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BD62BE" w14:textId="77777777" w:rsidR="0078158D" w:rsidRDefault="0078158D" w:rsidP="008122DA">
      <w:pPr>
        <w:ind w:left="-1134" w:right="-285"/>
        <w:jc w:val="center"/>
        <w:rPr>
          <w:sz w:val="28"/>
          <w:szCs w:val="28"/>
        </w:rPr>
      </w:pPr>
    </w:p>
    <w:p w14:paraId="4F82133A" w14:textId="77777777" w:rsidR="0078158D" w:rsidRDefault="0078158D" w:rsidP="0078158D">
      <w:pPr>
        <w:widowControl w:val="0"/>
        <w:jc w:val="right"/>
        <w:rPr>
          <w:sz w:val="28"/>
          <w:szCs w:val="28"/>
        </w:rPr>
      </w:pPr>
      <w:r>
        <w:rPr>
          <w:sz w:val="28"/>
          <w:szCs w:val="28"/>
        </w:rPr>
        <w:t>УТВЕРЖДЕНА</w:t>
      </w:r>
    </w:p>
    <w:p w14:paraId="4C2869D1" w14:textId="77777777" w:rsidR="0078158D" w:rsidRDefault="0078158D" w:rsidP="0078158D">
      <w:pPr>
        <w:widowControl w:val="0"/>
        <w:jc w:val="right"/>
        <w:rPr>
          <w:sz w:val="28"/>
          <w:szCs w:val="28"/>
        </w:rPr>
      </w:pPr>
      <w:r>
        <w:rPr>
          <w:sz w:val="28"/>
          <w:szCs w:val="28"/>
        </w:rPr>
        <w:t>Постановлением</w:t>
      </w:r>
    </w:p>
    <w:p w14:paraId="45705749" w14:textId="77777777" w:rsidR="0078158D" w:rsidRDefault="0078158D" w:rsidP="0078158D">
      <w:pPr>
        <w:widowControl w:val="0"/>
        <w:tabs>
          <w:tab w:val="left" w:pos="3261"/>
        </w:tabs>
        <w:jc w:val="right"/>
        <w:rPr>
          <w:sz w:val="28"/>
          <w:szCs w:val="28"/>
        </w:rPr>
      </w:pPr>
      <w:r>
        <w:rPr>
          <w:sz w:val="28"/>
          <w:szCs w:val="28"/>
        </w:rPr>
        <w:t>от_______________г. №_______</w:t>
      </w:r>
    </w:p>
    <w:p w14:paraId="01D155A1" w14:textId="77777777" w:rsidR="0078158D" w:rsidRDefault="0078158D" w:rsidP="0078158D">
      <w:pPr>
        <w:widowControl w:val="0"/>
        <w:tabs>
          <w:tab w:val="left" w:pos="3261"/>
        </w:tabs>
        <w:jc w:val="center"/>
        <w:rPr>
          <w:sz w:val="28"/>
          <w:szCs w:val="28"/>
        </w:rPr>
      </w:pPr>
    </w:p>
    <w:p w14:paraId="56CEA740" w14:textId="77777777" w:rsidR="00427367" w:rsidRDefault="00427367" w:rsidP="0078158D">
      <w:pPr>
        <w:widowControl w:val="0"/>
        <w:tabs>
          <w:tab w:val="left" w:pos="3261"/>
        </w:tabs>
        <w:jc w:val="center"/>
        <w:rPr>
          <w:sz w:val="28"/>
          <w:szCs w:val="28"/>
        </w:rPr>
      </w:pPr>
    </w:p>
    <w:p w14:paraId="50F33112" w14:textId="77777777" w:rsidR="00B96883" w:rsidRDefault="00B96883" w:rsidP="0078158D">
      <w:pPr>
        <w:widowControl w:val="0"/>
        <w:tabs>
          <w:tab w:val="left" w:pos="3261"/>
        </w:tabs>
        <w:jc w:val="center"/>
        <w:rPr>
          <w:sz w:val="28"/>
          <w:szCs w:val="28"/>
        </w:rPr>
      </w:pPr>
    </w:p>
    <w:p w14:paraId="1CAE62D2" w14:textId="77777777" w:rsidR="00B96883" w:rsidRDefault="00B96883" w:rsidP="0078158D">
      <w:pPr>
        <w:widowControl w:val="0"/>
        <w:tabs>
          <w:tab w:val="left" w:pos="3261"/>
        </w:tabs>
        <w:jc w:val="center"/>
        <w:rPr>
          <w:sz w:val="28"/>
          <w:szCs w:val="28"/>
        </w:rPr>
      </w:pPr>
    </w:p>
    <w:p w14:paraId="6911DF9D" w14:textId="77777777" w:rsidR="00B96883" w:rsidRDefault="00B96883" w:rsidP="0078158D">
      <w:pPr>
        <w:widowControl w:val="0"/>
        <w:tabs>
          <w:tab w:val="left" w:pos="3261"/>
        </w:tabs>
        <w:jc w:val="center"/>
        <w:rPr>
          <w:sz w:val="28"/>
          <w:szCs w:val="28"/>
        </w:rPr>
      </w:pPr>
    </w:p>
    <w:p w14:paraId="6DBC7541" w14:textId="77777777" w:rsidR="00B96883" w:rsidRDefault="00B96883" w:rsidP="0078158D">
      <w:pPr>
        <w:widowControl w:val="0"/>
        <w:tabs>
          <w:tab w:val="left" w:pos="3261"/>
        </w:tabs>
        <w:jc w:val="center"/>
        <w:rPr>
          <w:sz w:val="28"/>
          <w:szCs w:val="28"/>
        </w:rPr>
      </w:pPr>
    </w:p>
    <w:p w14:paraId="71EB3C0A" w14:textId="77777777" w:rsidR="00B96883" w:rsidRDefault="00B96883" w:rsidP="0078158D">
      <w:pPr>
        <w:widowControl w:val="0"/>
        <w:tabs>
          <w:tab w:val="left" w:pos="3261"/>
        </w:tabs>
        <w:jc w:val="center"/>
        <w:rPr>
          <w:sz w:val="28"/>
          <w:szCs w:val="28"/>
        </w:rPr>
      </w:pPr>
    </w:p>
    <w:p w14:paraId="686B4E88" w14:textId="77777777" w:rsidR="00B96883" w:rsidRDefault="00B96883" w:rsidP="0078158D">
      <w:pPr>
        <w:widowControl w:val="0"/>
        <w:tabs>
          <w:tab w:val="left" w:pos="3261"/>
        </w:tabs>
        <w:jc w:val="center"/>
        <w:rPr>
          <w:sz w:val="28"/>
          <w:szCs w:val="28"/>
        </w:rPr>
      </w:pPr>
    </w:p>
    <w:p w14:paraId="77B09DD5" w14:textId="77777777" w:rsidR="00B96883" w:rsidRDefault="00B96883" w:rsidP="0078158D">
      <w:pPr>
        <w:widowControl w:val="0"/>
        <w:tabs>
          <w:tab w:val="left" w:pos="3261"/>
        </w:tabs>
        <w:jc w:val="center"/>
        <w:rPr>
          <w:sz w:val="28"/>
          <w:szCs w:val="28"/>
        </w:rPr>
      </w:pPr>
    </w:p>
    <w:p w14:paraId="4DA3D9D5" w14:textId="77777777" w:rsidR="0078158D" w:rsidRDefault="0078158D" w:rsidP="00427367">
      <w:pPr>
        <w:widowControl w:val="0"/>
        <w:tabs>
          <w:tab w:val="left" w:pos="3261"/>
        </w:tabs>
        <w:jc w:val="center"/>
        <w:rPr>
          <w:sz w:val="28"/>
          <w:szCs w:val="28"/>
        </w:rPr>
      </w:pPr>
    </w:p>
    <w:p w14:paraId="21E8981F" w14:textId="77777777" w:rsidR="00427367" w:rsidRPr="00427367" w:rsidRDefault="00427367" w:rsidP="00427367">
      <w:pPr>
        <w:widowControl w:val="0"/>
        <w:tabs>
          <w:tab w:val="left" w:pos="3261"/>
        </w:tabs>
        <w:jc w:val="center"/>
        <w:rPr>
          <w:sz w:val="28"/>
          <w:szCs w:val="28"/>
        </w:rPr>
      </w:pPr>
    </w:p>
    <w:p w14:paraId="7320ABA2" w14:textId="77777777" w:rsidR="00427367" w:rsidRDefault="00427367" w:rsidP="00427367">
      <w:pPr>
        <w:widowControl w:val="0"/>
        <w:kinsoku w:val="0"/>
        <w:overflowPunct w:val="0"/>
        <w:autoSpaceDE w:val="0"/>
        <w:autoSpaceDN w:val="0"/>
        <w:adjustRightInd w:val="0"/>
        <w:spacing w:line="276" w:lineRule="auto"/>
        <w:ind w:right="-1"/>
        <w:jc w:val="center"/>
        <w:rPr>
          <w:rFonts w:eastAsia="Times New Roman" w:cs="Times New Roman"/>
          <w:b/>
          <w:bCs/>
          <w:spacing w:val="-1"/>
          <w:sz w:val="36"/>
          <w:szCs w:val="36"/>
          <w:lang w:eastAsia="ru-RU"/>
        </w:rPr>
      </w:pPr>
      <w:r>
        <w:rPr>
          <w:rFonts w:eastAsia="Times New Roman" w:cs="Times New Roman"/>
          <w:b/>
          <w:bCs/>
          <w:spacing w:val="-1"/>
          <w:sz w:val="36"/>
          <w:szCs w:val="36"/>
          <w:lang w:eastAsia="ru-RU"/>
        </w:rPr>
        <w:t>СХЕМА</w:t>
      </w:r>
      <w:r w:rsidRPr="00427367">
        <w:rPr>
          <w:rFonts w:eastAsia="Times New Roman" w:cs="Times New Roman"/>
          <w:b/>
          <w:bCs/>
          <w:spacing w:val="-1"/>
          <w:sz w:val="36"/>
          <w:szCs w:val="36"/>
          <w:lang w:eastAsia="ru-RU"/>
        </w:rPr>
        <w:t xml:space="preserve"> ТЕПЛОСНАБЖЕНИЯ</w:t>
      </w:r>
    </w:p>
    <w:p w14:paraId="476565E7" w14:textId="77777777" w:rsidR="00427367" w:rsidRDefault="0078158D" w:rsidP="00427367">
      <w:pPr>
        <w:widowControl w:val="0"/>
        <w:kinsoku w:val="0"/>
        <w:overflowPunct w:val="0"/>
        <w:autoSpaceDE w:val="0"/>
        <w:autoSpaceDN w:val="0"/>
        <w:adjustRightInd w:val="0"/>
        <w:spacing w:line="276" w:lineRule="auto"/>
        <w:ind w:right="-1"/>
        <w:jc w:val="center"/>
        <w:rPr>
          <w:rFonts w:eastAsia="Times New Roman" w:cs="Times New Roman"/>
          <w:b/>
          <w:bCs/>
          <w:spacing w:val="-1"/>
          <w:sz w:val="36"/>
          <w:szCs w:val="36"/>
          <w:lang w:eastAsia="ru-RU"/>
        </w:rPr>
      </w:pPr>
      <w:r w:rsidRPr="00427367">
        <w:rPr>
          <w:rFonts w:eastAsia="Times New Roman" w:cs="Times New Roman"/>
          <w:b/>
          <w:bCs/>
          <w:spacing w:val="-1"/>
          <w:sz w:val="36"/>
          <w:szCs w:val="36"/>
          <w:lang w:eastAsia="ru-RU"/>
        </w:rPr>
        <w:t xml:space="preserve"> </w:t>
      </w:r>
      <w:r>
        <w:rPr>
          <w:rFonts w:eastAsia="Times New Roman" w:cs="Times New Roman"/>
          <w:b/>
          <w:bCs/>
          <w:spacing w:val="-1"/>
          <w:sz w:val="36"/>
          <w:szCs w:val="36"/>
          <w:lang w:eastAsia="ru-RU"/>
        </w:rPr>
        <w:t>муниципального</w:t>
      </w:r>
      <w:r w:rsidRPr="00427367">
        <w:rPr>
          <w:rFonts w:eastAsia="Times New Roman" w:cs="Times New Roman"/>
          <w:b/>
          <w:bCs/>
          <w:spacing w:val="-1"/>
          <w:sz w:val="36"/>
          <w:szCs w:val="36"/>
          <w:lang w:eastAsia="ru-RU"/>
        </w:rPr>
        <w:t xml:space="preserve"> </w:t>
      </w:r>
      <w:r>
        <w:rPr>
          <w:rFonts w:eastAsia="Times New Roman" w:cs="Times New Roman"/>
          <w:b/>
          <w:bCs/>
          <w:spacing w:val="-1"/>
          <w:sz w:val="36"/>
          <w:szCs w:val="36"/>
          <w:lang w:eastAsia="ru-RU"/>
        </w:rPr>
        <w:t>образования</w:t>
      </w:r>
    </w:p>
    <w:p w14:paraId="18033918" w14:textId="77777777" w:rsidR="00427367" w:rsidRPr="002E78F6" w:rsidRDefault="0078158D" w:rsidP="00427367">
      <w:pPr>
        <w:widowControl w:val="0"/>
        <w:kinsoku w:val="0"/>
        <w:overflowPunct w:val="0"/>
        <w:autoSpaceDE w:val="0"/>
        <w:autoSpaceDN w:val="0"/>
        <w:adjustRightInd w:val="0"/>
        <w:spacing w:line="276" w:lineRule="auto"/>
        <w:ind w:right="-1"/>
        <w:jc w:val="center"/>
        <w:rPr>
          <w:rFonts w:eastAsia="Times New Roman" w:cs="Times New Roman"/>
          <w:b/>
          <w:bCs/>
          <w:spacing w:val="-1"/>
          <w:sz w:val="36"/>
          <w:szCs w:val="36"/>
          <w:lang w:eastAsia="ru-RU"/>
        </w:rPr>
      </w:pPr>
      <w:r w:rsidRPr="002E78F6">
        <w:rPr>
          <w:rFonts w:eastAsia="Times New Roman" w:cs="Times New Roman"/>
          <w:b/>
          <w:bCs/>
          <w:spacing w:val="-1"/>
          <w:sz w:val="36"/>
          <w:szCs w:val="36"/>
          <w:lang w:eastAsia="ru-RU"/>
        </w:rPr>
        <w:t xml:space="preserve"> </w:t>
      </w:r>
      <w:r>
        <w:rPr>
          <w:rFonts w:eastAsia="Times New Roman" w:cs="Times New Roman"/>
          <w:b/>
          <w:bCs/>
          <w:spacing w:val="-1"/>
          <w:sz w:val="36"/>
          <w:szCs w:val="36"/>
          <w:lang w:eastAsia="ru-RU"/>
        </w:rPr>
        <w:t>Лазовский муниципальный округ</w:t>
      </w:r>
    </w:p>
    <w:p w14:paraId="4EB20FF4" w14:textId="77777777" w:rsidR="00427367" w:rsidRPr="00306DD9" w:rsidRDefault="0078158D" w:rsidP="00427367">
      <w:pPr>
        <w:widowControl w:val="0"/>
        <w:kinsoku w:val="0"/>
        <w:overflowPunct w:val="0"/>
        <w:autoSpaceDE w:val="0"/>
        <w:autoSpaceDN w:val="0"/>
        <w:adjustRightInd w:val="0"/>
        <w:spacing w:line="276" w:lineRule="auto"/>
        <w:ind w:right="-1"/>
        <w:jc w:val="center"/>
        <w:rPr>
          <w:rFonts w:eastAsia="Times New Roman" w:cs="Times New Roman"/>
          <w:b/>
          <w:bCs/>
          <w:spacing w:val="-1"/>
          <w:sz w:val="36"/>
          <w:szCs w:val="36"/>
          <w:lang w:eastAsia="ru-RU"/>
        </w:rPr>
      </w:pPr>
      <w:r w:rsidRPr="00306DD9">
        <w:rPr>
          <w:rFonts w:eastAsia="Times New Roman" w:cs="Times New Roman"/>
          <w:b/>
          <w:bCs/>
          <w:spacing w:val="-1"/>
          <w:sz w:val="36"/>
          <w:szCs w:val="36"/>
          <w:lang w:eastAsia="ru-RU"/>
        </w:rPr>
        <w:t xml:space="preserve"> </w:t>
      </w:r>
      <w:r w:rsidRPr="004A18D7">
        <w:rPr>
          <w:rFonts w:eastAsia="Times New Roman" w:cs="Times New Roman"/>
          <w:b/>
          <w:bCs/>
          <w:spacing w:val="-1"/>
          <w:sz w:val="36"/>
          <w:szCs w:val="36"/>
          <w:lang w:eastAsia="ru-RU"/>
        </w:rPr>
        <w:t>на</w:t>
      </w:r>
      <w:r w:rsidRPr="00306DD9">
        <w:rPr>
          <w:rFonts w:eastAsia="Times New Roman" w:cs="Times New Roman"/>
          <w:b/>
          <w:bCs/>
          <w:spacing w:val="-1"/>
          <w:sz w:val="36"/>
          <w:szCs w:val="36"/>
          <w:lang w:eastAsia="ru-RU"/>
        </w:rPr>
        <w:t xml:space="preserve"> </w:t>
      </w:r>
      <w:r>
        <w:rPr>
          <w:rFonts w:eastAsia="Times New Roman" w:cs="Times New Roman"/>
          <w:b/>
          <w:bCs/>
          <w:spacing w:val="-1"/>
          <w:sz w:val="36"/>
          <w:szCs w:val="36"/>
          <w:lang w:eastAsia="ru-RU"/>
        </w:rPr>
        <w:t>период</w:t>
      </w:r>
      <w:r w:rsidRPr="002E78F6">
        <w:rPr>
          <w:rFonts w:eastAsia="Times New Roman" w:cs="Times New Roman"/>
          <w:b/>
          <w:bCs/>
          <w:spacing w:val="-1"/>
          <w:sz w:val="36"/>
          <w:szCs w:val="36"/>
          <w:lang w:eastAsia="ru-RU"/>
        </w:rPr>
        <w:t xml:space="preserve"> </w:t>
      </w:r>
      <w:r>
        <w:rPr>
          <w:rFonts w:eastAsia="Times New Roman" w:cs="Times New Roman"/>
          <w:b/>
          <w:bCs/>
          <w:spacing w:val="-1"/>
          <w:sz w:val="36"/>
          <w:szCs w:val="36"/>
          <w:lang w:eastAsia="ru-RU"/>
        </w:rPr>
        <w:t>2024</w:t>
      </w:r>
      <w:r w:rsidR="002E78F6" w:rsidRPr="002E78F6">
        <w:rPr>
          <w:rFonts w:eastAsia="Times New Roman" w:cs="Times New Roman"/>
          <w:b/>
          <w:bCs/>
          <w:spacing w:val="-1"/>
          <w:sz w:val="36"/>
          <w:szCs w:val="36"/>
          <w:lang w:eastAsia="ru-RU"/>
        </w:rPr>
        <w:t xml:space="preserve"> – </w:t>
      </w:r>
      <w:r>
        <w:rPr>
          <w:rFonts w:eastAsia="Times New Roman" w:cs="Times New Roman"/>
          <w:b/>
          <w:bCs/>
          <w:spacing w:val="-1"/>
          <w:sz w:val="36"/>
          <w:szCs w:val="36"/>
          <w:lang w:eastAsia="ru-RU"/>
        </w:rPr>
        <w:t>2040</w:t>
      </w:r>
      <w:r w:rsidRPr="002E78F6">
        <w:rPr>
          <w:rFonts w:eastAsia="Times New Roman" w:cs="Times New Roman"/>
          <w:b/>
          <w:bCs/>
          <w:spacing w:val="-1"/>
          <w:sz w:val="36"/>
          <w:szCs w:val="36"/>
          <w:lang w:eastAsia="ru-RU"/>
        </w:rPr>
        <w:t xml:space="preserve"> </w:t>
      </w:r>
      <w:r w:rsidRPr="004A18D7">
        <w:rPr>
          <w:rFonts w:eastAsia="Times New Roman" w:cs="Times New Roman"/>
          <w:b/>
          <w:bCs/>
          <w:spacing w:val="-1"/>
          <w:sz w:val="36"/>
          <w:szCs w:val="36"/>
          <w:lang w:eastAsia="ru-RU"/>
        </w:rPr>
        <w:t>годы</w:t>
      </w:r>
    </w:p>
    <w:p w14:paraId="201AF35C" w14:textId="77777777" w:rsidR="00427367" w:rsidRDefault="00427367" w:rsidP="00427367">
      <w:pPr>
        <w:spacing w:line="276" w:lineRule="auto"/>
        <w:ind w:right="-1"/>
        <w:jc w:val="center"/>
        <w:rPr>
          <w:sz w:val="28"/>
          <w:szCs w:val="28"/>
        </w:rPr>
      </w:pPr>
      <w:r>
        <w:rPr>
          <w:sz w:val="28"/>
          <w:szCs w:val="28"/>
        </w:rPr>
        <w:t>(актуализация</w:t>
      </w:r>
      <w:r w:rsidRPr="005D3CB4">
        <w:rPr>
          <w:sz w:val="28"/>
          <w:szCs w:val="28"/>
        </w:rPr>
        <w:t xml:space="preserve"> </w:t>
      </w:r>
      <w:r>
        <w:rPr>
          <w:sz w:val="28"/>
          <w:szCs w:val="28"/>
        </w:rPr>
        <w:t xml:space="preserve">по состоянию </w:t>
      </w:r>
      <w:r w:rsidRPr="005D3CB4">
        <w:rPr>
          <w:sz w:val="28"/>
          <w:szCs w:val="28"/>
        </w:rPr>
        <w:t xml:space="preserve">на </w:t>
      </w:r>
      <w:r>
        <w:rPr>
          <w:sz w:val="28"/>
          <w:szCs w:val="28"/>
        </w:rPr>
        <w:t>2024</w:t>
      </w:r>
      <w:r w:rsidRPr="005D3CB4">
        <w:rPr>
          <w:sz w:val="28"/>
          <w:szCs w:val="28"/>
        </w:rPr>
        <w:t>г.)</w:t>
      </w:r>
    </w:p>
    <w:p w14:paraId="44F6E398" w14:textId="77777777" w:rsidR="0078158D" w:rsidRPr="00427367" w:rsidRDefault="0078158D" w:rsidP="00427367">
      <w:pPr>
        <w:ind w:right="-1"/>
        <w:jc w:val="center"/>
        <w:rPr>
          <w:sz w:val="28"/>
          <w:szCs w:val="28"/>
        </w:rPr>
      </w:pPr>
    </w:p>
    <w:p w14:paraId="4E860985" w14:textId="77777777" w:rsidR="00427367" w:rsidRPr="00427367" w:rsidRDefault="0078158D" w:rsidP="00427367">
      <w:pPr>
        <w:ind w:right="-1"/>
        <w:jc w:val="center"/>
        <w:rPr>
          <w:sz w:val="32"/>
          <w:szCs w:val="28"/>
        </w:rPr>
      </w:pPr>
      <w:r w:rsidRPr="00427367">
        <w:rPr>
          <w:sz w:val="32"/>
          <w:szCs w:val="28"/>
        </w:rPr>
        <w:t xml:space="preserve">ОБОСНОВЫВАЮЩИЕ МАТЕРИАЛЫ </w:t>
      </w:r>
    </w:p>
    <w:p w14:paraId="07282237" w14:textId="77777777" w:rsidR="0078158D" w:rsidRPr="00427367" w:rsidRDefault="0078158D" w:rsidP="00427367">
      <w:pPr>
        <w:ind w:right="-1"/>
        <w:jc w:val="center"/>
        <w:rPr>
          <w:sz w:val="32"/>
          <w:szCs w:val="28"/>
        </w:rPr>
      </w:pPr>
      <w:r w:rsidRPr="00427367">
        <w:rPr>
          <w:sz w:val="32"/>
          <w:szCs w:val="28"/>
        </w:rPr>
        <w:t>ТОМ 2</w:t>
      </w:r>
    </w:p>
    <w:p w14:paraId="29B544DD" w14:textId="77777777" w:rsidR="0078158D" w:rsidRDefault="0078158D" w:rsidP="0078158D">
      <w:pPr>
        <w:widowControl w:val="0"/>
        <w:tabs>
          <w:tab w:val="left" w:pos="3261"/>
        </w:tabs>
        <w:jc w:val="center"/>
        <w:rPr>
          <w:sz w:val="28"/>
          <w:szCs w:val="28"/>
        </w:rPr>
      </w:pPr>
    </w:p>
    <w:p w14:paraId="2A1FA48F" w14:textId="77777777" w:rsidR="00B96883" w:rsidRDefault="00B96883" w:rsidP="0078158D">
      <w:pPr>
        <w:widowControl w:val="0"/>
        <w:tabs>
          <w:tab w:val="left" w:pos="3261"/>
        </w:tabs>
        <w:jc w:val="center"/>
        <w:rPr>
          <w:sz w:val="28"/>
          <w:szCs w:val="28"/>
        </w:rPr>
      </w:pPr>
    </w:p>
    <w:p w14:paraId="1AF8C65D" w14:textId="77777777" w:rsidR="00B96883" w:rsidRDefault="00B96883" w:rsidP="0078158D">
      <w:pPr>
        <w:widowControl w:val="0"/>
        <w:tabs>
          <w:tab w:val="left" w:pos="3261"/>
        </w:tabs>
        <w:jc w:val="center"/>
        <w:rPr>
          <w:sz w:val="28"/>
          <w:szCs w:val="28"/>
        </w:rPr>
      </w:pPr>
    </w:p>
    <w:p w14:paraId="54DE8B0A" w14:textId="77777777" w:rsidR="00B96883" w:rsidRDefault="00B96883" w:rsidP="0078158D">
      <w:pPr>
        <w:widowControl w:val="0"/>
        <w:tabs>
          <w:tab w:val="left" w:pos="3261"/>
        </w:tabs>
        <w:jc w:val="center"/>
        <w:rPr>
          <w:sz w:val="28"/>
          <w:szCs w:val="28"/>
        </w:rPr>
      </w:pPr>
    </w:p>
    <w:p w14:paraId="7888F3BE" w14:textId="77777777" w:rsidR="00B96883" w:rsidRDefault="00B96883" w:rsidP="0078158D">
      <w:pPr>
        <w:widowControl w:val="0"/>
        <w:tabs>
          <w:tab w:val="left" w:pos="3261"/>
        </w:tabs>
        <w:jc w:val="center"/>
        <w:rPr>
          <w:sz w:val="28"/>
          <w:szCs w:val="28"/>
        </w:rPr>
      </w:pPr>
    </w:p>
    <w:p w14:paraId="38FBBC8E" w14:textId="77777777" w:rsidR="00B96883" w:rsidRDefault="00B96883" w:rsidP="0078158D">
      <w:pPr>
        <w:widowControl w:val="0"/>
        <w:tabs>
          <w:tab w:val="left" w:pos="3261"/>
        </w:tabs>
        <w:jc w:val="center"/>
        <w:rPr>
          <w:sz w:val="28"/>
          <w:szCs w:val="28"/>
        </w:rPr>
      </w:pPr>
    </w:p>
    <w:p w14:paraId="2C7D693B" w14:textId="77777777" w:rsidR="0078158D" w:rsidRDefault="0078158D" w:rsidP="0078158D">
      <w:pPr>
        <w:widowControl w:val="0"/>
        <w:tabs>
          <w:tab w:val="left" w:pos="3261"/>
        </w:tabs>
        <w:jc w:val="center"/>
        <w:rPr>
          <w:sz w:val="28"/>
          <w:szCs w:val="28"/>
        </w:rPr>
      </w:pPr>
    </w:p>
    <w:p w14:paraId="623AC783" w14:textId="77777777" w:rsidR="0078158D" w:rsidRDefault="0078158D" w:rsidP="0078158D">
      <w:pPr>
        <w:widowControl w:val="0"/>
        <w:rPr>
          <w:sz w:val="28"/>
          <w:szCs w:val="28"/>
        </w:rPr>
      </w:pPr>
      <w:r>
        <w:rPr>
          <w:sz w:val="28"/>
          <w:szCs w:val="28"/>
        </w:rPr>
        <w:t>Исполнитель:</w:t>
      </w:r>
    </w:p>
    <w:p w14:paraId="0404C695" w14:textId="77777777" w:rsidR="0078158D" w:rsidRDefault="0078158D" w:rsidP="0078158D">
      <w:pPr>
        <w:widowControl w:val="0"/>
        <w:rPr>
          <w:sz w:val="28"/>
          <w:szCs w:val="28"/>
        </w:rPr>
      </w:pPr>
      <w:r>
        <w:rPr>
          <w:sz w:val="28"/>
          <w:szCs w:val="28"/>
        </w:rPr>
        <w:t>ООО «СибЭнергоСбережение 2030»</w:t>
      </w:r>
    </w:p>
    <w:p w14:paraId="4642FB60" w14:textId="77777777" w:rsidR="0078158D" w:rsidRDefault="0078158D" w:rsidP="0078158D">
      <w:pPr>
        <w:widowControl w:val="0"/>
        <w:rPr>
          <w:sz w:val="28"/>
          <w:szCs w:val="28"/>
        </w:rPr>
      </w:pPr>
      <w:r>
        <w:rPr>
          <w:sz w:val="28"/>
          <w:szCs w:val="28"/>
        </w:rPr>
        <w:t>Директор______________/А.А. Веретенников/</w:t>
      </w:r>
    </w:p>
    <w:p w14:paraId="1D6E0508" w14:textId="77777777" w:rsidR="00483763" w:rsidRDefault="00483763" w:rsidP="00185F2F"/>
    <w:p w14:paraId="11338732" w14:textId="77777777" w:rsidR="00483763" w:rsidRDefault="00483763" w:rsidP="00185F2F"/>
    <w:p w14:paraId="38A17191" w14:textId="77777777" w:rsidR="00483763" w:rsidRDefault="00483763" w:rsidP="00185F2F"/>
    <w:p w14:paraId="0CF157F3" w14:textId="77777777" w:rsidR="00483763" w:rsidRDefault="00483763" w:rsidP="00185F2F"/>
    <w:p w14:paraId="05A5DA30" w14:textId="77777777" w:rsidR="00483763" w:rsidRDefault="00483763" w:rsidP="00185F2F"/>
    <w:p w14:paraId="6A5AF879" w14:textId="77777777" w:rsidR="00483763" w:rsidRDefault="00483763" w:rsidP="00185F2F"/>
    <w:p w14:paraId="4588D8DD" w14:textId="77777777" w:rsidR="00483763" w:rsidRDefault="00483763" w:rsidP="00185F2F"/>
    <w:p w14:paraId="12B26307" w14:textId="3EFB30B8" w:rsidR="0078158D" w:rsidRDefault="0078158D" w:rsidP="00185F2F">
      <w:bookmarkStart w:id="0" w:name="_GoBack"/>
      <w:bookmarkEnd w:id="0"/>
      <w:r>
        <w:t xml:space="preserve">г. Красноярск – </w:t>
      </w:r>
      <w:r>
        <w:rPr>
          <w:color w:val="000000"/>
        </w:rPr>
        <w:t>2024</w:t>
      </w:r>
      <w:r w:rsidR="00C207A2">
        <w:t xml:space="preserve"> </w:t>
      </w:r>
      <w:r>
        <w:t>г.</w:t>
      </w:r>
    </w:p>
    <w:p w14:paraId="608DAC27" w14:textId="77777777" w:rsidR="002B488D" w:rsidRDefault="002B488D" w:rsidP="002B488D">
      <w:pPr>
        <w:pStyle w:val="a1"/>
      </w:pPr>
    </w:p>
    <w:p w14:paraId="36123F3E" w14:textId="77777777" w:rsidR="002B488D" w:rsidRDefault="002B488D" w:rsidP="002B488D">
      <w:pPr>
        <w:pStyle w:val="a1"/>
      </w:pPr>
    </w:p>
    <w:sdt>
      <w:sdtPr>
        <w:rPr>
          <w:rFonts w:ascii="Times New Roman" w:eastAsiaTheme="minorHAnsi" w:hAnsi="Times New Roman" w:cstheme="minorBidi"/>
          <w:color w:val="auto"/>
          <w:sz w:val="24"/>
          <w:szCs w:val="22"/>
          <w:lang w:eastAsia="en-US"/>
        </w:rPr>
        <w:id w:val="1222643293"/>
        <w:docPartObj>
          <w:docPartGallery w:val="Table of Contents"/>
          <w:docPartUnique/>
        </w:docPartObj>
      </w:sdtPr>
      <w:sdtEndPr>
        <w:rPr>
          <w:b/>
          <w:bCs/>
        </w:rPr>
      </w:sdtEndPr>
      <w:sdtContent>
        <w:p w14:paraId="7510F6A7" w14:textId="77777777" w:rsidR="002B488D" w:rsidRDefault="002B488D">
          <w:pPr>
            <w:pStyle w:val="affffff3"/>
          </w:pPr>
          <w:r>
            <w:t>Оглавление</w:t>
          </w:r>
        </w:p>
        <w:p w14:paraId="26D3494C" w14:textId="1C28459E" w:rsidR="002B488D" w:rsidRDefault="002B488D">
          <w:pPr>
            <w:pStyle w:val="2fffffffffffffffffff0"/>
            <w:tabs>
              <w:tab w:val="right" w:leader="dot" w:pos="9345"/>
            </w:tabs>
            <w:rPr>
              <w:rFonts w:eastAsiaTheme="minorEastAsia"/>
              <w:noProof/>
              <w:lang w:eastAsia="ru-RU"/>
            </w:rPr>
          </w:pPr>
          <w:r>
            <w:rPr>
              <w:b/>
              <w:bCs/>
            </w:rPr>
            <w:fldChar w:fldCharType="begin"/>
          </w:r>
          <w:r>
            <w:rPr>
              <w:b/>
              <w:bCs/>
            </w:rPr>
            <w:instrText xml:space="preserve"> TOC \o "1-3" \h \z \u </w:instrText>
          </w:r>
          <w:r>
            <w:rPr>
              <w:b/>
              <w:bCs/>
            </w:rPr>
            <w:fldChar w:fldCharType="separate"/>
          </w:r>
          <w:hyperlink w:anchor="_Toc181869709" w:history="1">
            <w:r w:rsidRPr="00703BA6">
              <w:rPr>
                <w:rStyle w:val="a8"/>
                <w:noProof/>
              </w:rPr>
              <w:t>ГЛАВА 2. СУЩЕСТВУЮЩЕЕ И ПЕРСПЕКТИВНОЕ ПОТРЕБЛЕНИЕ ТЕПЛОВОЙ ЭНЕРГИИ НА ЦЕЛИ ТЕПЛОСНАБЖЕНИЯ</w:t>
            </w:r>
            <w:r>
              <w:rPr>
                <w:noProof/>
                <w:webHidden/>
              </w:rPr>
              <w:tab/>
            </w:r>
            <w:r>
              <w:rPr>
                <w:noProof/>
                <w:webHidden/>
              </w:rPr>
              <w:fldChar w:fldCharType="begin"/>
            </w:r>
            <w:r>
              <w:rPr>
                <w:noProof/>
                <w:webHidden/>
              </w:rPr>
              <w:instrText xml:space="preserve"> PAGEREF _Toc181869709 \h </w:instrText>
            </w:r>
            <w:r>
              <w:rPr>
                <w:noProof/>
                <w:webHidden/>
              </w:rPr>
            </w:r>
            <w:r>
              <w:rPr>
                <w:noProof/>
                <w:webHidden/>
              </w:rPr>
              <w:fldChar w:fldCharType="separate"/>
            </w:r>
            <w:r w:rsidR="002277E5">
              <w:rPr>
                <w:noProof/>
                <w:webHidden/>
              </w:rPr>
              <w:t>11</w:t>
            </w:r>
            <w:r>
              <w:rPr>
                <w:noProof/>
                <w:webHidden/>
              </w:rPr>
              <w:fldChar w:fldCharType="end"/>
            </w:r>
          </w:hyperlink>
        </w:p>
        <w:p w14:paraId="12AFC05A" w14:textId="2EB8D59C" w:rsidR="002B488D" w:rsidRDefault="00B23F46">
          <w:pPr>
            <w:pStyle w:val="2fffffffffffffffffff0"/>
            <w:tabs>
              <w:tab w:val="left" w:pos="1320"/>
              <w:tab w:val="right" w:leader="dot" w:pos="9345"/>
            </w:tabs>
            <w:rPr>
              <w:rFonts w:eastAsiaTheme="minorEastAsia"/>
              <w:noProof/>
              <w:lang w:eastAsia="ru-RU"/>
            </w:rPr>
          </w:pPr>
          <w:hyperlink w:anchor="_Toc181869710" w:history="1">
            <w:r w:rsidR="002B488D" w:rsidRPr="00703BA6">
              <w:rPr>
                <w:rStyle w:val="a8"/>
                <w:noProof/>
              </w:rPr>
              <w:t>Часть 1.</w:t>
            </w:r>
            <w:r w:rsidR="002B488D">
              <w:rPr>
                <w:rFonts w:eastAsiaTheme="minorEastAsia"/>
                <w:noProof/>
                <w:lang w:eastAsia="ru-RU"/>
              </w:rPr>
              <w:tab/>
            </w:r>
            <w:r w:rsidR="002B488D" w:rsidRPr="00703BA6">
              <w:rPr>
                <w:rStyle w:val="a8"/>
                <w:noProof/>
              </w:rPr>
              <w:t>ДАННЫЕ БАЗОВОГО УРОВНЯ ПОТРЕБЛЕНИЯ ТЕПЛА НА ЦЕЛИ ТЕПЛОСНАБЖЕНИЯ</w:t>
            </w:r>
            <w:r w:rsidR="002B488D">
              <w:rPr>
                <w:noProof/>
                <w:webHidden/>
              </w:rPr>
              <w:tab/>
            </w:r>
            <w:r w:rsidR="002B488D">
              <w:rPr>
                <w:noProof/>
                <w:webHidden/>
              </w:rPr>
              <w:fldChar w:fldCharType="begin"/>
            </w:r>
            <w:r w:rsidR="002B488D">
              <w:rPr>
                <w:noProof/>
                <w:webHidden/>
              </w:rPr>
              <w:instrText xml:space="preserve"> PAGEREF _Toc181869710 \h </w:instrText>
            </w:r>
            <w:r w:rsidR="002B488D">
              <w:rPr>
                <w:noProof/>
                <w:webHidden/>
              </w:rPr>
            </w:r>
            <w:r w:rsidR="002B488D">
              <w:rPr>
                <w:noProof/>
                <w:webHidden/>
              </w:rPr>
              <w:fldChar w:fldCharType="separate"/>
            </w:r>
            <w:r w:rsidR="002277E5">
              <w:rPr>
                <w:noProof/>
                <w:webHidden/>
              </w:rPr>
              <w:t>11</w:t>
            </w:r>
            <w:r w:rsidR="002B488D">
              <w:rPr>
                <w:noProof/>
                <w:webHidden/>
              </w:rPr>
              <w:fldChar w:fldCharType="end"/>
            </w:r>
          </w:hyperlink>
        </w:p>
        <w:p w14:paraId="7B730B11" w14:textId="6503FC41" w:rsidR="002B488D" w:rsidRDefault="00B23F46">
          <w:pPr>
            <w:pStyle w:val="2fffffffffffffffffff0"/>
            <w:tabs>
              <w:tab w:val="right" w:leader="dot" w:pos="9345"/>
            </w:tabs>
            <w:rPr>
              <w:rFonts w:eastAsiaTheme="minorEastAsia"/>
              <w:noProof/>
              <w:lang w:eastAsia="ru-RU"/>
            </w:rPr>
          </w:pPr>
          <w:hyperlink w:anchor="_Toc181869711" w:history="1">
            <w:r w:rsidR="002B488D" w:rsidRPr="00703BA6">
              <w:rPr>
                <w:rStyle w:val="a8"/>
                <w:noProof/>
              </w:rPr>
              <w:t>Часть 2. ПРОГНОЗЫ ПРИРОСТОВ СТРОИТЕЛЬНЫХ ПЛОЩАДЕЙ ФОНДОВ, СГРУПИРОВАННЫЕ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МНОГКВАРТИРНЫЕ ДОМА, ИНДИВИДУАЛЬНЫЕ ЖИЛЫЕ ДОМА, ОБЩЕСТВЕННЫЕ ЗДАНИЯ, ПРОИЗВОДСТВЕННЫЕ ЗДАНИЯ ПРОМЫШЛЕННЫХ ПРЕДПРИЯТИЙ НА КАЖДОМ ЭТАПЕ</w:t>
            </w:r>
            <w:r w:rsidR="002B488D">
              <w:rPr>
                <w:noProof/>
                <w:webHidden/>
              </w:rPr>
              <w:tab/>
            </w:r>
            <w:r w:rsidR="002B488D">
              <w:rPr>
                <w:noProof/>
                <w:webHidden/>
              </w:rPr>
              <w:fldChar w:fldCharType="begin"/>
            </w:r>
            <w:r w:rsidR="002B488D">
              <w:rPr>
                <w:noProof/>
                <w:webHidden/>
              </w:rPr>
              <w:instrText xml:space="preserve"> PAGEREF _Toc181869711 \h </w:instrText>
            </w:r>
            <w:r w:rsidR="002B488D">
              <w:rPr>
                <w:noProof/>
                <w:webHidden/>
              </w:rPr>
            </w:r>
            <w:r w:rsidR="002B488D">
              <w:rPr>
                <w:noProof/>
                <w:webHidden/>
              </w:rPr>
              <w:fldChar w:fldCharType="separate"/>
            </w:r>
            <w:r w:rsidR="002277E5">
              <w:rPr>
                <w:noProof/>
                <w:webHidden/>
              </w:rPr>
              <w:t>13</w:t>
            </w:r>
            <w:r w:rsidR="002B488D">
              <w:rPr>
                <w:noProof/>
                <w:webHidden/>
              </w:rPr>
              <w:fldChar w:fldCharType="end"/>
            </w:r>
          </w:hyperlink>
        </w:p>
        <w:p w14:paraId="077C8B3B" w14:textId="153FA468" w:rsidR="002B488D" w:rsidRDefault="00B23F46">
          <w:pPr>
            <w:pStyle w:val="2fffffffffffffffffff0"/>
            <w:tabs>
              <w:tab w:val="right" w:leader="dot" w:pos="9345"/>
            </w:tabs>
            <w:rPr>
              <w:rFonts w:eastAsiaTheme="minorEastAsia"/>
              <w:noProof/>
              <w:lang w:eastAsia="ru-RU"/>
            </w:rPr>
          </w:pPr>
          <w:hyperlink w:anchor="_Toc181869712" w:history="1">
            <w:r w:rsidR="002B488D" w:rsidRPr="00703BA6">
              <w:rPr>
                <w:rStyle w:val="a8"/>
                <w:noProof/>
              </w:rPr>
              <w:t>Часть 3.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r w:rsidR="002B488D">
              <w:rPr>
                <w:noProof/>
                <w:webHidden/>
              </w:rPr>
              <w:tab/>
            </w:r>
            <w:r w:rsidR="002B488D">
              <w:rPr>
                <w:noProof/>
                <w:webHidden/>
              </w:rPr>
              <w:fldChar w:fldCharType="begin"/>
            </w:r>
            <w:r w:rsidR="002B488D">
              <w:rPr>
                <w:noProof/>
                <w:webHidden/>
              </w:rPr>
              <w:instrText xml:space="preserve"> PAGEREF _Toc181869712 \h </w:instrText>
            </w:r>
            <w:r w:rsidR="002B488D">
              <w:rPr>
                <w:noProof/>
                <w:webHidden/>
              </w:rPr>
            </w:r>
            <w:r w:rsidR="002B488D">
              <w:rPr>
                <w:noProof/>
                <w:webHidden/>
              </w:rPr>
              <w:fldChar w:fldCharType="separate"/>
            </w:r>
            <w:r w:rsidR="002277E5">
              <w:rPr>
                <w:noProof/>
                <w:webHidden/>
              </w:rPr>
              <w:t>13</w:t>
            </w:r>
            <w:r w:rsidR="002B488D">
              <w:rPr>
                <w:noProof/>
                <w:webHidden/>
              </w:rPr>
              <w:fldChar w:fldCharType="end"/>
            </w:r>
          </w:hyperlink>
        </w:p>
        <w:p w14:paraId="4FF61A3E" w14:textId="2EBA9917" w:rsidR="002B488D" w:rsidRDefault="00B23F46">
          <w:pPr>
            <w:pStyle w:val="2fffffffffffffffffff0"/>
            <w:tabs>
              <w:tab w:val="right" w:leader="dot" w:pos="9345"/>
            </w:tabs>
            <w:rPr>
              <w:rFonts w:eastAsiaTheme="minorEastAsia"/>
              <w:noProof/>
              <w:lang w:eastAsia="ru-RU"/>
            </w:rPr>
          </w:pPr>
          <w:hyperlink w:anchor="_Toc181869713" w:history="1">
            <w:r w:rsidR="002B488D" w:rsidRPr="00703BA6">
              <w:rPr>
                <w:rStyle w:val="a8"/>
                <w:noProof/>
              </w:rPr>
              <w:t>Часть 4. 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r w:rsidR="002B488D">
              <w:rPr>
                <w:noProof/>
                <w:webHidden/>
              </w:rPr>
              <w:tab/>
            </w:r>
            <w:r w:rsidR="002B488D">
              <w:rPr>
                <w:noProof/>
                <w:webHidden/>
              </w:rPr>
              <w:fldChar w:fldCharType="begin"/>
            </w:r>
            <w:r w:rsidR="002B488D">
              <w:rPr>
                <w:noProof/>
                <w:webHidden/>
              </w:rPr>
              <w:instrText xml:space="preserve"> PAGEREF _Toc181869713 \h </w:instrText>
            </w:r>
            <w:r w:rsidR="002B488D">
              <w:rPr>
                <w:noProof/>
                <w:webHidden/>
              </w:rPr>
            </w:r>
            <w:r w:rsidR="002B488D">
              <w:rPr>
                <w:noProof/>
                <w:webHidden/>
              </w:rPr>
              <w:fldChar w:fldCharType="separate"/>
            </w:r>
            <w:r w:rsidR="002277E5">
              <w:rPr>
                <w:noProof/>
                <w:webHidden/>
              </w:rPr>
              <w:t>14</w:t>
            </w:r>
            <w:r w:rsidR="002B488D">
              <w:rPr>
                <w:noProof/>
                <w:webHidden/>
              </w:rPr>
              <w:fldChar w:fldCharType="end"/>
            </w:r>
          </w:hyperlink>
        </w:p>
        <w:p w14:paraId="2F59A520" w14:textId="721E969B" w:rsidR="002B488D" w:rsidRDefault="00B23F46">
          <w:pPr>
            <w:pStyle w:val="2fffffffffffffffffff0"/>
            <w:tabs>
              <w:tab w:val="right" w:leader="dot" w:pos="9345"/>
            </w:tabs>
            <w:rPr>
              <w:rFonts w:eastAsiaTheme="minorEastAsia"/>
              <w:noProof/>
              <w:lang w:eastAsia="ru-RU"/>
            </w:rPr>
          </w:pPr>
          <w:hyperlink w:anchor="_Toc181869714" w:history="1">
            <w:r w:rsidR="002B488D" w:rsidRPr="00703BA6">
              <w:rPr>
                <w:rStyle w:val="a8"/>
                <w:noProof/>
              </w:rPr>
              <w:t>Часть 5. 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ИНДИВИДУАЛЬНОГО ТЕПЛОСНАБЖЕНИЯ НА КАЖДОМ ЭТАПЕ</w:t>
            </w:r>
            <w:r w:rsidR="002B488D">
              <w:rPr>
                <w:noProof/>
                <w:webHidden/>
              </w:rPr>
              <w:tab/>
            </w:r>
            <w:r w:rsidR="002B488D">
              <w:rPr>
                <w:noProof/>
                <w:webHidden/>
              </w:rPr>
              <w:fldChar w:fldCharType="begin"/>
            </w:r>
            <w:r w:rsidR="002B488D">
              <w:rPr>
                <w:noProof/>
                <w:webHidden/>
              </w:rPr>
              <w:instrText xml:space="preserve"> PAGEREF _Toc181869714 \h </w:instrText>
            </w:r>
            <w:r w:rsidR="002B488D">
              <w:rPr>
                <w:noProof/>
                <w:webHidden/>
              </w:rPr>
            </w:r>
            <w:r w:rsidR="002B488D">
              <w:rPr>
                <w:noProof/>
                <w:webHidden/>
              </w:rPr>
              <w:fldChar w:fldCharType="separate"/>
            </w:r>
            <w:r w:rsidR="002277E5">
              <w:rPr>
                <w:noProof/>
                <w:webHidden/>
              </w:rPr>
              <w:t>18</w:t>
            </w:r>
            <w:r w:rsidR="002B488D">
              <w:rPr>
                <w:noProof/>
                <w:webHidden/>
              </w:rPr>
              <w:fldChar w:fldCharType="end"/>
            </w:r>
          </w:hyperlink>
        </w:p>
        <w:p w14:paraId="1D2085FB" w14:textId="6ED8803B" w:rsidR="002B488D" w:rsidRDefault="00B23F46">
          <w:pPr>
            <w:pStyle w:val="2fffffffffffffffffff0"/>
            <w:tabs>
              <w:tab w:val="left" w:pos="1100"/>
              <w:tab w:val="right" w:leader="dot" w:pos="9345"/>
            </w:tabs>
            <w:rPr>
              <w:rFonts w:eastAsiaTheme="minorEastAsia"/>
              <w:noProof/>
              <w:lang w:eastAsia="ru-RU"/>
            </w:rPr>
          </w:pPr>
          <w:hyperlink w:anchor="_Toc181869715" w:history="1">
            <w:r w:rsidR="002B488D" w:rsidRPr="00703BA6">
              <w:rPr>
                <w:rStyle w:val="a8"/>
                <w:noProof/>
              </w:rPr>
              <w:t>Часть</w:t>
            </w:r>
            <w:r w:rsidR="002B488D">
              <w:rPr>
                <w:rFonts w:eastAsiaTheme="minorEastAsia"/>
                <w:noProof/>
                <w:lang w:eastAsia="ru-RU"/>
              </w:rPr>
              <w:tab/>
            </w:r>
            <w:r w:rsidR="002B488D" w:rsidRPr="00703BA6">
              <w:rPr>
                <w:rStyle w:val="a8"/>
                <w:noProof/>
              </w:rPr>
              <w:t>6. ПРОГНОЗЫ  ПРИРОСТОВ ОБЪЕМОВ  ПОТРЕБЛЕНИИ 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ОБЪКТАМИ С РАЗДЕЛЕНИЕМ ПО ВИДАМ ТЕПЛОПОТРЕБЛЕНИЯ  И ПО ВОДАМ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r w:rsidR="002B488D">
              <w:rPr>
                <w:noProof/>
                <w:webHidden/>
              </w:rPr>
              <w:tab/>
            </w:r>
            <w:r w:rsidR="002B488D">
              <w:rPr>
                <w:noProof/>
                <w:webHidden/>
              </w:rPr>
              <w:fldChar w:fldCharType="begin"/>
            </w:r>
            <w:r w:rsidR="002B488D">
              <w:rPr>
                <w:noProof/>
                <w:webHidden/>
              </w:rPr>
              <w:instrText xml:space="preserve"> PAGEREF _Toc181869715 \h </w:instrText>
            </w:r>
            <w:r w:rsidR="002B488D">
              <w:rPr>
                <w:noProof/>
                <w:webHidden/>
              </w:rPr>
            </w:r>
            <w:r w:rsidR="002B488D">
              <w:rPr>
                <w:noProof/>
                <w:webHidden/>
              </w:rPr>
              <w:fldChar w:fldCharType="separate"/>
            </w:r>
            <w:r w:rsidR="002277E5">
              <w:rPr>
                <w:noProof/>
                <w:webHidden/>
              </w:rPr>
              <w:t>18</w:t>
            </w:r>
            <w:r w:rsidR="002B488D">
              <w:rPr>
                <w:noProof/>
                <w:webHidden/>
              </w:rPr>
              <w:fldChar w:fldCharType="end"/>
            </w:r>
          </w:hyperlink>
        </w:p>
        <w:p w14:paraId="03C0C15C" w14:textId="0C729173" w:rsidR="002B488D" w:rsidRDefault="00B23F46">
          <w:pPr>
            <w:pStyle w:val="2fffffffffffffffffff0"/>
            <w:tabs>
              <w:tab w:val="right" w:leader="dot" w:pos="9345"/>
            </w:tabs>
            <w:rPr>
              <w:rFonts w:eastAsiaTheme="minorEastAsia"/>
              <w:noProof/>
              <w:lang w:eastAsia="ru-RU"/>
            </w:rPr>
          </w:pPr>
          <w:hyperlink w:anchor="_Toc181869716" w:history="1">
            <w:r w:rsidR="002B488D" w:rsidRPr="00703BA6">
              <w:rPr>
                <w:rStyle w:val="a8"/>
                <w:noProof/>
              </w:rPr>
              <w:t>Часть 7. ОПИСАНИЕ ИЗМЕНЕНИЙ ПОКАЗАТЕЛЕЙ СУЩЕСТВУЮЩЕГО И ПЕРСПЕКТИВНОГО ПОТРЕБЛЕНИЯ ТЕПЛОВОЙ ЭНЕРГИИ НА ЦЕЛИ ТЕПЛОСНАБЖЕНИЯ</w:t>
            </w:r>
            <w:r w:rsidR="002B488D">
              <w:rPr>
                <w:noProof/>
                <w:webHidden/>
              </w:rPr>
              <w:tab/>
            </w:r>
            <w:r w:rsidR="002B488D">
              <w:rPr>
                <w:noProof/>
                <w:webHidden/>
              </w:rPr>
              <w:fldChar w:fldCharType="begin"/>
            </w:r>
            <w:r w:rsidR="002B488D">
              <w:rPr>
                <w:noProof/>
                <w:webHidden/>
              </w:rPr>
              <w:instrText xml:space="preserve"> PAGEREF _Toc181869716 \h </w:instrText>
            </w:r>
            <w:r w:rsidR="002B488D">
              <w:rPr>
                <w:noProof/>
                <w:webHidden/>
              </w:rPr>
            </w:r>
            <w:r w:rsidR="002B488D">
              <w:rPr>
                <w:noProof/>
                <w:webHidden/>
              </w:rPr>
              <w:fldChar w:fldCharType="separate"/>
            </w:r>
            <w:r w:rsidR="002277E5">
              <w:rPr>
                <w:noProof/>
                <w:webHidden/>
              </w:rPr>
              <w:t>18</w:t>
            </w:r>
            <w:r w:rsidR="002B488D">
              <w:rPr>
                <w:noProof/>
                <w:webHidden/>
              </w:rPr>
              <w:fldChar w:fldCharType="end"/>
            </w:r>
          </w:hyperlink>
        </w:p>
        <w:p w14:paraId="14C68B5D" w14:textId="6F437FDB" w:rsidR="002B488D" w:rsidRDefault="00B23F46">
          <w:pPr>
            <w:pStyle w:val="2fffffffffffffffffff0"/>
            <w:tabs>
              <w:tab w:val="left" w:pos="1100"/>
              <w:tab w:val="right" w:leader="dot" w:pos="9345"/>
            </w:tabs>
            <w:rPr>
              <w:rFonts w:eastAsiaTheme="minorEastAsia"/>
              <w:noProof/>
              <w:lang w:eastAsia="ru-RU"/>
            </w:rPr>
          </w:pPr>
          <w:hyperlink w:anchor="_Toc181869717" w:history="1">
            <w:r w:rsidR="002B488D" w:rsidRPr="00703BA6">
              <w:rPr>
                <w:rStyle w:val="a8"/>
                <w:noProof/>
              </w:rPr>
              <w:t>Часть</w:t>
            </w:r>
            <w:r w:rsidR="002B488D">
              <w:rPr>
                <w:rFonts w:eastAsiaTheme="minorEastAsia"/>
                <w:noProof/>
                <w:lang w:eastAsia="ru-RU"/>
              </w:rPr>
              <w:tab/>
            </w:r>
            <w:r w:rsidR="002B488D" w:rsidRPr="00703BA6">
              <w:rPr>
                <w:rStyle w:val="a8"/>
                <w:noProof/>
              </w:rPr>
              <w:t>8. ПЕРЕЧЕНЬ ОБЪЕКТОВ ТЕПЛОПОТРЕБЛЕНИЯ, ПОДКЛЮЧЕННЫХ К ТЕПЛОВЫМ СЕТЯМ СУЩЕСТВУЮЩИХ СИСТЕМ ТЕПЛОСНАБЖЕНИЯ В ПЕРИОД, ПРЕДШЕСТВУЮЩИЙ АКТУАЛИЗАЦИИ СХЕМЫ ТЕПЛОСНАБЖЕНИЯ</w:t>
            </w:r>
            <w:r w:rsidR="002B488D">
              <w:rPr>
                <w:noProof/>
                <w:webHidden/>
              </w:rPr>
              <w:tab/>
            </w:r>
            <w:r w:rsidR="002B488D">
              <w:rPr>
                <w:noProof/>
                <w:webHidden/>
              </w:rPr>
              <w:fldChar w:fldCharType="begin"/>
            </w:r>
            <w:r w:rsidR="002B488D">
              <w:rPr>
                <w:noProof/>
                <w:webHidden/>
              </w:rPr>
              <w:instrText xml:space="preserve"> PAGEREF _Toc181869717 \h </w:instrText>
            </w:r>
            <w:r w:rsidR="002B488D">
              <w:rPr>
                <w:noProof/>
                <w:webHidden/>
              </w:rPr>
            </w:r>
            <w:r w:rsidR="002B488D">
              <w:rPr>
                <w:noProof/>
                <w:webHidden/>
              </w:rPr>
              <w:fldChar w:fldCharType="separate"/>
            </w:r>
            <w:r w:rsidR="002277E5">
              <w:rPr>
                <w:noProof/>
                <w:webHidden/>
              </w:rPr>
              <w:t>19</w:t>
            </w:r>
            <w:r w:rsidR="002B488D">
              <w:rPr>
                <w:noProof/>
                <w:webHidden/>
              </w:rPr>
              <w:fldChar w:fldCharType="end"/>
            </w:r>
          </w:hyperlink>
        </w:p>
        <w:p w14:paraId="1FDD3751" w14:textId="377BB6CC" w:rsidR="002B488D" w:rsidRDefault="00B23F46">
          <w:pPr>
            <w:pStyle w:val="2fffffffffffffffffff0"/>
            <w:tabs>
              <w:tab w:val="left" w:pos="1100"/>
              <w:tab w:val="right" w:leader="dot" w:pos="9345"/>
            </w:tabs>
            <w:rPr>
              <w:rFonts w:eastAsiaTheme="minorEastAsia"/>
              <w:noProof/>
              <w:lang w:eastAsia="ru-RU"/>
            </w:rPr>
          </w:pPr>
          <w:hyperlink w:anchor="_Toc181869718" w:history="1">
            <w:r w:rsidR="002B488D" w:rsidRPr="00703BA6">
              <w:rPr>
                <w:rStyle w:val="a8"/>
                <w:noProof/>
              </w:rPr>
              <w:t>Часть</w:t>
            </w:r>
            <w:r w:rsidR="002B488D">
              <w:rPr>
                <w:rFonts w:eastAsiaTheme="minorEastAsia"/>
                <w:noProof/>
                <w:lang w:eastAsia="ru-RU"/>
              </w:rPr>
              <w:tab/>
            </w:r>
            <w:r w:rsidR="002B488D" w:rsidRPr="00703BA6">
              <w:rPr>
                <w:rStyle w:val="a8"/>
                <w:noProof/>
              </w:rPr>
              <w:t>9. АКТУАЛИЗИРОВАННЫЙ ПРОГНОЗ ПЕРСПЕКТИВНОЙ ЗАСТРОЙКИ ОТНОСИТЕЛЬНО УКАЗАННОГО В УТВЕРЖДЕННОЙ СХЕМЕ ТЕПЛОСНАБЖЕНИЯ ПРОГНОЗА ПЕРСПЕКТИВНОЙ ЗАСТРОЙКИ</w:t>
            </w:r>
            <w:r w:rsidR="002B488D">
              <w:rPr>
                <w:noProof/>
                <w:webHidden/>
              </w:rPr>
              <w:tab/>
            </w:r>
            <w:r w:rsidR="002B488D">
              <w:rPr>
                <w:noProof/>
                <w:webHidden/>
              </w:rPr>
              <w:fldChar w:fldCharType="begin"/>
            </w:r>
            <w:r w:rsidR="002B488D">
              <w:rPr>
                <w:noProof/>
                <w:webHidden/>
              </w:rPr>
              <w:instrText xml:space="preserve"> PAGEREF _Toc181869718 \h </w:instrText>
            </w:r>
            <w:r w:rsidR="002B488D">
              <w:rPr>
                <w:noProof/>
                <w:webHidden/>
              </w:rPr>
            </w:r>
            <w:r w:rsidR="002B488D">
              <w:rPr>
                <w:noProof/>
                <w:webHidden/>
              </w:rPr>
              <w:fldChar w:fldCharType="separate"/>
            </w:r>
            <w:r w:rsidR="002277E5">
              <w:rPr>
                <w:noProof/>
                <w:webHidden/>
              </w:rPr>
              <w:t>19</w:t>
            </w:r>
            <w:r w:rsidR="002B488D">
              <w:rPr>
                <w:noProof/>
                <w:webHidden/>
              </w:rPr>
              <w:fldChar w:fldCharType="end"/>
            </w:r>
          </w:hyperlink>
        </w:p>
        <w:p w14:paraId="049FF1AD" w14:textId="1C9DD256" w:rsidR="002B488D" w:rsidRDefault="00B23F46">
          <w:pPr>
            <w:pStyle w:val="2fffffffffffffffffff0"/>
            <w:tabs>
              <w:tab w:val="right" w:leader="dot" w:pos="9345"/>
            </w:tabs>
            <w:rPr>
              <w:rFonts w:eastAsiaTheme="minorEastAsia"/>
              <w:noProof/>
              <w:lang w:eastAsia="ru-RU"/>
            </w:rPr>
          </w:pPr>
          <w:hyperlink w:anchor="_Toc181869719" w:history="1">
            <w:r w:rsidR="002B488D" w:rsidRPr="00703BA6">
              <w:rPr>
                <w:rStyle w:val="a8"/>
                <w:noProof/>
              </w:rPr>
              <w:t>Часть 10. РАСЧЕТНАЯ ТЕПЛОВАЯ НАГРУЗКА НА КОЛЛЕКТОРАХ ИСТОЧНИКОВ ТЕПЛОВОЙ ЭНЕРГИИ</w:t>
            </w:r>
            <w:r w:rsidR="002B488D">
              <w:rPr>
                <w:noProof/>
                <w:webHidden/>
              </w:rPr>
              <w:tab/>
            </w:r>
            <w:r w:rsidR="002B488D">
              <w:rPr>
                <w:noProof/>
                <w:webHidden/>
              </w:rPr>
              <w:fldChar w:fldCharType="begin"/>
            </w:r>
            <w:r w:rsidR="002B488D">
              <w:rPr>
                <w:noProof/>
                <w:webHidden/>
              </w:rPr>
              <w:instrText xml:space="preserve"> PAGEREF _Toc181869719 \h </w:instrText>
            </w:r>
            <w:r w:rsidR="002B488D">
              <w:rPr>
                <w:noProof/>
                <w:webHidden/>
              </w:rPr>
            </w:r>
            <w:r w:rsidR="002B488D">
              <w:rPr>
                <w:noProof/>
                <w:webHidden/>
              </w:rPr>
              <w:fldChar w:fldCharType="separate"/>
            </w:r>
            <w:r w:rsidR="002277E5">
              <w:rPr>
                <w:noProof/>
                <w:webHidden/>
              </w:rPr>
              <w:t>19</w:t>
            </w:r>
            <w:r w:rsidR="002B488D">
              <w:rPr>
                <w:noProof/>
                <w:webHidden/>
              </w:rPr>
              <w:fldChar w:fldCharType="end"/>
            </w:r>
          </w:hyperlink>
        </w:p>
        <w:p w14:paraId="070725C2" w14:textId="6E8E2C42" w:rsidR="002B488D" w:rsidRDefault="00B23F46">
          <w:pPr>
            <w:pStyle w:val="2fffffffffffffffffff0"/>
            <w:tabs>
              <w:tab w:val="right" w:leader="dot" w:pos="9345"/>
            </w:tabs>
            <w:rPr>
              <w:rFonts w:eastAsiaTheme="minorEastAsia"/>
              <w:noProof/>
              <w:lang w:eastAsia="ru-RU"/>
            </w:rPr>
          </w:pPr>
          <w:hyperlink w:anchor="_Toc181869720" w:history="1">
            <w:r w:rsidR="002B488D" w:rsidRPr="00703BA6">
              <w:rPr>
                <w:rStyle w:val="a8"/>
                <w:noProof/>
              </w:rPr>
              <w:t>Часть 11. ФАКТИЧЕСКИЕ РАСХОДЫ ТЕПЛОНОСИТЕЛЯ В ОТОПИТЕЛЬНЫЙ И ЛЕТНИЙ ПЕРИОДЫ</w:t>
            </w:r>
            <w:r w:rsidR="002B488D">
              <w:rPr>
                <w:noProof/>
                <w:webHidden/>
              </w:rPr>
              <w:tab/>
            </w:r>
            <w:r w:rsidR="002B488D">
              <w:rPr>
                <w:noProof/>
                <w:webHidden/>
              </w:rPr>
              <w:fldChar w:fldCharType="begin"/>
            </w:r>
            <w:r w:rsidR="002B488D">
              <w:rPr>
                <w:noProof/>
                <w:webHidden/>
              </w:rPr>
              <w:instrText xml:space="preserve"> PAGEREF _Toc181869720 \h </w:instrText>
            </w:r>
            <w:r w:rsidR="002B488D">
              <w:rPr>
                <w:noProof/>
                <w:webHidden/>
              </w:rPr>
            </w:r>
            <w:r w:rsidR="002B488D">
              <w:rPr>
                <w:noProof/>
                <w:webHidden/>
              </w:rPr>
              <w:fldChar w:fldCharType="separate"/>
            </w:r>
            <w:r w:rsidR="002277E5">
              <w:rPr>
                <w:noProof/>
                <w:webHidden/>
              </w:rPr>
              <w:t>20</w:t>
            </w:r>
            <w:r w:rsidR="002B488D">
              <w:rPr>
                <w:noProof/>
                <w:webHidden/>
              </w:rPr>
              <w:fldChar w:fldCharType="end"/>
            </w:r>
          </w:hyperlink>
        </w:p>
        <w:p w14:paraId="384047E3" w14:textId="6C1A8757" w:rsidR="002B488D" w:rsidRDefault="00B23F46">
          <w:pPr>
            <w:pStyle w:val="2fffffffffffffffffff0"/>
            <w:tabs>
              <w:tab w:val="right" w:leader="dot" w:pos="9345"/>
            </w:tabs>
            <w:rPr>
              <w:rFonts w:eastAsiaTheme="minorEastAsia"/>
              <w:noProof/>
              <w:lang w:eastAsia="ru-RU"/>
            </w:rPr>
          </w:pPr>
          <w:hyperlink w:anchor="_Toc181869721" w:history="1">
            <w:r w:rsidR="002B488D" w:rsidRPr="00703BA6">
              <w:rPr>
                <w:rStyle w:val="a8"/>
                <w:noProof/>
              </w:rPr>
              <w:t>ГЛАВА 3.  ЭЛЕКТРОННАЯ  МОДЕЛЬ  СИСТЕМЫ  ТЕПЛОСНАБЖЕНИЯ  ПОСЕЛЕНИЯ, ГОРОДСКОГО ОКРУГА</w:t>
            </w:r>
            <w:r w:rsidR="002B488D">
              <w:rPr>
                <w:noProof/>
                <w:webHidden/>
              </w:rPr>
              <w:tab/>
            </w:r>
            <w:r w:rsidR="002B488D">
              <w:rPr>
                <w:noProof/>
                <w:webHidden/>
              </w:rPr>
              <w:fldChar w:fldCharType="begin"/>
            </w:r>
            <w:r w:rsidR="002B488D">
              <w:rPr>
                <w:noProof/>
                <w:webHidden/>
              </w:rPr>
              <w:instrText xml:space="preserve"> PAGEREF _Toc181869721 \h </w:instrText>
            </w:r>
            <w:r w:rsidR="002B488D">
              <w:rPr>
                <w:noProof/>
                <w:webHidden/>
              </w:rPr>
            </w:r>
            <w:r w:rsidR="002B488D">
              <w:rPr>
                <w:noProof/>
                <w:webHidden/>
              </w:rPr>
              <w:fldChar w:fldCharType="separate"/>
            </w:r>
            <w:r w:rsidR="002277E5">
              <w:rPr>
                <w:noProof/>
                <w:webHidden/>
              </w:rPr>
              <w:t>20</w:t>
            </w:r>
            <w:r w:rsidR="002B488D">
              <w:rPr>
                <w:noProof/>
                <w:webHidden/>
              </w:rPr>
              <w:fldChar w:fldCharType="end"/>
            </w:r>
          </w:hyperlink>
        </w:p>
        <w:p w14:paraId="1512A316" w14:textId="7F2B89BD" w:rsidR="002B488D" w:rsidRDefault="00B23F46">
          <w:pPr>
            <w:pStyle w:val="2fffffffffffffffffff0"/>
            <w:tabs>
              <w:tab w:val="left" w:pos="2944"/>
              <w:tab w:val="right" w:leader="dot" w:pos="9345"/>
            </w:tabs>
            <w:rPr>
              <w:rFonts w:eastAsiaTheme="minorEastAsia"/>
              <w:noProof/>
              <w:lang w:eastAsia="ru-RU"/>
            </w:rPr>
          </w:pPr>
          <w:hyperlink w:anchor="_Toc181869722" w:history="1">
            <w:r w:rsidR="002B488D" w:rsidRPr="00703BA6">
              <w:rPr>
                <w:rStyle w:val="a8"/>
                <w:noProof/>
              </w:rPr>
              <w:t>ГЛАВА 4. СУЩЕСТВУЮЩИЕ</w:t>
            </w:r>
            <w:r w:rsidR="002B488D">
              <w:rPr>
                <w:rFonts w:eastAsiaTheme="minorEastAsia"/>
                <w:noProof/>
                <w:lang w:eastAsia="ru-RU"/>
              </w:rPr>
              <w:tab/>
            </w:r>
            <w:r w:rsidR="002B488D" w:rsidRPr="00703BA6">
              <w:rPr>
                <w:rStyle w:val="a8"/>
                <w:noProof/>
              </w:rPr>
              <w:t>И ПЕРСПЕКТИВНЫЕ БАЛАНСЫ ТЕПЛОВОЙ МОЩНОСТИ ИСТОЧНИКОВ ТЕПЛОВОЙ ЭНЕРГИИ И ТЕПЛОВОЙ НАГРУЗКИ</w:t>
            </w:r>
            <w:r w:rsidR="002B488D">
              <w:rPr>
                <w:noProof/>
                <w:webHidden/>
              </w:rPr>
              <w:tab/>
            </w:r>
            <w:r w:rsidR="002B488D">
              <w:rPr>
                <w:noProof/>
                <w:webHidden/>
              </w:rPr>
              <w:fldChar w:fldCharType="begin"/>
            </w:r>
            <w:r w:rsidR="002B488D">
              <w:rPr>
                <w:noProof/>
                <w:webHidden/>
              </w:rPr>
              <w:instrText xml:space="preserve"> PAGEREF _Toc181869722 \h </w:instrText>
            </w:r>
            <w:r w:rsidR="002B488D">
              <w:rPr>
                <w:noProof/>
                <w:webHidden/>
              </w:rPr>
            </w:r>
            <w:r w:rsidR="002B488D">
              <w:rPr>
                <w:noProof/>
                <w:webHidden/>
              </w:rPr>
              <w:fldChar w:fldCharType="separate"/>
            </w:r>
            <w:r w:rsidR="002277E5">
              <w:rPr>
                <w:noProof/>
                <w:webHidden/>
              </w:rPr>
              <w:t>22</w:t>
            </w:r>
            <w:r w:rsidR="002B488D">
              <w:rPr>
                <w:noProof/>
                <w:webHidden/>
              </w:rPr>
              <w:fldChar w:fldCharType="end"/>
            </w:r>
          </w:hyperlink>
        </w:p>
        <w:p w14:paraId="070751BF" w14:textId="51A75479" w:rsidR="002B488D" w:rsidRDefault="00B23F46">
          <w:pPr>
            <w:pStyle w:val="2fffffffffffffffffff0"/>
            <w:tabs>
              <w:tab w:val="right" w:leader="dot" w:pos="9345"/>
            </w:tabs>
            <w:rPr>
              <w:rFonts w:eastAsiaTheme="minorEastAsia"/>
              <w:noProof/>
              <w:lang w:eastAsia="ru-RU"/>
            </w:rPr>
          </w:pPr>
          <w:hyperlink w:anchor="_Toc181869723" w:history="1">
            <w:r w:rsidR="002B488D" w:rsidRPr="00703BA6">
              <w:rPr>
                <w:rStyle w:val="a8"/>
                <w:noProof/>
              </w:rPr>
              <w:t>Часть 1.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КАЖДОМ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 РАСЧЕТНОЙ ТЕПЛОВОЙ НАГРУЗКИ</w:t>
            </w:r>
            <w:r w:rsidR="002B488D">
              <w:rPr>
                <w:noProof/>
                <w:webHidden/>
              </w:rPr>
              <w:tab/>
            </w:r>
            <w:r w:rsidR="002B488D">
              <w:rPr>
                <w:noProof/>
                <w:webHidden/>
              </w:rPr>
              <w:fldChar w:fldCharType="begin"/>
            </w:r>
            <w:r w:rsidR="002B488D">
              <w:rPr>
                <w:noProof/>
                <w:webHidden/>
              </w:rPr>
              <w:instrText xml:space="preserve"> PAGEREF _Toc181869723 \h </w:instrText>
            </w:r>
            <w:r w:rsidR="002B488D">
              <w:rPr>
                <w:noProof/>
                <w:webHidden/>
              </w:rPr>
            </w:r>
            <w:r w:rsidR="002B488D">
              <w:rPr>
                <w:noProof/>
                <w:webHidden/>
              </w:rPr>
              <w:fldChar w:fldCharType="separate"/>
            </w:r>
            <w:r w:rsidR="002277E5">
              <w:rPr>
                <w:noProof/>
                <w:webHidden/>
              </w:rPr>
              <w:t>22</w:t>
            </w:r>
            <w:r w:rsidR="002B488D">
              <w:rPr>
                <w:noProof/>
                <w:webHidden/>
              </w:rPr>
              <w:fldChar w:fldCharType="end"/>
            </w:r>
          </w:hyperlink>
        </w:p>
        <w:p w14:paraId="3ED7BC31" w14:textId="6341022E" w:rsidR="002B488D" w:rsidRDefault="00B23F46">
          <w:pPr>
            <w:pStyle w:val="2fffffffffffffffffff0"/>
            <w:tabs>
              <w:tab w:val="right" w:leader="dot" w:pos="9345"/>
            </w:tabs>
            <w:rPr>
              <w:rFonts w:eastAsiaTheme="minorEastAsia"/>
              <w:noProof/>
              <w:lang w:eastAsia="ru-RU"/>
            </w:rPr>
          </w:pPr>
          <w:hyperlink w:anchor="_Toc181869724" w:history="1">
            <w:r w:rsidR="002B488D" w:rsidRPr="00703BA6">
              <w:rPr>
                <w:rStyle w:val="a8"/>
                <w:noProof/>
              </w:rPr>
              <w:t>Часть 2. 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ИСТОЧНИКА ТЕПЛОВОЙ ЭНЕРГИИ</w:t>
            </w:r>
            <w:r w:rsidR="002B488D">
              <w:rPr>
                <w:noProof/>
                <w:webHidden/>
              </w:rPr>
              <w:tab/>
            </w:r>
            <w:r w:rsidR="002B488D">
              <w:rPr>
                <w:noProof/>
                <w:webHidden/>
              </w:rPr>
              <w:fldChar w:fldCharType="begin"/>
            </w:r>
            <w:r w:rsidR="002B488D">
              <w:rPr>
                <w:noProof/>
                <w:webHidden/>
              </w:rPr>
              <w:instrText xml:space="preserve"> PAGEREF _Toc181869724 \h </w:instrText>
            </w:r>
            <w:r w:rsidR="002B488D">
              <w:rPr>
                <w:noProof/>
                <w:webHidden/>
              </w:rPr>
            </w:r>
            <w:r w:rsidR="002B488D">
              <w:rPr>
                <w:noProof/>
                <w:webHidden/>
              </w:rPr>
              <w:fldChar w:fldCharType="separate"/>
            </w:r>
            <w:r w:rsidR="002277E5">
              <w:rPr>
                <w:noProof/>
                <w:webHidden/>
              </w:rPr>
              <w:t>33</w:t>
            </w:r>
            <w:r w:rsidR="002B488D">
              <w:rPr>
                <w:noProof/>
                <w:webHidden/>
              </w:rPr>
              <w:fldChar w:fldCharType="end"/>
            </w:r>
          </w:hyperlink>
        </w:p>
        <w:p w14:paraId="755B794B" w14:textId="4D67C3F8" w:rsidR="002B488D" w:rsidRDefault="00B23F46">
          <w:pPr>
            <w:pStyle w:val="2fffffffffffffffffff0"/>
            <w:tabs>
              <w:tab w:val="right" w:leader="dot" w:pos="9345"/>
            </w:tabs>
            <w:rPr>
              <w:rFonts w:eastAsiaTheme="minorEastAsia"/>
              <w:noProof/>
              <w:lang w:eastAsia="ru-RU"/>
            </w:rPr>
          </w:pPr>
          <w:hyperlink w:anchor="_Toc181869725" w:history="1">
            <w:r w:rsidR="002B488D" w:rsidRPr="00703BA6">
              <w:rPr>
                <w:rStyle w:val="a8"/>
                <w:noProof/>
              </w:rPr>
              <w:t>Часть 3. ВЫВОДЫ О РЕЗЕРВАХ (ДЕФИЦИТАХ) СУЩЕСТВУЮЩЕЙ СИСТЕМЫ ТЕПЛОСНАБЖЕНИЯ ПРИ ОБЕСПЕЧЕНИИ ПЕРСПЕКТИВНОЙ ТЕПЛОВОЙ НАГРУЗКИ ПОТРЕБИТЕЛЕЙ</w:t>
            </w:r>
            <w:r w:rsidR="002B488D">
              <w:rPr>
                <w:noProof/>
                <w:webHidden/>
              </w:rPr>
              <w:tab/>
            </w:r>
            <w:r w:rsidR="002B488D">
              <w:rPr>
                <w:noProof/>
                <w:webHidden/>
              </w:rPr>
              <w:fldChar w:fldCharType="begin"/>
            </w:r>
            <w:r w:rsidR="002B488D">
              <w:rPr>
                <w:noProof/>
                <w:webHidden/>
              </w:rPr>
              <w:instrText xml:space="preserve"> PAGEREF _Toc181869725 \h </w:instrText>
            </w:r>
            <w:r w:rsidR="002B488D">
              <w:rPr>
                <w:noProof/>
                <w:webHidden/>
              </w:rPr>
            </w:r>
            <w:r w:rsidR="002B488D">
              <w:rPr>
                <w:noProof/>
                <w:webHidden/>
              </w:rPr>
              <w:fldChar w:fldCharType="separate"/>
            </w:r>
            <w:r w:rsidR="002277E5">
              <w:rPr>
                <w:noProof/>
                <w:webHidden/>
              </w:rPr>
              <w:t>34</w:t>
            </w:r>
            <w:r w:rsidR="002B488D">
              <w:rPr>
                <w:noProof/>
                <w:webHidden/>
              </w:rPr>
              <w:fldChar w:fldCharType="end"/>
            </w:r>
          </w:hyperlink>
        </w:p>
        <w:p w14:paraId="514915C0" w14:textId="45400B63" w:rsidR="002B488D" w:rsidRDefault="00B23F46">
          <w:pPr>
            <w:pStyle w:val="2fffffffffffffffffff0"/>
            <w:tabs>
              <w:tab w:val="right" w:leader="dot" w:pos="9345"/>
            </w:tabs>
            <w:rPr>
              <w:rFonts w:eastAsiaTheme="minorEastAsia"/>
              <w:noProof/>
              <w:lang w:eastAsia="ru-RU"/>
            </w:rPr>
          </w:pPr>
          <w:hyperlink w:anchor="_Toc181869726" w:history="1">
            <w:r w:rsidR="002B488D" w:rsidRPr="00703BA6">
              <w:rPr>
                <w:rStyle w:val="a8"/>
                <w:noProof/>
              </w:rPr>
              <w:t>ГЛАВА 5. МАСТЕР-ПЛАН  РАЗВИТИЯ  СИСТЕМ  ТЕПЛОСНАБЖЕНИЯ  ПОСЕЛЕНИЯ, ГОРОДСКОГО ОКРУГА</w:t>
            </w:r>
            <w:r w:rsidR="002B488D">
              <w:rPr>
                <w:noProof/>
                <w:webHidden/>
              </w:rPr>
              <w:tab/>
            </w:r>
            <w:r w:rsidR="002B488D">
              <w:rPr>
                <w:noProof/>
                <w:webHidden/>
              </w:rPr>
              <w:fldChar w:fldCharType="begin"/>
            </w:r>
            <w:r w:rsidR="002B488D">
              <w:rPr>
                <w:noProof/>
                <w:webHidden/>
              </w:rPr>
              <w:instrText xml:space="preserve"> PAGEREF _Toc181869726 \h </w:instrText>
            </w:r>
            <w:r w:rsidR="002B488D">
              <w:rPr>
                <w:noProof/>
                <w:webHidden/>
              </w:rPr>
            </w:r>
            <w:r w:rsidR="002B488D">
              <w:rPr>
                <w:noProof/>
                <w:webHidden/>
              </w:rPr>
              <w:fldChar w:fldCharType="separate"/>
            </w:r>
            <w:r w:rsidR="002277E5">
              <w:rPr>
                <w:noProof/>
                <w:webHidden/>
              </w:rPr>
              <w:t>38</w:t>
            </w:r>
            <w:r w:rsidR="002B488D">
              <w:rPr>
                <w:noProof/>
                <w:webHidden/>
              </w:rPr>
              <w:fldChar w:fldCharType="end"/>
            </w:r>
          </w:hyperlink>
        </w:p>
        <w:p w14:paraId="7BD448FA" w14:textId="6C9EC660" w:rsidR="002B488D" w:rsidRDefault="00B23F46">
          <w:pPr>
            <w:pStyle w:val="2fffffffffffffffffff0"/>
            <w:tabs>
              <w:tab w:val="right" w:leader="dot" w:pos="9345"/>
            </w:tabs>
            <w:rPr>
              <w:rFonts w:eastAsiaTheme="minorEastAsia"/>
              <w:noProof/>
              <w:lang w:eastAsia="ru-RU"/>
            </w:rPr>
          </w:pPr>
          <w:hyperlink w:anchor="_Toc181869727" w:history="1">
            <w:r w:rsidR="002B488D" w:rsidRPr="00703BA6">
              <w:rPr>
                <w:rStyle w:val="a8"/>
                <w:noProof/>
              </w:rPr>
              <w:t>Часть 1. ОПИСАНИЕ ВАРИАНТОВ ПЕРСПЕКТИВНОГО РАЗВИТИЯ СИСТЕМ ТЕПЛОСНАБЖЕНИЯ ПОСЕЛЕНИЯ, ГОРОДСКОГО ОКРУГА, ГОРОДА ФЕДЕРАЛЬНОГО ЗНАЧЕНИЯ (В СЛУЧАЕ ИХ ИЗМЕНЕНИЯ ОТНОСИТЕЛЬНО РАНЕЕ ПРИНЯТОГО ВАРИАНТА РАЗВИТИЯ СИСТЕМ ТЕПЛОСНАБЖЕНИЯ В УТВЕРЖДЕННОЙ В УСТАНОВЛЕННОМ ПОРЯДКЕ СХЕМЕ ТЕПЛОСНАБЖЕНИЯ)</w:t>
            </w:r>
            <w:r w:rsidR="002B488D">
              <w:rPr>
                <w:noProof/>
                <w:webHidden/>
              </w:rPr>
              <w:tab/>
            </w:r>
            <w:r w:rsidR="002B488D">
              <w:rPr>
                <w:noProof/>
                <w:webHidden/>
              </w:rPr>
              <w:fldChar w:fldCharType="begin"/>
            </w:r>
            <w:r w:rsidR="002B488D">
              <w:rPr>
                <w:noProof/>
                <w:webHidden/>
              </w:rPr>
              <w:instrText xml:space="preserve"> PAGEREF _Toc181869727 \h </w:instrText>
            </w:r>
            <w:r w:rsidR="002B488D">
              <w:rPr>
                <w:noProof/>
                <w:webHidden/>
              </w:rPr>
            </w:r>
            <w:r w:rsidR="002B488D">
              <w:rPr>
                <w:noProof/>
                <w:webHidden/>
              </w:rPr>
              <w:fldChar w:fldCharType="separate"/>
            </w:r>
            <w:r w:rsidR="002277E5">
              <w:rPr>
                <w:noProof/>
                <w:webHidden/>
              </w:rPr>
              <w:t>38</w:t>
            </w:r>
            <w:r w:rsidR="002B488D">
              <w:rPr>
                <w:noProof/>
                <w:webHidden/>
              </w:rPr>
              <w:fldChar w:fldCharType="end"/>
            </w:r>
          </w:hyperlink>
        </w:p>
        <w:p w14:paraId="1A00A40C" w14:textId="3EDCE5FA" w:rsidR="002B488D" w:rsidRDefault="00B23F46">
          <w:pPr>
            <w:pStyle w:val="2fffffffffffffffffff0"/>
            <w:tabs>
              <w:tab w:val="right" w:leader="dot" w:pos="9345"/>
            </w:tabs>
            <w:rPr>
              <w:rFonts w:eastAsiaTheme="minorEastAsia"/>
              <w:noProof/>
              <w:lang w:eastAsia="ru-RU"/>
            </w:rPr>
          </w:pPr>
          <w:hyperlink w:anchor="_Toc181869728" w:history="1">
            <w:r w:rsidR="002B488D" w:rsidRPr="00703BA6">
              <w:rPr>
                <w:rStyle w:val="a8"/>
                <w:noProof/>
              </w:rPr>
              <w:t>Часть 2. ТЕХНИКО-ЭКОНОМИЧЕСКОЕ СРАВНЕНИЕ ВАРИАНТОВ ПЕРСПЕКТИВНОГО РАЗВИТИЯ СИСТЕМ ТЕПЛОСНАБЖЕНИЯ</w:t>
            </w:r>
            <w:r w:rsidR="002B488D">
              <w:rPr>
                <w:noProof/>
                <w:webHidden/>
              </w:rPr>
              <w:tab/>
            </w:r>
            <w:r w:rsidR="002B488D">
              <w:rPr>
                <w:noProof/>
                <w:webHidden/>
              </w:rPr>
              <w:fldChar w:fldCharType="begin"/>
            </w:r>
            <w:r w:rsidR="002B488D">
              <w:rPr>
                <w:noProof/>
                <w:webHidden/>
              </w:rPr>
              <w:instrText xml:space="preserve"> PAGEREF _Toc181869728 \h </w:instrText>
            </w:r>
            <w:r w:rsidR="002B488D">
              <w:rPr>
                <w:noProof/>
                <w:webHidden/>
              </w:rPr>
            </w:r>
            <w:r w:rsidR="002B488D">
              <w:rPr>
                <w:noProof/>
                <w:webHidden/>
              </w:rPr>
              <w:fldChar w:fldCharType="separate"/>
            </w:r>
            <w:r w:rsidR="002277E5">
              <w:rPr>
                <w:noProof/>
                <w:webHidden/>
              </w:rPr>
              <w:t>39</w:t>
            </w:r>
            <w:r w:rsidR="002B488D">
              <w:rPr>
                <w:noProof/>
                <w:webHidden/>
              </w:rPr>
              <w:fldChar w:fldCharType="end"/>
            </w:r>
          </w:hyperlink>
        </w:p>
        <w:p w14:paraId="25A21257" w14:textId="3F412867" w:rsidR="002B488D" w:rsidRDefault="00B23F46">
          <w:pPr>
            <w:pStyle w:val="2fffffffffffffffffff0"/>
            <w:tabs>
              <w:tab w:val="right" w:leader="dot" w:pos="9345"/>
            </w:tabs>
            <w:rPr>
              <w:rFonts w:eastAsiaTheme="minorEastAsia"/>
              <w:noProof/>
              <w:lang w:eastAsia="ru-RU"/>
            </w:rPr>
          </w:pPr>
          <w:hyperlink w:anchor="_Toc181869729" w:history="1">
            <w:r w:rsidR="002B488D" w:rsidRPr="00703BA6">
              <w:rPr>
                <w:rStyle w:val="a8"/>
                <w:noProof/>
              </w:rPr>
              <w:t>Часть 3. ОБОСНОВАНИЕ ВЫБОРА ПРИОРИТЕТНОГО ВАРИАНТА ПЕРСПЕКТИВНОГО РАЗВИТИЯ СИСТЕМ ТЕПЛОСНАБЖЕНИЯ ПОСЕЛЕНИЯ, ГОРОДСКОГО ОКРУГА, ГОРОДА ФЕДЕРАЛЬНОГО ЗНАЧЕНИЯ НА ОСНОВЕ АНАЛИЗА ЦЕНОВЫХ (ТАРИФНЫХ) ПОСЛЕДСТВИЙ ДЛЯ ПОТРЕБИТЕЛЕЙ</w:t>
            </w:r>
            <w:r w:rsidR="002B488D">
              <w:rPr>
                <w:noProof/>
                <w:webHidden/>
              </w:rPr>
              <w:tab/>
            </w:r>
            <w:r w:rsidR="002B488D">
              <w:rPr>
                <w:noProof/>
                <w:webHidden/>
              </w:rPr>
              <w:fldChar w:fldCharType="begin"/>
            </w:r>
            <w:r w:rsidR="002B488D">
              <w:rPr>
                <w:noProof/>
                <w:webHidden/>
              </w:rPr>
              <w:instrText xml:space="preserve"> PAGEREF _Toc181869729 \h </w:instrText>
            </w:r>
            <w:r w:rsidR="002B488D">
              <w:rPr>
                <w:noProof/>
                <w:webHidden/>
              </w:rPr>
            </w:r>
            <w:r w:rsidR="002B488D">
              <w:rPr>
                <w:noProof/>
                <w:webHidden/>
              </w:rPr>
              <w:fldChar w:fldCharType="separate"/>
            </w:r>
            <w:r w:rsidR="002277E5">
              <w:rPr>
                <w:noProof/>
                <w:webHidden/>
              </w:rPr>
              <w:t>39</w:t>
            </w:r>
            <w:r w:rsidR="002B488D">
              <w:rPr>
                <w:noProof/>
                <w:webHidden/>
              </w:rPr>
              <w:fldChar w:fldCharType="end"/>
            </w:r>
          </w:hyperlink>
        </w:p>
        <w:p w14:paraId="55A64D00" w14:textId="455671F7" w:rsidR="002B488D" w:rsidRDefault="00B23F46">
          <w:pPr>
            <w:pStyle w:val="2fffffffffffffffffff0"/>
            <w:tabs>
              <w:tab w:val="right" w:leader="dot" w:pos="9345"/>
            </w:tabs>
            <w:rPr>
              <w:rFonts w:eastAsiaTheme="minorEastAsia"/>
              <w:noProof/>
              <w:lang w:eastAsia="ru-RU"/>
            </w:rPr>
          </w:pPr>
          <w:hyperlink w:anchor="_Toc181869730" w:history="1">
            <w:r w:rsidR="002B488D" w:rsidRPr="00703BA6">
              <w:rPr>
                <w:rStyle w:val="a8"/>
                <w:noProof/>
              </w:rPr>
              <w:t>Часть 4. ОПИСАНИЕ ИЗМЕНЕНИЙ В МАСТЕР-ПЛАНЕ РАЗВИТИЯ СИСТЕМ ТЕПЛОСНАБЖЕНИЯ МУНИЦИПАЛЬНОГО ОБРАЗОВАНИЯ ЗА ПЕРИОД, ПРЕДШЕСТВУЮЩИЙ АКТУАЛИЗАЦИИ СХЕМЫ ТЕПЛОСНАБЖЕНИЯ</w:t>
            </w:r>
            <w:r w:rsidR="002B488D">
              <w:rPr>
                <w:noProof/>
                <w:webHidden/>
              </w:rPr>
              <w:tab/>
            </w:r>
            <w:r w:rsidR="002B488D">
              <w:rPr>
                <w:noProof/>
                <w:webHidden/>
              </w:rPr>
              <w:fldChar w:fldCharType="begin"/>
            </w:r>
            <w:r w:rsidR="002B488D">
              <w:rPr>
                <w:noProof/>
                <w:webHidden/>
              </w:rPr>
              <w:instrText xml:space="preserve"> PAGEREF _Toc181869730 \h </w:instrText>
            </w:r>
            <w:r w:rsidR="002B488D">
              <w:rPr>
                <w:noProof/>
                <w:webHidden/>
              </w:rPr>
            </w:r>
            <w:r w:rsidR="002B488D">
              <w:rPr>
                <w:noProof/>
                <w:webHidden/>
              </w:rPr>
              <w:fldChar w:fldCharType="separate"/>
            </w:r>
            <w:r w:rsidR="002277E5">
              <w:rPr>
                <w:noProof/>
                <w:webHidden/>
              </w:rPr>
              <w:t>40</w:t>
            </w:r>
            <w:r w:rsidR="002B488D">
              <w:rPr>
                <w:noProof/>
                <w:webHidden/>
              </w:rPr>
              <w:fldChar w:fldCharType="end"/>
            </w:r>
          </w:hyperlink>
        </w:p>
        <w:p w14:paraId="67E4D815" w14:textId="751A4C0B" w:rsidR="002B488D" w:rsidRDefault="00B23F46">
          <w:pPr>
            <w:pStyle w:val="2fffffffffffffffffff0"/>
            <w:tabs>
              <w:tab w:val="right" w:leader="dot" w:pos="9345"/>
            </w:tabs>
            <w:rPr>
              <w:rFonts w:eastAsiaTheme="minorEastAsia"/>
              <w:noProof/>
              <w:lang w:eastAsia="ru-RU"/>
            </w:rPr>
          </w:pPr>
          <w:hyperlink w:anchor="_Toc181869731" w:history="1">
            <w:r w:rsidR="002B488D" w:rsidRPr="00703BA6">
              <w:rPr>
                <w:rStyle w:val="a8"/>
                <w:noProof/>
              </w:rPr>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r w:rsidR="002B488D">
              <w:rPr>
                <w:noProof/>
                <w:webHidden/>
              </w:rPr>
              <w:tab/>
            </w:r>
            <w:r w:rsidR="002B488D">
              <w:rPr>
                <w:noProof/>
                <w:webHidden/>
              </w:rPr>
              <w:fldChar w:fldCharType="begin"/>
            </w:r>
            <w:r w:rsidR="002B488D">
              <w:rPr>
                <w:noProof/>
                <w:webHidden/>
              </w:rPr>
              <w:instrText xml:space="preserve"> PAGEREF _Toc181869731 \h </w:instrText>
            </w:r>
            <w:r w:rsidR="002B488D">
              <w:rPr>
                <w:noProof/>
                <w:webHidden/>
              </w:rPr>
            </w:r>
            <w:r w:rsidR="002B488D">
              <w:rPr>
                <w:noProof/>
                <w:webHidden/>
              </w:rPr>
              <w:fldChar w:fldCharType="separate"/>
            </w:r>
            <w:r w:rsidR="002277E5">
              <w:rPr>
                <w:noProof/>
                <w:webHidden/>
              </w:rPr>
              <w:t>40</w:t>
            </w:r>
            <w:r w:rsidR="002B488D">
              <w:rPr>
                <w:noProof/>
                <w:webHidden/>
              </w:rPr>
              <w:fldChar w:fldCharType="end"/>
            </w:r>
          </w:hyperlink>
        </w:p>
        <w:p w14:paraId="51428AB9" w14:textId="2A98DE0A" w:rsidR="002B488D" w:rsidRDefault="00B23F46">
          <w:pPr>
            <w:pStyle w:val="2fffffffffffffffffff0"/>
            <w:tabs>
              <w:tab w:val="right" w:leader="dot" w:pos="9345"/>
            </w:tabs>
            <w:rPr>
              <w:rFonts w:eastAsiaTheme="minorEastAsia"/>
              <w:noProof/>
              <w:lang w:eastAsia="ru-RU"/>
            </w:rPr>
          </w:pPr>
          <w:hyperlink w:anchor="_Toc181869732" w:history="1">
            <w:r w:rsidR="002B488D" w:rsidRPr="00703BA6">
              <w:rPr>
                <w:rStyle w:val="a8"/>
                <w:noProof/>
              </w:rPr>
              <w:t>Часть 1. РАСЧЕТНАЯ ВЕЛИЧИНА НОРМАТИВНЫХ ПОТЕРЬ (В ЦЕНОВЫХ ЗОНАХ ТЕПЛОСНАБЖЕНИЯ - РАСЧЕТНАЯ ВЕЛИЧИНА ПЛАНОВЫХ ПОТЕРЬ, ОПРЕДЕЛЯЕМЫХ В СООТВЕТСТВИИ С МЕТОДИЧЕСКИМИ УКАЗАНИЯМИ ПО РАЗРАБОТКЕ СХЕМ ТЕПЛОСНАБЖЕНИЯ) ТЕПЛОНОСИТЕЛЯ В ТЕПЛОВЫХ СЕТЯХ В ЗОНАХ ДЕЙСТВИЯ ИСТОЧНИКОВ ТЕПЛОВОЙ ЭНЕРГИИ</w:t>
            </w:r>
            <w:r w:rsidR="002B488D">
              <w:rPr>
                <w:noProof/>
                <w:webHidden/>
              </w:rPr>
              <w:tab/>
            </w:r>
            <w:r w:rsidR="002B488D">
              <w:rPr>
                <w:noProof/>
                <w:webHidden/>
              </w:rPr>
              <w:fldChar w:fldCharType="begin"/>
            </w:r>
            <w:r w:rsidR="002B488D">
              <w:rPr>
                <w:noProof/>
                <w:webHidden/>
              </w:rPr>
              <w:instrText xml:space="preserve"> PAGEREF _Toc181869732 \h </w:instrText>
            </w:r>
            <w:r w:rsidR="002B488D">
              <w:rPr>
                <w:noProof/>
                <w:webHidden/>
              </w:rPr>
            </w:r>
            <w:r w:rsidR="002B488D">
              <w:rPr>
                <w:noProof/>
                <w:webHidden/>
              </w:rPr>
              <w:fldChar w:fldCharType="separate"/>
            </w:r>
            <w:r w:rsidR="002277E5">
              <w:rPr>
                <w:noProof/>
                <w:webHidden/>
              </w:rPr>
              <w:t>40</w:t>
            </w:r>
            <w:r w:rsidR="002B488D">
              <w:rPr>
                <w:noProof/>
                <w:webHidden/>
              </w:rPr>
              <w:fldChar w:fldCharType="end"/>
            </w:r>
          </w:hyperlink>
        </w:p>
        <w:p w14:paraId="00D0C708" w14:textId="7D7DD8E6" w:rsidR="002B488D" w:rsidRDefault="00B23F46">
          <w:pPr>
            <w:pStyle w:val="2fffffffffffffffffff0"/>
            <w:tabs>
              <w:tab w:val="right" w:leader="dot" w:pos="9345"/>
            </w:tabs>
            <w:rPr>
              <w:rFonts w:eastAsiaTheme="minorEastAsia"/>
              <w:noProof/>
              <w:lang w:eastAsia="ru-RU"/>
            </w:rPr>
          </w:pPr>
          <w:hyperlink w:anchor="_Toc181869733" w:history="1">
            <w:r w:rsidR="002B488D" w:rsidRPr="00703BA6">
              <w:rPr>
                <w:rStyle w:val="a8"/>
                <w:noProof/>
              </w:rPr>
              <w:t>Часть 2. 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НА ЗАКРЫТУЮ СИСТЕМУ ГОРЯЧЕГО ВОДОСНАБЖЕНИЯ</w:t>
            </w:r>
            <w:r w:rsidR="002B488D">
              <w:rPr>
                <w:noProof/>
                <w:webHidden/>
              </w:rPr>
              <w:tab/>
            </w:r>
            <w:r w:rsidR="002B488D">
              <w:rPr>
                <w:noProof/>
                <w:webHidden/>
              </w:rPr>
              <w:fldChar w:fldCharType="begin"/>
            </w:r>
            <w:r w:rsidR="002B488D">
              <w:rPr>
                <w:noProof/>
                <w:webHidden/>
              </w:rPr>
              <w:instrText xml:space="preserve"> PAGEREF _Toc181869733 \h </w:instrText>
            </w:r>
            <w:r w:rsidR="002B488D">
              <w:rPr>
                <w:noProof/>
                <w:webHidden/>
              </w:rPr>
            </w:r>
            <w:r w:rsidR="002B488D">
              <w:rPr>
                <w:noProof/>
                <w:webHidden/>
              </w:rPr>
              <w:fldChar w:fldCharType="separate"/>
            </w:r>
            <w:r w:rsidR="002277E5">
              <w:rPr>
                <w:noProof/>
                <w:webHidden/>
              </w:rPr>
              <w:t>41</w:t>
            </w:r>
            <w:r w:rsidR="002B488D">
              <w:rPr>
                <w:noProof/>
                <w:webHidden/>
              </w:rPr>
              <w:fldChar w:fldCharType="end"/>
            </w:r>
          </w:hyperlink>
        </w:p>
        <w:p w14:paraId="64703FFE" w14:textId="1C36BB3C" w:rsidR="002B488D" w:rsidRDefault="00B23F46">
          <w:pPr>
            <w:pStyle w:val="2fffffffffffffffffff0"/>
            <w:tabs>
              <w:tab w:val="right" w:leader="dot" w:pos="9345"/>
            </w:tabs>
            <w:rPr>
              <w:rFonts w:eastAsiaTheme="minorEastAsia"/>
              <w:noProof/>
              <w:lang w:eastAsia="ru-RU"/>
            </w:rPr>
          </w:pPr>
          <w:hyperlink w:anchor="_Toc181869734" w:history="1">
            <w:r w:rsidR="002B488D" w:rsidRPr="00703BA6">
              <w:rPr>
                <w:rStyle w:val="a8"/>
                <w:noProof/>
              </w:rPr>
              <w:t>Часть 3. СВЕДЕНИЯ О НАЛИЧИИ БАКОВ-АККУМУЛЯТОРОВ</w:t>
            </w:r>
            <w:r w:rsidR="002B488D">
              <w:rPr>
                <w:noProof/>
                <w:webHidden/>
              </w:rPr>
              <w:tab/>
            </w:r>
            <w:r w:rsidR="002B488D">
              <w:rPr>
                <w:noProof/>
                <w:webHidden/>
              </w:rPr>
              <w:fldChar w:fldCharType="begin"/>
            </w:r>
            <w:r w:rsidR="002B488D">
              <w:rPr>
                <w:noProof/>
                <w:webHidden/>
              </w:rPr>
              <w:instrText xml:space="preserve"> PAGEREF _Toc181869734 \h </w:instrText>
            </w:r>
            <w:r w:rsidR="002B488D">
              <w:rPr>
                <w:noProof/>
                <w:webHidden/>
              </w:rPr>
            </w:r>
            <w:r w:rsidR="002B488D">
              <w:rPr>
                <w:noProof/>
                <w:webHidden/>
              </w:rPr>
              <w:fldChar w:fldCharType="separate"/>
            </w:r>
            <w:r w:rsidR="002277E5">
              <w:rPr>
                <w:noProof/>
                <w:webHidden/>
              </w:rPr>
              <w:t>42</w:t>
            </w:r>
            <w:r w:rsidR="002B488D">
              <w:rPr>
                <w:noProof/>
                <w:webHidden/>
              </w:rPr>
              <w:fldChar w:fldCharType="end"/>
            </w:r>
          </w:hyperlink>
        </w:p>
        <w:p w14:paraId="4153D50E" w14:textId="3E0A11D1" w:rsidR="002B488D" w:rsidRDefault="00B23F46">
          <w:pPr>
            <w:pStyle w:val="2fffffffffffffffffff0"/>
            <w:tabs>
              <w:tab w:val="right" w:leader="dot" w:pos="9345"/>
            </w:tabs>
            <w:rPr>
              <w:rFonts w:eastAsiaTheme="minorEastAsia"/>
              <w:noProof/>
              <w:lang w:eastAsia="ru-RU"/>
            </w:rPr>
          </w:pPr>
          <w:hyperlink w:anchor="_Toc181869735" w:history="1">
            <w:r w:rsidR="002B488D" w:rsidRPr="00703BA6">
              <w:rPr>
                <w:rStyle w:val="a8"/>
                <w:noProof/>
              </w:rPr>
              <w:t>Часть 4. НОРМАТИВНЫЙ И ФАКТИЧЕСКИЙ (ДЛЯ ЭКСПЛУАТАЦИОННОГО И АВАРИЙНОГО РЕЖИМОВ) ЧАСОВОЙ РАСХОД ПОДПИТОЧНОЙ ВОДЫ В ЗОНЕ ДЕЙСТВИЯ ИСТОЧНИКОВ ТЕПЛОВОЙ ЭНЕРГИИ</w:t>
            </w:r>
            <w:r w:rsidR="002B488D">
              <w:rPr>
                <w:noProof/>
                <w:webHidden/>
              </w:rPr>
              <w:tab/>
            </w:r>
            <w:r w:rsidR="002B488D">
              <w:rPr>
                <w:noProof/>
                <w:webHidden/>
              </w:rPr>
              <w:fldChar w:fldCharType="begin"/>
            </w:r>
            <w:r w:rsidR="002B488D">
              <w:rPr>
                <w:noProof/>
                <w:webHidden/>
              </w:rPr>
              <w:instrText xml:space="preserve"> PAGEREF _Toc181869735 \h </w:instrText>
            </w:r>
            <w:r w:rsidR="002B488D">
              <w:rPr>
                <w:noProof/>
                <w:webHidden/>
              </w:rPr>
            </w:r>
            <w:r w:rsidR="002B488D">
              <w:rPr>
                <w:noProof/>
                <w:webHidden/>
              </w:rPr>
              <w:fldChar w:fldCharType="separate"/>
            </w:r>
            <w:r w:rsidR="002277E5">
              <w:rPr>
                <w:noProof/>
                <w:webHidden/>
              </w:rPr>
              <w:t>44</w:t>
            </w:r>
            <w:r w:rsidR="002B488D">
              <w:rPr>
                <w:noProof/>
                <w:webHidden/>
              </w:rPr>
              <w:fldChar w:fldCharType="end"/>
            </w:r>
          </w:hyperlink>
        </w:p>
        <w:p w14:paraId="482160F6" w14:textId="5D765894" w:rsidR="002B488D" w:rsidRDefault="00B23F46">
          <w:pPr>
            <w:pStyle w:val="2fffffffffffffffffff0"/>
            <w:tabs>
              <w:tab w:val="right" w:leader="dot" w:pos="9345"/>
            </w:tabs>
            <w:rPr>
              <w:rFonts w:eastAsiaTheme="minorEastAsia"/>
              <w:noProof/>
              <w:lang w:eastAsia="ru-RU"/>
            </w:rPr>
          </w:pPr>
          <w:hyperlink w:anchor="_Toc181869736" w:history="1">
            <w:r w:rsidR="002B488D" w:rsidRPr="00703BA6">
              <w:rPr>
                <w:rStyle w:val="a8"/>
                <w:noProof/>
              </w:rPr>
              <w:t>Часть 5. 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r w:rsidR="002B488D">
              <w:rPr>
                <w:noProof/>
                <w:webHidden/>
              </w:rPr>
              <w:tab/>
            </w:r>
            <w:r w:rsidR="002B488D">
              <w:rPr>
                <w:noProof/>
                <w:webHidden/>
              </w:rPr>
              <w:fldChar w:fldCharType="begin"/>
            </w:r>
            <w:r w:rsidR="002B488D">
              <w:rPr>
                <w:noProof/>
                <w:webHidden/>
              </w:rPr>
              <w:instrText xml:space="preserve"> PAGEREF _Toc181869736 \h </w:instrText>
            </w:r>
            <w:r w:rsidR="002B488D">
              <w:rPr>
                <w:noProof/>
                <w:webHidden/>
              </w:rPr>
            </w:r>
            <w:r w:rsidR="002B488D">
              <w:rPr>
                <w:noProof/>
                <w:webHidden/>
              </w:rPr>
              <w:fldChar w:fldCharType="separate"/>
            </w:r>
            <w:r w:rsidR="002277E5">
              <w:rPr>
                <w:noProof/>
                <w:webHidden/>
              </w:rPr>
              <w:t>47</w:t>
            </w:r>
            <w:r w:rsidR="002B488D">
              <w:rPr>
                <w:noProof/>
                <w:webHidden/>
              </w:rPr>
              <w:fldChar w:fldCharType="end"/>
            </w:r>
          </w:hyperlink>
        </w:p>
        <w:p w14:paraId="4391A644" w14:textId="156590FB" w:rsidR="002B488D" w:rsidRDefault="00B23F46">
          <w:pPr>
            <w:pStyle w:val="2fffffffffffffffffff0"/>
            <w:tabs>
              <w:tab w:val="right" w:leader="dot" w:pos="9345"/>
            </w:tabs>
            <w:rPr>
              <w:rFonts w:eastAsiaTheme="minorEastAsia"/>
              <w:noProof/>
              <w:lang w:eastAsia="ru-RU"/>
            </w:rPr>
          </w:pPr>
          <w:hyperlink w:anchor="_Toc181869737" w:history="1">
            <w:r w:rsidR="002B488D" w:rsidRPr="00703BA6">
              <w:rPr>
                <w:rStyle w:val="a8"/>
                <w:noProof/>
              </w:rPr>
              <w:t>Часть 6. ОПИСАНИЕ ИЗМЕНЕНИЙ В СУЩЕСТВУЮЩИХ И ПЕРСПЕКТИВНЫХ БАЛАНСАХ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 ЗА ПЕРИОД, ПРЕДШЕСТВУЮЩИЙ АКТУАЛИЗАЦИИ СХЕМЫ ТЕПЛОСНАБЖЕНИЯ</w:t>
            </w:r>
            <w:r w:rsidR="002B488D">
              <w:rPr>
                <w:noProof/>
                <w:webHidden/>
              </w:rPr>
              <w:tab/>
            </w:r>
            <w:r w:rsidR="002B488D">
              <w:rPr>
                <w:noProof/>
                <w:webHidden/>
              </w:rPr>
              <w:fldChar w:fldCharType="begin"/>
            </w:r>
            <w:r w:rsidR="002B488D">
              <w:rPr>
                <w:noProof/>
                <w:webHidden/>
              </w:rPr>
              <w:instrText xml:space="preserve"> PAGEREF _Toc181869737 \h </w:instrText>
            </w:r>
            <w:r w:rsidR="002B488D">
              <w:rPr>
                <w:noProof/>
                <w:webHidden/>
              </w:rPr>
            </w:r>
            <w:r w:rsidR="002B488D">
              <w:rPr>
                <w:noProof/>
                <w:webHidden/>
              </w:rPr>
              <w:fldChar w:fldCharType="separate"/>
            </w:r>
            <w:r w:rsidR="002277E5">
              <w:rPr>
                <w:noProof/>
                <w:webHidden/>
              </w:rPr>
              <w:t>52</w:t>
            </w:r>
            <w:r w:rsidR="002B488D">
              <w:rPr>
                <w:noProof/>
                <w:webHidden/>
              </w:rPr>
              <w:fldChar w:fldCharType="end"/>
            </w:r>
          </w:hyperlink>
        </w:p>
        <w:p w14:paraId="45A463EE" w14:textId="2CBD00AC" w:rsidR="002B488D" w:rsidRDefault="00B23F46">
          <w:pPr>
            <w:pStyle w:val="2fffffffffffffffffff0"/>
            <w:tabs>
              <w:tab w:val="right" w:leader="dot" w:pos="9345"/>
            </w:tabs>
            <w:rPr>
              <w:rFonts w:eastAsiaTheme="minorEastAsia"/>
              <w:noProof/>
              <w:lang w:eastAsia="ru-RU"/>
            </w:rPr>
          </w:pPr>
          <w:hyperlink w:anchor="_Toc181869738" w:history="1">
            <w:r w:rsidR="002B488D" w:rsidRPr="00703BA6">
              <w:rPr>
                <w:rStyle w:val="a8"/>
                <w:noProof/>
              </w:rPr>
              <w:t>Часть 7. СРАВНИТЕЛЬНЫЙ АНАЛИЗ РАСЧЕТНЫХ И ФАКТИЧЕСКИХ ПОТЕРЬ ТЕПЛОНОСИТЕЛЯ ДЛЯ ВСЕХ ЗОН ДЕЙСТВИЯ ИСТОЧНИКОВ ТЕПЛОВОЙ ЭНЕРГИИ ЗА ПЕРИОД, ПРЕДШЕСТВУЮЩИЙ АКТУАЛИЗАЦИИ СХЕМЫ ТЕПЛОСНАБЖЕНИЯ</w:t>
            </w:r>
            <w:r w:rsidR="002B488D">
              <w:rPr>
                <w:noProof/>
                <w:webHidden/>
              </w:rPr>
              <w:tab/>
            </w:r>
            <w:r w:rsidR="002B488D">
              <w:rPr>
                <w:noProof/>
                <w:webHidden/>
              </w:rPr>
              <w:fldChar w:fldCharType="begin"/>
            </w:r>
            <w:r w:rsidR="002B488D">
              <w:rPr>
                <w:noProof/>
                <w:webHidden/>
              </w:rPr>
              <w:instrText xml:space="preserve"> PAGEREF _Toc181869738 \h </w:instrText>
            </w:r>
            <w:r w:rsidR="002B488D">
              <w:rPr>
                <w:noProof/>
                <w:webHidden/>
              </w:rPr>
            </w:r>
            <w:r w:rsidR="002B488D">
              <w:rPr>
                <w:noProof/>
                <w:webHidden/>
              </w:rPr>
              <w:fldChar w:fldCharType="separate"/>
            </w:r>
            <w:r w:rsidR="002277E5">
              <w:rPr>
                <w:noProof/>
                <w:webHidden/>
              </w:rPr>
              <w:t>52</w:t>
            </w:r>
            <w:r w:rsidR="002B488D">
              <w:rPr>
                <w:noProof/>
                <w:webHidden/>
              </w:rPr>
              <w:fldChar w:fldCharType="end"/>
            </w:r>
          </w:hyperlink>
        </w:p>
        <w:p w14:paraId="4E9A8A83" w14:textId="59750DCB" w:rsidR="002B488D" w:rsidRDefault="00B23F46">
          <w:pPr>
            <w:pStyle w:val="2fffffffffffffffffff0"/>
            <w:tabs>
              <w:tab w:val="right" w:leader="dot" w:pos="9345"/>
            </w:tabs>
            <w:rPr>
              <w:rFonts w:eastAsiaTheme="minorEastAsia"/>
              <w:noProof/>
              <w:lang w:eastAsia="ru-RU"/>
            </w:rPr>
          </w:pPr>
          <w:hyperlink w:anchor="_Toc181869739" w:history="1">
            <w:r w:rsidR="002B488D" w:rsidRPr="00703BA6">
              <w:rPr>
                <w:rStyle w:val="a8"/>
                <w:noProof/>
              </w:rPr>
              <w:t>Часть 8. ОПИСАНИЕ ИЗМЕНЕНИЙ В СУЩЕСТВУЮЩИХ И ПЕРСПЕКТИВНЫХ БАЛАНСАХ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 ЗА ПЕРИОД, ПРЕДШЕСТВУЮЩИЙ АКТУАЛИЗАЦИИ СХЕМЫ ТЕПЛОСНАБЖЕНИЯ</w:t>
            </w:r>
            <w:r w:rsidR="002B488D">
              <w:rPr>
                <w:noProof/>
                <w:webHidden/>
              </w:rPr>
              <w:tab/>
            </w:r>
            <w:r w:rsidR="002B488D">
              <w:rPr>
                <w:noProof/>
                <w:webHidden/>
              </w:rPr>
              <w:fldChar w:fldCharType="begin"/>
            </w:r>
            <w:r w:rsidR="002B488D">
              <w:rPr>
                <w:noProof/>
                <w:webHidden/>
              </w:rPr>
              <w:instrText xml:space="preserve"> PAGEREF _Toc181869739 \h </w:instrText>
            </w:r>
            <w:r w:rsidR="002B488D">
              <w:rPr>
                <w:noProof/>
                <w:webHidden/>
              </w:rPr>
            </w:r>
            <w:r w:rsidR="002B488D">
              <w:rPr>
                <w:noProof/>
                <w:webHidden/>
              </w:rPr>
              <w:fldChar w:fldCharType="separate"/>
            </w:r>
            <w:r w:rsidR="002277E5">
              <w:rPr>
                <w:noProof/>
                <w:webHidden/>
              </w:rPr>
              <w:t>53</w:t>
            </w:r>
            <w:r w:rsidR="002B488D">
              <w:rPr>
                <w:noProof/>
                <w:webHidden/>
              </w:rPr>
              <w:fldChar w:fldCharType="end"/>
            </w:r>
          </w:hyperlink>
        </w:p>
        <w:p w14:paraId="19C09065" w14:textId="438AB048" w:rsidR="002B488D" w:rsidRDefault="00B23F46">
          <w:pPr>
            <w:pStyle w:val="2fffffffffffffffffff0"/>
            <w:tabs>
              <w:tab w:val="right" w:leader="dot" w:pos="9345"/>
            </w:tabs>
            <w:rPr>
              <w:rFonts w:eastAsiaTheme="minorEastAsia"/>
              <w:noProof/>
              <w:lang w:eastAsia="ru-RU"/>
            </w:rPr>
          </w:pPr>
          <w:hyperlink w:anchor="_Toc181869740" w:history="1">
            <w:r w:rsidR="002B488D" w:rsidRPr="00703BA6">
              <w:rPr>
                <w:rStyle w:val="a8"/>
                <w:noProof/>
              </w:rPr>
              <w:t>ГЛАВА 7.  ПРЕДЛОЖЕНИЯ ПО СТРОИТЕЛЬСТВУ, РЕКОНСТРУКЦИИ, ТЕХНИЧЕСКОМУ ПЕРЕВООРУЖЕНИЮ И (ИЛИ) МОДЕРНИЗАЦИИ ИСТОЧНИКОВ ТЕПЛОВОЙ ЭНЕРГИИ</w:t>
            </w:r>
            <w:r w:rsidR="002B488D">
              <w:rPr>
                <w:noProof/>
                <w:webHidden/>
              </w:rPr>
              <w:tab/>
            </w:r>
            <w:r w:rsidR="002B488D">
              <w:rPr>
                <w:noProof/>
                <w:webHidden/>
              </w:rPr>
              <w:fldChar w:fldCharType="begin"/>
            </w:r>
            <w:r w:rsidR="002B488D">
              <w:rPr>
                <w:noProof/>
                <w:webHidden/>
              </w:rPr>
              <w:instrText xml:space="preserve"> PAGEREF _Toc181869740 \h </w:instrText>
            </w:r>
            <w:r w:rsidR="002B488D">
              <w:rPr>
                <w:noProof/>
                <w:webHidden/>
              </w:rPr>
            </w:r>
            <w:r w:rsidR="002B488D">
              <w:rPr>
                <w:noProof/>
                <w:webHidden/>
              </w:rPr>
              <w:fldChar w:fldCharType="separate"/>
            </w:r>
            <w:r w:rsidR="002277E5">
              <w:rPr>
                <w:noProof/>
                <w:webHidden/>
              </w:rPr>
              <w:t>59</w:t>
            </w:r>
            <w:r w:rsidR="002B488D">
              <w:rPr>
                <w:noProof/>
                <w:webHidden/>
              </w:rPr>
              <w:fldChar w:fldCharType="end"/>
            </w:r>
          </w:hyperlink>
        </w:p>
        <w:p w14:paraId="0B702D24" w14:textId="2FE979A8" w:rsidR="002B488D" w:rsidRDefault="00B23F46">
          <w:pPr>
            <w:pStyle w:val="2fffffffffffffffffff0"/>
            <w:tabs>
              <w:tab w:val="right" w:leader="dot" w:pos="9345"/>
            </w:tabs>
            <w:rPr>
              <w:rFonts w:eastAsiaTheme="minorEastAsia"/>
              <w:noProof/>
              <w:lang w:eastAsia="ru-RU"/>
            </w:rPr>
          </w:pPr>
          <w:hyperlink w:anchor="_Toc181869741" w:history="1">
            <w:r w:rsidR="002B488D" w:rsidRPr="00703BA6">
              <w:rPr>
                <w:rStyle w:val="a8"/>
                <w:noProof/>
              </w:rPr>
              <w:t>Часть 1. ОПИСАНИЕ УСЛОВИЙ ОРГАНИЗАЦИИ ЦЕНТРАЛИЗОВАННОГО ТЕПЛОСНАБЖЕНИЯ, ИНДИВИДУАЛЬНОГО ТЕПЛОСНАБЖЕНИЯ, А ТАКЖЕ ПОКВАРТИРНОГО ОТОПЛЕНИЯ</w:t>
            </w:r>
            <w:r w:rsidR="002B488D">
              <w:rPr>
                <w:noProof/>
                <w:webHidden/>
              </w:rPr>
              <w:tab/>
            </w:r>
            <w:r w:rsidR="002B488D">
              <w:rPr>
                <w:noProof/>
                <w:webHidden/>
              </w:rPr>
              <w:fldChar w:fldCharType="begin"/>
            </w:r>
            <w:r w:rsidR="002B488D">
              <w:rPr>
                <w:noProof/>
                <w:webHidden/>
              </w:rPr>
              <w:instrText xml:space="preserve"> PAGEREF _Toc181869741 \h </w:instrText>
            </w:r>
            <w:r w:rsidR="002B488D">
              <w:rPr>
                <w:noProof/>
                <w:webHidden/>
              </w:rPr>
            </w:r>
            <w:r w:rsidR="002B488D">
              <w:rPr>
                <w:noProof/>
                <w:webHidden/>
              </w:rPr>
              <w:fldChar w:fldCharType="separate"/>
            </w:r>
            <w:r w:rsidR="002277E5">
              <w:rPr>
                <w:noProof/>
                <w:webHidden/>
              </w:rPr>
              <w:t>59</w:t>
            </w:r>
            <w:r w:rsidR="002B488D">
              <w:rPr>
                <w:noProof/>
                <w:webHidden/>
              </w:rPr>
              <w:fldChar w:fldCharType="end"/>
            </w:r>
          </w:hyperlink>
        </w:p>
        <w:p w14:paraId="69806543" w14:textId="5E20475C" w:rsidR="002B488D" w:rsidRDefault="00B23F46">
          <w:pPr>
            <w:pStyle w:val="2fffffffffffffffffff0"/>
            <w:tabs>
              <w:tab w:val="right" w:leader="dot" w:pos="9345"/>
            </w:tabs>
            <w:rPr>
              <w:rFonts w:eastAsiaTheme="minorEastAsia"/>
              <w:noProof/>
              <w:lang w:eastAsia="ru-RU"/>
            </w:rPr>
          </w:pPr>
          <w:hyperlink w:anchor="_Toc181869742" w:history="1">
            <w:r w:rsidR="002B488D" w:rsidRPr="00703BA6">
              <w:rPr>
                <w:rStyle w:val="a8"/>
                <w:noProof/>
              </w:rPr>
              <w:t>Часть 2. ОПИСАНИЕ ТЕКУЩЕЙ СИТУАЦИИ,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r w:rsidR="002B488D">
              <w:rPr>
                <w:noProof/>
                <w:webHidden/>
              </w:rPr>
              <w:tab/>
            </w:r>
            <w:r w:rsidR="002B488D">
              <w:rPr>
                <w:noProof/>
                <w:webHidden/>
              </w:rPr>
              <w:fldChar w:fldCharType="begin"/>
            </w:r>
            <w:r w:rsidR="002B488D">
              <w:rPr>
                <w:noProof/>
                <w:webHidden/>
              </w:rPr>
              <w:instrText xml:space="preserve"> PAGEREF _Toc181869742 \h </w:instrText>
            </w:r>
            <w:r w:rsidR="002B488D">
              <w:rPr>
                <w:noProof/>
                <w:webHidden/>
              </w:rPr>
            </w:r>
            <w:r w:rsidR="002B488D">
              <w:rPr>
                <w:noProof/>
                <w:webHidden/>
              </w:rPr>
              <w:fldChar w:fldCharType="separate"/>
            </w:r>
            <w:r w:rsidR="002277E5">
              <w:rPr>
                <w:noProof/>
                <w:webHidden/>
              </w:rPr>
              <w:t>59</w:t>
            </w:r>
            <w:r w:rsidR="002B488D">
              <w:rPr>
                <w:noProof/>
                <w:webHidden/>
              </w:rPr>
              <w:fldChar w:fldCharType="end"/>
            </w:r>
          </w:hyperlink>
        </w:p>
        <w:p w14:paraId="7DB9BB77" w14:textId="1C965391" w:rsidR="002B488D" w:rsidRDefault="00B23F46">
          <w:pPr>
            <w:pStyle w:val="2fffffffffffffffffff0"/>
            <w:tabs>
              <w:tab w:val="right" w:leader="dot" w:pos="9345"/>
            </w:tabs>
            <w:rPr>
              <w:rFonts w:eastAsiaTheme="minorEastAsia"/>
              <w:noProof/>
              <w:lang w:eastAsia="ru-RU"/>
            </w:rPr>
          </w:pPr>
          <w:hyperlink w:anchor="_Toc181869743" w:history="1">
            <w:r w:rsidR="002B488D" w:rsidRPr="00703BA6">
              <w:rPr>
                <w:rStyle w:val="a8"/>
                <w:noProof/>
              </w:rPr>
              <w:t>Часть 3. 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 СООТВЕТСТВИИ С МЕТОДИЧЕСКИМИ УКАЗАНИЯМИ ПО РАЗРАБОТКЕ СХЕМ ТЕПЛОСНАБЖЕНИЯ</w:t>
            </w:r>
            <w:r w:rsidR="002B488D">
              <w:rPr>
                <w:noProof/>
                <w:webHidden/>
              </w:rPr>
              <w:tab/>
            </w:r>
            <w:r w:rsidR="002B488D">
              <w:rPr>
                <w:noProof/>
                <w:webHidden/>
              </w:rPr>
              <w:fldChar w:fldCharType="begin"/>
            </w:r>
            <w:r w:rsidR="002B488D">
              <w:rPr>
                <w:noProof/>
                <w:webHidden/>
              </w:rPr>
              <w:instrText xml:space="preserve"> PAGEREF _Toc181869743 \h </w:instrText>
            </w:r>
            <w:r w:rsidR="002B488D">
              <w:rPr>
                <w:noProof/>
                <w:webHidden/>
              </w:rPr>
            </w:r>
            <w:r w:rsidR="002B488D">
              <w:rPr>
                <w:noProof/>
                <w:webHidden/>
              </w:rPr>
              <w:fldChar w:fldCharType="separate"/>
            </w:r>
            <w:r w:rsidR="002277E5">
              <w:rPr>
                <w:noProof/>
                <w:webHidden/>
              </w:rPr>
              <w:t>59</w:t>
            </w:r>
            <w:r w:rsidR="002B488D">
              <w:rPr>
                <w:noProof/>
                <w:webHidden/>
              </w:rPr>
              <w:fldChar w:fldCharType="end"/>
            </w:r>
          </w:hyperlink>
        </w:p>
        <w:p w14:paraId="5959B54C" w14:textId="6ECEF879" w:rsidR="002B488D" w:rsidRDefault="00B23F46">
          <w:pPr>
            <w:pStyle w:val="2fffffffffffffffffff0"/>
            <w:tabs>
              <w:tab w:val="right" w:leader="dot" w:pos="9345"/>
            </w:tabs>
            <w:rPr>
              <w:rFonts w:eastAsiaTheme="minorEastAsia"/>
              <w:noProof/>
              <w:lang w:eastAsia="ru-RU"/>
            </w:rPr>
          </w:pPr>
          <w:hyperlink w:anchor="_Toc181869744" w:history="1">
            <w:r w:rsidR="002B488D" w:rsidRPr="00703BA6">
              <w:rPr>
                <w:rStyle w:val="a8"/>
                <w:noProof/>
              </w:rPr>
              <w:t>Часть 4. ОБОСНОВАНИЕ ПРЕДЛАГАЕМЫХ ДЛЯ СТРОИТЕЛЬСТВА ИСТОЧНИКОВ ТЕПЛОВОЙ ЭНЕРГИИ, ФУНКЦИОНИРУЮЩИХ В РЕЖИМЕ КОМБИНИРОВАННОЙ ВЫРАБОТКОЙ ЭЛЕКТРИЧЕСКОЙ И ТЕПЛОВОЙ ЭНЕРГИИ, ДЛЯ ОБЕСПЕЧЕНИЯ ПЕРСПЕКТИВНЫХ ТЕПЛОВЫХ НАГРУЗОК</w:t>
            </w:r>
            <w:r w:rsidR="002B488D">
              <w:rPr>
                <w:noProof/>
                <w:webHidden/>
              </w:rPr>
              <w:tab/>
            </w:r>
            <w:r w:rsidR="002B488D">
              <w:rPr>
                <w:noProof/>
                <w:webHidden/>
              </w:rPr>
              <w:fldChar w:fldCharType="begin"/>
            </w:r>
            <w:r w:rsidR="002B488D">
              <w:rPr>
                <w:noProof/>
                <w:webHidden/>
              </w:rPr>
              <w:instrText xml:space="preserve"> PAGEREF _Toc181869744 \h </w:instrText>
            </w:r>
            <w:r w:rsidR="002B488D">
              <w:rPr>
                <w:noProof/>
                <w:webHidden/>
              </w:rPr>
            </w:r>
            <w:r w:rsidR="002B488D">
              <w:rPr>
                <w:noProof/>
                <w:webHidden/>
              </w:rPr>
              <w:fldChar w:fldCharType="separate"/>
            </w:r>
            <w:r w:rsidR="002277E5">
              <w:rPr>
                <w:noProof/>
                <w:webHidden/>
              </w:rPr>
              <w:t>59</w:t>
            </w:r>
            <w:r w:rsidR="002B488D">
              <w:rPr>
                <w:noProof/>
                <w:webHidden/>
              </w:rPr>
              <w:fldChar w:fldCharType="end"/>
            </w:r>
          </w:hyperlink>
        </w:p>
        <w:p w14:paraId="618D0231" w14:textId="68801A3A" w:rsidR="002B488D" w:rsidRDefault="00B23F46">
          <w:pPr>
            <w:pStyle w:val="2fffffffffffffffffff0"/>
            <w:tabs>
              <w:tab w:val="right" w:leader="dot" w:pos="9345"/>
            </w:tabs>
            <w:rPr>
              <w:rFonts w:eastAsiaTheme="minorEastAsia"/>
              <w:noProof/>
              <w:lang w:eastAsia="ru-RU"/>
            </w:rPr>
          </w:pPr>
          <w:hyperlink w:anchor="_Toc181869745" w:history="1">
            <w:r w:rsidR="002B488D" w:rsidRPr="00703BA6">
              <w:rPr>
                <w:rStyle w:val="a8"/>
                <w:noProof/>
              </w:rPr>
              <w:t>Часть 5. ОБОСНОВАНИЕ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w:t>
            </w:r>
            <w:r w:rsidR="002B488D">
              <w:rPr>
                <w:noProof/>
                <w:webHidden/>
              </w:rPr>
              <w:tab/>
            </w:r>
            <w:r w:rsidR="002B488D">
              <w:rPr>
                <w:noProof/>
                <w:webHidden/>
              </w:rPr>
              <w:fldChar w:fldCharType="begin"/>
            </w:r>
            <w:r w:rsidR="002B488D">
              <w:rPr>
                <w:noProof/>
                <w:webHidden/>
              </w:rPr>
              <w:instrText xml:space="preserve"> PAGEREF _Toc181869745 \h </w:instrText>
            </w:r>
            <w:r w:rsidR="002B488D">
              <w:rPr>
                <w:noProof/>
                <w:webHidden/>
              </w:rPr>
            </w:r>
            <w:r w:rsidR="002B488D">
              <w:rPr>
                <w:noProof/>
                <w:webHidden/>
              </w:rPr>
              <w:fldChar w:fldCharType="separate"/>
            </w:r>
            <w:r w:rsidR="002277E5">
              <w:rPr>
                <w:noProof/>
                <w:webHidden/>
              </w:rPr>
              <w:t>60</w:t>
            </w:r>
            <w:r w:rsidR="002B488D">
              <w:rPr>
                <w:noProof/>
                <w:webHidden/>
              </w:rPr>
              <w:fldChar w:fldCharType="end"/>
            </w:r>
          </w:hyperlink>
        </w:p>
        <w:p w14:paraId="799A0CFB" w14:textId="2EC034B7" w:rsidR="002B488D" w:rsidRDefault="00B23F46">
          <w:pPr>
            <w:pStyle w:val="2fffffffffffffffffff0"/>
            <w:tabs>
              <w:tab w:val="right" w:leader="dot" w:pos="9345"/>
            </w:tabs>
            <w:rPr>
              <w:rFonts w:eastAsiaTheme="minorEastAsia"/>
              <w:noProof/>
              <w:lang w:eastAsia="ru-RU"/>
            </w:rPr>
          </w:pPr>
          <w:hyperlink w:anchor="_Toc181869746" w:history="1">
            <w:r w:rsidR="002B488D" w:rsidRPr="00703BA6">
              <w:rPr>
                <w:rStyle w:val="a8"/>
                <w:noProof/>
              </w:rPr>
              <w:t>Часть 6. ОБОСНОВАНИЕ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w:t>
            </w:r>
            <w:r w:rsidR="002B488D">
              <w:rPr>
                <w:noProof/>
                <w:webHidden/>
              </w:rPr>
              <w:tab/>
            </w:r>
            <w:r w:rsidR="002B488D">
              <w:rPr>
                <w:noProof/>
                <w:webHidden/>
              </w:rPr>
              <w:fldChar w:fldCharType="begin"/>
            </w:r>
            <w:r w:rsidR="002B488D">
              <w:rPr>
                <w:noProof/>
                <w:webHidden/>
              </w:rPr>
              <w:instrText xml:space="preserve"> PAGEREF _Toc181869746 \h </w:instrText>
            </w:r>
            <w:r w:rsidR="002B488D">
              <w:rPr>
                <w:noProof/>
                <w:webHidden/>
              </w:rPr>
            </w:r>
            <w:r w:rsidR="002B488D">
              <w:rPr>
                <w:noProof/>
                <w:webHidden/>
              </w:rPr>
              <w:fldChar w:fldCharType="separate"/>
            </w:r>
            <w:r w:rsidR="002277E5">
              <w:rPr>
                <w:noProof/>
                <w:webHidden/>
              </w:rPr>
              <w:t>60</w:t>
            </w:r>
            <w:r w:rsidR="002B488D">
              <w:rPr>
                <w:noProof/>
                <w:webHidden/>
              </w:rPr>
              <w:fldChar w:fldCharType="end"/>
            </w:r>
          </w:hyperlink>
        </w:p>
        <w:p w14:paraId="25F0EAB4" w14:textId="5B26350E" w:rsidR="002B488D" w:rsidRDefault="00B23F46">
          <w:pPr>
            <w:pStyle w:val="2fffffffffffffffffff0"/>
            <w:tabs>
              <w:tab w:val="right" w:leader="dot" w:pos="9345"/>
            </w:tabs>
            <w:rPr>
              <w:rFonts w:eastAsiaTheme="minorEastAsia"/>
              <w:noProof/>
              <w:lang w:eastAsia="ru-RU"/>
            </w:rPr>
          </w:pPr>
          <w:hyperlink w:anchor="_Toc181869747" w:history="1">
            <w:r w:rsidR="002B488D" w:rsidRPr="00703BA6">
              <w:rPr>
                <w:rStyle w:val="a8"/>
                <w:noProof/>
              </w:rPr>
              <w:t>Часть 7. ОБОСНОВАНИЕ ПРЕДЛАГАЕМЫХ ДЛЯ РЕКОНСТРУКЦИИ И (ИЛИ) МОДЕРНИЗАЦИИ КОТЕЛЬНЫХ С УВЕЛИЧЕНИЕМ ЗОНЫ ИХ ДЕЙСТВИЯ ПУТЕМ ВКЛЮЧЕНИЯ В НЕЕ ЗОН ДЕЙСТВИЯ СУЩЕСТВУЮЩИХ ИСТОЧНИКОВ ТЕПЛОВОЙ ЭНЕРГИИ</w:t>
            </w:r>
            <w:r w:rsidR="002B488D">
              <w:rPr>
                <w:noProof/>
                <w:webHidden/>
              </w:rPr>
              <w:tab/>
            </w:r>
            <w:r w:rsidR="002B488D">
              <w:rPr>
                <w:noProof/>
                <w:webHidden/>
              </w:rPr>
              <w:fldChar w:fldCharType="begin"/>
            </w:r>
            <w:r w:rsidR="002B488D">
              <w:rPr>
                <w:noProof/>
                <w:webHidden/>
              </w:rPr>
              <w:instrText xml:space="preserve"> PAGEREF _Toc181869747 \h </w:instrText>
            </w:r>
            <w:r w:rsidR="002B488D">
              <w:rPr>
                <w:noProof/>
                <w:webHidden/>
              </w:rPr>
            </w:r>
            <w:r w:rsidR="002B488D">
              <w:rPr>
                <w:noProof/>
                <w:webHidden/>
              </w:rPr>
              <w:fldChar w:fldCharType="separate"/>
            </w:r>
            <w:r w:rsidR="002277E5">
              <w:rPr>
                <w:noProof/>
                <w:webHidden/>
              </w:rPr>
              <w:t>60</w:t>
            </w:r>
            <w:r w:rsidR="002B488D">
              <w:rPr>
                <w:noProof/>
                <w:webHidden/>
              </w:rPr>
              <w:fldChar w:fldCharType="end"/>
            </w:r>
          </w:hyperlink>
        </w:p>
        <w:p w14:paraId="2668B610" w14:textId="78B37C61" w:rsidR="002B488D" w:rsidRDefault="00B23F46">
          <w:pPr>
            <w:pStyle w:val="2fffffffffffffffffff0"/>
            <w:tabs>
              <w:tab w:val="right" w:leader="dot" w:pos="9345"/>
            </w:tabs>
            <w:rPr>
              <w:rFonts w:eastAsiaTheme="minorEastAsia"/>
              <w:noProof/>
              <w:lang w:eastAsia="ru-RU"/>
            </w:rPr>
          </w:pPr>
          <w:hyperlink w:anchor="_Toc181869748" w:history="1">
            <w:r w:rsidR="002B488D" w:rsidRPr="00703BA6">
              <w:rPr>
                <w:rStyle w:val="a8"/>
                <w:noProof/>
              </w:rPr>
              <w:t>Часть 8. ОБОСНОВАНИЕ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r w:rsidR="002B488D">
              <w:rPr>
                <w:noProof/>
                <w:webHidden/>
              </w:rPr>
              <w:tab/>
            </w:r>
            <w:r w:rsidR="002B488D">
              <w:rPr>
                <w:noProof/>
                <w:webHidden/>
              </w:rPr>
              <w:fldChar w:fldCharType="begin"/>
            </w:r>
            <w:r w:rsidR="002B488D">
              <w:rPr>
                <w:noProof/>
                <w:webHidden/>
              </w:rPr>
              <w:instrText xml:space="preserve"> PAGEREF _Toc181869748 \h </w:instrText>
            </w:r>
            <w:r w:rsidR="002B488D">
              <w:rPr>
                <w:noProof/>
                <w:webHidden/>
              </w:rPr>
            </w:r>
            <w:r w:rsidR="002B488D">
              <w:rPr>
                <w:noProof/>
                <w:webHidden/>
              </w:rPr>
              <w:fldChar w:fldCharType="separate"/>
            </w:r>
            <w:r w:rsidR="002277E5">
              <w:rPr>
                <w:noProof/>
                <w:webHidden/>
              </w:rPr>
              <w:t>60</w:t>
            </w:r>
            <w:r w:rsidR="002B488D">
              <w:rPr>
                <w:noProof/>
                <w:webHidden/>
              </w:rPr>
              <w:fldChar w:fldCharType="end"/>
            </w:r>
          </w:hyperlink>
        </w:p>
        <w:p w14:paraId="1A1D3FE8" w14:textId="540157D6" w:rsidR="002B488D" w:rsidRDefault="00B23F46">
          <w:pPr>
            <w:pStyle w:val="2fffffffffffffffffff0"/>
            <w:tabs>
              <w:tab w:val="right" w:leader="dot" w:pos="9345"/>
            </w:tabs>
            <w:rPr>
              <w:rFonts w:eastAsiaTheme="minorEastAsia"/>
              <w:noProof/>
              <w:lang w:eastAsia="ru-RU"/>
            </w:rPr>
          </w:pPr>
          <w:hyperlink w:anchor="_Toc181869749" w:history="1">
            <w:r w:rsidR="002B488D" w:rsidRPr="00703BA6">
              <w:rPr>
                <w:rStyle w:val="a8"/>
                <w:noProof/>
              </w:rPr>
              <w:t>Часть 9. 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r w:rsidR="002B488D">
              <w:rPr>
                <w:noProof/>
                <w:webHidden/>
              </w:rPr>
              <w:tab/>
            </w:r>
            <w:r w:rsidR="002B488D">
              <w:rPr>
                <w:noProof/>
                <w:webHidden/>
              </w:rPr>
              <w:fldChar w:fldCharType="begin"/>
            </w:r>
            <w:r w:rsidR="002B488D">
              <w:rPr>
                <w:noProof/>
                <w:webHidden/>
              </w:rPr>
              <w:instrText xml:space="preserve"> PAGEREF _Toc181869749 \h </w:instrText>
            </w:r>
            <w:r w:rsidR="002B488D">
              <w:rPr>
                <w:noProof/>
                <w:webHidden/>
              </w:rPr>
            </w:r>
            <w:r w:rsidR="002B488D">
              <w:rPr>
                <w:noProof/>
                <w:webHidden/>
              </w:rPr>
              <w:fldChar w:fldCharType="separate"/>
            </w:r>
            <w:r w:rsidR="002277E5">
              <w:rPr>
                <w:noProof/>
                <w:webHidden/>
              </w:rPr>
              <w:t>60</w:t>
            </w:r>
            <w:r w:rsidR="002B488D">
              <w:rPr>
                <w:noProof/>
                <w:webHidden/>
              </w:rPr>
              <w:fldChar w:fldCharType="end"/>
            </w:r>
          </w:hyperlink>
        </w:p>
        <w:p w14:paraId="6F2974AE" w14:textId="02ACDC23" w:rsidR="002B488D" w:rsidRDefault="00B23F46">
          <w:pPr>
            <w:pStyle w:val="2fffffffffffffffffff0"/>
            <w:tabs>
              <w:tab w:val="right" w:leader="dot" w:pos="9345"/>
            </w:tabs>
            <w:rPr>
              <w:rFonts w:eastAsiaTheme="minorEastAsia"/>
              <w:noProof/>
              <w:lang w:eastAsia="ru-RU"/>
            </w:rPr>
          </w:pPr>
          <w:hyperlink w:anchor="_Toc181869750" w:history="1">
            <w:r w:rsidR="002B488D" w:rsidRPr="00703BA6">
              <w:rPr>
                <w:rStyle w:val="a8"/>
                <w:noProof/>
              </w:rPr>
              <w:t>Часть 10. 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r w:rsidR="002B488D">
              <w:rPr>
                <w:noProof/>
                <w:webHidden/>
              </w:rPr>
              <w:tab/>
            </w:r>
            <w:r w:rsidR="002B488D">
              <w:rPr>
                <w:noProof/>
                <w:webHidden/>
              </w:rPr>
              <w:fldChar w:fldCharType="begin"/>
            </w:r>
            <w:r w:rsidR="002B488D">
              <w:rPr>
                <w:noProof/>
                <w:webHidden/>
              </w:rPr>
              <w:instrText xml:space="preserve"> PAGEREF _Toc181869750 \h </w:instrText>
            </w:r>
            <w:r w:rsidR="002B488D">
              <w:rPr>
                <w:noProof/>
                <w:webHidden/>
              </w:rPr>
            </w:r>
            <w:r w:rsidR="002B488D">
              <w:rPr>
                <w:noProof/>
                <w:webHidden/>
              </w:rPr>
              <w:fldChar w:fldCharType="separate"/>
            </w:r>
            <w:r w:rsidR="002277E5">
              <w:rPr>
                <w:noProof/>
                <w:webHidden/>
              </w:rPr>
              <w:t>60</w:t>
            </w:r>
            <w:r w:rsidR="002B488D">
              <w:rPr>
                <w:noProof/>
                <w:webHidden/>
              </w:rPr>
              <w:fldChar w:fldCharType="end"/>
            </w:r>
          </w:hyperlink>
        </w:p>
        <w:p w14:paraId="246E2967" w14:textId="788F999E" w:rsidR="002B488D" w:rsidRDefault="00B23F46">
          <w:pPr>
            <w:pStyle w:val="2fffffffffffffffffff0"/>
            <w:tabs>
              <w:tab w:val="right" w:leader="dot" w:pos="9345"/>
            </w:tabs>
            <w:rPr>
              <w:rFonts w:eastAsiaTheme="minorEastAsia"/>
              <w:noProof/>
              <w:lang w:eastAsia="ru-RU"/>
            </w:rPr>
          </w:pPr>
          <w:hyperlink w:anchor="_Toc181869751" w:history="1">
            <w:r w:rsidR="002B488D" w:rsidRPr="00703BA6">
              <w:rPr>
                <w:rStyle w:val="a8"/>
                <w:noProof/>
              </w:rPr>
              <w:t>Часть 11. ОБОСНОВАНИЕ ОРГАНИЗАЦИИ ИНДИВИДУАЛЬНОГО ТЕПЛОСНАБЖЕНИЯ В ЗОНАХ ЗАСТРОЙКИ ПОСЕЛЕНИЯ, ГОРОДСКОГО ОКРУГА, ГОРОДА ФЕДЕРАЛЬНОГО ЗНАЧЕНИЯ МАЛОЭТАЖНЫМИ ЖИЛЫМИ ЗДАНИЯМИ</w:t>
            </w:r>
            <w:r w:rsidR="002B488D">
              <w:rPr>
                <w:noProof/>
                <w:webHidden/>
              </w:rPr>
              <w:tab/>
            </w:r>
            <w:r w:rsidR="002B488D">
              <w:rPr>
                <w:noProof/>
                <w:webHidden/>
              </w:rPr>
              <w:fldChar w:fldCharType="begin"/>
            </w:r>
            <w:r w:rsidR="002B488D">
              <w:rPr>
                <w:noProof/>
                <w:webHidden/>
              </w:rPr>
              <w:instrText xml:space="preserve"> PAGEREF _Toc181869751 \h </w:instrText>
            </w:r>
            <w:r w:rsidR="002B488D">
              <w:rPr>
                <w:noProof/>
                <w:webHidden/>
              </w:rPr>
            </w:r>
            <w:r w:rsidR="002B488D">
              <w:rPr>
                <w:noProof/>
                <w:webHidden/>
              </w:rPr>
              <w:fldChar w:fldCharType="separate"/>
            </w:r>
            <w:r w:rsidR="002277E5">
              <w:rPr>
                <w:noProof/>
                <w:webHidden/>
              </w:rPr>
              <w:t>61</w:t>
            </w:r>
            <w:r w:rsidR="002B488D">
              <w:rPr>
                <w:noProof/>
                <w:webHidden/>
              </w:rPr>
              <w:fldChar w:fldCharType="end"/>
            </w:r>
          </w:hyperlink>
        </w:p>
        <w:p w14:paraId="3137275D" w14:textId="39974533" w:rsidR="002B488D" w:rsidRDefault="00B23F46">
          <w:pPr>
            <w:pStyle w:val="2fffffffffffffffffff0"/>
            <w:tabs>
              <w:tab w:val="right" w:leader="dot" w:pos="9345"/>
            </w:tabs>
            <w:rPr>
              <w:rFonts w:eastAsiaTheme="minorEastAsia"/>
              <w:noProof/>
              <w:lang w:eastAsia="ru-RU"/>
            </w:rPr>
          </w:pPr>
          <w:hyperlink w:anchor="_Toc181869752" w:history="1">
            <w:r w:rsidR="002B488D" w:rsidRPr="00703BA6">
              <w:rPr>
                <w:rStyle w:val="a8"/>
                <w:noProof/>
              </w:rPr>
              <w:t>Часть 12. 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ПОСЕЛЕНИЯ, ГОРОДСКОГО ОКРУГА, ГОРОДА ФЕДЕРАЛЬНОГО ЗНАЧЕНИЯ</w:t>
            </w:r>
            <w:r w:rsidR="002B488D">
              <w:rPr>
                <w:noProof/>
                <w:webHidden/>
              </w:rPr>
              <w:tab/>
            </w:r>
            <w:r w:rsidR="002B488D">
              <w:rPr>
                <w:noProof/>
                <w:webHidden/>
              </w:rPr>
              <w:fldChar w:fldCharType="begin"/>
            </w:r>
            <w:r w:rsidR="002B488D">
              <w:rPr>
                <w:noProof/>
                <w:webHidden/>
              </w:rPr>
              <w:instrText xml:space="preserve"> PAGEREF _Toc181869752 \h </w:instrText>
            </w:r>
            <w:r w:rsidR="002B488D">
              <w:rPr>
                <w:noProof/>
                <w:webHidden/>
              </w:rPr>
            </w:r>
            <w:r w:rsidR="002B488D">
              <w:rPr>
                <w:noProof/>
                <w:webHidden/>
              </w:rPr>
              <w:fldChar w:fldCharType="separate"/>
            </w:r>
            <w:r w:rsidR="002277E5">
              <w:rPr>
                <w:noProof/>
                <w:webHidden/>
              </w:rPr>
              <w:t>61</w:t>
            </w:r>
            <w:r w:rsidR="002B488D">
              <w:rPr>
                <w:noProof/>
                <w:webHidden/>
              </w:rPr>
              <w:fldChar w:fldCharType="end"/>
            </w:r>
          </w:hyperlink>
        </w:p>
        <w:p w14:paraId="2BEDF78C" w14:textId="591167B2" w:rsidR="002B488D" w:rsidRDefault="00B23F46">
          <w:pPr>
            <w:pStyle w:val="2fffffffffffffffffff0"/>
            <w:tabs>
              <w:tab w:val="right" w:leader="dot" w:pos="9345"/>
            </w:tabs>
            <w:rPr>
              <w:rFonts w:eastAsiaTheme="minorEastAsia"/>
              <w:noProof/>
              <w:lang w:eastAsia="ru-RU"/>
            </w:rPr>
          </w:pPr>
          <w:hyperlink w:anchor="_Toc181869753" w:history="1">
            <w:r w:rsidR="002B488D" w:rsidRPr="00703BA6">
              <w:rPr>
                <w:rStyle w:val="a8"/>
                <w:noProof/>
              </w:rPr>
              <w:t>Часть 13. АНАЛИЗ ЦЕЛЕСООБРАЗНОСТИ ВВОДА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w:t>
            </w:r>
            <w:r w:rsidR="002B488D">
              <w:rPr>
                <w:noProof/>
                <w:webHidden/>
              </w:rPr>
              <w:tab/>
            </w:r>
            <w:r w:rsidR="002B488D">
              <w:rPr>
                <w:noProof/>
                <w:webHidden/>
              </w:rPr>
              <w:fldChar w:fldCharType="begin"/>
            </w:r>
            <w:r w:rsidR="002B488D">
              <w:rPr>
                <w:noProof/>
                <w:webHidden/>
              </w:rPr>
              <w:instrText xml:space="preserve"> PAGEREF _Toc181869753 \h </w:instrText>
            </w:r>
            <w:r w:rsidR="002B488D">
              <w:rPr>
                <w:noProof/>
                <w:webHidden/>
              </w:rPr>
            </w:r>
            <w:r w:rsidR="002B488D">
              <w:rPr>
                <w:noProof/>
                <w:webHidden/>
              </w:rPr>
              <w:fldChar w:fldCharType="separate"/>
            </w:r>
            <w:r w:rsidR="002277E5">
              <w:rPr>
                <w:noProof/>
                <w:webHidden/>
              </w:rPr>
              <w:t>61</w:t>
            </w:r>
            <w:r w:rsidR="002B488D">
              <w:rPr>
                <w:noProof/>
                <w:webHidden/>
              </w:rPr>
              <w:fldChar w:fldCharType="end"/>
            </w:r>
          </w:hyperlink>
        </w:p>
        <w:p w14:paraId="633E8AC0" w14:textId="789BA1F2" w:rsidR="002B488D" w:rsidRDefault="00B23F46">
          <w:pPr>
            <w:pStyle w:val="2fffffffffffffffffff0"/>
            <w:tabs>
              <w:tab w:val="right" w:leader="dot" w:pos="9345"/>
            </w:tabs>
            <w:rPr>
              <w:rFonts w:eastAsiaTheme="minorEastAsia"/>
              <w:noProof/>
              <w:lang w:eastAsia="ru-RU"/>
            </w:rPr>
          </w:pPr>
          <w:hyperlink w:anchor="_Toc181869754" w:history="1">
            <w:r w:rsidR="002B488D" w:rsidRPr="00703BA6">
              <w:rPr>
                <w:rStyle w:val="a8"/>
                <w:noProof/>
              </w:rPr>
              <w:t>Часть 14.  ОБОСНОВАНИЕ ОРГАНИЗАЦИИ ТЕПЛОСНАБЖЕНИЯ В ПРОИЗВОДСТВЕННЫХ ЗОНАХ НА ТЕРРИТОРИИ ПОСЕЛЕНИЯ, ГОРОДСКОГО ОКРУГА, ГОРОДА ФЕДЕРАЛЬНОГО ЗНАЧЕНИЯ</w:t>
            </w:r>
            <w:r w:rsidR="002B488D">
              <w:rPr>
                <w:noProof/>
                <w:webHidden/>
              </w:rPr>
              <w:tab/>
            </w:r>
            <w:r w:rsidR="002B488D">
              <w:rPr>
                <w:noProof/>
                <w:webHidden/>
              </w:rPr>
              <w:fldChar w:fldCharType="begin"/>
            </w:r>
            <w:r w:rsidR="002B488D">
              <w:rPr>
                <w:noProof/>
                <w:webHidden/>
              </w:rPr>
              <w:instrText xml:space="preserve"> PAGEREF _Toc181869754 \h </w:instrText>
            </w:r>
            <w:r w:rsidR="002B488D">
              <w:rPr>
                <w:noProof/>
                <w:webHidden/>
              </w:rPr>
            </w:r>
            <w:r w:rsidR="002B488D">
              <w:rPr>
                <w:noProof/>
                <w:webHidden/>
              </w:rPr>
              <w:fldChar w:fldCharType="separate"/>
            </w:r>
            <w:r w:rsidR="002277E5">
              <w:rPr>
                <w:noProof/>
                <w:webHidden/>
              </w:rPr>
              <w:t>61</w:t>
            </w:r>
            <w:r w:rsidR="002B488D">
              <w:rPr>
                <w:noProof/>
                <w:webHidden/>
              </w:rPr>
              <w:fldChar w:fldCharType="end"/>
            </w:r>
          </w:hyperlink>
        </w:p>
        <w:p w14:paraId="715DE03B" w14:textId="7F8B56C4" w:rsidR="002B488D" w:rsidRDefault="00B23F46">
          <w:pPr>
            <w:pStyle w:val="2fffffffffffffffffff0"/>
            <w:tabs>
              <w:tab w:val="right" w:leader="dot" w:pos="9345"/>
            </w:tabs>
            <w:rPr>
              <w:rFonts w:eastAsiaTheme="minorEastAsia"/>
              <w:noProof/>
              <w:lang w:eastAsia="ru-RU"/>
            </w:rPr>
          </w:pPr>
          <w:hyperlink w:anchor="_Toc181869755" w:history="1">
            <w:r w:rsidR="002B488D" w:rsidRPr="00703BA6">
              <w:rPr>
                <w:rStyle w:val="a8"/>
                <w:noProof/>
              </w:rPr>
              <w:t>Часть 15. РЕЗУЛЬТАТЫ РАСЧЕТОВ РАДИУСА ЭФФЕКТИВНОГО ТЕПЛОСНАБЖЕНИЯ</w:t>
            </w:r>
            <w:r w:rsidR="002B488D">
              <w:rPr>
                <w:noProof/>
                <w:webHidden/>
              </w:rPr>
              <w:tab/>
            </w:r>
            <w:r w:rsidR="002B488D">
              <w:rPr>
                <w:noProof/>
                <w:webHidden/>
              </w:rPr>
              <w:fldChar w:fldCharType="begin"/>
            </w:r>
            <w:r w:rsidR="002B488D">
              <w:rPr>
                <w:noProof/>
                <w:webHidden/>
              </w:rPr>
              <w:instrText xml:space="preserve"> PAGEREF _Toc181869755 \h </w:instrText>
            </w:r>
            <w:r w:rsidR="002B488D">
              <w:rPr>
                <w:noProof/>
                <w:webHidden/>
              </w:rPr>
            </w:r>
            <w:r w:rsidR="002B488D">
              <w:rPr>
                <w:noProof/>
                <w:webHidden/>
              </w:rPr>
              <w:fldChar w:fldCharType="separate"/>
            </w:r>
            <w:r w:rsidR="002277E5">
              <w:rPr>
                <w:noProof/>
                <w:webHidden/>
              </w:rPr>
              <w:t>61</w:t>
            </w:r>
            <w:r w:rsidR="002B488D">
              <w:rPr>
                <w:noProof/>
                <w:webHidden/>
              </w:rPr>
              <w:fldChar w:fldCharType="end"/>
            </w:r>
          </w:hyperlink>
        </w:p>
        <w:p w14:paraId="39703AA2" w14:textId="72653A98" w:rsidR="002B488D" w:rsidRDefault="00B23F46">
          <w:pPr>
            <w:pStyle w:val="2fffffffffffffffffff0"/>
            <w:tabs>
              <w:tab w:val="right" w:leader="dot" w:pos="9345"/>
            </w:tabs>
            <w:rPr>
              <w:rFonts w:eastAsiaTheme="minorEastAsia"/>
              <w:noProof/>
              <w:lang w:eastAsia="ru-RU"/>
            </w:rPr>
          </w:pPr>
          <w:hyperlink w:anchor="_Toc181869756" w:history="1">
            <w:r w:rsidR="002B488D" w:rsidRPr="00703BA6">
              <w:rPr>
                <w:rStyle w:val="a8"/>
                <w:noProof/>
              </w:rPr>
              <w:t>Часть 16. ПОКРЫТИЕ ПЕРСПЕКТИВНОЙ ТЕПЛОВОЙ НАГРУЗКИ, НЕ ОБЕСПЕЧЕННОЙ ТЕПЛОВОЙ МОЩНОСТЬЮ</w:t>
            </w:r>
            <w:r w:rsidR="002B488D">
              <w:rPr>
                <w:noProof/>
                <w:webHidden/>
              </w:rPr>
              <w:tab/>
            </w:r>
            <w:r w:rsidR="002B488D">
              <w:rPr>
                <w:noProof/>
                <w:webHidden/>
              </w:rPr>
              <w:fldChar w:fldCharType="begin"/>
            </w:r>
            <w:r w:rsidR="002B488D">
              <w:rPr>
                <w:noProof/>
                <w:webHidden/>
              </w:rPr>
              <w:instrText xml:space="preserve"> PAGEREF _Toc181869756 \h </w:instrText>
            </w:r>
            <w:r w:rsidR="002B488D">
              <w:rPr>
                <w:noProof/>
                <w:webHidden/>
              </w:rPr>
            </w:r>
            <w:r w:rsidR="002B488D">
              <w:rPr>
                <w:noProof/>
                <w:webHidden/>
              </w:rPr>
              <w:fldChar w:fldCharType="separate"/>
            </w:r>
            <w:r w:rsidR="002277E5">
              <w:rPr>
                <w:noProof/>
                <w:webHidden/>
              </w:rPr>
              <w:t>63</w:t>
            </w:r>
            <w:r w:rsidR="002B488D">
              <w:rPr>
                <w:noProof/>
                <w:webHidden/>
              </w:rPr>
              <w:fldChar w:fldCharType="end"/>
            </w:r>
          </w:hyperlink>
        </w:p>
        <w:p w14:paraId="218634CA" w14:textId="18FE810D" w:rsidR="002B488D" w:rsidRDefault="00B23F46">
          <w:pPr>
            <w:pStyle w:val="2fffffffffffffffffff0"/>
            <w:tabs>
              <w:tab w:val="right" w:leader="dot" w:pos="9345"/>
            </w:tabs>
            <w:rPr>
              <w:rFonts w:eastAsiaTheme="minorEastAsia"/>
              <w:noProof/>
              <w:lang w:eastAsia="ru-RU"/>
            </w:rPr>
          </w:pPr>
          <w:hyperlink w:anchor="_Toc181869757" w:history="1">
            <w:r w:rsidR="002B488D" w:rsidRPr="00703BA6">
              <w:rPr>
                <w:rStyle w:val="a8"/>
                <w:noProof/>
              </w:rPr>
              <w:t>Часть 17. МАКСИМАЛЬНАЯ ВЫРАБОТКА ЭЛЕКТРИЧЕСКОЙ ЭНЕРГИИ НА БАЗЕ ПРИРОСТА ТЕПЛОВОГО ПОТРЕБЛЕНИЯ НА КОЛЛЕКТОРАХ СУЩЕСТВУЮЩИХ ИСТОЧНИКОВ ТЕПЛОВОЙ ЭНЕРГИИ, ФУНКЦИОНИРУЮЩИХ В РЕЖИМЕ КОМБИНИРОВАННОЙ ВЫРАБОТКИ ЭЛЕКТРИЧЕСКОЙ И ТЕПЛОВОЙ ЭНЕРГИИ</w:t>
            </w:r>
            <w:r w:rsidR="002B488D">
              <w:rPr>
                <w:noProof/>
                <w:webHidden/>
              </w:rPr>
              <w:tab/>
            </w:r>
            <w:r w:rsidR="002B488D">
              <w:rPr>
                <w:noProof/>
                <w:webHidden/>
              </w:rPr>
              <w:fldChar w:fldCharType="begin"/>
            </w:r>
            <w:r w:rsidR="002B488D">
              <w:rPr>
                <w:noProof/>
                <w:webHidden/>
              </w:rPr>
              <w:instrText xml:space="preserve"> PAGEREF _Toc181869757 \h </w:instrText>
            </w:r>
            <w:r w:rsidR="002B488D">
              <w:rPr>
                <w:noProof/>
                <w:webHidden/>
              </w:rPr>
            </w:r>
            <w:r w:rsidR="002B488D">
              <w:rPr>
                <w:noProof/>
                <w:webHidden/>
              </w:rPr>
              <w:fldChar w:fldCharType="separate"/>
            </w:r>
            <w:r w:rsidR="002277E5">
              <w:rPr>
                <w:noProof/>
                <w:webHidden/>
              </w:rPr>
              <w:t>63</w:t>
            </w:r>
            <w:r w:rsidR="002B488D">
              <w:rPr>
                <w:noProof/>
                <w:webHidden/>
              </w:rPr>
              <w:fldChar w:fldCharType="end"/>
            </w:r>
          </w:hyperlink>
        </w:p>
        <w:p w14:paraId="34A3FE5A" w14:textId="62E10D41" w:rsidR="002B488D" w:rsidRDefault="00B23F46">
          <w:pPr>
            <w:pStyle w:val="2fffffffffffffffffff0"/>
            <w:tabs>
              <w:tab w:val="right" w:leader="dot" w:pos="9345"/>
            </w:tabs>
            <w:rPr>
              <w:rFonts w:eastAsiaTheme="minorEastAsia"/>
              <w:noProof/>
              <w:lang w:eastAsia="ru-RU"/>
            </w:rPr>
          </w:pPr>
          <w:hyperlink w:anchor="_Toc181869758" w:history="1">
            <w:r w:rsidR="002B488D" w:rsidRPr="00703BA6">
              <w:rPr>
                <w:rStyle w:val="a8"/>
                <w:noProof/>
              </w:rPr>
              <w:t>Часть 18. ОПРЕДЕЛЕНИЕ ПЕРСПЕКТИВНЫХ РЕЖИМОВ ЗАГРУЗКИ ИСТОЧНИКОВ ТЕПЛОВОЙ ЭНЕРГИИ ПО ПРИСОЕДИНЕННОЙ ТЕПЛОВОЙ НАГРУЗКЕ</w:t>
            </w:r>
            <w:r w:rsidR="002B488D">
              <w:rPr>
                <w:noProof/>
                <w:webHidden/>
              </w:rPr>
              <w:tab/>
            </w:r>
            <w:r w:rsidR="002B488D">
              <w:rPr>
                <w:noProof/>
                <w:webHidden/>
              </w:rPr>
              <w:fldChar w:fldCharType="begin"/>
            </w:r>
            <w:r w:rsidR="002B488D">
              <w:rPr>
                <w:noProof/>
                <w:webHidden/>
              </w:rPr>
              <w:instrText xml:space="preserve"> PAGEREF _Toc181869758 \h </w:instrText>
            </w:r>
            <w:r w:rsidR="002B488D">
              <w:rPr>
                <w:noProof/>
                <w:webHidden/>
              </w:rPr>
            </w:r>
            <w:r w:rsidR="002B488D">
              <w:rPr>
                <w:noProof/>
                <w:webHidden/>
              </w:rPr>
              <w:fldChar w:fldCharType="separate"/>
            </w:r>
            <w:r w:rsidR="002277E5">
              <w:rPr>
                <w:noProof/>
                <w:webHidden/>
              </w:rPr>
              <w:t>63</w:t>
            </w:r>
            <w:r w:rsidR="002B488D">
              <w:rPr>
                <w:noProof/>
                <w:webHidden/>
              </w:rPr>
              <w:fldChar w:fldCharType="end"/>
            </w:r>
          </w:hyperlink>
        </w:p>
        <w:p w14:paraId="12619BCA" w14:textId="4BA9E58D" w:rsidR="002B488D" w:rsidRDefault="00B23F46">
          <w:pPr>
            <w:pStyle w:val="2fffffffffffffffffff0"/>
            <w:tabs>
              <w:tab w:val="right" w:leader="dot" w:pos="9345"/>
            </w:tabs>
            <w:rPr>
              <w:rFonts w:eastAsiaTheme="minorEastAsia"/>
              <w:noProof/>
              <w:lang w:eastAsia="ru-RU"/>
            </w:rPr>
          </w:pPr>
          <w:hyperlink w:anchor="_Toc181869759" w:history="1">
            <w:r w:rsidR="002B488D" w:rsidRPr="00703BA6">
              <w:rPr>
                <w:rStyle w:val="a8"/>
                <w:noProof/>
              </w:rPr>
              <w:t>Часть 19. ОПРЕДЕЛЕНИЕ ПОТРЕБНОСТИ В ТОПЛИВЕ И РЕКОМЕНДАЦИИ ПО ВИДАМ ИСПОЛЬЗУЕМОГО ТОПЛИВА</w:t>
            </w:r>
            <w:r w:rsidR="002B488D">
              <w:rPr>
                <w:noProof/>
                <w:webHidden/>
              </w:rPr>
              <w:tab/>
            </w:r>
            <w:r w:rsidR="002B488D">
              <w:rPr>
                <w:noProof/>
                <w:webHidden/>
              </w:rPr>
              <w:fldChar w:fldCharType="begin"/>
            </w:r>
            <w:r w:rsidR="002B488D">
              <w:rPr>
                <w:noProof/>
                <w:webHidden/>
              </w:rPr>
              <w:instrText xml:space="preserve"> PAGEREF _Toc181869759 \h </w:instrText>
            </w:r>
            <w:r w:rsidR="002B488D">
              <w:rPr>
                <w:noProof/>
                <w:webHidden/>
              </w:rPr>
            </w:r>
            <w:r w:rsidR="002B488D">
              <w:rPr>
                <w:noProof/>
                <w:webHidden/>
              </w:rPr>
              <w:fldChar w:fldCharType="separate"/>
            </w:r>
            <w:r w:rsidR="002277E5">
              <w:rPr>
                <w:noProof/>
                <w:webHidden/>
              </w:rPr>
              <w:t>63</w:t>
            </w:r>
            <w:r w:rsidR="002B488D">
              <w:rPr>
                <w:noProof/>
                <w:webHidden/>
              </w:rPr>
              <w:fldChar w:fldCharType="end"/>
            </w:r>
          </w:hyperlink>
        </w:p>
        <w:p w14:paraId="45A246BC" w14:textId="3244BD50" w:rsidR="002B488D" w:rsidRDefault="00B23F46">
          <w:pPr>
            <w:pStyle w:val="2fffffffffffffffffff0"/>
            <w:tabs>
              <w:tab w:val="right" w:leader="dot" w:pos="9345"/>
            </w:tabs>
            <w:rPr>
              <w:rFonts w:eastAsiaTheme="minorEastAsia"/>
              <w:noProof/>
              <w:lang w:eastAsia="ru-RU"/>
            </w:rPr>
          </w:pPr>
          <w:hyperlink w:anchor="_Toc181869760" w:history="1">
            <w:r w:rsidR="002B488D" w:rsidRPr="00703BA6">
              <w:rPr>
                <w:rStyle w:val="a8"/>
                <w:noProof/>
              </w:rPr>
              <w:t>Часть 20. ОПИСАНИЕ ИЗМЕНЕНИЙ В ПРЕДЛОЖЕНИЯХ ПО СТРОИТЕЛЬСТВУ, РЕКОНСТРУКЦИИ, ТЕХНИЧЕСКОМУ ПЕРЕВООРУЖЕНИЮ И (ИЛИ) МОДЕРНИЗАЦИИ ИСТОЧНИКОВ ТЕПЛОВОЙ ЭНЕРГИИ ЗА ПЕРИОД, ПРЕДШЕСТВУЮЩИЙ АКТУАЛИЗАЦИИ СХЕМЫ ТЕПЛОСНАБЖЕНИЯ, В ТОМ ЧИСЛЕ С УЧЕТОМ ВВЕДЕННЫХ В ЭКСПЛУАТАЦИЮ НОВЫХ, РЕКОНСТРУИРОВАННЫХ И ПРОШЕДШИХ ТЕХНИЧЕСКОЕ ПЕРЕВООРУЖЕНИЕ И (ИЛИ) МОДЕРНИЗАЦИЮ ИСТОЧНИКОВ ТЕПЛОВОЙ ЭНЕРГИИ</w:t>
            </w:r>
            <w:r w:rsidR="002B488D">
              <w:rPr>
                <w:noProof/>
                <w:webHidden/>
              </w:rPr>
              <w:tab/>
            </w:r>
            <w:r w:rsidR="002B488D">
              <w:rPr>
                <w:noProof/>
                <w:webHidden/>
              </w:rPr>
              <w:fldChar w:fldCharType="begin"/>
            </w:r>
            <w:r w:rsidR="002B488D">
              <w:rPr>
                <w:noProof/>
                <w:webHidden/>
              </w:rPr>
              <w:instrText xml:space="preserve"> PAGEREF _Toc181869760 \h </w:instrText>
            </w:r>
            <w:r w:rsidR="002B488D">
              <w:rPr>
                <w:noProof/>
                <w:webHidden/>
              </w:rPr>
            </w:r>
            <w:r w:rsidR="002B488D">
              <w:rPr>
                <w:noProof/>
                <w:webHidden/>
              </w:rPr>
              <w:fldChar w:fldCharType="separate"/>
            </w:r>
            <w:r w:rsidR="002277E5">
              <w:rPr>
                <w:noProof/>
                <w:webHidden/>
              </w:rPr>
              <w:t>63</w:t>
            </w:r>
            <w:r w:rsidR="002B488D">
              <w:rPr>
                <w:noProof/>
                <w:webHidden/>
              </w:rPr>
              <w:fldChar w:fldCharType="end"/>
            </w:r>
          </w:hyperlink>
        </w:p>
        <w:p w14:paraId="7D807688" w14:textId="5E5AC880" w:rsidR="002B488D" w:rsidRDefault="00B23F46">
          <w:pPr>
            <w:pStyle w:val="2fffffffffffffffffff0"/>
            <w:tabs>
              <w:tab w:val="right" w:leader="dot" w:pos="9345"/>
            </w:tabs>
            <w:rPr>
              <w:rFonts w:eastAsiaTheme="minorEastAsia"/>
              <w:noProof/>
              <w:lang w:eastAsia="ru-RU"/>
            </w:rPr>
          </w:pPr>
          <w:hyperlink w:anchor="_Toc181869761" w:history="1">
            <w:r w:rsidR="002B488D" w:rsidRPr="00703BA6">
              <w:rPr>
                <w:rStyle w:val="a8"/>
                <w:noProof/>
              </w:rPr>
              <w:t>ГЛАВА 8.  ПРЕДЛОЖЕНИЯ ПО СТРОИТЕЛЬСТВУ, РЕКОНСТРУКЦИИ И (ИЛИ) МОДЕРНИЗАЦИИ ТЕПЛОВЫХ СЕТЕЙ</w:t>
            </w:r>
            <w:r w:rsidR="002B488D">
              <w:rPr>
                <w:noProof/>
                <w:webHidden/>
              </w:rPr>
              <w:tab/>
            </w:r>
            <w:r w:rsidR="002B488D">
              <w:rPr>
                <w:noProof/>
                <w:webHidden/>
              </w:rPr>
              <w:fldChar w:fldCharType="begin"/>
            </w:r>
            <w:r w:rsidR="002B488D">
              <w:rPr>
                <w:noProof/>
                <w:webHidden/>
              </w:rPr>
              <w:instrText xml:space="preserve"> PAGEREF _Toc181869761 \h </w:instrText>
            </w:r>
            <w:r w:rsidR="002B488D">
              <w:rPr>
                <w:noProof/>
                <w:webHidden/>
              </w:rPr>
            </w:r>
            <w:r w:rsidR="002B488D">
              <w:rPr>
                <w:noProof/>
                <w:webHidden/>
              </w:rPr>
              <w:fldChar w:fldCharType="separate"/>
            </w:r>
            <w:r w:rsidR="002277E5">
              <w:rPr>
                <w:noProof/>
                <w:webHidden/>
              </w:rPr>
              <w:t>64</w:t>
            </w:r>
            <w:r w:rsidR="002B488D">
              <w:rPr>
                <w:noProof/>
                <w:webHidden/>
              </w:rPr>
              <w:fldChar w:fldCharType="end"/>
            </w:r>
          </w:hyperlink>
        </w:p>
        <w:p w14:paraId="44503040" w14:textId="0D5CA2EE" w:rsidR="002B488D" w:rsidRDefault="00B23F46">
          <w:pPr>
            <w:pStyle w:val="2fffffffffffffffffff0"/>
            <w:tabs>
              <w:tab w:val="right" w:leader="dot" w:pos="9345"/>
            </w:tabs>
            <w:rPr>
              <w:rFonts w:eastAsiaTheme="minorEastAsia"/>
              <w:noProof/>
              <w:lang w:eastAsia="ru-RU"/>
            </w:rPr>
          </w:pPr>
          <w:hyperlink w:anchor="_Toc181869762" w:history="1">
            <w:r w:rsidR="002B488D" w:rsidRPr="00703BA6">
              <w:rPr>
                <w:rStyle w:val="a8"/>
                <w:noProof/>
              </w:rPr>
              <w:t xml:space="preserve">Часть 1. ПРЕДЛОЖЕНИЯ ПО РЕКОНСТРУКЦИИ И (ИЛИ) МОДЕРНИЗАЦИИ, СТРОИТЕЛЬСТВУ ТЕПЛОВЫХ СЕТЕЙ, ОБЕСПЕЧИВАЮЩИХ ПЕРЕРАСПРЕДЕЛЕНИЕ ТЕПЛОВОЙ НАГРУЗКИ ИЗ ЗОН С </w:t>
            </w:r>
            <w:r w:rsidR="002B488D" w:rsidRPr="00703BA6">
              <w:rPr>
                <w:rStyle w:val="a8"/>
                <w:noProof/>
              </w:rPr>
              <w:lastRenderedPageBreak/>
              <w:t>ДЕФИЦИТОМ ТЕПЛОВОЙ МОЩНОСТИ В ЗОНЫ С ИЗБЫТКОМ ТЕПЛОВОЙ МОЩНОСТИ (ИСПОЛЬЗОВАНИЕ СУЩЕСТВУЮЩИХ РЕЗЕРВОВ)</w:t>
            </w:r>
            <w:r w:rsidR="002B488D">
              <w:rPr>
                <w:noProof/>
                <w:webHidden/>
              </w:rPr>
              <w:tab/>
            </w:r>
            <w:r w:rsidR="002B488D">
              <w:rPr>
                <w:noProof/>
                <w:webHidden/>
              </w:rPr>
              <w:fldChar w:fldCharType="begin"/>
            </w:r>
            <w:r w:rsidR="002B488D">
              <w:rPr>
                <w:noProof/>
                <w:webHidden/>
              </w:rPr>
              <w:instrText xml:space="preserve"> PAGEREF _Toc181869762 \h </w:instrText>
            </w:r>
            <w:r w:rsidR="002B488D">
              <w:rPr>
                <w:noProof/>
                <w:webHidden/>
              </w:rPr>
            </w:r>
            <w:r w:rsidR="002B488D">
              <w:rPr>
                <w:noProof/>
                <w:webHidden/>
              </w:rPr>
              <w:fldChar w:fldCharType="separate"/>
            </w:r>
            <w:r w:rsidR="002277E5">
              <w:rPr>
                <w:noProof/>
                <w:webHidden/>
              </w:rPr>
              <w:t>64</w:t>
            </w:r>
            <w:r w:rsidR="002B488D">
              <w:rPr>
                <w:noProof/>
                <w:webHidden/>
              </w:rPr>
              <w:fldChar w:fldCharType="end"/>
            </w:r>
          </w:hyperlink>
        </w:p>
        <w:p w14:paraId="5357D001" w14:textId="6B9D648F" w:rsidR="002B488D" w:rsidRDefault="00B23F46">
          <w:pPr>
            <w:pStyle w:val="2fffffffffffffffffff0"/>
            <w:tabs>
              <w:tab w:val="right" w:leader="dot" w:pos="9345"/>
            </w:tabs>
            <w:rPr>
              <w:rFonts w:eastAsiaTheme="minorEastAsia"/>
              <w:noProof/>
              <w:lang w:eastAsia="ru-RU"/>
            </w:rPr>
          </w:pPr>
          <w:hyperlink w:anchor="_Toc181869763" w:history="1">
            <w:r w:rsidR="002B488D" w:rsidRPr="00703BA6">
              <w:rPr>
                <w:rStyle w:val="a8"/>
                <w:noProof/>
              </w:rPr>
              <w:t>Часть 2. 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 ГОРОДСКОГО ОКРУГА, ГОРОДА ФЕДЕРАЛЬНОГО ЗНАЧЕНИЯ</w:t>
            </w:r>
            <w:r w:rsidR="002B488D">
              <w:rPr>
                <w:noProof/>
                <w:webHidden/>
              </w:rPr>
              <w:tab/>
            </w:r>
            <w:r w:rsidR="002B488D">
              <w:rPr>
                <w:noProof/>
                <w:webHidden/>
              </w:rPr>
              <w:fldChar w:fldCharType="begin"/>
            </w:r>
            <w:r w:rsidR="002B488D">
              <w:rPr>
                <w:noProof/>
                <w:webHidden/>
              </w:rPr>
              <w:instrText xml:space="preserve"> PAGEREF _Toc181869763 \h </w:instrText>
            </w:r>
            <w:r w:rsidR="002B488D">
              <w:rPr>
                <w:noProof/>
                <w:webHidden/>
              </w:rPr>
            </w:r>
            <w:r w:rsidR="002B488D">
              <w:rPr>
                <w:noProof/>
                <w:webHidden/>
              </w:rPr>
              <w:fldChar w:fldCharType="separate"/>
            </w:r>
            <w:r w:rsidR="002277E5">
              <w:rPr>
                <w:noProof/>
                <w:webHidden/>
              </w:rPr>
              <w:t>64</w:t>
            </w:r>
            <w:r w:rsidR="002B488D">
              <w:rPr>
                <w:noProof/>
                <w:webHidden/>
              </w:rPr>
              <w:fldChar w:fldCharType="end"/>
            </w:r>
          </w:hyperlink>
        </w:p>
        <w:p w14:paraId="6AD39E83" w14:textId="6044A46E" w:rsidR="002B488D" w:rsidRDefault="00B23F46">
          <w:pPr>
            <w:pStyle w:val="2fffffffffffffffffff0"/>
            <w:tabs>
              <w:tab w:val="right" w:leader="dot" w:pos="9345"/>
            </w:tabs>
            <w:rPr>
              <w:rFonts w:eastAsiaTheme="minorEastAsia"/>
              <w:noProof/>
              <w:lang w:eastAsia="ru-RU"/>
            </w:rPr>
          </w:pPr>
          <w:hyperlink w:anchor="_Toc181869764" w:history="1">
            <w:r w:rsidR="002B488D" w:rsidRPr="00703BA6">
              <w:rPr>
                <w:rStyle w:val="a8"/>
                <w:noProof/>
              </w:rPr>
              <w:t>Часть 3. ПРЕДЛОЖЕНИЯ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2B488D">
              <w:rPr>
                <w:noProof/>
                <w:webHidden/>
              </w:rPr>
              <w:tab/>
            </w:r>
            <w:r w:rsidR="002B488D">
              <w:rPr>
                <w:noProof/>
                <w:webHidden/>
              </w:rPr>
              <w:fldChar w:fldCharType="begin"/>
            </w:r>
            <w:r w:rsidR="002B488D">
              <w:rPr>
                <w:noProof/>
                <w:webHidden/>
              </w:rPr>
              <w:instrText xml:space="preserve"> PAGEREF _Toc181869764 \h </w:instrText>
            </w:r>
            <w:r w:rsidR="002B488D">
              <w:rPr>
                <w:noProof/>
                <w:webHidden/>
              </w:rPr>
            </w:r>
            <w:r w:rsidR="002B488D">
              <w:rPr>
                <w:noProof/>
                <w:webHidden/>
              </w:rPr>
              <w:fldChar w:fldCharType="separate"/>
            </w:r>
            <w:r w:rsidR="002277E5">
              <w:rPr>
                <w:noProof/>
                <w:webHidden/>
              </w:rPr>
              <w:t>64</w:t>
            </w:r>
            <w:r w:rsidR="002B488D">
              <w:rPr>
                <w:noProof/>
                <w:webHidden/>
              </w:rPr>
              <w:fldChar w:fldCharType="end"/>
            </w:r>
          </w:hyperlink>
        </w:p>
        <w:p w14:paraId="5374F3DC" w14:textId="71DCA770" w:rsidR="002B488D" w:rsidRDefault="00B23F46">
          <w:pPr>
            <w:pStyle w:val="2fffffffffffffffffff0"/>
            <w:tabs>
              <w:tab w:val="right" w:leader="dot" w:pos="9345"/>
            </w:tabs>
            <w:rPr>
              <w:rFonts w:eastAsiaTheme="minorEastAsia"/>
              <w:noProof/>
              <w:lang w:eastAsia="ru-RU"/>
            </w:rPr>
          </w:pPr>
          <w:hyperlink w:anchor="_Toc181869765" w:history="1">
            <w:r w:rsidR="002B488D" w:rsidRPr="00703BA6">
              <w:rPr>
                <w:rStyle w:val="a8"/>
                <w:noProof/>
              </w:rPr>
              <w:t>Часть 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002B488D">
              <w:rPr>
                <w:noProof/>
                <w:webHidden/>
              </w:rPr>
              <w:tab/>
            </w:r>
            <w:r w:rsidR="002B488D">
              <w:rPr>
                <w:noProof/>
                <w:webHidden/>
              </w:rPr>
              <w:fldChar w:fldCharType="begin"/>
            </w:r>
            <w:r w:rsidR="002B488D">
              <w:rPr>
                <w:noProof/>
                <w:webHidden/>
              </w:rPr>
              <w:instrText xml:space="preserve"> PAGEREF _Toc181869765 \h </w:instrText>
            </w:r>
            <w:r w:rsidR="002B488D">
              <w:rPr>
                <w:noProof/>
                <w:webHidden/>
              </w:rPr>
            </w:r>
            <w:r w:rsidR="002B488D">
              <w:rPr>
                <w:noProof/>
                <w:webHidden/>
              </w:rPr>
              <w:fldChar w:fldCharType="separate"/>
            </w:r>
            <w:r w:rsidR="002277E5">
              <w:rPr>
                <w:noProof/>
                <w:webHidden/>
              </w:rPr>
              <w:t>64</w:t>
            </w:r>
            <w:r w:rsidR="002B488D">
              <w:rPr>
                <w:noProof/>
                <w:webHidden/>
              </w:rPr>
              <w:fldChar w:fldCharType="end"/>
            </w:r>
          </w:hyperlink>
        </w:p>
        <w:p w14:paraId="48BC2AE5" w14:textId="474922DA" w:rsidR="002B488D" w:rsidRDefault="00B23F46">
          <w:pPr>
            <w:pStyle w:val="2fffffffffffffffffff0"/>
            <w:tabs>
              <w:tab w:val="right" w:leader="dot" w:pos="9345"/>
            </w:tabs>
            <w:rPr>
              <w:rFonts w:eastAsiaTheme="minorEastAsia"/>
              <w:noProof/>
              <w:lang w:eastAsia="ru-RU"/>
            </w:rPr>
          </w:pPr>
          <w:hyperlink w:anchor="_Toc181869766" w:history="1">
            <w:r w:rsidR="002B488D" w:rsidRPr="00703BA6">
              <w:rPr>
                <w:rStyle w:val="a8"/>
                <w:noProof/>
              </w:rPr>
              <w:t>Часть 5. ПРЕДЛОЖЕНИЯ ПО СТРОИТЕЛЬСТВУ ТЕПЛОВЫХ СЕТЕЙ ДЛЯ ОБЕСПЕЧЕНИЯ НОРМАТИВНОЙ НАДЕЖНОСТИ ТЕПЛОСНАБЖЕНИЯ</w:t>
            </w:r>
            <w:r w:rsidR="002B488D">
              <w:rPr>
                <w:noProof/>
                <w:webHidden/>
              </w:rPr>
              <w:tab/>
            </w:r>
            <w:r w:rsidR="002B488D">
              <w:rPr>
                <w:noProof/>
                <w:webHidden/>
              </w:rPr>
              <w:fldChar w:fldCharType="begin"/>
            </w:r>
            <w:r w:rsidR="002B488D">
              <w:rPr>
                <w:noProof/>
                <w:webHidden/>
              </w:rPr>
              <w:instrText xml:space="preserve"> PAGEREF _Toc181869766 \h </w:instrText>
            </w:r>
            <w:r w:rsidR="002B488D">
              <w:rPr>
                <w:noProof/>
                <w:webHidden/>
              </w:rPr>
            </w:r>
            <w:r w:rsidR="002B488D">
              <w:rPr>
                <w:noProof/>
                <w:webHidden/>
              </w:rPr>
              <w:fldChar w:fldCharType="separate"/>
            </w:r>
            <w:r w:rsidR="002277E5">
              <w:rPr>
                <w:noProof/>
                <w:webHidden/>
              </w:rPr>
              <w:t>64</w:t>
            </w:r>
            <w:r w:rsidR="002B488D">
              <w:rPr>
                <w:noProof/>
                <w:webHidden/>
              </w:rPr>
              <w:fldChar w:fldCharType="end"/>
            </w:r>
          </w:hyperlink>
        </w:p>
        <w:p w14:paraId="75C66336" w14:textId="13733012" w:rsidR="002B488D" w:rsidRDefault="00B23F46">
          <w:pPr>
            <w:pStyle w:val="2fffffffffffffffffff0"/>
            <w:tabs>
              <w:tab w:val="right" w:leader="dot" w:pos="9345"/>
            </w:tabs>
            <w:rPr>
              <w:rFonts w:eastAsiaTheme="minorEastAsia"/>
              <w:noProof/>
              <w:lang w:eastAsia="ru-RU"/>
            </w:rPr>
          </w:pPr>
          <w:hyperlink w:anchor="_Toc181869767" w:history="1">
            <w:r w:rsidR="002B488D" w:rsidRPr="00703BA6">
              <w:rPr>
                <w:rStyle w:val="a8"/>
                <w:noProof/>
              </w:rPr>
              <w:t>Часть 6. ПРЕДЛОЖЕНИЯ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r w:rsidR="002B488D">
              <w:rPr>
                <w:noProof/>
                <w:webHidden/>
              </w:rPr>
              <w:tab/>
            </w:r>
            <w:r w:rsidR="002B488D">
              <w:rPr>
                <w:noProof/>
                <w:webHidden/>
              </w:rPr>
              <w:fldChar w:fldCharType="begin"/>
            </w:r>
            <w:r w:rsidR="002B488D">
              <w:rPr>
                <w:noProof/>
                <w:webHidden/>
              </w:rPr>
              <w:instrText xml:space="preserve"> PAGEREF _Toc181869767 \h </w:instrText>
            </w:r>
            <w:r w:rsidR="002B488D">
              <w:rPr>
                <w:noProof/>
                <w:webHidden/>
              </w:rPr>
            </w:r>
            <w:r w:rsidR="002B488D">
              <w:rPr>
                <w:noProof/>
                <w:webHidden/>
              </w:rPr>
              <w:fldChar w:fldCharType="separate"/>
            </w:r>
            <w:r w:rsidR="002277E5">
              <w:rPr>
                <w:noProof/>
                <w:webHidden/>
              </w:rPr>
              <w:t>65</w:t>
            </w:r>
            <w:r w:rsidR="002B488D">
              <w:rPr>
                <w:noProof/>
                <w:webHidden/>
              </w:rPr>
              <w:fldChar w:fldCharType="end"/>
            </w:r>
          </w:hyperlink>
        </w:p>
        <w:p w14:paraId="56D90E85" w14:textId="59A9FD9D" w:rsidR="002B488D" w:rsidRDefault="00B23F46">
          <w:pPr>
            <w:pStyle w:val="2fffffffffffffffffff0"/>
            <w:tabs>
              <w:tab w:val="right" w:leader="dot" w:pos="9345"/>
            </w:tabs>
            <w:rPr>
              <w:rFonts w:eastAsiaTheme="minorEastAsia"/>
              <w:noProof/>
              <w:lang w:eastAsia="ru-RU"/>
            </w:rPr>
          </w:pPr>
          <w:hyperlink w:anchor="_Toc181869768" w:history="1">
            <w:r w:rsidR="002B488D" w:rsidRPr="00703BA6">
              <w:rPr>
                <w:rStyle w:val="a8"/>
                <w:noProof/>
              </w:rPr>
              <w:t>Часть 7. ПРЕДЛОЖЕНИЯ ПО РЕКОНСТРУКЦИИ И (ИЛИ) МОДЕРНИЗАЦИИ ТЕПЛОВЫХ СЕТЕЙ, ПОДЛЕЖАЩИХ ЗАМЕНЕ В СВЯЗИ С ИСЧЕРПАНИЕМ ЭКСПЛУАТАЦИОННОГО РЕСУРСА</w:t>
            </w:r>
            <w:r w:rsidR="002B488D">
              <w:rPr>
                <w:noProof/>
                <w:webHidden/>
              </w:rPr>
              <w:tab/>
            </w:r>
            <w:r w:rsidR="002B488D">
              <w:rPr>
                <w:noProof/>
                <w:webHidden/>
              </w:rPr>
              <w:fldChar w:fldCharType="begin"/>
            </w:r>
            <w:r w:rsidR="002B488D">
              <w:rPr>
                <w:noProof/>
                <w:webHidden/>
              </w:rPr>
              <w:instrText xml:space="preserve"> PAGEREF _Toc181869768 \h </w:instrText>
            </w:r>
            <w:r w:rsidR="002B488D">
              <w:rPr>
                <w:noProof/>
                <w:webHidden/>
              </w:rPr>
            </w:r>
            <w:r w:rsidR="002B488D">
              <w:rPr>
                <w:noProof/>
                <w:webHidden/>
              </w:rPr>
              <w:fldChar w:fldCharType="separate"/>
            </w:r>
            <w:r w:rsidR="002277E5">
              <w:rPr>
                <w:noProof/>
                <w:webHidden/>
              </w:rPr>
              <w:t>65</w:t>
            </w:r>
            <w:r w:rsidR="002B488D">
              <w:rPr>
                <w:noProof/>
                <w:webHidden/>
              </w:rPr>
              <w:fldChar w:fldCharType="end"/>
            </w:r>
          </w:hyperlink>
        </w:p>
        <w:p w14:paraId="600EE08D" w14:textId="095B6BBA" w:rsidR="002B488D" w:rsidRDefault="00B23F46">
          <w:pPr>
            <w:pStyle w:val="2fffffffffffffffffff0"/>
            <w:tabs>
              <w:tab w:val="right" w:leader="dot" w:pos="9345"/>
            </w:tabs>
            <w:rPr>
              <w:rFonts w:eastAsiaTheme="minorEastAsia"/>
              <w:noProof/>
              <w:lang w:eastAsia="ru-RU"/>
            </w:rPr>
          </w:pPr>
          <w:hyperlink w:anchor="_Toc181869769" w:history="1">
            <w:r w:rsidR="002B488D" w:rsidRPr="00703BA6">
              <w:rPr>
                <w:rStyle w:val="a8"/>
                <w:noProof/>
              </w:rPr>
              <w:t>Часть 8. ПРЕДЛОЖЕНИЯ ПО СТРОИТЕЛЬСТВУ, РЕКОНСТРУКЦИИ И (ИЛИ) МОДЕРНИЗАЦИИ НАСОСНЫХ СТАНЦИЙ</w:t>
            </w:r>
            <w:r w:rsidR="002B488D">
              <w:rPr>
                <w:noProof/>
                <w:webHidden/>
              </w:rPr>
              <w:tab/>
            </w:r>
            <w:r w:rsidR="002B488D">
              <w:rPr>
                <w:noProof/>
                <w:webHidden/>
              </w:rPr>
              <w:fldChar w:fldCharType="begin"/>
            </w:r>
            <w:r w:rsidR="002B488D">
              <w:rPr>
                <w:noProof/>
                <w:webHidden/>
              </w:rPr>
              <w:instrText xml:space="preserve"> PAGEREF _Toc181869769 \h </w:instrText>
            </w:r>
            <w:r w:rsidR="002B488D">
              <w:rPr>
                <w:noProof/>
                <w:webHidden/>
              </w:rPr>
            </w:r>
            <w:r w:rsidR="002B488D">
              <w:rPr>
                <w:noProof/>
                <w:webHidden/>
              </w:rPr>
              <w:fldChar w:fldCharType="separate"/>
            </w:r>
            <w:r w:rsidR="002277E5">
              <w:rPr>
                <w:noProof/>
                <w:webHidden/>
              </w:rPr>
              <w:t>65</w:t>
            </w:r>
            <w:r w:rsidR="002B488D">
              <w:rPr>
                <w:noProof/>
                <w:webHidden/>
              </w:rPr>
              <w:fldChar w:fldCharType="end"/>
            </w:r>
          </w:hyperlink>
        </w:p>
        <w:p w14:paraId="35C97211" w14:textId="2D0D4962" w:rsidR="002B488D" w:rsidRDefault="00B23F46">
          <w:pPr>
            <w:pStyle w:val="2fffffffffffffffffff0"/>
            <w:tabs>
              <w:tab w:val="right" w:leader="dot" w:pos="9345"/>
            </w:tabs>
            <w:rPr>
              <w:rFonts w:eastAsiaTheme="minorEastAsia"/>
              <w:noProof/>
              <w:lang w:eastAsia="ru-RU"/>
            </w:rPr>
          </w:pPr>
          <w:hyperlink w:anchor="_Toc181869770" w:history="1">
            <w:r w:rsidR="002B488D" w:rsidRPr="00703BA6">
              <w:rPr>
                <w:rStyle w:val="a8"/>
                <w:noProof/>
              </w:rPr>
              <w:t>Часть 9. ОПИСАНИЕ ИЗМЕНЕНИЙ В ПРЕДЛОЖЕНИЯХ ПО СТРОИТЕЛЬСТВУ, РЕКОНСТРУКЦИИ И (ИЛИ) МОДЕРНИЗАЦИИ ТЕПЛОВЫХ СЕТЕЙ ЗА ПЕРИОД, ПРЕДШЕСТВУЮЩИЙ АКТУАЛИЗАЦИИ СХЕМЫ ТЕПЛОСНАБЖЕНИЯ, В ТОМ ЧИСЛЕ С УЧЕТОМ ВВЕДЕННЫХ В ЭКСПЛУАТАЦИЮ НОВЫХ И РЕКОНСТРУИРОВАННЫХ ТЕПЛОВЫХ СЕТЕЙ, И СООРУЖЕНИЙ НА НИХ</w:t>
            </w:r>
            <w:r w:rsidR="002B488D">
              <w:rPr>
                <w:noProof/>
                <w:webHidden/>
              </w:rPr>
              <w:tab/>
            </w:r>
            <w:r w:rsidR="002B488D">
              <w:rPr>
                <w:noProof/>
                <w:webHidden/>
              </w:rPr>
              <w:fldChar w:fldCharType="begin"/>
            </w:r>
            <w:r w:rsidR="002B488D">
              <w:rPr>
                <w:noProof/>
                <w:webHidden/>
              </w:rPr>
              <w:instrText xml:space="preserve"> PAGEREF _Toc181869770 \h </w:instrText>
            </w:r>
            <w:r w:rsidR="002B488D">
              <w:rPr>
                <w:noProof/>
                <w:webHidden/>
              </w:rPr>
            </w:r>
            <w:r w:rsidR="002B488D">
              <w:rPr>
                <w:noProof/>
                <w:webHidden/>
              </w:rPr>
              <w:fldChar w:fldCharType="separate"/>
            </w:r>
            <w:r w:rsidR="002277E5">
              <w:rPr>
                <w:noProof/>
                <w:webHidden/>
              </w:rPr>
              <w:t>65</w:t>
            </w:r>
            <w:r w:rsidR="002B488D">
              <w:rPr>
                <w:noProof/>
                <w:webHidden/>
              </w:rPr>
              <w:fldChar w:fldCharType="end"/>
            </w:r>
          </w:hyperlink>
        </w:p>
        <w:p w14:paraId="0C29BEC9" w14:textId="2D1315E4" w:rsidR="002B488D" w:rsidRDefault="00B23F46">
          <w:pPr>
            <w:pStyle w:val="2fffffffffffffffffff0"/>
            <w:tabs>
              <w:tab w:val="right" w:leader="dot" w:pos="9345"/>
            </w:tabs>
            <w:rPr>
              <w:rFonts w:eastAsiaTheme="minorEastAsia"/>
              <w:noProof/>
              <w:lang w:eastAsia="ru-RU"/>
            </w:rPr>
          </w:pPr>
          <w:hyperlink w:anchor="_Toc181869771" w:history="1">
            <w:r w:rsidR="002B488D" w:rsidRPr="00703BA6">
              <w:rPr>
                <w:rStyle w:val="a8"/>
                <w:noProof/>
              </w:rPr>
              <w:t>ГЛАВА 9. ПРЕДЛОЖЕНИЯ ПО ПЕРЕВОДУ ОТКРЫТЫХ СИСТЕМ ТЕПЛОСНАБЖЕНИЯ (ГОРЯЧГО ВОДОСНАБЖЕНИЯ), ОТДЕЛЬНЫХ УЧАСТКОВ ТАКИХ СИСТЕМ В ЗАКРЫТЫЕ СИСТЕМЫ ГОРЯЧЕГО ВОДОСНАБЖЕНИЯ</w:t>
            </w:r>
            <w:r w:rsidR="002B488D">
              <w:rPr>
                <w:noProof/>
                <w:webHidden/>
              </w:rPr>
              <w:tab/>
            </w:r>
            <w:r w:rsidR="002B488D">
              <w:rPr>
                <w:noProof/>
                <w:webHidden/>
              </w:rPr>
              <w:fldChar w:fldCharType="begin"/>
            </w:r>
            <w:r w:rsidR="002B488D">
              <w:rPr>
                <w:noProof/>
                <w:webHidden/>
              </w:rPr>
              <w:instrText xml:space="preserve"> PAGEREF _Toc181869771 \h </w:instrText>
            </w:r>
            <w:r w:rsidR="002B488D">
              <w:rPr>
                <w:noProof/>
                <w:webHidden/>
              </w:rPr>
            </w:r>
            <w:r w:rsidR="002B488D">
              <w:rPr>
                <w:noProof/>
                <w:webHidden/>
              </w:rPr>
              <w:fldChar w:fldCharType="separate"/>
            </w:r>
            <w:r w:rsidR="002277E5">
              <w:rPr>
                <w:noProof/>
                <w:webHidden/>
              </w:rPr>
              <w:t>65</w:t>
            </w:r>
            <w:r w:rsidR="002B488D">
              <w:rPr>
                <w:noProof/>
                <w:webHidden/>
              </w:rPr>
              <w:fldChar w:fldCharType="end"/>
            </w:r>
          </w:hyperlink>
        </w:p>
        <w:p w14:paraId="3888D8DF" w14:textId="1A9D2AD0" w:rsidR="002B488D" w:rsidRDefault="00B23F46">
          <w:pPr>
            <w:pStyle w:val="2fffffffffffffffffff0"/>
            <w:tabs>
              <w:tab w:val="right" w:leader="dot" w:pos="9345"/>
            </w:tabs>
            <w:rPr>
              <w:rFonts w:eastAsiaTheme="minorEastAsia"/>
              <w:noProof/>
              <w:lang w:eastAsia="ru-RU"/>
            </w:rPr>
          </w:pPr>
          <w:hyperlink w:anchor="_Toc181869772" w:history="1">
            <w:r w:rsidR="002B488D" w:rsidRPr="00703BA6">
              <w:rPr>
                <w:rStyle w:val="a8"/>
                <w:noProof/>
              </w:rPr>
              <w:t>Часть 1. ТЕХНИКО-ЭКОНОМИЧЕСКОЕ ОБОСНОВАНИЕ ПРЕДЛОЖЕНИЙ ПО ТИПАМ ПРИСОЕДИНЕНИЙ ТЕПЛОПОТРЕБЛЯЮЩИХ УСТАНОВОК ПОТРЕБИТЕЛЕЙ (ИЛИ ПРИСОЕДИНЕНИЙ АБОНЕНТСКИХ ВВОДОВ) К ТЕПЛОВЫМ СЕТЯМ, ОБЕСПЕЧИВАЮЩИМ ПЕРЕВОД ПОТРЕБИТЕЛЕЙ, ПОДКЛЮЧЕННЫХ К ОТКРЫТОЙ СИСТЕМЕ ТЕПЛОСНАБЖЕНИЯ (ГОРЯЧЕГО ВОДОСНАБЖЕНИЯ), ОТДЕЛЬНЫМ УЧАСТКАМ ТАКОЙ СИСТЕМЫ, НА ЗАКРЫТУЮ СИСТЕМУ ГОРЯЧЕГО ВОДОСНАБЖЕНИЯ</w:t>
            </w:r>
            <w:r w:rsidR="002B488D">
              <w:rPr>
                <w:noProof/>
                <w:webHidden/>
              </w:rPr>
              <w:tab/>
            </w:r>
            <w:r w:rsidR="002B488D">
              <w:rPr>
                <w:noProof/>
                <w:webHidden/>
              </w:rPr>
              <w:fldChar w:fldCharType="begin"/>
            </w:r>
            <w:r w:rsidR="002B488D">
              <w:rPr>
                <w:noProof/>
                <w:webHidden/>
              </w:rPr>
              <w:instrText xml:space="preserve"> PAGEREF _Toc181869772 \h </w:instrText>
            </w:r>
            <w:r w:rsidR="002B488D">
              <w:rPr>
                <w:noProof/>
                <w:webHidden/>
              </w:rPr>
            </w:r>
            <w:r w:rsidR="002B488D">
              <w:rPr>
                <w:noProof/>
                <w:webHidden/>
              </w:rPr>
              <w:fldChar w:fldCharType="separate"/>
            </w:r>
            <w:r w:rsidR="002277E5">
              <w:rPr>
                <w:noProof/>
                <w:webHidden/>
              </w:rPr>
              <w:t>65</w:t>
            </w:r>
            <w:r w:rsidR="002B488D">
              <w:rPr>
                <w:noProof/>
                <w:webHidden/>
              </w:rPr>
              <w:fldChar w:fldCharType="end"/>
            </w:r>
          </w:hyperlink>
        </w:p>
        <w:p w14:paraId="74F4B129" w14:textId="443AA35E" w:rsidR="002B488D" w:rsidRDefault="00B23F46">
          <w:pPr>
            <w:pStyle w:val="2fffffffffffffffffff0"/>
            <w:tabs>
              <w:tab w:val="right" w:leader="dot" w:pos="9345"/>
            </w:tabs>
            <w:rPr>
              <w:rFonts w:eastAsiaTheme="minorEastAsia"/>
              <w:noProof/>
              <w:lang w:eastAsia="ru-RU"/>
            </w:rPr>
          </w:pPr>
          <w:hyperlink w:anchor="_Toc181869773" w:history="1">
            <w:r w:rsidR="002B488D" w:rsidRPr="00703BA6">
              <w:rPr>
                <w:rStyle w:val="a8"/>
                <w:noProof/>
              </w:rPr>
              <w:t>Часть 2. ОБОСНОВАНИЕ И ПЕРЕСМОТР ГРАФИКА ТЕМПЕРАТУР ТЕПЛОНОСИТЕЛЯ И ЕГО РАСХОДА В ОТКРЫТОЙ СИСТЕМЕ ТЕПЛОСНАБЖЕНИЯ (ГОРЯЧЕГО ВОДОСНАБЖЕНИЯ)</w:t>
            </w:r>
            <w:r w:rsidR="002B488D">
              <w:rPr>
                <w:noProof/>
                <w:webHidden/>
              </w:rPr>
              <w:tab/>
            </w:r>
            <w:r w:rsidR="002B488D">
              <w:rPr>
                <w:noProof/>
                <w:webHidden/>
              </w:rPr>
              <w:fldChar w:fldCharType="begin"/>
            </w:r>
            <w:r w:rsidR="002B488D">
              <w:rPr>
                <w:noProof/>
                <w:webHidden/>
              </w:rPr>
              <w:instrText xml:space="preserve"> PAGEREF _Toc181869773 \h </w:instrText>
            </w:r>
            <w:r w:rsidR="002B488D">
              <w:rPr>
                <w:noProof/>
                <w:webHidden/>
              </w:rPr>
            </w:r>
            <w:r w:rsidR="002B488D">
              <w:rPr>
                <w:noProof/>
                <w:webHidden/>
              </w:rPr>
              <w:fldChar w:fldCharType="separate"/>
            </w:r>
            <w:r w:rsidR="002277E5">
              <w:rPr>
                <w:noProof/>
                <w:webHidden/>
              </w:rPr>
              <w:t>66</w:t>
            </w:r>
            <w:r w:rsidR="002B488D">
              <w:rPr>
                <w:noProof/>
                <w:webHidden/>
              </w:rPr>
              <w:fldChar w:fldCharType="end"/>
            </w:r>
          </w:hyperlink>
        </w:p>
        <w:p w14:paraId="6A3D5D0A" w14:textId="6EB3B41D" w:rsidR="002B488D" w:rsidRDefault="00B23F46">
          <w:pPr>
            <w:pStyle w:val="2fffffffffffffffffff0"/>
            <w:tabs>
              <w:tab w:val="right" w:leader="dot" w:pos="9345"/>
            </w:tabs>
            <w:rPr>
              <w:rFonts w:eastAsiaTheme="minorEastAsia"/>
              <w:noProof/>
              <w:lang w:eastAsia="ru-RU"/>
            </w:rPr>
          </w:pPr>
          <w:hyperlink w:anchor="_Toc181869774" w:history="1">
            <w:r w:rsidR="002B488D" w:rsidRPr="00703BA6">
              <w:rPr>
                <w:rStyle w:val="a8"/>
                <w:noProof/>
              </w:rPr>
              <w:t>Часть 3. ПРЕДЛОЖЕНИЯ ПО РЕКОНСТРУКЦИИ ТЕПЛОВЫХ СЕТЕЙ В ОТКРЫТЫХ СИСТЕМАХ ТЕПЛОСНАБЖЕНИЯ (ГОРЯЧЕГО ВОДОСНАБЖЕНИЯ), НА ОТДЕЛЬНЫХ УЧАСТКАХ ТАКИХ СИСТЕМ, ОБЕСПЕЧИВАЮЩИХ ПЕРЕДАЧУ ТЕПЛОВОЙ ЭНЕРГИИ К ПОТРЕБИТЕЛЯМ</w:t>
            </w:r>
            <w:r w:rsidR="002B488D">
              <w:rPr>
                <w:noProof/>
                <w:webHidden/>
              </w:rPr>
              <w:tab/>
            </w:r>
            <w:r w:rsidR="002B488D">
              <w:rPr>
                <w:noProof/>
                <w:webHidden/>
              </w:rPr>
              <w:fldChar w:fldCharType="begin"/>
            </w:r>
            <w:r w:rsidR="002B488D">
              <w:rPr>
                <w:noProof/>
                <w:webHidden/>
              </w:rPr>
              <w:instrText xml:space="preserve"> PAGEREF _Toc181869774 \h </w:instrText>
            </w:r>
            <w:r w:rsidR="002B488D">
              <w:rPr>
                <w:noProof/>
                <w:webHidden/>
              </w:rPr>
            </w:r>
            <w:r w:rsidR="002B488D">
              <w:rPr>
                <w:noProof/>
                <w:webHidden/>
              </w:rPr>
              <w:fldChar w:fldCharType="separate"/>
            </w:r>
            <w:r w:rsidR="002277E5">
              <w:rPr>
                <w:noProof/>
                <w:webHidden/>
              </w:rPr>
              <w:t>66</w:t>
            </w:r>
            <w:r w:rsidR="002B488D">
              <w:rPr>
                <w:noProof/>
                <w:webHidden/>
              </w:rPr>
              <w:fldChar w:fldCharType="end"/>
            </w:r>
          </w:hyperlink>
        </w:p>
        <w:p w14:paraId="4F273F3E" w14:textId="61A8A846" w:rsidR="002B488D" w:rsidRDefault="00B23F46">
          <w:pPr>
            <w:pStyle w:val="2fffffffffffffffffff0"/>
            <w:tabs>
              <w:tab w:val="right" w:leader="dot" w:pos="9345"/>
            </w:tabs>
            <w:rPr>
              <w:rFonts w:eastAsiaTheme="minorEastAsia"/>
              <w:noProof/>
              <w:lang w:eastAsia="ru-RU"/>
            </w:rPr>
          </w:pPr>
          <w:hyperlink w:anchor="_Toc181869775" w:history="1">
            <w:r w:rsidR="002B488D" w:rsidRPr="00703BA6">
              <w:rPr>
                <w:rStyle w:val="a8"/>
                <w:noProof/>
              </w:rPr>
              <w:t>Часть 4. РАСЧЕТ ПОТРЕБНОСТИ ИНВЕСТИЦИЙ ДЛЯ ПЕРЕВОДА ОТКРЫТЫХ СИСТЕМ ТЕПЛОСНАБЖЕНИЯ (ГОРЯЧЕГО ВОДОСНАБЖЕНИЯ), ОТДЕЛЬНЫХ УЧАСТКОВ ТАКИХ СИСТЕМ НА ЗАКРЫТЫЕ СИСТЕМЫ ГОРЯЧЕГО ВОДОСНАБЖЕНИЯ</w:t>
            </w:r>
            <w:r w:rsidR="002B488D">
              <w:rPr>
                <w:noProof/>
                <w:webHidden/>
              </w:rPr>
              <w:tab/>
            </w:r>
            <w:r w:rsidR="002B488D">
              <w:rPr>
                <w:noProof/>
                <w:webHidden/>
              </w:rPr>
              <w:fldChar w:fldCharType="begin"/>
            </w:r>
            <w:r w:rsidR="002B488D">
              <w:rPr>
                <w:noProof/>
                <w:webHidden/>
              </w:rPr>
              <w:instrText xml:space="preserve"> PAGEREF _Toc181869775 \h </w:instrText>
            </w:r>
            <w:r w:rsidR="002B488D">
              <w:rPr>
                <w:noProof/>
                <w:webHidden/>
              </w:rPr>
            </w:r>
            <w:r w:rsidR="002B488D">
              <w:rPr>
                <w:noProof/>
                <w:webHidden/>
              </w:rPr>
              <w:fldChar w:fldCharType="separate"/>
            </w:r>
            <w:r w:rsidR="002277E5">
              <w:rPr>
                <w:noProof/>
                <w:webHidden/>
              </w:rPr>
              <w:t>67</w:t>
            </w:r>
            <w:r w:rsidR="002B488D">
              <w:rPr>
                <w:noProof/>
                <w:webHidden/>
              </w:rPr>
              <w:fldChar w:fldCharType="end"/>
            </w:r>
          </w:hyperlink>
        </w:p>
        <w:p w14:paraId="2FB21BF8" w14:textId="76428574" w:rsidR="002B488D" w:rsidRDefault="00B23F46">
          <w:pPr>
            <w:pStyle w:val="2fffffffffffffffffff0"/>
            <w:tabs>
              <w:tab w:val="right" w:leader="dot" w:pos="9345"/>
            </w:tabs>
            <w:rPr>
              <w:rFonts w:eastAsiaTheme="minorEastAsia"/>
              <w:noProof/>
              <w:lang w:eastAsia="ru-RU"/>
            </w:rPr>
          </w:pPr>
          <w:hyperlink w:anchor="_Toc181869776" w:history="1">
            <w:r w:rsidR="002B488D" w:rsidRPr="00703BA6">
              <w:rPr>
                <w:rStyle w:val="a8"/>
                <w:noProof/>
              </w:rPr>
              <w:t>Часть 5. ОЦЕНКА ЭКОНОМИЧЕСКОЙ ЭФФЕКТИВНОСТИ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w:t>
            </w:r>
            <w:r w:rsidR="002B488D">
              <w:rPr>
                <w:noProof/>
                <w:webHidden/>
              </w:rPr>
              <w:tab/>
            </w:r>
            <w:r w:rsidR="002B488D">
              <w:rPr>
                <w:noProof/>
                <w:webHidden/>
              </w:rPr>
              <w:fldChar w:fldCharType="begin"/>
            </w:r>
            <w:r w:rsidR="002B488D">
              <w:rPr>
                <w:noProof/>
                <w:webHidden/>
              </w:rPr>
              <w:instrText xml:space="preserve"> PAGEREF _Toc181869776 \h </w:instrText>
            </w:r>
            <w:r w:rsidR="002B488D">
              <w:rPr>
                <w:noProof/>
                <w:webHidden/>
              </w:rPr>
            </w:r>
            <w:r w:rsidR="002B488D">
              <w:rPr>
                <w:noProof/>
                <w:webHidden/>
              </w:rPr>
              <w:fldChar w:fldCharType="separate"/>
            </w:r>
            <w:r w:rsidR="002277E5">
              <w:rPr>
                <w:noProof/>
                <w:webHidden/>
              </w:rPr>
              <w:t>67</w:t>
            </w:r>
            <w:r w:rsidR="002B488D">
              <w:rPr>
                <w:noProof/>
                <w:webHidden/>
              </w:rPr>
              <w:fldChar w:fldCharType="end"/>
            </w:r>
          </w:hyperlink>
        </w:p>
        <w:p w14:paraId="5EE7C8E4" w14:textId="2A34BC0B" w:rsidR="002B488D" w:rsidRDefault="00B23F46">
          <w:pPr>
            <w:pStyle w:val="2fffffffffffffffffff0"/>
            <w:tabs>
              <w:tab w:val="right" w:leader="dot" w:pos="9345"/>
            </w:tabs>
            <w:rPr>
              <w:rFonts w:eastAsiaTheme="minorEastAsia"/>
              <w:noProof/>
              <w:lang w:eastAsia="ru-RU"/>
            </w:rPr>
          </w:pPr>
          <w:hyperlink w:anchor="_Toc181869777" w:history="1">
            <w:r w:rsidR="002B488D" w:rsidRPr="00703BA6">
              <w:rPr>
                <w:rStyle w:val="a8"/>
                <w:noProof/>
              </w:rPr>
              <w:t>Часть 6. РАСЧЕТ ЦЕНОВЫХ (ТАРИФНЫХ) ПОСЛЕДСТВИЙ ДЛЯ ПОТРЕБИТЕЛЕЙ В СЛУЧАЕ РЕАЛИЗАЦИИ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w:t>
            </w:r>
            <w:r w:rsidR="002B488D">
              <w:rPr>
                <w:noProof/>
                <w:webHidden/>
              </w:rPr>
              <w:tab/>
            </w:r>
            <w:r w:rsidR="002B488D">
              <w:rPr>
                <w:noProof/>
                <w:webHidden/>
              </w:rPr>
              <w:fldChar w:fldCharType="begin"/>
            </w:r>
            <w:r w:rsidR="002B488D">
              <w:rPr>
                <w:noProof/>
                <w:webHidden/>
              </w:rPr>
              <w:instrText xml:space="preserve"> PAGEREF _Toc181869777 \h </w:instrText>
            </w:r>
            <w:r w:rsidR="002B488D">
              <w:rPr>
                <w:noProof/>
                <w:webHidden/>
              </w:rPr>
            </w:r>
            <w:r w:rsidR="002B488D">
              <w:rPr>
                <w:noProof/>
                <w:webHidden/>
              </w:rPr>
              <w:fldChar w:fldCharType="separate"/>
            </w:r>
            <w:r w:rsidR="002277E5">
              <w:rPr>
                <w:noProof/>
                <w:webHidden/>
              </w:rPr>
              <w:t>68</w:t>
            </w:r>
            <w:r w:rsidR="002B488D">
              <w:rPr>
                <w:noProof/>
                <w:webHidden/>
              </w:rPr>
              <w:fldChar w:fldCharType="end"/>
            </w:r>
          </w:hyperlink>
        </w:p>
        <w:p w14:paraId="7D12BDD3" w14:textId="6A7379F3" w:rsidR="002B488D" w:rsidRDefault="00B23F46">
          <w:pPr>
            <w:pStyle w:val="2fffffffffffffffffff0"/>
            <w:tabs>
              <w:tab w:val="right" w:leader="dot" w:pos="9345"/>
            </w:tabs>
            <w:rPr>
              <w:rFonts w:eastAsiaTheme="minorEastAsia"/>
              <w:noProof/>
              <w:lang w:eastAsia="ru-RU"/>
            </w:rPr>
          </w:pPr>
          <w:hyperlink w:anchor="_Toc181869778" w:history="1">
            <w:r w:rsidR="002B488D" w:rsidRPr="00703BA6">
              <w:rPr>
                <w:rStyle w:val="a8"/>
                <w:noProof/>
              </w:rPr>
              <w:t>Часть 7. ОПИСАНИЕ АКТУАЛЬНЫХ ИЗМЕНЕНИЙ В ПРЕДЛОЖЕНИЯХ ПО ПЕРЕВОДУ ОТКРЫТЫХ СИСТЕМ ТЕПЛОСНАБЖЕНИЯ (ГОРЯЧЕГО ВОДОСНАБЖЕНИЯ) В ЗАКРЫТЫЕ СИСТЕМЫ ГОРЯЧЕГО ВОДОСНАБЖЕНИЯ ЗА ПЕРИОД, ПРЕДШЕСТВУЮЩИЙ АКТУАЛИЗАЦИИ СХЕМЫ ТЕПЛОСНАБЖЕНИЯ, В ТОМ ЧИСЛЕ С УЧЕТОМ ВВЕДЕННЫХ В ЭКСПЛУАТАЦИЮ ПЕРЕОБОРУДОВАННЫХ ЦЕНТРАЛЬНЫХ И ИНДИВИДУАЛЬНЫХ ТЕПЛОВЫХ ПУНКТОВ</w:t>
            </w:r>
            <w:r w:rsidR="002B488D">
              <w:rPr>
                <w:noProof/>
                <w:webHidden/>
              </w:rPr>
              <w:tab/>
            </w:r>
            <w:r w:rsidR="002B488D">
              <w:rPr>
                <w:noProof/>
                <w:webHidden/>
              </w:rPr>
              <w:fldChar w:fldCharType="begin"/>
            </w:r>
            <w:r w:rsidR="002B488D">
              <w:rPr>
                <w:noProof/>
                <w:webHidden/>
              </w:rPr>
              <w:instrText xml:space="preserve"> PAGEREF _Toc181869778 \h </w:instrText>
            </w:r>
            <w:r w:rsidR="002B488D">
              <w:rPr>
                <w:noProof/>
                <w:webHidden/>
              </w:rPr>
            </w:r>
            <w:r w:rsidR="002B488D">
              <w:rPr>
                <w:noProof/>
                <w:webHidden/>
              </w:rPr>
              <w:fldChar w:fldCharType="separate"/>
            </w:r>
            <w:r w:rsidR="002277E5">
              <w:rPr>
                <w:noProof/>
                <w:webHidden/>
              </w:rPr>
              <w:t>68</w:t>
            </w:r>
            <w:r w:rsidR="002B488D">
              <w:rPr>
                <w:noProof/>
                <w:webHidden/>
              </w:rPr>
              <w:fldChar w:fldCharType="end"/>
            </w:r>
          </w:hyperlink>
        </w:p>
        <w:p w14:paraId="5309302D" w14:textId="6B2761E0" w:rsidR="002B488D" w:rsidRDefault="00B23F46">
          <w:pPr>
            <w:pStyle w:val="2fffffffffffffffffff0"/>
            <w:tabs>
              <w:tab w:val="right" w:leader="dot" w:pos="9345"/>
            </w:tabs>
            <w:rPr>
              <w:rFonts w:eastAsiaTheme="minorEastAsia"/>
              <w:noProof/>
              <w:lang w:eastAsia="ru-RU"/>
            </w:rPr>
          </w:pPr>
          <w:hyperlink w:anchor="_Toc181869779" w:history="1">
            <w:r w:rsidR="002B488D" w:rsidRPr="00703BA6">
              <w:rPr>
                <w:rStyle w:val="a8"/>
                <w:noProof/>
              </w:rPr>
              <w:t>ГЛАВА 10.  ПЕРСПЕКТИВНЫЕ ТОПЛИВНЫЕ БАЛАНСЫ</w:t>
            </w:r>
            <w:r w:rsidR="002B488D">
              <w:rPr>
                <w:noProof/>
                <w:webHidden/>
              </w:rPr>
              <w:tab/>
            </w:r>
            <w:r w:rsidR="002B488D">
              <w:rPr>
                <w:noProof/>
                <w:webHidden/>
              </w:rPr>
              <w:fldChar w:fldCharType="begin"/>
            </w:r>
            <w:r w:rsidR="002B488D">
              <w:rPr>
                <w:noProof/>
                <w:webHidden/>
              </w:rPr>
              <w:instrText xml:space="preserve"> PAGEREF _Toc181869779 \h </w:instrText>
            </w:r>
            <w:r w:rsidR="002B488D">
              <w:rPr>
                <w:noProof/>
                <w:webHidden/>
              </w:rPr>
            </w:r>
            <w:r w:rsidR="002B488D">
              <w:rPr>
                <w:noProof/>
                <w:webHidden/>
              </w:rPr>
              <w:fldChar w:fldCharType="separate"/>
            </w:r>
            <w:r w:rsidR="002277E5">
              <w:rPr>
                <w:noProof/>
                <w:webHidden/>
              </w:rPr>
              <w:t>69</w:t>
            </w:r>
            <w:r w:rsidR="002B488D">
              <w:rPr>
                <w:noProof/>
                <w:webHidden/>
              </w:rPr>
              <w:fldChar w:fldCharType="end"/>
            </w:r>
          </w:hyperlink>
        </w:p>
        <w:p w14:paraId="228A172D" w14:textId="745600F7" w:rsidR="002B488D" w:rsidRDefault="00B23F46">
          <w:pPr>
            <w:pStyle w:val="2fffffffffffffffffff0"/>
            <w:tabs>
              <w:tab w:val="right" w:leader="dot" w:pos="9345"/>
            </w:tabs>
            <w:rPr>
              <w:rFonts w:eastAsiaTheme="minorEastAsia"/>
              <w:noProof/>
              <w:lang w:eastAsia="ru-RU"/>
            </w:rPr>
          </w:pPr>
          <w:hyperlink w:anchor="_Toc181869780" w:history="1">
            <w:r w:rsidR="002B488D" w:rsidRPr="00703BA6">
              <w:rPr>
                <w:rStyle w:val="a8"/>
                <w:noProof/>
              </w:rPr>
              <w:t>Часть 1. 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ПОСЕЛЕНИЯ, ГОРОДСКОГО ОКРУГА, ГОРОДА ФЕДЕРАЛЬНОГО ЗНАЧЕНИЯ</w:t>
            </w:r>
            <w:r w:rsidR="002B488D">
              <w:rPr>
                <w:noProof/>
                <w:webHidden/>
              </w:rPr>
              <w:tab/>
            </w:r>
            <w:r w:rsidR="002B488D">
              <w:rPr>
                <w:noProof/>
                <w:webHidden/>
              </w:rPr>
              <w:fldChar w:fldCharType="begin"/>
            </w:r>
            <w:r w:rsidR="002B488D">
              <w:rPr>
                <w:noProof/>
                <w:webHidden/>
              </w:rPr>
              <w:instrText xml:space="preserve"> PAGEREF _Toc181869780 \h </w:instrText>
            </w:r>
            <w:r w:rsidR="002B488D">
              <w:rPr>
                <w:noProof/>
                <w:webHidden/>
              </w:rPr>
            </w:r>
            <w:r w:rsidR="002B488D">
              <w:rPr>
                <w:noProof/>
                <w:webHidden/>
              </w:rPr>
              <w:fldChar w:fldCharType="separate"/>
            </w:r>
            <w:r w:rsidR="002277E5">
              <w:rPr>
                <w:noProof/>
                <w:webHidden/>
              </w:rPr>
              <w:t>69</w:t>
            </w:r>
            <w:r w:rsidR="002B488D">
              <w:rPr>
                <w:noProof/>
                <w:webHidden/>
              </w:rPr>
              <w:fldChar w:fldCharType="end"/>
            </w:r>
          </w:hyperlink>
        </w:p>
        <w:p w14:paraId="26A7D13F" w14:textId="3A180A67" w:rsidR="002B488D" w:rsidRDefault="00B23F46">
          <w:pPr>
            <w:pStyle w:val="2fffffffffffffffffff0"/>
            <w:tabs>
              <w:tab w:val="right" w:leader="dot" w:pos="9345"/>
            </w:tabs>
            <w:rPr>
              <w:rFonts w:eastAsiaTheme="minorEastAsia"/>
              <w:noProof/>
              <w:lang w:eastAsia="ru-RU"/>
            </w:rPr>
          </w:pPr>
          <w:hyperlink w:anchor="_Toc181869781" w:history="1">
            <w:r w:rsidR="002B488D" w:rsidRPr="00703BA6">
              <w:rPr>
                <w:rStyle w:val="a8"/>
                <w:noProof/>
              </w:rPr>
              <w:t>Часть 2. РЕЗУЛЬТАТЫ РАСЧЕТОВ ПО КАЖДОМУ ИСТОЧНИКУ ТЕПЛОВОЙ ЭНЕРГИИ НОРМАТИВНЫХ ЗАПАСОВ ТОПЛИВА</w:t>
            </w:r>
            <w:r w:rsidR="002B488D">
              <w:rPr>
                <w:noProof/>
                <w:webHidden/>
              </w:rPr>
              <w:tab/>
            </w:r>
            <w:r w:rsidR="002B488D">
              <w:rPr>
                <w:noProof/>
                <w:webHidden/>
              </w:rPr>
              <w:fldChar w:fldCharType="begin"/>
            </w:r>
            <w:r w:rsidR="002B488D">
              <w:rPr>
                <w:noProof/>
                <w:webHidden/>
              </w:rPr>
              <w:instrText xml:space="preserve"> PAGEREF _Toc181869781 \h </w:instrText>
            </w:r>
            <w:r w:rsidR="002B488D">
              <w:rPr>
                <w:noProof/>
                <w:webHidden/>
              </w:rPr>
            </w:r>
            <w:r w:rsidR="002B488D">
              <w:rPr>
                <w:noProof/>
                <w:webHidden/>
              </w:rPr>
              <w:fldChar w:fldCharType="separate"/>
            </w:r>
            <w:r w:rsidR="002277E5">
              <w:rPr>
                <w:noProof/>
                <w:webHidden/>
              </w:rPr>
              <w:t>97</w:t>
            </w:r>
            <w:r w:rsidR="002B488D">
              <w:rPr>
                <w:noProof/>
                <w:webHidden/>
              </w:rPr>
              <w:fldChar w:fldCharType="end"/>
            </w:r>
          </w:hyperlink>
        </w:p>
        <w:p w14:paraId="0F1324B3" w14:textId="7897BE9A" w:rsidR="002B488D" w:rsidRDefault="00B23F46">
          <w:pPr>
            <w:pStyle w:val="2fffffffffffffffffff0"/>
            <w:tabs>
              <w:tab w:val="right" w:leader="dot" w:pos="9345"/>
            </w:tabs>
            <w:rPr>
              <w:rFonts w:eastAsiaTheme="minorEastAsia"/>
              <w:noProof/>
              <w:lang w:eastAsia="ru-RU"/>
            </w:rPr>
          </w:pPr>
          <w:hyperlink w:anchor="_Toc181869782" w:history="1">
            <w:r w:rsidR="002B488D" w:rsidRPr="00703BA6">
              <w:rPr>
                <w:rStyle w:val="a8"/>
                <w:noProof/>
              </w:rPr>
              <w:t>Часть 3. ВИД ТОПЛИВА, ПОТРЕБЛЯЕМЫЙ ИСТОЧНИКОМ ТЕПЛОВОЙ ЭНЕРГИИ, В ТОМ ЧИСЛЕ С ИСПОЛЬЗОВАНИЕМ ВОЗОБНОВЛЯЕМЫХ ИСТОЧНИКОВ ЭНЕРГИИ И МЕСТНЫХ ВИДОВ ТОПЛИВА</w:t>
            </w:r>
            <w:r w:rsidR="002B488D">
              <w:rPr>
                <w:noProof/>
                <w:webHidden/>
              </w:rPr>
              <w:tab/>
            </w:r>
            <w:r w:rsidR="002B488D">
              <w:rPr>
                <w:noProof/>
                <w:webHidden/>
              </w:rPr>
              <w:fldChar w:fldCharType="begin"/>
            </w:r>
            <w:r w:rsidR="002B488D">
              <w:rPr>
                <w:noProof/>
                <w:webHidden/>
              </w:rPr>
              <w:instrText xml:space="preserve"> PAGEREF _Toc181869782 \h </w:instrText>
            </w:r>
            <w:r w:rsidR="002B488D">
              <w:rPr>
                <w:noProof/>
                <w:webHidden/>
              </w:rPr>
            </w:r>
            <w:r w:rsidR="002B488D">
              <w:rPr>
                <w:noProof/>
                <w:webHidden/>
              </w:rPr>
              <w:fldChar w:fldCharType="separate"/>
            </w:r>
            <w:r w:rsidR="002277E5">
              <w:rPr>
                <w:noProof/>
                <w:webHidden/>
              </w:rPr>
              <w:t>98</w:t>
            </w:r>
            <w:r w:rsidR="002B488D">
              <w:rPr>
                <w:noProof/>
                <w:webHidden/>
              </w:rPr>
              <w:fldChar w:fldCharType="end"/>
            </w:r>
          </w:hyperlink>
        </w:p>
        <w:p w14:paraId="6C738D17" w14:textId="4C0E4447" w:rsidR="002B488D" w:rsidRDefault="00B23F46">
          <w:pPr>
            <w:pStyle w:val="2fffffffffffffffffff0"/>
            <w:tabs>
              <w:tab w:val="right" w:leader="dot" w:pos="9345"/>
            </w:tabs>
            <w:rPr>
              <w:rFonts w:eastAsiaTheme="minorEastAsia"/>
              <w:noProof/>
              <w:lang w:eastAsia="ru-RU"/>
            </w:rPr>
          </w:pPr>
          <w:hyperlink w:anchor="_Toc181869783" w:history="1">
            <w:r w:rsidR="002B488D" w:rsidRPr="00703BA6">
              <w:rPr>
                <w:rStyle w:val="a8"/>
                <w:noProof/>
              </w:rPr>
              <w:t>Часть 4. ВИД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ДОЛИ И ЗНАЧЕНИЯ НИЗШЕЙ ТЕПЛОТЫ СГОРАНИЯ ТОПЛИВА, ИСПОЛЬЗУЕМЫХ ДЛЯ ПРОИЗВОДСТВА ТЕПЛОВОЙ ЭНЕРГИИ ПО КАЖДОЙ СИСТЕМЕ ТЕПЛОСНАБЖЕНИЯ</w:t>
            </w:r>
            <w:r w:rsidR="002B488D">
              <w:rPr>
                <w:noProof/>
                <w:webHidden/>
              </w:rPr>
              <w:tab/>
            </w:r>
            <w:r w:rsidR="002B488D">
              <w:rPr>
                <w:noProof/>
                <w:webHidden/>
              </w:rPr>
              <w:fldChar w:fldCharType="begin"/>
            </w:r>
            <w:r w:rsidR="002B488D">
              <w:rPr>
                <w:noProof/>
                <w:webHidden/>
              </w:rPr>
              <w:instrText xml:space="preserve"> PAGEREF _Toc181869783 \h </w:instrText>
            </w:r>
            <w:r w:rsidR="002B488D">
              <w:rPr>
                <w:noProof/>
                <w:webHidden/>
              </w:rPr>
            </w:r>
            <w:r w:rsidR="002B488D">
              <w:rPr>
                <w:noProof/>
                <w:webHidden/>
              </w:rPr>
              <w:fldChar w:fldCharType="separate"/>
            </w:r>
            <w:r w:rsidR="002277E5">
              <w:rPr>
                <w:noProof/>
                <w:webHidden/>
              </w:rPr>
              <w:t>98</w:t>
            </w:r>
            <w:r w:rsidR="002B488D">
              <w:rPr>
                <w:noProof/>
                <w:webHidden/>
              </w:rPr>
              <w:fldChar w:fldCharType="end"/>
            </w:r>
          </w:hyperlink>
        </w:p>
        <w:p w14:paraId="27F88FB0" w14:textId="68EDF92E" w:rsidR="002B488D" w:rsidRDefault="00B23F46">
          <w:pPr>
            <w:pStyle w:val="2fffffffffffffffffff0"/>
            <w:tabs>
              <w:tab w:val="right" w:leader="dot" w:pos="9345"/>
            </w:tabs>
            <w:rPr>
              <w:rFonts w:eastAsiaTheme="minorEastAsia"/>
              <w:noProof/>
              <w:lang w:eastAsia="ru-RU"/>
            </w:rPr>
          </w:pPr>
          <w:hyperlink w:anchor="_Toc181869784" w:history="1">
            <w:r w:rsidR="002B488D" w:rsidRPr="00703BA6">
              <w:rPr>
                <w:rStyle w:val="a8"/>
                <w:noProof/>
              </w:rPr>
              <w:t>Часть 5. ПРЕОБЛАДАЮЩИЙ В ПОСЕЛЕНИИ, ГОРОДСКОМ ОКРУГЕ ВИД ТОПЛИВА, ОПРЕДЕЛЯЕМЫЙ ПО СОВОКУПНОСТИ ВСЕХ СИСТЕМ ТЕПЛОСНАБЖЕНИЯ, НАХОДЯЩИХСЯ В СООТВЕТСВУЮЩЕМ ПОСЕЛЕНИИ, ГОРОДСКОМ ОКРУГЕ</w:t>
            </w:r>
            <w:r w:rsidR="002B488D">
              <w:rPr>
                <w:noProof/>
                <w:webHidden/>
              </w:rPr>
              <w:tab/>
            </w:r>
            <w:r w:rsidR="002B488D">
              <w:rPr>
                <w:noProof/>
                <w:webHidden/>
              </w:rPr>
              <w:fldChar w:fldCharType="begin"/>
            </w:r>
            <w:r w:rsidR="002B488D">
              <w:rPr>
                <w:noProof/>
                <w:webHidden/>
              </w:rPr>
              <w:instrText xml:space="preserve"> PAGEREF _Toc181869784 \h </w:instrText>
            </w:r>
            <w:r w:rsidR="002B488D">
              <w:rPr>
                <w:noProof/>
                <w:webHidden/>
              </w:rPr>
            </w:r>
            <w:r w:rsidR="002B488D">
              <w:rPr>
                <w:noProof/>
                <w:webHidden/>
              </w:rPr>
              <w:fldChar w:fldCharType="separate"/>
            </w:r>
            <w:r w:rsidR="002277E5">
              <w:rPr>
                <w:noProof/>
                <w:webHidden/>
              </w:rPr>
              <w:t>102</w:t>
            </w:r>
            <w:r w:rsidR="002B488D">
              <w:rPr>
                <w:noProof/>
                <w:webHidden/>
              </w:rPr>
              <w:fldChar w:fldCharType="end"/>
            </w:r>
          </w:hyperlink>
        </w:p>
        <w:p w14:paraId="05AD0ECF" w14:textId="3C0124F2" w:rsidR="002B488D" w:rsidRDefault="00B23F46">
          <w:pPr>
            <w:pStyle w:val="2fffffffffffffffffff0"/>
            <w:tabs>
              <w:tab w:val="right" w:leader="dot" w:pos="9345"/>
            </w:tabs>
            <w:rPr>
              <w:rFonts w:eastAsiaTheme="minorEastAsia"/>
              <w:noProof/>
              <w:lang w:eastAsia="ru-RU"/>
            </w:rPr>
          </w:pPr>
          <w:hyperlink w:anchor="_Toc181869785" w:history="1">
            <w:r w:rsidR="002B488D" w:rsidRPr="00703BA6">
              <w:rPr>
                <w:rStyle w:val="a8"/>
                <w:noProof/>
              </w:rPr>
              <w:t>Часть 6. ПРИОРИТЕТНОЕ НАПРАВЛЕНИЕ РАЗВИИЯ ТОПЛИВНОГО БАЛАНСА ПОСЕЛЕНИЯ, ГОРОДСКОГО ОКРУГА</w:t>
            </w:r>
            <w:r w:rsidR="002B488D">
              <w:rPr>
                <w:noProof/>
                <w:webHidden/>
              </w:rPr>
              <w:tab/>
            </w:r>
            <w:r w:rsidR="002B488D">
              <w:rPr>
                <w:noProof/>
                <w:webHidden/>
              </w:rPr>
              <w:fldChar w:fldCharType="begin"/>
            </w:r>
            <w:r w:rsidR="002B488D">
              <w:rPr>
                <w:noProof/>
                <w:webHidden/>
              </w:rPr>
              <w:instrText xml:space="preserve"> PAGEREF _Toc181869785 \h </w:instrText>
            </w:r>
            <w:r w:rsidR="002B488D">
              <w:rPr>
                <w:noProof/>
                <w:webHidden/>
              </w:rPr>
            </w:r>
            <w:r w:rsidR="002B488D">
              <w:rPr>
                <w:noProof/>
                <w:webHidden/>
              </w:rPr>
              <w:fldChar w:fldCharType="separate"/>
            </w:r>
            <w:r w:rsidR="002277E5">
              <w:rPr>
                <w:noProof/>
                <w:webHidden/>
              </w:rPr>
              <w:t>102</w:t>
            </w:r>
            <w:r w:rsidR="002B488D">
              <w:rPr>
                <w:noProof/>
                <w:webHidden/>
              </w:rPr>
              <w:fldChar w:fldCharType="end"/>
            </w:r>
          </w:hyperlink>
        </w:p>
        <w:p w14:paraId="5B1DD3B2" w14:textId="14672635" w:rsidR="002B488D" w:rsidRDefault="00B23F46">
          <w:pPr>
            <w:pStyle w:val="2fffffffffffffffffff0"/>
            <w:tabs>
              <w:tab w:val="right" w:leader="dot" w:pos="9345"/>
            </w:tabs>
            <w:rPr>
              <w:rFonts w:eastAsiaTheme="minorEastAsia"/>
              <w:noProof/>
              <w:lang w:eastAsia="ru-RU"/>
            </w:rPr>
          </w:pPr>
          <w:hyperlink w:anchor="_Toc181869786" w:history="1">
            <w:r w:rsidR="002B488D" w:rsidRPr="00703BA6">
              <w:rPr>
                <w:rStyle w:val="a8"/>
                <w:noProof/>
              </w:rPr>
              <w:t>Часть 7. ОПИСАНИЕ ИЗМЕНЕНИЙ В ПЕРСПЕКТИВНЫХ ТОПЛИВНЫХ БАЛАНСАХ ЗА ПЕРИОД, ПРЕДШЕСТВУЮЩИЙ АКТУАЛИЗАЦИИ СХЕМЫ ТЕПЛОСНАБЖЕНИЯ, В ТОМ ЧИСЛЕ С УЧЕТОМ ВВЕДЕННЫХ В ЭКСПЛУАТАЦИЮ ПОСТРОЕННЫХ И РЕКОНСТРУИРОВАННЫХ ИСТОЧНИКОВ ТЕПЛОВОЙ ЭНЕРГИИ</w:t>
            </w:r>
            <w:r w:rsidR="002B488D">
              <w:rPr>
                <w:noProof/>
                <w:webHidden/>
              </w:rPr>
              <w:tab/>
            </w:r>
            <w:r w:rsidR="002B488D">
              <w:rPr>
                <w:noProof/>
                <w:webHidden/>
              </w:rPr>
              <w:fldChar w:fldCharType="begin"/>
            </w:r>
            <w:r w:rsidR="002B488D">
              <w:rPr>
                <w:noProof/>
                <w:webHidden/>
              </w:rPr>
              <w:instrText xml:space="preserve"> PAGEREF _Toc181869786 \h </w:instrText>
            </w:r>
            <w:r w:rsidR="002B488D">
              <w:rPr>
                <w:noProof/>
                <w:webHidden/>
              </w:rPr>
            </w:r>
            <w:r w:rsidR="002B488D">
              <w:rPr>
                <w:noProof/>
                <w:webHidden/>
              </w:rPr>
              <w:fldChar w:fldCharType="separate"/>
            </w:r>
            <w:r w:rsidR="002277E5">
              <w:rPr>
                <w:noProof/>
                <w:webHidden/>
              </w:rPr>
              <w:t>102</w:t>
            </w:r>
            <w:r w:rsidR="002B488D">
              <w:rPr>
                <w:noProof/>
                <w:webHidden/>
              </w:rPr>
              <w:fldChar w:fldCharType="end"/>
            </w:r>
          </w:hyperlink>
        </w:p>
        <w:p w14:paraId="224F2BDB" w14:textId="06AC9163" w:rsidR="002B488D" w:rsidRDefault="00B23F46">
          <w:pPr>
            <w:pStyle w:val="2fffffffffffffffffff0"/>
            <w:tabs>
              <w:tab w:val="right" w:leader="dot" w:pos="9345"/>
            </w:tabs>
            <w:rPr>
              <w:rFonts w:eastAsiaTheme="minorEastAsia"/>
              <w:noProof/>
              <w:lang w:eastAsia="ru-RU"/>
            </w:rPr>
          </w:pPr>
          <w:hyperlink w:anchor="_Toc181869787" w:history="1">
            <w:r w:rsidR="002B488D" w:rsidRPr="00703BA6">
              <w:rPr>
                <w:rStyle w:val="a8"/>
                <w:noProof/>
              </w:rPr>
              <w:t>ГЛАВА 11. ОЦЕНКА НАДЕЖНОСТИ ТЕПЛОСНАБЖЕНИЯ</w:t>
            </w:r>
            <w:r w:rsidR="002B488D">
              <w:rPr>
                <w:noProof/>
                <w:webHidden/>
              </w:rPr>
              <w:tab/>
            </w:r>
            <w:r w:rsidR="002B488D">
              <w:rPr>
                <w:noProof/>
                <w:webHidden/>
              </w:rPr>
              <w:fldChar w:fldCharType="begin"/>
            </w:r>
            <w:r w:rsidR="002B488D">
              <w:rPr>
                <w:noProof/>
                <w:webHidden/>
              </w:rPr>
              <w:instrText xml:space="preserve"> PAGEREF _Toc181869787 \h </w:instrText>
            </w:r>
            <w:r w:rsidR="002B488D">
              <w:rPr>
                <w:noProof/>
                <w:webHidden/>
              </w:rPr>
            </w:r>
            <w:r w:rsidR="002B488D">
              <w:rPr>
                <w:noProof/>
                <w:webHidden/>
              </w:rPr>
              <w:fldChar w:fldCharType="separate"/>
            </w:r>
            <w:r w:rsidR="002277E5">
              <w:rPr>
                <w:noProof/>
                <w:webHidden/>
              </w:rPr>
              <w:t>103</w:t>
            </w:r>
            <w:r w:rsidR="002B488D">
              <w:rPr>
                <w:noProof/>
                <w:webHidden/>
              </w:rPr>
              <w:fldChar w:fldCharType="end"/>
            </w:r>
          </w:hyperlink>
        </w:p>
        <w:p w14:paraId="52524261" w14:textId="5E895883" w:rsidR="002B488D" w:rsidRDefault="00B23F46">
          <w:pPr>
            <w:pStyle w:val="2fffffffffffffffffff0"/>
            <w:tabs>
              <w:tab w:val="right" w:leader="dot" w:pos="9345"/>
            </w:tabs>
            <w:rPr>
              <w:rFonts w:eastAsiaTheme="minorEastAsia"/>
              <w:noProof/>
              <w:lang w:eastAsia="ru-RU"/>
            </w:rPr>
          </w:pPr>
          <w:hyperlink w:anchor="_Toc181869788" w:history="1">
            <w:r w:rsidR="002B488D" w:rsidRPr="00703BA6">
              <w:rPr>
                <w:rStyle w:val="a8"/>
                <w:noProof/>
              </w:rPr>
              <w:t>Часть 1. МЕТОДЫ И РЕЗУЛЬТАТЫ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r w:rsidR="002B488D">
              <w:rPr>
                <w:noProof/>
                <w:webHidden/>
              </w:rPr>
              <w:tab/>
            </w:r>
            <w:r w:rsidR="002B488D">
              <w:rPr>
                <w:noProof/>
                <w:webHidden/>
              </w:rPr>
              <w:fldChar w:fldCharType="begin"/>
            </w:r>
            <w:r w:rsidR="002B488D">
              <w:rPr>
                <w:noProof/>
                <w:webHidden/>
              </w:rPr>
              <w:instrText xml:space="preserve"> PAGEREF _Toc181869788 \h </w:instrText>
            </w:r>
            <w:r w:rsidR="002B488D">
              <w:rPr>
                <w:noProof/>
                <w:webHidden/>
              </w:rPr>
            </w:r>
            <w:r w:rsidR="002B488D">
              <w:rPr>
                <w:noProof/>
                <w:webHidden/>
              </w:rPr>
              <w:fldChar w:fldCharType="separate"/>
            </w:r>
            <w:r w:rsidR="002277E5">
              <w:rPr>
                <w:noProof/>
                <w:webHidden/>
              </w:rPr>
              <w:t>103</w:t>
            </w:r>
            <w:r w:rsidR="002B488D">
              <w:rPr>
                <w:noProof/>
                <w:webHidden/>
              </w:rPr>
              <w:fldChar w:fldCharType="end"/>
            </w:r>
          </w:hyperlink>
        </w:p>
        <w:p w14:paraId="38C96A91" w14:textId="14C29D8B" w:rsidR="002B488D" w:rsidRDefault="00B23F46">
          <w:pPr>
            <w:pStyle w:val="2fffffffffffffffffff0"/>
            <w:tabs>
              <w:tab w:val="right" w:leader="dot" w:pos="9345"/>
            </w:tabs>
            <w:rPr>
              <w:rFonts w:eastAsiaTheme="minorEastAsia"/>
              <w:noProof/>
              <w:lang w:eastAsia="ru-RU"/>
            </w:rPr>
          </w:pPr>
          <w:hyperlink w:anchor="_Toc181869789" w:history="1">
            <w:r w:rsidR="002B488D" w:rsidRPr="00703BA6">
              <w:rPr>
                <w:rStyle w:val="a8"/>
                <w:noProof/>
              </w:rPr>
              <w:t>Часть 2. МЕТОДЫ И РЕЗУЛЬТАТЫ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r w:rsidR="002B488D">
              <w:rPr>
                <w:noProof/>
                <w:webHidden/>
              </w:rPr>
              <w:tab/>
            </w:r>
            <w:r w:rsidR="002B488D">
              <w:rPr>
                <w:noProof/>
                <w:webHidden/>
              </w:rPr>
              <w:fldChar w:fldCharType="begin"/>
            </w:r>
            <w:r w:rsidR="002B488D">
              <w:rPr>
                <w:noProof/>
                <w:webHidden/>
              </w:rPr>
              <w:instrText xml:space="preserve"> PAGEREF _Toc181869789 \h </w:instrText>
            </w:r>
            <w:r w:rsidR="002B488D">
              <w:rPr>
                <w:noProof/>
                <w:webHidden/>
              </w:rPr>
            </w:r>
            <w:r w:rsidR="002B488D">
              <w:rPr>
                <w:noProof/>
                <w:webHidden/>
              </w:rPr>
              <w:fldChar w:fldCharType="separate"/>
            </w:r>
            <w:r w:rsidR="002277E5">
              <w:rPr>
                <w:noProof/>
                <w:webHidden/>
              </w:rPr>
              <w:t>104</w:t>
            </w:r>
            <w:r w:rsidR="002B488D">
              <w:rPr>
                <w:noProof/>
                <w:webHidden/>
              </w:rPr>
              <w:fldChar w:fldCharType="end"/>
            </w:r>
          </w:hyperlink>
        </w:p>
        <w:p w14:paraId="220A02A9" w14:textId="0F6DE321" w:rsidR="002B488D" w:rsidRDefault="00B23F46">
          <w:pPr>
            <w:pStyle w:val="2fffffffffffffffffff0"/>
            <w:tabs>
              <w:tab w:val="right" w:leader="dot" w:pos="9345"/>
            </w:tabs>
            <w:rPr>
              <w:rFonts w:eastAsiaTheme="minorEastAsia"/>
              <w:noProof/>
              <w:lang w:eastAsia="ru-RU"/>
            </w:rPr>
          </w:pPr>
          <w:hyperlink w:anchor="_Toc181869790" w:history="1">
            <w:r w:rsidR="002B488D" w:rsidRPr="00703BA6">
              <w:rPr>
                <w:rStyle w:val="a8"/>
                <w:noProof/>
              </w:rPr>
              <w:t>Часть 3. РЕЗУЛЬТАТЫ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r w:rsidR="002B488D">
              <w:rPr>
                <w:noProof/>
                <w:webHidden/>
              </w:rPr>
              <w:tab/>
            </w:r>
            <w:r w:rsidR="002B488D">
              <w:rPr>
                <w:noProof/>
                <w:webHidden/>
              </w:rPr>
              <w:fldChar w:fldCharType="begin"/>
            </w:r>
            <w:r w:rsidR="002B488D">
              <w:rPr>
                <w:noProof/>
                <w:webHidden/>
              </w:rPr>
              <w:instrText xml:space="preserve"> PAGEREF _Toc181869790 \h </w:instrText>
            </w:r>
            <w:r w:rsidR="002B488D">
              <w:rPr>
                <w:noProof/>
                <w:webHidden/>
              </w:rPr>
            </w:r>
            <w:r w:rsidR="002B488D">
              <w:rPr>
                <w:noProof/>
                <w:webHidden/>
              </w:rPr>
              <w:fldChar w:fldCharType="separate"/>
            </w:r>
            <w:r w:rsidR="002277E5">
              <w:rPr>
                <w:noProof/>
                <w:webHidden/>
              </w:rPr>
              <w:t>105</w:t>
            </w:r>
            <w:r w:rsidR="002B488D">
              <w:rPr>
                <w:noProof/>
                <w:webHidden/>
              </w:rPr>
              <w:fldChar w:fldCharType="end"/>
            </w:r>
          </w:hyperlink>
        </w:p>
        <w:p w14:paraId="7514D9E5" w14:textId="2CEBEFFC" w:rsidR="002B488D" w:rsidRDefault="00B23F46">
          <w:pPr>
            <w:pStyle w:val="2fffffffffffffffffff0"/>
            <w:tabs>
              <w:tab w:val="right" w:leader="dot" w:pos="9345"/>
            </w:tabs>
            <w:rPr>
              <w:rFonts w:eastAsiaTheme="minorEastAsia"/>
              <w:noProof/>
              <w:lang w:eastAsia="ru-RU"/>
            </w:rPr>
          </w:pPr>
          <w:hyperlink w:anchor="_Toc181869791" w:history="1">
            <w:r w:rsidR="002B488D" w:rsidRPr="00703BA6">
              <w:rPr>
                <w:rStyle w:val="a8"/>
                <w:noProof/>
              </w:rPr>
              <w:t>Часть 4. РЕЗУЛЬТАТЫ ОЦЕНКИ КОЭФФИЦИЕНТОВ ГОТОВНОСТИ ТЕПЛОПРОВОДОВ К НЕСЕНИЮ ТЕПЛОВОЙ НАГРУЗКИ</w:t>
            </w:r>
            <w:r w:rsidR="002B488D">
              <w:rPr>
                <w:noProof/>
                <w:webHidden/>
              </w:rPr>
              <w:tab/>
            </w:r>
            <w:r w:rsidR="002B488D">
              <w:rPr>
                <w:noProof/>
                <w:webHidden/>
              </w:rPr>
              <w:fldChar w:fldCharType="begin"/>
            </w:r>
            <w:r w:rsidR="002B488D">
              <w:rPr>
                <w:noProof/>
                <w:webHidden/>
              </w:rPr>
              <w:instrText xml:space="preserve"> PAGEREF _Toc181869791 \h </w:instrText>
            </w:r>
            <w:r w:rsidR="002B488D">
              <w:rPr>
                <w:noProof/>
                <w:webHidden/>
              </w:rPr>
            </w:r>
            <w:r w:rsidR="002B488D">
              <w:rPr>
                <w:noProof/>
                <w:webHidden/>
              </w:rPr>
              <w:fldChar w:fldCharType="separate"/>
            </w:r>
            <w:r w:rsidR="002277E5">
              <w:rPr>
                <w:noProof/>
                <w:webHidden/>
              </w:rPr>
              <w:t>106</w:t>
            </w:r>
            <w:r w:rsidR="002B488D">
              <w:rPr>
                <w:noProof/>
                <w:webHidden/>
              </w:rPr>
              <w:fldChar w:fldCharType="end"/>
            </w:r>
          </w:hyperlink>
        </w:p>
        <w:p w14:paraId="3BF8117D" w14:textId="456758AC" w:rsidR="002B488D" w:rsidRDefault="00B23F46">
          <w:pPr>
            <w:pStyle w:val="2fffffffffffffffffff0"/>
            <w:tabs>
              <w:tab w:val="right" w:leader="dot" w:pos="9345"/>
            </w:tabs>
            <w:rPr>
              <w:rFonts w:eastAsiaTheme="minorEastAsia"/>
              <w:noProof/>
              <w:lang w:eastAsia="ru-RU"/>
            </w:rPr>
          </w:pPr>
          <w:hyperlink w:anchor="_Toc181869792" w:history="1">
            <w:r w:rsidR="002B488D" w:rsidRPr="00703BA6">
              <w:rPr>
                <w:rStyle w:val="a8"/>
                <w:noProof/>
              </w:rPr>
              <w:t>Часть 5. РЕЗУЛЬТАТЫ ОЦЕНКИ НЕДООТПУСКА ТЕПЛОВОЙ ЭНЕРГИИ ПО ПРИЧИНЕ ОТКАЗОВ (АВАРИЙНЫХ СИТУАЦИЙ) И ПРОСТОЕВ ТЕПЛОВЫХ СЕТЕЙ И ИСТОЧНИКОВ ТЕПЛОВОЙ ЭНЕРГИИ</w:t>
            </w:r>
            <w:r w:rsidR="002B488D">
              <w:rPr>
                <w:noProof/>
                <w:webHidden/>
              </w:rPr>
              <w:tab/>
            </w:r>
            <w:r w:rsidR="002B488D">
              <w:rPr>
                <w:noProof/>
                <w:webHidden/>
              </w:rPr>
              <w:fldChar w:fldCharType="begin"/>
            </w:r>
            <w:r w:rsidR="002B488D">
              <w:rPr>
                <w:noProof/>
                <w:webHidden/>
              </w:rPr>
              <w:instrText xml:space="preserve"> PAGEREF _Toc181869792 \h </w:instrText>
            </w:r>
            <w:r w:rsidR="002B488D">
              <w:rPr>
                <w:noProof/>
                <w:webHidden/>
              </w:rPr>
            </w:r>
            <w:r w:rsidR="002B488D">
              <w:rPr>
                <w:noProof/>
                <w:webHidden/>
              </w:rPr>
              <w:fldChar w:fldCharType="separate"/>
            </w:r>
            <w:r w:rsidR="002277E5">
              <w:rPr>
                <w:noProof/>
                <w:webHidden/>
              </w:rPr>
              <w:t>106</w:t>
            </w:r>
            <w:r w:rsidR="002B488D">
              <w:rPr>
                <w:noProof/>
                <w:webHidden/>
              </w:rPr>
              <w:fldChar w:fldCharType="end"/>
            </w:r>
          </w:hyperlink>
        </w:p>
        <w:p w14:paraId="36C3C672" w14:textId="252303A8" w:rsidR="002B488D" w:rsidRDefault="00B23F46">
          <w:pPr>
            <w:pStyle w:val="2fffffffffffffffffff0"/>
            <w:tabs>
              <w:tab w:val="right" w:leader="dot" w:pos="9345"/>
            </w:tabs>
            <w:rPr>
              <w:rFonts w:eastAsiaTheme="minorEastAsia"/>
              <w:noProof/>
              <w:lang w:eastAsia="ru-RU"/>
            </w:rPr>
          </w:pPr>
          <w:hyperlink w:anchor="_Toc181869793" w:history="1">
            <w:r w:rsidR="002B488D" w:rsidRPr="00703BA6">
              <w:rPr>
                <w:rStyle w:val="a8"/>
                <w:noProof/>
              </w:rPr>
              <w:t>Часть 6. ПРИМЕНЕНИЕ НА ИСТОЧНИКАХ ТЕПЛОВОЙ ЭНЕРГИИ РАЦИОНАЛЬНЫХ ТЕПЛОВЫХ СИСТЕМ С ДУБЛИРОВАННЫМИ СВЯЗЯМИ И НОВЫХ ТЕХНОЛОГИЙ, ОБЕСПЕЧИВАЮЩИХ НОРМАТИВНУЮ ГОТОВНОСТЬ ЭНЕРГЕТИЧЕСКОГО ОБОРУДОВАНИЯ</w:t>
            </w:r>
            <w:r w:rsidR="002B488D">
              <w:rPr>
                <w:noProof/>
                <w:webHidden/>
              </w:rPr>
              <w:tab/>
            </w:r>
            <w:r w:rsidR="002B488D">
              <w:rPr>
                <w:noProof/>
                <w:webHidden/>
              </w:rPr>
              <w:fldChar w:fldCharType="begin"/>
            </w:r>
            <w:r w:rsidR="002B488D">
              <w:rPr>
                <w:noProof/>
                <w:webHidden/>
              </w:rPr>
              <w:instrText xml:space="preserve"> PAGEREF _Toc181869793 \h </w:instrText>
            </w:r>
            <w:r w:rsidR="002B488D">
              <w:rPr>
                <w:noProof/>
                <w:webHidden/>
              </w:rPr>
            </w:r>
            <w:r w:rsidR="002B488D">
              <w:rPr>
                <w:noProof/>
                <w:webHidden/>
              </w:rPr>
              <w:fldChar w:fldCharType="separate"/>
            </w:r>
            <w:r w:rsidR="002277E5">
              <w:rPr>
                <w:noProof/>
                <w:webHidden/>
              </w:rPr>
              <w:t>106</w:t>
            </w:r>
            <w:r w:rsidR="002B488D">
              <w:rPr>
                <w:noProof/>
                <w:webHidden/>
              </w:rPr>
              <w:fldChar w:fldCharType="end"/>
            </w:r>
          </w:hyperlink>
        </w:p>
        <w:p w14:paraId="0FA0DBAF" w14:textId="56B73DCF" w:rsidR="002B488D" w:rsidRDefault="00B23F46">
          <w:pPr>
            <w:pStyle w:val="2fffffffffffffffffff0"/>
            <w:tabs>
              <w:tab w:val="right" w:leader="dot" w:pos="9345"/>
            </w:tabs>
            <w:rPr>
              <w:rFonts w:eastAsiaTheme="minorEastAsia"/>
              <w:noProof/>
              <w:lang w:eastAsia="ru-RU"/>
            </w:rPr>
          </w:pPr>
          <w:hyperlink w:anchor="_Toc181869794" w:history="1">
            <w:r w:rsidR="002B488D" w:rsidRPr="00703BA6">
              <w:rPr>
                <w:rStyle w:val="a8"/>
                <w:noProof/>
              </w:rPr>
              <w:t>Часть 7. УСТАНОВКА РЕЗЕРВНОГО ОБОРУДОВАНИЯ</w:t>
            </w:r>
            <w:r w:rsidR="002B488D">
              <w:rPr>
                <w:noProof/>
                <w:webHidden/>
              </w:rPr>
              <w:tab/>
            </w:r>
            <w:r w:rsidR="002B488D">
              <w:rPr>
                <w:noProof/>
                <w:webHidden/>
              </w:rPr>
              <w:fldChar w:fldCharType="begin"/>
            </w:r>
            <w:r w:rsidR="002B488D">
              <w:rPr>
                <w:noProof/>
                <w:webHidden/>
              </w:rPr>
              <w:instrText xml:space="preserve"> PAGEREF _Toc181869794 \h </w:instrText>
            </w:r>
            <w:r w:rsidR="002B488D">
              <w:rPr>
                <w:noProof/>
                <w:webHidden/>
              </w:rPr>
            </w:r>
            <w:r w:rsidR="002B488D">
              <w:rPr>
                <w:noProof/>
                <w:webHidden/>
              </w:rPr>
              <w:fldChar w:fldCharType="separate"/>
            </w:r>
            <w:r w:rsidR="002277E5">
              <w:rPr>
                <w:noProof/>
                <w:webHidden/>
              </w:rPr>
              <w:t>107</w:t>
            </w:r>
            <w:r w:rsidR="002B488D">
              <w:rPr>
                <w:noProof/>
                <w:webHidden/>
              </w:rPr>
              <w:fldChar w:fldCharType="end"/>
            </w:r>
          </w:hyperlink>
        </w:p>
        <w:p w14:paraId="29187B01" w14:textId="618110F4" w:rsidR="002B488D" w:rsidRDefault="00B23F46">
          <w:pPr>
            <w:pStyle w:val="2fffffffffffffffffff0"/>
            <w:tabs>
              <w:tab w:val="right" w:leader="dot" w:pos="9345"/>
            </w:tabs>
            <w:rPr>
              <w:rFonts w:eastAsiaTheme="minorEastAsia"/>
              <w:noProof/>
              <w:lang w:eastAsia="ru-RU"/>
            </w:rPr>
          </w:pPr>
          <w:hyperlink w:anchor="_Toc181869795" w:history="1">
            <w:r w:rsidR="002B488D" w:rsidRPr="00703BA6">
              <w:rPr>
                <w:rStyle w:val="a8"/>
                <w:noProof/>
              </w:rPr>
              <w:t>Часть 8. ОРГАНИЗАЦИЯ СОВМЕСТНОЙ РАБОТЫ НЕСКОЛЬКИХ ИСТОЧНИКОВ ТЕПЛОВОЙ ЭНЕРГИИ НА ЕДИНУЮ ТЕПЛОВУЮ СЕТЬ</w:t>
            </w:r>
            <w:r w:rsidR="002B488D">
              <w:rPr>
                <w:noProof/>
                <w:webHidden/>
              </w:rPr>
              <w:tab/>
            </w:r>
            <w:r w:rsidR="002B488D">
              <w:rPr>
                <w:noProof/>
                <w:webHidden/>
              </w:rPr>
              <w:fldChar w:fldCharType="begin"/>
            </w:r>
            <w:r w:rsidR="002B488D">
              <w:rPr>
                <w:noProof/>
                <w:webHidden/>
              </w:rPr>
              <w:instrText xml:space="preserve"> PAGEREF _Toc181869795 \h </w:instrText>
            </w:r>
            <w:r w:rsidR="002B488D">
              <w:rPr>
                <w:noProof/>
                <w:webHidden/>
              </w:rPr>
            </w:r>
            <w:r w:rsidR="002B488D">
              <w:rPr>
                <w:noProof/>
                <w:webHidden/>
              </w:rPr>
              <w:fldChar w:fldCharType="separate"/>
            </w:r>
            <w:r w:rsidR="002277E5">
              <w:rPr>
                <w:noProof/>
                <w:webHidden/>
              </w:rPr>
              <w:t>107</w:t>
            </w:r>
            <w:r w:rsidR="002B488D">
              <w:rPr>
                <w:noProof/>
                <w:webHidden/>
              </w:rPr>
              <w:fldChar w:fldCharType="end"/>
            </w:r>
          </w:hyperlink>
        </w:p>
        <w:p w14:paraId="2B339235" w14:textId="1BABF310" w:rsidR="002B488D" w:rsidRDefault="00B23F46">
          <w:pPr>
            <w:pStyle w:val="2fffffffffffffffffff0"/>
            <w:tabs>
              <w:tab w:val="right" w:leader="dot" w:pos="9345"/>
            </w:tabs>
            <w:rPr>
              <w:rFonts w:eastAsiaTheme="minorEastAsia"/>
              <w:noProof/>
              <w:lang w:eastAsia="ru-RU"/>
            </w:rPr>
          </w:pPr>
          <w:hyperlink w:anchor="_Toc181869796" w:history="1">
            <w:r w:rsidR="002B488D" w:rsidRPr="00703BA6">
              <w:rPr>
                <w:rStyle w:val="a8"/>
                <w:noProof/>
              </w:rPr>
              <w:t>Часть 9. РЕЗЕРВИРОВАНИЕ ТЕПЛОВЫХ СЕТЕЙ СМЕЖНЫХ РАЙОНОВ ПОСЕЛЕНИЯ, ГОРОДСКОГО ОКРУГА, ГОРОДА ФЕДЕРАЛЬНОГО ЗНАЧЕНИЯ</w:t>
            </w:r>
            <w:r w:rsidR="002B488D">
              <w:rPr>
                <w:noProof/>
                <w:webHidden/>
              </w:rPr>
              <w:tab/>
            </w:r>
            <w:r w:rsidR="002B488D">
              <w:rPr>
                <w:noProof/>
                <w:webHidden/>
              </w:rPr>
              <w:fldChar w:fldCharType="begin"/>
            </w:r>
            <w:r w:rsidR="002B488D">
              <w:rPr>
                <w:noProof/>
                <w:webHidden/>
              </w:rPr>
              <w:instrText xml:space="preserve"> PAGEREF _Toc181869796 \h </w:instrText>
            </w:r>
            <w:r w:rsidR="002B488D">
              <w:rPr>
                <w:noProof/>
                <w:webHidden/>
              </w:rPr>
            </w:r>
            <w:r w:rsidR="002B488D">
              <w:rPr>
                <w:noProof/>
                <w:webHidden/>
              </w:rPr>
              <w:fldChar w:fldCharType="separate"/>
            </w:r>
            <w:r w:rsidR="002277E5">
              <w:rPr>
                <w:noProof/>
                <w:webHidden/>
              </w:rPr>
              <w:t>107</w:t>
            </w:r>
            <w:r w:rsidR="002B488D">
              <w:rPr>
                <w:noProof/>
                <w:webHidden/>
              </w:rPr>
              <w:fldChar w:fldCharType="end"/>
            </w:r>
          </w:hyperlink>
        </w:p>
        <w:p w14:paraId="747CC19C" w14:textId="26A74913" w:rsidR="002B488D" w:rsidRDefault="00B23F46">
          <w:pPr>
            <w:pStyle w:val="2fffffffffffffffffff0"/>
            <w:tabs>
              <w:tab w:val="right" w:leader="dot" w:pos="9345"/>
            </w:tabs>
            <w:rPr>
              <w:rFonts w:eastAsiaTheme="minorEastAsia"/>
              <w:noProof/>
              <w:lang w:eastAsia="ru-RU"/>
            </w:rPr>
          </w:pPr>
          <w:hyperlink w:anchor="_Toc181869797" w:history="1">
            <w:r w:rsidR="002B488D" w:rsidRPr="00703BA6">
              <w:rPr>
                <w:rStyle w:val="a8"/>
                <w:noProof/>
              </w:rPr>
              <w:t>Часть 10. УСТРОЙСТВО РЕЗЕРВНЫХ НАСОСНЫХ СТАНЦИЙ</w:t>
            </w:r>
            <w:r w:rsidR="002B488D">
              <w:rPr>
                <w:noProof/>
                <w:webHidden/>
              </w:rPr>
              <w:tab/>
            </w:r>
            <w:r w:rsidR="002B488D">
              <w:rPr>
                <w:noProof/>
                <w:webHidden/>
              </w:rPr>
              <w:fldChar w:fldCharType="begin"/>
            </w:r>
            <w:r w:rsidR="002B488D">
              <w:rPr>
                <w:noProof/>
                <w:webHidden/>
              </w:rPr>
              <w:instrText xml:space="preserve"> PAGEREF _Toc181869797 \h </w:instrText>
            </w:r>
            <w:r w:rsidR="002B488D">
              <w:rPr>
                <w:noProof/>
                <w:webHidden/>
              </w:rPr>
            </w:r>
            <w:r w:rsidR="002B488D">
              <w:rPr>
                <w:noProof/>
                <w:webHidden/>
              </w:rPr>
              <w:fldChar w:fldCharType="separate"/>
            </w:r>
            <w:r w:rsidR="002277E5">
              <w:rPr>
                <w:noProof/>
                <w:webHidden/>
              </w:rPr>
              <w:t>107</w:t>
            </w:r>
            <w:r w:rsidR="002B488D">
              <w:rPr>
                <w:noProof/>
                <w:webHidden/>
              </w:rPr>
              <w:fldChar w:fldCharType="end"/>
            </w:r>
          </w:hyperlink>
        </w:p>
        <w:p w14:paraId="711C6D03" w14:textId="122DAC3D" w:rsidR="002B488D" w:rsidRDefault="00B23F46">
          <w:pPr>
            <w:pStyle w:val="2fffffffffffffffffff0"/>
            <w:tabs>
              <w:tab w:val="right" w:leader="dot" w:pos="9345"/>
            </w:tabs>
            <w:rPr>
              <w:rFonts w:eastAsiaTheme="minorEastAsia"/>
              <w:noProof/>
              <w:lang w:eastAsia="ru-RU"/>
            </w:rPr>
          </w:pPr>
          <w:hyperlink w:anchor="_Toc181869798" w:history="1">
            <w:r w:rsidR="002B488D" w:rsidRPr="00703BA6">
              <w:rPr>
                <w:rStyle w:val="a8"/>
                <w:noProof/>
              </w:rPr>
              <w:t>Часть 11. УСТАНОВКА БАКОВ-АККУМУЛЯТОРОВ</w:t>
            </w:r>
            <w:r w:rsidR="002B488D">
              <w:rPr>
                <w:noProof/>
                <w:webHidden/>
              </w:rPr>
              <w:tab/>
            </w:r>
            <w:r w:rsidR="002B488D">
              <w:rPr>
                <w:noProof/>
                <w:webHidden/>
              </w:rPr>
              <w:fldChar w:fldCharType="begin"/>
            </w:r>
            <w:r w:rsidR="002B488D">
              <w:rPr>
                <w:noProof/>
                <w:webHidden/>
              </w:rPr>
              <w:instrText xml:space="preserve"> PAGEREF _Toc181869798 \h </w:instrText>
            </w:r>
            <w:r w:rsidR="002B488D">
              <w:rPr>
                <w:noProof/>
                <w:webHidden/>
              </w:rPr>
            </w:r>
            <w:r w:rsidR="002B488D">
              <w:rPr>
                <w:noProof/>
                <w:webHidden/>
              </w:rPr>
              <w:fldChar w:fldCharType="separate"/>
            </w:r>
            <w:r w:rsidR="002277E5">
              <w:rPr>
                <w:noProof/>
                <w:webHidden/>
              </w:rPr>
              <w:t>107</w:t>
            </w:r>
            <w:r w:rsidR="002B488D">
              <w:rPr>
                <w:noProof/>
                <w:webHidden/>
              </w:rPr>
              <w:fldChar w:fldCharType="end"/>
            </w:r>
          </w:hyperlink>
        </w:p>
        <w:p w14:paraId="6A8F094B" w14:textId="01D665E4" w:rsidR="002B488D" w:rsidRDefault="00B23F46">
          <w:pPr>
            <w:pStyle w:val="2fffffffffffffffffff0"/>
            <w:tabs>
              <w:tab w:val="right" w:leader="dot" w:pos="9345"/>
            </w:tabs>
            <w:rPr>
              <w:rFonts w:eastAsiaTheme="minorEastAsia"/>
              <w:noProof/>
              <w:lang w:eastAsia="ru-RU"/>
            </w:rPr>
          </w:pPr>
          <w:hyperlink w:anchor="_Toc181869799" w:history="1">
            <w:r w:rsidR="002B488D" w:rsidRPr="00703BA6">
              <w:rPr>
                <w:rStyle w:val="a8"/>
                <w:noProof/>
              </w:rPr>
              <w:t>Часть 12. ПОКАЗАТЕЛИ, ОПРЕДЕЛЯЕМЫЕ В СООТВЕТСТВИИ С МЕТОДИЧЕСКИМИ УКАЗАНИЯМИ ПО РАСЧЕТУ УРОВНЯ НАДЕЖНОСТИ И КАЧЕСТВА ПОСТАВЛЯЕМЫХ ТОВАРОВ, ОКАЗЫВАЕМЫХ УСЛУГ ДЛЯ ОРГАНИЗАЦИЙ, ОСУЩЕСТВЛЯЮЩИХ ДЕЯТЕЛЬНОСТЬ ПО ПРОИЗВОДСТВУ И (ИЛИ) ПЕРЕДАЧЕ ТЕПЛОВОЙ ЭНЕРГИИ</w:t>
            </w:r>
            <w:r w:rsidR="002B488D">
              <w:rPr>
                <w:noProof/>
                <w:webHidden/>
              </w:rPr>
              <w:tab/>
            </w:r>
            <w:r w:rsidR="002B488D">
              <w:rPr>
                <w:noProof/>
                <w:webHidden/>
              </w:rPr>
              <w:fldChar w:fldCharType="begin"/>
            </w:r>
            <w:r w:rsidR="002B488D">
              <w:rPr>
                <w:noProof/>
                <w:webHidden/>
              </w:rPr>
              <w:instrText xml:space="preserve"> PAGEREF _Toc181869799 \h </w:instrText>
            </w:r>
            <w:r w:rsidR="002B488D">
              <w:rPr>
                <w:noProof/>
                <w:webHidden/>
              </w:rPr>
            </w:r>
            <w:r w:rsidR="002B488D">
              <w:rPr>
                <w:noProof/>
                <w:webHidden/>
              </w:rPr>
              <w:fldChar w:fldCharType="separate"/>
            </w:r>
            <w:r w:rsidR="002277E5">
              <w:rPr>
                <w:noProof/>
                <w:webHidden/>
              </w:rPr>
              <w:t>107</w:t>
            </w:r>
            <w:r w:rsidR="002B488D">
              <w:rPr>
                <w:noProof/>
                <w:webHidden/>
              </w:rPr>
              <w:fldChar w:fldCharType="end"/>
            </w:r>
          </w:hyperlink>
        </w:p>
        <w:p w14:paraId="0C64702B" w14:textId="04EDF588" w:rsidR="002B488D" w:rsidRDefault="00B23F46">
          <w:pPr>
            <w:pStyle w:val="2fffffffffffffffffff0"/>
            <w:tabs>
              <w:tab w:val="right" w:leader="dot" w:pos="9345"/>
            </w:tabs>
            <w:rPr>
              <w:rFonts w:eastAsiaTheme="minorEastAsia"/>
              <w:noProof/>
              <w:lang w:eastAsia="ru-RU"/>
            </w:rPr>
          </w:pPr>
          <w:hyperlink w:anchor="_Toc181869800" w:history="1">
            <w:r w:rsidR="002B488D" w:rsidRPr="00703BA6">
              <w:rPr>
                <w:rStyle w:val="a8"/>
                <w:noProof/>
              </w:rPr>
              <w:t>Часть 13. ОПИСАНИЕ ИЗМЕНЕНИЙ В ПОКАЗАТЕЛЯХ НАДЕЖНОСТИ ТЕПЛОСНАБЖЕНИЯ ЗА ПЕРИОД, ПРЕДШЕСТВУЮЩИЙ АКТУАЛИЗАЦИИ СХЕМЫ ТЕПЛОСНАБЖЕНИЯ, С УЧЕТОМ ВВЕДЕННЫХ В ЭКСПЛУАТАЦИЮ НОВЫХ И РЕКОНСТРУИРОВАННЫХ ТЕПЛОВЫХ СЕТЕЙ, И СООРУЖЕНИЙ НА НИХ</w:t>
            </w:r>
            <w:r w:rsidR="002B488D">
              <w:rPr>
                <w:noProof/>
                <w:webHidden/>
              </w:rPr>
              <w:tab/>
            </w:r>
            <w:r w:rsidR="002B488D">
              <w:rPr>
                <w:noProof/>
                <w:webHidden/>
              </w:rPr>
              <w:fldChar w:fldCharType="begin"/>
            </w:r>
            <w:r w:rsidR="002B488D">
              <w:rPr>
                <w:noProof/>
                <w:webHidden/>
              </w:rPr>
              <w:instrText xml:space="preserve"> PAGEREF _Toc181869800 \h </w:instrText>
            </w:r>
            <w:r w:rsidR="002B488D">
              <w:rPr>
                <w:noProof/>
                <w:webHidden/>
              </w:rPr>
            </w:r>
            <w:r w:rsidR="002B488D">
              <w:rPr>
                <w:noProof/>
                <w:webHidden/>
              </w:rPr>
              <w:fldChar w:fldCharType="separate"/>
            </w:r>
            <w:r w:rsidR="002277E5">
              <w:rPr>
                <w:noProof/>
                <w:webHidden/>
              </w:rPr>
              <w:t>116</w:t>
            </w:r>
            <w:r w:rsidR="002B488D">
              <w:rPr>
                <w:noProof/>
                <w:webHidden/>
              </w:rPr>
              <w:fldChar w:fldCharType="end"/>
            </w:r>
          </w:hyperlink>
        </w:p>
        <w:p w14:paraId="042FE702" w14:textId="36FB2F9C" w:rsidR="002B488D" w:rsidRDefault="00B23F46">
          <w:pPr>
            <w:pStyle w:val="2fffffffffffffffffff0"/>
            <w:tabs>
              <w:tab w:val="right" w:leader="dot" w:pos="9345"/>
            </w:tabs>
            <w:rPr>
              <w:rFonts w:eastAsiaTheme="minorEastAsia"/>
              <w:noProof/>
              <w:lang w:eastAsia="ru-RU"/>
            </w:rPr>
          </w:pPr>
          <w:hyperlink w:anchor="_Toc181869801" w:history="1">
            <w:r w:rsidR="002B488D" w:rsidRPr="00703BA6">
              <w:rPr>
                <w:rStyle w:val="a8"/>
                <w:noProof/>
              </w:rPr>
              <w:t>ГЛАВА 12. ОБОСНОВАНИЕ ИНВЕСТИЦИЙ В СТРОИТЕЛЬСТВО, РЕКОНСТРУКЦИЮ, ТЕХНИЧЕСКОЕ ПЕРЕВООРУЖЕНИЕ И (ИЛИ) МОДЕРНИЗАЦИЮ</w:t>
            </w:r>
            <w:r w:rsidR="002B488D">
              <w:rPr>
                <w:noProof/>
                <w:webHidden/>
              </w:rPr>
              <w:tab/>
            </w:r>
            <w:r w:rsidR="002B488D">
              <w:rPr>
                <w:noProof/>
                <w:webHidden/>
              </w:rPr>
              <w:fldChar w:fldCharType="begin"/>
            </w:r>
            <w:r w:rsidR="002B488D">
              <w:rPr>
                <w:noProof/>
                <w:webHidden/>
              </w:rPr>
              <w:instrText xml:space="preserve"> PAGEREF _Toc181869801 \h </w:instrText>
            </w:r>
            <w:r w:rsidR="002B488D">
              <w:rPr>
                <w:noProof/>
                <w:webHidden/>
              </w:rPr>
            </w:r>
            <w:r w:rsidR="002B488D">
              <w:rPr>
                <w:noProof/>
                <w:webHidden/>
              </w:rPr>
              <w:fldChar w:fldCharType="separate"/>
            </w:r>
            <w:r w:rsidR="002277E5">
              <w:rPr>
                <w:noProof/>
                <w:webHidden/>
              </w:rPr>
              <w:t>117</w:t>
            </w:r>
            <w:r w:rsidR="002B488D">
              <w:rPr>
                <w:noProof/>
                <w:webHidden/>
              </w:rPr>
              <w:fldChar w:fldCharType="end"/>
            </w:r>
          </w:hyperlink>
        </w:p>
        <w:p w14:paraId="3CBDF2D8" w14:textId="05F00AD8" w:rsidR="002B488D" w:rsidRDefault="00B23F46">
          <w:pPr>
            <w:pStyle w:val="2fffffffffffffffffff0"/>
            <w:tabs>
              <w:tab w:val="right" w:leader="dot" w:pos="9345"/>
            </w:tabs>
            <w:rPr>
              <w:rFonts w:eastAsiaTheme="minorEastAsia"/>
              <w:noProof/>
              <w:lang w:eastAsia="ru-RU"/>
            </w:rPr>
          </w:pPr>
          <w:hyperlink w:anchor="_Toc181869802" w:history="1">
            <w:r w:rsidR="002B488D" w:rsidRPr="00703BA6">
              <w:rPr>
                <w:rStyle w:val="a8"/>
                <w:noProof/>
              </w:rPr>
              <w:t>Часть 1. ОЦЕНКА ФИНАНСОВЫХ ПОТРЕБНОСТЕЙ ДЛЯ ОСУЩЕСТВЛЕНИЯ СТРОИТЕЛЬСТВА, РЕКОНСТРУКЦИИ, ТЕХНИЧЕСКОГО ПЕРЕВООРУЖЕНИЯ И (ИЛИ) МОДЕРНИЗАЦИИ ИСТОЧНИКОВ ТЕПЛОВОЙ ЭНЕРГИИ И ТЕПЛОВЫХ СЕТЕЙ</w:t>
            </w:r>
            <w:r w:rsidR="002B488D">
              <w:rPr>
                <w:noProof/>
                <w:webHidden/>
              </w:rPr>
              <w:tab/>
            </w:r>
            <w:r w:rsidR="002B488D">
              <w:rPr>
                <w:noProof/>
                <w:webHidden/>
              </w:rPr>
              <w:fldChar w:fldCharType="begin"/>
            </w:r>
            <w:r w:rsidR="002B488D">
              <w:rPr>
                <w:noProof/>
                <w:webHidden/>
              </w:rPr>
              <w:instrText xml:space="preserve"> PAGEREF _Toc181869802 \h </w:instrText>
            </w:r>
            <w:r w:rsidR="002B488D">
              <w:rPr>
                <w:noProof/>
                <w:webHidden/>
              </w:rPr>
            </w:r>
            <w:r w:rsidR="002B488D">
              <w:rPr>
                <w:noProof/>
                <w:webHidden/>
              </w:rPr>
              <w:fldChar w:fldCharType="separate"/>
            </w:r>
            <w:r w:rsidR="002277E5">
              <w:rPr>
                <w:noProof/>
                <w:webHidden/>
              </w:rPr>
              <w:t>117</w:t>
            </w:r>
            <w:r w:rsidR="002B488D">
              <w:rPr>
                <w:noProof/>
                <w:webHidden/>
              </w:rPr>
              <w:fldChar w:fldCharType="end"/>
            </w:r>
          </w:hyperlink>
        </w:p>
        <w:p w14:paraId="5E1A2E5F" w14:textId="00D38965" w:rsidR="002B488D" w:rsidRDefault="00B23F46">
          <w:pPr>
            <w:pStyle w:val="2fffffffffffffffffff0"/>
            <w:tabs>
              <w:tab w:val="right" w:leader="dot" w:pos="9345"/>
            </w:tabs>
            <w:rPr>
              <w:rFonts w:eastAsiaTheme="minorEastAsia"/>
              <w:noProof/>
              <w:lang w:eastAsia="ru-RU"/>
            </w:rPr>
          </w:pPr>
          <w:hyperlink w:anchor="_Toc181869803" w:history="1">
            <w:r w:rsidR="002B488D" w:rsidRPr="00703BA6">
              <w:rPr>
                <w:rStyle w:val="a8"/>
                <w:noProof/>
              </w:rPr>
              <w:t>Часть 2. ОБОСНОВАННЫЕ ПРЕДЛОЖЕНИЯ ПО ИСТОЧНИКАМ ИНВЕСТИЦИЙ, ОБЕСПЕЧИВАЮЩИХ ФИНАНСОВЫЕ ПОТРЕБНОСТИ ДЛЯ ОСУЩЕСТВЛЕНИЯ СТРОИТЕЛЬСТВА, РЕКОНСТРУКЦИИ, ТЕХНИЧЕСКОГО ПЕРЕВООРУЖЕНИЯ И (ИЛИ) МОДЕРНИЗАЦИИ ИСТОЧНИКОВ ТЕПЛОВОЙ ЭНЕРГИИ И ТЕПЛОВЫХ СЕТЕЙ</w:t>
            </w:r>
            <w:r w:rsidR="002B488D">
              <w:rPr>
                <w:noProof/>
                <w:webHidden/>
              </w:rPr>
              <w:tab/>
            </w:r>
            <w:r w:rsidR="002B488D">
              <w:rPr>
                <w:noProof/>
                <w:webHidden/>
              </w:rPr>
              <w:fldChar w:fldCharType="begin"/>
            </w:r>
            <w:r w:rsidR="002B488D">
              <w:rPr>
                <w:noProof/>
                <w:webHidden/>
              </w:rPr>
              <w:instrText xml:space="preserve"> PAGEREF _Toc181869803 \h </w:instrText>
            </w:r>
            <w:r w:rsidR="002B488D">
              <w:rPr>
                <w:noProof/>
                <w:webHidden/>
              </w:rPr>
            </w:r>
            <w:r w:rsidR="002B488D">
              <w:rPr>
                <w:noProof/>
                <w:webHidden/>
              </w:rPr>
              <w:fldChar w:fldCharType="separate"/>
            </w:r>
            <w:r w:rsidR="002277E5">
              <w:rPr>
                <w:noProof/>
                <w:webHidden/>
              </w:rPr>
              <w:t>127</w:t>
            </w:r>
            <w:r w:rsidR="002B488D">
              <w:rPr>
                <w:noProof/>
                <w:webHidden/>
              </w:rPr>
              <w:fldChar w:fldCharType="end"/>
            </w:r>
          </w:hyperlink>
        </w:p>
        <w:p w14:paraId="2D71CD8D" w14:textId="1D04CB42" w:rsidR="002B488D" w:rsidRDefault="00B23F46">
          <w:pPr>
            <w:pStyle w:val="2fffffffffffffffffff0"/>
            <w:tabs>
              <w:tab w:val="right" w:leader="dot" w:pos="9345"/>
            </w:tabs>
            <w:rPr>
              <w:rFonts w:eastAsiaTheme="minorEastAsia"/>
              <w:noProof/>
              <w:lang w:eastAsia="ru-RU"/>
            </w:rPr>
          </w:pPr>
          <w:hyperlink w:anchor="_Toc181869804" w:history="1">
            <w:r w:rsidR="002B488D" w:rsidRPr="00703BA6">
              <w:rPr>
                <w:rStyle w:val="a8"/>
                <w:noProof/>
              </w:rPr>
              <w:t>Часть 3. РАСЧЕТЫ ЭКОНОМИЧЕСКОЙ ЭФФЕКТИВНОСТИ ИНВЕСТИЦИЙ</w:t>
            </w:r>
            <w:r w:rsidR="002B488D">
              <w:rPr>
                <w:noProof/>
                <w:webHidden/>
              </w:rPr>
              <w:tab/>
            </w:r>
            <w:r w:rsidR="002B488D">
              <w:rPr>
                <w:noProof/>
                <w:webHidden/>
              </w:rPr>
              <w:fldChar w:fldCharType="begin"/>
            </w:r>
            <w:r w:rsidR="002B488D">
              <w:rPr>
                <w:noProof/>
                <w:webHidden/>
              </w:rPr>
              <w:instrText xml:space="preserve"> PAGEREF _Toc181869804 \h </w:instrText>
            </w:r>
            <w:r w:rsidR="002B488D">
              <w:rPr>
                <w:noProof/>
                <w:webHidden/>
              </w:rPr>
            </w:r>
            <w:r w:rsidR="002B488D">
              <w:rPr>
                <w:noProof/>
                <w:webHidden/>
              </w:rPr>
              <w:fldChar w:fldCharType="separate"/>
            </w:r>
            <w:r w:rsidR="002277E5">
              <w:rPr>
                <w:noProof/>
                <w:webHidden/>
              </w:rPr>
              <w:t>127</w:t>
            </w:r>
            <w:r w:rsidR="002B488D">
              <w:rPr>
                <w:noProof/>
                <w:webHidden/>
              </w:rPr>
              <w:fldChar w:fldCharType="end"/>
            </w:r>
          </w:hyperlink>
        </w:p>
        <w:p w14:paraId="01E7684D" w14:textId="147C3086" w:rsidR="002B488D" w:rsidRDefault="00B23F46">
          <w:pPr>
            <w:pStyle w:val="2fffffffffffffffffff0"/>
            <w:tabs>
              <w:tab w:val="right" w:leader="dot" w:pos="9345"/>
            </w:tabs>
            <w:rPr>
              <w:rFonts w:eastAsiaTheme="minorEastAsia"/>
              <w:noProof/>
              <w:lang w:eastAsia="ru-RU"/>
            </w:rPr>
          </w:pPr>
          <w:hyperlink w:anchor="_Toc181869805" w:history="1">
            <w:r w:rsidR="002B488D" w:rsidRPr="00703BA6">
              <w:rPr>
                <w:rStyle w:val="a8"/>
                <w:noProof/>
              </w:rPr>
              <w:t>Часть 4. РАСЧЕТЫ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 ТЕПЛОСНАБЖЕНИЯ</w:t>
            </w:r>
            <w:r w:rsidR="002B488D">
              <w:rPr>
                <w:noProof/>
                <w:webHidden/>
              </w:rPr>
              <w:tab/>
            </w:r>
            <w:r w:rsidR="002B488D">
              <w:rPr>
                <w:noProof/>
                <w:webHidden/>
              </w:rPr>
              <w:fldChar w:fldCharType="begin"/>
            </w:r>
            <w:r w:rsidR="002B488D">
              <w:rPr>
                <w:noProof/>
                <w:webHidden/>
              </w:rPr>
              <w:instrText xml:space="preserve"> PAGEREF _Toc181869805 \h </w:instrText>
            </w:r>
            <w:r w:rsidR="002B488D">
              <w:rPr>
                <w:noProof/>
                <w:webHidden/>
              </w:rPr>
            </w:r>
            <w:r w:rsidR="002B488D">
              <w:rPr>
                <w:noProof/>
                <w:webHidden/>
              </w:rPr>
              <w:fldChar w:fldCharType="separate"/>
            </w:r>
            <w:r w:rsidR="002277E5">
              <w:rPr>
                <w:noProof/>
                <w:webHidden/>
              </w:rPr>
              <w:t>127</w:t>
            </w:r>
            <w:r w:rsidR="002B488D">
              <w:rPr>
                <w:noProof/>
                <w:webHidden/>
              </w:rPr>
              <w:fldChar w:fldCharType="end"/>
            </w:r>
          </w:hyperlink>
        </w:p>
        <w:p w14:paraId="25990FCA" w14:textId="681EADE4" w:rsidR="002B488D" w:rsidRDefault="00B23F46">
          <w:pPr>
            <w:pStyle w:val="2fffffffffffffffffff0"/>
            <w:tabs>
              <w:tab w:val="right" w:leader="dot" w:pos="9345"/>
            </w:tabs>
            <w:rPr>
              <w:rFonts w:eastAsiaTheme="minorEastAsia"/>
              <w:noProof/>
              <w:lang w:eastAsia="ru-RU"/>
            </w:rPr>
          </w:pPr>
          <w:hyperlink w:anchor="_Toc181869806" w:history="1">
            <w:r w:rsidR="002B488D" w:rsidRPr="00703BA6">
              <w:rPr>
                <w:rStyle w:val="a8"/>
                <w:noProof/>
              </w:rPr>
              <w:t>Часть 5. ОПИСАНИЕ ИЗМЕНЕНИЙ В ОБОСНОВАНИИ ИНВЕСТИЦИЙ (ОЦЕНКЕ ФИНАНСОВЫХ ПОТРЕБНОСТЕЙ, ПРЕДЛОЖЕНИЯХ ПО ИСТОЧНИКАМ ИНВЕСТИЦИЙ) В СТРОИТЕЛЬСТВО, РЕКОНСТРУКЦИЮ, ТЕХНИЧЕСКОЕ ПЕРЕВООРУЖЕНИЕ И (ИЛИ) МОДЕРНИЗАЦИЮ ИСТОЧНИКОВ ТЕПЛОВОЙ ЭНЕРГИИ И ТЕПЛОВЫХ СЕТЕЙ С УЧЕТОМ ФАКТИЧЕСКИ ОСУЩЕСТВЛЕННЫХ ИНВЕСТИЦИЙ И ПОКАЗАТЕЛЕЙ ИХ ФАКТИЧЕСКОЙ ЭФФЕКТИВНОСТИ</w:t>
            </w:r>
            <w:r w:rsidR="002B488D">
              <w:rPr>
                <w:noProof/>
                <w:webHidden/>
              </w:rPr>
              <w:tab/>
            </w:r>
            <w:r w:rsidR="002B488D">
              <w:rPr>
                <w:noProof/>
                <w:webHidden/>
              </w:rPr>
              <w:fldChar w:fldCharType="begin"/>
            </w:r>
            <w:r w:rsidR="002B488D">
              <w:rPr>
                <w:noProof/>
                <w:webHidden/>
              </w:rPr>
              <w:instrText xml:space="preserve"> PAGEREF _Toc181869806 \h </w:instrText>
            </w:r>
            <w:r w:rsidR="002B488D">
              <w:rPr>
                <w:noProof/>
                <w:webHidden/>
              </w:rPr>
            </w:r>
            <w:r w:rsidR="002B488D">
              <w:rPr>
                <w:noProof/>
                <w:webHidden/>
              </w:rPr>
              <w:fldChar w:fldCharType="separate"/>
            </w:r>
            <w:r w:rsidR="002277E5">
              <w:rPr>
                <w:noProof/>
                <w:webHidden/>
              </w:rPr>
              <w:t>127</w:t>
            </w:r>
            <w:r w:rsidR="002B488D">
              <w:rPr>
                <w:noProof/>
                <w:webHidden/>
              </w:rPr>
              <w:fldChar w:fldCharType="end"/>
            </w:r>
          </w:hyperlink>
        </w:p>
        <w:p w14:paraId="7BFF8C9A" w14:textId="72C38B33" w:rsidR="002B488D" w:rsidRDefault="00B23F46">
          <w:pPr>
            <w:pStyle w:val="2fffffffffffffffffff0"/>
            <w:tabs>
              <w:tab w:val="right" w:leader="dot" w:pos="9345"/>
            </w:tabs>
            <w:rPr>
              <w:rFonts w:eastAsiaTheme="minorEastAsia"/>
              <w:noProof/>
              <w:lang w:eastAsia="ru-RU"/>
            </w:rPr>
          </w:pPr>
          <w:hyperlink w:anchor="_Toc181869807" w:history="1">
            <w:r w:rsidR="002B488D" w:rsidRPr="00703BA6">
              <w:rPr>
                <w:rStyle w:val="a8"/>
                <w:noProof/>
              </w:rPr>
              <w:t>ГЛАВА 13.  ИНДИКАТОРЫ РАЗВИТИЯ СИСТЕМ  ТЕПЛОСНАБЖЕНИЯ ПОСЕЛЕНИЯ, ГОРОДСКОГО ОКРУГА</w:t>
            </w:r>
            <w:r w:rsidR="002B488D">
              <w:rPr>
                <w:noProof/>
                <w:webHidden/>
              </w:rPr>
              <w:tab/>
            </w:r>
            <w:r w:rsidR="002B488D">
              <w:rPr>
                <w:noProof/>
                <w:webHidden/>
              </w:rPr>
              <w:fldChar w:fldCharType="begin"/>
            </w:r>
            <w:r w:rsidR="002B488D">
              <w:rPr>
                <w:noProof/>
                <w:webHidden/>
              </w:rPr>
              <w:instrText xml:space="preserve"> PAGEREF _Toc181869807 \h </w:instrText>
            </w:r>
            <w:r w:rsidR="002B488D">
              <w:rPr>
                <w:noProof/>
                <w:webHidden/>
              </w:rPr>
            </w:r>
            <w:r w:rsidR="002B488D">
              <w:rPr>
                <w:noProof/>
                <w:webHidden/>
              </w:rPr>
              <w:fldChar w:fldCharType="separate"/>
            </w:r>
            <w:r w:rsidR="002277E5">
              <w:rPr>
                <w:noProof/>
                <w:webHidden/>
              </w:rPr>
              <w:t>128</w:t>
            </w:r>
            <w:r w:rsidR="002B488D">
              <w:rPr>
                <w:noProof/>
                <w:webHidden/>
              </w:rPr>
              <w:fldChar w:fldCharType="end"/>
            </w:r>
          </w:hyperlink>
        </w:p>
        <w:p w14:paraId="15C1E716" w14:textId="2D0E3260" w:rsidR="002B488D" w:rsidRDefault="00B23F46">
          <w:pPr>
            <w:pStyle w:val="2fffffffffffffffffff0"/>
            <w:tabs>
              <w:tab w:val="right" w:leader="dot" w:pos="9345"/>
            </w:tabs>
            <w:rPr>
              <w:rFonts w:eastAsiaTheme="minorEastAsia"/>
              <w:noProof/>
              <w:lang w:eastAsia="ru-RU"/>
            </w:rPr>
          </w:pPr>
          <w:hyperlink w:anchor="_Toc181869808" w:history="1">
            <w:r w:rsidR="002B488D" w:rsidRPr="00703BA6">
              <w:rPr>
                <w:rStyle w:val="a8"/>
                <w:noProof/>
              </w:rPr>
              <w:t>Часть 1. ОПИСАНИЕ ИЗМЕНЕНИЙ (ФАКТИЧЕСКИХ ДАННЫХ) В ОЦЕНКЕ ЗНАЧЕНИЙ ИНДИКАТОРОВ РАЗВИТИЯ СИСТЕМ ТЕПЛОСНАБЖЕНИЯ ПОСЕЛЕНИЯ, ГОРОДСКОГО ОКРУГА, ГОРОДА ФЕДЕРАЛЬНОГО ЗНАЧЕНИЯ С УЧЕТОМ РЕАЛИЗАЦИИ ПРОЕКТОВ СХЕМЫ ТЕПЛОСНАБЖЕНИЯ</w:t>
            </w:r>
            <w:r w:rsidR="002B488D">
              <w:rPr>
                <w:noProof/>
                <w:webHidden/>
              </w:rPr>
              <w:tab/>
            </w:r>
            <w:r w:rsidR="002B488D">
              <w:rPr>
                <w:noProof/>
                <w:webHidden/>
              </w:rPr>
              <w:fldChar w:fldCharType="begin"/>
            </w:r>
            <w:r w:rsidR="002B488D">
              <w:rPr>
                <w:noProof/>
                <w:webHidden/>
              </w:rPr>
              <w:instrText xml:space="preserve"> PAGEREF _Toc181869808 \h </w:instrText>
            </w:r>
            <w:r w:rsidR="002B488D">
              <w:rPr>
                <w:noProof/>
                <w:webHidden/>
              </w:rPr>
            </w:r>
            <w:r w:rsidR="002B488D">
              <w:rPr>
                <w:noProof/>
                <w:webHidden/>
              </w:rPr>
              <w:fldChar w:fldCharType="separate"/>
            </w:r>
            <w:r w:rsidR="002277E5">
              <w:rPr>
                <w:noProof/>
                <w:webHidden/>
              </w:rPr>
              <w:t>143</w:t>
            </w:r>
            <w:r w:rsidR="002B488D">
              <w:rPr>
                <w:noProof/>
                <w:webHidden/>
              </w:rPr>
              <w:fldChar w:fldCharType="end"/>
            </w:r>
          </w:hyperlink>
        </w:p>
        <w:p w14:paraId="4ACAE346" w14:textId="26F8F82E" w:rsidR="002B488D" w:rsidRDefault="00B23F46">
          <w:pPr>
            <w:pStyle w:val="2fffffffffffffffffff0"/>
            <w:tabs>
              <w:tab w:val="right" w:leader="dot" w:pos="9345"/>
            </w:tabs>
            <w:rPr>
              <w:rFonts w:eastAsiaTheme="minorEastAsia"/>
              <w:noProof/>
              <w:lang w:eastAsia="ru-RU"/>
            </w:rPr>
          </w:pPr>
          <w:hyperlink w:anchor="_Toc181869809" w:history="1">
            <w:r w:rsidR="002B488D" w:rsidRPr="00703BA6">
              <w:rPr>
                <w:rStyle w:val="a8"/>
                <w:noProof/>
              </w:rPr>
              <w:t>ГЛАВА 14. ЦЕНОВЫЕ (ТАРИФНЫЕ) ПОСЛЕДСТВИЯ</w:t>
            </w:r>
            <w:r w:rsidR="002B488D">
              <w:rPr>
                <w:noProof/>
                <w:webHidden/>
              </w:rPr>
              <w:tab/>
            </w:r>
            <w:r w:rsidR="002B488D">
              <w:rPr>
                <w:noProof/>
                <w:webHidden/>
              </w:rPr>
              <w:fldChar w:fldCharType="begin"/>
            </w:r>
            <w:r w:rsidR="002B488D">
              <w:rPr>
                <w:noProof/>
                <w:webHidden/>
              </w:rPr>
              <w:instrText xml:space="preserve"> PAGEREF _Toc181869809 \h </w:instrText>
            </w:r>
            <w:r w:rsidR="002B488D">
              <w:rPr>
                <w:noProof/>
                <w:webHidden/>
              </w:rPr>
            </w:r>
            <w:r w:rsidR="002B488D">
              <w:rPr>
                <w:noProof/>
                <w:webHidden/>
              </w:rPr>
              <w:fldChar w:fldCharType="separate"/>
            </w:r>
            <w:r w:rsidR="002277E5">
              <w:rPr>
                <w:noProof/>
                <w:webHidden/>
              </w:rPr>
              <w:t>144</w:t>
            </w:r>
            <w:r w:rsidR="002B488D">
              <w:rPr>
                <w:noProof/>
                <w:webHidden/>
              </w:rPr>
              <w:fldChar w:fldCharType="end"/>
            </w:r>
          </w:hyperlink>
        </w:p>
        <w:p w14:paraId="647DDBAE" w14:textId="4FF51251" w:rsidR="002B488D" w:rsidRDefault="00B23F46">
          <w:pPr>
            <w:pStyle w:val="2fffffffffffffffffff0"/>
            <w:tabs>
              <w:tab w:val="right" w:leader="dot" w:pos="9345"/>
            </w:tabs>
            <w:rPr>
              <w:rFonts w:eastAsiaTheme="minorEastAsia"/>
              <w:noProof/>
              <w:lang w:eastAsia="ru-RU"/>
            </w:rPr>
          </w:pPr>
          <w:hyperlink w:anchor="_Toc181869810" w:history="1">
            <w:r w:rsidR="002B488D" w:rsidRPr="00703BA6">
              <w:rPr>
                <w:rStyle w:val="a8"/>
                <w:noProof/>
              </w:rPr>
              <w:t>Часть 1. ТАРИФНО-БАЛАНСОВЫЕ РАСЧЕТНЫЕ МОДЕЛИ ТЕПЛОСНАБЖЕНИЯ ПОТРЕБИТЕЛЕЙ ПО КАЖДОЙ СИСТЕМЕ ТЕПЛОСНАБЖЕНИЯ</w:t>
            </w:r>
            <w:r w:rsidR="002B488D">
              <w:rPr>
                <w:noProof/>
                <w:webHidden/>
              </w:rPr>
              <w:tab/>
            </w:r>
            <w:r w:rsidR="002B488D">
              <w:rPr>
                <w:noProof/>
                <w:webHidden/>
              </w:rPr>
              <w:fldChar w:fldCharType="begin"/>
            </w:r>
            <w:r w:rsidR="002B488D">
              <w:rPr>
                <w:noProof/>
                <w:webHidden/>
              </w:rPr>
              <w:instrText xml:space="preserve"> PAGEREF _Toc181869810 \h </w:instrText>
            </w:r>
            <w:r w:rsidR="002B488D">
              <w:rPr>
                <w:noProof/>
                <w:webHidden/>
              </w:rPr>
            </w:r>
            <w:r w:rsidR="002B488D">
              <w:rPr>
                <w:noProof/>
                <w:webHidden/>
              </w:rPr>
              <w:fldChar w:fldCharType="separate"/>
            </w:r>
            <w:r w:rsidR="002277E5">
              <w:rPr>
                <w:noProof/>
                <w:webHidden/>
              </w:rPr>
              <w:t>144</w:t>
            </w:r>
            <w:r w:rsidR="002B488D">
              <w:rPr>
                <w:noProof/>
                <w:webHidden/>
              </w:rPr>
              <w:fldChar w:fldCharType="end"/>
            </w:r>
          </w:hyperlink>
        </w:p>
        <w:p w14:paraId="4B618797" w14:textId="4D682220" w:rsidR="002B488D" w:rsidRDefault="00B23F46">
          <w:pPr>
            <w:pStyle w:val="2fffffffffffffffffff0"/>
            <w:tabs>
              <w:tab w:val="right" w:leader="dot" w:pos="9345"/>
            </w:tabs>
            <w:rPr>
              <w:rFonts w:eastAsiaTheme="minorEastAsia"/>
              <w:noProof/>
              <w:lang w:eastAsia="ru-RU"/>
            </w:rPr>
          </w:pPr>
          <w:hyperlink w:anchor="_Toc181869811" w:history="1">
            <w:r w:rsidR="002B488D" w:rsidRPr="00703BA6">
              <w:rPr>
                <w:rStyle w:val="a8"/>
                <w:noProof/>
              </w:rPr>
              <w:t>Часть 2. ТАРИФНО-БАЛАНСОВЫЕ РАСЧЕТНЫЕ МОДЕЛИ ТЕПЛОСНАБЖЕНИЯ ПОТРЕБИТЕЛЕЙ ПО КАЖДОЙ ЕДИНОЙ ТЕПЛОСНАБЖАЮЩЕЙ ОРГАНИЗАЦИИ</w:t>
            </w:r>
            <w:r w:rsidR="002B488D">
              <w:rPr>
                <w:noProof/>
                <w:webHidden/>
              </w:rPr>
              <w:tab/>
            </w:r>
            <w:r w:rsidR="002B488D">
              <w:rPr>
                <w:noProof/>
                <w:webHidden/>
              </w:rPr>
              <w:fldChar w:fldCharType="begin"/>
            </w:r>
            <w:r w:rsidR="002B488D">
              <w:rPr>
                <w:noProof/>
                <w:webHidden/>
              </w:rPr>
              <w:instrText xml:space="preserve"> PAGEREF _Toc181869811 \h </w:instrText>
            </w:r>
            <w:r w:rsidR="002B488D">
              <w:rPr>
                <w:noProof/>
                <w:webHidden/>
              </w:rPr>
            </w:r>
            <w:r w:rsidR="002B488D">
              <w:rPr>
                <w:noProof/>
                <w:webHidden/>
              </w:rPr>
              <w:fldChar w:fldCharType="separate"/>
            </w:r>
            <w:r w:rsidR="002277E5">
              <w:rPr>
                <w:noProof/>
                <w:webHidden/>
              </w:rPr>
              <w:t>144</w:t>
            </w:r>
            <w:r w:rsidR="002B488D">
              <w:rPr>
                <w:noProof/>
                <w:webHidden/>
              </w:rPr>
              <w:fldChar w:fldCharType="end"/>
            </w:r>
          </w:hyperlink>
        </w:p>
        <w:p w14:paraId="779B7C7A" w14:textId="12D44192" w:rsidR="002B488D" w:rsidRDefault="00B23F46">
          <w:pPr>
            <w:pStyle w:val="2fffffffffffffffffff0"/>
            <w:tabs>
              <w:tab w:val="right" w:leader="dot" w:pos="9345"/>
            </w:tabs>
            <w:rPr>
              <w:rFonts w:eastAsiaTheme="minorEastAsia"/>
              <w:noProof/>
              <w:lang w:eastAsia="ru-RU"/>
            </w:rPr>
          </w:pPr>
          <w:hyperlink w:anchor="_Toc181869812" w:history="1">
            <w:r w:rsidR="002B488D" w:rsidRPr="00703BA6">
              <w:rPr>
                <w:rStyle w:val="a8"/>
                <w:noProof/>
              </w:rPr>
              <w:t>Часть 3. РЕЗУЛЬТАТЫ ОЦЕНКИ ЦЕНОВЫХ (ТАРИФНЫХ) ПОСЛЕДСТВИЙ РЕАЛИЗАЦИИ ПРОЕКТОВ СХЕМЫ ТЕПЛОСНАБЖЕНИЯ НА ОСНОВАНИИ РАЗРАБОТАННЫХ ТАРИФНО-БАЛАНСОВЫХ МОДЕЛЕЙ</w:t>
            </w:r>
            <w:r w:rsidR="002B488D">
              <w:rPr>
                <w:noProof/>
                <w:webHidden/>
              </w:rPr>
              <w:tab/>
            </w:r>
            <w:r w:rsidR="002B488D">
              <w:rPr>
                <w:noProof/>
                <w:webHidden/>
              </w:rPr>
              <w:fldChar w:fldCharType="begin"/>
            </w:r>
            <w:r w:rsidR="002B488D">
              <w:rPr>
                <w:noProof/>
                <w:webHidden/>
              </w:rPr>
              <w:instrText xml:space="preserve"> PAGEREF _Toc181869812 \h </w:instrText>
            </w:r>
            <w:r w:rsidR="002B488D">
              <w:rPr>
                <w:noProof/>
                <w:webHidden/>
              </w:rPr>
            </w:r>
            <w:r w:rsidR="002B488D">
              <w:rPr>
                <w:noProof/>
                <w:webHidden/>
              </w:rPr>
              <w:fldChar w:fldCharType="separate"/>
            </w:r>
            <w:r w:rsidR="002277E5">
              <w:rPr>
                <w:noProof/>
                <w:webHidden/>
              </w:rPr>
              <w:t>144</w:t>
            </w:r>
            <w:r w:rsidR="002B488D">
              <w:rPr>
                <w:noProof/>
                <w:webHidden/>
              </w:rPr>
              <w:fldChar w:fldCharType="end"/>
            </w:r>
          </w:hyperlink>
        </w:p>
        <w:p w14:paraId="23033F3F" w14:textId="1803DBD2" w:rsidR="002B488D" w:rsidRDefault="00B23F46">
          <w:pPr>
            <w:pStyle w:val="2fffffffffffffffffff0"/>
            <w:tabs>
              <w:tab w:val="right" w:leader="dot" w:pos="9345"/>
            </w:tabs>
            <w:rPr>
              <w:rFonts w:eastAsiaTheme="minorEastAsia"/>
              <w:noProof/>
              <w:lang w:eastAsia="ru-RU"/>
            </w:rPr>
          </w:pPr>
          <w:hyperlink w:anchor="_Toc181869813" w:history="1">
            <w:r w:rsidR="002B488D" w:rsidRPr="00703BA6">
              <w:rPr>
                <w:rStyle w:val="a8"/>
                <w:noProof/>
              </w:rPr>
              <w:t>Часть 4. ОПИСАНИЕ ИЗМЕНЕНИЙ (ФАКТИЧЕСКИХ ДАННЫХ) В ОЦЕНКЕ ЦЕНОВЫХ (ТАРИФНЫХ) ПОСЛЕДСТВИЙ РЕАЛИЗАЦИИ ПРОЕКТОВ СХЕМЫ ТЕПЛОСНАБЖЕНИЯ</w:t>
            </w:r>
            <w:r w:rsidR="002B488D">
              <w:rPr>
                <w:noProof/>
                <w:webHidden/>
              </w:rPr>
              <w:tab/>
            </w:r>
            <w:r w:rsidR="002B488D">
              <w:rPr>
                <w:noProof/>
                <w:webHidden/>
              </w:rPr>
              <w:fldChar w:fldCharType="begin"/>
            </w:r>
            <w:r w:rsidR="002B488D">
              <w:rPr>
                <w:noProof/>
                <w:webHidden/>
              </w:rPr>
              <w:instrText xml:space="preserve"> PAGEREF _Toc181869813 \h </w:instrText>
            </w:r>
            <w:r w:rsidR="002B488D">
              <w:rPr>
                <w:noProof/>
                <w:webHidden/>
              </w:rPr>
            </w:r>
            <w:r w:rsidR="002B488D">
              <w:rPr>
                <w:noProof/>
                <w:webHidden/>
              </w:rPr>
              <w:fldChar w:fldCharType="separate"/>
            </w:r>
            <w:r w:rsidR="002277E5">
              <w:rPr>
                <w:noProof/>
                <w:webHidden/>
              </w:rPr>
              <w:t>148</w:t>
            </w:r>
            <w:r w:rsidR="002B488D">
              <w:rPr>
                <w:noProof/>
                <w:webHidden/>
              </w:rPr>
              <w:fldChar w:fldCharType="end"/>
            </w:r>
          </w:hyperlink>
        </w:p>
        <w:p w14:paraId="4E9E0F28" w14:textId="23CBE62B" w:rsidR="002B488D" w:rsidRDefault="00B23F46">
          <w:pPr>
            <w:pStyle w:val="2fffffffffffffffffff0"/>
            <w:tabs>
              <w:tab w:val="right" w:leader="dot" w:pos="9345"/>
            </w:tabs>
            <w:rPr>
              <w:rFonts w:eastAsiaTheme="minorEastAsia"/>
              <w:noProof/>
              <w:lang w:eastAsia="ru-RU"/>
            </w:rPr>
          </w:pPr>
          <w:hyperlink w:anchor="_Toc181869814" w:history="1">
            <w:r w:rsidR="002B488D" w:rsidRPr="00703BA6">
              <w:rPr>
                <w:rStyle w:val="a8"/>
                <w:noProof/>
              </w:rPr>
              <w:t>ГЛАВА 15. РЕЕСТР ЕДИНЫХ ТЕПЛОСНАБЖАЮЩИХ ОРГАНИЗАЦИЙ</w:t>
            </w:r>
            <w:r w:rsidR="002B488D">
              <w:rPr>
                <w:noProof/>
                <w:webHidden/>
              </w:rPr>
              <w:tab/>
            </w:r>
            <w:r w:rsidR="002B488D">
              <w:rPr>
                <w:noProof/>
                <w:webHidden/>
              </w:rPr>
              <w:fldChar w:fldCharType="begin"/>
            </w:r>
            <w:r w:rsidR="002B488D">
              <w:rPr>
                <w:noProof/>
                <w:webHidden/>
              </w:rPr>
              <w:instrText xml:space="preserve"> PAGEREF _Toc181869814 \h </w:instrText>
            </w:r>
            <w:r w:rsidR="002B488D">
              <w:rPr>
                <w:noProof/>
                <w:webHidden/>
              </w:rPr>
            </w:r>
            <w:r w:rsidR="002B488D">
              <w:rPr>
                <w:noProof/>
                <w:webHidden/>
              </w:rPr>
              <w:fldChar w:fldCharType="separate"/>
            </w:r>
            <w:r w:rsidR="002277E5">
              <w:rPr>
                <w:noProof/>
                <w:webHidden/>
              </w:rPr>
              <w:t>148</w:t>
            </w:r>
            <w:r w:rsidR="002B488D">
              <w:rPr>
                <w:noProof/>
                <w:webHidden/>
              </w:rPr>
              <w:fldChar w:fldCharType="end"/>
            </w:r>
          </w:hyperlink>
        </w:p>
        <w:p w14:paraId="20B83F02" w14:textId="07378E72" w:rsidR="002B488D" w:rsidRDefault="00B23F46">
          <w:pPr>
            <w:pStyle w:val="2fffffffffffffffffff0"/>
            <w:tabs>
              <w:tab w:val="right" w:leader="dot" w:pos="9345"/>
            </w:tabs>
            <w:rPr>
              <w:rFonts w:eastAsiaTheme="minorEastAsia"/>
              <w:noProof/>
              <w:lang w:eastAsia="ru-RU"/>
            </w:rPr>
          </w:pPr>
          <w:hyperlink w:anchor="_Toc181869815" w:history="1">
            <w:r w:rsidR="002B488D" w:rsidRPr="00703BA6">
              <w:rPr>
                <w:rStyle w:val="a8"/>
                <w:noProof/>
              </w:rPr>
              <w:t>Часть 1.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r w:rsidR="002B488D">
              <w:rPr>
                <w:noProof/>
                <w:webHidden/>
              </w:rPr>
              <w:tab/>
            </w:r>
            <w:r w:rsidR="002B488D">
              <w:rPr>
                <w:noProof/>
                <w:webHidden/>
              </w:rPr>
              <w:fldChar w:fldCharType="begin"/>
            </w:r>
            <w:r w:rsidR="002B488D">
              <w:rPr>
                <w:noProof/>
                <w:webHidden/>
              </w:rPr>
              <w:instrText xml:space="preserve"> PAGEREF _Toc181869815 \h </w:instrText>
            </w:r>
            <w:r w:rsidR="002B488D">
              <w:rPr>
                <w:noProof/>
                <w:webHidden/>
              </w:rPr>
            </w:r>
            <w:r w:rsidR="002B488D">
              <w:rPr>
                <w:noProof/>
                <w:webHidden/>
              </w:rPr>
              <w:fldChar w:fldCharType="separate"/>
            </w:r>
            <w:r w:rsidR="002277E5">
              <w:rPr>
                <w:noProof/>
                <w:webHidden/>
              </w:rPr>
              <w:t>148</w:t>
            </w:r>
            <w:r w:rsidR="002B488D">
              <w:rPr>
                <w:noProof/>
                <w:webHidden/>
              </w:rPr>
              <w:fldChar w:fldCharType="end"/>
            </w:r>
          </w:hyperlink>
        </w:p>
        <w:p w14:paraId="57560285" w14:textId="029AD1B1" w:rsidR="002B488D" w:rsidRDefault="00B23F46">
          <w:pPr>
            <w:pStyle w:val="2fffffffffffffffffff0"/>
            <w:tabs>
              <w:tab w:val="right" w:leader="dot" w:pos="9345"/>
            </w:tabs>
            <w:rPr>
              <w:rFonts w:eastAsiaTheme="minorEastAsia"/>
              <w:noProof/>
              <w:lang w:eastAsia="ru-RU"/>
            </w:rPr>
          </w:pPr>
          <w:hyperlink w:anchor="_Toc181869816" w:history="1">
            <w:r w:rsidR="002B488D" w:rsidRPr="00703BA6">
              <w:rPr>
                <w:rStyle w:val="a8"/>
                <w:noProof/>
              </w:rPr>
              <w:t>Часть 2. РЕЕСТР ЕДИНЫХ ТЕПЛОСНАБЖАЮЩИХ ОРГАНИЗАЦИЙ, СОДЕРЖАЩИЙ ПЕРЕЧЕНЬ СИСТЕМ ТЕПЛОСНАБЖЕНИЯ, ВХОДЯЩИХ В СОСТАВ ЕДИНОЙ ТЕПЛОСНАБЖАЮЩЕЙ ОРГАНИЗАЦИИ</w:t>
            </w:r>
            <w:r w:rsidR="002B488D">
              <w:rPr>
                <w:noProof/>
                <w:webHidden/>
              </w:rPr>
              <w:tab/>
            </w:r>
            <w:r w:rsidR="002B488D">
              <w:rPr>
                <w:noProof/>
                <w:webHidden/>
              </w:rPr>
              <w:fldChar w:fldCharType="begin"/>
            </w:r>
            <w:r w:rsidR="002B488D">
              <w:rPr>
                <w:noProof/>
                <w:webHidden/>
              </w:rPr>
              <w:instrText xml:space="preserve"> PAGEREF _Toc181869816 \h </w:instrText>
            </w:r>
            <w:r w:rsidR="002B488D">
              <w:rPr>
                <w:noProof/>
                <w:webHidden/>
              </w:rPr>
            </w:r>
            <w:r w:rsidR="002B488D">
              <w:rPr>
                <w:noProof/>
                <w:webHidden/>
              </w:rPr>
              <w:fldChar w:fldCharType="separate"/>
            </w:r>
            <w:r w:rsidR="002277E5">
              <w:rPr>
                <w:noProof/>
                <w:webHidden/>
              </w:rPr>
              <w:t>149</w:t>
            </w:r>
            <w:r w:rsidR="002B488D">
              <w:rPr>
                <w:noProof/>
                <w:webHidden/>
              </w:rPr>
              <w:fldChar w:fldCharType="end"/>
            </w:r>
          </w:hyperlink>
        </w:p>
        <w:p w14:paraId="19AB9D82" w14:textId="11DDF06B" w:rsidR="002B488D" w:rsidRDefault="00B23F46">
          <w:pPr>
            <w:pStyle w:val="2fffffffffffffffffff0"/>
            <w:tabs>
              <w:tab w:val="right" w:leader="dot" w:pos="9345"/>
            </w:tabs>
            <w:rPr>
              <w:rFonts w:eastAsiaTheme="minorEastAsia"/>
              <w:noProof/>
              <w:lang w:eastAsia="ru-RU"/>
            </w:rPr>
          </w:pPr>
          <w:hyperlink w:anchor="_Toc181869817" w:history="1">
            <w:r w:rsidR="002B488D" w:rsidRPr="00703BA6">
              <w:rPr>
                <w:rStyle w:val="a8"/>
                <w:noProof/>
              </w:rPr>
              <w:t>Часть 3. ОСНОВАНИЯ, В ТОМ ЧИСЛЕ КРИТЕРИИ, В СООТВЕТСТВИИ С КОТОРЫМИ ТЕПЛОСНАБЖАЮЩЕЙ ОРГАНИЗАЦИИ ПРИСВОЕН СТАТУС ЕДИНОЙ ТЕПЛОСНАБЖАЮЩЕЙ ОРГАНИЗАЦИИ</w:t>
            </w:r>
            <w:r w:rsidR="002B488D">
              <w:rPr>
                <w:noProof/>
                <w:webHidden/>
              </w:rPr>
              <w:tab/>
            </w:r>
            <w:r w:rsidR="002B488D">
              <w:rPr>
                <w:noProof/>
                <w:webHidden/>
              </w:rPr>
              <w:fldChar w:fldCharType="begin"/>
            </w:r>
            <w:r w:rsidR="002B488D">
              <w:rPr>
                <w:noProof/>
                <w:webHidden/>
              </w:rPr>
              <w:instrText xml:space="preserve"> PAGEREF _Toc181869817 \h </w:instrText>
            </w:r>
            <w:r w:rsidR="002B488D">
              <w:rPr>
                <w:noProof/>
                <w:webHidden/>
              </w:rPr>
            </w:r>
            <w:r w:rsidR="002B488D">
              <w:rPr>
                <w:noProof/>
                <w:webHidden/>
              </w:rPr>
              <w:fldChar w:fldCharType="separate"/>
            </w:r>
            <w:r w:rsidR="002277E5">
              <w:rPr>
                <w:noProof/>
                <w:webHidden/>
              </w:rPr>
              <w:t>154</w:t>
            </w:r>
            <w:r w:rsidR="002B488D">
              <w:rPr>
                <w:noProof/>
                <w:webHidden/>
              </w:rPr>
              <w:fldChar w:fldCharType="end"/>
            </w:r>
          </w:hyperlink>
        </w:p>
        <w:p w14:paraId="67C63AFF" w14:textId="2B9B543E" w:rsidR="002B488D" w:rsidRDefault="00B23F46">
          <w:pPr>
            <w:pStyle w:val="2fffffffffffffffffff0"/>
            <w:tabs>
              <w:tab w:val="right" w:leader="dot" w:pos="9345"/>
            </w:tabs>
            <w:rPr>
              <w:rFonts w:eastAsiaTheme="minorEastAsia"/>
              <w:noProof/>
              <w:lang w:eastAsia="ru-RU"/>
            </w:rPr>
          </w:pPr>
          <w:hyperlink w:anchor="_Toc181869818" w:history="1">
            <w:r w:rsidR="002B488D" w:rsidRPr="00703BA6">
              <w:rPr>
                <w:rStyle w:val="a8"/>
                <w:noProof/>
              </w:rPr>
              <w:t>Часть 4. ЗАЯВКИ ТЕПЛОСНАБЖАЮЩИХ ОРГАНИЗАЦИЙ, ПОДАННЫЕ В РАМКАХ РАЗРАБОТКИ ПРОЕКТА СХЕМЫ ТЕПЛОСНАБЖЕНИЯ (ПРИ ИХ НАЛИЧИИ), НА ПРИСВОЕНИЕ СТАТУСА ЕДИНОЙ ТЕПЛОСНАБЖАЮЩЕЙ ОРГАНИЗАЦИИ</w:t>
            </w:r>
            <w:r w:rsidR="002B488D">
              <w:rPr>
                <w:noProof/>
                <w:webHidden/>
              </w:rPr>
              <w:tab/>
            </w:r>
            <w:r w:rsidR="002B488D">
              <w:rPr>
                <w:noProof/>
                <w:webHidden/>
              </w:rPr>
              <w:fldChar w:fldCharType="begin"/>
            </w:r>
            <w:r w:rsidR="002B488D">
              <w:rPr>
                <w:noProof/>
                <w:webHidden/>
              </w:rPr>
              <w:instrText xml:space="preserve"> PAGEREF _Toc181869818 \h </w:instrText>
            </w:r>
            <w:r w:rsidR="002B488D">
              <w:rPr>
                <w:noProof/>
                <w:webHidden/>
              </w:rPr>
            </w:r>
            <w:r w:rsidR="002B488D">
              <w:rPr>
                <w:noProof/>
                <w:webHidden/>
              </w:rPr>
              <w:fldChar w:fldCharType="separate"/>
            </w:r>
            <w:r w:rsidR="002277E5">
              <w:rPr>
                <w:noProof/>
                <w:webHidden/>
              </w:rPr>
              <w:t>160</w:t>
            </w:r>
            <w:r w:rsidR="002B488D">
              <w:rPr>
                <w:noProof/>
                <w:webHidden/>
              </w:rPr>
              <w:fldChar w:fldCharType="end"/>
            </w:r>
          </w:hyperlink>
        </w:p>
        <w:p w14:paraId="3AD2405F" w14:textId="51F99392" w:rsidR="002B488D" w:rsidRDefault="00B23F46">
          <w:pPr>
            <w:pStyle w:val="2fffffffffffffffffff0"/>
            <w:tabs>
              <w:tab w:val="right" w:leader="dot" w:pos="9345"/>
            </w:tabs>
            <w:rPr>
              <w:rFonts w:eastAsiaTheme="minorEastAsia"/>
              <w:noProof/>
              <w:lang w:eastAsia="ru-RU"/>
            </w:rPr>
          </w:pPr>
          <w:hyperlink w:anchor="_Toc181869819" w:history="1">
            <w:r w:rsidR="002B488D" w:rsidRPr="00703BA6">
              <w:rPr>
                <w:rStyle w:val="a8"/>
                <w:noProof/>
              </w:rPr>
              <w:t>Часть 5. ОПИСАНИЕ ГРАНИЦ ЗОН ДЕЯТЕЛЬНОСТИ ЕДИНОЙ ТЕПЛОСНАБЖАЮЩЕЙ ОРГАНИЗАЦИИ (ОРГАНИЗАЦИЙ)</w:t>
            </w:r>
            <w:r w:rsidR="002B488D">
              <w:rPr>
                <w:noProof/>
                <w:webHidden/>
              </w:rPr>
              <w:tab/>
            </w:r>
            <w:r w:rsidR="002B488D">
              <w:rPr>
                <w:noProof/>
                <w:webHidden/>
              </w:rPr>
              <w:fldChar w:fldCharType="begin"/>
            </w:r>
            <w:r w:rsidR="002B488D">
              <w:rPr>
                <w:noProof/>
                <w:webHidden/>
              </w:rPr>
              <w:instrText xml:space="preserve"> PAGEREF _Toc181869819 \h </w:instrText>
            </w:r>
            <w:r w:rsidR="002B488D">
              <w:rPr>
                <w:noProof/>
                <w:webHidden/>
              </w:rPr>
            </w:r>
            <w:r w:rsidR="002B488D">
              <w:rPr>
                <w:noProof/>
                <w:webHidden/>
              </w:rPr>
              <w:fldChar w:fldCharType="separate"/>
            </w:r>
            <w:r w:rsidR="002277E5">
              <w:rPr>
                <w:noProof/>
                <w:webHidden/>
              </w:rPr>
              <w:t>160</w:t>
            </w:r>
            <w:r w:rsidR="002B488D">
              <w:rPr>
                <w:noProof/>
                <w:webHidden/>
              </w:rPr>
              <w:fldChar w:fldCharType="end"/>
            </w:r>
          </w:hyperlink>
        </w:p>
        <w:p w14:paraId="2EFC6064" w14:textId="6D577A24" w:rsidR="002B488D" w:rsidRDefault="00B23F46">
          <w:pPr>
            <w:pStyle w:val="2fffffffffffffffffff0"/>
            <w:tabs>
              <w:tab w:val="right" w:leader="dot" w:pos="9345"/>
            </w:tabs>
            <w:rPr>
              <w:rFonts w:eastAsiaTheme="minorEastAsia"/>
              <w:noProof/>
              <w:lang w:eastAsia="ru-RU"/>
            </w:rPr>
          </w:pPr>
          <w:hyperlink w:anchor="_Toc181869820" w:history="1">
            <w:r w:rsidR="002B488D" w:rsidRPr="00703BA6">
              <w:rPr>
                <w:rStyle w:val="a8"/>
                <w:noProof/>
              </w:rPr>
              <w:t>Часть 6. ОПИСАНИЕ ИЗМЕНЕНИЙ В ЗОНАХ ДЕЯТЕЛЬНОСТИ ЕДИНЫХ ТЕПЛОСНАБЖАЮЩИХ ОРГАНИЗАЦИЙ, ПРОИЗОШЕДШИХ ЗА ПЕРИОД, ПРЕДШЕСТВУЮЩИЙ АКТУАЛИЗАЦИИ СХЕМЫ ТЕПЛОСНАБЖЕНИЯ, И АКТУАЛИЗИРОВАННЫЕ СВЕДЕНИЯ В РЕЕСТРЕ СИСТЕМ ТЕПЛОСНАБЖЕНИЯ И РЕЕСТРЕ ЕДИНЫХ ТЕПЛОСНАБЖАЮЩИХ ОРГАНИЗАЦИЙ (В СЛУЧАЕ НЕОБХОДИМОСТИ) С ОПИСАНИЕМ ОСНОВАНИЙ ДЛЯ ВНЕСЕНИЯ ИЗМЕНЕНИЙ</w:t>
            </w:r>
            <w:r w:rsidR="002B488D">
              <w:rPr>
                <w:noProof/>
                <w:webHidden/>
              </w:rPr>
              <w:tab/>
            </w:r>
            <w:r w:rsidR="002B488D">
              <w:rPr>
                <w:noProof/>
                <w:webHidden/>
              </w:rPr>
              <w:fldChar w:fldCharType="begin"/>
            </w:r>
            <w:r w:rsidR="002B488D">
              <w:rPr>
                <w:noProof/>
                <w:webHidden/>
              </w:rPr>
              <w:instrText xml:space="preserve"> PAGEREF _Toc181869820 \h </w:instrText>
            </w:r>
            <w:r w:rsidR="002B488D">
              <w:rPr>
                <w:noProof/>
                <w:webHidden/>
              </w:rPr>
            </w:r>
            <w:r w:rsidR="002B488D">
              <w:rPr>
                <w:noProof/>
                <w:webHidden/>
              </w:rPr>
              <w:fldChar w:fldCharType="separate"/>
            </w:r>
            <w:r w:rsidR="002277E5">
              <w:rPr>
                <w:noProof/>
                <w:webHidden/>
              </w:rPr>
              <w:t>162</w:t>
            </w:r>
            <w:r w:rsidR="002B488D">
              <w:rPr>
                <w:noProof/>
                <w:webHidden/>
              </w:rPr>
              <w:fldChar w:fldCharType="end"/>
            </w:r>
          </w:hyperlink>
        </w:p>
        <w:p w14:paraId="230ABB0A" w14:textId="1F996183" w:rsidR="002B488D" w:rsidRDefault="00B23F46">
          <w:pPr>
            <w:pStyle w:val="2fffffffffffffffffff0"/>
            <w:tabs>
              <w:tab w:val="right" w:leader="dot" w:pos="9345"/>
            </w:tabs>
            <w:rPr>
              <w:rFonts w:eastAsiaTheme="minorEastAsia"/>
              <w:noProof/>
              <w:lang w:eastAsia="ru-RU"/>
            </w:rPr>
          </w:pPr>
          <w:hyperlink w:anchor="_Toc181869821" w:history="1">
            <w:r w:rsidR="002B488D" w:rsidRPr="00703BA6">
              <w:rPr>
                <w:rStyle w:val="a8"/>
                <w:noProof/>
              </w:rPr>
              <w:t>ГЛАВА 16. РЕЕСТР МЕРОПРИЯТИЙ СХЕМЫ ТЕПЛОСНАБЖЕНИЯ</w:t>
            </w:r>
            <w:r w:rsidR="002B488D">
              <w:rPr>
                <w:noProof/>
                <w:webHidden/>
              </w:rPr>
              <w:tab/>
            </w:r>
            <w:r w:rsidR="002B488D">
              <w:rPr>
                <w:noProof/>
                <w:webHidden/>
              </w:rPr>
              <w:fldChar w:fldCharType="begin"/>
            </w:r>
            <w:r w:rsidR="002B488D">
              <w:rPr>
                <w:noProof/>
                <w:webHidden/>
              </w:rPr>
              <w:instrText xml:space="preserve"> PAGEREF _Toc181869821 \h </w:instrText>
            </w:r>
            <w:r w:rsidR="002B488D">
              <w:rPr>
                <w:noProof/>
                <w:webHidden/>
              </w:rPr>
            </w:r>
            <w:r w:rsidR="002B488D">
              <w:rPr>
                <w:noProof/>
                <w:webHidden/>
              </w:rPr>
              <w:fldChar w:fldCharType="separate"/>
            </w:r>
            <w:r w:rsidR="002277E5">
              <w:rPr>
                <w:noProof/>
                <w:webHidden/>
              </w:rPr>
              <w:t>163</w:t>
            </w:r>
            <w:r w:rsidR="002B488D">
              <w:rPr>
                <w:noProof/>
                <w:webHidden/>
              </w:rPr>
              <w:fldChar w:fldCharType="end"/>
            </w:r>
          </w:hyperlink>
        </w:p>
        <w:p w14:paraId="6DB638E2" w14:textId="2D56C946" w:rsidR="002B488D" w:rsidRDefault="00B23F46">
          <w:pPr>
            <w:pStyle w:val="2fffffffffffffffffff0"/>
            <w:tabs>
              <w:tab w:val="right" w:leader="dot" w:pos="9345"/>
            </w:tabs>
            <w:rPr>
              <w:rFonts w:eastAsiaTheme="minorEastAsia"/>
              <w:noProof/>
              <w:lang w:eastAsia="ru-RU"/>
            </w:rPr>
          </w:pPr>
          <w:hyperlink w:anchor="_Toc181869822" w:history="1">
            <w:r w:rsidR="002B488D" w:rsidRPr="00703BA6">
              <w:rPr>
                <w:rStyle w:val="a8"/>
                <w:noProof/>
              </w:rPr>
              <w:t>Часть 1. ПЕРЕЧЕНЬ МЕРОПРИЯТИЙ ПО СТРОИТЕЛЬСТВУ, РЕКОНСТРУКЦИИ, ТЕХНИЧЕСКОМУ ПЕРЕВООРУЖЕНИЮ И (ИЛИ) МОДЕРНИЗАЦИИ ИСТОЧНИКОВ ТЕПЛОВОЙ ЭНЕРГИИ</w:t>
            </w:r>
            <w:r w:rsidR="002B488D">
              <w:rPr>
                <w:noProof/>
                <w:webHidden/>
              </w:rPr>
              <w:tab/>
            </w:r>
            <w:r w:rsidR="002B488D">
              <w:rPr>
                <w:noProof/>
                <w:webHidden/>
              </w:rPr>
              <w:fldChar w:fldCharType="begin"/>
            </w:r>
            <w:r w:rsidR="002B488D">
              <w:rPr>
                <w:noProof/>
                <w:webHidden/>
              </w:rPr>
              <w:instrText xml:space="preserve"> PAGEREF _Toc181869822 \h </w:instrText>
            </w:r>
            <w:r w:rsidR="002B488D">
              <w:rPr>
                <w:noProof/>
                <w:webHidden/>
              </w:rPr>
            </w:r>
            <w:r w:rsidR="002B488D">
              <w:rPr>
                <w:noProof/>
                <w:webHidden/>
              </w:rPr>
              <w:fldChar w:fldCharType="separate"/>
            </w:r>
            <w:r w:rsidR="002277E5">
              <w:rPr>
                <w:noProof/>
                <w:webHidden/>
              </w:rPr>
              <w:t>163</w:t>
            </w:r>
            <w:r w:rsidR="002B488D">
              <w:rPr>
                <w:noProof/>
                <w:webHidden/>
              </w:rPr>
              <w:fldChar w:fldCharType="end"/>
            </w:r>
          </w:hyperlink>
        </w:p>
        <w:p w14:paraId="02B13688" w14:textId="073EEBB5" w:rsidR="002B488D" w:rsidRDefault="00B23F46">
          <w:pPr>
            <w:pStyle w:val="2fffffffffffffffffff0"/>
            <w:tabs>
              <w:tab w:val="right" w:leader="dot" w:pos="9345"/>
            </w:tabs>
            <w:rPr>
              <w:rFonts w:eastAsiaTheme="minorEastAsia"/>
              <w:noProof/>
              <w:lang w:eastAsia="ru-RU"/>
            </w:rPr>
          </w:pPr>
          <w:hyperlink w:anchor="_Toc181869823" w:history="1">
            <w:r w:rsidR="002B488D" w:rsidRPr="00703BA6">
              <w:rPr>
                <w:rStyle w:val="a8"/>
                <w:noProof/>
              </w:rPr>
              <w:t>Часть 2. ПЕРЕЧЕНЬ МЕРОПРИЯТИЙ ПО СТРОИТЕЛЬСТВУ, РЕКОНСТРУКЦИИ, ТЕХНИЧЕСКОМУ ПЕРЕВООРУЖЕНИЮ И (ИЛИ) МОДЕРНИЗАЦИИ ТЕПЛОВЫХ СЕТЕЙ И СООРУЖЕНИЙ НА НИХ</w:t>
            </w:r>
            <w:r w:rsidR="002B488D">
              <w:rPr>
                <w:noProof/>
                <w:webHidden/>
              </w:rPr>
              <w:tab/>
            </w:r>
            <w:r w:rsidR="002B488D">
              <w:rPr>
                <w:noProof/>
                <w:webHidden/>
              </w:rPr>
              <w:fldChar w:fldCharType="begin"/>
            </w:r>
            <w:r w:rsidR="002B488D">
              <w:rPr>
                <w:noProof/>
                <w:webHidden/>
              </w:rPr>
              <w:instrText xml:space="preserve"> PAGEREF _Toc181869823 \h </w:instrText>
            </w:r>
            <w:r w:rsidR="002B488D">
              <w:rPr>
                <w:noProof/>
                <w:webHidden/>
              </w:rPr>
            </w:r>
            <w:r w:rsidR="002B488D">
              <w:rPr>
                <w:noProof/>
                <w:webHidden/>
              </w:rPr>
              <w:fldChar w:fldCharType="separate"/>
            </w:r>
            <w:r w:rsidR="002277E5">
              <w:rPr>
                <w:noProof/>
                <w:webHidden/>
              </w:rPr>
              <w:t>169</w:t>
            </w:r>
            <w:r w:rsidR="002B488D">
              <w:rPr>
                <w:noProof/>
                <w:webHidden/>
              </w:rPr>
              <w:fldChar w:fldCharType="end"/>
            </w:r>
          </w:hyperlink>
        </w:p>
        <w:p w14:paraId="6385BFC5" w14:textId="58B9AAA4" w:rsidR="002B488D" w:rsidRDefault="00B23F46">
          <w:pPr>
            <w:pStyle w:val="2fffffffffffffffffff0"/>
            <w:tabs>
              <w:tab w:val="right" w:leader="dot" w:pos="9345"/>
            </w:tabs>
            <w:rPr>
              <w:rFonts w:eastAsiaTheme="minorEastAsia"/>
              <w:noProof/>
              <w:lang w:eastAsia="ru-RU"/>
            </w:rPr>
          </w:pPr>
          <w:hyperlink w:anchor="_Toc181869824" w:history="1">
            <w:r w:rsidR="002B488D" w:rsidRPr="00703BA6">
              <w:rPr>
                <w:rStyle w:val="a8"/>
                <w:noProof/>
              </w:rPr>
              <w:t>Часть 3. ПЕРЕЧЕНЬ МЕРОПРИЯТИЙ, ОБЕСПЕЧИВАЮЩИХ ПЕРЕХОД ОТ ОТКРЫТЫХ СИСТЕМ ТЕПЛОСНАБЖЕНИЯ (ГОРЯЧЕГО ВОДОСНАБЖЕНИЯ) НА ЗАКРЫТЫЕ СИСТЕМЫ ГОРЯЧЕГО ВОДОСНАБЖЕНИЯ</w:t>
            </w:r>
            <w:r w:rsidR="002B488D">
              <w:rPr>
                <w:noProof/>
                <w:webHidden/>
              </w:rPr>
              <w:tab/>
            </w:r>
            <w:r w:rsidR="002B488D">
              <w:rPr>
                <w:noProof/>
                <w:webHidden/>
              </w:rPr>
              <w:fldChar w:fldCharType="begin"/>
            </w:r>
            <w:r w:rsidR="002B488D">
              <w:rPr>
                <w:noProof/>
                <w:webHidden/>
              </w:rPr>
              <w:instrText xml:space="preserve"> PAGEREF _Toc181869824 \h </w:instrText>
            </w:r>
            <w:r w:rsidR="002B488D">
              <w:rPr>
                <w:noProof/>
                <w:webHidden/>
              </w:rPr>
            </w:r>
            <w:r w:rsidR="002B488D">
              <w:rPr>
                <w:noProof/>
                <w:webHidden/>
              </w:rPr>
              <w:fldChar w:fldCharType="separate"/>
            </w:r>
            <w:r w:rsidR="002277E5">
              <w:rPr>
                <w:noProof/>
                <w:webHidden/>
              </w:rPr>
              <w:t>172</w:t>
            </w:r>
            <w:r w:rsidR="002B488D">
              <w:rPr>
                <w:noProof/>
                <w:webHidden/>
              </w:rPr>
              <w:fldChar w:fldCharType="end"/>
            </w:r>
          </w:hyperlink>
        </w:p>
        <w:p w14:paraId="1D1AC389" w14:textId="1B4549DA" w:rsidR="002B488D" w:rsidRDefault="00B23F46">
          <w:pPr>
            <w:pStyle w:val="2fffffffffffffffffff0"/>
            <w:tabs>
              <w:tab w:val="right" w:leader="dot" w:pos="9345"/>
            </w:tabs>
            <w:rPr>
              <w:rFonts w:eastAsiaTheme="minorEastAsia"/>
              <w:noProof/>
              <w:lang w:eastAsia="ru-RU"/>
            </w:rPr>
          </w:pPr>
          <w:hyperlink w:anchor="_Toc181869825" w:history="1">
            <w:r w:rsidR="002B488D" w:rsidRPr="00703BA6">
              <w:rPr>
                <w:rStyle w:val="a8"/>
                <w:noProof/>
              </w:rPr>
              <w:t>ГЛАВА 17. ЗАМЕЧАНИЯ И ПРЕДЛОЖЕНИЯ К ПРОЕКТУ СХЕМЫ ТЕПЛОСНАБЖЕНИЯ</w:t>
            </w:r>
            <w:r w:rsidR="002B488D">
              <w:rPr>
                <w:noProof/>
                <w:webHidden/>
              </w:rPr>
              <w:tab/>
            </w:r>
            <w:r w:rsidR="002B488D">
              <w:rPr>
                <w:noProof/>
                <w:webHidden/>
              </w:rPr>
              <w:fldChar w:fldCharType="begin"/>
            </w:r>
            <w:r w:rsidR="002B488D">
              <w:rPr>
                <w:noProof/>
                <w:webHidden/>
              </w:rPr>
              <w:instrText xml:space="preserve"> PAGEREF _Toc181869825 \h </w:instrText>
            </w:r>
            <w:r w:rsidR="002B488D">
              <w:rPr>
                <w:noProof/>
                <w:webHidden/>
              </w:rPr>
            </w:r>
            <w:r w:rsidR="002B488D">
              <w:rPr>
                <w:noProof/>
                <w:webHidden/>
              </w:rPr>
              <w:fldChar w:fldCharType="separate"/>
            </w:r>
            <w:r w:rsidR="002277E5">
              <w:rPr>
                <w:noProof/>
                <w:webHidden/>
              </w:rPr>
              <w:t>172</w:t>
            </w:r>
            <w:r w:rsidR="002B488D">
              <w:rPr>
                <w:noProof/>
                <w:webHidden/>
              </w:rPr>
              <w:fldChar w:fldCharType="end"/>
            </w:r>
          </w:hyperlink>
        </w:p>
        <w:p w14:paraId="26CC1685" w14:textId="3FD538A7" w:rsidR="002B488D" w:rsidRDefault="00B23F46">
          <w:pPr>
            <w:pStyle w:val="2fffffffffffffffffff0"/>
            <w:tabs>
              <w:tab w:val="right" w:leader="dot" w:pos="9345"/>
            </w:tabs>
            <w:rPr>
              <w:rFonts w:eastAsiaTheme="minorEastAsia"/>
              <w:noProof/>
              <w:lang w:eastAsia="ru-RU"/>
            </w:rPr>
          </w:pPr>
          <w:hyperlink w:anchor="_Toc181869826" w:history="1">
            <w:r w:rsidR="002B488D" w:rsidRPr="00703BA6">
              <w:rPr>
                <w:rStyle w:val="a8"/>
                <w:noProof/>
              </w:rPr>
              <w:t>ГЛАВА 18.  СВОДНЫЙ  ТОМ  ИЗМЕНЕНИЙ,  ВЫПОЛНЕННЫХ  В ДОРАБОТАННОЙ И (ИЛИ) АКТУАЛИЗИРОВАННОЙ СХЕМЕ ТЕПЛОСНАБЖЕНИЯ</w:t>
            </w:r>
            <w:r w:rsidR="002B488D">
              <w:rPr>
                <w:noProof/>
                <w:webHidden/>
              </w:rPr>
              <w:tab/>
            </w:r>
            <w:r w:rsidR="002B488D">
              <w:rPr>
                <w:noProof/>
                <w:webHidden/>
              </w:rPr>
              <w:fldChar w:fldCharType="begin"/>
            </w:r>
            <w:r w:rsidR="002B488D">
              <w:rPr>
                <w:noProof/>
                <w:webHidden/>
              </w:rPr>
              <w:instrText xml:space="preserve"> PAGEREF _Toc181869826 \h </w:instrText>
            </w:r>
            <w:r w:rsidR="002B488D">
              <w:rPr>
                <w:noProof/>
                <w:webHidden/>
              </w:rPr>
            </w:r>
            <w:r w:rsidR="002B488D">
              <w:rPr>
                <w:noProof/>
                <w:webHidden/>
              </w:rPr>
              <w:fldChar w:fldCharType="separate"/>
            </w:r>
            <w:r w:rsidR="002277E5">
              <w:rPr>
                <w:noProof/>
                <w:webHidden/>
              </w:rPr>
              <w:t>172</w:t>
            </w:r>
            <w:r w:rsidR="002B488D">
              <w:rPr>
                <w:noProof/>
                <w:webHidden/>
              </w:rPr>
              <w:fldChar w:fldCharType="end"/>
            </w:r>
          </w:hyperlink>
        </w:p>
        <w:p w14:paraId="7E88A52F" w14:textId="6998913D" w:rsidR="002B488D" w:rsidRDefault="00B23F46">
          <w:pPr>
            <w:pStyle w:val="2fffffffffffffffffff0"/>
            <w:tabs>
              <w:tab w:val="right" w:leader="dot" w:pos="9345"/>
            </w:tabs>
            <w:rPr>
              <w:rFonts w:eastAsiaTheme="minorEastAsia"/>
              <w:noProof/>
              <w:lang w:eastAsia="ru-RU"/>
            </w:rPr>
          </w:pPr>
          <w:hyperlink w:anchor="_Toc181869827" w:history="1">
            <w:r w:rsidR="002B488D" w:rsidRPr="00703BA6">
              <w:rPr>
                <w:rStyle w:val="a8"/>
                <w:noProof/>
              </w:rPr>
              <w:t>ГЛАВА 19.  СЦЕНАРИИ РАЗВИТИЯ АВАРИЙ В СХЕМАХ ТЕПЛОСНАБЖЕНИЯ С МОДЕЛИРОВАНИЕМ ГИДРАВЛИЧЕСКИХ РЕЖИМОВ ТАКИХ СИСТЕМ, В ТОМ ЧИСЛЕ ПРИ ОТКАЗЕ ЭЛЕМЕНТОВ ТЕПЛОВЫХ СЕТЕЙ И ПРИ АВАРИЙНЫХ РЕЖИМАХ РАБОТЫ СИСТЕМ ТЕПЛОСНАБЖЕНИЯ, СВЯЗАННЫХ С ПРЕКРАЩЕНИЕМ ПОДАЧИ ТЕПЛОВОЙ ЭНЕРГИИ</w:t>
            </w:r>
            <w:r w:rsidR="002B488D">
              <w:rPr>
                <w:noProof/>
                <w:webHidden/>
              </w:rPr>
              <w:tab/>
            </w:r>
            <w:r w:rsidR="002B488D">
              <w:rPr>
                <w:noProof/>
                <w:webHidden/>
              </w:rPr>
              <w:fldChar w:fldCharType="begin"/>
            </w:r>
            <w:r w:rsidR="002B488D">
              <w:rPr>
                <w:noProof/>
                <w:webHidden/>
              </w:rPr>
              <w:instrText xml:space="preserve"> PAGEREF _Toc181869827 \h </w:instrText>
            </w:r>
            <w:r w:rsidR="002B488D">
              <w:rPr>
                <w:noProof/>
                <w:webHidden/>
              </w:rPr>
            </w:r>
            <w:r w:rsidR="002B488D">
              <w:rPr>
                <w:noProof/>
                <w:webHidden/>
              </w:rPr>
              <w:fldChar w:fldCharType="separate"/>
            </w:r>
            <w:r w:rsidR="002277E5">
              <w:rPr>
                <w:noProof/>
                <w:webHidden/>
              </w:rPr>
              <w:t>173</w:t>
            </w:r>
            <w:r w:rsidR="002B488D">
              <w:rPr>
                <w:noProof/>
                <w:webHidden/>
              </w:rPr>
              <w:fldChar w:fldCharType="end"/>
            </w:r>
          </w:hyperlink>
        </w:p>
        <w:p w14:paraId="5B35F71B" w14:textId="746644B3" w:rsidR="002B488D" w:rsidRDefault="00B23F46">
          <w:pPr>
            <w:pStyle w:val="2fffffffffffffffffff0"/>
            <w:tabs>
              <w:tab w:val="right" w:leader="dot" w:pos="9345"/>
            </w:tabs>
            <w:rPr>
              <w:rFonts w:eastAsiaTheme="minorEastAsia"/>
              <w:noProof/>
              <w:lang w:eastAsia="ru-RU"/>
            </w:rPr>
          </w:pPr>
          <w:hyperlink w:anchor="_Toc181869828" w:history="1">
            <w:r w:rsidR="002B488D" w:rsidRPr="00703BA6">
              <w:rPr>
                <w:rStyle w:val="a8"/>
                <w:noProof/>
              </w:rPr>
              <w:t>6.1 Отказ элементов тепловых сетей</w:t>
            </w:r>
            <w:r w:rsidR="002B488D">
              <w:rPr>
                <w:noProof/>
                <w:webHidden/>
              </w:rPr>
              <w:tab/>
            </w:r>
            <w:r w:rsidR="002B488D">
              <w:rPr>
                <w:noProof/>
                <w:webHidden/>
              </w:rPr>
              <w:fldChar w:fldCharType="begin"/>
            </w:r>
            <w:r w:rsidR="002B488D">
              <w:rPr>
                <w:noProof/>
                <w:webHidden/>
              </w:rPr>
              <w:instrText xml:space="preserve"> PAGEREF _Toc181869828 \h </w:instrText>
            </w:r>
            <w:r w:rsidR="002B488D">
              <w:rPr>
                <w:noProof/>
                <w:webHidden/>
              </w:rPr>
            </w:r>
            <w:r w:rsidR="002B488D">
              <w:rPr>
                <w:noProof/>
                <w:webHidden/>
              </w:rPr>
              <w:fldChar w:fldCharType="separate"/>
            </w:r>
            <w:r w:rsidR="002277E5">
              <w:rPr>
                <w:noProof/>
                <w:webHidden/>
              </w:rPr>
              <w:t>176</w:t>
            </w:r>
            <w:r w:rsidR="002B488D">
              <w:rPr>
                <w:noProof/>
                <w:webHidden/>
              </w:rPr>
              <w:fldChar w:fldCharType="end"/>
            </w:r>
          </w:hyperlink>
        </w:p>
        <w:p w14:paraId="4055AA8A" w14:textId="7F4B179D" w:rsidR="002B488D" w:rsidRDefault="00B23F46">
          <w:pPr>
            <w:pStyle w:val="2fffffffffffffffffff0"/>
            <w:tabs>
              <w:tab w:val="right" w:leader="dot" w:pos="9345"/>
            </w:tabs>
            <w:rPr>
              <w:rFonts w:eastAsiaTheme="minorEastAsia"/>
              <w:noProof/>
              <w:lang w:eastAsia="ru-RU"/>
            </w:rPr>
          </w:pPr>
          <w:hyperlink w:anchor="_Toc181869829" w:history="1">
            <w:r w:rsidR="002B488D" w:rsidRPr="00703BA6">
              <w:rPr>
                <w:rStyle w:val="a8"/>
                <w:noProof/>
              </w:rPr>
              <w:t>6.2 Аварийные режимы работы систем теплоснабжения, связанные с прекращением (или ограничением) подачи тепловой энергии на источниках тепловой энергии</w:t>
            </w:r>
            <w:r w:rsidR="002B488D">
              <w:rPr>
                <w:noProof/>
                <w:webHidden/>
              </w:rPr>
              <w:tab/>
            </w:r>
            <w:r w:rsidR="002B488D">
              <w:rPr>
                <w:noProof/>
                <w:webHidden/>
              </w:rPr>
              <w:fldChar w:fldCharType="begin"/>
            </w:r>
            <w:r w:rsidR="002B488D">
              <w:rPr>
                <w:noProof/>
                <w:webHidden/>
              </w:rPr>
              <w:instrText xml:space="preserve"> PAGEREF _Toc181869829 \h </w:instrText>
            </w:r>
            <w:r w:rsidR="002B488D">
              <w:rPr>
                <w:noProof/>
                <w:webHidden/>
              </w:rPr>
            </w:r>
            <w:r w:rsidR="002B488D">
              <w:rPr>
                <w:noProof/>
                <w:webHidden/>
              </w:rPr>
              <w:fldChar w:fldCharType="separate"/>
            </w:r>
            <w:r w:rsidR="002277E5">
              <w:rPr>
                <w:noProof/>
                <w:webHidden/>
              </w:rPr>
              <w:t>177</w:t>
            </w:r>
            <w:r w:rsidR="002B488D">
              <w:rPr>
                <w:noProof/>
                <w:webHidden/>
              </w:rPr>
              <w:fldChar w:fldCharType="end"/>
            </w:r>
          </w:hyperlink>
        </w:p>
        <w:p w14:paraId="317C40E8" w14:textId="77777777" w:rsidR="002B488D" w:rsidRDefault="002B488D">
          <w:r>
            <w:rPr>
              <w:b/>
              <w:bCs/>
            </w:rPr>
            <w:fldChar w:fldCharType="end"/>
          </w:r>
        </w:p>
      </w:sdtContent>
    </w:sdt>
    <w:p w14:paraId="06D2D6C8" w14:textId="77777777" w:rsidR="002B488D" w:rsidRPr="002B488D" w:rsidRDefault="002B488D" w:rsidP="002B488D">
      <w:pPr>
        <w:pStyle w:val="a1"/>
      </w:pPr>
    </w:p>
    <w:p w14:paraId="6186699B" w14:textId="77777777" w:rsidR="0078158D" w:rsidRPr="005D3CB4" w:rsidRDefault="0078158D" w:rsidP="008122DA">
      <w:pPr>
        <w:ind w:left="-1134" w:right="-285"/>
        <w:jc w:val="center"/>
        <w:rPr>
          <w:sz w:val="28"/>
          <w:szCs w:val="28"/>
        </w:rPr>
      </w:pPr>
    </w:p>
    <w:p w14:paraId="7C8E4CED" w14:textId="77777777" w:rsidR="00D000A6" w:rsidRDefault="00D000A6">
      <w:pPr>
        <w:sectPr w:rsidR="00D000A6" w:rsidSect="008153E0">
          <w:pgSz w:w="11906" w:h="16838"/>
          <w:pgMar w:top="1134" w:right="850" w:bottom="1134" w:left="1701" w:header="708" w:footer="708" w:gutter="0"/>
          <w:cols w:space="708"/>
          <w:docGrid w:linePitch="360"/>
        </w:sectPr>
      </w:pPr>
    </w:p>
    <w:p w14:paraId="7A2A1655" w14:textId="77777777" w:rsidR="00185F2F" w:rsidRDefault="00B23F46" w:rsidP="00185F2F">
      <w:pPr>
        <w:pStyle w:val="2"/>
        <w:ind w:left="0" w:firstLine="0"/>
      </w:pPr>
      <w:hyperlink r:id="rId8" w:anchor="bookmark0" w:history="1">
        <w:bookmarkStart w:id="1" w:name="_Toc30081802"/>
        <w:bookmarkStart w:id="2" w:name="_Toc30085036"/>
        <w:bookmarkStart w:id="3" w:name="_Toc32845302"/>
        <w:bookmarkStart w:id="4" w:name="_Toc181869709"/>
        <w:r w:rsidR="00185F2F" w:rsidRPr="00DA4459">
          <w:t xml:space="preserve">ГЛАВА </w:t>
        </w:r>
        <w:r w:rsidR="00185F2F">
          <w:t>2</w:t>
        </w:r>
        <w:r w:rsidR="00185F2F" w:rsidRPr="00DA4459">
          <w:t>. СУЩЕСТВУЮЩЕЕ И ПЕРСПЕКТИВНОЕ ПОТРЕБЛЕНИЕ ТЕПЛОВОЙ</w:t>
        </w:r>
      </w:hyperlink>
      <w:r w:rsidR="00185F2F" w:rsidRPr="00DA4459">
        <w:t xml:space="preserve"> </w:t>
      </w:r>
      <w:hyperlink r:id="rId9" w:anchor="bookmark0" w:history="1">
        <w:r w:rsidR="00185F2F" w:rsidRPr="00DA4459">
          <w:t>ЭНЕРГИИ НА ЦЕЛИ ТЕПЛОСНАБЖЕНИЯ</w:t>
        </w:r>
        <w:bookmarkEnd w:id="1"/>
        <w:bookmarkEnd w:id="2"/>
        <w:bookmarkEnd w:id="3"/>
        <w:bookmarkEnd w:id="4"/>
        <w:r w:rsidR="00185F2F" w:rsidRPr="00DA4459">
          <w:tab/>
        </w:r>
      </w:hyperlink>
    </w:p>
    <w:p w14:paraId="3BA7ACFF" w14:textId="77777777" w:rsidR="00185F2F" w:rsidRPr="00FB2847" w:rsidRDefault="00185F2F" w:rsidP="00185F2F">
      <w:pPr>
        <w:pStyle w:val="a1"/>
      </w:pPr>
    </w:p>
    <w:p w14:paraId="2AA47EB1" w14:textId="77777777" w:rsidR="00185F2F" w:rsidRDefault="00B23F46" w:rsidP="00185F2F">
      <w:pPr>
        <w:pStyle w:val="2"/>
        <w:ind w:left="0" w:firstLine="0"/>
      </w:pPr>
      <w:hyperlink r:id="rId10" w:anchor="bookmark1" w:history="1">
        <w:bookmarkStart w:id="5" w:name="_Toc30081803"/>
        <w:bookmarkStart w:id="6" w:name="_Toc30085037"/>
        <w:bookmarkStart w:id="7" w:name="_Toc32845303"/>
        <w:bookmarkStart w:id="8" w:name="_Toc181869710"/>
        <w:r w:rsidR="00185F2F" w:rsidRPr="00DA4459">
          <w:t xml:space="preserve">Часть </w:t>
        </w:r>
        <w:r w:rsidR="00185F2F">
          <w:t>1</w:t>
        </w:r>
        <w:r w:rsidR="00185F2F" w:rsidRPr="00DA4459">
          <w:t>.</w:t>
        </w:r>
        <w:r w:rsidR="00185F2F" w:rsidRPr="00DA4459">
          <w:tab/>
          <w:t>ДАННЫЕ</w:t>
        </w:r>
        <w:r w:rsidR="00185F2F" w:rsidRPr="00DA4459">
          <w:tab/>
          <w:t>БАЗОВОГО</w:t>
        </w:r>
        <w:r w:rsidR="00185F2F" w:rsidRPr="00DA4459">
          <w:tab/>
          <w:t>УРОВНЯ</w:t>
        </w:r>
        <w:r w:rsidR="00185F2F" w:rsidRPr="00DA4459">
          <w:tab/>
          <w:t>ПОТРЕБЛЕНИЯ</w:t>
        </w:r>
        <w:r w:rsidR="00185F2F" w:rsidRPr="00DA4459">
          <w:tab/>
          <w:t>ТЕПЛА НА ЦЕЛИ</w:t>
        </w:r>
      </w:hyperlink>
      <w:r w:rsidR="00185F2F">
        <w:t xml:space="preserve"> </w:t>
      </w:r>
      <w:hyperlink r:id="rId11" w:anchor="bookmark1" w:history="1">
        <w:r w:rsidR="00185F2F" w:rsidRPr="00DA4459">
          <w:t>ТЕПЛОСНАБЖЕНИЯ</w:t>
        </w:r>
        <w:bookmarkEnd w:id="5"/>
        <w:bookmarkEnd w:id="6"/>
        <w:bookmarkEnd w:id="7"/>
        <w:bookmarkEnd w:id="8"/>
        <w:r w:rsidR="00185F2F" w:rsidRPr="00DA4459">
          <w:tab/>
        </w:r>
        <w:r w:rsidR="00185F2F" w:rsidRPr="00DA4459">
          <w:tab/>
        </w:r>
        <w:r w:rsidR="00185F2F" w:rsidRPr="00DA4459">
          <w:tab/>
        </w:r>
        <w:r w:rsidR="00185F2F" w:rsidRPr="00DA4459">
          <w:tab/>
        </w:r>
        <w:r w:rsidR="00185F2F" w:rsidRPr="00DA4459">
          <w:tab/>
        </w:r>
        <w:r w:rsidR="00185F2F" w:rsidRPr="00DA4459">
          <w:tab/>
        </w:r>
      </w:hyperlink>
    </w:p>
    <w:p w14:paraId="039D0DCB" w14:textId="77777777" w:rsidR="00185F2F" w:rsidRPr="00DA4459" w:rsidRDefault="00185F2F" w:rsidP="00185F2F">
      <w:pPr>
        <w:pStyle w:val="a1"/>
        <w:rPr>
          <w:lang w:eastAsia="ru-RU"/>
        </w:rPr>
      </w:pPr>
    </w:p>
    <w:p w14:paraId="3B26CEC8" w14:textId="77777777" w:rsidR="00185F2F" w:rsidRPr="007527A3" w:rsidRDefault="00185F2F" w:rsidP="00185F2F">
      <w:pPr>
        <w:ind w:firstLine="567"/>
      </w:pPr>
      <w:r w:rsidRPr="0001387E">
        <w:t xml:space="preserve">Объем потребления тепловой энергии на цели теплоснабжения представлен в таблице </w:t>
      </w:r>
      <w:r>
        <w:t>2.1.1</w:t>
      </w:r>
      <w:r w:rsidRPr="0001387E">
        <w:t>.</w:t>
      </w:r>
    </w:p>
    <w:p w14:paraId="5AD7A4AC" w14:textId="77777777" w:rsidR="00185F2F" w:rsidRPr="00185F2F" w:rsidRDefault="00185F2F" w:rsidP="00185F2F">
      <w:pPr>
        <w:pStyle w:val="a1"/>
        <w:jc w:val="center"/>
        <w:rPr>
          <w:lang w:eastAsia="ru-RU"/>
        </w:rPr>
      </w:pPr>
    </w:p>
    <w:p w14:paraId="1DD54868" w14:textId="77777777" w:rsidR="00D000A6" w:rsidRDefault="00185F2F">
      <w:pPr>
        <w:spacing w:before="400" w:after="200"/>
      </w:pPr>
      <w:r>
        <w:rPr>
          <w:b/>
        </w:rPr>
        <w:t>Таблица 2.1.1 - Объем потребления тепловой энергии</w:t>
      </w:r>
    </w:p>
    <w:tbl>
      <w:tblPr>
        <w:tblStyle w:val="aa"/>
        <w:tblW w:w="5000" w:type="pct"/>
        <w:jc w:val="center"/>
        <w:tblInd w:w="0" w:type="dxa"/>
        <w:tblLook w:val="04A0" w:firstRow="1" w:lastRow="0" w:firstColumn="1" w:lastColumn="0" w:noHBand="0" w:noVBand="1"/>
      </w:tblPr>
      <w:tblGrid>
        <w:gridCol w:w="1679"/>
        <w:gridCol w:w="1679"/>
        <w:gridCol w:w="1532"/>
        <w:gridCol w:w="1350"/>
        <w:gridCol w:w="1250"/>
        <w:gridCol w:w="1350"/>
        <w:gridCol w:w="1250"/>
        <w:gridCol w:w="1587"/>
        <w:gridCol w:w="1250"/>
        <w:gridCol w:w="1350"/>
      </w:tblGrid>
      <w:tr w:rsidR="00D000A6" w:rsidRPr="00185F2F" w14:paraId="0EC286A6" w14:textId="77777777">
        <w:trPr>
          <w:jc w:val="center"/>
        </w:trPr>
        <w:tc>
          <w:tcPr>
            <w:tcW w:w="2310" w:type="pct"/>
            <w:vMerge w:val="restart"/>
            <w:shd w:val="clear" w:color="auto" w:fill="F2F2F2"/>
            <w:tcMar>
              <w:top w:w="120" w:type="dxa"/>
              <w:left w:w="200" w:type="dxa"/>
              <w:bottom w:w="120" w:type="dxa"/>
              <w:right w:w="200" w:type="dxa"/>
            </w:tcMar>
            <w:vAlign w:val="center"/>
          </w:tcPr>
          <w:p w14:paraId="1A47832B" w14:textId="77777777" w:rsidR="00D000A6" w:rsidRPr="00185F2F" w:rsidRDefault="00185F2F">
            <w:pPr>
              <w:jc w:val="center"/>
              <w:rPr>
                <w:sz w:val="20"/>
              </w:rPr>
            </w:pPr>
            <w:r w:rsidRPr="00185F2F">
              <w:rPr>
                <w:rFonts w:eastAsia="Times New Roman" w:cs="Times New Roman"/>
                <w:sz w:val="20"/>
              </w:rPr>
              <w:t>Источник тепловой энергии</w:t>
            </w:r>
          </w:p>
        </w:tc>
        <w:tc>
          <w:tcPr>
            <w:tcW w:w="2310" w:type="pct"/>
            <w:vMerge w:val="restart"/>
            <w:shd w:val="clear" w:color="auto" w:fill="F2F2F2"/>
            <w:tcMar>
              <w:top w:w="120" w:type="dxa"/>
              <w:left w:w="200" w:type="dxa"/>
              <w:bottom w:w="120" w:type="dxa"/>
              <w:right w:w="200" w:type="dxa"/>
            </w:tcMar>
            <w:vAlign w:val="center"/>
          </w:tcPr>
          <w:p w14:paraId="447FC3BD" w14:textId="77777777" w:rsidR="00D000A6" w:rsidRPr="00185F2F" w:rsidRDefault="00185F2F">
            <w:pPr>
              <w:jc w:val="center"/>
              <w:rPr>
                <w:sz w:val="20"/>
              </w:rPr>
            </w:pPr>
            <w:r w:rsidRPr="00185F2F">
              <w:rPr>
                <w:rFonts w:eastAsia="Times New Roman" w:cs="Times New Roman"/>
                <w:sz w:val="20"/>
              </w:rPr>
              <w:t>Выработка ТЭ, Гкал</w:t>
            </w:r>
          </w:p>
        </w:tc>
        <w:tc>
          <w:tcPr>
            <w:tcW w:w="2310" w:type="pct"/>
            <w:vMerge w:val="restart"/>
            <w:shd w:val="clear" w:color="auto" w:fill="F2F2F2"/>
            <w:tcMar>
              <w:top w:w="120" w:type="dxa"/>
              <w:left w:w="200" w:type="dxa"/>
              <w:bottom w:w="120" w:type="dxa"/>
              <w:right w:w="200" w:type="dxa"/>
            </w:tcMar>
            <w:vAlign w:val="center"/>
          </w:tcPr>
          <w:p w14:paraId="74850F8F" w14:textId="77777777" w:rsidR="00D000A6" w:rsidRPr="00185F2F" w:rsidRDefault="00185F2F">
            <w:pPr>
              <w:jc w:val="center"/>
              <w:rPr>
                <w:sz w:val="20"/>
              </w:rPr>
            </w:pPr>
            <w:r w:rsidRPr="00185F2F">
              <w:rPr>
                <w:rFonts w:eastAsia="Times New Roman" w:cs="Times New Roman"/>
                <w:sz w:val="20"/>
              </w:rPr>
              <w:t>Собственные нужды, Гкал</w:t>
            </w:r>
          </w:p>
        </w:tc>
        <w:tc>
          <w:tcPr>
            <w:tcW w:w="2310" w:type="pct"/>
            <w:vMerge w:val="restart"/>
            <w:shd w:val="clear" w:color="auto" w:fill="F2F2F2"/>
            <w:tcMar>
              <w:top w:w="120" w:type="dxa"/>
              <w:left w:w="200" w:type="dxa"/>
              <w:bottom w:w="120" w:type="dxa"/>
              <w:right w:w="200" w:type="dxa"/>
            </w:tcMar>
            <w:vAlign w:val="center"/>
          </w:tcPr>
          <w:p w14:paraId="2FB2E25A" w14:textId="77777777" w:rsidR="00D000A6" w:rsidRPr="00185F2F" w:rsidRDefault="00185F2F">
            <w:pPr>
              <w:jc w:val="center"/>
              <w:rPr>
                <w:sz w:val="20"/>
              </w:rPr>
            </w:pPr>
            <w:r w:rsidRPr="00185F2F">
              <w:rPr>
                <w:rFonts w:eastAsia="Times New Roman" w:cs="Times New Roman"/>
                <w:sz w:val="20"/>
              </w:rPr>
              <w:t>Отпуск в сеть, Гкал</w:t>
            </w:r>
          </w:p>
        </w:tc>
        <w:tc>
          <w:tcPr>
            <w:tcW w:w="2310" w:type="pct"/>
            <w:vMerge w:val="restart"/>
            <w:shd w:val="clear" w:color="auto" w:fill="F2F2F2"/>
            <w:tcMar>
              <w:top w:w="120" w:type="dxa"/>
              <w:left w:w="200" w:type="dxa"/>
              <w:bottom w:w="120" w:type="dxa"/>
              <w:right w:w="200" w:type="dxa"/>
            </w:tcMar>
            <w:vAlign w:val="center"/>
          </w:tcPr>
          <w:p w14:paraId="7CA264D8" w14:textId="77777777" w:rsidR="00D000A6" w:rsidRPr="00185F2F" w:rsidRDefault="00185F2F">
            <w:pPr>
              <w:jc w:val="center"/>
              <w:rPr>
                <w:sz w:val="20"/>
              </w:rPr>
            </w:pPr>
            <w:r w:rsidRPr="00185F2F">
              <w:rPr>
                <w:rFonts w:eastAsia="Times New Roman" w:cs="Times New Roman"/>
                <w:sz w:val="20"/>
              </w:rPr>
              <w:t>Потери в сетях, Гкал</w:t>
            </w:r>
          </w:p>
        </w:tc>
        <w:tc>
          <w:tcPr>
            <w:tcW w:w="2310" w:type="pct"/>
            <w:gridSpan w:val="5"/>
            <w:shd w:val="clear" w:color="auto" w:fill="F2F2F2"/>
            <w:tcMar>
              <w:top w:w="120" w:type="dxa"/>
              <w:left w:w="200" w:type="dxa"/>
              <w:bottom w:w="120" w:type="dxa"/>
              <w:right w:w="200" w:type="dxa"/>
            </w:tcMar>
            <w:vAlign w:val="center"/>
          </w:tcPr>
          <w:p w14:paraId="7D039D9D" w14:textId="77777777" w:rsidR="00D000A6" w:rsidRPr="00185F2F" w:rsidRDefault="00185F2F">
            <w:pPr>
              <w:jc w:val="center"/>
              <w:rPr>
                <w:sz w:val="20"/>
              </w:rPr>
            </w:pPr>
            <w:r w:rsidRPr="00185F2F">
              <w:rPr>
                <w:rFonts w:eastAsia="Times New Roman" w:cs="Times New Roman"/>
                <w:sz w:val="20"/>
              </w:rPr>
              <w:t>Полезный отпуск, Гкал</w:t>
            </w:r>
          </w:p>
        </w:tc>
      </w:tr>
      <w:tr w:rsidR="00D000A6" w:rsidRPr="00185F2F" w14:paraId="2BB1CDA8" w14:textId="77777777">
        <w:trPr>
          <w:jc w:val="center"/>
        </w:trPr>
        <w:tc>
          <w:tcPr>
            <w:tcW w:w="2310" w:type="pct"/>
            <w:vMerge/>
          </w:tcPr>
          <w:p w14:paraId="57B45676" w14:textId="77777777" w:rsidR="00D000A6" w:rsidRPr="00185F2F" w:rsidRDefault="00D000A6">
            <w:pPr>
              <w:rPr>
                <w:sz w:val="20"/>
              </w:rPr>
            </w:pPr>
          </w:p>
        </w:tc>
        <w:tc>
          <w:tcPr>
            <w:tcW w:w="2310" w:type="pct"/>
            <w:vMerge/>
          </w:tcPr>
          <w:p w14:paraId="3C65C3A2" w14:textId="77777777" w:rsidR="00D000A6" w:rsidRPr="00185F2F" w:rsidRDefault="00D000A6">
            <w:pPr>
              <w:rPr>
                <w:sz w:val="20"/>
              </w:rPr>
            </w:pPr>
          </w:p>
        </w:tc>
        <w:tc>
          <w:tcPr>
            <w:tcW w:w="2310" w:type="pct"/>
            <w:vMerge/>
          </w:tcPr>
          <w:p w14:paraId="270F04BB" w14:textId="77777777" w:rsidR="00D000A6" w:rsidRPr="00185F2F" w:rsidRDefault="00D000A6">
            <w:pPr>
              <w:rPr>
                <w:sz w:val="20"/>
              </w:rPr>
            </w:pPr>
          </w:p>
        </w:tc>
        <w:tc>
          <w:tcPr>
            <w:tcW w:w="2310" w:type="pct"/>
            <w:vMerge/>
          </w:tcPr>
          <w:p w14:paraId="06353C79" w14:textId="77777777" w:rsidR="00D000A6" w:rsidRPr="00185F2F" w:rsidRDefault="00D000A6">
            <w:pPr>
              <w:rPr>
                <w:sz w:val="20"/>
              </w:rPr>
            </w:pPr>
          </w:p>
        </w:tc>
        <w:tc>
          <w:tcPr>
            <w:tcW w:w="2310" w:type="pct"/>
            <w:vMerge/>
          </w:tcPr>
          <w:p w14:paraId="435DACD2" w14:textId="77777777" w:rsidR="00D000A6" w:rsidRPr="00185F2F" w:rsidRDefault="00D000A6">
            <w:pPr>
              <w:rPr>
                <w:sz w:val="20"/>
              </w:rPr>
            </w:pPr>
          </w:p>
        </w:tc>
        <w:tc>
          <w:tcPr>
            <w:tcW w:w="2310" w:type="pct"/>
            <w:shd w:val="clear" w:color="auto" w:fill="F2F2F2"/>
            <w:tcMar>
              <w:top w:w="120" w:type="dxa"/>
              <w:left w:w="200" w:type="dxa"/>
              <w:bottom w:w="120" w:type="dxa"/>
              <w:right w:w="200" w:type="dxa"/>
            </w:tcMar>
            <w:vAlign w:val="center"/>
          </w:tcPr>
          <w:p w14:paraId="7BBBDD56" w14:textId="77777777" w:rsidR="00D000A6" w:rsidRPr="00185F2F" w:rsidRDefault="00185F2F">
            <w:pPr>
              <w:jc w:val="center"/>
              <w:rPr>
                <w:sz w:val="20"/>
              </w:rPr>
            </w:pPr>
            <w:r w:rsidRPr="00185F2F">
              <w:rPr>
                <w:rFonts w:eastAsia="Times New Roman" w:cs="Times New Roman"/>
                <w:sz w:val="20"/>
              </w:rPr>
              <w:t>Население</w:t>
            </w:r>
          </w:p>
        </w:tc>
        <w:tc>
          <w:tcPr>
            <w:tcW w:w="2310" w:type="pct"/>
            <w:shd w:val="clear" w:color="auto" w:fill="F2F2F2"/>
            <w:tcMar>
              <w:top w:w="120" w:type="dxa"/>
              <w:left w:w="200" w:type="dxa"/>
              <w:bottom w:w="120" w:type="dxa"/>
              <w:right w:w="200" w:type="dxa"/>
            </w:tcMar>
            <w:vAlign w:val="center"/>
          </w:tcPr>
          <w:p w14:paraId="71271F68" w14:textId="77777777" w:rsidR="00D000A6" w:rsidRPr="00185F2F" w:rsidRDefault="00185F2F">
            <w:pPr>
              <w:jc w:val="center"/>
              <w:rPr>
                <w:sz w:val="20"/>
              </w:rPr>
            </w:pPr>
            <w:r w:rsidRPr="00185F2F">
              <w:rPr>
                <w:rFonts w:eastAsia="Times New Roman" w:cs="Times New Roman"/>
                <w:sz w:val="20"/>
              </w:rPr>
              <w:t>Бюджет</w:t>
            </w:r>
          </w:p>
        </w:tc>
        <w:tc>
          <w:tcPr>
            <w:tcW w:w="2310" w:type="pct"/>
            <w:shd w:val="clear" w:color="auto" w:fill="F2F2F2"/>
            <w:tcMar>
              <w:top w:w="120" w:type="dxa"/>
              <w:left w:w="200" w:type="dxa"/>
              <w:bottom w:w="120" w:type="dxa"/>
              <w:right w:w="200" w:type="dxa"/>
            </w:tcMar>
            <w:vAlign w:val="center"/>
          </w:tcPr>
          <w:p w14:paraId="04ECB9AB" w14:textId="77777777" w:rsidR="00D000A6" w:rsidRPr="00185F2F" w:rsidRDefault="00185F2F">
            <w:pPr>
              <w:jc w:val="center"/>
              <w:rPr>
                <w:sz w:val="20"/>
              </w:rPr>
            </w:pPr>
            <w:r w:rsidRPr="00185F2F">
              <w:rPr>
                <w:rFonts w:eastAsia="Times New Roman" w:cs="Times New Roman"/>
                <w:sz w:val="20"/>
              </w:rPr>
              <w:t>Производства</w:t>
            </w:r>
          </w:p>
        </w:tc>
        <w:tc>
          <w:tcPr>
            <w:tcW w:w="2310" w:type="pct"/>
            <w:shd w:val="clear" w:color="auto" w:fill="F2F2F2"/>
            <w:tcMar>
              <w:top w:w="120" w:type="dxa"/>
              <w:left w:w="200" w:type="dxa"/>
              <w:bottom w:w="120" w:type="dxa"/>
              <w:right w:w="200" w:type="dxa"/>
            </w:tcMar>
            <w:vAlign w:val="center"/>
          </w:tcPr>
          <w:p w14:paraId="089B835B" w14:textId="77777777" w:rsidR="00D000A6" w:rsidRPr="00185F2F" w:rsidRDefault="00185F2F">
            <w:pPr>
              <w:jc w:val="center"/>
              <w:rPr>
                <w:sz w:val="20"/>
              </w:rPr>
            </w:pPr>
            <w:r w:rsidRPr="00185F2F">
              <w:rPr>
                <w:rFonts w:eastAsia="Times New Roman" w:cs="Times New Roman"/>
                <w:sz w:val="20"/>
              </w:rPr>
              <w:t>Прочие</w:t>
            </w:r>
          </w:p>
        </w:tc>
        <w:tc>
          <w:tcPr>
            <w:tcW w:w="2310" w:type="pct"/>
            <w:shd w:val="clear" w:color="auto" w:fill="F2F2F2"/>
            <w:tcMar>
              <w:top w:w="120" w:type="dxa"/>
              <w:left w:w="200" w:type="dxa"/>
              <w:bottom w:w="120" w:type="dxa"/>
              <w:right w:w="200" w:type="dxa"/>
            </w:tcMar>
            <w:vAlign w:val="center"/>
          </w:tcPr>
          <w:p w14:paraId="510AF04E" w14:textId="77777777" w:rsidR="00D000A6" w:rsidRPr="00185F2F" w:rsidRDefault="00185F2F">
            <w:pPr>
              <w:jc w:val="center"/>
              <w:rPr>
                <w:sz w:val="20"/>
              </w:rPr>
            </w:pPr>
            <w:r w:rsidRPr="00185F2F">
              <w:rPr>
                <w:rFonts w:eastAsia="Times New Roman" w:cs="Times New Roman"/>
                <w:sz w:val="20"/>
              </w:rPr>
              <w:t>Всего</w:t>
            </w:r>
          </w:p>
        </w:tc>
      </w:tr>
      <w:tr w:rsidR="00D000A6" w:rsidRPr="00185F2F" w14:paraId="22E97EC8" w14:textId="77777777">
        <w:trPr>
          <w:jc w:val="center"/>
        </w:trPr>
        <w:tc>
          <w:tcPr>
            <w:tcW w:w="2310" w:type="pct"/>
            <w:gridSpan w:val="10"/>
            <w:shd w:val="clear" w:color="auto" w:fill="DBE5F1"/>
            <w:tcMar>
              <w:top w:w="40" w:type="dxa"/>
              <w:left w:w="200" w:type="dxa"/>
              <w:bottom w:w="40" w:type="dxa"/>
              <w:right w:w="200" w:type="dxa"/>
            </w:tcMar>
            <w:vAlign w:val="center"/>
          </w:tcPr>
          <w:p w14:paraId="5F2B8065" w14:textId="77777777" w:rsidR="00D000A6" w:rsidRPr="00185F2F" w:rsidRDefault="00185F2F">
            <w:pPr>
              <w:jc w:val="center"/>
              <w:rPr>
                <w:sz w:val="20"/>
                <w:lang w:val="ru-RU"/>
              </w:rPr>
            </w:pPr>
            <w:r w:rsidRPr="00185F2F">
              <w:rPr>
                <w:rFonts w:eastAsia="Times New Roman" w:cs="Times New Roman"/>
                <w:sz w:val="20"/>
                <w:lang w:val="ru-RU"/>
              </w:rPr>
              <w:t>Филиал "Партизанский" КГУП  «Примтеплоэнерго» тепловой район "Лазовский"</w:t>
            </w:r>
          </w:p>
        </w:tc>
      </w:tr>
      <w:tr w:rsidR="00D000A6" w:rsidRPr="00185F2F" w14:paraId="50F99B3B" w14:textId="77777777">
        <w:trPr>
          <w:jc w:val="center"/>
        </w:trPr>
        <w:tc>
          <w:tcPr>
            <w:tcW w:w="2310" w:type="pct"/>
            <w:shd w:val="clear" w:color="auto" w:fill="FFFFFF"/>
            <w:tcMar>
              <w:top w:w="40" w:type="dxa"/>
              <w:left w:w="200" w:type="dxa"/>
              <w:bottom w:w="40" w:type="dxa"/>
              <w:right w:w="200" w:type="dxa"/>
            </w:tcMar>
            <w:vAlign w:val="center"/>
          </w:tcPr>
          <w:p w14:paraId="72B17B32" w14:textId="77777777" w:rsidR="00D000A6" w:rsidRPr="00185F2F" w:rsidRDefault="00185F2F">
            <w:pPr>
              <w:rPr>
                <w:sz w:val="20"/>
              </w:rPr>
            </w:pPr>
            <w:r w:rsidRPr="00185F2F">
              <w:rPr>
                <w:rFonts w:eastAsia="Times New Roman" w:cs="Times New Roman"/>
                <w:sz w:val="20"/>
              </w:rPr>
              <w:t>Котельная №5/1</w:t>
            </w:r>
          </w:p>
        </w:tc>
        <w:tc>
          <w:tcPr>
            <w:tcW w:w="2310" w:type="pct"/>
            <w:shd w:val="clear" w:color="auto" w:fill="FFFFFF"/>
            <w:tcMar>
              <w:top w:w="40" w:type="dxa"/>
              <w:left w:w="200" w:type="dxa"/>
              <w:bottom w:w="40" w:type="dxa"/>
              <w:right w:w="200" w:type="dxa"/>
            </w:tcMar>
            <w:vAlign w:val="center"/>
          </w:tcPr>
          <w:p w14:paraId="1DD02461" w14:textId="77777777" w:rsidR="00D000A6" w:rsidRPr="00185F2F" w:rsidRDefault="00185F2F">
            <w:pPr>
              <w:jc w:val="center"/>
              <w:rPr>
                <w:sz w:val="20"/>
              </w:rPr>
            </w:pPr>
            <w:r w:rsidRPr="00185F2F">
              <w:rPr>
                <w:rFonts w:eastAsia="Times New Roman" w:cs="Times New Roman"/>
                <w:sz w:val="20"/>
              </w:rPr>
              <w:t>14946,4670</w:t>
            </w:r>
          </w:p>
        </w:tc>
        <w:tc>
          <w:tcPr>
            <w:tcW w:w="2310" w:type="pct"/>
            <w:shd w:val="clear" w:color="auto" w:fill="FFFFFF"/>
            <w:tcMar>
              <w:top w:w="40" w:type="dxa"/>
              <w:left w:w="200" w:type="dxa"/>
              <w:bottom w:w="40" w:type="dxa"/>
              <w:right w:w="200" w:type="dxa"/>
            </w:tcMar>
            <w:vAlign w:val="center"/>
          </w:tcPr>
          <w:p w14:paraId="5510506A" w14:textId="77777777" w:rsidR="00D000A6" w:rsidRPr="00185F2F" w:rsidRDefault="00185F2F">
            <w:pPr>
              <w:jc w:val="center"/>
              <w:rPr>
                <w:sz w:val="20"/>
              </w:rPr>
            </w:pPr>
            <w:r w:rsidRPr="00185F2F">
              <w:rPr>
                <w:rFonts w:eastAsia="Times New Roman" w:cs="Times New Roman"/>
                <w:sz w:val="20"/>
              </w:rPr>
              <w:t>2025,4910</w:t>
            </w:r>
          </w:p>
        </w:tc>
        <w:tc>
          <w:tcPr>
            <w:tcW w:w="2310" w:type="pct"/>
            <w:shd w:val="clear" w:color="auto" w:fill="FFFFFF"/>
            <w:tcMar>
              <w:top w:w="40" w:type="dxa"/>
              <w:left w:w="200" w:type="dxa"/>
              <w:bottom w:w="40" w:type="dxa"/>
              <w:right w:w="200" w:type="dxa"/>
            </w:tcMar>
            <w:vAlign w:val="center"/>
          </w:tcPr>
          <w:p w14:paraId="6DE9CEAB" w14:textId="77777777" w:rsidR="00D000A6" w:rsidRPr="00185F2F" w:rsidRDefault="00185F2F">
            <w:pPr>
              <w:jc w:val="center"/>
              <w:rPr>
                <w:sz w:val="20"/>
              </w:rPr>
            </w:pPr>
            <w:r w:rsidRPr="00185F2F">
              <w:rPr>
                <w:rFonts w:eastAsia="Times New Roman" w:cs="Times New Roman"/>
                <w:sz w:val="20"/>
              </w:rPr>
              <w:t>12920,9760</w:t>
            </w:r>
          </w:p>
        </w:tc>
        <w:tc>
          <w:tcPr>
            <w:tcW w:w="2310" w:type="pct"/>
            <w:shd w:val="clear" w:color="auto" w:fill="FFFFFF"/>
            <w:tcMar>
              <w:top w:w="40" w:type="dxa"/>
              <w:left w:w="200" w:type="dxa"/>
              <w:bottom w:w="40" w:type="dxa"/>
              <w:right w:w="200" w:type="dxa"/>
            </w:tcMar>
            <w:vAlign w:val="center"/>
          </w:tcPr>
          <w:p w14:paraId="3DAA5FFF" w14:textId="77777777" w:rsidR="00D000A6" w:rsidRPr="00185F2F" w:rsidRDefault="00185F2F">
            <w:pPr>
              <w:jc w:val="center"/>
              <w:rPr>
                <w:sz w:val="20"/>
              </w:rPr>
            </w:pPr>
            <w:r w:rsidRPr="00185F2F">
              <w:rPr>
                <w:rFonts w:eastAsia="Times New Roman" w:cs="Times New Roman"/>
                <w:sz w:val="20"/>
              </w:rPr>
              <w:t>2021,3910</w:t>
            </w:r>
          </w:p>
        </w:tc>
        <w:tc>
          <w:tcPr>
            <w:tcW w:w="2310" w:type="pct"/>
            <w:shd w:val="clear" w:color="auto" w:fill="FFFFFF"/>
            <w:tcMar>
              <w:top w:w="40" w:type="dxa"/>
              <w:left w:w="200" w:type="dxa"/>
              <w:bottom w:w="40" w:type="dxa"/>
              <w:right w:w="200" w:type="dxa"/>
            </w:tcMar>
            <w:vAlign w:val="center"/>
          </w:tcPr>
          <w:p w14:paraId="4C318670" w14:textId="77777777" w:rsidR="00D000A6" w:rsidRPr="00185F2F" w:rsidRDefault="00185F2F">
            <w:pPr>
              <w:jc w:val="center"/>
              <w:rPr>
                <w:sz w:val="20"/>
              </w:rPr>
            </w:pPr>
            <w:r w:rsidRPr="00185F2F">
              <w:rPr>
                <w:rFonts w:eastAsia="Times New Roman" w:cs="Times New Roman"/>
                <w:sz w:val="20"/>
              </w:rPr>
              <w:t>9340,4990</w:t>
            </w:r>
          </w:p>
        </w:tc>
        <w:tc>
          <w:tcPr>
            <w:tcW w:w="2310" w:type="pct"/>
            <w:shd w:val="clear" w:color="auto" w:fill="FFFFFF"/>
            <w:tcMar>
              <w:top w:w="40" w:type="dxa"/>
              <w:left w:w="200" w:type="dxa"/>
              <w:bottom w:w="40" w:type="dxa"/>
              <w:right w:w="200" w:type="dxa"/>
            </w:tcMar>
            <w:vAlign w:val="center"/>
          </w:tcPr>
          <w:p w14:paraId="22FF577F" w14:textId="77777777" w:rsidR="00D000A6" w:rsidRPr="00185F2F" w:rsidRDefault="00185F2F">
            <w:pPr>
              <w:jc w:val="center"/>
              <w:rPr>
                <w:sz w:val="20"/>
              </w:rPr>
            </w:pPr>
            <w:r w:rsidRPr="00185F2F">
              <w:rPr>
                <w:rFonts w:eastAsia="Times New Roman" w:cs="Times New Roman"/>
                <w:sz w:val="20"/>
              </w:rPr>
              <w:t>945,2710</w:t>
            </w:r>
          </w:p>
        </w:tc>
        <w:tc>
          <w:tcPr>
            <w:tcW w:w="2310" w:type="pct"/>
            <w:shd w:val="clear" w:color="auto" w:fill="FFFFFF"/>
            <w:tcMar>
              <w:top w:w="40" w:type="dxa"/>
              <w:left w:w="200" w:type="dxa"/>
              <w:bottom w:w="40" w:type="dxa"/>
              <w:right w:w="200" w:type="dxa"/>
            </w:tcMar>
            <w:vAlign w:val="center"/>
          </w:tcPr>
          <w:p w14:paraId="38CC70B0"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60BE9B4" w14:textId="77777777" w:rsidR="00D000A6" w:rsidRPr="00185F2F" w:rsidRDefault="00185F2F">
            <w:pPr>
              <w:jc w:val="center"/>
              <w:rPr>
                <w:sz w:val="20"/>
              </w:rPr>
            </w:pPr>
            <w:r w:rsidRPr="00185F2F">
              <w:rPr>
                <w:rFonts w:eastAsia="Times New Roman" w:cs="Times New Roman"/>
                <w:sz w:val="20"/>
              </w:rPr>
              <w:t>864,2840</w:t>
            </w:r>
          </w:p>
        </w:tc>
        <w:tc>
          <w:tcPr>
            <w:tcW w:w="2310" w:type="pct"/>
            <w:shd w:val="clear" w:color="auto" w:fill="FFFFFF"/>
            <w:tcMar>
              <w:top w:w="40" w:type="dxa"/>
              <w:left w:w="200" w:type="dxa"/>
              <w:bottom w:w="40" w:type="dxa"/>
              <w:right w:w="200" w:type="dxa"/>
            </w:tcMar>
            <w:vAlign w:val="center"/>
          </w:tcPr>
          <w:p w14:paraId="62116918" w14:textId="77777777" w:rsidR="00D000A6" w:rsidRPr="00185F2F" w:rsidRDefault="00185F2F">
            <w:pPr>
              <w:jc w:val="center"/>
              <w:rPr>
                <w:sz w:val="20"/>
              </w:rPr>
            </w:pPr>
            <w:r w:rsidRPr="00185F2F">
              <w:rPr>
                <w:rFonts w:eastAsia="Times New Roman" w:cs="Times New Roman"/>
                <w:sz w:val="20"/>
              </w:rPr>
              <w:t>11150,0540</w:t>
            </w:r>
          </w:p>
        </w:tc>
      </w:tr>
      <w:tr w:rsidR="00D000A6" w:rsidRPr="00185F2F" w14:paraId="422B3891" w14:textId="77777777">
        <w:trPr>
          <w:jc w:val="center"/>
        </w:trPr>
        <w:tc>
          <w:tcPr>
            <w:tcW w:w="2310" w:type="pct"/>
            <w:shd w:val="clear" w:color="auto" w:fill="FFFFFF"/>
            <w:tcMar>
              <w:top w:w="40" w:type="dxa"/>
              <w:left w:w="200" w:type="dxa"/>
              <w:bottom w:w="40" w:type="dxa"/>
              <w:right w:w="200" w:type="dxa"/>
            </w:tcMar>
            <w:vAlign w:val="center"/>
          </w:tcPr>
          <w:p w14:paraId="12C4F44A" w14:textId="77777777" w:rsidR="00D000A6" w:rsidRPr="00185F2F" w:rsidRDefault="00185F2F">
            <w:pPr>
              <w:rPr>
                <w:sz w:val="20"/>
              </w:rPr>
            </w:pPr>
            <w:r w:rsidRPr="00185F2F">
              <w:rPr>
                <w:rFonts w:eastAsia="Times New Roman" w:cs="Times New Roman"/>
                <w:sz w:val="20"/>
              </w:rPr>
              <w:t>Котельная №5/2</w:t>
            </w:r>
          </w:p>
        </w:tc>
        <w:tc>
          <w:tcPr>
            <w:tcW w:w="2310" w:type="pct"/>
            <w:shd w:val="clear" w:color="auto" w:fill="FFFFFF"/>
            <w:tcMar>
              <w:top w:w="40" w:type="dxa"/>
              <w:left w:w="200" w:type="dxa"/>
              <w:bottom w:w="40" w:type="dxa"/>
              <w:right w:w="200" w:type="dxa"/>
            </w:tcMar>
            <w:vAlign w:val="center"/>
          </w:tcPr>
          <w:p w14:paraId="28DC63CC" w14:textId="77777777" w:rsidR="00D000A6" w:rsidRPr="00185F2F" w:rsidRDefault="00185F2F">
            <w:pPr>
              <w:jc w:val="center"/>
              <w:rPr>
                <w:sz w:val="20"/>
              </w:rPr>
            </w:pPr>
            <w:r w:rsidRPr="00185F2F">
              <w:rPr>
                <w:rFonts w:eastAsia="Times New Roman" w:cs="Times New Roman"/>
                <w:sz w:val="20"/>
              </w:rPr>
              <w:t>14705,1000</w:t>
            </w:r>
          </w:p>
        </w:tc>
        <w:tc>
          <w:tcPr>
            <w:tcW w:w="2310" w:type="pct"/>
            <w:shd w:val="clear" w:color="auto" w:fill="FFFFFF"/>
            <w:tcMar>
              <w:top w:w="40" w:type="dxa"/>
              <w:left w:w="200" w:type="dxa"/>
              <w:bottom w:w="40" w:type="dxa"/>
              <w:right w:w="200" w:type="dxa"/>
            </w:tcMar>
            <w:vAlign w:val="center"/>
          </w:tcPr>
          <w:p w14:paraId="29ED4355" w14:textId="77777777" w:rsidR="00D000A6" w:rsidRPr="00185F2F" w:rsidRDefault="00185F2F">
            <w:pPr>
              <w:jc w:val="center"/>
              <w:rPr>
                <w:sz w:val="20"/>
              </w:rPr>
            </w:pPr>
            <w:r w:rsidRPr="00185F2F">
              <w:rPr>
                <w:rFonts w:eastAsia="Times New Roman" w:cs="Times New Roman"/>
                <w:sz w:val="20"/>
              </w:rPr>
              <w:t>2330,9420</w:t>
            </w:r>
          </w:p>
        </w:tc>
        <w:tc>
          <w:tcPr>
            <w:tcW w:w="2310" w:type="pct"/>
            <w:shd w:val="clear" w:color="auto" w:fill="FFFFFF"/>
            <w:tcMar>
              <w:top w:w="40" w:type="dxa"/>
              <w:left w:w="200" w:type="dxa"/>
              <w:bottom w:w="40" w:type="dxa"/>
              <w:right w:w="200" w:type="dxa"/>
            </w:tcMar>
            <w:vAlign w:val="center"/>
          </w:tcPr>
          <w:p w14:paraId="0E3CCC87" w14:textId="77777777" w:rsidR="00D000A6" w:rsidRPr="00185F2F" w:rsidRDefault="00185F2F">
            <w:pPr>
              <w:jc w:val="center"/>
              <w:rPr>
                <w:sz w:val="20"/>
              </w:rPr>
            </w:pPr>
            <w:r w:rsidRPr="00185F2F">
              <w:rPr>
                <w:rFonts w:eastAsia="Times New Roman" w:cs="Times New Roman"/>
                <w:sz w:val="20"/>
              </w:rPr>
              <w:t>12374,1580</w:t>
            </w:r>
          </w:p>
        </w:tc>
        <w:tc>
          <w:tcPr>
            <w:tcW w:w="2310" w:type="pct"/>
            <w:shd w:val="clear" w:color="auto" w:fill="FFFFFF"/>
            <w:tcMar>
              <w:top w:w="40" w:type="dxa"/>
              <w:left w:w="200" w:type="dxa"/>
              <w:bottom w:w="40" w:type="dxa"/>
              <w:right w:w="200" w:type="dxa"/>
            </w:tcMar>
            <w:vAlign w:val="center"/>
          </w:tcPr>
          <w:p w14:paraId="4D7F16CE" w14:textId="77777777" w:rsidR="00D000A6" w:rsidRPr="00185F2F" w:rsidRDefault="00185F2F">
            <w:pPr>
              <w:jc w:val="center"/>
              <w:rPr>
                <w:sz w:val="20"/>
              </w:rPr>
            </w:pPr>
            <w:r w:rsidRPr="00185F2F">
              <w:rPr>
                <w:rFonts w:eastAsia="Times New Roman" w:cs="Times New Roman"/>
                <w:sz w:val="20"/>
              </w:rPr>
              <w:t>1827,5080</w:t>
            </w:r>
          </w:p>
        </w:tc>
        <w:tc>
          <w:tcPr>
            <w:tcW w:w="2310" w:type="pct"/>
            <w:shd w:val="clear" w:color="auto" w:fill="FFFFFF"/>
            <w:tcMar>
              <w:top w:w="40" w:type="dxa"/>
              <w:left w:w="200" w:type="dxa"/>
              <w:bottom w:w="40" w:type="dxa"/>
              <w:right w:w="200" w:type="dxa"/>
            </w:tcMar>
            <w:vAlign w:val="center"/>
          </w:tcPr>
          <w:p w14:paraId="1F9ACCC8" w14:textId="77777777" w:rsidR="00D000A6" w:rsidRPr="00185F2F" w:rsidRDefault="00185F2F">
            <w:pPr>
              <w:jc w:val="center"/>
              <w:rPr>
                <w:sz w:val="20"/>
              </w:rPr>
            </w:pPr>
            <w:r w:rsidRPr="00185F2F">
              <w:rPr>
                <w:rFonts w:eastAsia="Times New Roman" w:cs="Times New Roman"/>
                <w:sz w:val="20"/>
              </w:rPr>
              <w:t>12840,9580</w:t>
            </w:r>
          </w:p>
        </w:tc>
        <w:tc>
          <w:tcPr>
            <w:tcW w:w="2310" w:type="pct"/>
            <w:shd w:val="clear" w:color="auto" w:fill="FFFFFF"/>
            <w:tcMar>
              <w:top w:w="40" w:type="dxa"/>
              <w:left w:w="200" w:type="dxa"/>
              <w:bottom w:w="40" w:type="dxa"/>
              <w:right w:w="200" w:type="dxa"/>
            </w:tcMar>
            <w:vAlign w:val="center"/>
          </w:tcPr>
          <w:p w14:paraId="10AED65F" w14:textId="77777777" w:rsidR="00D000A6" w:rsidRPr="00185F2F" w:rsidRDefault="00185F2F">
            <w:pPr>
              <w:jc w:val="center"/>
              <w:rPr>
                <w:sz w:val="20"/>
              </w:rPr>
            </w:pPr>
            <w:r w:rsidRPr="00185F2F">
              <w:rPr>
                <w:rFonts w:eastAsia="Times New Roman" w:cs="Times New Roman"/>
                <w:sz w:val="20"/>
              </w:rPr>
              <w:t>876,5020</w:t>
            </w:r>
          </w:p>
        </w:tc>
        <w:tc>
          <w:tcPr>
            <w:tcW w:w="2310" w:type="pct"/>
            <w:shd w:val="clear" w:color="auto" w:fill="FFFFFF"/>
            <w:tcMar>
              <w:top w:w="40" w:type="dxa"/>
              <w:left w:w="200" w:type="dxa"/>
              <w:bottom w:w="40" w:type="dxa"/>
              <w:right w:w="200" w:type="dxa"/>
            </w:tcMar>
            <w:vAlign w:val="center"/>
          </w:tcPr>
          <w:p w14:paraId="1E62B974"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C7160CB" w14:textId="77777777" w:rsidR="00D000A6" w:rsidRPr="00185F2F" w:rsidRDefault="00185F2F">
            <w:pPr>
              <w:jc w:val="center"/>
              <w:rPr>
                <w:sz w:val="20"/>
              </w:rPr>
            </w:pPr>
            <w:r w:rsidRPr="00185F2F">
              <w:rPr>
                <w:rFonts w:eastAsia="Times New Roman" w:cs="Times New Roman"/>
                <w:sz w:val="20"/>
              </w:rPr>
              <w:t>62,6460</w:t>
            </w:r>
          </w:p>
        </w:tc>
        <w:tc>
          <w:tcPr>
            <w:tcW w:w="2310" w:type="pct"/>
            <w:shd w:val="clear" w:color="auto" w:fill="FFFFFF"/>
            <w:tcMar>
              <w:top w:w="40" w:type="dxa"/>
              <w:left w:w="200" w:type="dxa"/>
              <w:bottom w:w="40" w:type="dxa"/>
              <w:right w:w="200" w:type="dxa"/>
            </w:tcMar>
            <w:vAlign w:val="center"/>
          </w:tcPr>
          <w:p w14:paraId="349B3ACA" w14:textId="77777777" w:rsidR="00D000A6" w:rsidRPr="00185F2F" w:rsidRDefault="00185F2F">
            <w:pPr>
              <w:jc w:val="center"/>
              <w:rPr>
                <w:sz w:val="20"/>
              </w:rPr>
            </w:pPr>
            <w:r w:rsidRPr="00185F2F">
              <w:rPr>
                <w:rFonts w:eastAsia="Times New Roman" w:cs="Times New Roman"/>
                <w:sz w:val="20"/>
              </w:rPr>
              <w:t>13780,1060</w:t>
            </w:r>
          </w:p>
        </w:tc>
      </w:tr>
      <w:tr w:rsidR="00D000A6" w:rsidRPr="00185F2F" w14:paraId="1461140E" w14:textId="77777777">
        <w:trPr>
          <w:jc w:val="center"/>
        </w:trPr>
        <w:tc>
          <w:tcPr>
            <w:tcW w:w="2310" w:type="pct"/>
            <w:shd w:val="clear" w:color="auto" w:fill="FFFFFF"/>
            <w:tcMar>
              <w:top w:w="40" w:type="dxa"/>
              <w:left w:w="200" w:type="dxa"/>
              <w:bottom w:w="40" w:type="dxa"/>
              <w:right w:w="200" w:type="dxa"/>
            </w:tcMar>
            <w:vAlign w:val="center"/>
          </w:tcPr>
          <w:p w14:paraId="0F25DCB5" w14:textId="77777777" w:rsidR="00D000A6" w:rsidRPr="00185F2F" w:rsidRDefault="00185F2F">
            <w:pPr>
              <w:rPr>
                <w:sz w:val="20"/>
              </w:rPr>
            </w:pPr>
            <w:r w:rsidRPr="00185F2F">
              <w:rPr>
                <w:rFonts w:eastAsia="Times New Roman" w:cs="Times New Roman"/>
                <w:sz w:val="20"/>
              </w:rPr>
              <w:t>Котельная №5/3</w:t>
            </w:r>
          </w:p>
        </w:tc>
        <w:tc>
          <w:tcPr>
            <w:tcW w:w="2310" w:type="pct"/>
            <w:shd w:val="clear" w:color="auto" w:fill="FFFFFF"/>
            <w:tcMar>
              <w:top w:w="40" w:type="dxa"/>
              <w:left w:w="200" w:type="dxa"/>
              <w:bottom w:w="40" w:type="dxa"/>
              <w:right w:w="200" w:type="dxa"/>
            </w:tcMar>
            <w:vAlign w:val="center"/>
          </w:tcPr>
          <w:p w14:paraId="3A90D0EA" w14:textId="77777777" w:rsidR="00D000A6" w:rsidRPr="00185F2F" w:rsidRDefault="00185F2F">
            <w:pPr>
              <w:jc w:val="center"/>
              <w:rPr>
                <w:sz w:val="20"/>
              </w:rPr>
            </w:pPr>
            <w:r w:rsidRPr="00185F2F">
              <w:rPr>
                <w:rFonts w:eastAsia="Times New Roman" w:cs="Times New Roman"/>
                <w:sz w:val="20"/>
              </w:rPr>
              <w:t>1316,9160</w:t>
            </w:r>
          </w:p>
        </w:tc>
        <w:tc>
          <w:tcPr>
            <w:tcW w:w="2310" w:type="pct"/>
            <w:shd w:val="clear" w:color="auto" w:fill="FFFFFF"/>
            <w:tcMar>
              <w:top w:w="40" w:type="dxa"/>
              <w:left w:w="200" w:type="dxa"/>
              <w:bottom w:w="40" w:type="dxa"/>
              <w:right w:w="200" w:type="dxa"/>
            </w:tcMar>
            <w:vAlign w:val="center"/>
          </w:tcPr>
          <w:p w14:paraId="60AB6D95" w14:textId="77777777" w:rsidR="00D000A6" w:rsidRPr="00185F2F" w:rsidRDefault="00185F2F">
            <w:pPr>
              <w:jc w:val="center"/>
              <w:rPr>
                <w:sz w:val="20"/>
              </w:rPr>
            </w:pPr>
            <w:r w:rsidRPr="00185F2F">
              <w:rPr>
                <w:rFonts w:eastAsia="Times New Roman" w:cs="Times New Roman"/>
                <w:sz w:val="20"/>
              </w:rPr>
              <w:t>36,9360</w:t>
            </w:r>
          </w:p>
        </w:tc>
        <w:tc>
          <w:tcPr>
            <w:tcW w:w="2310" w:type="pct"/>
            <w:shd w:val="clear" w:color="auto" w:fill="FFFFFF"/>
            <w:tcMar>
              <w:top w:w="40" w:type="dxa"/>
              <w:left w:w="200" w:type="dxa"/>
              <w:bottom w:w="40" w:type="dxa"/>
              <w:right w:w="200" w:type="dxa"/>
            </w:tcMar>
            <w:vAlign w:val="center"/>
          </w:tcPr>
          <w:p w14:paraId="2B97DF65" w14:textId="77777777" w:rsidR="00D000A6" w:rsidRPr="00185F2F" w:rsidRDefault="00185F2F">
            <w:pPr>
              <w:jc w:val="center"/>
              <w:rPr>
                <w:sz w:val="20"/>
              </w:rPr>
            </w:pPr>
            <w:r w:rsidRPr="00185F2F">
              <w:rPr>
                <w:rFonts w:eastAsia="Times New Roman" w:cs="Times New Roman"/>
                <w:sz w:val="20"/>
              </w:rPr>
              <w:t>1279,9800</w:t>
            </w:r>
          </w:p>
        </w:tc>
        <w:tc>
          <w:tcPr>
            <w:tcW w:w="2310" w:type="pct"/>
            <w:shd w:val="clear" w:color="auto" w:fill="FFFFFF"/>
            <w:tcMar>
              <w:top w:w="40" w:type="dxa"/>
              <w:left w:w="200" w:type="dxa"/>
              <w:bottom w:w="40" w:type="dxa"/>
              <w:right w:w="200" w:type="dxa"/>
            </w:tcMar>
            <w:vAlign w:val="center"/>
          </w:tcPr>
          <w:p w14:paraId="7C61FF9A" w14:textId="77777777" w:rsidR="00D000A6" w:rsidRPr="00185F2F" w:rsidRDefault="00185F2F">
            <w:pPr>
              <w:jc w:val="center"/>
              <w:rPr>
                <w:sz w:val="20"/>
              </w:rPr>
            </w:pPr>
            <w:r w:rsidRPr="00185F2F">
              <w:rPr>
                <w:rFonts w:eastAsia="Times New Roman" w:cs="Times New Roman"/>
                <w:sz w:val="20"/>
              </w:rPr>
              <w:t>129,1720</w:t>
            </w:r>
          </w:p>
        </w:tc>
        <w:tc>
          <w:tcPr>
            <w:tcW w:w="2310" w:type="pct"/>
            <w:shd w:val="clear" w:color="auto" w:fill="FFFFFF"/>
            <w:tcMar>
              <w:top w:w="40" w:type="dxa"/>
              <w:left w:w="200" w:type="dxa"/>
              <w:bottom w:w="40" w:type="dxa"/>
              <w:right w:w="200" w:type="dxa"/>
            </w:tcMar>
            <w:vAlign w:val="center"/>
          </w:tcPr>
          <w:p w14:paraId="5697B5F3" w14:textId="77777777" w:rsidR="00D000A6" w:rsidRPr="00185F2F" w:rsidRDefault="00185F2F">
            <w:pPr>
              <w:jc w:val="center"/>
              <w:rPr>
                <w:sz w:val="20"/>
              </w:rPr>
            </w:pPr>
            <w:r w:rsidRPr="00185F2F">
              <w:rPr>
                <w:rFonts w:eastAsia="Times New Roman" w:cs="Times New Roman"/>
                <w:sz w:val="20"/>
              </w:rPr>
              <w:t>180,2830</w:t>
            </w:r>
          </w:p>
        </w:tc>
        <w:tc>
          <w:tcPr>
            <w:tcW w:w="2310" w:type="pct"/>
            <w:shd w:val="clear" w:color="auto" w:fill="FFFFFF"/>
            <w:tcMar>
              <w:top w:w="40" w:type="dxa"/>
              <w:left w:w="200" w:type="dxa"/>
              <w:bottom w:w="40" w:type="dxa"/>
              <w:right w:w="200" w:type="dxa"/>
            </w:tcMar>
            <w:vAlign w:val="center"/>
          </w:tcPr>
          <w:p w14:paraId="152C00A0" w14:textId="77777777" w:rsidR="00D000A6" w:rsidRPr="00185F2F" w:rsidRDefault="00185F2F">
            <w:pPr>
              <w:jc w:val="center"/>
              <w:rPr>
                <w:sz w:val="20"/>
              </w:rPr>
            </w:pPr>
            <w:r w:rsidRPr="00185F2F">
              <w:rPr>
                <w:rFonts w:eastAsia="Times New Roman" w:cs="Times New Roman"/>
                <w:sz w:val="20"/>
              </w:rPr>
              <w:t>812,2950</w:t>
            </w:r>
          </w:p>
        </w:tc>
        <w:tc>
          <w:tcPr>
            <w:tcW w:w="2310" w:type="pct"/>
            <w:shd w:val="clear" w:color="auto" w:fill="FFFFFF"/>
            <w:tcMar>
              <w:top w:w="40" w:type="dxa"/>
              <w:left w:w="200" w:type="dxa"/>
              <w:bottom w:w="40" w:type="dxa"/>
              <w:right w:w="200" w:type="dxa"/>
            </w:tcMar>
            <w:vAlign w:val="center"/>
          </w:tcPr>
          <w:p w14:paraId="5420A954"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40CE5FE" w14:textId="77777777" w:rsidR="00D000A6" w:rsidRPr="00185F2F" w:rsidRDefault="00185F2F">
            <w:pPr>
              <w:jc w:val="center"/>
              <w:rPr>
                <w:sz w:val="20"/>
              </w:rPr>
            </w:pPr>
            <w:r w:rsidRPr="00185F2F">
              <w:rPr>
                <w:rFonts w:eastAsia="Times New Roman" w:cs="Times New Roman"/>
                <w:sz w:val="20"/>
              </w:rPr>
              <w:t>7,0120</w:t>
            </w:r>
          </w:p>
        </w:tc>
        <w:tc>
          <w:tcPr>
            <w:tcW w:w="2310" w:type="pct"/>
            <w:shd w:val="clear" w:color="auto" w:fill="FFFFFF"/>
            <w:tcMar>
              <w:top w:w="40" w:type="dxa"/>
              <w:left w:w="200" w:type="dxa"/>
              <w:bottom w:w="40" w:type="dxa"/>
              <w:right w:w="200" w:type="dxa"/>
            </w:tcMar>
            <w:vAlign w:val="center"/>
          </w:tcPr>
          <w:p w14:paraId="7DDFF904" w14:textId="77777777" w:rsidR="00D000A6" w:rsidRPr="00185F2F" w:rsidRDefault="00185F2F">
            <w:pPr>
              <w:jc w:val="center"/>
              <w:rPr>
                <w:sz w:val="20"/>
              </w:rPr>
            </w:pPr>
            <w:r w:rsidRPr="00185F2F">
              <w:rPr>
                <w:rFonts w:eastAsia="Times New Roman" w:cs="Times New Roman"/>
                <w:sz w:val="20"/>
              </w:rPr>
              <w:t>999,5900</w:t>
            </w:r>
          </w:p>
        </w:tc>
      </w:tr>
      <w:tr w:rsidR="00D000A6" w:rsidRPr="00185F2F" w14:paraId="2F083D5B" w14:textId="77777777">
        <w:trPr>
          <w:jc w:val="center"/>
        </w:trPr>
        <w:tc>
          <w:tcPr>
            <w:tcW w:w="2310" w:type="pct"/>
            <w:shd w:val="clear" w:color="auto" w:fill="FFFFFF"/>
            <w:tcMar>
              <w:top w:w="40" w:type="dxa"/>
              <w:left w:w="200" w:type="dxa"/>
              <w:bottom w:w="40" w:type="dxa"/>
              <w:right w:w="200" w:type="dxa"/>
            </w:tcMar>
            <w:vAlign w:val="center"/>
          </w:tcPr>
          <w:p w14:paraId="6B4B0B77" w14:textId="77777777" w:rsidR="00D000A6" w:rsidRPr="00185F2F" w:rsidRDefault="00185F2F">
            <w:pPr>
              <w:rPr>
                <w:sz w:val="20"/>
              </w:rPr>
            </w:pPr>
            <w:r w:rsidRPr="00185F2F">
              <w:rPr>
                <w:rFonts w:eastAsia="Times New Roman" w:cs="Times New Roman"/>
                <w:sz w:val="20"/>
              </w:rPr>
              <w:t>Котельная №5/4</w:t>
            </w:r>
          </w:p>
        </w:tc>
        <w:tc>
          <w:tcPr>
            <w:tcW w:w="2310" w:type="pct"/>
            <w:shd w:val="clear" w:color="auto" w:fill="FFFFFF"/>
            <w:tcMar>
              <w:top w:w="40" w:type="dxa"/>
              <w:left w:w="200" w:type="dxa"/>
              <w:bottom w:w="40" w:type="dxa"/>
              <w:right w:w="200" w:type="dxa"/>
            </w:tcMar>
            <w:vAlign w:val="center"/>
          </w:tcPr>
          <w:p w14:paraId="3903BEC7" w14:textId="77777777" w:rsidR="00D000A6" w:rsidRPr="00185F2F" w:rsidRDefault="00185F2F">
            <w:pPr>
              <w:jc w:val="center"/>
              <w:rPr>
                <w:sz w:val="20"/>
              </w:rPr>
            </w:pPr>
            <w:r w:rsidRPr="00185F2F">
              <w:rPr>
                <w:rFonts w:eastAsia="Times New Roman" w:cs="Times New Roman"/>
                <w:sz w:val="20"/>
              </w:rPr>
              <w:t>438,2660</w:t>
            </w:r>
          </w:p>
        </w:tc>
        <w:tc>
          <w:tcPr>
            <w:tcW w:w="2310" w:type="pct"/>
            <w:shd w:val="clear" w:color="auto" w:fill="FFFFFF"/>
            <w:tcMar>
              <w:top w:w="40" w:type="dxa"/>
              <w:left w:w="200" w:type="dxa"/>
              <w:bottom w:w="40" w:type="dxa"/>
              <w:right w:w="200" w:type="dxa"/>
            </w:tcMar>
            <w:vAlign w:val="center"/>
          </w:tcPr>
          <w:p w14:paraId="5FBABD85" w14:textId="77777777" w:rsidR="00D000A6" w:rsidRPr="00185F2F" w:rsidRDefault="00185F2F">
            <w:pPr>
              <w:jc w:val="center"/>
              <w:rPr>
                <w:sz w:val="20"/>
              </w:rPr>
            </w:pPr>
            <w:r w:rsidRPr="00185F2F">
              <w:rPr>
                <w:rFonts w:eastAsia="Times New Roman" w:cs="Times New Roman"/>
                <w:sz w:val="20"/>
              </w:rPr>
              <w:t>26,7820</w:t>
            </w:r>
          </w:p>
        </w:tc>
        <w:tc>
          <w:tcPr>
            <w:tcW w:w="2310" w:type="pct"/>
            <w:shd w:val="clear" w:color="auto" w:fill="FFFFFF"/>
            <w:tcMar>
              <w:top w:w="40" w:type="dxa"/>
              <w:left w:w="200" w:type="dxa"/>
              <w:bottom w:w="40" w:type="dxa"/>
              <w:right w:w="200" w:type="dxa"/>
            </w:tcMar>
            <w:vAlign w:val="center"/>
          </w:tcPr>
          <w:p w14:paraId="1A05805E" w14:textId="77777777" w:rsidR="00D000A6" w:rsidRPr="00185F2F" w:rsidRDefault="00185F2F">
            <w:pPr>
              <w:jc w:val="center"/>
              <w:rPr>
                <w:sz w:val="20"/>
              </w:rPr>
            </w:pPr>
            <w:r w:rsidRPr="00185F2F">
              <w:rPr>
                <w:rFonts w:eastAsia="Times New Roman" w:cs="Times New Roman"/>
                <w:sz w:val="20"/>
              </w:rPr>
              <w:t>411,4840</w:t>
            </w:r>
          </w:p>
        </w:tc>
        <w:tc>
          <w:tcPr>
            <w:tcW w:w="2310" w:type="pct"/>
            <w:shd w:val="clear" w:color="auto" w:fill="FFFFFF"/>
            <w:tcMar>
              <w:top w:w="40" w:type="dxa"/>
              <w:left w:w="200" w:type="dxa"/>
              <w:bottom w:w="40" w:type="dxa"/>
              <w:right w:w="200" w:type="dxa"/>
            </w:tcMar>
            <w:vAlign w:val="center"/>
          </w:tcPr>
          <w:p w14:paraId="601A62F3" w14:textId="77777777" w:rsidR="00D000A6" w:rsidRPr="00185F2F" w:rsidRDefault="00185F2F">
            <w:pPr>
              <w:jc w:val="center"/>
              <w:rPr>
                <w:sz w:val="20"/>
              </w:rPr>
            </w:pPr>
            <w:r w:rsidRPr="00185F2F">
              <w:rPr>
                <w:rFonts w:eastAsia="Times New Roman" w:cs="Times New Roman"/>
                <w:sz w:val="20"/>
              </w:rPr>
              <w:t>90,6220</w:t>
            </w:r>
          </w:p>
        </w:tc>
        <w:tc>
          <w:tcPr>
            <w:tcW w:w="2310" w:type="pct"/>
            <w:shd w:val="clear" w:color="auto" w:fill="FFFFFF"/>
            <w:tcMar>
              <w:top w:w="40" w:type="dxa"/>
              <w:left w:w="200" w:type="dxa"/>
              <w:bottom w:w="40" w:type="dxa"/>
              <w:right w:w="200" w:type="dxa"/>
            </w:tcMar>
            <w:vAlign w:val="center"/>
          </w:tcPr>
          <w:p w14:paraId="6F52E515" w14:textId="77777777" w:rsidR="00D000A6" w:rsidRPr="00185F2F" w:rsidRDefault="00185F2F">
            <w:pPr>
              <w:jc w:val="center"/>
              <w:rPr>
                <w:sz w:val="20"/>
              </w:rPr>
            </w:pPr>
            <w:r w:rsidRPr="00185F2F">
              <w:rPr>
                <w:rFonts w:eastAsia="Times New Roman" w:cs="Times New Roman"/>
                <w:sz w:val="20"/>
              </w:rPr>
              <w:t>292,7980</w:t>
            </w:r>
          </w:p>
        </w:tc>
        <w:tc>
          <w:tcPr>
            <w:tcW w:w="2310" w:type="pct"/>
            <w:shd w:val="clear" w:color="auto" w:fill="FFFFFF"/>
            <w:tcMar>
              <w:top w:w="40" w:type="dxa"/>
              <w:left w:w="200" w:type="dxa"/>
              <w:bottom w:w="40" w:type="dxa"/>
              <w:right w:w="200" w:type="dxa"/>
            </w:tcMar>
            <w:vAlign w:val="center"/>
          </w:tcPr>
          <w:p w14:paraId="5A2B4A8B"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9D79056"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DC904E9"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3CE5E65" w14:textId="77777777" w:rsidR="00D000A6" w:rsidRPr="00185F2F" w:rsidRDefault="00185F2F">
            <w:pPr>
              <w:jc w:val="center"/>
              <w:rPr>
                <w:sz w:val="20"/>
              </w:rPr>
            </w:pPr>
            <w:r w:rsidRPr="00185F2F">
              <w:rPr>
                <w:rFonts w:eastAsia="Times New Roman" w:cs="Times New Roman"/>
                <w:sz w:val="20"/>
              </w:rPr>
              <w:t>292,7980</w:t>
            </w:r>
          </w:p>
        </w:tc>
      </w:tr>
      <w:tr w:rsidR="00D000A6" w:rsidRPr="00185F2F" w14:paraId="7478A096" w14:textId="77777777">
        <w:trPr>
          <w:jc w:val="center"/>
        </w:trPr>
        <w:tc>
          <w:tcPr>
            <w:tcW w:w="2310" w:type="pct"/>
            <w:shd w:val="clear" w:color="auto" w:fill="FFFFFF"/>
            <w:tcMar>
              <w:top w:w="40" w:type="dxa"/>
              <w:left w:w="200" w:type="dxa"/>
              <w:bottom w:w="40" w:type="dxa"/>
              <w:right w:w="200" w:type="dxa"/>
            </w:tcMar>
            <w:vAlign w:val="center"/>
          </w:tcPr>
          <w:p w14:paraId="6A269EC7" w14:textId="77777777" w:rsidR="00D000A6" w:rsidRPr="00185F2F" w:rsidRDefault="00185F2F">
            <w:pPr>
              <w:rPr>
                <w:sz w:val="20"/>
              </w:rPr>
            </w:pPr>
            <w:r w:rsidRPr="00185F2F">
              <w:rPr>
                <w:rFonts w:eastAsia="Times New Roman" w:cs="Times New Roman"/>
                <w:sz w:val="20"/>
              </w:rPr>
              <w:t>Котельная №5/5</w:t>
            </w:r>
          </w:p>
        </w:tc>
        <w:tc>
          <w:tcPr>
            <w:tcW w:w="2310" w:type="pct"/>
            <w:shd w:val="clear" w:color="auto" w:fill="FFFFFF"/>
            <w:tcMar>
              <w:top w:w="40" w:type="dxa"/>
              <w:left w:w="200" w:type="dxa"/>
              <w:bottom w:w="40" w:type="dxa"/>
              <w:right w:w="200" w:type="dxa"/>
            </w:tcMar>
            <w:vAlign w:val="center"/>
          </w:tcPr>
          <w:p w14:paraId="66A62683" w14:textId="77777777" w:rsidR="00D000A6" w:rsidRPr="00185F2F" w:rsidRDefault="00185F2F">
            <w:pPr>
              <w:jc w:val="center"/>
              <w:rPr>
                <w:sz w:val="20"/>
              </w:rPr>
            </w:pPr>
            <w:r w:rsidRPr="00185F2F">
              <w:rPr>
                <w:rFonts w:eastAsia="Times New Roman" w:cs="Times New Roman"/>
                <w:sz w:val="20"/>
              </w:rPr>
              <w:t>890,6070</w:t>
            </w:r>
          </w:p>
        </w:tc>
        <w:tc>
          <w:tcPr>
            <w:tcW w:w="2310" w:type="pct"/>
            <w:shd w:val="clear" w:color="auto" w:fill="FFFFFF"/>
            <w:tcMar>
              <w:top w:w="40" w:type="dxa"/>
              <w:left w:w="200" w:type="dxa"/>
              <w:bottom w:w="40" w:type="dxa"/>
              <w:right w:w="200" w:type="dxa"/>
            </w:tcMar>
            <w:vAlign w:val="center"/>
          </w:tcPr>
          <w:p w14:paraId="0F2050DA" w14:textId="77777777" w:rsidR="00D000A6" w:rsidRPr="00185F2F" w:rsidRDefault="00185F2F">
            <w:pPr>
              <w:jc w:val="center"/>
              <w:rPr>
                <w:sz w:val="20"/>
              </w:rPr>
            </w:pPr>
            <w:r w:rsidRPr="00185F2F">
              <w:rPr>
                <w:rFonts w:eastAsia="Times New Roman" w:cs="Times New Roman"/>
                <w:sz w:val="20"/>
              </w:rPr>
              <w:t>33,1500</w:t>
            </w:r>
          </w:p>
        </w:tc>
        <w:tc>
          <w:tcPr>
            <w:tcW w:w="2310" w:type="pct"/>
            <w:shd w:val="clear" w:color="auto" w:fill="FFFFFF"/>
            <w:tcMar>
              <w:top w:w="40" w:type="dxa"/>
              <w:left w:w="200" w:type="dxa"/>
              <w:bottom w:w="40" w:type="dxa"/>
              <w:right w:w="200" w:type="dxa"/>
            </w:tcMar>
            <w:vAlign w:val="center"/>
          </w:tcPr>
          <w:p w14:paraId="65CA65D4" w14:textId="77777777" w:rsidR="00D000A6" w:rsidRPr="00185F2F" w:rsidRDefault="00185F2F">
            <w:pPr>
              <w:jc w:val="center"/>
              <w:rPr>
                <w:sz w:val="20"/>
              </w:rPr>
            </w:pPr>
            <w:r w:rsidRPr="00185F2F">
              <w:rPr>
                <w:rFonts w:eastAsia="Times New Roman" w:cs="Times New Roman"/>
                <w:sz w:val="20"/>
              </w:rPr>
              <w:t>857,4570</w:t>
            </w:r>
          </w:p>
        </w:tc>
        <w:tc>
          <w:tcPr>
            <w:tcW w:w="2310" w:type="pct"/>
            <w:shd w:val="clear" w:color="auto" w:fill="FFFFFF"/>
            <w:tcMar>
              <w:top w:w="40" w:type="dxa"/>
              <w:left w:w="200" w:type="dxa"/>
              <w:bottom w:w="40" w:type="dxa"/>
              <w:right w:w="200" w:type="dxa"/>
            </w:tcMar>
            <w:vAlign w:val="center"/>
          </w:tcPr>
          <w:p w14:paraId="20B15D6B" w14:textId="77777777" w:rsidR="00D000A6" w:rsidRPr="00185F2F" w:rsidRDefault="00185F2F">
            <w:pPr>
              <w:jc w:val="center"/>
              <w:rPr>
                <w:sz w:val="20"/>
              </w:rPr>
            </w:pPr>
            <w:r w:rsidRPr="00185F2F">
              <w:rPr>
                <w:rFonts w:eastAsia="Times New Roman" w:cs="Times New Roman"/>
                <w:sz w:val="20"/>
              </w:rPr>
              <w:t>92,9280</w:t>
            </w:r>
          </w:p>
        </w:tc>
        <w:tc>
          <w:tcPr>
            <w:tcW w:w="2310" w:type="pct"/>
            <w:shd w:val="clear" w:color="auto" w:fill="FFFFFF"/>
            <w:tcMar>
              <w:top w:w="40" w:type="dxa"/>
              <w:left w:w="200" w:type="dxa"/>
              <w:bottom w:w="40" w:type="dxa"/>
              <w:right w:w="200" w:type="dxa"/>
            </w:tcMar>
            <w:vAlign w:val="center"/>
          </w:tcPr>
          <w:p w14:paraId="4F599ED2" w14:textId="77777777" w:rsidR="00D000A6" w:rsidRPr="00185F2F" w:rsidRDefault="00185F2F">
            <w:pPr>
              <w:jc w:val="center"/>
              <w:rPr>
                <w:sz w:val="20"/>
              </w:rPr>
            </w:pPr>
            <w:r w:rsidRPr="00185F2F">
              <w:rPr>
                <w:rFonts w:eastAsia="Times New Roman" w:cs="Times New Roman"/>
                <w:sz w:val="20"/>
              </w:rPr>
              <w:t>661,6800</w:t>
            </w:r>
          </w:p>
        </w:tc>
        <w:tc>
          <w:tcPr>
            <w:tcW w:w="2310" w:type="pct"/>
            <w:shd w:val="clear" w:color="auto" w:fill="FFFFFF"/>
            <w:tcMar>
              <w:top w:w="40" w:type="dxa"/>
              <w:left w:w="200" w:type="dxa"/>
              <w:bottom w:w="40" w:type="dxa"/>
              <w:right w:w="200" w:type="dxa"/>
            </w:tcMar>
            <w:vAlign w:val="center"/>
          </w:tcPr>
          <w:p w14:paraId="3C2ECD09"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A7C9793"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8CFE347"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A4F04D0" w14:textId="77777777" w:rsidR="00D000A6" w:rsidRPr="00185F2F" w:rsidRDefault="00185F2F">
            <w:pPr>
              <w:jc w:val="center"/>
              <w:rPr>
                <w:sz w:val="20"/>
              </w:rPr>
            </w:pPr>
            <w:r w:rsidRPr="00185F2F">
              <w:rPr>
                <w:rFonts w:eastAsia="Times New Roman" w:cs="Times New Roman"/>
                <w:sz w:val="20"/>
              </w:rPr>
              <w:t>661,6800</w:t>
            </w:r>
          </w:p>
        </w:tc>
      </w:tr>
      <w:tr w:rsidR="00D000A6" w:rsidRPr="00185F2F" w14:paraId="0E7241A6" w14:textId="77777777">
        <w:trPr>
          <w:jc w:val="center"/>
        </w:trPr>
        <w:tc>
          <w:tcPr>
            <w:tcW w:w="2310" w:type="pct"/>
            <w:shd w:val="clear" w:color="auto" w:fill="FFFFFF"/>
            <w:tcMar>
              <w:top w:w="40" w:type="dxa"/>
              <w:left w:w="200" w:type="dxa"/>
              <w:bottom w:w="40" w:type="dxa"/>
              <w:right w:w="200" w:type="dxa"/>
            </w:tcMar>
            <w:vAlign w:val="center"/>
          </w:tcPr>
          <w:p w14:paraId="52B59274" w14:textId="77777777" w:rsidR="00D000A6" w:rsidRPr="00185F2F" w:rsidRDefault="00185F2F">
            <w:pPr>
              <w:rPr>
                <w:sz w:val="20"/>
              </w:rPr>
            </w:pPr>
            <w:r w:rsidRPr="00185F2F">
              <w:rPr>
                <w:rFonts w:eastAsia="Times New Roman" w:cs="Times New Roman"/>
                <w:sz w:val="20"/>
              </w:rPr>
              <w:t>Котельная №6/7</w:t>
            </w:r>
          </w:p>
        </w:tc>
        <w:tc>
          <w:tcPr>
            <w:tcW w:w="2310" w:type="pct"/>
            <w:shd w:val="clear" w:color="auto" w:fill="FFFFFF"/>
            <w:tcMar>
              <w:top w:w="40" w:type="dxa"/>
              <w:left w:w="200" w:type="dxa"/>
              <w:bottom w:w="40" w:type="dxa"/>
              <w:right w:w="200" w:type="dxa"/>
            </w:tcMar>
            <w:vAlign w:val="center"/>
          </w:tcPr>
          <w:p w14:paraId="1AC03EA4" w14:textId="77777777" w:rsidR="00D000A6" w:rsidRPr="00185F2F" w:rsidRDefault="00185F2F">
            <w:pPr>
              <w:jc w:val="center"/>
              <w:rPr>
                <w:sz w:val="20"/>
              </w:rPr>
            </w:pPr>
            <w:r w:rsidRPr="00185F2F">
              <w:rPr>
                <w:rFonts w:eastAsia="Times New Roman" w:cs="Times New Roman"/>
                <w:sz w:val="20"/>
              </w:rPr>
              <w:t>4299,4460</w:t>
            </w:r>
          </w:p>
        </w:tc>
        <w:tc>
          <w:tcPr>
            <w:tcW w:w="2310" w:type="pct"/>
            <w:shd w:val="clear" w:color="auto" w:fill="FFFFFF"/>
            <w:tcMar>
              <w:top w:w="40" w:type="dxa"/>
              <w:left w:w="200" w:type="dxa"/>
              <w:bottom w:w="40" w:type="dxa"/>
              <w:right w:w="200" w:type="dxa"/>
            </w:tcMar>
            <w:vAlign w:val="center"/>
          </w:tcPr>
          <w:p w14:paraId="5C2FCC87" w14:textId="77777777" w:rsidR="00D000A6" w:rsidRPr="00185F2F" w:rsidRDefault="00185F2F">
            <w:pPr>
              <w:jc w:val="center"/>
              <w:rPr>
                <w:sz w:val="20"/>
              </w:rPr>
            </w:pPr>
            <w:r w:rsidRPr="00185F2F">
              <w:rPr>
                <w:rFonts w:eastAsia="Times New Roman" w:cs="Times New Roman"/>
                <w:sz w:val="20"/>
              </w:rPr>
              <w:t>91,6680</w:t>
            </w:r>
          </w:p>
        </w:tc>
        <w:tc>
          <w:tcPr>
            <w:tcW w:w="2310" w:type="pct"/>
            <w:shd w:val="clear" w:color="auto" w:fill="FFFFFF"/>
            <w:tcMar>
              <w:top w:w="40" w:type="dxa"/>
              <w:left w:w="200" w:type="dxa"/>
              <w:bottom w:w="40" w:type="dxa"/>
              <w:right w:w="200" w:type="dxa"/>
            </w:tcMar>
            <w:vAlign w:val="center"/>
          </w:tcPr>
          <w:p w14:paraId="30C644AA" w14:textId="77777777" w:rsidR="00D000A6" w:rsidRPr="00185F2F" w:rsidRDefault="00185F2F">
            <w:pPr>
              <w:jc w:val="center"/>
              <w:rPr>
                <w:sz w:val="20"/>
              </w:rPr>
            </w:pPr>
            <w:r w:rsidRPr="00185F2F">
              <w:rPr>
                <w:rFonts w:eastAsia="Times New Roman" w:cs="Times New Roman"/>
                <w:sz w:val="20"/>
              </w:rPr>
              <w:t>4207,7780</w:t>
            </w:r>
          </w:p>
        </w:tc>
        <w:tc>
          <w:tcPr>
            <w:tcW w:w="2310" w:type="pct"/>
            <w:shd w:val="clear" w:color="auto" w:fill="FFFFFF"/>
            <w:tcMar>
              <w:top w:w="40" w:type="dxa"/>
              <w:left w:w="200" w:type="dxa"/>
              <w:bottom w:w="40" w:type="dxa"/>
              <w:right w:w="200" w:type="dxa"/>
            </w:tcMar>
            <w:vAlign w:val="center"/>
          </w:tcPr>
          <w:p w14:paraId="4144FDA2" w14:textId="77777777" w:rsidR="00D000A6" w:rsidRPr="00185F2F" w:rsidRDefault="00185F2F">
            <w:pPr>
              <w:jc w:val="center"/>
              <w:rPr>
                <w:sz w:val="20"/>
              </w:rPr>
            </w:pPr>
            <w:r w:rsidRPr="00185F2F">
              <w:rPr>
                <w:rFonts w:eastAsia="Times New Roman" w:cs="Times New Roman"/>
                <w:sz w:val="20"/>
              </w:rPr>
              <w:t>632,5050</w:t>
            </w:r>
          </w:p>
        </w:tc>
        <w:tc>
          <w:tcPr>
            <w:tcW w:w="2310" w:type="pct"/>
            <w:shd w:val="clear" w:color="auto" w:fill="FFFFFF"/>
            <w:tcMar>
              <w:top w:w="40" w:type="dxa"/>
              <w:left w:w="200" w:type="dxa"/>
              <w:bottom w:w="40" w:type="dxa"/>
              <w:right w:w="200" w:type="dxa"/>
            </w:tcMar>
            <w:vAlign w:val="center"/>
          </w:tcPr>
          <w:p w14:paraId="0EC2FB75" w14:textId="77777777" w:rsidR="00D000A6" w:rsidRPr="00185F2F" w:rsidRDefault="00185F2F">
            <w:pPr>
              <w:jc w:val="center"/>
              <w:rPr>
                <w:sz w:val="20"/>
              </w:rPr>
            </w:pPr>
            <w:r w:rsidRPr="00185F2F">
              <w:rPr>
                <w:rFonts w:eastAsia="Times New Roman" w:cs="Times New Roman"/>
                <w:sz w:val="20"/>
              </w:rPr>
              <w:t>1707,2700</w:t>
            </w:r>
          </w:p>
        </w:tc>
        <w:tc>
          <w:tcPr>
            <w:tcW w:w="2310" w:type="pct"/>
            <w:shd w:val="clear" w:color="auto" w:fill="FFFFFF"/>
            <w:tcMar>
              <w:top w:w="40" w:type="dxa"/>
              <w:left w:w="200" w:type="dxa"/>
              <w:bottom w:w="40" w:type="dxa"/>
              <w:right w:w="200" w:type="dxa"/>
            </w:tcMar>
            <w:vAlign w:val="center"/>
          </w:tcPr>
          <w:p w14:paraId="6935758B" w14:textId="77777777" w:rsidR="00D000A6" w:rsidRPr="00185F2F" w:rsidRDefault="00185F2F">
            <w:pPr>
              <w:jc w:val="center"/>
              <w:rPr>
                <w:sz w:val="20"/>
              </w:rPr>
            </w:pPr>
            <w:r w:rsidRPr="00185F2F">
              <w:rPr>
                <w:rFonts w:eastAsia="Times New Roman" w:cs="Times New Roman"/>
                <w:sz w:val="20"/>
              </w:rPr>
              <w:t>1583,0960</w:t>
            </w:r>
          </w:p>
        </w:tc>
        <w:tc>
          <w:tcPr>
            <w:tcW w:w="2310" w:type="pct"/>
            <w:shd w:val="clear" w:color="auto" w:fill="FFFFFF"/>
            <w:tcMar>
              <w:top w:w="40" w:type="dxa"/>
              <w:left w:w="200" w:type="dxa"/>
              <w:bottom w:w="40" w:type="dxa"/>
              <w:right w:w="200" w:type="dxa"/>
            </w:tcMar>
            <w:vAlign w:val="center"/>
          </w:tcPr>
          <w:p w14:paraId="42EB3E9F"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5CE2D88" w14:textId="77777777" w:rsidR="00D000A6" w:rsidRPr="00185F2F" w:rsidRDefault="00185F2F">
            <w:pPr>
              <w:jc w:val="center"/>
              <w:rPr>
                <w:sz w:val="20"/>
              </w:rPr>
            </w:pPr>
            <w:r w:rsidRPr="00185F2F">
              <w:rPr>
                <w:rFonts w:eastAsia="Times New Roman" w:cs="Times New Roman"/>
                <w:sz w:val="20"/>
              </w:rPr>
              <w:t>288,3470</w:t>
            </w:r>
          </w:p>
        </w:tc>
        <w:tc>
          <w:tcPr>
            <w:tcW w:w="2310" w:type="pct"/>
            <w:shd w:val="clear" w:color="auto" w:fill="FFFFFF"/>
            <w:tcMar>
              <w:top w:w="40" w:type="dxa"/>
              <w:left w:w="200" w:type="dxa"/>
              <w:bottom w:w="40" w:type="dxa"/>
              <w:right w:w="200" w:type="dxa"/>
            </w:tcMar>
            <w:vAlign w:val="center"/>
          </w:tcPr>
          <w:p w14:paraId="61B59717" w14:textId="77777777" w:rsidR="00D000A6" w:rsidRPr="00185F2F" w:rsidRDefault="00185F2F">
            <w:pPr>
              <w:jc w:val="center"/>
              <w:rPr>
                <w:sz w:val="20"/>
              </w:rPr>
            </w:pPr>
            <w:r w:rsidRPr="00185F2F">
              <w:rPr>
                <w:rFonts w:eastAsia="Times New Roman" w:cs="Times New Roman"/>
                <w:sz w:val="20"/>
              </w:rPr>
              <w:t>3578,7130</w:t>
            </w:r>
          </w:p>
        </w:tc>
      </w:tr>
      <w:tr w:rsidR="00D000A6" w:rsidRPr="00185F2F" w14:paraId="26B97493" w14:textId="77777777">
        <w:trPr>
          <w:jc w:val="center"/>
        </w:trPr>
        <w:tc>
          <w:tcPr>
            <w:tcW w:w="2310" w:type="pct"/>
            <w:shd w:val="clear" w:color="auto" w:fill="FFFFFF"/>
            <w:tcMar>
              <w:top w:w="40" w:type="dxa"/>
              <w:left w:w="200" w:type="dxa"/>
              <w:bottom w:w="40" w:type="dxa"/>
              <w:right w:w="200" w:type="dxa"/>
            </w:tcMar>
            <w:vAlign w:val="center"/>
          </w:tcPr>
          <w:p w14:paraId="504D2D2F" w14:textId="77777777" w:rsidR="00D000A6" w:rsidRPr="00185F2F" w:rsidRDefault="00185F2F">
            <w:pPr>
              <w:rPr>
                <w:sz w:val="20"/>
              </w:rPr>
            </w:pPr>
            <w:r w:rsidRPr="00185F2F">
              <w:rPr>
                <w:rFonts w:eastAsia="Times New Roman" w:cs="Times New Roman"/>
                <w:sz w:val="20"/>
              </w:rPr>
              <w:t>Котельная №6/8</w:t>
            </w:r>
          </w:p>
        </w:tc>
        <w:tc>
          <w:tcPr>
            <w:tcW w:w="2310" w:type="pct"/>
            <w:shd w:val="clear" w:color="auto" w:fill="FFFFFF"/>
            <w:tcMar>
              <w:top w:w="40" w:type="dxa"/>
              <w:left w:w="200" w:type="dxa"/>
              <w:bottom w:w="40" w:type="dxa"/>
              <w:right w:w="200" w:type="dxa"/>
            </w:tcMar>
            <w:vAlign w:val="center"/>
          </w:tcPr>
          <w:p w14:paraId="3BCB4089" w14:textId="77777777" w:rsidR="00D000A6" w:rsidRPr="00185F2F" w:rsidRDefault="00185F2F">
            <w:pPr>
              <w:jc w:val="center"/>
              <w:rPr>
                <w:sz w:val="20"/>
              </w:rPr>
            </w:pPr>
            <w:r w:rsidRPr="00185F2F">
              <w:rPr>
                <w:rFonts w:eastAsia="Times New Roman" w:cs="Times New Roman"/>
                <w:sz w:val="20"/>
              </w:rPr>
              <w:t>709,6040</w:t>
            </w:r>
          </w:p>
        </w:tc>
        <w:tc>
          <w:tcPr>
            <w:tcW w:w="2310" w:type="pct"/>
            <w:shd w:val="clear" w:color="auto" w:fill="FFFFFF"/>
            <w:tcMar>
              <w:top w:w="40" w:type="dxa"/>
              <w:left w:w="200" w:type="dxa"/>
              <w:bottom w:w="40" w:type="dxa"/>
              <w:right w:w="200" w:type="dxa"/>
            </w:tcMar>
            <w:vAlign w:val="center"/>
          </w:tcPr>
          <w:p w14:paraId="7F77A726" w14:textId="77777777" w:rsidR="00D000A6" w:rsidRPr="00185F2F" w:rsidRDefault="00185F2F">
            <w:pPr>
              <w:jc w:val="center"/>
              <w:rPr>
                <w:sz w:val="20"/>
              </w:rPr>
            </w:pPr>
            <w:r w:rsidRPr="00185F2F">
              <w:rPr>
                <w:rFonts w:eastAsia="Times New Roman" w:cs="Times New Roman"/>
                <w:sz w:val="20"/>
              </w:rPr>
              <w:t>19,0750</w:t>
            </w:r>
          </w:p>
        </w:tc>
        <w:tc>
          <w:tcPr>
            <w:tcW w:w="2310" w:type="pct"/>
            <w:shd w:val="clear" w:color="auto" w:fill="FFFFFF"/>
            <w:tcMar>
              <w:top w:w="40" w:type="dxa"/>
              <w:left w:w="200" w:type="dxa"/>
              <w:bottom w:w="40" w:type="dxa"/>
              <w:right w:w="200" w:type="dxa"/>
            </w:tcMar>
            <w:vAlign w:val="center"/>
          </w:tcPr>
          <w:p w14:paraId="2C5465C6" w14:textId="77777777" w:rsidR="00D000A6" w:rsidRPr="00185F2F" w:rsidRDefault="00185F2F">
            <w:pPr>
              <w:jc w:val="center"/>
              <w:rPr>
                <w:sz w:val="20"/>
              </w:rPr>
            </w:pPr>
            <w:r w:rsidRPr="00185F2F">
              <w:rPr>
                <w:rFonts w:eastAsia="Times New Roman" w:cs="Times New Roman"/>
                <w:sz w:val="20"/>
              </w:rPr>
              <w:t>690,5290</w:t>
            </w:r>
          </w:p>
        </w:tc>
        <w:tc>
          <w:tcPr>
            <w:tcW w:w="2310" w:type="pct"/>
            <w:shd w:val="clear" w:color="auto" w:fill="FFFFFF"/>
            <w:tcMar>
              <w:top w:w="40" w:type="dxa"/>
              <w:left w:w="200" w:type="dxa"/>
              <w:bottom w:w="40" w:type="dxa"/>
              <w:right w:w="200" w:type="dxa"/>
            </w:tcMar>
            <w:vAlign w:val="center"/>
          </w:tcPr>
          <w:p w14:paraId="3CD13845" w14:textId="77777777" w:rsidR="00D000A6" w:rsidRPr="00185F2F" w:rsidRDefault="00185F2F">
            <w:pPr>
              <w:jc w:val="center"/>
              <w:rPr>
                <w:sz w:val="20"/>
              </w:rPr>
            </w:pPr>
            <w:r w:rsidRPr="00185F2F">
              <w:rPr>
                <w:rFonts w:eastAsia="Times New Roman" w:cs="Times New Roman"/>
                <w:sz w:val="20"/>
              </w:rPr>
              <w:t>64,7060</w:t>
            </w:r>
          </w:p>
        </w:tc>
        <w:tc>
          <w:tcPr>
            <w:tcW w:w="2310" w:type="pct"/>
            <w:shd w:val="clear" w:color="auto" w:fill="FFFFFF"/>
            <w:tcMar>
              <w:top w:w="40" w:type="dxa"/>
              <w:left w:w="200" w:type="dxa"/>
              <w:bottom w:w="40" w:type="dxa"/>
              <w:right w:w="200" w:type="dxa"/>
            </w:tcMar>
            <w:vAlign w:val="center"/>
          </w:tcPr>
          <w:p w14:paraId="416872A7"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F03445C" w14:textId="77777777" w:rsidR="00D000A6" w:rsidRPr="00185F2F" w:rsidRDefault="00185F2F">
            <w:pPr>
              <w:jc w:val="center"/>
              <w:rPr>
                <w:sz w:val="20"/>
              </w:rPr>
            </w:pPr>
            <w:r w:rsidRPr="00185F2F">
              <w:rPr>
                <w:rFonts w:eastAsia="Times New Roman" w:cs="Times New Roman"/>
                <w:sz w:val="20"/>
              </w:rPr>
              <w:t>461,9220</w:t>
            </w:r>
          </w:p>
        </w:tc>
        <w:tc>
          <w:tcPr>
            <w:tcW w:w="2310" w:type="pct"/>
            <w:shd w:val="clear" w:color="auto" w:fill="FFFFFF"/>
            <w:tcMar>
              <w:top w:w="40" w:type="dxa"/>
              <w:left w:w="200" w:type="dxa"/>
              <w:bottom w:w="40" w:type="dxa"/>
              <w:right w:w="200" w:type="dxa"/>
            </w:tcMar>
            <w:vAlign w:val="center"/>
          </w:tcPr>
          <w:p w14:paraId="1B627981"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BDC1BE9" w14:textId="77777777" w:rsidR="00D000A6" w:rsidRPr="00185F2F" w:rsidRDefault="00185F2F">
            <w:pPr>
              <w:jc w:val="center"/>
              <w:rPr>
                <w:sz w:val="20"/>
              </w:rPr>
            </w:pPr>
            <w:r w:rsidRPr="00185F2F">
              <w:rPr>
                <w:rFonts w:eastAsia="Times New Roman" w:cs="Times New Roman"/>
                <w:sz w:val="20"/>
              </w:rPr>
              <w:t>94,8510</w:t>
            </w:r>
          </w:p>
        </w:tc>
        <w:tc>
          <w:tcPr>
            <w:tcW w:w="2310" w:type="pct"/>
            <w:shd w:val="clear" w:color="auto" w:fill="FFFFFF"/>
            <w:tcMar>
              <w:top w:w="40" w:type="dxa"/>
              <w:left w:w="200" w:type="dxa"/>
              <w:bottom w:w="40" w:type="dxa"/>
              <w:right w:w="200" w:type="dxa"/>
            </w:tcMar>
            <w:vAlign w:val="center"/>
          </w:tcPr>
          <w:p w14:paraId="36278F83" w14:textId="77777777" w:rsidR="00D000A6" w:rsidRPr="00185F2F" w:rsidRDefault="00185F2F">
            <w:pPr>
              <w:jc w:val="center"/>
              <w:rPr>
                <w:sz w:val="20"/>
              </w:rPr>
            </w:pPr>
            <w:r w:rsidRPr="00185F2F">
              <w:rPr>
                <w:rFonts w:eastAsia="Times New Roman" w:cs="Times New Roman"/>
                <w:sz w:val="20"/>
              </w:rPr>
              <w:t>556,7730</w:t>
            </w:r>
          </w:p>
        </w:tc>
      </w:tr>
      <w:tr w:rsidR="00D000A6" w:rsidRPr="00185F2F" w14:paraId="48C5B5AC" w14:textId="77777777">
        <w:trPr>
          <w:jc w:val="center"/>
        </w:trPr>
        <w:tc>
          <w:tcPr>
            <w:tcW w:w="2310" w:type="pct"/>
            <w:shd w:val="clear" w:color="auto" w:fill="FFFFFF"/>
            <w:tcMar>
              <w:top w:w="40" w:type="dxa"/>
              <w:left w:w="200" w:type="dxa"/>
              <w:bottom w:w="40" w:type="dxa"/>
              <w:right w:w="200" w:type="dxa"/>
            </w:tcMar>
            <w:vAlign w:val="center"/>
          </w:tcPr>
          <w:p w14:paraId="33B9F907" w14:textId="77777777" w:rsidR="00D000A6" w:rsidRPr="00185F2F" w:rsidRDefault="00185F2F">
            <w:pPr>
              <w:rPr>
                <w:sz w:val="20"/>
              </w:rPr>
            </w:pPr>
            <w:r w:rsidRPr="00185F2F">
              <w:rPr>
                <w:rFonts w:eastAsia="Times New Roman" w:cs="Times New Roman"/>
                <w:sz w:val="20"/>
              </w:rPr>
              <w:t>Котельная №6/9</w:t>
            </w:r>
          </w:p>
        </w:tc>
        <w:tc>
          <w:tcPr>
            <w:tcW w:w="2310" w:type="pct"/>
            <w:shd w:val="clear" w:color="auto" w:fill="FFFFFF"/>
            <w:tcMar>
              <w:top w:w="40" w:type="dxa"/>
              <w:left w:w="200" w:type="dxa"/>
              <w:bottom w:w="40" w:type="dxa"/>
              <w:right w:w="200" w:type="dxa"/>
            </w:tcMar>
            <w:vAlign w:val="center"/>
          </w:tcPr>
          <w:p w14:paraId="00936248" w14:textId="77777777" w:rsidR="00D000A6" w:rsidRPr="00185F2F" w:rsidRDefault="00185F2F">
            <w:pPr>
              <w:jc w:val="center"/>
              <w:rPr>
                <w:sz w:val="20"/>
              </w:rPr>
            </w:pPr>
            <w:r w:rsidRPr="00185F2F">
              <w:rPr>
                <w:rFonts w:eastAsia="Times New Roman" w:cs="Times New Roman"/>
                <w:sz w:val="20"/>
              </w:rPr>
              <w:t>2087,8350</w:t>
            </w:r>
          </w:p>
        </w:tc>
        <w:tc>
          <w:tcPr>
            <w:tcW w:w="2310" w:type="pct"/>
            <w:shd w:val="clear" w:color="auto" w:fill="FFFFFF"/>
            <w:tcMar>
              <w:top w:w="40" w:type="dxa"/>
              <w:left w:w="200" w:type="dxa"/>
              <w:bottom w:w="40" w:type="dxa"/>
              <w:right w:w="200" w:type="dxa"/>
            </w:tcMar>
            <w:vAlign w:val="center"/>
          </w:tcPr>
          <w:p w14:paraId="312E0460" w14:textId="77777777" w:rsidR="00D000A6" w:rsidRPr="00185F2F" w:rsidRDefault="00185F2F">
            <w:pPr>
              <w:jc w:val="center"/>
              <w:rPr>
                <w:sz w:val="20"/>
              </w:rPr>
            </w:pPr>
            <w:r w:rsidRPr="00185F2F">
              <w:rPr>
                <w:rFonts w:eastAsia="Times New Roman" w:cs="Times New Roman"/>
                <w:sz w:val="20"/>
              </w:rPr>
              <w:t>45,8730</w:t>
            </w:r>
          </w:p>
        </w:tc>
        <w:tc>
          <w:tcPr>
            <w:tcW w:w="2310" w:type="pct"/>
            <w:shd w:val="clear" w:color="auto" w:fill="FFFFFF"/>
            <w:tcMar>
              <w:top w:w="40" w:type="dxa"/>
              <w:left w:w="200" w:type="dxa"/>
              <w:bottom w:w="40" w:type="dxa"/>
              <w:right w:w="200" w:type="dxa"/>
            </w:tcMar>
            <w:vAlign w:val="center"/>
          </w:tcPr>
          <w:p w14:paraId="4D6AB4C3" w14:textId="77777777" w:rsidR="00D000A6" w:rsidRPr="00185F2F" w:rsidRDefault="00185F2F">
            <w:pPr>
              <w:jc w:val="center"/>
              <w:rPr>
                <w:sz w:val="20"/>
              </w:rPr>
            </w:pPr>
            <w:r w:rsidRPr="00185F2F">
              <w:rPr>
                <w:rFonts w:eastAsia="Times New Roman" w:cs="Times New Roman"/>
                <w:sz w:val="20"/>
              </w:rPr>
              <w:t>2041,9620</w:t>
            </w:r>
          </w:p>
        </w:tc>
        <w:tc>
          <w:tcPr>
            <w:tcW w:w="2310" w:type="pct"/>
            <w:shd w:val="clear" w:color="auto" w:fill="FFFFFF"/>
            <w:tcMar>
              <w:top w:w="40" w:type="dxa"/>
              <w:left w:w="200" w:type="dxa"/>
              <w:bottom w:w="40" w:type="dxa"/>
              <w:right w:w="200" w:type="dxa"/>
            </w:tcMar>
            <w:vAlign w:val="center"/>
          </w:tcPr>
          <w:p w14:paraId="11A572AC" w14:textId="77777777" w:rsidR="00D000A6" w:rsidRPr="00185F2F" w:rsidRDefault="00185F2F">
            <w:pPr>
              <w:jc w:val="center"/>
              <w:rPr>
                <w:sz w:val="20"/>
              </w:rPr>
            </w:pPr>
            <w:r w:rsidRPr="00185F2F">
              <w:rPr>
                <w:rFonts w:eastAsia="Times New Roman" w:cs="Times New Roman"/>
                <w:sz w:val="20"/>
              </w:rPr>
              <w:t>149,7010</w:t>
            </w:r>
          </w:p>
        </w:tc>
        <w:tc>
          <w:tcPr>
            <w:tcW w:w="2310" w:type="pct"/>
            <w:shd w:val="clear" w:color="auto" w:fill="FFFFFF"/>
            <w:tcMar>
              <w:top w:w="40" w:type="dxa"/>
              <w:left w:w="200" w:type="dxa"/>
              <w:bottom w:w="40" w:type="dxa"/>
              <w:right w:w="200" w:type="dxa"/>
            </w:tcMar>
            <w:vAlign w:val="center"/>
          </w:tcPr>
          <w:p w14:paraId="132CF9C4" w14:textId="77777777" w:rsidR="00D000A6" w:rsidRPr="00185F2F" w:rsidRDefault="00185F2F">
            <w:pPr>
              <w:jc w:val="center"/>
              <w:rPr>
                <w:sz w:val="20"/>
              </w:rPr>
            </w:pPr>
            <w:r w:rsidRPr="00185F2F">
              <w:rPr>
                <w:rFonts w:eastAsia="Times New Roman" w:cs="Times New Roman"/>
                <w:sz w:val="20"/>
              </w:rPr>
              <w:t>883,1540</w:t>
            </w:r>
          </w:p>
        </w:tc>
        <w:tc>
          <w:tcPr>
            <w:tcW w:w="2310" w:type="pct"/>
            <w:shd w:val="clear" w:color="auto" w:fill="FFFFFF"/>
            <w:tcMar>
              <w:top w:w="40" w:type="dxa"/>
              <w:left w:w="200" w:type="dxa"/>
              <w:bottom w:w="40" w:type="dxa"/>
              <w:right w:w="200" w:type="dxa"/>
            </w:tcMar>
            <w:vAlign w:val="center"/>
          </w:tcPr>
          <w:p w14:paraId="3F76A068" w14:textId="77777777" w:rsidR="00D000A6" w:rsidRPr="00185F2F" w:rsidRDefault="00185F2F">
            <w:pPr>
              <w:jc w:val="center"/>
              <w:rPr>
                <w:sz w:val="20"/>
              </w:rPr>
            </w:pPr>
            <w:r w:rsidRPr="00185F2F">
              <w:rPr>
                <w:rFonts w:eastAsia="Times New Roman" w:cs="Times New Roman"/>
                <w:sz w:val="20"/>
              </w:rPr>
              <w:t>860,3810</w:t>
            </w:r>
          </w:p>
        </w:tc>
        <w:tc>
          <w:tcPr>
            <w:tcW w:w="2310" w:type="pct"/>
            <w:shd w:val="clear" w:color="auto" w:fill="FFFFFF"/>
            <w:tcMar>
              <w:top w:w="40" w:type="dxa"/>
              <w:left w:w="200" w:type="dxa"/>
              <w:bottom w:w="40" w:type="dxa"/>
              <w:right w:w="200" w:type="dxa"/>
            </w:tcMar>
            <w:vAlign w:val="center"/>
          </w:tcPr>
          <w:p w14:paraId="44F48535"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3A70A68" w14:textId="77777777" w:rsidR="00D000A6" w:rsidRPr="00185F2F" w:rsidRDefault="00185F2F">
            <w:pPr>
              <w:jc w:val="center"/>
              <w:rPr>
                <w:sz w:val="20"/>
              </w:rPr>
            </w:pPr>
            <w:r w:rsidRPr="00185F2F">
              <w:rPr>
                <w:rFonts w:eastAsia="Times New Roman" w:cs="Times New Roman"/>
                <w:sz w:val="20"/>
              </w:rPr>
              <w:t>74,3810</w:t>
            </w:r>
          </w:p>
        </w:tc>
        <w:tc>
          <w:tcPr>
            <w:tcW w:w="2310" w:type="pct"/>
            <w:shd w:val="clear" w:color="auto" w:fill="FFFFFF"/>
            <w:tcMar>
              <w:top w:w="40" w:type="dxa"/>
              <w:left w:w="200" w:type="dxa"/>
              <w:bottom w:w="40" w:type="dxa"/>
              <w:right w:w="200" w:type="dxa"/>
            </w:tcMar>
            <w:vAlign w:val="center"/>
          </w:tcPr>
          <w:p w14:paraId="6A4734E9" w14:textId="77777777" w:rsidR="00D000A6" w:rsidRPr="00185F2F" w:rsidRDefault="00185F2F">
            <w:pPr>
              <w:jc w:val="center"/>
              <w:rPr>
                <w:sz w:val="20"/>
              </w:rPr>
            </w:pPr>
            <w:r w:rsidRPr="00185F2F">
              <w:rPr>
                <w:rFonts w:eastAsia="Times New Roman" w:cs="Times New Roman"/>
                <w:sz w:val="20"/>
              </w:rPr>
              <w:t>1817,9160</w:t>
            </w:r>
          </w:p>
        </w:tc>
      </w:tr>
      <w:tr w:rsidR="00D000A6" w:rsidRPr="00185F2F" w14:paraId="3B918930" w14:textId="77777777">
        <w:trPr>
          <w:jc w:val="center"/>
        </w:trPr>
        <w:tc>
          <w:tcPr>
            <w:tcW w:w="2310" w:type="pct"/>
            <w:shd w:val="clear" w:color="auto" w:fill="FFFFFF"/>
            <w:tcMar>
              <w:top w:w="40" w:type="dxa"/>
              <w:left w:w="200" w:type="dxa"/>
              <w:bottom w:w="40" w:type="dxa"/>
              <w:right w:w="200" w:type="dxa"/>
            </w:tcMar>
            <w:vAlign w:val="center"/>
          </w:tcPr>
          <w:p w14:paraId="63D757F5" w14:textId="77777777" w:rsidR="00D000A6" w:rsidRPr="00185F2F" w:rsidRDefault="00185F2F">
            <w:pPr>
              <w:rPr>
                <w:sz w:val="20"/>
              </w:rPr>
            </w:pPr>
            <w:r w:rsidRPr="00185F2F">
              <w:rPr>
                <w:rFonts w:eastAsia="Times New Roman" w:cs="Times New Roman"/>
                <w:sz w:val="20"/>
              </w:rPr>
              <w:t>Котельная №6/14</w:t>
            </w:r>
          </w:p>
        </w:tc>
        <w:tc>
          <w:tcPr>
            <w:tcW w:w="2310" w:type="pct"/>
            <w:shd w:val="clear" w:color="auto" w:fill="FFFFFF"/>
            <w:tcMar>
              <w:top w:w="40" w:type="dxa"/>
              <w:left w:w="200" w:type="dxa"/>
              <w:bottom w:w="40" w:type="dxa"/>
              <w:right w:w="200" w:type="dxa"/>
            </w:tcMar>
            <w:vAlign w:val="center"/>
          </w:tcPr>
          <w:p w14:paraId="57562EFD" w14:textId="77777777" w:rsidR="00D000A6" w:rsidRPr="00185F2F" w:rsidRDefault="00185F2F">
            <w:pPr>
              <w:jc w:val="center"/>
              <w:rPr>
                <w:sz w:val="20"/>
              </w:rPr>
            </w:pPr>
            <w:r w:rsidRPr="00185F2F">
              <w:rPr>
                <w:rFonts w:eastAsia="Times New Roman" w:cs="Times New Roman"/>
                <w:sz w:val="20"/>
              </w:rPr>
              <w:t>2088,3120</w:t>
            </w:r>
          </w:p>
        </w:tc>
        <w:tc>
          <w:tcPr>
            <w:tcW w:w="2310" w:type="pct"/>
            <w:shd w:val="clear" w:color="auto" w:fill="FFFFFF"/>
            <w:tcMar>
              <w:top w:w="40" w:type="dxa"/>
              <w:left w:w="200" w:type="dxa"/>
              <w:bottom w:w="40" w:type="dxa"/>
              <w:right w:w="200" w:type="dxa"/>
            </w:tcMar>
            <w:vAlign w:val="center"/>
          </w:tcPr>
          <w:p w14:paraId="205589B6" w14:textId="77777777" w:rsidR="00D000A6" w:rsidRPr="00185F2F" w:rsidRDefault="00185F2F">
            <w:pPr>
              <w:jc w:val="center"/>
              <w:rPr>
                <w:sz w:val="20"/>
              </w:rPr>
            </w:pPr>
            <w:r w:rsidRPr="00185F2F">
              <w:rPr>
                <w:rFonts w:eastAsia="Times New Roman" w:cs="Times New Roman"/>
                <w:sz w:val="20"/>
              </w:rPr>
              <w:t>86,3540</w:t>
            </w:r>
          </w:p>
        </w:tc>
        <w:tc>
          <w:tcPr>
            <w:tcW w:w="2310" w:type="pct"/>
            <w:shd w:val="clear" w:color="auto" w:fill="FFFFFF"/>
            <w:tcMar>
              <w:top w:w="40" w:type="dxa"/>
              <w:left w:w="200" w:type="dxa"/>
              <w:bottom w:w="40" w:type="dxa"/>
              <w:right w:w="200" w:type="dxa"/>
            </w:tcMar>
            <w:vAlign w:val="center"/>
          </w:tcPr>
          <w:p w14:paraId="0C90D0E1" w14:textId="77777777" w:rsidR="00D000A6" w:rsidRPr="00185F2F" w:rsidRDefault="00185F2F">
            <w:pPr>
              <w:jc w:val="center"/>
              <w:rPr>
                <w:sz w:val="20"/>
              </w:rPr>
            </w:pPr>
            <w:r w:rsidRPr="00185F2F">
              <w:rPr>
                <w:rFonts w:eastAsia="Times New Roman" w:cs="Times New Roman"/>
                <w:sz w:val="20"/>
              </w:rPr>
              <w:t>2001,9580</w:t>
            </w:r>
          </w:p>
        </w:tc>
        <w:tc>
          <w:tcPr>
            <w:tcW w:w="2310" w:type="pct"/>
            <w:shd w:val="clear" w:color="auto" w:fill="FFFFFF"/>
            <w:tcMar>
              <w:top w:w="40" w:type="dxa"/>
              <w:left w:w="200" w:type="dxa"/>
              <w:bottom w:w="40" w:type="dxa"/>
              <w:right w:w="200" w:type="dxa"/>
            </w:tcMar>
            <w:vAlign w:val="center"/>
          </w:tcPr>
          <w:p w14:paraId="2AA9FF56" w14:textId="77777777" w:rsidR="00D000A6" w:rsidRPr="00185F2F" w:rsidRDefault="00185F2F">
            <w:pPr>
              <w:jc w:val="center"/>
              <w:rPr>
                <w:sz w:val="20"/>
              </w:rPr>
            </w:pPr>
            <w:r w:rsidRPr="00185F2F">
              <w:rPr>
                <w:rFonts w:eastAsia="Times New Roman" w:cs="Times New Roman"/>
                <w:sz w:val="20"/>
              </w:rPr>
              <w:t>509,8290</w:t>
            </w:r>
          </w:p>
        </w:tc>
        <w:tc>
          <w:tcPr>
            <w:tcW w:w="2310" w:type="pct"/>
            <w:shd w:val="clear" w:color="auto" w:fill="FFFFFF"/>
            <w:tcMar>
              <w:top w:w="40" w:type="dxa"/>
              <w:left w:w="200" w:type="dxa"/>
              <w:bottom w:w="40" w:type="dxa"/>
              <w:right w:w="200" w:type="dxa"/>
            </w:tcMar>
            <w:vAlign w:val="center"/>
          </w:tcPr>
          <w:p w14:paraId="56B5578A" w14:textId="77777777" w:rsidR="00D000A6" w:rsidRPr="00185F2F" w:rsidRDefault="00185F2F">
            <w:pPr>
              <w:jc w:val="center"/>
              <w:rPr>
                <w:sz w:val="20"/>
              </w:rPr>
            </w:pPr>
            <w:r w:rsidRPr="00185F2F">
              <w:rPr>
                <w:rFonts w:eastAsia="Times New Roman" w:cs="Times New Roman"/>
                <w:sz w:val="20"/>
              </w:rPr>
              <w:t>800,0510</w:t>
            </w:r>
          </w:p>
        </w:tc>
        <w:tc>
          <w:tcPr>
            <w:tcW w:w="2310" w:type="pct"/>
            <w:shd w:val="clear" w:color="auto" w:fill="FFFFFF"/>
            <w:tcMar>
              <w:top w:w="40" w:type="dxa"/>
              <w:left w:w="200" w:type="dxa"/>
              <w:bottom w:w="40" w:type="dxa"/>
              <w:right w:w="200" w:type="dxa"/>
            </w:tcMar>
            <w:vAlign w:val="center"/>
          </w:tcPr>
          <w:p w14:paraId="05EC260C" w14:textId="77777777" w:rsidR="00D000A6" w:rsidRPr="00185F2F" w:rsidRDefault="00185F2F">
            <w:pPr>
              <w:jc w:val="center"/>
              <w:rPr>
                <w:sz w:val="20"/>
              </w:rPr>
            </w:pPr>
            <w:r w:rsidRPr="00185F2F">
              <w:rPr>
                <w:rFonts w:eastAsia="Times New Roman" w:cs="Times New Roman"/>
                <w:sz w:val="20"/>
              </w:rPr>
              <w:t>755,5400</w:t>
            </w:r>
          </w:p>
        </w:tc>
        <w:tc>
          <w:tcPr>
            <w:tcW w:w="2310" w:type="pct"/>
            <w:shd w:val="clear" w:color="auto" w:fill="FFFFFF"/>
            <w:tcMar>
              <w:top w:w="40" w:type="dxa"/>
              <w:left w:w="200" w:type="dxa"/>
              <w:bottom w:w="40" w:type="dxa"/>
              <w:right w:w="200" w:type="dxa"/>
            </w:tcMar>
            <w:vAlign w:val="center"/>
          </w:tcPr>
          <w:p w14:paraId="4F7C56D3"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01BCCE4"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5904AC6" w14:textId="77777777" w:rsidR="00D000A6" w:rsidRPr="00185F2F" w:rsidRDefault="00185F2F">
            <w:pPr>
              <w:jc w:val="center"/>
              <w:rPr>
                <w:sz w:val="20"/>
              </w:rPr>
            </w:pPr>
            <w:r w:rsidRPr="00185F2F">
              <w:rPr>
                <w:rFonts w:eastAsia="Times New Roman" w:cs="Times New Roman"/>
                <w:sz w:val="20"/>
              </w:rPr>
              <w:t>1555,5910</w:t>
            </w:r>
          </w:p>
        </w:tc>
      </w:tr>
      <w:tr w:rsidR="00D000A6" w:rsidRPr="00185F2F" w14:paraId="5E82955A" w14:textId="77777777">
        <w:trPr>
          <w:jc w:val="center"/>
        </w:trPr>
        <w:tc>
          <w:tcPr>
            <w:tcW w:w="2310" w:type="pct"/>
            <w:shd w:val="clear" w:color="auto" w:fill="FFFFFF"/>
            <w:tcMar>
              <w:top w:w="40" w:type="dxa"/>
              <w:left w:w="200" w:type="dxa"/>
              <w:bottom w:w="40" w:type="dxa"/>
              <w:right w:w="200" w:type="dxa"/>
            </w:tcMar>
            <w:vAlign w:val="center"/>
          </w:tcPr>
          <w:p w14:paraId="5948C8A2" w14:textId="77777777" w:rsidR="00D000A6" w:rsidRPr="00185F2F" w:rsidRDefault="00185F2F">
            <w:pPr>
              <w:rPr>
                <w:sz w:val="20"/>
              </w:rPr>
            </w:pPr>
            <w:r w:rsidRPr="00185F2F">
              <w:rPr>
                <w:rFonts w:eastAsia="Times New Roman" w:cs="Times New Roman"/>
                <w:sz w:val="20"/>
              </w:rPr>
              <w:lastRenderedPageBreak/>
              <w:t>Котельная №6/15</w:t>
            </w:r>
          </w:p>
        </w:tc>
        <w:tc>
          <w:tcPr>
            <w:tcW w:w="2310" w:type="pct"/>
            <w:shd w:val="clear" w:color="auto" w:fill="FFFFFF"/>
            <w:tcMar>
              <w:top w:w="40" w:type="dxa"/>
              <w:left w:w="200" w:type="dxa"/>
              <w:bottom w:w="40" w:type="dxa"/>
              <w:right w:w="200" w:type="dxa"/>
            </w:tcMar>
            <w:vAlign w:val="center"/>
          </w:tcPr>
          <w:p w14:paraId="5845D2A8" w14:textId="77777777" w:rsidR="00D000A6" w:rsidRPr="00185F2F" w:rsidRDefault="00185F2F">
            <w:pPr>
              <w:jc w:val="center"/>
              <w:rPr>
                <w:sz w:val="20"/>
              </w:rPr>
            </w:pPr>
            <w:r w:rsidRPr="00185F2F">
              <w:rPr>
                <w:rFonts w:eastAsia="Times New Roman" w:cs="Times New Roman"/>
                <w:sz w:val="20"/>
              </w:rPr>
              <w:t>1135,8760</w:t>
            </w:r>
          </w:p>
        </w:tc>
        <w:tc>
          <w:tcPr>
            <w:tcW w:w="2310" w:type="pct"/>
            <w:shd w:val="clear" w:color="auto" w:fill="FFFFFF"/>
            <w:tcMar>
              <w:top w:w="40" w:type="dxa"/>
              <w:left w:w="200" w:type="dxa"/>
              <w:bottom w:w="40" w:type="dxa"/>
              <w:right w:w="200" w:type="dxa"/>
            </w:tcMar>
            <w:vAlign w:val="center"/>
          </w:tcPr>
          <w:p w14:paraId="09AF4EC7" w14:textId="77777777" w:rsidR="00D000A6" w:rsidRPr="00185F2F" w:rsidRDefault="00185F2F">
            <w:pPr>
              <w:jc w:val="center"/>
              <w:rPr>
                <w:sz w:val="20"/>
              </w:rPr>
            </w:pPr>
            <w:r w:rsidRPr="00185F2F">
              <w:rPr>
                <w:rFonts w:eastAsia="Times New Roman" w:cs="Times New Roman"/>
                <w:sz w:val="20"/>
              </w:rPr>
              <w:t>54,3120</w:t>
            </w:r>
          </w:p>
        </w:tc>
        <w:tc>
          <w:tcPr>
            <w:tcW w:w="2310" w:type="pct"/>
            <w:shd w:val="clear" w:color="auto" w:fill="FFFFFF"/>
            <w:tcMar>
              <w:top w:w="40" w:type="dxa"/>
              <w:left w:w="200" w:type="dxa"/>
              <w:bottom w:w="40" w:type="dxa"/>
              <w:right w:w="200" w:type="dxa"/>
            </w:tcMar>
            <w:vAlign w:val="center"/>
          </w:tcPr>
          <w:p w14:paraId="256DD04E" w14:textId="77777777" w:rsidR="00D000A6" w:rsidRPr="00185F2F" w:rsidRDefault="00185F2F">
            <w:pPr>
              <w:jc w:val="center"/>
              <w:rPr>
                <w:sz w:val="20"/>
              </w:rPr>
            </w:pPr>
            <w:r w:rsidRPr="00185F2F">
              <w:rPr>
                <w:rFonts w:eastAsia="Times New Roman" w:cs="Times New Roman"/>
                <w:sz w:val="20"/>
              </w:rPr>
              <w:t>1081,5640</w:t>
            </w:r>
          </w:p>
        </w:tc>
        <w:tc>
          <w:tcPr>
            <w:tcW w:w="2310" w:type="pct"/>
            <w:shd w:val="clear" w:color="auto" w:fill="FFFFFF"/>
            <w:tcMar>
              <w:top w:w="40" w:type="dxa"/>
              <w:left w:w="200" w:type="dxa"/>
              <w:bottom w:w="40" w:type="dxa"/>
              <w:right w:w="200" w:type="dxa"/>
            </w:tcMar>
            <w:vAlign w:val="center"/>
          </w:tcPr>
          <w:p w14:paraId="00DD1A07" w14:textId="77777777" w:rsidR="00D000A6" w:rsidRPr="00185F2F" w:rsidRDefault="00185F2F">
            <w:pPr>
              <w:jc w:val="center"/>
              <w:rPr>
                <w:sz w:val="20"/>
              </w:rPr>
            </w:pPr>
            <w:r w:rsidRPr="00185F2F">
              <w:rPr>
                <w:rFonts w:eastAsia="Times New Roman" w:cs="Times New Roman"/>
                <w:sz w:val="20"/>
              </w:rPr>
              <w:t>151,0600</w:t>
            </w:r>
          </w:p>
        </w:tc>
        <w:tc>
          <w:tcPr>
            <w:tcW w:w="2310" w:type="pct"/>
            <w:shd w:val="clear" w:color="auto" w:fill="FFFFFF"/>
            <w:tcMar>
              <w:top w:w="40" w:type="dxa"/>
              <w:left w:w="200" w:type="dxa"/>
              <w:bottom w:w="40" w:type="dxa"/>
              <w:right w:w="200" w:type="dxa"/>
            </w:tcMar>
            <w:vAlign w:val="center"/>
          </w:tcPr>
          <w:p w14:paraId="3D3C4247" w14:textId="77777777" w:rsidR="00D000A6" w:rsidRPr="00185F2F" w:rsidRDefault="00185F2F">
            <w:pPr>
              <w:jc w:val="center"/>
              <w:rPr>
                <w:sz w:val="20"/>
              </w:rPr>
            </w:pPr>
            <w:r w:rsidRPr="00185F2F">
              <w:rPr>
                <w:rFonts w:eastAsia="Times New Roman" w:cs="Times New Roman"/>
                <w:sz w:val="20"/>
              </w:rPr>
              <w:t>732,1960</w:t>
            </w:r>
          </w:p>
        </w:tc>
        <w:tc>
          <w:tcPr>
            <w:tcW w:w="2310" w:type="pct"/>
            <w:shd w:val="clear" w:color="auto" w:fill="FFFFFF"/>
            <w:tcMar>
              <w:top w:w="40" w:type="dxa"/>
              <w:left w:w="200" w:type="dxa"/>
              <w:bottom w:w="40" w:type="dxa"/>
              <w:right w:w="200" w:type="dxa"/>
            </w:tcMar>
            <w:vAlign w:val="center"/>
          </w:tcPr>
          <w:p w14:paraId="4BC77F6D" w14:textId="77777777" w:rsidR="00D000A6" w:rsidRPr="00185F2F" w:rsidRDefault="00185F2F">
            <w:pPr>
              <w:jc w:val="center"/>
              <w:rPr>
                <w:sz w:val="20"/>
              </w:rPr>
            </w:pPr>
            <w:r w:rsidRPr="00185F2F">
              <w:rPr>
                <w:rFonts w:eastAsia="Times New Roman" w:cs="Times New Roman"/>
                <w:sz w:val="20"/>
              </w:rPr>
              <w:t>149,6840</w:t>
            </w:r>
          </w:p>
        </w:tc>
        <w:tc>
          <w:tcPr>
            <w:tcW w:w="2310" w:type="pct"/>
            <w:shd w:val="clear" w:color="auto" w:fill="FFFFFF"/>
            <w:tcMar>
              <w:top w:w="40" w:type="dxa"/>
              <w:left w:w="200" w:type="dxa"/>
              <w:bottom w:w="40" w:type="dxa"/>
              <w:right w:w="200" w:type="dxa"/>
            </w:tcMar>
            <w:vAlign w:val="center"/>
          </w:tcPr>
          <w:p w14:paraId="3F70518A"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2F4E5E9"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8250020" w14:textId="77777777" w:rsidR="00D000A6" w:rsidRPr="00185F2F" w:rsidRDefault="00185F2F">
            <w:pPr>
              <w:jc w:val="center"/>
              <w:rPr>
                <w:sz w:val="20"/>
              </w:rPr>
            </w:pPr>
            <w:r w:rsidRPr="00185F2F">
              <w:rPr>
                <w:rFonts w:eastAsia="Times New Roman" w:cs="Times New Roman"/>
                <w:sz w:val="20"/>
              </w:rPr>
              <w:t>881,8800</w:t>
            </w:r>
          </w:p>
        </w:tc>
      </w:tr>
      <w:tr w:rsidR="00D000A6" w:rsidRPr="00185F2F" w14:paraId="2C42679E" w14:textId="77777777">
        <w:trPr>
          <w:jc w:val="center"/>
        </w:trPr>
        <w:tc>
          <w:tcPr>
            <w:tcW w:w="2310" w:type="pct"/>
            <w:shd w:val="clear" w:color="auto" w:fill="FFFFFF"/>
            <w:tcMar>
              <w:top w:w="40" w:type="dxa"/>
              <w:left w:w="200" w:type="dxa"/>
              <w:bottom w:w="40" w:type="dxa"/>
              <w:right w:w="200" w:type="dxa"/>
            </w:tcMar>
            <w:vAlign w:val="center"/>
          </w:tcPr>
          <w:p w14:paraId="52A893B5" w14:textId="77777777" w:rsidR="00D000A6" w:rsidRPr="00185F2F" w:rsidRDefault="00185F2F">
            <w:pPr>
              <w:rPr>
                <w:sz w:val="20"/>
              </w:rPr>
            </w:pPr>
            <w:r w:rsidRPr="00185F2F">
              <w:rPr>
                <w:rFonts w:eastAsia="Times New Roman" w:cs="Times New Roman"/>
                <w:sz w:val="20"/>
              </w:rPr>
              <w:t>Котельная №6/16</w:t>
            </w:r>
          </w:p>
        </w:tc>
        <w:tc>
          <w:tcPr>
            <w:tcW w:w="2310" w:type="pct"/>
            <w:shd w:val="clear" w:color="auto" w:fill="FFFFFF"/>
            <w:tcMar>
              <w:top w:w="40" w:type="dxa"/>
              <w:left w:w="200" w:type="dxa"/>
              <w:bottom w:w="40" w:type="dxa"/>
              <w:right w:w="200" w:type="dxa"/>
            </w:tcMar>
            <w:vAlign w:val="center"/>
          </w:tcPr>
          <w:p w14:paraId="283763D1" w14:textId="77777777" w:rsidR="00D000A6" w:rsidRPr="00185F2F" w:rsidRDefault="00185F2F">
            <w:pPr>
              <w:jc w:val="center"/>
              <w:rPr>
                <w:sz w:val="20"/>
              </w:rPr>
            </w:pPr>
            <w:r w:rsidRPr="00185F2F">
              <w:rPr>
                <w:rFonts w:eastAsia="Times New Roman" w:cs="Times New Roman"/>
                <w:sz w:val="20"/>
              </w:rPr>
              <w:t>592,2530</w:t>
            </w:r>
          </w:p>
        </w:tc>
        <w:tc>
          <w:tcPr>
            <w:tcW w:w="2310" w:type="pct"/>
            <w:shd w:val="clear" w:color="auto" w:fill="FFFFFF"/>
            <w:tcMar>
              <w:top w:w="40" w:type="dxa"/>
              <w:left w:w="200" w:type="dxa"/>
              <w:bottom w:w="40" w:type="dxa"/>
              <w:right w:w="200" w:type="dxa"/>
            </w:tcMar>
            <w:vAlign w:val="center"/>
          </w:tcPr>
          <w:p w14:paraId="6FFD1354" w14:textId="77777777" w:rsidR="00D000A6" w:rsidRPr="00185F2F" w:rsidRDefault="00185F2F">
            <w:pPr>
              <w:jc w:val="center"/>
              <w:rPr>
                <w:sz w:val="20"/>
              </w:rPr>
            </w:pPr>
            <w:r w:rsidRPr="00185F2F">
              <w:rPr>
                <w:rFonts w:eastAsia="Times New Roman" w:cs="Times New Roman"/>
                <w:sz w:val="20"/>
              </w:rPr>
              <w:t>44,0250</w:t>
            </w:r>
          </w:p>
        </w:tc>
        <w:tc>
          <w:tcPr>
            <w:tcW w:w="2310" w:type="pct"/>
            <w:shd w:val="clear" w:color="auto" w:fill="FFFFFF"/>
            <w:tcMar>
              <w:top w:w="40" w:type="dxa"/>
              <w:left w:w="200" w:type="dxa"/>
              <w:bottom w:w="40" w:type="dxa"/>
              <w:right w:w="200" w:type="dxa"/>
            </w:tcMar>
            <w:vAlign w:val="center"/>
          </w:tcPr>
          <w:p w14:paraId="5ADB6584" w14:textId="77777777" w:rsidR="00D000A6" w:rsidRPr="00185F2F" w:rsidRDefault="00185F2F">
            <w:pPr>
              <w:jc w:val="center"/>
              <w:rPr>
                <w:sz w:val="20"/>
              </w:rPr>
            </w:pPr>
            <w:r w:rsidRPr="00185F2F">
              <w:rPr>
                <w:rFonts w:eastAsia="Times New Roman" w:cs="Times New Roman"/>
                <w:sz w:val="20"/>
              </w:rPr>
              <w:t>548,2280</w:t>
            </w:r>
          </w:p>
        </w:tc>
        <w:tc>
          <w:tcPr>
            <w:tcW w:w="2310" w:type="pct"/>
            <w:shd w:val="clear" w:color="auto" w:fill="FFFFFF"/>
            <w:tcMar>
              <w:top w:w="40" w:type="dxa"/>
              <w:left w:w="200" w:type="dxa"/>
              <w:bottom w:w="40" w:type="dxa"/>
              <w:right w:w="200" w:type="dxa"/>
            </w:tcMar>
            <w:vAlign w:val="center"/>
          </w:tcPr>
          <w:p w14:paraId="2DD2574A" w14:textId="77777777" w:rsidR="00D000A6" w:rsidRPr="00185F2F" w:rsidRDefault="00185F2F">
            <w:pPr>
              <w:jc w:val="center"/>
              <w:rPr>
                <w:sz w:val="20"/>
              </w:rPr>
            </w:pPr>
            <w:r w:rsidRPr="00185F2F">
              <w:rPr>
                <w:rFonts w:eastAsia="Times New Roman" w:cs="Times New Roman"/>
                <w:sz w:val="20"/>
              </w:rPr>
              <w:t>91,4600</w:t>
            </w:r>
          </w:p>
        </w:tc>
        <w:tc>
          <w:tcPr>
            <w:tcW w:w="2310" w:type="pct"/>
            <w:shd w:val="clear" w:color="auto" w:fill="FFFFFF"/>
            <w:tcMar>
              <w:top w:w="40" w:type="dxa"/>
              <w:left w:w="200" w:type="dxa"/>
              <w:bottom w:w="40" w:type="dxa"/>
              <w:right w:w="200" w:type="dxa"/>
            </w:tcMar>
            <w:vAlign w:val="center"/>
          </w:tcPr>
          <w:p w14:paraId="796B7FA8" w14:textId="77777777" w:rsidR="00D000A6" w:rsidRPr="00185F2F" w:rsidRDefault="00185F2F">
            <w:pPr>
              <w:jc w:val="center"/>
              <w:rPr>
                <w:sz w:val="20"/>
              </w:rPr>
            </w:pPr>
            <w:r w:rsidRPr="00185F2F">
              <w:rPr>
                <w:rFonts w:eastAsia="Times New Roman" w:cs="Times New Roman"/>
                <w:sz w:val="20"/>
              </w:rPr>
              <w:t>61,8760</w:t>
            </w:r>
          </w:p>
        </w:tc>
        <w:tc>
          <w:tcPr>
            <w:tcW w:w="2310" w:type="pct"/>
            <w:shd w:val="clear" w:color="auto" w:fill="FFFFFF"/>
            <w:tcMar>
              <w:top w:w="40" w:type="dxa"/>
              <w:left w:w="200" w:type="dxa"/>
              <w:bottom w:w="40" w:type="dxa"/>
              <w:right w:w="200" w:type="dxa"/>
            </w:tcMar>
            <w:vAlign w:val="center"/>
          </w:tcPr>
          <w:p w14:paraId="2C0D3EB4" w14:textId="77777777" w:rsidR="00D000A6" w:rsidRPr="00185F2F" w:rsidRDefault="00185F2F">
            <w:pPr>
              <w:jc w:val="center"/>
              <w:rPr>
                <w:sz w:val="20"/>
              </w:rPr>
            </w:pPr>
            <w:r w:rsidRPr="00185F2F">
              <w:rPr>
                <w:rFonts w:eastAsia="Times New Roman" w:cs="Times New Roman"/>
                <w:sz w:val="20"/>
              </w:rPr>
              <w:t>319,7510</w:t>
            </w:r>
          </w:p>
        </w:tc>
        <w:tc>
          <w:tcPr>
            <w:tcW w:w="2310" w:type="pct"/>
            <w:shd w:val="clear" w:color="auto" w:fill="FFFFFF"/>
            <w:tcMar>
              <w:top w:w="40" w:type="dxa"/>
              <w:left w:w="200" w:type="dxa"/>
              <w:bottom w:w="40" w:type="dxa"/>
              <w:right w:w="200" w:type="dxa"/>
            </w:tcMar>
            <w:vAlign w:val="center"/>
          </w:tcPr>
          <w:p w14:paraId="132B3DCF"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CEEED6F"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517C736" w14:textId="77777777" w:rsidR="00D000A6" w:rsidRPr="00185F2F" w:rsidRDefault="00185F2F">
            <w:pPr>
              <w:jc w:val="center"/>
              <w:rPr>
                <w:sz w:val="20"/>
              </w:rPr>
            </w:pPr>
            <w:r w:rsidRPr="00185F2F">
              <w:rPr>
                <w:rFonts w:eastAsia="Times New Roman" w:cs="Times New Roman"/>
                <w:sz w:val="20"/>
              </w:rPr>
              <w:t>381,6270</w:t>
            </w:r>
          </w:p>
        </w:tc>
      </w:tr>
      <w:tr w:rsidR="00D000A6" w:rsidRPr="00185F2F" w14:paraId="37E6EBF0" w14:textId="77777777">
        <w:trPr>
          <w:jc w:val="center"/>
        </w:trPr>
        <w:tc>
          <w:tcPr>
            <w:tcW w:w="2310" w:type="pct"/>
            <w:shd w:val="clear" w:color="auto" w:fill="FFFFFF"/>
            <w:tcMar>
              <w:top w:w="40" w:type="dxa"/>
              <w:left w:w="200" w:type="dxa"/>
              <w:bottom w:w="40" w:type="dxa"/>
              <w:right w:w="200" w:type="dxa"/>
            </w:tcMar>
            <w:vAlign w:val="center"/>
          </w:tcPr>
          <w:p w14:paraId="0A8DDBC3" w14:textId="77777777" w:rsidR="00D000A6" w:rsidRPr="00185F2F" w:rsidRDefault="00185F2F">
            <w:pPr>
              <w:rPr>
                <w:sz w:val="20"/>
              </w:rPr>
            </w:pPr>
            <w:r w:rsidRPr="00185F2F">
              <w:rPr>
                <w:rFonts w:eastAsia="Times New Roman" w:cs="Times New Roman"/>
                <w:sz w:val="20"/>
              </w:rPr>
              <w:t>Котельная №6/17</w:t>
            </w:r>
          </w:p>
        </w:tc>
        <w:tc>
          <w:tcPr>
            <w:tcW w:w="2310" w:type="pct"/>
            <w:shd w:val="clear" w:color="auto" w:fill="FFFFFF"/>
            <w:tcMar>
              <w:top w:w="40" w:type="dxa"/>
              <w:left w:w="200" w:type="dxa"/>
              <w:bottom w:w="40" w:type="dxa"/>
              <w:right w:w="200" w:type="dxa"/>
            </w:tcMar>
            <w:vAlign w:val="center"/>
          </w:tcPr>
          <w:p w14:paraId="7F3486A0" w14:textId="77777777" w:rsidR="00D000A6" w:rsidRPr="00185F2F" w:rsidRDefault="00185F2F">
            <w:pPr>
              <w:jc w:val="center"/>
              <w:rPr>
                <w:sz w:val="20"/>
              </w:rPr>
            </w:pPr>
            <w:r w:rsidRPr="00185F2F">
              <w:rPr>
                <w:rFonts w:eastAsia="Times New Roman" w:cs="Times New Roman"/>
                <w:sz w:val="20"/>
              </w:rPr>
              <w:t>1263,1340</w:t>
            </w:r>
          </w:p>
        </w:tc>
        <w:tc>
          <w:tcPr>
            <w:tcW w:w="2310" w:type="pct"/>
            <w:shd w:val="clear" w:color="auto" w:fill="FFFFFF"/>
            <w:tcMar>
              <w:top w:w="40" w:type="dxa"/>
              <w:left w:w="200" w:type="dxa"/>
              <w:bottom w:w="40" w:type="dxa"/>
              <w:right w:w="200" w:type="dxa"/>
            </w:tcMar>
            <w:vAlign w:val="center"/>
          </w:tcPr>
          <w:p w14:paraId="1D1DB092" w14:textId="77777777" w:rsidR="00D000A6" w:rsidRPr="00185F2F" w:rsidRDefault="00185F2F">
            <w:pPr>
              <w:jc w:val="center"/>
              <w:rPr>
                <w:sz w:val="20"/>
              </w:rPr>
            </w:pPr>
            <w:r w:rsidRPr="00185F2F">
              <w:rPr>
                <w:rFonts w:eastAsia="Times New Roman" w:cs="Times New Roman"/>
                <w:sz w:val="20"/>
              </w:rPr>
              <w:t>61,7120</w:t>
            </w:r>
          </w:p>
        </w:tc>
        <w:tc>
          <w:tcPr>
            <w:tcW w:w="2310" w:type="pct"/>
            <w:shd w:val="clear" w:color="auto" w:fill="FFFFFF"/>
            <w:tcMar>
              <w:top w:w="40" w:type="dxa"/>
              <w:left w:w="200" w:type="dxa"/>
              <w:bottom w:w="40" w:type="dxa"/>
              <w:right w:w="200" w:type="dxa"/>
            </w:tcMar>
            <w:vAlign w:val="center"/>
          </w:tcPr>
          <w:p w14:paraId="170BA20A" w14:textId="77777777" w:rsidR="00D000A6" w:rsidRPr="00185F2F" w:rsidRDefault="00185F2F">
            <w:pPr>
              <w:jc w:val="center"/>
              <w:rPr>
                <w:sz w:val="20"/>
              </w:rPr>
            </w:pPr>
            <w:r w:rsidRPr="00185F2F">
              <w:rPr>
                <w:rFonts w:eastAsia="Times New Roman" w:cs="Times New Roman"/>
                <w:sz w:val="20"/>
              </w:rPr>
              <w:t>1201,4220</w:t>
            </w:r>
          </w:p>
        </w:tc>
        <w:tc>
          <w:tcPr>
            <w:tcW w:w="2310" w:type="pct"/>
            <w:shd w:val="clear" w:color="auto" w:fill="FFFFFF"/>
            <w:tcMar>
              <w:top w:w="40" w:type="dxa"/>
              <w:left w:w="200" w:type="dxa"/>
              <w:bottom w:w="40" w:type="dxa"/>
              <w:right w:w="200" w:type="dxa"/>
            </w:tcMar>
            <w:vAlign w:val="center"/>
          </w:tcPr>
          <w:p w14:paraId="34541AAC" w14:textId="77777777" w:rsidR="00D000A6" w:rsidRPr="00185F2F" w:rsidRDefault="00185F2F">
            <w:pPr>
              <w:jc w:val="center"/>
              <w:rPr>
                <w:sz w:val="20"/>
              </w:rPr>
            </w:pPr>
            <w:r w:rsidRPr="00185F2F">
              <w:rPr>
                <w:rFonts w:eastAsia="Times New Roman" w:cs="Times New Roman"/>
                <w:sz w:val="20"/>
              </w:rPr>
              <w:t>278,5690</w:t>
            </w:r>
          </w:p>
        </w:tc>
        <w:tc>
          <w:tcPr>
            <w:tcW w:w="2310" w:type="pct"/>
            <w:shd w:val="clear" w:color="auto" w:fill="FFFFFF"/>
            <w:tcMar>
              <w:top w:w="40" w:type="dxa"/>
              <w:left w:w="200" w:type="dxa"/>
              <w:bottom w:w="40" w:type="dxa"/>
              <w:right w:w="200" w:type="dxa"/>
            </w:tcMar>
            <w:vAlign w:val="center"/>
          </w:tcPr>
          <w:p w14:paraId="19900570" w14:textId="77777777" w:rsidR="00D000A6" w:rsidRPr="00185F2F" w:rsidRDefault="00185F2F">
            <w:pPr>
              <w:jc w:val="center"/>
              <w:rPr>
                <w:sz w:val="20"/>
              </w:rPr>
            </w:pPr>
            <w:r w:rsidRPr="00185F2F">
              <w:rPr>
                <w:rFonts w:eastAsia="Times New Roman" w:cs="Times New Roman"/>
                <w:sz w:val="20"/>
              </w:rPr>
              <w:t>661,4440</w:t>
            </w:r>
          </w:p>
        </w:tc>
        <w:tc>
          <w:tcPr>
            <w:tcW w:w="2310" w:type="pct"/>
            <w:shd w:val="clear" w:color="auto" w:fill="FFFFFF"/>
            <w:tcMar>
              <w:top w:w="40" w:type="dxa"/>
              <w:left w:w="200" w:type="dxa"/>
              <w:bottom w:w="40" w:type="dxa"/>
              <w:right w:w="200" w:type="dxa"/>
            </w:tcMar>
            <w:vAlign w:val="center"/>
          </w:tcPr>
          <w:p w14:paraId="452D6211" w14:textId="77777777" w:rsidR="00D000A6" w:rsidRPr="00185F2F" w:rsidRDefault="00185F2F">
            <w:pPr>
              <w:jc w:val="center"/>
              <w:rPr>
                <w:sz w:val="20"/>
              </w:rPr>
            </w:pPr>
            <w:r w:rsidRPr="00185F2F">
              <w:rPr>
                <w:rFonts w:eastAsia="Times New Roman" w:cs="Times New Roman"/>
                <w:sz w:val="20"/>
              </w:rPr>
              <w:t>129,8240</w:t>
            </w:r>
          </w:p>
        </w:tc>
        <w:tc>
          <w:tcPr>
            <w:tcW w:w="2310" w:type="pct"/>
            <w:shd w:val="clear" w:color="auto" w:fill="FFFFFF"/>
            <w:tcMar>
              <w:top w:w="40" w:type="dxa"/>
              <w:left w:w="200" w:type="dxa"/>
              <w:bottom w:w="40" w:type="dxa"/>
              <w:right w:w="200" w:type="dxa"/>
            </w:tcMar>
            <w:vAlign w:val="center"/>
          </w:tcPr>
          <w:p w14:paraId="791811D8"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B718C59" w14:textId="77777777" w:rsidR="00D000A6" w:rsidRPr="00185F2F" w:rsidRDefault="00185F2F">
            <w:pPr>
              <w:jc w:val="center"/>
              <w:rPr>
                <w:sz w:val="20"/>
              </w:rPr>
            </w:pPr>
            <w:r w:rsidRPr="00185F2F">
              <w:rPr>
                <w:rFonts w:eastAsia="Times New Roman" w:cs="Times New Roman"/>
                <w:sz w:val="20"/>
              </w:rPr>
              <w:t>16,4500</w:t>
            </w:r>
          </w:p>
        </w:tc>
        <w:tc>
          <w:tcPr>
            <w:tcW w:w="2310" w:type="pct"/>
            <w:shd w:val="clear" w:color="auto" w:fill="FFFFFF"/>
            <w:tcMar>
              <w:top w:w="40" w:type="dxa"/>
              <w:left w:w="200" w:type="dxa"/>
              <w:bottom w:w="40" w:type="dxa"/>
              <w:right w:w="200" w:type="dxa"/>
            </w:tcMar>
            <w:vAlign w:val="center"/>
          </w:tcPr>
          <w:p w14:paraId="3E21F5FE" w14:textId="77777777" w:rsidR="00D000A6" w:rsidRPr="00185F2F" w:rsidRDefault="00185F2F">
            <w:pPr>
              <w:jc w:val="center"/>
              <w:rPr>
                <w:sz w:val="20"/>
              </w:rPr>
            </w:pPr>
            <w:r w:rsidRPr="00185F2F">
              <w:rPr>
                <w:rFonts w:eastAsia="Times New Roman" w:cs="Times New Roman"/>
                <w:sz w:val="20"/>
              </w:rPr>
              <w:t>807,7180</w:t>
            </w:r>
          </w:p>
        </w:tc>
      </w:tr>
      <w:tr w:rsidR="00D000A6" w:rsidRPr="00185F2F" w14:paraId="1FFBE854" w14:textId="77777777">
        <w:trPr>
          <w:jc w:val="center"/>
        </w:trPr>
        <w:tc>
          <w:tcPr>
            <w:tcW w:w="2310" w:type="pct"/>
            <w:shd w:val="clear" w:color="auto" w:fill="FFFFFF"/>
            <w:tcMar>
              <w:top w:w="40" w:type="dxa"/>
              <w:left w:w="200" w:type="dxa"/>
              <w:bottom w:w="40" w:type="dxa"/>
              <w:right w:w="200" w:type="dxa"/>
            </w:tcMar>
            <w:vAlign w:val="center"/>
          </w:tcPr>
          <w:p w14:paraId="30F627C9" w14:textId="77777777" w:rsidR="00D000A6" w:rsidRPr="00185F2F" w:rsidRDefault="00185F2F">
            <w:pPr>
              <w:rPr>
                <w:sz w:val="20"/>
              </w:rPr>
            </w:pPr>
            <w:r w:rsidRPr="00185F2F">
              <w:rPr>
                <w:rFonts w:eastAsia="Times New Roman" w:cs="Times New Roman"/>
                <w:sz w:val="20"/>
              </w:rPr>
              <w:t>Котельная №6/18</w:t>
            </w:r>
          </w:p>
        </w:tc>
        <w:tc>
          <w:tcPr>
            <w:tcW w:w="2310" w:type="pct"/>
            <w:shd w:val="clear" w:color="auto" w:fill="FFFFFF"/>
            <w:tcMar>
              <w:top w:w="40" w:type="dxa"/>
              <w:left w:w="200" w:type="dxa"/>
              <w:bottom w:w="40" w:type="dxa"/>
              <w:right w:w="200" w:type="dxa"/>
            </w:tcMar>
            <w:vAlign w:val="center"/>
          </w:tcPr>
          <w:p w14:paraId="6E611C70" w14:textId="77777777" w:rsidR="00D000A6" w:rsidRPr="00185F2F" w:rsidRDefault="00185F2F">
            <w:pPr>
              <w:jc w:val="center"/>
              <w:rPr>
                <w:sz w:val="20"/>
              </w:rPr>
            </w:pPr>
            <w:r w:rsidRPr="00185F2F">
              <w:rPr>
                <w:rFonts w:eastAsia="Times New Roman" w:cs="Times New Roman"/>
                <w:sz w:val="20"/>
              </w:rPr>
              <w:t>376,8820</w:t>
            </w:r>
          </w:p>
        </w:tc>
        <w:tc>
          <w:tcPr>
            <w:tcW w:w="2310" w:type="pct"/>
            <w:shd w:val="clear" w:color="auto" w:fill="FFFFFF"/>
            <w:tcMar>
              <w:top w:w="40" w:type="dxa"/>
              <w:left w:w="200" w:type="dxa"/>
              <w:bottom w:w="40" w:type="dxa"/>
              <w:right w:w="200" w:type="dxa"/>
            </w:tcMar>
            <w:vAlign w:val="center"/>
          </w:tcPr>
          <w:p w14:paraId="1E8CED66" w14:textId="77777777" w:rsidR="00D000A6" w:rsidRPr="00185F2F" w:rsidRDefault="00185F2F">
            <w:pPr>
              <w:jc w:val="center"/>
              <w:rPr>
                <w:sz w:val="20"/>
              </w:rPr>
            </w:pPr>
            <w:r w:rsidRPr="00185F2F">
              <w:rPr>
                <w:rFonts w:eastAsia="Times New Roman" w:cs="Times New Roman"/>
                <w:sz w:val="20"/>
              </w:rPr>
              <w:t>43,6720</w:t>
            </w:r>
          </w:p>
        </w:tc>
        <w:tc>
          <w:tcPr>
            <w:tcW w:w="2310" w:type="pct"/>
            <w:shd w:val="clear" w:color="auto" w:fill="FFFFFF"/>
            <w:tcMar>
              <w:top w:w="40" w:type="dxa"/>
              <w:left w:w="200" w:type="dxa"/>
              <w:bottom w:w="40" w:type="dxa"/>
              <w:right w:w="200" w:type="dxa"/>
            </w:tcMar>
            <w:vAlign w:val="center"/>
          </w:tcPr>
          <w:p w14:paraId="1F7C2D83" w14:textId="77777777" w:rsidR="00D000A6" w:rsidRPr="00185F2F" w:rsidRDefault="00185F2F">
            <w:pPr>
              <w:jc w:val="center"/>
              <w:rPr>
                <w:sz w:val="20"/>
              </w:rPr>
            </w:pPr>
            <w:r w:rsidRPr="00185F2F">
              <w:rPr>
                <w:rFonts w:eastAsia="Times New Roman" w:cs="Times New Roman"/>
                <w:sz w:val="20"/>
              </w:rPr>
              <w:t>333,2100</w:t>
            </w:r>
          </w:p>
        </w:tc>
        <w:tc>
          <w:tcPr>
            <w:tcW w:w="2310" w:type="pct"/>
            <w:shd w:val="clear" w:color="auto" w:fill="FFFFFF"/>
            <w:tcMar>
              <w:top w:w="40" w:type="dxa"/>
              <w:left w:w="200" w:type="dxa"/>
              <w:bottom w:w="40" w:type="dxa"/>
              <w:right w:w="200" w:type="dxa"/>
            </w:tcMar>
            <w:vAlign w:val="center"/>
          </w:tcPr>
          <w:p w14:paraId="79EAAAB1" w14:textId="77777777" w:rsidR="00D000A6" w:rsidRPr="00185F2F" w:rsidRDefault="00185F2F">
            <w:pPr>
              <w:jc w:val="center"/>
              <w:rPr>
                <w:sz w:val="20"/>
              </w:rPr>
            </w:pPr>
            <w:r w:rsidRPr="00185F2F">
              <w:rPr>
                <w:rFonts w:eastAsia="Times New Roman" w:cs="Times New Roman"/>
                <w:sz w:val="20"/>
              </w:rPr>
              <w:t>25,9390</w:t>
            </w:r>
          </w:p>
        </w:tc>
        <w:tc>
          <w:tcPr>
            <w:tcW w:w="2310" w:type="pct"/>
            <w:shd w:val="clear" w:color="auto" w:fill="FFFFFF"/>
            <w:tcMar>
              <w:top w:w="40" w:type="dxa"/>
              <w:left w:w="200" w:type="dxa"/>
              <w:bottom w:w="40" w:type="dxa"/>
              <w:right w:w="200" w:type="dxa"/>
            </w:tcMar>
            <w:vAlign w:val="center"/>
          </w:tcPr>
          <w:p w14:paraId="3AA339AB"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2E82838" w14:textId="77777777" w:rsidR="00D000A6" w:rsidRPr="00185F2F" w:rsidRDefault="00185F2F">
            <w:pPr>
              <w:jc w:val="center"/>
              <w:rPr>
                <w:sz w:val="20"/>
              </w:rPr>
            </w:pPr>
            <w:r w:rsidRPr="00185F2F">
              <w:rPr>
                <w:rFonts w:eastAsia="Times New Roman" w:cs="Times New Roman"/>
                <w:sz w:val="20"/>
              </w:rPr>
              <w:t>307,2710</w:t>
            </w:r>
          </w:p>
        </w:tc>
        <w:tc>
          <w:tcPr>
            <w:tcW w:w="2310" w:type="pct"/>
            <w:shd w:val="clear" w:color="auto" w:fill="FFFFFF"/>
            <w:tcMar>
              <w:top w:w="40" w:type="dxa"/>
              <w:left w:w="200" w:type="dxa"/>
              <w:bottom w:w="40" w:type="dxa"/>
              <w:right w:w="200" w:type="dxa"/>
            </w:tcMar>
            <w:vAlign w:val="center"/>
          </w:tcPr>
          <w:p w14:paraId="3F5BB0AE"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B95CFDD"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D542427" w14:textId="77777777" w:rsidR="00D000A6" w:rsidRPr="00185F2F" w:rsidRDefault="00185F2F">
            <w:pPr>
              <w:jc w:val="center"/>
              <w:rPr>
                <w:sz w:val="20"/>
              </w:rPr>
            </w:pPr>
            <w:r w:rsidRPr="00185F2F">
              <w:rPr>
                <w:rFonts w:eastAsia="Times New Roman" w:cs="Times New Roman"/>
                <w:sz w:val="20"/>
              </w:rPr>
              <w:t>307,2710</w:t>
            </w:r>
          </w:p>
        </w:tc>
      </w:tr>
      <w:tr w:rsidR="00D000A6" w:rsidRPr="00185F2F" w14:paraId="5730ABE6" w14:textId="77777777">
        <w:trPr>
          <w:jc w:val="center"/>
        </w:trPr>
        <w:tc>
          <w:tcPr>
            <w:tcW w:w="2310" w:type="pct"/>
            <w:shd w:val="clear" w:color="auto" w:fill="FFFFFF"/>
            <w:tcMar>
              <w:top w:w="40" w:type="dxa"/>
              <w:left w:w="200" w:type="dxa"/>
              <w:bottom w:w="40" w:type="dxa"/>
              <w:right w:w="200" w:type="dxa"/>
            </w:tcMar>
            <w:vAlign w:val="center"/>
          </w:tcPr>
          <w:p w14:paraId="1E0C913F" w14:textId="77777777" w:rsidR="00D000A6" w:rsidRPr="00185F2F" w:rsidRDefault="00185F2F">
            <w:pPr>
              <w:rPr>
                <w:sz w:val="20"/>
              </w:rPr>
            </w:pPr>
            <w:r w:rsidRPr="00185F2F">
              <w:rPr>
                <w:rFonts w:eastAsia="Times New Roman" w:cs="Times New Roman"/>
                <w:sz w:val="20"/>
              </w:rPr>
              <w:t>Котельная №6/19</w:t>
            </w:r>
          </w:p>
        </w:tc>
        <w:tc>
          <w:tcPr>
            <w:tcW w:w="2310" w:type="pct"/>
            <w:shd w:val="clear" w:color="auto" w:fill="FFFFFF"/>
            <w:tcMar>
              <w:top w:w="40" w:type="dxa"/>
              <w:left w:w="200" w:type="dxa"/>
              <w:bottom w:w="40" w:type="dxa"/>
              <w:right w:w="200" w:type="dxa"/>
            </w:tcMar>
            <w:vAlign w:val="center"/>
          </w:tcPr>
          <w:p w14:paraId="632CD03D" w14:textId="77777777" w:rsidR="00D000A6" w:rsidRPr="00185F2F" w:rsidRDefault="00185F2F">
            <w:pPr>
              <w:jc w:val="center"/>
              <w:rPr>
                <w:sz w:val="20"/>
              </w:rPr>
            </w:pPr>
            <w:r w:rsidRPr="00185F2F">
              <w:rPr>
                <w:rFonts w:eastAsia="Times New Roman" w:cs="Times New Roman"/>
                <w:sz w:val="20"/>
              </w:rPr>
              <w:t>570,7510</w:t>
            </w:r>
          </w:p>
        </w:tc>
        <w:tc>
          <w:tcPr>
            <w:tcW w:w="2310" w:type="pct"/>
            <w:shd w:val="clear" w:color="auto" w:fill="FFFFFF"/>
            <w:tcMar>
              <w:top w:w="40" w:type="dxa"/>
              <w:left w:w="200" w:type="dxa"/>
              <w:bottom w:w="40" w:type="dxa"/>
              <w:right w:w="200" w:type="dxa"/>
            </w:tcMar>
            <w:vAlign w:val="center"/>
          </w:tcPr>
          <w:p w14:paraId="493D9066" w14:textId="77777777" w:rsidR="00D000A6" w:rsidRPr="00185F2F" w:rsidRDefault="00185F2F">
            <w:pPr>
              <w:jc w:val="center"/>
              <w:rPr>
                <w:sz w:val="20"/>
              </w:rPr>
            </w:pPr>
            <w:r w:rsidRPr="00185F2F">
              <w:rPr>
                <w:rFonts w:eastAsia="Times New Roman" w:cs="Times New Roman"/>
                <w:sz w:val="20"/>
              </w:rPr>
              <w:t>47,2700</w:t>
            </w:r>
          </w:p>
        </w:tc>
        <w:tc>
          <w:tcPr>
            <w:tcW w:w="2310" w:type="pct"/>
            <w:shd w:val="clear" w:color="auto" w:fill="FFFFFF"/>
            <w:tcMar>
              <w:top w:w="40" w:type="dxa"/>
              <w:left w:w="200" w:type="dxa"/>
              <w:bottom w:w="40" w:type="dxa"/>
              <w:right w:w="200" w:type="dxa"/>
            </w:tcMar>
            <w:vAlign w:val="center"/>
          </w:tcPr>
          <w:p w14:paraId="59D96388" w14:textId="77777777" w:rsidR="00D000A6" w:rsidRPr="00185F2F" w:rsidRDefault="00185F2F">
            <w:pPr>
              <w:jc w:val="center"/>
              <w:rPr>
                <w:sz w:val="20"/>
              </w:rPr>
            </w:pPr>
            <w:r w:rsidRPr="00185F2F">
              <w:rPr>
                <w:rFonts w:eastAsia="Times New Roman" w:cs="Times New Roman"/>
                <w:sz w:val="20"/>
              </w:rPr>
              <w:t>523,4810</w:t>
            </w:r>
          </w:p>
        </w:tc>
        <w:tc>
          <w:tcPr>
            <w:tcW w:w="2310" w:type="pct"/>
            <w:shd w:val="clear" w:color="auto" w:fill="FFFFFF"/>
            <w:tcMar>
              <w:top w:w="40" w:type="dxa"/>
              <w:left w:w="200" w:type="dxa"/>
              <w:bottom w:w="40" w:type="dxa"/>
              <w:right w:w="200" w:type="dxa"/>
            </w:tcMar>
            <w:vAlign w:val="center"/>
          </w:tcPr>
          <w:p w14:paraId="03CC4761" w14:textId="77777777" w:rsidR="00D000A6" w:rsidRPr="00185F2F" w:rsidRDefault="00185F2F">
            <w:pPr>
              <w:jc w:val="center"/>
              <w:rPr>
                <w:sz w:val="20"/>
              </w:rPr>
            </w:pPr>
            <w:r w:rsidRPr="00185F2F">
              <w:rPr>
                <w:rFonts w:eastAsia="Times New Roman" w:cs="Times New Roman"/>
                <w:sz w:val="20"/>
              </w:rPr>
              <w:t>100,2660</w:t>
            </w:r>
          </w:p>
        </w:tc>
        <w:tc>
          <w:tcPr>
            <w:tcW w:w="2310" w:type="pct"/>
            <w:shd w:val="clear" w:color="auto" w:fill="FFFFFF"/>
            <w:tcMar>
              <w:top w:w="40" w:type="dxa"/>
              <w:left w:w="200" w:type="dxa"/>
              <w:bottom w:w="40" w:type="dxa"/>
              <w:right w:w="200" w:type="dxa"/>
            </w:tcMar>
            <w:vAlign w:val="center"/>
          </w:tcPr>
          <w:p w14:paraId="4EDB0817"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3D22881" w14:textId="77777777" w:rsidR="00D000A6" w:rsidRPr="00185F2F" w:rsidRDefault="00185F2F">
            <w:pPr>
              <w:jc w:val="center"/>
              <w:rPr>
                <w:sz w:val="20"/>
              </w:rPr>
            </w:pPr>
            <w:r w:rsidRPr="00185F2F">
              <w:rPr>
                <w:rFonts w:eastAsia="Times New Roman" w:cs="Times New Roman"/>
                <w:sz w:val="20"/>
              </w:rPr>
              <w:t>423,2150</w:t>
            </w:r>
          </w:p>
        </w:tc>
        <w:tc>
          <w:tcPr>
            <w:tcW w:w="2310" w:type="pct"/>
            <w:shd w:val="clear" w:color="auto" w:fill="FFFFFF"/>
            <w:tcMar>
              <w:top w:w="40" w:type="dxa"/>
              <w:left w:w="200" w:type="dxa"/>
              <w:bottom w:w="40" w:type="dxa"/>
              <w:right w:w="200" w:type="dxa"/>
            </w:tcMar>
            <w:vAlign w:val="center"/>
          </w:tcPr>
          <w:p w14:paraId="7068C802"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ECDEB2F"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CC47105" w14:textId="77777777" w:rsidR="00D000A6" w:rsidRPr="00185F2F" w:rsidRDefault="00185F2F">
            <w:pPr>
              <w:jc w:val="center"/>
              <w:rPr>
                <w:sz w:val="20"/>
              </w:rPr>
            </w:pPr>
            <w:r w:rsidRPr="00185F2F">
              <w:rPr>
                <w:rFonts w:eastAsia="Times New Roman" w:cs="Times New Roman"/>
                <w:sz w:val="20"/>
              </w:rPr>
              <w:t>423,2150</w:t>
            </w:r>
          </w:p>
        </w:tc>
      </w:tr>
      <w:tr w:rsidR="00D000A6" w:rsidRPr="00185F2F" w14:paraId="084AA401" w14:textId="77777777">
        <w:trPr>
          <w:jc w:val="center"/>
        </w:trPr>
        <w:tc>
          <w:tcPr>
            <w:tcW w:w="2310" w:type="pct"/>
            <w:shd w:val="clear" w:color="auto" w:fill="FFFFFF"/>
            <w:tcMar>
              <w:top w:w="40" w:type="dxa"/>
              <w:left w:w="200" w:type="dxa"/>
              <w:bottom w:w="40" w:type="dxa"/>
              <w:right w:w="200" w:type="dxa"/>
            </w:tcMar>
            <w:vAlign w:val="center"/>
          </w:tcPr>
          <w:p w14:paraId="013F83A8" w14:textId="77777777" w:rsidR="00D000A6" w:rsidRPr="00185F2F" w:rsidRDefault="00185F2F">
            <w:pPr>
              <w:rPr>
                <w:sz w:val="20"/>
              </w:rPr>
            </w:pPr>
            <w:r w:rsidRPr="00185F2F">
              <w:rPr>
                <w:rFonts w:eastAsia="Times New Roman" w:cs="Times New Roman"/>
                <w:sz w:val="20"/>
              </w:rPr>
              <w:t>Котельная №6/20</w:t>
            </w:r>
          </w:p>
        </w:tc>
        <w:tc>
          <w:tcPr>
            <w:tcW w:w="2310" w:type="pct"/>
            <w:shd w:val="clear" w:color="auto" w:fill="FFFFFF"/>
            <w:tcMar>
              <w:top w:w="40" w:type="dxa"/>
              <w:left w:w="200" w:type="dxa"/>
              <w:bottom w:w="40" w:type="dxa"/>
              <w:right w:w="200" w:type="dxa"/>
            </w:tcMar>
            <w:vAlign w:val="center"/>
          </w:tcPr>
          <w:p w14:paraId="7CAA6320" w14:textId="77777777" w:rsidR="00D000A6" w:rsidRPr="00185F2F" w:rsidRDefault="00185F2F">
            <w:pPr>
              <w:jc w:val="center"/>
              <w:rPr>
                <w:sz w:val="20"/>
              </w:rPr>
            </w:pPr>
            <w:r w:rsidRPr="00185F2F">
              <w:rPr>
                <w:rFonts w:eastAsia="Times New Roman" w:cs="Times New Roman"/>
                <w:sz w:val="20"/>
              </w:rPr>
              <w:t>149,2970</w:t>
            </w:r>
          </w:p>
        </w:tc>
        <w:tc>
          <w:tcPr>
            <w:tcW w:w="2310" w:type="pct"/>
            <w:shd w:val="clear" w:color="auto" w:fill="FFFFFF"/>
            <w:tcMar>
              <w:top w:w="40" w:type="dxa"/>
              <w:left w:w="200" w:type="dxa"/>
              <w:bottom w:w="40" w:type="dxa"/>
              <w:right w:w="200" w:type="dxa"/>
            </w:tcMar>
            <w:vAlign w:val="center"/>
          </w:tcPr>
          <w:p w14:paraId="2FA9AB14" w14:textId="77777777" w:rsidR="00D000A6" w:rsidRPr="00185F2F" w:rsidRDefault="00185F2F">
            <w:pPr>
              <w:jc w:val="center"/>
              <w:rPr>
                <w:sz w:val="20"/>
              </w:rPr>
            </w:pPr>
            <w:r w:rsidRPr="00185F2F">
              <w:rPr>
                <w:rFonts w:eastAsia="Times New Roman" w:cs="Times New Roman"/>
                <w:sz w:val="20"/>
              </w:rPr>
              <w:t>3,5310</w:t>
            </w:r>
          </w:p>
        </w:tc>
        <w:tc>
          <w:tcPr>
            <w:tcW w:w="2310" w:type="pct"/>
            <w:shd w:val="clear" w:color="auto" w:fill="FFFFFF"/>
            <w:tcMar>
              <w:top w:w="40" w:type="dxa"/>
              <w:left w:w="200" w:type="dxa"/>
              <w:bottom w:w="40" w:type="dxa"/>
              <w:right w:w="200" w:type="dxa"/>
            </w:tcMar>
            <w:vAlign w:val="center"/>
          </w:tcPr>
          <w:p w14:paraId="1B14E53A" w14:textId="77777777" w:rsidR="00D000A6" w:rsidRPr="00185F2F" w:rsidRDefault="00185F2F">
            <w:pPr>
              <w:jc w:val="center"/>
              <w:rPr>
                <w:sz w:val="20"/>
              </w:rPr>
            </w:pPr>
            <w:r w:rsidRPr="00185F2F">
              <w:rPr>
                <w:rFonts w:eastAsia="Times New Roman" w:cs="Times New Roman"/>
                <w:sz w:val="20"/>
              </w:rPr>
              <w:t>145,7660</w:t>
            </w:r>
          </w:p>
        </w:tc>
        <w:tc>
          <w:tcPr>
            <w:tcW w:w="2310" w:type="pct"/>
            <w:shd w:val="clear" w:color="auto" w:fill="FFFFFF"/>
            <w:tcMar>
              <w:top w:w="40" w:type="dxa"/>
              <w:left w:w="200" w:type="dxa"/>
              <w:bottom w:w="40" w:type="dxa"/>
              <w:right w:w="200" w:type="dxa"/>
            </w:tcMar>
            <w:vAlign w:val="center"/>
          </w:tcPr>
          <w:p w14:paraId="0BAA9613" w14:textId="77777777" w:rsidR="00D000A6" w:rsidRPr="00185F2F" w:rsidRDefault="00185F2F">
            <w:pPr>
              <w:jc w:val="center"/>
              <w:rPr>
                <w:sz w:val="20"/>
              </w:rPr>
            </w:pPr>
            <w:r w:rsidRPr="00185F2F">
              <w:rPr>
                <w:rFonts w:eastAsia="Times New Roman" w:cs="Times New Roman"/>
                <w:sz w:val="20"/>
              </w:rPr>
              <w:t>145,7660</w:t>
            </w:r>
          </w:p>
        </w:tc>
        <w:tc>
          <w:tcPr>
            <w:tcW w:w="2310" w:type="pct"/>
            <w:shd w:val="clear" w:color="auto" w:fill="FFFFFF"/>
            <w:tcMar>
              <w:top w:w="40" w:type="dxa"/>
              <w:left w:w="200" w:type="dxa"/>
              <w:bottom w:w="40" w:type="dxa"/>
              <w:right w:w="200" w:type="dxa"/>
            </w:tcMar>
            <w:vAlign w:val="center"/>
          </w:tcPr>
          <w:p w14:paraId="2A4C0CA1"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28D3908" w14:textId="77777777" w:rsidR="00D000A6" w:rsidRPr="00185F2F" w:rsidRDefault="00185F2F">
            <w:pPr>
              <w:jc w:val="center"/>
              <w:rPr>
                <w:sz w:val="20"/>
              </w:rPr>
            </w:pPr>
            <w:r w:rsidRPr="00185F2F">
              <w:rPr>
                <w:rFonts w:eastAsia="Times New Roman" w:cs="Times New Roman"/>
                <w:sz w:val="20"/>
              </w:rPr>
              <w:t>140,7480</w:t>
            </w:r>
          </w:p>
        </w:tc>
        <w:tc>
          <w:tcPr>
            <w:tcW w:w="2310" w:type="pct"/>
            <w:shd w:val="clear" w:color="auto" w:fill="FFFFFF"/>
            <w:tcMar>
              <w:top w:w="40" w:type="dxa"/>
              <w:left w:w="200" w:type="dxa"/>
              <w:bottom w:w="40" w:type="dxa"/>
              <w:right w:w="200" w:type="dxa"/>
            </w:tcMar>
            <w:vAlign w:val="center"/>
          </w:tcPr>
          <w:p w14:paraId="3ED1B8C1"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EA99D95"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C0F0BF6" w14:textId="77777777" w:rsidR="00D000A6" w:rsidRPr="00185F2F" w:rsidRDefault="00185F2F">
            <w:pPr>
              <w:jc w:val="center"/>
              <w:rPr>
                <w:sz w:val="20"/>
              </w:rPr>
            </w:pPr>
            <w:r w:rsidRPr="00185F2F">
              <w:rPr>
                <w:rFonts w:eastAsia="Times New Roman" w:cs="Times New Roman"/>
                <w:sz w:val="20"/>
              </w:rPr>
              <w:t>140,7480</w:t>
            </w:r>
          </w:p>
        </w:tc>
      </w:tr>
      <w:tr w:rsidR="00D000A6" w:rsidRPr="00185F2F" w14:paraId="3475F592" w14:textId="77777777">
        <w:trPr>
          <w:jc w:val="center"/>
        </w:trPr>
        <w:tc>
          <w:tcPr>
            <w:tcW w:w="2310" w:type="pct"/>
            <w:shd w:val="clear" w:color="auto" w:fill="FBD4B4"/>
            <w:tcMar>
              <w:top w:w="40" w:type="dxa"/>
              <w:left w:w="200" w:type="dxa"/>
              <w:bottom w:w="40" w:type="dxa"/>
              <w:right w:w="200" w:type="dxa"/>
            </w:tcMar>
            <w:vAlign w:val="center"/>
          </w:tcPr>
          <w:p w14:paraId="3282605A" w14:textId="77777777" w:rsidR="00D000A6" w:rsidRPr="00185F2F" w:rsidRDefault="00185F2F">
            <w:pPr>
              <w:rPr>
                <w:sz w:val="20"/>
              </w:rPr>
            </w:pPr>
            <w:r w:rsidRPr="00185F2F">
              <w:rPr>
                <w:rFonts w:eastAsia="Times New Roman" w:cs="Times New Roman"/>
                <w:b/>
                <w:color w:val="000000"/>
                <w:sz w:val="20"/>
              </w:rPr>
              <w:t>Итого:</w:t>
            </w:r>
          </w:p>
        </w:tc>
        <w:tc>
          <w:tcPr>
            <w:tcW w:w="2310" w:type="pct"/>
            <w:shd w:val="clear" w:color="auto" w:fill="FBD4B4"/>
            <w:tcMar>
              <w:top w:w="40" w:type="dxa"/>
              <w:left w:w="200" w:type="dxa"/>
              <w:bottom w:w="40" w:type="dxa"/>
              <w:right w:w="200" w:type="dxa"/>
            </w:tcMar>
            <w:vAlign w:val="center"/>
          </w:tcPr>
          <w:p w14:paraId="4EB73A0E" w14:textId="77777777" w:rsidR="00D000A6" w:rsidRPr="00185F2F" w:rsidRDefault="00185F2F">
            <w:pPr>
              <w:jc w:val="center"/>
              <w:rPr>
                <w:sz w:val="20"/>
              </w:rPr>
            </w:pPr>
            <w:r w:rsidRPr="00185F2F">
              <w:rPr>
                <w:rFonts w:eastAsia="Times New Roman" w:cs="Times New Roman"/>
                <w:color w:val="000000"/>
                <w:sz w:val="20"/>
              </w:rPr>
              <w:t>45570,7460</w:t>
            </w:r>
          </w:p>
        </w:tc>
        <w:tc>
          <w:tcPr>
            <w:tcW w:w="2310" w:type="pct"/>
            <w:shd w:val="clear" w:color="auto" w:fill="FBD4B4"/>
            <w:tcMar>
              <w:top w:w="40" w:type="dxa"/>
              <w:left w:w="200" w:type="dxa"/>
              <w:bottom w:w="40" w:type="dxa"/>
              <w:right w:w="200" w:type="dxa"/>
            </w:tcMar>
            <w:vAlign w:val="center"/>
          </w:tcPr>
          <w:p w14:paraId="663B115C" w14:textId="77777777" w:rsidR="00D000A6" w:rsidRPr="00185F2F" w:rsidRDefault="00185F2F">
            <w:pPr>
              <w:jc w:val="center"/>
              <w:rPr>
                <w:sz w:val="20"/>
              </w:rPr>
            </w:pPr>
            <w:r w:rsidRPr="00185F2F">
              <w:rPr>
                <w:rFonts w:eastAsia="Times New Roman" w:cs="Times New Roman"/>
                <w:color w:val="000000"/>
                <w:sz w:val="20"/>
              </w:rPr>
              <w:t>4950,7930</w:t>
            </w:r>
          </w:p>
        </w:tc>
        <w:tc>
          <w:tcPr>
            <w:tcW w:w="2310" w:type="pct"/>
            <w:shd w:val="clear" w:color="auto" w:fill="FBD4B4"/>
            <w:tcMar>
              <w:top w:w="40" w:type="dxa"/>
              <w:left w:w="200" w:type="dxa"/>
              <w:bottom w:w="40" w:type="dxa"/>
              <w:right w:w="200" w:type="dxa"/>
            </w:tcMar>
            <w:vAlign w:val="center"/>
          </w:tcPr>
          <w:p w14:paraId="0315F44E" w14:textId="77777777" w:rsidR="00D000A6" w:rsidRPr="00185F2F" w:rsidRDefault="00185F2F">
            <w:pPr>
              <w:jc w:val="center"/>
              <w:rPr>
                <w:sz w:val="20"/>
              </w:rPr>
            </w:pPr>
            <w:r w:rsidRPr="00185F2F">
              <w:rPr>
                <w:rFonts w:eastAsia="Times New Roman" w:cs="Times New Roman"/>
                <w:color w:val="000000"/>
                <w:sz w:val="20"/>
              </w:rPr>
              <w:t>40619,9530</w:t>
            </w:r>
          </w:p>
        </w:tc>
        <w:tc>
          <w:tcPr>
            <w:tcW w:w="2310" w:type="pct"/>
            <w:shd w:val="clear" w:color="auto" w:fill="FBD4B4"/>
            <w:tcMar>
              <w:top w:w="40" w:type="dxa"/>
              <w:left w:w="200" w:type="dxa"/>
              <w:bottom w:w="40" w:type="dxa"/>
              <w:right w:w="200" w:type="dxa"/>
            </w:tcMar>
            <w:vAlign w:val="center"/>
          </w:tcPr>
          <w:p w14:paraId="7C4A0DCD" w14:textId="77777777" w:rsidR="00D000A6" w:rsidRPr="00185F2F" w:rsidRDefault="00185F2F">
            <w:pPr>
              <w:jc w:val="center"/>
              <w:rPr>
                <w:sz w:val="20"/>
              </w:rPr>
            </w:pPr>
            <w:r w:rsidRPr="00185F2F">
              <w:rPr>
                <w:rFonts w:eastAsia="Times New Roman" w:cs="Times New Roman"/>
                <w:color w:val="000000"/>
                <w:sz w:val="20"/>
              </w:rPr>
              <w:t>6311,4220</w:t>
            </w:r>
          </w:p>
        </w:tc>
        <w:tc>
          <w:tcPr>
            <w:tcW w:w="2310" w:type="pct"/>
            <w:shd w:val="clear" w:color="auto" w:fill="FBD4B4"/>
            <w:tcMar>
              <w:top w:w="40" w:type="dxa"/>
              <w:left w:w="200" w:type="dxa"/>
              <w:bottom w:w="40" w:type="dxa"/>
              <w:right w:w="200" w:type="dxa"/>
            </w:tcMar>
            <w:vAlign w:val="center"/>
          </w:tcPr>
          <w:p w14:paraId="40007DE4" w14:textId="77777777" w:rsidR="00D000A6" w:rsidRPr="00185F2F" w:rsidRDefault="00185F2F">
            <w:pPr>
              <w:jc w:val="center"/>
              <w:rPr>
                <w:sz w:val="20"/>
              </w:rPr>
            </w:pPr>
            <w:r w:rsidRPr="00185F2F">
              <w:rPr>
                <w:rFonts w:eastAsia="Times New Roman" w:cs="Times New Roman"/>
                <w:color w:val="000000"/>
                <w:sz w:val="20"/>
              </w:rPr>
              <w:t>28162,2090</w:t>
            </w:r>
          </w:p>
        </w:tc>
        <w:tc>
          <w:tcPr>
            <w:tcW w:w="2310" w:type="pct"/>
            <w:shd w:val="clear" w:color="auto" w:fill="FBD4B4"/>
            <w:tcMar>
              <w:top w:w="40" w:type="dxa"/>
              <w:left w:w="200" w:type="dxa"/>
              <w:bottom w:w="40" w:type="dxa"/>
              <w:right w:w="200" w:type="dxa"/>
            </w:tcMar>
            <w:vAlign w:val="center"/>
          </w:tcPr>
          <w:p w14:paraId="6DEA6D84" w14:textId="77777777" w:rsidR="00D000A6" w:rsidRPr="00185F2F" w:rsidRDefault="00185F2F">
            <w:pPr>
              <w:jc w:val="center"/>
              <w:rPr>
                <w:sz w:val="20"/>
              </w:rPr>
            </w:pPr>
            <w:r w:rsidRPr="00185F2F">
              <w:rPr>
                <w:rFonts w:eastAsia="Times New Roman" w:cs="Times New Roman"/>
                <w:color w:val="000000"/>
                <w:sz w:val="20"/>
              </w:rPr>
              <w:t>7765,5000</w:t>
            </w:r>
          </w:p>
        </w:tc>
        <w:tc>
          <w:tcPr>
            <w:tcW w:w="2310" w:type="pct"/>
            <w:shd w:val="clear" w:color="auto" w:fill="FBD4B4"/>
            <w:tcMar>
              <w:top w:w="40" w:type="dxa"/>
              <w:left w:w="200" w:type="dxa"/>
              <w:bottom w:w="40" w:type="dxa"/>
              <w:right w:w="200" w:type="dxa"/>
            </w:tcMar>
            <w:vAlign w:val="center"/>
          </w:tcPr>
          <w:p w14:paraId="55784B0D" w14:textId="77777777" w:rsidR="00D000A6" w:rsidRPr="00185F2F" w:rsidRDefault="00185F2F">
            <w:pPr>
              <w:jc w:val="center"/>
              <w:rPr>
                <w:sz w:val="20"/>
              </w:rPr>
            </w:pPr>
            <w:r w:rsidRPr="00185F2F">
              <w:rPr>
                <w:rFonts w:eastAsia="Times New Roman" w:cs="Times New Roman"/>
                <w:color w:val="000000"/>
                <w:sz w:val="20"/>
              </w:rPr>
              <w:t>0,0000</w:t>
            </w:r>
          </w:p>
        </w:tc>
        <w:tc>
          <w:tcPr>
            <w:tcW w:w="2310" w:type="pct"/>
            <w:shd w:val="clear" w:color="auto" w:fill="FBD4B4"/>
            <w:tcMar>
              <w:top w:w="40" w:type="dxa"/>
              <w:left w:w="200" w:type="dxa"/>
              <w:bottom w:w="40" w:type="dxa"/>
              <w:right w:w="200" w:type="dxa"/>
            </w:tcMar>
            <w:vAlign w:val="center"/>
          </w:tcPr>
          <w:p w14:paraId="02E4135C" w14:textId="77777777" w:rsidR="00D000A6" w:rsidRPr="00185F2F" w:rsidRDefault="00185F2F">
            <w:pPr>
              <w:jc w:val="center"/>
              <w:rPr>
                <w:sz w:val="20"/>
              </w:rPr>
            </w:pPr>
            <w:r w:rsidRPr="00185F2F">
              <w:rPr>
                <w:rFonts w:eastAsia="Times New Roman" w:cs="Times New Roman"/>
                <w:color w:val="000000"/>
                <w:sz w:val="20"/>
              </w:rPr>
              <w:t>1407,9710</w:t>
            </w:r>
          </w:p>
        </w:tc>
        <w:tc>
          <w:tcPr>
            <w:tcW w:w="2310" w:type="pct"/>
            <w:shd w:val="clear" w:color="auto" w:fill="FBD4B4"/>
            <w:tcMar>
              <w:top w:w="40" w:type="dxa"/>
              <w:left w:w="200" w:type="dxa"/>
              <w:bottom w:w="40" w:type="dxa"/>
              <w:right w:w="200" w:type="dxa"/>
            </w:tcMar>
            <w:vAlign w:val="center"/>
          </w:tcPr>
          <w:p w14:paraId="02C7578A" w14:textId="77777777" w:rsidR="00D000A6" w:rsidRPr="00185F2F" w:rsidRDefault="00185F2F">
            <w:pPr>
              <w:jc w:val="center"/>
              <w:rPr>
                <w:sz w:val="20"/>
              </w:rPr>
            </w:pPr>
            <w:r w:rsidRPr="00185F2F">
              <w:rPr>
                <w:rFonts w:eastAsia="Times New Roman" w:cs="Times New Roman"/>
                <w:color w:val="000000"/>
                <w:sz w:val="20"/>
              </w:rPr>
              <w:t>37335,6800</w:t>
            </w:r>
          </w:p>
        </w:tc>
      </w:tr>
      <w:tr w:rsidR="00D000A6" w:rsidRPr="00185F2F" w14:paraId="736E21C7" w14:textId="77777777">
        <w:trPr>
          <w:jc w:val="center"/>
        </w:trPr>
        <w:tc>
          <w:tcPr>
            <w:tcW w:w="2310" w:type="pct"/>
            <w:shd w:val="clear" w:color="auto" w:fill="F2F2F2"/>
            <w:tcMar>
              <w:top w:w="40" w:type="dxa"/>
              <w:left w:w="200" w:type="dxa"/>
              <w:bottom w:w="40" w:type="dxa"/>
              <w:right w:w="200" w:type="dxa"/>
            </w:tcMar>
            <w:vAlign w:val="center"/>
          </w:tcPr>
          <w:p w14:paraId="2C5AA180" w14:textId="77777777" w:rsidR="00D000A6" w:rsidRPr="00185F2F" w:rsidRDefault="00185F2F">
            <w:pPr>
              <w:jc w:val="right"/>
              <w:rPr>
                <w:sz w:val="20"/>
              </w:rPr>
            </w:pPr>
            <w:r w:rsidRPr="00185F2F">
              <w:rPr>
                <w:rFonts w:eastAsia="Times New Roman" w:cs="Times New Roman"/>
                <w:sz w:val="20"/>
              </w:rPr>
              <w:t>Итого по МО:</w:t>
            </w:r>
          </w:p>
        </w:tc>
        <w:tc>
          <w:tcPr>
            <w:tcW w:w="2310" w:type="pct"/>
            <w:shd w:val="clear" w:color="auto" w:fill="F2F2F2"/>
            <w:tcMar>
              <w:top w:w="40" w:type="dxa"/>
              <w:left w:w="200" w:type="dxa"/>
              <w:bottom w:w="40" w:type="dxa"/>
              <w:right w:w="200" w:type="dxa"/>
            </w:tcMar>
            <w:vAlign w:val="center"/>
          </w:tcPr>
          <w:p w14:paraId="2BF277EE" w14:textId="77777777" w:rsidR="00D000A6" w:rsidRPr="00185F2F" w:rsidRDefault="00185F2F">
            <w:pPr>
              <w:jc w:val="center"/>
              <w:rPr>
                <w:sz w:val="20"/>
              </w:rPr>
            </w:pPr>
            <w:r w:rsidRPr="00185F2F">
              <w:rPr>
                <w:rFonts w:eastAsia="Times New Roman" w:cs="Times New Roman"/>
                <w:sz w:val="20"/>
              </w:rPr>
              <w:t>45570,7460</w:t>
            </w:r>
          </w:p>
        </w:tc>
        <w:tc>
          <w:tcPr>
            <w:tcW w:w="2310" w:type="pct"/>
            <w:shd w:val="clear" w:color="auto" w:fill="F2F2F2"/>
            <w:tcMar>
              <w:top w:w="40" w:type="dxa"/>
              <w:left w:w="200" w:type="dxa"/>
              <w:bottom w:w="40" w:type="dxa"/>
              <w:right w:w="200" w:type="dxa"/>
            </w:tcMar>
            <w:vAlign w:val="center"/>
          </w:tcPr>
          <w:p w14:paraId="0FEFA36E" w14:textId="77777777" w:rsidR="00D000A6" w:rsidRPr="00185F2F" w:rsidRDefault="00185F2F">
            <w:pPr>
              <w:jc w:val="center"/>
              <w:rPr>
                <w:sz w:val="20"/>
              </w:rPr>
            </w:pPr>
            <w:r w:rsidRPr="00185F2F">
              <w:rPr>
                <w:rFonts w:eastAsia="Times New Roman" w:cs="Times New Roman"/>
                <w:sz w:val="20"/>
              </w:rPr>
              <w:t>4950,7930</w:t>
            </w:r>
          </w:p>
        </w:tc>
        <w:tc>
          <w:tcPr>
            <w:tcW w:w="2310" w:type="pct"/>
            <w:shd w:val="clear" w:color="auto" w:fill="F2F2F2"/>
            <w:tcMar>
              <w:top w:w="40" w:type="dxa"/>
              <w:left w:w="200" w:type="dxa"/>
              <w:bottom w:w="40" w:type="dxa"/>
              <w:right w:w="200" w:type="dxa"/>
            </w:tcMar>
            <w:vAlign w:val="center"/>
          </w:tcPr>
          <w:p w14:paraId="775D6EC0" w14:textId="77777777" w:rsidR="00D000A6" w:rsidRPr="00185F2F" w:rsidRDefault="00185F2F">
            <w:pPr>
              <w:jc w:val="center"/>
              <w:rPr>
                <w:sz w:val="20"/>
              </w:rPr>
            </w:pPr>
            <w:r w:rsidRPr="00185F2F">
              <w:rPr>
                <w:rFonts w:eastAsia="Times New Roman" w:cs="Times New Roman"/>
                <w:sz w:val="20"/>
              </w:rPr>
              <w:t>40619,9530</w:t>
            </w:r>
          </w:p>
        </w:tc>
        <w:tc>
          <w:tcPr>
            <w:tcW w:w="2310" w:type="pct"/>
            <w:shd w:val="clear" w:color="auto" w:fill="F2F2F2"/>
            <w:tcMar>
              <w:top w:w="40" w:type="dxa"/>
              <w:left w:w="200" w:type="dxa"/>
              <w:bottom w:w="40" w:type="dxa"/>
              <w:right w:w="200" w:type="dxa"/>
            </w:tcMar>
            <w:vAlign w:val="center"/>
          </w:tcPr>
          <w:p w14:paraId="566EBA01" w14:textId="77777777" w:rsidR="00D000A6" w:rsidRPr="00185F2F" w:rsidRDefault="00185F2F">
            <w:pPr>
              <w:jc w:val="center"/>
              <w:rPr>
                <w:sz w:val="20"/>
              </w:rPr>
            </w:pPr>
            <w:r w:rsidRPr="00185F2F">
              <w:rPr>
                <w:rFonts w:eastAsia="Times New Roman" w:cs="Times New Roman"/>
                <w:sz w:val="20"/>
              </w:rPr>
              <w:t>6311,4220</w:t>
            </w:r>
          </w:p>
        </w:tc>
        <w:tc>
          <w:tcPr>
            <w:tcW w:w="2310" w:type="pct"/>
            <w:shd w:val="clear" w:color="auto" w:fill="F2F2F2"/>
            <w:tcMar>
              <w:top w:w="40" w:type="dxa"/>
              <w:left w:w="200" w:type="dxa"/>
              <w:bottom w:w="40" w:type="dxa"/>
              <w:right w:w="200" w:type="dxa"/>
            </w:tcMar>
            <w:vAlign w:val="center"/>
          </w:tcPr>
          <w:p w14:paraId="70E294BF" w14:textId="77777777" w:rsidR="00D000A6" w:rsidRPr="00185F2F" w:rsidRDefault="00185F2F">
            <w:pPr>
              <w:jc w:val="center"/>
              <w:rPr>
                <w:sz w:val="20"/>
              </w:rPr>
            </w:pPr>
            <w:r w:rsidRPr="00185F2F">
              <w:rPr>
                <w:rFonts w:eastAsia="Times New Roman" w:cs="Times New Roman"/>
                <w:sz w:val="20"/>
              </w:rPr>
              <w:t>28162,2090</w:t>
            </w:r>
          </w:p>
        </w:tc>
        <w:tc>
          <w:tcPr>
            <w:tcW w:w="2310" w:type="pct"/>
            <w:shd w:val="clear" w:color="auto" w:fill="F2F2F2"/>
            <w:tcMar>
              <w:top w:w="40" w:type="dxa"/>
              <w:left w:w="200" w:type="dxa"/>
              <w:bottom w:w="40" w:type="dxa"/>
              <w:right w:w="200" w:type="dxa"/>
            </w:tcMar>
            <w:vAlign w:val="center"/>
          </w:tcPr>
          <w:p w14:paraId="3F71622A" w14:textId="77777777" w:rsidR="00D000A6" w:rsidRPr="00185F2F" w:rsidRDefault="00185F2F">
            <w:pPr>
              <w:jc w:val="center"/>
              <w:rPr>
                <w:sz w:val="20"/>
              </w:rPr>
            </w:pPr>
            <w:r w:rsidRPr="00185F2F">
              <w:rPr>
                <w:rFonts w:eastAsia="Times New Roman" w:cs="Times New Roman"/>
                <w:sz w:val="20"/>
              </w:rPr>
              <w:t>7765,5000</w:t>
            </w:r>
          </w:p>
        </w:tc>
        <w:tc>
          <w:tcPr>
            <w:tcW w:w="2310" w:type="pct"/>
            <w:shd w:val="clear" w:color="auto" w:fill="F2F2F2"/>
            <w:tcMar>
              <w:top w:w="40" w:type="dxa"/>
              <w:left w:w="200" w:type="dxa"/>
              <w:bottom w:w="40" w:type="dxa"/>
              <w:right w:w="200" w:type="dxa"/>
            </w:tcMar>
            <w:vAlign w:val="center"/>
          </w:tcPr>
          <w:p w14:paraId="7BCFCBFB"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2F2F2"/>
            <w:tcMar>
              <w:top w:w="40" w:type="dxa"/>
              <w:left w:w="200" w:type="dxa"/>
              <w:bottom w:w="40" w:type="dxa"/>
              <w:right w:w="200" w:type="dxa"/>
            </w:tcMar>
            <w:vAlign w:val="center"/>
          </w:tcPr>
          <w:p w14:paraId="6DD15D82" w14:textId="77777777" w:rsidR="00D000A6" w:rsidRPr="00185F2F" w:rsidRDefault="00185F2F">
            <w:pPr>
              <w:jc w:val="center"/>
              <w:rPr>
                <w:sz w:val="20"/>
              </w:rPr>
            </w:pPr>
            <w:r w:rsidRPr="00185F2F">
              <w:rPr>
                <w:rFonts w:eastAsia="Times New Roman" w:cs="Times New Roman"/>
                <w:sz w:val="20"/>
              </w:rPr>
              <w:t>1407,9710</w:t>
            </w:r>
          </w:p>
        </w:tc>
        <w:tc>
          <w:tcPr>
            <w:tcW w:w="2310" w:type="pct"/>
            <w:shd w:val="clear" w:color="auto" w:fill="F2F2F2"/>
            <w:tcMar>
              <w:top w:w="40" w:type="dxa"/>
              <w:left w:w="200" w:type="dxa"/>
              <w:bottom w:w="40" w:type="dxa"/>
              <w:right w:w="200" w:type="dxa"/>
            </w:tcMar>
            <w:vAlign w:val="center"/>
          </w:tcPr>
          <w:p w14:paraId="13FD31DA" w14:textId="77777777" w:rsidR="00D000A6" w:rsidRPr="00185F2F" w:rsidRDefault="00185F2F">
            <w:pPr>
              <w:jc w:val="center"/>
              <w:rPr>
                <w:sz w:val="20"/>
              </w:rPr>
            </w:pPr>
            <w:r w:rsidRPr="00185F2F">
              <w:rPr>
                <w:rFonts w:eastAsia="Times New Roman" w:cs="Times New Roman"/>
                <w:sz w:val="20"/>
              </w:rPr>
              <w:t>37335,6800</w:t>
            </w:r>
          </w:p>
        </w:tc>
      </w:tr>
    </w:tbl>
    <w:p w14:paraId="6312C83A" w14:textId="77777777" w:rsidR="00185F2F" w:rsidRPr="005F4491" w:rsidRDefault="00185F2F" w:rsidP="00185F2F">
      <w:pPr>
        <w:pStyle w:val="a1"/>
        <w:rPr>
          <w:lang w:val="en-US" w:eastAsia="ru-RU"/>
        </w:rPr>
      </w:pPr>
    </w:p>
    <w:p w14:paraId="62983980" w14:textId="77777777" w:rsidR="00D000A6" w:rsidRDefault="00D000A6">
      <w:pPr>
        <w:sectPr w:rsidR="00D000A6">
          <w:pgSz w:w="16838" w:h="11906" w:orient="landscape"/>
          <w:pgMar w:top="1134" w:right="850" w:bottom="1134" w:left="1701" w:header="708" w:footer="708" w:gutter="0"/>
          <w:cols w:space="708"/>
          <w:docGrid w:linePitch="360"/>
        </w:sectPr>
      </w:pPr>
    </w:p>
    <w:p w14:paraId="04E2DAF1" w14:textId="77777777" w:rsidR="00185F2F" w:rsidRDefault="00B23F46" w:rsidP="00185F2F">
      <w:pPr>
        <w:pStyle w:val="2"/>
        <w:ind w:left="0" w:firstLine="0"/>
      </w:pPr>
      <w:hyperlink r:id="rId12" w:anchor="bookmark5" w:history="1">
        <w:bookmarkStart w:id="9" w:name="_Toc30081807"/>
        <w:bookmarkStart w:id="10" w:name="_Toc30085041"/>
        <w:bookmarkStart w:id="11" w:name="_Toc32845307"/>
        <w:bookmarkStart w:id="12" w:name="_Toc181869711"/>
        <w:r w:rsidR="00185F2F" w:rsidRPr="0039113B">
          <w:t xml:space="preserve">Часть </w:t>
        </w:r>
        <w:r w:rsidR="00185F2F">
          <w:t>2</w:t>
        </w:r>
        <w:r w:rsidR="00185F2F" w:rsidRPr="0039113B">
          <w:t>. ПРОГНОЗЫ ПРИРОСТОВ СТРО</w:t>
        </w:r>
        <w:r w:rsidR="00185F2F">
          <w:t>И</w:t>
        </w:r>
        <w:r w:rsidR="00185F2F" w:rsidRPr="0039113B">
          <w:t>ТЕЛЬНЫХ ПЛОЩАДЕЙ ФОНДОВ,</w:t>
        </w:r>
      </w:hyperlink>
      <w:r w:rsidR="00185F2F">
        <w:t xml:space="preserve"> </w:t>
      </w:r>
      <w:hyperlink r:id="rId13" w:anchor="bookmark5" w:history="1">
        <w:r w:rsidR="00185F2F" w:rsidRPr="0039113B">
          <w:t>СГРУПИРОВАННЫЕ ПО РАСЧЕТНЫМ ЭЛЕМЕНТАМ ТЕРРИТОРИАЛЬНОГО ДЕЛЕНИЯ</w:t>
        </w:r>
      </w:hyperlink>
      <w:r w:rsidR="00185F2F">
        <w:t xml:space="preserve"> </w:t>
      </w:r>
      <w:hyperlink r:id="rId14" w:anchor="bookmark5" w:history="1">
        <w:r w:rsidR="00185F2F" w:rsidRPr="00583E4B">
          <w:t>И ПО ЗОНАМ ДЕЙСТВИЯ ИСТОЧНИКОВ ТЕПЛОВОЙ ЭНЕРГИИ С РАЗДЕЛЕНИЕМ</w:t>
        </w:r>
      </w:hyperlink>
      <w:r w:rsidR="00185F2F" w:rsidRPr="00583E4B">
        <w:t xml:space="preserve"> </w:t>
      </w:r>
      <w:hyperlink r:id="rId15" w:anchor="bookmark5" w:history="1">
        <w:r w:rsidR="00185F2F" w:rsidRPr="00583E4B">
          <w:t>ОБЪЕКТОВ СТРОИТЕЛЬСТВА НА МНОГКВАРТИРНЫЕ ДОМА, ИНДИВИДУАЛЬНЫЕ</w:t>
        </w:r>
      </w:hyperlink>
      <w:r w:rsidR="00185F2F">
        <w:t xml:space="preserve"> </w:t>
      </w:r>
      <w:hyperlink r:id="rId16" w:anchor="bookmark5" w:history="1">
        <w:r w:rsidR="00185F2F" w:rsidRPr="0039113B">
          <w:t>ЖИЛЫЕ ДОМА, ОБЩЕСТВЕННЫЕ ЗДАНИЯ, ПРОИЗВОДСТВЕННЫЕ ЗДАНИЯ</w:t>
        </w:r>
      </w:hyperlink>
      <w:r w:rsidR="00185F2F">
        <w:t xml:space="preserve"> </w:t>
      </w:r>
      <w:hyperlink r:id="rId17" w:anchor="bookmark5" w:history="1">
        <w:r w:rsidR="00185F2F" w:rsidRPr="0039113B">
          <w:t>ПРОМЫШЛЕННЫХ ПРЕДПРИЯТИЙ НА КАЖДОМ ЭТАПЕ</w:t>
        </w:r>
        <w:bookmarkEnd w:id="9"/>
        <w:bookmarkEnd w:id="10"/>
        <w:bookmarkEnd w:id="11"/>
        <w:bookmarkEnd w:id="12"/>
      </w:hyperlink>
    </w:p>
    <w:p w14:paraId="0DF5F132" w14:textId="77777777" w:rsidR="00185F2F" w:rsidRPr="00DA4459" w:rsidRDefault="00185F2F" w:rsidP="00185F2F">
      <w:pPr>
        <w:pStyle w:val="a1"/>
        <w:rPr>
          <w:lang w:eastAsia="ru-RU"/>
        </w:rPr>
      </w:pPr>
    </w:p>
    <w:p w14:paraId="2F32D3FF" w14:textId="77777777" w:rsidR="00185F2F" w:rsidRPr="005E64C0" w:rsidRDefault="00185F2F" w:rsidP="00185F2F">
      <w:pPr>
        <w:jc w:val="both"/>
        <w:rPr>
          <w:sz w:val="23"/>
          <w:szCs w:val="23"/>
        </w:rPr>
      </w:pPr>
      <w:r w:rsidRPr="00A92662">
        <w:rPr>
          <w:sz w:val="23"/>
          <w:szCs w:val="23"/>
        </w:rPr>
        <w:tab/>
        <w:t>В</w:t>
      </w:r>
      <w:r>
        <w:rPr>
          <w:sz w:val="23"/>
          <w:szCs w:val="23"/>
        </w:rPr>
        <w:t xml:space="preserve"> зоне действия системы теплоснабжения от Котельная №5/1 приростов не планируется.</w:t>
      </w:r>
    </w:p>
    <w:p w14:paraId="4BFBA664" w14:textId="77777777" w:rsidR="00185F2F" w:rsidRPr="005E64C0" w:rsidRDefault="00185F2F" w:rsidP="00185F2F">
      <w:pPr>
        <w:jc w:val="both"/>
        <w:rPr>
          <w:sz w:val="23"/>
          <w:szCs w:val="23"/>
        </w:rPr>
      </w:pPr>
      <w:r w:rsidRPr="00A92662">
        <w:rPr>
          <w:sz w:val="23"/>
          <w:szCs w:val="23"/>
        </w:rPr>
        <w:tab/>
        <w:t>В</w:t>
      </w:r>
      <w:r>
        <w:rPr>
          <w:sz w:val="23"/>
          <w:szCs w:val="23"/>
        </w:rPr>
        <w:t xml:space="preserve"> зоне действия системы теплоснабжения от Котельная №5/2 приростов не планируется.</w:t>
      </w:r>
    </w:p>
    <w:p w14:paraId="102B327B" w14:textId="77777777" w:rsidR="00185F2F" w:rsidRPr="005E64C0" w:rsidRDefault="00185F2F" w:rsidP="00185F2F">
      <w:pPr>
        <w:jc w:val="both"/>
        <w:rPr>
          <w:sz w:val="23"/>
          <w:szCs w:val="23"/>
        </w:rPr>
      </w:pPr>
      <w:r w:rsidRPr="00A92662">
        <w:rPr>
          <w:sz w:val="23"/>
          <w:szCs w:val="23"/>
        </w:rPr>
        <w:tab/>
        <w:t>В</w:t>
      </w:r>
      <w:r>
        <w:rPr>
          <w:sz w:val="23"/>
          <w:szCs w:val="23"/>
        </w:rPr>
        <w:t xml:space="preserve"> зоне действия системы теплоснабжения от Котельная №5/3 приростов не планируется.</w:t>
      </w:r>
    </w:p>
    <w:p w14:paraId="643C5E97" w14:textId="77777777" w:rsidR="00185F2F" w:rsidRPr="005E64C0" w:rsidRDefault="00185F2F" w:rsidP="00185F2F">
      <w:pPr>
        <w:jc w:val="both"/>
        <w:rPr>
          <w:sz w:val="23"/>
          <w:szCs w:val="23"/>
        </w:rPr>
      </w:pPr>
      <w:r w:rsidRPr="00A92662">
        <w:rPr>
          <w:sz w:val="23"/>
          <w:szCs w:val="23"/>
        </w:rPr>
        <w:tab/>
        <w:t>В</w:t>
      </w:r>
      <w:r>
        <w:rPr>
          <w:sz w:val="23"/>
          <w:szCs w:val="23"/>
        </w:rPr>
        <w:t xml:space="preserve"> зоне действия системы теплоснабжения от Котельная №5/4 приростов не планируется.</w:t>
      </w:r>
    </w:p>
    <w:p w14:paraId="7B05B2C0" w14:textId="77777777" w:rsidR="00185F2F" w:rsidRPr="005E64C0" w:rsidRDefault="00185F2F" w:rsidP="00185F2F">
      <w:pPr>
        <w:jc w:val="both"/>
        <w:rPr>
          <w:sz w:val="23"/>
          <w:szCs w:val="23"/>
        </w:rPr>
      </w:pPr>
      <w:r w:rsidRPr="00A92662">
        <w:rPr>
          <w:sz w:val="23"/>
          <w:szCs w:val="23"/>
        </w:rPr>
        <w:tab/>
        <w:t>В</w:t>
      </w:r>
      <w:r>
        <w:rPr>
          <w:sz w:val="23"/>
          <w:szCs w:val="23"/>
        </w:rPr>
        <w:t xml:space="preserve"> зоне действия системы теплоснабжения от Котельная №5/5 приростов не планируется.</w:t>
      </w:r>
    </w:p>
    <w:p w14:paraId="24A75F2C" w14:textId="77777777" w:rsidR="00185F2F" w:rsidRPr="005E64C0" w:rsidRDefault="00185F2F" w:rsidP="00185F2F">
      <w:pPr>
        <w:jc w:val="both"/>
        <w:rPr>
          <w:sz w:val="23"/>
          <w:szCs w:val="23"/>
        </w:rPr>
      </w:pPr>
      <w:r w:rsidRPr="00A92662">
        <w:rPr>
          <w:sz w:val="23"/>
          <w:szCs w:val="23"/>
        </w:rPr>
        <w:tab/>
        <w:t>В</w:t>
      </w:r>
      <w:r>
        <w:rPr>
          <w:sz w:val="23"/>
          <w:szCs w:val="23"/>
        </w:rPr>
        <w:t xml:space="preserve"> зоне действия системы теплоснабжения от Котельная №6/7 приростов не планируется.</w:t>
      </w:r>
    </w:p>
    <w:p w14:paraId="43FAD25B" w14:textId="77777777" w:rsidR="00185F2F" w:rsidRPr="00C55143" w:rsidRDefault="00185F2F" w:rsidP="00185F2F">
      <w:r w:rsidRPr="00AE1524">
        <w:rPr>
          <w:b/>
        </w:rPr>
        <w:t xml:space="preserve">Таблица </w:t>
      </w:r>
      <w:r>
        <w:rPr>
          <w:b/>
        </w:rPr>
        <w:t>2.2.1.7</w:t>
      </w:r>
      <w:r w:rsidRPr="00AE1524">
        <w:rPr>
          <w:b/>
        </w:rPr>
        <w:t xml:space="preserve"> - Реестр объектов капитального строительства</w:t>
      </w:r>
      <w:r>
        <w:rPr>
          <w:b/>
        </w:rPr>
        <w:t xml:space="preserve"> Котельная №6/8</w:t>
      </w:r>
    </w:p>
    <w:tbl>
      <w:tblPr>
        <w:tblStyle w:val="aa"/>
        <w:tblW w:w="0" w:type="auto"/>
        <w:jc w:val="center"/>
        <w:tblInd w:w="0" w:type="dxa"/>
        <w:tblLook w:val="04A0" w:firstRow="1" w:lastRow="0" w:firstColumn="1" w:lastColumn="0" w:noHBand="0" w:noVBand="1"/>
      </w:tblPr>
      <w:tblGrid>
        <w:gridCol w:w="516"/>
        <w:gridCol w:w="3183"/>
        <w:gridCol w:w="1883"/>
        <w:gridCol w:w="1882"/>
        <w:gridCol w:w="1881"/>
      </w:tblGrid>
      <w:tr w:rsidR="00185F2F" w14:paraId="6298F9BF" w14:textId="77777777" w:rsidTr="00185F2F">
        <w:trPr>
          <w:jc w:val="center"/>
        </w:trPr>
        <w:tc>
          <w:tcPr>
            <w:tcW w:w="5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864CFD1" w14:textId="77777777" w:rsidR="00185F2F" w:rsidRDefault="00185F2F">
            <w:pPr>
              <w:jc w:val="center"/>
              <w:rPr>
                <w:sz w:val="23"/>
                <w:szCs w:val="23"/>
              </w:rPr>
            </w:pPr>
            <w:r>
              <w:rPr>
                <w:sz w:val="23"/>
                <w:szCs w:val="23"/>
              </w:rPr>
              <w:t>№</w:t>
            </w:r>
          </w:p>
        </w:tc>
        <w:tc>
          <w:tcPr>
            <w:tcW w:w="32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E8547D7" w14:textId="77777777" w:rsidR="00185F2F" w:rsidRDefault="00185F2F">
            <w:pPr>
              <w:jc w:val="center"/>
              <w:rPr>
                <w:sz w:val="23"/>
                <w:szCs w:val="23"/>
              </w:rPr>
            </w:pPr>
            <w:r>
              <w:rPr>
                <w:sz w:val="23"/>
                <w:szCs w:val="23"/>
              </w:rPr>
              <w:t>Наименование объекта строительства</w:t>
            </w:r>
          </w:p>
        </w:tc>
        <w:tc>
          <w:tcPr>
            <w:tcW w:w="19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A21BE72" w14:textId="77777777" w:rsidR="00185F2F" w:rsidRDefault="00185F2F">
            <w:pPr>
              <w:jc w:val="center"/>
              <w:rPr>
                <w:sz w:val="23"/>
                <w:szCs w:val="23"/>
              </w:rPr>
            </w:pPr>
            <w:r>
              <w:rPr>
                <w:sz w:val="23"/>
                <w:szCs w:val="23"/>
              </w:rPr>
              <w:t>Адрес объекта</w:t>
            </w:r>
          </w:p>
        </w:tc>
        <w:tc>
          <w:tcPr>
            <w:tcW w:w="19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B941638" w14:textId="77777777" w:rsidR="00185F2F" w:rsidRPr="00185F2F" w:rsidRDefault="00185F2F">
            <w:pPr>
              <w:jc w:val="center"/>
              <w:rPr>
                <w:sz w:val="23"/>
                <w:szCs w:val="23"/>
                <w:lang w:val="ru-RU"/>
              </w:rPr>
            </w:pPr>
            <w:r w:rsidRPr="00185F2F">
              <w:rPr>
                <w:sz w:val="23"/>
                <w:szCs w:val="23"/>
                <w:lang w:val="ru-RU"/>
              </w:rPr>
              <w:t>Подключение от Источника тепловой энергии</w:t>
            </w:r>
          </w:p>
        </w:tc>
        <w:tc>
          <w:tcPr>
            <w:tcW w:w="19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B255774" w14:textId="77777777" w:rsidR="00185F2F" w:rsidRDefault="00185F2F">
            <w:pPr>
              <w:jc w:val="center"/>
              <w:rPr>
                <w:sz w:val="23"/>
                <w:szCs w:val="23"/>
              </w:rPr>
            </w:pPr>
            <w:r>
              <w:rPr>
                <w:sz w:val="23"/>
                <w:szCs w:val="23"/>
              </w:rPr>
              <w:t>планируемый год подключения</w:t>
            </w:r>
          </w:p>
        </w:tc>
      </w:tr>
      <w:tr w:rsidR="00185F2F" w14:paraId="0DD58156" w14:textId="77777777" w:rsidTr="00185F2F">
        <w:trPr>
          <w:trHeight w:val="597"/>
          <w:jc w:val="center"/>
        </w:trPr>
        <w:tc>
          <w:tcPr>
            <w:tcW w:w="534" w:type="dxa"/>
            <w:tcBorders>
              <w:top w:val="single" w:sz="4" w:space="0" w:color="auto"/>
              <w:left w:val="single" w:sz="4" w:space="0" w:color="auto"/>
              <w:bottom w:val="single" w:sz="4" w:space="0" w:color="auto"/>
              <w:right w:val="single" w:sz="4" w:space="0" w:color="auto"/>
            </w:tcBorders>
            <w:vAlign w:val="center"/>
            <w:hideMark/>
          </w:tcPr>
          <w:p w14:paraId="21B1F0ED" w14:textId="77777777" w:rsidR="00185F2F" w:rsidRDefault="00185F2F">
            <w:pPr>
              <w:rPr>
                <w:sz w:val="23"/>
                <w:szCs w:val="23"/>
              </w:rPr>
            </w:pPr>
            <w:r>
              <w:rPr>
                <w:sz w:val="23"/>
                <w:szCs w:val="23"/>
              </w:rPr>
              <w:t>1</w:t>
            </w:r>
          </w:p>
        </w:tc>
        <w:tc>
          <w:tcPr>
            <w:tcW w:w="3294" w:type="dxa"/>
            <w:tcBorders>
              <w:top w:val="single" w:sz="4" w:space="0" w:color="auto"/>
              <w:left w:val="single" w:sz="4" w:space="0" w:color="auto"/>
              <w:bottom w:val="single" w:sz="4" w:space="0" w:color="auto"/>
              <w:right w:val="single" w:sz="4" w:space="0" w:color="auto"/>
            </w:tcBorders>
            <w:vAlign w:val="center"/>
            <w:hideMark/>
          </w:tcPr>
          <w:p w14:paraId="42747416" w14:textId="77777777" w:rsidR="00185F2F" w:rsidRPr="00185F2F" w:rsidRDefault="00185F2F" w:rsidP="00185F2F">
            <w:pPr>
              <w:rPr>
                <w:sz w:val="23"/>
                <w:szCs w:val="23"/>
                <w:lang w:val="ru-RU"/>
              </w:rPr>
            </w:pPr>
            <w:r>
              <w:rPr>
                <w:rFonts w:cs="Times New Roman"/>
                <w:lang w:val="ru-RU"/>
              </w:rPr>
              <w:t xml:space="preserve">БЮДЖЕТ </w:t>
            </w:r>
          </w:p>
        </w:tc>
        <w:tc>
          <w:tcPr>
            <w:tcW w:w="1914" w:type="dxa"/>
            <w:tcBorders>
              <w:top w:val="single" w:sz="4" w:space="0" w:color="auto"/>
              <w:left w:val="single" w:sz="4" w:space="0" w:color="auto"/>
              <w:bottom w:val="single" w:sz="4" w:space="0" w:color="auto"/>
              <w:right w:val="single" w:sz="4" w:space="0" w:color="auto"/>
            </w:tcBorders>
            <w:vAlign w:val="center"/>
          </w:tcPr>
          <w:p w14:paraId="08964E7B" w14:textId="77777777" w:rsidR="00185F2F" w:rsidRPr="00185F2F" w:rsidRDefault="00185F2F" w:rsidP="00185F2F">
            <w:pPr>
              <w:pStyle w:val="a1"/>
              <w:rPr>
                <w:lang w:val="ru-RU"/>
              </w:rPr>
            </w:pPr>
            <w:r>
              <w:rPr>
                <w:lang w:val="ru-RU"/>
              </w:rPr>
              <w:t>Поликлиника</w:t>
            </w:r>
          </w:p>
        </w:tc>
        <w:tc>
          <w:tcPr>
            <w:tcW w:w="1914" w:type="dxa"/>
            <w:tcBorders>
              <w:top w:val="single" w:sz="4" w:space="0" w:color="auto"/>
              <w:left w:val="single" w:sz="4" w:space="0" w:color="auto"/>
              <w:bottom w:val="single" w:sz="4" w:space="0" w:color="auto"/>
              <w:right w:val="single" w:sz="4" w:space="0" w:color="auto"/>
            </w:tcBorders>
            <w:vAlign w:val="center"/>
          </w:tcPr>
          <w:p w14:paraId="094D7A09" w14:textId="77777777" w:rsidR="00185F2F" w:rsidRPr="00185F2F" w:rsidRDefault="00185F2F">
            <w:pPr>
              <w:rPr>
                <w:sz w:val="23"/>
                <w:szCs w:val="23"/>
                <w:lang w:val="ru-RU"/>
              </w:rPr>
            </w:pPr>
            <w:r>
              <w:rPr>
                <w:sz w:val="23"/>
                <w:szCs w:val="23"/>
                <w:lang w:val="ru-RU"/>
              </w:rPr>
              <w:t>6/8</w:t>
            </w:r>
          </w:p>
        </w:tc>
        <w:tc>
          <w:tcPr>
            <w:tcW w:w="1915" w:type="dxa"/>
            <w:tcBorders>
              <w:top w:val="single" w:sz="4" w:space="0" w:color="auto"/>
              <w:left w:val="single" w:sz="4" w:space="0" w:color="auto"/>
              <w:bottom w:val="single" w:sz="4" w:space="0" w:color="auto"/>
              <w:right w:val="single" w:sz="4" w:space="0" w:color="auto"/>
            </w:tcBorders>
            <w:vAlign w:val="center"/>
          </w:tcPr>
          <w:p w14:paraId="7C4F6B54" w14:textId="77777777" w:rsidR="00185F2F" w:rsidRPr="00185F2F" w:rsidRDefault="00185F2F">
            <w:pPr>
              <w:rPr>
                <w:sz w:val="23"/>
                <w:szCs w:val="23"/>
                <w:lang w:val="ru-RU"/>
              </w:rPr>
            </w:pPr>
            <w:r>
              <w:rPr>
                <w:sz w:val="23"/>
                <w:szCs w:val="23"/>
                <w:lang w:val="ru-RU"/>
              </w:rPr>
              <w:t>2024</w:t>
            </w:r>
          </w:p>
        </w:tc>
      </w:tr>
    </w:tbl>
    <w:p w14:paraId="52CF719E" w14:textId="77777777" w:rsidR="00185F2F" w:rsidRPr="005E64C0" w:rsidRDefault="00185F2F" w:rsidP="00185F2F">
      <w:pPr>
        <w:jc w:val="both"/>
        <w:rPr>
          <w:sz w:val="23"/>
          <w:szCs w:val="23"/>
        </w:rPr>
      </w:pPr>
      <w:r w:rsidRPr="00A92662">
        <w:rPr>
          <w:sz w:val="23"/>
          <w:szCs w:val="23"/>
        </w:rPr>
        <w:tab/>
        <w:t>В</w:t>
      </w:r>
      <w:r>
        <w:rPr>
          <w:sz w:val="23"/>
          <w:szCs w:val="23"/>
        </w:rPr>
        <w:t xml:space="preserve"> зоне действия системы теплоснабжения от Котельная №6/9 приростов не планируется.</w:t>
      </w:r>
    </w:p>
    <w:p w14:paraId="7B46AF22" w14:textId="77777777" w:rsidR="00185F2F" w:rsidRPr="005E64C0" w:rsidRDefault="00185F2F" w:rsidP="00185F2F">
      <w:pPr>
        <w:jc w:val="both"/>
        <w:rPr>
          <w:sz w:val="23"/>
          <w:szCs w:val="23"/>
        </w:rPr>
      </w:pPr>
      <w:r w:rsidRPr="00A92662">
        <w:rPr>
          <w:sz w:val="23"/>
          <w:szCs w:val="23"/>
        </w:rPr>
        <w:tab/>
        <w:t>В</w:t>
      </w:r>
      <w:r>
        <w:rPr>
          <w:sz w:val="23"/>
          <w:szCs w:val="23"/>
        </w:rPr>
        <w:t xml:space="preserve"> зоне действия системы теплоснабжения от Котельная №6/14 приростов не планируется.</w:t>
      </w:r>
    </w:p>
    <w:p w14:paraId="61B9AB67" w14:textId="77777777" w:rsidR="00185F2F" w:rsidRPr="005E64C0" w:rsidRDefault="00185F2F" w:rsidP="00185F2F">
      <w:pPr>
        <w:jc w:val="both"/>
        <w:rPr>
          <w:sz w:val="23"/>
          <w:szCs w:val="23"/>
        </w:rPr>
      </w:pPr>
      <w:r w:rsidRPr="00A92662">
        <w:rPr>
          <w:sz w:val="23"/>
          <w:szCs w:val="23"/>
        </w:rPr>
        <w:tab/>
        <w:t>В</w:t>
      </w:r>
      <w:r>
        <w:rPr>
          <w:sz w:val="23"/>
          <w:szCs w:val="23"/>
        </w:rPr>
        <w:t xml:space="preserve"> зоне действия системы теплоснабжения от Котельная №6/15 приростов не планируется.</w:t>
      </w:r>
    </w:p>
    <w:p w14:paraId="2AF17898" w14:textId="77777777" w:rsidR="00185F2F" w:rsidRPr="005E64C0" w:rsidRDefault="00185F2F" w:rsidP="00185F2F">
      <w:pPr>
        <w:jc w:val="both"/>
        <w:rPr>
          <w:sz w:val="23"/>
          <w:szCs w:val="23"/>
        </w:rPr>
      </w:pPr>
      <w:r w:rsidRPr="00A92662">
        <w:rPr>
          <w:sz w:val="23"/>
          <w:szCs w:val="23"/>
        </w:rPr>
        <w:tab/>
        <w:t>В</w:t>
      </w:r>
      <w:r>
        <w:rPr>
          <w:sz w:val="23"/>
          <w:szCs w:val="23"/>
        </w:rPr>
        <w:t xml:space="preserve"> зоне действия системы теплоснабжения от Котельная №6/16 приростов не планируется.</w:t>
      </w:r>
    </w:p>
    <w:p w14:paraId="0CAC2175" w14:textId="77777777" w:rsidR="00185F2F" w:rsidRPr="005E64C0" w:rsidRDefault="00185F2F" w:rsidP="00185F2F">
      <w:pPr>
        <w:jc w:val="both"/>
        <w:rPr>
          <w:sz w:val="23"/>
          <w:szCs w:val="23"/>
        </w:rPr>
      </w:pPr>
      <w:r w:rsidRPr="00A92662">
        <w:rPr>
          <w:sz w:val="23"/>
          <w:szCs w:val="23"/>
        </w:rPr>
        <w:tab/>
        <w:t>В</w:t>
      </w:r>
      <w:r>
        <w:rPr>
          <w:sz w:val="23"/>
          <w:szCs w:val="23"/>
        </w:rPr>
        <w:t xml:space="preserve"> зоне действия системы теплоснабжения от Котельная №6/17 приростов не планируется.</w:t>
      </w:r>
    </w:p>
    <w:p w14:paraId="428C4EDC" w14:textId="77777777" w:rsidR="00185F2F" w:rsidRPr="005E64C0" w:rsidRDefault="00185F2F" w:rsidP="00185F2F">
      <w:pPr>
        <w:jc w:val="both"/>
        <w:rPr>
          <w:sz w:val="23"/>
          <w:szCs w:val="23"/>
        </w:rPr>
      </w:pPr>
      <w:r w:rsidRPr="00A92662">
        <w:rPr>
          <w:sz w:val="23"/>
          <w:szCs w:val="23"/>
        </w:rPr>
        <w:tab/>
        <w:t>В</w:t>
      </w:r>
      <w:r>
        <w:rPr>
          <w:sz w:val="23"/>
          <w:szCs w:val="23"/>
        </w:rPr>
        <w:t xml:space="preserve"> зоне действия системы теплоснабжения от Котельная №6/18 приростов не планируется.</w:t>
      </w:r>
    </w:p>
    <w:p w14:paraId="1BBA2118" w14:textId="77777777" w:rsidR="00185F2F" w:rsidRPr="005E64C0" w:rsidRDefault="00185F2F" w:rsidP="00185F2F">
      <w:pPr>
        <w:jc w:val="both"/>
        <w:rPr>
          <w:sz w:val="23"/>
          <w:szCs w:val="23"/>
        </w:rPr>
      </w:pPr>
      <w:r w:rsidRPr="00A92662">
        <w:rPr>
          <w:sz w:val="23"/>
          <w:szCs w:val="23"/>
        </w:rPr>
        <w:tab/>
        <w:t>В</w:t>
      </w:r>
      <w:r>
        <w:rPr>
          <w:sz w:val="23"/>
          <w:szCs w:val="23"/>
        </w:rPr>
        <w:t xml:space="preserve"> зоне действия системы теплоснабжения от Котельная №6/19 приростов не планируется.</w:t>
      </w:r>
    </w:p>
    <w:p w14:paraId="4E946105" w14:textId="77777777" w:rsidR="00185F2F" w:rsidRPr="005E64C0" w:rsidRDefault="00185F2F" w:rsidP="00185F2F">
      <w:pPr>
        <w:jc w:val="both"/>
        <w:rPr>
          <w:sz w:val="23"/>
          <w:szCs w:val="23"/>
        </w:rPr>
      </w:pPr>
      <w:r w:rsidRPr="00A92662">
        <w:rPr>
          <w:sz w:val="23"/>
          <w:szCs w:val="23"/>
        </w:rPr>
        <w:tab/>
        <w:t>В</w:t>
      </w:r>
      <w:r>
        <w:rPr>
          <w:sz w:val="23"/>
          <w:szCs w:val="23"/>
        </w:rPr>
        <w:t xml:space="preserve"> зоне действия системы теплоснабжения от Котельная №6/20 приростов не планируется.</w:t>
      </w:r>
    </w:p>
    <w:p w14:paraId="2D5AEBB6" w14:textId="77777777" w:rsidR="00185F2F" w:rsidRDefault="00B23F46" w:rsidP="00185F2F">
      <w:pPr>
        <w:pStyle w:val="2"/>
        <w:ind w:left="0" w:firstLine="0"/>
      </w:pPr>
      <w:hyperlink r:id="rId18" w:anchor="bookmark9" w:history="1">
        <w:bookmarkStart w:id="13" w:name="_Toc181869712"/>
        <w:r w:rsidR="00185F2F" w:rsidRPr="00443B06">
          <w:t xml:space="preserve">Часть </w:t>
        </w:r>
        <w:r w:rsidR="00185F2F" w:rsidRPr="00185F2F">
          <w:t>3</w:t>
        </w:r>
        <w:r w:rsidR="00185F2F" w:rsidRPr="00443B06">
          <w:t>.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w:t>
        </w:r>
      </w:hyperlink>
      <w:r w:rsidR="00185F2F" w:rsidRPr="00443B06">
        <w:t>СТАНАВЛИВАЕМЫХ В СООТВЕТСТВИИ С ЗАКОНОДАТЕЛЬСТВОМ РОССИЙСКОЙ ФЕДЕРАЦИИ</w:t>
      </w:r>
      <w:bookmarkEnd w:id="13"/>
      <w:r w:rsidR="00185F2F">
        <w:t xml:space="preserve"> </w:t>
      </w:r>
    </w:p>
    <w:p w14:paraId="1411785E" w14:textId="77777777" w:rsidR="00185F2F" w:rsidRPr="00DA4459" w:rsidRDefault="00185F2F" w:rsidP="00185F2F">
      <w:pPr>
        <w:pStyle w:val="a1"/>
        <w:rPr>
          <w:lang w:eastAsia="ru-RU"/>
        </w:rPr>
      </w:pPr>
    </w:p>
    <w:p w14:paraId="7D435A0E" w14:textId="77777777" w:rsidR="00D000A6" w:rsidRDefault="00D000A6">
      <w:pPr>
        <w:sectPr w:rsidR="00D000A6">
          <w:pgSz w:w="11906" w:h="16838"/>
          <w:pgMar w:top="1134" w:right="850" w:bottom="1134" w:left="1701" w:header="708" w:footer="708" w:gutter="0"/>
          <w:cols w:space="708"/>
          <w:docGrid w:linePitch="360"/>
        </w:sectPr>
      </w:pPr>
    </w:p>
    <w:p w14:paraId="1BE2B5DC" w14:textId="77777777" w:rsidR="00185F2F" w:rsidRPr="00DA4459" w:rsidRDefault="00B23F46" w:rsidP="00185F2F">
      <w:pPr>
        <w:pStyle w:val="2"/>
        <w:ind w:left="0" w:firstLine="0"/>
      </w:pPr>
      <w:hyperlink r:id="rId19" w:anchor="bookmark9" w:history="1">
        <w:bookmarkStart w:id="14" w:name="_Toc30085045"/>
        <w:bookmarkStart w:id="15" w:name="_Toc32845311"/>
        <w:bookmarkStart w:id="16" w:name="_Toc181869713"/>
        <w:r w:rsidR="00185F2F" w:rsidRPr="00B36DBC">
          <w:t xml:space="preserve">Часть </w:t>
        </w:r>
        <w:r w:rsidR="00185F2F">
          <w:t>4</w:t>
        </w:r>
        <w:r w:rsidR="00185F2F" w:rsidRPr="00B36DBC">
          <w:t>. ПРОГНОЗЫ ПРИРОСТОВ ОБЪЕМОВ ПОТРЕБЛЕНИЯ ТЕПЛОВОЙ ЭНЕРГИИ</w:t>
        </w:r>
      </w:hyperlink>
      <w:r w:rsidR="00185F2F">
        <w:t xml:space="preserve"> </w:t>
      </w:r>
      <w:hyperlink r:id="rId20" w:anchor="bookmark9" w:history="1">
        <w:r w:rsidR="00185F2F" w:rsidRPr="00B36DBC">
          <w:t>(МОЩНОСТИ) И ТЕПЛОНОСИТЕЛЯ С РАЗДЕЛЕНИЕМ ПО ВИДАМ</w:t>
        </w:r>
      </w:hyperlink>
      <w:r w:rsidR="00185F2F">
        <w:t xml:space="preserve"> </w:t>
      </w:r>
      <w:hyperlink r:id="rId21" w:anchor="bookmark9" w:history="1">
        <w:r w:rsidR="00185F2F" w:rsidRPr="00B36DBC">
          <w:t>ТЕПЛОПОТРЕБЛЕНИЯ В КАЖДОМ РАСЧЕТНОМ ЭЛЕМЕНТЕ ТЕРРИТОРИАЛЬНОГО</w:t>
        </w:r>
      </w:hyperlink>
      <w:r w:rsidR="00185F2F">
        <w:t xml:space="preserve"> </w:t>
      </w:r>
      <w:hyperlink r:id="rId22" w:anchor="bookmark9" w:history="1">
        <w:r w:rsidR="00185F2F" w:rsidRPr="00B36DBC">
          <w:t>ДЕЛЕНИЯ И В ЗОНЕ ДЕЙСТВИЯ КАЖДОГО ИЗ СУЩЕСТВУЮЩИХ ИЛИ</w:t>
        </w:r>
      </w:hyperlink>
      <w:r w:rsidR="00185F2F">
        <w:t xml:space="preserve"> </w:t>
      </w:r>
      <w:hyperlink r:id="rId23" w:anchor="bookmark9" w:history="1">
        <w:r w:rsidR="00185F2F" w:rsidRPr="00B36DBC">
          <w:t>ПРЕДЛАГАЕМЫХ ДЛЯ СТРОИТЕЛЬСТВА ИСТОЧНИКОВ ТЕПЛОВОЙ ЭНЕРГИИ НА</w:t>
        </w:r>
      </w:hyperlink>
      <w:r w:rsidR="00185F2F">
        <w:t xml:space="preserve"> </w:t>
      </w:r>
      <w:hyperlink r:id="rId24" w:anchor="bookmark9" w:history="1">
        <w:r w:rsidR="00185F2F" w:rsidRPr="00B36DBC">
          <w:t>КАЖДОМ ЭТАПЕ</w:t>
        </w:r>
        <w:bookmarkEnd w:id="14"/>
        <w:bookmarkEnd w:id="15"/>
        <w:bookmarkEnd w:id="16"/>
      </w:hyperlink>
    </w:p>
    <w:p w14:paraId="63678C9D" w14:textId="77777777" w:rsidR="00185F2F" w:rsidRPr="00185F2F" w:rsidRDefault="00185F2F" w:rsidP="00185F2F">
      <w:pPr>
        <w:pStyle w:val="a1"/>
        <w:jc w:val="center"/>
        <w:rPr>
          <w:lang w:eastAsia="ru-RU"/>
        </w:rPr>
      </w:pPr>
      <w:bookmarkStart w:id="17" w:name="OLE_LINK1"/>
      <w:bookmarkStart w:id="18" w:name="OLE_LINK2"/>
      <w:bookmarkStart w:id="19" w:name="OLE_LINK3"/>
      <w:bookmarkEnd w:id="17"/>
      <w:bookmarkEnd w:id="18"/>
      <w:bookmarkEnd w:id="19"/>
    </w:p>
    <w:p w14:paraId="168A5F1F" w14:textId="77777777" w:rsidR="00D000A6" w:rsidRDefault="00185F2F">
      <w:pPr>
        <w:spacing w:before="400" w:after="200"/>
      </w:pPr>
      <w:r>
        <w:rPr>
          <w:b/>
        </w:rPr>
        <w:t>Таблица 2.4.2 - Расчетный прирост тепловой нагрузки</w:t>
      </w:r>
    </w:p>
    <w:tbl>
      <w:tblPr>
        <w:tblStyle w:val="aa"/>
        <w:tblW w:w="5000" w:type="pct"/>
        <w:jc w:val="center"/>
        <w:tblInd w:w="0" w:type="dxa"/>
        <w:tblLook w:val="04A0" w:firstRow="1" w:lastRow="0" w:firstColumn="1" w:lastColumn="0" w:noHBand="0" w:noVBand="1"/>
      </w:tblPr>
      <w:tblGrid>
        <w:gridCol w:w="3612"/>
        <w:gridCol w:w="3613"/>
        <w:gridCol w:w="1366"/>
        <w:gridCol w:w="1224"/>
        <w:gridCol w:w="1324"/>
        <w:gridCol w:w="805"/>
        <w:gridCol w:w="805"/>
        <w:gridCol w:w="1528"/>
      </w:tblGrid>
      <w:tr w:rsidR="00D000A6" w14:paraId="093400B6" w14:textId="77777777">
        <w:trPr>
          <w:jc w:val="center"/>
        </w:trPr>
        <w:tc>
          <w:tcPr>
            <w:tcW w:w="2310" w:type="pct"/>
            <w:vMerge w:val="restart"/>
            <w:shd w:val="clear" w:color="auto" w:fill="F2F2F2"/>
            <w:tcMar>
              <w:top w:w="120" w:type="dxa"/>
              <w:left w:w="100" w:type="dxa"/>
              <w:bottom w:w="120" w:type="dxa"/>
              <w:right w:w="100" w:type="dxa"/>
            </w:tcMar>
            <w:vAlign w:val="center"/>
          </w:tcPr>
          <w:p w14:paraId="556FD3F2" w14:textId="77777777" w:rsidR="00D000A6" w:rsidRDefault="00185F2F">
            <w:pPr>
              <w:jc w:val="center"/>
            </w:pPr>
            <w:r>
              <w:rPr>
                <w:rFonts w:eastAsia="Times New Roman" w:cs="Times New Roman"/>
                <w:sz w:val="22"/>
              </w:rPr>
              <w:t>Источник тепловой энергии</w:t>
            </w:r>
          </w:p>
        </w:tc>
        <w:tc>
          <w:tcPr>
            <w:tcW w:w="2310" w:type="pct"/>
            <w:vMerge w:val="restart"/>
            <w:shd w:val="clear" w:color="auto" w:fill="F2F2F2"/>
            <w:tcMar>
              <w:top w:w="120" w:type="dxa"/>
              <w:left w:w="100" w:type="dxa"/>
              <w:bottom w:w="120" w:type="dxa"/>
              <w:right w:w="100" w:type="dxa"/>
            </w:tcMar>
            <w:vAlign w:val="center"/>
          </w:tcPr>
          <w:p w14:paraId="3E22C0C8" w14:textId="77777777" w:rsidR="00D000A6" w:rsidRDefault="00185F2F">
            <w:pPr>
              <w:jc w:val="center"/>
            </w:pPr>
            <w:r>
              <w:rPr>
                <w:rFonts w:eastAsia="Times New Roman" w:cs="Times New Roman"/>
                <w:sz w:val="22"/>
              </w:rPr>
              <w:t>Наименование объекта</w:t>
            </w:r>
          </w:p>
        </w:tc>
        <w:tc>
          <w:tcPr>
            <w:tcW w:w="2310" w:type="pct"/>
            <w:vMerge w:val="restart"/>
            <w:shd w:val="clear" w:color="auto" w:fill="F2F2F2"/>
            <w:tcMar>
              <w:top w:w="120" w:type="dxa"/>
              <w:left w:w="100" w:type="dxa"/>
              <w:bottom w:w="120" w:type="dxa"/>
              <w:right w:w="100" w:type="dxa"/>
            </w:tcMar>
            <w:vAlign w:val="center"/>
          </w:tcPr>
          <w:p w14:paraId="564A98A3" w14:textId="77777777" w:rsidR="00D000A6" w:rsidRDefault="00185F2F">
            <w:pPr>
              <w:jc w:val="center"/>
            </w:pPr>
            <w:r>
              <w:rPr>
                <w:rFonts w:eastAsia="Times New Roman" w:cs="Times New Roman"/>
                <w:sz w:val="22"/>
              </w:rPr>
              <w:t>Тип потребителя</w:t>
            </w:r>
          </w:p>
        </w:tc>
        <w:tc>
          <w:tcPr>
            <w:tcW w:w="2310" w:type="pct"/>
            <w:gridSpan w:val="4"/>
            <w:shd w:val="clear" w:color="auto" w:fill="F2F2F2"/>
            <w:tcMar>
              <w:top w:w="120" w:type="dxa"/>
              <w:left w:w="100" w:type="dxa"/>
              <w:bottom w:w="120" w:type="dxa"/>
              <w:right w:w="100" w:type="dxa"/>
            </w:tcMar>
            <w:vAlign w:val="center"/>
          </w:tcPr>
          <w:p w14:paraId="06CE9935" w14:textId="77777777" w:rsidR="00D000A6" w:rsidRPr="00185F2F" w:rsidRDefault="00185F2F">
            <w:pPr>
              <w:jc w:val="center"/>
              <w:rPr>
                <w:lang w:val="ru-RU"/>
              </w:rPr>
            </w:pPr>
            <w:r w:rsidRPr="00185F2F">
              <w:rPr>
                <w:rFonts w:eastAsia="Times New Roman" w:cs="Times New Roman"/>
                <w:sz w:val="22"/>
                <w:lang w:val="ru-RU"/>
              </w:rPr>
              <w:t>Расчетные прирост  тепловой нагрузки, Гкал/час</w:t>
            </w:r>
          </w:p>
        </w:tc>
        <w:tc>
          <w:tcPr>
            <w:tcW w:w="2310" w:type="pct"/>
            <w:vMerge w:val="restart"/>
            <w:shd w:val="clear" w:color="auto" w:fill="F2F2F2"/>
            <w:tcMar>
              <w:top w:w="120" w:type="dxa"/>
              <w:left w:w="100" w:type="dxa"/>
              <w:bottom w:w="120" w:type="dxa"/>
              <w:right w:w="100" w:type="dxa"/>
            </w:tcMar>
            <w:vAlign w:val="center"/>
          </w:tcPr>
          <w:p w14:paraId="3ED840A0" w14:textId="77777777" w:rsidR="00D000A6" w:rsidRDefault="00185F2F">
            <w:pPr>
              <w:jc w:val="center"/>
            </w:pPr>
            <w:r>
              <w:rPr>
                <w:rFonts w:eastAsia="Times New Roman" w:cs="Times New Roman"/>
                <w:sz w:val="22"/>
              </w:rPr>
              <w:t>Год ввода в эксплуатацию</w:t>
            </w:r>
          </w:p>
        </w:tc>
      </w:tr>
      <w:tr w:rsidR="00D000A6" w14:paraId="79DD24D6" w14:textId="77777777">
        <w:trPr>
          <w:jc w:val="center"/>
        </w:trPr>
        <w:tc>
          <w:tcPr>
            <w:tcW w:w="2310" w:type="pct"/>
            <w:vMerge/>
          </w:tcPr>
          <w:p w14:paraId="2B0BFDA4" w14:textId="77777777" w:rsidR="00D000A6" w:rsidRDefault="00D000A6"/>
        </w:tc>
        <w:tc>
          <w:tcPr>
            <w:tcW w:w="2310" w:type="pct"/>
            <w:vMerge/>
          </w:tcPr>
          <w:p w14:paraId="060E46E9" w14:textId="77777777" w:rsidR="00D000A6" w:rsidRDefault="00D000A6"/>
        </w:tc>
        <w:tc>
          <w:tcPr>
            <w:tcW w:w="2310" w:type="pct"/>
            <w:vMerge/>
          </w:tcPr>
          <w:p w14:paraId="6CC31350" w14:textId="77777777" w:rsidR="00D000A6" w:rsidRDefault="00D000A6"/>
        </w:tc>
        <w:tc>
          <w:tcPr>
            <w:tcW w:w="2310" w:type="pct"/>
            <w:shd w:val="clear" w:color="auto" w:fill="F2F2F2"/>
            <w:tcMar>
              <w:top w:w="120" w:type="dxa"/>
              <w:left w:w="100" w:type="dxa"/>
              <w:bottom w:w="120" w:type="dxa"/>
              <w:right w:w="100" w:type="dxa"/>
            </w:tcMar>
            <w:vAlign w:val="center"/>
          </w:tcPr>
          <w:p w14:paraId="12C8C685" w14:textId="77777777" w:rsidR="00D000A6" w:rsidRDefault="00185F2F">
            <w:pPr>
              <w:jc w:val="center"/>
            </w:pPr>
            <w:r>
              <w:rPr>
                <w:rFonts w:eastAsia="Times New Roman" w:cs="Times New Roman"/>
                <w:sz w:val="22"/>
              </w:rPr>
              <w:t>Отопление</w:t>
            </w:r>
          </w:p>
        </w:tc>
        <w:tc>
          <w:tcPr>
            <w:tcW w:w="2310" w:type="pct"/>
            <w:shd w:val="clear" w:color="auto" w:fill="F2F2F2"/>
            <w:tcMar>
              <w:top w:w="120" w:type="dxa"/>
              <w:left w:w="100" w:type="dxa"/>
              <w:bottom w:w="120" w:type="dxa"/>
              <w:right w:w="100" w:type="dxa"/>
            </w:tcMar>
            <w:vAlign w:val="center"/>
          </w:tcPr>
          <w:p w14:paraId="3B74A9DE" w14:textId="77777777" w:rsidR="00D000A6" w:rsidRDefault="00185F2F">
            <w:pPr>
              <w:jc w:val="center"/>
            </w:pPr>
            <w:r>
              <w:rPr>
                <w:rFonts w:eastAsia="Times New Roman" w:cs="Times New Roman"/>
                <w:sz w:val="22"/>
              </w:rPr>
              <w:t>Вентиляция</w:t>
            </w:r>
          </w:p>
        </w:tc>
        <w:tc>
          <w:tcPr>
            <w:tcW w:w="2310" w:type="pct"/>
            <w:shd w:val="clear" w:color="auto" w:fill="F2F2F2"/>
            <w:tcMar>
              <w:top w:w="120" w:type="dxa"/>
              <w:left w:w="100" w:type="dxa"/>
              <w:bottom w:w="120" w:type="dxa"/>
              <w:right w:w="100" w:type="dxa"/>
            </w:tcMar>
            <w:vAlign w:val="center"/>
          </w:tcPr>
          <w:p w14:paraId="05A5836B" w14:textId="77777777" w:rsidR="00D000A6" w:rsidRDefault="00185F2F">
            <w:pPr>
              <w:jc w:val="center"/>
            </w:pPr>
            <w:r>
              <w:rPr>
                <w:rFonts w:eastAsia="Times New Roman" w:cs="Times New Roman"/>
                <w:sz w:val="22"/>
              </w:rPr>
              <w:t>ГВС</w:t>
            </w:r>
          </w:p>
        </w:tc>
        <w:tc>
          <w:tcPr>
            <w:tcW w:w="2310" w:type="pct"/>
            <w:shd w:val="clear" w:color="auto" w:fill="F2F2F2"/>
            <w:tcMar>
              <w:top w:w="120" w:type="dxa"/>
              <w:left w:w="100" w:type="dxa"/>
              <w:bottom w:w="120" w:type="dxa"/>
              <w:right w:w="100" w:type="dxa"/>
            </w:tcMar>
            <w:vAlign w:val="center"/>
          </w:tcPr>
          <w:p w14:paraId="39AF4436" w14:textId="77777777" w:rsidR="00D000A6" w:rsidRDefault="00185F2F">
            <w:pPr>
              <w:jc w:val="center"/>
            </w:pPr>
            <w:r>
              <w:rPr>
                <w:rFonts w:eastAsia="Times New Roman" w:cs="Times New Roman"/>
                <w:sz w:val="22"/>
              </w:rPr>
              <w:t>Пар</w:t>
            </w:r>
          </w:p>
        </w:tc>
        <w:tc>
          <w:tcPr>
            <w:tcW w:w="2310" w:type="pct"/>
            <w:vMerge/>
          </w:tcPr>
          <w:p w14:paraId="13D8A921" w14:textId="77777777" w:rsidR="00D000A6" w:rsidRDefault="00D000A6"/>
        </w:tc>
      </w:tr>
      <w:tr w:rsidR="00D000A6" w14:paraId="77B638F8" w14:textId="77777777">
        <w:trPr>
          <w:jc w:val="center"/>
        </w:trPr>
        <w:tc>
          <w:tcPr>
            <w:tcW w:w="2310" w:type="pct"/>
            <w:gridSpan w:val="8"/>
            <w:shd w:val="clear" w:color="auto" w:fill="DBE5F1"/>
            <w:tcMar>
              <w:top w:w="40" w:type="dxa"/>
              <w:left w:w="100" w:type="dxa"/>
              <w:bottom w:w="40" w:type="dxa"/>
              <w:right w:w="100" w:type="dxa"/>
            </w:tcMar>
            <w:vAlign w:val="center"/>
          </w:tcPr>
          <w:p w14:paraId="33DB1B61" w14:textId="77777777" w:rsidR="00D000A6" w:rsidRPr="00185F2F" w:rsidRDefault="00185F2F">
            <w:pPr>
              <w:jc w:val="center"/>
              <w:rPr>
                <w:lang w:val="ru-RU"/>
              </w:rPr>
            </w:pPr>
            <w:r w:rsidRPr="00185F2F">
              <w:rPr>
                <w:rFonts w:eastAsia="Times New Roman" w:cs="Times New Roman"/>
                <w:sz w:val="22"/>
                <w:lang w:val="ru-RU"/>
              </w:rPr>
              <w:t>Филиал "Партизанский" КГУП  «Примтеплоэнерго» тепловой район "Лазовский"</w:t>
            </w:r>
          </w:p>
        </w:tc>
      </w:tr>
      <w:tr w:rsidR="00D000A6" w14:paraId="2268E926" w14:textId="77777777">
        <w:trPr>
          <w:jc w:val="center"/>
        </w:trPr>
        <w:tc>
          <w:tcPr>
            <w:tcW w:w="2310" w:type="pct"/>
            <w:shd w:val="clear" w:color="auto" w:fill="FFFFFF"/>
            <w:tcMar>
              <w:top w:w="40" w:type="dxa"/>
              <w:left w:w="100" w:type="dxa"/>
              <w:bottom w:w="40" w:type="dxa"/>
              <w:right w:w="100" w:type="dxa"/>
            </w:tcMar>
            <w:vAlign w:val="center"/>
          </w:tcPr>
          <w:p w14:paraId="24B46F0B" w14:textId="77777777" w:rsidR="00D000A6" w:rsidRDefault="00185F2F">
            <w:r>
              <w:rPr>
                <w:rFonts w:eastAsia="Times New Roman" w:cs="Times New Roman"/>
                <w:sz w:val="22"/>
              </w:rPr>
              <w:t>Котельная №5/1</w:t>
            </w:r>
          </w:p>
        </w:tc>
        <w:tc>
          <w:tcPr>
            <w:tcW w:w="2310" w:type="pct"/>
            <w:shd w:val="clear" w:color="auto" w:fill="FFFFFF"/>
            <w:tcMar>
              <w:top w:w="40" w:type="dxa"/>
              <w:left w:w="100" w:type="dxa"/>
              <w:bottom w:w="40" w:type="dxa"/>
              <w:right w:w="100" w:type="dxa"/>
            </w:tcMar>
            <w:vAlign w:val="center"/>
          </w:tcPr>
          <w:p w14:paraId="3914B0AB" w14:textId="77777777" w:rsidR="00D000A6" w:rsidRDefault="00185F2F">
            <w:pPr>
              <w:jc w:val="center"/>
            </w:pPr>
            <w:r>
              <w:rPr>
                <w:rFonts w:eastAsia="Times New Roman" w:cs="Times New Roman"/>
                <w:sz w:val="22"/>
              </w:rPr>
              <w:t>-</w:t>
            </w:r>
          </w:p>
        </w:tc>
        <w:tc>
          <w:tcPr>
            <w:tcW w:w="2310" w:type="pct"/>
            <w:shd w:val="clear" w:color="auto" w:fill="FFFFFF"/>
            <w:tcMar>
              <w:top w:w="40" w:type="dxa"/>
              <w:left w:w="100" w:type="dxa"/>
              <w:bottom w:w="40" w:type="dxa"/>
              <w:right w:w="100" w:type="dxa"/>
            </w:tcMar>
            <w:vAlign w:val="center"/>
          </w:tcPr>
          <w:p w14:paraId="69CA6862" w14:textId="77777777" w:rsidR="00D000A6" w:rsidRDefault="00185F2F">
            <w:pPr>
              <w:jc w:val="center"/>
            </w:pPr>
            <w:r>
              <w:rPr>
                <w:rFonts w:eastAsia="Times New Roman" w:cs="Times New Roman"/>
                <w:sz w:val="22"/>
              </w:rPr>
              <w:t>-</w:t>
            </w:r>
          </w:p>
        </w:tc>
        <w:tc>
          <w:tcPr>
            <w:tcW w:w="2310" w:type="pct"/>
            <w:gridSpan w:val="4"/>
            <w:shd w:val="clear" w:color="auto" w:fill="FFFFFF"/>
            <w:tcMar>
              <w:top w:w="40" w:type="dxa"/>
              <w:left w:w="100" w:type="dxa"/>
              <w:bottom w:w="40" w:type="dxa"/>
              <w:right w:w="100" w:type="dxa"/>
            </w:tcMar>
            <w:vAlign w:val="center"/>
          </w:tcPr>
          <w:p w14:paraId="151376C2" w14:textId="77777777" w:rsidR="00D000A6" w:rsidRDefault="00185F2F">
            <w:pPr>
              <w:jc w:val="center"/>
            </w:pPr>
            <w:r>
              <w:rPr>
                <w:rFonts w:eastAsia="Times New Roman" w:cs="Times New Roman"/>
                <w:sz w:val="22"/>
              </w:rPr>
              <w:t>Прирост не планируется</w:t>
            </w:r>
          </w:p>
        </w:tc>
        <w:tc>
          <w:tcPr>
            <w:tcW w:w="2310" w:type="pct"/>
            <w:shd w:val="clear" w:color="auto" w:fill="FFFFFF"/>
            <w:tcMar>
              <w:top w:w="40" w:type="dxa"/>
              <w:left w:w="100" w:type="dxa"/>
              <w:bottom w:w="40" w:type="dxa"/>
              <w:right w:w="100" w:type="dxa"/>
            </w:tcMar>
            <w:vAlign w:val="center"/>
          </w:tcPr>
          <w:p w14:paraId="26BFAD52" w14:textId="77777777" w:rsidR="00D000A6" w:rsidRDefault="00185F2F">
            <w:pPr>
              <w:jc w:val="center"/>
            </w:pPr>
            <w:r>
              <w:rPr>
                <w:rFonts w:eastAsia="Times New Roman" w:cs="Times New Roman"/>
                <w:sz w:val="22"/>
              </w:rPr>
              <w:t>-</w:t>
            </w:r>
          </w:p>
        </w:tc>
      </w:tr>
      <w:tr w:rsidR="00D000A6" w14:paraId="5FEB3BAE" w14:textId="77777777">
        <w:trPr>
          <w:jc w:val="center"/>
        </w:trPr>
        <w:tc>
          <w:tcPr>
            <w:tcW w:w="2310" w:type="pct"/>
            <w:shd w:val="clear" w:color="auto" w:fill="FFFFFF"/>
            <w:tcMar>
              <w:top w:w="40" w:type="dxa"/>
              <w:left w:w="100" w:type="dxa"/>
              <w:bottom w:w="40" w:type="dxa"/>
              <w:right w:w="100" w:type="dxa"/>
            </w:tcMar>
            <w:vAlign w:val="center"/>
          </w:tcPr>
          <w:p w14:paraId="2DC51FC9" w14:textId="77777777" w:rsidR="00D000A6" w:rsidRDefault="00185F2F">
            <w:r>
              <w:rPr>
                <w:rFonts w:eastAsia="Times New Roman" w:cs="Times New Roman"/>
                <w:sz w:val="22"/>
              </w:rPr>
              <w:t>Котельная №5/2</w:t>
            </w:r>
          </w:p>
        </w:tc>
        <w:tc>
          <w:tcPr>
            <w:tcW w:w="2310" w:type="pct"/>
            <w:shd w:val="clear" w:color="auto" w:fill="FFFFFF"/>
            <w:tcMar>
              <w:top w:w="40" w:type="dxa"/>
              <w:left w:w="100" w:type="dxa"/>
              <w:bottom w:w="40" w:type="dxa"/>
              <w:right w:w="100" w:type="dxa"/>
            </w:tcMar>
            <w:vAlign w:val="center"/>
          </w:tcPr>
          <w:p w14:paraId="7E6138B5" w14:textId="77777777" w:rsidR="00D000A6" w:rsidRDefault="00185F2F">
            <w:pPr>
              <w:jc w:val="center"/>
            </w:pPr>
            <w:r>
              <w:rPr>
                <w:rFonts w:eastAsia="Times New Roman" w:cs="Times New Roman"/>
                <w:sz w:val="22"/>
              </w:rPr>
              <w:t>-</w:t>
            </w:r>
          </w:p>
        </w:tc>
        <w:tc>
          <w:tcPr>
            <w:tcW w:w="2310" w:type="pct"/>
            <w:shd w:val="clear" w:color="auto" w:fill="FFFFFF"/>
            <w:tcMar>
              <w:top w:w="40" w:type="dxa"/>
              <w:left w:w="100" w:type="dxa"/>
              <w:bottom w:w="40" w:type="dxa"/>
              <w:right w:w="100" w:type="dxa"/>
            </w:tcMar>
            <w:vAlign w:val="center"/>
          </w:tcPr>
          <w:p w14:paraId="72C97E06" w14:textId="77777777" w:rsidR="00D000A6" w:rsidRDefault="00185F2F">
            <w:pPr>
              <w:jc w:val="center"/>
            </w:pPr>
            <w:r>
              <w:rPr>
                <w:rFonts w:eastAsia="Times New Roman" w:cs="Times New Roman"/>
                <w:sz w:val="22"/>
              </w:rPr>
              <w:t>-</w:t>
            </w:r>
          </w:p>
        </w:tc>
        <w:tc>
          <w:tcPr>
            <w:tcW w:w="2310" w:type="pct"/>
            <w:gridSpan w:val="4"/>
            <w:shd w:val="clear" w:color="auto" w:fill="FFFFFF"/>
            <w:tcMar>
              <w:top w:w="40" w:type="dxa"/>
              <w:left w:w="100" w:type="dxa"/>
              <w:bottom w:w="40" w:type="dxa"/>
              <w:right w:w="100" w:type="dxa"/>
            </w:tcMar>
            <w:vAlign w:val="center"/>
          </w:tcPr>
          <w:p w14:paraId="36F49934" w14:textId="77777777" w:rsidR="00D000A6" w:rsidRDefault="00185F2F">
            <w:pPr>
              <w:jc w:val="center"/>
            </w:pPr>
            <w:r>
              <w:rPr>
                <w:rFonts w:eastAsia="Times New Roman" w:cs="Times New Roman"/>
                <w:sz w:val="22"/>
              </w:rPr>
              <w:t>Прирост не планируется</w:t>
            </w:r>
          </w:p>
        </w:tc>
        <w:tc>
          <w:tcPr>
            <w:tcW w:w="2310" w:type="pct"/>
            <w:shd w:val="clear" w:color="auto" w:fill="FFFFFF"/>
            <w:tcMar>
              <w:top w:w="40" w:type="dxa"/>
              <w:left w:w="100" w:type="dxa"/>
              <w:bottom w:w="40" w:type="dxa"/>
              <w:right w:w="100" w:type="dxa"/>
            </w:tcMar>
            <w:vAlign w:val="center"/>
          </w:tcPr>
          <w:p w14:paraId="60A61E74" w14:textId="77777777" w:rsidR="00D000A6" w:rsidRDefault="00185F2F">
            <w:pPr>
              <w:jc w:val="center"/>
            </w:pPr>
            <w:r>
              <w:rPr>
                <w:rFonts w:eastAsia="Times New Roman" w:cs="Times New Roman"/>
                <w:sz w:val="22"/>
              </w:rPr>
              <w:t>-</w:t>
            </w:r>
          </w:p>
        </w:tc>
      </w:tr>
      <w:tr w:rsidR="00D000A6" w14:paraId="2999BEBD" w14:textId="77777777">
        <w:trPr>
          <w:jc w:val="center"/>
        </w:trPr>
        <w:tc>
          <w:tcPr>
            <w:tcW w:w="2310" w:type="pct"/>
            <w:shd w:val="clear" w:color="auto" w:fill="FFFFFF"/>
            <w:tcMar>
              <w:top w:w="40" w:type="dxa"/>
              <w:left w:w="100" w:type="dxa"/>
              <w:bottom w:w="40" w:type="dxa"/>
              <w:right w:w="100" w:type="dxa"/>
            </w:tcMar>
            <w:vAlign w:val="center"/>
          </w:tcPr>
          <w:p w14:paraId="5E5D5F7F" w14:textId="77777777" w:rsidR="00D000A6" w:rsidRDefault="00185F2F">
            <w:r>
              <w:rPr>
                <w:rFonts w:eastAsia="Times New Roman" w:cs="Times New Roman"/>
                <w:sz w:val="22"/>
              </w:rPr>
              <w:t>Котельная №5/3</w:t>
            </w:r>
          </w:p>
        </w:tc>
        <w:tc>
          <w:tcPr>
            <w:tcW w:w="2310" w:type="pct"/>
            <w:shd w:val="clear" w:color="auto" w:fill="FFFFFF"/>
            <w:tcMar>
              <w:top w:w="40" w:type="dxa"/>
              <w:left w:w="100" w:type="dxa"/>
              <w:bottom w:w="40" w:type="dxa"/>
              <w:right w:w="100" w:type="dxa"/>
            </w:tcMar>
            <w:vAlign w:val="center"/>
          </w:tcPr>
          <w:p w14:paraId="3F256A72" w14:textId="77777777" w:rsidR="00D000A6" w:rsidRDefault="00185F2F">
            <w:pPr>
              <w:jc w:val="center"/>
            </w:pPr>
            <w:r>
              <w:rPr>
                <w:rFonts w:eastAsia="Times New Roman" w:cs="Times New Roman"/>
                <w:sz w:val="22"/>
              </w:rPr>
              <w:t>-</w:t>
            </w:r>
          </w:p>
        </w:tc>
        <w:tc>
          <w:tcPr>
            <w:tcW w:w="2310" w:type="pct"/>
            <w:shd w:val="clear" w:color="auto" w:fill="FFFFFF"/>
            <w:tcMar>
              <w:top w:w="40" w:type="dxa"/>
              <w:left w:w="100" w:type="dxa"/>
              <w:bottom w:w="40" w:type="dxa"/>
              <w:right w:w="100" w:type="dxa"/>
            </w:tcMar>
            <w:vAlign w:val="center"/>
          </w:tcPr>
          <w:p w14:paraId="1971730E" w14:textId="77777777" w:rsidR="00D000A6" w:rsidRDefault="00185F2F">
            <w:pPr>
              <w:jc w:val="center"/>
            </w:pPr>
            <w:r>
              <w:rPr>
                <w:rFonts w:eastAsia="Times New Roman" w:cs="Times New Roman"/>
                <w:sz w:val="22"/>
              </w:rPr>
              <w:t>-</w:t>
            </w:r>
          </w:p>
        </w:tc>
        <w:tc>
          <w:tcPr>
            <w:tcW w:w="2310" w:type="pct"/>
            <w:gridSpan w:val="4"/>
            <w:shd w:val="clear" w:color="auto" w:fill="FFFFFF"/>
            <w:tcMar>
              <w:top w:w="40" w:type="dxa"/>
              <w:left w:w="100" w:type="dxa"/>
              <w:bottom w:w="40" w:type="dxa"/>
              <w:right w:w="100" w:type="dxa"/>
            </w:tcMar>
            <w:vAlign w:val="center"/>
          </w:tcPr>
          <w:p w14:paraId="3057992F" w14:textId="77777777" w:rsidR="00D000A6" w:rsidRDefault="00185F2F">
            <w:pPr>
              <w:jc w:val="center"/>
            </w:pPr>
            <w:r>
              <w:rPr>
                <w:rFonts w:eastAsia="Times New Roman" w:cs="Times New Roman"/>
                <w:sz w:val="22"/>
              </w:rPr>
              <w:t>Прирост не планируется</w:t>
            </w:r>
          </w:p>
        </w:tc>
        <w:tc>
          <w:tcPr>
            <w:tcW w:w="2310" w:type="pct"/>
            <w:shd w:val="clear" w:color="auto" w:fill="FFFFFF"/>
            <w:tcMar>
              <w:top w:w="40" w:type="dxa"/>
              <w:left w:w="100" w:type="dxa"/>
              <w:bottom w:w="40" w:type="dxa"/>
              <w:right w:w="100" w:type="dxa"/>
            </w:tcMar>
            <w:vAlign w:val="center"/>
          </w:tcPr>
          <w:p w14:paraId="2B9C6349" w14:textId="77777777" w:rsidR="00D000A6" w:rsidRDefault="00185F2F">
            <w:pPr>
              <w:jc w:val="center"/>
            </w:pPr>
            <w:r>
              <w:rPr>
                <w:rFonts w:eastAsia="Times New Roman" w:cs="Times New Roman"/>
                <w:sz w:val="22"/>
              </w:rPr>
              <w:t>-</w:t>
            </w:r>
          </w:p>
        </w:tc>
      </w:tr>
      <w:tr w:rsidR="00D000A6" w14:paraId="082DDA37" w14:textId="77777777">
        <w:trPr>
          <w:jc w:val="center"/>
        </w:trPr>
        <w:tc>
          <w:tcPr>
            <w:tcW w:w="2310" w:type="pct"/>
            <w:shd w:val="clear" w:color="auto" w:fill="FFFFFF"/>
            <w:tcMar>
              <w:top w:w="40" w:type="dxa"/>
              <w:left w:w="100" w:type="dxa"/>
              <w:bottom w:w="40" w:type="dxa"/>
              <w:right w:w="100" w:type="dxa"/>
            </w:tcMar>
            <w:vAlign w:val="center"/>
          </w:tcPr>
          <w:p w14:paraId="0A371CA0" w14:textId="77777777" w:rsidR="00D000A6" w:rsidRDefault="00185F2F">
            <w:r>
              <w:rPr>
                <w:rFonts w:eastAsia="Times New Roman" w:cs="Times New Roman"/>
                <w:sz w:val="22"/>
              </w:rPr>
              <w:t>Котельная №5/4</w:t>
            </w:r>
          </w:p>
        </w:tc>
        <w:tc>
          <w:tcPr>
            <w:tcW w:w="2310" w:type="pct"/>
            <w:shd w:val="clear" w:color="auto" w:fill="FFFFFF"/>
            <w:tcMar>
              <w:top w:w="40" w:type="dxa"/>
              <w:left w:w="100" w:type="dxa"/>
              <w:bottom w:w="40" w:type="dxa"/>
              <w:right w:w="100" w:type="dxa"/>
            </w:tcMar>
            <w:vAlign w:val="center"/>
          </w:tcPr>
          <w:p w14:paraId="7F51CFEE" w14:textId="77777777" w:rsidR="00D000A6" w:rsidRDefault="00185F2F">
            <w:pPr>
              <w:jc w:val="center"/>
            </w:pPr>
            <w:r>
              <w:rPr>
                <w:rFonts w:eastAsia="Times New Roman" w:cs="Times New Roman"/>
                <w:sz w:val="22"/>
              </w:rPr>
              <w:t>-</w:t>
            </w:r>
          </w:p>
        </w:tc>
        <w:tc>
          <w:tcPr>
            <w:tcW w:w="2310" w:type="pct"/>
            <w:shd w:val="clear" w:color="auto" w:fill="FFFFFF"/>
            <w:tcMar>
              <w:top w:w="40" w:type="dxa"/>
              <w:left w:w="100" w:type="dxa"/>
              <w:bottom w:w="40" w:type="dxa"/>
              <w:right w:w="100" w:type="dxa"/>
            </w:tcMar>
            <w:vAlign w:val="center"/>
          </w:tcPr>
          <w:p w14:paraId="00A2EB4E" w14:textId="77777777" w:rsidR="00D000A6" w:rsidRDefault="00185F2F">
            <w:pPr>
              <w:jc w:val="center"/>
            </w:pPr>
            <w:r>
              <w:rPr>
                <w:rFonts w:eastAsia="Times New Roman" w:cs="Times New Roman"/>
                <w:sz w:val="22"/>
              </w:rPr>
              <w:t>-</w:t>
            </w:r>
          </w:p>
        </w:tc>
        <w:tc>
          <w:tcPr>
            <w:tcW w:w="2310" w:type="pct"/>
            <w:gridSpan w:val="4"/>
            <w:shd w:val="clear" w:color="auto" w:fill="FFFFFF"/>
            <w:tcMar>
              <w:top w:w="40" w:type="dxa"/>
              <w:left w:w="100" w:type="dxa"/>
              <w:bottom w:w="40" w:type="dxa"/>
              <w:right w:w="100" w:type="dxa"/>
            </w:tcMar>
            <w:vAlign w:val="center"/>
          </w:tcPr>
          <w:p w14:paraId="0529BCF9" w14:textId="77777777" w:rsidR="00D000A6" w:rsidRDefault="00185F2F">
            <w:pPr>
              <w:jc w:val="center"/>
            </w:pPr>
            <w:r>
              <w:rPr>
                <w:rFonts w:eastAsia="Times New Roman" w:cs="Times New Roman"/>
                <w:sz w:val="22"/>
              </w:rPr>
              <w:t>Прирост не планируется</w:t>
            </w:r>
          </w:p>
        </w:tc>
        <w:tc>
          <w:tcPr>
            <w:tcW w:w="2310" w:type="pct"/>
            <w:shd w:val="clear" w:color="auto" w:fill="FFFFFF"/>
            <w:tcMar>
              <w:top w:w="40" w:type="dxa"/>
              <w:left w:w="100" w:type="dxa"/>
              <w:bottom w:w="40" w:type="dxa"/>
              <w:right w:w="100" w:type="dxa"/>
            </w:tcMar>
            <w:vAlign w:val="center"/>
          </w:tcPr>
          <w:p w14:paraId="2D434153" w14:textId="77777777" w:rsidR="00D000A6" w:rsidRDefault="00185F2F">
            <w:pPr>
              <w:jc w:val="center"/>
            </w:pPr>
            <w:r>
              <w:rPr>
                <w:rFonts w:eastAsia="Times New Roman" w:cs="Times New Roman"/>
                <w:sz w:val="22"/>
              </w:rPr>
              <w:t>-</w:t>
            </w:r>
          </w:p>
        </w:tc>
      </w:tr>
      <w:tr w:rsidR="00D000A6" w14:paraId="2D8F800B" w14:textId="77777777">
        <w:trPr>
          <w:jc w:val="center"/>
        </w:trPr>
        <w:tc>
          <w:tcPr>
            <w:tcW w:w="2310" w:type="pct"/>
            <w:shd w:val="clear" w:color="auto" w:fill="FFFFFF"/>
            <w:tcMar>
              <w:top w:w="40" w:type="dxa"/>
              <w:left w:w="100" w:type="dxa"/>
              <w:bottom w:w="40" w:type="dxa"/>
              <w:right w:w="100" w:type="dxa"/>
            </w:tcMar>
            <w:vAlign w:val="center"/>
          </w:tcPr>
          <w:p w14:paraId="621927FD" w14:textId="77777777" w:rsidR="00D000A6" w:rsidRDefault="00185F2F">
            <w:r>
              <w:rPr>
                <w:rFonts w:eastAsia="Times New Roman" w:cs="Times New Roman"/>
                <w:sz w:val="22"/>
              </w:rPr>
              <w:t>Котельная №5/5</w:t>
            </w:r>
          </w:p>
        </w:tc>
        <w:tc>
          <w:tcPr>
            <w:tcW w:w="2310" w:type="pct"/>
            <w:shd w:val="clear" w:color="auto" w:fill="FFFFFF"/>
            <w:tcMar>
              <w:top w:w="40" w:type="dxa"/>
              <w:left w:w="100" w:type="dxa"/>
              <w:bottom w:w="40" w:type="dxa"/>
              <w:right w:w="100" w:type="dxa"/>
            </w:tcMar>
            <w:vAlign w:val="center"/>
          </w:tcPr>
          <w:p w14:paraId="7A1FF959" w14:textId="77777777" w:rsidR="00D000A6" w:rsidRDefault="00185F2F">
            <w:pPr>
              <w:jc w:val="center"/>
            </w:pPr>
            <w:r>
              <w:rPr>
                <w:rFonts w:eastAsia="Times New Roman" w:cs="Times New Roman"/>
                <w:sz w:val="22"/>
              </w:rPr>
              <w:t>-</w:t>
            </w:r>
          </w:p>
        </w:tc>
        <w:tc>
          <w:tcPr>
            <w:tcW w:w="2310" w:type="pct"/>
            <w:shd w:val="clear" w:color="auto" w:fill="FFFFFF"/>
            <w:tcMar>
              <w:top w:w="40" w:type="dxa"/>
              <w:left w:w="100" w:type="dxa"/>
              <w:bottom w:w="40" w:type="dxa"/>
              <w:right w:w="100" w:type="dxa"/>
            </w:tcMar>
            <w:vAlign w:val="center"/>
          </w:tcPr>
          <w:p w14:paraId="37ADCB29" w14:textId="77777777" w:rsidR="00D000A6" w:rsidRDefault="00185F2F">
            <w:pPr>
              <w:jc w:val="center"/>
            </w:pPr>
            <w:r>
              <w:rPr>
                <w:rFonts w:eastAsia="Times New Roman" w:cs="Times New Roman"/>
                <w:sz w:val="22"/>
              </w:rPr>
              <w:t>-</w:t>
            </w:r>
          </w:p>
        </w:tc>
        <w:tc>
          <w:tcPr>
            <w:tcW w:w="2310" w:type="pct"/>
            <w:gridSpan w:val="4"/>
            <w:shd w:val="clear" w:color="auto" w:fill="FFFFFF"/>
            <w:tcMar>
              <w:top w:w="40" w:type="dxa"/>
              <w:left w:w="100" w:type="dxa"/>
              <w:bottom w:w="40" w:type="dxa"/>
              <w:right w:w="100" w:type="dxa"/>
            </w:tcMar>
            <w:vAlign w:val="center"/>
          </w:tcPr>
          <w:p w14:paraId="2157B93D" w14:textId="77777777" w:rsidR="00D000A6" w:rsidRDefault="00185F2F">
            <w:pPr>
              <w:jc w:val="center"/>
            </w:pPr>
            <w:r>
              <w:rPr>
                <w:rFonts w:eastAsia="Times New Roman" w:cs="Times New Roman"/>
                <w:sz w:val="22"/>
              </w:rPr>
              <w:t>Прирост не планируется</w:t>
            </w:r>
          </w:p>
        </w:tc>
        <w:tc>
          <w:tcPr>
            <w:tcW w:w="2310" w:type="pct"/>
            <w:shd w:val="clear" w:color="auto" w:fill="FFFFFF"/>
            <w:tcMar>
              <w:top w:w="40" w:type="dxa"/>
              <w:left w:w="100" w:type="dxa"/>
              <w:bottom w:w="40" w:type="dxa"/>
              <w:right w:w="100" w:type="dxa"/>
            </w:tcMar>
            <w:vAlign w:val="center"/>
          </w:tcPr>
          <w:p w14:paraId="3D6A2EBB" w14:textId="77777777" w:rsidR="00D000A6" w:rsidRDefault="00185F2F">
            <w:pPr>
              <w:jc w:val="center"/>
            </w:pPr>
            <w:r>
              <w:rPr>
                <w:rFonts w:eastAsia="Times New Roman" w:cs="Times New Roman"/>
                <w:sz w:val="22"/>
              </w:rPr>
              <w:t>-</w:t>
            </w:r>
          </w:p>
        </w:tc>
      </w:tr>
      <w:tr w:rsidR="00D000A6" w14:paraId="76322BFD" w14:textId="77777777">
        <w:trPr>
          <w:jc w:val="center"/>
        </w:trPr>
        <w:tc>
          <w:tcPr>
            <w:tcW w:w="2310" w:type="pct"/>
            <w:shd w:val="clear" w:color="auto" w:fill="FFFFFF"/>
            <w:tcMar>
              <w:top w:w="40" w:type="dxa"/>
              <w:left w:w="100" w:type="dxa"/>
              <w:bottom w:w="40" w:type="dxa"/>
              <w:right w:w="100" w:type="dxa"/>
            </w:tcMar>
            <w:vAlign w:val="center"/>
          </w:tcPr>
          <w:p w14:paraId="7530041A" w14:textId="77777777" w:rsidR="00D000A6" w:rsidRDefault="00185F2F">
            <w:r>
              <w:rPr>
                <w:rFonts w:eastAsia="Times New Roman" w:cs="Times New Roman"/>
                <w:sz w:val="22"/>
              </w:rPr>
              <w:t>Котельная №6/7</w:t>
            </w:r>
          </w:p>
        </w:tc>
        <w:tc>
          <w:tcPr>
            <w:tcW w:w="2310" w:type="pct"/>
            <w:shd w:val="clear" w:color="auto" w:fill="FFFFFF"/>
            <w:tcMar>
              <w:top w:w="40" w:type="dxa"/>
              <w:left w:w="100" w:type="dxa"/>
              <w:bottom w:w="40" w:type="dxa"/>
              <w:right w:w="100" w:type="dxa"/>
            </w:tcMar>
            <w:vAlign w:val="center"/>
          </w:tcPr>
          <w:p w14:paraId="4E1A5F0B" w14:textId="77777777" w:rsidR="00D000A6" w:rsidRDefault="00185F2F">
            <w:pPr>
              <w:jc w:val="center"/>
            </w:pPr>
            <w:r>
              <w:rPr>
                <w:rFonts w:eastAsia="Times New Roman" w:cs="Times New Roman"/>
                <w:sz w:val="22"/>
              </w:rPr>
              <w:t>-</w:t>
            </w:r>
          </w:p>
        </w:tc>
        <w:tc>
          <w:tcPr>
            <w:tcW w:w="2310" w:type="pct"/>
            <w:shd w:val="clear" w:color="auto" w:fill="FFFFFF"/>
            <w:tcMar>
              <w:top w:w="40" w:type="dxa"/>
              <w:left w:w="100" w:type="dxa"/>
              <w:bottom w:w="40" w:type="dxa"/>
              <w:right w:w="100" w:type="dxa"/>
            </w:tcMar>
            <w:vAlign w:val="center"/>
          </w:tcPr>
          <w:p w14:paraId="64BCFDBD" w14:textId="77777777" w:rsidR="00D000A6" w:rsidRDefault="00185F2F">
            <w:pPr>
              <w:jc w:val="center"/>
            </w:pPr>
            <w:r>
              <w:rPr>
                <w:rFonts w:eastAsia="Times New Roman" w:cs="Times New Roman"/>
                <w:sz w:val="22"/>
              </w:rPr>
              <w:t>-</w:t>
            </w:r>
          </w:p>
        </w:tc>
        <w:tc>
          <w:tcPr>
            <w:tcW w:w="2310" w:type="pct"/>
            <w:gridSpan w:val="4"/>
            <w:shd w:val="clear" w:color="auto" w:fill="FFFFFF"/>
            <w:tcMar>
              <w:top w:w="40" w:type="dxa"/>
              <w:left w:w="100" w:type="dxa"/>
              <w:bottom w:w="40" w:type="dxa"/>
              <w:right w:w="100" w:type="dxa"/>
            </w:tcMar>
            <w:vAlign w:val="center"/>
          </w:tcPr>
          <w:p w14:paraId="415F2635" w14:textId="77777777" w:rsidR="00D000A6" w:rsidRDefault="00185F2F">
            <w:pPr>
              <w:jc w:val="center"/>
            </w:pPr>
            <w:r>
              <w:rPr>
                <w:rFonts w:eastAsia="Times New Roman" w:cs="Times New Roman"/>
                <w:sz w:val="22"/>
              </w:rPr>
              <w:t>Прирост не планируется</w:t>
            </w:r>
          </w:p>
        </w:tc>
        <w:tc>
          <w:tcPr>
            <w:tcW w:w="2310" w:type="pct"/>
            <w:shd w:val="clear" w:color="auto" w:fill="FFFFFF"/>
            <w:tcMar>
              <w:top w:w="40" w:type="dxa"/>
              <w:left w:w="100" w:type="dxa"/>
              <w:bottom w:w="40" w:type="dxa"/>
              <w:right w:w="100" w:type="dxa"/>
            </w:tcMar>
            <w:vAlign w:val="center"/>
          </w:tcPr>
          <w:p w14:paraId="7A49A454" w14:textId="77777777" w:rsidR="00D000A6" w:rsidRDefault="00185F2F">
            <w:pPr>
              <w:jc w:val="center"/>
            </w:pPr>
            <w:r>
              <w:rPr>
                <w:rFonts w:eastAsia="Times New Roman" w:cs="Times New Roman"/>
                <w:sz w:val="22"/>
              </w:rPr>
              <w:t>-</w:t>
            </w:r>
          </w:p>
        </w:tc>
      </w:tr>
      <w:tr w:rsidR="00D000A6" w14:paraId="7605B495" w14:textId="77777777">
        <w:trPr>
          <w:jc w:val="center"/>
        </w:trPr>
        <w:tc>
          <w:tcPr>
            <w:tcW w:w="2310" w:type="pct"/>
            <w:shd w:val="clear" w:color="auto" w:fill="FFFFFF"/>
            <w:tcMar>
              <w:top w:w="40" w:type="dxa"/>
              <w:left w:w="100" w:type="dxa"/>
              <w:bottom w:w="40" w:type="dxa"/>
              <w:right w:w="100" w:type="dxa"/>
            </w:tcMar>
            <w:vAlign w:val="center"/>
          </w:tcPr>
          <w:p w14:paraId="7DCE8450" w14:textId="77777777" w:rsidR="00D000A6" w:rsidRDefault="00185F2F">
            <w:r>
              <w:rPr>
                <w:rFonts w:eastAsia="Times New Roman" w:cs="Times New Roman"/>
                <w:sz w:val="22"/>
              </w:rPr>
              <w:t>Котельная №6/8</w:t>
            </w:r>
          </w:p>
        </w:tc>
        <w:tc>
          <w:tcPr>
            <w:tcW w:w="2310" w:type="pct"/>
            <w:shd w:val="clear" w:color="auto" w:fill="FFFFFF"/>
            <w:tcMar>
              <w:top w:w="40" w:type="dxa"/>
              <w:left w:w="100" w:type="dxa"/>
              <w:bottom w:w="40" w:type="dxa"/>
              <w:right w:w="100" w:type="dxa"/>
            </w:tcMar>
            <w:vAlign w:val="center"/>
          </w:tcPr>
          <w:p w14:paraId="76B6F78E" w14:textId="77777777" w:rsidR="00D000A6" w:rsidRDefault="00185F2F">
            <w:pPr>
              <w:jc w:val="center"/>
            </w:pPr>
            <w:r>
              <w:rPr>
                <w:rFonts w:eastAsia="Times New Roman" w:cs="Times New Roman"/>
                <w:sz w:val="22"/>
              </w:rPr>
              <w:t>полеклинике</w:t>
            </w:r>
          </w:p>
        </w:tc>
        <w:tc>
          <w:tcPr>
            <w:tcW w:w="2310" w:type="pct"/>
            <w:shd w:val="clear" w:color="auto" w:fill="FFFFFF"/>
            <w:tcMar>
              <w:top w:w="40" w:type="dxa"/>
              <w:left w:w="100" w:type="dxa"/>
              <w:bottom w:w="40" w:type="dxa"/>
              <w:right w:w="100" w:type="dxa"/>
            </w:tcMar>
            <w:vAlign w:val="center"/>
          </w:tcPr>
          <w:p w14:paraId="64440496" w14:textId="77777777" w:rsidR="00D000A6" w:rsidRDefault="00185F2F">
            <w:pPr>
              <w:jc w:val="center"/>
            </w:pPr>
            <w:r>
              <w:rPr>
                <w:rFonts w:eastAsia="Times New Roman" w:cs="Times New Roman"/>
                <w:sz w:val="22"/>
              </w:rPr>
              <w:t>Бюджет</w:t>
            </w:r>
          </w:p>
        </w:tc>
        <w:tc>
          <w:tcPr>
            <w:tcW w:w="2310" w:type="pct"/>
            <w:shd w:val="clear" w:color="auto" w:fill="FFFFFF"/>
            <w:tcMar>
              <w:top w:w="40" w:type="dxa"/>
              <w:left w:w="100" w:type="dxa"/>
              <w:bottom w:w="40" w:type="dxa"/>
              <w:right w:w="100" w:type="dxa"/>
            </w:tcMar>
            <w:vAlign w:val="center"/>
          </w:tcPr>
          <w:p w14:paraId="2070CE07" w14:textId="77777777" w:rsidR="00D000A6" w:rsidRDefault="00185F2F">
            <w:pPr>
              <w:jc w:val="center"/>
            </w:pPr>
            <w:r>
              <w:rPr>
                <w:rFonts w:eastAsia="Times New Roman" w:cs="Times New Roman"/>
                <w:sz w:val="22"/>
              </w:rPr>
              <w:t>0.04</w:t>
            </w:r>
          </w:p>
        </w:tc>
        <w:tc>
          <w:tcPr>
            <w:tcW w:w="2310" w:type="pct"/>
            <w:shd w:val="clear" w:color="auto" w:fill="FFFFFF"/>
            <w:tcMar>
              <w:top w:w="40" w:type="dxa"/>
              <w:left w:w="100" w:type="dxa"/>
              <w:bottom w:w="40" w:type="dxa"/>
              <w:right w:w="100" w:type="dxa"/>
            </w:tcMar>
            <w:vAlign w:val="center"/>
          </w:tcPr>
          <w:p w14:paraId="229CACB9"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100" w:type="dxa"/>
              <w:bottom w:w="40" w:type="dxa"/>
              <w:right w:w="100" w:type="dxa"/>
            </w:tcMar>
            <w:vAlign w:val="center"/>
          </w:tcPr>
          <w:p w14:paraId="6F9B084D"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100" w:type="dxa"/>
              <w:bottom w:w="40" w:type="dxa"/>
              <w:right w:w="100" w:type="dxa"/>
            </w:tcMar>
            <w:vAlign w:val="center"/>
          </w:tcPr>
          <w:p w14:paraId="299A5CAC"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100" w:type="dxa"/>
              <w:bottom w:w="40" w:type="dxa"/>
              <w:right w:w="100" w:type="dxa"/>
            </w:tcMar>
            <w:vAlign w:val="center"/>
          </w:tcPr>
          <w:p w14:paraId="21E1FF23" w14:textId="77777777" w:rsidR="00D000A6" w:rsidRDefault="00185F2F">
            <w:pPr>
              <w:jc w:val="center"/>
            </w:pPr>
            <w:r>
              <w:rPr>
                <w:rFonts w:eastAsia="Times New Roman" w:cs="Times New Roman"/>
                <w:sz w:val="22"/>
              </w:rPr>
              <w:t>2024</w:t>
            </w:r>
          </w:p>
        </w:tc>
      </w:tr>
      <w:tr w:rsidR="00D000A6" w14:paraId="43A2C21E" w14:textId="77777777">
        <w:trPr>
          <w:jc w:val="center"/>
        </w:trPr>
        <w:tc>
          <w:tcPr>
            <w:tcW w:w="2310" w:type="pct"/>
            <w:shd w:val="clear" w:color="auto" w:fill="FFFFFF"/>
            <w:tcMar>
              <w:top w:w="40" w:type="dxa"/>
              <w:left w:w="100" w:type="dxa"/>
              <w:bottom w:w="40" w:type="dxa"/>
              <w:right w:w="100" w:type="dxa"/>
            </w:tcMar>
            <w:vAlign w:val="center"/>
          </w:tcPr>
          <w:p w14:paraId="53EDB449" w14:textId="77777777" w:rsidR="00D000A6" w:rsidRDefault="00185F2F">
            <w:r>
              <w:rPr>
                <w:rFonts w:eastAsia="Times New Roman" w:cs="Times New Roman"/>
                <w:sz w:val="22"/>
              </w:rPr>
              <w:t>Котельная №6/9</w:t>
            </w:r>
          </w:p>
        </w:tc>
        <w:tc>
          <w:tcPr>
            <w:tcW w:w="2310" w:type="pct"/>
            <w:shd w:val="clear" w:color="auto" w:fill="FFFFFF"/>
            <w:tcMar>
              <w:top w:w="40" w:type="dxa"/>
              <w:left w:w="100" w:type="dxa"/>
              <w:bottom w:w="40" w:type="dxa"/>
              <w:right w:w="100" w:type="dxa"/>
            </w:tcMar>
            <w:vAlign w:val="center"/>
          </w:tcPr>
          <w:p w14:paraId="612A2D9C" w14:textId="77777777" w:rsidR="00D000A6" w:rsidRDefault="00185F2F">
            <w:pPr>
              <w:jc w:val="center"/>
            </w:pPr>
            <w:r>
              <w:rPr>
                <w:rFonts w:eastAsia="Times New Roman" w:cs="Times New Roman"/>
                <w:sz w:val="22"/>
              </w:rPr>
              <w:t>-</w:t>
            </w:r>
          </w:p>
        </w:tc>
        <w:tc>
          <w:tcPr>
            <w:tcW w:w="2310" w:type="pct"/>
            <w:shd w:val="clear" w:color="auto" w:fill="FFFFFF"/>
            <w:tcMar>
              <w:top w:w="40" w:type="dxa"/>
              <w:left w:w="100" w:type="dxa"/>
              <w:bottom w:w="40" w:type="dxa"/>
              <w:right w:w="100" w:type="dxa"/>
            </w:tcMar>
            <w:vAlign w:val="center"/>
          </w:tcPr>
          <w:p w14:paraId="2A249263" w14:textId="77777777" w:rsidR="00D000A6" w:rsidRDefault="00185F2F">
            <w:pPr>
              <w:jc w:val="center"/>
            </w:pPr>
            <w:r>
              <w:rPr>
                <w:rFonts w:eastAsia="Times New Roman" w:cs="Times New Roman"/>
                <w:sz w:val="22"/>
              </w:rPr>
              <w:t>-</w:t>
            </w:r>
          </w:p>
        </w:tc>
        <w:tc>
          <w:tcPr>
            <w:tcW w:w="2310" w:type="pct"/>
            <w:gridSpan w:val="4"/>
            <w:shd w:val="clear" w:color="auto" w:fill="FFFFFF"/>
            <w:tcMar>
              <w:top w:w="40" w:type="dxa"/>
              <w:left w:w="100" w:type="dxa"/>
              <w:bottom w:w="40" w:type="dxa"/>
              <w:right w:w="100" w:type="dxa"/>
            </w:tcMar>
            <w:vAlign w:val="center"/>
          </w:tcPr>
          <w:p w14:paraId="5810BC33" w14:textId="77777777" w:rsidR="00D000A6" w:rsidRDefault="00185F2F">
            <w:pPr>
              <w:jc w:val="center"/>
            </w:pPr>
            <w:r>
              <w:rPr>
                <w:rFonts w:eastAsia="Times New Roman" w:cs="Times New Roman"/>
                <w:sz w:val="22"/>
              </w:rPr>
              <w:t>Прирост не планируется</w:t>
            </w:r>
          </w:p>
        </w:tc>
        <w:tc>
          <w:tcPr>
            <w:tcW w:w="2310" w:type="pct"/>
            <w:shd w:val="clear" w:color="auto" w:fill="FFFFFF"/>
            <w:tcMar>
              <w:top w:w="40" w:type="dxa"/>
              <w:left w:w="100" w:type="dxa"/>
              <w:bottom w:w="40" w:type="dxa"/>
              <w:right w:w="100" w:type="dxa"/>
            </w:tcMar>
            <w:vAlign w:val="center"/>
          </w:tcPr>
          <w:p w14:paraId="1510E15F" w14:textId="77777777" w:rsidR="00D000A6" w:rsidRDefault="00185F2F">
            <w:pPr>
              <w:jc w:val="center"/>
            </w:pPr>
            <w:r>
              <w:rPr>
                <w:rFonts w:eastAsia="Times New Roman" w:cs="Times New Roman"/>
                <w:sz w:val="22"/>
              </w:rPr>
              <w:t>-</w:t>
            </w:r>
          </w:p>
        </w:tc>
      </w:tr>
      <w:tr w:rsidR="00D000A6" w14:paraId="03902883" w14:textId="77777777">
        <w:trPr>
          <w:jc w:val="center"/>
        </w:trPr>
        <w:tc>
          <w:tcPr>
            <w:tcW w:w="2310" w:type="pct"/>
            <w:shd w:val="clear" w:color="auto" w:fill="FFFFFF"/>
            <w:tcMar>
              <w:top w:w="40" w:type="dxa"/>
              <w:left w:w="100" w:type="dxa"/>
              <w:bottom w:w="40" w:type="dxa"/>
              <w:right w:w="100" w:type="dxa"/>
            </w:tcMar>
            <w:vAlign w:val="center"/>
          </w:tcPr>
          <w:p w14:paraId="55FDD31C" w14:textId="77777777" w:rsidR="00D000A6" w:rsidRDefault="00185F2F">
            <w:r>
              <w:rPr>
                <w:rFonts w:eastAsia="Times New Roman" w:cs="Times New Roman"/>
                <w:sz w:val="22"/>
              </w:rPr>
              <w:t>Котельная №6/14</w:t>
            </w:r>
          </w:p>
        </w:tc>
        <w:tc>
          <w:tcPr>
            <w:tcW w:w="2310" w:type="pct"/>
            <w:shd w:val="clear" w:color="auto" w:fill="FFFFFF"/>
            <w:tcMar>
              <w:top w:w="40" w:type="dxa"/>
              <w:left w:w="100" w:type="dxa"/>
              <w:bottom w:w="40" w:type="dxa"/>
              <w:right w:w="100" w:type="dxa"/>
            </w:tcMar>
            <w:vAlign w:val="center"/>
          </w:tcPr>
          <w:p w14:paraId="0598CDB0" w14:textId="77777777" w:rsidR="00D000A6" w:rsidRDefault="00185F2F">
            <w:pPr>
              <w:jc w:val="center"/>
            </w:pPr>
            <w:r>
              <w:rPr>
                <w:rFonts w:eastAsia="Times New Roman" w:cs="Times New Roman"/>
                <w:sz w:val="22"/>
              </w:rPr>
              <w:t>-</w:t>
            </w:r>
          </w:p>
        </w:tc>
        <w:tc>
          <w:tcPr>
            <w:tcW w:w="2310" w:type="pct"/>
            <w:shd w:val="clear" w:color="auto" w:fill="FFFFFF"/>
            <w:tcMar>
              <w:top w:w="40" w:type="dxa"/>
              <w:left w:w="100" w:type="dxa"/>
              <w:bottom w:w="40" w:type="dxa"/>
              <w:right w:w="100" w:type="dxa"/>
            </w:tcMar>
            <w:vAlign w:val="center"/>
          </w:tcPr>
          <w:p w14:paraId="52179DB9" w14:textId="77777777" w:rsidR="00D000A6" w:rsidRDefault="00185F2F">
            <w:pPr>
              <w:jc w:val="center"/>
            </w:pPr>
            <w:r>
              <w:rPr>
                <w:rFonts w:eastAsia="Times New Roman" w:cs="Times New Roman"/>
                <w:sz w:val="22"/>
              </w:rPr>
              <w:t>-</w:t>
            </w:r>
          </w:p>
        </w:tc>
        <w:tc>
          <w:tcPr>
            <w:tcW w:w="2310" w:type="pct"/>
            <w:gridSpan w:val="4"/>
            <w:shd w:val="clear" w:color="auto" w:fill="FFFFFF"/>
            <w:tcMar>
              <w:top w:w="40" w:type="dxa"/>
              <w:left w:w="100" w:type="dxa"/>
              <w:bottom w:w="40" w:type="dxa"/>
              <w:right w:w="100" w:type="dxa"/>
            </w:tcMar>
            <w:vAlign w:val="center"/>
          </w:tcPr>
          <w:p w14:paraId="6F0A924E" w14:textId="77777777" w:rsidR="00D000A6" w:rsidRDefault="00185F2F">
            <w:pPr>
              <w:jc w:val="center"/>
            </w:pPr>
            <w:r>
              <w:rPr>
                <w:rFonts w:eastAsia="Times New Roman" w:cs="Times New Roman"/>
                <w:sz w:val="22"/>
              </w:rPr>
              <w:t>Прирост не планируется</w:t>
            </w:r>
          </w:p>
        </w:tc>
        <w:tc>
          <w:tcPr>
            <w:tcW w:w="2310" w:type="pct"/>
            <w:shd w:val="clear" w:color="auto" w:fill="FFFFFF"/>
            <w:tcMar>
              <w:top w:w="40" w:type="dxa"/>
              <w:left w:w="100" w:type="dxa"/>
              <w:bottom w:w="40" w:type="dxa"/>
              <w:right w:w="100" w:type="dxa"/>
            </w:tcMar>
            <w:vAlign w:val="center"/>
          </w:tcPr>
          <w:p w14:paraId="039B9AD9" w14:textId="77777777" w:rsidR="00D000A6" w:rsidRDefault="00185F2F">
            <w:pPr>
              <w:jc w:val="center"/>
            </w:pPr>
            <w:r>
              <w:rPr>
                <w:rFonts w:eastAsia="Times New Roman" w:cs="Times New Roman"/>
                <w:sz w:val="22"/>
              </w:rPr>
              <w:t>-</w:t>
            </w:r>
          </w:p>
        </w:tc>
      </w:tr>
      <w:tr w:rsidR="00D000A6" w14:paraId="0C605642" w14:textId="77777777">
        <w:trPr>
          <w:jc w:val="center"/>
        </w:trPr>
        <w:tc>
          <w:tcPr>
            <w:tcW w:w="2310" w:type="pct"/>
            <w:shd w:val="clear" w:color="auto" w:fill="FFFFFF"/>
            <w:tcMar>
              <w:top w:w="40" w:type="dxa"/>
              <w:left w:w="100" w:type="dxa"/>
              <w:bottom w:w="40" w:type="dxa"/>
              <w:right w:w="100" w:type="dxa"/>
            </w:tcMar>
            <w:vAlign w:val="center"/>
          </w:tcPr>
          <w:p w14:paraId="4C6EED79" w14:textId="77777777" w:rsidR="00D000A6" w:rsidRDefault="00185F2F">
            <w:r>
              <w:rPr>
                <w:rFonts w:eastAsia="Times New Roman" w:cs="Times New Roman"/>
                <w:sz w:val="22"/>
              </w:rPr>
              <w:t>Котельная №6/15</w:t>
            </w:r>
          </w:p>
        </w:tc>
        <w:tc>
          <w:tcPr>
            <w:tcW w:w="2310" w:type="pct"/>
            <w:shd w:val="clear" w:color="auto" w:fill="FFFFFF"/>
            <w:tcMar>
              <w:top w:w="40" w:type="dxa"/>
              <w:left w:w="100" w:type="dxa"/>
              <w:bottom w:w="40" w:type="dxa"/>
              <w:right w:w="100" w:type="dxa"/>
            </w:tcMar>
            <w:vAlign w:val="center"/>
          </w:tcPr>
          <w:p w14:paraId="56992A86" w14:textId="77777777" w:rsidR="00D000A6" w:rsidRDefault="00185F2F">
            <w:pPr>
              <w:jc w:val="center"/>
            </w:pPr>
            <w:r>
              <w:rPr>
                <w:rFonts w:eastAsia="Times New Roman" w:cs="Times New Roman"/>
                <w:sz w:val="22"/>
              </w:rPr>
              <w:t>-</w:t>
            </w:r>
          </w:p>
        </w:tc>
        <w:tc>
          <w:tcPr>
            <w:tcW w:w="2310" w:type="pct"/>
            <w:shd w:val="clear" w:color="auto" w:fill="FFFFFF"/>
            <w:tcMar>
              <w:top w:w="40" w:type="dxa"/>
              <w:left w:w="100" w:type="dxa"/>
              <w:bottom w:w="40" w:type="dxa"/>
              <w:right w:w="100" w:type="dxa"/>
            </w:tcMar>
            <w:vAlign w:val="center"/>
          </w:tcPr>
          <w:p w14:paraId="4D014247" w14:textId="77777777" w:rsidR="00D000A6" w:rsidRDefault="00185F2F">
            <w:pPr>
              <w:jc w:val="center"/>
            </w:pPr>
            <w:r>
              <w:rPr>
                <w:rFonts w:eastAsia="Times New Roman" w:cs="Times New Roman"/>
                <w:sz w:val="22"/>
              </w:rPr>
              <w:t>-</w:t>
            </w:r>
          </w:p>
        </w:tc>
        <w:tc>
          <w:tcPr>
            <w:tcW w:w="2310" w:type="pct"/>
            <w:gridSpan w:val="4"/>
            <w:shd w:val="clear" w:color="auto" w:fill="FFFFFF"/>
            <w:tcMar>
              <w:top w:w="40" w:type="dxa"/>
              <w:left w:w="100" w:type="dxa"/>
              <w:bottom w:w="40" w:type="dxa"/>
              <w:right w:w="100" w:type="dxa"/>
            </w:tcMar>
            <w:vAlign w:val="center"/>
          </w:tcPr>
          <w:p w14:paraId="44587157" w14:textId="77777777" w:rsidR="00D000A6" w:rsidRDefault="00185F2F">
            <w:pPr>
              <w:jc w:val="center"/>
            </w:pPr>
            <w:r>
              <w:rPr>
                <w:rFonts w:eastAsia="Times New Roman" w:cs="Times New Roman"/>
                <w:sz w:val="22"/>
              </w:rPr>
              <w:t>Прирост не планируется</w:t>
            </w:r>
          </w:p>
        </w:tc>
        <w:tc>
          <w:tcPr>
            <w:tcW w:w="2310" w:type="pct"/>
            <w:shd w:val="clear" w:color="auto" w:fill="FFFFFF"/>
            <w:tcMar>
              <w:top w:w="40" w:type="dxa"/>
              <w:left w:w="100" w:type="dxa"/>
              <w:bottom w:w="40" w:type="dxa"/>
              <w:right w:w="100" w:type="dxa"/>
            </w:tcMar>
            <w:vAlign w:val="center"/>
          </w:tcPr>
          <w:p w14:paraId="1000DE64" w14:textId="77777777" w:rsidR="00D000A6" w:rsidRDefault="00185F2F">
            <w:pPr>
              <w:jc w:val="center"/>
            </w:pPr>
            <w:r>
              <w:rPr>
                <w:rFonts w:eastAsia="Times New Roman" w:cs="Times New Roman"/>
                <w:sz w:val="22"/>
              </w:rPr>
              <w:t>-</w:t>
            </w:r>
          </w:p>
        </w:tc>
      </w:tr>
      <w:tr w:rsidR="00D000A6" w14:paraId="45754A4A" w14:textId="77777777">
        <w:trPr>
          <w:jc w:val="center"/>
        </w:trPr>
        <w:tc>
          <w:tcPr>
            <w:tcW w:w="2310" w:type="pct"/>
            <w:shd w:val="clear" w:color="auto" w:fill="FFFFFF"/>
            <w:tcMar>
              <w:top w:w="40" w:type="dxa"/>
              <w:left w:w="100" w:type="dxa"/>
              <w:bottom w:w="40" w:type="dxa"/>
              <w:right w:w="100" w:type="dxa"/>
            </w:tcMar>
            <w:vAlign w:val="center"/>
          </w:tcPr>
          <w:p w14:paraId="66D9D0BB" w14:textId="77777777" w:rsidR="00D000A6" w:rsidRDefault="00185F2F">
            <w:r>
              <w:rPr>
                <w:rFonts w:eastAsia="Times New Roman" w:cs="Times New Roman"/>
                <w:sz w:val="22"/>
              </w:rPr>
              <w:t>Котельная №6/16</w:t>
            </w:r>
          </w:p>
        </w:tc>
        <w:tc>
          <w:tcPr>
            <w:tcW w:w="2310" w:type="pct"/>
            <w:shd w:val="clear" w:color="auto" w:fill="FFFFFF"/>
            <w:tcMar>
              <w:top w:w="40" w:type="dxa"/>
              <w:left w:w="100" w:type="dxa"/>
              <w:bottom w:w="40" w:type="dxa"/>
              <w:right w:w="100" w:type="dxa"/>
            </w:tcMar>
            <w:vAlign w:val="center"/>
          </w:tcPr>
          <w:p w14:paraId="4D297CF6" w14:textId="77777777" w:rsidR="00D000A6" w:rsidRDefault="00185F2F">
            <w:pPr>
              <w:jc w:val="center"/>
            </w:pPr>
            <w:r>
              <w:rPr>
                <w:rFonts w:eastAsia="Times New Roman" w:cs="Times New Roman"/>
                <w:sz w:val="22"/>
              </w:rPr>
              <w:t>-</w:t>
            </w:r>
          </w:p>
        </w:tc>
        <w:tc>
          <w:tcPr>
            <w:tcW w:w="2310" w:type="pct"/>
            <w:shd w:val="clear" w:color="auto" w:fill="FFFFFF"/>
            <w:tcMar>
              <w:top w:w="40" w:type="dxa"/>
              <w:left w:w="100" w:type="dxa"/>
              <w:bottom w:w="40" w:type="dxa"/>
              <w:right w:w="100" w:type="dxa"/>
            </w:tcMar>
            <w:vAlign w:val="center"/>
          </w:tcPr>
          <w:p w14:paraId="4BABB9D7" w14:textId="77777777" w:rsidR="00D000A6" w:rsidRDefault="00185F2F">
            <w:pPr>
              <w:jc w:val="center"/>
            </w:pPr>
            <w:r>
              <w:rPr>
                <w:rFonts w:eastAsia="Times New Roman" w:cs="Times New Roman"/>
                <w:sz w:val="22"/>
              </w:rPr>
              <w:t>-</w:t>
            </w:r>
          </w:p>
        </w:tc>
        <w:tc>
          <w:tcPr>
            <w:tcW w:w="2310" w:type="pct"/>
            <w:gridSpan w:val="4"/>
            <w:shd w:val="clear" w:color="auto" w:fill="FFFFFF"/>
            <w:tcMar>
              <w:top w:w="40" w:type="dxa"/>
              <w:left w:w="100" w:type="dxa"/>
              <w:bottom w:w="40" w:type="dxa"/>
              <w:right w:w="100" w:type="dxa"/>
            </w:tcMar>
            <w:vAlign w:val="center"/>
          </w:tcPr>
          <w:p w14:paraId="16054A18" w14:textId="77777777" w:rsidR="00D000A6" w:rsidRDefault="00185F2F">
            <w:pPr>
              <w:jc w:val="center"/>
            </w:pPr>
            <w:r>
              <w:rPr>
                <w:rFonts w:eastAsia="Times New Roman" w:cs="Times New Roman"/>
                <w:sz w:val="22"/>
              </w:rPr>
              <w:t>Прирост не планируется</w:t>
            </w:r>
          </w:p>
        </w:tc>
        <w:tc>
          <w:tcPr>
            <w:tcW w:w="2310" w:type="pct"/>
            <w:shd w:val="clear" w:color="auto" w:fill="FFFFFF"/>
            <w:tcMar>
              <w:top w:w="40" w:type="dxa"/>
              <w:left w:w="100" w:type="dxa"/>
              <w:bottom w:w="40" w:type="dxa"/>
              <w:right w:w="100" w:type="dxa"/>
            </w:tcMar>
            <w:vAlign w:val="center"/>
          </w:tcPr>
          <w:p w14:paraId="63F83E27" w14:textId="77777777" w:rsidR="00D000A6" w:rsidRDefault="00185F2F">
            <w:pPr>
              <w:jc w:val="center"/>
            </w:pPr>
            <w:r>
              <w:rPr>
                <w:rFonts w:eastAsia="Times New Roman" w:cs="Times New Roman"/>
                <w:sz w:val="22"/>
              </w:rPr>
              <w:t>-</w:t>
            </w:r>
          </w:p>
        </w:tc>
      </w:tr>
      <w:tr w:rsidR="00D000A6" w14:paraId="32984621" w14:textId="77777777">
        <w:trPr>
          <w:jc w:val="center"/>
        </w:trPr>
        <w:tc>
          <w:tcPr>
            <w:tcW w:w="2310" w:type="pct"/>
            <w:shd w:val="clear" w:color="auto" w:fill="FFFFFF"/>
            <w:tcMar>
              <w:top w:w="40" w:type="dxa"/>
              <w:left w:w="100" w:type="dxa"/>
              <w:bottom w:w="40" w:type="dxa"/>
              <w:right w:w="100" w:type="dxa"/>
            </w:tcMar>
            <w:vAlign w:val="center"/>
          </w:tcPr>
          <w:p w14:paraId="3FAFD6D8" w14:textId="77777777" w:rsidR="00D000A6" w:rsidRDefault="00185F2F">
            <w:r>
              <w:rPr>
                <w:rFonts w:eastAsia="Times New Roman" w:cs="Times New Roman"/>
                <w:sz w:val="22"/>
              </w:rPr>
              <w:t>Котельная №6/17</w:t>
            </w:r>
          </w:p>
        </w:tc>
        <w:tc>
          <w:tcPr>
            <w:tcW w:w="2310" w:type="pct"/>
            <w:shd w:val="clear" w:color="auto" w:fill="FFFFFF"/>
            <w:tcMar>
              <w:top w:w="40" w:type="dxa"/>
              <w:left w:w="100" w:type="dxa"/>
              <w:bottom w:w="40" w:type="dxa"/>
              <w:right w:w="100" w:type="dxa"/>
            </w:tcMar>
            <w:vAlign w:val="center"/>
          </w:tcPr>
          <w:p w14:paraId="57D1EDC4" w14:textId="77777777" w:rsidR="00D000A6" w:rsidRDefault="00185F2F">
            <w:pPr>
              <w:jc w:val="center"/>
            </w:pPr>
            <w:r>
              <w:rPr>
                <w:rFonts w:eastAsia="Times New Roman" w:cs="Times New Roman"/>
                <w:sz w:val="22"/>
              </w:rPr>
              <w:t>-</w:t>
            </w:r>
          </w:p>
        </w:tc>
        <w:tc>
          <w:tcPr>
            <w:tcW w:w="2310" w:type="pct"/>
            <w:shd w:val="clear" w:color="auto" w:fill="FFFFFF"/>
            <w:tcMar>
              <w:top w:w="40" w:type="dxa"/>
              <w:left w:w="100" w:type="dxa"/>
              <w:bottom w:w="40" w:type="dxa"/>
              <w:right w:w="100" w:type="dxa"/>
            </w:tcMar>
            <w:vAlign w:val="center"/>
          </w:tcPr>
          <w:p w14:paraId="2B9B551E" w14:textId="77777777" w:rsidR="00D000A6" w:rsidRDefault="00185F2F">
            <w:pPr>
              <w:jc w:val="center"/>
            </w:pPr>
            <w:r>
              <w:rPr>
                <w:rFonts w:eastAsia="Times New Roman" w:cs="Times New Roman"/>
                <w:sz w:val="22"/>
              </w:rPr>
              <w:t>-</w:t>
            </w:r>
          </w:p>
        </w:tc>
        <w:tc>
          <w:tcPr>
            <w:tcW w:w="2310" w:type="pct"/>
            <w:gridSpan w:val="4"/>
            <w:shd w:val="clear" w:color="auto" w:fill="FFFFFF"/>
            <w:tcMar>
              <w:top w:w="40" w:type="dxa"/>
              <w:left w:w="100" w:type="dxa"/>
              <w:bottom w:w="40" w:type="dxa"/>
              <w:right w:w="100" w:type="dxa"/>
            </w:tcMar>
            <w:vAlign w:val="center"/>
          </w:tcPr>
          <w:p w14:paraId="011D1C5F" w14:textId="77777777" w:rsidR="00D000A6" w:rsidRDefault="00185F2F">
            <w:pPr>
              <w:jc w:val="center"/>
            </w:pPr>
            <w:r>
              <w:rPr>
                <w:rFonts w:eastAsia="Times New Roman" w:cs="Times New Roman"/>
                <w:sz w:val="22"/>
              </w:rPr>
              <w:t>Прирост не планируется</w:t>
            </w:r>
          </w:p>
        </w:tc>
        <w:tc>
          <w:tcPr>
            <w:tcW w:w="2310" w:type="pct"/>
            <w:shd w:val="clear" w:color="auto" w:fill="FFFFFF"/>
            <w:tcMar>
              <w:top w:w="40" w:type="dxa"/>
              <w:left w:w="100" w:type="dxa"/>
              <w:bottom w:w="40" w:type="dxa"/>
              <w:right w:w="100" w:type="dxa"/>
            </w:tcMar>
            <w:vAlign w:val="center"/>
          </w:tcPr>
          <w:p w14:paraId="54D60C07" w14:textId="77777777" w:rsidR="00D000A6" w:rsidRDefault="00185F2F">
            <w:pPr>
              <w:jc w:val="center"/>
            </w:pPr>
            <w:r>
              <w:rPr>
                <w:rFonts w:eastAsia="Times New Roman" w:cs="Times New Roman"/>
                <w:sz w:val="22"/>
              </w:rPr>
              <w:t>-</w:t>
            </w:r>
          </w:p>
        </w:tc>
      </w:tr>
      <w:tr w:rsidR="00D000A6" w14:paraId="24FD121E" w14:textId="77777777">
        <w:trPr>
          <w:jc w:val="center"/>
        </w:trPr>
        <w:tc>
          <w:tcPr>
            <w:tcW w:w="2310" w:type="pct"/>
            <w:shd w:val="clear" w:color="auto" w:fill="FFFFFF"/>
            <w:tcMar>
              <w:top w:w="40" w:type="dxa"/>
              <w:left w:w="100" w:type="dxa"/>
              <w:bottom w:w="40" w:type="dxa"/>
              <w:right w:w="100" w:type="dxa"/>
            </w:tcMar>
            <w:vAlign w:val="center"/>
          </w:tcPr>
          <w:p w14:paraId="16C74046" w14:textId="77777777" w:rsidR="00D000A6" w:rsidRDefault="00185F2F">
            <w:r>
              <w:rPr>
                <w:rFonts w:eastAsia="Times New Roman" w:cs="Times New Roman"/>
                <w:sz w:val="22"/>
              </w:rPr>
              <w:t>Котельная №6/18</w:t>
            </w:r>
          </w:p>
        </w:tc>
        <w:tc>
          <w:tcPr>
            <w:tcW w:w="2310" w:type="pct"/>
            <w:shd w:val="clear" w:color="auto" w:fill="FFFFFF"/>
            <w:tcMar>
              <w:top w:w="40" w:type="dxa"/>
              <w:left w:w="100" w:type="dxa"/>
              <w:bottom w:w="40" w:type="dxa"/>
              <w:right w:w="100" w:type="dxa"/>
            </w:tcMar>
            <w:vAlign w:val="center"/>
          </w:tcPr>
          <w:p w14:paraId="74F98090" w14:textId="77777777" w:rsidR="00D000A6" w:rsidRDefault="00185F2F">
            <w:pPr>
              <w:jc w:val="center"/>
            </w:pPr>
            <w:r>
              <w:rPr>
                <w:rFonts w:eastAsia="Times New Roman" w:cs="Times New Roman"/>
                <w:sz w:val="22"/>
              </w:rPr>
              <w:t>-</w:t>
            </w:r>
          </w:p>
        </w:tc>
        <w:tc>
          <w:tcPr>
            <w:tcW w:w="2310" w:type="pct"/>
            <w:shd w:val="clear" w:color="auto" w:fill="FFFFFF"/>
            <w:tcMar>
              <w:top w:w="40" w:type="dxa"/>
              <w:left w:w="100" w:type="dxa"/>
              <w:bottom w:w="40" w:type="dxa"/>
              <w:right w:w="100" w:type="dxa"/>
            </w:tcMar>
            <w:vAlign w:val="center"/>
          </w:tcPr>
          <w:p w14:paraId="22C60AED" w14:textId="77777777" w:rsidR="00D000A6" w:rsidRDefault="00185F2F">
            <w:pPr>
              <w:jc w:val="center"/>
            </w:pPr>
            <w:r>
              <w:rPr>
                <w:rFonts w:eastAsia="Times New Roman" w:cs="Times New Roman"/>
                <w:sz w:val="22"/>
              </w:rPr>
              <w:t>-</w:t>
            </w:r>
          </w:p>
        </w:tc>
        <w:tc>
          <w:tcPr>
            <w:tcW w:w="2310" w:type="pct"/>
            <w:gridSpan w:val="4"/>
            <w:shd w:val="clear" w:color="auto" w:fill="FFFFFF"/>
            <w:tcMar>
              <w:top w:w="40" w:type="dxa"/>
              <w:left w:w="100" w:type="dxa"/>
              <w:bottom w:w="40" w:type="dxa"/>
              <w:right w:w="100" w:type="dxa"/>
            </w:tcMar>
            <w:vAlign w:val="center"/>
          </w:tcPr>
          <w:p w14:paraId="229DEE41" w14:textId="77777777" w:rsidR="00D000A6" w:rsidRDefault="00185F2F">
            <w:pPr>
              <w:jc w:val="center"/>
            </w:pPr>
            <w:r>
              <w:rPr>
                <w:rFonts w:eastAsia="Times New Roman" w:cs="Times New Roman"/>
                <w:sz w:val="22"/>
              </w:rPr>
              <w:t>Прирост не планируется</w:t>
            </w:r>
          </w:p>
        </w:tc>
        <w:tc>
          <w:tcPr>
            <w:tcW w:w="2310" w:type="pct"/>
            <w:shd w:val="clear" w:color="auto" w:fill="FFFFFF"/>
            <w:tcMar>
              <w:top w:w="40" w:type="dxa"/>
              <w:left w:w="100" w:type="dxa"/>
              <w:bottom w:w="40" w:type="dxa"/>
              <w:right w:w="100" w:type="dxa"/>
            </w:tcMar>
            <w:vAlign w:val="center"/>
          </w:tcPr>
          <w:p w14:paraId="1FCA0A62" w14:textId="77777777" w:rsidR="00D000A6" w:rsidRDefault="00185F2F">
            <w:pPr>
              <w:jc w:val="center"/>
            </w:pPr>
            <w:r>
              <w:rPr>
                <w:rFonts w:eastAsia="Times New Roman" w:cs="Times New Roman"/>
                <w:sz w:val="22"/>
              </w:rPr>
              <w:t>-</w:t>
            </w:r>
          </w:p>
        </w:tc>
      </w:tr>
      <w:tr w:rsidR="00D000A6" w14:paraId="18276214" w14:textId="77777777">
        <w:trPr>
          <w:jc w:val="center"/>
        </w:trPr>
        <w:tc>
          <w:tcPr>
            <w:tcW w:w="2310" w:type="pct"/>
            <w:shd w:val="clear" w:color="auto" w:fill="FFFFFF"/>
            <w:tcMar>
              <w:top w:w="40" w:type="dxa"/>
              <w:left w:w="100" w:type="dxa"/>
              <w:bottom w:w="40" w:type="dxa"/>
              <w:right w:w="100" w:type="dxa"/>
            </w:tcMar>
            <w:vAlign w:val="center"/>
          </w:tcPr>
          <w:p w14:paraId="1BACCB70" w14:textId="77777777" w:rsidR="00D000A6" w:rsidRDefault="00185F2F">
            <w:r>
              <w:rPr>
                <w:rFonts w:eastAsia="Times New Roman" w:cs="Times New Roman"/>
                <w:sz w:val="22"/>
              </w:rPr>
              <w:t>Котельная №6/19</w:t>
            </w:r>
          </w:p>
        </w:tc>
        <w:tc>
          <w:tcPr>
            <w:tcW w:w="2310" w:type="pct"/>
            <w:shd w:val="clear" w:color="auto" w:fill="FFFFFF"/>
            <w:tcMar>
              <w:top w:w="40" w:type="dxa"/>
              <w:left w:w="100" w:type="dxa"/>
              <w:bottom w:w="40" w:type="dxa"/>
              <w:right w:w="100" w:type="dxa"/>
            </w:tcMar>
            <w:vAlign w:val="center"/>
          </w:tcPr>
          <w:p w14:paraId="4F05468D" w14:textId="77777777" w:rsidR="00D000A6" w:rsidRDefault="00185F2F">
            <w:pPr>
              <w:jc w:val="center"/>
            </w:pPr>
            <w:r>
              <w:rPr>
                <w:rFonts w:eastAsia="Times New Roman" w:cs="Times New Roman"/>
                <w:sz w:val="22"/>
              </w:rPr>
              <w:t>-</w:t>
            </w:r>
          </w:p>
        </w:tc>
        <w:tc>
          <w:tcPr>
            <w:tcW w:w="2310" w:type="pct"/>
            <w:shd w:val="clear" w:color="auto" w:fill="FFFFFF"/>
            <w:tcMar>
              <w:top w:w="40" w:type="dxa"/>
              <w:left w:w="100" w:type="dxa"/>
              <w:bottom w:w="40" w:type="dxa"/>
              <w:right w:w="100" w:type="dxa"/>
            </w:tcMar>
            <w:vAlign w:val="center"/>
          </w:tcPr>
          <w:p w14:paraId="18707846" w14:textId="77777777" w:rsidR="00D000A6" w:rsidRDefault="00185F2F">
            <w:pPr>
              <w:jc w:val="center"/>
            </w:pPr>
            <w:r>
              <w:rPr>
                <w:rFonts w:eastAsia="Times New Roman" w:cs="Times New Roman"/>
                <w:sz w:val="22"/>
              </w:rPr>
              <w:t>-</w:t>
            </w:r>
          </w:p>
        </w:tc>
        <w:tc>
          <w:tcPr>
            <w:tcW w:w="2310" w:type="pct"/>
            <w:gridSpan w:val="4"/>
            <w:shd w:val="clear" w:color="auto" w:fill="FFFFFF"/>
            <w:tcMar>
              <w:top w:w="40" w:type="dxa"/>
              <w:left w:w="100" w:type="dxa"/>
              <w:bottom w:w="40" w:type="dxa"/>
              <w:right w:w="100" w:type="dxa"/>
            </w:tcMar>
            <w:vAlign w:val="center"/>
          </w:tcPr>
          <w:p w14:paraId="2DC2E23C" w14:textId="77777777" w:rsidR="00D000A6" w:rsidRDefault="00185F2F">
            <w:pPr>
              <w:jc w:val="center"/>
            </w:pPr>
            <w:r>
              <w:rPr>
                <w:rFonts w:eastAsia="Times New Roman" w:cs="Times New Roman"/>
                <w:sz w:val="22"/>
              </w:rPr>
              <w:t>Прирост не планируется</w:t>
            </w:r>
          </w:p>
        </w:tc>
        <w:tc>
          <w:tcPr>
            <w:tcW w:w="2310" w:type="pct"/>
            <w:shd w:val="clear" w:color="auto" w:fill="FFFFFF"/>
            <w:tcMar>
              <w:top w:w="40" w:type="dxa"/>
              <w:left w:w="100" w:type="dxa"/>
              <w:bottom w:w="40" w:type="dxa"/>
              <w:right w:w="100" w:type="dxa"/>
            </w:tcMar>
            <w:vAlign w:val="center"/>
          </w:tcPr>
          <w:p w14:paraId="286DD23E" w14:textId="77777777" w:rsidR="00D000A6" w:rsidRDefault="00185F2F">
            <w:pPr>
              <w:jc w:val="center"/>
            </w:pPr>
            <w:r>
              <w:rPr>
                <w:rFonts w:eastAsia="Times New Roman" w:cs="Times New Roman"/>
                <w:sz w:val="22"/>
              </w:rPr>
              <w:t>-</w:t>
            </w:r>
          </w:p>
        </w:tc>
      </w:tr>
      <w:tr w:rsidR="00D000A6" w14:paraId="2A5E4600" w14:textId="77777777">
        <w:trPr>
          <w:jc w:val="center"/>
        </w:trPr>
        <w:tc>
          <w:tcPr>
            <w:tcW w:w="2310" w:type="pct"/>
            <w:shd w:val="clear" w:color="auto" w:fill="FFFFFF"/>
            <w:tcMar>
              <w:top w:w="40" w:type="dxa"/>
              <w:left w:w="100" w:type="dxa"/>
              <w:bottom w:w="40" w:type="dxa"/>
              <w:right w:w="100" w:type="dxa"/>
            </w:tcMar>
            <w:vAlign w:val="center"/>
          </w:tcPr>
          <w:p w14:paraId="39EA4CAB" w14:textId="77777777" w:rsidR="00D000A6" w:rsidRDefault="00185F2F">
            <w:r>
              <w:rPr>
                <w:rFonts w:eastAsia="Times New Roman" w:cs="Times New Roman"/>
                <w:sz w:val="22"/>
              </w:rPr>
              <w:t>Котельная №6/20</w:t>
            </w:r>
          </w:p>
        </w:tc>
        <w:tc>
          <w:tcPr>
            <w:tcW w:w="2310" w:type="pct"/>
            <w:shd w:val="clear" w:color="auto" w:fill="FFFFFF"/>
            <w:tcMar>
              <w:top w:w="40" w:type="dxa"/>
              <w:left w:w="100" w:type="dxa"/>
              <w:bottom w:w="40" w:type="dxa"/>
              <w:right w:w="100" w:type="dxa"/>
            </w:tcMar>
            <w:vAlign w:val="center"/>
          </w:tcPr>
          <w:p w14:paraId="6C8C06D2" w14:textId="77777777" w:rsidR="00D000A6" w:rsidRDefault="00185F2F">
            <w:pPr>
              <w:jc w:val="center"/>
            </w:pPr>
            <w:r>
              <w:rPr>
                <w:rFonts w:eastAsia="Times New Roman" w:cs="Times New Roman"/>
                <w:sz w:val="22"/>
              </w:rPr>
              <w:t>-</w:t>
            </w:r>
          </w:p>
        </w:tc>
        <w:tc>
          <w:tcPr>
            <w:tcW w:w="2310" w:type="pct"/>
            <w:shd w:val="clear" w:color="auto" w:fill="FFFFFF"/>
            <w:tcMar>
              <w:top w:w="40" w:type="dxa"/>
              <w:left w:w="100" w:type="dxa"/>
              <w:bottom w:w="40" w:type="dxa"/>
              <w:right w:w="100" w:type="dxa"/>
            </w:tcMar>
            <w:vAlign w:val="center"/>
          </w:tcPr>
          <w:p w14:paraId="52EEAA29" w14:textId="77777777" w:rsidR="00D000A6" w:rsidRDefault="00185F2F">
            <w:pPr>
              <w:jc w:val="center"/>
            </w:pPr>
            <w:r>
              <w:rPr>
                <w:rFonts w:eastAsia="Times New Roman" w:cs="Times New Roman"/>
                <w:sz w:val="22"/>
              </w:rPr>
              <w:t>-</w:t>
            </w:r>
          </w:p>
        </w:tc>
        <w:tc>
          <w:tcPr>
            <w:tcW w:w="2310" w:type="pct"/>
            <w:gridSpan w:val="4"/>
            <w:shd w:val="clear" w:color="auto" w:fill="FFFFFF"/>
            <w:tcMar>
              <w:top w:w="40" w:type="dxa"/>
              <w:left w:w="100" w:type="dxa"/>
              <w:bottom w:w="40" w:type="dxa"/>
              <w:right w:w="100" w:type="dxa"/>
            </w:tcMar>
            <w:vAlign w:val="center"/>
          </w:tcPr>
          <w:p w14:paraId="2902DB1C" w14:textId="77777777" w:rsidR="00D000A6" w:rsidRDefault="00185F2F">
            <w:pPr>
              <w:jc w:val="center"/>
            </w:pPr>
            <w:r>
              <w:rPr>
                <w:rFonts w:eastAsia="Times New Roman" w:cs="Times New Roman"/>
                <w:sz w:val="22"/>
              </w:rPr>
              <w:t>Прирост не планируется</w:t>
            </w:r>
          </w:p>
        </w:tc>
        <w:tc>
          <w:tcPr>
            <w:tcW w:w="2310" w:type="pct"/>
            <w:shd w:val="clear" w:color="auto" w:fill="FFFFFF"/>
            <w:tcMar>
              <w:top w:w="40" w:type="dxa"/>
              <w:left w:w="100" w:type="dxa"/>
              <w:bottom w:w="40" w:type="dxa"/>
              <w:right w:w="100" w:type="dxa"/>
            </w:tcMar>
            <w:vAlign w:val="center"/>
          </w:tcPr>
          <w:p w14:paraId="6D9C9072" w14:textId="77777777" w:rsidR="00D000A6" w:rsidRDefault="00185F2F">
            <w:pPr>
              <w:jc w:val="center"/>
            </w:pPr>
            <w:r>
              <w:rPr>
                <w:rFonts w:eastAsia="Times New Roman" w:cs="Times New Roman"/>
                <w:sz w:val="22"/>
              </w:rPr>
              <w:t>-</w:t>
            </w:r>
          </w:p>
        </w:tc>
      </w:tr>
      <w:tr w:rsidR="00D000A6" w14:paraId="5100DB08" w14:textId="77777777">
        <w:trPr>
          <w:jc w:val="center"/>
        </w:trPr>
        <w:tc>
          <w:tcPr>
            <w:tcW w:w="2310" w:type="pct"/>
            <w:gridSpan w:val="2"/>
            <w:shd w:val="clear" w:color="auto" w:fill="FBD4B4"/>
            <w:tcMar>
              <w:top w:w="40" w:type="dxa"/>
              <w:left w:w="100" w:type="dxa"/>
              <w:bottom w:w="40" w:type="dxa"/>
              <w:right w:w="100" w:type="dxa"/>
            </w:tcMar>
            <w:vAlign w:val="center"/>
          </w:tcPr>
          <w:p w14:paraId="7DB026B8" w14:textId="77777777" w:rsidR="00D000A6" w:rsidRDefault="00185F2F">
            <w:r>
              <w:rPr>
                <w:rFonts w:eastAsia="Times New Roman" w:cs="Times New Roman"/>
                <w:b/>
                <w:color w:val="000000"/>
                <w:sz w:val="22"/>
              </w:rPr>
              <w:t>Итого:</w:t>
            </w:r>
          </w:p>
        </w:tc>
        <w:tc>
          <w:tcPr>
            <w:tcW w:w="2310" w:type="pct"/>
            <w:shd w:val="clear" w:color="auto" w:fill="FBD4B4"/>
            <w:tcMar>
              <w:top w:w="40" w:type="dxa"/>
              <w:left w:w="100" w:type="dxa"/>
              <w:bottom w:w="40" w:type="dxa"/>
              <w:right w:w="100" w:type="dxa"/>
            </w:tcMar>
            <w:vAlign w:val="center"/>
          </w:tcPr>
          <w:p w14:paraId="69CA4DF0" w14:textId="77777777" w:rsidR="00D000A6" w:rsidRDefault="00D000A6">
            <w:pPr>
              <w:jc w:val="center"/>
              <w:rPr>
                <w:color w:val="000000"/>
                <w:sz w:val="22"/>
              </w:rPr>
            </w:pPr>
          </w:p>
        </w:tc>
        <w:tc>
          <w:tcPr>
            <w:tcW w:w="2310" w:type="pct"/>
            <w:shd w:val="clear" w:color="auto" w:fill="FBD4B4"/>
            <w:tcMar>
              <w:top w:w="40" w:type="dxa"/>
              <w:left w:w="100" w:type="dxa"/>
              <w:bottom w:w="40" w:type="dxa"/>
              <w:right w:w="100" w:type="dxa"/>
            </w:tcMar>
            <w:vAlign w:val="center"/>
          </w:tcPr>
          <w:p w14:paraId="111CDC03" w14:textId="77777777" w:rsidR="00D000A6" w:rsidRDefault="00185F2F">
            <w:pPr>
              <w:jc w:val="center"/>
            </w:pPr>
            <w:r>
              <w:rPr>
                <w:rFonts w:eastAsia="Times New Roman" w:cs="Times New Roman"/>
                <w:color w:val="000000"/>
                <w:sz w:val="22"/>
              </w:rPr>
              <w:t>0,0396</w:t>
            </w:r>
          </w:p>
        </w:tc>
        <w:tc>
          <w:tcPr>
            <w:tcW w:w="2310" w:type="pct"/>
            <w:shd w:val="clear" w:color="auto" w:fill="FBD4B4"/>
            <w:tcMar>
              <w:top w:w="40" w:type="dxa"/>
              <w:left w:w="100" w:type="dxa"/>
              <w:bottom w:w="40" w:type="dxa"/>
              <w:right w:w="100" w:type="dxa"/>
            </w:tcMar>
            <w:vAlign w:val="center"/>
          </w:tcPr>
          <w:p w14:paraId="1B31212E" w14:textId="77777777" w:rsidR="00D000A6" w:rsidRDefault="00185F2F">
            <w:pPr>
              <w:jc w:val="center"/>
            </w:pPr>
            <w:r>
              <w:rPr>
                <w:rFonts w:eastAsia="Times New Roman" w:cs="Times New Roman"/>
                <w:color w:val="000000"/>
                <w:sz w:val="22"/>
              </w:rPr>
              <w:t>0,0000</w:t>
            </w:r>
          </w:p>
        </w:tc>
        <w:tc>
          <w:tcPr>
            <w:tcW w:w="2310" w:type="pct"/>
            <w:shd w:val="clear" w:color="auto" w:fill="FBD4B4"/>
            <w:tcMar>
              <w:top w:w="40" w:type="dxa"/>
              <w:left w:w="100" w:type="dxa"/>
              <w:bottom w:w="40" w:type="dxa"/>
              <w:right w:w="100" w:type="dxa"/>
            </w:tcMar>
            <w:vAlign w:val="center"/>
          </w:tcPr>
          <w:p w14:paraId="46D29D21" w14:textId="77777777" w:rsidR="00D000A6" w:rsidRDefault="00185F2F">
            <w:pPr>
              <w:jc w:val="center"/>
            </w:pPr>
            <w:r>
              <w:rPr>
                <w:rFonts w:eastAsia="Times New Roman" w:cs="Times New Roman"/>
                <w:color w:val="000000"/>
                <w:sz w:val="22"/>
              </w:rPr>
              <w:t>0,0000</w:t>
            </w:r>
          </w:p>
        </w:tc>
        <w:tc>
          <w:tcPr>
            <w:tcW w:w="2310" w:type="pct"/>
            <w:shd w:val="clear" w:color="auto" w:fill="FBD4B4"/>
            <w:tcMar>
              <w:top w:w="40" w:type="dxa"/>
              <w:left w:w="100" w:type="dxa"/>
              <w:bottom w:w="40" w:type="dxa"/>
              <w:right w:w="100" w:type="dxa"/>
            </w:tcMar>
            <w:vAlign w:val="center"/>
          </w:tcPr>
          <w:p w14:paraId="18E2D667" w14:textId="77777777" w:rsidR="00D000A6" w:rsidRDefault="00185F2F">
            <w:pPr>
              <w:jc w:val="center"/>
            </w:pPr>
            <w:r>
              <w:rPr>
                <w:rFonts w:eastAsia="Times New Roman" w:cs="Times New Roman"/>
                <w:color w:val="000000"/>
                <w:sz w:val="22"/>
              </w:rPr>
              <w:t>0,0000</w:t>
            </w:r>
          </w:p>
        </w:tc>
        <w:tc>
          <w:tcPr>
            <w:tcW w:w="2310" w:type="pct"/>
            <w:shd w:val="clear" w:color="auto" w:fill="FBD4B4"/>
            <w:tcMar>
              <w:top w:w="40" w:type="dxa"/>
              <w:left w:w="100" w:type="dxa"/>
              <w:bottom w:w="40" w:type="dxa"/>
              <w:right w:w="100" w:type="dxa"/>
            </w:tcMar>
            <w:vAlign w:val="center"/>
          </w:tcPr>
          <w:p w14:paraId="5147F7F9" w14:textId="77777777" w:rsidR="00D000A6" w:rsidRDefault="00D000A6">
            <w:pPr>
              <w:jc w:val="center"/>
              <w:rPr>
                <w:color w:val="000000"/>
                <w:sz w:val="22"/>
              </w:rPr>
            </w:pPr>
          </w:p>
        </w:tc>
      </w:tr>
      <w:tr w:rsidR="00D000A6" w14:paraId="063A9738" w14:textId="77777777">
        <w:trPr>
          <w:jc w:val="center"/>
        </w:trPr>
        <w:tc>
          <w:tcPr>
            <w:tcW w:w="2310" w:type="pct"/>
            <w:gridSpan w:val="2"/>
            <w:shd w:val="clear" w:color="auto" w:fill="F2F2F2"/>
            <w:tcMar>
              <w:top w:w="40" w:type="dxa"/>
              <w:left w:w="100" w:type="dxa"/>
              <w:bottom w:w="40" w:type="dxa"/>
              <w:right w:w="100" w:type="dxa"/>
            </w:tcMar>
            <w:vAlign w:val="center"/>
          </w:tcPr>
          <w:p w14:paraId="28DF9800" w14:textId="77777777" w:rsidR="00D000A6" w:rsidRDefault="00185F2F">
            <w:pPr>
              <w:jc w:val="right"/>
            </w:pPr>
            <w:r>
              <w:rPr>
                <w:rFonts w:eastAsia="Times New Roman" w:cs="Times New Roman"/>
                <w:sz w:val="22"/>
              </w:rPr>
              <w:lastRenderedPageBreak/>
              <w:t>Итого по МО:</w:t>
            </w:r>
          </w:p>
        </w:tc>
        <w:tc>
          <w:tcPr>
            <w:tcW w:w="2310" w:type="pct"/>
            <w:shd w:val="clear" w:color="auto" w:fill="F2F2F2"/>
            <w:tcMar>
              <w:top w:w="40" w:type="dxa"/>
              <w:left w:w="100" w:type="dxa"/>
              <w:bottom w:w="40" w:type="dxa"/>
              <w:right w:w="100" w:type="dxa"/>
            </w:tcMar>
            <w:vAlign w:val="center"/>
          </w:tcPr>
          <w:p w14:paraId="24D70687" w14:textId="77777777" w:rsidR="00D000A6" w:rsidRDefault="00D000A6">
            <w:pPr>
              <w:jc w:val="center"/>
              <w:rPr>
                <w:sz w:val="22"/>
              </w:rPr>
            </w:pPr>
          </w:p>
        </w:tc>
        <w:tc>
          <w:tcPr>
            <w:tcW w:w="2310" w:type="pct"/>
            <w:shd w:val="clear" w:color="auto" w:fill="F2F2F2"/>
            <w:tcMar>
              <w:top w:w="40" w:type="dxa"/>
              <w:left w:w="100" w:type="dxa"/>
              <w:bottom w:w="40" w:type="dxa"/>
              <w:right w:w="100" w:type="dxa"/>
            </w:tcMar>
            <w:vAlign w:val="center"/>
          </w:tcPr>
          <w:p w14:paraId="68222A4E" w14:textId="77777777" w:rsidR="00D000A6" w:rsidRDefault="00185F2F">
            <w:pPr>
              <w:jc w:val="center"/>
            </w:pPr>
            <w:r>
              <w:rPr>
                <w:rFonts w:eastAsia="Times New Roman" w:cs="Times New Roman"/>
                <w:sz w:val="22"/>
              </w:rPr>
              <w:t>0,0396</w:t>
            </w:r>
          </w:p>
        </w:tc>
        <w:tc>
          <w:tcPr>
            <w:tcW w:w="2310" w:type="pct"/>
            <w:shd w:val="clear" w:color="auto" w:fill="F2F2F2"/>
            <w:tcMar>
              <w:top w:w="40" w:type="dxa"/>
              <w:left w:w="100" w:type="dxa"/>
              <w:bottom w:w="40" w:type="dxa"/>
              <w:right w:w="100" w:type="dxa"/>
            </w:tcMar>
            <w:vAlign w:val="center"/>
          </w:tcPr>
          <w:p w14:paraId="01BDD432" w14:textId="77777777" w:rsidR="00D000A6" w:rsidRDefault="00185F2F">
            <w:pPr>
              <w:jc w:val="center"/>
            </w:pPr>
            <w:r>
              <w:rPr>
                <w:rFonts w:eastAsia="Times New Roman" w:cs="Times New Roman"/>
                <w:sz w:val="22"/>
              </w:rPr>
              <w:t>0,0000</w:t>
            </w:r>
          </w:p>
        </w:tc>
        <w:tc>
          <w:tcPr>
            <w:tcW w:w="2310" w:type="pct"/>
            <w:shd w:val="clear" w:color="auto" w:fill="F2F2F2"/>
            <w:tcMar>
              <w:top w:w="40" w:type="dxa"/>
              <w:left w:w="100" w:type="dxa"/>
              <w:bottom w:w="40" w:type="dxa"/>
              <w:right w:w="100" w:type="dxa"/>
            </w:tcMar>
            <w:vAlign w:val="center"/>
          </w:tcPr>
          <w:p w14:paraId="6A823E2E" w14:textId="77777777" w:rsidR="00D000A6" w:rsidRDefault="00185F2F">
            <w:pPr>
              <w:jc w:val="center"/>
            </w:pPr>
            <w:r>
              <w:rPr>
                <w:rFonts w:eastAsia="Times New Roman" w:cs="Times New Roman"/>
                <w:sz w:val="22"/>
              </w:rPr>
              <w:t>0,0000</w:t>
            </w:r>
          </w:p>
        </w:tc>
        <w:tc>
          <w:tcPr>
            <w:tcW w:w="2310" w:type="pct"/>
            <w:shd w:val="clear" w:color="auto" w:fill="F2F2F2"/>
            <w:tcMar>
              <w:top w:w="40" w:type="dxa"/>
              <w:left w:w="100" w:type="dxa"/>
              <w:bottom w:w="40" w:type="dxa"/>
              <w:right w:w="100" w:type="dxa"/>
            </w:tcMar>
            <w:vAlign w:val="center"/>
          </w:tcPr>
          <w:p w14:paraId="21985783" w14:textId="77777777" w:rsidR="00D000A6" w:rsidRDefault="00185F2F">
            <w:pPr>
              <w:jc w:val="center"/>
            </w:pPr>
            <w:r>
              <w:rPr>
                <w:rFonts w:eastAsia="Times New Roman" w:cs="Times New Roman"/>
                <w:sz w:val="22"/>
              </w:rPr>
              <w:t>0,0000</w:t>
            </w:r>
          </w:p>
        </w:tc>
        <w:tc>
          <w:tcPr>
            <w:tcW w:w="2310" w:type="pct"/>
            <w:shd w:val="clear" w:color="auto" w:fill="F2F2F2"/>
            <w:tcMar>
              <w:top w:w="40" w:type="dxa"/>
              <w:left w:w="100" w:type="dxa"/>
              <w:bottom w:w="40" w:type="dxa"/>
              <w:right w:w="100" w:type="dxa"/>
            </w:tcMar>
            <w:vAlign w:val="center"/>
          </w:tcPr>
          <w:p w14:paraId="6C61FD2D" w14:textId="77777777" w:rsidR="00D000A6" w:rsidRDefault="00D000A6">
            <w:pPr>
              <w:jc w:val="center"/>
              <w:rPr>
                <w:sz w:val="22"/>
              </w:rPr>
            </w:pPr>
          </w:p>
        </w:tc>
      </w:tr>
    </w:tbl>
    <w:p w14:paraId="10C7FA2A" w14:textId="77777777" w:rsidR="00185F2F" w:rsidRDefault="00185F2F" w:rsidP="00185F2F">
      <w:pPr>
        <w:pStyle w:val="a1"/>
        <w:jc w:val="center"/>
        <w:rPr>
          <w:lang w:val="en-US" w:eastAsia="ru-RU"/>
        </w:rPr>
      </w:pPr>
    </w:p>
    <w:p w14:paraId="62D4E749" w14:textId="77777777" w:rsidR="00D000A6" w:rsidRDefault="00185F2F">
      <w:pPr>
        <w:spacing w:before="400" w:after="200"/>
      </w:pPr>
      <w:r>
        <w:rPr>
          <w:b/>
        </w:rPr>
        <w:t>Таблица 2.4.2.1 - Прирост тепловой нагрузки по этапам</w:t>
      </w:r>
    </w:p>
    <w:tbl>
      <w:tblPr>
        <w:tblStyle w:val="aa"/>
        <w:tblW w:w="5000" w:type="pct"/>
        <w:jc w:val="center"/>
        <w:tblInd w:w="0" w:type="dxa"/>
        <w:tblLook w:val="04A0" w:firstRow="1" w:lastRow="0" w:firstColumn="1" w:lastColumn="0" w:noHBand="0" w:noVBand="1"/>
      </w:tblPr>
      <w:tblGrid>
        <w:gridCol w:w="1565"/>
        <w:gridCol w:w="1565"/>
        <w:gridCol w:w="1193"/>
        <w:gridCol w:w="1050"/>
        <w:gridCol w:w="1050"/>
        <w:gridCol w:w="1050"/>
        <w:gridCol w:w="1050"/>
        <w:gridCol w:w="1050"/>
        <w:gridCol w:w="1050"/>
        <w:gridCol w:w="1050"/>
        <w:gridCol w:w="950"/>
        <w:gridCol w:w="1654"/>
      </w:tblGrid>
      <w:tr w:rsidR="00D000A6" w14:paraId="61AFEDE3" w14:textId="77777777">
        <w:trPr>
          <w:jc w:val="center"/>
        </w:trPr>
        <w:tc>
          <w:tcPr>
            <w:tcW w:w="2310" w:type="pct"/>
            <w:vMerge w:val="restart"/>
            <w:shd w:val="clear" w:color="auto" w:fill="F2F2F2"/>
            <w:tcMar>
              <w:top w:w="120" w:type="dxa"/>
              <w:left w:w="200" w:type="dxa"/>
              <w:bottom w:w="120" w:type="dxa"/>
              <w:right w:w="200" w:type="dxa"/>
            </w:tcMar>
            <w:vAlign w:val="center"/>
          </w:tcPr>
          <w:p w14:paraId="1CB9C70B" w14:textId="77777777" w:rsidR="00D000A6" w:rsidRPr="00185F2F" w:rsidRDefault="00185F2F">
            <w:pPr>
              <w:jc w:val="center"/>
              <w:rPr>
                <w:sz w:val="20"/>
              </w:rPr>
            </w:pPr>
            <w:r w:rsidRPr="00185F2F">
              <w:rPr>
                <w:rFonts w:eastAsia="Times New Roman" w:cs="Times New Roman"/>
                <w:sz w:val="20"/>
              </w:rPr>
              <w:t>Источник тепловой энергии</w:t>
            </w:r>
          </w:p>
        </w:tc>
        <w:tc>
          <w:tcPr>
            <w:tcW w:w="2310" w:type="pct"/>
            <w:vMerge w:val="restart"/>
            <w:shd w:val="clear" w:color="auto" w:fill="F2F2F2"/>
            <w:tcMar>
              <w:top w:w="120" w:type="dxa"/>
              <w:left w:w="200" w:type="dxa"/>
              <w:bottom w:w="120" w:type="dxa"/>
              <w:right w:w="200" w:type="dxa"/>
            </w:tcMar>
            <w:vAlign w:val="center"/>
          </w:tcPr>
          <w:p w14:paraId="1E15BD93" w14:textId="77777777" w:rsidR="00D000A6" w:rsidRPr="00185F2F" w:rsidRDefault="00185F2F">
            <w:pPr>
              <w:jc w:val="center"/>
              <w:rPr>
                <w:sz w:val="20"/>
              </w:rPr>
            </w:pPr>
            <w:r w:rsidRPr="00185F2F">
              <w:rPr>
                <w:rFonts w:eastAsia="Times New Roman" w:cs="Times New Roman"/>
                <w:sz w:val="20"/>
              </w:rPr>
              <w:t>Показатель</w:t>
            </w:r>
          </w:p>
        </w:tc>
        <w:tc>
          <w:tcPr>
            <w:tcW w:w="2310" w:type="pct"/>
            <w:vMerge w:val="restart"/>
            <w:shd w:val="clear" w:color="auto" w:fill="F2F2F2"/>
            <w:tcMar>
              <w:top w:w="120" w:type="dxa"/>
              <w:left w:w="200" w:type="dxa"/>
              <w:bottom w:w="120" w:type="dxa"/>
              <w:right w:w="200" w:type="dxa"/>
            </w:tcMar>
            <w:vAlign w:val="center"/>
          </w:tcPr>
          <w:p w14:paraId="43167C4E" w14:textId="77777777" w:rsidR="00D000A6" w:rsidRPr="00185F2F" w:rsidRDefault="00185F2F">
            <w:pPr>
              <w:jc w:val="center"/>
              <w:rPr>
                <w:sz w:val="20"/>
              </w:rPr>
            </w:pPr>
            <w:r w:rsidRPr="00185F2F">
              <w:rPr>
                <w:rFonts w:eastAsia="Times New Roman" w:cs="Times New Roman"/>
                <w:sz w:val="20"/>
              </w:rPr>
              <w:t>Базовая нагрузка, Гкал/ч</w:t>
            </w:r>
          </w:p>
        </w:tc>
        <w:tc>
          <w:tcPr>
            <w:tcW w:w="2310" w:type="pct"/>
            <w:gridSpan w:val="9"/>
            <w:shd w:val="clear" w:color="auto" w:fill="F2F2F2"/>
            <w:tcMar>
              <w:top w:w="120" w:type="dxa"/>
              <w:left w:w="200" w:type="dxa"/>
              <w:bottom w:w="120" w:type="dxa"/>
              <w:right w:w="200" w:type="dxa"/>
            </w:tcMar>
            <w:vAlign w:val="center"/>
          </w:tcPr>
          <w:p w14:paraId="50AB9640" w14:textId="77777777" w:rsidR="00D000A6" w:rsidRPr="00185F2F" w:rsidRDefault="00185F2F">
            <w:pPr>
              <w:jc w:val="center"/>
              <w:rPr>
                <w:sz w:val="20"/>
                <w:lang w:val="ru-RU"/>
              </w:rPr>
            </w:pPr>
            <w:r w:rsidRPr="00185F2F">
              <w:rPr>
                <w:rFonts w:eastAsia="Times New Roman" w:cs="Times New Roman"/>
                <w:sz w:val="20"/>
                <w:lang w:val="ru-RU"/>
              </w:rPr>
              <w:t>Прирост тепловой нагрузки по этапам, Гкал/ч</w:t>
            </w:r>
          </w:p>
        </w:tc>
      </w:tr>
      <w:tr w:rsidR="00D000A6" w14:paraId="319C2D21" w14:textId="77777777">
        <w:trPr>
          <w:jc w:val="center"/>
        </w:trPr>
        <w:tc>
          <w:tcPr>
            <w:tcW w:w="2310" w:type="pct"/>
            <w:vMerge/>
          </w:tcPr>
          <w:p w14:paraId="35461919" w14:textId="77777777" w:rsidR="00D000A6" w:rsidRPr="00185F2F" w:rsidRDefault="00D000A6">
            <w:pPr>
              <w:rPr>
                <w:sz w:val="20"/>
                <w:lang w:val="ru-RU"/>
              </w:rPr>
            </w:pPr>
          </w:p>
        </w:tc>
        <w:tc>
          <w:tcPr>
            <w:tcW w:w="2310" w:type="pct"/>
            <w:vMerge/>
          </w:tcPr>
          <w:p w14:paraId="5D3DA2AE" w14:textId="77777777" w:rsidR="00D000A6" w:rsidRPr="00185F2F" w:rsidRDefault="00D000A6">
            <w:pPr>
              <w:rPr>
                <w:sz w:val="20"/>
                <w:lang w:val="ru-RU"/>
              </w:rPr>
            </w:pPr>
          </w:p>
        </w:tc>
        <w:tc>
          <w:tcPr>
            <w:tcW w:w="2310" w:type="pct"/>
            <w:vMerge/>
          </w:tcPr>
          <w:p w14:paraId="2096DBCF" w14:textId="77777777" w:rsidR="00D000A6" w:rsidRPr="00185F2F" w:rsidRDefault="00D000A6">
            <w:pPr>
              <w:rPr>
                <w:sz w:val="20"/>
                <w:lang w:val="ru-RU"/>
              </w:rPr>
            </w:pPr>
          </w:p>
        </w:tc>
        <w:tc>
          <w:tcPr>
            <w:tcW w:w="2310" w:type="pct"/>
            <w:gridSpan w:val="5"/>
            <w:shd w:val="clear" w:color="auto" w:fill="F2F2F2"/>
            <w:tcMar>
              <w:top w:w="120" w:type="dxa"/>
              <w:left w:w="200" w:type="dxa"/>
              <w:bottom w:w="120" w:type="dxa"/>
              <w:right w:w="200" w:type="dxa"/>
            </w:tcMar>
            <w:vAlign w:val="center"/>
          </w:tcPr>
          <w:p w14:paraId="567B4B92" w14:textId="77777777" w:rsidR="00D000A6" w:rsidRPr="00185F2F" w:rsidRDefault="00185F2F">
            <w:pPr>
              <w:jc w:val="center"/>
              <w:rPr>
                <w:sz w:val="20"/>
              </w:rPr>
            </w:pPr>
            <w:r w:rsidRPr="00185F2F">
              <w:rPr>
                <w:rFonts w:eastAsia="Times New Roman" w:cs="Times New Roman"/>
                <w:sz w:val="20"/>
              </w:rPr>
              <w:t>1 период</w:t>
            </w:r>
          </w:p>
        </w:tc>
        <w:tc>
          <w:tcPr>
            <w:tcW w:w="2310" w:type="pct"/>
            <w:shd w:val="clear" w:color="auto" w:fill="F2F2F2"/>
            <w:tcMar>
              <w:top w:w="120" w:type="dxa"/>
              <w:left w:w="200" w:type="dxa"/>
              <w:bottom w:w="120" w:type="dxa"/>
              <w:right w:w="200" w:type="dxa"/>
            </w:tcMar>
            <w:vAlign w:val="center"/>
          </w:tcPr>
          <w:p w14:paraId="530F02CB" w14:textId="77777777" w:rsidR="00D000A6" w:rsidRPr="00185F2F" w:rsidRDefault="00185F2F">
            <w:pPr>
              <w:jc w:val="center"/>
              <w:rPr>
                <w:sz w:val="20"/>
              </w:rPr>
            </w:pPr>
            <w:r w:rsidRPr="00185F2F">
              <w:rPr>
                <w:rFonts w:eastAsia="Times New Roman" w:cs="Times New Roman"/>
                <w:sz w:val="20"/>
              </w:rPr>
              <w:t>2 период</w:t>
            </w:r>
          </w:p>
        </w:tc>
        <w:tc>
          <w:tcPr>
            <w:tcW w:w="2310" w:type="pct"/>
            <w:shd w:val="clear" w:color="auto" w:fill="F2F2F2"/>
            <w:tcMar>
              <w:top w:w="120" w:type="dxa"/>
              <w:left w:w="200" w:type="dxa"/>
              <w:bottom w:w="120" w:type="dxa"/>
              <w:right w:w="200" w:type="dxa"/>
            </w:tcMar>
            <w:vAlign w:val="center"/>
          </w:tcPr>
          <w:p w14:paraId="01EB0F06" w14:textId="77777777" w:rsidR="00D000A6" w:rsidRPr="00185F2F" w:rsidRDefault="00185F2F">
            <w:pPr>
              <w:jc w:val="center"/>
              <w:rPr>
                <w:sz w:val="20"/>
              </w:rPr>
            </w:pPr>
            <w:r w:rsidRPr="00185F2F">
              <w:rPr>
                <w:rFonts w:eastAsia="Times New Roman" w:cs="Times New Roman"/>
                <w:sz w:val="20"/>
              </w:rPr>
              <w:t>3 период</w:t>
            </w:r>
          </w:p>
        </w:tc>
        <w:tc>
          <w:tcPr>
            <w:tcW w:w="2310" w:type="pct"/>
            <w:gridSpan w:val="2"/>
            <w:shd w:val="clear" w:color="auto" w:fill="F2F2F2"/>
            <w:tcMar>
              <w:top w:w="120" w:type="dxa"/>
              <w:left w:w="200" w:type="dxa"/>
              <w:bottom w:w="120" w:type="dxa"/>
              <w:right w:w="200" w:type="dxa"/>
            </w:tcMar>
            <w:vAlign w:val="center"/>
          </w:tcPr>
          <w:p w14:paraId="31AC1486" w14:textId="77777777" w:rsidR="00D000A6" w:rsidRPr="00185F2F" w:rsidRDefault="00185F2F">
            <w:pPr>
              <w:jc w:val="center"/>
              <w:rPr>
                <w:sz w:val="20"/>
              </w:rPr>
            </w:pPr>
            <w:r w:rsidRPr="00185F2F">
              <w:rPr>
                <w:rFonts w:eastAsia="Times New Roman" w:cs="Times New Roman"/>
                <w:sz w:val="20"/>
              </w:rPr>
              <w:t>Всего</w:t>
            </w:r>
          </w:p>
        </w:tc>
      </w:tr>
      <w:tr w:rsidR="00D000A6" w14:paraId="3563726B" w14:textId="77777777">
        <w:trPr>
          <w:jc w:val="center"/>
        </w:trPr>
        <w:tc>
          <w:tcPr>
            <w:tcW w:w="2310" w:type="pct"/>
            <w:vMerge/>
          </w:tcPr>
          <w:p w14:paraId="4F7C0A4D" w14:textId="77777777" w:rsidR="00D000A6" w:rsidRPr="00185F2F" w:rsidRDefault="00D000A6">
            <w:pPr>
              <w:rPr>
                <w:sz w:val="20"/>
              </w:rPr>
            </w:pPr>
          </w:p>
        </w:tc>
        <w:tc>
          <w:tcPr>
            <w:tcW w:w="2310" w:type="pct"/>
            <w:vMerge/>
          </w:tcPr>
          <w:p w14:paraId="64A41878" w14:textId="77777777" w:rsidR="00D000A6" w:rsidRPr="00185F2F" w:rsidRDefault="00D000A6">
            <w:pPr>
              <w:rPr>
                <w:sz w:val="20"/>
              </w:rPr>
            </w:pPr>
          </w:p>
        </w:tc>
        <w:tc>
          <w:tcPr>
            <w:tcW w:w="2310" w:type="pct"/>
            <w:shd w:val="clear" w:color="auto" w:fill="F2F2F2"/>
            <w:tcMar>
              <w:top w:w="120" w:type="dxa"/>
              <w:left w:w="200" w:type="dxa"/>
              <w:bottom w:w="120" w:type="dxa"/>
              <w:right w:w="200" w:type="dxa"/>
            </w:tcMar>
            <w:vAlign w:val="center"/>
          </w:tcPr>
          <w:p w14:paraId="064B8E09" w14:textId="77777777" w:rsidR="00D000A6" w:rsidRPr="00185F2F" w:rsidRDefault="00185F2F">
            <w:pPr>
              <w:jc w:val="center"/>
              <w:rPr>
                <w:sz w:val="20"/>
              </w:rPr>
            </w:pPr>
            <w:r w:rsidRPr="00185F2F">
              <w:rPr>
                <w:rFonts w:eastAsia="Times New Roman" w:cs="Times New Roman"/>
                <w:sz w:val="20"/>
              </w:rPr>
              <w:t>2023</w:t>
            </w:r>
          </w:p>
        </w:tc>
        <w:tc>
          <w:tcPr>
            <w:tcW w:w="2310" w:type="pct"/>
            <w:shd w:val="clear" w:color="auto" w:fill="F2F2F2"/>
            <w:tcMar>
              <w:top w:w="120" w:type="dxa"/>
              <w:left w:w="200" w:type="dxa"/>
              <w:bottom w:w="120" w:type="dxa"/>
              <w:right w:w="200" w:type="dxa"/>
            </w:tcMar>
            <w:vAlign w:val="center"/>
          </w:tcPr>
          <w:p w14:paraId="1B94ABF7" w14:textId="77777777" w:rsidR="00D000A6" w:rsidRPr="00185F2F" w:rsidRDefault="00185F2F">
            <w:pPr>
              <w:jc w:val="center"/>
              <w:rPr>
                <w:sz w:val="20"/>
              </w:rPr>
            </w:pPr>
            <w:r w:rsidRPr="00185F2F">
              <w:rPr>
                <w:rFonts w:eastAsia="Times New Roman" w:cs="Times New Roman"/>
                <w:sz w:val="20"/>
              </w:rPr>
              <w:t>2024</w:t>
            </w:r>
          </w:p>
        </w:tc>
        <w:tc>
          <w:tcPr>
            <w:tcW w:w="2310" w:type="pct"/>
            <w:shd w:val="clear" w:color="auto" w:fill="F2F2F2"/>
            <w:tcMar>
              <w:top w:w="120" w:type="dxa"/>
              <w:left w:w="200" w:type="dxa"/>
              <w:bottom w:w="120" w:type="dxa"/>
              <w:right w:w="200" w:type="dxa"/>
            </w:tcMar>
            <w:vAlign w:val="center"/>
          </w:tcPr>
          <w:p w14:paraId="3195DB27" w14:textId="77777777" w:rsidR="00D000A6" w:rsidRPr="00185F2F" w:rsidRDefault="00185F2F">
            <w:pPr>
              <w:jc w:val="center"/>
              <w:rPr>
                <w:sz w:val="20"/>
              </w:rPr>
            </w:pPr>
            <w:r w:rsidRPr="00185F2F">
              <w:rPr>
                <w:rFonts w:eastAsia="Times New Roman" w:cs="Times New Roman"/>
                <w:sz w:val="20"/>
              </w:rPr>
              <w:t>2025</w:t>
            </w:r>
          </w:p>
        </w:tc>
        <w:tc>
          <w:tcPr>
            <w:tcW w:w="2310" w:type="pct"/>
            <w:shd w:val="clear" w:color="auto" w:fill="F2F2F2"/>
            <w:tcMar>
              <w:top w:w="120" w:type="dxa"/>
              <w:left w:w="200" w:type="dxa"/>
              <w:bottom w:w="120" w:type="dxa"/>
              <w:right w:w="200" w:type="dxa"/>
            </w:tcMar>
            <w:vAlign w:val="center"/>
          </w:tcPr>
          <w:p w14:paraId="5D053864" w14:textId="77777777" w:rsidR="00D000A6" w:rsidRPr="00185F2F" w:rsidRDefault="00185F2F">
            <w:pPr>
              <w:jc w:val="center"/>
              <w:rPr>
                <w:sz w:val="20"/>
              </w:rPr>
            </w:pPr>
            <w:r w:rsidRPr="00185F2F">
              <w:rPr>
                <w:rFonts w:eastAsia="Times New Roman" w:cs="Times New Roman"/>
                <w:sz w:val="20"/>
              </w:rPr>
              <w:t>2026</w:t>
            </w:r>
          </w:p>
        </w:tc>
        <w:tc>
          <w:tcPr>
            <w:tcW w:w="2310" w:type="pct"/>
            <w:shd w:val="clear" w:color="auto" w:fill="F2F2F2"/>
            <w:tcMar>
              <w:top w:w="120" w:type="dxa"/>
              <w:left w:w="200" w:type="dxa"/>
              <w:bottom w:w="120" w:type="dxa"/>
              <w:right w:w="200" w:type="dxa"/>
            </w:tcMar>
            <w:vAlign w:val="center"/>
          </w:tcPr>
          <w:p w14:paraId="2C512A46" w14:textId="77777777" w:rsidR="00D000A6" w:rsidRPr="00185F2F" w:rsidRDefault="00185F2F">
            <w:pPr>
              <w:jc w:val="center"/>
              <w:rPr>
                <w:sz w:val="20"/>
              </w:rPr>
            </w:pPr>
            <w:r w:rsidRPr="00185F2F">
              <w:rPr>
                <w:rFonts w:eastAsia="Times New Roman" w:cs="Times New Roman"/>
                <w:sz w:val="20"/>
              </w:rPr>
              <w:t>2027</w:t>
            </w:r>
          </w:p>
        </w:tc>
        <w:tc>
          <w:tcPr>
            <w:tcW w:w="2310" w:type="pct"/>
            <w:shd w:val="clear" w:color="auto" w:fill="F2F2F2"/>
            <w:tcMar>
              <w:top w:w="120" w:type="dxa"/>
              <w:left w:w="200" w:type="dxa"/>
              <w:bottom w:w="120" w:type="dxa"/>
              <w:right w:w="200" w:type="dxa"/>
            </w:tcMar>
            <w:vAlign w:val="center"/>
          </w:tcPr>
          <w:p w14:paraId="40CF8005" w14:textId="77777777" w:rsidR="00D000A6" w:rsidRPr="00185F2F" w:rsidRDefault="00185F2F">
            <w:pPr>
              <w:jc w:val="center"/>
              <w:rPr>
                <w:sz w:val="20"/>
              </w:rPr>
            </w:pPr>
            <w:r w:rsidRPr="00185F2F">
              <w:rPr>
                <w:rFonts w:eastAsia="Times New Roman" w:cs="Times New Roman"/>
                <w:sz w:val="20"/>
              </w:rPr>
              <w:t>2028</w:t>
            </w:r>
          </w:p>
        </w:tc>
        <w:tc>
          <w:tcPr>
            <w:tcW w:w="2310" w:type="pct"/>
            <w:shd w:val="clear" w:color="auto" w:fill="F2F2F2"/>
            <w:tcMar>
              <w:top w:w="120" w:type="dxa"/>
              <w:left w:w="200" w:type="dxa"/>
              <w:bottom w:w="120" w:type="dxa"/>
              <w:right w:w="200" w:type="dxa"/>
            </w:tcMar>
            <w:vAlign w:val="center"/>
          </w:tcPr>
          <w:p w14:paraId="736F0951" w14:textId="77777777" w:rsidR="00D000A6" w:rsidRPr="00185F2F" w:rsidRDefault="00185F2F">
            <w:pPr>
              <w:jc w:val="center"/>
              <w:rPr>
                <w:sz w:val="20"/>
              </w:rPr>
            </w:pPr>
            <w:r w:rsidRPr="00185F2F">
              <w:rPr>
                <w:rFonts w:eastAsia="Times New Roman" w:cs="Times New Roman"/>
                <w:sz w:val="20"/>
              </w:rPr>
              <w:t>2029-2033</w:t>
            </w:r>
          </w:p>
        </w:tc>
        <w:tc>
          <w:tcPr>
            <w:tcW w:w="2310" w:type="pct"/>
            <w:shd w:val="clear" w:color="auto" w:fill="F2F2F2"/>
            <w:tcMar>
              <w:top w:w="120" w:type="dxa"/>
              <w:left w:w="200" w:type="dxa"/>
              <w:bottom w:w="120" w:type="dxa"/>
              <w:right w:w="200" w:type="dxa"/>
            </w:tcMar>
            <w:vAlign w:val="center"/>
          </w:tcPr>
          <w:p w14:paraId="05C56FE6" w14:textId="77777777" w:rsidR="00D000A6" w:rsidRPr="00185F2F" w:rsidRDefault="00185F2F">
            <w:pPr>
              <w:jc w:val="center"/>
              <w:rPr>
                <w:sz w:val="20"/>
              </w:rPr>
            </w:pPr>
            <w:r w:rsidRPr="00185F2F">
              <w:rPr>
                <w:rFonts w:eastAsia="Times New Roman" w:cs="Times New Roman"/>
                <w:sz w:val="20"/>
              </w:rPr>
              <w:t>2034-2040</w:t>
            </w:r>
          </w:p>
        </w:tc>
        <w:tc>
          <w:tcPr>
            <w:tcW w:w="2310" w:type="pct"/>
            <w:shd w:val="clear" w:color="auto" w:fill="F2F2F2"/>
            <w:tcMar>
              <w:top w:w="120" w:type="dxa"/>
              <w:left w:w="200" w:type="dxa"/>
              <w:bottom w:w="120" w:type="dxa"/>
              <w:right w:w="200" w:type="dxa"/>
            </w:tcMar>
            <w:vAlign w:val="center"/>
          </w:tcPr>
          <w:p w14:paraId="02628D9F" w14:textId="77777777" w:rsidR="00D000A6" w:rsidRPr="00185F2F" w:rsidRDefault="00185F2F">
            <w:pPr>
              <w:jc w:val="center"/>
              <w:rPr>
                <w:sz w:val="20"/>
              </w:rPr>
            </w:pPr>
            <w:r w:rsidRPr="00185F2F">
              <w:rPr>
                <w:rFonts w:eastAsia="Times New Roman" w:cs="Times New Roman"/>
                <w:sz w:val="20"/>
              </w:rPr>
              <w:t>2024-2040</w:t>
            </w:r>
          </w:p>
        </w:tc>
        <w:tc>
          <w:tcPr>
            <w:tcW w:w="2310" w:type="pct"/>
            <w:shd w:val="clear" w:color="auto" w:fill="F2F2F2"/>
            <w:tcMar>
              <w:top w:w="120" w:type="dxa"/>
              <w:left w:w="200" w:type="dxa"/>
              <w:bottom w:w="120" w:type="dxa"/>
              <w:right w:w="200" w:type="dxa"/>
            </w:tcMar>
            <w:vAlign w:val="center"/>
          </w:tcPr>
          <w:p w14:paraId="19DFAFAE" w14:textId="77777777" w:rsidR="00D000A6" w:rsidRPr="00185F2F" w:rsidRDefault="00185F2F">
            <w:pPr>
              <w:jc w:val="center"/>
              <w:rPr>
                <w:sz w:val="20"/>
                <w:lang w:val="ru-RU"/>
              </w:rPr>
            </w:pPr>
            <w:r w:rsidRPr="00185F2F">
              <w:rPr>
                <w:rFonts w:eastAsia="Times New Roman" w:cs="Times New Roman"/>
                <w:sz w:val="20"/>
                <w:lang w:val="ru-RU"/>
              </w:rPr>
              <w:t>Расчетный прирост теплоносителя т/ч</w:t>
            </w:r>
          </w:p>
        </w:tc>
      </w:tr>
      <w:tr w:rsidR="00D000A6" w14:paraId="1E93E048" w14:textId="77777777">
        <w:trPr>
          <w:jc w:val="center"/>
        </w:trPr>
        <w:tc>
          <w:tcPr>
            <w:tcW w:w="2310" w:type="pct"/>
            <w:gridSpan w:val="12"/>
            <w:shd w:val="clear" w:color="auto" w:fill="DBE5F1"/>
            <w:tcMar>
              <w:top w:w="40" w:type="dxa"/>
              <w:left w:w="200" w:type="dxa"/>
              <w:bottom w:w="40" w:type="dxa"/>
              <w:right w:w="200" w:type="dxa"/>
            </w:tcMar>
            <w:vAlign w:val="center"/>
          </w:tcPr>
          <w:p w14:paraId="432932EF" w14:textId="77777777" w:rsidR="00D000A6" w:rsidRPr="00185F2F" w:rsidRDefault="00185F2F">
            <w:pPr>
              <w:jc w:val="center"/>
              <w:rPr>
                <w:sz w:val="20"/>
                <w:lang w:val="ru-RU"/>
              </w:rPr>
            </w:pPr>
            <w:r w:rsidRPr="00185F2F">
              <w:rPr>
                <w:rFonts w:eastAsia="Times New Roman" w:cs="Times New Roman"/>
                <w:sz w:val="20"/>
                <w:lang w:val="ru-RU"/>
              </w:rPr>
              <w:t>Филиал "Партизанский" КГУП  «Примтеплоэнерго» тепловой район "Лазовский"</w:t>
            </w:r>
          </w:p>
        </w:tc>
      </w:tr>
      <w:tr w:rsidR="00D000A6" w14:paraId="16A566DD" w14:textId="77777777">
        <w:trPr>
          <w:jc w:val="center"/>
        </w:trPr>
        <w:tc>
          <w:tcPr>
            <w:tcW w:w="2310" w:type="pct"/>
            <w:vMerge w:val="restart"/>
            <w:shd w:val="clear" w:color="auto" w:fill="FFFFFF"/>
            <w:tcMar>
              <w:top w:w="40" w:type="dxa"/>
              <w:left w:w="200" w:type="dxa"/>
              <w:bottom w:w="40" w:type="dxa"/>
              <w:right w:w="200" w:type="dxa"/>
            </w:tcMar>
            <w:vAlign w:val="center"/>
          </w:tcPr>
          <w:p w14:paraId="2A0FDB63" w14:textId="77777777" w:rsidR="00D000A6" w:rsidRPr="00185F2F" w:rsidRDefault="00185F2F">
            <w:pPr>
              <w:rPr>
                <w:sz w:val="20"/>
              </w:rPr>
            </w:pPr>
            <w:r w:rsidRPr="00185F2F">
              <w:rPr>
                <w:rFonts w:eastAsia="Times New Roman" w:cs="Times New Roman"/>
                <w:sz w:val="20"/>
              </w:rPr>
              <w:t>Котельная №5/1</w:t>
            </w:r>
          </w:p>
        </w:tc>
        <w:tc>
          <w:tcPr>
            <w:tcW w:w="2310" w:type="pct"/>
            <w:shd w:val="clear" w:color="auto" w:fill="FFFFFF"/>
            <w:tcMar>
              <w:top w:w="40" w:type="dxa"/>
              <w:left w:w="200" w:type="dxa"/>
              <w:bottom w:w="40" w:type="dxa"/>
              <w:right w:w="200" w:type="dxa"/>
            </w:tcMar>
            <w:vAlign w:val="center"/>
          </w:tcPr>
          <w:p w14:paraId="3D602567" w14:textId="77777777" w:rsidR="00D000A6" w:rsidRPr="00185F2F" w:rsidRDefault="00185F2F">
            <w:pPr>
              <w:jc w:val="center"/>
              <w:rPr>
                <w:sz w:val="20"/>
              </w:rPr>
            </w:pPr>
            <w:r w:rsidRPr="00185F2F">
              <w:rPr>
                <w:rFonts w:eastAsia="Times New Roman" w:cs="Times New Roman"/>
                <w:sz w:val="20"/>
              </w:rPr>
              <w:t>Отопление</w:t>
            </w:r>
          </w:p>
        </w:tc>
        <w:tc>
          <w:tcPr>
            <w:tcW w:w="2310" w:type="pct"/>
            <w:shd w:val="clear" w:color="auto" w:fill="FFFFFF"/>
            <w:tcMar>
              <w:top w:w="40" w:type="dxa"/>
              <w:left w:w="200" w:type="dxa"/>
              <w:bottom w:w="40" w:type="dxa"/>
              <w:right w:w="200" w:type="dxa"/>
            </w:tcMar>
            <w:vAlign w:val="center"/>
          </w:tcPr>
          <w:p w14:paraId="2C87C25A" w14:textId="77777777" w:rsidR="00D000A6" w:rsidRPr="00185F2F" w:rsidRDefault="00185F2F">
            <w:pPr>
              <w:jc w:val="center"/>
              <w:rPr>
                <w:sz w:val="20"/>
              </w:rPr>
            </w:pPr>
            <w:r w:rsidRPr="00185F2F">
              <w:rPr>
                <w:rFonts w:eastAsia="Times New Roman" w:cs="Times New Roman"/>
                <w:sz w:val="20"/>
              </w:rPr>
              <w:t>4,5896</w:t>
            </w:r>
          </w:p>
        </w:tc>
        <w:tc>
          <w:tcPr>
            <w:tcW w:w="2310" w:type="pct"/>
            <w:shd w:val="clear" w:color="auto" w:fill="FFFFFF"/>
            <w:tcMar>
              <w:top w:w="40" w:type="dxa"/>
              <w:left w:w="200" w:type="dxa"/>
              <w:bottom w:w="40" w:type="dxa"/>
              <w:right w:w="200" w:type="dxa"/>
            </w:tcMar>
            <w:vAlign w:val="center"/>
          </w:tcPr>
          <w:p w14:paraId="6F37B9AE" w14:textId="77777777" w:rsidR="00D000A6" w:rsidRPr="00185F2F" w:rsidRDefault="00185F2F">
            <w:pPr>
              <w:jc w:val="center"/>
              <w:rPr>
                <w:sz w:val="20"/>
              </w:rPr>
            </w:pPr>
            <w:r w:rsidRPr="00185F2F">
              <w:rPr>
                <w:rFonts w:eastAsia="Times New Roman" w:cs="Times New Roman"/>
                <w:sz w:val="20"/>
              </w:rPr>
              <w:t>4,5896</w:t>
            </w:r>
          </w:p>
        </w:tc>
        <w:tc>
          <w:tcPr>
            <w:tcW w:w="2310" w:type="pct"/>
            <w:shd w:val="clear" w:color="auto" w:fill="FFFFFF"/>
            <w:tcMar>
              <w:top w:w="40" w:type="dxa"/>
              <w:left w:w="200" w:type="dxa"/>
              <w:bottom w:w="40" w:type="dxa"/>
              <w:right w:w="200" w:type="dxa"/>
            </w:tcMar>
            <w:vAlign w:val="center"/>
          </w:tcPr>
          <w:p w14:paraId="47DB30E3" w14:textId="77777777" w:rsidR="00D000A6" w:rsidRPr="00185F2F" w:rsidRDefault="00185F2F">
            <w:pPr>
              <w:jc w:val="center"/>
              <w:rPr>
                <w:sz w:val="20"/>
              </w:rPr>
            </w:pPr>
            <w:r w:rsidRPr="00185F2F">
              <w:rPr>
                <w:rFonts w:eastAsia="Times New Roman" w:cs="Times New Roman"/>
                <w:sz w:val="20"/>
              </w:rPr>
              <w:t>4,5896</w:t>
            </w:r>
          </w:p>
        </w:tc>
        <w:tc>
          <w:tcPr>
            <w:tcW w:w="2310" w:type="pct"/>
            <w:shd w:val="clear" w:color="auto" w:fill="FFFFFF"/>
            <w:tcMar>
              <w:top w:w="40" w:type="dxa"/>
              <w:left w:w="200" w:type="dxa"/>
              <w:bottom w:w="40" w:type="dxa"/>
              <w:right w:w="200" w:type="dxa"/>
            </w:tcMar>
            <w:vAlign w:val="center"/>
          </w:tcPr>
          <w:p w14:paraId="3EEF44DD" w14:textId="77777777" w:rsidR="00D000A6" w:rsidRPr="00185F2F" w:rsidRDefault="00185F2F">
            <w:pPr>
              <w:jc w:val="center"/>
              <w:rPr>
                <w:sz w:val="20"/>
              </w:rPr>
            </w:pPr>
            <w:r w:rsidRPr="00185F2F">
              <w:rPr>
                <w:rFonts w:eastAsia="Times New Roman" w:cs="Times New Roman"/>
                <w:sz w:val="20"/>
              </w:rPr>
              <w:t>4,5896</w:t>
            </w:r>
          </w:p>
        </w:tc>
        <w:tc>
          <w:tcPr>
            <w:tcW w:w="2310" w:type="pct"/>
            <w:shd w:val="clear" w:color="auto" w:fill="FFFFFF"/>
            <w:tcMar>
              <w:top w:w="40" w:type="dxa"/>
              <w:left w:w="200" w:type="dxa"/>
              <w:bottom w:w="40" w:type="dxa"/>
              <w:right w:w="200" w:type="dxa"/>
            </w:tcMar>
            <w:vAlign w:val="center"/>
          </w:tcPr>
          <w:p w14:paraId="7C31A84D" w14:textId="77777777" w:rsidR="00D000A6" w:rsidRPr="00185F2F" w:rsidRDefault="00185F2F">
            <w:pPr>
              <w:jc w:val="center"/>
              <w:rPr>
                <w:sz w:val="20"/>
              </w:rPr>
            </w:pPr>
            <w:r w:rsidRPr="00185F2F">
              <w:rPr>
                <w:rFonts w:eastAsia="Times New Roman" w:cs="Times New Roman"/>
                <w:sz w:val="20"/>
              </w:rPr>
              <w:t>4,5896</w:t>
            </w:r>
          </w:p>
        </w:tc>
        <w:tc>
          <w:tcPr>
            <w:tcW w:w="2310" w:type="pct"/>
            <w:shd w:val="clear" w:color="auto" w:fill="FFFFFF"/>
            <w:tcMar>
              <w:top w:w="40" w:type="dxa"/>
              <w:left w:w="200" w:type="dxa"/>
              <w:bottom w:w="40" w:type="dxa"/>
              <w:right w:w="200" w:type="dxa"/>
            </w:tcMar>
            <w:vAlign w:val="center"/>
          </w:tcPr>
          <w:p w14:paraId="18127FE5" w14:textId="77777777" w:rsidR="00D000A6" w:rsidRPr="00185F2F" w:rsidRDefault="00185F2F">
            <w:pPr>
              <w:jc w:val="center"/>
              <w:rPr>
                <w:sz w:val="20"/>
              </w:rPr>
            </w:pPr>
            <w:r w:rsidRPr="00185F2F">
              <w:rPr>
                <w:rFonts w:eastAsia="Times New Roman" w:cs="Times New Roman"/>
                <w:sz w:val="20"/>
              </w:rPr>
              <w:t>4,5896</w:t>
            </w:r>
          </w:p>
        </w:tc>
        <w:tc>
          <w:tcPr>
            <w:tcW w:w="2310" w:type="pct"/>
            <w:shd w:val="clear" w:color="auto" w:fill="FFFFFF"/>
            <w:tcMar>
              <w:top w:w="40" w:type="dxa"/>
              <w:left w:w="200" w:type="dxa"/>
              <w:bottom w:w="40" w:type="dxa"/>
              <w:right w:w="200" w:type="dxa"/>
            </w:tcMar>
            <w:vAlign w:val="center"/>
          </w:tcPr>
          <w:p w14:paraId="18C139A7" w14:textId="77777777" w:rsidR="00D000A6" w:rsidRPr="00185F2F" w:rsidRDefault="00185F2F">
            <w:pPr>
              <w:jc w:val="center"/>
              <w:rPr>
                <w:sz w:val="20"/>
              </w:rPr>
            </w:pPr>
            <w:r w:rsidRPr="00185F2F">
              <w:rPr>
                <w:rFonts w:eastAsia="Times New Roman" w:cs="Times New Roman"/>
                <w:sz w:val="20"/>
              </w:rPr>
              <w:t>4,5896</w:t>
            </w:r>
          </w:p>
        </w:tc>
        <w:tc>
          <w:tcPr>
            <w:tcW w:w="2310" w:type="pct"/>
            <w:shd w:val="clear" w:color="auto" w:fill="FFFFFF"/>
            <w:tcMar>
              <w:top w:w="40" w:type="dxa"/>
              <w:left w:w="200" w:type="dxa"/>
              <w:bottom w:w="40" w:type="dxa"/>
              <w:right w:w="200" w:type="dxa"/>
            </w:tcMar>
            <w:vAlign w:val="center"/>
          </w:tcPr>
          <w:p w14:paraId="47CD7DC1" w14:textId="77777777" w:rsidR="00D000A6" w:rsidRPr="00185F2F" w:rsidRDefault="00185F2F">
            <w:pPr>
              <w:jc w:val="center"/>
              <w:rPr>
                <w:sz w:val="20"/>
              </w:rPr>
            </w:pPr>
            <w:r w:rsidRPr="00185F2F">
              <w:rPr>
                <w:rFonts w:eastAsia="Times New Roman" w:cs="Times New Roman"/>
                <w:sz w:val="20"/>
              </w:rPr>
              <w:t>4,5896</w:t>
            </w:r>
          </w:p>
        </w:tc>
        <w:tc>
          <w:tcPr>
            <w:tcW w:w="2310" w:type="pct"/>
            <w:shd w:val="clear" w:color="auto" w:fill="FFFFFF"/>
            <w:tcMar>
              <w:top w:w="40" w:type="dxa"/>
              <w:left w:w="200" w:type="dxa"/>
              <w:bottom w:w="40" w:type="dxa"/>
              <w:right w:w="200" w:type="dxa"/>
            </w:tcMar>
            <w:vAlign w:val="center"/>
          </w:tcPr>
          <w:p w14:paraId="315E36E5"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66CCA9C" w14:textId="77777777" w:rsidR="00D000A6" w:rsidRPr="00185F2F" w:rsidRDefault="00185F2F">
            <w:pPr>
              <w:jc w:val="center"/>
              <w:rPr>
                <w:sz w:val="20"/>
              </w:rPr>
            </w:pPr>
            <w:r w:rsidRPr="00185F2F">
              <w:rPr>
                <w:rFonts w:eastAsia="Times New Roman" w:cs="Times New Roman"/>
                <w:sz w:val="20"/>
              </w:rPr>
              <w:t>0,0000</w:t>
            </w:r>
          </w:p>
        </w:tc>
      </w:tr>
      <w:tr w:rsidR="00D000A6" w14:paraId="719AD6BE" w14:textId="77777777">
        <w:trPr>
          <w:jc w:val="center"/>
        </w:trPr>
        <w:tc>
          <w:tcPr>
            <w:tcW w:w="2310" w:type="pct"/>
            <w:vMerge/>
          </w:tcPr>
          <w:p w14:paraId="6267FBDB" w14:textId="77777777" w:rsidR="00D000A6" w:rsidRPr="00185F2F" w:rsidRDefault="00D000A6">
            <w:pPr>
              <w:rPr>
                <w:sz w:val="20"/>
              </w:rPr>
            </w:pPr>
          </w:p>
        </w:tc>
        <w:tc>
          <w:tcPr>
            <w:tcW w:w="2310" w:type="pct"/>
            <w:shd w:val="clear" w:color="auto" w:fill="FFFFFF"/>
            <w:tcMar>
              <w:top w:w="40" w:type="dxa"/>
              <w:left w:w="200" w:type="dxa"/>
              <w:bottom w:w="40" w:type="dxa"/>
              <w:right w:w="200" w:type="dxa"/>
            </w:tcMar>
            <w:vAlign w:val="center"/>
          </w:tcPr>
          <w:p w14:paraId="4A35FD04" w14:textId="77777777" w:rsidR="00D000A6" w:rsidRPr="00185F2F" w:rsidRDefault="00185F2F">
            <w:pPr>
              <w:jc w:val="center"/>
              <w:rPr>
                <w:sz w:val="20"/>
              </w:rPr>
            </w:pPr>
            <w:r w:rsidRPr="00185F2F">
              <w:rPr>
                <w:rFonts w:eastAsia="Times New Roman" w:cs="Times New Roman"/>
                <w:sz w:val="20"/>
              </w:rPr>
              <w:t>ГВС</w:t>
            </w:r>
          </w:p>
        </w:tc>
        <w:tc>
          <w:tcPr>
            <w:tcW w:w="2310" w:type="pct"/>
            <w:shd w:val="clear" w:color="auto" w:fill="FFFFFF"/>
            <w:tcMar>
              <w:top w:w="40" w:type="dxa"/>
              <w:left w:w="200" w:type="dxa"/>
              <w:bottom w:w="40" w:type="dxa"/>
              <w:right w:w="200" w:type="dxa"/>
            </w:tcMar>
            <w:vAlign w:val="center"/>
          </w:tcPr>
          <w:p w14:paraId="143850FB" w14:textId="77777777" w:rsidR="00D000A6" w:rsidRPr="00185F2F" w:rsidRDefault="00185F2F">
            <w:pPr>
              <w:jc w:val="center"/>
              <w:rPr>
                <w:sz w:val="20"/>
              </w:rPr>
            </w:pPr>
            <w:r w:rsidRPr="00185F2F">
              <w:rPr>
                <w:rFonts w:eastAsia="Times New Roman" w:cs="Times New Roman"/>
                <w:sz w:val="20"/>
              </w:rPr>
              <w:t>0,7130</w:t>
            </w:r>
          </w:p>
        </w:tc>
        <w:tc>
          <w:tcPr>
            <w:tcW w:w="2310" w:type="pct"/>
            <w:shd w:val="clear" w:color="auto" w:fill="FFFFFF"/>
            <w:tcMar>
              <w:top w:w="40" w:type="dxa"/>
              <w:left w:w="200" w:type="dxa"/>
              <w:bottom w:w="40" w:type="dxa"/>
              <w:right w:w="200" w:type="dxa"/>
            </w:tcMar>
            <w:vAlign w:val="center"/>
          </w:tcPr>
          <w:p w14:paraId="4F876E72" w14:textId="77777777" w:rsidR="00D000A6" w:rsidRPr="00185F2F" w:rsidRDefault="00185F2F">
            <w:pPr>
              <w:jc w:val="center"/>
              <w:rPr>
                <w:sz w:val="20"/>
              </w:rPr>
            </w:pPr>
            <w:r w:rsidRPr="00185F2F">
              <w:rPr>
                <w:rFonts w:eastAsia="Times New Roman" w:cs="Times New Roman"/>
                <w:sz w:val="20"/>
              </w:rPr>
              <w:t>0,7130</w:t>
            </w:r>
          </w:p>
        </w:tc>
        <w:tc>
          <w:tcPr>
            <w:tcW w:w="2310" w:type="pct"/>
            <w:shd w:val="clear" w:color="auto" w:fill="FFFFFF"/>
            <w:tcMar>
              <w:top w:w="40" w:type="dxa"/>
              <w:left w:w="200" w:type="dxa"/>
              <w:bottom w:w="40" w:type="dxa"/>
              <w:right w:w="200" w:type="dxa"/>
            </w:tcMar>
            <w:vAlign w:val="center"/>
          </w:tcPr>
          <w:p w14:paraId="19A4ED46" w14:textId="77777777" w:rsidR="00D000A6" w:rsidRPr="00185F2F" w:rsidRDefault="00185F2F">
            <w:pPr>
              <w:jc w:val="center"/>
              <w:rPr>
                <w:sz w:val="20"/>
              </w:rPr>
            </w:pPr>
            <w:r w:rsidRPr="00185F2F">
              <w:rPr>
                <w:rFonts w:eastAsia="Times New Roman" w:cs="Times New Roman"/>
                <w:sz w:val="20"/>
              </w:rPr>
              <w:t>0,7130</w:t>
            </w:r>
          </w:p>
        </w:tc>
        <w:tc>
          <w:tcPr>
            <w:tcW w:w="2310" w:type="pct"/>
            <w:shd w:val="clear" w:color="auto" w:fill="FFFFFF"/>
            <w:tcMar>
              <w:top w:w="40" w:type="dxa"/>
              <w:left w:w="200" w:type="dxa"/>
              <w:bottom w:w="40" w:type="dxa"/>
              <w:right w:w="200" w:type="dxa"/>
            </w:tcMar>
            <w:vAlign w:val="center"/>
          </w:tcPr>
          <w:p w14:paraId="672F5272" w14:textId="77777777" w:rsidR="00D000A6" w:rsidRPr="00185F2F" w:rsidRDefault="00185F2F">
            <w:pPr>
              <w:jc w:val="center"/>
              <w:rPr>
                <w:sz w:val="20"/>
              </w:rPr>
            </w:pPr>
            <w:r w:rsidRPr="00185F2F">
              <w:rPr>
                <w:rFonts w:eastAsia="Times New Roman" w:cs="Times New Roman"/>
                <w:sz w:val="20"/>
              </w:rPr>
              <w:t>0,7130</w:t>
            </w:r>
          </w:p>
        </w:tc>
        <w:tc>
          <w:tcPr>
            <w:tcW w:w="2310" w:type="pct"/>
            <w:shd w:val="clear" w:color="auto" w:fill="FFFFFF"/>
            <w:tcMar>
              <w:top w:w="40" w:type="dxa"/>
              <w:left w:w="200" w:type="dxa"/>
              <w:bottom w:w="40" w:type="dxa"/>
              <w:right w:w="200" w:type="dxa"/>
            </w:tcMar>
            <w:vAlign w:val="center"/>
          </w:tcPr>
          <w:p w14:paraId="1D7ACC36" w14:textId="77777777" w:rsidR="00D000A6" w:rsidRPr="00185F2F" w:rsidRDefault="00185F2F">
            <w:pPr>
              <w:jc w:val="center"/>
              <w:rPr>
                <w:sz w:val="20"/>
              </w:rPr>
            </w:pPr>
            <w:r w:rsidRPr="00185F2F">
              <w:rPr>
                <w:rFonts w:eastAsia="Times New Roman" w:cs="Times New Roman"/>
                <w:sz w:val="20"/>
              </w:rPr>
              <w:t>0,7130</w:t>
            </w:r>
          </w:p>
        </w:tc>
        <w:tc>
          <w:tcPr>
            <w:tcW w:w="2310" w:type="pct"/>
            <w:shd w:val="clear" w:color="auto" w:fill="FFFFFF"/>
            <w:tcMar>
              <w:top w:w="40" w:type="dxa"/>
              <w:left w:w="200" w:type="dxa"/>
              <w:bottom w:w="40" w:type="dxa"/>
              <w:right w:w="200" w:type="dxa"/>
            </w:tcMar>
            <w:vAlign w:val="center"/>
          </w:tcPr>
          <w:p w14:paraId="0AF90392" w14:textId="77777777" w:rsidR="00D000A6" w:rsidRPr="00185F2F" w:rsidRDefault="00185F2F">
            <w:pPr>
              <w:jc w:val="center"/>
              <w:rPr>
                <w:sz w:val="20"/>
              </w:rPr>
            </w:pPr>
            <w:r w:rsidRPr="00185F2F">
              <w:rPr>
                <w:rFonts w:eastAsia="Times New Roman" w:cs="Times New Roman"/>
                <w:sz w:val="20"/>
              </w:rPr>
              <w:t>0,7130</w:t>
            </w:r>
          </w:p>
        </w:tc>
        <w:tc>
          <w:tcPr>
            <w:tcW w:w="2310" w:type="pct"/>
            <w:shd w:val="clear" w:color="auto" w:fill="FFFFFF"/>
            <w:tcMar>
              <w:top w:w="40" w:type="dxa"/>
              <w:left w:w="200" w:type="dxa"/>
              <w:bottom w:w="40" w:type="dxa"/>
              <w:right w:w="200" w:type="dxa"/>
            </w:tcMar>
            <w:vAlign w:val="center"/>
          </w:tcPr>
          <w:p w14:paraId="0E0AA440" w14:textId="77777777" w:rsidR="00D000A6" w:rsidRPr="00185F2F" w:rsidRDefault="00185F2F">
            <w:pPr>
              <w:jc w:val="center"/>
              <w:rPr>
                <w:sz w:val="20"/>
              </w:rPr>
            </w:pPr>
            <w:r w:rsidRPr="00185F2F">
              <w:rPr>
                <w:rFonts w:eastAsia="Times New Roman" w:cs="Times New Roman"/>
                <w:sz w:val="20"/>
              </w:rPr>
              <w:t>0,7130</w:t>
            </w:r>
          </w:p>
        </w:tc>
        <w:tc>
          <w:tcPr>
            <w:tcW w:w="2310" w:type="pct"/>
            <w:shd w:val="clear" w:color="auto" w:fill="FFFFFF"/>
            <w:tcMar>
              <w:top w:w="40" w:type="dxa"/>
              <w:left w:w="200" w:type="dxa"/>
              <w:bottom w:w="40" w:type="dxa"/>
              <w:right w:w="200" w:type="dxa"/>
            </w:tcMar>
            <w:vAlign w:val="center"/>
          </w:tcPr>
          <w:p w14:paraId="494BE52B" w14:textId="77777777" w:rsidR="00D000A6" w:rsidRPr="00185F2F" w:rsidRDefault="00185F2F">
            <w:pPr>
              <w:jc w:val="center"/>
              <w:rPr>
                <w:sz w:val="20"/>
              </w:rPr>
            </w:pPr>
            <w:r w:rsidRPr="00185F2F">
              <w:rPr>
                <w:rFonts w:eastAsia="Times New Roman" w:cs="Times New Roman"/>
                <w:sz w:val="20"/>
              </w:rPr>
              <w:t>0,7130</w:t>
            </w:r>
          </w:p>
        </w:tc>
        <w:tc>
          <w:tcPr>
            <w:tcW w:w="2310" w:type="pct"/>
            <w:shd w:val="clear" w:color="auto" w:fill="FFFFFF"/>
            <w:tcMar>
              <w:top w:w="40" w:type="dxa"/>
              <w:left w:w="200" w:type="dxa"/>
              <w:bottom w:w="40" w:type="dxa"/>
              <w:right w:w="200" w:type="dxa"/>
            </w:tcMar>
            <w:vAlign w:val="center"/>
          </w:tcPr>
          <w:p w14:paraId="7FA38C1E"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0435183" w14:textId="77777777" w:rsidR="00D000A6" w:rsidRPr="00185F2F" w:rsidRDefault="00185F2F">
            <w:pPr>
              <w:jc w:val="center"/>
              <w:rPr>
                <w:sz w:val="20"/>
              </w:rPr>
            </w:pPr>
            <w:r w:rsidRPr="00185F2F">
              <w:rPr>
                <w:rFonts w:eastAsia="Times New Roman" w:cs="Times New Roman"/>
                <w:sz w:val="20"/>
              </w:rPr>
              <w:t>0,0000</w:t>
            </w:r>
          </w:p>
        </w:tc>
      </w:tr>
      <w:tr w:rsidR="00D000A6" w14:paraId="38ED2FA2" w14:textId="77777777">
        <w:trPr>
          <w:jc w:val="center"/>
        </w:trPr>
        <w:tc>
          <w:tcPr>
            <w:tcW w:w="2310" w:type="pct"/>
            <w:vMerge/>
          </w:tcPr>
          <w:p w14:paraId="5C2D3427" w14:textId="77777777" w:rsidR="00D000A6" w:rsidRPr="00185F2F" w:rsidRDefault="00D000A6">
            <w:pPr>
              <w:rPr>
                <w:sz w:val="20"/>
              </w:rPr>
            </w:pPr>
          </w:p>
        </w:tc>
        <w:tc>
          <w:tcPr>
            <w:tcW w:w="2310" w:type="pct"/>
            <w:shd w:val="clear" w:color="auto" w:fill="FFFFFF"/>
            <w:tcMar>
              <w:top w:w="40" w:type="dxa"/>
              <w:left w:w="200" w:type="dxa"/>
              <w:bottom w:w="40" w:type="dxa"/>
              <w:right w:w="200" w:type="dxa"/>
            </w:tcMar>
            <w:vAlign w:val="center"/>
          </w:tcPr>
          <w:p w14:paraId="4D36A332" w14:textId="77777777" w:rsidR="00D000A6" w:rsidRPr="00185F2F" w:rsidRDefault="00185F2F">
            <w:pPr>
              <w:jc w:val="center"/>
              <w:rPr>
                <w:sz w:val="20"/>
              </w:rPr>
            </w:pPr>
            <w:r w:rsidRPr="00185F2F">
              <w:rPr>
                <w:rFonts w:eastAsia="Times New Roman" w:cs="Times New Roman"/>
                <w:sz w:val="20"/>
              </w:rPr>
              <w:t>Вентиляция</w:t>
            </w:r>
          </w:p>
        </w:tc>
        <w:tc>
          <w:tcPr>
            <w:tcW w:w="2310" w:type="pct"/>
            <w:shd w:val="clear" w:color="auto" w:fill="FFFFFF"/>
            <w:tcMar>
              <w:top w:w="40" w:type="dxa"/>
              <w:left w:w="200" w:type="dxa"/>
              <w:bottom w:w="40" w:type="dxa"/>
              <w:right w:w="200" w:type="dxa"/>
            </w:tcMar>
            <w:vAlign w:val="center"/>
          </w:tcPr>
          <w:p w14:paraId="441F85A3"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8569B34"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D8CDD53"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013A547"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CB84C77"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55A497F"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3C265ED"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3CD184E"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E2A2EB1"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34E2BA6" w14:textId="77777777" w:rsidR="00D000A6" w:rsidRPr="00185F2F" w:rsidRDefault="00185F2F">
            <w:pPr>
              <w:jc w:val="center"/>
              <w:rPr>
                <w:sz w:val="20"/>
              </w:rPr>
            </w:pPr>
            <w:r w:rsidRPr="00185F2F">
              <w:rPr>
                <w:rFonts w:eastAsia="Times New Roman" w:cs="Times New Roman"/>
                <w:sz w:val="20"/>
              </w:rPr>
              <w:t>0,0000</w:t>
            </w:r>
          </w:p>
        </w:tc>
      </w:tr>
      <w:tr w:rsidR="00D000A6" w14:paraId="2798F98C" w14:textId="77777777">
        <w:trPr>
          <w:jc w:val="center"/>
        </w:trPr>
        <w:tc>
          <w:tcPr>
            <w:tcW w:w="2310" w:type="pct"/>
            <w:vMerge/>
          </w:tcPr>
          <w:p w14:paraId="7E4939C2" w14:textId="77777777" w:rsidR="00D000A6" w:rsidRPr="00185F2F" w:rsidRDefault="00D000A6">
            <w:pPr>
              <w:rPr>
                <w:sz w:val="20"/>
              </w:rPr>
            </w:pPr>
          </w:p>
        </w:tc>
        <w:tc>
          <w:tcPr>
            <w:tcW w:w="2310" w:type="pct"/>
            <w:shd w:val="clear" w:color="auto" w:fill="FFFFFF"/>
            <w:tcMar>
              <w:top w:w="40" w:type="dxa"/>
              <w:left w:w="200" w:type="dxa"/>
              <w:bottom w:w="40" w:type="dxa"/>
              <w:right w:w="200" w:type="dxa"/>
            </w:tcMar>
            <w:vAlign w:val="center"/>
          </w:tcPr>
          <w:p w14:paraId="5A39B47F" w14:textId="77777777" w:rsidR="00D000A6" w:rsidRPr="00185F2F" w:rsidRDefault="00185F2F">
            <w:pPr>
              <w:jc w:val="center"/>
              <w:rPr>
                <w:sz w:val="20"/>
              </w:rPr>
            </w:pPr>
            <w:r w:rsidRPr="00185F2F">
              <w:rPr>
                <w:rFonts w:eastAsia="Times New Roman" w:cs="Times New Roman"/>
                <w:sz w:val="20"/>
              </w:rPr>
              <w:t>Пар</w:t>
            </w:r>
          </w:p>
        </w:tc>
        <w:tc>
          <w:tcPr>
            <w:tcW w:w="2310" w:type="pct"/>
            <w:shd w:val="clear" w:color="auto" w:fill="FFFFFF"/>
            <w:tcMar>
              <w:top w:w="40" w:type="dxa"/>
              <w:left w:w="200" w:type="dxa"/>
              <w:bottom w:w="40" w:type="dxa"/>
              <w:right w:w="200" w:type="dxa"/>
            </w:tcMar>
            <w:vAlign w:val="center"/>
          </w:tcPr>
          <w:p w14:paraId="72CE5110"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008C659"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BAE4822"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8120750"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6AF3C10"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BA00DE5"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6421376"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FF166B6"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AFE53F3"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9E74042" w14:textId="77777777" w:rsidR="00D000A6" w:rsidRPr="00185F2F" w:rsidRDefault="00185F2F">
            <w:pPr>
              <w:jc w:val="center"/>
              <w:rPr>
                <w:sz w:val="20"/>
              </w:rPr>
            </w:pPr>
            <w:r w:rsidRPr="00185F2F">
              <w:rPr>
                <w:rFonts w:eastAsia="Times New Roman" w:cs="Times New Roman"/>
                <w:sz w:val="20"/>
              </w:rPr>
              <w:t>0,0000</w:t>
            </w:r>
          </w:p>
        </w:tc>
      </w:tr>
      <w:tr w:rsidR="00D000A6" w14:paraId="0BECBEB8" w14:textId="77777777">
        <w:trPr>
          <w:jc w:val="center"/>
        </w:trPr>
        <w:tc>
          <w:tcPr>
            <w:tcW w:w="2310" w:type="pct"/>
            <w:vMerge/>
          </w:tcPr>
          <w:p w14:paraId="32AA33F8" w14:textId="77777777" w:rsidR="00D000A6" w:rsidRPr="00185F2F" w:rsidRDefault="00D000A6">
            <w:pPr>
              <w:rPr>
                <w:sz w:val="20"/>
              </w:rPr>
            </w:pPr>
          </w:p>
        </w:tc>
        <w:tc>
          <w:tcPr>
            <w:tcW w:w="2310" w:type="pct"/>
            <w:shd w:val="clear" w:color="auto" w:fill="FFFFFF"/>
            <w:tcMar>
              <w:top w:w="40" w:type="dxa"/>
              <w:left w:w="200" w:type="dxa"/>
              <w:bottom w:w="40" w:type="dxa"/>
              <w:right w:w="200" w:type="dxa"/>
            </w:tcMar>
            <w:vAlign w:val="center"/>
          </w:tcPr>
          <w:p w14:paraId="46988F34" w14:textId="77777777" w:rsidR="00D000A6" w:rsidRPr="00185F2F" w:rsidRDefault="00185F2F">
            <w:pPr>
              <w:jc w:val="center"/>
              <w:rPr>
                <w:sz w:val="20"/>
              </w:rPr>
            </w:pPr>
            <w:r w:rsidRPr="00185F2F">
              <w:rPr>
                <w:rFonts w:eastAsia="Times New Roman" w:cs="Times New Roman"/>
                <w:sz w:val="20"/>
              </w:rPr>
              <w:t>Итого</w:t>
            </w:r>
          </w:p>
        </w:tc>
        <w:tc>
          <w:tcPr>
            <w:tcW w:w="2310" w:type="pct"/>
            <w:shd w:val="clear" w:color="auto" w:fill="FFFFFF"/>
            <w:tcMar>
              <w:top w:w="40" w:type="dxa"/>
              <w:left w:w="200" w:type="dxa"/>
              <w:bottom w:w="40" w:type="dxa"/>
              <w:right w:w="200" w:type="dxa"/>
            </w:tcMar>
            <w:vAlign w:val="center"/>
          </w:tcPr>
          <w:p w14:paraId="65BA9D1F" w14:textId="77777777" w:rsidR="00D000A6" w:rsidRPr="00185F2F" w:rsidRDefault="00185F2F">
            <w:pPr>
              <w:jc w:val="center"/>
              <w:rPr>
                <w:sz w:val="20"/>
              </w:rPr>
            </w:pPr>
            <w:r w:rsidRPr="00185F2F">
              <w:rPr>
                <w:rFonts w:eastAsia="Times New Roman" w:cs="Times New Roman"/>
                <w:sz w:val="20"/>
              </w:rPr>
              <w:t>5,3026</w:t>
            </w:r>
          </w:p>
        </w:tc>
        <w:tc>
          <w:tcPr>
            <w:tcW w:w="2310" w:type="pct"/>
            <w:shd w:val="clear" w:color="auto" w:fill="FFFFFF"/>
            <w:tcMar>
              <w:top w:w="40" w:type="dxa"/>
              <w:left w:w="200" w:type="dxa"/>
              <w:bottom w:w="40" w:type="dxa"/>
              <w:right w:w="200" w:type="dxa"/>
            </w:tcMar>
            <w:vAlign w:val="center"/>
          </w:tcPr>
          <w:p w14:paraId="432AA94B" w14:textId="77777777" w:rsidR="00D000A6" w:rsidRPr="00185F2F" w:rsidRDefault="00185F2F">
            <w:pPr>
              <w:jc w:val="center"/>
              <w:rPr>
                <w:sz w:val="20"/>
              </w:rPr>
            </w:pPr>
            <w:r w:rsidRPr="00185F2F">
              <w:rPr>
                <w:rFonts w:eastAsia="Times New Roman" w:cs="Times New Roman"/>
                <w:sz w:val="20"/>
              </w:rPr>
              <w:t>5,3026</w:t>
            </w:r>
          </w:p>
        </w:tc>
        <w:tc>
          <w:tcPr>
            <w:tcW w:w="2310" w:type="pct"/>
            <w:shd w:val="clear" w:color="auto" w:fill="FFFFFF"/>
            <w:tcMar>
              <w:top w:w="40" w:type="dxa"/>
              <w:left w:w="200" w:type="dxa"/>
              <w:bottom w:w="40" w:type="dxa"/>
              <w:right w:w="200" w:type="dxa"/>
            </w:tcMar>
            <w:vAlign w:val="center"/>
          </w:tcPr>
          <w:p w14:paraId="56AD85D3" w14:textId="77777777" w:rsidR="00D000A6" w:rsidRPr="00185F2F" w:rsidRDefault="00185F2F">
            <w:pPr>
              <w:jc w:val="center"/>
              <w:rPr>
                <w:sz w:val="20"/>
              </w:rPr>
            </w:pPr>
            <w:r w:rsidRPr="00185F2F">
              <w:rPr>
                <w:rFonts w:eastAsia="Times New Roman" w:cs="Times New Roman"/>
                <w:sz w:val="20"/>
              </w:rPr>
              <w:t>5,3026</w:t>
            </w:r>
          </w:p>
        </w:tc>
        <w:tc>
          <w:tcPr>
            <w:tcW w:w="2310" w:type="pct"/>
            <w:shd w:val="clear" w:color="auto" w:fill="FFFFFF"/>
            <w:tcMar>
              <w:top w:w="40" w:type="dxa"/>
              <w:left w:w="200" w:type="dxa"/>
              <w:bottom w:w="40" w:type="dxa"/>
              <w:right w:w="200" w:type="dxa"/>
            </w:tcMar>
            <w:vAlign w:val="center"/>
          </w:tcPr>
          <w:p w14:paraId="59F3D8DA" w14:textId="77777777" w:rsidR="00D000A6" w:rsidRPr="00185F2F" w:rsidRDefault="00185F2F">
            <w:pPr>
              <w:jc w:val="center"/>
              <w:rPr>
                <w:sz w:val="20"/>
              </w:rPr>
            </w:pPr>
            <w:r w:rsidRPr="00185F2F">
              <w:rPr>
                <w:rFonts w:eastAsia="Times New Roman" w:cs="Times New Roman"/>
                <w:sz w:val="20"/>
              </w:rPr>
              <w:t>5,3026</w:t>
            </w:r>
          </w:p>
        </w:tc>
        <w:tc>
          <w:tcPr>
            <w:tcW w:w="2310" w:type="pct"/>
            <w:shd w:val="clear" w:color="auto" w:fill="FFFFFF"/>
            <w:tcMar>
              <w:top w:w="40" w:type="dxa"/>
              <w:left w:w="200" w:type="dxa"/>
              <w:bottom w:w="40" w:type="dxa"/>
              <w:right w:w="200" w:type="dxa"/>
            </w:tcMar>
            <w:vAlign w:val="center"/>
          </w:tcPr>
          <w:p w14:paraId="7AD2FDEE" w14:textId="77777777" w:rsidR="00D000A6" w:rsidRPr="00185F2F" w:rsidRDefault="00185F2F">
            <w:pPr>
              <w:jc w:val="center"/>
              <w:rPr>
                <w:sz w:val="20"/>
              </w:rPr>
            </w:pPr>
            <w:r w:rsidRPr="00185F2F">
              <w:rPr>
                <w:rFonts w:eastAsia="Times New Roman" w:cs="Times New Roman"/>
                <w:sz w:val="20"/>
              </w:rPr>
              <w:t>5,3026</w:t>
            </w:r>
          </w:p>
        </w:tc>
        <w:tc>
          <w:tcPr>
            <w:tcW w:w="2310" w:type="pct"/>
            <w:shd w:val="clear" w:color="auto" w:fill="FFFFFF"/>
            <w:tcMar>
              <w:top w:w="40" w:type="dxa"/>
              <w:left w:w="200" w:type="dxa"/>
              <w:bottom w:w="40" w:type="dxa"/>
              <w:right w:w="200" w:type="dxa"/>
            </w:tcMar>
            <w:vAlign w:val="center"/>
          </w:tcPr>
          <w:p w14:paraId="0B649265" w14:textId="77777777" w:rsidR="00D000A6" w:rsidRPr="00185F2F" w:rsidRDefault="00185F2F">
            <w:pPr>
              <w:jc w:val="center"/>
              <w:rPr>
                <w:sz w:val="20"/>
              </w:rPr>
            </w:pPr>
            <w:r w:rsidRPr="00185F2F">
              <w:rPr>
                <w:rFonts w:eastAsia="Times New Roman" w:cs="Times New Roman"/>
                <w:sz w:val="20"/>
              </w:rPr>
              <w:t>5,3026</w:t>
            </w:r>
          </w:p>
        </w:tc>
        <w:tc>
          <w:tcPr>
            <w:tcW w:w="2310" w:type="pct"/>
            <w:shd w:val="clear" w:color="auto" w:fill="FFFFFF"/>
            <w:tcMar>
              <w:top w:w="40" w:type="dxa"/>
              <w:left w:w="200" w:type="dxa"/>
              <w:bottom w:w="40" w:type="dxa"/>
              <w:right w:w="200" w:type="dxa"/>
            </w:tcMar>
            <w:vAlign w:val="center"/>
          </w:tcPr>
          <w:p w14:paraId="2C50D4C8" w14:textId="77777777" w:rsidR="00D000A6" w:rsidRPr="00185F2F" w:rsidRDefault="00185F2F">
            <w:pPr>
              <w:jc w:val="center"/>
              <w:rPr>
                <w:sz w:val="20"/>
              </w:rPr>
            </w:pPr>
            <w:r w:rsidRPr="00185F2F">
              <w:rPr>
                <w:rFonts w:eastAsia="Times New Roman" w:cs="Times New Roman"/>
                <w:sz w:val="20"/>
              </w:rPr>
              <w:t>5,3026</w:t>
            </w:r>
          </w:p>
        </w:tc>
        <w:tc>
          <w:tcPr>
            <w:tcW w:w="2310" w:type="pct"/>
            <w:shd w:val="clear" w:color="auto" w:fill="FFFFFF"/>
            <w:tcMar>
              <w:top w:w="40" w:type="dxa"/>
              <w:left w:w="200" w:type="dxa"/>
              <w:bottom w:w="40" w:type="dxa"/>
              <w:right w:w="200" w:type="dxa"/>
            </w:tcMar>
            <w:vAlign w:val="center"/>
          </w:tcPr>
          <w:p w14:paraId="33FFB6F4" w14:textId="77777777" w:rsidR="00D000A6" w:rsidRPr="00185F2F" w:rsidRDefault="00185F2F">
            <w:pPr>
              <w:jc w:val="center"/>
              <w:rPr>
                <w:sz w:val="20"/>
              </w:rPr>
            </w:pPr>
            <w:r w:rsidRPr="00185F2F">
              <w:rPr>
                <w:rFonts w:eastAsia="Times New Roman" w:cs="Times New Roman"/>
                <w:sz w:val="20"/>
              </w:rPr>
              <w:t>5,3026</w:t>
            </w:r>
          </w:p>
        </w:tc>
        <w:tc>
          <w:tcPr>
            <w:tcW w:w="2310" w:type="pct"/>
            <w:shd w:val="clear" w:color="auto" w:fill="FFFFFF"/>
            <w:tcMar>
              <w:top w:w="40" w:type="dxa"/>
              <w:left w:w="200" w:type="dxa"/>
              <w:bottom w:w="40" w:type="dxa"/>
              <w:right w:w="200" w:type="dxa"/>
            </w:tcMar>
            <w:vAlign w:val="center"/>
          </w:tcPr>
          <w:p w14:paraId="741A6E40"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504959F" w14:textId="77777777" w:rsidR="00D000A6" w:rsidRPr="00185F2F" w:rsidRDefault="00185F2F">
            <w:pPr>
              <w:jc w:val="center"/>
              <w:rPr>
                <w:sz w:val="20"/>
              </w:rPr>
            </w:pPr>
            <w:r w:rsidRPr="00185F2F">
              <w:rPr>
                <w:rFonts w:eastAsia="Times New Roman" w:cs="Times New Roman"/>
                <w:sz w:val="20"/>
              </w:rPr>
              <w:t>0,0000</w:t>
            </w:r>
          </w:p>
        </w:tc>
      </w:tr>
      <w:tr w:rsidR="00D000A6" w14:paraId="1F43B0B1" w14:textId="77777777">
        <w:trPr>
          <w:jc w:val="center"/>
        </w:trPr>
        <w:tc>
          <w:tcPr>
            <w:tcW w:w="2310" w:type="pct"/>
            <w:vMerge w:val="restart"/>
            <w:shd w:val="clear" w:color="auto" w:fill="FFFFFF"/>
            <w:tcMar>
              <w:top w:w="40" w:type="dxa"/>
              <w:left w:w="200" w:type="dxa"/>
              <w:bottom w:w="40" w:type="dxa"/>
              <w:right w:w="200" w:type="dxa"/>
            </w:tcMar>
            <w:vAlign w:val="center"/>
          </w:tcPr>
          <w:p w14:paraId="145D570A" w14:textId="77777777" w:rsidR="00D000A6" w:rsidRPr="00185F2F" w:rsidRDefault="00185F2F">
            <w:pPr>
              <w:rPr>
                <w:sz w:val="20"/>
              </w:rPr>
            </w:pPr>
            <w:r w:rsidRPr="00185F2F">
              <w:rPr>
                <w:rFonts w:eastAsia="Times New Roman" w:cs="Times New Roman"/>
                <w:sz w:val="20"/>
              </w:rPr>
              <w:t>Котельная №5/2</w:t>
            </w:r>
          </w:p>
        </w:tc>
        <w:tc>
          <w:tcPr>
            <w:tcW w:w="2310" w:type="pct"/>
            <w:shd w:val="clear" w:color="auto" w:fill="FFFFFF"/>
            <w:tcMar>
              <w:top w:w="40" w:type="dxa"/>
              <w:left w:w="200" w:type="dxa"/>
              <w:bottom w:w="40" w:type="dxa"/>
              <w:right w:w="200" w:type="dxa"/>
            </w:tcMar>
            <w:vAlign w:val="center"/>
          </w:tcPr>
          <w:p w14:paraId="5BE0C4F7" w14:textId="77777777" w:rsidR="00D000A6" w:rsidRPr="00185F2F" w:rsidRDefault="00185F2F">
            <w:pPr>
              <w:jc w:val="center"/>
              <w:rPr>
                <w:sz w:val="20"/>
              </w:rPr>
            </w:pPr>
            <w:r w:rsidRPr="00185F2F">
              <w:rPr>
                <w:rFonts w:eastAsia="Times New Roman" w:cs="Times New Roman"/>
                <w:sz w:val="20"/>
              </w:rPr>
              <w:t>Отопление</w:t>
            </w:r>
          </w:p>
        </w:tc>
        <w:tc>
          <w:tcPr>
            <w:tcW w:w="2310" w:type="pct"/>
            <w:shd w:val="clear" w:color="auto" w:fill="FFFFFF"/>
            <w:tcMar>
              <w:top w:w="40" w:type="dxa"/>
              <w:left w:w="200" w:type="dxa"/>
              <w:bottom w:w="40" w:type="dxa"/>
              <w:right w:w="200" w:type="dxa"/>
            </w:tcMar>
            <w:vAlign w:val="center"/>
          </w:tcPr>
          <w:p w14:paraId="58F1299F" w14:textId="77777777" w:rsidR="00D000A6" w:rsidRPr="00185F2F" w:rsidRDefault="00185F2F">
            <w:pPr>
              <w:jc w:val="center"/>
              <w:rPr>
                <w:sz w:val="20"/>
              </w:rPr>
            </w:pPr>
            <w:r w:rsidRPr="00185F2F">
              <w:rPr>
                <w:rFonts w:eastAsia="Times New Roman" w:cs="Times New Roman"/>
                <w:sz w:val="20"/>
              </w:rPr>
              <w:t>4,6901</w:t>
            </w:r>
          </w:p>
        </w:tc>
        <w:tc>
          <w:tcPr>
            <w:tcW w:w="2310" w:type="pct"/>
            <w:shd w:val="clear" w:color="auto" w:fill="FFFFFF"/>
            <w:tcMar>
              <w:top w:w="40" w:type="dxa"/>
              <w:left w:w="200" w:type="dxa"/>
              <w:bottom w:w="40" w:type="dxa"/>
              <w:right w:w="200" w:type="dxa"/>
            </w:tcMar>
            <w:vAlign w:val="center"/>
          </w:tcPr>
          <w:p w14:paraId="36D69633" w14:textId="77777777" w:rsidR="00D000A6" w:rsidRPr="00185F2F" w:rsidRDefault="00185F2F">
            <w:pPr>
              <w:jc w:val="center"/>
              <w:rPr>
                <w:sz w:val="20"/>
              </w:rPr>
            </w:pPr>
            <w:r w:rsidRPr="00185F2F">
              <w:rPr>
                <w:rFonts w:eastAsia="Times New Roman" w:cs="Times New Roman"/>
                <w:sz w:val="20"/>
              </w:rPr>
              <w:t>4,6901</w:t>
            </w:r>
          </w:p>
        </w:tc>
        <w:tc>
          <w:tcPr>
            <w:tcW w:w="2310" w:type="pct"/>
            <w:shd w:val="clear" w:color="auto" w:fill="FFFFFF"/>
            <w:tcMar>
              <w:top w:w="40" w:type="dxa"/>
              <w:left w:w="200" w:type="dxa"/>
              <w:bottom w:w="40" w:type="dxa"/>
              <w:right w:w="200" w:type="dxa"/>
            </w:tcMar>
            <w:vAlign w:val="center"/>
          </w:tcPr>
          <w:p w14:paraId="614CE968" w14:textId="77777777" w:rsidR="00D000A6" w:rsidRPr="00185F2F" w:rsidRDefault="00185F2F">
            <w:pPr>
              <w:jc w:val="center"/>
              <w:rPr>
                <w:sz w:val="20"/>
              </w:rPr>
            </w:pPr>
            <w:r w:rsidRPr="00185F2F">
              <w:rPr>
                <w:rFonts w:eastAsia="Times New Roman" w:cs="Times New Roman"/>
                <w:sz w:val="20"/>
              </w:rPr>
              <w:t>4,6901</w:t>
            </w:r>
          </w:p>
        </w:tc>
        <w:tc>
          <w:tcPr>
            <w:tcW w:w="2310" w:type="pct"/>
            <w:shd w:val="clear" w:color="auto" w:fill="FFFFFF"/>
            <w:tcMar>
              <w:top w:w="40" w:type="dxa"/>
              <w:left w:w="200" w:type="dxa"/>
              <w:bottom w:w="40" w:type="dxa"/>
              <w:right w:w="200" w:type="dxa"/>
            </w:tcMar>
            <w:vAlign w:val="center"/>
          </w:tcPr>
          <w:p w14:paraId="5EA3348A" w14:textId="77777777" w:rsidR="00D000A6" w:rsidRPr="00185F2F" w:rsidRDefault="00185F2F">
            <w:pPr>
              <w:jc w:val="center"/>
              <w:rPr>
                <w:sz w:val="20"/>
              </w:rPr>
            </w:pPr>
            <w:r w:rsidRPr="00185F2F">
              <w:rPr>
                <w:rFonts w:eastAsia="Times New Roman" w:cs="Times New Roman"/>
                <w:sz w:val="20"/>
              </w:rPr>
              <w:t>4,6901</w:t>
            </w:r>
          </w:p>
        </w:tc>
        <w:tc>
          <w:tcPr>
            <w:tcW w:w="2310" w:type="pct"/>
            <w:shd w:val="clear" w:color="auto" w:fill="FFFFFF"/>
            <w:tcMar>
              <w:top w:w="40" w:type="dxa"/>
              <w:left w:w="200" w:type="dxa"/>
              <w:bottom w:w="40" w:type="dxa"/>
              <w:right w:w="200" w:type="dxa"/>
            </w:tcMar>
            <w:vAlign w:val="center"/>
          </w:tcPr>
          <w:p w14:paraId="36237257" w14:textId="77777777" w:rsidR="00D000A6" w:rsidRPr="00185F2F" w:rsidRDefault="00185F2F">
            <w:pPr>
              <w:jc w:val="center"/>
              <w:rPr>
                <w:sz w:val="20"/>
              </w:rPr>
            </w:pPr>
            <w:r w:rsidRPr="00185F2F">
              <w:rPr>
                <w:rFonts w:eastAsia="Times New Roman" w:cs="Times New Roman"/>
                <w:sz w:val="20"/>
              </w:rPr>
              <w:t>4,6901</w:t>
            </w:r>
          </w:p>
        </w:tc>
        <w:tc>
          <w:tcPr>
            <w:tcW w:w="2310" w:type="pct"/>
            <w:shd w:val="clear" w:color="auto" w:fill="FFFFFF"/>
            <w:tcMar>
              <w:top w:w="40" w:type="dxa"/>
              <w:left w:w="200" w:type="dxa"/>
              <w:bottom w:w="40" w:type="dxa"/>
              <w:right w:w="200" w:type="dxa"/>
            </w:tcMar>
            <w:vAlign w:val="center"/>
          </w:tcPr>
          <w:p w14:paraId="08E65624" w14:textId="77777777" w:rsidR="00D000A6" w:rsidRPr="00185F2F" w:rsidRDefault="00185F2F">
            <w:pPr>
              <w:jc w:val="center"/>
              <w:rPr>
                <w:sz w:val="20"/>
              </w:rPr>
            </w:pPr>
            <w:r w:rsidRPr="00185F2F">
              <w:rPr>
                <w:rFonts w:eastAsia="Times New Roman" w:cs="Times New Roman"/>
                <w:sz w:val="20"/>
              </w:rPr>
              <w:t>4,6901</w:t>
            </w:r>
          </w:p>
        </w:tc>
        <w:tc>
          <w:tcPr>
            <w:tcW w:w="2310" w:type="pct"/>
            <w:shd w:val="clear" w:color="auto" w:fill="FFFFFF"/>
            <w:tcMar>
              <w:top w:w="40" w:type="dxa"/>
              <w:left w:w="200" w:type="dxa"/>
              <w:bottom w:w="40" w:type="dxa"/>
              <w:right w:w="200" w:type="dxa"/>
            </w:tcMar>
            <w:vAlign w:val="center"/>
          </w:tcPr>
          <w:p w14:paraId="07835116" w14:textId="77777777" w:rsidR="00D000A6" w:rsidRPr="00185F2F" w:rsidRDefault="00185F2F">
            <w:pPr>
              <w:jc w:val="center"/>
              <w:rPr>
                <w:sz w:val="20"/>
              </w:rPr>
            </w:pPr>
            <w:r w:rsidRPr="00185F2F">
              <w:rPr>
                <w:rFonts w:eastAsia="Times New Roman" w:cs="Times New Roman"/>
                <w:sz w:val="20"/>
              </w:rPr>
              <w:t>4,6901</w:t>
            </w:r>
          </w:p>
        </w:tc>
        <w:tc>
          <w:tcPr>
            <w:tcW w:w="2310" w:type="pct"/>
            <w:shd w:val="clear" w:color="auto" w:fill="FFFFFF"/>
            <w:tcMar>
              <w:top w:w="40" w:type="dxa"/>
              <w:left w:w="200" w:type="dxa"/>
              <w:bottom w:w="40" w:type="dxa"/>
              <w:right w:w="200" w:type="dxa"/>
            </w:tcMar>
            <w:vAlign w:val="center"/>
          </w:tcPr>
          <w:p w14:paraId="53CA80B3" w14:textId="77777777" w:rsidR="00D000A6" w:rsidRPr="00185F2F" w:rsidRDefault="00185F2F">
            <w:pPr>
              <w:jc w:val="center"/>
              <w:rPr>
                <w:sz w:val="20"/>
              </w:rPr>
            </w:pPr>
            <w:r w:rsidRPr="00185F2F">
              <w:rPr>
                <w:rFonts w:eastAsia="Times New Roman" w:cs="Times New Roman"/>
                <w:sz w:val="20"/>
              </w:rPr>
              <w:t>4,6901</w:t>
            </w:r>
          </w:p>
        </w:tc>
        <w:tc>
          <w:tcPr>
            <w:tcW w:w="2310" w:type="pct"/>
            <w:shd w:val="clear" w:color="auto" w:fill="FFFFFF"/>
            <w:tcMar>
              <w:top w:w="40" w:type="dxa"/>
              <w:left w:w="200" w:type="dxa"/>
              <w:bottom w:w="40" w:type="dxa"/>
              <w:right w:w="200" w:type="dxa"/>
            </w:tcMar>
            <w:vAlign w:val="center"/>
          </w:tcPr>
          <w:p w14:paraId="1AB8265A"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5A3FD93" w14:textId="77777777" w:rsidR="00D000A6" w:rsidRPr="00185F2F" w:rsidRDefault="00185F2F">
            <w:pPr>
              <w:jc w:val="center"/>
              <w:rPr>
                <w:sz w:val="20"/>
              </w:rPr>
            </w:pPr>
            <w:r w:rsidRPr="00185F2F">
              <w:rPr>
                <w:rFonts w:eastAsia="Times New Roman" w:cs="Times New Roman"/>
                <w:sz w:val="20"/>
              </w:rPr>
              <w:t>0,0000</w:t>
            </w:r>
          </w:p>
        </w:tc>
      </w:tr>
      <w:tr w:rsidR="00D000A6" w14:paraId="33B3A719" w14:textId="77777777">
        <w:trPr>
          <w:jc w:val="center"/>
        </w:trPr>
        <w:tc>
          <w:tcPr>
            <w:tcW w:w="2310" w:type="pct"/>
            <w:vMerge/>
          </w:tcPr>
          <w:p w14:paraId="02DE4A4D" w14:textId="77777777" w:rsidR="00D000A6" w:rsidRPr="00185F2F" w:rsidRDefault="00D000A6">
            <w:pPr>
              <w:rPr>
                <w:sz w:val="20"/>
              </w:rPr>
            </w:pPr>
          </w:p>
        </w:tc>
        <w:tc>
          <w:tcPr>
            <w:tcW w:w="2310" w:type="pct"/>
            <w:shd w:val="clear" w:color="auto" w:fill="FFFFFF"/>
            <w:tcMar>
              <w:top w:w="40" w:type="dxa"/>
              <w:left w:w="200" w:type="dxa"/>
              <w:bottom w:w="40" w:type="dxa"/>
              <w:right w:w="200" w:type="dxa"/>
            </w:tcMar>
            <w:vAlign w:val="center"/>
          </w:tcPr>
          <w:p w14:paraId="24D510D7" w14:textId="77777777" w:rsidR="00D000A6" w:rsidRPr="00185F2F" w:rsidRDefault="00185F2F">
            <w:pPr>
              <w:jc w:val="center"/>
              <w:rPr>
                <w:sz w:val="20"/>
              </w:rPr>
            </w:pPr>
            <w:r w:rsidRPr="00185F2F">
              <w:rPr>
                <w:rFonts w:eastAsia="Times New Roman" w:cs="Times New Roman"/>
                <w:sz w:val="20"/>
              </w:rPr>
              <w:t>ГВС</w:t>
            </w:r>
          </w:p>
        </w:tc>
        <w:tc>
          <w:tcPr>
            <w:tcW w:w="2310" w:type="pct"/>
            <w:shd w:val="clear" w:color="auto" w:fill="FFFFFF"/>
            <w:tcMar>
              <w:top w:w="40" w:type="dxa"/>
              <w:left w:w="200" w:type="dxa"/>
              <w:bottom w:w="40" w:type="dxa"/>
              <w:right w:w="200" w:type="dxa"/>
            </w:tcMar>
            <w:vAlign w:val="center"/>
          </w:tcPr>
          <w:p w14:paraId="1CF3C9AC" w14:textId="77777777" w:rsidR="00D000A6" w:rsidRPr="00185F2F" w:rsidRDefault="00185F2F">
            <w:pPr>
              <w:jc w:val="center"/>
              <w:rPr>
                <w:sz w:val="20"/>
              </w:rPr>
            </w:pPr>
            <w:r w:rsidRPr="00185F2F">
              <w:rPr>
                <w:rFonts w:eastAsia="Times New Roman" w:cs="Times New Roman"/>
                <w:sz w:val="20"/>
              </w:rPr>
              <w:t>0,8640</w:t>
            </w:r>
          </w:p>
        </w:tc>
        <w:tc>
          <w:tcPr>
            <w:tcW w:w="2310" w:type="pct"/>
            <w:shd w:val="clear" w:color="auto" w:fill="FFFFFF"/>
            <w:tcMar>
              <w:top w:w="40" w:type="dxa"/>
              <w:left w:w="200" w:type="dxa"/>
              <w:bottom w:w="40" w:type="dxa"/>
              <w:right w:w="200" w:type="dxa"/>
            </w:tcMar>
            <w:vAlign w:val="center"/>
          </w:tcPr>
          <w:p w14:paraId="4F8C937D" w14:textId="77777777" w:rsidR="00D000A6" w:rsidRPr="00185F2F" w:rsidRDefault="00185F2F">
            <w:pPr>
              <w:jc w:val="center"/>
              <w:rPr>
                <w:sz w:val="20"/>
              </w:rPr>
            </w:pPr>
            <w:r w:rsidRPr="00185F2F">
              <w:rPr>
                <w:rFonts w:eastAsia="Times New Roman" w:cs="Times New Roman"/>
                <w:sz w:val="20"/>
              </w:rPr>
              <w:t>0,8640</w:t>
            </w:r>
          </w:p>
        </w:tc>
        <w:tc>
          <w:tcPr>
            <w:tcW w:w="2310" w:type="pct"/>
            <w:shd w:val="clear" w:color="auto" w:fill="FFFFFF"/>
            <w:tcMar>
              <w:top w:w="40" w:type="dxa"/>
              <w:left w:w="200" w:type="dxa"/>
              <w:bottom w:w="40" w:type="dxa"/>
              <w:right w:w="200" w:type="dxa"/>
            </w:tcMar>
            <w:vAlign w:val="center"/>
          </w:tcPr>
          <w:p w14:paraId="5F03119A" w14:textId="77777777" w:rsidR="00D000A6" w:rsidRPr="00185F2F" w:rsidRDefault="00185F2F">
            <w:pPr>
              <w:jc w:val="center"/>
              <w:rPr>
                <w:sz w:val="20"/>
              </w:rPr>
            </w:pPr>
            <w:r w:rsidRPr="00185F2F">
              <w:rPr>
                <w:rFonts w:eastAsia="Times New Roman" w:cs="Times New Roman"/>
                <w:sz w:val="20"/>
              </w:rPr>
              <w:t>0,8640</w:t>
            </w:r>
          </w:p>
        </w:tc>
        <w:tc>
          <w:tcPr>
            <w:tcW w:w="2310" w:type="pct"/>
            <w:shd w:val="clear" w:color="auto" w:fill="FFFFFF"/>
            <w:tcMar>
              <w:top w:w="40" w:type="dxa"/>
              <w:left w:w="200" w:type="dxa"/>
              <w:bottom w:w="40" w:type="dxa"/>
              <w:right w:w="200" w:type="dxa"/>
            </w:tcMar>
            <w:vAlign w:val="center"/>
          </w:tcPr>
          <w:p w14:paraId="13C73011" w14:textId="77777777" w:rsidR="00D000A6" w:rsidRPr="00185F2F" w:rsidRDefault="00185F2F">
            <w:pPr>
              <w:jc w:val="center"/>
              <w:rPr>
                <w:sz w:val="20"/>
              </w:rPr>
            </w:pPr>
            <w:r w:rsidRPr="00185F2F">
              <w:rPr>
                <w:rFonts w:eastAsia="Times New Roman" w:cs="Times New Roman"/>
                <w:sz w:val="20"/>
              </w:rPr>
              <w:t>0,8640</w:t>
            </w:r>
          </w:p>
        </w:tc>
        <w:tc>
          <w:tcPr>
            <w:tcW w:w="2310" w:type="pct"/>
            <w:shd w:val="clear" w:color="auto" w:fill="FFFFFF"/>
            <w:tcMar>
              <w:top w:w="40" w:type="dxa"/>
              <w:left w:w="200" w:type="dxa"/>
              <w:bottom w:w="40" w:type="dxa"/>
              <w:right w:w="200" w:type="dxa"/>
            </w:tcMar>
            <w:vAlign w:val="center"/>
          </w:tcPr>
          <w:p w14:paraId="5B8BBDF6" w14:textId="77777777" w:rsidR="00D000A6" w:rsidRPr="00185F2F" w:rsidRDefault="00185F2F">
            <w:pPr>
              <w:jc w:val="center"/>
              <w:rPr>
                <w:sz w:val="20"/>
              </w:rPr>
            </w:pPr>
            <w:r w:rsidRPr="00185F2F">
              <w:rPr>
                <w:rFonts w:eastAsia="Times New Roman" w:cs="Times New Roman"/>
                <w:sz w:val="20"/>
              </w:rPr>
              <w:t>0,8640</w:t>
            </w:r>
          </w:p>
        </w:tc>
        <w:tc>
          <w:tcPr>
            <w:tcW w:w="2310" w:type="pct"/>
            <w:shd w:val="clear" w:color="auto" w:fill="FFFFFF"/>
            <w:tcMar>
              <w:top w:w="40" w:type="dxa"/>
              <w:left w:w="200" w:type="dxa"/>
              <w:bottom w:w="40" w:type="dxa"/>
              <w:right w:w="200" w:type="dxa"/>
            </w:tcMar>
            <w:vAlign w:val="center"/>
          </w:tcPr>
          <w:p w14:paraId="1B0372A4" w14:textId="77777777" w:rsidR="00D000A6" w:rsidRPr="00185F2F" w:rsidRDefault="00185F2F">
            <w:pPr>
              <w:jc w:val="center"/>
              <w:rPr>
                <w:sz w:val="20"/>
              </w:rPr>
            </w:pPr>
            <w:r w:rsidRPr="00185F2F">
              <w:rPr>
                <w:rFonts w:eastAsia="Times New Roman" w:cs="Times New Roman"/>
                <w:sz w:val="20"/>
              </w:rPr>
              <w:t>0,8640</w:t>
            </w:r>
          </w:p>
        </w:tc>
        <w:tc>
          <w:tcPr>
            <w:tcW w:w="2310" w:type="pct"/>
            <w:shd w:val="clear" w:color="auto" w:fill="FFFFFF"/>
            <w:tcMar>
              <w:top w:w="40" w:type="dxa"/>
              <w:left w:w="200" w:type="dxa"/>
              <w:bottom w:w="40" w:type="dxa"/>
              <w:right w:w="200" w:type="dxa"/>
            </w:tcMar>
            <w:vAlign w:val="center"/>
          </w:tcPr>
          <w:p w14:paraId="6E51C31C" w14:textId="77777777" w:rsidR="00D000A6" w:rsidRPr="00185F2F" w:rsidRDefault="00185F2F">
            <w:pPr>
              <w:jc w:val="center"/>
              <w:rPr>
                <w:sz w:val="20"/>
              </w:rPr>
            </w:pPr>
            <w:r w:rsidRPr="00185F2F">
              <w:rPr>
                <w:rFonts w:eastAsia="Times New Roman" w:cs="Times New Roman"/>
                <w:sz w:val="20"/>
              </w:rPr>
              <w:t>0,8640</w:t>
            </w:r>
          </w:p>
        </w:tc>
        <w:tc>
          <w:tcPr>
            <w:tcW w:w="2310" w:type="pct"/>
            <w:shd w:val="clear" w:color="auto" w:fill="FFFFFF"/>
            <w:tcMar>
              <w:top w:w="40" w:type="dxa"/>
              <w:left w:w="200" w:type="dxa"/>
              <w:bottom w:w="40" w:type="dxa"/>
              <w:right w:w="200" w:type="dxa"/>
            </w:tcMar>
            <w:vAlign w:val="center"/>
          </w:tcPr>
          <w:p w14:paraId="51B6F897" w14:textId="77777777" w:rsidR="00D000A6" w:rsidRPr="00185F2F" w:rsidRDefault="00185F2F">
            <w:pPr>
              <w:jc w:val="center"/>
              <w:rPr>
                <w:sz w:val="20"/>
              </w:rPr>
            </w:pPr>
            <w:r w:rsidRPr="00185F2F">
              <w:rPr>
                <w:rFonts w:eastAsia="Times New Roman" w:cs="Times New Roman"/>
                <w:sz w:val="20"/>
              </w:rPr>
              <w:t>0,8640</w:t>
            </w:r>
          </w:p>
        </w:tc>
        <w:tc>
          <w:tcPr>
            <w:tcW w:w="2310" w:type="pct"/>
            <w:shd w:val="clear" w:color="auto" w:fill="FFFFFF"/>
            <w:tcMar>
              <w:top w:w="40" w:type="dxa"/>
              <w:left w:w="200" w:type="dxa"/>
              <w:bottom w:w="40" w:type="dxa"/>
              <w:right w:w="200" w:type="dxa"/>
            </w:tcMar>
            <w:vAlign w:val="center"/>
          </w:tcPr>
          <w:p w14:paraId="736B9697"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17D019D" w14:textId="77777777" w:rsidR="00D000A6" w:rsidRPr="00185F2F" w:rsidRDefault="00185F2F">
            <w:pPr>
              <w:jc w:val="center"/>
              <w:rPr>
                <w:sz w:val="20"/>
              </w:rPr>
            </w:pPr>
            <w:r w:rsidRPr="00185F2F">
              <w:rPr>
                <w:rFonts w:eastAsia="Times New Roman" w:cs="Times New Roman"/>
                <w:sz w:val="20"/>
              </w:rPr>
              <w:t>0,0000</w:t>
            </w:r>
          </w:p>
        </w:tc>
      </w:tr>
      <w:tr w:rsidR="00D000A6" w14:paraId="53DB0CFA" w14:textId="77777777">
        <w:trPr>
          <w:jc w:val="center"/>
        </w:trPr>
        <w:tc>
          <w:tcPr>
            <w:tcW w:w="2310" w:type="pct"/>
            <w:vMerge/>
          </w:tcPr>
          <w:p w14:paraId="0E1E335E" w14:textId="77777777" w:rsidR="00D000A6" w:rsidRPr="00185F2F" w:rsidRDefault="00D000A6">
            <w:pPr>
              <w:rPr>
                <w:sz w:val="20"/>
              </w:rPr>
            </w:pPr>
          </w:p>
        </w:tc>
        <w:tc>
          <w:tcPr>
            <w:tcW w:w="2310" w:type="pct"/>
            <w:shd w:val="clear" w:color="auto" w:fill="FFFFFF"/>
            <w:tcMar>
              <w:top w:w="40" w:type="dxa"/>
              <w:left w:w="200" w:type="dxa"/>
              <w:bottom w:w="40" w:type="dxa"/>
              <w:right w:w="200" w:type="dxa"/>
            </w:tcMar>
            <w:vAlign w:val="center"/>
          </w:tcPr>
          <w:p w14:paraId="37A54E7D" w14:textId="77777777" w:rsidR="00D000A6" w:rsidRPr="00185F2F" w:rsidRDefault="00185F2F">
            <w:pPr>
              <w:jc w:val="center"/>
              <w:rPr>
                <w:sz w:val="20"/>
              </w:rPr>
            </w:pPr>
            <w:r w:rsidRPr="00185F2F">
              <w:rPr>
                <w:rFonts w:eastAsia="Times New Roman" w:cs="Times New Roman"/>
                <w:sz w:val="20"/>
              </w:rPr>
              <w:t>Вентиляция</w:t>
            </w:r>
          </w:p>
        </w:tc>
        <w:tc>
          <w:tcPr>
            <w:tcW w:w="2310" w:type="pct"/>
            <w:shd w:val="clear" w:color="auto" w:fill="FFFFFF"/>
            <w:tcMar>
              <w:top w:w="40" w:type="dxa"/>
              <w:left w:w="200" w:type="dxa"/>
              <w:bottom w:w="40" w:type="dxa"/>
              <w:right w:w="200" w:type="dxa"/>
            </w:tcMar>
            <w:vAlign w:val="center"/>
          </w:tcPr>
          <w:p w14:paraId="5BC0EF7B"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3B03095"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9447102"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1B0525E"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4547E31"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87A17CA"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EEF5FC6"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039FC07"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B86953A"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5178F23" w14:textId="77777777" w:rsidR="00D000A6" w:rsidRPr="00185F2F" w:rsidRDefault="00185F2F">
            <w:pPr>
              <w:jc w:val="center"/>
              <w:rPr>
                <w:sz w:val="20"/>
              </w:rPr>
            </w:pPr>
            <w:r w:rsidRPr="00185F2F">
              <w:rPr>
                <w:rFonts w:eastAsia="Times New Roman" w:cs="Times New Roman"/>
                <w:sz w:val="20"/>
              </w:rPr>
              <w:t>0,0000</w:t>
            </w:r>
          </w:p>
        </w:tc>
      </w:tr>
      <w:tr w:rsidR="00D000A6" w14:paraId="2455FE10" w14:textId="77777777">
        <w:trPr>
          <w:jc w:val="center"/>
        </w:trPr>
        <w:tc>
          <w:tcPr>
            <w:tcW w:w="2310" w:type="pct"/>
            <w:vMerge/>
          </w:tcPr>
          <w:p w14:paraId="158DB5CE" w14:textId="77777777" w:rsidR="00D000A6" w:rsidRPr="00185F2F" w:rsidRDefault="00D000A6">
            <w:pPr>
              <w:rPr>
                <w:sz w:val="20"/>
              </w:rPr>
            </w:pPr>
          </w:p>
        </w:tc>
        <w:tc>
          <w:tcPr>
            <w:tcW w:w="2310" w:type="pct"/>
            <w:shd w:val="clear" w:color="auto" w:fill="FFFFFF"/>
            <w:tcMar>
              <w:top w:w="40" w:type="dxa"/>
              <w:left w:w="200" w:type="dxa"/>
              <w:bottom w:w="40" w:type="dxa"/>
              <w:right w:w="200" w:type="dxa"/>
            </w:tcMar>
            <w:vAlign w:val="center"/>
          </w:tcPr>
          <w:p w14:paraId="78845149" w14:textId="77777777" w:rsidR="00D000A6" w:rsidRPr="00185F2F" w:rsidRDefault="00185F2F">
            <w:pPr>
              <w:jc w:val="center"/>
              <w:rPr>
                <w:sz w:val="20"/>
              </w:rPr>
            </w:pPr>
            <w:r w:rsidRPr="00185F2F">
              <w:rPr>
                <w:rFonts w:eastAsia="Times New Roman" w:cs="Times New Roman"/>
                <w:sz w:val="20"/>
              </w:rPr>
              <w:t>Пар</w:t>
            </w:r>
          </w:p>
        </w:tc>
        <w:tc>
          <w:tcPr>
            <w:tcW w:w="2310" w:type="pct"/>
            <w:shd w:val="clear" w:color="auto" w:fill="FFFFFF"/>
            <w:tcMar>
              <w:top w:w="40" w:type="dxa"/>
              <w:left w:w="200" w:type="dxa"/>
              <w:bottom w:w="40" w:type="dxa"/>
              <w:right w:w="200" w:type="dxa"/>
            </w:tcMar>
            <w:vAlign w:val="center"/>
          </w:tcPr>
          <w:p w14:paraId="072F593B"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E7EDBB7"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3BFC690"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F3135F1"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DEF17CB"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870BE43"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83FB906"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FAA0D38"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9CA08B7"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6BD3990" w14:textId="77777777" w:rsidR="00D000A6" w:rsidRPr="00185F2F" w:rsidRDefault="00185F2F">
            <w:pPr>
              <w:jc w:val="center"/>
              <w:rPr>
                <w:sz w:val="20"/>
              </w:rPr>
            </w:pPr>
            <w:r w:rsidRPr="00185F2F">
              <w:rPr>
                <w:rFonts w:eastAsia="Times New Roman" w:cs="Times New Roman"/>
                <w:sz w:val="20"/>
              </w:rPr>
              <w:t>0,0000</w:t>
            </w:r>
          </w:p>
        </w:tc>
      </w:tr>
      <w:tr w:rsidR="00D000A6" w14:paraId="2614484C" w14:textId="77777777">
        <w:trPr>
          <w:jc w:val="center"/>
        </w:trPr>
        <w:tc>
          <w:tcPr>
            <w:tcW w:w="2310" w:type="pct"/>
            <w:vMerge/>
          </w:tcPr>
          <w:p w14:paraId="120080DC" w14:textId="77777777" w:rsidR="00D000A6" w:rsidRPr="00185F2F" w:rsidRDefault="00D000A6">
            <w:pPr>
              <w:rPr>
                <w:sz w:val="20"/>
              </w:rPr>
            </w:pPr>
          </w:p>
        </w:tc>
        <w:tc>
          <w:tcPr>
            <w:tcW w:w="2310" w:type="pct"/>
            <w:shd w:val="clear" w:color="auto" w:fill="FFFFFF"/>
            <w:tcMar>
              <w:top w:w="40" w:type="dxa"/>
              <w:left w:w="200" w:type="dxa"/>
              <w:bottom w:w="40" w:type="dxa"/>
              <w:right w:w="200" w:type="dxa"/>
            </w:tcMar>
            <w:vAlign w:val="center"/>
          </w:tcPr>
          <w:p w14:paraId="385C319E" w14:textId="77777777" w:rsidR="00D000A6" w:rsidRPr="00185F2F" w:rsidRDefault="00185F2F">
            <w:pPr>
              <w:jc w:val="center"/>
              <w:rPr>
                <w:sz w:val="20"/>
              </w:rPr>
            </w:pPr>
            <w:r w:rsidRPr="00185F2F">
              <w:rPr>
                <w:rFonts w:eastAsia="Times New Roman" w:cs="Times New Roman"/>
                <w:sz w:val="20"/>
              </w:rPr>
              <w:t>Итого</w:t>
            </w:r>
          </w:p>
        </w:tc>
        <w:tc>
          <w:tcPr>
            <w:tcW w:w="2310" w:type="pct"/>
            <w:shd w:val="clear" w:color="auto" w:fill="FFFFFF"/>
            <w:tcMar>
              <w:top w:w="40" w:type="dxa"/>
              <w:left w:w="200" w:type="dxa"/>
              <w:bottom w:w="40" w:type="dxa"/>
              <w:right w:w="200" w:type="dxa"/>
            </w:tcMar>
            <w:vAlign w:val="center"/>
          </w:tcPr>
          <w:p w14:paraId="43E84EFE" w14:textId="77777777" w:rsidR="00D000A6" w:rsidRPr="00185F2F" w:rsidRDefault="00185F2F">
            <w:pPr>
              <w:jc w:val="center"/>
              <w:rPr>
                <w:sz w:val="20"/>
              </w:rPr>
            </w:pPr>
            <w:r w:rsidRPr="00185F2F">
              <w:rPr>
                <w:rFonts w:eastAsia="Times New Roman" w:cs="Times New Roman"/>
                <w:sz w:val="20"/>
              </w:rPr>
              <w:t>5,5541</w:t>
            </w:r>
          </w:p>
        </w:tc>
        <w:tc>
          <w:tcPr>
            <w:tcW w:w="2310" w:type="pct"/>
            <w:shd w:val="clear" w:color="auto" w:fill="FFFFFF"/>
            <w:tcMar>
              <w:top w:w="40" w:type="dxa"/>
              <w:left w:w="200" w:type="dxa"/>
              <w:bottom w:w="40" w:type="dxa"/>
              <w:right w:w="200" w:type="dxa"/>
            </w:tcMar>
            <w:vAlign w:val="center"/>
          </w:tcPr>
          <w:p w14:paraId="422B42E3" w14:textId="77777777" w:rsidR="00D000A6" w:rsidRPr="00185F2F" w:rsidRDefault="00185F2F">
            <w:pPr>
              <w:jc w:val="center"/>
              <w:rPr>
                <w:sz w:val="20"/>
              </w:rPr>
            </w:pPr>
            <w:r w:rsidRPr="00185F2F">
              <w:rPr>
                <w:rFonts w:eastAsia="Times New Roman" w:cs="Times New Roman"/>
                <w:sz w:val="20"/>
              </w:rPr>
              <w:t>5,5541</w:t>
            </w:r>
          </w:p>
        </w:tc>
        <w:tc>
          <w:tcPr>
            <w:tcW w:w="2310" w:type="pct"/>
            <w:shd w:val="clear" w:color="auto" w:fill="FFFFFF"/>
            <w:tcMar>
              <w:top w:w="40" w:type="dxa"/>
              <w:left w:w="200" w:type="dxa"/>
              <w:bottom w:w="40" w:type="dxa"/>
              <w:right w:w="200" w:type="dxa"/>
            </w:tcMar>
            <w:vAlign w:val="center"/>
          </w:tcPr>
          <w:p w14:paraId="10B1C56D" w14:textId="77777777" w:rsidR="00D000A6" w:rsidRPr="00185F2F" w:rsidRDefault="00185F2F">
            <w:pPr>
              <w:jc w:val="center"/>
              <w:rPr>
                <w:sz w:val="20"/>
              </w:rPr>
            </w:pPr>
            <w:r w:rsidRPr="00185F2F">
              <w:rPr>
                <w:rFonts w:eastAsia="Times New Roman" w:cs="Times New Roman"/>
                <w:sz w:val="20"/>
              </w:rPr>
              <w:t>5,5541</w:t>
            </w:r>
          </w:p>
        </w:tc>
        <w:tc>
          <w:tcPr>
            <w:tcW w:w="2310" w:type="pct"/>
            <w:shd w:val="clear" w:color="auto" w:fill="FFFFFF"/>
            <w:tcMar>
              <w:top w:w="40" w:type="dxa"/>
              <w:left w:w="200" w:type="dxa"/>
              <w:bottom w:w="40" w:type="dxa"/>
              <w:right w:w="200" w:type="dxa"/>
            </w:tcMar>
            <w:vAlign w:val="center"/>
          </w:tcPr>
          <w:p w14:paraId="0EEF9A9A" w14:textId="77777777" w:rsidR="00D000A6" w:rsidRPr="00185F2F" w:rsidRDefault="00185F2F">
            <w:pPr>
              <w:jc w:val="center"/>
              <w:rPr>
                <w:sz w:val="20"/>
              </w:rPr>
            </w:pPr>
            <w:r w:rsidRPr="00185F2F">
              <w:rPr>
                <w:rFonts w:eastAsia="Times New Roman" w:cs="Times New Roman"/>
                <w:sz w:val="20"/>
              </w:rPr>
              <w:t>5,5541</w:t>
            </w:r>
          </w:p>
        </w:tc>
        <w:tc>
          <w:tcPr>
            <w:tcW w:w="2310" w:type="pct"/>
            <w:shd w:val="clear" w:color="auto" w:fill="FFFFFF"/>
            <w:tcMar>
              <w:top w:w="40" w:type="dxa"/>
              <w:left w:w="200" w:type="dxa"/>
              <w:bottom w:w="40" w:type="dxa"/>
              <w:right w:w="200" w:type="dxa"/>
            </w:tcMar>
            <w:vAlign w:val="center"/>
          </w:tcPr>
          <w:p w14:paraId="190ABBAC" w14:textId="77777777" w:rsidR="00D000A6" w:rsidRPr="00185F2F" w:rsidRDefault="00185F2F">
            <w:pPr>
              <w:jc w:val="center"/>
              <w:rPr>
                <w:sz w:val="20"/>
              </w:rPr>
            </w:pPr>
            <w:r w:rsidRPr="00185F2F">
              <w:rPr>
                <w:rFonts w:eastAsia="Times New Roman" w:cs="Times New Roman"/>
                <w:sz w:val="20"/>
              </w:rPr>
              <w:t>5,5541</w:t>
            </w:r>
          </w:p>
        </w:tc>
        <w:tc>
          <w:tcPr>
            <w:tcW w:w="2310" w:type="pct"/>
            <w:shd w:val="clear" w:color="auto" w:fill="FFFFFF"/>
            <w:tcMar>
              <w:top w:w="40" w:type="dxa"/>
              <w:left w:w="200" w:type="dxa"/>
              <w:bottom w:w="40" w:type="dxa"/>
              <w:right w:w="200" w:type="dxa"/>
            </w:tcMar>
            <w:vAlign w:val="center"/>
          </w:tcPr>
          <w:p w14:paraId="4BCE7207" w14:textId="77777777" w:rsidR="00D000A6" w:rsidRPr="00185F2F" w:rsidRDefault="00185F2F">
            <w:pPr>
              <w:jc w:val="center"/>
              <w:rPr>
                <w:sz w:val="20"/>
              </w:rPr>
            </w:pPr>
            <w:r w:rsidRPr="00185F2F">
              <w:rPr>
                <w:rFonts w:eastAsia="Times New Roman" w:cs="Times New Roman"/>
                <w:sz w:val="20"/>
              </w:rPr>
              <w:t>5,5541</w:t>
            </w:r>
          </w:p>
        </w:tc>
        <w:tc>
          <w:tcPr>
            <w:tcW w:w="2310" w:type="pct"/>
            <w:shd w:val="clear" w:color="auto" w:fill="FFFFFF"/>
            <w:tcMar>
              <w:top w:w="40" w:type="dxa"/>
              <w:left w:w="200" w:type="dxa"/>
              <w:bottom w:w="40" w:type="dxa"/>
              <w:right w:w="200" w:type="dxa"/>
            </w:tcMar>
            <w:vAlign w:val="center"/>
          </w:tcPr>
          <w:p w14:paraId="49F94764" w14:textId="77777777" w:rsidR="00D000A6" w:rsidRPr="00185F2F" w:rsidRDefault="00185F2F">
            <w:pPr>
              <w:jc w:val="center"/>
              <w:rPr>
                <w:sz w:val="20"/>
              </w:rPr>
            </w:pPr>
            <w:r w:rsidRPr="00185F2F">
              <w:rPr>
                <w:rFonts w:eastAsia="Times New Roman" w:cs="Times New Roman"/>
                <w:sz w:val="20"/>
              </w:rPr>
              <w:t>5,5541</w:t>
            </w:r>
          </w:p>
        </w:tc>
        <w:tc>
          <w:tcPr>
            <w:tcW w:w="2310" w:type="pct"/>
            <w:shd w:val="clear" w:color="auto" w:fill="FFFFFF"/>
            <w:tcMar>
              <w:top w:w="40" w:type="dxa"/>
              <w:left w:w="200" w:type="dxa"/>
              <w:bottom w:w="40" w:type="dxa"/>
              <w:right w:w="200" w:type="dxa"/>
            </w:tcMar>
            <w:vAlign w:val="center"/>
          </w:tcPr>
          <w:p w14:paraId="7B34A0CA" w14:textId="77777777" w:rsidR="00D000A6" w:rsidRPr="00185F2F" w:rsidRDefault="00185F2F">
            <w:pPr>
              <w:jc w:val="center"/>
              <w:rPr>
                <w:sz w:val="20"/>
              </w:rPr>
            </w:pPr>
            <w:r w:rsidRPr="00185F2F">
              <w:rPr>
                <w:rFonts w:eastAsia="Times New Roman" w:cs="Times New Roman"/>
                <w:sz w:val="20"/>
              </w:rPr>
              <w:t>5,5541</w:t>
            </w:r>
          </w:p>
        </w:tc>
        <w:tc>
          <w:tcPr>
            <w:tcW w:w="2310" w:type="pct"/>
            <w:shd w:val="clear" w:color="auto" w:fill="FFFFFF"/>
            <w:tcMar>
              <w:top w:w="40" w:type="dxa"/>
              <w:left w:w="200" w:type="dxa"/>
              <w:bottom w:w="40" w:type="dxa"/>
              <w:right w:w="200" w:type="dxa"/>
            </w:tcMar>
            <w:vAlign w:val="center"/>
          </w:tcPr>
          <w:p w14:paraId="2D0960F1"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BD8C541" w14:textId="77777777" w:rsidR="00D000A6" w:rsidRPr="00185F2F" w:rsidRDefault="00185F2F">
            <w:pPr>
              <w:jc w:val="center"/>
              <w:rPr>
                <w:sz w:val="20"/>
              </w:rPr>
            </w:pPr>
            <w:r w:rsidRPr="00185F2F">
              <w:rPr>
                <w:rFonts w:eastAsia="Times New Roman" w:cs="Times New Roman"/>
                <w:sz w:val="20"/>
              </w:rPr>
              <w:t>0,0000</w:t>
            </w:r>
          </w:p>
        </w:tc>
      </w:tr>
      <w:tr w:rsidR="00D000A6" w14:paraId="57CF2AC1" w14:textId="77777777">
        <w:trPr>
          <w:jc w:val="center"/>
        </w:trPr>
        <w:tc>
          <w:tcPr>
            <w:tcW w:w="2310" w:type="pct"/>
            <w:vMerge w:val="restart"/>
            <w:shd w:val="clear" w:color="auto" w:fill="FFFFFF"/>
            <w:tcMar>
              <w:top w:w="40" w:type="dxa"/>
              <w:left w:w="200" w:type="dxa"/>
              <w:bottom w:w="40" w:type="dxa"/>
              <w:right w:w="200" w:type="dxa"/>
            </w:tcMar>
            <w:vAlign w:val="center"/>
          </w:tcPr>
          <w:p w14:paraId="732664D9" w14:textId="77777777" w:rsidR="00D000A6" w:rsidRPr="00185F2F" w:rsidRDefault="00185F2F">
            <w:pPr>
              <w:rPr>
                <w:sz w:val="20"/>
              </w:rPr>
            </w:pPr>
            <w:r w:rsidRPr="00185F2F">
              <w:rPr>
                <w:rFonts w:eastAsia="Times New Roman" w:cs="Times New Roman"/>
                <w:sz w:val="20"/>
              </w:rPr>
              <w:t>Котельная №5/3</w:t>
            </w:r>
          </w:p>
        </w:tc>
        <w:tc>
          <w:tcPr>
            <w:tcW w:w="2310" w:type="pct"/>
            <w:shd w:val="clear" w:color="auto" w:fill="FFFFFF"/>
            <w:tcMar>
              <w:top w:w="40" w:type="dxa"/>
              <w:left w:w="200" w:type="dxa"/>
              <w:bottom w:w="40" w:type="dxa"/>
              <w:right w:w="200" w:type="dxa"/>
            </w:tcMar>
            <w:vAlign w:val="center"/>
          </w:tcPr>
          <w:p w14:paraId="22F7BF7C" w14:textId="77777777" w:rsidR="00D000A6" w:rsidRPr="00185F2F" w:rsidRDefault="00185F2F">
            <w:pPr>
              <w:jc w:val="center"/>
              <w:rPr>
                <w:sz w:val="20"/>
              </w:rPr>
            </w:pPr>
            <w:r w:rsidRPr="00185F2F">
              <w:rPr>
                <w:rFonts w:eastAsia="Times New Roman" w:cs="Times New Roman"/>
                <w:sz w:val="20"/>
              </w:rPr>
              <w:t>Отопление</w:t>
            </w:r>
          </w:p>
        </w:tc>
        <w:tc>
          <w:tcPr>
            <w:tcW w:w="2310" w:type="pct"/>
            <w:shd w:val="clear" w:color="auto" w:fill="FFFFFF"/>
            <w:tcMar>
              <w:top w:w="40" w:type="dxa"/>
              <w:left w:w="200" w:type="dxa"/>
              <w:bottom w:w="40" w:type="dxa"/>
              <w:right w:w="200" w:type="dxa"/>
            </w:tcMar>
            <w:vAlign w:val="center"/>
          </w:tcPr>
          <w:p w14:paraId="1579CC32" w14:textId="77777777" w:rsidR="00D000A6" w:rsidRPr="00185F2F" w:rsidRDefault="00185F2F">
            <w:pPr>
              <w:jc w:val="center"/>
              <w:rPr>
                <w:sz w:val="20"/>
              </w:rPr>
            </w:pPr>
            <w:r w:rsidRPr="00185F2F">
              <w:rPr>
                <w:rFonts w:eastAsia="Times New Roman" w:cs="Times New Roman"/>
                <w:sz w:val="20"/>
              </w:rPr>
              <w:t>0,5512</w:t>
            </w:r>
          </w:p>
        </w:tc>
        <w:tc>
          <w:tcPr>
            <w:tcW w:w="2310" w:type="pct"/>
            <w:shd w:val="clear" w:color="auto" w:fill="FFFFFF"/>
            <w:tcMar>
              <w:top w:w="40" w:type="dxa"/>
              <w:left w:w="200" w:type="dxa"/>
              <w:bottom w:w="40" w:type="dxa"/>
              <w:right w:w="200" w:type="dxa"/>
            </w:tcMar>
            <w:vAlign w:val="center"/>
          </w:tcPr>
          <w:p w14:paraId="7C9B4CF6" w14:textId="77777777" w:rsidR="00D000A6" w:rsidRPr="00185F2F" w:rsidRDefault="00185F2F">
            <w:pPr>
              <w:jc w:val="center"/>
              <w:rPr>
                <w:sz w:val="20"/>
              </w:rPr>
            </w:pPr>
            <w:r w:rsidRPr="00185F2F">
              <w:rPr>
                <w:rFonts w:eastAsia="Times New Roman" w:cs="Times New Roman"/>
                <w:sz w:val="20"/>
              </w:rPr>
              <w:t>0,5512</w:t>
            </w:r>
          </w:p>
        </w:tc>
        <w:tc>
          <w:tcPr>
            <w:tcW w:w="2310" w:type="pct"/>
            <w:shd w:val="clear" w:color="auto" w:fill="FFFFFF"/>
            <w:tcMar>
              <w:top w:w="40" w:type="dxa"/>
              <w:left w:w="200" w:type="dxa"/>
              <w:bottom w:w="40" w:type="dxa"/>
              <w:right w:w="200" w:type="dxa"/>
            </w:tcMar>
            <w:vAlign w:val="center"/>
          </w:tcPr>
          <w:p w14:paraId="6CE47F69" w14:textId="77777777" w:rsidR="00D000A6" w:rsidRPr="00185F2F" w:rsidRDefault="00185F2F">
            <w:pPr>
              <w:jc w:val="center"/>
              <w:rPr>
                <w:sz w:val="20"/>
              </w:rPr>
            </w:pPr>
            <w:r w:rsidRPr="00185F2F">
              <w:rPr>
                <w:rFonts w:eastAsia="Times New Roman" w:cs="Times New Roman"/>
                <w:sz w:val="20"/>
              </w:rPr>
              <w:t>0,5512</w:t>
            </w:r>
          </w:p>
        </w:tc>
        <w:tc>
          <w:tcPr>
            <w:tcW w:w="2310" w:type="pct"/>
            <w:shd w:val="clear" w:color="auto" w:fill="FFFFFF"/>
            <w:tcMar>
              <w:top w:w="40" w:type="dxa"/>
              <w:left w:w="200" w:type="dxa"/>
              <w:bottom w:w="40" w:type="dxa"/>
              <w:right w:w="200" w:type="dxa"/>
            </w:tcMar>
            <w:vAlign w:val="center"/>
          </w:tcPr>
          <w:p w14:paraId="14F8DDB4" w14:textId="77777777" w:rsidR="00D000A6" w:rsidRPr="00185F2F" w:rsidRDefault="00185F2F">
            <w:pPr>
              <w:jc w:val="center"/>
              <w:rPr>
                <w:sz w:val="20"/>
              </w:rPr>
            </w:pPr>
            <w:r w:rsidRPr="00185F2F">
              <w:rPr>
                <w:rFonts w:eastAsia="Times New Roman" w:cs="Times New Roman"/>
                <w:sz w:val="20"/>
              </w:rPr>
              <w:t>0,5512</w:t>
            </w:r>
          </w:p>
        </w:tc>
        <w:tc>
          <w:tcPr>
            <w:tcW w:w="2310" w:type="pct"/>
            <w:shd w:val="clear" w:color="auto" w:fill="FFFFFF"/>
            <w:tcMar>
              <w:top w:w="40" w:type="dxa"/>
              <w:left w:w="200" w:type="dxa"/>
              <w:bottom w:w="40" w:type="dxa"/>
              <w:right w:w="200" w:type="dxa"/>
            </w:tcMar>
            <w:vAlign w:val="center"/>
          </w:tcPr>
          <w:p w14:paraId="2A5DEDED" w14:textId="77777777" w:rsidR="00D000A6" w:rsidRPr="00185F2F" w:rsidRDefault="00185F2F">
            <w:pPr>
              <w:jc w:val="center"/>
              <w:rPr>
                <w:sz w:val="20"/>
              </w:rPr>
            </w:pPr>
            <w:r w:rsidRPr="00185F2F">
              <w:rPr>
                <w:rFonts w:eastAsia="Times New Roman" w:cs="Times New Roman"/>
                <w:sz w:val="20"/>
              </w:rPr>
              <w:t>0,5512</w:t>
            </w:r>
          </w:p>
        </w:tc>
        <w:tc>
          <w:tcPr>
            <w:tcW w:w="2310" w:type="pct"/>
            <w:shd w:val="clear" w:color="auto" w:fill="FFFFFF"/>
            <w:tcMar>
              <w:top w:w="40" w:type="dxa"/>
              <w:left w:w="200" w:type="dxa"/>
              <w:bottom w:w="40" w:type="dxa"/>
              <w:right w:w="200" w:type="dxa"/>
            </w:tcMar>
            <w:vAlign w:val="center"/>
          </w:tcPr>
          <w:p w14:paraId="707D6507" w14:textId="77777777" w:rsidR="00D000A6" w:rsidRPr="00185F2F" w:rsidRDefault="00185F2F">
            <w:pPr>
              <w:jc w:val="center"/>
              <w:rPr>
                <w:sz w:val="20"/>
              </w:rPr>
            </w:pPr>
            <w:r w:rsidRPr="00185F2F">
              <w:rPr>
                <w:rFonts w:eastAsia="Times New Roman" w:cs="Times New Roman"/>
                <w:sz w:val="20"/>
              </w:rPr>
              <w:t>0,5512</w:t>
            </w:r>
          </w:p>
        </w:tc>
        <w:tc>
          <w:tcPr>
            <w:tcW w:w="2310" w:type="pct"/>
            <w:shd w:val="clear" w:color="auto" w:fill="FFFFFF"/>
            <w:tcMar>
              <w:top w:w="40" w:type="dxa"/>
              <w:left w:w="200" w:type="dxa"/>
              <w:bottom w:w="40" w:type="dxa"/>
              <w:right w:w="200" w:type="dxa"/>
            </w:tcMar>
            <w:vAlign w:val="center"/>
          </w:tcPr>
          <w:p w14:paraId="1599A5C5" w14:textId="77777777" w:rsidR="00D000A6" w:rsidRPr="00185F2F" w:rsidRDefault="00185F2F">
            <w:pPr>
              <w:jc w:val="center"/>
              <w:rPr>
                <w:sz w:val="20"/>
              </w:rPr>
            </w:pPr>
            <w:r w:rsidRPr="00185F2F">
              <w:rPr>
                <w:rFonts w:eastAsia="Times New Roman" w:cs="Times New Roman"/>
                <w:sz w:val="20"/>
              </w:rPr>
              <w:t>0,5512</w:t>
            </w:r>
          </w:p>
        </w:tc>
        <w:tc>
          <w:tcPr>
            <w:tcW w:w="2310" w:type="pct"/>
            <w:shd w:val="clear" w:color="auto" w:fill="FFFFFF"/>
            <w:tcMar>
              <w:top w:w="40" w:type="dxa"/>
              <w:left w:w="200" w:type="dxa"/>
              <w:bottom w:w="40" w:type="dxa"/>
              <w:right w:w="200" w:type="dxa"/>
            </w:tcMar>
            <w:vAlign w:val="center"/>
          </w:tcPr>
          <w:p w14:paraId="42794385" w14:textId="77777777" w:rsidR="00D000A6" w:rsidRPr="00185F2F" w:rsidRDefault="00185F2F">
            <w:pPr>
              <w:jc w:val="center"/>
              <w:rPr>
                <w:sz w:val="20"/>
              </w:rPr>
            </w:pPr>
            <w:r w:rsidRPr="00185F2F">
              <w:rPr>
                <w:rFonts w:eastAsia="Times New Roman" w:cs="Times New Roman"/>
                <w:sz w:val="20"/>
              </w:rPr>
              <w:t>0,5512</w:t>
            </w:r>
          </w:p>
        </w:tc>
        <w:tc>
          <w:tcPr>
            <w:tcW w:w="2310" w:type="pct"/>
            <w:shd w:val="clear" w:color="auto" w:fill="FFFFFF"/>
            <w:tcMar>
              <w:top w:w="40" w:type="dxa"/>
              <w:left w:w="200" w:type="dxa"/>
              <w:bottom w:w="40" w:type="dxa"/>
              <w:right w:w="200" w:type="dxa"/>
            </w:tcMar>
            <w:vAlign w:val="center"/>
          </w:tcPr>
          <w:p w14:paraId="41200DB3"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5BA5157" w14:textId="77777777" w:rsidR="00D000A6" w:rsidRPr="00185F2F" w:rsidRDefault="00185F2F">
            <w:pPr>
              <w:jc w:val="center"/>
              <w:rPr>
                <w:sz w:val="20"/>
              </w:rPr>
            </w:pPr>
            <w:r w:rsidRPr="00185F2F">
              <w:rPr>
                <w:rFonts w:eastAsia="Times New Roman" w:cs="Times New Roman"/>
                <w:sz w:val="20"/>
              </w:rPr>
              <w:t>0,0000</w:t>
            </w:r>
          </w:p>
        </w:tc>
      </w:tr>
      <w:tr w:rsidR="00D000A6" w14:paraId="166C2346" w14:textId="77777777">
        <w:trPr>
          <w:jc w:val="center"/>
        </w:trPr>
        <w:tc>
          <w:tcPr>
            <w:tcW w:w="2310" w:type="pct"/>
            <w:vMerge/>
          </w:tcPr>
          <w:p w14:paraId="41A81823" w14:textId="77777777" w:rsidR="00D000A6" w:rsidRPr="00185F2F" w:rsidRDefault="00D000A6">
            <w:pPr>
              <w:rPr>
                <w:sz w:val="20"/>
              </w:rPr>
            </w:pPr>
          </w:p>
        </w:tc>
        <w:tc>
          <w:tcPr>
            <w:tcW w:w="2310" w:type="pct"/>
            <w:shd w:val="clear" w:color="auto" w:fill="FFFFFF"/>
            <w:tcMar>
              <w:top w:w="40" w:type="dxa"/>
              <w:left w:w="200" w:type="dxa"/>
              <w:bottom w:w="40" w:type="dxa"/>
              <w:right w:w="200" w:type="dxa"/>
            </w:tcMar>
            <w:vAlign w:val="center"/>
          </w:tcPr>
          <w:p w14:paraId="68B2D160" w14:textId="77777777" w:rsidR="00D000A6" w:rsidRPr="00185F2F" w:rsidRDefault="00185F2F">
            <w:pPr>
              <w:jc w:val="center"/>
              <w:rPr>
                <w:sz w:val="20"/>
              </w:rPr>
            </w:pPr>
            <w:r w:rsidRPr="00185F2F">
              <w:rPr>
                <w:rFonts w:eastAsia="Times New Roman" w:cs="Times New Roman"/>
                <w:sz w:val="20"/>
              </w:rPr>
              <w:t>ГВС</w:t>
            </w:r>
          </w:p>
        </w:tc>
        <w:tc>
          <w:tcPr>
            <w:tcW w:w="2310" w:type="pct"/>
            <w:shd w:val="clear" w:color="auto" w:fill="FFFFFF"/>
            <w:tcMar>
              <w:top w:w="40" w:type="dxa"/>
              <w:left w:w="200" w:type="dxa"/>
              <w:bottom w:w="40" w:type="dxa"/>
              <w:right w:w="200" w:type="dxa"/>
            </w:tcMar>
            <w:vAlign w:val="center"/>
          </w:tcPr>
          <w:p w14:paraId="2F1747D6"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B2BAF2A"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5EBB09B"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DE2F5AF"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6F83071"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A6707E2"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DA66914"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41A0765"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59A9373"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6174985" w14:textId="77777777" w:rsidR="00D000A6" w:rsidRPr="00185F2F" w:rsidRDefault="00185F2F">
            <w:pPr>
              <w:jc w:val="center"/>
              <w:rPr>
                <w:sz w:val="20"/>
              </w:rPr>
            </w:pPr>
            <w:r w:rsidRPr="00185F2F">
              <w:rPr>
                <w:rFonts w:eastAsia="Times New Roman" w:cs="Times New Roman"/>
                <w:sz w:val="20"/>
              </w:rPr>
              <w:t>0,0000</w:t>
            </w:r>
          </w:p>
        </w:tc>
      </w:tr>
      <w:tr w:rsidR="00D000A6" w14:paraId="19EFBA27" w14:textId="77777777">
        <w:trPr>
          <w:jc w:val="center"/>
        </w:trPr>
        <w:tc>
          <w:tcPr>
            <w:tcW w:w="2310" w:type="pct"/>
            <w:vMerge/>
          </w:tcPr>
          <w:p w14:paraId="4D91F17F" w14:textId="77777777" w:rsidR="00D000A6" w:rsidRPr="00185F2F" w:rsidRDefault="00D000A6">
            <w:pPr>
              <w:rPr>
                <w:sz w:val="20"/>
              </w:rPr>
            </w:pPr>
          </w:p>
        </w:tc>
        <w:tc>
          <w:tcPr>
            <w:tcW w:w="2310" w:type="pct"/>
            <w:shd w:val="clear" w:color="auto" w:fill="FFFFFF"/>
            <w:tcMar>
              <w:top w:w="40" w:type="dxa"/>
              <w:left w:w="200" w:type="dxa"/>
              <w:bottom w:w="40" w:type="dxa"/>
              <w:right w:w="200" w:type="dxa"/>
            </w:tcMar>
            <w:vAlign w:val="center"/>
          </w:tcPr>
          <w:p w14:paraId="72EA7066" w14:textId="77777777" w:rsidR="00D000A6" w:rsidRPr="00185F2F" w:rsidRDefault="00185F2F">
            <w:pPr>
              <w:jc w:val="center"/>
              <w:rPr>
                <w:sz w:val="20"/>
              </w:rPr>
            </w:pPr>
            <w:r w:rsidRPr="00185F2F">
              <w:rPr>
                <w:rFonts w:eastAsia="Times New Roman" w:cs="Times New Roman"/>
                <w:sz w:val="20"/>
              </w:rPr>
              <w:t>Вентиляция</w:t>
            </w:r>
          </w:p>
        </w:tc>
        <w:tc>
          <w:tcPr>
            <w:tcW w:w="2310" w:type="pct"/>
            <w:shd w:val="clear" w:color="auto" w:fill="FFFFFF"/>
            <w:tcMar>
              <w:top w:w="40" w:type="dxa"/>
              <w:left w:w="200" w:type="dxa"/>
              <w:bottom w:w="40" w:type="dxa"/>
              <w:right w:w="200" w:type="dxa"/>
            </w:tcMar>
            <w:vAlign w:val="center"/>
          </w:tcPr>
          <w:p w14:paraId="26E6DC09"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1941D2A"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A2F8A35"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CD5E4B3"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4B39D61"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9A95526"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0347483"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7669A09"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63019F1"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E60281E" w14:textId="77777777" w:rsidR="00D000A6" w:rsidRPr="00185F2F" w:rsidRDefault="00185F2F">
            <w:pPr>
              <w:jc w:val="center"/>
              <w:rPr>
                <w:sz w:val="20"/>
              </w:rPr>
            </w:pPr>
            <w:r w:rsidRPr="00185F2F">
              <w:rPr>
                <w:rFonts w:eastAsia="Times New Roman" w:cs="Times New Roman"/>
                <w:sz w:val="20"/>
              </w:rPr>
              <w:t>0,0000</w:t>
            </w:r>
          </w:p>
        </w:tc>
      </w:tr>
      <w:tr w:rsidR="00D000A6" w14:paraId="70F35725" w14:textId="77777777">
        <w:trPr>
          <w:jc w:val="center"/>
        </w:trPr>
        <w:tc>
          <w:tcPr>
            <w:tcW w:w="2310" w:type="pct"/>
            <w:vMerge/>
          </w:tcPr>
          <w:p w14:paraId="1CC526F0" w14:textId="77777777" w:rsidR="00D000A6" w:rsidRPr="00185F2F" w:rsidRDefault="00D000A6">
            <w:pPr>
              <w:rPr>
                <w:sz w:val="20"/>
              </w:rPr>
            </w:pPr>
          </w:p>
        </w:tc>
        <w:tc>
          <w:tcPr>
            <w:tcW w:w="2310" w:type="pct"/>
            <w:shd w:val="clear" w:color="auto" w:fill="FFFFFF"/>
            <w:tcMar>
              <w:top w:w="40" w:type="dxa"/>
              <w:left w:w="200" w:type="dxa"/>
              <w:bottom w:w="40" w:type="dxa"/>
              <w:right w:w="200" w:type="dxa"/>
            </w:tcMar>
            <w:vAlign w:val="center"/>
          </w:tcPr>
          <w:p w14:paraId="52738493" w14:textId="77777777" w:rsidR="00D000A6" w:rsidRPr="00185F2F" w:rsidRDefault="00185F2F">
            <w:pPr>
              <w:jc w:val="center"/>
              <w:rPr>
                <w:sz w:val="20"/>
              </w:rPr>
            </w:pPr>
            <w:r w:rsidRPr="00185F2F">
              <w:rPr>
                <w:rFonts w:eastAsia="Times New Roman" w:cs="Times New Roman"/>
                <w:sz w:val="20"/>
              </w:rPr>
              <w:t>Пар</w:t>
            </w:r>
          </w:p>
        </w:tc>
        <w:tc>
          <w:tcPr>
            <w:tcW w:w="2310" w:type="pct"/>
            <w:shd w:val="clear" w:color="auto" w:fill="FFFFFF"/>
            <w:tcMar>
              <w:top w:w="40" w:type="dxa"/>
              <w:left w:w="200" w:type="dxa"/>
              <w:bottom w:w="40" w:type="dxa"/>
              <w:right w:w="200" w:type="dxa"/>
            </w:tcMar>
            <w:vAlign w:val="center"/>
          </w:tcPr>
          <w:p w14:paraId="34B1EEDE"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92590F8"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137372A"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E4BFB28"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3EF1083"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5594968"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D61F01F"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145D131"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E772F6C"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D632E48" w14:textId="77777777" w:rsidR="00D000A6" w:rsidRPr="00185F2F" w:rsidRDefault="00185F2F">
            <w:pPr>
              <w:jc w:val="center"/>
              <w:rPr>
                <w:sz w:val="20"/>
              </w:rPr>
            </w:pPr>
            <w:r w:rsidRPr="00185F2F">
              <w:rPr>
                <w:rFonts w:eastAsia="Times New Roman" w:cs="Times New Roman"/>
                <w:sz w:val="20"/>
              </w:rPr>
              <w:t>0,0000</w:t>
            </w:r>
          </w:p>
        </w:tc>
      </w:tr>
      <w:tr w:rsidR="00D000A6" w14:paraId="6CCDA0DB" w14:textId="77777777">
        <w:trPr>
          <w:jc w:val="center"/>
        </w:trPr>
        <w:tc>
          <w:tcPr>
            <w:tcW w:w="2310" w:type="pct"/>
            <w:vMerge/>
          </w:tcPr>
          <w:p w14:paraId="42632239" w14:textId="77777777" w:rsidR="00D000A6" w:rsidRPr="00185F2F" w:rsidRDefault="00D000A6">
            <w:pPr>
              <w:rPr>
                <w:sz w:val="20"/>
              </w:rPr>
            </w:pPr>
          </w:p>
        </w:tc>
        <w:tc>
          <w:tcPr>
            <w:tcW w:w="2310" w:type="pct"/>
            <w:shd w:val="clear" w:color="auto" w:fill="FFFFFF"/>
            <w:tcMar>
              <w:top w:w="40" w:type="dxa"/>
              <w:left w:w="200" w:type="dxa"/>
              <w:bottom w:w="40" w:type="dxa"/>
              <w:right w:w="200" w:type="dxa"/>
            </w:tcMar>
            <w:vAlign w:val="center"/>
          </w:tcPr>
          <w:p w14:paraId="7024C13E" w14:textId="77777777" w:rsidR="00D000A6" w:rsidRPr="00185F2F" w:rsidRDefault="00185F2F">
            <w:pPr>
              <w:jc w:val="center"/>
              <w:rPr>
                <w:sz w:val="20"/>
              </w:rPr>
            </w:pPr>
            <w:r w:rsidRPr="00185F2F">
              <w:rPr>
                <w:rFonts w:eastAsia="Times New Roman" w:cs="Times New Roman"/>
                <w:sz w:val="20"/>
              </w:rPr>
              <w:t>Итого</w:t>
            </w:r>
          </w:p>
        </w:tc>
        <w:tc>
          <w:tcPr>
            <w:tcW w:w="2310" w:type="pct"/>
            <w:shd w:val="clear" w:color="auto" w:fill="FFFFFF"/>
            <w:tcMar>
              <w:top w:w="40" w:type="dxa"/>
              <w:left w:w="200" w:type="dxa"/>
              <w:bottom w:w="40" w:type="dxa"/>
              <w:right w:w="200" w:type="dxa"/>
            </w:tcMar>
            <w:vAlign w:val="center"/>
          </w:tcPr>
          <w:p w14:paraId="4D164DE0" w14:textId="77777777" w:rsidR="00D000A6" w:rsidRPr="00185F2F" w:rsidRDefault="00185F2F">
            <w:pPr>
              <w:jc w:val="center"/>
              <w:rPr>
                <w:sz w:val="20"/>
              </w:rPr>
            </w:pPr>
            <w:r w:rsidRPr="00185F2F">
              <w:rPr>
                <w:rFonts w:eastAsia="Times New Roman" w:cs="Times New Roman"/>
                <w:sz w:val="20"/>
              </w:rPr>
              <w:t>0,5512</w:t>
            </w:r>
          </w:p>
        </w:tc>
        <w:tc>
          <w:tcPr>
            <w:tcW w:w="2310" w:type="pct"/>
            <w:shd w:val="clear" w:color="auto" w:fill="FFFFFF"/>
            <w:tcMar>
              <w:top w:w="40" w:type="dxa"/>
              <w:left w:w="200" w:type="dxa"/>
              <w:bottom w:w="40" w:type="dxa"/>
              <w:right w:w="200" w:type="dxa"/>
            </w:tcMar>
            <w:vAlign w:val="center"/>
          </w:tcPr>
          <w:p w14:paraId="6BB66902" w14:textId="77777777" w:rsidR="00D000A6" w:rsidRPr="00185F2F" w:rsidRDefault="00185F2F">
            <w:pPr>
              <w:jc w:val="center"/>
              <w:rPr>
                <w:sz w:val="20"/>
              </w:rPr>
            </w:pPr>
            <w:r w:rsidRPr="00185F2F">
              <w:rPr>
                <w:rFonts w:eastAsia="Times New Roman" w:cs="Times New Roman"/>
                <w:sz w:val="20"/>
              </w:rPr>
              <w:t>0,5512</w:t>
            </w:r>
          </w:p>
        </w:tc>
        <w:tc>
          <w:tcPr>
            <w:tcW w:w="2310" w:type="pct"/>
            <w:shd w:val="clear" w:color="auto" w:fill="FFFFFF"/>
            <w:tcMar>
              <w:top w:w="40" w:type="dxa"/>
              <w:left w:w="200" w:type="dxa"/>
              <w:bottom w:w="40" w:type="dxa"/>
              <w:right w:w="200" w:type="dxa"/>
            </w:tcMar>
            <w:vAlign w:val="center"/>
          </w:tcPr>
          <w:p w14:paraId="4FE75B60" w14:textId="77777777" w:rsidR="00D000A6" w:rsidRPr="00185F2F" w:rsidRDefault="00185F2F">
            <w:pPr>
              <w:jc w:val="center"/>
              <w:rPr>
                <w:sz w:val="20"/>
              </w:rPr>
            </w:pPr>
            <w:r w:rsidRPr="00185F2F">
              <w:rPr>
                <w:rFonts w:eastAsia="Times New Roman" w:cs="Times New Roman"/>
                <w:sz w:val="20"/>
              </w:rPr>
              <w:t>0,5512</w:t>
            </w:r>
          </w:p>
        </w:tc>
        <w:tc>
          <w:tcPr>
            <w:tcW w:w="2310" w:type="pct"/>
            <w:shd w:val="clear" w:color="auto" w:fill="FFFFFF"/>
            <w:tcMar>
              <w:top w:w="40" w:type="dxa"/>
              <w:left w:w="200" w:type="dxa"/>
              <w:bottom w:w="40" w:type="dxa"/>
              <w:right w:w="200" w:type="dxa"/>
            </w:tcMar>
            <w:vAlign w:val="center"/>
          </w:tcPr>
          <w:p w14:paraId="79A95035" w14:textId="77777777" w:rsidR="00D000A6" w:rsidRPr="00185F2F" w:rsidRDefault="00185F2F">
            <w:pPr>
              <w:jc w:val="center"/>
              <w:rPr>
                <w:sz w:val="20"/>
              </w:rPr>
            </w:pPr>
            <w:r w:rsidRPr="00185F2F">
              <w:rPr>
                <w:rFonts w:eastAsia="Times New Roman" w:cs="Times New Roman"/>
                <w:sz w:val="20"/>
              </w:rPr>
              <w:t>0,5512</w:t>
            </w:r>
          </w:p>
        </w:tc>
        <w:tc>
          <w:tcPr>
            <w:tcW w:w="2310" w:type="pct"/>
            <w:shd w:val="clear" w:color="auto" w:fill="FFFFFF"/>
            <w:tcMar>
              <w:top w:w="40" w:type="dxa"/>
              <w:left w:w="200" w:type="dxa"/>
              <w:bottom w:w="40" w:type="dxa"/>
              <w:right w:w="200" w:type="dxa"/>
            </w:tcMar>
            <w:vAlign w:val="center"/>
          </w:tcPr>
          <w:p w14:paraId="6F76F564" w14:textId="77777777" w:rsidR="00D000A6" w:rsidRPr="00185F2F" w:rsidRDefault="00185F2F">
            <w:pPr>
              <w:jc w:val="center"/>
              <w:rPr>
                <w:sz w:val="20"/>
              </w:rPr>
            </w:pPr>
            <w:r w:rsidRPr="00185F2F">
              <w:rPr>
                <w:rFonts w:eastAsia="Times New Roman" w:cs="Times New Roman"/>
                <w:sz w:val="20"/>
              </w:rPr>
              <w:t>0,5512</w:t>
            </w:r>
          </w:p>
        </w:tc>
        <w:tc>
          <w:tcPr>
            <w:tcW w:w="2310" w:type="pct"/>
            <w:shd w:val="clear" w:color="auto" w:fill="FFFFFF"/>
            <w:tcMar>
              <w:top w:w="40" w:type="dxa"/>
              <w:left w:w="200" w:type="dxa"/>
              <w:bottom w:w="40" w:type="dxa"/>
              <w:right w:w="200" w:type="dxa"/>
            </w:tcMar>
            <w:vAlign w:val="center"/>
          </w:tcPr>
          <w:p w14:paraId="41B0EC26" w14:textId="77777777" w:rsidR="00D000A6" w:rsidRPr="00185F2F" w:rsidRDefault="00185F2F">
            <w:pPr>
              <w:jc w:val="center"/>
              <w:rPr>
                <w:sz w:val="20"/>
              </w:rPr>
            </w:pPr>
            <w:r w:rsidRPr="00185F2F">
              <w:rPr>
                <w:rFonts w:eastAsia="Times New Roman" w:cs="Times New Roman"/>
                <w:sz w:val="20"/>
              </w:rPr>
              <w:t>0,5512</w:t>
            </w:r>
          </w:p>
        </w:tc>
        <w:tc>
          <w:tcPr>
            <w:tcW w:w="2310" w:type="pct"/>
            <w:shd w:val="clear" w:color="auto" w:fill="FFFFFF"/>
            <w:tcMar>
              <w:top w:w="40" w:type="dxa"/>
              <w:left w:w="200" w:type="dxa"/>
              <w:bottom w:w="40" w:type="dxa"/>
              <w:right w:w="200" w:type="dxa"/>
            </w:tcMar>
            <w:vAlign w:val="center"/>
          </w:tcPr>
          <w:p w14:paraId="3B603A28" w14:textId="77777777" w:rsidR="00D000A6" w:rsidRPr="00185F2F" w:rsidRDefault="00185F2F">
            <w:pPr>
              <w:jc w:val="center"/>
              <w:rPr>
                <w:sz w:val="20"/>
              </w:rPr>
            </w:pPr>
            <w:r w:rsidRPr="00185F2F">
              <w:rPr>
                <w:rFonts w:eastAsia="Times New Roman" w:cs="Times New Roman"/>
                <w:sz w:val="20"/>
              </w:rPr>
              <w:t>0,5512</w:t>
            </w:r>
          </w:p>
        </w:tc>
        <w:tc>
          <w:tcPr>
            <w:tcW w:w="2310" w:type="pct"/>
            <w:shd w:val="clear" w:color="auto" w:fill="FFFFFF"/>
            <w:tcMar>
              <w:top w:w="40" w:type="dxa"/>
              <w:left w:w="200" w:type="dxa"/>
              <w:bottom w:w="40" w:type="dxa"/>
              <w:right w:w="200" w:type="dxa"/>
            </w:tcMar>
            <w:vAlign w:val="center"/>
          </w:tcPr>
          <w:p w14:paraId="75A3EDE4" w14:textId="77777777" w:rsidR="00D000A6" w:rsidRPr="00185F2F" w:rsidRDefault="00185F2F">
            <w:pPr>
              <w:jc w:val="center"/>
              <w:rPr>
                <w:sz w:val="20"/>
              </w:rPr>
            </w:pPr>
            <w:r w:rsidRPr="00185F2F">
              <w:rPr>
                <w:rFonts w:eastAsia="Times New Roman" w:cs="Times New Roman"/>
                <w:sz w:val="20"/>
              </w:rPr>
              <w:t>0,5512</w:t>
            </w:r>
          </w:p>
        </w:tc>
        <w:tc>
          <w:tcPr>
            <w:tcW w:w="2310" w:type="pct"/>
            <w:shd w:val="clear" w:color="auto" w:fill="FFFFFF"/>
            <w:tcMar>
              <w:top w:w="40" w:type="dxa"/>
              <w:left w:w="200" w:type="dxa"/>
              <w:bottom w:w="40" w:type="dxa"/>
              <w:right w:w="200" w:type="dxa"/>
            </w:tcMar>
            <w:vAlign w:val="center"/>
          </w:tcPr>
          <w:p w14:paraId="2CEA2A1B"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E5E2567" w14:textId="77777777" w:rsidR="00D000A6" w:rsidRPr="00185F2F" w:rsidRDefault="00185F2F">
            <w:pPr>
              <w:jc w:val="center"/>
              <w:rPr>
                <w:sz w:val="20"/>
              </w:rPr>
            </w:pPr>
            <w:r w:rsidRPr="00185F2F">
              <w:rPr>
                <w:rFonts w:eastAsia="Times New Roman" w:cs="Times New Roman"/>
                <w:sz w:val="20"/>
              </w:rPr>
              <w:t>0,0000</w:t>
            </w:r>
          </w:p>
        </w:tc>
      </w:tr>
      <w:tr w:rsidR="00D000A6" w14:paraId="3140ED51" w14:textId="77777777">
        <w:trPr>
          <w:jc w:val="center"/>
        </w:trPr>
        <w:tc>
          <w:tcPr>
            <w:tcW w:w="2310" w:type="pct"/>
            <w:vMerge w:val="restart"/>
            <w:shd w:val="clear" w:color="auto" w:fill="FFFFFF"/>
            <w:tcMar>
              <w:top w:w="40" w:type="dxa"/>
              <w:left w:w="200" w:type="dxa"/>
              <w:bottom w:w="40" w:type="dxa"/>
              <w:right w:w="200" w:type="dxa"/>
            </w:tcMar>
            <w:vAlign w:val="center"/>
          </w:tcPr>
          <w:p w14:paraId="27A0D37E" w14:textId="77777777" w:rsidR="00D000A6" w:rsidRPr="00185F2F" w:rsidRDefault="00185F2F">
            <w:pPr>
              <w:rPr>
                <w:sz w:val="20"/>
              </w:rPr>
            </w:pPr>
            <w:r w:rsidRPr="00185F2F">
              <w:rPr>
                <w:rFonts w:eastAsia="Times New Roman" w:cs="Times New Roman"/>
                <w:sz w:val="20"/>
              </w:rPr>
              <w:t>Котельная №5/4</w:t>
            </w:r>
          </w:p>
        </w:tc>
        <w:tc>
          <w:tcPr>
            <w:tcW w:w="2310" w:type="pct"/>
            <w:shd w:val="clear" w:color="auto" w:fill="FFFFFF"/>
            <w:tcMar>
              <w:top w:w="40" w:type="dxa"/>
              <w:left w:w="200" w:type="dxa"/>
              <w:bottom w:w="40" w:type="dxa"/>
              <w:right w:w="200" w:type="dxa"/>
            </w:tcMar>
            <w:vAlign w:val="center"/>
          </w:tcPr>
          <w:p w14:paraId="5FDE4BD5" w14:textId="77777777" w:rsidR="00D000A6" w:rsidRPr="00185F2F" w:rsidRDefault="00185F2F">
            <w:pPr>
              <w:jc w:val="center"/>
              <w:rPr>
                <w:sz w:val="20"/>
              </w:rPr>
            </w:pPr>
            <w:r w:rsidRPr="00185F2F">
              <w:rPr>
                <w:rFonts w:eastAsia="Times New Roman" w:cs="Times New Roman"/>
                <w:sz w:val="20"/>
              </w:rPr>
              <w:t>Отопление</w:t>
            </w:r>
          </w:p>
        </w:tc>
        <w:tc>
          <w:tcPr>
            <w:tcW w:w="2310" w:type="pct"/>
            <w:shd w:val="clear" w:color="auto" w:fill="FFFFFF"/>
            <w:tcMar>
              <w:top w:w="40" w:type="dxa"/>
              <w:left w:w="200" w:type="dxa"/>
              <w:bottom w:w="40" w:type="dxa"/>
              <w:right w:w="200" w:type="dxa"/>
            </w:tcMar>
            <w:vAlign w:val="center"/>
          </w:tcPr>
          <w:p w14:paraId="6E101A05" w14:textId="77777777" w:rsidR="00D000A6" w:rsidRPr="00185F2F" w:rsidRDefault="00185F2F">
            <w:pPr>
              <w:jc w:val="center"/>
              <w:rPr>
                <w:sz w:val="20"/>
              </w:rPr>
            </w:pPr>
            <w:r w:rsidRPr="00185F2F">
              <w:rPr>
                <w:rFonts w:eastAsia="Times New Roman" w:cs="Times New Roman"/>
                <w:sz w:val="20"/>
              </w:rPr>
              <w:t>0,1253</w:t>
            </w:r>
          </w:p>
        </w:tc>
        <w:tc>
          <w:tcPr>
            <w:tcW w:w="2310" w:type="pct"/>
            <w:shd w:val="clear" w:color="auto" w:fill="FFFFFF"/>
            <w:tcMar>
              <w:top w:w="40" w:type="dxa"/>
              <w:left w:w="200" w:type="dxa"/>
              <w:bottom w:w="40" w:type="dxa"/>
              <w:right w:w="200" w:type="dxa"/>
            </w:tcMar>
            <w:vAlign w:val="center"/>
          </w:tcPr>
          <w:p w14:paraId="7AC32461" w14:textId="77777777" w:rsidR="00D000A6" w:rsidRPr="00185F2F" w:rsidRDefault="00185F2F">
            <w:pPr>
              <w:jc w:val="center"/>
              <w:rPr>
                <w:sz w:val="20"/>
              </w:rPr>
            </w:pPr>
            <w:r w:rsidRPr="00185F2F">
              <w:rPr>
                <w:rFonts w:eastAsia="Times New Roman" w:cs="Times New Roman"/>
                <w:sz w:val="20"/>
              </w:rPr>
              <w:t>0,1253</w:t>
            </w:r>
          </w:p>
        </w:tc>
        <w:tc>
          <w:tcPr>
            <w:tcW w:w="2310" w:type="pct"/>
            <w:shd w:val="clear" w:color="auto" w:fill="FFFFFF"/>
            <w:tcMar>
              <w:top w:w="40" w:type="dxa"/>
              <w:left w:w="200" w:type="dxa"/>
              <w:bottom w:w="40" w:type="dxa"/>
              <w:right w:w="200" w:type="dxa"/>
            </w:tcMar>
            <w:vAlign w:val="center"/>
          </w:tcPr>
          <w:p w14:paraId="2B57931A" w14:textId="77777777" w:rsidR="00D000A6" w:rsidRPr="00185F2F" w:rsidRDefault="00185F2F">
            <w:pPr>
              <w:jc w:val="center"/>
              <w:rPr>
                <w:sz w:val="20"/>
              </w:rPr>
            </w:pPr>
            <w:r w:rsidRPr="00185F2F">
              <w:rPr>
                <w:rFonts w:eastAsia="Times New Roman" w:cs="Times New Roman"/>
                <w:sz w:val="20"/>
              </w:rPr>
              <w:t>0,1253</w:t>
            </w:r>
          </w:p>
        </w:tc>
        <w:tc>
          <w:tcPr>
            <w:tcW w:w="2310" w:type="pct"/>
            <w:shd w:val="clear" w:color="auto" w:fill="FFFFFF"/>
            <w:tcMar>
              <w:top w:w="40" w:type="dxa"/>
              <w:left w:w="200" w:type="dxa"/>
              <w:bottom w:w="40" w:type="dxa"/>
              <w:right w:w="200" w:type="dxa"/>
            </w:tcMar>
            <w:vAlign w:val="center"/>
          </w:tcPr>
          <w:p w14:paraId="59B31BA5" w14:textId="77777777" w:rsidR="00D000A6" w:rsidRPr="00185F2F" w:rsidRDefault="00185F2F">
            <w:pPr>
              <w:jc w:val="center"/>
              <w:rPr>
                <w:sz w:val="20"/>
              </w:rPr>
            </w:pPr>
            <w:r w:rsidRPr="00185F2F">
              <w:rPr>
                <w:rFonts w:eastAsia="Times New Roman" w:cs="Times New Roman"/>
                <w:sz w:val="20"/>
              </w:rPr>
              <w:t>0,1253</w:t>
            </w:r>
          </w:p>
        </w:tc>
        <w:tc>
          <w:tcPr>
            <w:tcW w:w="2310" w:type="pct"/>
            <w:shd w:val="clear" w:color="auto" w:fill="FFFFFF"/>
            <w:tcMar>
              <w:top w:w="40" w:type="dxa"/>
              <w:left w:w="200" w:type="dxa"/>
              <w:bottom w:w="40" w:type="dxa"/>
              <w:right w:w="200" w:type="dxa"/>
            </w:tcMar>
            <w:vAlign w:val="center"/>
          </w:tcPr>
          <w:p w14:paraId="4738628E" w14:textId="77777777" w:rsidR="00D000A6" w:rsidRPr="00185F2F" w:rsidRDefault="00185F2F">
            <w:pPr>
              <w:jc w:val="center"/>
              <w:rPr>
                <w:sz w:val="20"/>
              </w:rPr>
            </w:pPr>
            <w:r w:rsidRPr="00185F2F">
              <w:rPr>
                <w:rFonts w:eastAsia="Times New Roman" w:cs="Times New Roman"/>
                <w:sz w:val="20"/>
              </w:rPr>
              <w:t>0,1253</w:t>
            </w:r>
          </w:p>
        </w:tc>
        <w:tc>
          <w:tcPr>
            <w:tcW w:w="2310" w:type="pct"/>
            <w:shd w:val="clear" w:color="auto" w:fill="FFFFFF"/>
            <w:tcMar>
              <w:top w:w="40" w:type="dxa"/>
              <w:left w:w="200" w:type="dxa"/>
              <w:bottom w:w="40" w:type="dxa"/>
              <w:right w:w="200" w:type="dxa"/>
            </w:tcMar>
            <w:vAlign w:val="center"/>
          </w:tcPr>
          <w:p w14:paraId="5929C4B7" w14:textId="77777777" w:rsidR="00D000A6" w:rsidRPr="00185F2F" w:rsidRDefault="00185F2F">
            <w:pPr>
              <w:jc w:val="center"/>
              <w:rPr>
                <w:sz w:val="20"/>
              </w:rPr>
            </w:pPr>
            <w:r w:rsidRPr="00185F2F">
              <w:rPr>
                <w:rFonts w:eastAsia="Times New Roman" w:cs="Times New Roman"/>
                <w:sz w:val="20"/>
              </w:rPr>
              <w:t>0,1253</w:t>
            </w:r>
          </w:p>
        </w:tc>
        <w:tc>
          <w:tcPr>
            <w:tcW w:w="2310" w:type="pct"/>
            <w:shd w:val="clear" w:color="auto" w:fill="FFFFFF"/>
            <w:tcMar>
              <w:top w:w="40" w:type="dxa"/>
              <w:left w:w="200" w:type="dxa"/>
              <w:bottom w:w="40" w:type="dxa"/>
              <w:right w:w="200" w:type="dxa"/>
            </w:tcMar>
            <w:vAlign w:val="center"/>
          </w:tcPr>
          <w:p w14:paraId="326C863C" w14:textId="77777777" w:rsidR="00D000A6" w:rsidRPr="00185F2F" w:rsidRDefault="00185F2F">
            <w:pPr>
              <w:jc w:val="center"/>
              <w:rPr>
                <w:sz w:val="20"/>
              </w:rPr>
            </w:pPr>
            <w:r w:rsidRPr="00185F2F">
              <w:rPr>
                <w:rFonts w:eastAsia="Times New Roman" w:cs="Times New Roman"/>
                <w:sz w:val="20"/>
              </w:rPr>
              <w:t>0,1253</w:t>
            </w:r>
          </w:p>
        </w:tc>
        <w:tc>
          <w:tcPr>
            <w:tcW w:w="2310" w:type="pct"/>
            <w:shd w:val="clear" w:color="auto" w:fill="FFFFFF"/>
            <w:tcMar>
              <w:top w:w="40" w:type="dxa"/>
              <w:left w:w="200" w:type="dxa"/>
              <w:bottom w:w="40" w:type="dxa"/>
              <w:right w:w="200" w:type="dxa"/>
            </w:tcMar>
            <w:vAlign w:val="center"/>
          </w:tcPr>
          <w:p w14:paraId="086678E7" w14:textId="77777777" w:rsidR="00D000A6" w:rsidRPr="00185F2F" w:rsidRDefault="00185F2F">
            <w:pPr>
              <w:jc w:val="center"/>
              <w:rPr>
                <w:sz w:val="20"/>
              </w:rPr>
            </w:pPr>
            <w:r w:rsidRPr="00185F2F">
              <w:rPr>
                <w:rFonts w:eastAsia="Times New Roman" w:cs="Times New Roman"/>
                <w:sz w:val="20"/>
              </w:rPr>
              <w:t>0,1253</w:t>
            </w:r>
          </w:p>
        </w:tc>
        <w:tc>
          <w:tcPr>
            <w:tcW w:w="2310" w:type="pct"/>
            <w:shd w:val="clear" w:color="auto" w:fill="FFFFFF"/>
            <w:tcMar>
              <w:top w:w="40" w:type="dxa"/>
              <w:left w:w="200" w:type="dxa"/>
              <w:bottom w:w="40" w:type="dxa"/>
              <w:right w:w="200" w:type="dxa"/>
            </w:tcMar>
            <w:vAlign w:val="center"/>
          </w:tcPr>
          <w:p w14:paraId="5E38E5DF"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7D77F71" w14:textId="77777777" w:rsidR="00D000A6" w:rsidRPr="00185F2F" w:rsidRDefault="00185F2F">
            <w:pPr>
              <w:jc w:val="center"/>
              <w:rPr>
                <w:sz w:val="20"/>
              </w:rPr>
            </w:pPr>
            <w:r w:rsidRPr="00185F2F">
              <w:rPr>
                <w:rFonts w:eastAsia="Times New Roman" w:cs="Times New Roman"/>
                <w:sz w:val="20"/>
              </w:rPr>
              <w:t>0,0000</w:t>
            </w:r>
          </w:p>
        </w:tc>
      </w:tr>
      <w:tr w:rsidR="00D000A6" w14:paraId="47DE1374" w14:textId="77777777">
        <w:trPr>
          <w:jc w:val="center"/>
        </w:trPr>
        <w:tc>
          <w:tcPr>
            <w:tcW w:w="2310" w:type="pct"/>
            <w:vMerge/>
          </w:tcPr>
          <w:p w14:paraId="22DCF90B" w14:textId="77777777" w:rsidR="00D000A6" w:rsidRPr="00185F2F" w:rsidRDefault="00D000A6">
            <w:pPr>
              <w:rPr>
                <w:sz w:val="20"/>
              </w:rPr>
            </w:pPr>
          </w:p>
        </w:tc>
        <w:tc>
          <w:tcPr>
            <w:tcW w:w="2310" w:type="pct"/>
            <w:shd w:val="clear" w:color="auto" w:fill="FFFFFF"/>
            <w:tcMar>
              <w:top w:w="40" w:type="dxa"/>
              <w:left w:w="200" w:type="dxa"/>
              <w:bottom w:w="40" w:type="dxa"/>
              <w:right w:w="200" w:type="dxa"/>
            </w:tcMar>
            <w:vAlign w:val="center"/>
          </w:tcPr>
          <w:p w14:paraId="124AF2D1" w14:textId="77777777" w:rsidR="00D000A6" w:rsidRPr="00185F2F" w:rsidRDefault="00185F2F">
            <w:pPr>
              <w:jc w:val="center"/>
              <w:rPr>
                <w:sz w:val="20"/>
              </w:rPr>
            </w:pPr>
            <w:r w:rsidRPr="00185F2F">
              <w:rPr>
                <w:rFonts w:eastAsia="Times New Roman" w:cs="Times New Roman"/>
                <w:sz w:val="20"/>
              </w:rPr>
              <w:t>ГВС</w:t>
            </w:r>
          </w:p>
        </w:tc>
        <w:tc>
          <w:tcPr>
            <w:tcW w:w="2310" w:type="pct"/>
            <w:shd w:val="clear" w:color="auto" w:fill="FFFFFF"/>
            <w:tcMar>
              <w:top w:w="40" w:type="dxa"/>
              <w:left w:w="200" w:type="dxa"/>
              <w:bottom w:w="40" w:type="dxa"/>
              <w:right w:w="200" w:type="dxa"/>
            </w:tcMar>
            <w:vAlign w:val="center"/>
          </w:tcPr>
          <w:p w14:paraId="6051EAE7"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1AD9BD9"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C40BE4E"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AD19473"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538B8A5"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C108CFA"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1FD1030"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462D236"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E27341C"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10715DA" w14:textId="77777777" w:rsidR="00D000A6" w:rsidRPr="00185F2F" w:rsidRDefault="00185F2F">
            <w:pPr>
              <w:jc w:val="center"/>
              <w:rPr>
                <w:sz w:val="20"/>
              </w:rPr>
            </w:pPr>
            <w:r w:rsidRPr="00185F2F">
              <w:rPr>
                <w:rFonts w:eastAsia="Times New Roman" w:cs="Times New Roman"/>
                <w:sz w:val="20"/>
              </w:rPr>
              <w:t>0,0000</w:t>
            </w:r>
          </w:p>
        </w:tc>
      </w:tr>
      <w:tr w:rsidR="00D000A6" w14:paraId="0EA48CEA" w14:textId="77777777">
        <w:trPr>
          <w:jc w:val="center"/>
        </w:trPr>
        <w:tc>
          <w:tcPr>
            <w:tcW w:w="2310" w:type="pct"/>
            <w:vMerge/>
          </w:tcPr>
          <w:p w14:paraId="2D9D1904" w14:textId="77777777" w:rsidR="00D000A6" w:rsidRPr="00185F2F" w:rsidRDefault="00D000A6">
            <w:pPr>
              <w:rPr>
                <w:sz w:val="20"/>
              </w:rPr>
            </w:pPr>
          </w:p>
        </w:tc>
        <w:tc>
          <w:tcPr>
            <w:tcW w:w="2310" w:type="pct"/>
            <w:shd w:val="clear" w:color="auto" w:fill="FFFFFF"/>
            <w:tcMar>
              <w:top w:w="40" w:type="dxa"/>
              <w:left w:w="200" w:type="dxa"/>
              <w:bottom w:w="40" w:type="dxa"/>
              <w:right w:w="200" w:type="dxa"/>
            </w:tcMar>
            <w:vAlign w:val="center"/>
          </w:tcPr>
          <w:p w14:paraId="7ED57A0D" w14:textId="77777777" w:rsidR="00D000A6" w:rsidRPr="00185F2F" w:rsidRDefault="00185F2F">
            <w:pPr>
              <w:jc w:val="center"/>
              <w:rPr>
                <w:sz w:val="20"/>
              </w:rPr>
            </w:pPr>
            <w:r w:rsidRPr="00185F2F">
              <w:rPr>
                <w:rFonts w:eastAsia="Times New Roman" w:cs="Times New Roman"/>
                <w:sz w:val="20"/>
              </w:rPr>
              <w:t>Вентиляция</w:t>
            </w:r>
          </w:p>
        </w:tc>
        <w:tc>
          <w:tcPr>
            <w:tcW w:w="2310" w:type="pct"/>
            <w:shd w:val="clear" w:color="auto" w:fill="FFFFFF"/>
            <w:tcMar>
              <w:top w:w="40" w:type="dxa"/>
              <w:left w:w="200" w:type="dxa"/>
              <w:bottom w:w="40" w:type="dxa"/>
              <w:right w:w="200" w:type="dxa"/>
            </w:tcMar>
            <w:vAlign w:val="center"/>
          </w:tcPr>
          <w:p w14:paraId="5EB84F7D"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FCE5788"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A00F68B"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1FEE8D1"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B368E38"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6FAAA39"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961292C"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F753601"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EA5A6F9"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403536F" w14:textId="77777777" w:rsidR="00D000A6" w:rsidRPr="00185F2F" w:rsidRDefault="00185F2F">
            <w:pPr>
              <w:jc w:val="center"/>
              <w:rPr>
                <w:sz w:val="20"/>
              </w:rPr>
            </w:pPr>
            <w:r w:rsidRPr="00185F2F">
              <w:rPr>
                <w:rFonts w:eastAsia="Times New Roman" w:cs="Times New Roman"/>
                <w:sz w:val="20"/>
              </w:rPr>
              <w:t>0,0000</w:t>
            </w:r>
          </w:p>
        </w:tc>
      </w:tr>
      <w:tr w:rsidR="00D000A6" w14:paraId="49CF238F" w14:textId="77777777">
        <w:trPr>
          <w:jc w:val="center"/>
        </w:trPr>
        <w:tc>
          <w:tcPr>
            <w:tcW w:w="2310" w:type="pct"/>
            <w:vMerge/>
          </w:tcPr>
          <w:p w14:paraId="59BE9A57" w14:textId="77777777" w:rsidR="00D000A6" w:rsidRPr="00185F2F" w:rsidRDefault="00D000A6">
            <w:pPr>
              <w:rPr>
                <w:sz w:val="20"/>
              </w:rPr>
            </w:pPr>
          </w:p>
        </w:tc>
        <w:tc>
          <w:tcPr>
            <w:tcW w:w="2310" w:type="pct"/>
            <w:shd w:val="clear" w:color="auto" w:fill="FFFFFF"/>
            <w:tcMar>
              <w:top w:w="40" w:type="dxa"/>
              <w:left w:w="200" w:type="dxa"/>
              <w:bottom w:w="40" w:type="dxa"/>
              <w:right w:w="200" w:type="dxa"/>
            </w:tcMar>
            <w:vAlign w:val="center"/>
          </w:tcPr>
          <w:p w14:paraId="0033D154" w14:textId="77777777" w:rsidR="00D000A6" w:rsidRPr="00185F2F" w:rsidRDefault="00185F2F">
            <w:pPr>
              <w:jc w:val="center"/>
              <w:rPr>
                <w:sz w:val="20"/>
              </w:rPr>
            </w:pPr>
            <w:r w:rsidRPr="00185F2F">
              <w:rPr>
                <w:rFonts w:eastAsia="Times New Roman" w:cs="Times New Roman"/>
                <w:sz w:val="20"/>
              </w:rPr>
              <w:t>Пар</w:t>
            </w:r>
          </w:p>
        </w:tc>
        <w:tc>
          <w:tcPr>
            <w:tcW w:w="2310" w:type="pct"/>
            <w:shd w:val="clear" w:color="auto" w:fill="FFFFFF"/>
            <w:tcMar>
              <w:top w:w="40" w:type="dxa"/>
              <w:left w:w="200" w:type="dxa"/>
              <w:bottom w:w="40" w:type="dxa"/>
              <w:right w:w="200" w:type="dxa"/>
            </w:tcMar>
            <w:vAlign w:val="center"/>
          </w:tcPr>
          <w:p w14:paraId="5EF22F32"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C098D66"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5824A0F"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26010A4"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A6B52B2"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2505ED1"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0523DD6"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E1B0046"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CE66CD9"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EEA9E7E" w14:textId="77777777" w:rsidR="00D000A6" w:rsidRPr="00185F2F" w:rsidRDefault="00185F2F">
            <w:pPr>
              <w:jc w:val="center"/>
              <w:rPr>
                <w:sz w:val="20"/>
              </w:rPr>
            </w:pPr>
            <w:r w:rsidRPr="00185F2F">
              <w:rPr>
                <w:rFonts w:eastAsia="Times New Roman" w:cs="Times New Roman"/>
                <w:sz w:val="20"/>
              </w:rPr>
              <w:t>0,0000</w:t>
            </w:r>
          </w:p>
        </w:tc>
      </w:tr>
      <w:tr w:rsidR="00D000A6" w14:paraId="45F346F1" w14:textId="77777777">
        <w:trPr>
          <w:jc w:val="center"/>
        </w:trPr>
        <w:tc>
          <w:tcPr>
            <w:tcW w:w="2310" w:type="pct"/>
            <w:vMerge/>
          </w:tcPr>
          <w:p w14:paraId="2A941259" w14:textId="77777777" w:rsidR="00D000A6" w:rsidRPr="00185F2F" w:rsidRDefault="00D000A6">
            <w:pPr>
              <w:rPr>
                <w:sz w:val="20"/>
              </w:rPr>
            </w:pPr>
          </w:p>
        </w:tc>
        <w:tc>
          <w:tcPr>
            <w:tcW w:w="2310" w:type="pct"/>
            <w:shd w:val="clear" w:color="auto" w:fill="FFFFFF"/>
            <w:tcMar>
              <w:top w:w="40" w:type="dxa"/>
              <w:left w:w="200" w:type="dxa"/>
              <w:bottom w:w="40" w:type="dxa"/>
              <w:right w:w="200" w:type="dxa"/>
            </w:tcMar>
            <w:vAlign w:val="center"/>
          </w:tcPr>
          <w:p w14:paraId="0D909B4E" w14:textId="77777777" w:rsidR="00D000A6" w:rsidRPr="00185F2F" w:rsidRDefault="00185F2F">
            <w:pPr>
              <w:jc w:val="center"/>
              <w:rPr>
                <w:sz w:val="20"/>
              </w:rPr>
            </w:pPr>
            <w:r w:rsidRPr="00185F2F">
              <w:rPr>
                <w:rFonts w:eastAsia="Times New Roman" w:cs="Times New Roman"/>
                <w:sz w:val="20"/>
              </w:rPr>
              <w:t>Итого</w:t>
            </w:r>
          </w:p>
        </w:tc>
        <w:tc>
          <w:tcPr>
            <w:tcW w:w="2310" w:type="pct"/>
            <w:shd w:val="clear" w:color="auto" w:fill="FFFFFF"/>
            <w:tcMar>
              <w:top w:w="40" w:type="dxa"/>
              <w:left w:w="200" w:type="dxa"/>
              <w:bottom w:w="40" w:type="dxa"/>
              <w:right w:w="200" w:type="dxa"/>
            </w:tcMar>
            <w:vAlign w:val="center"/>
          </w:tcPr>
          <w:p w14:paraId="7FA2B0EF" w14:textId="77777777" w:rsidR="00D000A6" w:rsidRPr="00185F2F" w:rsidRDefault="00185F2F">
            <w:pPr>
              <w:jc w:val="center"/>
              <w:rPr>
                <w:sz w:val="20"/>
              </w:rPr>
            </w:pPr>
            <w:r w:rsidRPr="00185F2F">
              <w:rPr>
                <w:rFonts w:eastAsia="Times New Roman" w:cs="Times New Roman"/>
                <w:sz w:val="20"/>
              </w:rPr>
              <w:t>0,1253</w:t>
            </w:r>
          </w:p>
        </w:tc>
        <w:tc>
          <w:tcPr>
            <w:tcW w:w="2310" w:type="pct"/>
            <w:shd w:val="clear" w:color="auto" w:fill="FFFFFF"/>
            <w:tcMar>
              <w:top w:w="40" w:type="dxa"/>
              <w:left w:w="200" w:type="dxa"/>
              <w:bottom w:w="40" w:type="dxa"/>
              <w:right w:w="200" w:type="dxa"/>
            </w:tcMar>
            <w:vAlign w:val="center"/>
          </w:tcPr>
          <w:p w14:paraId="1F6ACA78" w14:textId="77777777" w:rsidR="00D000A6" w:rsidRPr="00185F2F" w:rsidRDefault="00185F2F">
            <w:pPr>
              <w:jc w:val="center"/>
              <w:rPr>
                <w:sz w:val="20"/>
              </w:rPr>
            </w:pPr>
            <w:r w:rsidRPr="00185F2F">
              <w:rPr>
                <w:rFonts w:eastAsia="Times New Roman" w:cs="Times New Roman"/>
                <w:sz w:val="20"/>
              </w:rPr>
              <w:t>0,1253</w:t>
            </w:r>
          </w:p>
        </w:tc>
        <w:tc>
          <w:tcPr>
            <w:tcW w:w="2310" w:type="pct"/>
            <w:shd w:val="clear" w:color="auto" w:fill="FFFFFF"/>
            <w:tcMar>
              <w:top w:w="40" w:type="dxa"/>
              <w:left w:w="200" w:type="dxa"/>
              <w:bottom w:w="40" w:type="dxa"/>
              <w:right w:w="200" w:type="dxa"/>
            </w:tcMar>
            <w:vAlign w:val="center"/>
          </w:tcPr>
          <w:p w14:paraId="5EE62AFE" w14:textId="77777777" w:rsidR="00D000A6" w:rsidRPr="00185F2F" w:rsidRDefault="00185F2F">
            <w:pPr>
              <w:jc w:val="center"/>
              <w:rPr>
                <w:sz w:val="20"/>
              </w:rPr>
            </w:pPr>
            <w:r w:rsidRPr="00185F2F">
              <w:rPr>
                <w:rFonts w:eastAsia="Times New Roman" w:cs="Times New Roman"/>
                <w:sz w:val="20"/>
              </w:rPr>
              <w:t>0,1253</w:t>
            </w:r>
          </w:p>
        </w:tc>
        <w:tc>
          <w:tcPr>
            <w:tcW w:w="2310" w:type="pct"/>
            <w:shd w:val="clear" w:color="auto" w:fill="FFFFFF"/>
            <w:tcMar>
              <w:top w:w="40" w:type="dxa"/>
              <w:left w:w="200" w:type="dxa"/>
              <w:bottom w:w="40" w:type="dxa"/>
              <w:right w:w="200" w:type="dxa"/>
            </w:tcMar>
            <w:vAlign w:val="center"/>
          </w:tcPr>
          <w:p w14:paraId="3F0C4477" w14:textId="77777777" w:rsidR="00D000A6" w:rsidRPr="00185F2F" w:rsidRDefault="00185F2F">
            <w:pPr>
              <w:jc w:val="center"/>
              <w:rPr>
                <w:sz w:val="20"/>
              </w:rPr>
            </w:pPr>
            <w:r w:rsidRPr="00185F2F">
              <w:rPr>
                <w:rFonts w:eastAsia="Times New Roman" w:cs="Times New Roman"/>
                <w:sz w:val="20"/>
              </w:rPr>
              <w:t>0,1253</w:t>
            </w:r>
          </w:p>
        </w:tc>
        <w:tc>
          <w:tcPr>
            <w:tcW w:w="2310" w:type="pct"/>
            <w:shd w:val="clear" w:color="auto" w:fill="FFFFFF"/>
            <w:tcMar>
              <w:top w:w="40" w:type="dxa"/>
              <w:left w:w="200" w:type="dxa"/>
              <w:bottom w:w="40" w:type="dxa"/>
              <w:right w:w="200" w:type="dxa"/>
            </w:tcMar>
            <w:vAlign w:val="center"/>
          </w:tcPr>
          <w:p w14:paraId="54AB5C2D" w14:textId="77777777" w:rsidR="00D000A6" w:rsidRPr="00185F2F" w:rsidRDefault="00185F2F">
            <w:pPr>
              <w:jc w:val="center"/>
              <w:rPr>
                <w:sz w:val="20"/>
              </w:rPr>
            </w:pPr>
            <w:r w:rsidRPr="00185F2F">
              <w:rPr>
                <w:rFonts w:eastAsia="Times New Roman" w:cs="Times New Roman"/>
                <w:sz w:val="20"/>
              </w:rPr>
              <w:t>0,1253</w:t>
            </w:r>
          </w:p>
        </w:tc>
        <w:tc>
          <w:tcPr>
            <w:tcW w:w="2310" w:type="pct"/>
            <w:shd w:val="clear" w:color="auto" w:fill="FFFFFF"/>
            <w:tcMar>
              <w:top w:w="40" w:type="dxa"/>
              <w:left w:w="200" w:type="dxa"/>
              <w:bottom w:w="40" w:type="dxa"/>
              <w:right w:w="200" w:type="dxa"/>
            </w:tcMar>
            <w:vAlign w:val="center"/>
          </w:tcPr>
          <w:p w14:paraId="4CFC071C" w14:textId="77777777" w:rsidR="00D000A6" w:rsidRPr="00185F2F" w:rsidRDefault="00185F2F">
            <w:pPr>
              <w:jc w:val="center"/>
              <w:rPr>
                <w:sz w:val="20"/>
              </w:rPr>
            </w:pPr>
            <w:r w:rsidRPr="00185F2F">
              <w:rPr>
                <w:rFonts w:eastAsia="Times New Roman" w:cs="Times New Roman"/>
                <w:sz w:val="20"/>
              </w:rPr>
              <w:t>0,1253</w:t>
            </w:r>
          </w:p>
        </w:tc>
        <w:tc>
          <w:tcPr>
            <w:tcW w:w="2310" w:type="pct"/>
            <w:shd w:val="clear" w:color="auto" w:fill="FFFFFF"/>
            <w:tcMar>
              <w:top w:w="40" w:type="dxa"/>
              <w:left w:w="200" w:type="dxa"/>
              <w:bottom w:w="40" w:type="dxa"/>
              <w:right w:w="200" w:type="dxa"/>
            </w:tcMar>
            <w:vAlign w:val="center"/>
          </w:tcPr>
          <w:p w14:paraId="7BA99210" w14:textId="77777777" w:rsidR="00D000A6" w:rsidRPr="00185F2F" w:rsidRDefault="00185F2F">
            <w:pPr>
              <w:jc w:val="center"/>
              <w:rPr>
                <w:sz w:val="20"/>
              </w:rPr>
            </w:pPr>
            <w:r w:rsidRPr="00185F2F">
              <w:rPr>
                <w:rFonts w:eastAsia="Times New Roman" w:cs="Times New Roman"/>
                <w:sz w:val="20"/>
              </w:rPr>
              <w:t>0,1253</w:t>
            </w:r>
          </w:p>
        </w:tc>
        <w:tc>
          <w:tcPr>
            <w:tcW w:w="2310" w:type="pct"/>
            <w:shd w:val="clear" w:color="auto" w:fill="FFFFFF"/>
            <w:tcMar>
              <w:top w:w="40" w:type="dxa"/>
              <w:left w:w="200" w:type="dxa"/>
              <w:bottom w:w="40" w:type="dxa"/>
              <w:right w:w="200" w:type="dxa"/>
            </w:tcMar>
            <w:vAlign w:val="center"/>
          </w:tcPr>
          <w:p w14:paraId="3355684C" w14:textId="77777777" w:rsidR="00D000A6" w:rsidRPr="00185F2F" w:rsidRDefault="00185F2F">
            <w:pPr>
              <w:jc w:val="center"/>
              <w:rPr>
                <w:sz w:val="20"/>
              </w:rPr>
            </w:pPr>
            <w:r w:rsidRPr="00185F2F">
              <w:rPr>
                <w:rFonts w:eastAsia="Times New Roman" w:cs="Times New Roman"/>
                <w:sz w:val="20"/>
              </w:rPr>
              <w:t>0,1253</w:t>
            </w:r>
          </w:p>
        </w:tc>
        <w:tc>
          <w:tcPr>
            <w:tcW w:w="2310" w:type="pct"/>
            <w:shd w:val="clear" w:color="auto" w:fill="FFFFFF"/>
            <w:tcMar>
              <w:top w:w="40" w:type="dxa"/>
              <w:left w:w="200" w:type="dxa"/>
              <w:bottom w:w="40" w:type="dxa"/>
              <w:right w:w="200" w:type="dxa"/>
            </w:tcMar>
            <w:vAlign w:val="center"/>
          </w:tcPr>
          <w:p w14:paraId="6E8F0871"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043D948" w14:textId="77777777" w:rsidR="00D000A6" w:rsidRPr="00185F2F" w:rsidRDefault="00185F2F">
            <w:pPr>
              <w:jc w:val="center"/>
              <w:rPr>
                <w:sz w:val="20"/>
              </w:rPr>
            </w:pPr>
            <w:r w:rsidRPr="00185F2F">
              <w:rPr>
                <w:rFonts w:eastAsia="Times New Roman" w:cs="Times New Roman"/>
                <w:sz w:val="20"/>
              </w:rPr>
              <w:t>0,0000</w:t>
            </w:r>
          </w:p>
        </w:tc>
      </w:tr>
      <w:tr w:rsidR="00D000A6" w14:paraId="300FC5F4" w14:textId="77777777">
        <w:trPr>
          <w:jc w:val="center"/>
        </w:trPr>
        <w:tc>
          <w:tcPr>
            <w:tcW w:w="2310" w:type="pct"/>
            <w:vMerge w:val="restart"/>
            <w:shd w:val="clear" w:color="auto" w:fill="FFFFFF"/>
            <w:tcMar>
              <w:top w:w="40" w:type="dxa"/>
              <w:left w:w="200" w:type="dxa"/>
              <w:bottom w:w="40" w:type="dxa"/>
              <w:right w:w="200" w:type="dxa"/>
            </w:tcMar>
            <w:vAlign w:val="center"/>
          </w:tcPr>
          <w:p w14:paraId="20F576B4" w14:textId="77777777" w:rsidR="00D000A6" w:rsidRPr="00185F2F" w:rsidRDefault="00185F2F">
            <w:pPr>
              <w:rPr>
                <w:sz w:val="20"/>
              </w:rPr>
            </w:pPr>
            <w:r w:rsidRPr="00185F2F">
              <w:rPr>
                <w:rFonts w:eastAsia="Times New Roman" w:cs="Times New Roman"/>
                <w:sz w:val="20"/>
              </w:rPr>
              <w:t>Котельная №5/5</w:t>
            </w:r>
          </w:p>
        </w:tc>
        <w:tc>
          <w:tcPr>
            <w:tcW w:w="2310" w:type="pct"/>
            <w:shd w:val="clear" w:color="auto" w:fill="FFFFFF"/>
            <w:tcMar>
              <w:top w:w="40" w:type="dxa"/>
              <w:left w:w="200" w:type="dxa"/>
              <w:bottom w:w="40" w:type="dxa"/>
              <w:right w:w="200" w:type="dxa"/>
            </w:tcMar>
            <w:vAlign w:val="center"/>
          </w:tcPr>
          <w:p w14:paraId="03D78F84" w14:textId="77777777" w:rsidR="00D000A6" w:rsidRPr="00185F2F" w:rsidRDefault="00185F2F">
            <w:pPr>
              <w:jc w:val="center"/>
              <w:rPr>
                <w:sz w:val="20"/>
              </w:rPr>
            </w:pPr>
            <w:r w:rsidRPr="00185F2F">
              <w:rPr>
                <w:rFonts w:eastAsia="Times New Roman" w:cs="Times New Roman"/>
                <w:sz w:val="20"/>
              </w:rPr>
              <w:t>Отопление</w:t>
            </w:r>
          </w:p>
        </w:tc>
        <w:tc>
          <w:tcPr>
            <w:tcW w:w="2310" w:type="pct"/>
            <w:shd w:val="clear" w:color="auto" w:fill="FFFFFF"/>
            <w:tcMar>
              <w:top w:w="40" w:type="dxa"/>
              <w:left w:w="200" w:type="dxa"/>
              <w:bottom w:w="40" w:type="dxa"/>
              <w:right w:w="200" w:type="dxa"/>
            </w:tcMar>
            <w:vAlign w:val="center"/>
          </w:tcPr>
          <w:p w14:paraId="7FA9704C" w14:textId="77777777" w:rsidR="00D000A6" w:rsidRPr="00185F2F" w:rsidRDefault="00185F2F">
            <w:pPr>
              <w:jc w:val="center"/>
              <w:rPr>
                <w:sz w:val="20"/>
              </w:rPr>
            </w:pPr>
            <w:r w:rsidRPr="00185F2F">
              <w:rPr>
                <w:rFonts w:eastAsia="Times New Roman" w:cs="Times New Roman"/>
                <w:sz w:val="20"/>
              </w:rPr>
              <w:t>0,2784</w:t>
            </w:r>
          </w:p>
        </w:tc>
        <w:tc>
          <w:tcPr>
            <w:tcW w:w="2310" w:type="pct"/>
            <w:shd w:val="clear" w:color="auto" w:fill="FFFFFF"/>
            <w:tcMar>
              <w:top w:w="40" w:type="dxa"/>
              <w:left w:w="200" w:type="dxa"/>
              <w:bottom w:w="40" w:type="dxa"/>
              <w:right w:w="200" w:type="dxa"/>
            </w:tcMar>
            <w:vAlign w:val="center"/>
          </w:tcPr>
          <w:p w14:paraId="22462067" w14:textId="77777777" w:rsidR="00D000A6" w:rsidRPr="00185F2F" w:rsidRDefault="00185F2F">
            <w:pPr>
              <w:jc w:val="center"/>
              <w:rPr>
                <w:sz w:val="20"/>
              </w:rPr>
            </w:pPr>
            <w:r w:rsidRPr="00185F2F">
              <w:rPr>
                <w:rFonts w:eastAsia="Times New Roman" w:cs="Times New Roman"/>
                <w:sz w:val="20"/>
              </w:rPr>
              <w:t>0,2784</w:t>
            </w:r>
          </w:p>
        </w:tc>
        <w:tc>
          <w:tcPr>
            <w:tcW w:w="2310" w:type="pct"/>
            <w:shd w:val="clear" w:color="auto" w:fill="FFFFFF"/>
            <w:tcMar>
              <w:top w:w="40" w:type="dxa"/>
              <w:left w:w="200" w:type="dxa"/>
              <w:bottom w:w="40" w:type="dxa"/>
              <w:right w:w="200" w:type="dxa"/>
            </w:tcMar>
            <w:vAlign w:val="center"/>
          </w:tcPr>
          <w:p w14:paraId="7755CE94" w14:textId="77777777" w:rsidR="00D000A6" w:rsidRPr="00185F2F" w:rsidRDefault="00185F2F">
            <w:pPr>
              <w:jc w:val="center"/>
              <w:rPr>
                <w:sz w:val="20"/>
              </w:rPr>
            </w:pPr>
            <w:r w:rsidRPr="00185F2F">
              <w:rPr>
                <w:rFonts w:eastAsia="Times New Roman" w:cs="Times New Roman"/>
                <w:sz w:val="20"/>
              </w:rPr>
              <w:t>0,2784</w:t>
            </w:r>
          </w:p>
        </w:tc>
        <w:tc>
          <w:tcPr>
            <w:tcW w:w="2310" w:type="pct"/>
            <w:shd w:val="clear" w:color="auto" w:fill="FFFFFF"/>
            <w:tcMar>
              <w:top w:w="40" w:type="dxa"/>
              <w:left w:w="200" w:type="dxa"/>
              <w:bottom w:w="40" w:type="dxa"/>
              <w:right w:w="200" w:type="dxa"/>
            </w:tcMar>
            <w:vAlign w:val="center"/>
          </w:tcPr>
          <w:p w14:paraId="31E308B1" w14:textId="77777777" w:rsidR="00D000A6" w:rsidRPr="00185F2F" w:rsidRDefault="00185F2F">
            <w:pPr>
              <w:jc w:val="center"/>
              <w:rPr>
                <w:sz w:val="20"/>
              </w:rPr>
            </w:pPr>
            <w:r w:rsidRPr="00185F2F">
              <w:rPr>
                <w:rFonts w:eastAsia="Times New Roman" w:cs="Times New Roman"/>
                <w:sz w:val="20"/>
              </w:rPr>
              <w:t>0,2784</w:t>
            </w:r>
          </w:p>
        </w:tc>
        <w:tc>
          <w:tcPr>
            <w:tcW w:w="2310" w:type="pct"/>
            <w:shd w:val="clear" w:color="auto" w:fill="FFFFFF"/>
            <w:tcMar>
              <w:top w:w="40" w:type="dxa"/>
              <w:left w:w="200" w:type="dxa"/>
              <w:bottom w:w="40" w:type="dxa"/>
              <w:right w:w="200" w:type="dxa"/>
            </w:tcMar>
            <w:vAlign w:val="center"/>
          </w:tcPr>
          <w:p w14:paraId="6DD12AC4" w14:textId="77777777" w:rsidR="00D000A6" w:rsidRPr="00185F2F" w:rsidRDefault="00185F2F">
            <w:pPr>
              <w:jc w:val="center"/>
              <w:rPr>
                <w:sz w:val="20"/>
              </w:rPr>
            </w:pPr>
            <w:r w:rsidRPr="00185F2F">
              <w:rPr>
                <w:rFonts w:eastAsia="Times New Roman" w:cs="Times New Roman"/>
                <w:sz w:val="20"/>
              </w:rPr>
              <w:t>0,2784</w:t>
            </w:r>
          </w:p>
        </w:tc>
        <w:tc>
          <w:tcPr>
            <w:tcW w:w="2310" w:type="pct"/>
            <w:shd w:val="clear" w:color="auto" w:fill="FFFFFF"/>
            <w:tcMar>
              <w:top w:w="40" w:type="dxa"/>
              <w:left w:w="200" w:type="dxa"/>
              <w:bottom w:w="40" w:type="dxa"/>
              <w:right w:w="200" w:type="dxa"/>
            </w:tcMar>
            <w:vAlign w:val="center"/>
          </w:tcPr>
          <w:p w14:paraId="0C629173" w14:textId="77777777" w:rsidR="00D000A6" w:rsidRPr="00185F2F" w:rsidRDefault="00185F2F">
            <w:pPr>
              <w:jc w:val="center"/>
              <w:rPr>
                <w:sz w:val="20"/>
              </w:rPr>
            </w:pPr>
            <w:r w:rsidRPr="00185F2F">
              <w:rPr>
                <w:rFonts w:eastAsia="Times New Roman" w:cs="Times New Roman"/>
                <w:sz w:val="20"/>
              </w:rPr>
              <w:t>0,2784</w:t>
            </w:r>
          </w:p>
        </w:tc>
        <w:tc>
          <w:tcPr>
            <w:tcW w:w="2310" w:type="pct"/>
            <w:shd w:val="clear" w:color="auto" w:fill="FFFFFF"/>
            <w:tcMar>
              <w:top w:w="40" w:type="dxa"/>
              <w:left w:w="200" w:type="dxa"/>
              <w:bottom w:w="40" w:type="dxa"/>
              <w:right w:w="200" w:type="dxa"/>
            </w:tcMar>
            <w:vAlign w:val="center"/>
          </w:tcPr>
          <w:p w14:paraId="3C72A026" w14:textId="77777777" w:rsidR="00D000A6" w:rsidRPr="00185F2F" w:rsidRDefault="00185F2F">
            <w:pPr>
              <w:jc w:val="center"/>
              <w:rPr>
                <w:sz w:val="20"/>
              </w:rPr>
            </w:pPr>
            <w:r w:rsidRPr="00185F2F">
              <w:rPr>
                <w:rFonts w:eastAsia="Times New Roman" w:cs="Times New Roman"/>
                <w:sz w:val="20"/>
              </w:rPr>
              <w:t>0,2784</w:t>
            </w:r>
          </w:p>
        </w:tc>
        <w:tc>
          <w:tcPr>
            <w:tcW w:w="2310" w:type="pct"/>
            <w:shd w:val="clear" w:color="auto" w:fill="FFFFFF"/>
            <w:tcMar>
              <w:top w:w="40" w:type="dxa"/>
              <w:left w:w="200" w:type="dxa"/>
              <w:bottom w:w="40" w:type="dxa"/>
              <w:right w:w="200" w:type="dxa"/>
            </w:tcMar>
            <w:vAlign w:val="center"/>
          </w:tcPr>
          <w:p w14:paraId="1476B490" w14:textId="77777777" w:rsidR="00D000A6" w:rsidRPr="00185F2F" w:rsidRDefault="00185F2F">
            <w:pPr>
              <w:jc w:val="center"/>
              <w:rPr>
                <w:sz w:val="20"/>
              </w:rPr>
            </w:pPr>
            <w:r w:rsidRPr="00185F2F">
              <w:rPr>
                <w:rFonts w:eastAsia="Times New Roman" w:cs="Times New Roman"/>
                <w:sz w:val="20"/>
              </w:rPr>
              <w:t>0,2784</w:t>
            </w:r>
          </w:p>
        </w:tc>
        <w:tc>
          <w:tcPr>
            <w:tcW w:w="2310" w:type="pct"/>
            <w:shd w:val="clear" w:color="auto" w:fill="FFFFFF"/>
            <w:tcMar>
              <w:top w:w="40" w:type="dxa"/>
              <w:left w:w="200" w:type="dxa"/>
              <w:bottom w:w="40" w:type="dxa"/>
              <w:right w:w="200" w:type="dxa"/>
            </w:tcMar>
            <w:vAlign w:val="center"/>
          </w:tcPr>
          <w:p w14:paraId="28F9BB3A"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F905B6B" w14:textId="77777777" w:rsidR="00D000A6" w:rsidRPr="00185F2F" w:rsidRDefault="00185F2F">
            <w:pPr>
              <w:jc w:val="center"/>
              <w:rPr>
                <w:sz w:val="20"/>
              </w:rPr>
            </w:pPr>
            <w:r w:rsidRPr="00185F2F">
              <w:rPr>
                <w:rFonts w:eastAsia="Times New Roman" w:cs="Times New Roman"/>
                <w:sz w:val="20"/>
              </w:rPr>
              <w:t>0,0000</w:t>
            </w:r>
          </w:p>
        </w:tc>
      </w:tr>
      <w:tr w:rsidR="00D000A6" w14:paraId="603074EC" w14:textId="77777777">
        <w:trPr>
          <w:jc w:val="center"/>
        </w:trPr>
        <w:tc>
          <w:tcPr>
            <w:tcW w:w="2310" w:type="pct"/>
            <w:vMerge/>
          </w:tcPr>
          <w:p w14:paraId="6829F050" w14:textId="77777777" w:rsidR="00D000A6" w:rsidRPr="00185F2F" w:rsidRDefault="00D000A6">
            <w:pPr>
              <w:rPr>
                <w:sz w:val="20"/>
              </w:rPr>
            </w:pPr>
          </w:p>
        </w:tc>
        <w:tc>
          <w:tcPr>
            <w:tcW w:w="2310" w:type="pct"/>
            <w:shd w:val="clear" w:color="auto" w:fill="FFFFFF"/>
            <w:tcMar>
              <w:top w:w="40" w:type="dxa"/>
              <w:left w:w="200" w:type="dxa"/>
              <w:bottom w:w="40" w:type="dxa"/>
              <w:right w:w="200" w:type="dxa"/>
            </w:tcMar>
            <w:vAlign w:val="center"/>
          </w:tcPr>
          <w:p w14:paraId="2BF522A0" w14:textId="77777777" w:rsidR="00D000A6" w:rsidRPr="00185F2F" w:rsidRDefault="00185F2F">
            <w:pPr>
              <w:jc w:val="center"/>
              <w:rPr>
                <w:sz w:val="20"/>
              </w:rPr>
            </w:pPr>
            <w:r w:rsidRPr="00185F2F">
              <w:rPr>
                <w:rFonts w:eastAsia="Times New Roman" w:cs="Times New Roman"/>
                <w:sz w:val="20"/>
              </w:rPr>
              <w:t>ГВС</w:t>
            </w:r>
          </w:p>
        </w:tc>
        <w:tc>
          <w:tcPr>
            <w:tcW w:w="2310" w:type="pct"/>
            <w:shd w:val="clear" w:color="auto" w:fill="FFFFFF"/>
            <w:tcMar>
              <w:top w:w="40" w:type="dxa"/>
              <w:left w:w="200" w:type="dxa"/>
              <w:bottom w:w="40" w:type="dxa"/>
              <w:right w:w="200" w:type="dxa"/>
            </w:tcMar>
            <w:vAlign w:val="center"/>
          </w:tcPr>
          <w:p w14:paraId="763E2DBC"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A6D8ECA"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80BC135"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60008B0"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A5A1A22"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DA96E29"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7F3CC47"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EF067CE"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7CB2386"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71EB5C8" w14:textId="77777777" w:rsidR="00D000A6" w:rsidRPr="00185F2F" w:rsidRDefault="00185F2F">
            <w:pPr>
              <w:jc w:val="center"/>
              <w:rPr>
                <w:sz w:val="20"/>
              </w:rPr>
            </w:pPr>
            <w:r w:rsidRPr="00185F2F">
              <w:rPr>
                <w:rFonts w:eastAsia="Times New Roman" w:cs="Times New Roman"/>
                <w:sz w:val="20"/>
              </w:rPr>
              <w:t>0,0000</w:t>
            </w:r>
          </w:p>
        </w:tc>
      </w:tr>
      <w:tr w:rsidR="00D000A6" w14:paraId="1B664A4A" w14:textId="77777777">
        <w:trPr>
          <w:jc w:val="center"/>
        </w:trPr>
        <w:tc>
          <w:tcPr>
            <w:tcW w:w="2310" w:type="pct"/>
            <w:vMerge/>
          </w:tcPr>
          <w:p w14:paraId="3E027593" w14:textId="77777777" w:rsidR="00D000A6" w:rsidRPr="00185F2F" w:rsidRDefault="00D000A6">
            <w:pPr>
              <w:rPr>
                <w:sz w:val="20"/>
              </w:rPr>
            </w:pPr>
          </w:p>
        </w:tc>
        <w:tc>
          <w:tcPr>
            <w:tcW w:w="2310" w:type="pct"/>
            <w:shd w:val="clear" w:color="auto" w:fill="FFFFFF"/>
            <w:tcMar>
              <w:top w:w="40" w:type="dxa"/>
              <w:left w:w="200" w:type="dxa"/>
              <w:bottom w:w="40" w:type="dxa"/>
              <w:right w:w="200" w:type="dxa"/>
            </w:tcMar>
            <w:vAlign w:val="center"/>
          </w:tcPr>
          <w:p w14:paraId="7F655B32" w14:textId="77777777" w:rsidR="00D000A6" w:rsidRPr="00185F2F" w:rsidRDefault="00185F2F">
            <w:pPr>
              <w:jc w:val="center"/>
              <w:rPr>
                <w:sz w:val="20"/>
              </w:rPr>
            </w:pPr>
            <w:r w:rsidRPr="00185F2F">
              <w:rPr>
                <w:rFonts w:eastAsia="Times New Roman" w:cs="Times New Roman"/>
                <w:sz w:val="20"/>
              </w:rPr>
              <w:t>Вентиляция</w:t>
            </w:r>
          </w:p>
        </w:tc>
        <w:tc>
          <w:tcPr>
            <w:tcW w:w="2310" w:type="pct"/>
            <w:shd w:val="clear" w:color="auto" w:fill="FFFFFF"/>
            <w:tcMar>
              <w:top w:w="40" w:type="dxa"/>
              <w:left w:w="200" w:type="dxa"/>
              <w:bottom w:w="40" w:type="dxa"/>
              <w:right w:w="200" w:type="dxa"/>
            </w:tcMar>
            <w:vAlign w:val="center"/>
          </w:tcPr>
          <w:p w14:paraId="6E688259"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A5D93D5"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2FD23D4"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4544080"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F3B4917"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06FC1FC"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A71B717"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789BF54"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A7DC86B"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67E6E9C" w14:textId="77777777" w:rsidR="00D000A6" w:rsidRPr="00185F2F" w:rsidRDefault="00185F2F">
            <w:pPr>
              <w:jc w:val="center"/>
              <w:rPr>
                <w:sz w:val="20"/>
              </w:rPr>
            </w:pPr>
            <w:r w:rsidRPr="00185F2F">
              <w:rPr>
                <w:rFonts w:eastAsia="Times New Roman" w:cs="Times New Roman"/>
                <w:sz w:val="20"/>
              </w:rPr>
              <w:t>0,0000</w:t>
            </w:r>
          </w:p>
        </w:tc>
      </w:tr>
      <w:tr w:rsidR="00D000A6" w14:paraId="04B8058A" w14:textId="77777777">
        <w:trPr>
          <w:jc w:val="center"/>
        </w:trPr>
        <w:tc>
          <w:tcPr>
            <w:tcW w:w="2310" w:type="pct"/>
            <w:vMerge/>
          </w:tcPr>
          <w:p w14:paraId="3E3CB6C6" w14:textId="77777777" w:rsidR="00D000A6" w:rsidRPr="00185F2F" w:rsidRDefault="00D000A6">
            <w:pPr>
              <w:rPr>
                <w:sz w:val="20"/>
              </w:rPr>
            </w:pPr>
          </w:p>
        </w:tc>
        <w:tc>
          <w:tcPr>
            <w:tcW w:w="2310" w:type="pct"/>
            <w:shd w:val="clear" w:color="auto" w:fill="FFFFFF"/>
            <w:tcMar>
              <w:top w:w="40" w:type="dxa"/>
              <w:left w:w="200" w:type="dxa"/>
              <w:bottom w:w="40" w:type="dxa"/>
              <w:right w:w="200" w:type="dxa"/>
            </w:tcMar>
            <w:vAlign w:val="center"/>
          </w:tcPr>
          <w:p w14:paraId="3A3CA51E" w14:textId="77777777" w:rsidR="00D000A6" w:rsidRPr="00185F2F" w:rsidRDefault="00185F2F">
            <w:pPr>
              <w:jc w:val="center"/>
              <w:rPr>
                <w:sz w:val="20"/>
              </w:rPr>
            </w:pPr>
            <w:r w:rsidRPr="00185F2F">
              <w:rPr>
                <w:rFonts w:eastAsia="Times New Roman" w:cs="Times New Roman"/>
                <w:sz w:val="20"/>
              </w:rPr>
              <w:t>Пар</w:t>
            </w:r>
          </w:p>
        </w:tc>
        <w:tc>
          <w:tcPr>
            <w:tcW w:w="2310" w:type="pct"/>
            <w:shd w:val="clear" w:color="auto" w:fill="FFFFFF"/>
            <w:tcMar>
              <w:top w:w="40" w:type="dxa"/>
              <w:left w:w="200" w:type="dxa"/>
              <w:bottom w:w="40" w:type="dxa"/>
              <w:right w:w="200" w:type="dxa"/>
            </w:tcMar>
            <w:vAlign w:val="center"/>
          </w:tcPr>
          <w:p w14:paraId="43974BE9"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E480595"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C0AFA19"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C296A2C"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BDAF2B3"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99D9943"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E0D902F"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96123AE"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EA2A46C"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08AB7C0" w14:textId="77777777" w:rsidR="00D000A6" w:rsidRPr="00185F2F" w:rsidRDefault="00185F2F">
            <w:pPr>
              <w:jc w:val="center"/>
              <w:rPr>
                <w:sz w:val="20"/>
              </w:rPr>
            </w:pPr>
            <w:r w:rsidRPr="00185F2F">
              <w:rPr>
                <w:rFonts w:eastAsia="Times New Roman" w:cs="Times New Roman"/>
                <w:sz w:val="20"/>
              </w:rPr>
              <w:t>0,0000</w:t>
            </w:r>
          </w:p>
        </w:tc>
      </w:tr>
      <w:tr w:rsidR="00D000A6" w14:paraId="107CDFA8" w14:textId="77777777">
        <w:trPr>
          <w:jc w:val="center"/>
        </w:trPr>
        <w:tc>
          <w:tcPr>
            <w:tcW w:w="2310" w:type="pct"/>
            <w:vMerge/>
          </w:tcPr>
          <w:p w14:paraId="22B928DF" w14:textId="77777777" w:rsidR="00D000A6" w:rsidRPr="00185F2F" w:rsidRDefault="00D000A6">
            <w:pPr>
              <w:rPr>
                <w:sz w:val="20"/>
              </w:rPr>
            </w:pPr>
          </w:p>
        </w:tc>
        <w:tc>
          <w:tcPr>
            <w:tcW w:w="2310" w:type="pct"/>
            <w:shd w:val="clear" w:color="auto" w:fill="FFFFFF"/>
            <w:tcMar>
              <w:top w:w="40" w:type="dxa"/>
              <w:left w:w="200" w:type="dxa"/>
              <w:bottom w:w="40" w:type="dxa"/>
              <w:right w:w="200" w:type="dxa"/>
            </w:tcMar>
            <w:vAlign w:val="center"/>
          </w:tcPr>
          <w:p w14:paraId="3461AD28" w14:textId="77777777" w:rsidR="00D000A6" w:rsidRPr="00185F2F" w:rsidRDefault="00185F2F">
            <w:pPr>
              <w:jc w:val="center"/>
              <w:rPr>
                <w:sz w:val="20"/>
              </w:rPr>
            </w:pPr>
            <w:r w:rsidRPr="00185F2F">
              <w:rPr>
                <w:rFonts w:eastAsia="Times New Roman" w:cs="Times New Roman"/>
                <w:sz w:val="20"/>
              </w:rPr>
              <w:t>Итого</w:t>
            </w:r>
          </w:p>
        </w:tc>
        <w:tc>
          <w:tcPr>
            <w:tcW w:w="2310" w:type="pct"/>
            <w:shd w:val="clear" w:color="auto" w:fill="FFFFFF"/>
            <w:tcMar>
              <w:top w:w="40" w:type="dxa"/>
              <w:left w:w="200" w:type="dxa"/>
              <w:bottom w:w="40" w:type="dxa"/>
              <w:right w:w="200" w:type="dxa"/>
            </w:tcMar>
            <w:vAlign w:val="center"/>
          </w:tcPr>
          <w:p w14:paraId="223CAF93" w14:textId="77777777" w:rsidR="00D000A6" w:rsidRPr="00185F2F" w:rsidRDefault="00185F2F">
            <w:pPr>
              <w:jc w:val="center"/>
              <w:rPr>
                <w:sz w:val="20"/>
              </w:rPr>
            </w:pPr>
            <w:r w:rsidRPr="00185F2F">
              <w:rPr>
                <w:rFonts w:eastAsia="Times New Roman" w:cs="Times New Roman"/>
                <w:sz w:val="20"/>
              </w:rPr>
              <w:t>0,2784</w:t>
            </w:r>
          </w:p>
        </w:tc>
        <w:tc>
          <w:tcPr>
            <w:tcW w:w="2310" w:type="pct"/>
            <w:shd w:val="clear" w:color="auto" w:fill="FFFFFF"/>
            <w:tcMar>
              <w:top w:w="40" w:type="dxa"/>
              <w:left w:w="200" w:type="dxa"/>
              <w:bottom w:w="40" w:type="dxa"/>
              <w:right w:w="200" w:type="dxa"/>
            </w:tcMar>
            <w:vAlign w:val="center"/>
          </w:tcPr>
          <w:p w14:paraId="0D285E4A" w14:textId="77777777" w:rsidR="00D000A6" w:rsidRPr="00185F2F" w:rsidRDefault="00185F2F">
            <w:pPr>
              <w:jc w:val="center"/>
              <w:rPr>
                <w:sz w:val="20"/>
              </w:rPr>
            </w:pPr>
            <w:r w:rsidRPr="00185F2F">
              <w:rPr>
                <w:rFonts w:eastAsia="Times New Roman" w:cs="Times New Roman"/>
                <w:sz w:val="20"/>
              </w:rPr>
              <w:t>0,2784</w:t>
            </w:r>
          </w:p>
        </w:tc>
        <w:tc>
          <w:tcPr>
            <w:tcW w:w="2310" w:type="pct"/>
            <w:shd w:val="clear" w:color="auto" w:fill="FFFFFF"/>
            <w:tcMar>
              <w:top w:w="40" w:type="dxa"/>
              <w:left w:w="200" w:type="dxa"/>
              <w:bottom w:w="40" w:type="dxa"/>
              <w:right w:w="200" w:type="dxa"/>
            </w:tcMar>
            <w:vAlign w:val="center"/>
          </w:tcPr>
          <w:p w14:paraId="60B60616" w14:textId="77777777" w:rsidR="00D000A6" w:rsidRPr="00185F2F" w:rsidRDefault="00185F2F">
            <w:pPr>
              <w:jc w:val="center"/>
              <w:rPr>
                <w:sz w:val="20"/>
              </w:rPr>
            </w:pPr>
            <w:r w:rsidRPr="00185F2F">
              <w:rPr>
                <w:rFonts w:eastAsia="Times New Roman" w:cs="Times New Roman"/>
                <w:sz w:val="20"/>
              </w:rPr>
              <w:t>0,2784</w:t>
            </w:r>
          </w:p>
        </w:tc>
        <w:tc>
          <w:tcPr>
            <w:tcW w:w="2310" w:type="pct"/>
            <w:shd w:val="clear" w:color="auto" w:fill="FFFFFF"/>
            <w:tcMar>
              <w:top w:w="40" w:type="dxa"/>
              <w:left w:w="200" w:type="dxa"/>
              <w:bottom w:w="40" w:type="dxa"/>
              <w:right w:w="200" w:type="dxa"/>
            </w:tcMar>
            <w:vAlign w:val="center"/>
          </w:tcPr>
          <w:p w14:paraId="42146597" w14:textId="77777777" w:rsidR="00D000A6" w:rsidRPr="00185F2F" w:rsidRDefault="00185F2F">
            <w:pPr>
              <w:jc w:val="center"/>
              <w:rPr>
                <w:sz w:val="20"/>
              </w:rPr>
            </w:pPr>
            <w:r w:rsidRPr="00185F2F">
              <w:rPr>
                <w:rFonts w:eastAsia="Times New Roman" w:cs="Times New Roman"/>
                <w:sz w:val="20"/>
              </w:rPr>
              <w:t>0,2784</w:t>
            </w:r>
          </w:p>
        </w:tc>
        <w:tc>
          <w:tcPr>
            <w:tcW w:w="2310" w:type="pct"/>
            <w:shd w:val="clear" w:color="auto" w:fill="FFFFFF"/>
            <w:tcMar>
              <w:top w:w="40" w:type="dxa"/>
              <w:left w:w="200" w:type="dxa"/>
              <w:bottom w:w="40" w:type="dxa"/>
              <w:right w:w="200" w:type="dxa"/>
            </w:tcMar>
            <w:vAlign w:val="center"/>
          </w:tcPr>
          <w:p w14:paraId="238A2567" w14:textId="77777777" w:rsidR="00D000A6" w:rsidRPr="00185F2F" w:rsidRDefault="00185F2F">
            <w:pPr>
              <w:jc w:val="center"/>
              <w:rPr>
                <w:sz w:val="20"/>
              </w:rPr>
            </w:pPr>
            <w:r w:rsidRPr="00185F2F">
              <w:rPr>
                <w:rFonts w:eastAsia="Times New Roman" w:cs="Times New Roman"/>
                <w:sz w:val="20"/>
              </w:rPr>
              <w:t>0,2784</w:t>
            </w:r>
          </w:p>
        </w:tc>
        <w:tc>
          <w:tcPr>
            <w:tcW w:w="2310" w:type="pct"/>
            <w:shd w:val="clear" w:color="auto" w:fill="FFFFFF"/>
            <w:tcMar>
              <w:top w:w="40" w:type="dxa"/>
              <w:left w:w="200" w:type="dxa"/>
              <w:bottom w:w="40" w:type="dxa"/>
              <w:right w:w="200" w:type="dxa"/>
            </w:tcMar>
            <w:vAlign w:val="center"/>
          </w:tcPr>
          <w:p w14:paraId="05C9A834" w14:textId="77777777" w:rsidR="00D000A6" w:rsidRPr="00185F2F" w:rsidRDefault="00185F2F">
            <w:pPr>
              <w:jc w:val="center"/>
              <w:rPr>
                <w:sz w:val="20"/>
              </w:rPr>
            </w:pPr>
            <w:r w:rsidRPr="00185F2F">
              <w:rPr>
                <w:rFonts w:eastAsia="Times New Roman" w:cs="Times New Roman"/>
                <w:sz w:val="20"/>
              </w:rPr>
              <w:t>0,2784</w:t>
            </w:r>
          </w:p>
        </w:tc>
        <w:tc>
          <w:tcPr>
            <w:tcW w:w="2310" w:type="pct"/>
            <w:shd w:val="clear" w:color="auto" w:fill="FFFFFF"/>
            <w:tcMar>
              <w:top w:w="40" w:type="dxa"/>
              <w:left w:w="200" w:type="dxa"/>
              <w:bottom w:w="40" w:type="dxa"/>
              <w:right w:w="200" w:type="dxa"/>
            </w:tcMar>
            <w:vAlign w:val="center"/>
          </w:tcPr>
          <w:p w14:paraId="244686D1" w14:textId="77777777" w:rsidR="00D000A6" w:rsidRPr="00185F2F" w:rsidRDefault="00185F2F">
            <w:pPr>
              <w:jc w:val="center"/>
              <w:rPr>
                <w:sz w:val="20"/>
              </w:rPr>
            </w:pPr>
            <w:r w:rsidRPr="00185F2F">
              <w:rPr>
                <w:rFonts w:eastAsia="Times New Roman" w:cs="Times New Roman"/>
                <w:sz w:val="20"/>
              </w:rPr>
              <w:t>0,2784</w:t>
            </w:r>
          </w:p>
        </w:tc>
        <w:tc>
          <w:tcPr>
            <w:tcW w:w="2310" w:type="pct"/>
            <w:shd w:val="clear" w:color="auto" w:fill="FFFFFF"/>
            <w:tcMar>
              <w:top w:w="40" w:type="dxa"/>
              <w:left w:w="200" w:type="dxa"/>
              <w:bottom w:w="40" w:type="dxa"/>
              <w:right w:w="200" w:type="dxa"/>
            </w:tcMar>
            <w:vAlign w:val="center"/>
          </w:tcPr>
          <w:p w14:paraId="40AED50B" w14:textId="77777777" w:rsidR="00D000A6" w:rsidRPr="00185F2F" w:rsidRDefault="00185F2F">
            <w:pPr>
              <w:jc w:val="center"/>
              <w:rPr>
                <w:sz w:val="20"/>
              </w:rPr>
            </w:pPr>
            <w:r w:rsidRPr="00185F2F">
              <w:rPr>
                <w:rFonts w:eastAsia="Times New Roman" w:cs="Times New Roman"/>
                <w:sz w:val="20"/>
              </w:rPr>
              <w:t>0,2784</w:t>
            </w:r>
          </w:p>
        </w:tc>
        <w:tc>
          <w:tcPr>
            <w:tcW w:w="2310" w:type="pct"/>
            <w:shd w:val="clear" w:color="auto" w:fill="FFFFFF"/>
            <w:tcMar>
              <w:top w:w="40" w:type="dxa"/>
              <w:left w:w="200" w:type="dxa"/>
              <w:bottom w:w="40" w:type="dxa"/>
              <w:right w:w="200" w:type="dxa"/>
            </w:tcMar>
            <w:vAlign w:val="center"/>
          </w:tcPr>
          <w:p w14:paraId="0E2FEE07"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FCB2CA7" w14:textId="77777777" w:rsidR="00D000A6" w:rsidRPr="00185F2F" w:rsidRDefault="00185F2F">
            <w:pPr>
              <w:jc w:val="center"/>
              <w:rPr>
                <w:sz w:val="20"/>
              </w:rPr>
            </w:pPr>
            <w:r w:rsidRPr="00185F2F">
              <w:rPr>
                <w:rFonts w:eastAsia="Times New Roman" w:cs="Times New Roman"/>
                <w:sz w:val="20"/>
              </w:rPr>
              <w:t>0,0000</w:t>
            </w:r>
          </w:p>
        </w:tc>
      </w:tr>
      <w:tr w:rsidR="00D000A6" w14:paraId="1EBCDB1C" w14:textId="77777777">
        <w:trPr>
          <w:jc w:val="center"/>
        </w:trPr>
        <w:tc>
          <w:tcPr>
            <w:tcW w:w="2310" w:type="pct"/>
            <w:vMerge w:val="restart"/>
            <w:shd w:val="clear" w:color="auto" w:fill="FFFFFF"/>
            <w:tcMar>
              <w:top w:w="40" w:type="dxa"/>
              <w:left w:w="200" w:type="dxa"/>
              <w:bottom w:w="40" w:type="dxa"/>
              <w:right w:w="200" w:type="dxa"/>
            </w:tcMar>
            <w:vAlign w:val="center"/>
          </w:tcPr>
          <w:p w14:paraId="219CF378" w14:textId="77777777" w:rsidR="00D000A6" w:rsidRPr="00185F2F" w:rsidRDefault="00185F2F">
            <w:pPr>
              <w:rPr>
                <w:sz w:val="20"/>
              </w:rPr>
            </w:pPr>
            <w:r w:rsidRPr="00185F2F">
              <w:rPr>
                <w:rFonts w:eastAsia="Times New Roman" w:cs="Times New Roman"/>
                <w:sz w:val="20"/>
              </w:rPr>
              <w:t>Котельная №6/7</w:t>
            </w:r>
          </w:p>
        </w:tc>
        <w:tc>
          <w:tcPr>
            <w:tcW w:w="2310" w:type="pct"/>
            <w:shd w:val="clear" w:color="auto" w:fill="FFFFFF"/>
            <w:tcMar>
              <w:top w:w="40" w:type="dxa"/>
              <w:left w:w="200" w:type="dxa"/>
              <w:bottom w:w="40" w:type="dxa"/>
              <w:right w:w="200" w:type="dxa"/>
            </w:tcMar>
            <w:vAlign w:val="center"/>
          </w:tcPr>
          <w:p w14:paraId="1D35085B" w14:textId="77777777" w:rsidR="00D000A6" w:rsidRPr="00185F2F" w:rsidRDefault="00185F2F">
            <w:pPr>
              <w:jc w:val="center"/>
              <w:rPr>
                <w:sz w:val="20"/>
              </w:rPr>
            </w:pPr>
            <w:r w:rsidRPr="00185F2F">
              <w:rPr>
                <w:rFonts w:eastAsia="Times New Roman" w:cs="Times New Roman"/>
                <w:sz w:val="20"/>
              </w:rPr>
              <w:t>Отопление</w:t>
            </w:r>
          </w:p>
        </w:tc>
        <w:tc>
          <w:tcPr>
            <w:tcW w:w="2310" w:type="pct"/>
            <w:shd w:val="clear" w:color="auto" w:fill="FFFFFF"/>
            <w:tcMar>
              <w:top w:w="40" w:type="dxa"/>
              <w:left w:w="200" w:type="dxa"/>
              <w:bottom w:w="40" w:type="dxa"/>
              <w:right w:w="200" w:type="dxa"/>
            </w:tcMar>
            <w:vAlign w:val="center"/>
          </w:tcPr>
          <w:p w14:paraId="168E42A9" w14:textId="77777777" w:rsidR="00D000A6" w:rsidRPr="00185F2F" w:rsidRDefault="00185F2F">
            <w:pPr>
              <w:jc w:val="center"/>
              <w:rPr>
                <w:sz w:val="20"/>
              </w:rPr>
            </w:pPr>
            <w:r w:rsidRPr="00185F2F">
              <w:rPr>
                <w:rFonts w:eastAsia="Times New Roman" w:cs="Times New Roman"/>
                <w:sz w:val="20"/>
              </w:rPr>
              <w:t>2,0605</w:t>
            </w:r>
          </w:p>
        </w:tc>
        <w:tc>
          <w:tcPr>
            <w:tcW w:w="2310" w:type="pct"/>
            <w:shd w:val="clear" w:color="auto" w:fill="FFFFFF"/>
            <w:tcMar>
              <w:top w:w="40" w:type="dxa"/>
              <w:left w:w="200" w:type="dxa"/>
              <w:bottom w:w="40" w:type="dxa"/>
              <w:right w:w="200" w:type="dxa"/>
            </w:tcMar>
            <w:vAlign w:val="center"/>
          </w:tcPr>
          <w:p w14:paraId="6A9FF854" w14:textId="77777777" w:rsidR="00D000A6" w:rsidRPr="00185F2F" w:rsidRDefault="00185F2F">
            <w:pPr>
              <w:jc w:val="center"/>
              <w:rPr>
                <w:sz w:val="20"/>
              </w:rPr>
            </w:pPr>
            <w:r w:rsidRPr="00185F2F">
              <w:rPr>
                <w:rFonts w:eastAsia="Times New Roman" w:cs="Times New Roman"/>
                <w:sz w:val="20"/>
              </w:rPr>
              <w:t>2,0605</w:t>
            </w:r>
          </w:p>
        </w:tc>
        <w:tc>
          <w:tcPr>
            <w:tcW w:w="2310" w:type="pct"/>
            <w:shd w:val="clear" w:color="auto" w:fill="FFFFFF"/>
            <w:tcMar>
              <w:top w:w="40" w:type="dxa"/>
              <w:left w:w="200" w:type="dxa"/>
              <w:bottom w:w="40" w:type="dxa"/>
              <w:right w:w="200" w:type="dxa"/>
            </w:tcMar>
            <w:vAlign w:val="center"/>
          </w:tcPr>
          <w:p w14:paraId="16068B6E" w14:textId="77777777" w:rsidR="00D000A6" w:rsidRPr="00185F2F" w:rsidRDefault="00185F2F">
            <w:pPr>
              <w:jc w:val="center"/>
              <w:rPr>
                <w:sz w:val="20"/>
              </w:rPr>
            </w:pPr>
            <w:r w:rsidRPr="00185F2F">
              <w:rPr>
                <w:rFonts w:eastAsia="Times New Roman" w:cs="Times New Roman"/>
                <w:sz w:val="20"/>
              </w:rPr>
              <w:t>2,0605</w:t>
            </w:r>
          </w:p>
        </w:tc>
        <w:tc>
          <w:tcPr>
            <w:tcW w:w="2310" w:type="pct"/>
            <w:shd w:val="clear" w:color="auto" w:fill="FFFFFF"/>
            <w:tcMar>
              <w:top w:w="40" w:type="dxa"/>
              <w:left w:w="200" w:type="dxa"/>
              <w:bottom w:w="40" w:type="dxa"/>
              <w:right w:w="200" w:type="dxa"/>
            </w:tcMar>
            <w:vAlign w:val="center"/>
          </w:tcPr>
          <w:p w14:paraId="141FB76E" w14:textId="77777777" w:rsidR="00D000A6" w:rsidRPr="00185F2F" w:rsidRDefault="00185F2F">
            <w:pPr>
              <w:jc w:val="center"/>
              <w:rPr>
                <w:sz w:val="20"/>
              </w:rPr>
            </w:pPr>
            <w:r w:rsidRPr="00185F2F">
              <w:rPr>
                <w:rFonts w:eastAsia="Times New Roman" w:cs="Times New Roman"/>
                <w:sz w:val="20"/>
              </w:rPr>
              <w:t>2,0605</w:t>
            </w:r>
          </w:p>
        </w:tc>
        <w:tc>
          <w:tcPr>
            <w:tcW w:w="2310" w:type="pct"/>
            <w:shd w:val="clear" w:color="auto" w:fill="FFFFFF"/>
            <w:tcMar>
              <w:top w:w="40" w:type="dxa"/>
              <w:left w:w="200" w:type="dxa"/>
              <w:bottom w:w="40" w:type="dxa"/>
              <w:right w:w="200" w:type="dxa"/>
            </w:tcMar>
            <w:vAlign w:val="center"/>
          </w:tcPr>
          <w:p w14:paraId="1FCCC0D8" w14:textId="77777777" w:rsidR="00D000A6" w:rsidRPr="00185F2F" w:rsidRDefault="00185F2F">
            <w:pPr>
              <w:jc w:val="center"/>
              <w:rPr>
                <w:sz w:val="20"/>
              </w:rPr>
            </w:pPr>
            <w:r w:rsidRPr="00185F2F">
              <w:rPr>
                <w:rFonts w:eastAsia="Times New Roman" w:cs="Times New Roman"/>
                <w:sz w:val="20"/>
              </w:rPr>
              <w:t>2,0605</w:t>
            </w:r>
          </w:p>
        </w:tc>
        <w:tc>
          <w:tcPr>
            <w:tcW w:w="2310" w:type="pct"/>
            <w:shd w:val="clear" w:color="auto" w:fill="FFFFFF"/>
            <w:tcMar>
              <w:top w:w="40" w:type="dxa"/>
              <w:left w:w="200" w:type="dxa"/>
              <w:bottom w:w="40" w:type="dxa"/>
              <w:right w:w="200" w:type="dxa"/>
            </w:tcMar>
            <w:vAlign w:val="center"/>
          </w:tcPr>
          <w:p w14:paraId="0D0ED5B2" w14:textId="77777777" w:rsidR="00D000A6" w:rsidRPr="00185F2F" w:rsidRDefault="00185F2F">
            <w:pPr>
              <w:jc w:val="center"/>
              <w:rPr>
                <w:sz w:val="20"/>
              </w:rPr>
            </w:pPr>
            <w:r w:rsidRPr="00185F2F">
              <w:rPr>
                <w:rFonts w:eastAsia="Times New Roman" w:cs="Times New Roman"/>
                <w:sz w:val="20"/>
              </w:rPr>
              <w:t>2,0605</w:t>
            </w:r>
          </w:p>
        </w:tc>
        <w:tc>
          <w:tcPr>
            <w:tcW w:w="2310" w:type="pct"/>
            <w:shd w:val="clear" w:color="auto" w:fill="FFFFFF"/>
            <w:tcMar>
              <w:top w:w="40" w:type="dxa"/>
              <w:left w:w="200" w:type="dxa"/>
              <w:bottom w:w="40" w:type="dxa"/>
              <w:right w:w="200" w:type="dxa"/>
            </w:tcMar>
            <w:vAlign w:val="center"/>
          </w:tcPr>
          <w:p w14:paraId="0D28BC1F" w14:textId="77777777" w:rsidR="00D000A6" w:rsidRPr="00185F2F" w:rsidRDefault="00185F2F">
            <w:pPr>
              <w:jc w:val="center"/>
              <w:rPr>
                <w:sz w:val="20"/>
              </w:rPr>
            </w:pPr>
            <w:r w:rsidRPr="00185F2F">
              <w:rPr>
                <w:rFonts w:eastAsia="Times New Roman" w:cs="Times New Roman"/>
                <w:sz w:val="20"/>
              </w:rPr>
              <w:t>2,0605</w:t>
            </w:r>
          </w:p>
        </w:tc>
        <w:tc>
          <w:tcPr>
            <w:tcW w:w="2310" w:type="pct"/>
            <w:shd w:val="clear" w:color="auto" w:fill="FFFFFF"/>
            <w:tcMar>
              <w:top w:w="40" w:type="dxa"/>
              <w:left w:w="200" w:type="dxa"/>
              <w:bottom w:w="40" w:type="dxa"/>
              <w:right w:w="200" w:type="dxa"/>
            </w:tcMar>
            <w:vAlign w:val="center"/>
          </w:tcPr>
          <w:p w14:paraId="6EC5BC6A" w14:textId="77777777" w:rsidR="00D000A6" w:rsidRPr="00185F2F" w:rsidRDefault="00185F2F">
            <w:pPr>
              <w:jc w:val="center"/>
              <w:rPr>
                <w:sz w:val="20"/>
              </w:rPr>
            </w:pPr>
            <w:r w:rsidRPr="00185F2F">
              <w:rPr>
                <w:rFonts w:eastAsia="Times New Roman" w:cs="Times New Roman"/>
                <w:sz w:val="20"/>
              </w:rPr>
              <w:t>2,0605</w:t>
            </w:r>
          </w:p>
        </w:tc>
        <w:tc>
          <w:tcPr>
            <w:tcW w:w="2310" w:type="pct"/>
            <w:shd w:val="clear" w:color="auto" w:fill="FFFFFF"/>
            <w:tcMar>
              <w:top w:w="40" w:type="dxa"/>
              <w:left w:w="200" w:type="dxa"/>
              <w:bottom w:w="40" w:type="dxa"/>
              <w:right w:w="200" w:type="dxa"/>
            </w:tcMar>
            <w:vAlign w:val="center"/>
          </w:tcPr>
          <w:p w14:paraId="32DA0F77"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29023DD" w14:textId="77777777" w:rsidR="00D000A6" w:rsidRPr="00185F2F" w:rsidRDefault="00185F2F">
            <w:pPr>
              <w:jc w:val="center"/>
              <w:rPr>
                <w:sz w:val="20"/>
              </w:rPr>
            </w:pPr>
            <w:r w:rsidRPr="00185F2F">
              <w:rPr>
                <w:rFonts w:eastAsia="Times New Roman" w:cs="Times New Roman"/>
                <w:sz w:val="20"/>
              </w:rPr>
              <w:t>0,0000</w:t>
            </w:r>
          </w:p>
        </w:tc>
      </w:tr>
      <w:tr w:rsidR="00D000A6" w14:paraId="5B891B5D" w14:textId="77777777">
        <w:trPr>
          <w:jc w:val="center"/>
        </w:trPr>
        <w:tc>
          <w:tcPr>
            <w:tcW w:w="2310" w:type="pct"/>
            <w:vMerge/>
          </w:tcPr>
          <w:p w14:paraId="4E2E8488" w14:textId="77777777" w:rsidR="00D000A6" w:rsidRPr="00185F2F" w:rsidRDefault="00D000A6">
            <w:pPr>
              <w:rPr>
                <w:sz w:val="20"/>
              </w:rPr>
            </w:pPr>
          </w:p>
        </w:tc>
        <w:tc>
          <w:tcPr>
            <w:tcW w:w="2310" w:type="pct"/>
            <w:shd w:val="clear" w:color="auto" w:fill="FFFFFF"/>
            <w:tcMar>
              <w:top w:w="40" w:type="dxa"/>
              <w:left w:w="200" w:type="dxa"/>
              <w:bottom w:w="40" w:type="dxa"/>
              <w:right w:w="200" w:type="dxa"/>
            </w:tcMar>
            <w:vAlign w:val="center"/>
          </w:tcPr>
          <w:p w14:paraId="699F3A8F" w14:textId="77777777" w:rsidR="00D000A6" w:rsidRPr="00185F2F" w:rsidRDefault="00185F2F">
            <w:pPr>
              <w:jc w:val="center"/>
              <w:rPr>
                <w:sz w:val="20"/>
              </w:rPr>
            </w:pPr>
            <w:r w:rsidRPr="00185F2F">
              <w:rPr>
                <w:rFonts w:eastAsia="Times New Roman" w:cs="Times New Roman"/>
                <w:sz w:val="20"/>
              </w:rPr>
              <w:t>ГВС</w:t>
            </w:r>
          </w:p>
        </w:tc>
        <w:tc>
          <w:tcPr>
            <w:tcW w:w="2310" w:type="pct"/>
            <w:shd w:val="clear" w:color="auto" w:fill="FFFFFF"/>
            <w:tcMar>
              <w:top w:w="40" w:type="dxa"/>
              <w:left w:w="200" w:type="dxa"/>
              <w:bottom w:w="40" w:type="dxa"/>
              <w:right w:w="200" w:type="dxa"/>
            </w:tcMar>
            <w:vAlign w:val="center"/>
          </w:tcPr>
          <w:p w14:paraId="1C966208"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03B9DD4"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A22AE73"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F8B42DA"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C906D33"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BBA2CB9"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0527DF7"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7B72E85"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9806A39"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E77F89A" w14:textId="77777777" w:rsidR="00D000A6" w:rsidRPr="00185F2F" w:rsidRDefault="00185F2F">
            <w:pPr>
              <w:jc w:val="center"/>
              <w:rPr>
                <w:sz w:val="20"/>
              </w:rPr>
            </w:pPr>
            <w:r w:rsidRPr="00185F2F">
              <w:rPr>
                <w:rFonts w:eastAsia="Times New Roman" w:cs="Times New Roman"/>
                <w:sz w:val="20"/>
              </w:rPr>
              <w:t>0,0000</w:t>
            </w:r>
          </w:p>
        </w:tc>
      </w:tr>
      <w:tr w:rsidR="00D000A6" w14:paraId="7CBB6502" w14:textId="77777777">
        <w:trPr>
          <w:jc w:val="center"/>
        </w:trPr>
        <w:tc>
          <w:tcPr>
            <w:tcW w:w="2310" w:type="pct"/>
            <w:vMerge/>
          </w:tcPr>
          <w:p w14:paraId="35EB9C85" w14:textId="77777777" w:rsidR="00D000A6" w:rsidRPr="00185F2F" w:rsidRDefault="00D000A6">
            <w:pPr>
              <w:rPr>
                <w:sz w:val="20"/>
              </w:rPr>
            </w:pPr>
          </w:p>
        </w:tc>
        <w:tc>
          <w:tcPr>
            <w:tcW w:w="2310" w:type="pct"/>
            <w:shd w:val="clear" w:color="auto" w:fill="FFFFFF"/>
            <w:tcMar>
              <w:top w:w="40" w:type="dxa"/>
              <w:left w:w="200" w:type="dxa"/>
              <w:bottom w:w="40" w:type="dxa"/>
              <w:right w:w="200" w:type="dxa"/>
            </w:tcMar>
            <w:vAlign w:val="center"/>
          </w:tcPr>
          <w:p w14:paraId="2AE07D13" w14:textId="77777777" w:rsidR="00D000A6" w:rsidRPr="00185F2F" w:rsidRDefault="00185F2F">
            <w:pPr>
              <w:jc w:val="center"/>
              <w:rPr>
                <w:sz w:val="20"/>
              </w:rPr>
            </w:pPr>
            <w:r w:rsidRPr="00185F2F">
              <w:rPr>
                <w:rFonts w:eastAsia="Times New Roman" w:cs="Times New Roman"/>
                <w:sz w:val="20"/>
              </w:rPr>
              <w:t>Вентиляция</w:t>
            </w:r>
          </w:p>
        </w:tc>
        <w:tc>
          <w:tcPr>
            <w:tcW w:w="2310" w:type="pct"/>
            <w:shd w:val="clear" w:color="auto" w:fill="FFFFFF"/>
            <w:tcMar>
              <w:top w:w="40" w:type="dxa"/>
              <w:left w:w="200" w:type="dxa"/>
              <w:bottom w:w="40" w:type="dxa"/>
              <w:right w:w="200" w:type="dxa"/>
            </w:tcMar>
            <w:vAlign w:val="center"/>
          </w:tcPr>
          <w:p w14:paraId="012B04D1"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A648144"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CC00883"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E1363BA"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8E5C41E"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1A17BCF"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B175D8E"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A6D1AFA"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6B0D58A"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8FCFE7A" w14:textId="77777777" w:rsidR="00D000A6" w:rsidRPr="00185F2F" w:rsidRDefault="00185F2F">
            <w:pPr>
              <w:jc w:val="center"/>
              <w:rPr>
                <w:sz w:val="20"/>
              </w:rPr>
            </w:pPr>
            <w:r w:rsidRPr="00185F2F">
              <w:rPr>
                <w:rFonts w:eastAsia="Times New Roman" w:cs="Times New Roman"/>
                <w:sz w:val="20"/>
              </w:rPr>
              <w:t>0,0000</w:t>
            </w:r>
          </w:p>
        </w:tc>
      </w:tr>
      <w:tr w:rsidR="00D000A6" w14:paraId="05094735" w14:textId="77777777">
        <w:trPr>
          <w:jc w:val="center"/>
        </w:trPr>
        <w:tc>
          <w:tcPr>
            <w:tcW w:w="2310" w:type="pct"/>
            <w:vMerge/>
          </w:tcPr>
          <w:p w14:paraId="3C1F0400" w14:textId="77777777" w:rsidR="00D000A6" w:rsidRPr="00185F2F" w:rsidRDefault="00D000A6">
            <w:pPr>
              <w:rPr>
                <w:sz w:val="20"/>
              </w:rPr>
            </w:pPr>
          </w:p>
        </w:tc>
        <w:tc>
          <w:tcPr>
            <w:tcW w:w="2310" w:type="pct"/>
            <w:shd w:val="clear" w:color="auto" w:fill="FFFFFF"/>
            <w:tcMar>
              <w:top w:w="40" w:type="dxa"/>
              <w:left w:w="200" w:type="dxa"/>
              <w:bottom w:w="40" w:type="dxa"/>
              <w:right w:w="200" w:type="dxa"/>
            </w:tcMar>
            <w:vAlign w:val="center"/>
          </w:tcPr>
          <w:p w14:paraId="0CE93AA9" w14:textId="77777777" w:rsidR="00D000A6" w:rsidRPr="00185F2F" w:rsidRDefault="00185F2F">
            <w:pPr>
              <w:jc w:val="center"/>
              <w:rPr>
                <w:sz w:val="20"/>
              </w:rPr>
            </w:pPr>
            <w:r w:rsidRPr="00185F2F">
              <w:rPr>
                <w:rFonts w:eastAsia="Times New Roman" w:cs="Times New Roman"/>
                <w:sz w:val="20"/>
              </w:rPr>
              <w:t>Пар</w:t>
            </w:r>
          </w:p>
        </w:tc>
        <w:tc>
          <w:tcPr>
            <w:tcW w:w="2310" w:type="pct"/>
            <w:shd w:val="clear" w:color="auto" w:fill="FFFFFF"/>
            <w:tcMar>
              <w:top w:w="40" w:type="dxa"/>
              <w:left w:w="200" w:type="dxa"/>
              <w:bottom w:w="40" w:type="dxa"/>
              <w:right w:w="200" w:type="dxa"/>
            </w:tcMar>
            <w:vAlign w:val="center"/>
          </w:tcPr>
          <w:p w14:paraId="6A7C23E2"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77981AC"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B7084E4"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6A6FDC3"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F620100"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DCD2AB4"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2EBFCBB"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24B5466"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EF184F4"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2864B72" w14:textId="77777777" w:rsidR="00D000A6" w:rsidRPr="00185F2F" w:rsidRDefault="00185F2F">
            <w:pPr>
              <w:jc w:val="center"/>
              <w:rPr>
                <w:sz w:val="20"/>
              </w:rPr>
            </w:pPr>
            <w:r w:rsidRPr="00185F2F">
              <w:rPr>
                <w:rFonts w:eastAsia="Times New Roman" w:cs="Times New Roman"/>
                <w:sz w:val="20"/>
              </w:rPr>
              <w:t>0,0000</w:t>
            </w:r>
          </w:p>
        </w:tc>
      </w:tr>
      <w:tr w:rsidR="00D000A6" w14:paraId="516A8990" w14:textId="77777777">
        <w:trPr>
          <w:jc w:val="center"/>
        </w:trPr>
        <w:tc>
          <w:tcPr>
            <w:tcW w:w="2310" w:type="pct"/>
            <w:vMerge/>
          </w:tcPr>
          <w:p w14:paraId="4FFD7A38" w14:textId="77777777" w:rsidR="00D000A6" w:rsidRPr="00185F2F" w:rsidRDefault="00D000A6">
            <w:pPr>
              <w:rPr>
                <w:sz w:val="20"/>
              </w:rPr>
            </w:pPr>
          </w:p>
        </w:tc>
        <w:tc>
          <w:tcPr>
            <w:tcW w:w="2310" w:type="pct"/>
            <w:shd w:val="clear" w:color="auto" w:fill="FFFFFF"/>
            <w:tcMar>
              <w:top w:w="40" w:type="dxa"/>
              <w:left w:w="200" w:type="dxa"/>
              <w:bottom w:w="40" w:type="dxa"/>
              <w:right w:w="200" w:type="dxa"/>
            </w:tcMar>
            <w:vAlign w:val="center"/>
          </w:tcPr>
          <w:p w14:paraId="4A469880" w14:textId="77777777" w:rsidR="00D000A6" w:rsidRPr="00185F2F" w:rsidRDefault="00185F2F">
            <w:pPr>
              <w:jc w:val="center"/>
              <w:rPr>
                <w:sz w:val="20"/>
              </w:rPr>
            </w:pPr>
            <w:r w:rsidRPr="00185F2F">
              <w:rPr>
                <w:rFonts w:eastAsia="Times New Roman" w:cs="Times New Roman"/>
                <w:sz w:val="20"/>
              </w:rPr>
              <w:t>Итого</w:t>
            </w:r>
          </w:p>
        </w:tc>
        <w:tc>
          <w:tcPr>
            <w:tcW w:w="2310" w:type="pct"/>
            <w:shd w:val="clear" w:color="auto" w:fill="FFFFFF"/>
            <w:tcMar>
              <w:top w:w="40" w:type="dxa"/>
              <w:left w:w="200" w:type="dxa"/>
              <w:bottom w:w="40" w:type="dxa"/>
              <w:right w:w="200" w:type="dxa"/>
            </w:tcMar>
            <w:vAlign w:val="center"/>
          </w:tcPr>
          <w:p w14:paraId="11553E65" w14:textId="77777777" w:rsidR="00D000A6" w:rsidRPr="00185F2F" w:rsidRDefault="00185F2F">
            <w:pPr>
              <w:jc w:val="center"/>
              <w:rPr>
                <w:sz w:val="20"/>
              </w:rPr>
            </w:pPr>
            <w:r w:rsidRPr="00185F2F">
              <w:rPr>
                <w:rFonts w:eastAsia="Times New Roman" w:cs="Times New Roman"/>
                <w:sz w:val="20"/>
              </w:rPr>
              <w:t>2,0605</w:t>
            </w:r>
          </w:p>
        </w:tc>
        <w:tc>
          <w:tcPr>
            <w:tcW w:w="2310" w:type="pct"/>
            <w:shd w:val="clear" w:color="auto" w:fill="FFFFFF"/>
            <w:tcMar>
              <w:top w:w="40" w:type="dxa"/>
              <w:left w:w="200" w:type="dxa"/>
              <w:bottom w:w="40" w:type="dxa"/>
              <w:right w:w="200" w:type="dxa"/>
            </w:tcMar>
            <w:vAlign w:val="center"/>
          </w:tcPr>
          <w:p w14:paraId="0E475EA5" w14:textId="77777777" w:rsidR="00D000A6" w:rsidRPr="00185F2F" w:rsidRDefault="00185F2F">
            <w:pPr>
              <w:jc w:val="center"/>
              <w:rPr>
                <w:sz w:val="20"/>
              </w:rPr>
            </w:pPr>
            <w:r w:rsidRPr="00185F2F">
              <w:rPr>
                <w:rFonts w:eastAsia="Times New Roman" w:cs="Times New Roman"/>
                <w:sz w:val="20"/>
              </w:rPr>
              <w:t>2,0605</w:t>
            </w:r>
          </w:p>
        </w:tc>
        <w:tc>
          <w:tcPr>
            <w:tcW w:w="2310" w:type="pct"/>
            <w:shd w:val="clear" w:color="auto" w:fill="FFFFFF"/>
            <w:tcMar>
              <w:top w:w="40" w:type="dxa"/>
              <w:left w:w="200" w:type="dxa"/>
              <w:bottom w:w="40" w:type="dxa"/>
              <w:right w:w="200" w:type="dxa"/>
            </w:tcMar>
            <w:vAlign w:val="center"/>
          </w:tcPr>
          <w:p w14:paraId="63068B06" w14:textId="77777777" w:rsidR="00D000A6" w:rsidRPr="00185F2F" w:rsidRDefault="00185F2F">
            <w:pPr>
              <w:jc w:val="center"/>
              <w:rPr>
                <w:sz w:val="20"/>
              </w:rPr>
            </w:pPr>
            <w:r w:rsidRPr="00185F2F">
              <w:rPr>
                <w:rFonts w:eastAsia="Times New Roman" w:cs="Times New Roman"/>
                <w:sz w:val="20"/>
              </w:rPr>
              <w:t>2,0605</w:t>
            </w:r>
          </w:p>
        </w:tc>
        <w:tc>
          <w:tcPr>
            <w:tcW w:w="2310" w:type="pct"/>
            <w:shd w:val="clear" w:color="auto" w:fill="FFFFFF"/>
            <w:tcMar>
              <w:top w:w="40" w:type="dxa"/>
              <w:left w:w="200" w:type="dxa"/>
              <w:bottom w:w="40" w:type="dxa"/>
              <w:right w:w="200" w:type="dxa"/>
            </w:tcMar>
            <w:vAlign w:val="center"/>
          </w:tcPr>
          <w:p w14:paraId="0D105008" w14:textId="77777777" w:rsidR="00D000A6" w:rsidRPr="00185F2F" w:rsidRDefault="00185F2F">
            <w:pPr>
              <w:jc w:val="center"/>
              <w:rPr>
                <w:sz w:val="20"/>
              </w:rPr>
            </w:pPr>
            <w:r w:rsidRPr="00185F2F">
              <w:rPr>
                <w:rFonts w:eastAsia="Times New Roman" w:cs="Times New Roman"/>
                <w:sz w:val="20"/>
              </w:rPr>
              <w:t>2,0605</w:t>
            </w:r>
          </w:p>
        </w:tc>
        <w:tc>
          <w:tcPr>
            <w:tcW w:w="2310" w:type="pct"/>
            <w:shd w:val="clear" w:color="auto" w:fill="FFFFFF"/>
            <w:tcMar>
              <w:top w:w="40" w:type="dxa"/>
              <w:left w:w="200" w:type="dxa"/>
              <w:bottom w:w="40" w:type="dxa"/>
              <w:right w:w="200" w:type="dxa"/>
            </w:tcMar>
            <w:vAlign w:val="center"/>
          </w:tcPr>
          <w:p w14:paraId="45DAF722" w14:textId="77777777" w:rsidR="00D000A6" w:rsidRPr="00185F2F" w:rsidRDefault="00185F2F">
            <w:pPr>
              <w:jc w:val="center"/>
              <w:rPr>
                <w:sz w:val="20"/>
              </w:rPr>
            </w:pPr>
            <w:r w:rsidRPr="00185F2F">
              <w:rPr>
                <w:rFonts w:eastAsia="Times New Roman" w:cs="Times New Roman"/>
                <w:sz w:val="20"/>
              </w:rPr>
              <w:t>2,0605</w:t>
            </w:r>
          </w:p>
        </w:tc>
        <w:tc>
          <w:tcPr>
            <w:tcW w:w="2310" w:type="pct"/>
            <w:shd w:val="clear" w:color="auto" w:fill="FFFFFF"/>
            <w:tcMar>
              <w:top w:w="40" w:type="dxa"/>
              <w:left w:w="200" w:type="dxa"/>
              <w:bottom w:w="40" w:type="dxa"/>
              <w:right w:w="200" w:type="dxa"/>
            </w:tcMar>
            <w:vAlign w:val="center"/>
          </w:tcPr>
          <w:p w14:paraId="7C479DFA" w14:textId="77777777" w:rsidR="00D000A6" w:rsidRPr="00185F2F" w:rsidRDefault="00185F2F">
            <w:pPr>
              <w:jc w:val="center"/>
              <w:rPr>
                <w:sz w:val="20"/>
              </w:rPr>
            </w:pPr>
            <w:r w:rsidRPr="00185F2F">
              <w:rPr>
                <w:rFonts w:eastAsia="Times New Roman" w:cs="Times New Roman"/>
                <w:sz w:val="20"/>
              </w:rPr>
              <w:t>2,0605</w:t>
            </w:r>
          </w:p>
        </w:tc>
        <w:tc>
          <w:tcPr>
            <w:tcW w:w="2310" w:type="pct"/>
            <w:shd w:val="clear" w:color="auto" w:fill="FFFFFF"/>
            <w:tcMar>
              <w:top w:w="40" w:type="dxa"/>
              <w:left w:w="200" w:type="dxa"/>
              <w:bottom w:w="40" w:type="dxa"/>
              <w:right w:w="200" w:type="dxa"/>
            </w:tcMar>
            <w:vAlign w:val="center"/>
          </w:tcPr>
          <w:p w14:paraId="62847CB9" w14:textId="77777777" w:rsidR="00D000A6" w:rsidRPr="00185F2F" w:rsidRDefault="00185F2F">
            <w:pPr>
              <w:jc w:val="center"/>
              <w:rPr>
                <w:sz w:val="20"/>
              </w:rPr>
            </w:pPr>
            <w:r w:rsidRPr="00185F2F">
              <w:rPr>
                <w:rFonts w:eastAsia="Times New Roman" w:cs="Times New Roman"/>
                <w:sz w:val="20"/>
              </w:rPr>
              <w:t>2,0605</w:t>
            </w:r>
          </w:p>
        </w:tc>
        <w:tc>
          <w:tcPr>
            <w:tcW w:w="2310" w:type="pct"/>
            <w:shd w:val="clear" w:color="auto" w:fill="FFFFFF"/>
            <w:tcMar>
              <w:top w:w="40" w:type="dxa"/>
              <w:left w:w="200" w:type="dxa"/>
              <w:bottom w:w="40" w:type="dxa"/>
              <w:right w:w="200" w:type="dxa"/>
            </w:tcMar>
            <w:vAlign w:val="center"/>
          </w:tcPr>
          <w:p w14:paraId="0FB1BD9F" w14:textId="77777777" w:rsidR="00D000A6" w:rsidRPr="00185F2F" w:rsidRDefault="00185F2F">
            <w:pPr>
              <w:jc w:val="center"/>
              <w:rPr>
                <w:sz w:val="20"/>
              </w:rPr>
            </w:pPr>
            <w:r w:rsidRPr="00185F2F">
              <w:rPr>
                <w:rFonts w:eastAsia="Times New Roman" w:cs="Times New Roman"/>
                <w:sz w:val="20"/>
              </w:rPr>
              <w:t>2,0605</w:t>
            </w:r>
          </w:p>
        </w:tc>
        <w:tc>
          <w:tcPr>
            <w:tcW w:w="2310" w:type="pct"/>
            <w:shd w:val="clear" w:color="auto" w:fill="FFFFFF"/>
            <w:tcMar>
              <w:top w:w="40" w:type="dxa"/>
              <w:left w:w="200" w:type="dxa"/>
              <w:bottom w:w="40" w:type="dxa"/>
              <w:right w:w="200" w:type="dxa"/>
            </w:tcMar>
            <w:vAlign w:val="center"/>
          </w:tcPr>
          <w:p w14:paraId="30C42C44"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0E30CAF" w14:textId="77777777" w:rsidR="00D000A6" w:rsidRPr="00185F2F" w:rsidRDefault="00185F2F">
            <w:pPr>
              <w:jc w:val="center"/>
              <w:rPr>
                <w:sz w:val="20"/>
              </w:rPr>
            </w:pPr>
            <w:r w:rsidRPr="00185F2F">
              <w:rPr>
                <w:rFonts w:eastAsia="Times New Roman" w:cs="Times New Roman"/>
                <w:sz w:val="20"/>
              </w:rPr>
              <w:t>0,0000</w:t>
            </w:r>
          </w:p>
        </w:tc>
      </w:tr>
      <w:tr w:rsidR="00D000A6" w14:paraId="47015DB7" w14:textId="77777777">
        <w:trPr>
          <w:jc w:val="center"/>
        </w:trPr>
        <w:tc>
          <w:tcPr>
            <w:tcW w:w="2310" w:type="pct"/>
            <w:vMerge w:val="restart"/>
            <w:shd w:val="clear" w:color="auto" w:fill="FFFFFF"/>
            <w:tcMar>
              <w:top w:w="40" w:type="dxa"/>
              <w:left w:w="200" w:type="dxa"/>
              <w:bottom w:w="40" w:type="dxa"/>
              <w:right w:w="200" w:type="dxa"/>
            </w:tcMar>
            <w:vAlign w:val="center"/>
          </w:tcPr>
          <w:p w14:paraId="7F2C3A0B" w14:textId="77777777" w:rsidR="00D000A6" w:rsidRPr="00185F2F" w:rsidRDefault="00185F2F">
            <w:pPr>
              <w:rPr>
                <w:sz w:val="20"/>
              </w:rPr>
            </w:pPr>
            <w:r w:rsidRPr="00185F2F">
              <w:rPr>
                <w:rFonts w:eastAsia="Times New Roman" w:cs="Times New Roman"/>
                <w:sz w:val="20"/>
              </w:rPr>
              <w:t>Котельная №6/8</w:t>
            </w:r>
          </w:p>
        </w:tc>
        <w:tc>
          <w:tcPr>
            <w:tcW w:w="2310" w:type="pct"/>
            <w:shd w:val="clear" w:color="auto" w:fill="FFFFFF"/>
            <w:tcMar>
              <w:top w:w="40" w:type="dxa"/>
              <w:left w:w="200" w:type="dxa"/>
              <w:bottom w:w="40" w:type="dxa"/>
              <w:right w:w="200" w:type="dxa"/>
            </w:tcMar>
            <w:vAlign w:val="center"/>
          </w:tcPr>
          <w:p w14:paraId="5EBBA4F1" w14:textId="77777777" w:rsidR="00D000A6" w:rsidRPr="00185F2F" w:rsidRDefault="00185F2F">
            <w:pPr>
              <w:jc w:val="center"/>
              <w:rPr>
                <w:sz w:val="20"/>
              </w:rPr>
            </w:pPr>
            <w:r w:rsidRPr="00185F2F">
              <w:rPr>
                <w:rFonts w:eastAsia="Times New Roman" w:cs="Times New Roman"/>
                <w:sz w:val="20"/>
              </w:rPr>
              <w:t>Отопление</w:t>
            </w:r>
          </w:p>
        </w:tc>
        <w:tc>
          <w:tcPr>
            <w:tcW w:w="2310" w:type="pct"/>
            <w:shd w:val="clear" w:color="auto" w:fill="FFFFFF"/>
            <w:tcMar>
              <w:top w:w="40" w:type="dxa"/>
              <w:left w:w="200" w:type="dxa"/>
              <w:bottom w:w="40" w:type="dxa"/>
              <w:right w:w="200" w:type="dxa"/>
            </w:tcMar>
            <w:vAlign w:val="center"/>
          </w:tcPr>
          <w:p w14:paraId="5FB38F96" w14:textId="77777777" w:rsidR="00D000A6" w:rsidRPr="00185F2F" w:rsidRDefault="00185F2F">
            <w:pPr>
              <w:jc w:val="center"/>
              <w:rPr>
                <w:sz w:val="20"/>
              </w:rPr>
            </w:pPr>
            <w:r w:rsidRPr="00185F2F">
              <w:rPr>
                <w:rFonts w:eastAsia="Times New Roman" w:cs="Times New Roman"/>
                <w:sz w:val="20"/>
              </w:rPr>
              <w:t>0,3352</w:t>
            </w:r>
          </w:p>
        </w:tc>
        <w:tc>
          <w:tcPr>
            <w:tcW w:w="2310" w:type="pct"/>
            <w:shd w:val="clear" w:color="auto" w:fill="FFFFFF"/>
            <w:tcMar>
              <w:top w:w="40" w:type="dxa"/>
              <w:left w:w="200" w:type="dxa"/>
              <w:bottom w:w="40" w:type="dxa"/>
              <w:right w:w="200" w:type="dxa"/>
            </w:tcMar>
            <w:vAlign w:val="center"/>
          </w:tcPr>
          <w:p w14:paraId="069845C3" w14:textId="77777777" w:rsidR="00D000A6" w:rsidRPr="00185F2F" w:rsidRDefault="00185F2F">
            <w:pPr>
              <w:jc w:val="center"/>
              <w:rPr>
                <w:sz w:val="20"/>
              </w:rPr>
            </w:pPr>
            <w:r w:rsidRPr="00185F2F">
              <w:rPr>
                <w:rFonts w:eastAsia="Times New Roman" w:cs="Times New Roman"/>
                <w:sz w:val="20"/>
              </w:rPr>
              <w:t>0,3748</w:t>
            </w:r>
          </w:p>
        </w:tc>
        <w:tc>
          <w:tcPr>
            <w:tcW w:w="2310" w:type="pct"/>
            <w:shd w:val="clear" w:color="auto" w:fill="FFFFFF"/>
            <w:tcMar>
              <w:top w:w="40" w:type="dxa"/>
              <w:left w:w="200" w:type="dxa"/>
              <w:bottom w:w="40" w:type="dxa"/>
              <w:right w:w="200" w:type="dxa"/>
            </w:tcMar>
            <w:vAlign w:val="center"/>
          </w:tcPr>
          <w:p w14:paraId="1AB8FC45" w14:textId="77777777" w:rsidR="00D000A6" w:rsidRPr="00185F2F" w:rsidRDefault="00185F2F">
            <w:pPr>
              <w:jc w:val="center"/>
              <w:rPr>
                <w:sz w:val="20"/>
              </w:rPr>
            </w:pPr>
            <w:r w:rsidRPr="00185F2F">
              <w:rPr>
                <w:rFonts w:eastAsia="Times New Roman" w:cs="Times New Roman"/>
                <w:sz w:val="20"/>
              </w:rPr>
              <w:t>0,3748</w:t>
            </w:r>
          </w:p>
        </w:tc>
        <w:tc>
          <w:tcPr>
            <w:tcW w:w="2310" w:type="pct"/>
            <w:shd w:val="clear" w:color="auto" w:fill="FFFFFF"/>
            <w:tcMar>
              <w:top w:w="40" w:type="dxa"/>
              <w:left w:w="200" w:type="dxa"/>
              <w:bottom w:w="40" w:type="dxa"/>
              <w:right w:w="200" w:type="dxa"/>
            </w:tcMar>
            <w:vAlign w:val="center"/>
          </w:tcPr>
          <w:p w14:paraId="45B29FE8" w14:textId="77777777" w:rsidR="00D000A6" w:rsidRPr="00185F2F" w:rsidRDefault="00185F2F">
            <w:pPr>
              <w:jc w:val="center"/>
              <w:rPr>
                <w:sz w:val="20"/>
              </w:rPr>
            </w:pPr>
            <w:r w:rsidRPr="00185F2F">
              <w:rPr>
                <w:rFonts w:eastAsia="Times New Roman" w:cs="Times New Roman"/>
                <w:sz w:val="20"/>
              </w:rPr>
              <w:t>0,3748</w:t>
            </w:r>
          </w:p>
        </w:tc>
        <w:tc>
          <w:tcPr>
            <w:tcW w:w="2310" w:type="pct"/>
            <w:shd w:val="clear" w:color="auto" w:fill="FFFFFF"/>
            <w:tcMar>
              <w:top w:w="40" w:type="dxa"/>
              <w:left w:w="200" w:type="dxa"/>
              <w:bottom w:w="40" w:type="dxa"/>
              <w:right w:w="200" w:type="dxa"/>
            </w:tcMar>
            <w:vAlign w:val="center"/>
          </w:tcPr>
          <w:p w14:paraId="70AD7400" w14:textId="77777777" w:rsidR="00D000A6" w:rsidRPr="00185F2F" w:rsidRDefault="00185F2F">
            <w:pPr>
              <w:jc w:val="center"/>
              <w:rPr>
                <w:sz w:val="20"/>
              </w:rPr>
            </w:pPr>
            <w:r w:rsidRPr="00185F2F">
              <w:rPr>
                <w:rFonts w:eastAsia="Times New Roman" w:cs="Times New Roman"/>
                <w:sz w:val="20"/>
              </w:rPr>
              <w:t>0,3748</w:t>
            </w:r>
          </w:p>
        </w:tc>
        <w:tc>
          <w:tcPr>
            <w:tcW w:w="2310" w:type="pct"/>
            <w:shd w:val="clear" w:color="auto" w:fill="FFFFFF"/>
            <w:tcMar>
              <w:top w:w="40" w:type="dxa"/>
              <w:left w:w="200" w:type="dxa"/>
              <w:bottom w:w="40" w:type="dxa"/>
              <w:right w:w="200" w:type="dxa"/>
            </w:tcMar>
            <w:vAlign w:val="center"/>
          </w:tcPr>
          <w:p w14:paraId="49481358" w14:textId="77777777" w:rsidR="00D000A6" w:rsidRPr="00185F2F" w:rsidRDefault="00185F2F">
            <w:pPr>
              <w:jc w:val="center"/>
              <w:rPr>
                <w:sz w:val="20"/>
              </w:rPr>
            </w:pPr>
            <w:r w:rsidRPr="00185F2F">
              <w:rPr>
                <w:rFonts w:eastAsia="Times New Roman" w:cs="Times New Roman"/>
                <w:sz w:val="20"/>
              </w:rPr>
              <w:t>0,3748</w:t>
            </w:r>
          </w:p>
        </w:tc>
        <w:tc>
          <w:tcPr>
            <w:tcW w:w="2310" w:type="pct"/>
            <w:shd w:val="clear" w:color="auto" w:fill="FFFFFF"/>
            <w:tcMar>
              <w:top w:w="40" w:type="dxa"/>
              <w:left w:w="200" w:type="dxa"/>
              <w:bottom w:w="40" w:type="dxa"/>
              <w:right w:w="200" w:type="dxa"/>
            </w:tcMar>
            <w:vAlign w:val="center"/>
          </w:tcPr>
          <w:p w14:paraId="6D1AEDCF" w14:textId="77777777" w:rsidR="00D000A6" w:rsidRPr="00185F2F" w:rsidRDefault="00185F2F">
            <w:pPr>
              <w:jc w:val="center"/>
              <w:rPr>
                <w:sz w:val="20"/>
              </w:rPr>
            </w:pPr>
            <w:r w:rsidRPr="00185F2F">
              <w:rPr>
                <w:rFonts w:eastAsia="Times New Roman" w:cs="Times New Roman"/>
                <w:sz w:val="20"/>
              </w:rPr>
              <w:t>0,3748</w:t>
            </w:r>
          </w:p>
        </w:tc>
        <w:tc>
          <w:tcPr>
            <w:tcW w:w="2310" w:type="pct"/>
            <w:shd w:val="clear" w:color="auto" w:fill="FFFFFF"/>
            <w:tcMar>
              <w:top w:w="40" w:type="dxa"/>
              <w:left w:w="200" w:type="dxa"/>
              <w:bottom w:w="40" w:type="dxa"/>
              <w:right w:w="200" w:type="dxa"/>
            </w:tcMar>
            <w:vAlign w:val="center"/>
          </w:tcPr>
          <w:p w14:paraId="3D220C0B" w14:textId="77777777" w:rsidR="00D000A6" w:rsidRPr="00185F2F" w:rsidRDefault="00185F2F">
            <w:pPr>
              <w:jc w:val="center"/>
              <w:rPr>
                <w:sz w:val="20"/>
              </w:rPr>
            </w:pPr>
            <w:r w:rsidRPr="00185F2F">
              <w:rPr>
                <w:rFonts w:eastAsia="Times New Roman" w:cs="Times New Roman"/>
                <w:sz w:val="20"/>
              </w:rPr>
              <w:t>0,3748</w:t>
            </w:r>
          </w:p>
        </w:tc>
        <w:tc>
          <w:tcPr>
            <w:tcW w:w="2310" w:type="pct"/>
            <w:shd w:val="clear" w:color="auto" w:fill="FFFFFF"/>
            <w:tcMar>
              <w:top w:w="40" w:type="dxa"/>
              <w:left w:w="200" w:type="dxa"/>
              <w:bottom w:w="40" w:type="dxa"/>
              <w:right w:w="200" w:type="dxa"/>
            </w:tcMar>
            <w:vAlign w:val="center"/>
          </w:tcPr>
          <w:p w14:paraId="5E34E6EC" w14:textId="77777777" w:rsidR="00D000A6" w:rsidRPr="00185F2F" w:rsidRDefault="00185F2F">
            <w:pPr>
              <w:jc w:val="center"/>
              <w:rPr>
                <w:sz w:val="20"/>
              </w:rPr>
            </w:pPr>
            <w:r w:rsidRPr="00185F2F">
              <w:rPr>
                <w:rFonts w:eastAsia="Times New Roman" w:cs="Times New Roman"/>
                <w:sz w:val="20"/>
              </w:rPr>
              <w:t>0,0396</w:t>
            </w:r>
          </w:p>
        </w:tc>
        <w:tc>
          <w:tcPr>
            <w:tcW w:w="2310" w:type="pct"/>
            <w:shd w:val="clear" w:color="auto" w:fill="FFFFFF"/>
            <w:tcMar>
              <w:top w:w="40" w:type="dxa"/>
              <w:left w:w="200" w:type="dxa"/>
              <w:bottom w:w="40" w:type="dxa"/>
              <w:right w:w="200" w:type="dxa"/>
            </w:tcMar>
            <w:vAlign w:val="center"/>
          </w:tcPr>
          <w:p w14:paraId="2E8BDF46" w14:textId="77777777" w:rsidR="00D000A6" w:rsidRPr="00185F2F" w:rsidRDefault="00185F2F">
            <w:pPr>
              <w:jc w:val="center"/>
              <w:rPr>
                <w:sz w:val="20"/>
              </w:rPr>
            </w:pPr>
            <w:r w:rsidRPr="00185F2F">
              <w:rPr>
                <w:rFonts w:eastAsia="Times New Roman" w:cs="Times New Roman"/>
                <w:sz w:val="20"/>
              </w:rPr>
              <w:t>0,0000</w:t>
            </w:r>
          </w:p>
        </w:tc>
      </w:tr>
      <w:tr w:rsidR="00D000A6" w14:paraId="74C754E7" w14:textId="77777777">
        <w:trPr>
          <w:jc w:val="center"/>
        </w:trPr>
        <w:tc>
          <w:tcPr>
            <w:tcW w:w="2310" w:type="pct"/>
            <w:vMerge/>
          </w:tcPr>
          <w:p w14:paraId="1A7514CB" w14:textId="77777777" w:rsidR="00D000A6" w:rsidRPr="00185F2F" w:rsidRDefault="00D000A6">
            <w:pPr>
              <w:rPr>
                <w:sz w:val="20"/>
              </w:rPr>
            </w:pPr>
          </w:p>
        </w:tc>
        <w:tc>
          <w:tcPr>
            <w:tcW w:w="2310" w:type="pct"/>
            <w:shd w:val="clear" w:color="auto" w:fill="FFFFFF"/>
            <w:tcMar>
              <w:top w:w="40" w:type="dxa"/>
              <w:left w:w="200" w:type="dxa"/>
              <w:bottom w:w="40" w:type="dxa"/>
              <w:right w:w="200" w:type="dxa"/>
            </w:tcMar>
            <w:vAlign w:val="center"/>
          </w:tcPr>
          <w:p w14:paraId="18AB6506" w14:textId="77777777" w:rsidR="00D000A6" w:rsidRPr="00185F2F" w:rsidRDefault="00185F2F">
            <w:pPr>
              <w:jc w:val="center"/>
              <w:rPr>
                <w:sz w:val="20"/>
              </w:rPr>
            </w:pPr>
            <w:r w:rsidRPr="00185F2F">
              <w:rPr>
                <w:rFonts w:eastAsia="Times New Roman" w:cs="Times New Roman"/>
                <w:sz w:val="20"/>
              </w:rPr>
              <w:t>ГВС</w:t>
            </w:r>
          </w:p>
        </w:tc>
        <w:tc>
          <w:tcPr>
            <w:tcW w:w="2310" w:type="pct"/>
            <w:shd w:val="clear" w:color="auto" w:fill="FFFFFF"/>
            <w:tcMar>
              <w:top w:w="40" w:type="dxa"/>
              <w:left w:w="200" w:type="dxa"/>
              <w:bottom w:w="40" w:type="dxa"/>
              <w:right w:w="200" w:type="dxa"/>
            </w:tcMar>
            <w:vAlign w:val="center"/>
          </w:tcPr>
          <w:p w14:paraId="024F5047"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7C77701"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A2D3894"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3E08718"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7AB6AFA"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633C8B2"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BA72044"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58DB51C"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869B5F0"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A756598" w14:textId="77777777" w:rsidR="00D000A6" w:rsidRPr="00185F2F" w:rsidRDefault="00185F2F">
            <w:pPr>
              <w:jc w:val="center"/>
              <w:rPr>
                <w:sz w:val="20"/>
              </w:rPr>
            </w:pPr>
            <w:r w:rsidRPr="00185F2F">
              <w:rPr>
                <w:rFonts w:eastAsia="Times New Roman" w:cs="Times New Roman"/>
                <w:sz w:val="20"/>
              </w:rPr>
              <w:t>0,0000</w:t>
            </w:r>
          </w:p>
        </w:tc>
      </w:tr>
      <w:tr w:rsidR="00D000A6" w14:paraId="44E9E906" w14:textId="77777777">
        <w:trPr>
          <w:jc w:val="center"/>
        </w:trPr>
        <w:tc>
          <w:tcPr>
            <w:tcW w:w="2310" w:type="pct"/>
            <w:vMerge/>
          </w:tcPr>
          <w:p w14:paraId="1E111636" w14:textId="77777777" w:rsidR="00D000A6" w:rsidRPr="00185F2F" w:rsidRDefault="00D000A6">
            <w:pPr>
              <w:rPr>
                <w:sz w:val="20"/>
              </w:rPr>
            </w:pPr>
          </w:p>
        </w:tc>
        <w:tc>
          <w:tcPr>
            <w:tcW w:w="2310" w:type="pct"/>
            <w:shd w:val="clear" w:color="auto" w:fill="FFFFFF"/>
            <w:tcMar>
              <w:top w:w="40" w:type="dxa"/>
              <w:left w:w="200" w:type="dxa"/>
              <w:bottom w:w="40" w:type="dxa"/>
              <w:right w:w="200" w:type="dxa"/>
            </w:tcMar>
            <w:vAlign w:val="center"/>
          </w:tcPr>
          <w:p w14:paraId="108DC580" w14:textId="77777777" w:rsidR="00D000A6" w:rsidRPr="00185F2F" w:rsidRDefault="00185F2F">
            <w:pPr>
              <w:jc w:val="center"/>
              <w:rPr>
                <w:sz w:val="20"/>
              </w:rPr>
            </w:pPr>
            <w:r w:rsidRPr="00185F2F">
              <w:rPr>
                <w:rFonts w:eastAsia="Times New Roman" w:cs="Times New Roman"/>
                <w:sz w:val="20"/>
              </w:rPr>
              <w:t>Вентиляция</w:t>
            </w:r>
          </w:p>
        </w:tc>
        <w:tc>
          <w:tcPr>
            <w:tcW w:w="2310" w:type="pct"/>
            <w:shd w:val="clear" w:color="auto" w:fill="FFFFFF"/>
            <w:tcMar>
              <w:top w:w="40" w:type="dxa"/>
              <w:left w:w="200" w:type="dxa"/>
              <w:bottom w:w="40" w:type="dxa"/>
              <w:right w:w="200" w:type="dxa"/>
            </w:tcMar>
            <w:vAlign w:val="center"/>
          </w:tcPr>
          <w:p w14:paraId="29DE759A"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6524DF7"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E85DF56"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0D5C194"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37034B8"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2A3242E"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7AFA811"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8CF663A"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7918595"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4BE55AE" w14:textId="77777777" w:rsidR="00D000A6" w:rsidRPr="00185F2F" w:rsidRDefault="00185F2F">
            <w:pPr>
              <w:jc w:val="center"/>
              <w:rPr>
                <w:sz w:val="20"/>
              </w:rPr>
            </w:pPr>
            <w:r w:rsidRPr="00185F2F">
              <w:rPr>
                <w:rFonts w:eastAsia="Times New Roman" w:cs="Times New Roman"/>
                <w:sz w:val="20"/>
              </w:rPr>
              <w:t>0,0000</w:t>
            </w:r>
          </w:p>
        </w:tc>
      </w:tr>
      <w:tr w:rsidR="00D000A6" w14:paraId="155D5BD5" w14:textId="77777777">
        <w:trPr>
          <w:jc w:val="center"/>
        </w:trPr>
        <w:tc>
          <w:tcPr>
            <w:tcW w:w="2310" w:type="pct"/>
            <w:vMerge/>
          </w:tcPr>
          <w:p w14:paraId="5C9D6BE9" w14:textId="77777777" w:rsidR="00D000A6" w:rsidRPr="00185F2F" w:rsidRDefault="00D000A6">
            <w:pPr>
              <w:rPr>
                <w:sz w:val="20"/>
              </w:rPr>
            </w:pPr>
          </w:p>
        </w:tc>
        <w:tc>
          <w:tcPr>
            <w:tcW w:w="2310" w:type="pct"/>
            <w:shd w:val="clear" w:color="auto" w:fill="FFFFFF"/>
            <w:tcMar>
              <w:top w:w="40" w:type="dxa"/>
              <w:left w:w="200" w:type="dxa"/>
              <w:bottom w:w="40" w:type="dxa"/>
              <w:right w:w="200" w:type="dxa"/>
            </w:tcMar>
            <w:vAlign w:val="center"/>
          </w:tcPr>
          <w:p w14:paraId="1E41B698" w14:textId="77777777" w:rsidR="00D000A6" w:rsidRPr="00185F2F" w:rsidRDefault="00185F2F">
            <w:pPr>
              <w:jc w:val="center"/>
              <w:rPr>
                <w:sz w:val="20"/>
              </w:rPr>
            </w:pPr>
            <w:r w:rsidRPr="00185F2F">
              <w:rPr>
                <w:rFonts w:eastAsia="Times New Roman" w:cs="Times New Roman"/>
                <w:sz w:val="20"/>
              </w:rPr>
              <w:t>Пар</w:t>
            </w:r>
          </w:p>
        </w:tc>
        <w:tc>
          <w:tcPr>
            <w:tcW w:w="2310" w:type="pct"/>
            <w:shd w:val="clear" w:color="auto" w:fill="FFFFFF"/>
            <w:tcMar>
              <w:top w:w="40" w:type="dxa"/>
              <w:left w:w="200" w:type="dxa"/>
              <w:bottom w:w="40" w:type="dxa"/>
              <w:right w:w="200" w:type="dxa"/>
            </w:tcMar>
            <w:vAlign w:val="center"/>
          </w:tcPr>
          <w:p w14:paraId="5A069CBD"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AB7EF5A"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D6630BB"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4683207"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C5403F2"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E2826BE"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56319F7"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5E81BDA"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481759A"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5897514" w14:textId="77777777" w:rsidR="00D000A6" w:rsidRPr="00185F2F" w:rsidRDefault="00185F2F">
            <w:pPr>
              <w:jc w:val="center"/>
              <w:rPr>
                <w:sz w:val="20"/>
              </w:rPr>
            </w:pPr>
            <w:r w:rsidRPr="00185F2F">
              <w:rPr>
                <w:rFonts w:eastAsia="Times New Roman" w:cs="Times New Roman"/>
                <w:sz w:val="20"/>
              </w:rPr>
              <w:t>0,0000</w:t>
            </w:r>
          </w:p>
        </w:tc>
      </w:tr>
      <w:tr w:rsidR="00D000A6" w14:paraId="47D34B6C" w14:textId="77777777">
        <w:trPr>
          <w:jc w:val="center"/>
        </w:trPr>
        <w:tc>
          <w:tcPr>
            <w:tcW w:w="2310" w:type="pct"/>
            <w:vMerge/>
          </w:tcPr>
          <w:p w14:paraId="3998AC82" w14:textId="77777777" w:rsidR="00D000A6" w:rsidRPr="00185F2F" w:rsidRDefault="00D000A6">
            <w:pPr>
              <w:rPr>
                <w:sz w:val="20"/>
              </w:rPr>
            </w:pPr>
          </w:p>
        </w:tc>
        <w:tc>
          <w:tcPr>
            <w:tcW w:w="2310" w:type="pct"/>
            <w:shd w:val="clear" w:color="auto" w:fill="FFFFFF"/>
            <w:tcMar>
              <w:top w:w="40" w:type="dxa"/>
              <w:left w:w="200" w:type="dxa"/>
              <w:bottom w:w="40" w:type="dxa"/>
              <w:right w:w="200" w:type="dxa"/>
            </w:tcMar>
            <w:vAlign w:val="center"/>
          </w:tcPr>
          <w:p w14:paraId="311EBE8F" w14:textId="77777777" w:rsidR="00D000A6" w:rsidRPr="00185F2F" w:rsidRDefault="00185F2F">
            <w:pPr>
              <w:jc w:val="center"/>
              <w:rPr>
                <w:sz w:val="20"/>
              </w:rPr>
            </w:pPr>
            <w:r w:rsidRPr="00185F2F">
              <w:rPr>
                <w:rFonts w:eastAsia="Times New Roman" w:cs="Times New Roman"/>
                <w:sz w:val="20"/>
              </w:rPr>
              <w:t>Итого</w:t>
            </w:r>
          </w:p>
        </w:tc>
        <w:tc>
          <w:tcPr>
            <w:tcW w:w="2310" w:type="pct"/>
            <w:shd w:val="clear" w:color="auto" w:fill="FFFFFF"/>
            <w:tcMar>
              <w:top w:w="40" w:type="dxa"/>
              <w:left w:w="200" w:type="dxa"/>
              <w:bottom w:w="40" w:type="dxa"/>
              <w:right w:w="200" w:type="dxa"/>
            </w:tcMar>
            <w:vAlign w:val="center"/>
          </w:tcPr>
          <w:p w14:paraId="03814ACC" w14:textId="77777777" w:rsidR="00D000A6" w:rsidRPr="00185F2F" w:rsidRDefault="00185F2F">
            <w:pPr>
              <w:jc w:val="center"/>
              <w:rPr>
                <w:sz w:val="20"/>
              </w:rPr>
            </w:pPr>
            <w:r w:rsidRPr="00185F2F">
              <w:rPr>
                <w:rFonts w:eastAsia="Times New Roman" w:cs="Times New Roman"/>
                <w:sz w:val="20"/>
              </w:rPr>
              <w:t>0,3352</w:t>
            </w:r>
          </w:p>
        </w:tc>
        <w:tc>
          <w:tcPr>
            <w:tcW w:w="2310" w:type="pct"/>
            <w:shd w:val="clear" w:color="auto" w:fill="FFFFFF"/>
            <w:tcMar>
              <w:top w:w="40" w:type="dxa"/>
              <w:left w:w="200" w:type="dxa"/>
              <w:bottom w:w="40" w:type="dxa"/>
              <w:right w:w="200" w:type="dxa"/>
            </w:tcMar>
            <w:vAlign w:val="center"/>
          </w:tcPr>
          <w:p w14:paraId="121F153B" w14:textId="77777777" w:rsidR="00D000A6" w:rsidRPr="00185F2F" w:rsidRDefault="00185F2F">
            <w:pPr>
              <w:jc w:val="center"/>
              <w:rPr>
                <w:sz w:val="20"/>
              </w:rPr>
            </w:pPr>
            <w:r w:rsidRPr="00185F2F">
              <w:rPr>
                <w:rFonts w:eastAsia="Times New Roman" w:cs="Times New Roman"/>
                <w:sz w:val="20"/>
              </w:rPr>
              <w:t>0,3748</w:t>
            </w:r>
          </w:p>
        </w:tc>
        <w:tc>
          <w:tcPr>
            <w:tcW w:w="2310" w:type="pct"/>
            <w:shd w:val="clear" w:color="auto" w:fill="FFFFFF"/>
            <w:tcMar>
              <w:top w:w="40" w:type="dxa"/>
              <w:left w:w="200" w:type="dxa"/>
              <w:bottom w:w="40" w:type="dxa"/>
              <w:right w:w="200" w:type="dxa"/>
            </w:tcMar>
            <w:vAlign w:val="center"/>
          </w:tcPr>
          <w:p w14:paraId="4D7E36D9" w14:textId="77777777" w:rsidR="00D000A6" w:rsidRPr="00185F2F" w:rsidRDefault="00185F2F">
            <w:pPr>
              <w:jc w:val="center"/>
              <w:rPr>
                <w:sz w:val="20"/>
              </w:rPr>
            </w:pPr>
            <w:r w:rsidRPr="00185F2F">
              <w:rPr>
                <w:rFonts w:eastAsia="Times New Roman" w:cs="Times New Roman"/>
                <w:sz w:val="20"/>
              </w:rPr>
              <w:t>0,3748</w:t>
            </w:r>
          </w:p>
        </w:tc>
        <w:tc>
          <w:tcPr>
            <w:tcW w:w="2310" w:type="pct"/>
            <w:shd w:val="clear" w:color="auto" w:fill="FFFFFF"/>
            <w:tcMar>
              <w:top w:w="40" w:type="dxa"/>
              <w:left w:w="200" w:type="dxa"/>
              <w:bottom w:w="40" w:type="dxa"/>
              <w:right w:w="200" w:type="dxa"/>
            </w:tcMar>
            <w:vAlign w:val="center"/>
          </w:tcPr>
          <w:p w14:paraId="7E0B086E" w14:textId="77777777" w:rsidR="00D000A6" w:rsidRPr="00185F2F" w:rsidRDefault="00185F2F">
            <w:pPr>
              <w:jc w:val="center"/>
              <w:rPr>
                <w:sz w:val="20"/>
              </w:rPr>
            </w:pPr>
            <w:r w:rsidRPr="00185F2F">
              <w:rPr>
                <w:rFonts w:eastAsia="Times New Roman" w:cs="Times New Roman"/>
                <w:sz w:val="20"/>
              </w:rPr>
              <w:t>0,3748</w:t>
            </w:r>
          </w:p>
        </w:tc>
        <w:tc>
          <w:tcPr>
            <w:tcW w:w="2310" w:type="pct"/>
            <w:shd w:val="clear" w:color="auto" w:fill="FFFFFF"/>
            <w:tcMar>
              <w:top w:w="40" w:type="dxa"/>
              <w:left w:w="200" w:type="dxa"/>
              <w:bottom w:w="40" w:type="dxa"/>
              <w:right w:w="200" w:type="dxa"/>
            </w:tcMar>
            <w:vAlign w:val="center"/>
          </w:tcPr>
          <w:p w14:paraId="084F6FDB" w14:textId="77777777" w:rsidR="00D000A6" w:rsidRPr="00185F2F" w:rsidRDefault="00185F2F">
            <w:pPr>
              <w:jc w:val="center"/>
              <w:rPr>
                <w:sz w:val="20"/>
              </w:rPr>
            </w:pPr>
            <w:r w:rsidRPr="00185F2F">
              <w:rPr>
                <w:rFonts w:eastAsia="Times New Roman" w:cs="Times New Roman"/>
                <w:sz w:val="20"/>
              </w:rPr>
              <w:t>0,3748</w:t>
            </w:r>
          </w:p>
        </w:tc>
        <w:tc>
          <w:tcPr>
            <w:tcW w:w="2310" w:type="pct"/>
            <w:shd w:val="clear" w:color="auto" w:fill="FFFFFF"/>
            <w:tcMar>
              <w:top w:w="40" w:type="dxa"/>
              <w:left w:w="200" w:type="dxa"/>
              <w:bottom w:w="40" w:type="dxa"/>
              <w:right w:w="200" w:type="dxa"/>
            </w:tcMar>
            <w:vAlign w:val="center"/>
          </w:tcPr>
          <w:p w14:paraId="6A82DCD4" w14:textId="77777777" w:rsidR="00D000A6" w:rsidRPr="00185F2F" w:rsidRDefault="00185F2F">
            <w:pPr>
              <w:jc w:val="center"/>
              <w:rPr>
                <w:sz w:val="20"/>
              </w:rPr>
            </w:pPr>
            <w:r w:rsidRPr="00185F2F">
              <w:rPr>
                <w:rFonts w:eastAsia="Times New Roman" w:cs="Times New Roman"/>
                <w:sz w:val="20"/>
              </w:rPr>
              <w:t>0,3748</w:t>
            </w:r>
          </w:p>
        </w:tc>
        <w:tc>
          <w:tcPr>
            <w:tcW w:w="2310" w:type="pct"/>
            <w:shd w:val="clear" w:color="auto" w:fill="FFFFFF"/>
            <w:tcMar>
              <w:top w:w="40" w:type="dxa"/>
              <w:left w:w="200" w:type="dxa"/>
              <w:bottom w:w="40" w:type="dxa"/>
              <w:right w:w="200" w:type="dxa"/>
            </w:tcMar>
            <w:vAlign w:val="center"/>
          </w:tcPr>
          <w:p w14:paraId="395E9AAA" w14:textId="77777777" w:rsidR="00D000A6" w:rsidRPr="00185F2F" w:rsidRDefault="00185F2F">
            <w:pPr>
              <w:jc w:val="center"/>
              <w:rPr>
                <w:sz w:val="20"/>
              </w:rPr>
            </w:pPr>
            <w:r w:rsidRPr="00185F2F">
              <w:rPr>
                <w:rFonts w:eastAsia="Times New Roman" w:cs="Times New Roman"/>
                <w:sz w:val="20"/>
              </w:rPr>
              <w:t>0,3748</w:t>
            </w:r>
          </w:p>
        </w:tc>
        <w:tc>
          <w:tcPr>
            <w:tcW w:w="2310" w:type="pct"/>
            <w:shd w:val="clear" w:color="auto" w:fill="FFFFFF"/>
            <w:tcMar>
              <w:top w:w="40" w:type="dxa"/>
              <w:left w:w="200" w:type="dxa"/>
              <w:bottom w:w="40" w:type="dxa"/>
              <w:right w:w="200" w:type="dxa"/>
            </w:tcMar>
            <w:vAlign w:val="center"/>
          </w:tcPr>
          <w:p w14:paraId="7D6049F0" w14:textId="77777777" w:rsidR="00D000A6" w:rsidRPr="00185F2F" w:rsidRDefault="00185F2F">
            <w:pPr>
              <w:jc w:val="center"/>
              <w:rPr>
                <w:sz w:val="20"/>
              </w:rPr>
            </w:pPr>
            <w:r w:rsidRPr="00185F2F">
              <w:rPr>
                <w:rFonts w:eastAsia="Times New Roman" w:cs="Times New Roman"/>
                <w:sz w:val="20"/>
              </w:rPr>
              <w:t>0,3748</w:t>
            </w:r>
          </w:p>
        </w:tc>
        <w:tc>
          <w:tcPr>
            <w:tcW w:w="2310" w:type="pct"/>
            <w:shd w:val="clear" w:color="auto" w:fill="FFFFFF"/>
            <w:tcMar>
              <w:top w:w="40" w:type="dxa"/>
              <w:left w:w="200" w:type="dxa"/>
              <w:bottom w:w="40" w:type="dxa"/>
              <w:right w:w="200" w:type="dxa"/>
            </w:tcMar>
            <w:vAlign w:val="center"/>
          </w:tcPr>
          <w:p w14:paraId="720188C0" w14:textId="77777777" w:rsidR="00D000A6" w:rsidRPr="00185F2F" w:rsidRDefault="00185F2F">
            <w:pPr>
              <w:jc w:val="center"/>
              <w:rPr>
                <w:sz w:val="20"/>
              </w:rPr>
            </w:pPr>
            <w:r w:rsidRPr="00185F2F">
              <w:rPr>
                <w:rFonts w:eastAsia="Times New Roman" w:cs="Times New Roman"/>
                <w:sz w:val="20"/>
              </w:rPr>
              <w:t>0,0396</w:t>
            </w:r>
          </w:p>
        </w:tc>
        <w:tc>
          <w:tcPr>
            <w:tcW w:w="2310" w:type="pct"/>
            <w:shd w:val="clear" w:color="auto" w:fill="FFFFFF"/>
            <w:tcMar>
              <w:top w:w="40" w:type="dxa"/>
              <w:left w:w="200" w:type="dxa"/>
              <w:bottom w:w="40" w:type="dxa"/>
              <w:right w:w="200" w:type="dxa"/>
            </w:tcMar>
            <w:vAlign w:val="center"/>
          </w:tcPr>
          <w:p w14:paraId="3FE824A9" w14:textId="77777777" w:rsidR="00D000A6" w:rsidRPr="00185F2F" w:rsidRDefault="00185F2F">
            <w:pPr>
              <w:jc w:val="center"/>
              <w:rPr>
                <w:sz w:val="20"/>
              </w:rPr>
            </w:pPr>
            <w:r w:rsidRPr="00185F2F">
              <w:rPr>
                <w:rFonts w:eastAsia="Times New Roman" w:cs="Times New Roman"/>
                <w:sz w:val="20"/>
              </w:rPr>
              <w:t>0,0000</w:t>
            </w:r>
          </w:p>
        </w:tc>
      </w:tr>
      <w:tr w:rsidR="00D000A6" w14:paraId="6947735D" w14:textId="77777777">
        <w:trPr>
          <w:jc w:val="center"/>
        </w:trPr>
        <w:tc>
          <w:tcPr>
            <w:tcW w:w="2310" w:type="pct"/>
            <w:vMerge w:val="restart"/>
            <w:shd w:val="clear" w:color="auto" w:fill="FFFFFF"/>
            <w:tcMar>
              <w:top w:w="40" w:type="dxa"/>
              <w:left w:w="200" w:type="dxa"/>
              <w:bottom w:w="40" w:type="dxa"/>
              <w:right w:w="200" w:type="dxa"/>
            </w:tcMar>
            <w:vAlign w:val="center"/>
          </w:tcPr>
          <w:p w14:paraId="10015AE2" w14:textId="77777777" w:rsidR="00D000A6" w:rsidRPr="00185F2F" w:rsidRDefault="00185F2F">
            <w:pPr>
              <w:rPr>
                <w:sz w:val="20"/>
              </w:rPr>
            </w:pPr>
            <w:r w:rsidRPr="00185F2F">
              <w:rPr>
                <w:rFonts w:eastAsia="Times New Roman" w:cs="Times New Roman"/>
                <w:sz w:val="20"/>
              </w:rPr>
              <w:t>Котельная №6/9</w:t>
            </w:r>
          </w:p>
        </w:tc>
        <w:tc>
          <w:tcPr>
            <w:tcW w:w="2310" w:type="pct"/>
            <w:shd w:val="clear" w:color="auto" w:fill="FFFFFF"/>
            <w:tcMar>
              <w:top w:w="40" w:type="dxa"/>
              <w:left w:w="200" w:type="dxa"/>
              <w:bottom w:w="40" w:type="dxa"/>
              <w:right w:w="200" w:type="dxa"/>
            </w:tcMar>
            <w:vAlign w:val="center"/>
          </w:tcPr>
          <w:p w14:paraId="1F08521E" w14:textId="77777777" w:rsidR="00D000A6" w:rsidRPr="00185F2F" w:rsidRDefault="00185F2F">
            <w:pPr>
              <w:jc w:val="center"/>
              <w:rPr>
                <w:sz w:val="20"/>
              </w:rPr>
            </w:pPr>
            <w:r w:rsidRPr="00185F2F">
              <w:rPr>
                <w:rFonts w:eastAsia="Times New Roman" w:cs="Times New Roman"/>
                <w:sz w:val="20"/>
              </w:rPr>
              <w:t>Отопление</w:t>
            </w:r>
          </w:p>
        </w:tc>
        <w:tc>
          <w:tcPr>
            <w:tcW w:w="2310" w:type="pct"/>
            <w:shd w:val="clear" w:color="auto" w:fill="FFFFFF"/>
            <w:tcMar>
              <w:top w:w="40" w:type="dxa"/>
              <w:left w:w="200" w:type="dxa"/>
              <w:bottom w:w="40" w:type="dxa"/>
              <w:right w:w="200" w:type="dxa"/>
            </w:tcMar>
            <w:vAlign w:val="center"/>
          </w:tcPr>
          <w:p w14:paraId="1D42FD5A" w14:textId="77777777" w:rsidR="00D000A6" w:rsidRPr="00185F2F" w:rsidRDefault="00185F2F">
            <w:pPr>
              <w:jc w:val="center"/>
              <w:rPr>
                <w:sz w:val="20"/>
              </w:rPr>
            </w:pPr>
            <w:r w:rsidRPr="00185F2F">
              <w:rPr>
                <w:rFonts w:eastAsia="Times New Roman" w:cs="Times New Roman"/>
                <w:sz w:val="20"/>
              </w:rPr>
              <w:t>1,1672</w:t>
            </w:r>
          </w:p>
        </w:tc>
        <w:tc>
          <w:tcPr>
            <w:tcW w:w="2310" w:type="pct"/>
            <w:shd w:val="clear" w:color="auto" w:fill="FFFFFF"/>
            <w:tcMar>
              <w:top w:w="40" w:type="dxa"/>
              <w:left w:w="200" w:type="dxa"/>
              <w:bottom w:w="40" w:type="dxa"/>
              <w:right w:w="200" w:type="dxa"/>
            </w:tcMar>
            <w:vAlign w:val="center"/>
          </w:tcPr>
          <w:p w14:paraId="2DFE1EDE" w14:textId="77777777" w:rsidR="00D000A6" w:rsidRPr="00185F2F" w:rsidRDefault="00185F2F">
            <w:pPr>
              <w:jc w:val="center"/>
              <w:rPr>
                <w:sz w:val="20"/>
              </w:rPr>
            </w:pPr>
            <w:r w:rsidRPr="00185F2F">
              <w:rPr>
                <w:rFonts w:eastAsia="Times New Roman" w:cs="Times New Roman"/>
                <w:sz w:val="20"/>
              </w:rPr>
              <w:t>1,1672</w:t>
            </w:r>
          </w:p>
        </w:tc>
        <w:tc>
          <w:tcPr>
            <w:tcW w:w="2310" w:type="pct"/>
            <w:shd w:val="clear" w:color="auto" w:fill="FFFFFF"/>
            <w:tcMar>
              <w:top w:w="40" w:type="dxa"/>
              <w:left w:w="200" w:type="dxa"/>
              <w:bottom w:w="40" w:type="dxa"/>
              <w:right w:w="200" w:type="dxa"/>
            </w:tcMar>
            <w:vAlign w:val="center"/>
          </w:tcPr>
          <w:p w14:paraId="08F2F4D5" w14:textId="77777777" w:rsidR="00D000A6" w:rsidRPr="00185F2F" w:rsidRDefault="00185F2F">
            <w:pPr>
              <w:jc w:val="center"/>
              <w:rPr>
                <w:sz w:val="20"/>
              </w:rPr>
            </w:pPr>
            <w:r w:rsidRPr="00185F2F">
              <w:rPr>
                <w:rFonts w:eastAsia="Times New Roman" w:cs="Times New Roman"/>
                <w:sz w:val="20"/>
              </w:rPr>
              <w:t>1,1672</w:t>
            </w:r>
          </w:p>
        </w:tc>
        <w:tc>
          <w:tcPr>
            <w:tcW w:w="2310" w:type="pct"/>
            <w:shd w:val="clear" w:color="auto" w:fill="FFFFFF"/>
            <w:tcMar>
              <w:top w:w="40" w:type="dxa"/>
              <w:left w:w="200" w:type="dxa"/>
              <w:bottom w:w="40" w:type="dxa"/>
              <w:right w:w="200" w:type="dxa"/>
            </w:tcMar>
            <w:vAlign w:val="center"/>
          </w:tcPr>
          <w:p w14:paraId="6BA73C1C" w14:textId="77777777" w:rsidR="00D000A6" w:rsidRPr="00185F2F" w:rsidRDefault="00185F2F">
            <w:pPr>
              <w:jc w:val="center"/>
              <w:rPr>
                <w:sz w:val="20"/>
              </w:rPr>
            </w:pPr>
            <w:r w:rsidRPr="00185F2F">
              <w:rPr>
                <w:rFonts w:eastAsia="Times New Roman" w:cs="Times New Roman"/>
                <w:sz w:val="20"/>
              </w:rPr>
              <w:t>1,1672</w:t>
            </w:r>
          </w:p>
        </w:tc>
        <w:tc>
          <w:tcPr>
            <w:tcW w:w="2310" w:type="pct"/>
            <w:shd w:val="clear" w:color="auto" w:fill="FFFFFF"/>
            <w:tcMar>
              <w:top w:w="40" w:type="dxa"/>
              <w:left w:w="200" w:type="dxa"/>
              <w:bottom w:w="40" w:type="dxa"/>
              <w:right w:w="200" w:type="dxa"/>
            </w:tcMar>
            <w:vAlign w:val="center"/>
          </w:tcPr>
          <w:p w14:paraId="09B9E8E0" w14:textId="77777777" w:rsidR="00D000A6" w:rsidRPr="00185F2F" w:rsidRDefault="00185F2F">
            <w:pPr>
              <w:jc w:val="center"/>
              <w:rPr>
                <w:sz w:val="20"/>
              </w:rPr>
            </w:pPr>
            <w:r w:rsidRPr="00185F2F">
              <w:rPr>
                <w:rFonts w:eastAsia="Times New Roman" w:cs="Times New Roman"/>
                <w:sz w:val="20"/>
              </w:rPr>
              <w:t>1,1672</w:t>
            </w:r>
          </w:p>
        </w:tc>
        <w:tc>
          <w:tcPr>
            <w:tcW w:w="2310" w:type="pct"/>
            <w:shd w:val="clear" w:color="auto" w:fill="FFFFFF"/>
            <w:tcMar>
              <w:top w:w="40" w:type="dxa"/>
              <w:left w:w="200" w:type="dxa"/>
              <w:bottom w:w="40" w:type="dxa"/>
              <w:right w:w="200" w:type="dxa"/>
            </w:tcMar>
            <w:vAlign w:val="center"/>
          </w:tcPr>
          <w:p w14:paraId="3C277FAA" w14:textId="77777777" w:rsidR="00D000A6" w:rsidRPr="00185F2F" w:rsidRDefault="00185F2F">
            <w:pPr>
              <w:jc w:val="center"/>
              <w:rPr>
                <w:sz w:val="20"/>
              </w:rPr>
            </w:pPr>
            <w:r w:rsidRPr="00185F2F">
              <w:rPr>
                <w:rFonts w:eastAsia="Times New Roman" w:cs="Times New Roman"/>
                <w:sz w:val="20"/>
              </w:rPr>
              <w:t>1,1672</w:t>
            </w:r>
          </w:p>
        </w:tc>
        <w:tc>
          <w:tcPr>
            <w:tcW w:w="2310" w:type="pct"/>
            <w:shd w:val="clear" w:color="auto" w:fill="FFFFFF"/>
            <w:tcMar>
              <w:top w:w="40" w:type="dxa"/>
              <w:left w:w="200" w:type="dxa"/>
              <w:bottom w:w="40" w:type="dxa"/>
              <w:right w:w="200" w:type="dxa"/>
            </w:tcMar>
            <w:vAlign w:val="center"/>
          </w:tcPr>
          <w:p w14:paraId="52596FA1" w14:textId="77777777" w:rsidR="00D000A6" w:rsidRPr="00185F2F" w:rsidRDefault="00185F2F">
            <w:pPr>
              <w:jc w:val="center"/>
              <w:rPr>
                <w:sz w:val="20"/>
              </w:rPr>
            </w:pPr>
            <w:r w:rsidRPr="00185F2F">
              <w:rPr>
                <w:rFonts w:eastAsia="Times New Roman" w:cs="Times New Roman"/>
                <w:sz w:val="20"/>
              </w:rPr>
              <w:t>1,1672</w:t>
            </w:r>
          </w:p>
        </w:tc>
        <w:tc>
          <w:tcPr>
            <w:tcW w:w="2310" w:type="pct"/>
            <w:shd w:val="clear" w:color="auto" w:fill="FFFFFF"/>
            <w:tcMar>
              <w:top w:w="40" w:type="dxa"/>
              <w:left w:w="200" w:type="dxa"/>
              <w:bottom w:w="40" w:type="dxa"/>
              <w:right w:w="200" w:type="dxa"/>
            </w:tcMar>
            <w:vAlign w:val="center"/>
          </w:tcPr>
          <w:p w14:paraId="4C1C4948" w14:textId="77777777" w:rsidR="00D000A6" w:rsidRPr="00185F2F" w:rsidRDefault="00185F2F">
            <w:pPr>
              <w:jc w:val="center"/>
              <w:rPr>
                <w:sz w:val="20"/>
              </w:rPr>
            </w:pPr>
            <w:r w:rsidRPr="00185F2F">
              <w:rPr>
                <w:rFonts w:eastAsia="Times New Roman" w:cs="Times New Roman"/>
                <w:sz w:val="20"/>
              </w:rPr>
              <w:t>1,1672</w:t>
            </w:r>
          </w:p>
        </w:tc>
        <w:tc>
          <w:tcPr>
            <w:tcW w:w="2310" w:type="pct"/>
            <w:shd w:val="clear" w:color="auto" w:fill="FFFFFF"/>
            <w:tcMar>
              <w:top w:w="40" w:type="dxa"/>
              <w:left w:w="200" w:type="dxa"/>
              <w:bottom w:w="40" w:type="dxa"/>
              <w:right w:w="200" w:type="dxa"/>
            </w:tcMar>
            <w:vAlign w:val="center"/>
          </w:tcPr>
          <w:p w14:paraId="7434282B"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FF5F1BC" w14:textId="77777777" w:rsidR="00D000A6" w:rsidRPr="00185F2F" w:rsidRDefault="00185F2F">
            <w:pPr>
              <w:jc w:val="center"/>
              <w:rPr>
                <w:sz w:val="20"/>
              </w:rPr>
            </w:pPr>
            <w:r w:rsidRPr="00185F2F">
              <w:rPr>
                <w:rFonts w:eastAsia="Times New Roman" w:cs="Times New Roman"/>
                <w:sz w:val="20"/>
              </w:rPr>
              <w:t>0,0000</w:t>
            </w:r>
          </w:p>
        </w:tc>
      </w:tr>
      <w:tr w:rsidR="00D000A6" w14:paraId="4C480D15" w14:textId="77777777">
        <w:trPr>
          <w:jc w:val="center"/>
        </w:trPr>
        <w:tc>
          <w:tcPr>
            <w:tcW w:w="2310" w:type="pct"/>
            <w:vMerge/>
          </w:tcPr>
          <w:p w14:paraId="7521AE38" w14:textId="77777777" w:rsidR="00D000A6" w:rsidRPr="00185F2F" w:rsidRDefault="00D000A6">
            <w:pPr>
              <w:rPr>
                <w:sz w:val="20"/>
              </w:rPr>
            </w:pPr>
          </w:p>
        </w:tc>
        <w:tc>
          <w:tcPr>
            <w:tcW w:w="2310" w:type="pct"/>
            <w:shd w:val="clear" w:color="auto" w:fill="FFFFFF"/>
            <w:tcMar>
              <w:top w:w="40" w:type="dxa"/>
              <w:left w:w="200" w:type="dxa"/>
              <w:bottom w:w="40" w:type="dxa"/>
              <w:right w:w="200" w:type="dxa"/>
            </w:tcMar>
            <w:vAlign w:val="center"/>
          </w:tcPr>
          <w:p w14:paraId="282588B7" w14:textId="77777777" w:rsidR="00D000A6" w:rsidRPr="00185F2F" w:rsidRDefault="00185F2F">
            <w:pPr>
              <w:jc w:val="center"/>
              <w:rPr>
                <w:sz w:val="20"/>
              </w:rPr>
            </w:pPr>
            <w:r w:rsidRPr="00185F2F">
              <w:rPr>
                <w:rFonts w:eastAsia="Times New Roman" w:cs="Times New Roman"/>
                <w:sz w:val="20"/>
              </w:rPr>
              <w:t>ГВС</w:t>
            </w:r>
          </w:p>
        </w:tc>
        <w:tc>
          <w:tcPr>
            <w:tcW w:w="2310" w:type="pct"/>
            <w:shd w:val="clear" w:color="auto" w:fill="FFFFFF"/>
            <w:tcMar>
              <w:top w:w="40" w:type="dxa"/>
              <w:left w:w="200" w:type="dxa"/>
              <w:bottom w:w="40" w:type="dxa"/>
              <w:right w:w="200" w:type="dxa"/>
            </w:tcMar>
            <w:vAlign w:val="center"/>
          </w:tcPr>
          <w:p w14:paraId="42FA9D63"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374AEB1"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E5E79F7"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979E561"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4617C3F"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AE87E10"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4390B59"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B751F83"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746B7B0"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F019F47" w14:textId="77777777" w:rsidR="00D000A6" w:rsidRPr="00185F2F" w:rsidRDefault="00185F2F">
            <w:pPr>
              <w:jc w:val="center"/>
              <w:rPr>
                <w:sz w:val="20"/>
              </w:rPr>
            </w:pPr>
            <w:r w:rsidRPr="00185F2F">
              <w:rPr>
                <w:rFonts w:eastAsia="Times New Roman" w:cs="Times New Roman"/>
                <w:sz w:val="20"/>
              </w:rPr>
              <w:t>0,0000</w:t>
            </w:r>
          </w:p>
        </w:tc>
      </w:tr>
      <w:tr w:rsidR="00D000A6" w14:paraId="6665A00E" w14:textId="77777777">
        <w:trPr>
          <w:jc w:val="center"/>
        </w:trPr>
        <w:tc>
          <w:tcPr>
            <w:tcW w:w="2310" w:type="pct"/>
            <w:vMerge/>
          </w:tcPr>
          <w:p w14:paraId="032AB181" w14:textId="77777777" w:rsidR="00D000A6" w:rsidRPr="00185F2F" w:rsidRDefault="00D000A6">
            <w:pPr>
              <w:rPr>
                <w:sz w:val="20"/>
              </w:rPr>
            </w:pPr>
          </w:p>
        </w:tc>
        <w:tc>
          <w:tcPr>
            <w:tcW w:w="2310" w:type="pct"/>
            <w:shd w:val="clear" w:color="auto" w:fill="FFFFFF"/>
            <w:tcMar>
              <w:top w:w="40" w:type="dxa"/>
              <w:left w:w="200" w:type="dxa"/>
              <w:bottom w:w="40" w:type="dxa"/>
              <w:right w:w="200" w:type="dxa"/>
            </w:tcMar>
            <w:vAlign w:val="center"/>
          </w:tcPr>
          <w:p w14:paraId="17E8514C" w14:textId="77777777" w:rsidR="00D000A6" w:rsidRPr="00185F2F" w:rsidRDefault="00185F2F">
            <w:pPr>
              <w:jc w:val="center"/>
              <w:rPr>
                <w:sz w:val="20"/>
              </w:rPr>
            </w:pPr>
            <w:r w:rsidRPr="00185F2F">
              <w:rPr>
                <w:rFonts w:eastAsia="Times New Roman" w:cs="Times New Roman"/>
                <w:sz w:val="20"/>
              </w:rPr>
              <w:t>Вентиляция</w:t>
            </w:r>
          </w:p>
        </w:tc>
        <w:tc>
          <w:tcPr>
            <w:tcW w:w="2310" w:type="pct"/>
            <w:shd w:val="clear" w:color="auto" w:fill="FFFFFF"/>
            <w:tcMar>
              <w:top w:w="40" w:type="dxa"/>
              <w:left w:w="200" w:type="dxa"/>
              <w:bottom w:w="40" w:type="dxa"/>
              <w:right w:w="200" w:type="dxa"/>
            </w:tcMar>
            <w:vAlign w:val="center"/>
          </w:tcPr>
          <w:p w14:paraId="46838343"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E4F8A17"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C716BA7"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63B8A3B"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532EBD9"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D8ECBC1"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A2BA8D8"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7F93885"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EF9F5D2"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6585945" w14:textId="77777777" w:rsidR="00D000A6" w:rsidRPr="00185F2F" w:rsidRDefault="00185F2F">
            <w:pPr>
              <w:jc w:val="center"/>
              <w:rPr>
                <w:sz w:val="20"/>
              </w:rPr>
            </w:pPr>
            <w:r w:rsidRPr="00185F2F">
              <w:rPr>
                <w:rFonts w:eastAsia="Times New Roman" w:cs="Times New Roman"/>
                <w:sz w:val="20"/>
              </w:rPr>
              <w:t>0,0000</w:t>
            </w:r>
          </w:p>
        </w:tc>
      </w:tr>
      <w:tr w:rsidR="00D000A6" w14:paraId="25758056" w14:textId="77777777">
        <w:trPr>
          <w:jc w:val="center"/>
        </w:trPr>
        <w:tc>
          <w:tcPr>
            <w:tcW w:w="2310" w:type="pct"/>
            <w:vMerge/>
          </w:tcPr>
          <w:p w14:paraId="63BA19D1" w14:textId="77777777" w:rsidR="00D000A6" w:rsidRPr="00185F2F" w:rsidRDefault="00D000A6">
            <w:pPr>
              <w:rPr>
                <w:sz w:val="20"/>
              </w:rPr>
            </w:pPr>
          </w:p>
        </w:tc>
        <w:tc>
          <w:tcPr>
            <w:tcW w:w="2310" w:type="pct"/>
            <w:shd w:val="clear" w:color="auto" w:fill="FFFFFF"/>
            <w:tcMar>
              <w:top w:w="40" w:type="dxa"/>
              <w:left w:w="200" w:type="dxa"/>
              <w:bottom w:w="40" w:type="dxa"/>
              <w:right w:w="200" w:type="dxa"/>
            </w:tcMar>
            <w:vAlign w:val="center"/>
          </w:tcPr>
          <w:p w14:paraId="757D53DE" w14:textId="77777777" w:rsidR="00D000A6" w:rsidRPr="00185F2F" w:rsidRDefault="00185F2F">
            <w:pPr>
              <w:jc w:val="center"/>
              <w:rPr>
                <w:sz w:val="20"/>
              </w:rPr>
            </w:pPr>
            <w:r w:rsidRPr="00185F2F">
              <w:rPr>
                <w:rFonts w:eastAsia="Times New Roman" w:cs="Times New Roman"/>
                <w:sz w:val="20"/>
              </w:rPr>
              <w:t>Пар</w:t>
            </w:r>
          </w:p>
        </w:tc>
        <w:tc>
          <w:tcPr>
            <w:tcW w:w="2310" w:type="pct"/>
            <w:shd w:val="clear" w:color="auto" w:fill="FFFFFF"/>
            <w:tcMar>
              <w:top w:w="40" w:type="dxa"/>
              <w:left w:w="200" w:type="dxa"/>
              <w:bottom w:w="40" w:type="dxa"/>
              <w:right w:w="200" w:type="dxa"/>
            </w:tcMar>
            <w:vAlign w:val="center"/>
          </w:tcPr>
          <w:p w14:paraId="64076FE5"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C5C94F6"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6CB6301"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3A1FBB2"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841CFCE"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FCDDA24"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7367BC7"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037864B"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D27AE9B"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6625577" w14:textId="77777777" w:rsidR="00D000A6" w:rsidRPr="00185F2F" w:rsidRDefault="00185F2F">
            <w:pPr>
              <w:jc w:val="center"/>
              <w:rPr>
                <w:sz w:val="20"/>
              </w:rPr>
            </w:pPr>
            <w:r w:rsidRPr="00185F2F">
              <w:rPr>
                <w:rFonts w:eastAsia="Times New Roman" w:cs="Times New Roman"/>
                <w:sz w:val="20"/>
              </w:rPr>
              <w:t>0,0000</w:t>
            </w:r>
          </w:p>
        </w:tc>
      </w:tr>
      <w:tr w:rsidR="00D000A6" w14:paraId="22348582" w14:textId="77777777">
        <w:trPr>
          <w:jc w:val="center"/>
        </w:trPr>
        <w:tc>
          <w:tcPr>
            <w:tcW w:w="2310" w:type="pct"/>
            <w:vMerge/>
          </w:tcPr>
          <w:p w14:paraId="27C92F5F" w14:textId="77777777" w:rsidR="00D000A6" w:rsidRPr="00185F2F" w:rsidRDefault="00D000A6">
            <w:pPr>
              <w:rPr>
                <w:sz w:val="20"/>
              </w:rPr>
            </w:pPr>
          </w:p>
        </w:tc>
        <w:tc>
          <w:tcPr>
            <w:tcW w:w="2310" w:type="pct"/>
            <w:shd w:val="clear" w:color="auto" w:fill="FFFFFF"/>
            <w:tcMar>
              <w:top w:w="40" w:type="dxa"/>
              <w:left w:w="200" w:type="dxa"/>
              <w:bottom w:w="40" w:type="dxa"/>
              <w:right w:w="200" w:type="dxa"/>
            </w:tcMar>
            <w:vAlign w:val="center"/>
          </w:tcPr>
          <w:p w14:paraId="6C2B17F7" w14:textId="77777777" w:rsidR="00D000A6" w:rsidRPr="00185F2F" w:rsidRDefault="00185F2F">
            <w:pPr>
              <w:jc w:val="center"/>
              <w:rPr>
                <w:sz w:val="20"/>
              </w:rPr>
            </w:pPr>
            <w:r w:rsidRPr="00185F2F">
              <w:rPr>
                <w:rFonts w:eastAsia="Times New Roman" w:cs="Times New Roman"/>
                <w:sz w:val="20"/>
              </w:rPr>
              <w:t>Итого</w:t>
            </w:r>
          </w:p>
        </w:tc>
        <w:tc>
          <w:tcPr>
            <w:tcW w:w="2310" w:type="pct"/>
            <w:shd w:val="clear" w:color="auto" w:fill="FFFFFF"/>
            <w:tcMar>
              <w:top w:w="40" w:type="dxa"/>
              <w:left w:w="200" w:type="dxa"/>
              <w:bottom w:w="40" w:type="dxa"/>
              <w:right w:w="200" w:type="dxa"/>
            </w:tcMar>
            <w:vAlign w:val="center"/>
          </w:tcPr>
          <w:p w14:paraId="4C43515F" w14:textId="77777777" w:rsidR="00D000A6" w:rsidRPr="00185F2F" w:rsidRDefault="00185F2F">
            <w:pPr>
              <w:jc w:val="center"/>
              <w:rPr>
                <w:sz w:val="20"/>
              </w:rPr>
            </w:pPr>
            <w:r w:rsidRPr="00185F2F">
              <w:rPr>
                <w:rFonts w:eastAsia="Times New Roman" w:cs="Times New Roman"/>
                <w:sz w:val="20"/>
              </w:rPr>
              <w:t>1,1672</w:t>
            </w:r>
          </w:p>
        </w:tc>
        <w:tc>
          <w:tcPr>
            <w:tcW w:w="2310" w:type="pct"/>
            <w:shd w:val="clear" w:color="auto" w:fill="FFFFFF"/>
            <w:tcMar>
              <w:top w:w="40" w:type="dxa"/>
              <w:left w:w="200" w:type="dxa"/>
              <w:bottom w:w="40" w:type="dxa"/>
              <w:right w:w="200" w:type="dxa"/>
            </w:tcMar>
            <w:vAlign w:val="center"/>
          </w:tcPr>
          <w:p w14:paraId="4D95800E" w14:textId="77777777" w:rsidR="00D000A6" w:rsidRPr="00185F2F" w:rsidRDefault="00185F2F">
            <w:pPr>
              <w:jc w:val="center"/>
              <w:rPr>
                <w:sz w:val="20"/>
              </w:rPr>
            </w:pPr>
            <w:r w:rsidRPr="00185F2F">
              <w:rPr>
                <w:rFonts w:eastAsia="Times New Roman" w:cs="Times New Roman"/>
                <w:sz w:val="20"/>
              </w:rPr>
              <w:t>1,1672</w:t>
            </w:r>
          </w:p>
        </w:tc>
        <w:tc>
          <w:tcPr>
            <w:tcW w:w="2310" w:type="pct"/>
            <w:shd w:val="clear" w:color="auto" w:fill="FFFFFF"/>
            <w:tcMar>
              <w:top w:w="40" w:type="dxa"/>
              <w:left w:w="200" w:type="dxa"/>
              <w:bottom w:w="40" w:type="dxa"/>
              <w:right w:w="200" w:type="dxa"/>
            </w:tcMar>
            <w:vAlign w:val="center"/>
          </w:tcPr>
          <w:p w14:paraId="7B5E6B0E" w14:textId="77777777" w:rsidR="00D000A6" w:rsidRPr="00185F2F" w:rsidRDefault="00185F2F">
            <w:pPr>
              <w:jc w:val="center"/>
              <w:rPr>
                <w:sz w:val="20"/>
              </w:rPr>
            </w:pPr>
            <w:r w:rsidRPr="00185F2F">
              <w:rPr>
                <w:rFonts w:eastAsia="Times New Roman" w:cs="Times New Roman"/>
                <w:sz w:val="20"/>
              </w:rPr>
              <w:t>1,1672</w:t>
            </w:r>
          </w:p>
        </w:tc>
        <w:tc>
          <w:tcPr>
            <w:tcW w:w="2310" w:type="pct"/>
            <w:shd w:val="clear" w:color="auto" w:fill="FFFFFF"/>
            <w:tcMar>
              <w:top w:w="40" w:type="dxa"/>
              <w:left w:w="200" w:type="dxa"/>
              <w:bottom w:w="40" w:type="dxa"/>
              <w:right w:w="200" w:type="dxa"/>
            </w:tcMar>
            <w:vAlign w:val="center"/>
          </w:tcPr>
          <w:p w14:paraId="703DED59" w14:textId="77777777" w:rsidR="00D000A6" w:rsidRPr="00185F2F" w:rsidRDefault="00185F2F">
            <w:pPr>
              <w:jc w:val="center"/>
              <w:rPr>
                <w:sz w:val="20"/>
              </w:rPr>
            </w:pPr>
            <w:r w:rsidRPr="00185F2F">
              <w:rPr>
                <w:rFonts w:eastAsia="Times New Roman" w:cs="Times New Roman"/>
                <w:sz w:val="20"/>
              </w:rPr>
              <w:t>1,1672</w:t>
            </w:r>
          </w:p>
        </w:tc>
        <w:tc>
          <w:tcPr>
            <w:tcW w:w="2310" w:type="pct"/>
            <w:shd w:val="clear" w:color="auto" w:fill="FFFFFF"/>
            <w:tcMar>
              <w:top w:w="40" w:type="dxa"/>
              <w:left w:w="200" w:type="dxa"/>
              <w:bottom w:w="40" w:type="dxa"/>
              <w:right w:w="200" w:type="dxa"/>
            </w:tcMar>
            <w:vAlign w:val="center"/>
          </w:tcPr>
          <w:p w14:paraId="12C75384" w14:textId="77777777" w:rsidR="00D000A6" w:rsidRPr="00185F2F" w:rsidRDefault="00185F2F">
            <w:pPr>
              <w:jc w:val="center"/>
              <w:rPr>
                <w:sz w:val="20"/>
              </w:rPr>
            </w:pPr>
            <w:r w:rsidRPr="00185F2F">
              <w:rPr>
                <w:rFonts w:eastAsia="Times New Roman" w:cs="Times New Roman"/>
                <w:sz w:val="20"/>
              </w:rPr>
              <w:t>1,1672</w:t>
            </w:r>
          </w:p>
        </w:tc>
        <w:tc>
          <w:tcPr>
            <w:tcW w:w="2310" w:type="pct"/>
            <w:shd w:val="clear" w:color="auto" w:fill="FFFFFF"/>
            <w:tcMar>
              <w:top w:w="40" w:type="dxa"/>
              <w:left w:w="200" w:type="dxa"/>
              <w:bottom w:w="40" w:type="dxa"/>
              <w:right w:w="200" w:type="dxa"/>
            </w:tcMar>
            <w:vAlign w:val="center"/>
          </w:tcPr>
          <w:p w14:paraId="03DB9CE3" w14:textId="77777777" w:rsidR="00D000A6" w:rsidRPr="00185F2F" w:rsidRDefault="00185F2F">
            <w:pPr>
              <w:jc w:val="center"/>
              <w:rPr>
                <w:sz w:val="20"/>
              </w:rPr>
            </w:pPr>
            <w:r w:rsidRPr="00185F2F">
              <w:rPr>
                <w:rFonts w:eastAsia="Times New Roman" w:cs="Times New Roman"/>
                <w:sz w:val="20"/>
              </w:rPr>
              <w:t>1,1672</w:t>
            </w:r>
          </w:p>
        </w:tc>
        <w:tc>
          <w:tcPr>
            <w:tcW w:w="2310" w:type="pct"/>
            <w:shd w:val="clear" w:color="auto" w:fill="FFFFFF"/>
            <w:tcMar>
              <w:top w:w="40" w:type="dxa"/>
              <w:left w:w="200" w:type="dxa"/>
              <w:bottom w:w="40" w:type="dxa"/>
              <w:right w:w="200" w:type="dxa"/>
            </w:tcMar>
            <w:vAlign w:val="center"/>
          </w:tcPr>
          <w:p w14:paraId="1B1E7135" w14:textId="77777777" w:rsidR="00D000A6" w:rsidRPr="00185F2F" w:rsidRDefault="00185F2F">
            <w:pPr>
              <w:jc w:val="center"/>
              <w:rPr>
                <w:sz w:val="20"/>
              </w:rPr>
            </w:pPr>
            <w:r w:rsidRPr="00185F2F">
              <w:rPr>
                <w:rFonts w:eastAsia="Times New Roman" w:cs="Times New Roman"/>
                <w:sz w:val="20"/>
              </w:rPr>
              <w:t>1,1672</w:t>
            </w:r>
          </w:p>
        </w:tc>
        <w:tc>
          <w:tcPr>
            <w:tcW w:w="2310" w:type="pct"/>
            <w:shd w:val="clear" w:color="auto" w:fill="FFFFFF"/>
            <w:tcMar>
              <w:top w:w="40" w:type="dxa"/>
              <w:left w:w="200" w:type="dxa"/>
              <w:bottom w:w="40" w:type="dxa"/>
              <w:right w:w="200" w:type="dxa"/>
            </w:tcMar>
            <w:vAlign w:val="center"/>
          </w:tcPr>
          <w:p w14:paraId="79E9AF54" w14:textId="77777777" w:rsidR="00D000A6" w:rsidRPr="00185F2F" w:rsidRDefault="00185F2F">
            <w:pPr>
              <w:jc w:val="center"/>
              <w:rPr>
                <w:sz w:val="20"/>
              </w:rPr>
            </w:pPr>
            <w:r w:rsidRPr="00185F2F">
              <w:rPr>
                <w:rFonts w:eastAsia="Times New Roman" w:cs="Times New Roman"/>
                <w:sz w:val="20"/>
              </w:rPr>
              <w:t>1,1672</w:t>
            </w:r>
          </w:p>
        </w:tc>
        <w:tc>
          <w:tcPr>
            <w:tcW w:w="2310" w:type="pct"/>
            <w:shd w:val="clear" w:color="auto" w:fill="FFFFFF"/>
            <w:tcMar>
              <w:top w:w="40" w:type="dxa"/>
              <w:left w:w="200" w:type="dxa"/>
              <w:bottom w:w="40" w:type="dxa"/>
              <w:right w:w="200" w:type="dxa"/>
            </w:tcMar>
            <w:vAlign w:val="center"/>
          </w:tcPr>
          <w:p w14:paraId="14F828BF"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F3FEB5A" w14:textId="77777777" w:rsidR="00D000A6" w:rsidRPr="00185F2F" w:rsidRDefault="00185F2F">
            <w:pPr>
              <w:jc w:val="center"/>
              <w:rPr>
                <w:sz w:val="20"/>
              </w:rPr>
            </w:pPr>
            <w:r w:rsidRPr="00185F2F">
              <w:rPr>
                <w:rFonts w:eastAsia="Times New Roman" w:cs="Times New Roman"/>
                <w:sz w:val="20"/>
              </w:rPr>
              <w:t>0,0000</w:t>
            </w:r>
          </w:p>
        </w:tc>
      </w:tr>
      <w:tr w:rsidR="00D000A6" w14:paraId="61DAE648" w14:textId="77777777">
        <w:trPr>
          <w:jc w:val="center"/>
        </w:trPr>
        <w:tc>
          <w:tcPr>
            <w:tcW w:w="2310" w:type="pct"/>
            <w:vMerge w:val="restart"/>
            <w:shd w:val="clear" w:color="auto" w:fill="FFFFFF"/>
            <w:tcMar>
              <w:top w:w="40" w:type="dxa"/>
              <w:left w:w="200" w:type="dxa"/>
              <w:bottom w:w="40" w:type="dxa"/>
              <w:right w:w="200" w:type="dxa"/>
            </w:tcMar>
            <w:vAlign w:val="center"/>
          </w:tcPr>
          <w:p w14:paraId="53F28D57" w14:textId="77777777" w:rsidR="00D000A6" w:rsidRPr="00185F2F" w:rsidRDefault="00185F2F">
            <w:pPr>
              <w:rPr>
                <w:sz w:val="20"/>
              </w:rPr>
            </w:pPr>
            <w:r w:rsidRPr="00185F2F">
              <w:rPr>
                <w:rFonts w:eastAsia="Times New Roman" w:cs="Times New Roman"/>
                <w:sz w:val="20"/>
              </w:rPr>
              <w:t>Котельная №6/14</w:t>
            </w:r>
          </w:p>
        </w:tc>
        <w:tc>
          <w:tcPr>
            <w:tcW w:w="2310" w:type="pct"/>
            <w:shd w:val="clear" w:color="auto" w:fill="FFFFFF"/>
            <w:tcMar>
              <w:top w:w="40" w:type="dxa"/>
              <w:left w:w="200" w:type="dxa"/>
              <w:bottom w:w="40" w:type="dxa"/>
              <w:right w:w="200" w:type="dxa"/>
            </w:tcMar>
            <w:vAlign w:val="center"/>
          </w:tcPr>
          <w:p w14:paraId="1B251687" w14:textId="77777777" w:rsidR="00D000A6" w:rsidRPr="00185F2F" w:rsidRDefault="00185F2F">
            <w:pPr>
              <w:jc w:val="center"/>
              <w:rPr>
                <w:sz w:val="20"/>
              </w:rPr>
            </w:pPr>
            <w:r w:rsidRPr="00185F2F">
              <w:rPr>
                <w:rFonts w:eastAsia="Times New Roman" w:cs="Times New Roman"/>
                <w:sz w:val="20"/>
              </w:rPr>
              <w:t>Отопление</w:t>
            </w:r>
          </w:p>
        </w:tc>
        <w:tc>
          <w:tcPr>
            <w:tcW w:w="2310" w:type="pct"/>
            <w:shd w:val="clear" w:color="auto" w:fill="FFFFFF"/>
            <w:tcMar>
              <w:top w:w="40" w:type="dxa"/>
              <w:left w:w="200" w:type="dxa"/>
              <w:bottom w:w="40" w:type="dxa"/>
              <w:right w:w="200" w:type="dxa"/>
            </w:tcMar>
            <w:vAlign w:val="center"/>
          </w:tcPr>
          <w:p w14:paraId="78DDFD4D" w14:textId="77777777" w:rsidR="00D000A6" w:rsidRPr="00185F2F" w:rsidRDefault="00185F2F">
            <w:pPr>
              <w:jc w:val="center"/>
              <w:rPr>
                <w:sz w:val="20"/>
              </w:rPr>
            </w:pPr>
            <w:r w:rsidRPr="00185F2F">
              <w:rPr>
                <w:rFonts w:eastAsia="Times New Roman" w:cs="Times New Roman"/>
                <w:sz w:val="20"/>
              </w:rPr>
              <w:t>0,6040</w:t>
            </w:r>
          </w:p>
        </w:tc>
        <w:tc>
          <w:tcPr>
            <w:tcW w:w="2310" w:type="pct"/>
            <w:shd w:val="clear" w:color="auto" w:fill="FFFFFF"/>
            <w:tcMar>
              <w:top w:w="40" w:type="dxa"/>
              <w:left w:w="200" w:type="dxa"/>
              <w:bottom w:w="40" w:type="dxa"/>
              <w:right w:w="200" w:type="dxa"/>
            </w:tcMar>
            <w:vAlign w:val="center"/>
          </w:tcPr>
          <w:p w14:paraId="774B5F04" w14:textId="77777777" w:rsidR="00D000A6" w:rsidRPr="00185F2F" w:rsidRDefault="00185F2F">
            <w:pPr>
              <w:jc w:val="center"/>
              <w:rPr>
                <w:sz w:val="20"/>
              </w:rPr>
            </w:pPr>
            <w:r w:rsidRPr="00185F2F">
              <w:rPr>
                <w:rFonts w:eastAsia="Times New Roman" w:cs="Times New Roman"/>
                <w:sz w:val="20"/>
              </w:rPr>
              <w:t>0,6040</w:t>
            </w:r>
          </w:p>
        </w:tc>
        <w:tc>
          <w:tcPr>
            <w:tcW w:w="2310" w:type="pct"/>
            <w:shd w:val="clear" w:color="auto" w:fill="FFFFFF"/>
            <w:tcMar>
              <w:top w:w="40" w:type="dxa"/>
              <w:left w:w="200" w:type="dxa"/>
              <w:bottom w:w="40" w:type="dxa"/>
              <w:right w:w="200" w:type="dxa"/>
            </w:tcMar>
            <w:vAlign w:val="center"/>
          </w:tcPr>
          <w:p w14:paraId="218919F6" w14:textId="77777777" w:rsidR="00D000A6" w:rsidRPr="00185F2F" w:rsidRDefault="00185F2F">
            <w:pPr>
              <w:jc w:val="center"/>
              <w:rPr>
                <w:sz w:val="20"/>
              </w:rPr>
            </w:pPr>
            <w:r w:rsidRPr="00185F2F">
              <w:rPr>
                <w:rFonts w:eastAsia="Times New Roman" w:cs="Times New Roman"/>
                <w:sz w:val="20"/>
              </w:rPr>
              <w:t>0,6040</w:t>
            </w:r>
          </w:p>
        </w:tc>
        <w:tc>
          <w:tcPr>
            <w:tcW w:w="2310" w:type="pct"/>
            <w:shd w:val="clear" w:color="auto" w:fill="FFFFFF"/>
            <w:tcMar>
              <w:top w:w="40" w:type="dxa"/>
              <w:left w:w="200" w:type="dxa"/>
              <w:bottom w:w="40" w:type="dxa"/>
              <w:right w:w="200" w:type="dxa"/>
            </w:tcMar>
            <w:vAlign w:val="center"/>
          </w:tcPr>
          <w:p w14:paraId="23B5AF70" w14:textId="77777777" w:rsidR="00D000A6" w:rsidRPr="00185F2F" w:rsidRDefault="00185F2F">
            <w:pPr>
              <w:jc w:val="center"/>
              <w:rPr>
                <w:sz w:val="20"/>
              </w:rPr>
            </w:pPr>
            <w:r w:rsidRPr="00185F2F">
              <w:rPr>
                <w:rFonts w:eastAsia="Times New Roman" w:cs="Times New Roman"/>
                <w:sz w:val="20"/>
              </w:rPr>
              <w:t>0,6040</w:t>
            </w:r>
          </w:p>
        </w:tc>
        <w:tc>
          <w:tcPr>
            <w:tcW w:w="2310" w:type="pct"/>
            <w:shd w:val="clear" w:color="auto" w:fill="FFFFFF"/>
            <w:tcMar>
              <w:top w:w="40" w:type="dxa"/>
              <w:left w:w="200" w:type="dxa"/>
              <w:bottom w:w="40" w:type="dxa"/>
              <w:right w:w="200" w:type="dxa"/>
            </w:tcMar>
            <w:vAlign w:val="center"/>
          </w:tcPr>
          <w:p w14:paraId="0C181097" w14:textId="77777777" w:rsidR="00D000A6" w:rsidRPr="00185F2F" w:rsidRDefault="00185F2F">
            <w:pPr>
              <w:jc w:val="center"/>
              <w:rPr>
                <w:sz w:val="20"/>
              </w:rPr>
            </w:pPr>
            <w:r w:rsidRPr="00185F2F">
              <w:rPr>
                <w:rFonts w:eastAsia="Times New Roman" w:cs="Times New Roman"/>
                <w:sz w:val="20"/>
              </w:rPr>
              <w:t>0,6040</w:t>
            </w:r>
          </w:p>
        </w:tc>
        <w:tc>
          <w:tcPr>
            <w:tcW w:w="2310" w:type="pct"/>
            <w:shd w:val="clear" w:color="auto" w:fill="FFFFFF"/>
            <w:tcMar>
              <w:top w:w="40" w:type="dxa"/>
              <w:left w:w="200" w:type="dxa"/>
              <w:bottom w:w="40" w:type="dxa"/>
              <w:right w:w="200" w:type="dxa"/>
            </w:tcMar>
            <w:vAlign w:val="center"/>
          </w:tcPr>
          <w:p w14:paraId="12412D7A" w14:textId="77777777" w:rsidR="00D000A6" w:rsidRPr="00185F2F" w:rsidRDefault="00185F2F">
            <w:pPr>
              <w:jc w:val="center"/>
              <w:rPr>
                <w:sz w:val="20"/>
              </w:rPr>
            </w:pPr>
            <w:r w:rsidRPr="00185F2F">
              <w:rPr>
                <w:rFonts w:eastAsia="Times New Roman" w:cs="Times New Roman"/>
                <w:sz w:val="20"/>
              </w:rPr>
              <w:t>0,6040</w:t>
            </w:r>
          </w:p>
        </w:tc>
        <w:tc>
          <w:tcPr>
            <w:tcW w:w="2310" w:type="pct"/>
            <w:shd w:val="clear" w:color="auto" w:fill="FFFFFF"/>
            <w:tcMar>
              <w:top w:w="40" w:type="dxa"/>
              <w:left w:w="200" w:type="dxa"/>
              <w:bottom w:w="40" w:type="dxa"/>
              <w:right w:w="200" w:type="dxa"/>
            </w:tcMar>
            <w:vAlign w:val="center"/>
          </w:tcPr>
          <w:p w14:paraId="697A52C5" w14:textId="77777777" w:rsidR="00D000A6" w:rsidRPr="00185F2F" w:rsidRDefault="00185F2F">
            <w:pPr>
              <w:jc w:val="center"/>
              <w:rPr>
                <w:sz w:val="20"/>
              </w:rPr>
            </w:pPr>
            <w:r w:rsidRPr="00185F2F">
              <w:rPr>
                <w:rFonts w:eastAsia="Times New Roman" w:cs="Times New Roman"/>
                <w:sz w:val="20"/>
              </w:rPr>
              <w:t>0,6040</w:t>
            </w:r>
          </w:p>
        </w:tc>
        <w:tc>
          <w:tcPr>
            <w:tcW w:w="2310" w:type="pct"/>
            <w:shd w:val="clear" w:color="auto" w:fill="FFFFFF"/>
            <w:tcMar>
              <w:top w:w="40" w:type="dxa"/>
              <w:left w:w="200" w:type="dxa"/>
              <w:bottom w:w="40" w:type="dxa"/>
              <w:right w:w="200" w:type="dxa"/>
            </w:tcMar>
            <w:vAlign w:val="center"/>
          </w:tcPr>
          <w:p w14:paraId="14C64B47" w14:textId="77777777" w:rsidR="00D000A6" w:rsidRPr="00185F2F" w:rsidRDefault="00185F2F">
            <w:pPr>
              <w:jc w:val="center"/>
              <w:rPr>
                <w:sz w:val="20"/>
              </w:rPr>
            </w:pPr>
            <w:r w:rsidRPr="00185F2F">
              <w:rPr>
                <w:rFonts w:eastAsia="Times New Roman" w:cs="Times New Roman"/>
                <w:sz w:val="20"/>
              </w:rPr>
              <w:t>0,6040</w:t>
            </w:r>
          </w:p>
        </w:tc>
        <w:tc>
          <w:tcPr>
            <w:tcW w:w="2310" w:type="pct"/>
            <w:shd w:val="clear" w:color="auto" w:fill="FFFFFF"/>
            <w:tcMar>
              <w:top w:w="40" w:type="dxa"/>
              <w:left w:w="200" w:type="dxa"/>
              <w:bottom w:w="40" w:type="dxa"/>
              <w:right w:w="200" w:type="dxa"/>
            </w:tcMar>
            <w:vAlign w:val="center"/>
          </w:tcPr>
          <w:p w14:paraId="16429200"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2E7CE1D" w14:textId="77777777" w:rsidR="00D000A6" w:rsidRPr="00185F2F" w:rsidRDefault="00185F2F">
            <w:pPr>
              <w:jc w:val="center"/>
              <w:rPr>
                <w:sz w:val="20"/>
              </w:rPr>
            </w:pPr>
            <w:r w:rsidRPr="00185F2F">
              <w:rPr>
                <w:rFonts w:eastAsia="Times New Roman" w:cs="Times New Roman"/>
                <w:sz w:val="20"/>
              </w:rPr>
              <w:t>0,0000</w:t>
            </w:r>
          </w:p>
        </w:tc>
      </w:tr>
      <w:tr w:rsidR="00D000A6" w14:paraId="0ECDBBBF" w14:textId="77777777">
        <w:trPr>
          <w:jc w:val="center"/>
        </w:trPr>
        <w:tc>
          <w:tcPr>
            <w:tcW w:w="2310" w:type="pct"/>
            <w:vMerge/>
          </w:tcPr>
          <w:p w14:paraId="25C13764" w14:textId="77777777" w:rsidR="00D000A6" w:rsidRPr="00185F2F" w:rsidRDefault="00D000A6">
            <w:pPr>
              <w:rPr>
                <w:sz w:val="20"/>
              </w:rPr>
            </w:pPr>
          </w:p>
        </w:tc>
        <w:tc>
          <w:tcPr>
            <w:tcW w:w="2310" w:type="pct"/>
            <w:shd w:val="clear" w:color="auto" w:fill="FFFFFF"/>
            <w:tcMar>
              <w:top w:w="40" w:type="dxa"/>
              <w:left w:w="200" w:type="dxa"/>
              <w:bottom w:w="40" w:type="dxa"/>
              <w:right w:w="200" w:type="dxa"/>
            </w:tcMar>
            <w:vAlign w:val="center"/>
          </w:tcPr>
          <w:p w14:paraId="0076CC00" w14:textId="77777777" w:rsidR="00D000A6" w:rsidRPr="00185F2F" w:rsidRDefault="00185F2F">
            <w:pPr>
              <w:jc w:val="center"/>
              <w:rPr>
                <w:sz w:val="20"/>
              </w:rPr>
            </w:pPr>
            <w:r w:rsidRPr="00185F2F">
              <w:rPr>
                <w:rFonts w:eastAsia="Times New Roman" w:cs="Times New Roman"/>
                <w:sz w:val="20"/>
              </w:rPr>
              <w:t>ГВС</w:t>
            </w:r>
          </w:p>
        </w:tc>
        <w:tc>
          <w:tcPr>
            <w:tcW w:w="2310" w:type="pct"/>
            <w:shd w:val="clear" w:color="auto" w:fill="FFFFFF"/>
            <w:tcMar>
              <w:top w:w="40" w:type="dxa"/>
              <w:left w:w="200" w:type="dxa"/>
              <w:bottom w:w="40" w:type="dxa"/>
              <w:right w:w="200" w:type="dxa"/>
            </w:tcMar>
            <w:vAlign w:val="center"/>
          </w:tcPr>
          <w:p w14:paraId="687CD937"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8A5FC2F"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2C856EA"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ABB1F8E"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7B66E8B"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CBB89CF"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1A2B6B2"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A47A51B"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995B980"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FFA424A" w14:textId="77777777" w:rsidR="00D000A6" w:rsidRPr="00185F2F" w:rsidRDefault="00185F2F">
            <w:pPr>
              <w:jc w:val="center"/>
              <w:rPr>
                <w:sz w:val="20"/>
              </w:rPr>
            </w:pPr>
            <w:r w:rsidRPr="00185F2F">
              <w:rPr>
                <w:rFonts w:eastAsia="Times New Roman" w:cs="Times New Roman"/>
                <w:sz w:val="20"/>
              </w:rPr>
              <w:t>0,0000</w:t>
            </w:r>
          </w:p>
        </w:tc>
      </w:tr>
      <w:tr w:rsidR="00D000A6" w14:paraId="40495349" w14:textId="77777777">
        <w:trPr>
          <w:jc w:val="center"/>
        </w:trPr>
        <w:tc>
          <w:tcPr>
            <w:tcW w:w="2310" w:type="pct"/>
            <w:vMerge/>
          </w:tcPr>
          <w:p w14:paraId="05A83DF8" w14:textId="77777777" w:rsidR="00D000A6" w:rsidRPr="00185F2F" w:rsidRDefault="00D000A6">
            <w:pPr>
              <w:rPr>
                <w:sz w:val="20"/>
              </w:rPr>
            </w:pPr>
          </w:p>
        </w:tc>
        <w:tc>
          <w:tcPr>
            <w:tcW w:w="2310" w:type="pct"/>
            <w:shd w:val="clear" w:color="auto" w:fill="FFFFFF"/>
            <w:tcMar>
              <w:top w:w="40" w:type="dxa"/>
              <w:left w:w="200" w:type="dxa"/>
              <w:bottom w:w="40" w:type="dxa"/>
              <w:right w:w="200" w:type="dxa"/>
            </w:tcMar>
            <w:vAlign w:val="center"/>
          </w:tcPr>
          <w:p w14:paraId="225E13AF" w14:textId="77777777" w:rsidR="00D000A6" w:rsidRPr="00185F2F" w:rsidRDefault="00185F2F">
            <w:pPr>
              <w:jc w:val="center"/>
              <w:rPr>
                <w:sz w:val="20"/>
              </w:rPr>
            </w:pPr>
            <w:r w:rsidRPr="00185F2F">
              <w:rPr>
                <w:rFonts w:eastAsia="Times New Roman" w:cs="Times New Roman"/>
                <w:sz w:val="20"/>
              </w:rPr>
              <w:t>Вентиляция</w:t>
            </w:r>
          </w:p>
        </w:tc>
        <w:tc>
          <w:tcPr>
            <w:tcW w:w="2310" w:type="pct"/>
            <w:shd w:val="clear" w:color="auto" w:fill="FFFFFF"/>
            <w:tcMar>
              <w:top w:w="40" w:type="dxa"/>
              <w:left w:w="200" w:type="dxa"/>
              <w:bottom w:w="40" w:type="dxa"/>
              <w:right w:w="200" w:type="dxa"/>
            </w:tcMar>
            <w:vAlign w:val="center"/>
          </w:tcPr>
          <w:p w14:paraId="0E25EA15"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F91E25F"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AA63FEF"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6EFA377"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25EFEF2"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1676746"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6F1CEB6"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593CD46"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236AFE7"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706F09B" w14:textId="77777777" w:rsidR="00D000A6" w:rsidRPr="00185F2F" w:rsidRDefault="00185F2F">
            <w:pPr>
              <w:jc w:val="center"/>
              <w:rPr>
                <w:sz w:val="20"/>
              </w:rPr>
            </w:pPr>
            <w:r w:rsidRPr="00185F2F">
              <w:rPr>
                <w:rFonts w:eastAsia="Times New Roman" w:cs="Times New Roman"/>
                <w:sz w:val="20"/>
              </w:rPr>
              <w:t>0,0000</w:t>
            </w:r>
          </w:p>
        </w:tc>
      </w:tr>
      <w:tr w:rsidR="00D000A6" w14:paraId="60C38419" w14:textId="77777777">
        <w:trPr>
          <w:jc w:val="center"/>
        </w:trPr>
        <w:tc>
          <w:tcPr>
            <w:tcW w:w="2310" w:type="pct"/>
            <w:vMerge/>
          </w:tcPr>
          <w:p w14:paraId="580CDD5A" w14:textId="77777777" w:rsidR="00D000A6" w:rsidRPr="00185F2F" w:rsidRDefault="00D000A6">
            <w:pPr>
              <w:rPr>
                <w:sz w:val="20"/>
              </w:rPr>
            </w:pPr>
          </w:p>
        </w:tc>
        <w:tc>
          <w:tcPr>
            <w:tcW w:w="2310" w:type="pct"/>
            <w:shd w:val="clear" w:color="auto" w:fill="FFFFFF"/>
            <w:tcMar>
              <w:top w:w="40" w:type="dxa"/>
              <w:left w:w="200" w:type="dxa"/>
              <w:bottom w:w="40" w:type="dxa"/>
              <w:right w:w="200" w:type="dxa"/>
            </w:tcMar>
            <w:vAlign w:val="center"/>
          </w:tcPr>
          <w:p w14:paraId="0094AAA1" w14:textId="77777777" w:rsidR="00D000A6" w:rsidRPr="00185F2F" w:rsidRDefault="00185F2F">
            <w:pPr>
              <w:jc w:val="center"/>
              <w:rPr>
                <w:sz w:val="20"/>
              </w:rPr>
            </w:pPr>
            <w:r w:rsidRPr="00185F2F">
              <w:rPr>
                <w:rFonts w:eastAsia="Times New Roman" w:cs="Times New Roman"/>
                <w:sz w:val="20"/>
              </w:rPr>
              <w:t>Пар</w:t>
            </w:r>
          </w:p>
        </w:tc>
        <w:tc>
          <w:tcPr>
            <w:tcW w:w="2310" w:type="pct"/>
            <w:shd w:val="clear" w:color="auto" w:fill="FFFFFF"/>
            <w:tcMar>
              <w:top w:w="40" w:type="dxa"/>
              <w:left w:w="200" w:type="dxa"/>
              <w:bottom w:w="40" w:type="dxa"/>
              <w:right w:w="200" w:type="dxa"/>
            </w:tcMar>
            <w:vAlign w:val="center"/>
          </w:tcPr>
          <w:p w14:paraId="6262894D"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93A2C42"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7C0CAC0"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A2EFB72"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7711A23"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9045C67"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7598AEC"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1335FB8"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AEBE378"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6825353" w14:textId="77777777" w:rsidR="00D000A6" w:rsidRPr="00185F2F" w:rsidRDefault="00185F2F">
            <w:pPr>
              <w:jc w:val="center"/>
              <w:rPr>
                <w:sz w:val="20"/>
              </w:rPr>
            </w:pPr>
            <w:r w:rsidRPr="00185F2F">
              <w:rPr>
                <w:rFonts w:eastAsia="Times New Roman" w:cs="Times New Roman"/>
                <w:sz w:val="20"/>
              </w:rPr>
              <w:t>0,0000</w:t>
            </w:r>
          </w:p>
        </w:tc>
      </w:tr>
      <w:tr w:rsidR="00D000A6" w14:paraId="43B1916C" w14:textId="77777777">
        <w:trPr>
          <w:jc w:val="center"/>
        </w:trPr>
        <w:tc>
          <w:tcPr>
            <w:tcW w:w="2310" w:type="pct"/>
            <w:vMerge/>
          </w:tcPr>
          <w:p w14:paraId="47AF90F8" w14:textId="77777777" w:rsidR="00D000A6" w:rsidRPr="00185F2F" w:rsidRDefault="00D000A6">
            <w:pPr>
              <w:rPr>
                <w:sz w:val="20"/>
              </w:rPr>
            </w:pPr>
          </w:p>
        </w:tc>
        <w:tc>
          <w:tcPr>
            <w:tcW w:w="2310" w:type="pct"/>
            <w:shd w:val="clear" w:color="auto" w:fill="FFFFFF"/>
            <w:tcMar>
              <w:top w:w="40" w:type="dxa"/>
              <w:left w:w="200" w:type="dxa"/>
              <w:bottom w:w="40" w:type="dxa"/>
              <w:right w:w="200" w:type="dxa"/>
            </w:tcMar>
            <w:vAlign w:val="center"/>
          </w:tcPr>
          <w:p w14:paraId="3559446C" w14:textId="77777777" w:rsidR="00D000A6" w:rsidRPr="00185F2F" w:rsidRDefault="00185F2F">
            <w:pPr>
              <w:jc w:val="center"/>
              <w:rPr>
                <w:sz w:val="20"/>
              </w:rPr>
            </w:pPr>
            <w:r w:rsidRPr="00185F2F">
              <w:rPr>
                <w:rFonts w:eastAsia="Times New Roman" w:cs="Times New Roman"/>
                <w:sz w:val="20"/>
              </w:rPr>
              <w:t>Итого</w:t>
            </w:r>
          </w:p>
        </w:tc>
        <w:tc>
          <w:tcPr>
            <w:tcW w:w="2310" w:type="pct"/>
            <w:shd w:val="clear" w:color="auto" w:fill="FFFFFF"/>
            <w:tcMar>
              <w:top w:w="40" w:type="dxa"/>
              <w:left w:w="200" w:type="dxa"/>
              <w:bottom w:w="40" w:type="dxa"/>
              <w:right w:w="200" w:type="dxa"/>
            </w:tcMar>
            <w:vAlign w:val="center"/>
          </w:tcPr>
          <w:p w14:paraId="3CA2C444" w14:textId="77777777" w:rsidR="00D000A6" w:rsidRPr="00185F2F" w:rsidRDefault="00185F2F">
            <w:pPr>
              <w:jc w:val="center"/>
              <w:rPr>
                <w:sz w:val="20"/>
              </w:rPr>
            </w:pPr>
            <w:r w:rsidRPr="00185F2F">
              <w:rPr>
                <w:rFonts w:eastAsia="Times New Roman" w:cs="Times New Roman"/>
                <w:sz w:val="20"/>
              </w:rPr>
              <w:t>0,6040</w:t>
            </w:r>
          </w:p>
        </w:tc>
        <w:tc>
          <w:tcPr>
            <w:tcW w:w="2310" w:type="pct"/>
            <w:shd w:val="clear" w:color="auto" w:fill="FFFFFF"/>
            <w:tcMar>
              <w:top w:w="40" w:type="dxa"/>
              <w:left w:w="200" w:type="dxa"/>
              <w:bottom w:w="40" w:type="dxa"/>
              <w:right w:w="200" w:type="dxa"/>
            </w:tcMar>
            <w:vAlign w:val="center"/>
          </w:tcPr>
          <w:p w14:paraId="4B504729" w14:textId="77777777" w:rsidR="00D000A6" w:rsidRPr="00185F2F" w:rsidRDefault="00185F2F">
            <w:pPr>
              <w:jc w:val="center"/>
              <w:rPr>
                <w:sz w:val="20"/>
              </w:rPr>
            </w:pPr>
            <w:r w:rsidRPr="00185F2F">
              <w:rPr>
                <w:rFonts w:eastAsia="Times New Roman" w:cs="Times New Roman"/>
                <w:sz w:val="20"/>
              </w:rPr>
              <w:t>0,6040</w:t>
            </w:r>
          </w:p>
        </w:tc>
        <w:tc>
          <w:tcPr>
            <w:tcW w:w="2310" w:type="pct"/>
            <w:shd w:val="clear" w:color="auto" w:fill="FFFFFF"/>
            <w:tcMar>
              <w:top w:w="40" w:type="dxa"/>
              <w:left w:w="200" w:type="dxa"/>
              <w:bottom w:w="40" w:type="dxa"/>
              <w:right w:w="200" w:type="dxa"/>
            </w:tcMar>
            <w:vAlign w:val="center"/>
          </w:tcPr>
          <w:p w14:paraId="61C6BD4B" w14:textId="77777777" w:rsidR="00D000A6" w:rsidRPr="00185F2F" w:rsidRDefault="00185F2F">
            <w:pPr>
              <w:jc w:val="center"/>
              <w:rPr>
                <w:sz w:val="20"/>
              </w:rPr>
            </w:pPr>
            <w:r w:rsidRPr="00185F2F">
              <w:rPr>
                <w:rFonts w:eastAsia="Times New Roman" w:cs="Times New Roman"/>
                <w:sz w:val="20"/>
              </w:rPr>
              <w:t>0,6040</w:t>
            </w:r>
          </w:p>
        </w:tc>
        <w:tc>
          <w:tcPr>
            <w:tcW w:w="2310" w:type="pct"/>
            <w:shd w:val="clear" w:color="auto" w:fill="FFFFFF"/>
            <w:tcMar>
              <w:top w:w="40" w:type="dxa"/>
              <w:left w:w="200" w:type="dxa"/>
              <w:bottom w:w="40" w:type="dxa"/>
              <w:right w:w="200" w:type="dxa"/>
            </w:tcMar>
            <w:vAlign w:val="center"/>
          </w:tcPr>
          <w:p w14:paraId="2058D870" w14:textId="77777777" w:rsidR="00D000A6" w:rsidRPr="00185F2F" w:rsidRDefault="00185F2F">
            <w:pPr>
              <w:jc w:val="center"/>
              <w:rPr>
                <w:sz w:val="20"/>
              </w:rPr>
            </w:pPr>
            <w:r w:rsidRPr="00185F2F">
              <w:rPr>
                <w:rFonts w:eastAsia="Times New Roman" w:cs="Times New Roman"/>
                <w:sz w:val="20"/>
              </w:rPr>
              <w:t>0,6040</w:t>
            </w:r>
          </w:p>
        </w:tc>
        <w:tc>
          <w:tcPr>
            <w:tcW w:w="2310" w:type="pct"/>
            <w:shd w:val="clear" w:color="auto" w:fill="FFFFFF"/>
            <w:tcMar>
              <w:top w:w="40" w:type="dxa"/>
              <w:left w:w="200" w:type="dxa"/>
              <w:bottom w:w="40" w:type="dxa"/>
              <w:right w:w="200" w:type="dxa"/>
            </w:tcMar>
            <w:vAlign w:val="center"/>
          </w:tcPr>
          <w:p w14:paraId="0B7413A3" w14:textId="77777777" w:rsidR="00D000A6" w:rsidRPr="00185F2F" w:rsidRDefault="00185F2F">
            <w:pPr>
              <w:jc w:val="center"/>
              <w:rPr>
                <w:sz w:val="20"/>
              </w:rPr>
            </w:pPr>
            <w:r w:rsidRPr="00185F2F">
              <w:rPr>
                <w:rFonts w:eastAsia="Times New Roman" w:cs="Times New Roman"/>
                <w:sz w:val="20"/>
              </w:rPr>
              <w:t>0,6040</w:t>
            </w:r>
          </w:p>
        </w:tc>
        <w:tc>
          <w:tcPr>
            <w:tcW w:w="2310" w:type="pct"/>
            <w:shd w:val="clear" w:color="auto" w:fill="FFFFFF"/>
            <w:tcMar>
              <w:top w:w="40" w:type="dxa"/>
              <w:left w:w="200" w:type="dxa"/>
              <w:bottom w:w="40" w:type="dxa"/>
              <w:right w:w="200" w:type="dxa"/>
            </w:tcMar>
            <w:vAlign w:val="center"/>
          </w:tcPr>
          <w:p w14:paraId="7F220A9C" w14:textId="77777777" w:rsidR="00D000A6" w:rsidRPr="00185F2F" w:rsidRDefault="00185F2F">
            <w:pPr>
              <w:jc w:val="center"/>
              <w:rPr>
                <w:sz w:val="20"/>
              </w:rPr>
            </w:pPr>
            <w:r w:rsidRPr="00185F2F">
              <w:rPr>
                <w:rFonts w:eastAsia="Times New Roman" w:cs="Times New Roman"/>
                <w:sz w:val="20"/>
              </w:rPr>
              <w:t>0,6040</w:t>
            </w:r>
          </w:p>
        </w:tc>
        <w:tc>
          <w:tcPr>
            <w:tcW w:w="2310" w:type="pct"/>
            <w:shd w:val="clear" w:color="auto" w:fill="FFFFFF"/>
            <w:tcMar>
              <w:top w:w="40" w:type="dxa"/>
              <w:left w:w="200" w:type="dxa"/>
              <w:bottom w:w="40" w:type="dxa"/>
              <w:right w:w="200" w:type="dxa"/>
            </w:tcMar>
            <w:vAlign w:val="center"/>
          </w:tcPr>
          <w:p w14:paraId="57FDFDEE" w14:textId="77777777" w:rsidR="00D000A6" w:rsidRPr="00185F2F" w:rsidRDefault="00185F2F">
            <w:pPr>
              <w:jc w:val="center"/>
              <w:rPr>
                <w:sz w:val="20"/>
              </w:rPr>
            </w:pPr>
            <w:r w:rsidRPr="00185F2F">
              <w:rPr>
                <w:rFonts w:eastAsia="Times New Roman" w:cs="Times New Roman"/>
                <w:sz w:val="20"/>
              </w:rPr>
              <w:t>0,6040</w:t>
            </w:r>
          </w:p>
        </w:tc>
        <w:tc>
          <w:tcPr>
            <w:tcW w:w="2310" w:type="pct"/>
            <w:shd w:val="clear" w:color="auto" w:fill="FFFFFF"/>
            <w:tcMar>
              <w:top w:w="40" w:type="dxa"/>
              <w:left w:w="200" w:type="dxa"/>
              <w:bottom w:w="40" w:type="dxa"/>
              <w:right w:w="200" w:type="dxa"/>
            </w:tcMar>
            <w:vAlign w:val="center"/>
          </w:tcPr>
          <w:p w14:paraId="460365A8" w14:textId="77777777" w:rsidR="00D000A6" w:rsidRPr="00185F2F" w:rsidRDefault="00185F2F">
            <w:pPr>
              <w:jc w:val="center"/>
              <w:rPr>
                <w:sz w:val="20"/>
              </w:rPr>
            </w:pPr>
            <w:r w:rsidRPr="00185F2F">
              <w:rPr>
                <w:rFonts w:eastAsia="Times New Roman" w:cs="Times New Roman"/>
                <w:sz w:val="20"/>
              </w:rPr>
              <w:t>0,6040</w:t>
            </w:r>
          </w:p>
        </w:tc>
        <w:tc>
          <w:tcPr>
            <w:tcW w:w="2310" w:type="pct"/>
            <w:shd w:val="clear" w:color="auto" w:fill="FFFFFF"/>
            <w:tcMar>
              <w:top w:w="40" w:type="dxa"/>
              <w:left w:w="200" w:type="dxa"/>
              <w:bottom w:w="40" w:type="dxa"/>
              <w:right w:w="200" w:type="dxa"/>
            </w:tcMar>
            <w:vAlign w:val="center"/>
          </w:tcPr>
          <w:p w14:paraId="0B5FC1D7"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39C067B" w14:textId="77777777" w:rsidR="00D000A6" w:rsidRPr="00185F2F" w:rsidRDefault="00185F2F">
            <w:pPr>
              <w:jc w:val="center"/>
              <w:rPr>
                <w:sz w:val="20"/>
              </w:rPr>
            </w:pPr>
            <w:r w:rsidRPr="00185F2F">
              <w:rPr>
                <w:rFonts w:eastAsia="Times New Roman" w:cs="Times New Roman"/>
                <w:sz w:val="20"/>
              </w:rPr>
              <w:t>0,0000</w:t>
            </w:r>
          </w:p>
        </w:tc>
      </w:tr>
      <w:tr w:rsidR="00D000A6" w14:paraId="77695BE0" w14:textId="77777777">
        <w:trPr>
          <w:jc w:val="center"/>
        </w:trPr>
        <w:tc>
          <w:tcPr>
            <w:tcW w:w="2310" w:type="pct"/>
            <w:vMerge w:val="restart"/>
            <w:shd w:val="clear" w:color="auto" w:fill="FFFFFF"/>
            <w:tcMar>
              <w:top w:w="40" w:type="dxa"/>
              <w:left w:w="200" w:type="dxa"/>
              <w:bottom w:w="40" w:type="dxa"/>
              <w:right w:w="200" w:type="dxa"/>
            </w:tcMar>
            <w:vAlign w:val="center"/>
          </w:tcPr>
          <w:p w14:paraId="0E24B614" w14:textId="77777777" w:rsidR="00D000A6" w:rsidRPr="00185F2F" w:rsidRDefault="00185F2F">
            <w:pPr>
              <w:rPr>
                <w:sz w:val="20"/>
              </w:rPr>
            </w:pPr>
            <w:r w:rsidRPr="00185F2F">
              <w:rPr>
                <w:rFonts w:eastAsia="Times New Roman" w:cs="Times New Roman"/>
                <w:sz w:val="20"/>
              </w:rPr>
              <w:t>Котельная №6/15</w:t>
            </w:r>
          </w:p>
        </w:tc>
        <w:tc>
          <w:tcPr>
            <w:tcW w:w="2310" w:type="pct"/>
            <w:shd w:val="clear" w:color="auto" w:fill="FFFFFF"/>
            <w:tcMar>
              <w:top w:w="40" w:type="dxa"/>
              <w:left w:w="200" w:type="dxa"/>
              <w:bottom w:w="40" w:type="dxa"/>
              <w:right w:w="200" w:type="dxa"/>
            </w:tcMar>
            <w:vAlign w:val="center"/>
          </w:tcPr>
          <w:p w14:paraId="3169C893" w14:textId="77777777" w:rsidR="00D000A6" w:rsidRPr="00185F2F" w:rsidRDefault="00185F2F">
            <w:pPr>
              <w:jc w:val="center"/>
              <w:rPr>
                <w:sz w:val="20"/>
              </w:rPr>
            </w:pPr>
            <w:r w:rsidRPr="00185F2F">
              <w:rPr>
                <w:rFonts w:eastAsia="Times New Roman" w:cs="Times New Roman"/>
                <w:sz w:val="20"/>
              </w:rPr>
              <w:t>Отопление</w:t>
            </w:r>
          </w:p>
        </w:tc>
        <w:tc>
          <w:tcPr>
            <w:tcW w:w="2310" w:type="pct"/>
            <w:shd w:val="clear" w:color="auto" w:fill="FFFFFF"/>
            <w:tcMar>
              <w:top w:w="40" w:type="dxa"/>
              <w:left w:w="200" w:type="dxa"/>
              <w:bottom w:w="40" w:type="dxa"/>
              <w:right w:w="200" w:type="dxa"/>
            </w:tcMar>
            <w:vAlign w:val="center"/>
          </w:tcPr>
          <w:p w14:paraId="424088CB" w14:textId="77777777" w:rsidR="00D000A6" w:rsidRPr="00185F2F" w:rsidRDefault="00185F2F">
            <w:pPr>
              <w:jc w:val="center"/>
              <w:rPr>
                <w:sz w:val="20"/>
              </w:rPr>
            </w:pPr>
            <w:r w:rsidRPr="00185F2F">
              <w:rPr>
                <w:rFonts w:eastAsia="Times New Roman" w:cs="Times New Roman"/>
                <w:sz w:val="20"/>
              </w:rPr>
              <w:t>0,3653</w:t>
            </w:r>
          </w:p>
        </w:tc>
        <w:tc>
          <w:tcPr>
            <w:tcW w:w="2310" w:type="pct"/>
            <w:shd w:val="clear" w:color="auto" w:fill="FFFFFF"/>
            <w:tcMar>
              <w:top w:w="40" w:type="dxa"/>
              <w:left w:w="200" w:type="dxa"/>
              <w:bottom w:w="40" w:type="dxa"/>
              <w:right w:w="200" w:type="dxa"/>
            </w:tcMar>
            <w:vAlign w:val="center"/>
          </w:tcPr>
          <w:p w14:paraId="40CCA1F9" w14:textId="77777777" w:rsidR="00D000A6" w:rsidRPr="00185F2F" w:rsidRDefault="00185F2F">
            <w:pPr>
              <w:jc w:val="center"/>
              <w:rPr>
                <w:sz w:val="20"/>
              </w:rPr>
            </w:pPr>
            <w:r w:rsidRPr="00185F2F">
              <w:rPr>
                <w:rFonts w:eastAsia="Times New Roman" w:cs="Times New Roman"/>
                <w:sz w:val="20"/>
              </w:rPr>
              <w:t>0,3653</w:t>
            </w:r>
          </w:p>
        </w:tc>
        <w:tc>
          <w:tcPr>
            <w:tcW w:w="2310" w:type="pct"/>
            <w:shd w:val="clear" w:color="auto" w:fill="FFFFFF"/>
            <w:tcMar>
              <w:top w:w="40" w:type="dxa"/>
              <w:left w:w="200" w:type="dxa"/>
              <w:bottom w:w="40" w:type="dxa"/>
              <w:right w:w="200" w:type="dxa"/>
            </w:tcMar>
            <w:vAlign w:val="center"/>
          </w:tcPr>
          <w:p w14:paraId="056E9937" w14:textId="77777777" w:rsidR="00D000A6" w:rsidRPr="00185F2F" w:rsidRDefault="00185F2F">
            <w:pPr>
              <w:jc w:val="center"/>
              <w:rPr>
                <w:sz w:val="20"/>
              </w:rPr>
            </w:pPr>
            <w:r w:rsidRPr="00185F2F">
              <w:rPr>
                <w:rFonts w:eastAsia="Times New Roman" w:cs="Times New Roman"/>
                <w:sz w:val="20"/>
              </w:rPr>
              <w:t>0,3653</w:t>
            </w:r>
          </w:p>
        </w:tc>
        <w:tc>
          <w:tcPr>
            <w:tcW w:w="2310" w:type="pct"/>
            <w:shd w:val="clear" w:color="auto" w:fill="FFFFFF"/>
            <w:tcMar>
              <w:top w:w="40" w:type="dxa"/>
              <w:left w:w="200" w:type="dxa"/>
              <w:bottom w:w="40" w:type="dxa"/>
              <w:right w:w="200" w:type="dxa"/>
            </w:tcMar>
            <w:vAlign w:val="center"/>
          </w:tcPr>
          <w:p w14:paraId="7EF87897" w14:textId="77777777" w:rsidR="00D000A6" w:rsidRPr="00185F2F" w:rsidRDefault="00185F2F">
            <w:pPr>
              <w:jc w:val="center"/>
              <w:rPr>
                <w:sz w:val="20"/>
              </w:rPr>
            </w:pPr>
            <w:r w:rsidRPr="00185F2F">
              <w:rPr>
                <w:rFonts w:eastAsia="Times New Roman" w:cs="Times New Roman"/>
                <w:sz w:val="20"/>
              </w:rPr>
              <w:t>0,3653</w:t>
            </w:r>
          </w:p>
        </w:tc>
        <w:tc>
          <w:tcPr>
            <w:tcW w:w="2310" w:type="pct"/>
            <w:shd w:val="clear" w:color="auto" w:fill="FFFFFF"/>
            <w:tcMar>
              <w:top w:w="40" w:type="dxa"/>
              <w:left w:w="200" w:type="dxa"/>
              <w:bottom w:w="40" w:type="dxa"/>
              <w:right w:w="200" w:type="dxa"/>
            </w:tcMar>
            <w:vAlign w:val="center"/>
          </w:tcPr>
          <w:p w14:paraId="1D37401A" w14:textId="77777777" w:rsidR="00D000A6" w:rsidRPr="00185F2F" w:rsidRDefault="00185F2F">
            <w:pPr>
              <w:jc w:val="center"/>
              <w:rPr>
                <w:sz w:val="20"/>
              </w:rPr>
            </w:pPr>
            <w:r w:rsidRPr="00185F2F">
              <w:rPr>
                <w:rFonts w:eastAsia="Times New Roman" w:cs="Times New Roman"/>
                <w:sz w:val="20"/>
              </w:rPr>
              <w:t>0,3653</w:t>
            </w:r>
          </w:p>
        </w:tc>
        <w:tc>
          <w:tcPr>
            <w:tcW w:w="2310" w:type="pct"/>
            <w:shd w:val="clear" w:color="auto" w:fill="FFFFFF"/>
            <w:tcMar>
              <w:top w:w="40" w:type="dxa"/>
              <w:left w:w="200" w:type="dxa"/>
              <w:bottom w:w="40" w:type="dxa"/>
              <w:right w:w="200" w:type="dxa"/>
            </w:tcMar>
            <w:vAlign w:val="center"/>
          </w:tcPr>
          <w:p w14:paraId="6BA2FA09" w14:textId="77777777" w:rsidR="00D000A6" w:rsidRPr="00185F2F" w:rsidRDefault="00185F2F">
            <w:pPr>
              <w:jc w:val="center"/>
              <w:rPr>
                <w:sz w:val="20"/>
              </w:rPr>
            </w:pPr>
            <w:r w:rsidRPr="00185F2F">
              <w:rPr>
                <w:rFonts w:eastAsia="Times New Roman" w:cs="Times New Roman"/>
                <w:sz w:val="20"/>
              </w:rPr>
              <w:t>0,3653</w:t>
            </w:r>
          </w:p>
        </w:tc>
        <w:tc>
          <w:tcPr>
            <w:tcW w:w="2310" w:type="pct"/>
            <w:shd w:val="clear" w:color="auto" w:fill="FFFFFF"/>
            <w:tcMar>
              <w:top w:w="40" w:type="dxa"/>
              <w:left w:w="200" w:type="dxa"/>
              <w:bottom w:w="40" w:type="dxa"/>
              <w:right w:w="200" w:type="dxa"/>
            </w:tcMar>
            <w:vAlign w:val="center"/>
          </w:tcPr>
          <w:p w14:paraId="665F2E3E" w14:textId="77777777" w:rsidR="00D000A6" w:rsidRPr="00185F2F" w:rsidRDefault="00185F2F">
            <w:pPr>
              <w:jc w:val="center"/>
              <w:rPr>
                <w:sz w:val="20"/>
              </w:rPr>
            </w:pPr>
            <w:r w:rsidRPr="00185F2F">
              <w:rPr>
                <w:rFonts w:eastAsia="Times New Roman" w:cs="Times New Roman"/>
                <w:sz w:val="20"/>
              </w:rPr>
              <w:t>0,3653</w:t>
            </w:r>
          </w:p>
        </w:tc>
        <w:tc>
          <w:tcPr>
            <w:tcW w:w="2310" w:type="pct"/>
            <w:shd w:val="clear" w:color="auto" w:fill="FFFFFF"/>
            <w:tcMar>
              <w:top w:w="40" w:type="dxa"/>
              <w:left w:w="200" w:type="dxa"/>
              <w:bottom w:w="40" w:type="dxa"/>
              <w:right w:w="200" w:type="dxa"/>
            </w:tcMar>
            <w:vAlign w:val="center"/>
          </w:tcPr>
          <w:p w14:paraId="6C7DEDD7" w14:textId="77777777" w:rsidR="00D000A6" w:rsidRPr="00185F2F" w:rsidRDefault="00185F2F">
            <w:pPr>
              <w:jc w:val="center"/>
              <w:rPr>
                <w:sz w:val="20"/>
              </w:rPr>
            </w:pPr>
            <w:r w:rsidRPr="00185F2F">
              <w:rPr>
                <w:rFonts w:eastAsia="Times New Roman" w:cs="Times New Roman"/>
                <w:sz w:val="20"/>
              </w:rPr>
              <w:t>0,3653</w:t>
            </w:r>
          </w:p>
        </w:tc>
        <w:tc>
          <w:tcPr>
            <w:tcW w:w="2310" w:type="pct"/>
            <w:shd w:val="clear" w:color="auto" w:fill="FFFFFF"/>
            <w:tcMar>
              <w:top w:w="40" w:type="dxa"/>
              <w:left w:w="200" w:type="dxa"/>
              <w:bottom w:w="40" w:type="dxa"/>
              <w:right w:w="200" w:type="dxa"/>
            </w:tcMar>
            <w:vAlign w:val="center"/>
          </w:tcPr>
          <w:p w14:paraId="361A51D5"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AC2349E" w14:textId="77777777" w:rsidR="00D000A6" w:rsidRPr="00185F2F" w:rsidRDefault="00185F2F">
            <w:pPr>
              <w:jc w:val="center"/>
              <w:rPr>
                <w:sz w:val="20"/>
              </w:rPr>
            </w:pPr>
            <w:r w:rsidRPr="00185F2F">
              <w:rPr>
                <w:rFonts w:eastAsia="Times New Roman" w:cs="Times New Roman"/>
                <w:sz w:val="20"/>
              </w:rPr>
              <w:t>0,0000</w:t>
            </w:r>
          </w:p>
        </w:tc>
      </w:tr>
      <w:tr w:rsidR="00D000A6" w14:paraId="51CE322C" w14:textId="77777777">
        <w:trPr>
          <w:jc w:val="center"/>
        </w:trPr>
        <w:tc>
          <w:tcPr>
            <w:tcW w:w="2310" w:type="pct"/>
            <w:vMerge/>
          </w:tcPr>
          <w:p w14:paraId="1FF68F59" w14:textId="77777777" w:rsidR="00D000A6" w:rsidRPr="00185F2F" w:rsidRDefault="00D000A6">
            <w:pPr>
              <w:rPr>
                <w:sz w:val="20"/>
              </w:rPr>
            </w:pPr>
          </w:p>
        </w:tc>
        <w:tc>
          <w:tcPr>
            <w:tcW w:w="2310" w:type="pct"/>
            <w:shd w:val="clear" w:color="auto" w:fill="FFFFFF"/>
            <w:tcMar>
              <w:top w:w="40" w:type="dxa"/>
              <w:left w:w="200" w:type="dxa"/>
              <w:bottom w:w="40" w:type="dxa"/>
              <w:right w:w="200" w:type="dxa"/>
            </w:tcMar>
            <w:vAlign w:val="center"/>
          </w:tcPr>
          <w:p w14:paraId="50E5FD42" w14:textId="77777777" w:rsidR="00D000A6" w:rsidRPr="00185F2F" w:rsidRDefault="00185F2F">
            <w:pPr>
              <w:jc w:val="center"/>
              <w:rPr>
                <w:sz w:val="20"/>
              </w:rPr>
            </w:pPr>
            <w:r w:rsidRPr="00185F2F">
              <w:rPr>
                <w:rFonts w:eastAsia="Times New Roman" w:cs="Times New Roman"/>
                <w:sz w:val="20"/>
              </w:rPr>
              <w:t>ГВС</w:t>
            </w:r>
          </w:p>
        </w:tc>
        <w:tc>
          <w:tcPr>
            <w:tcW w:w="2310" w:type="pct"/>
            <w:shd w:val="clear" w:color="auto" w:fill="FFFFFF"/>
            <w:tcMar>
              <w:top w:w="40" w:type="dxa"/>
              <w:left w:w="200" w:type="dxa"/>
              <w:bottom w:w="40" w:type="dxa"/>
              <w:right w:w="200" w:type="dxa"/>
            </w:tcMar>
            <w:vAlign w:val="center"/>
          </w:tcPr>
          <w:p w14:paraId="2231A219"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52459BE"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E93C4DC"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5F408E8"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E069615"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DB86964"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6AFD8ED"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321CD65"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2D1789B"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90C8EC6" w14:textId="77777777" w:rsidR="00D000A6" w:rsidRPr="00185F2F" w:rsidRDefault="00185F2F">
            <w:pPr>
              <w:jc w:val="center"/>
              <w:rPr>
                <w:sz w:val="20"/>
              </w:rPr>
            </w:pPr>
            <w:r w:rsidRPr="00185F2F">
              <w:rPr>
                <w:rFonts w:eastAsia="Times New Roman" w:cs="Times New Roman"/>
                <w:sz w:val="20"/>
              </w:rPr>
              <w:t>0,0000</w:t>
            </w:r>
          </w:p>
        </w:tc>
      </w:tr>
      <w:tr w:rsidR="00D000A6" w14:paraId="393A6B36" w14:textId="77777777">
        <w:trPr>
          <w:jc w:val="center"/>
        </w:trPr>
        <w:tc>
          <w:tcPr>
            <w:tcW w:w="2310" w:type="pct"/>
            <w:vMerge/>
          </w:tcPr>
          <w:p w14:paraId="6E679F91" w14:textId="77777777" w:rsidR="00D000A6" w:rsidRPr="00185F2F" w:rsidRDefault="00D000A6">
            <w:pPr>
              <w:rPr>
                <w:sz w:val="20"/>
              </w:rPr>
            </w:pPr>
          </w:p>
        </w:tc>
        <w:tc>
          <w:tcPr>
            <w:tcW w:w="2310" w:type="pct"/>
            <w:shd w:val="clear" w:color="auto" w:fill="FFFFFF"/>
            <w:tcMar>
              <w:top w:w="40" w:type="dxa"/>
              <w:left w:w="200" w:type="dxa"/>
              <w:bottom w:w="40" w:type="dxa"/>
              <w:right w:w="200" w:type="dxa"/>
            </w:tcMar>
            <w:vAlign w:val="center"/>
          </w:tcPr>
          <w:p w14:paraId="186178DC" w14:textId="77777777" w:rsidR="00D000A6" w:rsidRPr="00185F2F" w:rsidRDefault="00185F2F">
            <w:pPr>
              <w:jc w:val="center"/>
              <w:rPr>
                <w:sz w:val="20"/>
              </w:rPr>
            </w:pPr>
            <w:r w:rsidRPr="00185F2F">
              <w:rPr>
                <w:rFonts w:eastAsia="Times New Roman" w:cs="Times New Roman"/>
                <w:sz w:val="20"/>
              </w:rPr>
              <w:t>Вентиляция</w:t>
            </w:r>
          </w:p>
        </w:tc>
        <w:tc>
          <w:tcPr>
            <w:tcW w:w="2310" w:type="pct"/>
            <w:shd w:val="clear" w:color="auto" w:fill="FFFFFF"/>
            <w:tcMar>
              <w:top w:w="40" w:type="dxa"/>
              <w:left w:w="200" w:type="dxa"/>
              <w:bottom w:w="40" w:type="dxa"/>
              <w:right w:w="200" w:type="dxa"/>
            </w:tcMar>
            <w:vAlign w:val="center"/>
          </w:tcPr>
          <w:p w14:paraId="6E665B13"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7C0C8DC"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9E67B8F"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A1EFC68"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1C60B5B"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5AE7946"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16F5CC1"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846284A"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6845FFE"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F638D8E" w14:textId="77777777" w:rsidR="00D000A6" w:rsidRPr="00185F2F" w:rsidRDefault="00185F2F">
            <w:pPr>
              <w:jc w:val="center"/>
              <w:rPr>
                <w:sz w:val="20"/>
              </w:rPr>
            </w:pPr>
            <w:r w:rsidRPr="00185F2F">
              <w:rPr>
                <w:rFonts w:eastAsia="Times New Roman" w:cs="Times New Roman"/>
                <w:sz w:val="20"/>
              </w:rPr>
              <w:t>0,0000</w:t>
            </w:r>
          </w:p>
        </w:tc>
      </w:tr>
      <w:tr w:rsidR="00D000A6" w14:paraId="73F31A5B" w14:textId="77777777">
        <w:trPr>
          <w:jc w:val="center"/>
        </w:trPr>
        <w:tc>
          <w:tcPr>
            <w:tcW w:w="2310" w:type="pct"/>
            <w:vMerge/>
          </w:tcPr>
          <w:p w14:paraId="112FBC4E" w14:textId="77777777" w:rsidR="00D000A6" w:rsidRPr="00185F2F" w:rsidRDefault="00D000A6">
            <w:pPr>
              <w:rPr>
                <w:sz w:val="20"/>
              </w:rPr>
            </w:pPr>
          </w:p>
        </w:tc>
        <w:tc>
          <w:tcPr>
            <w:tcW w:w="2310" w:type="pct"/>
            <w:shd w:val="clear" w:color="auto" w:fill="FFFFFF"/>
            <w:tcMar>
              <w:top w:w="40" w:type="dxa"/>
              <w:left w:w="200" w:type="dxa"/>
              <w:bottom w:w="40" w:type="dxa"/>
              <w:right w:w="200" w:type="dxa"/>
            </w:tcMar>
            <w:vAlign w:val="center"/>
          </w:tcPr>
          <w:p w14:paraId="6F57ACF6" w14:textId="77777777" w:rsidR="00D000A6" w:rsidRPr="00185F2F" w:rsidRDefault="00185F2F">
            <w:pPr>
              <w:jc w:val="center"/>
              <w:rPr>
                <w:sz w:val="20"/>
              </w:rPr>
            </w:pPr>
            <w:r w:rsidRPr="00185F2F">
              <w:rPr>
                <w:rFonts w:eastAsia="Times New Roman" w:cs="Times New Roman"/>
                <w:sz w:val="20"/>
              </w:rPr>
              <w:t>Пар</w:t>
            </w:r>
          </w:p>
        </w:tc>
        <w:tc>
          <w:tcPr>
            <w:tcW w:w="2310" w:type="pct"/>
            <w:shd w:val="clear" w:color="auto" w:fill="FFFFFF"/>
            <w:tcMar>
              <w:top w:w="40" w:type="dxa"/>
              <w:left w:w="200" w:type="dxa"/>
              <w:bottom w:w="40" w:type="dxa"/>
              <w:right w:w="200" w:type="dxa"/>
            </w:tcMar>
            <w:vAlign w:val="center"/>
          </w:tcPr>
          <w:p w14:paraId="11935527"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C366F57"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F5A42F5"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4C78F7D"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6D88A1F"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C37ADB1"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F0F1E65"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20DB9EC"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3A2532D"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55DA0EB" w14:textId="77777777" w:rsidR="00D000A6" w:rsidRPr="00185F2F" w:rsidRDefault="00185F2F">
            <w:pPr>
              <w:jc w:val="center"/>
              <w:rPr>
                <w:sz w:val="20"/>
              </w:rPr>
            </w:pPr>
            <w:r w:rsidRPr="00185F2F">
              <w:rPr>
                <w:rFonts w:eastAsia="Times New Roman" w:cs="Times New Roman"/>
                <w:sz w:val="20"/>
              </w:rPr>
              <w:t>0,0000</w:t>
            </w:r>
          </w:p>
        </w:tc>
      </w:tr>
      <w:tr w:rsidR="00D000A6" w14:paraId="32C39CB7" w14:textId="77777777">
        <w:trPr>
          <w:jc w:val="center"/>
        </w:trPr>
        <w:tc>
          <w:tcPr>
            <w:tcW w:w="2310" w:type="pct"/>
            <w:vMerge/>
          </w:tcPr>
          <w:p w14:paraId="5046FDBC" w14:textId="77777777" w:rsidR="00D000A6" w:rsidRPr="00185F2F" w:rsidRDefault="00D000A6">
            <w:pPr>
              <w:rPr>
                <w:sz w:val="20"/>
              </w:rPr>
            </w:pPr>
          </w:p>
        </w:tc>
        <w:tc>
          <w:tcPr>
            <w:tcW w:w="2310" w:type="pct"/>
            <w:shd w:val="clear" w:color="auto" w:fill="FFFFFF"/>
            <w:tcMar>
              <w:top w:w="40" w:type="dxa"/>
              <w:left w:w="200" w:type="dxa"/>
              <w:bottom w:w="40" w:type="dxa"/>
              <w:right w:w="200" w:type="dxa"/>
            </w:tcMar>
            <w:vAlign w:val="center"/>
          </w:tcPr>
          <w:p w14:paraId="4E80E5B2" w14:textId="77777777" w:rsidR="00D000A6" w:rsidRPr="00185F2F" w:rsidRDefault="00185F2F">
            <w:pPr>
              <w:jc w:val="center"/>
              <w:rPr>
                <w:sz w:val="20"/>
              </w:rPr>
            </w:pPr>
            <w:r w:rsidRPr="00185F2F">
              <w:rPr>
                <w:rFonts w:eastAsia="Times New Roman" w:cs="Times New Roman"/>
                <w:sz w:val="20"/>
              </w:rPr>
              <w:t>Итого</w:t>
            </w:r>
          </w:p>
        </w:tc>
        <w:tc>
          <w:tcPr>
            <w:tcW w:w="2310" w:type="pct"/>
            <w:shd w:val="clear" w:color="auto" w:fill="FFFFFF"/>
            <w:tcMar>
              <w:top w:w="40" w:type="dxa"/>
              <w:left w:w="200" w:type="dxa"/>
              <w:bottom w:w="40" w:type="dxa"/>
              <w:right w:w="200" w:type="dxa"/>
            </w:tcMar>
            <w:vAlign w:val="center"/>
          </w:tcPr>
          <w:p w14:paraId="41F8B3AF" w14:textId="77777777" w:rsidR="00D000A6" w:rsidRPr="00185F2F" w:rsidRDefault="00185F2F">
            <w:pPr>
              <w:jc w:val="center"/>
              <w:rPr>
                <w:sz w:val="20"/>
              </w:rPr>
            </w:pPr>
            <w:r w:rsidRPr="00185F2F">
              <w:rPr>
                <w:rFonts w:eastAsia="Times New Roman" w:cs="Times New Roman"/>
                <w:sz w:val="20"/>
              </w:rPr>
              <w:t>0,3653</w:t>
            </w:r>
          </w:p>
        </w:tc>
        <w:tc>
          <w:tcPr>
            <w:tcW w:w="2310" w:type="pct"/>
            <w:shd w:val="clear" w:color="auto" w:fill="FFFFFF"/>
            <w:tcMar>
              <w:top w:w="40" w:type="dxa"/>
              <w:left w:w="200" w:type="dxa"/>
              <w:bottom w:w="40" w:type="dxa"/>
              <w:right w:w="200" w:type="dxa"/>
            </w:tcMar>
            <w:vAlign w:val="center"/>
          </w:tcPr>
          <w:p w14:paraId="7D120821" w14:textId="77777777" w:rsidR="00D000A6" w:rsidRPr="00185F2F" w:rsidRDefault="00185F2F">
            <w:pPr>
              <w:jc w:val="center"/>
              <w:rPr>
                <w:sz w:val="20"/>
              </w:rPr>
            </w:pPr>
            <w:r w:rsidRPr="00185F2F">
              <w:rPr>
                <w:rFonts w:eastAsia="Times New Roman" w:cs="Times New Roman"/>
                <w:sz w:val="20"/>
              </w:rPr>
              <w:t>0,3653</w:t>
            </w:r>
          </w:p>
        </w:tc>
        <w:tc>
          <w:tcPr>
            <w:tcW w:w="2310" w:type="pct"/>
            <w:shd w:val="clear" w:color="auto" w:fill="FFFFFF"/>
            <w:tcMar>
              <w:top w:w="40" w:type="dxa"/>
              <w:left w:w="200" w:type="dxa"/>
              <w:bottom w:w="40" w:type="dxa"/>
              <w:right w:w="200" w:type="dxa"/>
            </w:tcMar>
            <w:vAlign w:val="center"/>
          </w:tcPr>
          <w:p w14:paraId="37CEC5BC" w14:textId="77777777" w:rsidR="00D000A6" w:rsidRPr="00185F2F" w:rsidRDefault="00185F2F">
            <w:pPr>
              <w:jc w:val="center"/>
              <w:rPr>
                <w:sz w:val="20"/>
              </w:rPr>
            </w:pPr>
            <w:r w:rsidRPr="00185F2F">
              <w:rPr>
                <w:rFonts w:eastAsia="Times New Roman" w:cs="Times New Roman"/>
                <w:sz w:val="20"/>
              </w:rPr>
              <w:t>0,3653</w:t>
            </w:r>
          </w:p>
        </w:tc>
        <w:tc>
          <w:tcPr>
            <w:tcW w:w="2310" w:type="pct"/>
            <w:shd w:val="clear" w:color="auto" w:fill="FFFFFF"/>
            <w:tcMar>
              <w:top w:w="40" w:type="dxa"/>
              <w:left w:w="200" w:type="dxa"/>
              <w:bottom w:w="40" w:type="dxa"/>
              <w:right w:w="200" w:type="dxa"/>
            </w:tcMar>
            <w:vAlign w:val="center"/>
          </w:tcPr>
          <w:p w14:paraId="12849EEE" w14:textId="77777777" w:rsidR="00D000A6" w:rsidRPr="00185F2F" w:rsidRDefault="00185F2F">
            <w:pPr>
              <w:jc w:val="center"/>
              <w:rPr>
                <w:sz w:val="20"/>
              </w:rPr>
            </w:pPr>
            <w:r w:rsidRPr="00185F2F">
              <w:rPr>
                <w:rFonts w:eastAsia="Times New Roman" w:cs="Times New Roman"/>
                <w:sz w:val="20"/>
              </w:rPr>
              <w:t>0,3653</w:t>
            </w:r>
          </w:p>
        </w:tc>
        <w:tc>
          <w:tcPr>
            <w:tcW w:w="2310" w:type="pct"/>
            <w:shd w:val="clear" w:color="auto" w:fill="FFFFFF"/>
            <w:tcMar>
              <w:top w:w="40" w:type="dxa"/>
              <w:left w:w="200" w:type="dxa"/>
              <w:bottom w:w="40" w:type="dxa"/>
              <w:right w:w="200" w:type="dxa"/>
            </w:tcMar>
            <w:vAlign w:val="center"/>
          </w:tcPr>
          <w:p w14:paraId="04D1DDF1" w14:textId="77777777" w:rsidR="00D000A6" w:rsidRPr="00185F2F" w:rsidRDefault="00185F2F">
            <w:pPr>
              <w:jc w:val="center"/>
              <w:rPr>
                <w:sz w:val="20"/>
              </w:rPr>
            </w:pPr>
            <w:r w:rsidRPr="00185F2F">
              <w:rPr>
                <w:rFonts w:eastAsia="Times New Roman" w:cs="Times New Roman"/>
                <w:sz w:val="20"/>
              </w:rPr>
              <w:t>0,3653</w:t>
            </w:r>
          </w:p>
        </w:tc>
        <w:tc>
          <w:tcPr>
            <w:tcW w:w="2310" w:type="pct"/>
            <w:shd w:val="clear" w:color="auto" w:fill="FFFFFF"/>
            <w:tcMar>
              <w:top w:w="40" w:type="dxa"/>
              <w:left w:w="200" w:type="dxa"/>
              <w:bottom w:w="40" w:type="dxa"/>
              <w:right w:w="200" w:type="dxa"/>
            </w:tcMar>
            <w:vAlign w:val="center"/>
          </w:tcPr>
          <w:p w14:paraId="023C12FD" w14:textId="77777777" w:rsidR="00D000A6" w:rsidRPr="00185F2F" w:rsidRDefault="00185F2F">
            <w:pPr>
              <w:jc w:val="center"/>
              <w:rPr>
                <w:sz w:val="20"/>
              </w:rPr>
            </w:pPr>
            <w:r w:rsidRPr="00185F2F">
              <w:rPr>
                <w:rFonts w:eastAsia="Times New Roman" w:cs="Times New Roman"/>
                <w:sz w:val="20"/>
              </w:rPr>
              <w:t>0,3653</w:t>
            </w:r>
          </w:p>
        </w:tc>
        <w:tc>
          <w:tcPr>
            <w:tcW w:w="2310" w:type="pct"/>
            <w:shd w:val="clear" w:color="auto" w:fill="FFFFFF"/>
            <w:tcMar>
              <w:top w:w="40" w:type="dxa"/>
              <w:left w:w="200" w:type="dxa"/>
              <w:bottom w:w="40" w:type="dxa"/>
              <w:right w:w="200" w:type="dxa"/>
            </w:tcMar>
            <w:vAlign w:val="center"/>
          </w:tcPr>
          <w:p w14:paraId="55B11C5F" w14:textId="77777777" w:rsidR="00D000A6" w:rsidRPr="00185F2F" w:rsidRDefault="00185F2F">
            <w:pPr>
              <w:jc w:val="center"/>
              <w:rPr>
                <w:sz w:val="20"/>
              </w:rPr>
            </w:pPr>
            <w:r w:rsidRPr="00185F2F">
              <w:rPr>
                <w:rFonts w:eastAsia="Times New Roman" w:cs="Times New Roman"/>
                <w:sz w:val="20"/>
              </w:rPr>
              <w:t>0,3653</w:t>
            </w:r>
          </w:p>
        </w:tc>
        <w:tc>
          <w:tcPr>
            <w:tcW w:w="2310" w:type="pct"/>
            <w:shd w:val="clear" w:color="auto" w:fill="FFFFFF"/>
            <w:tcMar>
              <w:top w:w="40" w:type="dxa"/>
              <w:left w:w="200" w:type="dxa"/>
              <w:bottom w:w="40" w:type="dxa"/>
              <w:right w:w="200" w:type="dxa"/>
            </w:tcMar>
            <w:vAlign w:val="center"/>
          </w:tcPr>
          <w:p w14:paraId="069A45A7" w14:textId="77777777" w:rsidR="00D000A6" w:rsidRPr="00185F2F" w:rsidRDefault="00185F2F">
            <w:pPr>
              <w:jc w:val="center"/>
              <w:rPr>
                <w:sz w:val="20"/>
              </w:rPr>
            </w:pPr>
            <w:r w:rsidRPr="00185F2F">
              <w:rPr>
                <w:rFonts w:eastAsia="Times New Roman" w:cs="Times New Roman"/>
                <w:sz w:val="20"/>
              </w:rPr>
              <w:t>0,3653</w:t>
            </w:r>
          </w:p>
        </w:tc>
        <w:tc>
          <w:tcPr>
            <w:tcW w:w="2310" w:type="pct"/>
            <w:shd w:val="clear" w:color="auto" w:fill="FFFFFF"/>
            <w:tcMar>
              <w:top w:w="40" w:type="dxa"/>
              <w:left w:w="200" w:type="dxa"/>
              <w:bottom w:w="40" w:type="dxa"/>
              <w:right w:w="200" w:type="dxa"/>
            </w:tcMar>
            <w:vAlign w:val="center"/>
          </w:tcPr>
          <w:p w14:paraId="676ED9AD"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2A1C307" w14:textId="77777777" w:rsidR="00D000A6" w:rsidRPr="00185F2F" w:rsidRDefault="00185F2F">
            <w:pPr>
              <w:jc w:val="center"/>
              <w:rPr>
                <w:sz w:val="20"/>
              </w:rPr>
            </w:pPr>
            <w:r w:rsidRPr="00185F2F">
              <w:rPr>
                <w:rFonts w:eastAsia="Times New Roman" w:cs="Times New Roman"/>
                <w:sz w:val="20"/>
              </w:rPr>
              <w:t>0,0000</w:t>
            </w:r>
          </w:p>
        </w:tc>
      </w:tr>
      <w:tr w:rsidR="00D000A6" w14:paraId="3B5193D7" w14:textId="77777777">
        <w:trPr>
          <w:jc w:val="center"/>
        </w:trPr>
        <w:tc>
          <w:tcPr>
            <w:tcW w:w="2310" w:type="pct"/>
            <w:vMerge w:val="restart"/>
            <w:shd w:val="clear" w:color="auto" w:fill="FFFFFF"/>
            <w:tcMar>
              <w:top w:w="40" w:type="dxa"/>
              <w:left w:w="200" w:type="dxa"/>
              <w:bottom w:w="40" w:type="dxa"/>
              <w:right w:w="200" w:type="dxa"/>
            </w:tcMar>
            <w:vAlign w:val="center"/>
          </w:tcPr>
          <w:p w14:paraId="155FE2AA" w14:textId="77777777" w:rsidR="00D000A6" w:rsidRPr="00185F2F" w:rsidRDefault="00185F2F">
            <w:pPr>
              <w:rPr>
                <w:sz w:val="20"/>
              </w:rPr>
            </w:pPr>
            <w:r w:rsidRPr="00185F2F">
              <w:rPr>
                <w:rFonts w:eastAsia="Times New Roman" w:cs="Times New Roman"/>
                <w:sz w:val="20"/>
              </w:rPr>
              <w:t>Котельная №6/16</w:t>
            </w:r>
          </w:p>
        </w:tc>
        <w:tc>
          <w:tcPr>
            <w:tcW w:w="2310" w:type="pct"/>
            <w:shd w:val="clear" w:color="auto" w:fill="FFFFFF"/>
            <w:tcMar>
              <w:top w:w="40" w:type="dxa"/>
              <w:left w:w="200" w:type="dxa"/>
              <w:bottom w:w="40" w:type="dxa"/>
              <w:right w:w="200" w:type="dxa"/>
            </w:tcMar>
            <w:vAlign w:val="center"/>
          </w:tcPr>
          <w:p w14:paraId="1A87407E" w14:textId="77777777" w:rsidR="00D000A6" w:rsidRPr="00185F2F" w:rsidRDefault="00185F2F">
            <w:pPr>
              <w:jc w:val="center"/>
              <w:rPr>
                <w:sz w:val="20"/>
              </w:rPr>
            </w:pPr>
            <w:r w:rsidRPr="00185F2F">
              <w:rPr>
                <w:rFonts w:eastAsia="Times New Roman" w:cs="Times New Roman"/>
                <w:sz w:val="20"/>
              </w:rPr>
              <w:t>Отопление</w:t>
            </w:r>
          </w:p>
        </w:tc>
        <w:tc>
          <w:tcPr>
            <w:tcW w:w="2310" w:type="pct"/>
            <w:shd w:val="clear" w:color="auto" w:fill="FFFFFF"/>
            <w:tcMar>
              <w:top w:w="40" w:type="dxa"/>
              <w:left w:w="200" w:type="dxa"/>
              <w:bottom w:w="40" w:type="dxa"/>
              <w:right w:w="200" w:type="dxa"/>
            </w:tcMar>
            <w:vAlign w:val="center"/>
          </w:tcPr>
          <w:p w14:paraId="51C1E61B" w14:textId="77777777" w:rsidR="00D000A6" w:rsidRPr="00185F2F" w:rsidRDefault="00185F2F">
            <w:pPr>
              <w:jc w:val="center"/>
              <w:rPr>
                <w:sz w:val="20"/>
              </w:rPr>
            </w:pPr>
            <w:r w:rsidRPr="00185F2F">
              <w:rPr>
                <w:rFonts w:eastAsia="Times New Roman" w:cs="Times New Roman"/>
                <w:sz w:val="20"/>
              </w:rPr>
              <w:t>0,2041</w:t>
            </w:r>
          </w:p>
        </w:tc>
        <w:tc>
          <w:tcPr>
            <w:tcW w:w="2310" w:type="pct"/>
            <w:shd w:val="clear" w:color="auto" w:fill="FFFFFF"/>
            <w:tcMar>
              <w:top w:w="40" w:type="dxa"/>
              <w:left w:w="200" w:type="dxa"/>
              <w:bottom w:w="40" w:type="dxa"/>
              <w:right w:w="200" w:type="dxa"/>
            </w:tcMar>
            <w:vAlign w:val="center"/>
          </w:tcPr>
          <w:p w14:paraId="16A58CD4" w14:textId="77777777" w:rsidR="00D000A6" w:rsidRPr="00185F2F" w:rsidRDefault="00185F2F">
            <w:pPr>
              <w:jc w:val="center"/>
              <w:rPr>
                <w:sz w:val="20"/>
              </w:rPr>
            </w:pPr>
            <w:r w:rsidRPr="00185F2F">
              <w:rPr>
                <w:rFonts w:eastAsia="Times New Roman" w:cs="Times New Roman"/>
                <w:sz w:val="20"/>
              </w:rPr>
              <w:t>0,2041</w:t>
            </w:r>
          </w:p>
        </w:tc>
        <w:tc>
          <w:tcPr>
            <w:tcW w:w="2310" w:type="pct"/>
            <w:shd w:val="clear" w:color="auto" w:fill="FFFFFF"/>
            <w:tcMar>
              <w:top w:w="40" w:type="dxa"/>
              <w:left w:w="200" w:type="dxa"/>
              <w:bottom w:w="40" w:type="dxa"/>
              <w:right w:w="200" w:type="dxa"/>
            </w:tcMar>
            <w:vAlign w:val="center"/>
          </w:tcPr>
          <w:p w14:paraId="68184D85" w14:textId="77777777" w:rsidR="00D000A6" w:rsidRPr="00185F2F" w:rsidRDefault="00185F2F">
            <w:pPr>
              <w:jc w:val="center"/>
              <w:rPr>
                <w:sz w:val="20"/>
              </w:rPr>
            </w:pPr>
            <w:r w:rsidRPr="00185F2F">
              <w:rPr>
                <w:rFonts w:eastAsia="Times New Roman" w:cs="Times New Roman"/>
                <w:sz w:val="20"/>
              </w:rPr>
              <w:t>0,2041</w:t>
            </w:r>
          </w:p>
        </w:tc>
        <w:tc>
          <w:tcPr>
            <w:tcW w:w="2310" w:type="pct"/>
            <w:shd w:val="clear" w:color="auto" w:fill="FFFFFF"/>
            <w:tcMar>
              <w:top w:w="40" w:type="dxa"/>
              <w:left w:w="200" w:type="dxa"/>
              <w:bottom w:w="40" w:type="dxa"/>
              <w:right w:w="200" w:type="dxa"/>
            </w:tcMar>
            <w:vAlign w:val="center"/>
          </w:tcPr>
          <w:p w14:paraId="0762E37A" w14:textId="77777777" w:rsidR="00D000A6" w:rsidRPr="00185F2F" w:rsidRDefault="00185F2F">
            <w:pPr>
              <w:jc w:val="center"/>
              <w:rPr>
                <w:sz w:val="20"/>
              </w:rPr>
            </w:pPr>
            <w:r w:rsidRPr="00185F2F">
              <w:rPr>
                <w:rFonts w:eastAsia="Times New Roman" w:cs="Times New Roman"/>
                <w:sz w:val="20"/>
              </w:rPr>
              <w:t>0,2041</w:t>
            </w:r>
          </w:p>
        </w:tc>
        <w:tc>
          <w:tcPr>
            <w:tcW w:w="2310" w:type="pct"/>
            <w:shd w:val="clear" w:color="auto" w:fill="FFFFFF"/>
            <w:tcMar>
              <w:top w:w="40" w:type="dxa"/>
              <w:left w:w="200" w:type="dxa"/>
              <w:bottom w:w="40" w:type="dxa"/>
              <w:right w:w="200" w:type="dxa"/>
            </w:tcMar>
            <w:vAlign w:val="center"/>
          </w:tcPr>
          <w:p w14:paraId="77BD71F8" w14:textId="77777777" w:rsidR="00D000A6" w:rsidRPr="00185F2F" w:rsidRDefault="00185F2F">
            <w:pPr>
              <w:jc w:val="center"/>
              <w:rPr>
                <w:sz w:val="20"/>
              </w:rPr>
            </w:pPr>
            <w:r w:rsidRPr="00185F2F">
              <w:rPr>
                <w:rFonts w:eastAsia="Times New Roman" w:cs="Times New Roman"/>
                <w:sz w:val="20"/>
              </w:rPr>
              <w:t>0,2041</w:t>
            </w:r>
          </w:p>
        </w:tc>
        <w:tc>
          <w:tcPr>
            <w:tcW w:w="2310" w:type="pct"/>
            <w:shd w:val="clear" w:color="auto" w:fill="FFFFFF"/>
            <w:tcMar>
              <w:top w:w="40" w:type="dxa"/>
              <w:left w:w="200" w:type="dxa"/>
              <w:bottom w:w="40" w:type="dxa"/>
              <w:right w:w="200" w:type="dxa"/>
            </w:tcMar>
            <w:vAlign w:val="center"/>
          </w:tcPr>
          <w:p w14:paraId="39CA2F34" w14:textId="77777777" w:rsidR="00D000A6" w:rsidRPr="00185F2F" w:rsidRDefault="00185F2F">
            <w:pPr>
              <w:jc w:val="center"/>
              <w:rPr>
                <w:sz w:val="20"/>
              </w:rPr>
            </w:pPr>
            <w:r w:rsidRPr="00185F2F">
              <w:rPr>
                <w:rFonts w:eastAsia="Times New Roman" w:cs="Times New Roman"/>
                <w:sz w:val="20"/>
              </w:rPr>
              <w:t>0,2041</w:t>
            </w:r>
          </w:p>
        </w:tc>
        <w:tc>
          <w:tcPr>
            <w:tcW w:w="2310" w:type="pct"/>
            <w:shd w:val="clear" w:color="auto" w:fill="FFFFFF"/>
            <w:tcMar>
              <w:top w:w="40" w:type="dxa"/>
              <w:left w:w="200" w:type="dxa"/>
              <w:bottom w:w="40" w:type="dxa"/>
              <w:right w:w="200" w:type="dxa"/>
            </w:tcMar>
            <w:vAlign w:val="center"/>
          </w:tcPr>
          <w:p w14:paraId="1C81BE53" w14:textId="77777777" w:rsidR="00D000A6" w:rsidRPr="00185F2F" w:rsidRDefault="00185F2F">
            <w:pPr>
              <w:jc w:val="center"/>
              <w:rPr>
                <w:sz w:val="20"/>
              </w:rPr>
            </w:pPr>
            <w:r w:rsidRPr="00185F2F">
              <w:rPr>
                <w:rFonts w:eastAsia="Times New Roman" w:cs="Times New Roman"/>
                <w:sz w:val="20"/>
              </w:rPr>
              <w:t>0,2041</w:t>
            </w:r>
          </w:p>
        </w:tc>
        <w:tc>
          <w:tcPr>
            <w:tcW w:w="2310" w:type="pct"/>
            <w:shd w:val="clear" w:color="auto" w:fill="FFFFFF"/>
            <w:tcMar>
              <w:top w:w="40" w:type="dxa"/>
              <w:left w:w="200" w:type="dxa"/>
              <w:bottom w:w="40" w:type="dxa"/>
              <w:right w:w="200" w:type="dxa"/>
            </w:tcMar>
            <w:vAlign w:val="center"/>
          </w:tcPr>
          <w:p w14:paraId="386F473A" w14:textId="77777777" w:rsidR="00D000A6" w:rsidRPr="00185F2F" w:rsidRDefault="00185F2F">
            <w:pPr>
              <w:jc w:val="center"/>
              <w:rPr>
                <w:sz w:val="20"/>
              </w:rPr>
            </w:pPr>
            <w:r w:rsidRPr="00185F2F">
              <w:rPr>
                <w:rFonts w:eastAsia="Times New Roman" w:cs="Times New Roman"/>
                <w:sz w:val="20"/>
              </w:rPr>
              <w:t>0,2041</w:t>
            </w:r>
          </w:p>
        </w:tc>
        <w:tc>
          <w:tcPr>
            <w:tcW w:w="2310" w:type="pct"/>
            <w:shd w:val="clear" w:color="auto" w:fill="FFFFFF"/>
            <w:tcMar>
              <w:top w:w="40" w:type="dxa"/>
              <w:left w:w="200" w:type="dxa"/>
              <w:bottom w:w="40" w:type="dxa"/>
              <w:right w:w="200" w:type="dxa"/>
            </w:tcMar>
            <w:vAlign w:val="center"/>
          </w:tcPr>
          <w:p w14:paraId="200C4414"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19C7C19" w14:textId="77777777" w:rsidR="00D000A6" w:rsidRPr="00185F2F" w:rsidRDefault="00185F2F">
            <w:pPr>
              <w:jc w:val="center"/>
              <w:rPr>
                <w:sz w:val="20"/>
              </w:rPr>
            </w:pPr>
            <w:r w:rsidRPr="00185F2F">
              <w:rPr>
                <w:rFonts w:eastAsia="Times New Roman" w:cs="Times New Roman"/>
                <w:sz w:val="20"/>
              </w:rPr>
              <w:t>0,0000</w:t>
            </w:r>
          </w:p>
        </w:tc>
      </w:tr>
      <w:tr w:rsidR="00D000A6" w14:paraId="5491FD69" w14:textId="77777777">
        <w:trPr>
          <w:jc w:val="center"/>
        </w:trPr>
        <w:tc>
          <w:tcPr>
            <w:tcW w:w="2310" w:type="pct"/>
            <w:vMerge/>
          </w:tcPr>
          <w:p w14:paraId="43A160E5" w14:textId="77777777" w:rsidR="00D000A6" w:rsidRPr="00185F2F" w:rsidRDefault="00D000A6">
            <w:pPr>
              <w:rPr>
                <w:sz w:val="20"/>
              </w:rPr>
            </w:pPr>
          </w:p>
        </w:tc>
        <w:tc>
          <w:tcPr>
            <w:tcW w:w="2310" w:type="pct"/>
            <w:shd w:val="clear" w:color="auto" w:fill="FFFFFF"/>
            <w:tcMar>
              <w:top w:w="40" w:type="dxa"/>
              <w:left w:w="200" w:type="dxa"/>
              <w:bottom w:w="40" w:type="dxa"/>
              <w:right w:w="200" w:type="dxa"/>
            </w:tcMar>
            <w:vAlign w:val="center"/>
          </w:tcPr>
          <w:p w14:paraId="210EF71A" w14:textId="77777777" w:rsidR="00D000A6" w:rsidRPr="00185F2F" w:rsidRDefault="00185F2F">
            <w:pPr>
              <w:jc w:val="center"/>
              <w:rPr>
                <w:sz w:val="20"/>
              </w:rPr>
            </w:pPr>
            <w:r w:rsidRPr="00185F2F">
              <w:rPr>
                <w:rFonts w:eastAsia="Times New Roman" w:cs="Times New Roman"/>
                <w:sz w:val="20"/>
              </w:rPr>
              <w:t>ГВС</w:t>
            </w:r>
          </w:p>
        </w:tc>
        <w:tc>
          <w:tcPr>
            <w:tcW w:w="2310" w:type="pct"/>
            <w:shd w:val="clear" w:color="auto" w:fill="FFFFFF"/>
            <w:tcMar>
              <w:top w:w="40" w:type="dxa"/>
              <w:left w:w="200" w:type="dxa"/>
              <w:bottom w:w="40" w:type="dxa"/>
              <w:right w:w="200" w:type="dxa"/>
            </w:tcMar>
            <w:vAlign w:val="center"/>
          </w:tcPr>
          <w:p w14:paraId="562A65FA"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397173D"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6635CD2"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CECC013"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191864C"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6D9F2F1"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249DF85"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710AE3B"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5F90121"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CAD047D" w14:textId="77777777" w:rsidR="00D000A6" w:rsidRPr="00185F2F" w:rsidRDefault="00185F2F">
            <w:pPr>
              <w:jc w:val="center"/>
              <w:rPr>
                <w:sz w:val="20"/>
              </w:rPr>
            </w:pPr>
            <w:r w:rsidRPr="00185F2F">
              <w:rPr>
                <w:rFonts w:eastAsia="Times New Roman" w:cs="Times New Roman"/>
                <w:sz w:val="20"/>
              </w:rPr>
              <w:t>0,0000</w:t>
            </w:r>
          </w:p>
        </w:tc>
      </w:tr>
      <w:tr w:rsidR="00D000A6" w14:paraId="251FED67" w14:textId="77777777">
        <w:trPr>
          <w:jc w:val="center"/>
        </w:trPr>
        <w:tc>
          <w:tcPr>
            <w:tcW w:w="2310" w:type="pct"/>
            <w:vMerge/>
          </w:tcPr>
          <w:p w14:paraId="7FB3825A" w14:textId="77777777" w:rsidR="00D000A6" w:rsidRPr="00185F2F" w:rsidRDefault="00D000A6">
            <w:pPr>
              <w:rPr>
                <w:sz w:val="20"/>
              </w:rPr>
            </w:pPr>
          </w:p>
        </w:tc>
        <w:tc>
          <w:tcPr>
            <w:tcW w:w="2310" w:type="pct"/>
            <w:shd w:val="clear" w:color="auto" w:fill="FFFFFF"/>
            <w:tcMar>
              <w:top w:w="40" w:type="dxa"/>
              <w:left w:w="200" w:type="dxa"/>
              <w:bottom w:w="40" w:type="dxa"/>
              <w:right w:w="200" w:type="dxa"/>
            </w:tcMar>
            <w:vAlign w:val="center"/>
          </w:tcPr>
          <w:p w14:paraId="249CB567" w14:textId="77777777" w:rsidR="00D000A6" w:rsidRPr="00185F2F" w:rsidRDefault="00185F2F">
            <w:pPr>
              <w:jc w:val="center"/>
              <w:rPr>
                <w:sz w:val="20"/>
              </w:rPr>
            </w:pPr>
            <w:r w:rsidRPr="00185F2F">
              <w:rPr>
                <w:rFonts w:eastAsia="Times New Roman" w:cs="Times New Roman"/>
                <w:sz w:val="20"/>
              </w:rPr>
              <w:t>Вентиляция</w:t>
            </w:r>
          </w:p>
        </w:tc>
        <w:tc>
          <w:tcPr>
            <w:tcW w:w="2310" w:type="pct"/>
            <w:shd w:val="clear" w:color="auto" w:fill="FFFFFF"/>
            <w:tcMar>
              <w:top w:w="40" w:type="dxa"/>
              <w:left w:w="200" w:type="dxa"/>
              <w:bottom w:w="40" w:type="dxa"/>
              <w:right w:w="200" w:type="dxa"/>
            </w:tcMar>
            <w:vAlign w:val="center"/>
          </w:tcPr>
          <w:p w14:paraId="2AE7E9E4"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E048F85"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002A3EE"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057A74B"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DB9CD2C"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C01049A"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E1A45EA"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0F8DDCC"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661D95E"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2DCA12C" w14:textId="77777777" w:rsidR="00D000A6" w:rsidRPr="00185F2F" w:rsidRDefault="00185F2F">
            <w:pPr>
              <w:jc w:val="center"/>
              <w:rPr>
                <w:sz w:val="20"/>
              </w:rPr>
            </w:pPr>
            <w:r w:rsidRPr="00185F2F">
              <w:rPr>
                <w:rFonts w:eastAsia="Times New Roman" w:cs="Times New Roman"/>
                <w:sz w:val="20"/>
              </w:rPr>
              <w:t>0,0000</w:t>
            </w:r>
          </w:p>
        </w:tc>
      </w:tr>
      <w:tr w:rsidR="00D000A6" w14:paraId="21E1C2B6" w14:textId="77777777">
        <w:trPr>
          <w:jc w:val="center"/>
        </w:trPr>
        <w:tc>
          <w:tcPr>
            <w:tcW w:w="2310" w:type="pct"/>
            <w:vMerge/>
          </w:tcPr>
          <w:p w14:paraId="54E348C8" w14:textId="77777777" w:rsidR="00D000A6" w:rsidRPr="00185F2F" w:rsidRDefault="00D000A6">
            <w:pPr>
              <w:rPr>
                <w:sz w:val="20"/>
              </w:rPr>
            </w:pPr>
          </w:p>
        </w:tc>
        <w:tc>
          <w:tcPr>
            <w:tcW w:w="2310" w:type="pct"/>
            <w:shd w:val="clear" w:color="auto" w:fill="FFFFFF"/>
            <w:tcMar>
              <w:top w:w="40" w:type="dxa"/>
              <w:left w:w="200" w:type="dxa"/>
              <w:bottom w:w="40" w:type="dxa"/>
              <w:right w:w="200" w:type="dxa"/>
            </w:tcMar>
            <w:vAlign w:val="center"/>
          </w:tcPr>
          <w:p w14:paraId="2E6BFB9F" w14:textId="77777777" w:rsidR="00D000A6" w:rsidRPr="00185F2F" w:rsidRDefault="00185F2F">
            <w:pPr>
              <w:jc w:val="center"/>
              <w:rPr>
                <w:sz w:val="20"/>
              </w:rPr>
            </w:pPr>
            <w:r w:rsidRPr="00185F2F">
              <w:rPr>
                <w:rFonts w:eastAsia="Times New Roman" w:cs="Times New Roman"/>
                <w:sz w:val="20"/>
              </w:rPr>
              <w:t>Пар</w:t>
            </w:r>
          </w:p>
        </w:tc>
        <w:tc>
          <w:tcPr>
            <w:tcW w:w="2310" w:type="pct"/>
            <w:shd w:val="clear" w:color="auto" w:fill="FFFFFF"/>
            <w:tcMar>
              <w:top w:w="40" w:type="dxa"/>
              <w:left w:w="200" w:type="dxa"/>
              <w:bottom w:w="40" w:type="dxa"/>
              <w:right w:w="200" w:type="dxa"/>
            </w:tcMar>
            <w:vAlign w:val="center"/>
          </w:tcPr>
          <w:p w14:paraId="7FA0C9DD"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66D31F3"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6220B1F"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31187EA"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2980C2C"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E17F0F6"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7840CAB"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FE6ED57"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92BE7C3"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46716C8" w14:textId="77777777" w:rsidR="00D000A6" w:rsidRPr="00185F2F" w:rsidRDefault="00185F2F">
            <w:pPr>
              <w:jc w:val="center"/>
              <w:rPr>
                <w:sz w:val="20"/>
              </w:rPr>
            </w:pPr>
            <w:r w:rsidRPr="00185F2F">
              <w:rPr>
                <w:rFonts w:eastAsia="Times New Roman" w:cs="Times New Roman"/>
                <w:sz w:val="20"/>
              </w:rPr>
              <w:t>0,0000</w:t>
            </w:r>
          </w:p>
        </w:tc>
      </w:tr>
      <w:tr w:rsidR="00D000A6" w14:paraId="09F76CBD" w14:textId="77777777">
        <w:trPr>
          <w:jc w:val="center"/>
        </w:trPr>
        <w:tc>
          <w:tcPr>
            <w:tcW w:w="2310" w:type="pct"/>
            <w:vMerge/>
          </w:tcPr>
          <w:p w14:paraId="6CF7819A" w14:textId="77777777" w:rsidR="00D000A6" w:rsidRPr="00185F2F" w:rsidRDefault="00D000A6">
            <w:pPr>
              <w:rPr>
                <w:sz w:val="20"/>
              </w:rPr>
            </w:pPr>
          </w:p>
        </w:tc>
        <w:tc>
          <w:tcPr>
            <w:tcW w:w="2310" w:type="pct"/>
            <w:shd w:val="clear" w:color="auto" w:fill="FFFFFF"/>
            <w:tcMar>
              <w:top w:w="40" w:type="dxa"/>
              <w:left w:w="200" w:type="dxa"/>
              <w:bottom w:w="40" w:type="dxa"/>
              <w:right w:w="200" w:type="dxa"/>
            </w:tcMar>
            <w:vAlign w:val="center"/>
          </w:tcPr>
          <w:p w14:paraId="6E33E7B4" w14:textId="77777777" w:rsidR="00D000A6" w:rsidRPr="00185F2F" w:rsidRDefault="00185F2F">
            <w:pPr>
              <w:jc w:val="center"/>
              <w:rPr>
                <w:sz w:val="20"/>
              </w:rPr>
            </w:pPr>
            <w:r w:rsidRPr="00185F2F">
              <w:rPr>
                <w:rFonts w:eastAsia="Times New Roman" w:cs="Times New Roman"/>
                <w:sz w:val="20"/>
              </w:rPr>
              <w:t>Итого</w:t>
            </w:r>
          </w:p>
        </w:tc>
        <w:tc>
          <w:tcPr>
            <w:tcW w:w="2310" w:type="pct"/>
            <w:shd w:val="clear" w:color="auto" w:fill="FFFFFF"/>
            <w:tcMar>
              <w:top w:w="40" w:type="dxa"/>
              <w:left w:w="200" w:type="dxa"/>
              <w:bottom w:w="40" w:type="dxa"/>
              <w:right w:w="200" w:type="dxa"/>
            </w:tcMar>
            <w:vAlign w:val="center"/>
          </w:tcPr>
          <w:p w14:paraId="584CE0D8" w14:textId="77777777" w:rsidR="00D000A6" w:rsidRPr="00185F2F" w:rsidRDefault="00185F2F">
            <w:pPr>
              <w:jc w:val="center"/>
              <w:rPr>
                <w:sz w:val="20"/>
              </w:rPr>
            </w:pPr>
            <w:r w:rsidRPr="00185F2F">
              <w:rPr>
                <w:rFonts w:eastAsia="Times New Roman" w:cs="Times New Roman"/>
                <w:sz w:val="20"/>
              </w:rPr>
              <w:t>0,2041</w:t>
            </w:r>
          </w:p>
        </w:tc>
        <w:tc>
          <w:tcPr>
            <w:tcW w:w="2310" w:type="pct"/>
            <w:shd w:val="clear" w:color="auto" w:fill="FFFFFF"/>
            <w:tcMar>
              <w:top w:w="40" w:type="dxa"/>
              <w:left w:w="200" w:type="dxa"/>
              <w:bottom w:w="40" w:type="dxa"/>
              <w:right w:w="200" w:type="dxa"/>
            </w:tcMar>
            <w:vAlign w:val="center"/>
          </w:tcPr>
          <w:p w14:paraId="185AB36F" w14:textId="77777777" w:rsidR="00D000A6" w:rsidRPr="00185F2F" w:rsidRDefault="00185F2F">
            <w:pPr>
              <w:jc w:val="center"/>
              <w:rPr>
                <w:sz w:val="20"/>
              </w:rPr>
            </w:pPr>
            <w:r w:rsidRPr="00185F2F">
              <w:rPr>
                <w:rFonts w:eastAsia="Times New Roman" w:cs="Times New Roman"/>
                <w:sz w:val="20"/>
              </w:rPr>
              <w:t>0,2041</w:t>
            </w:r>
          </w:p>
        </w:tc>
        <w:tc>
          <w:tcPr>
            <w:tcW w:w="2310" w:type="pct"/>
            <w:shd w:val="clear" w:color="auto" w:fill="FFFFFF"/>
            <w:tcMar>
              <w:top w:w="40" w:type="dxa"/>
              <w:left w:w="200" w:type="dxa"/>
              <w:bottom w:w="40" w:type="dxa"/>
              <w:right w:w="200" w:type="dxa"/>
            </w:tcMar>
            <w:vAlign w:val="center"/>
          </w:tcPr>
          <w:p w14:paraId="6AA2718E" w14:textId="77777777" w:rsidR="00D000A6" w:rsidRPr="00185F2F" w:rsidRDefault="00185F2F">
            <w:pPr>
              <w:jc w:val="center"/>
              <w:rPr>
                <w:sz w:val="20"/>
              </w:rPr>
            </w:pPr>
            <w:r w:rsidRPr="00185F2F">
              <w:rPr>
                <w:rFonts w:eastAsia="Times New Roman" w:cs="Times New Roman"/>
                <w:sz w:val="20"/>
              </w:rPr>
              <w:t>0,2041</w:t>
            </w:r>
          </w:p>
        </w:tc>
        <w:tc>
          <w:tcPr>
            <w:tcW w:w="2310" w:type="pct"/>
            <w:shd w:val="clear" w:color="auto" w:fill="FFFFFF"/>
            <w:tcMar>
              <w:top w:w="40" w:type="dxa"/>
              <w:left w:w="200" w:type="dxa"/>
              <w:bottom w:w="40" w:type="dxa"/>
              <w:right w:w="200" w:type="dxa"/>
            </w:tcMar>
            <w:vAlign w:val="center"/>
          </w:tcPr>
          <w:p w14:paraId="74EB3251" w14:textId="77777777" w:rsidR="00D000A6" w:rsidRPr="00185F2F" w:rsidRDefault="00185F2F">
            <w:pPr>
              <w:jc w:val="center"/>
              <w:rPr>
                <w:sz w:val="20"/>
              </w:rPr>
            </w:pPr>
            <w:r w:rsidRPr="00185F2F">
              <w:rPr>
                <w:rFonts w:eastAsia="Times New Roman" w:cs="Times New Roman"/>
                <w:sz w:val="20"/>
              </w:rPr>
              <w:t>0,2041</w:t>
            </w:r>
          </w:p>
        </w:tc>
        <w:tc>
          <w:tcPr>
            <w:tcW w:w="2310" w:type="pct"/>
            <w:shd w:val="clear" w:color="auto" w:fill="FFFFFF"/>
            <w:tcMar>
              <w:top w:w="40" w:type="dxa"/>
              <w:left w:w="200" w:type="dxa"/>
              <w:bottom w:w="40" w:type="dxa"/>
              <w:right w:w="200" w:type="dxa"/>
            </w:tcMar>
            <w:vAlign w:val="center"/>
          </w:tcPr>
          <w:p w14:paraId="7DF6568B" w14:textId="77777777" w:rsidR="00D000A6" w:rsidRPr="00185F2F" w:rsidRDefault="00185F2F">
            <w:pPr>
              <w:jc w:val="center"/>
              <w:rPr>
                <w:sz w:val="20"/>
              </w:rPr>
            </w:pPr>
            <w:r w:rsidRPr="00185F2F">
              <w:rPr>
                <w:rFonts w:eastAsia="Times New Roman" w:cs="Times New Roman"/>
                <w:sz w:val="20"/>
              </w:rPr>
              <w:t>0,2041</w:t>
            </w:r>
          </w:p>
        </w:tc>
        <w:tc>
          <w:tcPr>
            <w:tcW w:w="2310" w:type="pct"/>
            <w:shd w:val="clear" w:color="auto" w:fill="FFFFFF"/>
            <w:tcMar>
              <w:top w:w="40" w:type="dxa"/>
              <w:left w:w="200" w:type="dxa"/>
              <w:bottom w:w="40" w:type="dxa"/>
              <w:right w:w="200" w:type="dxa"/>
            </w:tcMar>
            <w:vAlign w:val="center"/>
          </w:tcPr>
          <w:p w14:paraId="6E62FBEB" w14:textId="77777777" w:rsidR="00D000A6" w:rsidRPr="00185F2F" w:rsidRDefault="00185F2F">
            <w:pPr>
              <w:jc w:val="center"/>
              <w:rPr>
                <w:sz w:val="20"/>
              </w:rPr>
            </w:pPr>
            <w:r w:rsidRPr="00185F2F">
              <w:rPr>
                <w:rFonts w:eastAsia="Times New Roman" w:cs="Times New Roman"/>
                <w:sz w:val="20"/>
              </w:rPr>
              <w:t>0,2041</w:t>
            </w:r>
          </w:p>
        </w:tc>
        <w:tc>
          <w:tcPr>
            <w:tcW w:w="2310" w:type="pct"/>
            <w:shd w:val="clear" w:color="auto" w:fill="FFFFFF"/>
            <w:tcMar>
              <w:top w:w="40" w:type="dxa"/>
              <w:left w:w="200" w:type="dxa"/>
              <w:bottom w:w="40" w:type="dxa"/>
              <w:right w:w="200" w:type="dxa"/>
            </w:tcMar>
            <w:vAlign w:val="center"/>
          </w:tcPr>
          <w:p w14:paraId="66675616" w14:textId="77777777" w:rsidR="00D000A6" w:rsidRPr="00185F2F" w:rsidRDefault="00185F2F">
            <w:pPr>
              <w:jc w:val="center"/>
              <w:rPr>
                <w:sz w:val="20"/>
              </w:rPr>
            </w:pPr>
            <w:r w:rsidRPr="00185F2F">
              <w:rPr>
                <w:rFonts w:eastAsia="Times New Roman" w:cs="Times New Roman"/>
                <w:sz w:val="20"/>
              </w:rPr>
              <w:t>0,2041</w:t>
            </w:r>
          </w:p>
        </w:tc>
        <w:tc>
          <w:tcPr>
            <w:tcW w:w="2310" w:type="pct"/>
            <w:shd w:val="clear" w:color="auto" w:fill="FFFFFF"/>
            <w:tcMar>
              <w:top w:w="40" w:type="dxa"/>
              <w:left w:w="200" w:type="dxa"/>
              <w:bottom w:w="40" w:type="dxa"/>
              <w:right w:w="200" w:type="dxa"/>
            </w:tcMar>
            <w:vAlign w:val="center"/>
          </w:tcPr>
          <w:p w14:paraId="255E839A" w14:textId="77777777" w:rsidR="00D000A6" w:rsidRPr="00185F2F" w:rsidRDefault="00185F2F">
            <w:pPr>
              <w:jc w:val="center"/>
              <w:rPr>
                <w:sz w:val="20"/>
              </w:rPr>
            </w:pPr>
            <w:r w:rsidRPr="00185F2F">
              <w:rPr>
                <w:rFonts w:eastAsia="Times New Roman" w:cs="Times New Roman"/>
                <w:sz w:val="20"/>
              </w:rPr>
              <w:t>0,2041</w:t>
            </w:r>
          </w:p>
        </w:tc>
        <w:tc>
          <w:tcPr>
            <w:tcW w:w="2310" w:type="pct"/>
            <w:shd w:val="clear" w:color="auto" w:fill="FFFFFF"/>
            <w:tcMar>
              <w:top w:w="40" w:type="dxa"/>
              <w:left w:w="200" w:type="dxa"/>
              <w:bottom w:w="40" w:type="dxa"/>
              <w:right w:w="200" w:type="dxa"/>
            </w:tcMar>
            <w:vAlign w:val="center"/>
          </w:tcPr>
          <w:p w14:paraId="35EB7D38"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62F91C1" w14:textId="77777777" w:rsidR="00D000A6" w:rsidRPr="00185F2F" w:rsidRDefault="00185F2F">
            <w:pPr>
              <w:jc w:val="center"/>
              <w:rPr>
                <w:sz w:val="20"/>
              </w:rPr>
            </w:pPr>
            <w:r w:rsidRPr="00185F2F">
              <w:rPr>
                <w:rFonts w:eastAsia="Times New Roman" w:cs="Times New Roman"/>
                <w:sz w:val="20"/>
              </w:rPr>
              <w:t>0,0000</w:t>
            </w:r>
          </w:p>
        </w:tc>
      </w:tr>
      <w:tr w:rsidR="00D000A6" w14:paraId="2A68A8B1" w14:textId="77777777">
        <w:trPr>
          <w:jc w:val="center"/>
        </w:trPr>
        <w:tc>
          <w:tcPr>
            <w:tcW w:w="2310" w:type="pct"/>
            <w:vMerge w:val="restart"/>
            <w:shd w:val="clear" w:color="auto" w:fill="FFFFFF"/>
            <w:tcMar>
              <w:top w:w="40" w:type="dxa"/>
              <w:left w:w="200" w:type="dxa"/>
              <w:bottom w:w="40" w:type="dxa"/>
              <w:right w:w="200" w:type="dxa"/>
            </w:tcMar>
            <w:vAlign w:val="center"/>
          </w:tcPr>
          <w:p w14:paraId="7413370B" w14:textId="77777777" w:rsidR="00D000A6" w:rsidRPr="00185F2F" w:rsidRDefault="00185F2F">
            <w:pPr>
              <w:rPr>
                <w:sz w:val="20"/>
              </w:rPr>
            </w:pPr>
            <w:r w:rsidRPr="00185F2F">
              <w:rPr>
                <w:rFonts w:eastAsia="Times New Roman" w:cs="Times New Roman"/>
                <w:sz w:val="20"/>
              </w:rPr>
              <w:t>Котельная №6/17</w:t>
            </w:r>
          </w:p>
        </w:tc>
        <w:tc>
          <w:tcPr>
            <w:tcW w:w="2310" w:type="pct"/>
            <w:shd w:val="clear" w:color="auto" w:fill="FFFFFF"/>
            <w:tcMar>
              <w:top w:w="40" w:type="dxa"/>
              <w:left w:w="200" w:type="dxa"/>
              <w:bottom w:w="40" w:type="dxa"/>
              <w:right w:w="200" w:type="dxa"/>
            </w:tcMar>
            <w:vAlign w:val="center"/>
          </w:tcPr>
          <w:p w14:paraId="20339D87" w14:textId="77777777" w:rsidR="00D000A6" w:rsidRPr="00185F2F" w:rsidRDefault="00185F2F">
            <w:pPr>
              <w:jc w:val="center"/>
              <w:rPr>
                <w:sz w:val="20"/>
              </w:rPr>
            </w:pPr>
            <w:r w:rsidRPr="00185F2F">
              <w:rPr>
                <w:rFonts w:eastAsia="Times New Roman" w:cs="Times New Roman"/>
                <w:sz w:val="20"/>
              </w:rPr>
              <w:t>Отопление</w:t>
            </w:r>
          </w:p>
        </w:tc>
        <w:tc>
          <w:tcPr>
            <w:tcW w:w="2310" w:type="pct"/>
            <w:shd w:val="clear" w:color="auto" w:fill="FFFFFF"/>
            <w:tcMar>
              <w:top w:w="40" w:type="dxa"/>
              <w:left w:w="200" w:type="dxa"/>
              <w:bottom w:w="40" w:type="dxa"/>
              <w:right w:w="200" w:type="dxa"/>
            </w:tcMar>
            <w:vAlign w:val="center"/>
          </w:tcPr>
          <w:p w14:paraId="772F19AF" w14:textId="77777777" w:rsidR="00D000A6" w:rsidRPr="00185F2F" w:rsidRDefault="00185F2F">
            <w:pPr>
              <w:jc w:val="center"/>
              <w:rPr>
                <w:sz w:val="20"/>
              </w:rPr>
            </w:pPr>
            <w:r w:rsidRPr="00185F2F">
              <w:rPr>
                <w:rFonts w:eastAsia="Times New Roman" w:cs="Times New Roman"/>
                <w:sz w:val="20"/>
              </w:rPr>
              <w:t>0,2950</w:t>
            </w:r>
          </w:p>
        </w:tc>
        <w:tc>
          <w:tcPr>
            <w:tcW w:w="2310" w:type="pct"/>
            <w:shd w:val="clear" w:color="auto" w:fill="FFFFFF"/>
            <w:tcMar>
              <w:top w:w="40" w:type="dxa"/>
              <w:left w:w="200" w:type="dxa"/>
              <w:bottom w:w="40" w:type="dxa"/>
              <w:right w:w="200" w:type="dxa"/>
            </w:tcMar>
            <w:vAlign w:val="center"/>
          </w:tcPr>
          <w:p w14:paraId="64F94004" w14:textId="77777777" w:rsidR="00D000A6" w:rsidRPr="00185F2F" w:rsidRDefault="00185F2F">
            <w:pPr>
              <w:jc w:val="center"/>
              <w:rPr>
                <w:sz w:val="20"/>
              </w:rPr>
            </w:pPr>
            <w:r w:rsidRPr="00185F2F">
              <w:rPr>
                <w:rFonts w:eastAsia="Times New Roman" w:cs="Times New Roman"/>
                <w:sz w:val="20"/>
              </w:rPr>
              <w:t>0,2950</w:t>
            </w:r>
          </w:p>
        </w:tc>
        <w:tc>
          <w:tcPr>
            <w:tcW w:w="2310" w:type="pct"/>
            <w:shd w:val="clear" w:color="auto" w:fill="FFFFFF"/>
            <w:tcMar>
              <w:top w:w="40" w:type="dxa"/>
              <w:left w:w="200" w:type="dxa"/>
              <w:bottom w:w="40" w:type="dxa"/>
              <w:right w:w="200" w:type="dxa"/>
            </w:tcMar>
            <w:vAlign w:val="center"/>
          </w:tcPr>
          <w:p w14:paraId="4919B397" w14:textId="77777777" w:rsidR="00D000A6" w:rsidRPr="00185F2F" w:rsidRDefault="00185F2F">
            <w:pPr>
              <w:jc w:val="center"/>
              <w:rPr>
                <w:sz w:val="20"/>
              </w:rPr>
            </w:pPr>
            <w:r w:rsidRPr="00185F2F">
              <w:rPr>
                <w:rFonts w:eastAsia="Times New Roman" w:cs="Times New Roman"/>
                <w:sz w:val="20"/>
              </w:rPr>
              <w:t>0,2950</w:t>
            </w:r>
          </w:p>
        </w:tc>
        <w:tc>
          <w:tcPr>
            <w:tcW w:w="2310" w:type="pct"/>
            <w:shd w:val="clear" w:color="auto" w:fill="FFFFFF"/>
            <w:tcMar>
              <w:top w:w="40" w:type="dxa"/>
              <w:left w:w="200" w:type="dxa"/>
              <w:bottom w:w="40" w:type="dxa"/>
              <w:right w:w="200" w:type="dxa"/>
            </w:tcMar>
            <w:vAlign w:val="center"/>
          </w:tcPr>
          <w:p w14:paraId="7A0B9566" w14:textId="77777777" w:rsidR="00D000A6" w:rsidRPr="00185F2F" w:rsidRDefault="00185F2F">
            <w:pPr>
              <w:jc w:val="center"/>
              <w:rPr>
                <w:sz w:val="20"/>
              </w:rPr>
            </w:pPr>
            <w:r w:rsidRPr="00185F2F">
              <w:rPr>
                <w:rFonts w:eastAsia="Times New Roman" w:cs="Times New Roman"/>
                <w:sz w:val="20"/>
              </w:rPr>
              <w:t>0,2950</w:t>
            </w:r>
          </w:p>
        </w:tc>
        <w:tc>
          <w:tcPr>
            <w:tcW w:w="2310" w:type="pct"/>
            <w:shd w:val="clear" w:color="auto" w:fill="FFFFFF"/>
            <w:tcMar>
              <w:top w:w="40" w:type="dxa"/>
              <w:left w:w="200" w:type="dxa"/>
              <w:bottom w:w="40" w:type="dxa"/>
              <w:right w:w="200" w:type="dxa"/>
            </w:tcMar>
            <w:vAlign w:val="center"/>
          </w:tcPr>
          <w:p w14:paraId="296F5953" w14:textId="77777777" w:rsidR="00D000A6" w:rsidRPr="00185F2F" w:rsidRDefault="00185F2F">
            <w:pPr>
              <w:jc w:val="center"/>
              <w:rPr>
                <w:sz w:val="20"/>
              </w:rPr>
            </w:pPr>
            <w:r w:rsidRPr="00185F2F">
              <w:rPr>
                <w:rFonts w:eastAsia="Times New Roman" w:cs="Times New Roman"/>
                <w:sz w:val="20"/>
              </w:rPr>
              <w:t>0,2950</w:t>
            </w:r>
          </w:p>
        </w:tc>
        <w:tc>
          <w:tcPr>
            <w:tcW w:w="2310" w:type="pct"/>
            <w:shd w:val="clear" w:color="auto" w:fill="FFFFFF"/>
            <w:tcMar>
              <w:top w:w="40" w:type="dxa"/>
              <w:left w:w="200" w:type="dxa"/>
              <w:bottom w:w="40" w:type="dxa"/>
              <w:right w:w="200" w:type="dxa"/>
            </w:tcMar>
            <w:vAlign w:val="center"/>
          </w:tcPr>
          <w:p w14:paraId="2FC294F4" w14:textId="77777777" w:rsidR="00D000A6" w:rsidRPr="00185F2F" w:rsidRDefault="00185F2F">
            <w:pPr>
              <w:jc w:val="center"/>
              <w:rPr>
                <w:sz w:val="20"/>
              </w:rPr>
            </w:pPr>
            <w:r w:rsidRPr="00185F2F">
              <w:rPr>
                <w:rFonts w:eastAsia="Times New Roman" w:cs="Times New Roman"/>
                <w:sz w:val="20"/>
              </w:rPr>
              <w:t>0,2950</w:t>
            </w:r>
          </w:p>
        </w:tc>
        <w:tc>
          <w:tcPr>
            <w:tcW w:w="2310" w:type="pct"/>
            <w:shd w:val="clear" w:color="auto" w:fill="FFFFFF"/>
            <w:tcMar>
              <w:top w:w="40" w:type="dxa"/>
              <w:left w:w="200" w:type="dxa"/>
              <w:bottom w:w="40" w:type="dxa"/>
              <w:right w:w="200" w:type="dxa"/>
            </w:tcMar>
            <w:vAlign w:val="center"/>
          </w:tcPr>
          <w:p w14:paraId="56D91946" w14:textId="77777777" w:rsidR="00D000A6" w:rsidRPr="00185F2F" w:rsidRDefault="00185F2F">
            <w:pPr>
              <w:jc w:val="center"/>
              <w:rPr>
                <w:sz w:val="20"/>
              </w:rPr>
            </w:pPr>
            <w:r w:rsidRPr="00185F2F">
              <w:rPr>
                <w:rFonts w:eastAsia="Times New Roman" w:cs="Times New Roman"/>
                <w:sz w:val="20"/>
              </w:rPr>
              <w:t>0,2950</w:t>
            </w:r>
          </w:p>
        </w:tc>
        <w:tc>
          <w:tcPr>
            <w:tcW w:w="2310" w:type="pct"/>
            <w:shd w:val="clear" w:color="auto" w:fill="FFFFFF"/>
            <w:tcMar>
              <w:top w:w="40" w:type="dxa"/>
              <w:left w:w="200" w:type="dxa"/>
              <w:bottom w:w="40" w:type="dxa"/>
              <w:right w:w="200" w:type="dxa"/>
            </w:tcMar>
            <w:vAlign w:val="center"/>
          </w:tcPr>
          <w:p w14:paraId="61AB7AF4" w14:textId="77777777" w:rsidR="00D000A6" w:rsidRPr="00185F2F" w:rsidRDefault="00185F2F">
            <w:pPr>
              <w:jc w:val="center"/>
              <w:rPr>
                <w:sz w:val="20"/>
              </w:rPr>
            </w:pPr>
            <w:r w:rsidRPr="00185F2F">
              <w:rPr>
                <w:rFonts w:eastAsia="Times New Roman" w:cs="Times New Roman"/>
                <w:sz w:val="20"/>
              </w:rPr>
              <w:t>0,2950</w:t>
            </w:r>
          </w:p>
        </w:tc>
        <w:tc>
          <w:tcPr>
            <w:tcW w:w="2310" w:type="pct"/>
            <w:shd w:val="clear" w:color="auto" w:fill="FFFFFF"/>
            <w:tcMar>
              <w:top w:w="40" w:type="dxa"/>
              <w:left w:w="200" w:type="dxa"/>
              <w:bottom w:w="40" w:type="dxa"/>
              <w:right w:w="200" w:type="dxa"/>
            </w:tcMar>
            <w:vAlign w:val="center"/>
          </w:tcPr>
          <w:p w14:paraId="0A98CB65"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2BF929F" w14:textId="77777777" w:rsidR="00D000A6" w:rsidRPr="00185F2F" w:rsidRDefault="00185F2F">
            <w:pPr>
              <w:jc w:val="center"/>
              <w:rPr>
                <w:sz w:val="20"/>
              </w:rPr>
            </w:pPr>
            <w:r w:rsidRPr="00185F2F">
              <w:rPr>
                <w:rFonts w:eastAsia="Times New Roman" w:cs="Times New Roman"/>
                <w:sz w:val="20"/>
              </w:rPr>
              <w:t>0,0000</w:t>
            </w:r>
          </w:p>
        </w:tc>
      </w:tr>
      <w:tr w:rsidR="00D000A6" w14:paraId="58EF7D7A" w14:textId="77777777">
        <w:trPr>
          <w:jc w:val="center"/>
        </w:trPr>
        <w:tc>
          <w:tcPr>
            <w:tcW w:w="2310" w:type="pct"/>
            <w:vMerge/>
          </w:tcPr>
          <w:p w14:paraId="0C1C5A5B" w14:textId="77777777" w:rsidR="00D000A6" w:rsidRPr="00185F2F" w:rsidRDefault="00D000A6">
            <w:pPr>
              <w:rPr>
                <w:sz w:val="20"/>
              </w:rPr>
            </w:pPr>
          </w:p>
        </w:tc>
        <w:tc>
          <w:tcPr>
            <w:tcW w:w="2310" w:type="pct"/>
            <w:shd w:val="clear" w:color="auto" w:fill="FFFFFF"/>
            <w:tcMar>
              <w:top w:w="40" w:type="dxa"/>
              <w:left w:w="200" w:type="dxa"/>
              <w:bottom w:w="40" w:type="dxa"/>
              <w:right w:w="200" w:type="dxa"/>
            </w:tcMar>
            <w:vAlign w:val="center"/>
          </w:tcPr>
          <w:p w14:paraId="36C3168C" w14:textId="77777777" w:rsidR="00D000A6" w:rsidRPr="00185F2F" w:rsidRDefault="00185F2F">
            <w:pPr>
              <w:jc w:val="center"/>
              <w:rPr>
                <w:sz w:val="20"/>
              </w:rPr>
            </w:pPr>
            <w:r w:rsidRPr="00185F2F">
              <w:rPr>
                <w:rFonts w:eastAsia="Times New Roman" w:cs="Times New Roman"/>
                <w:sz w:val="20"/>
              </w:rPr>
              <w:t>ГВС</w:t>
            </w:r>
          </w:p>
        </w:tc>
        <w:tc>
          <w:tcPr>
            <w:tcW w:w="2310" w:type="pct"/>
            <w:shd w:val="clear" w:color="auto" w:fill="FFFFFF"/>
            <w:tcMar>
              <w:top w:w="40" w:type="dxa"/>
              <w:left w:w="200" w:type="dxa"/>
              <w:bottom w:w="40" w:type="dxa"/>
              <w:right w:w="200" w:type="dxa"/>
            </w:tcMar>
            <w:vAlign w:val="center"/>
          </w:tcPr>
          <w:p w14:paraId="7544C941"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AE9BEFE"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4510432"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31AB79F"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3033736"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D69F465"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4D1C878"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F046E26"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8027760"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1AA9A56" w14:textId="77777777" w:rsidR="00D000A6" w:rsidRPr="00185F2F" w:rsidRDefault="00185F2F">
            <w:pPr>
              <w:jc w:val="center"/>
              <w:rPr>
                <w:sz w:val="20"/>
              </w:rPr>
            </w:pPr>
            <w:r w:rsidRPr="00185F2F">
              <w:rPr>
                <w:rFonts w:eastAsia="Times New Roman" w:cs="Times New Roman"/>
                <w:sz w:val="20"/>
              </w:rPr>
              <w:t>0,0000</w:t>
            </w:r>
          </w:p>
        </w:tc>
      </w:tr>
      <w:tr w:rsidR="00D000A6" w14:paraId="4F75B381" w14:textId="77777777">
        <w:trPr>
          <w:jc w:val="center"/>
        </w:trPr>
        <w:tc>
          <w:tcPr>
            <w:tcW w:w="2310" w:type="pct"/>
            <w:vMerge/>
          </w:tcPr>
          <w:p w14:paraId="76AD9FE9" w14:textId="77777777" w:rsidR="00D000A6" w:rsidRPr="00185F2F" w:rsidRDefault="00D000A6">
            <w:pPr>
              <w:rPr>
                <w:sz w:val="20"/>
              </w:rPr>
            </w:pPr>
          </w:p>
        </w:tc>
        <w:tc>
          <w:tcPr>
            <w:tcW w:w="2310" w:type="pct"/>
            <w:shd w:val="clear" w:color="auto" w:fill="FFFFFF"/>
            <w:tcMar>
              <w:top w:w="40" w:type="dxa"/>
              <w:left w:w="200" w:type="dxa"/>
              <w:bottom w:w="40" w:type="dxa"/>
              <w:right w:w="200" w:type="dxa"/>
            </w:tcMar>
            <w:vAlign w:val="center"/>
          </w:tcPr>
          <w:p w14:paraId="7DDCB1BD" w14:textId="77777777" w:rsidR="00D000A6" w:rsidRPr="00185F2F" w:rsidRDefault="00185F2F">
            <w:pPr>
              <w:jc w:val="center"/>
              <w:rPr>
                <w:sz w:val="20"/>
              </w:rPr>
            </w:pPr>
            <w:r w:rsidRPr="00185F2F">
              <w:rPr>
                <w:rFonts w:eastAsia="Times New Roman" w:cs="Times New Roman"/>
                <w:sz w:val="20"/>
              </w:rPr>
              <w:t>Вентиляция</w:t>
            </w:r>
          </w:p>
        </w:tc>
        <w:tc>
          <w:tcPr>
            <w:tcW w:w="2310" w:type="pct"/>
            <w:shd w:val="clear" w:color="auto" w:fill="FFFFFF"/>
            <w:tcMar>
              <w:top w:w="40" w:type="dxa"/>
              <w:left w:w="200" w:type="dxa"/>
              <w:bottom w:w="40" w:type="dxa"/>
              <w:right w:w="200" w:type="dxa"/>
            </w:tcMar>
            <w:vAlign w:val="center"/>
          </w:tcPr>
          <w:p w14:paraId="169BA8DB"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CA9A383"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2F2BD25"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54F0549"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38AC158"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D2848AD"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D78EA7D"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2C8AEDB"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7E8BB56"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667996E" w14:textId="77777777" w:rsidR="00D000A6" w:rsidRPr="00185F2F" w:rsidRDefault="00185F2F">
            <w:pPr>
              <w:jc w:val="center"/>
              <w:rPr>
                <w:sz w:val="20"/>
              </w:rPr>
            </w:pPr>
            <w:r w:rsidRPr="00185F2F">
              <w:rPr>
                <w:rFonts w:eastAsia="Times New Roman" w:cs="Times New Roman"/>
                <w:sz w:val="20"/>
              </w:rPr>
              <w:t>0,0000</w:t>
            </w:r>
          </w:p>
        </w:tc>
      </w:tr>
      <w:tr w:rsidR="00D000A6" w14:paraId="211289CB" w14:textId="77777777">
        <w:trPr>
          <w:jc w:val="center"/>
        </w:trPr>
        <w:tc>
          <w:tcPr>
            <w:tcW w:w="2310" w:type="pct"/>
            <w:vMerge/>
          </w:tcPr>
          <w:p w14:paraId="71742B96" w14:textId="77777777" w:rsidR="00D000A6" w:rsidRPr="00185F2F" w:rsidRDefault="00D000A6">
            <w:pPr>
              <w:rPr>
                <w:sz w:val="20"/>
              </w:rPr>
            </w:pPr>
          </w:p>
        </w:tc>
        <w:tc>
          <w:tcPr>
            <w:tcW w:w="2310" w:type="pct"/>
            <w:shd w:val="clear" w:color="auto" w:fill="FFFFFF"/>
            <w:tcMar>
              <w:top w:w="40" w:type="dxa"/>
              <w:left w:w="200" w:type="dxa"/>
              <w:bottom w:w="40" w:type="dxa"/>
              <w:right w:w="200" w:type="dxa"/>
            </w:tcMar>
            <w:vAlign w:val="center"/>
          </w:tcPr>
          <w:p w14:paraId="10B8FD86" w14:textId="77777777" w:rsidR="00D000A6" w:rsidRPr="00185F2F" w:rsidRDefault="00185F2F">
            <w:pPr>
              <w:jc w:val="center"/>
              <w:rPr>
                <w:sz w:val="20"/>
              </w:rPr>
            </w:pPr>
            <w:r w:rsidRPr="00185F2F">
              <w:rPr>
                <w:rFonts w:eastAsia="Times New Roman" w:cs="Times New Roman"/>
                <w:sz w:val="20"/>
              </w:rPr>
              <w:t>Пар</w:t>
            </w:r>
          </w:p>
        </w:tc>
        <w:tc>
          <w:tcPr>
            <w:tcW w:w="2310" w:type="pct"/>
            <w:shd w:val="clear" w:color="auto" w:fill="FFFFFF"/>
            <w:tcMar>
              <w:top w:w="40" w:type="dxa"/>
              <w:left w:w="200" w:type="dxa"/>
              <w:bottom w:w="40" w:type="dxa"/>
              <w:right w:w="200" w:type="dxa"/>
            </w:tcMar>
            <w:vAlign w:val="center"/>
          </w:tcPr>
          <w:p w14:paraId="23E2C40A"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D877C9D"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1C469BA"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718E47A"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1020958"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62D3375"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F1BFC13"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FA24650"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F7023A2"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C13DD02" w14:textId="77777777" w:rsidR="00D000A6" w:rsidRPr="00185F2F" w:rsidRDefault="00185F2F">
            <w:pPr>
              <w:jc w:val="center"/>
              <w:rPr>
                <w:sz w:val="20"/>
              </w:rPr>
            </w:pPr>
            <w:r w:rsidRPr="00185F2F">
              <w:rPr>
                <w:rFonts w:eastAsia="Times New Roman" w:cs="Times New Roman"/>
                <w:sz w:val="20"/>
              </w:rPr>
              <w:t>0,0000</w:t>
            </w:r>
          </w:p>
        </w:tc>
      </w:tr>
      <w:tr w:rsidR="00D000A6" w14:paraId="417D06F7" w14:textId="77777777">
        <w:trPr>
          <w:jc w:val="center"/>
        </w:trPr>
        <w:tc>
          <w:tcPr>
            <w:tcW w:w="2310" w:type="pct"/>
            <w:vMerge/>
          </w:tcPr>
          <w:p w14:paraId="5F3CF228" w14:textId="77777777" w:rsidR="00D000A6" w:rsidRPr="00185F2F" w:rsidRDefault="00D000A6">
            <w:pPr>
              <w:rPr>
                <w:sz w:val="20"/>
              </w:rPr>
            </w:pPr>
          </w:p>
        </w:tc>
        <w:tc>
          <w:tcPr>
            <w:tcW w:w="2310" w:type="pct"/>
            <w:shd w:val="clear" w:color="auto" w:fill="FFFFFF"/>
            <w:tcMar>
              <w:top w:w="40" w:type="dxa"/>
              <w:left w:w="200" w:type="dxa"/>
              <w:bottom w:w="40" w:type="dxa"/>
              <w:right w:w="200" w:type="dxa"/>
            </w:tcMar>
            <w:vAlign w:val="center"/>
          </w:tcPr>
          <w:p w14:paraId="4022D853" w14:textId="77777777" w:rsidR="00D000A6" w:rsidRPr="00185F2F" w:rsidRDefault="00185F2F">
            <w:pPr>
              <w:jc w:val="center"/>
              <w:rPr>
                <w:sz w:val="20"/>
              </w:rPr>
            </w:pPr>
            <w:r w:rsidRPr="00185F2F">
              <w:rPr>
                <w:rFonts w:eastAsia="Times New Roman" w:cs="Times New Roman"/>
                <w:sz w:val="20"/>
              </w:rPr>
              <w:t>Итого</w:t>
            </w:r>
          </w:p>
        </w:tc>
        <w:tc>
          <w:tcPr>
            <w:tcW w:w="2310" w:type="pct"/>
            <w:shd w:val="clear" w:color="auto" w:fill="FFFFFF"/>
            <w:tcMar>
              <w:top w:w="40" w:type="dxa"/>
              <w:left w:w="200" w:type="dxa"/>
              <w:bottom w:w="40" w:type="dxa"/>
              <w:right w:w="200" w:type="dxa"/>
            </w:tcMar>
            <w:vAlign w:val="center"/>
          </w:tcPr>
          <w:p w14:paraId="13D1C24B" w14:textId="77777777" w:rsidR="00D000A6" w:rsidRPr="00185F2F" w:rsidRDefault="00185F2F">
            <w:pPr>
              <w:jc w:val="center"/>
              <w:rPr>
                <w:sz w:val="20"/>
              </w:rPr>
            </w:pPr>
            <w:r w:rsidRPr="00185F2F">
              <w:rPr>
                <w:rFonts w:eastAsia="Times New Roman" w:cs="Times New Roman"/>
                <w:sz w:val="20"/>
              </w:rPr>
              <w:t>0,2950</w:t>
            </w:r>
          </w:p>
        </w:tc>
        <w:tc>
          <w:tcPr>
            <w:tcW w:w="2310" w:type="pct"/>
            <w:shd w:val="clear" w:color="auto" w:fill="FFFFFF"/>
            <w:tcMar>
              <w:top w:w="40" w:type="dxa"/>
              <w:left w:w="200" w:type="dxa"/>
              <w:bottom w:w="40" w:type="dxa"/>
              <w:right w:w="200" w:type="dxa"/>
            </w:tcMar>
            <w:vAlign w:val="center"/>
          </w:tcPr>
          <w:p w14:paraId="71177E6D" w14:textId="77777777" w:rsidR="00D000A6" w:rsidRPr="00185F2F" w:rsidRDefault="00185F2F">
            <w:pPr>
              <w:jc w:val="center"/>
              <w:rPr>
                <w:sz w:val="20"/>
              </w:rPr>
            </w:pPr>
            <w:r w:rsidRPr="00185F2F">
              <w:rPr>
                <w:rFonts w:eastAsia="Times New Roman" w:cs="Times New Roman"/>
                <w:sz w:val="20"/>
              </w:rPr>
              <w:t>0,2950</w:t>
            </w:r>
          </w:p>
        </w:tc>
        <w:tc>
          <w:tcPr>
            <w:tcW w:w="2310" w:type="pct"/>
            <w:shd w:val="clear" w:color="auto" w:fill="FFFFFF"/>
            <w:tcMar>
              <w:top w:w="40" w:type="dxa"/>
              <w:left w:w="200" w:type="dxa"/>
              <w:bottom w:w="40" w:type="dxa"/>
              <w:right w:w="200" w:type="dxa"/>
            </w:tcMar>
            <w:vAlign w:val="center"/>
          </w:tcPr>
          <w:p w14:paraId="2D5A0ADE" w14:textId="77777777" w:rsidR="00D000A6" w:rsidRPr="00185F2F" w:rsidRDefault="00185F2F">
            <w:pPr>
              <w:jc w:val="center"/>
              <w:rPr>
                <w:sz w:val="20"/>
              </w:rPr>
            </w:pPr>
            <w:r w:rsidRPr="00185F2F">
              <w:rPr>
                <w:rFonts w:eastAsia="Times New Roman" w:cs="Times New Roman"/>
                <w:sz w:val="20"/>
              </w:rPr>
              <w:t>0,2950</w:t>
            </w:r>
          </w:p>
        </w:tc>
        <w:tc>
          <w:tcPr>
            <w:tcW w:w="2310" w:type="pct"/>
            <w:shd w:val="clear" w:color="auto" w:fill="FFFFFF"/>
            <w:tcMar>
              <w:top w:w="40" w:type="dxa"/>
              <w:left w:w="200" w:type="dxa"/>
              <w:bottom w:w="40" w:type="dxa"/>
              <w:right w:w="200" w:type="dxa"/>
            </w:tcMar>
            <w:vAlign w:val="center"/>
          </w:tcPr>
          <w:p w14:paraId="725FB672" w14:textId="77777777" w:rsidR="00D000A6" w:rsidRPr="00185F2F" w:rsidRDefault="00185F2F">
            <w:pPr>
              <w:jc w:val="center"/>
              <w:rPr>
                <w:sz w:val="20"/>
              </w:rPr>
            </w:pPr>
            <w:r w:rsidRPr="00185F2F">
              <w:rPr>
                <w:rFonts w:eastAsia="Times New Roman" w:cs="Times New Roman"/>
                <w:sz w:val="20"/>
              </w:rPr>
              <w:t>0,2950</w:t>
            </w:r>
          </w:p>
        </w:tc>
        <w:tc>
          <w:tcPr>
            <w:tcW w:w="2310" w:type="pct"/>
            <w:shd w:val="clear" w:color="auto" w:fill="FFFFFF"/>
            <w:tcMar>
              <w:top w:w="40" w:type="dxa"/>
              <w:left w:w="200" w:type="dxa"/>
              <w:bottom w:w="40" w:type="dxa"/>
              <w:right w:w="200" w:type="dxa"/>
            </w:tcMar>
            <w:vAlign w:val="center"/>
          </w:tcPr>
          <w:p w14:paraId="5CE71E69" w14:textId="77777777" w:rsidR="00D000A6" w:rsidRPr="00185F2F" w:rsidRDefault="00185F2F">
            <w:pPr>
              <w:jc w:val="center"/>
              <w:rPr>
                <w:sz w:val="20"/>
              </w:rPr>
            </w:pPr>
            <w:r w:rsidRPr="00185F2F">
              <w:rPr>
                <w:rFonts w:eastAsia="Times New Roman" w:cs="Times New Roman"/>
                <w:sz w:val="20"/>
              </w:rPr>
              <w:t>0,2950</w:t>
            </w:r>
          </w:p>
        </w:tc>
        <w:tc>
          <w:tcPr>
            <w:tcW w:w="2310" w:type="pct"/>
            <w:shd w:val="clear" w:color="auto" w:fill="FFFFFF"/>
            <w:tcMar>
              <w:top w:w="40" w:type="dxa"/>
              <w:left w:w="200" w:type="dxa"/>
              <w:bottom w:w="40" w:type="dxa"/>
              <w:right w:w="200" w:type="dxa"/>
            </w:tcMar>
            <w:vAlign w:val="center"/>
          </w:tcPr>
          <w:p w14:paraId="29868AAC" w14:textId="77777777" w:rsidR="00D000A6" w:rsidRPr="00185F2F" w:rsidRDefault="00185F2F">
            <w:pPr>
              <w:jc w:val="center"/>
              <w:rPr>
                <w:sz w:val="20"/>
              </w:rPr>
            </w:pPr>
            <w:r w:rsidRPr="00185F2F">
              <w:rPr>
                <w:rFonts w:eastAsia="Times New Roman" w:cs="Times New Roman"/>
                <w:sz w:val="20"/>
              </w:rPr>
              <w:t>0,2950</w:t>
            </w:r>
          </w:p>
        </w:tc>
        <w:tc>
          <w:tcPr>
            <w:tcW w:w="2310" w:type="pct"/>
            <w:shd w:val="clear" w:color="auto" w:fill="FFFFFF"/>
            <w:tcMar>
              <w:top w:w="40" w:type="dxa"/>
              <w:left w:w="200" w:type="dxa"/>
              <w:bottom w:w="40" w:type="dxa"/>
              <w:right w:w="200" w:type="dxa"/>
            </w:tcMar>
            <w:vAlign w:val="center"/>
          </w:tcPr>
          <w:p w14:paraId="2982AADF" w14:textId="77777777" w:rsidR="00D000A6" w:rsidRPr="00185F2F" w:rsidRDefault="00185F2F">
            <w:pPr>
              <w:jc w:val="center"/>
              <w:rPr>
                <w:sz w:val="20"/>
              </w:rPr>
            </w:pPr>
            <w:r w:rsidRPr="00185F2F">
              <w:rPr>
                <w:rFonts w:eastAsia="Times New Roman" w:cs="Times New Roman"/>
                <w:sz w:val="20"/>
              </w:rPr>
              <w:t>0,2950</w:t>
            </w:r>
          </w:p>
        </w:tc>
        <w:tc>
          <w:tcPr>
            <w:tcW w:w="2310" w:type="pct"/>
            <w:shd w:val="clear" w:color="auto" w:fill="FFFFFF"/>
            <w:tcMar>
              <w:top w:w="40" w:type="dxa"/>
              <w:left w:w="200" w:type="dxa"/>
              <w:bottom w:w="40" w:type="dxa"/>
              <w:right w:w="200" w:type="dxa"/>
            </w:tcMar>
            <w:vAlign w:val="center"/>
          </w:tcPr>
          <w:p w14:paraId="14E2044E" w14:textId="77777777" w:rsidR="00D000A6" w:rsidRPr="00185F2F" w:rsidRDefault="00185F2F">
            <w:pPr>
              <w:jc w:val="center"/>
              <w:rPr>
                <w:sz w:val="20"/>
              </w:rPr>
            </w:pPr>
            <w:r w:rsidRPr="00185F2F">
              <w:rPr>
                <w:rFonts w:eastAsia="Times New Roman" w:cs="Times New Roman"/>
                <w:sz w:val="20"/>
              </w:rPr>
              <w:t>0,2950</w:t>
            </w:r>
          </w:p>
        </w:tc>
        <w:tc>
          <w:tcPr>
            <w:tcW w:w="2310" w:type="pct"/>
            <w:shd w:val="clear" w:color="auto" w:fill="FFFFFF"/>
            <w:tcMar>
              <w:top w:w="40" w:type="dxa"/>
              <w:left w:w="200" w:type="dxa"/>
              <w:bottom w:w="40" w:type="dxa"/>
              <w:right w:w="200" w:type="dxa"/>
            </w:tcMar>
            <w:vAlign w:val="center"/>
          </w:tcPr>
          <w:p w14:paraId="3DCBEF44"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3A6CFC1" w14:textId="77777777" w:rsidR="00D000A6" w:rsidRPr="00185F2F" w:rsidRDefault="00185F2F">
            <w:pPr>
              <w:jc w:val="center"/>
              <w:rPr>
                <w:sz w:val="20"/>
              </w:rPr>
            </w:pPr>
            <w:r w:rsidRPr="00185F2F">
              <w:rPr>
                <w:rFonts w:eastAsia="Times New Roman" w:cs="Times New Roman"/>
                <w:sz w:val="20"/>
              </w:rPr>
              <w:t>0,0000</w:t>
            </w:r>
          </w:p>
        </w:tc>
      </w:tr>
      <w:tr w:rsidR="00D000A6" w14:paraId="27370404" w14:textId="77777777">
        <w:trPr>
          <w:jc w:val="center"/>
        </w:trPr>
        <w:tc>
          <w:tcPr>
            <w:tcW w:w="2310" w:type="pct"/>
            <w:vMerge w:val="restart"/>
            <w:shd w:val="clear" w:color="auto" w:fill="FFFFFF"/>
            <w:tcMar>
              <w:top w:w="40" w:type="dxa"/>
              <w:left w:w="200" w:type="dxa"/>
              <w:bottom w:w="40" w:type="dxa"/>
              <w:right w:w="200" w:type="dxa"/>
            </w:tcMar>
            <w:vAlign w:val="center"/>
          </w:tcPr>
          <w:p w14:paraId="74810220" w14:textId="77777777" w:rsidR="00D000A6" w:rsidRPr="00185F2F" w:rsidRDefault="00185F2F">
            <w:pPr>
              <w:rPr>
                <w:sz w:val="20"/>
              </w:rPr>
            </w:pPr>
            <w:r w:rsidRPr="00185F2F">
              <w:rPr>
                <w:rFonts w:eastAsia="Times New Roman" w:cs="Times New Roman"/>
                <w:sz w:val="20"/>
              </w:rPr>
              <w:t>Котельная №6/18</w:t>
            </w:r>
          </w:p>
        </w:tc>
        <w:tc>
          <w:tcPr>
            <w:tcW w:w="2310" w:type="pct"/>
            <w:shd w:val="clear" w:color="auto" w:fill="FFFFFF"/>
            <w:tcMar>
              <w:top w:w="40" w:type="dxa"/>
              <w:left w:w="200" w:type="dxa"/>
              <w:bottom w:w="40" w:type="dxa"/>
              <w:right w:w="200" w:type="dxa"/>
            </w:tcMar>
            <w:vAlign w:val="center"/>
          </w:tcPr>
          <w:p w14:paraId="143B8202" w14:textId="77777777" w:rsidR="00D000A6" w:rsidRPr="00185F2F" w:rsidRDefault="00185F2F">
            <w:pPr>
              <w:jc w:val="center"/>
              <w:rPr>
                <w:sz w:val="20"/>
              </w:rPr>
            </w:pPr>
            <w:r w:rsidRPr="00185F2F">
              <w:rPr>
                <w:rFonts w:eastAsia="Times New Roman" w:cs="Times New Roman"/>
                <w:sz w:val="20"/>
              </w:rPr>
              <w:t>Отопление</w:t>
            </w:r>
          </w:p>
        </w:tc>
        <w:tc>
          <w:tcPr>
            <w:tcW w:w="2310" w:type="pct"/>
            <w:shd w:val="clear" w:color="auto" w:fill="FFFFFF"/>
            <w:tcMar>
              <w:top w:w="40" w:type="dxa"/>
              <w:left w:w="200" w:type="dxa"/>
              <w:bottom w:w="40" w:type="dxa"/>
              <w:right w:w="200" w:type="dxa"/>
            </w:tcMar>
            <w:vAlign w:val="center"/>
          </w:tcPr>
          <w:p w14:paraId="49F74E48" w14:textId="77777777" w:rsidR="00D000A6" w:rsidRPr="00185F2F" w:rsidRDefault="00185F2F">
            <w:pPr>
              <w:jc w:val="center"/>
              <w:rPr>
                <w:sz w:val="20"/>
              </w:rPr>
            </w:pPr>
            <w:r w:rsidRPr="00185F2F">
              <w:rPr>
                <w:rFonts w:eastAsia="Times New Roman" w:cs="Times New Roman"/>
                <w:sz w:val="20"/>
              </w:rPr>
              <w:t>0,2231</w:t>
            </w:r>
          </w:p>
        </w:tc>
        <w:tc>
          <w:tcPr>
            <w:tcW w:w="2310" w:type="pct"/>
            <w:shd w:val="clear" w:color="auto" w:fill="FFFFFF"/>
            <w:tcMar>
              <w:top w:w="40" w:type="dxa"/>
              <w:left w:w="200" w:type="dxa"/>
              <w:bottom w:w="40" w:type="dxa"/>
              <w:right w:w="200" w:type="dxa"/>
            </w:tcMar>
            <w:vAlign w:val="center"/>
          </w:tcPr>
          <w:p w14:paraId="2F830BE8" w14:textId="77777777" w:rsidR="00D000A6" w:rsidRPr="00185F2F" w:rsidRDefault="00185F2F">
            <w:pPr>
              <w:jc w:val="center"/>
              <w:rPr>
                <w:sz w:val="20"/>
              </w:rPr>
            </w:pPr>
            <w:r w:rsidRPr="00185F2F">
              <w:rPr>
                <w:rFonts w:eastAsia="Times New Roman" w:cs="Times New Roman"/>
                <w:sz w:val="20"/>
              </w:rPr>
              <w:t>0,2231</w:t>
            </w:r>
          </w:p>
        </w:tc>
        <w:tc>
          <w:tcPr>
            <w:tcW w:w="2310" w:type="pct"/>
            <w:shd w:val="clear" w:color="auto" w:fill="FFFFFF"/>
            <w:tcMar>
              <w:top w:w="40" w:type="dxa"/>
              <w:left w:w="200" w:type="dxa"/>
              <w:bottom w:w="40" w:type="dxa"/>
              <w:right w:w="200" w:type="dxa"/>
            </w:tcMar>
            <w:vAlign w:val="center"/>
          </w:tcPr>
          <w:p w14:paraId="516C7E66" w14:textId="77777777" w:rsidR="00D000A6" w:rsidRPr="00185F2F" w:rsidRDefault="00185F2F">
            <w:pPr>
              <w:jc w:val="center"/>
              <w:rPr>
                <w:sz w:val="20"/>
              </w:rPr>
            </w:pPr>
            <w:r w:rsidRPr="00185F2F">
              <w:rPr>
                <w:rFonts w:eastAsia="Times New Roman" w:cs="Times New Roman"/>
                <w:sz w:val="20"/>
              </w:rPr>
              <w:t>0,2231</w:t>
            </w:r>
          </w:p>
        </w:tc>
        <w:tc>
          <w:tcPr>
            <w:tcW w:w="2310" w:type="pct"/>
            <w:shd w:val="clear" w:color="auto" w:fill="FFFFFF"/>
            <w:tcMar>
              <w:top w:w="40" w:type="dxa"/>
              <w:left w:w="200" w:type="dxa"/>
              <w:bottom w:w="40" w:type="dxa"/>
              <w:right w:w="200" w:type="dxa"/>
            </w:tcMar>
            <w:vAlign w:val="center"/>
          </w:tcPr>
          <w:p w14:paraId="4A39F4F5" w14:textId="77777777" w:rsidR="00D000A6" w:rsidRPr="00185F2F" w:rsidRDefault="00185F2F">
            <w:pPr>
              <w:jc w:val="center"/>
              <w:rPr>
                <w:sz w:val="20"/>
              </w:rPr>
            </w:pPr>
            <w:r w:rsidRPr="00185F2F">
              <w:rPr>
                <w:rFonts w:eastAsia="Times New Roman" w:cs="Times New Roman"/>
                <w:sz w:val="20"/>
              </w:rPr>
              <w:t>0,2231</w:t>
            </w:r>
          </w:p>
        </w:tc>
        <w:tc>
          <w:tcPr>
            <w:tcW w:w="2310" w:type="pct"/>
            <w:shd w:val="clear" w:color="auto" w:fill="FFFFFF"/>
            <w:tcMar>
              <w:top w:w="40" w:type="dxa"/>
              <w:left w:w="200" w:type="dxa"/>
              <w:bottom w:w="40" w:type="dxa"/>
              <w:right w:w="200" w:type="dxa"/>
            </w:tcMar>
            <w:vAlign w:val="center"/>
          </w:tcPr>
          <w:p w14:paraId="2C77360B" w14:textId="77777777" w:rsidR="00D000A6" w:rsidRPr="00185F2F" w:rsidRDefault="00185F2F">
            <w:pPr>
              <w:jc w:val="center"/>
              <w:rPr>
                <w:sz w:val="20"/>
              </w:rPr>
            </w:pPr>
            <w:r w:rsidRPr="00185F2F">
              <w:rPr>
                <w:rFonts w:eastAsia="Times New Roman" w:cs="Times New Roman"/>
                <w:sz w:val="20"/>
              </w:rPr>
              <w:t>0,2231</w:t>
            </w:r>
          </w:p>
        </w:tc>
        <w:tc>
          <w:tcPr>
            <w:tcW w:w="2310" w:type="pct"/>
            <w:shd w:val="clear" w:color="auto" w:fill="FFFFFF"/>
            <w:tcMar>
              <w:top w:w="40" w:type="dxa"/>
              <w:left w:w="200" w:type="dxa"/>
              <w:bottom w:w="40" w:type="dxa"/>
              <w:right w:w="200" w:type="dxa"/>
            </w:tcMar>
            <w:vAlign w:val="center"/>
          </w:tcPr>
          <w:p w14:paraId="74611212" w14:textId="77777777" w:rsidR="00D000A6" w:rsidRPr="00185F2F" w:rsidRDefault="00185F2F">
            <w:pPr>
              <w:jc w:val="center"/>
              <w:rPr>
                <w:sz w:val="20"/>
              </w:rPr>
            </w:pPr>
            <w:r w:rsidRPr="00185F2F">
              <w:rPr>
                <w:rFonts w:eastAsia="Times New Roman" w:cs="Times New Roman"/>
                <w:sz w:val="20"/>
              </w:rPr>
              <w:t>0,2231</w:t>
            </w:r>
          </w:p>
        </w:tc>
        <w:tc>
          <w:tcPr>
            <w:tcW w:w="2310" w:type="pct"/>
            <w:shd w:val="clear" w:color="auto" w:fill="FFFFFF"/>
            <w:tcMar>
              <w:top w:w="40" w:type="dxa"/>
              <w:left w:w="200" w:type="dxa"/>
              <w:bottom w:w="40" w:type="dxa"/>
              <w:right w:w="200" w:type="dxa"/>
            </w:tcMar>
            <w:vAlign w:val="center"/>
          </w:tcPr>
          <w:p w14:paraId="4AFF20B8" w14:textId="77777777" w:rsidR="00D000A6" w:rsidRPr="00185F2F" w:rsidRDefault="00185F2F">
            <w:pPr>
              <w:jc w:val="center"/>
              <w:rPr>
                <w:sz w:val="20"/>
              </w:rPr>
            </w:pPr>
            <w:r w:rsidRPr="00185F2F">
              <w:rPr>
                <w:rFonts w:eastAsia="Times New Roman" w:cs="Times New Roman"/>
                <w:sz w:val="20"/>
              </w:rPr>
              <w:t>0,2231</w:t>
            </w:r>
          </w:p>
        </w:tc>
        <w:tc>
          <w:tcPr>
            <w:tcW w:w="2310" w:type="pct"/>
            <w:shd w:val="clear" w:color="auto" w:fill="FFFFFF"/>
            <w:tcMar>
              <w:top w:w="40" w:type="dxa"/>
              <w:left w:w="200" w:type="dxa"/>
              <w:bottom w:w="40" w:type="dxa"/>
              <w:right w:w="200" w:type="dxa"/>
            </w:tcMar>
            <w:vAlign w:val="center"/>
          </w:tcPr>
          <w:p w14:paraId="38970724" w14:textId="77777777" w:rsidR="00D000A6" w:rsidRPr="00185F2F" w:rsidRDefault="00185F2F">
            <w:pPr>
              <w:jc w:val="center"/>
              <w:rPr>
                <w:sz w:val="20"/>
              </w:rPr>
            </w:pPr>
            <w:r w:rsidRPr="00185F2F">
              <w:rPr>
                <w:rFonts w:eastAsia="Times New Roman" w:cs="Times New Roman"/>
                <w:sz w:val="20"/>
              </w:rPr>
              <w:t>0,2231</w:t>
            </w:r>
          </w:p>
        </w:tc>
        <w:tc>
          <w:tcPr>
            <w:tcW w:w="2310" w:type="pct"/>
            <w:shd w:val="clear" w:color="auto" w:fill="FFFFFF"/>
            <w:tcMar>
              <w:top w:w="40" w:type="dxa"/>
              <w:left w:w="200" w:type="dxa"/>
              <w:bottom w:w="40" w:type="dxa"/>
              <w:right w:w="200" w:type="dxa"/>
            </w:tcMar>
            <w:vAlign w:val="center"/>
          </w:tcPr>
          <w:p w14:paraId="14F9B0D2"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A01195E" w14:textId="77777777" w:rsidR="00D000A6" w:rsidRPr="00185F2F" w:rsidRDefault="00185F2F">
            <w:pPr>
              <w:jc w:val="center"/>
              <w:rPr>
                <w:sz w:val="20"/>
              </w:rPr>
            </w:pPr>
            <w:r w:rsidRPr="00185F2F">
              <w:rPr>
                <w:rFonts w:eastAsia="Times New Roman" w:cs="Times New Roman"/>
                <w:sz w:val="20"/>
              </w:rPr>
              <w:t>0,0000</w:t>
            </w:r>
          </w:p>
        </w:tc>
      </w:tr>
      <w:tr w:rsidR="00D000A6" w14:paraId="54A54C5F" w14:textId="77777777">
        <w:trPr>
          <w:jc w:val="center"/>
        </w:trPr>
        <w:tc>
          <w:tcPr>
            <w:tcW w:w="2310" w:type="pct"/>
            <w:vMerge/>
          </w:tcPr>
          <w:p w14:paraId="04A1D144" w14:textId="77777777" w:rsidR="00D000A6" w:rsidRPr="00185F2F" w:rsidRDefault="00D000A6">
            <w:pPr>
              <w:rPr>
                <w:sz w:val="20"/>
              </w:rPr>
            </w:pPr>
          </w:p>
        </w:tc>
        <w:tc>
          <w:tcPr>
            <w:tcW w:w="2310" w:type="pct"/>
            <w:shd w:val="clear" w:color="auto" w:fill="FFFFFF"/>
            <w:tcMar>
              <w:top w:w="40" w:type="dxa"/>
              <w:left w:w="200" w:type="dxa"/>
              <w:bottom w:w="40" w:type="dxa"/>
              <w:right w:w="200" w:type="dxa"/>
            </w:tcMar>
            <w:vAlign w:val="center"/>
          </w:tcPr>
          <w:p w14:paraId="4EE5DFF0" w14:textId="77777777" w:rsidR="00D000A6" w:rsidRPr="00185F2F" w:rsidRDefault="00185F2F">
            <w:pPr>
              <w:jc w:val="center"/>
              <w:rPr>
                <w:sz w:val="20"/>
              </w:rPr>
            </w:pPr>
            <w:r w:rsidRPr="00185F2F">
              <w:rPr>
                <w:rFonts w:eastAsia="Times New Roman" w:cs="Times New Roman"/>
                <w:sz w:val="20"/>
              </w:rPr>
              <w:t>ГВС</w:t>
            </w:r>
          </w:p>
        </w:tc>
        <w:tc>
          <w:tcPr>
            <w:tcW w:w="2310" w:type="pct"/>
            <w:shd w:val="clear" w:color="auto" w:fill="FFFFFF"/>
            <w:tcMar>
              <w:top w:w="40" w:type="dxa"/>
              <w:left w:w="200" w:type="dxa"/>
              <w:bottom w:w="40" w:type="dxa"/>
              <w:right w:w="200" w:type="dxa"/>
            </w:tcMar>
            <w:vAlign w:val="center"/>
          </w:tcPr>
          <w:p w14:paraId="63CCE9E7"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7363C74"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6B9F973"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7A352F2"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FB1E129"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617B42B"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6679A07"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F8CF886"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E2721CB"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E483EFE" w14:textId="77777777" w:rsidR="00D000A6" w:rsidRPr="00185F2F" w:rsidRDefault="00185F2F">
            <w:pPr>
              <w:jc w:val="center"/>
              <w:rPr>
                <w:sz w:val="20"/>
              </w:rPr>
            </w:pPr>
            <w:r w:rsidRPr="00185F2F">
              <w:rPr>
                <w:rFonts w:eastAsia="Times New Roman" w:cs="Times New Roman"/>
                <w:sz w:val="20"/>
              </w:rPr>
              <w:t>0,0000</w:t>
            </w:r>
          </w:p>
        </w:tc>
      </w:tr>
      <w:tr w:rsidR="00D000A6" w14:paraId="5CBE54A0" w14:textId="77777777">
        <w:trPr>
          <w:jc w:val="center"/>
        </w:trPr>
        <w:tc>
          <w:tcPr>
            <w:tcW w:w="2310" w:type="pct"/>
            <w:vMerge/>
          </w:tcPr>
          <w:p w14:paraId="646FB7E5" w14:textId="77777777" w:rsidR="00D000A6" w:rsidRPr="00185F2F" w:rsidRDefault="00D000A6">
            <w:pPr>
              <w:rPr>
                <w:sz w:val="20"/>
              </w:rPr>
            </w:pPr>
          </w:p>
        </w:tc>
        <w:tc>
          <w:tcPr>
            <w:tcW w:w="2310" w:type="pct"/>
            <w:shd w:val="clear" w:color="auto" w:fill="FFFFFF"/>
            <w:tcMar>
              <w:top w:w="40" w:type="dxa"/>
              <w:left w:w="200" w:type="dxa"/>
              <w:bottom w:w="40" w:type="dxa"/>
              <w:right w:w="200" w:type="dxa"/>
            </w:tcMar>
            <w:vAlign w:val="center"/>
          </w:tcPr>
          <w:p w14:paraId="2CEEAECC" w14:textId="77777777" w:rsidR="00D000A6" w:rsidRPr="00185F2F" w:rsidRDefault="00185F2F">
            <w:pPr>
              <w:jc w:val="center"/>
              <w:rPr>
                <w:sz w:val="20"/>
              </w:rPr>
            </w:pPr>
            <w:r w:rsidRPr="00185F2F">
              <w:rPr>
                <w:rFonts w:eastAsia="Times New Roman" w:cs="Times New Roman"/>
                <w:sz w:val="20"/>
              </w:rPr>
              <w:t>Вентиляция</w:t>
            </w:r>
          </w:p>
        </w:tc>
        <w:tc>
          <w:tcPr>
            <w:tcW w:w="2310" w:type="pct"/>
            <w:shd w:val="clear" w:color="auto" w:fill="FFFFFF"/>
            <w:tcMar>
              <w:top w:w="40" w:type="dxa"/>
              <w:left w:w="200" w:type="dxa"/>
              <w:bottom w:w="40" w:type="dxa"/>
              <w:right w:w="200" w:type="dxa"/>
            </w:tcMar>
            <w:vAlign w:val="center"/>
          </w:tcPr>
          <w:p w14:paraId="5BB4A372"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BEF365D"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305617A"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0798166"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0661E77"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8AB9119"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8EA4C11"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F74F5CD"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5069A35"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956A9D7" w14:textId="77777777" w:rsidR="00D000A6" w:rsidRPr="00185F2F" w:rsidRDefault="00185F2F">
            <w:pPr>
              <w:jc w:val="center"/>
              <w:rPr>
                <w:sz w:val="20"/>
              </w:rPr>
            </w:pPr>
            <w:r w:rsidRPr="00185F2F">
              <w:rPr>
                <w:rFonts w:eastAsia="Times New Roman" w:cs="Times New Roman"/>
                <w:sz w:val="20"/>
              </w:rPr>
              <w:t>0,0000</w:t>
            </w:r>
          </w:p>
        </w:tc>
      </w:tr>
      <w:tr w:rsidR="00D000A6" w14:paraId="4FD3DDC1" w14:textId="77777777">
        <w:trPr>
          <w:jc w:val="center"/>
        </w:trPr>
        <w:tc>
          <w:tcPr>
            <w:tcW w:w="2310" w:type="pct"/>
            <w:vMerge/>
          </w:tcPr>
          <w:p w14:paraId="0CC16ED2" w14:textId="77777777" w:rsidR="00D000A6" w:rsidRPr="00185F2F" w:rsidRDefault="00D000A6">
            <w:pPr>
              <w:rPr>
                <w:sz w:val="20"/>
              </w:rPr>
            </w:pPr>
          </w:p>
        </w:tc>
        <w:tc>
          <w:tcPr>
            <w:tcW w:w="2310" w:type="pct"/>
            <w:shd w:val="clear" w:color="auto" w:fill="FFFFFF"/>
            <w:tcMar>
              <w:top w:w="40" w:type="dxa"/>
              <w:left w:w="200" w:type="dxa"/>
              <w:bottom w:w="40" w:type="dxa"/>
              <w:right w:w="200" w:type="dxa"/>
            </w:tcMar>
            <w:vAlign w:val="center"/>
          </w:tcPr>
          <w:p w14:paraId="73C528F5" w14:textId="77777777" w:rsidR="00D000A6" w:rsidRPr="00185F2F" w:rsidRDefault="00185F2F">
            <w:pPr>
              <w:jc w:val="center"/>
              <w:rPr>
                <w:sz w:val="20"/>
              </w:rPr>
            </w:pPr>
            <w:r w:rsidRPr="00185F2F">
              <w:rPr>
                <w:rFonts w:eastAsia="Times New Roman" w:cs="Times New Roman"/>
                <w:sz w:val="20"/>
              </w:rPr>
              <w:t>Пар</w:t>
            </w:r>
          </w:p>
        </w:tc>
        <w:tc>
          <w:tcPr>
            <w:tcW w:w="2310" w:type="pct"/>
            <w:shd w:val="clear" w:color="auto" w:fill="FFFFFF"/>
            <w:tcMar>
              <w:top w:w="40" w:type="dxa"/>
              <w:left w:w="200" w:type="dxa"/>
              <w:bottom w:w="40" w:type="dxa"/>
              <w:right w:w="200" w:type="dxa"/>
            </w:tcMar>
            <w:vAlign w:val="center"/>
          </w:tcPr>
          <w:p w14:paraId="6DC12175"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52D796C"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C97D7B5"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83B32CA"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21848C6"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8ACA228"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1D5A449"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C0C507F"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F78F905"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EF60969" w14:textId="77777777" w:rsidR="00D000A6" w:rsidRPr="00185F2F" w:rsidRDefault="00185F2F">
            <w:pPr>
              <w:jc w:val="center"/>
              <w:rPr>
                <w:sz w:val="20"/>
              </w:rPr>
            </w:pPr>
            <w:r w:rsidRPr="00185F2F">
              <w:rPr>
                <w:rFonts w:eastAsia="Times New Roman" w:cs="Times New Roman"/>
                <w:sz w:val="20"/>
              </w:rPr>
              <w:t>0,0000</w:t>
            </w:r>
          </w:p>
        </w:tc>
      </w:tr>
      <w:tr w:rsidR="00D000A6" w14:paraId="425098F3" w14:textId="77777777">
        <w:trPr>
          <w:jc w:val="center"/>
        </w:trPr>
        <w:tc>
          <w:tcPr>
            <w:tcW w:w="2310" w:type="pct"/>
            <w:vMerge/>
          </w:tcPr>
          <w:p w14:paraId="0DEF2270" w14:textId="77777777" w:rsidR="00D000A6" w:rsidRPr="00185F2F" w:rsidRDefault="00D000A6">
            <w:pPr>
              <w:rPr>
                <w:sz w:val="20"/>
              </w:rPr>
            </w:pPr>
          </w:p>
        </w:tc>
        <w:tc>
          <w:tcPr>
            <w:tcW w:w="2310" w:type="pct"/>
            <w:shd w:val="clear" w:color="auto" w:fill="FFFFFF"/>
            <w:tcMar>
              <w:top w:w="40" w:type="dxa"/>
              <w:left w:w="200" w:type="dxa"/>
              <w:bottom w:w="40" w:type="dxa"/>
              <w:right w:w="200" w:type="dxa"/>
            </w:tcMar>
            <w:vAlign w:val="center"/>
          </w:tcPr>
          <w:p w14:paraId="2A08D6B0" w14:textId="77777777" w:rsidR="00D000A6" w:rsidRPr="00185F2F" w:rsidRDefault="00185F2F">
            <w:pPr>
              <w:jc w:val="center"/>
              <w:rPr>
                <w:sz w:val="20"/>
              </w:rPr>
            </w:pPr>
            <w:r w:rsidRPr="00185F2F">
              <w:rPr>
                <w:rFonts w:eastAsia="Times New Roman" w:cs="Times New Roman"/>
                <w:sz w:val="20"/>
              </w:rPr>
              <w:t>Итого</w:t>
            </w:r>
          </w:p>
        </w:tc>
        <w:tc>
          <w:tcPr>
            <w:tcW w:w="2310" w:type="pct"/>
            <w:shd w:val="clear" w:color="auto" w:fill="FFFFFF"/>
            <w:tcMar>
              <w:top w:w="40" w:type="dxa"/>
              <w:left w:w="200" w:type="dxa"/>
              <w:bottom w:w="40" w:type="dxa"/>
              <w:right w:w="200" w:type="dxa"/>
            </w:tcMar>
            <w:vAlign w:val="center"/>
          </w:tcPr>
          <w:p w14:paraId="3020FA07" w14:textId="77777777" w:rsidR="00D000A6" w:rsidRPr="00185F2F" w:rsidRDefault="00185F2F">
            <w:pPr>
              <w:jc w:val="center"/>
              <w:rPr>
                <w:sz w:val="20"/>
              </w:rPr>
            </w:pPr>
            <w:r w:rsidRPr="00185F2F">
              <w:rPr>
                <w:rFonts w:eastAsia="Times New Roman" w:cs="Times New Roman"/>
                <w:sz w:val="20"/>
              </w:rPr>
              <w:t>0,2231</w:t>
            </w:r>
          </w:p>
        </w:tc>
        <w:tc>
          <w:tcPr>
            <w:tcW w:w="2310" w:type="pct"/>
            <w:shd w:val="clear" w:color="auto" w:fill="FFFFFF"/>
            <w:tcMar>
              <w:top w:w="40" w:type="dxa"/>
              <w:left w:w="200" w:type="dxa"/>
              <w:bottom w:w="40" w:type="dxa"/>
              <w:right w:w="200" w:type="dxa"/>
            </w:tcMar>
            <w:vAlign w:val="center"/>
          </w:tcPr>
          <w:p w14:paraId="7C249B15" w14:textId="77777777" w:rsidR="00D000A6" w:rsidRPr="00185F2F" w:rsidRDefault="00185F2F">
            <w:pPr>
              <w:jc w:val="center"/>
              <w:rPr>
                <w:sz w:val="20"/>
              </w:rPr>
            </w:pPr>
            <w:r w:rsidRPr="00185F2F">
              <w:rPr>
                <w:rFonts w:eastAsia="Times New Roman" w:cs="Times New Roman"/>
                <w:sz w:val="20"/>
              </w:rPr>
              <w:t>0,2231</w:t>
            </w:r>
          </w:p>
        </w:tc>
        <w:tc>
          <w:tcPr>
            <w:tcW w:w="2310" w:type="pct"/>
            <w:shd w:val="clear" w:color="auto" w:fill="FFFFFF"/>
            <w:tcMar>
              <w:top w:w="40" w:type="dxa"/>
              <w:left w:w="200" w:type="dxa"/>
              <w:bottom w:w="40" w:type="dxa"/>
              <w:right w:w="200" w:type="dxa"/>
            </w:tcMar>
            <w:vAlign w:val="center"/>
          </w:tcPr>
          <w:p w14:paraId="235E6BD8" w14:textId="77777777" w:rsidR="00D000A6" w:rsidRPr="00185F2F" w:rsidRDefault="00185F2F">
            <w:pPr>
              <w:jc w:val="center"/>
              <w:rPr>
                <w:sz w:val="20"/>
              </w:rPr>
            </w:pPr>
            <w:r w:rsidRPr="00185F2F">
              <w:rPr>
                <w:rFonts w:eastAsia="Times New Roman" w:cs="Times New Roman"/>
                <w:sz w:val="20"/>
              </w:rPr>
              <w:t>0,2231</w:t>
            </w:r>
          </w:p>
        </w:tc>
        <w:tc>
          <w:tcPr>
            <w:tcW w:w="2310" w:type="pct"/>
            <w:shd w:val="clear" w:color="auto" w:fill="FFFFFF"/>
            <w:tcMar>
              <w:top w:w="40" w:type="dxa"/>
              <w:left w:w="200" w:type="dxa"/>
              <w:bottom w:w="40" w:type="dxa"/>
              <w:right w:w="200" w:type="dxa"/>
            </w:tcMar>
            <w:vAlign w:val="center"/>
          </w:tcPr>
          <w:p w14:paraId="785BF0A4" w14:textId="77777777" w:rsidR="00D000A6" w:rsidRPr="00185F2F" w:rsidRDefault="00185F2F">
            <w:pPr>
              <w:jc w:val="center"/>
              <w:rPr>
                <w:sz w:val="20"/>
              </w:rPr>
            </w:pPr>
            <w:r w:rsidRPr="00185F2F">
              <w:rPr>
                <w:rFonts w:eastAsia="Times New Roman" w:cs="Times New Roman"/>
                <w:sz w:val="20"/>
              </w:rPr>
              <w:t>0,2231</w:t>
            </w:r>
          </w:p>
        </w:tc>
        <w:tc>
          <w:tcPr>
            <w:tcW w:w="2310" w:type="pct"/>
            <w:shd w:val="clear" w:color="auto" w:fill="FFFFFF"/>
            <w:tcMar>
              <w:top w:w="40" w:type="dxa"/>
              <w:left w:w="200" w:type="dxa"/>
              <w:bottom w:w="40" w:type="dxa"/>
              <w:right w:w="200" w:type="dxa"/>
            </w:tcMar>
            <w:vAlign w:val="center"/>
          </w:tcPr>
          <w:p w14:paraId="7A2BC61A" w14:textId="77777777" w:rsidR="00D000A6" w:rsidRPr="00185F2F" w:rsidRDefault="00185F2F">
            <w:pPr>
              <w:jc w:val="center"/>
              <w:rPr>
                <w:sz w:val="20"/>
              </w:rPr>
            </w:pPr>
            <w:r w:rsidRPr="00185F2F">
              <w:rPr>
                <w:rFonts w:eastAsia="Times New Roman" w:cs="Times New Roman"/>
                <w:sz w:val="20"/>
              </w:rPr>
              <w:t>0,2231</w:t>
            </w:r>
          </w:p>
        </w:tc>
        <w:tc>
          <w:tcPr>
            <w:tcW w:w="2310" w:type="pct"/>
            <w:shd w:val="clear" w:color="auto" w:fill="FFFFFF"/>
            <w:tcMar>
              <w:top w:w="40" w:type="dxa"/>
              <w:left w:w="200" w:type="dxa"/>
              <w:bottom w:w="40" w:type="dxa"/>
              <w:right w:w="200" w:type="dxa"/>
            </w:tcMar>
            <w:vAlign w:val="center"/>
          </w:tcPr>
          <w:p w14:paraId="7C5BBD77" w14:textId="77777777" w:rsidR="00D000A6" w:rsidRPr="00185F2F" w:rsidRDefault="00185F2F">
            <w:pPr>
              <w:jc w:val="center"/>
              <w:rPr>
                <w:sz w:val="20"/>
              </w:rPr>
            </w:pPr>
            <w:r w:rsidRPr="00185F2F">
              <w:rPr>
                <w:rFonts w:eastAsia="Times New Roman" w:cs="Times New Roman"/>
                <w:sz w:val="20"/>
              </w:rPr>
              <w:t>0,2231</w:t>
            </w:r>
          </w:p>
        </w:tc>
        <w:tc>
          <w:tcPr>
            <w:tcW w:w="2310" w:type="pct"/>
            <w:shd w:val="clear" w:color="auto" w:fill="FFFFFF"/>
            <w:tcMar>
              <w:top w:w="40" w:type="dxa"/>
              <w:left w:w="200" w:type="dxa"/>
              <w:bottom w:w="40" w:type="dxa"/>
              <w:right w:w="200" w:type="dxa"/>
            </w:tcMar>
            <w:vAlign w:val="center"/>
          </w:tcPr>
          <w:p w14:paraId="66807F54" w14:textId="77777777" w:rsidR="00D000A6" w:rsidRPr="00185F2F" w:rsidRDefault="00185F2F">
            <w:pPr>
              <w:jc w:val="center"/>
              <w:rPr>
                <w:sz w:val="20"/>
              </w:rPr>
            </w:pPr>
            <w:r w:rsidRPr="00185F2F">
              <w:rPr>
                <w:rFonts w:eastAsia="Times New Roman" w:cs="Times New Roman"/>
                <w:sz w:val="20"/>
              </w:rPr>
              <w:t>0,2231</w:t>
            </w:r>
          </w:p>
        </w:tc>
        <w:tc>
          <w:tcPr>
            <w:tcW w:w="2310" w:type="pct"/>
            <w:shd w:val="clear" w:color="auto" w:fill="FFFFFF"/>
            <w:tcMar>
              <w:top w:w="40" w:type="dxa"/>
              <w:left w:w="200" w:type="dxa"/>
              <w:bottom w:w="40" w:type="dxa"/>
              <w:right w:w="200" w:type="dxa"/>
            </w:tcMar>
            <w:vAlign w:val="center"/>
          </w:tcPr>
          <w:p w14:paraId="6AA1B884" w14:textId="77777777" w:rsidR="00D000A6" w:rsidRPr="00185F2F" w:rsidRDefault="00185F2F">
            <w:pPr>
              <w:jc w:val="center"/>
              <w:rPr>
                <w:sz w:val="20"/>
              </w:rPr>
            </w:pPr>
            <w:r w:rsidRPr="00185F2F">
              <w:rPr>
                <w:rFonts w:eastAsia="Times New Roman" w:cs="Times New Roman"/>
                <w:sz w:val="20"/>
              </w:rPr>
              <w:t>0,2231</w:t>
            </w:r>
          </w:p>
        </w:tc>
        <w:tc>
          <w:tcPr>
            <w:tcW w:w="2310" w:type="pct"/>
            <w:shd w:val="clear" w:color="auto" w:fill="FFFFFF"/>
            <w:tcMar>
              <w:top w:w="40" w:type="dxa"/>
              <w:left w:w="200" w:type="dxa"/>
              <w:bottom w:w="40" w:type="dxa"/>
              <w:right w:w="200" w:type="dxa"/>
            </w:tcMar>
            <w:vAlign w:val="center"/>
          </w:tcPr>
          <w:p w14:paraId="59309B95"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8CD9818" w14:textId="77777777" w:rsidR="00D000A6" w:rsidRPr="00185F2F" w:rsidRDefault="00185F2F">
            <w:pPr>
              <w:jc w:val="center"/>
              <w:rPr>
                <w:sz w:val="20"/>
              </w:rPr>
            </w:pPr>
            <w:r w:rsidRPr="00185F2F">
              <w:rPr>
                <w:rFonts w:eastAsia="Times New Roman" w:cs="Times New Roman"/>
                <w:sz w:val="20"/>
              </w:rPr>
              <w:t>0,0000</w:t>
            </w:r>
          </w:p>
        </w:tc>
      </w:tr>
      <w:tr w:rsidR="00D000A6" w14:paraId="0DD518B6" w14:textId="77777777">
        <w:trPr>
          <w:jc w:val="center"/>
        </w:trPr>
        <w:tc>
          <w:tcPr>
            <w:tcW w:w="2310" w:type="pct"/>
            <w:vMerge w:val="restart"/>
            <w:shd w:val="clear" w:color="auto" w:fill="FFFFFF"/>
            <w:tcMar>
              <w:top w:w="40" w:type="dxa"/>
              <w:left w:w="200" w:type="dxa"/>
              <w:bottom w:w="40" w:type="dxa"/>
              <w:right w:w="200" w:type="dxa"/>
            </w:tcMar>
            <w:vAlign w:val="center"/>
          </w:tcPr>
          <w:p w14:paraId="29088004" w14:textId="77777777" w:rsidR="00D000A6" w:rsidRPr="00185F2F" w:rsidRDefault="00185F2F">
            <w:pPr>
              <w:rPr>
                <w:sz w:val="20"/>
              </w:rPr>
            </w:pPr>
            <w:r w:rsidRPr="00185F2F">
              <w:rPr>
                <w:rFonts w:eastAsia="Times New Roman" w:cs="Times New Roman"/>
                <w:sz w:val="20"/>
              </w:rPr>
              <w:t>Котельная №6/19</w:t>
            </w:r>
          </w:p>
        </w:tc>
        <w:tc>
          <w:tcPr>
            <w:tcW w:w="2310" w:type="pct"/>
            <w:shd w:val="clear" w:color="auto" w:fill="FFFFFF"/>
            <w:tcMar>
              <w:top w:w="40" w:type="dxa"/>
              <w:left w:w="200" w:type="dxa"/>
              <w:bottom w:w="40" w:type="dxa"/>
              <w:right w:w="200" w:type="dxa"/>
            </w:tcMar>
            <w:vAlign w:val="center"/>
          </w:tcPr>
          <w:p w14:paraId="4623D5D8" w14:textId="77777777" w:rsidR="00D000A6" w:rsidRPr="00185F2F" w:rsidRDefault="00185F2F">
            <w:pPr>
              <w:jc w:val="center"/>
              <w:rPr>
                <w:sz w:val="20"/>
              </w:rPr>
            </w:pPr>
            <w:r w:rsidRPr="00185F2F">
              <w:rPr>
                <w:rFonts w:eastAsia="Times New Roman" w:cs="Times New Roman"/>
                <w:sz w:val="20"/>
              </w:rPr>
              <w:t>Отопление</w:t>
            </w:r>
          </w:p>
        </w:tc>
        <w:tc>
          <w:tcPr>
            <w:tcW w:w="2310" w:type="pct"/>
            <w:shd w:val="clear" w:color="auto" w:fill="FFFFFF"/>
            <w:tcMar>
              <w:top w:w="40" w:type="dxa"/>
              <w:left w:w="200" w:type="dxa"/>
              <w:bottom w:w="40" w:type="dxa"/>
              <w:right w:w="200" w:type="dxa"/>
            </w:tcMar>
            <w:vAlign w:val="center"/>
          </w:tcPr>
          <w:p w14:paraId="67CFA8BE" w14:textId="77777777" w:rsidR="00D000A6" w:rsidRPr="00185F2F" w:rsidRDefault="00185F2F">
            <w:pPr>
              <w:jc w:val="center"/>
              <w:rPr>
                <w:sz w:val="20"/>
              </w:rPr>
            </w:pPr>
            <w:r w:rsidRPr="00185F2F">
              <w:rPr>
                <w:rFonts w:eastAsia="Times New Roman" w:cs="Times New Roman"/>
                <w:sz w:val="20"/>
              </w:rPr>
              <w:t>0,2335</w:t>
            </w:r>
          </w:p>
        </w:tc>
        <w:tc>
          <w:tcPr>
            <w:tcW w:w="2310" w:type="pct"/>
            <w:shd w:val="clear" w:color="auto" w:fill="FFFFFF"/>
            <w:tcMar>
              <w:top w:w="40" w:type="dxa"/>
              <w:left w:w="200" w:type="dxa"/>
              <w:bottom w:w="40" w:type="dxa"/>
              <w:right w:w="200" w:type="dxa"/>
            </w:tcMar>
            <w:vAlign w:val="center"/>
          </w:tcPr>
          <w:p w14:paraId="248962BB" w14:textId="77777777" w:rsidR="00D000A6" w:rsidRPr="00185F2F" w:rsidRDefault="00185F2F">
            <w:pPr>
              <w:jc w:val="center"/>
              <w:rPr>
                <w:sz w:val="20"/>
              </w:rPr>
            </w:pPr>
            <w:r w:rsidRPr="00185F2F">
              <w:rPr>
                <w:rFonts w:eastAsia="Times New Roman" w:cs="Times New Roman"/>
                <w:sz w:val="20"/>
              </w:rPr>
              <w:t>0,2335</w:t>
            </w:r>
          </w:p>
        </w:tc>
        <w:tc>
          <w:tcPr>
            <w:tcW w:w="2310" w:type="pct"/>
            <w:shd w:val="clear" w:color="auto" w:fill="FFFFFF"/>
            <w:tcMar>
              <w:top w:w="40" w:type="dxa"/>
              <w:left w:w="200" w:type="dxa"/>
              <w:bottom w:w="40" w:type="dxa"/>
              <w:right w:w="200" w:type="dxa"/>
            </w:tcMar>
            <w:vAlign w:val="center"/>
          </w:tcPr>
          <w:p w14:paraId="459D7461" w14:textId="77777777" w:rsidR="00D000A6" w:rsidRPr="00185F2F" w:rsidRDefault="00185F2F">
            <w:pPr>
              <w:jc w:val="center"/>
              <w:rPr>
                <w:sz w:val="20"/>
              </w:rPr>
            </w:pPr>
            <w:r w:rsidRPr="00185F2F">
              <w:rPr>
                <w:rFonts w:eastAsia="Times New Roman" w:cs="Times New Roman"/>
                <w:sz w:val="20"/>
              </w:rPr>
              <w:t>0,2335</w:t>
            </w:r>
          </w:p>
        </w:tc>
        <w:tc>
          <w:tcPr>
            <w:tcW w:w="2310" w:type="pct"/>
            <w:shd w:val="clear" w:color="auto" w:fill="FFFFFF"/>
            <w:tcMar>
              <w:top w:w="40" w:type="dxa"/>
              <w:left w:w="200" w:type="dxa"/>
              <w:bottom w:w="40" w:type="dxa"/>
              <w:right w:w="200" w:type="dxa"/>
            </w:tcMar>
            <w:vAlign w:val="center"/>
          </w:tcPr>
          <w:p w14:paraId="44867BEA" w14:textId="77777777" w:rsidR="00D000A6" w:rsidRPr="00185F2F" w:rsidRDefault="00185F2F">
            <w:pPr>
              <w:jc w:val="center"/>
              <w:rPr>
                <w:sz w:val="20"/>
              </w:rPr>
            </w:pPr>
            <w:r w:rsidRPr="00185F2F">
              <w:rPr>
                <w:rFonts w:eastAsia="Times New Roman" w:cs="Times New Roman"/>
                <w:sz w:val="20"/>
              </w:rPr>
              <w:t>0,2335</w:t>
            </w:r>
          </w:p>
        </w:tc>
        <w:tc>
          <w:tcPr>
            <w:tcW w:w="2310" w:type="pct"/>
            <w:shd w:val="clear" w:color="auto" w:fill="FFFFFF"/>
            <w:tcMar>
              <w:top w:w="40" w:type="dxa"/>
              <w:left w:w="200" w:type="dxa"/>
              <w:bottom w:w="40" w:type="dxa"/>
              <w:right w:w="200" w:type="dxa"/>
            </w:tcMar>
            <w:vAlign w:val="center"/>
          </w:tcPr>
          <w:p w14:paraId="764C8F34" w14:textId="77777777" w:rsidR="00D000A6" w:rsidRPr="00185F2F" w:rsidRDefault="00185F2F">
            <w:pPr>
              <w:jc w:val="center"/>
              <w:rPr>
                <w:sz w:val="20"/>
              </w:rPr>
            </w:pPr>
            <w:r w:rsidRPr="00185F2F">
              <w:rPr>
                <w:rFonts w:eastAsia="Times New Roman" w:cs="Times New Roman"/>
                <w:sz w:val="20"/>
              </w:rPr>
              <w:t>0,2335</w:t>
            </w:r>
          </w:p>
        </w:tc>
        <w:tc>
          <w:tcPr>
            <w:tcW w:w="2310" w:type="pct"/>
            <w:shd w:val="clear" w:color="auto" w:fill="FFFFFF"/>
            <w:tcMar>
              <w:top w:w="40" w:type="dxa"/>
              <w:left w:w="200" w:type="dxa"/>
              <w:bottom w:w="40" w:type="dxa"/>
              <w:right w:w="200" w:type="dxa"/>
            </w:tcMar>
            <w:vAlign w:val="center"/>
          </w:tcPr>
          <w:p w14:paraId="721EBDDE" w14:textId="77777777" w:rsidR="00D000A6" w:rsidRPr="00185F2F" w:rsidRDefault="00185F2F">
            <w:pPr>
              <w:jc w:val="center"/>
              <w:rPr>
                <w:sz w:val="20"/>
              </w:rPr>
            </w:pPr>
            <w:r w:rsidRPr="00185F2F">
              <w:rPr>
                <w:rFonts w:eastAsia="Times New Roman" w:cs="Times New Roman"/>
                <w:sz w:val="20"/>
              </w:rPr>
              <w:t>0,2335</w:t>
            </w:r>
          </w:p>
        </w:tc>
        <w:tc>
          <w:tcPr>
            <w:tcW w:w="2310" w:type="pct"/>
            <w:shd w:val="clear" w:color="auto" w:fill="FFFFFF"/>
            <w:tcMar>
              <w:top w:w="40" w:type="dxa"/>
              <w:left w:w="200" w:type="dxa"/>
              <w:bottom w:w="40" w:type="dxa"/>
              <w:right w:w="200" w:type="dxa"/>
            </w:tcMar>
            <w:vAlign w:val="center"/>
          </w:tcPr>
          <w:p w14:paraId="2066D0C8" w14:textId="77777777" w:rsidR="00D000A6" w:rsidRPr="00185F2F" w:rsidRDefault="00185F2F">
            <w:pPr>
              <w:jc w:val="center"/>
              <w:rPr>
                <w:sz w:val="20"/>
              </w:rPr>
            </w:pPr>
            <w:r w:rsidRPr="00185F2F">
              <w:rPr>
                <w:rFonts w:eastAsia="Times New Roman" w:cs="Times New Roman"/>
                <w:sz w:val="20"/>
              </w:rPr>
              <w:t>0,2335</w:t>
            </w:r>
          </w:p>
        </w:tc>
        <w:tc>
          <w:tcPr>
            <w:tcW w:w="2310" w:type="pct"/>
            <w:shd w:val="clear" w:color="auto" w:fill="FFFFFF"/>
            <w:tcMar>
              <w:top w:w="40" w:type="dxa"/>
              <w:left w:w="200" w:type="dxa"/>
              <w:bottom w:w="40" w:type="dxa"/>
              <w:right w:w="200" w:type="dxa"/>
            </w:tcMar>
            <w:vAlign w:val="center"/>
          </w:tcPr>
          <w:p w14:paraId="2364481F" w14:textId="77777777" w:rsidR="00D000A6" w:rsidRPr="00185F2F" w:rsidRDefault="00185F2F">
            <w:pPr>
              <w:jc w:val="center"/>
              <w:rPr>
                <w:sz w:val="20"/>
              </w:rPr>
            </w:pPr>
            <w:r w:rsidRPr="00185F2F">
              <w:rPr>
                <w:rFonts w:eastAsia="Times New Roman" w:cs="Times New Roman"/>
                <w:sz w:val="20"/>
              </w:rPr>
              <w:t>0,2335</w:t>
            </w:r>
          </w:p>
        </w:tc>
        <w:tc>
          <w:tcPr>
            <w:tcW w:w="2310" w:type="pct"/>
            <w:shd w:val="clear" w:color="auto" w:fill="FFFFFF"/>
            <w:tcMar>
              <w:top w:w="40" w:type="dxa"/>
              <w:left w:w="200" w:type="dxa"/>
              <w:bottom w:w="40" w:type="dxa"/>
              <w:right w:w="200" w:type="dxa"/>
            </w:tcMar>
            <w:vAlign w:val="center"/>
          </w:tcPr>
          <w:p w14:paraId="592FA154"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34D0C14" w14:textId="77777777" w:rsidR="00D000A6" w:rsidRPr="00185F2F" w:rsidRDefault="00185F2F">
            <w:pPr>
              <w:jc w:val="center"/>
              <w:rPr>
                <w:sz w:val="20"/>
              </w:rPr>
            </w:pPr>
            <w:r w:rsidRPr="00185F2F">
              <w:rPr>
                <w:rFonts w:eastAsia="Times New Roman" w:cs="Times New Roman"/>
                <w:sz w:val="20"/>
              </w:rPr>
              <w:t>0,0000</w:t>
            </w:r>
          </w:p>
        </w:tc>
      </w:tr>
      <w:tr w:rsidR="00D000A6" w14:paraId="2D41B8A4" w14:textId="77777777">
        <w:trPr>
          <w:jc w:val="center"/>
        </w:trPr>
        <w:tc>
          <w:tcPr>
            <w:tcW w:w="2310" w:type="pct"/>
            <w:vMerge/>
          </w:tcPr>
          <w:p w14:paraId="4321AF7F" w14:textId="77777777" w:rsidR="00D000A6" w:rsidRPr="00185F2F" w:rsidRDefault="00D000A6">
            <w:pPr>
              <w:rPr>
                <w:sz w:val="20"/>
              </w:rPr>
            </w:pPr>
          </w:p>
        </w:tc>
        <w:tc>
          <w:tcPr>
            <w:tcW w:w="2310" w:type="pct"/>
            <w:shd w:val="clear" w:color="auto" w:fill="FFFFFF"/>
            <w:tcMar>
              <w:top w:w="40" w:type="dxa"/>
              <w:left w:w="200" w:type="dxa"/>
              <w:bottom w:w="40" w:type="dxa"/>
              <w:right w:w="200" w:type="dxa"/>
            </w:tcMar>
            <w:vAlign w:val="center"/>
          </w:tcPr>
          <w:p w14:paraId="7E566982" w14:textId="77777777" w:rsidR="00D000A6" w:rsidRPr="00185F2F" w:rsidRDefault="00185F2F">
            <w:pPr>
              <w:jc w:val="center"/>
              <w:rPr>
                <w:sz w:val="20"/>
              </w:rPr>
            </w:pPr>
            <w:r w:rsidRPr="00185F2F">
              <w:rPr>
                <w:rFonts w:eastAsia="Times New Roman" w:cs="Times New Roman"/>
                <w:sz w:val="20"/>
              </w:rPr>
              <w:t>ГВС</w:t>
            </w:r>
          </w:p>
        </w:tc>
        <w:tc>
          <w:tcPr>
            <w:tcW w:w="2310" w:type="pct"/>
            <w:shd w:val="clear" w:color="auto" w:fill="FFFFFF"/>
            <w:tcMar>
              <w:top w:w="40" w:type="dxa"/>
              <w:left w:w="200" w:type="dxa"/>
              <w:bottom w:w="40" w:type="dxa"/>
              <w:right w:w="200" w:type="dxa"/>
            </w:tcMar>
            <w:vAlign w:val="center"/>
          </w:tcPr>
          <w:p w14:paraId="541AA047"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C83ADF8"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2B5C556"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260173D"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B682BF9"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66BAB67"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B9B4DE2"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007AB2B"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13E892E"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7218D98" w14:textId="77777777" w:rsidR="00D000A6" w:rsidRPr="00185F2F" w:rsidRDefault="00185F2F">
            <w:pPr>
              <w:jc w:val="center"/>
              <w:rPr>
                <w:sz w:val="20"/>
              </w:rPr>
            </w:pPr>
            <w:r w:rsidRPr="00185F2F">
              <w:rPr>
                <w:rFonts w:eastAsia="Times New Roman" w:cs="Times New Roman"/>
                <w:sz w:val="20"/>
              </w:rPr>
              <w:t>0,0000</w:t>
            </w:r>
          </w:p>
        </w:tc>
      </w:tr>
      <w:tr w:rsidR="00D000A6" w14:paraId="0B561CB2" w14:textId="77777777">
        <w:trPr>
          <w:jc w:val="center"/>
        </w:trPr>
        <w:tc>
          <w:tcPr>
            <w:tcW w:w="2310" w:type="pct"/>
            <w:vMerge/>
          </w:tcPr>
          <w:p w14:paraId="4D553CCD" w14:textId="77777777" w:rsidR="00D000A6" w:rsidRPr="00185F2F" w:rsidRDefault="00D000A6">
            <w:pPr>
              <w:rPr>
                <w:sz w:val="20"/>
              </w:rPr>
            </w:pPr>
          </w:p>
        </w:tc>
        <w:tc>
          <w:tcPr>
            <w:tcW w:w="2310" w:type="pct"/>
            <w:shd w:val="clear" w:color="auto" w:fill="FFFFFF"/>
            <w:tcMar>
              <w:top w:w="40" w:type="dxa"/>
              <w:left w:w="200" w:type="dxa"/>
              <w:bottom w:w="40" w:type="dxa"/>
              <w:right w:w="200" w:type="dxa"/>
            </w:tcMar>
            <w:vAlign w:val="center"/>
          </w:tcPr>
          <w:p w14:paraId="5A0A5A6A" w14:textId="77777777" w:rsidR="00D000A6" w:rsidRPr="00185F2F" w:rsidRDefault="00185F2F">
            <w:pPr>
              <w:jc w:val="center"/>
              <w:rPr>
                <w:sz w:val="20"/>
              </w:rPr>
            </w:pPr>
            <w:r w:rsidRPr="00185F2F">
              <w:rPr>
                <w:rFonts w:eastAsia="Times New Roman" w:cs="Times New Roman"/>
                <w:sz w:val="20"/>
              </w:rPr>
              <w:t>Вентиляция</w:t>
            </w:r>
          </w:p>
        </w:tc>
        <w:tc>
          <w:tcPr>
            <w:tcW w:w="2310" w:type="pct"/>
            <w:shd w:val="clear" w:color="auto" w:fill="FFFFFF"/>
            <w:tcMar>
              <w:top w:w="40" w:type="dxa"/>
              <w:left w:w="200" w:type="dxa"/>
              <w:bottom w:w="40" w:type="dxa"/>
              <w:right w:w="200" w:type="dxa"/>
            </w:tcMar>
            <w:vAlign w:val="center"/>
          </w:tcPr>
          <w:p w14:paraId="5A3B7B75"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6FC275F"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27F489F"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811BED2"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BD26DF0"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2D04D08"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C27F244"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385E3B0"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27C8745"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E5E1B9C" w14:textId="77777777" w:rsidR="00D000A6" w:rsidRPr="00185F2F" w:rsidRDefault="00185F2F">
            <w:pPr>
              <w:jc w:val="center"/>
              <w:rPr>
                <w:sz w:val="20"/>
              </w:rPr>
            </w:pPr>
            <w:r w:rsidRPr="00185F2F">
              <w:rPr>
                <w:rFonts w:eastAsia="Times New Roman" w:cs="Times New Roman"/>
                <w:sz w:val="20"/>
              </w:rPr>
              <w:t>0,0000</w:t>
            </w:r>
          </w:p>
        </w:tc>
      </w:tr>
      <w:tr w:rsidR="00D000A6" w14:paraId="7095787D" w14:textId="77777777">
        <w:trPr>
          <w:jc w:val="center"/>
        </w:trPr>
        <w:tc>
          <w:tcPr>
            <w:tcW w:w="2310" w:type="pct"/>
            <w:vMerge/>
          </w:tcPr>
          <w:p w14:paraId="01979729" w14:textId="77777777" w:rsidR="00D000A6" w:rsidRPr="00185F2F" w:rsidRDefault="00D000A6">
            <w:pPr>
              <w:rPr>
                <w:sz w:val="20"/>
              </w:rPr>
            </w:pPr>
          </w:p>
        </w:tc>
        <w:tc>
          <w:tcPr>
            <w:tcW w:w="2310" w:type="pct"/>
            <w:shd w:val="clear" w:color="auto" w:fill="FFFFFF"/>
            <w:tcMar>
              <w:top w:w="40" w:type="dxa"/>
              <w:left w:w="200" w:type="dxa"/>
              <w:bottom w:w="40" w:type="dxa"/>
              <w:right w:w="200" w:type="dxa"/>
            </w:tcMar>
            <w:vAlign w:val="center"/>
          </w:tcPr>
          <w:p w14:paraId="2F8E9FBE" w14:textId="77777777" w:rsidR="00D000A6" w:rsidRPr="00185F2F" w:rsidRDefault="00185F2F">
            <w:pPr>
              <w:jc w:val="center"/>
              <w:rPr>
                <w:sz w:val="20"/>
              </w:rPr>
            </w:pPr>
            <w:r w:rsidRPr="00185F2F">
              <w:rPr>
                <w:rFonts w:eastAsia="Times New Roman" w:cs="Times New Roman"/>
                <w:sz w:val="20"/>
              </w:rPr>
              <w:t>Пар</w:t>
            </w:r>
          </w:p>
        </w:tc>
        <w:tc>
          <w:tcPr>
            <w:tcW w:w="2310" w:type="pct"/>
            <w:shd w:val="clear" w:color="auto" w:fill="FFFFFF"/>
            <w:tcMar>
              <w:top w:w="40" w:type="dxa"/>
              <w:left w:w="200" w:type="dxa"/>
              <w:bottom w:w="40" w:type="dxa"/>
              <w:right w:w="200" w:type="dxa"/>
            </w:tcMar>
            <w:vAlign w:val="center"/>
          </w:tcPr>
          <w:p w14:paraId="0D92F712"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A1D319C"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D051B7B"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7FC0BC2"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B5BF5A8"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1EC023F"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61F3163"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5B6583C"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F63FB9E"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9B8C61F" w14:textId="77777777" w:rsidR="00D000A6" w:rsidRPr="00185F2F" w:rsidRDefault="00185F2F">
            <w:pPr>
              <w:jc w:val="center"/>
              <w:rPr>
                <w:sz w:val="20"/>
              </w:rPr>
            </w:pPr>
            <w:r w:rsidRPr="00185F2F">
              <w:rPr>
                <w:rFonts w:eastAsia="Times New Roman" w:cs="Times New Roman"/>
                <w:sz w:val="20"/>
              </w:rPr>
              <w:t>0,0000</w:t>
            </w:r>
          </w:p>
        </w:tc>
      </w:tr>
      <w:tr w:rsidR="00D000A6" w14:paraId="26C126E5" w14:textId="77777777">
        <w:trPr>
          <w:jc w:val="center"/>
        </w:trPr>
        <w:tc>
          <w:tcPr>
            <w:tcW w:w="2310" w:type="pct"/>
            <w:vMerge/>
          </w:tcPr>
          <w:p w14:paraId="313C3C76" w14:textId="77777777" w:rsidR="00D000A6" w:rsidRPr="00185F2F" w:rsidRDefault="00D000A6">
            <w:pPr>
              <w:rPr>
                <w:sz w:val="20"/>
              </w:rPr>
            </w:pPr>
          </w:p>
        </w:tc>
        <w:tc>
          <w:tcPr>
            <w:tcW w:w="2310" w:type="pct"/>
            <w:shd w:val="clear" w:color="auto" w:fill="FFFFFF"/>
            <w:tcMar>
              <w:top w:w="40" w:type="dxa"/>
              <w:left w:w="200" w:type="dxa"/>
              <w:bottom w:w="40" w:type="dxa"/>
              <w:right w:w="200" w:type="dxa"/>
            </w:tcMar>
            <w:vAlign w:val="center"/>
          </w:tcPr>
          <w:p w14:paraId="6EE847D1" w14:textId="77777777" w:rsidR="00D000A6" w:rsidRPr="00185F2F" w:rsidRDefault="00185F2F">
            <w:pPr>
              <w:jc w:val="center"/>
              <w:rPr>
                <w:sz w:val="20"/>
              </w:rPr>
            </w:pPr>
            <w:r w:rsidRPr="00185F2F">
              <w:rPr>
                <w:rFonts w:eastAsia="Times New Roman" w:cs="Times New Roman"/>
                <w:sz w:val="20"/>
              </w:rPr>
              <w:t>Итого</w:t>
            </w:r>
          </w:p>
        </w:tc>
        <w:tc>
          <w:tcPr>
            <w:tcW w:w="2310" w:type="pct"/>
            <w:shd w:val="clear" w:color="auto" w:fill="FFFFFF"/>
            <w:tcMar>
              <w:top w:w="40" w:type="dxa"/>
              <w:left w:w="200" w:type="dxa"/>
              <w:bottom w:w="40" w:type="dxa"/>
              <w:right w:w="200" w:type="dxa"/>
            </w:tcMar>
            <w:vAlign w:val="center"/>
          </w:tcPr>
          <w:p w14:paraId="60180BAB" w14:textId="77777777" w:rsidR="00D000A6" w:rsidRPr="00185F2F" w:rsidRDefault="00185F2F">
            <w:pPr>
              <w:jc w:val="center"/>
              <w:rPr>
                <w:sz w:val="20"/>
              </w:rPr>
            </w:pPr>
            <w:r w:rsidRPr="00185F2F">
              <w:rPr>
                <w:rFonts w:eastAsia="Times New Roman" w:cs="Times New Roman"/>
                <w:sz w:val="20"/>
              </w:rPr>
              <w:t>0,2335</w:t>
            </w:r>
          </w:p>
        </w:tc>
        <w:tc>
          <w:tcPr>
            <w:tcW w:w="2310" w:type="pct"/>
            <w:shd w:val="clear" w:color="auto" w:fill="FFFFFF"/>
            <w:tcMar>
              <w:top w:w="40" w:type="dxa"/>
              <w:left w:w="200" w:type="dxa"/>
              <w:bottom w:w="40" w:type="dxa"/>
              <w:right w:w="200" w:type="dxa"/>
            </w:tcMar>
            <w:vAlign w:val="center"/>
          </w:tcPr>
          <w:p w14:paraId="15848AF2" w14:textId="77777777" w:rsidR="00D000A6" w:rsidRPr="00185F2F" w:rsidRDefault="00185F2F">
            <w:pPr>
              <w:jc w:val="center"/>
              <w:rPr>
                <w:sz w:val="20"/>
              </w:rPr>
            </w:pPr>
            <w:r w:rsidRPr="00185F2F">
              <w:rPr>
                <w:rFonts w:eastAsia="Times New Roman" w:cs="Times New Roman"/>
                <w:sz w:val="20"/>
              </w:rPr>
              <w:t>0,2335</w:t>
            </w:r>
          </w:p>
        </w:tc>
        <w:tc>
          <w:tcPr>
            <w:tcW w:w="2310" w:type="pct"/>
            <w:shd w:val="clear" w:color="auto" w:fill="FFFFFF"/>
            <w:tcMar>
              <w:top w:w="40" w:type="dxa"/>
              <w:left w:w="200" w:type="dxa"/>
              <w:bottom w:w="40" w:type="dxa"/>
              <w:right w:w="200" w:type="dxa"/>
            </w:tcMar>
            <w:vAlign w:val="center"/>
          </w:tcPr>
          <w:p w14:paraId="18D32801" w14:textId="77777777" w:rsidR="00D000A6" w:rsidRPr="00185F2F" w:rsidRDefault="00185F2F">
            <w:pPr>
              <w:jc w:val="center"/>
              <w:rPr>
                <w:sz w:val="20"/>
              </w:rPr>
            </w:pPr>
            <w:r w:rsidRPr="00185F2F">
              <w:rPr>
                <w:rFonts w:eastAsia="Times New Roman" w:cs="Times New Roman"/>
                <w:sz w:val="20"/>
              </w:rPr>
              <w:t>0,2335</w:t>
            </w:r>
          </w:p>
        </w:tc>
        <w:tc>
          <w:tcPr>
            <w:tcW w:w="2310" w:type="pct"/>
            <w:shd w:val="clear" w:color="auto" w:fill="FFFFFF"/>
            <w:tcMar>
              <w:top w:w="40" w:type="dxa"/>
              <w:left w:w="200" w:type="dxa"/>
              <w:bottom w:w="40" w:type="dxa"/>
              <w:right w:w="200" w:type="dxa"/>
            </w:tcMar>
            <w:vAlign w:val="center"/>
          </w:tcPr>
          <w:p w14:paraId="77B269C7" w14:textId="77777777" w:rsidR="00D000A6" w:rsidRPr="00185F2F" w:rsidRDefault="00185F2F">
            <w:pPr>
              <w:jc w:val="center"/>
              <w:rPr>
                <w:sz w:val="20"/>
              </w:rPr>
            </w:pPr>
            <w:r w:rsidRPr="00185F2F">
              <w:rPr>
                <w:rFonts w:eastAsia="Times New Roman" w:cs="Times New Roman"/>
                <w:sz w:val="20"/>
              </w:rPr>
              <w:t>0,2335</w:t>
            </w:r>
          </w:p>
        </w:tc>
        <w:tc>
          <w:tcPr>
            <w:tcW w:w="2310" w:type="pct"/>
            <w:shd w:val="clear" w:color="auto" w:fill="FFFFFF"/>
            <w:tcMar>
              <w:top w:w="40" w:type="dxa"/>
              <w:left w:w="200" w:type="dxa"/>
              <w:bottom w:w="40" w:type="dxa"/>
              <w:right w:w="200" w:type="dxa"/>
            </w:tcMar>
            <w:vAlign w:val="center"/>
          </w:tcPr>
          <w:p w14:paraId="1290F912" w14:textId="77777777" w:rsidR="00D000A6" w:rsidRPr="00185F2F" w:rsidRDefault="00185F2F">
            <w:pPr>
              <w:jc w:val="center"/>
              <w:rPr>
                <w:sz w:val="20"/>
              </w:rPr>
            </w:pPr>
            <w:r w:rsidRPr="00185F2F">
              <w:rPr>
                <w:rFonts w:eastAsia="Times New Roman" w:cs="Times New Roman"/>
                <w:sz w:val="20"/>
              </w:rPr>
              <w:t>0,2335</w:t>
            </w:r>
          </w:p>
        </w:tc>
        <w:tc>
          <w:tcPr>
            <w:tcW w:w="2310" w:type="pct"/>
            <w:shd w:val="clear" w:color="auto" w:fill="FFFFFF"/>
            <w:tcMar>
              <w:top w:w="40" w:type="dxa"/>
              <w:left w:w="200" w:type="dxa"/>
              <w:bottom w:w="40" w:type="dxa"/>
              <w:right w:w="200" w:type="dxa"/>
            </w:tcMar>
            <w:vAlign w:val="center"/>
          </w:tcPr>
          <w:p w14:paraId="5EAFF217" w14:textId="77777777" w:rsidR="00D000A6" w:rsidRPr="00185F2F" w:rsidRDefault="00185F2F">
            <w:pPr>
              <w:jc w:val="center"/>
              <w:rPr>
                <w:sz w:val="20"/>
              </w:rPr>
            </w:pPr>
            <w:r w:rsidRPr="00185F2F">
              <w:rPr>
                <w:rFonts w:eastAsia="Times New Roman" w:cs="Times New Roman"/>
                <w:sz w:val="20"/>
              </w:rPr>
              <w:t>0,2335</w:t>
            </w:r>
          </w:p>
        </w:tc>
        <w:tc>
          <w:tcPr>
            <w:tcW w:w="2310" w:type="pct"/>
            <w:shd w:val="clear" w:color="auto" w:fill="FFFFFF"/>
            <w:tcMar>
              <w:top w:w="40" w:type="dxa"/>
              <w:left w:w="200" w:type="dxa"/>
              <w:bottom w:w="40" w:type="dxa"/>
              <w:right w:w="200" w:type="dxa"/>
            </w:tcMar>
            <w:vAlign w:val="center"/>
          </w:tcPr>
          <w:p w14:paraId="1EE7524C" w14:textId="77777777" w:rsidR="00D000A6" w:rsidRPr="00185F2F" w:rsidRDefault="00185F2F">
            <w:pPr>
              <w:jc w:val="center"/>
              <w:rPr>
                <w:sz w:val="20"/>
              </w:rPr>
            </w:pPr>
            <w:r w:rsidRPr="00185F2F">
              <w:rPr>
                <w:rFonts w:eastAsia="Times New Roman" w:cs="Times New Roman"/>
                <w:sz w:val="20"/>
              </w:rPr>
              <w:t>0,2335</w:t>
            </w:r>
          </w:p>
        </w:tc>
        <w:tc>
          <w:tcPr>
            <w:tcW w:w="2310" w:type="pct"/>
            <w:shd w:val="clear" w:color="auto" w:fill="FFFFFF"/>
            <w:tcMar>
              <w:top w:w="40" w:type="dxa"/>
              <w:left w:w="200" w:type="dxa"/>
              <w:bottom w:w="40" w:type="dxa"/>
              <w:right w:w="200" w:type="dxa"/>
            </w:tcMar>
            <w:vAlign w:val="center"/>
          </w:tcPr>
          <w:p w14:paraId="2B4CDD57" w14:textId="77777777" w:rsidR="00D000A6" w:rsidRPr="00185F2F" w:rsidRDefault="00185F2F">
            <w:pPr>
              <w:jc w:val="center"/>
              <w:rPr>
                <w:sz w:val="20"/>
              </w:rPr>
            </w:pPr>
            <w:r w:rsidRPr="00185F2F">
              <w:rPr>
                <w:rFonts w:eastAsia="Times New Roman" w:cs="Times New Roman"/>
                <w:sz w:val="20"/>
              </w:rPr>
              <w:t>0,2335</w:t>
            </w:r>
          </w:p>
        </w:tc>
        <w:tc>
          <w:tcPr>
            <w:tcW w:w="2310" w:type="pct"/>
            <w:shd w:val="clear" w:color="auto" w:fill="FFFFFF"/>
            <w:tcMar>
              <w:top w:w="40" w:type="dxa"/>
              <w:left w:w="200" w:type="dxa"/>
              <w:bottom w:w="40" w:type="dxa"/>
              <w:right w:w="200" w:type="dxa"/>
            </w:tcMar>
            <w:vAlign w:val="center"/>
          </w:tcPr>
          <w:p w14:paraId="3ED42121"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B07D69D" w14:textId="77777777" w:rsidR="00D000A6" w:rsidRPr="00185F2F" w:rsidRDefault="00185F2F">
            <w:pPr>
              <w:jc w:val="center"/>
              <w:rPr>
                <w:sz w:val="20"/>
              </w:rPr>
            </w:pPr>
            <w:r w:rsidRPr="00185F2F">
              <w:rPr>
                <w:rFonts w:eastAsia="Times New Roman" w:cs="Times New Roman"/>
                <w:sz w:val="20"/>
              </w:rPr>
              <w:t>0,0000</w:t>
            </w:r>
          </w:p>
        </w:tc>
      </w:tr>
      <w:tr w:rsidR="00D000A6" w14:paraId="5A496FDF" w14:textId="77777777">
        <w:trPr>
          <w:jc w:val="center"/>
        </w:trPr>
        <w:tc>
          <w:tcPr>
            <w:tcW w:w="2310" w:type="pct"/>
            <w:vMerge w:val="restart"/>
            <w:shd w:val="clear" w:color="auto" w:fill="FFFFFF"/>
            <w:tcMar>
              <w:top w:w="40" w:type="dxa"/>
              <w:left w:w="200" w:type="dxa"/>
              <w:bottom w:w="40" w:type="dxa"/>
              <w:right w:w="200" w:type="dxa"/>
            </w:tcMar>
            <w:vAlign w:val="center"/>
          </w:tcPr>
          <w:p w14:paraId="5AFDDB5C" w14:textId="77777777" w:rsidR="00D000A6" w:rsidRPr="00185F2F" w:rsidRDefault="00185F2F">
            <w:pPr>
              <w:rPr>
                <w:sz w:val="20"/>
              </w:rPr>
            </w:pPr>
            <w:r w:rsidRPr="00185F2F">
              <w:rPr>
                <w:rFonts w:eastAsia="Times New Roman" w:cs="Times New Roman"/>
                <w:sz w:val="20"/>
              </w:rPr>
              <w:t>Котельная №6/20</w:t>
            </w:r>
          </w:p>
        </w:tc>
        <w:tc>
          <w:tcPr>
            <w:tcW w:w="2310" w:type="pct"/>
            <w:shd w:val="clear" w:color="auto" w:fill="FFFFFF"/>
            <w:tcMar>
              <w:top w:w="40" w:type="dxa"/>
              <w:left w:w="200" w:type="dxa"/>
              <w:bottom w:w="40" w:type="dxa"/>
              <w:right w:w="200" w:type="dxa"/>
            </w:tcMar>
            <w:vAlign w:val="center"/>
          </w:tcPr>
          <w:p w14:paraId="57D52CCA" w14:textId="77777777" w:rsidR="00D000A6" w:rsidRPr="00185F2F" w:rsidRDefault="00185F2F">
            <w:pPr>
              <w:jc w:val="center"/>
              <w:rPr>
                <w:sz w:val="20"/>
              </w:rPr>
            </w:pPr>
            <w:r w:rsidRPr="00185F2F">
              <w:rPr>
                <w:rFonts w:eastAsia="Times New Roman" w:cs="Times New Roman"/>
                <w:sz w:val="20"/>
              </w:rPr>
              <w:t>Отопление</w:t>
            </w:r>
          </w:p>
        </w:tc>
        <w:tc>
          <w:tcPr>
            <w:tcW w:w="2310" w:type="pct"/>
            <w:shd w:val="clear" w:color="auto" w:fill="FFFFFF"/>
            <w:tcMar>
              <w:top w:w="40" w:type="dxa"/>
              <w:left w:w="200" w:type="dxa"/>
              <w:bottom w:w="40" w:type="dxa"/>
              <w:right w:w="200" w:type="dxa"/>
            </w:tcMar>
            <w:vAlign w:val="center"/>
          </w:tcPr>
          <w:p w14:paraId="28242F74" w14:textId="77777777" w:rsidR="00D000A6" w:rsidRPr="00185F2F" w:rsidRDefault="00185F2F">
            <w:pPr>
              <w:jc w:val="center"/>
              <w:rPr>
                <w:sz w:val="20"/>
              </w:rPr>
            </w:pPr>
            <w:r w:rsidRPr="00185F2F">
              <w:rPr>
                <w:rFonts w:eastAsia="Times New Roman" w:cs="Times New Roman"/>
                <w:sz w:val="20"/>
              </w:rPr>
              <w:t>0,0658</w:t>
            </w:r>
          </w:p>
        </w:tc>
        <w:tc>
          <w:tcPr>
            <w:tcW w:w="2310" w:type="pct"/>
            <w:shd w:val="clear" w:color="auto" w:fill="FFFFFF"/>
            <w:tcMar>
              <w:top w:w="40" w:type="dxa"/>
              <w:left w:w="200" w:type="dxa"/>
              <w:bottom w:w="40" w:type="dxa"/>
              <w:right w:w="200" w:type="dxa"/>
            </w:tcMar>
            <w:vAlign w:val="center"/>
          </w:tcPr>
          <w:p w14:paraId="0F3D4877" w14:textId="77777777" w:rsidR="00D000A6" w:rsidRPr="00185F2F" w:rsidRDefault="00185F2F">
            <w:pPr>
              <w:jc w:val="center"/>
              <w:rPr>
                <w:sz w:val="20"/>
              </w:rPr>
            </w:pPr>
            <w:r w:rsidRPr="00185F2F">
              <w:rPr>
                <w:rFonts w:eastAsia="Times New Roman" w:cs="Times New Roman"/>
                <w:sz w:val="20"/>
              </w:rPr>
              <w:t>0,0658</w:t>
            </w:r>
          </w:p>
        </w:tc>
        <w:tc>
          <w:tcPr>
            <w:tcW w:w="2310" w:type="pct"/>
            <w:shd w:val="clear" w:color="auto" w:fill="FFFFFF"/>
            <w:tcMar>
              <w:top w:w="40" w:type="dxa"/>
              <w:left w:w="200" w:type="dxa"/>
              <w:bottom w:w="40" w:type="dxa"/>
              <w:right w:w="200" w:type="dxa"/>
            </w:tcMar>
            <w:vAlign w:val="center"/>
          </w:tcPr>
          <w:p w14:paraId="3D11B01B" w14:textId="77777777" w:rsidR="00D000A6" w:rsidRPr="00185F2F" w:rsidRDefault="00185F2F">
            <w:pPr>
              <w:jc w:val="center"/>
              <w:rPr>
                <w:sz w:val="20"/>
              </w:rPr>
            </w:pPr>
            <w:r w:rsidRPr="00185F2F">
              <w:rPr>
                <w:rFonts w:eastAsia="Times New Roman" w:cs="Times New Roman"/>
                <w:sz w:val="20"/>
              </w:rPr>
              <w:t>0,0658</w:t>
            </w:r>
          </w:p>
        </w:tc>
        <w:tc>
          <w:tcPr>
            <w:tcW w:w="2310" w:type="pct"/>
            <w:shd w:val="clear" w:color="auto" w:fill="FFFFFF"/>
            <w:tcMar>
              <w:top w:w="40" w:type="dxa"/>
              <w:left w:w="200" w:type="dxa"/>
              <w:bottom w:w="40" w:type="dxa"/>
              <w:right w:w="200" w:type="dxa"/>
            </w:tcMar>
            <w:vAlign w:val="center"/>
          </w:tcPr>
          <w:p w14:paraId="6A9DE275" w14:textId="77777777" w:rsidR="00D000A6" w:rsidRPr="00185F2F" w:rsidRDefault="00185F2F">
            <w:pPr>
              <w:jc w:val="center"/>
              <w:rPr>
                <w:sz w:val="20"/>
              </w:rPr>
            </w:pPr>
            <w:r w:rsidRPr="00185F2F">
              <w:rPr>
                <w:rFonts w:eastAsia="Times New Roman" w:cs="Times New Roman"/>
                <w:sz w:val="20"/>
              </w:rPr>
              <w:t>0,0658</w:t>
            </w:r>
          </w:p>
        </w:tc>
        <w:tc>
          <w:tcPr>
            <w:tcW w:w="2310" w:type="pct"/>
            <w:shd w:val="clear" w:color="auto" w:fill="FFFFFF"/>
            <w:tcMar>
              <w:top w:w="40" w:type="dxa"/>
              <w:left w:w="200" w:type="dxa"/>
              <w:bottom w:w="40" w:type="dxa"/>
              <w:right w:w="200" w:type="dxa"/>
            </w:tcMar>
            <w:vAlign w:val="center"/>
          </w:tcPr>
          <w:p w14:paraId="46059CDD" w14:textId="77777777" w:rsidR="00D000A6" w:rsidRPr="00185F2F" w:rsidRDefault="00185F2F">
            <w:pPr>
              <w:jc w:val="center"/>
              <w:rPr>
                <w:sz w:val="20"/>
              </w:rPr>
            </w:pPr>
            <w:r w:rsidRPr="00185F2F">
              <w:rPr>
                <w:rFonts w:eastAsia="Times New Roman" w:cs="Times New Roman"/>
                <w:sz w:val="20"/>
              </w:rPr>
              <w:t>0,0658</w:t>
            </w:r>
          </w:p>
        </w:tc>
        <w:tc>
          <w:tcPr>
            <w:tcW w:w="2310" w:type="pct"/>
            <w:shd w:val="clear" w:color="auto" w:fill="FFFFFF"/>
            <w:tcMar>
              <w:top w:w="40" w:type="dxa"/>
              <w:left w:w="200" w:type="dxa"/>
              <w:bottom w:w="40" w:type="dxa"/>
              <w:right w:w="200" w:type="dxa"/>
            </w:tcMar>
            <w:vAlign w:val="center"/>
          </w:tcPr>
          <w:p w14:paraId="605F9583" w14:textId="77777777" w:rsidR="00D000A6" w:rsidRPr="00185F2F" w:rsidRDefault="00185F2F">
            <w:pPr>
              <w:jc w:val="center"/>
              <w:rPr>
                <w:sz w:val="20"/>
              </w:rPr>
            </w:pPr>
            <w:r w:rsidRPr="00185F2F">
              <w:rPr>
                <w:rFonts w:eastAsia="Times New Roman" w:cs="Times New Roman"/>
                <w:sz w:val="20"/>
              </w:rPr>
              <w:t>0,0658</w:t>
            </w:r>
          </w:p>
        </w:tc>
        <w:tc>
          <w:tcPr>
            <w:tcW w:w="2310" w:type="pct"/>
            <w:shd w:val="clear" w:color="auto" w:fill="FFFFFF"/>
            <w:tcMar>
              <w:top w:w="40" w:type="dxa"/>
              <w:left w:w="200" w:type="dxa"/>
              <w:bottom w:w="40" w:type="dxa"/>
              <w:right w:w="200" w:type="dxa"/>
            </w:tcMar>
            <w:vAlign w:val="center"/>
          </w:tcPr>
          <w:p w14:paraId="4DF7AA84" w14:textId="77777777" w:rsidR="00D000A6" w:rsidRPr="00185F2F" w:rsidRDefault="00185F2F">
            <w:pPr>
              <w:jc w:val="center"/>
              <w:rPr>
                <w:sz w:val="20"/>
              </w:rPr>
            </w:pPr>
            <w:r w:rsidRPr="00185F2F">
              <w:rPr>
                <w:rFonts w:eastAsia="Times New Roman" w:cs="Times New Roman"/>
                <w:sz w:val="20"/>
              </w:rPr>
              <w:t>0,0658</w:t>
            </w:r>
          </w:p>
        </w:tc>
        <w:tc>
          <w:tcPr>
            <w:tcW w:w="2310" w:type="pct"/>
            <w:shd w:val="clear" w:color="auto" w:fill="FFFFFF"/>
            <w:tcMar>
              <w:top w:w="40" w:type="dxa"/>
              <w:left w:w="200" w:type="dxa"/>
              <w:bottom w:w="40" w:type="dxa"/>
              <w:right w:w="200" w:type="dxa"/>
            </w:tcMar>
            <w:vAlign w:val="center"/>
          </w:tcPr>
          <w:p w14:paraId="31556152" w14:textId="77777777" w:rsidR="00D000A6" w:rsidRPr="00185F2F" w:rsidRDefault="00185F2F">
            <w:pPr>
              <w:jc w:val="center"/>
              <w:rPr>
                <w:sz w:val="20"/>
              </w:rPr>
            </w:pPr>
            <w:r w:rsidRPr="00185F2F">
              <w:rPr>
                <w:rFonts w:eastAsia="Times New Roman" w:cs="Times New Roman"/>
                <w:sz w:val="20"/>
              </w:rPr>
              <w:t>0,0658</w:t>
            </w:r>
          </w:p>
        </w:tc>
        <w:tc>
          <w:tcPr>
            <w:tcW w:w="2310" w:type="pct"/>
            <w:shd w:val="clear" w:color="auto" w:fill="FFFFFF"/>
            <w:tcMar>
              <w:top w:w="40" w:type="dxa"/>
              <w:left w:w="200" w:type="dxa"/>
              <w:bottom w:w="40" w:type="dxa"/>
              <w:right w:w="200" w:type="dxa"/>
            </w:tcMar>
            <w:vAlign w:val="center"/>
          </w:tcPr>
          <w:p w14:paraId="338358B0"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0EE1FDE" w14:textId="77777777" w:rsidR="00D000A6" w:rsidRPr="00185F2F" w:rsidRDefault="00185F2F">
            <w:pPr>
              <w:jc w:val="center"/>
              <w:rPr>
                <w:sz w:val="20"/>
              </w:rPr>
            </w:pPr>
            <w:r w:rsidRPr="00185F2F">
              <w:rPr>
                <w:rFonts w:eastAsia="Times New Roman" w:cs="Times New Roman"/>
                <w:sz w:val="20"/>
              </w:rPr>
              <w:t>0,0000</w:t>
            </w:r>
          </w:p>
        </w:tc>
      </w:tr>
      <w:tr w:rsidR="00D000A6" w14:paraId="5E9B57E7" w14:textId="77777777">
        <w:trPr>
          <w:jc w:val="center"/>
        </w:trPr>
        <w:tc>
          <w:tcPr>
            <w:tcW w:w="2310" w:type="pct"/>
            <w:vMerge/>
          </w:tcPr>
          <w:p w14:paraId="4E55B140" w14:textId="77777777" w:rsidR="00D000A6" w:rsidRPr="00185F2F" w:rsidRDefault="00D000A6">
            <w:pPr>
              <w:rPr>
                <w:sz w:val="20"/>
              </w:rPr>
            </w:pPr>
          </w:p>
        </w:tc>
        <w:tc>
          <w:tcPr>
            <w:tcW w:w="2310" w:type="pct"/>
            <w:shd w:val="clear" w:color="auto" w:fill="FFFFFF"/>
            <w:tcMar>
              <w:top w:w="40" w:type="dxa"/>
              <w:left w:w="200" w:type="dxa"/>
              <w:bottom w:w="40" w:type="dxa"/>
              <w:right w:w="200" w:type="dxa"/>
            </w:tcMar>
            <w:vAlign w:val="center"/>
          </w:tcPr>
          <w:p w14:paraId="487DCC07" w14:textId="77777777" w:rsidR="00D000A6" w:rsidRPr="00185F2F" w:rsidRDefault="00185F2F">
            <w:pPr>
              <w:jc w:val="center"/>
              <w:rPr>
                <w:sz w:val="20"/>
              </w:rPr>
            </w:pPr>
            <w:r w:rsidRPr="00185F2F">
              <w:rPr>
                <w:rFonts w:eastAsia="Times New Roman" w:cs="Times New Roman"/>
                <w:sz w:val="20"/>
              </w:rPr>
              <w:t>ГВС</w:t>
            </w:r>
          </w:p>
        </w:tc>
        <w:tc>
          <w:tcPr>
            <w:tcW w:w="2310" w:type="pct"/>
            <w:shd w:val="clear" w:color="auto" w:fill="FFFFFF"/>
            <w:tcMar>
              <w:top w:w="40" w:type="dxa"/>
              <w:left w:w="200" w:type="dxa"/>
              <w:bottom w:w="40" w:type="dxa"/>
              <w:right w:w="200" w:type="dxa"/>
            </w:tcMar>
            <w:vAlign w:val="center"/>
          </w:tcPr>
          <w:p w14:paraId="1D08F1FA"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B37B798"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38B2FC4"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DB43B42"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65230A2"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A20B900"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4662278"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D453DE5"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4644E0A"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71292ED" w14:textId="77777777" w:rsidR="00D000A6" w:rsidRPr="00185F2F" w:rsidRDefault="00185F2F">
            <w:pPr>
              <w:jc w:val="center"/>
              <w:rPr>
                <w:sz w:val="20"/>
              </w:rPr>
            </w:pPr>
            <w:r w:rsidRPr="00185F2F">
              <w:rPr>
                <w:rFonts w:eastAsia="Times New Roman" w:cs="Times New Roman"/>
                <w:sz w:val="20"/>
              </w:rPr>
              <w:t>0,0000</w:t>
            </w:r>
          </w:p>
        </w:tc>
      </w:tr>
      <w:tr w:rsidR="00D000A6" w14:paraId="57149217" w14:textId="77777777">
        <w:trPr>
          <w:jc w:val="center"/>
        </w:trPr>
        <w:tc>
          <w:tcPr>
            <w:tcW w:w="2310" w:type="pct"/>
            <w:vMerge/>
          </w:tcPr>
          <w:p w14:paraId="08880F8A" w14:textId="77777777" w:rsidR="00D000A6" w:rsidRPr="00185F2F" w:rsidRDefault="00D000A6">
            <w:pPr>
              <w:rPr>
                <w:sz w:val="20"/>
              </w:rPr>
            </w:pPr>
          </w:p>
        </w:tc>
        <w:tc>
          <w:tcPr>
            <w:tcW w:w="2310" w:type="pct"/>
            <w:shd w:val="clear" w:color="auto" w:fill="FFFFFF"/>
            <w:tcMar>
              <w:top w:w="40" w:type="dxa"/>
              <w:left w:w="200" w:type="dxa"/>
              <w:bottom w:w="40" w:type="dxa"/>
              <w:right w:w="200" w:type="dxa"/>
            </w:tcMar>
            <w:vAlign w:val="center"/>
          </w:tcPr>
          <w:p w14:paraId="66C8D3B5" w14:textId="77777777" w:rsidR="00D000A6" w:rsidRPr="00185F2F" w:rsidRDefault="00185F2F">
            <w:pPr>
              <w:jc w:val="center"/>
              <w:rPr>
                <w:sz w:val="20"/>
              </w:rPr>
            </w:pPr>
            <w:r w:rsidRPr="00185F2F">
              <w:rPr>
                <w:rFonts w:eastAsia="Times New Roman" w:cs="Times New Roman"/>
                <w:sz w:val="20"/>
              </w:rPr>
              <w:t>Вентиляция</w:t>
            </w:r>
          </w:p>
        </w:tc>
        <w:tc>
          <w:tcPr>
            <w:tcW w:w="2310" w:type="pct"/>
            <w:shd w:val="clear" w:color="auto" w:fill="FFFFFF"/>
            <w:tcMar>
              <w:top w:w="40" w:type="dxa"/>
              <w:left w:w="200" w:type="dxa"/>
              <w:bottom w:w="40" w:type="dxa"/>
              <w:right w:w="200" w:type="dxa"/>
            </w:tcMar>
            <w:vAlign w:val="center"/>
          </w:tcPr>
          <w:p w14:paraId="416EB7E5"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F91B0AB"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3338037"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9CA8DA2"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AA8368D"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24189A0"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749A721"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F9D54F6"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1D12F25"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10A66C0" w14:textId="77777777" w:rsidR="00D000A6" w:rsidRPr="00185F2F" w:rsidRDefault="00185F2F">
            <w:pPr>
              <w:jc w:val="center"/>
              <w:rPr>
                <w:sz w:val="20"/>
              </w:rPr>
            </w:pPr>
            <w:r w:rsidRPr="00185F2F">
              <w:rPr>
                <w:rFonts w:eastAsia="Times New Roman" w:cs="Times New Roman"/>
                <w:sz w:val="20"/>
              </w:rPr>
              <w:t>0,0000</w:t>
            </w:r>
          </w:p>
        </w:tc>
      </w:tr>
      <w:tr w:rsidR="00D000A6" w14:paraId="15BBDE0C" w14:textId="77777777">
        <w:trPr>
          <w:jc w:val="center"/>
        </w:trPr>
        <w:tc>
          <w:tcPr>
            <w:tcW w:w="2310" w:type="pct"/>
            <w:vMerge/>
          </w:tcPr>
          <w:p w14:paraId="4B355AFD" w14:textId="77777777" w:rsidR="00D000A6" w:rsidRPr="00185F2F" w:rsidRDefault="00D000A6">
            <w:pPr>
              <w:rPr>
                <w:sz w:val="20"/>
              </w:rPr>
            </w:pPr>
          </w:p>
        </w:tc>
        <w:tc>
          <w:tcPr>
            <w:tcW w:w="2310" w:type="pct"/>
            <w:shd w:val="clear" w:color="auto" w:fill="FFFFFF"/>
            <w:tcMar>
              <w:top w:w="40" w:type="dxa"/>
              <w:left w:w="200" w:type="dxa"/>
              <w:bottom w:w="40" w:type="dxa"/>
              <w:right w:w="200" w:type="dxa"/>
            </w:tcMar>
            <w:vAlign w:val="center"/>
          </w:tcPr>
          <w:p w14:paraId="58F0858F" w14:textId="77777777" w:rsidR="00D000A6" w:rsidRPr="00185F2F" w:rsidRDefault="00185F2F">
            <w:pPr>
              <w:jc w:val="center"/>
              <w:rPr>
                <w:sz w:val="20"/>
              </w:rPr>
            </w:pPr>
            <w:r w:rsidRPr="00185F2F">
              <w:rPr>
                <w:rFonts w:eastAsia="Times New Roman" w:cs="Times New Roman"/>
                <w:sz w:val="20"/>
              </w:rPr>
              <w:t>Пар</w:t>
            </w:r>
          </w:p>
        </w:tc>
        <w:tc>
          <w:tcPr>
            <w:tcW w:w="2310" w:type="pct"/>
            <w:shd w:val="clear" w:color="auto" w:fill="FFFFFF"/>
            <w:tcMar>
              <w:top w:w="40" w:type="dxa"/>
              <w:left w:w="200" w:type="dxa"/>
              <w:bottom w:w="40" w:type="dxa"/>
              <w:right w:w="200" w:type="dxa"/>
            </w:tcMar>
            <w:vAlign w:val="center"/>
          </w:tcPr>
          <w:p w14:paraId="1E409D23"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FD9078E"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403A323"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A96334F"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F3B1D04"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9D4E896"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7EB9CEE"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4F03985"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EDB5BBE"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05B32E3" w14:textId="77777777" w:rsidR="00D000A6" w:rsidRPr="00185F2F" w:rsidRDefault="00185F2F">
            <w:pPr>
              <w:jc w:val="center"/>
              <w:rPr>
                <w:sz w:val="20"/>
              </w:rPr>
            </w:pPr>
            <w:r w:rsidRPr="00185F2F">
              <w:rPr>
                <w:rFonts w:eastAsia="Times New Roman" w:cs="Times New Roman"/>
                <w:sz w:val="20"/>
              </w:rPr>
              <w:t>0,0000</w:t>
            </w:r>
          </w:p>
        </w:tc>
      </w:tr>
      <w:tr w:rsidR="00D000A6" w14:paraId="323089BD" w14:textId="77777777">
        <w:trPr>
          <w:jc w:val="center"/>
        </w:trPr>
        <w:tc>
          <w:tcPr>
            <w:tcW w:w="2310" w:type="pct"/>
            <w:vMerge/>
          </w:tcPr>
          <w:p w14:paraId="634232F2" w14:textId="77777777" w:rsidR="00D000A6" w:rsidRPr="00185F2F" w:rsidRDefault="00D000A6">
            <w:pPr>
              <w:rPr>
                <w:sz w:val="20"/>
              </w:rPr>
            </w:pPr>
          </w:p>
        </w:tc>
        <w:tc>
          <w:tcPr>
            <w:tcW w:w="2310" w:type="pct"/>
            <w:shd w:val="clear" w:color="auto" w:fill="FFFFFF"/>
            <w:tcMar>
              <w:top w:w="40" w:type="dxa"/>
              <w:left w:w="200" w:type="dxa"/>
              <w:bottom w:w="40" w:type="dxa"/>
              <w:right w:w="200" w:type="dxa"/>
            </w:tcMar>
            <w:vAlign w:val="center"/>
          </w:tcPr>
          <w:p w14:paraId="7DA95DC7" w14:textId="77777777" w:rsidR="00D000A6" w:rsidRPr="00185F2F" w:rsidRDefault="00185F2F">
            <w:pPr>
              <w:jc w:val="center"/>
              <w:rPr>
                <w:sz w:val="20"/>
              </w:rPr>
            </w:pPr>
            <w:r w:rsidRPr="00185F2F">
              <w:rPr>
                <w:rFonts w:eastAsia="Times New Roman" w:cs="Times New Roman"/>
                <w:sz w:val="20"/>
              </w:rPr>
              <w:t>Итого</w:t>
            </w:r>
          </w:p>
        </w:tc>
        <w:tc>
          <w:tcPr>
            <w:tcW w:w="2310" w:type="pct"/>
            <w:shd w:val="clear" w:color="auto" w:fill="FFFFFF"/>
            <w:tcMar>
              <w:top w:w="40" w:type="dxa"/>
              <w:left w:w="200" w:type="dxa"/>
              <w:bottom w:w="40" w:type="dxa"/>
              <w:right w:w="200" w:type="dxa"/>
            </w:tcMar>
            <w:vAlign w:val="center"/>
          </w:tcPr>
          <w:p w14:paraId="657FA2C3" w14:textId="77777777" w:rsidR="00D000A6" w:rsidRPr="00185F2F" w:rsidRDefault="00185F2F">
            <w:pPr>
              <w:jc w:val="center"/>
              <w:rPr>
                <w:sz w:val="20"/>
              </w:rPr>
            </w:pPr>
            <w:r w:rsidRPr="00185F2F">
              <w:rPr>
                <w:rFonts w:eastAsia="Times New Roman" w:cs="Times New Roman"/>
                <w:sz w:val="20"/>
              </w:rPr>
              <w:t>0,0658</w:t>
            </w:r>
          </w:p>
        </w:tc>
        <w:tc>
          <w:tcPr>
            <w:tcW w:w="2310" w:type="pct"/>
            <w:shd w:val="clear" w:color="auto" w:fill="FFFFFF"/>
            <w:tcMar>
              <w:top w:w="40" w:type="dxa"/>
              <w:left w:w="200" w:type="dxa"/>
              <w:bottom w:w="40" w:type="dxa"/>
              <w:right w:w="200" w:type="dxa"/>
            </w:tcMar>
            <w:vAlign w:val="center"/>
          </w:tcPr>
          <w:p w14:paraId="6C93FC43" w14:textId="77777777" w:rsidR="00D000A6" w:rsidRPr="00185F2F" w:rsidRDefault="00185F2F">
            <w:pPr>
              <w:jc w:val="center"/>
              <w:rPr>
                <w:sz w:val="20"/>
              </w:rPr>
            </w:pPr>
            <w:r w:rsidRPr="00185F2F">
              <w:rPr>
                <w:rFonts w:eastAsia="Times New Roman" w:cs="Times New Roman"/>
                <w:sz w:val="20"/>
              </w:rPr>
              <w:t>0,0658</w:t>
            </w:r>
          </w:p>
        </w:tc>
        <w:tc>
          <w:tcPr>
            <w:tcW w:w="2310" w:type="pct"/>
            <w:shd w:val="clear" w:color="auto" w:fill="FFFFFF"/>
            <w:tcMar>
              <w:top w:w="40" w:type="dxa"/>
              <w:left w:w="200" w:type="dxa"/>
              <w:bottom w:w="40" w:type="dxa"/>
              <w:right w:w="200" w:type="dxa"/>
            </w:tcMar>
            <w:vAlign w:val="center"/>
          </w:tcPr>
          <w:p w14:paraId="044185FD" w14:textId="77777777" w:rsidR="00D000A6" w:rsidRPr="00185F2F" w:rsidRDefault="00185F2F">
            <w:pPr>
              <w:jc w:val="center"/>
              <w:rPr>
                <w:sz w:val="20"/>
              </w:rPr>
            </w:pPr>
            <w:r w:rsidRPr="00185F2F">
              <w:rPr>
                <w:rFonts w:eastAsia="Times New Roman" w:cs="Times New Roman"/>
                <w:sz w:val="20"/>
              </w:rPr>
              <w:t>0,0658</w:t>
            </w:r>
          </w:p>
        </w:tc>
        <w:tc>
          <w:tcPr>
            <w:tcW w:w="2310" w:type="pct"/>
            <w:shd w:val="clear" w:color="auto" w:fill="FFFFFF"/>
            <w:tcMar>
              <w:top w:w="40" w:type="dxa"/>
              <w:left w:w="200" w:type="dxa"/>
              <w:bottom w:w="40" w:type="dxa"/>
              <w:right w:w="200" w:type="dxa"/>
            </w:tcMar>
            <w:vAlign w:val="center"/>
          </w:tcPr>
          <w:p w14:paraId="60BDE0E6" w14:textId="77777777" w:rsidR="00D000A6" w:rsidRPr="00185F2F" w:rsidRDefault="00185F2F">
            <w:pPr>
              <w:jc w:val="center"/>
              <w:rPr>
                <w:sz w:val="20"/>
              </w:rPr>
            </w:pPr>
            <w:r w:rsidRPr="00185F2F">
              <w:rPr>
                <w:rFonts w:eastAsia="Times New Roman" w:cs="Times New Roman"/>
                <w:sz w:val="20"/>
              </w:rPr>
              <w:t>0,0658</w:t>
            </w:r>
          </w:p>
        </w:tc>
        <w:tc>
          <w:tcPr>
            <w:tcW w:w="2310" w:type="pct"/>
            <w:shd w:val="clear" w:color="auto" w:fill="FFFFFF"/>
            <w:tcMar>
              <w:top w:w="40" w:type="dxa"/>
              <w:left w:w="200" w:type="dxa"/>
              <w:bottom w:w="40" w:type="dxa"/>
              <w:right w:w="200" w:type="dxa"/>
            </w:tcMar>
            <w:vAlign w:val="center"/>
          </w:tcPr>
          <w:p w14:paraId="6F69B4EA" w14:textId="77777777" w:rsidR="00D000A6" w:rsidRPr="00185F2F" w:rsidRDefault="00185F2F">
            <w:pPr>
              <w:jc w:val="center"/>
              <w:rPr>
                <w:sz w:val="20"/>
              </w:rPr>
            </w:pPr>
            <w:r w:rsidRPr="00185F2F">
              <w:rPr>
                <w:rFonts w:eastAsia="Times New Roman" w:cs="Times New Roman"/>
                <w:sz w:val="20"/>
              </w:rPr>
              <w:t>0,0658</w:t>
            </w:r>
          </w:p>
        </w:tc>
        <w:tc>
          <w:tcPr>
            <w:tcW w:w="2310" w:type="pct"/>
            <w:shd w:val="clear" w:color="auto" w:fill="FFFFFF"/>
            <w:tcMar>
              <w:top w:w="40" w:type="dxa"/>
              <w:left w:w="200" w:type="dxa"/>
              <w:bottom w:w="40" w:type="dxa"/>
              <w:right w:w="200" w:type="dxa"/>
            </w:tcMar>
            <w:vAlign w:val="center"/>
          </w:tcPr>
          <w:p w14:paraId="454E5B49" w14:textId="77777777" w:rsidR="00D000A6" w:rsidRPr="00185F2F" w:rsidRDefault="00185F2F">
            <w:pPr>
              <w:jc w:val="center"/>
              <w:rPr>
                <w:sz w:val="20"/>
              </w:rPr>
            </w:pPr>
            <w:r w:rsidRPr="00185F2F">
              <w:rPr>
                <w:rFonts w:eastAsia="Times New Roman" w:cs="Times New Roman"/>
                <w:sz w:val="20"/>
              </w:rPr>
              <w:t>0,0658</w:t>
            </w:r>
          </w:p>
        </w:tc>
        <w:tc>
          <w:tcPr>
            <w:tcW w:w="2310" w:type="pct"/>
            <w:shd w:val="clear" w:color="auto" w:fill="FFFFFF"/>
            <w:tcMar>
              <w:top w:w="40" w:type="dxa"/>
              <w:left w:w="200" w:type="dxa"/>
              <w:bottom w:w="40" w:type="dxa"/>
              <w:right w:w="200" w:type="dxa"/>
            </w:tcMar>
            <w:vAlign w:val="center"/>
          </w:tcPr>
          <w:p w14:paraId="6A10D71C" w14:textId="77777777" w:rsidR="00D000A6" w:rsidRPr="00185F2F" w:rsidRDefault="00185F2F">
            <w:pPr>
              <w:jc w:val="center"/>
              <w:rPr>
                <w:sz w:val="20"/>
              </w:rPr>
            </w:pPr>
            <w:r w:rsidRPr="00185F2F">
              <w:rPr>
                <w:rFonts w:eastAsia="Times New Roman" w:cs="Times New Roman"/>
                <w:sz w:val="20"/>
              </w:rPr>
              <w:t>0,0658</w:t>
            </w:r>
          </w:p>
        </w:tc>
        <w:tc>
          <w:tcPr>
            <w:tcW w:w="2310" w:type="pct"/>
            <w:shd w:val="clear" w:color="auto" w:fill="FFFFFF"/>
            <w:tcMar>
              <w:top w:w="40" w:type="dxa"/>
              <w:left w:w="200" w:type="dxa"/>
              <w:bottom w:w="40" w:type="dxa"/>
              <w:right w:w="200" w:type="dxa"/>
            </w:tcMar>
            <w:vAlign w:val="center"/>
          </w:tcPr>
          <w:p w14:paraId="231933FA" w14:textId="77777777" w:rsidR="00D000A6" w:rsidRPr="00185F2F" w:rsidRDefault="00185F2F">
            <w:pPr>
              <w:jc w:val="center"/>
              <w:rPr>
                <w:sz w:val="20"/>
              </w:rPr>
            </w:pPr>
            <w:r w:rsidRPr="00185F2F">
              <w:rPr>
                <w:rFonts w:eastAsia="Times New Roman" w:cs="Times New Roman"/>
                <w:sz w:val="20"/>
              </w:rPr>
              <w:t>0,0658</w:t>
            </w:r>
          </w:p>
        </w:tc>
        <w:tc>
          <w:tcPr>
            <w:tcW w:w="2310" w:type="pct"/>
            <w:shd w:val="clear" w:color="auto" w:fill="FFFFFF"/>
            <w:tcMar>
              <w:top w:w="40" w:type="dxa"/>
              <w:left w:w="200" w:type="dxa"/>
              <w:bottom w:w="40" w:type="dxa"/>
              <w:right w:w="200" w:type="dxa"/>
            </w:tcMar>
            <w:vAlign w:val="center"/>
          </w:tcPr>
          <w:p w14:paraId="18EBB964"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633F451" w14:textId="77777777" w:rsidR="00D000A6" w:rsidRPr="00185F2F" w:rsidRDefault="00185F2F">
            <w:pPr>
              <w:jc w:val="center"/>
              <w:rPr>
                <w:sz w:val="20"/>
              </w:rPr>
            </w:pPr>
            <w:r w:rsidRPr="00185F2F">
              <w:rPr>
                <w:rFonts w:eastAsia="Times New Roman" w:cs="Times New Roman"/>
                <w:sz w:val="20"/>
              </w:rPr>
              <w:t>0,0000</w:t>
            </w:r>
          </w:p>
        </w:tc>
      </w:tr>
      <w:tr w:rsidR="00D000A6" w14:paraId="48B9DDA7" w14:textId="77777777">
        <w:trPr>
          <w:jc w:val="center"/>
        </w:trPr>
        <w:tc>
          <w:tcPr>
            <w:tcW w:w="2310" w:type="pct"/>
            <w:gridSpan w:val="2"/>
            <w:shd w:val="clear" w:color="auto" w:fill="F2F2F2"/>
            <w:tcMar>
              <w:top w:w="40" w:type="dxa"/>
              <w:left w:w="200" w:type="dxa"/>
              <w:bottom w:w="40" w:type="dxa"/>
              <w:right w:w="200" w:type="dxa"/>
            </w:tcMar>
            <w:vAlign w:val="center"/>
          </w:tcPr>
          <w:p w14:paraId="0B20E7FD" w14:textId="77777777" w:rsidR="00D000A6" w:rsidRPr="00185F2F" w:rsidRDefault="00185F2F">
            <w:pPr>
              <w:jc w:val="right"/>
              <w:rPr>
                <w:sz w:val="20"/>
              </w:rPr>
            </w:pPr>
            <w:r w:rsidRPr="00185F2F">
              <w:rPr>
                <w:rFonts w:eastAsia="Times New Roman" w:cs="Times New Roman"/>
                <w:sz w:val="20"/>
              </w:rPr>
              <w:t>Всего по МО:</w:t>
            </w:r>
          </w:p>
        </w:tc>
        <w:tc>
          <w:tcPr>
            <w:tcW w:w="2310" w:type="pct"/>
            <w:shd w:val="clear" w:color="auto" w:fill="F2F2F2"/>
            <w:tcMar>
              <w:top w:w="40" w:type="dxa"/>
              <w:left w:w="200" w:type="dxa"/>
              <w:bottom w:w="40" w:type="dxa"/>
              <w:right w:w="200" w:type="dxa"/>
            </w:tcMar>
            <w:vAlign w:val="center"/>
          </w:tcPr>
          <w:p w14:paraId="08707D9A" w14:textId="77777777" w:rsidR="00D000A6" w:rsidRPr="00185F2F" w:rsidRDefault="00185F2F">
            <w:pPr>
              <w:jc w:val="center"/>
              <w:rPr>
                <w:sz w:val="20"/>
              </w:rPr>
            </w:pPr>
            <w:r w:rsidRPr="00185F2F">
              <w:rPr>
                <w:rFonts w:eastAsia="Times New Roman" w:cs="Times New Roman"/>
                <w:sz w:val="20"/>
              </w:rPr>
              <w:t>17,3651</w:t>
            </w:r>
          </w:p>
        </w:tc>
        <w:tc>
          <w:tcPr>
            <w:tcW w:w="2310" w:type="pct"/>
            <w:shd w:val="clear" w:color="auto" w:fill="F2F2F2"/>
            <w:tcMar>
              <w:top w:w="40" w:type="dxa"/>
              <w:left w:w="200" w:type="dxa"/>
              <w:bottom w:w="40" w:type="dxa"/>
              <w:right w:w="200" w:type="dxa"/>
            </w:tcMar>
            <w:vAlign w:val="center"/>
          </w:tcPr>
          <w:p w14:paraId="5E8F2242" w14:textId="77777777" w:rsidR="00D000A6" w:rsidRPr="00185F2F" w:rsidRDefault="00185F2F">
            <w:pPr>
              <w:jc w:val="center"/>
              <w:rPr>
                <w:sz w:val="20"/>
              </w:rPr>
            </w:pPr>
            <w:r w:rsidRPr="00185F2F">
              <w:rPr>
                <w:rFonts w:eastAsia="Times New Roman" w:cs="Times New Roman"/>
                <w:sz w:val="20"/>
              </w:rPr>
              <w:t>17,4047</w:t>
            </w:r>
          </w:p>
        </w:tc>
        <w:tc>
          <w:tcPr>
            <w:tcW w:w="2310" w:type="pct"/>
            <w:shd w:val="clear" w:color="auto" w:fill="F2F2F2"/>
            <w:tcMar>
              <w:top w:w="40" w:type="dxa"/>
              <w:left w:w="200" w:type="dxa"/>
              <w:bottom w:w="40" w:type="dxa"/>
              <w:right w:w="200" w:type="dxa"/>
            </w:tcMar>
            <w:vAlign w:val="center"/>
          </w:tcPr>
          <w:p w14:paraId="3422295A" w14:textId="77777777" w:rsidR="00D000A6" w:rsidRPr="00185F2F" w:rsidRDefault="00185F2F">
            <w:pPr>
              <w:jc w:val="center"/>
              <w:rPr>
                <w:sz w:val="20"/>
              </w:rPr>
            </w:pPr>
            <w:r w:rsidRPr="00185F2F">
              <w:rPr>
                <w:rFonts w:eastAsia="Times New Roman" w:cs="Times New Roman"/>
                <w:sz w:val="20"/>
              </w:rPr>
              <w:t>17,4047</w:t>
            </w:r>
          </w:p>
        </w:tc>
        <w:tc>
          <w:tcPr>
            <w:tcW w:w="2310" w:type="pct"/>
            <w:shd w:val="clear" w:color="auto" w:fill="F2F2F2"/>
            <w:tcMar>
              <w:top w:w="40" w:type="dxa"/>
              <w:left w:w="200" w:type="dxa"/>
              <w:bottom w:w="40" w:type="dxa"/>
              <w:right w:w="200" w:type="dxa"/>
            </w:tcMar>
            <w:vAlign w:val="center"/>
          </w:tcPr>
          <w:p w14:paraId="1D992056" w14:textId="77777777" w:rsidR="00D000A6" w:rsidRPr="00185F2F" w:rsidRDefault="00185F2F">
            <w:pPr>
              <w:jc w:val="center"/>
              <w:rPr>
                <w:sz w:val="20"/>
              </w:rPr>
            </w:pPr>
            <w:r w:rsidRPr="00185F2F">
              <w:rPr>
                <w:rFonts w:eastAsia="Times New Roman" w:cs="Times New Roman"/>
                <w:sz w:val="20"/>
              </w:rPr>
              <w:t>17,4047</w:t>
            </w:r>
          </w:p>
        </w:tc>
        <w:tc>
          <w:tcPr>
            <w:tcW w:w="2310" w:type="pct"/>
            <w:shd w:val="clear" w:color="auto" w:fill="F2F2F2"/>
            <w:tcMar>
              <w:top w:w="40" w:type="dxa"/>
              <w:left w:w="200" w:type="dxa"/>
              <w:bottom w:w="40" w:type="dxa"/>
              <w:right w:w="200" w:type="dxa"/>
            </w:tcMar>
            <w:vAlign w:val="center"/>
          </w:tcPr>
          <w:p w14:paraId="167A5764" w14:textId="77777777" w:rsidR="00D000A6" w:rsidRPr="00185F2F" w:rsidRDefault="00185F2F">
            <w:pPr>
              <w:jc w:val="center"/>
              <w:rPr>
                <w:sz w:val="20"/>
              </w:rPr>
            </w:pPr>
            <w:r w:rsidRPr="00185F2F">
              <w:rPr>
                <w:rFonts w:eastAsia="Times New Roman" w:cs="Times New Roman"/>
                <w:sz w:val="20"/>
              </w:rPr>
              <w:t>17,4047</w:t>
            </w:r>
          </w:p>
        </w:tc>
        <w:tc>
          <w:tcPr>
            <w:tcW w:w="2310" w:type="pct"/>
            <w:shd w:val="clear" w:color="auto" w:fill="F2F2F2"/>
            <w:tcMar>
              <w:top w:w="40" w:type="dxa"/>
              <w:left w:w="200" w:type="dxa"/>
              <w:bottom w:w="40" w:type="dxa"/>
              <w:right w:w="200" w:type="dxa"/>
            </w:tcMar>
            <w:vAlign w:val="center"/>
          </w:tcPr>
          <w:p w14:paraId="6E774A21" w14:textId="77777777" w:rsidR="00D000A6" w:rsidRPr="00185F2F" w:rsidRDefault="00185F2F">
            <w:pPr>
              <w:jc w:val="center"/>
              <w:rPr>
                <w:sz w:val="20"/>
              </w:rPr>
            </w:pPr>
            <w:r w:rsidRPr="00185F2F">
              <w:rPr>
                <w:rFonts w:eastAsia="Times New Roman" w:cs="Times New Roman"/>
                <w:sz w:val="20"/>
              </w:rPr>
              <w:t>17,4047</w:t>
            </w:r>
          </w:p>
        </w:tc>
        <w:tc>
          <w:tcPr>
            <w:tcW w:w="2310" w:type="pct"/>
            <w:shd w:val="clear" w:color="auto" w:fill="F2F2F2"/>
            <w:tcMar>
              <w:top w:w="40" w:type="dxa"/>
              <w:left w:w="200" w:type="dxa"/>
              <w:bottom w:w="40" w:type="dxa"/>
              <w:right w:w="200" w:type="dxa"/>
            </w:tcMar>
            <w:vAlign w:val="center"/>
          </w:tcPr>
          <w:p w14:paraId="7163B3AB" w14:textId="77777777" w:rsidR="00D000A6" w:rsidRPr="00185F2F" w:rsidRDefault="00185F2F">
            <w:pPr>
              <w:jc w:val="center"/>
              <w:rPr>
                <w:sz w:val="20"/>
              </w:rPr>
            </w:pPr>
            <w:r w:rsidRPr="00185F2F">
              <w:rPr>
                <w:rFonts w:eastAsia="Times New Roman" w:cs="Times New Roman"/>
                <w:sz w:val="20"/>
              </w:rPr>
              <w:t>17,4047</w:t>
            </w:r>
          </w:p>
        </w:tc>
        <w:tc>
          <w:tcPr>
            <w:tcW w:w="2310" w:type="pct"/>
            <w:shd w:val="clear" w:color="auto" w:fill="F2F2F2"/>
            <w:tcMar>
              <w:top w:w="40" w:type="dxa"/>
              <w:left w:w="200" w:type="dxa"/>
              <w:bottom w:w="40" w:type="dxa"/>
              <w:right w:w="200" w:type="dxa"/>
            </w:tcMar>
            <w:vAlign w:val="center"/>
          </w:tcPr>
          <w:p w14:paraId="18F0A5AD" w14:textId="77777777" w:rsidR="00D000A6" w:rsidRPr="00185F2F" w:rsidRDefault="00185F2F">
            <w:pPr>
              <w:jc w:val="center"/>
              <w:rPr>
                <w:sz w:val="20"/>
              </w:rPr>
            </w:pPr>
            <w:r w:rsidRPr="00185F2F">
              <w:rPr>
                <w:rFonts w:eastAsia="Times New Roman" w:cs="Times New Roman"/>
                <w:sz w:val="20"/>
              </w:rPr>
              <w:t>17,4047</w:t>
            </w:r>
          </w:p>
        </w:tc>
        <w:tc>
          <w:tcPr>
            <w:tcW w:w="2310" w:type="pct"/>
            <w:shd w:val="clear" w:color="auto" w:fill="F2F2F2"/>
            <w:tcMar>
              <w:top w:w="40" w:type="dxa"/>
              <w:left w:w="200" w:type="dxa"/>
              <w:bottom w:w="40" w:type="dxa"/>
              <w:right w:w="200" w:type="dxa"/>
            </w:tcMar>
            <w:vAlign w:val="center"/>
          </w:tcPr>
          <w:p w14:paraId="6310AFBE" w14:textId="77777777" w:rsidR="00D000A6" w:rsidRPr="00185F2F" w:rsidRDefault="00185F2F">
            <w:pPr>
              <w:jc w:val="center"/>
              <w:rPr>
                <w:sz w:val="20"/>
              </w:rPr>
            </w:pPr>
            <w:r w:rsidRPr="00185F2F">
              <w:rPr>
                <w:rFonts w:eastAsia="Times New Roman" w:cs="Times New Roman"/>
                <w:sz w:val="20"/>
              </w:rPr>
              <w:t>0,0000</w:t>
            </w:r>
          </w:p>
        </w:tc>
        <w:tc>
          <w:tcPr>
            <w:tcW w:w="2310" w:type="pct"/>
            <w:shd w:val="clear" w:color="auto" w:fill="F2F2F2"/>
            <w:tcMar>
              <w:top w:w="40" w:type="dxa"/>
              <w:left w:w="200" w:type="dxa"/>
              <w:bottom w:w="40" w:type="dxa"/>
              <w:right w:w="200" w:type="dxa"/>
            </w:tcMar>
            <w:vAlign w:val="center"/>
          </w:tcPr>
          <w:p w14:paraId="1232FA52" w14:textId="77777777" w:rsidR="00D000A6" w:rsidRPr="00185F2F" w:rsidRDefault="00185F2F">
            <w:pPr>
              <w:jc w:val="center"/>
              <w:rPr>
                <w:sz w:val="20"/>
              </w:rPr>
            </w:pPr>
            <w:r w:rsidRPr="00185F2F">
              <w:rPr>
                <w:rFonts w:eastAsia="Times New Roman" w:cs="Times New Roman"/>
                <w:sz w:val="20"/>
              </w:rPr>
              <w:t>0,0000</w:t>
            </w:r>
          </w:p>
        </w:tc>
      </w:tr>
    </w:tbl>
    <w:p w14:paraId="1D791C8C" w14:textId="77777777" w:rsidR="00185F2F" w:rsidRPr="00402331" w:rsidRDefault="00185F2F" w:rsidP="00185F2F">
      <w:pPr>
        <w:pStyle w:val="a1"/>
        <w:rPr>
          <w:lang w:val="en-US" w:eastAsia="ru-RU"/>
        </w:rPr>
      </w:pPr>
    </w:p>
    <w:p w14:paraId="4A48E845" w14:textId="77777777" w:rsidR="00D000A6" w:rsidRDefault="00D000A6">
      <w:pPr>
        <w:sectPr w:rsidR="00D000A6">
          <w:pgSz w:w="16838" w:h="11906" w:orient="landscape"/>
          <w:pgMar w:top="1134" w:right="850" w:bottom="1134" w:left="1701" w:header="708" w:footer="708" w:gutter="0"/>
          <w:cols w:space="708"/>
          <w:docGrid w:linePitch="360"/>
        </w:sectPr>
      </w:pPr>
    </w:p>
    <w:p w14:paraId="6A038EDB" w14:textId="77777777" w:rsidR="00185F2F" w:rsidRDefault="00B23F46" w:rsidP="00185F2F">
      <w:pPr>
        <w:pStyle w:val="2"/>
        <w:ind w:left="0" w:firstLine="0"/>
      </w:pPr>
      <w:hyperlink r:id="rId25" w:anchor="bookmark13" w:history="1">
        <w:bookmarkStart w:id="20" w:name="_Toc30081814"/>
        <w:bookmarkStart w:id="21" w:name="_Toc30085049"/>
        <w:bookmarkStart w:id="22" w:name="_Toc32845315"/>
        <w:bookmarkStart w:id="23" w:name="_Toc181869714"/>
        <w:r w:rsidR="00185F2F" w:rsidRPr="00D464BA">
          <w:t xml:space="preserve">Часть </w:t>
        </w:r>
        <w:r w:rsidR="00185F2F">
          <w:t>5</w:t>
        </w:r>
        <w:r w:rsidR="00185F2F" w:rsidRPr="00D464BA">
          <w:t>. ПРОГНОЗЫ ПРИРОСТОВ ОБЪЕМОВ ПОТРЕБЛЕНИЯ ТЕПЛОВОЙ ЭНЕРГИИ</w:t>
        </w:r>
      </w:hyperlink>
      <w:r w:rsidR="00185F2F">
        <w:t xml:space="preserve"> </w:t>
      </w:r>
      <w:hyperlink r:id="rId26" w:anchor="bookmark13" w:history="1">
        <w:r w:rsidR="00185F2F" w:rsidRPr="00D464BA">
          <w:t>(МОЩНОСТИ) И ТЕПЛОНОСИТЕЛЯ С РАЗДЕЛЕНИЕМ ПО ВИДАМ</w:t>
        </w:r>
      </w:hyperlink>
      <w:r w:rsidR="00185F2F">
        <w:t xml:space="preserve"> </w:t>
      </w:r>
      <w:hyperlink r:id="rId27" w:anchor="bookmark13" w:history="1">
        <w:r w:rsidR="00185F2F" w:rsidRPr="00D464BA">
          <w:t>ТЕПЛОПОТРЕБЛЕНИЯ В РАСЧЕТНЫХ ЭЛЕМЕНТАХ ТЕРРИТОРИАЛЬНОГО ДЕЛЕНИЯ</w:t>
        </w:r>
      </w:hyperlink>
      <w:r w:rsidR="00185F2F">
        <w:t xml:space="preserve"> </w:t>
      </w:r>
      <w:hyperlink r:id="rId28" w:anchor="bookmark13" w:history="1">
        <w:r w:rsidR="00185F2F" w:rsidRPr="00D464BA">
          <w:t>И В ЗОНАХ ИНДИВИДУАЛЬНОГО ТЕПЛОСНАБЖЕНИЯ НА КАЖДОМ ЭТАПЕ</w:t>
        </w:r>
        <w:bookmarkEnd w:id="20"/>
        <w:bookmarkEnd w:id="21"/>
        <w:bookmarkEnd w:id="22"/>
        <w:bookmarkEnd w:id="23"/>
      </w:hyperlink>
    </w:p>
    <w:p w14:paraId="258C6810" w14:textId="77777777" w:rsidR="00185F2F" w:rsidRPr="006C6B96" w:rsidRDefault="00185F2F" w:rsidP="00185F2F">
      <w:pPr>
        <w:jc w:val="both"/>
        <w:rPr>
          <w:sz w:val="23"/>
          <w:szCs w:val="23"/>
        </w:rPr>
      </w:pPr>
    </w:p>
    <w:p w14:paraId="1680F4FF" w14:textId="77777777" w:rsidR="00185F2F" w:rsidRDefault="00185F2F" w:rsidP="00185F2F">
      <w:pPr>
        <w:ind w:firstLine="708"/>
        <w:jc w:val="both"/>
        <w:rPr>
          <w:sz w:val="23"/>
          <w:szCs w:val="23"/>
        </w:rPr>
      </w:pPr>
      <w:r w:rsidRPr="006C6B96">
        <w:rPr>
          <w:sz w:val="23"/>
          <w:szCs w:val="23"/>
        </w:rPr>
        <w:t>Зоны действия децентрализованного теплоснабжения в настоящее время ограничены теплоснабжением индивидуальной жилой застройки и в период реализации схемы теплоснабжения изменяться не будут.</w:t>
      </w:r>
    </w:p>
    <w:p w14:paraId="6C43A38A" w14:textId="77777777" w:rsidR="00185F2F" w:rsidRPr="00DA4459" w:rsidRDefault="00185F2F" w:rsidP="00185F2F">
      <w:pPr>
        <w:pStyle w:val="a1"/>
        <w:rPr>
          <w:lang w:eastAsia="ru-RU"/>
        </w:rPr>
      </w:pPr>
    </w:p>
    <w:p w14:paraId="79E5DB37" w14:textId="77777777" w:rsidR="00185F2F" w:rsidRPr="00934D17" w:rsidRDefault="00B23F46" w:rsidP="00185F2F">
      <w:pPr>
        <w:pStyle w:val="2"/>
        <w:ind w:left="0" w:firstLine="0"/>
      </w:pPr>
      <w:hyperlink r:id="rId29" w:anchor="bookmark17" w:history="1">
        <w:bookmarkStart w:id="24" w:name="_Toc30081818"/>
        <w:bookmarkStart w:id="25" w:name="_Toc30085053"/>
        <w:bookmarkStart w:id="26" w:name="_Toc32845319"/>
        <w:bookmarkStart w:id="27" w:name="_Toc181869715"/>
        <w:r w:rsidR="00185F2F" w:rsidRPr="00934D17">
          <w:t>Часть</w:t>
        </w:r>
        <w:r w:rsidR="00185F2F" w:rsidRPr="00934D17">
          <w:tab/>
        </w:r>
        <w:r w:rsidR="00185F2F">
          <w:t>6</w:t>
        </w:r>
        <w:r w:rsidR="00185F2F" w:rsidRPr="00934D17">
          <w:t>.</w:t>
        </w:r>
        <w:r w:rsidR="00185F2F" w:rsidRPr="00D5731E">
          <w:t xml:space="preserve"> </w:t>
        </w:r>
        <w:r w:rsidR="00185F2F" w:rsidRPr="00934D17">
          <w:t>ПРОГНОЗЫ</w:t>
        </w:r>
        <w:r w:rsidR="00185F2F" w:rsidRPr="00934D17">
          <w:tab/>
          <w:t xml:space="preserve"> ПРИРОСТОВ ОБЪЕМОВ</w:t>
        </w:r>
        <w:r w:rsidR="00185F2F" w:rsidRPr="00934D17">
          <w:tab/>
          <w:t xml:space="preserve"> ПОТРЕБЛЕНИИ ТЕПЛОВОЙ</w:t>
        </w:r>
      </w:hyperlink>
      <w:r w:rsidR="00185F2F" w:rsidRPr="00934D17">
        <w:t xml:space="preserve"> </w:t>
      </w:r>
      <w:hyperlink r:id="rId30" w:anchor="bookmark17" w:history="1">
        <w:r w:rsidR="00185F2F" w:rsidRPr="00934D17">
          <w:t>ЭНЕРГИИ</w:t>
        </w:r>
        <w:bookmarkEnd w:id="24"/>
        <w:bookmarkEnd w:id="25"/>
        <w:bookmarkEnd w:id="26"/>
      </w:hyperlink>
      <w:r w:rsidR="00185F2F" w:rsidRPr="00934D17">
        <w:t xml:space="preserve"> </w:t>
      </w:r>
      <w:hyperlink r:id="rId31" w:anchor="bookmark13" w:history="1">
        <w:r w:rsidR="00185F2F" w:rsidRPr="00934D17">
          <w:t xml:space="preserve">(МОЩНОСТИ) И ТЕПЛОНОСИТЕЛЯ ОБЪЕКТАМИ, РАСПОЛОЖЕННЫМИ В ПРОИЗВОДСТВЕННЫХ ЗОНАХ, ПРИ </w:t>
        </w:r>
      </w:hyperlink>
      <w:r w:rsidR="00185F2F" w:rsidRPr="00934D17">
        <w:t>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ОБЪКТАМИ С РАЗДЕЛЕНИЕМ ПО ВИДАМ ТЕПЛОПОТРЕБЛЕНИЯ  И ПО ВОДАМ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bookmarkEnd w:id="27"/>
    </w:p>
    <w:p w14:paraId="0217D761" w14:textId="77777777" w:rsidR="00185F2F" w:rsidRDefault="00185F2F" w:rsidP="00185F2F">
      <w:pPr>
        <w:rPr>
          <w:highlight w:val="yellow"/>
          <w:lang w:eastAsia="ru-RU"/>
        </w:rPr>
      </w:pPr>
    </w:p>
    <w:p w14:paraId="67AE443B" w14:textId="77777777" w:rsidR="00185F2F" w:rsidRDefault="00185F2F" w:rsidP="00185F2F">
      <w:pPr>
        <w:ind w:firstLine="709"/>
        <w:rPr>
          <w:lang w:eastAsia="ru-RU"/>
        </w:rPr>
      </w:pPr>
      <w:r w:rsidRPr="00D5731E">
        <w:rPr>
          <w:lang w:eastAsia="ru-RU"/>
        </w:rPr>
        <w:t>Прогноз приростов в промышленных зонах отсутствует</w:t>
      </w:r>
    </w:p>
    <w:p w14:paraId="237C7AC8" w14:textId="77777777" w:rsidR="00185F2F" w:rsidRPr="00DA4459" w:rsidRDefault="00185F2F" w:rsidP="00185F2F">
      <w:pPr>
        <w:pStyle w:val="a1"/>
        <w:rPr>
          <w:lang w:eastAsia="ru-RU"/>
        </w:rPr>
      </w:pPr>
    </w:p>
    <w:p w14:paraId="797F11FC" w14:textId="77777777" w:rsidR="00185F2F" w:rsidRPr="008C74DF" w:rsidRDefault="00185F2F" w:rsidP="00185F2F">
      <w:pPr>
        <w:pStyle w:val="2"/>
        <w:ind w:left="0" w:firstLine="0"/>
      </w:pPr>
      <w:bookmarkStart w:id="28" w:name="_Toc53927635"/>
      <w:bookmarkStart w:id="29" w:name="_Toc181869716"/>
      <w:r w:rsidRPr="008C74DF">
        <w:t xml:space="preserve">Часть </w:t>
      </w:r>
      <w:r>
        <w:t>7</w:t>
      </w:r>
      <w:r w:rsidRPr="008C74DF">
        <w:t xml:space="preserve">. </w:t>
      </w:r>
      <w:bookmarkStart w:id="30" w:name="OLE_LINK25"/>
      <w:bookmarkStart w:id="31" w:name="OLE_LINK26"/>
      <w:bookmarkStart w:id="32" w:name="OLE_LINK27"/>
      <w:r w:rsidRPr="008C74DF">
        <w:t>ОПИСАНИЕ ИЗМЕНЕНИЙ ПОКАЗАТЕЛЕЙ СУЩЕСТВУЮЩЕГО И ПЕРСПЕКТИВНОГО ПОТРЕБЛЕНИЯ ТЕПЛОВОЙ ЭНЕРГИИ НА ЦЕЛИ ТЕПЛОСНАБЖЕНИЯ</w:t>
      </w:r>
      <w:bookmarkEnd w:id="28"/>
      <w:bookmarkEnd w:id="29"/>
      <w:bookmarkEnd w:id="30"/>
      <w:bookmarkEnd w:id="31"/>
      <w:bookmarkEnd w:id="32"/>
    </w:p>
    <w:p w14:paraId="1AE1EDC1" w14:textId="77777777" w:rsidR="00185F2F" w:rsidRPr="008C74DF" w:rsidRDefault="00185F2F" w:rsidP="00185F2F">
      <w:pPr>
        <w:rPr>
          <w:lang w:eastAsia="ru-RU"/>
        </w:rPr>
      </w:pPr>
    </w:p>
    <w:p w14:paraId="686ACCAB" w14:textId="77777777" w:rsidR="00185F2F" w:rsidRPr="008C74DF" w:rsidRDefault="00185F2F" w:rsidP="00185F2F">
      <w:pPr>
        <w:pStyle w:val="a1"/>
        <w:ind w:firstLine="567"/>
        <w:jc w:val="both"/>
        <w:rPr>
          <w:lang w:eastAsia="ru-RU"/>
        </w:rPr>
      </w:pPr>
      <w:r w:rsidRPr="008C74DF">
        <w:rPr>
          <w:lang w:eastAsia="ru-RU"/>
        </w:rPr>
        <w:t>Описание изменений выполнено только на основании прироста потребителей, и эта данные взяты как основа. Естественно, ежегодно потребление не совпадают по факту из года в год, так как из-за разных погодных условий итоговое потребление будет всегда разным, плавающим.</w:t>
      </w:r>
    </w:p>
    <w:p w14:paraId="643AA7DE" w14:textId="77777777" w:rsidR="00185F2F" w:rsidRPr="00185F2F" w:rsidRDefault="00185F2F" w:rsidP="00185F2F">
      <w:pPr>
        <w:pStyle w:val="a1"/>
        <w:ind w:firstLine="567"/>
        <w:jc w:val="center"/>
        <w:rPr>
          <w:lang w:eastAsia="ru-RU"/>
        </w:rPr>
      </w:pPr>
      <w:bookmarkStart w:id="33" w:name="OLE_LINK28"/>
      <w:bookmarkStart w:id="34" w:name="OLE_LINK29"/>
      <w:bookmarkStart w:id="35" w:name="OLE_LINK30"/>
      <w:bookmarkEnd w:id="33"/>
      <w:bookmarkEnd w:id="34"/>
      <w:bookmarkEnd w:id="35"/>
    </w:p>
    <w:p w14:paraId="3946D122" w14:textId="77777777" w:rsidR="00D000A6" w:rsidRDefault="00185F2F">
      <w:pPr>
        <w:spacing w:before="400" w:after="200"/>
      </w:pPr>
      <w:r>
        <w:rPr>
          <w:b/>
        </w:rPr>
        <w:t>Таблица 2.7.1 - Описание изменений тепловой энергии на цели теплоснабжения</w:t>
      </w:r>
    </w:p>
    <w:tbl>
      <w:tblPr>
        <w:tblStyle w:val="aa"/>
        <w:tblW w:w="5000" w:type="pct"/>
        <w:jc w:val="center"/>
        <w:tblInd w:w="0" w:type="dxa"/>
        <w:tblLook w:val="04A0" w:firstRow="1" w:lastRow="0" w:firstColumn="1" w:lastColumn="0" w:noHBand="0" w:noVBand="1"/>
      </w:tblPr>
      <w:tblGrid>
        <w:gridCol w:w="772"/>
        <w:gridCol w:w="2247"/>
        <w:gridCol w:w="2295"/>
        <w:gridCol w:w="2266"/>
        <w:gridCol w:w="1765"/>
      </w:tblGrid>
      <w:tr w:rsidR="00D000A6" w14:paraId="2868C842" w14:textId="77777777">
        <w:trPr>
          <w:jc w:val="center"/>
        </w:trPr>
        <w:tc>
          <w:tcPr>
            <w:tcW w:w="0" w:type="dxa"/>
            <w:vMerge w:val="restart"/>
            <w:shd w:val="clear" w:color="auto" w:fill="F2F2F2"/>
            <w:tcMar>
              <w:top w:w="120" w:type="dxa"/>
              <w:left w:w="200" w:type="dxa"/>
              <w:bottom w:w="120" w:type="dxa"/>
              <w:right w:w="200" w:type="dxa"/>
            </w:tcMar>
            <w:vAlign w:val="center"/>
          </w:tcPr>
          <w:p w14:paraId="6CD1C4E3" w14:textId="77777777" w:rsidR="00D000A6" w:rsidRDefault="00185F2F">
            <w:pPr>
              <w:jc w:val="center"/>
            </w:pPr>
            <w:r>
              <w:rPr>
                <w:rFonts w:eastAsia="Times New Roman" w:cs="Times New Roman"/>
                <w:sz w:val="22"/>
              </w:rPr>
              <w:t>№</w:t>
            </w:r>
          </w:p>
        </w:tc>
        <w:tc>
          <w:tcPr>
            <w:tcW w:w="0" w:type="dxa"/>
            <w:vMerge w:val="restart"/>
            <w:shd w:val="clear" w:color="auto" w:fill="F2F2F2"/>
            <w:tcMar>
              <w:top w:w="120" w:type="dxa"/>
              <w:left w:w="200" w:type="dxa"/>
              <w:bottom w:w="120" w:type="dxa"/>
              <w:right w:w="200" w:type="dxa"/>
            </w:tcMar>
            <w:vAlign w:val="center"/>
          </w:tcPr>
          <w:p w14:paraId="467B39DE" w14:textId="77777777" w:rsidR="00D000A6" w:rsidRDefault="00185F2F">
            <w:pPr>
              <w:jc w:val="center"/>
            </w:pPr>
            <w:r>
              <w:rPr>
                <w:rFonts w:eastAsia="Times New Roman" w:cs="Times New Roman"/>
                <w:sz w:val="22"/>
              </w:rPr>
              <w:t>Наименование источника</w:t>
            </w:r>
          </w:p>
        </w:tc>
        <w:tc>
          <w:tcPr>
            <w:tcW w:w="0" w:type="dxa"/>
            <w:gridSpan w:val="3"/>
            <w:shd w:val="clear" w:color="auto" w:fill="F2F2F2"/>
            <w:tcMar>
              <w:top w:w="120" w:type="dxa"/>
              <w:left w:w="200" w:type="dxa"/>
              <w:bottom w:w="120" w:type="dxa"/>
              <w:right w:w="200" w:type="dxa"/>
            </w:tcMar>
            <w:vAlign w:val="center"/>
          </w:tcPr>
          <w:p w14:paraId="0067C7CE" w14:textId="77777777" w:rsidR="00D000A6" w:rsidRPr="00185F2F" w:rsidRDefault="00185F2F">
            <w:pPr>
              <w:jc w:val="center"/>
              <w:rPr>
                <w:lang w:val="ru-RU"/>
              </w:rPr>
            </w:pPr>
            <w:r w:rsidRPr="00185F2F">
              <w:rPr>
                <w:rFonts w:eastAsia="Times New Roman" w:cs="Times New Roman"/>
                <w:sz w:val="22"/>
                <w:lang w:val="ru-RU"/>
              </w:rPr>
              <w:t>Потребление тепловой энергии, Гкал/год</w:t>
            </w:r>
          </w:p>
        </w:tc>
      </w:tr>
      <w:tr w:rsidR="00D000A6" w14:paraId="6B4C4080" w14:textId="77777777">
        <w:trPr>
          <w:jc w:val="center"/>
        </w:trPr>
        <w:tc>
          <w:tcPr>
            <w:tcW w:w="0" w:type="dxa"/>
            <w:vMerge/>
          </w:tcPr>
          <w:p w14:paraId="56D75C13" w14:textId="77777777" w:rsidR="00D000A6" w:rsidRPr="00185F2F" w:rsidRDefault="00D000A6">
            <w:pPr>
              <w:rPr>
                <w:lang w:val="ru-RU"/>
              </w:rPr>
            </w:pPr>
          </w:p>
        </w:tc>
        <w:tc>
          <w:tcPr>
            <w:tcW w:w="0" w:type="dxa"/>
            <w:vMerge/>
          </w:tcPr>
          <w:p w14:paraId="1EF433CC" w14:textId="77777777" w:rsidR="00D000A6" w:rsidRPr="00185F2F" w:rsidRDefault="00D000A6">
            <w:pPr>
              <w:rPr>
                <w:lang w:val="ru-RU"/>
              </w:rPr>
            </w:pPr>
          </w:p>
        </w:tc>
        <w:tc>
          <w:tcPr>
            <w:tcW w:w="0" w:type="dxa"/>
            <w:shd w:val="clear" w:color="auto" w:fill="F2F2F2"/>
            <w:tcMar>
              <w:top w:w="120" w:type="dxa"/>
              <w:left w:w="200" w:type="dxa"/>
              <w:bottom w:w="120" w:type="dxa"/>
              <w:right w:w="200" w:type="dxa"/>
            </w:tcMar>
            <w:vAlign w:val="center"/>
          </w:tcPr>
          <w:p w14:paraId="1973EC5B" w14:textId="77777777" w:rsidR="00D000A6" w:rsidRDefault="00185F2F">
            <w:pPr>
              <w:jc w:val="center"/>
            </w:pPr>
            <w:r>
              <w:rPr>
                <w:rFonts w:eastAsia="Times New Roman" w:cs="Times New Roman"/>
                <w:sz w:val="22"/>
              </w:rPr>
              <w:t>существующее</w:t>
            </w:r>
          </w:p>
        </w:tc>
        <w:tc>
          <w:tcPr>
            <w:tcW w:w="0" w:type="dxa"/>
            <w:shd w:val="clear" w:color="auto" w:fill="F2F2F2"/>
            <w:tcMar>
              <w:top w:w="120" w:type="dxa"/>
              <w:left w:w="200" w:type="dxa"/>
              <w:bottom w:w="120" w:type="dxa"/>
              <w:right w:w="200" w:type="dxa"/>
            </w:tcMar>
            <w:vAlign w:val="center"/>
          </w:tcPr>
          <w:p w14:paraId="0F3F3155" w14:textId="77777777" w:rsidR="00D000A6" w:rsidRDefault="00185F2F">
            <w:pPr>
              <w:jc w:val="center"/>
            </w:pPr>
            <w:r>
              <w:rPr>
                <w:rFonts w:eastAsia="Times New Roman" w:cs="Times New Roman"/>
                <w:sz w:val="22"/>
              </w:rPr>
              <w:t>перспективное</w:t>
            </w:r>
          </w:p>
        </w:tc>
        <w:tc>
          <w:tcPr>
            <w:tcW w:w="0" w:type="dxa"/>
            <w:shd w:val="clear" w:color="auto" w:fill="F2F2F2"/>
            <w:tcMar>
              <w:top w:w="120" w:type="dxa"/>
              <w:left w:w="200" w:type="dxa"/>
              <w:bottom w:w="120" w:type="dxa"/>
              <w:right w:w="200" w:type="dxa"/>
            </w:tcMar>
            <w:vAlign w:val="center"/>
          </w:tcPr>
          <w:p w14:paraId="06544E4B" w14:textId="77777777" w:rsidR="00D000A6" w:rsidRDefault="00185F2F">
            <w:pPr>
              <w:jc w:val="center"/>
            </w:pPr>
            <w:r>
              <w:rPr>
                <w:rFonts w:eastAsia="Times New Roman" w:cs="Times New Roman"/>
                <w:sz w:val="22"/>
              </w:rPr>
              <w:t>изменения</w:t>
            </w:r>
          </w:p>
        </w:tc>
      </w:tr>
      <w:tr w:rsidR="00D000A6" w14:paraId="05215448" w14:textId="77777777">
        <w:trPr>
          <w:jc w:val="center"/>
        </w:trPr>
        <w:tc>
          <w:tcPr>
            <w:tcW w:w="0" w:type="dxa"/>
            <w:gridSpan w:val="5"/>
            <w:shd w:val="clear" w:color="auto" w:fill="DBE5F1"/>
            <w:tcMar>
              <w:top w:w="40" w:type="dxa"/>
              <w:left w:w="20" w:type="dxa"/>
              <w:bottom w:w="40" w:type="dxa"/>
              <w:right w:w="20" w:type="dxa"/>
            </w:tcMar>
            <w:vAlign w:val="center"/>
          </w:tcPr>
          <w:p w14:paraId="6753639C" w14:textId="77777777" w:rsidR="00D000A6" w:rsidRPr="00185F2F" w:rsidRDefault="00185F2F">
            <w:pPr>
              <w:jc w:val="center"/>
              <w:rPr>
                <w:lang w:val="ru-RU"/>
              </w:rPr>
            </w:pPr>
            <w:r w:rsidRPr="00185F2F">
              <w:rPr>
                <w:rFonts w:eastAsia="Times New Roman" w:cs="Times New Roman"/>
                <w:sz w:val="22"/>
                <w:lang w:val="ru-RU"/>
              </w:rPr>
              <w:t>Филиал "Партизанский" КГУП  «Примтеплоэнерго» тепловой район "Лазовский"</w:t>
            </w:r>
          </w:p>
        </w:tc>
      </w:tr>
      <w:tr w:rsidR="00D000A6" w14:paraId="56F695B5" w14:textId="77777777">
        <w:trPr>
          <w:jc w:val="center"/>
        </w:trPr>
        <w:tc>
          <w:tcPr>
            <w:tcW w:w="0" w:type="dxa"/>
            <w:shd w:val="clear" w:color="auto" w:fill="FFFFFF"/>
            <w:tcMar>
              <w:top w:w="40" w:type="dxa"/>
              <w:left w:w="20" w:type="dxa"/>
              <w:bottom w:w="40" w:type="dxa"/>
              <w:right w:w="20" w:type="dxa"/>
            </w:tcMar>
            <w:vAlign w:val="center"/>
          </w:tcPr>
          <w:p w14:paraId="6AAB0441" w14:textId="77777777" w:rsidR="00D000A6" w:rsidRDefault="00185F2F">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3DCF10FF" w14:textId="77777777" w:rsidR="00D000A6" w:rsidRDefault="00185F2F">
            <w:pPr>
              <w:jc w:val="center"/>
            </w:pPr>
            <w:r>
              <w:rPr>
                <w:rFonts w:eastAsia="Times New Roman" w:cs="Times New Roman"/>
                <w:sz w:val="22"/>
              </w:rPr>
              <w:t>Котельная №5/1</w:t>
            </w:r>
          </w:p>
        </w:tc>
        <w:tc>
          <w:tcPr>
            <w:tcW w:w="0" w:type="dxa"/>
            <w:shd w:val="clear" w:color="auto" w:fill="FFFFFF"/>
            <w:tcMar>
              <w:top w:w="40" w:type="dxa"/>
              <w:left w:w="200" w:type="dxa"/>
              <w:bottom w:w="40" w:type="dxa"/>
              <w:right w:w="200" w:type="dxa"/>
            </w:tcMar>
            <w:vAlign w:val="center"/>
          </w:tcPr>
          <w:p w14:paraId="4BCBE93E" w14:textId="77777777" w:rsidR="00D000A6" w:rsidRDefault="00185F2F">
            <w:pPr>
              <w:jc w:val="center"/>
            </w:pPr>
            <w:r>
              <w:rPr>
                <w:rFonts w:eastAsia="Times New Roman" w:cs="Times New Roman"/>
                <w:sz w:val="22"/>
              </w:rPr>
              <w:t>11150,0540</w:t>
            </w:r>
          </w:p>
        </w:tc>
        <w:tc>
          <w:tcPr>
            <w:tcW w:w="0" w:type="dxa"/>
            <w:shd w:val="clear" w:color="auto" w:fill="FFFFFF"/>
            <w:tcMar>
              <w:top w:w="40" w:type="dxa"/>
              <w:left w:w="200" w:type="dxa"/>
              <w:bottom w:w="40" w:type="dxa"/>
              <w:right w:w="200" w:type="dxa"/>
            </w:tcMar>
            <w:vAlign w:val="center"/>
          </w:tcPr>
          <w:p w14:paraId="68BFCADC" w14:textId="77777777" w:rsidR="00D000A6" w:rsidRDefault="00185F2F">
            <w:pPr>
              <w:jc w:val="center"/>
            </w:pPr>
            <w:r>
              <w:rPr>
                <w:rFonts w:eastAsia="Times New Roman" w:cs="Times New Roman"/>
                <w:sz w:val="22"/>
              </w:rPr>
              <w:t>10689,7380</w:t>
            </w:r>
          </w:p>
        </w:tc>
        <w:tc>
          <w:tcPr>
            <w:tcW w:w="0" w:type="dxa"/>
            <w:shd w:val="clear" w:color="auto" w:fill="FFFFFF"/>
            <w:tcMar>
              <w:top w:w="40" w:type="dxa"/>
              <w:left w:w="200" w:type="dxa"/>
              <w:bottom w:w="40" w:type="dxa"/>
              <w:right w:w="200" w:type="dxa"/>
            </w:tcMar>
            <w:vAlign w:val="center"/>
          </w:tcPr>
          <w:p w14:paraId="20D643DF" w14:textId="77777777" w:rsidR="00D000A6" w:rsidRDefault="00185F2F">
            <w:pPr>
              <w:jc w:val="center"/>
            </w:pPr>
            <w:r>
              <w:rPr>
                <w:rFonts w:eastAsia="Times New Roman" w:cs="Times New Roman"/>
                <w:sz w:val="22"/>
              </w:rPr>
              <w:t>-460,3160</w:t>
            </w:r>
          </w:p>
        </w:tc>
      </w:tr>
      <w:tr w:rsidR="00D000A6" w14:paraId="4C25D3DE" w14:textId="77777777">
        <w:trPr>
          <w:jc w:val="center"/>
        </w:trPr>
        <w:tc>
          <w:tcPr>
            <w:tcW w:w="0" w:type="dxa"/>
            <w:shd w:val="clear" w:color="auto" w:fill="FFFFFF"/>
            <w:tcMar>
              <w:top w:w="40" w:type="dxa"/>
              <w:left w:w="20" w:type="dxa"/>
              <w:bottom w:w="40" w:type="dxa"/>
              <w:right w:w="20" w:type="dxa"/>
            </w:tcMar>
            <w:vAlign w:val="center"/>
          </w:tcPr>
          <w:p w14:paraId="4CDA1679" w14:textId="77777777" w:rsidR="00D000A6" w:rsidRDefault="00185F2F">
            <w:pPr>
              <w:jc w:val="center"/>
            </w:pPr>
            <w:r>
              <w:rPr>
                <w:rFonts w:eastAsia="Times New Roman" w:cs="Times New Roman"/>
                <w:sz w:val="22"/>
              </w:rPr>
              <w:t>2</w:t>
            </w:r>
          </w:p>
        </w:tc>
        <w:tc>
          <w:tcPr>
            <w:tcW w:w="0" w:type="dxa"/>
            <w:shd w:val="clear" w:color="auto" w:fill="FFFFFF"/>
            <w:tcMar>
              <w:top w:w="40" w:type="dxa"/>
              <w:left w:w="200" w:type="dxa"/>
              <w:bottom w:w="40" w:type="dxa"/>
              <w:right w:w="200" w:type="dxa"/>
            </w:tcMar>
            <w:vAlign w:val="center"/>
          </w:tcPr>
          <w:p w14:paraId="659CF200" w14:textId="77777777" w:rsidR="00D000A6" w:rsidRDefault="00185F2F">
            <w:pPr>
              <w:jc w:val="center"/>
            </w:pPr>
            <w:r>
              <w:rPr>
                <w:rFonts w:eastAsia="Times New Roman" w:cs="Times New Roman"/>
                <w:sz w:val="22"/>
              </w:rPr>
              <w:t>Котельная №5/2</w:t>
            </w:r>
          </w:p>
        </w:tc>
        <w:tc>
          <w:tcPr>
            <w:tcW w:w="0" w:type="dxa"/>
            <w:shd w:val="clear" w:color="auto" w:fill="FFFFFF"/>
            <w:tcMar>
              <w:top w:w="40" w:type="dxa"/>
              <w:left w:w="200" w:type="dxa"/>
              <w:bottom w:w="40" w:type="dxa"/>
              <w:right w:w="200" w:type="dxa"/>
            </w:tcMar>
            <w:vAlign w:val="center"/>
          </w:tcPr>
          <w:p w14:paraId="50FCE63B" w14:textId="77777777" w:rsidR="00D000A6" w:rsidRDefault="00185F2F">
            <w:pPr>
              <w:jc w:val="center"/>
            </w:pPr>
            <w:r>
              <w:rPr>
                <w:rFonts w:eastAsia="Times New Roman" w:cs="Times New Roman"/>
                <w:sz w:val="22"/>
              </w:rPr>
              <w:t>13780,1060</w:t>
            </w:r>
          </w:p>
        </w:tc>
        <w:tc>
          <w:tcPr>
            <w:tcW w:w="0" w:type="dxa"/>
            <w:shd w:val="clear" w:color="auto" w:fill="FFFFFF"/>
            <w:tcMar>
              <w:top w:w="40" w:type="dxa"/>
              <w:left w:w="200" w:type="dxa"/>
              <w:bottom w:w="40" w:type="dxa"/>
              <w:right w:w="200" w:type="dxa"/>
            </w:tcMar>
            <w:vAlign w:val="center"/>
          </w:tcPr>
          <w:p w14:paraId="1119456C" w14:textId="77777777" w:rsidR="00D000A6" w:rsidRDefault="00185F2F">
            <w:pPr>
              <w:jc w:val="center"/>
            </w:pPr>
            <w:r>
              <w:rPr>
                <w:rFonts w:eastAsia="Times New Roman" w:cs="Times New Roman"/>
                <w:sz w:val="22"/>
              </w:rPr>
              <w:t>12453,4630</w:t>
            </w:r>
          </w:p>
        </w:tc>
        <w:tc>
          <w:tcPr>
            <w:tcW w:w="0" w:type="dxa"/>
            <w:shd w:val="clear" w:color="auto" w:fill="FFFFFF"/>
            <w:tcMar>
              <w:top w:w="40" w:type="dxa"/>
              <w:left w:w="200" w:type="dxa"/>
              <w:bottom w:w="40" w:type="dxa"/>
              <w:right w:w="200" w:type="dxa"/>
            </w:tcMar>
            <w:vAlign w:val="center"/>
          </w:tcPr>
          <w:p w14:paraId="1188E780" w14:textId="77777777" w:rsidR="00D000A6" w:rsidRDefault="00185F2F">
            <w:pPr>
              <w:jc w:val="center"/>
            </w:pPr>
            <w:r>
              <w:rPr>
                <w:rFonts w:eastAsia="Times New Roman" w:cs="Times New Roman"/>
                <w:sz w:val="22"/>
              </w:rPr>
              <w:t>-1326,6430</w:t>
            </w:r>
          </w:p>
        </w:tc>
      </w:tr>
      <w:tr w:rsidR="00D000A6" w14:paraId="43663B05" w14:textId="77777777">
        <w:trPr>
          <w:jc w:val="center"/>
        </w:trPr>
        <w:tc>
          <w:tcPr>
            <w:tcW w:w="0" w:type="dxa"/>
            <w:shd w:val="clear" w:color="auto" w:fill="FFFFFF"/>
            <w:tcMar>
              <w:top w:w="40" w:type="dxa"/>
              <w:left w:w="20" w:type="dxa"/>
              <w:bottom w:w="40" w:type="dxa"/>
              <w:right w:w="20" w:type="dxa"/>
            </w:tcMar>
            <w:vAlign w:val="center"/>
          </w:tcPr>
          <w:p w14:paraId="623DD898" w14:textId="77777777" w:rsidR="00D000A6" w:rsidRDefault="00185F2F">
            <w:pPr>
              <w:jc w:val="center"/>
            </w:pPr>
            <w:r>
              <w:rPr>
                <w:rFonts w:eastAsia="Times New Roman" w:cs="Times New Roman"/>
                <w:sz w:val="22"/>
              </w:rPr>
              <w:t>3</w:t>
            </w:r>
          </w:p>
        </w:tc>
        <w:tc>
          <w:tcPr>
            <w:tcW w:w="0" w:type="dxa"/>
            <w:shd w:val="clear" w:color="auto" w:fill="FFFFFF"/>
            <w:tcMar>
              <w:top w:w="40" w:type="dxa"/>
              <w:left w:w="200" w:type="dxa"/>
              <w:bottom w:w="40" w:type="dxa"/>
              <w:right w:w="200" w:type="dxa"/>
            </w:tcMar>
            <w:vAlign w:val="center"/>
          </w:tcPr>
          <w:p w14:paraId="79AB1D1A" w14:textId="77777777" w:rsidR="00D000A6" w:rsidRDefault="00185F2F">
            <w:pPr>
              <w:jc w:val="center"/>
            </w:pPr>
            <w:r>
              <w:rPr>
                <w:rFonts w:eastAsia="Times New Roman" w:cs="Times New Roman"/>
                <w:sz w:val="22"/>
              </w:rPr>
              <w:t>Котельная №5/3</w:t>
            </w:r>
          </w:p>
        </w:tc>
        <w:tc>
          <w:tcPr>
            <w:tcW w:w="0" w:type="dxa"/>
            <w:shd w:val="clear" w:color="auto" w:fill="FFFFFF"/>
            <w:tcMar>
              <w:top w:w="40" w:type="dxa"/>
              <w:left w:w="200" w:type="dxa"/>
              <w:bottom w:w="40" w:type="dxa"/>
              <w:right w:w="200" w:type="dxa"/>
            </w:tcMar>
            <w:vAlign w:val="center"/>
          </w:tcPr>
          <w:p w14:paraId="34885F23" w14:textId="77777777" w:rsidR="00D000A6" w:rsidRDefault="00185F2F">
            <w:pPr>
              <w:jc w:val="center"/>
            </w:pPr>
            <w:r>
              <w:rPr>
                <w:rFonts w:eastAsia="Times New Roman" w:cs="Times New Roman"/>
                <w:sz w:val="22"/>
              </w:rPr>
              <w:t>999,5900</w:t>
            </w:r>
          </w:p>
        </w:tc>
        <w:tc>
          <w:tcPr>
            <w:tcW w:w="0" w:type="dxa"/>
            <w:shd w:val="clear" w:color="auto" w:fill="FFFFFF"/>
            <w:tcMar>
              <w:top w:w="40" w:type="dxa"/>
              <w:left w:w="200" w:type="dxa"/>
              <w:bottom w:w="40" w:type="dxa"/>
              <w:right w:w="200" w:type="dxa"/>
            </w:tcMar>
            <w:vAlign w:val="center"/>
          </w:tcPr>
          <w:p w14:paraId="6EB6A2BF" w14:textId="77777777" w:rsidR="00D000A6" w:rsidRDefault="00185F2F">
            <w:pPr>
              <w:jc w:val="center"/>
            </w:pPr>
            <w:r>
              <w:rPr>
                <w:rFonts w:eastAsia="Times New Roman" w:cs="Times New Roman"/>
                <w:sz w:val="22"/>
              </w:rPr>
              <w:t>1141,3510</w:t>
            </w:r>
          </w:p>
        </w:tc>
        <w:tc>
          <w:tcPr>
            <w:tcW w:w="0" w:type="dxa"/>
            <w:shd w:val="clear" w:color="auto" w:fill="FFFFFF"/>
            <w:tcMar>
              <w:top w:w="40" w:type="dxa"/>
              <w:left w:w="200" w:type="dxa"/>
              <w:bottom w:w="40" w:type="dxa"/>
              <w:right w:w="200" w:type="dxa"/>
            </w:tcMar>
            <w:vAlign w:val="center"/>
          </w:tcPr>
          <w:p w14:paraId="6F8E5BD7" w14:textId="77777777" w:rsidR="00D000A6" w:rsidRDefault="00185F2F">
            <w:pPr>
              <w:jc w:val="center"/>
            </w:pPr>
            <w:r>
              <w:rPr>
                <w:rFonts w:eastAsia="Times New Roman" w:cs="Times New Roman"/>
                <w:sz w:val="22"/>
              </w:rPr>
              <w:t>141,7610</w:t>
            </w:r>
          </w:p>
        </w:tc>
      </w:tr>
      <w:tr w:rsidR="00D000A6" w14:paraId="49E65889" w14:textId="77777777">
        <w:trPr>
          <w:jc w:val="center"/>
        </w:trPr>
        <w:tc>
          <w:tcPr>
            <w:tcW w:w="0" w:type="dxa"/>
            <w:shd w:val="clear" w:color="auto" w:fill="FFFFFF"/>
            <w:tcMar>
              <w:top w:w="40" w:type="dxa"/>
              <w:left w:w="20" w:type="dxa"/>
              <w:bottom w:w="40" w:type="dxa"/>
              <w:right w:w="20" w:type="dxa"/>
            </w:tcMar>
            <w:vAlign w:val="center"/>
          </w:tcPr>
          <w:p w14:paraId="43F308A8" w14:textId="77777777" w:rsidR="00D000A6" w:rsidRDefault="00185F2F">
            <w:pPr>
              <w:jc w:val="center"/>
            </w:pPr>
            <w:r>
              <w:rPr>
                <w:rFonts w:eastAsia="Times New Roman" w:cs="Times New Roman"/>
                <w:sz w:val="22"/>
              </w:rPr>
              <w:t>4</w:t>
            </w:r>
          </w:p>
        </w:tc>
        <w:tc>
          <w:tcPr>
            <w:tcW w:w="0" w:type="dxa"/>
            <w:shd w:val="clear" w:color="auto" w:fill="FFFFFF"/>
            <w:tcMar>
              <w:top w:w="40" w:type="dxa"/>
              <w:left w:w="200" w:type="dxa"/>
              <w:bottom w:w="40" w:type="dxa"/>
              <w:right w:w="200" w:type="dxa"/>
            </w:tcMar>
            <w:vAlign w:val="center"/>
          </w:tcPr>
          <w:p w14:paraId="5D9FE6B4" w14:textId="77777777" w:rsidR="00D000A6" w:rsidRDefault="00185F2F">
            <w:pPr>
              <w:jc w:val="center"/>
            </w:pPr>
            <w:r>
              <w:rPr>
                <w:rFonts w:eastAsia="Times New Roman" w:cs="Times New Roman"/>
                <w:sz w:val="22"/>
              </w:rPr>
              <w:t>Котельная №5/4</w:t>
            </w:r>
          </w:p>
        </w:tc>
        <w:tc>
          <w:tcPr>
            <w:tcW w:w="0" w:type="dxa"/>
            <w:shd w:val="clear" w:color="auto" w:fill="FFFFFF"/>
            <w:tcMar>
              <w:top w:w="40" w:type="dxa"/>
              <w:left w:w="200" w:type="dxa"/>
              <w:bottom w:w="40" w:type="dxa"/>
              <w:right w:w="200" w:type="dxa"/>
            </w:tcMar>
            <w:vAlign w:val="center"/>
          </w:tcPr>
          <w:p w14:paraId="5A6260C7" w14:textId="77777777" w:rsidR="00D000A6" w:rsidRDefault="00185F2F">
            <w:pPr>
              <w:jc w:val="center"/>
            </w:pPr>
            <w:r>
              <w:rPr>
                <w:rFonts w:eastAsia="Times New Roman" w:cs="Times New Roman"/>
                <w:sz w:val="22"/>
              </w:rPr>
              <w:t>292,7980</w:t>
            </w:r>
          </w:p>
        </w:tc>
        <w:tc>
          <w:tcPr>
            <w:tcW w:w="0" w:type="dxa"/>
            <w:shd w:val="clear" w:color="auto" w:fill="FFFFFF"/>
            <w:tcMar>
              <w:top w:w="40" w:type="dxa"/>
              <w:left w:w="200" w:type="dxa"/>
              <w:bottom w:w="40" w:type="dxa"/>
              <w:right w:w="200" w:type="dxa"/>
            </w:tcMar>
            <w:vAlign w:val="center"/>
          </w:tcPr>
          <w:p w14:paraId="0B27A6E3" w14:textId="77777777" w:rsidR="00D000A6" w:rsidRDefault="00185F2F">
            <w:pPr>
              <w:jc w:val="center"/>
            </w:pPr>
            <w:r>
              <w:rPr>
                <w:rFonts w:eastAsia="Times New Roman" w:cs="Times New Roman"/>
                <w:sz w:val="22"/>
              </w:rPr>
              <w:t>292,8200</w:t>
            </w:r>
          </w:p>
        </w:tc>
        <w:tc>
          <w:tcPr>
            <w:tcW w:w="0" w:type="dxa"/>
            <w:shd w:val="clear" w:color="auto" w:fill="FFFFFF"/>
            <w:tcMar>
              <w:top w:w="40" w:type="dxa"/>
              <w:left w:w="200" w:type="dxa"/>
              <w:bottom w:w="40" w:type="dxa"/>
              <w:right w:w="200" w:type="dxa"/>
            </w:tcMar>
            <w:vAlign w:val="center"/>
          </w:tcPr>
          <w:p w14:paraId="0B39F7DC" w14:textId="77777777" w:rsidR="00D000A6" w:rsidRDefault="00185F2F">
            <w:pPr>
              <w:jc w:val="center"/>
            </w:pPr>
            <w:r>
              <w:rPr>
                <w:rFonts w:eastAsia="Times New Roman" w:cs="Times New Roman"/>
                <w:sz w:val="22"/>
              </w:rPr>
              <w:t>0,0220</w:t>
            </w:r>
          </w:p>
        </w:tc>
      </w:tr>
      <w:tr w:rsidR="00D000A6" w14:paraId="1F850BB6" w14:textId="77777777">
        <w:trPr>
          <w:jc w:val="center"/>
        </w:trPr>
        <w:tc>
          <w:tcPr>
            <w:tcW w:w="0" w:type="dxa"/>
            <w:shd w:val="clear" w:color="auto" w:fill="FFFFFF"/>
            <w:tcMar>
              <w:top w:w="40" w:type="dxa"/>
              <w:left w:w="20" w:type="dxa"/>
              <w:bottom w:w="40" w:type="dxa"/>
              <w:right w:w="20" w:type="dxa"/>
            </w:tcMar>
            <w:vAlign w:val="center"/>
          </w:tcPr>
          <w:p w14:paraId="24DF60A7" w14:textId="77777777" w:rsidR="00D000A6" w:rsidRDefault="00185F2F">
            <w:pPr>
              <w:jc w:val="center"/>
            </w:pPr>
            <w:r>
              <w:rPr>
                <w:rFonts w:eastAsia="Times New Roman" w:cs="Times New Roman"/>
                <w:sz w:val="22"/>
              </w:rPr>
              <w:t>5</w:t>
            </w:r>
          </w:p>
        </w:tc>
        <w:tc>
          <w:tcPr>
            <w:tcW w:w="0" w:type="dxa"/>
            <w:shd w:val="clear" w:color="auto" w:fill="FFFFFF"/>
            <w:tcMar>
              <w:top w:w="40" w:type="dxa"/>
              <w:left w:w="200" w:type="dxa"/>
              <w:bottom w:w="40" w:type="dxa"/>
              <w:right w:w="200" w:type="dxa"/>
            </w:tcMar>
            <w:vAlign w:val="center"/>
          </w:tcPr>
          <w:p w14:paraId="288BBB30" w14:textId="77777777" w:rsidR="00D000A6" w:rsidRDefault="00185F2F">
            <w:pPr>
              <w:jc w:val="center"/>
            </w:pPr>
            <w:r>
              <w:rPr>
                <w:rFonts w:eastAsia="Times New Roman" w:cs="Times New Roman"/>
                <w:sz w:val="22"/>
              </w:rPr>
              <w:t>Котельная №5/5</w:t>
            </w:r>
          </w:p>
        </w:tc>
        <w:tc>
          <w:tcPr>
            <w:tcW w:w="0" w:type="dxa"/>
            <w:shd w:val="clear" w:color="auto" w:fill="FFFFFF"/>
            <w:tcMar>
              <w:top w:w="40" w:type="dxa"/>
              <w:left w:w="200" w:type="dxa"/>
              <w:bottom w:w="40" w:type="dxa"/>
              <w:right w:w="200" w:type="dxa"/>
            </w:tcMar>
            <w:vAlign w:val="center"/>
          </w:tcPr>
          <w:p w14:paraId="1398F615" w14:textId="77777777" w:rsidR="00D000A6" w:rsidRDefault="00185F2F">
            <w:pPr>
              <w:jc w:val="center"/>
            </w:pPr>
            <w:r>
              <w:rPr>
                <w:rFonts w:eastAsia="Times New Roman" w:cs="Times New Roman"/>
                <w:sz w:val="22"/>
              </w:rPr>
              <w:t>661,6800</w:t>
            </w:r>
          </w:p>
        </w:tc>
        <w:tc>
          <w:tcPr>
            <w:tcW w:w="0" w:type="dxa"/>
            <w:shd w:val="clear" w:color="auto" w:fill="FFFFFF"/>
            <w:tcMar>
              <w:top w:w="40" w:type="dxa"/>
              <w:left w:w="200" w:type="dxa"/>
              <w:bottom w:w="40" w:type="dxa"/>
              <w:right w:w="200" w:type="dxa"/>
            </w:tcMar>
            <w:vAlign w:val="center"/>
          </w:tcPr>
          <w:p w14:paraId="6E254EB4" w14:textId="77777777" w:rsidR="00D000A6" w:rsidRDefault="00185F2F">
            <w:pPr>
              <w:jc w:val="center"/>
            </w:pPr>
            <w:r>
              <w:rPr>
                <w:rFonts w:eastAsia="Times New Roman" w:cs="Times New Roman"/>
                <w:sz w:val="22"/>
              </w:rPr>
              <w:t>661,7290</w:t>
            </w:r>
          </w:p>
        </w:tc>
        <w:tc>
          <w:tcPr>
            <w:tcW w:w="0" w:type="dxa"/>
            <w:shd w:val="clear" w:color="auto" w:fill="FFFFFF"/>
            <w:tcMar>
              <w:top w:w="40" w:type="dxa"/>
              <w:left w:w="200" w:type="dxa"/>
              <w:bottom w:w="40" w:type="dxa"/>
              <w:right w:w="200" w:type="dxa"/>
            </w:tcMar>
            <w:vAlign w:val="center"/>
          </w:tcPr>
          <w:p w14:paraId="28494FBF" w14:textId="77777777" w:rsidR="00D000A6" w:rsidRDefault="00185F2F">
            <w:pPr>
              <w:jc w:val="center"/>
            </w:pPr>
            <w:r>
              <w:rPr>
                <w:rFonts w:eastAsia="Times New Roman" w:cs="Times New Roman"/>
                <w:sz w:val="22"/>
              </w:rPr>
              <w:t>0,0490</w:t>
            </w:r>
          </w:p>
        </w:tc>
      </w:tr>
      <w:tr w:rsidR="00D000A6" w14:paraId="7CB7B6DF" w14:textId="77777777">
        <w:trPr>
          <w:jc w:val="center"/>
        </w:trPr>
        <w:tc>
          <w:tcPr>
            <w:tcW w:w="0" w:type="dxa"/>
            <w:shd w:val="clear" w:color="auto" w:fill="FFFFFF"/>
            <w:tcMar>
              <w:top w:w="40" w:type="dxa"/>
              <w:left w:w="20" w:type="dxa"/>
              <w:bottom w:w="40" w:type="dxa"/>
              <w:right w:w="20" w:type="dxa"/>
            </w:tcMar>
            <w:vAlign w:val="center"/>
          </w:tcPr>
          <w:p w14:paraId="4E1EF6DE" w14:textId="77777777" w:rsidR="00D000A6" w:rsidRDefault="00185F2F">
            <w:pPr>
              <w:jc w:val="center"/>
            </w:pPr>
            <w:r>
              <w:rPr>
                <w:rFonts w:eastAsia="Times New Roman" w:cs="Times New Roman"/>
                <w:sz w:val="22"/>
              </w:rPr>
              <w:t>6</w:t>
            </w:r>
          </w:p>
        </w:tc>
        <w:tc>
          <w:tcPr>
            <w:tcW w:w="0" w:type="dxa"/>
            <w:shd w:val="clear" w:color="auto" w:fill="FFFFFF"/>
            <w:tcMar>
              <w:top w:w="40" w:type="dxa"/>
              <w:left w:w="200" w:type="dxa"/>
              <w:bottom w:w="40" w:type="dxa"/>
              <w:right w:w="200" w:type="dxa"/>
            </w:tcMar>
            <w:vAlign w:val="center"/>
          </w:tcPr>
          <w:p w14:paraId="14F193DE" w14:textId="77777777" w:rsidR="00D000A6" w:rsidRDefault="00185F2F">
            <w:pPr>
              <w:jc w:val="center"/>
            </w:pPr>
            <w:r>
              <w:rPr>
                <w:rFonts w:eastAsia="Times New Roman" w:cs="Times New Roman"/>
                <w:sz w:val="22"/>
              </w:rPr>
              <w:t>Котельная №6/7</w:t>
            </w:r>
          </w:p>
        </w:tc>
        <w:tc>
          <w:tcPr>
            <w:tcW w:w="0" w:type="dxa"/>
            <w:shd w:val="clear" w:color="auto" w:fill="FFFFFF"/>
            <w:tcMar>
              <w:top w:w="40" w:type="dxa"/>
              <w:left w:w="200" w:type="dxa"/>
              <w:bottom w:w="40" w:type="dxa"/>
              <w:right w:w="200" w:type="dxa"/>
            </w:tcMar>
            <w:vAlign w:val="center"/>
          </w:tcPr>
          <w:p w14:paraId="12C270BC" w14:textId="77777777" w:rsidR="00D000A6" w:rsidRDefault="00185F2F">
            <w:pPr>
              <w:jc w:val="center"/>
            </w:pPr>
            <w:r>
              <w:rPr>
                <w:rFonts w:eastAsia="Times New Roman" w:cs="Times New Roman"/>
                <w:sz w:val="22"/>
              </w:rPr>
              <w:t>3578,7130</w:t>
            </w:r>
          </w:p>
        </w:tc>
        <w:tc>
          <w:tcPr>
            <w:tcW w:w="0" w:type="dxa"/>
            <w:shd w:val="clear" w:color="auto" w:fill="FFFFFF"/>
            <w:tcMar>
              <w:top w:w="40" w:type="dxa"/>
              <w:left w:w="200" w:type="dxa"/>
              <w:bottom w:w="40" w:type="dxa"/>
              <w:right w:w="200" w:type="dxa"/>
            </w:tcMar>
            <w:vAlign w:val="center"/>
          </w:tcPr>
          <w:p w14:paraId="486BA1E8" w14:textId="77777777" w:rsidR="00D000A6" w:rsidRDefault="00185F2F">
            <w:pPr>
              <w:jc w:val="center"/>
            </w:pPr>
            <w:r>
              <w:rPr>
                <w:rFonts w:eastAsia="Times New Roman" w:cs="Times New Roman"/>
                <w:sz w:val="22"/>
              </w:rPr>
              <w:t>3517,3550</w:t>
            </w:r>
          </w:p>
        </w:tc>
        <w:tc>
          <w:tcPr>
            <w:tcW w:w="0" w:type="dxa"/>
            <w:shd w:val="clear" w:color="auto" w:fill="FFFFFF"/>
            <w:tcMar>
              <w:top w:w="40" w:type="dxa"/>
              <w:left w:w="200" w:type="dxa"/>
              <w:bottom w:w="40" w:type="dxa"/>
              <w:right w:w="200" w:type="dxa"/>
            </w:tcMar>
            <w:vAlign w:val="center"/>
          </w:tcPr>
          <w:p w14:paraId="642F114E" w14:textId="77777777" w:rsidR="00D000A6" w:rsidRDefault="00185F2F">
            <w:pPr>
              <w:jc w:val="center"/>
            </w:pPr>
            <w:r>
              <w:rPr>
                <w:rFonts w:eastAsia="Times New Roman" w:cs="Times New Roman"/>
                <w:sz w:val="22"/>
              </w:rPr>
              <w:t>-61,3580</w:t>
            </w:r>
          </w:p>
        </w:tc>
      </w:tr>
      <w:tr w:rsidR="00D000A6" w14:paraId="45E829C3" w14:textId="77777777">
        <w:trPr>
          <w:jc w:val="center"/>
        </w:trPr>
        <w:tc>
          <w:tcPr>
            <w:tcW w:w="0" w:type="dxa"/>
            <w:shd w:val="clear" w:color="auto" w:fill="FFFFFF"/>
            <w:tcMar>
              <w:top w:w="40" w:type="dxa"/>
              <w:left w:w="20" w:type="dxa"/>
              <w:bottom w:w="40" w:type="dxa"/>
              <w:right w:w="20" w:type="dxa"/>
            </w:tcMar>
            <w:vAlign w:val="center"/>
          </w:tcPr>
          <w:p w14:paraId="2EEF8B8A" w14:textId="77777777" w:rsidR="00D000A6" w:rsidRDefault="00185F2F">
            <w:pPr>
              <w:jc w:val="center"/>
            </w:pPr>
            <w:r>
              <w:rPr>
                <w:rFonts w:eastAsia="Times New Roman" w:cs="Times New Roman"/>
                <w:sz w:val="22"/>
              </w:rPr>
              <w:t>7</w:t>
            </w:r>
          </w:p>
        </w:tc>
        <w:tc>
          <w:tcPr>
            <w:tcW w:w="0" w:type="dxa"/>
            <w:shd w:val="clear" w:color="auto" w:fill="FFFFFF"/>
            <w:tcMar>
              <w:top w:w="40" w:type="dxa"/>
              <w:left w:w="200" w:type="dxa"/>
              <w:bottom w:w="40" w:type="dxa"/>
              <w:right w:w="200" w:type="dxa"/>
            </w:tcMar>
            <w:vAlign w:val="center"/>
          </w:tcPr>
          <w:p w14:paraId="36C8F0CB" w14:textId="77777777" w:rsidR="00D000A6" w:rsidRDefault="00185F2F">
            <w:pPr>
              <w:jc w:val="center"/>
            </w:pPr>
            <w:r>
              <w:rPr>
                <w:rFonts w:eastAsia="Times New Roman" w:cs="Times New Roman"/>
                <w:sz w:val="22"/>
              </w:rPr>
              <w:t>Котельная №6/8</w:t>
            </w:r>
          </w:p>
        </w:tc>
        <w:tc>
          <w:tcPr>
            <w:tcW w:w="0" w:type="dxa"/>
            <w:shd w:val="clear" w:color="auto" w:fill="FFFFFF"/>
            <w:tcMar>
              <w:top w:w="40" w:type="dxa"/>
              <w:left w:w="200" w:type="dxa"/>
              <w:bottom w:w="40" w:type="dxa"/>
              <w:right w:w="200" w:type="dxa"/>
            </w:tcMar>
            <w:vAlign w:val="center"/>
          </w:tcPr>
          <w:p w14:paraId="55CA7669" w14:textId="77777777" w:rsidR="00D000A6" w:rsidRDefault="00185F2F">
            <w:pPr>
              <w:jc w:val="center"/>
            </w:pPr>
            <w:r>
              <w:rPr>
                <w:rFonts w:eastAsia="Times New Roman" w:cs="Times New Roman"/>
                <w:sz w:val="22"/>
              </w:rPr>
              <w:t>556,7730</w:t>
            </w:r>
          </w:p>
        </w:tc>
        <w:tc>
          <w:tcPr>
            <w:tcW w:w="0" w:type="dxa"/>
            <w:shd w:val="clear" w:color="auto" w:fill="FFFFFF"/>
            <w:tcMar>
              <w:top w:w="40" w:type="dxa"/>
              <w:left w:w="200" w:type="dxa"/>
              <w:bottom w:w="40" w:type="dxa"/>
              <w:right w:w="200" w:type="dxa"/>
            </w:tcMar>
            <w:vAlign w:val="center"/>
          </w:tcPr>
          <w:p w14:paraId="532D6BBE" w14:textId="77777777" w:rsidR="00D000A6" w:rsidRDefault="00185F2F">
            <w:pPr>
              <w:jc w:val="center"/>
            </w:pPr>
            <w:r>
              <w:rPr>
                <w:rFonts w:eastAsia="Times New Roman" w:cs="Times New Roman"/>
                <w:sz w:val="22"/>
              </w:rPr>
              <w:t>914,3100</w:t>
            </w:r>
          </w:p>
        </w:tc>
        <w:tc>
          <w:tcPr>
            <w:tcW w:w="0" w:type="dxa"/>
            <w:shd w:val="clear" w:color="auto" w:fill="FFFFFF"/>
            <w:tcMar>
              <w:top w:w="40" w:type="dxa"/>
              <w:left w:w="200" w:type="dxa"/>
              <w:bottom w:w="40" w:type="dxa"/>
              <w:right w:w="200" w:type="dxa"/>
            </w:tcMar>
            <w:vAlign w:val="center"/>
          </w:tcPr>
          <w:p w14:paraId="108B2A73" w14:textId="77777777" w:rsidR="00D000A6" w:rsidRDefault="00185F2F">
            <w:pPr>
              <w:jc w:val="center"/>
            </w:pPr>
            <w:r>
              <w:rPr>
                <w:rFonts w:eastAsia="Times New Roman" w:cs="Times New Roman"/>
                <w:sz w:val="22"/>
              </w:rPr>
              <w:t>357,5370</w:t>
            </w:r>
          </w:p>
        </w:tc>
      </w:tr>
      <w:tr w:rsidR="00D000A6" w14:paraId="797AE859" w14:textId="77777777">
        <w:trPr>
          <w:jc w:val="center"/>
        </w:trPr>
        <w:tc>
          <w:tcPr>
            <w:tcW w:w="0" w:type="dxa"/>
            <w:shd w:val="clear" w:color="auto" w:fill="FFFFFF"/>
            <w:tcMar>
              <w:top w:w="40" w:type="dxa"/>
              <w:left w:w="20" w:type="dxa"/>
              <w:bottom w:w="40" w:type="dxa"/>
              <w:right w:w="20" w:type="dxa"/>
            </w:tcMar>
            <w:vAlign w:val="center"/>
          </w:tcPr>
          <w:p w14:paraId="7696E937" w14:textId="77777777" w:rsidR="00D000A6" w:rsidRDefault="00185F2F">
            <w:pPr>
              <w:jc w:val="center"/>
            </w:pPr>
            <w:r>
              <w:rPr>
                <w:rFonts w:eastAsia="Times New Roman" w:cs="Times New Roman"/>
                <w:sz w:val="22"/>
              </w:rPr>
              <w:t>8</w:t>
            </w:r>
          </w:p>
        </w:tc>
        <w:tc>
          <w:tcPr>
            <w:tcW w:w="0" w:type="dxa"/>
            <w:shd w:val="clear" w:color="auto" w:fill="FFFFFF"/>
            <w:tcMar>
              <w:top w:w="40" w:type="dxa"/>
              <w:left w:w="200" w:type="dxa"/>
              <w:bottom w:w="40" w:type="dxa"/>
              <w:right w:w="200" w:type="dxa"/>
            </w:tcMar>
            <w:vAlign w:val="center"/>
          </w:tcPr>
          <w:p w14:paraId="167DD8D8" w14:textId="77777777" w:rsidR="00D000A6" w:rsidRDefault="00185F2F">
            <w:pPr>
              <w:jc w:val="center"/>
            </w:pPr>
            <w:r>
              <w:rPr>
                <w:rFonts w:eastAsia="Times New Roman" w:cs="Times New Roman"/>
                <w:sz w:val="22"/>
              </w:rPr>
              <w:t>Котельная №6/9</w:t>
            </w:r>
          </w:p>
        </w:tc>
        <w:tc>
          <w:tcPr>
            <w:tcW w:w="0" w:type="dxa"/>
            <w:shd w:val="clear" w:color="auto" w:fill="FFFFFF"/>
            <w:tcMar>
              <w:top w:w="40" w:type="dxa"/>
              <w:left w:w="200" w:type="dxa"/>
              <w:bottom w:w="40" w:type="dxa"/>
              <w:right w:w="200" w:type="dxa"/>
            </w:tcMar>
            <w:vAlign w:val="center"/>
          </w:tcPr>
          <w:p w14:paraId="74F4A5AA" w14:textId="77777777" w:rsidR="00D000A6" w:rsidRDefault="00185F2F">
            <w:pPr>
              <w:jc w:val="center"/>
            </w:pPr>
            <w:r>
              <w:rPr>
                <w:rFonts w:eastAsia="Times New Roman" w:cs="Times New Roman"/>
                <w:sz w:val="22"/>
              </w:rPr>
              <w:t>1817,9160</w:t>
            </w:r>
          </w:p>
        </w:tc>
        <w:tc>
          <w:tcPr>
            <w:tcW w:w="0" w:type="dxa"/>
            <w:shd w:val="clear" w:color="auto" w:fill="FFFFFF"/>
            <w:tcMar>
              <w:top w:w="40" w:type="dxa"/>
              <w:left w:w="200" w:type="dxa"/>
              <w:bottom w:w="40" w:type="dxa"/>
              <w:right w:w="200" w:type="dxa"/>
            </w:tcMar>
            <w:vAlign w:val="center"/>
          </w:tcPr>
          <w:p w14:paraId="68846ABC" w14:textId="77777777" w:rsidR="00D000A6" w:rsidRDefault="00185F2F">
            <w:pPr>
              <w:jc w:val="center"/>
            </w:pPr>
            <w:r>
              <w:rPr>
                <w:rFonts w:eastAsia="Times New Roman" w:cs="Times New Roman"/>
                <w:sz w:val="22"/>
              </w:rPr>
              <w:t>2073,6410</w:t>
            </w:r>
          </w:p>
        </w:tc>
        <w:tc>
          <w:tcPr>
            <w:tcW w:w="0" w:type="dxa"/>
            <w:shd w:val="clear" w:color="auto" w:fill="FFFFFF"/>
            <w:tcMar>
              <w:top w:w="40" w:type="dxa"/>
              <w:left w:w="200" w:type="dxa"/>
              <w:bottom w:w="40" w:type="dxa"/>
              <w:right w:w="200" w:type="dxa"/>
            </w:tcMar>
            <w:vAlign w:val="center"/>
          </w:tcPr>
          <w:p w14:paraId="3AFF916D" w14:textId="77777777" w:rsidR="00D000A6" w:rsidRDefault="00185F2F">
            <w:pPr>
              <w:jc w:val="center"/>
            </w:pPr>
            <w:r>
              <w:rPr>
                <w:rFonts w:eastAsia="Times New Roman" w:cs="Times New Roman"/>
                <w:sz w:val="22"/>
              </w:rPr>
              <w:t>255,7250</w:t>
            </w:r>
          </w:p>
        </w:tc>
      </w:tr>
      <w:tr w:rsidR="00D000A6" w14:paraId="1DEE0F51" w14:textId="77777777">
        <w:trPr>
          <w:jc w:val="center"/>
        </w:trPr>
        <w:tc>
          <w:tcPr>
            <w:tcW w:w="0" w:type="dxa"/>
            <w:shd w:val="clear" w:color="auto" w:fill="FFFFFF"/>
            <w:tcMar>
              <w:top w:w="40" w:type="dxa"/>
              <w:left w:w="20" w:type="dxa"/>
              <w:bottom w:w="40" w:type="dxa"/>
              <w:right w:w="20" w:type="dxa"/>
            </w:tcMar>
            <w:vAlign w:val="center"/>
          </w:tcPr>
          <w:p w14:paraId="7B3091CB" w14:textId="77777777" w:rsidR="00D000A6" w:rsidRDefault="00185F2F">
            <w:pPr>
              <w:jc w:val="center"/>
            </w:pPr>
            <w:r>
              <w:rPr>
                <w:rFonts w:eastAsia="Times New Roman" w:cs="Times New Roman"/>
                <w:sz w:val="22"/>
              </w:rPr>
              <w:t>9</w:t>
            </w:r>
          </w:p>
        </w:tc>
        <w:tc>
          <w:tcPr>
            <w:tcW w:w="0" w:type="dxa"/>
            <w:shd w:val="clear" w:color="auto" w:fill="FFFFFF"/>
            <w:tcMar>
              <w:top w:w="40" w:type="dxa"/>
              <w:left w:w="200" w:type="dxa"/>
              <w:bottom w:w="40" w:type="dxa"/>
              <w:right w:w="200" w:type="dxa"/>
            </w:tcMar>
            <w:vAlign w:val="center"/>
          </w:tcPr>
          <w:p w14:paraId="11561581" w14:textId="77777777" w:rsidR="00D000A6" w:rsidRDefault="00185F2F">
            <w:pPr>
              <w:jc w:val="center"/>
            </w:pPr>
            <w:r>
              <w:rPr>
                <w:rFonts w:eastAsia="Times New Roman" w:cs="Times New Roman"/>
                <w:sz w:val="22"/>
              </w:rPr>
              <w:t>Котельная №6/14</w:t>
            </w:r>
          </w:p>
        </w:tc>
        <w:tc>
          <w:tcPr>
            <w:tcW w:w="0" w:type="dxa"/>
            <w:shd w:val="clear" w:color="auto" w:fill="FFFFFF"/>
            <w:tcMar>
              <w:top w:w="40" w:type="dxa"/>
              <w:left w:w="200" w:type="dxa"/>
              <w:bottom w:w="40" w:type="dxa"/>
              <w:right w:w="200" w:type="dxa"/>
            </w:tcMar>
            <w:vAlign w:val="center"/>
          </w:tcPr>
          <w:p w14:paraId="2E83B9F9" w14:textId="77777777" w:rsidR="00D000A6" w:rsidRDefault="00185F2F">
            <w:pPr>
              <w:jc w:val="center"/>
            </w:pPr>
            <w:r>
              <w:rPr>
                <w:rFonts w:eastAsia="Times New Roman" w:cs="Times New Roman"/>
                <w:sz w:val="22"/>
              </w:rPr>
              <w:t>1555,5910</w:t>
            </w:r>
          </w:p>
        </w:tc>
        <w:tc>
          <w:tcPr>
            <w:tcW w:w="0" w:type="dxa"/>
            <w:shd w:val="clear" w:color="auto" w:fill="FFFFFF"/>
            <w:tcMar>
              <w:top w:w="40" w:type="dxa"/>
              <w:left w:w="200" w:type="dxa"/>
              <w:bottom w:w="40" w:type="dxa"/>
              <w:right w:w="200" w:type="dxa"/>
            </w:tcMar>
            <w:vAlign w:val="center"/>
          </w:tcPr>
          <w:p w14:paraId="0E826392" w14:textId="77777777" w:rsidR="00D000A6" w:rsidRDefault="00185F2F">
            <w:pPr>
              <w:jc w:val="center"/>
            </w:pPr>
            <w:r>
              <w:rPr>
                <w:rFonts w:eastAsia="Times New Roman" w:cs="Times New Roman"/>
                <w:sz w:val="22"/>
              </w:rPr>
              <w:t>1550,4680</w:t>
            </w:r>
          </w:p>
        </w:tc>
        <w:tc>
          <w:tcPr>
            <w:tcW w:w="0" w:type="dxa"/>
            <w:shd w:val="clear" w:color="auto" w:fill="FFFFFF"/>
            <w:tcMar>
              <w:top w:w="40" w:type="dxa"/>
              <w:left w:w="200" w:type="dxa"/>
              <w:bottom w:w="40" w:type="dxa"/>
              <w:right w:w="200" w:type="dxa"/>
            </w:tcMar>
            <w:vAlign w:val="center"/>
          </w:tcPr>
          <w:p w14:paraId="3B3290E9" w14:textId="77777777" w:rsidR="00D000A6" w:rsidRDefault="00185F2F">
            <w:pPr>
              <w:jc w:val="center"/>
            </w:pPr>
            <w:r>
              <w:rPr>
                <w:rFonts w:eastAsia="Times New Roman" w:cs="Times New Roman"/>
                <w:sz w:val="22"/>
              </w:rPr>
              <w:t>-5,1230</w:t>
            </w:r>
          </w:p>
        </w:tc>
      </w:tr>
      <w:tr w:rsidR="00D000A6" w14:paraId="508BFDC6" w14:textId="77777777">
        <w:trPr>
          <w:jc w:val="center"/>
        </w:trPr>
        <w:tc>
          <w:tcPr>
            <w:tcW w:w="0" w:type="dxa"/>
            <w:shd w:val="clear" w:color="auto" w:fill="FFFFFF"/>
            <w:tcMar>
              <w:top w:w="40" w:type="dxa"/>
              <w:left w:w="20" w:type="dxa"/>
              <w:bottom w:w="40" w:type="dxa"/>
              <w:right w:w="20" w:type="dxa"/>
            </w:tcMar>
            <w:vAlign w:val="center"/>
          </w:tcPr>
          <w:p w14:paraId="50CE53A4" w14:textId="77777777" w:rsidR="00D000A6" w:rsidRDefault="00185F2F">
            <w:pPr>
              <w:jc w:val="center"/>
            </w:pPr>
            <w:r>
              <w:rPr>
                <w:rFonts w:eastAsia="Times New Roman" w:cs="Times New Roman"/>
                <w:sz w:val="22"/>
              </w:rPr>
              <w:lastRenderedPageBreak/>
              <w:t>10</w:t>
            </w:r>
          </w:p>
        </w:tc>
        <w:tc>
          <w:tcPr>
            <w:tcW w:w="0" w:type="dxa"/>
            <w:shd w:val="clear" w:color="auto" w:fill="FFFFFF"/>
            <w:tcMar>
              <w:top w:w="40" w:type="dxa"/>
              <w:left w:w="200" w:type="dxa"/>
              <w:bottom w:w="40" w:type="dxa"/>
              <w:right w:w="200" w:type="dxa"/>
            </w:tcMar>
            <w:vAlign w:val="center"/>
          </w:tcPr>
          <w:p w14:paraId="166BA3C8" w14:textId="77777777" w:rsidR="00D000A6" w:rsidRDefault="00185F2F">
            <w:pPr>
              <w:jc w:val="center"/>
            </w:pPr>
            <w:r>
              <w:rPr>
                <w:rFonts w:eastAsia="Times New Roman" w:cs="Times New Roman"/>
                <w:sz w:val="22"/>
              </w:rPr>
              <w:t>Котельная №6/15</w:t>
            </w:r>
          </w:p>
        </w:tc>
        <w:tc>
          <w:tcPr>
            <w:tcW w:w="0" w:type="dxa"/>
            <w:shd w:val="clear" w:color="auto" w:fill="FFFFFF"/>
            <w:tcMar>
              <w:top w:w="40" w:type="dxa"/>
              <w:left w:w="200" w:type="dxa"/>
              <w:bottom w:w="40" w:type="dxa"/>
              <w:right w:w="200" w:type="dxa"/>
            </w:tcMar>
            <w:vAlign w:val="center"/>
          </w:tcPr>
          <w:p w14:paraId="3A76E408" w14:textId="77777777" w:rsidR="00D000A6" w:rsidRDefault="00185F2F">
            <w:pPr>
              <w:jc w:val="center"/>
            </w:pPr>
            <w:r>
              <w:rPr>
                <w:rFonts w:eastAsia="Times New Roman" w:cs="Times New Roman"/>
                <w:sz w:val="22"/>
              </w:rPr>
              <w:t>881,8800</w:t>
            </w:r>
          </w:p>
        </w:tc>
        <w:tc>
          <w:tcPr>
            <w:tcW w:w="0" w:type="dxa"/>
            <w:shd w:val="clear" w:color="auto" w:fill="FFFFFF"/>
            <w:tcMar>
              <w:top w:w="40" w:type="dxa"/>
              <w:left w:w="200" w:type="dxa"/>
              <w:bottom w:w="40" w:type="dxa"/>
              <w:right w:w="200" w:type="dxa"/>
            </w:tcMar>
            <w:vAlign w:val="center"/>
          </w:tcPr>
          <w:p w14:paraId="7E16DF78" w14:textId="77777777" w:rsidR="00D000A6" w:rsidRDefault="00185F2F">
            <w:pPr>
              <w:jc w:val="center"/>
            </w:pPr>
            <w:r>
              <w:rPr>
                <w:rFonts w:eastAsia="Times New Roman" w:cs="Times New Roman"/>
                <w:sz w:val="22"/>
              </w:rPr>
              <w:t>885,8650</w:t>
            </w:r>
          </w:p>
        </w:tc>
        <w:tc>
          <w:tcPr>
            <w:tcW w:w="0" w:type="dxa"/>
            <w:shd w:val="clear" w:color="auto" w:fill="FFFFFF"/>
            <w:tcMar>
              <w:top w:w="40" w:type="dxa"/>
              <w:left w:w="200" w:type="dxa"/>
              <w:bottom w:w="40" w:type="dxa"/>
              <w:right w:w="200" w:type="dxa"/>
            </w:tcMar>
            <w:vAlign w:val="center"/>
          </w:tcPr>
          <w:p w14:paraId="4E87F342" w14:textId="77777777" w:rsidR="00D000A6" w:rsidRDefault="00185F2F">
            <w:pPr>
              <w:jc w:val="center"/>
            </w:pPr>
            <w:r>
              <w:rPr>
                <w:rFonts w:eastAsia="Times New Roman" w:cs="Times New Roman"/>
                <w:sz w:val="22"/>
              </w:rPr>
              <w:t>3,9850</w:t>
            </w:r>
          </w:p>
        </w:tc>
      </w:tr>
      <w:tr w:rsidR="00D000A6" w14:paraId="285FC223" w14:textId="77777777">
        <w:trPr>
          <w:jc w:val="center"/>
        </w:trPr>
        <w:tc>
          <w:tcPr>
            <w:tcW w:w="0" w:type="dxa"/>
            <w:shd w:val="clear" w:color="auto" w:fill="FFFFFF"/>
            <w:tcMar>
              <w:top w:w="40" w:type="dxa"/>
              <w:left w:w="20" w:type="dxa"/>
              <w:bottom w:w="40" w:type="dxa"/>
              <w:right w:w="20" w:type="dxa"/>
            </w:tcMar>
            <w:vAlign w:val="center"/>
          </w:tcPr>
          <w:p w14:paraId="259363C2" w14:textId="77777777" w:rsidR="00D000A6" w:rsidRDefault="00185F2F">
            <w:pPr>
              <w:jc w:val="center"/>
            </w:pPr>
            <w:r>
              <w:rPr>
                <w:rFonts w:eastAsia="Times New Roman" w:cs="Times New Roman"/>
                <w:sz w:val="22"/>
              </w:rPr>
              <w:t>11</w:t>
            </w:r>
          </w:p>
        </w:tc>
        <w:tc>
          <w:tcPr>
            <w:tcW w:w="0" w:type="dxa"/>
            <w:shd w:val="clear" w:color="auto" w:fill="FFFFFF"/>
            <w:tcMar>
              <w:top w:w="40" w:type="dxa"/>
              <w:left w:w="200" w:type="dxa"/>
              <w:bottom w:w="40" w:type="dxa"/>
              <w:right w:w="200" w:type="dxa"/>
            </w:tcMar>
            <w:vAlign w:val="center"/>
          </w:tcPr>
          <w:p w14:paraId="2266C040" w14:textId="77777777" w:rsidR="00D000A6" w:rsidRDefault="00185F2F">
            <w:pPr>
              <w:jc w:val="center"/>
            </w:pPr>
            <w:r>
              <w:rPr>
                <w:rFonts w:eastAsia="Times New Roman" w:cs="Times New Roman"/>
                <w:sz w:val="22"/>
              </w:rPr>
              <w:t>Котельная №6/16</w:t>
            </w:r>
          </w:p>
        </w:tc>
        <w:tc>
          <w:tcPr>
            <w:tcW w:w="0" w:type="dxa"/>
            <w:shd w:val="clear" w:color="auto" w:fill="FFFFFF"/>
            <w:tcMar>
              <w:top w:w="40" w:type="dxa"/>
              <w:left w:w="200" w:type="dxa"/>
              <w:bottom w:w="40" w:type="dxa"/>
              <w:right w:w="200" w:type="dxa"/>
            </w:tcMar>
            <w:vAlign w:val="center"/>
          </w:tcPr>
          <w:p w14:paraId="5AEA289F" w14:textId="77777777" w:rsidR="00D000A6" w:rsidRDefault="00185F2F">
            <w:pPr>
              <w:jc w:val="center"/>
            </w:pPr>
            <w:r>
              <w:rPr>
                <w:rFonts w:eastAsia="Times New Roman" w:cs="Times New Roman"/>
                <w:sz w:val="22"/>
              </w:rPr>
              <w:t>381,6270</w:t>
            </w:r>
          </w:p>
        </w:tc>
        <w:tc>
          <w:tcPr>
            <w:tcW w:w="0" w:type="dxa"/>
            <w:shd w:val="clear" w:color="auto" w:fill="FFFFFF"/>
            <w:tcMar>
              <w:top w:w="40" w:type="dxa"/>
              <w:left w:w="200" w:type="dxa"/>
              <w:bottom w:w="40" w:type="dxa"/>
              <w:right w:w="200" w:type="dxa"/>
            </w:tcMar>
            <w:vAlign w:val="center"/>
          </w:tcPr>
          <w:p w14:paraId="64253FA4" w14:textId="77777777" w:rsidR="00D000A6" w:rsidRDefault="00185F2F">
            <w:pPr>
              <w:jc w:val="center"/>
            </w:pPr>
            <w:r>
              <w:rPr>
                <w:rFonts w:eastAsia="Times New Roman" w:cs="Times New Roman"/>
                <w:sz w:val="22"/>
              </w:rPr>
              <w:t>403,9120</w:t>
            </w:r>
          </w:p>
        </w:tc>
        <w:tc>
          <w:tcPr>
            <w:tcW w:w="0" w:type="dxa"/>
            <w:shd w:val="clear" w:color="auto" w:fill="FFFFFF"/>
            <w:tcMar>
              <w:top w:w="40" w:type="dxa"/>
              <w:left w:w="200" w:type="dxa"/>
              <w:bottom w:w="40" w:type="dxa"/>
              <w:right w:w="200" w:type="dxa"/>
            </w:tcMar>
            <w:vAlign w:val="center"/>
          </w:tcPr>
          <w:p w14:paraId="0407554B" w14:textId="77777777" w:rsidR="00D000A6" w:rsidRDefault="00185F2F">
            <w:pPr>
              <w:jc w:val="center"/>
            </w:pPr>
            <w:r>
              <w:rPr>
                <w:rFonts w:eastAsia="Times New Roman" w:cs="Times New Roman"/>
                <w:sz w:val="22"/>
              </w:rPr>
              <w:t>22,2850</w:t>
            </w:r>
          </w:p>
        </w:tc>
      </w:tr>
      <w:tr w:rsidR="00D000A6" w14:paraId="5B220363" w14:textId="77777777">
        <w:trPr>
          <w:jc w:val="center"/>
        </w:trPr>
        <w:tc>
          <w:tcPr>
            <w:tcW w:w="0" w:type="dxa"/>
            <w:shd w:val="clear" w:color="auto" w:fill="FFFFFF"/>
            <w:tcMar>
              <w:top w:w="40" w:type="dxa"/>
              <w:left w:w="20" w:type="dxa"/>
              <w:bottom w:w="40" w:type="dxa"/>
              <w:right w:w="20" w:type="dxa"/>
            </w:tcMar>
            <w:vAlign w:val="center"/>
          </w:tcPr>
          <w:p w14:paraId="7CA792C6" w14:textId="77777777" w:rsidR="00D000A6" w:rsidRDefault="00185F2F">
            <w:pPr>
              <w:jc w:val="center"/>
            </w:pPr>
            <w:r>
              <w:rPr>
                <w:rFonts w:eastAsia="Times New Roman" w:cs="Times New Roman"/>
                <w:sz w:val="22"/>
              </w:rPr>
              <w:t>12</w:t>
            </w:r>
          </w:p>
        </w:tc>
        <w:tc>
          <w:tcPr>
            <w:tcW w:w="0" w:type="dxa"/>
            <w:shd w:val="clear" w:color="auto" w:fill="FFFFFF"/>
            <w:tcMar>
              <w:top w:w="40" w:type="dxa"/>
              <w:left w:w="200" w:type="dxa"/>
              <w:bottom w:w="40" w:type="dxa"/>
              <w:right w:w="200" w:type="dxa"/>
            </w:tcMar>
            <w:vAlign w:val="center"/>
          </w:tcPr>
          <w:p w14:paraId="43B6C2DF" w14:textId="77777777" w:rsidR="00D000A6" w:rsidRDefault="00185F2F">
            <w:pPr>
              <w:jc w:val="center"/>
            </w:pPr>
            <w:r>
              <w:rPr>
                <w:rFonts w:eastAsia="Times New Roman" w:cs="Times New Roman"/>
                <w:sz w:val="22"/>
              </w:rPr>
              <w:t>Котельная №6/17</w:t>
            </w:r>
          </w:p>
        </w:tc>
        <w:tc>
          <w:tcPr>
            <w:tcW w:w="0" w:type="dxa"/>
            <w:shd w:val="clear" w:color="auto" w:fill="FFFFFF"/>
            <w:tcMar>
              <w:top w:w="40" w:type="dxa"/>
              <w:left w:w="200" w:type="dxa"/>
              <w:bottom w:w="40" w:type="dxa"/>
              <w:right w:w="200" w:type="dxa"/>
            </w:tcMar>
            <w:vAlign w:val="center"/>
          </w:tcPr>
          <w:p w14:paraId="555EB21D" w14:textId="77777777" w:rsidR="00D000A6" w:rsidRDefault="00185F2F">
            <w:pPr>
              <w:jc w:val="center"/>
            </w:pPr>
            <w:r>
              <w:rPr>
                <w:rFonts w:eastAsia="Times New Roman" w:cs="Times New Roman"/>
                <w:sz w:val="22"/>
              </w:rPr>
              <w:t>807,7180</w:t>
            </w:r>
          </w:p>
        </w:tc>
        <w:tc>
          <w:tcPr>
            <w:tcW w:w="0" w:type="dxa"/>
            <w:shd w:val="clear" w:color="auto" w:fill="FFFFFF"/>
            <w:tcMar>
              <w:top w:w="40" w:type="dxa"/>
              <w:left w:w="200" w:type="dxa"/>
              <w:bottom w:w="40" w:type="dxa"/>
              <w:right w:w="200" w:type="dxa"/>
            </w:tcMar>
            <w:vAlign w:val="center"/>
          </w:tcPr>
          <w:p w14:paraId="2CE3D8DB" w14:textId="77777777" w:rsidR="00D000A6" w:rsidRDefault="00185F2F">
            <w:pPr>
              <w:jc w:val="center"/>
            </w:pPr>
            <w:r>
              <w:rPr>
                <w:rFonts w:eastAsia="Times New Roman" w:cs="Times New Roman"/>
                <w:sz w:val="22"/>
              </w:rPr>
              <w:t>1006,9150</w:t>
            </w:r>
          </w:p>
        </w:tc>
        <w:tc>
          <w:tcPr>
            <w:tcW w:w="0" w:type="dxa"/>
            <w:shd w:val="clear" w:color="auto" w:fill="FFFFFF"/>
            <w:tcMar>
              <w:top w:w="40" w:type="dxa"/>
              <w:left w:w="200" w:type="dxa"/>
              <w:bottom w:w="40" w:type="dxa"/>
              <w:right w:w="200" w:type="dxa"/>
            </w:tcMar>
            <w:vAlign w:val="center"/>
          </w:tcPr>
          <w:p w14:paraId="3C0306A0" w14:textId="77777777" w:rsidR="00D000A6" w:rsidRDefault="00185F2F">
            <w:pPr>
              <w:jc w:val="center"/>
            </w:pPr>
            <w:r>
              <w:rPr>
                <w:rFonts w:eastAsia="Times New Roman" w:cs="Times New Roman"/>
                <w:sz w:val="22"/>
              </w:rPr>
              <w:t>199,1970</w:t>
            </w:r>
          </w:p>
        </w:tc>
      </w:tr>
      <w:tr w:rsidR="00D000A6" w14:paraId="1DE19632" w14:textId="77777777">
        <w:trPr>
          <w:jc w:val="center"/>
        </w:trPr>
        <w:tc>
          <w:tcPr>
            <w:tcW w:w="0" w:type="dxa"/>
            <w:shd w:val="clear" w:color="auto" w:fill="FFFFFF"/>
            <w:tcMar>
              <w:top w:w="40" w:type="dxa"/>
              <w:left w:w="20" w:type="dxa"/>
              <w:bottom w:w="40" w:type="dxa"/>
              <w:right w:w="20" w:type="dxa"/>
            </w:tcMar>
            <w:vAlign w:val="center"/>
          </w:tcPr>
          <w:p w14:paraId="42E8CFF2" w14:textId="77777777" w:rsidR="00D000A6" w:rsidRDefault="00185F2F">
            <w:pPr>
              <w:jc w:val="center"/>
            </w:pPr>
            <w:r>
              <w:rPr>
                <w:rFonts w:eastAsia="Times New Roman" w:cs="Times New Roman"/>
                <w:sz w:val="22"/>
              </w:rPr>
              <w:t>13</w:t>
            </w:r>
          </w:p>
        </w:tc>
        <w:tc>
          <w:tcPr>
            <w:tcW w:w="0" w:type="dxa"/>
            <w:shd w:val="clear" w:color="auto" w:fill="FFFFFF"/>
            <w:tcMar>
              <w:top w:w="40" w:type="dxa"/>
              <w:left w:w="200" w:type="dxa"/>
              <w:bottom w:w="40" w:type="dxa"/>
              <w:right w:w="200" w:type="dxa"/>
            </w:tcMar>
            <w:vAlign w:val="center"/>
          </w:tcPr>
          <w:p w14:paraId="787E4EBA" w14:textId="77777777" w:rsidR="00D000A6" w:rsidRDefault="00185F2F">
            <w:pPr>
              <w:jc w:val="center"/>
            </w:pPr>
            <w:r>
              <w:rPr>
                <w:rFonts w:eastAsia="Times New Roman" w:cs="Times New Roman"/>
                <w:sz w:val="22"/>
              </w:rPr>
              <w:t>Котельная №6/18</w:t>
            </w:r>
          </w:p>
        </w:tc>
        <w:tc>
          <w:tcPr>
            <w:tcW w:w="0" w:type="dxa"/>
            <w:shd w:val="clear" w:color="auto" w:fill="FFFFFF"/>
            <w:tcMar>
              <w:top w:w="40" w:type="dxa"/>
              <w:left w:w="200" w:type="dxa"/>
              <w:bottom w:w="40" w:type="dxa"/>
              <w:right w:w="200" w:type="dxa"/>
            </w:tcMar>
            <w:vAlign w:val="center"/>
          </w:tcPr>
          <w:p w14:paraId="209F3147" w14:textId="77777777" w:rsidR="00D000A6" w:rsidRDefault="00185F2F">
            <w:pPr>
              <w:jc w:val="center"/>
            </w:pPr>
            <w:r>
              <w:rPr>
                <w:rFonts w:eastAsia="Times New Roman" w:cs="Times New Roman"/>
                <w:sz w:val="22"/>
              </w:rPr>
              <w:t>307,2710</w:t>
            </w:r>
          </w:p>
        </w:tc>
        <w:tc>
          <w:tcPr>
            <w:tcW w:w="0" w:type="dxa"/>
            <w:shd w:val="clear" w:color="auto" w:fill="FFFFFF"/>
            <w:tcMar>
              <w:top w:w="40" w:type="dxa"/>
              <w:left w:w="200" w:type="dxa"/>
              <w:bottom w:w="40" w:type="dxa"/>
              <w:right w:w="200" w:type="dxa"/>
            </w:tcMar>
            <w:vAlign w:val="center"/>
          </w:tcPr>
          <w:p w14:paraId="16324670" w14:textId="77777777" w:rsidR="00D000A6" w:rsidRDefault="00185F2F">
            <w:pPr>
              <w:jc w:val="center"/>
            </w:pPr>
            <w:r>
              <w:rPr>
                <w:rFonts w:eastAsia="Times New Roman" w:cs="Times New Roman"/>
                <w:sz w:val="22"/>
              </w:rPr>
              <w:t>326,4290</w:t>
            </w:r>
          </w:p>
        </w:tc>
        <w:tc>
          <w:tcPr>
            <w:tcW w:w="0" w:type="dxa"/>
            <w:shd w:val="clear" w:color="auto" w:fill="FFFFFF"/>
            <w:tcMar>
              <w:top w:w="40" w:type="dxa"/>
              <w:left w:w="200" w:type="dxa"/>
              <w:bottom w:w="40" w:type="dxa"/>
              <w:right w:w="200" w:type="dxa"/>
            </w:tcMar>
            <w:vAlign w:val="center"/>
          </w:tcPr>
          <w:p w14:paraId="21C501C5" w14:textId="77777777" w:rsidR="00D000A6" w:rsidRDefault="00185F2F">
            <w:pPr>
              <w:jc w:val="center"/>
            </w:pPr>
            <w:r>
              <w:rPr>
                <w:rFonts w:eastAsia="Times New Roman" w:cs="Times New Roman"/>
                <w:sz w:val="22"/>
              </w:rPr>
              <w:t>19,1580</w:t>
            </w:r>
          </w:p>
        </w:tc>
      </w:tr>
      <w:tr w:rsidR="00D000A6" w14:paraId="11F06FD6" w14:textId="77777777">
        <w:trPr>
          <w:jc w:val="center"/>
        </w:trPr>
        <w:tc>
          <w:tcPr>
            <w:tcW w:w="0" w:type="dxa"/>
            <w:shd w:val="clear" w:color="auto" w:fill="FFFFFF"/>
            <w:tcMar>
              <w:top w:w="40" w:type="dxa"/>
              <w:left w:w="20" w:type="dxa"/>
              <w:bottom w:w="40" w:type="dxa"/>
              <w:right w:w="20" w:type="dxa"/>
            </w:tcMar>
            <w:vAlign w:val="center"/>
          </w:tcPr>
          <w:p w14:paraId="724BB568" w14:textId="77777777" w:rsidR="00D000A6" w:rsidRDefault="00185F2F">
            <w:pPr>
              <w:jc w:val="center"/>
            </w:pPr>
            <w:r>
              <w:rPr>
                <w:rFonts w:eastAsia="Times New Roman" w:cs="Times New Roman"/>
                <w:sz w:val="22"/>
              </w:rPr>
              <w:t>14</w:t>
            </w:r>
          </w:p>
        </w:tc>
        <w:tc>
          <w:tcPr>
            <w:tcW w:w="0" w:type="dxa"/>
            <w:shd w:val="clear" w:color="auto" w:fill="FFFFFF"/>
            <w:tcMar>
              <w:top w:w="40" w:type="dxa"/>
              <w:left w:w="200" w:type="dxa"/>
              <w:bottom w:w="40" w:type="dxa"/>
              <w:right w:w="200" w:type="dxa"/>
            </w:tcMar>
            <w:vAlign w:val="center"/>
          </w:tcPr>
          <w:p w14:paraId="5D7B4E4A" w14:textId="77777777" w:rsidR="00D000A6" w:rsidRDefault="00185F2F">
            <w:pPr>
              <w:jc w:val="center"/>
            </w:pPr>
            <w:r>
              <w:rPr>
                <w:rFonts w:eastAsia="Times New Roman" w:cs="Times New Roman"/>
                <w:sz w:val="22"/>
              </w:rPr>
              <w:t>Котельная №6/19</w:t>
            </w:r>
          </w:p>
        </w:tc>
        <w:tc>
          <w:tcPr>
            <w:tcW w:w="0" w:type="dxa"/>
            <w:shd w:val="clear" w:color="auto" w:fill="FFFFFF"/>
            <w:tcMar>
              <w:top w:w="40" w:type="dxa"/>
              <w:left w:w="200" w:type="dxa"/>
              <w:bottom w:w="40" w:type="dxa"/>
              <w:right w:w="200" w:type="dxa"/>
            </w:tcMar>
            <w:vAlign w:val="center"/>
          </w:tcPr>
          <w:p w14:paraId="5E77624B" w14:textId="77777777" w:rsidR="00D000A6" w:rsidRDefault="00185F2F">
            <w:pPr>
              <w:jc w:val="center"/>
            </w:pPr>
            <w:r>
              <w:rPr>
                <w:rFonts w:eastAsia="Times New Roman" w:cs="Times New Roman"/>
                <w:sz w:val="22"/>
              </w:rPr>
              <w:t>423,2150</w:t>
            </w:r>
          </w:p>
        </w:tc>
        <w:tc>
          <w:tcPr>
            <w:tcW w:w="0" w:type="dxa"/>
            <w:shd w:val="clear" w:color="auto" w:fill="FFFFFF"/>
            <w:tcMar>
              <w:top w:w="40" w:type="dxa"/>
              <w:left w:w="200" w:type="dxa"/>
              <w:bottom w:w="40" w:type="dxa"/>
              <w:right w:w="200" w:type="dxa"/>
            </w:tcMar>
            <w:vAlign w:val="center"/>
          </w:tcPr>
          <w:p w14:paraId="2502C94A" w14:textId="77777777" w:rsidR="00D000A6" w:rsidRDefault="00185F2F">
            <w:pPr>
              <w:jc w:val="center"/>
            </w:pPr>
            <w:r>
              <w:rPr>
                <w:rFonts w:eastAsia="Times New Roman" w:cs="Times New Roman"/>
                <w:sz w:val="22"/>
              </w:rPr>
              <w:t>397,0160</w:t>
            </w:r>
          </w:p>
        </w:tc>
        <w:tc>
          <w:tcPr>
            <w:tcW w:w="0" w:type="dxa"/>
            <w:shd w:val="clear" w:color="auto" w:fill="FFFFFF"/>
            <w:tcMar>
              <w:top w:w="40" w:type="dxa"/>
              <w:left w:w="200" w:type="dxa"/>
              <w:bottom w:w="40" w:type="dxa"/>
              <w:right w:w="200" w:type="dxa"/>
            </w:tcMar>
            <w:vAlign w:val="center"/>
          </w:tcPr>
          <w:p w14:paraId="76F0E0E4" w14:textId="77777777" w:rsidR="00D000A6" w:rsidRDefault="00185F2F">
            <w:pPr>
              <w:jc w:val="center"/>
            </w:pPr>
            <w:r>
              <w:rPr>
                <w:rFonts w:eastAsia="Times New Roman" w:cs="Times New Roman"/>
                <w:sz w:val="22"/>
              </w:rPr>
              <w:t>-26,1990</w:t>
            </w:r>
          </w:p>
        </w:tc>
      </w:tr>
      <w:tr w:rsidR="00D000A6" w14:paraId="7202A3F5" w14:textId="77777777">
        <w:trPr>
          <w:jc w:val="center"/>
        </w:trPr>
        <w:tc>
          <w:tcPr>
            <w:tcW w:w="0" w:type="dxa"/>
            <w:shd w:val="clear" w:color="auto" w:fill="FFFFFF"/>
            <w:tcMar>
              <w:top w:w="40" w:type="dxa"/>
              <w:left w:w="20" w:type="dxa"/>
              <w:bottom w:w="40" w:type="dxa"/>
              <w:right w:w="20" w:type="dxa"/>
            </w:tcMar>
            <w:vAlign w:val="center"/>
          </w:tcPr>
          <w:p w14:paraId="4FFF1286" w14:textId="77777777" w:rsidR="00D000A6" w:rsidRDefault="00185F2F">
            <w:pPr>
              <w:jc w:val="center"/>
            </w:pPr>
            <w:r>
              <w:rPr>
                <w:rFonts w:eastAsia="Times New Roman" w:cs="Times New Roman"/>
                <w:sz w:val="22"/>
              </w:rPr>
              <w:t>15</w:t>
            </w:r>
          </w:p>
        </w:tc>
        <w:tc>
          <w:tcPr>
            <w:tcW w:w="0" w:type="dxa"/>
            <w:shd w:val="clear" w:color="auto" w:fill="FFFFFF"/>
            <w:tcMar>
              <w:top w:w="40" w:type="dxa"/>
              <w:left w:w="200" w:type="dxa"/>
              <w:bottom w:w="40" w:type="dxa"/>
              <w:right w:w="200" w:type="dxa"/>
            </w:tcMar>
            <w:vAlign w:val="center"/>
          </w:tcPr>
          <w:p w14:paraId="077677D9" w14:textId="77777777" w:rsidR="00D000A6" w:rsidRDefault="00185F2F">
            <w:pPr>
              <w:jc w:val="center"/>
            </w:pPr>
            <w:r>
              <w:rPr>
                <w:rFonts w:eastAsia="Times New Roman" w:cs="Times New Roman"/>
                <w:sz w:val="22"/>
              </w:rPr>
              <w:t>Котельная №6/20</w:t>
            </w:r>
          </w:p>
        </w:tc>
        <w:tc>
          <w:tcPr>
            <w:tcW w:w="0" w:type="dxa"/>
            <w:shd w:val="clear" w:color="auto" w:fill="FFFFFF"/>
            <w:tcMar>
              <w:top w:w="40" w:type="dxa"/>
              <w:left w:w="200" w:type="dxa"/>
              <w:bottom w:w="40" w:type="dxa"/>
              <w:right w:w="200" w:type="dxa"/>
            </w:tcMar>
            <w:vAlign w:val="center"/>
          </w:tcPr>
          <w:p w14:paraId="66E07926" w14:textId="77777777" w:rsidR="00D000A6" w:rsidRDefault="00185F2F">
            <w:pPr>
              <w:jc w:val="center"/>
            </w:pPr>
            <w:r>
              <w:rPr>
                <w:rFonts w:eastAsia="Times New Roman" w:cs="Times New Roman"/>
                <w:sz w:val="22"/>
              </w:rPr>
              <w:t>140,7480</w:t>
            </w:r>
          </w:p>
        </w:tc>
        <w:tc>
          <w:tcPr>
            <w:tcW w:w="0" w:type="dxa"/>
            <w:shd w:val="clear" w:color="auto" w:fill="FFFFFF"/>
            <w:tcMar>
              <w:top w:w="40" w:type="dxa"/>
              <w:left w:w="200" w:type="dxa"/>
              <w:bottom w:w="40" w:type="dxa"/>
              <w:right w:w="200" w:type="dxa"/>
            </w:tcMar>
            <w:vAlign w:val="center"/>
          </w:tcPr>
          <w:p w14:paraId="4C94A548" w14:textId="77777777" w:rsidR="00D000A6" w:rsidRDefault="00185F2F">
            <w:pPr>
              <w:jc w:val="center"/>
            </w:pPr>
            <w:r>
              <w:rPr>
                <w:rFonts w:eastAsia="Times New Roman" w:cs="Times New Roman"/>
                <w:sz w:val="22"/>
              </w:rPr>
              <w:t>137,0000</w:t>
            </w:r>
          </w:p>
        </w:tc>
        <w:tc>
          <w:tcPr>
            <w:tcW w:w="0" w:type="dxa"/>
            <w:shd w:val="clear" w:color="auto" w:fill="FFFFFF"/>
            <w:tcMar>
              <w:top w:w="40" w:type="dxa"/>
              <w:left w:w="200" w:type="dxa"/>
              <w:bottom w:w="40" w:type="dxa"/>
              <w:right w:w="200" w:type="dxa"/>
            </w:tcMar>
            <w:vAlign w:val="center"/>
          </w:tcPr>
          <w:p w14:paraId="7D95AC5F" w14:textId="77777777" w:rsidR="00D000A6" w:rsidRDefault="00185F2F">
            <w:pPr>
              <w:jc w:val="center"/>
            </w:pPr>
            <w:r>
              <w:rPr>
                <w:rFonts w:eastAsia="Times New Roman" w:cs="Times New Roman"/>
                <w:sz w:val="22"/>
              </w:rPr>
              <w:t>-3,7480</w:t>
            </w:r>
          </w:p>
        </w:tc>
      </w:tr>
      <w:tr w:rsidR="00D000A6" w14:paraId="26D6B406" w14:textId="77777777">
        <w:trPr>
          <w:jc w:val="center"/>
        </w:trPr>
        <w:tc>
          <w:tcPr>
            <w:tcW w:w="0" w:type="dxa"/>
            <w:gridSpan w:val="2"/>
            <w:shd w:val="clear" w:color="auto" w:fill="FBD4B4"/>
            <w:tcMar>
              <w:top w:w="40" w:type="dxa"/>
              <w:left w:w="20" w:type="dxa"/>
              <w:bottom w:w="40" w:type="dxa"/>
              <w:right w:w="20" w:type="dxa"/>
            </w:tcMar>
            <w:vAlign w:val="center"/>
          </w:tcPr>
          <w:p w14:paraId="6A58DA20" w14:textId="77777777" w:rsidR="00D000A6" w:rsidRDefault="00185F2F">
            <w:pPr>
              <w:jc w:val="center"/>
            </w:pPr>
            <w:r>
              <w:rPr>
                <w:rFonts w:eastAsia="Times New Roman" w:cs="Times New Roman"/>
                <w:b/>
                <w:color w:val="000000"/>
                <w:sz w:val="22"/>
              </w:rPr>
              <w:t>Итого:</w:t>
            </w:r>
          </w:p>
        </w:tc>
        <w:tc>
          <w:tcPr>
            <w:tcW w:w="0" w:type="dxa"/>
            <w:shd w:val="clear" w:color="auto" w:fill="FBD4B4"/>
            <w:tcMar>
              <w:top w:w="40" w:type="dxa"/>
              <w:left w:w="200" w:type="dxa"/>
              <w:bottom w:w="40" w:type="dxa"/>
              <w:right w:w="200" w:type="dxa"/>
            </w:tcMar>
            <w:vAlign w:val="center"/>
          </w:tcPr>
          <w:p w14:paraId="6DB4DBA8" w14:textId="77777777" w:rsidR="00D000A6" w:rsidRDefault="00185F2F">
            <w:pPr>
              <w:jc w:val="center"/>
            </w:pPr>
            <w:r>
              <w:rPr>
                <w:rFonts w:eastAsia="Times New Roman" w:cs="Times New Roman"/>
                <w:color w:val="000000"/>
                <w:sz w:val="22"/>
              </w:rPr>
              <w:t>37335,6800</w:t>
            </w:r>
          </w:p>
        </w:tc>
        <w:tc>
          <w:tcPr>
            <w:tcW w:w="0" w:type="dxa"/>
            <w:shd w:val="clear" w:color="auto" w:fill="FBD4B4"/>
            <w:tcMar>
              <w:top w:w="40" w:type="dxa"/>
              <w:left w:w="200" w:type="dxa"/>
              <w:bottom w:w="40" w:type="dxa"/>
              <w:right w:w="200" w:type="dxa"/>
            </w:tcMar>
            <w:vAlign w:val="center"/>
          </w:tcPr>
          <w:p w14:paraId="4E5BBAA9" w14:textId="77777777" w:rsidR="00D000A6" w:rsidRDefault="00185F2F">
            <w:pPr>
              <w:jc w:val="center"/>
            </w:pPr>
            <w:r>
              <w:rPr>
                <w:rFonts w:eastAsia="Times New Roman" w:cs="Times New Roman"/>
                <w:color w:val="000000"/>
                <w:sz w:val="22"/>
              </w:rPr>
              <w:t>36452,0120</w:t>
            </w:r>
          </w:p>
        </w:tc>
        <w:tc>
          <w:tcPr>
            <w:tcW w:w="0" w:type="dxa"/>
            <w:shd w:val="clear" w:color="auto" w:fill="FBD4B4"/>
            <w:tcMar>
              <w:top w:w="40" w:type="dxa"/>
              <w:left w:w="200" w:type="dxa"/>
              <w:bottom w:w="40" w:type="dxa"/>
              <w:right w:w="200" w:type="dxa"/>
            </w:tcMar>
            <w:vAlign w:val="center"/>
          </w:tcPr>
          <w:p w14:paraId="3014BE56" w14:textId="77777777" w:rsidR="00D000A6" w:rsidRDefault="00185F2F">
            <w:pPr>
              <w:jc w:val="center"/>
            </w:pPr>
            <w:r>
              <w:rPr>
                <w:rFonts w:eastAsia="Times New Roman" w:cs="Times New Roman"/>
                <w:color w:val="000000"/>
                <w:sz w:val="22"/>
              </w:rPr>
              <w:t>-883,6680</w:t>
            </w:r>
          </w:p>
        </w:tc>
      </w:tr>
      <w:tr w:rsidR="00D000A6" w14:paraId="1E6D7341" w14:textId="77777777">
        <w:trPr>
          <w:jc w:val="center"/>
        </w:trPr>
        <w:tc>
          <w:tcPr>
            <w:tcW w:w="0" w:type="dxa"/>
            <w:gridSpan w:val="2"/>
            <w:shd w:val="clear" w:color="auto" w:fill="F2F2F2"/>
            <w:tcMar>
              <w:top w:w="40" w:type="dxa"/>
              <w:left w:w="200" w:type="dxa"/>
              <w:bottom w:w="40" w:type="dxa"/>
              <w:right w:w="200" w:type="dxa"/>
            </w:tcMar>
            <w:vAlign w:val="center"/>
          </w:tcPr>
          <w:p w14:paraId="15C5084C" w14:textId="77777777" w:rsidR="00D000A6" w:rsidRDefault="00185F2F">
            <w:pPr>
              <w:jc w:val="right"/>
            </w:pPr>
            <w:r>
              <w:rPr>
                <w:rFonts w:eastAsia="Times New Roman" w:cs="Times New Roman"/>
                <w:sz w:val="22"/>
              </w:rPr>
              <w:t>Итого по МО:</w:t>
            </w:r>
          </w:p>
        </w:tc>
        <w:tc>
          <w:tcPr>
            <w:tcW w:w="0" w:type="dxa"/>
            <w:shd w:val="clear" w:color="auto" w:fill="F2F2F2"/>
            <w:tcMar>
              <w:top w:w="40" w:type="dxa"/>
              <w:left w:w="200" w:type="dxa"/>
              <w:bottom w:w="40" w:type="dxa"/>
              <w:right w:w="200" w:type="dxa"/>
            </w:tcMar>
            <w:vAlign w:val="center"/>
          </w:tcPr>
          <w:p w14:paraId="42DC1557" w14:textId="77777777" w:rsidR="00D000A6" w:rsidRDefault="00185F2F">
            <w:pPr>
              <w:jc w:val="center"/>
            </w:pPr>
            <w:r>
              <w:rPr>
                <w:rFonts w:eastAsia="Times New Roman" w:cs="Times New Roman"/>
                <w:sz w:val="22"/>
              </w:rPr>
              <w:t>37335,6800</w:t>
            </w:r>
          </w:p>
        </w:tc>
        <w:tc>
          <w:tcPr>
            <w:tcW w:w="0" w:type="dxa"/>
            <w:shd w:val="clear" w:color="auto" w:fill="F2F2F2"/>
            <w:tcMar>
              <w:top w:w="40" w:type="dxa"/>
              <w:left w:w="200" w:type="dxa"/>
              <w:bottom w:w="40" w:type="dxa"/>
              <w:right w:w="200" w:type="dxa"/>
            </w:tcMar>
            <w:vAlign w:val="center"/>
          </w:tcPr>
          <w:p w14:paraId="102B7A42" w14:textId="77777777" w:rsidR="00D000A6" w:rsidRDefault="00185F2F">
            <w:pPr>
              <w:jc w:val="center"/>
            </w:pPr>
            <w:r>
              <w:rPr>
                <w:rFonts w:eastAsia="Times New Roman" w:cs="Times New Roman"/>
                <w:sz w:val="22"/>
              </w:rPr>
              <w:t>36452,0120</w:t>
            </w:r>
          </w:p>
        </w:tc>
        <w:tc>
          <w:tcPr>
            <w:tcW w:w="0" w:type="dxa"/>
            <w:shd w:val="clear" w:color="auto" w:fill="F2F2F2"/>
            <w:tcMar>
              <w:top w:w="40" w:type="dxa"/>
              <w:left w:w="200" w:type="dxa"/>
              <w:bottom w:w="40" w:type="dxa"/>
              <w:right w:w="200" w:type="dxa"/>
            </w:tcMar>
            <w:vAlign w:val="center"/>
          </w:tcPr>
          <w:p w14:paraId="6EFDECAC" w14:textId="77777777" w:rsidR="00D000A6" w:rsidRDefault="00185F2F">
            <w:pPr>
              <w:jc w:val="center"/>
            </w:pPr>
            <w:r>
              <w:rPr>
                <w:rFonts w:eastAsia="Times New Roman" w:cs="Times New Roman"/>
                <w:sz w:val="22"/>
              </w:rPr>
              <w:t>-883,6680</w:t>
            </w:r>
          </w:p>
        </w:tc>
      </w:tr>
    </w:tbl>
    <w:p w14:paraId="67EB4653" w14:textId="77777777" w:rsidR="00185F2F" w:rsidRPr="00933DA8" w:rsidRDefault="00185F2F" w:rsidP="00185F2F">
      <w:pPr>
        <w:pStyle w:val="a1"/>
        <w:ind w:firstLine="567"/>
        <w:rPr>
          <w:b/>
        </w:rPr>
      </w:pPr>
    </w:p>
    <w:p w14:paraId="47F5C375" w14:textId="77777777" w:rsidR="00185F2F" w:rsidRPr="000F155A" w:rsidRDefault="00185F2F" w:rsidP="00185F2F">
      <w:pPr>
        <w:pStyle w:val="2"/>
        <w:ind w:left="0" w:firstLine="0"/>
      </w:pPr>
      <w:bookmarkStart w:id="36" w:name="_Toc53927636"/>
      <w:bookmarkStart w:id="37" w:name="_Toc181869717"/>
      <w:r w:rsidRPr="000F155A">
        <w:t>Часть</w:t>
      </w:r>
      <w:r w:rsidRPr="000F155A">
        <w:tab/>
      </w:r>
      <w:r>
        <w:t>8</w:t>
      </w:r>
      <w:r w:rsidRPr="000F155A">
        <w:t>. ПЕРЕЧЕНЬ ОБЪЕКТОВ ТЕПЛОПОТРЕБЛЕНИЯ, ПОДКЛЮЧЕННЫХ К ТЕПЛОВЫМ СЕТЯМ СУЩЕСТВУЮЩИХ СИСТЕМ ТЕПЛОСНАБЖЕНИЯ В ПЕРИОД, ПРЕДШЕСТВУЮЩИЙ АКТУАЛИЗАЦИИ СХЕМЫ ТЕПЛОСНАБЖЕНИЯ</w:t>
      </w:r>
      <w:bookmarkEnd w:id="36"/>
      <w:bookmarkEnd w:id="37"/>
    </w:p>
    <w:p w14:paraId="3A582929" w14:textId="77777777" w:rsidR="00185F2F" w:rsidRPr="000F155A" w:rsidRDefault="00185F2F" w:rsidP="00185F2F">
      <w:pPr>
        <w:rPr>
          <w:lang w:eastAsia="ru-RU"/>
        </w:rPr>
      </w:pPr>
    </w:p>
    <w:p w14:paraId="632FD293" w14:textId="77777777" w:rsidR="00185F2F" w:rsidRDefault="00185F2F" w:rsidP="00185F2F">
      <w:pPr>
        <w:pStyle w:val="a1"/>
        <w:ind w:firstLine="567"/>
        <w:jc w:val="both"/>
        <w:rPr>
          <w:rFonts w:cs="Times New Roman"/>
          <w:lang w:eastAsia="ru-RU"/>
        </w:rPr>
      </w:pPr>
      <w:r w:rsidRPr="00B85E91">
        <w:rPr>
          <w:rFonts w:cs="Times New Roman"/>
          <w:lang w:eastAsia="ru-RU"/>
        </w:rPr>
        <w:t>За период, с момента ранее разработанной схемы теплоснабжения, объектов теплопотребления, подключенных к тепловым сетям существующих систем теплоснабжения – не зафиксировано.</w:t>
      </w:r>
    </w:p>
    <w:p w14:paraId="3CAE3296" w14:textId="77777777" w:rsidR="00185F2F" w:rsidRPr="00DA4459" w:rsidRDefault="00185F2F" w:rsidP="00185F2F">
      <w:pPr>
        <w:pStyle w:val="a1"/>
        <w:rPr>
          <w:lang w:eastAsia="ru-RU"/>
        </w:rPr>
      </w:pPr>
    </w:p>
    <w:p w14:paraId="01D76E87" w14:textId="77777777" w:rsidR="00185F2F" w:rsidRPr="00661A27" w:rsidRDefault="00185F2F" w:rsidP="00185F2F">
      <w:pPr>
        <w:pStyle w:val="2"/>
        <w:ind w:left="0" w:firstLine="0"/>
      </w:pPr>
      <w:bookmarkStart w:id="38" w:name="_Toc53927637"/>
      <w:bookmarkStart w:id="39" w:name="_Toc181869718"/>
      <w:r w:rsidRPr="00661A27">
        <w:t>Часть</w:t>
      </w:r>
      <w:r w:rsidRPr="00661A27">
        <w:tab/>
      </w:r>
      <w:r>
        <w:t>9</w:t>
      </w:r>
      <w:r w:rsidRPr="00661A27">
        <w:t>. АКТУАЛИЗИРОВАННЫЙ ПРОГНОЗ ПЕРСПЕКТИВНОЙ ЗАСТРОЙКИ ОТНОСИТЕЛЬНО УКАЗАННОГО В УТВЕРЖДЕННОЙ СХЕМЕ ТЕПЛОСНАБЖЕНИЯ ПРОГНОЗА ПЕРСПЕКТИВНОЙ ЗАСТРОЙКИ</w:t>
      </w:r>
      <w:bookmarkEnd w:id="38"/>
      <w:bookmarkEnd w:id="39"/>
    </w:p>
    <w:p w14:paraId="40B7CFD7" w14:textId="77777777" w:rsidR="00185F2F" w:rsidRPr="00661A27" w:rsidRDefault="00185F2F" w:rsidP="00185F2F">
      <w:pPr>
        <w:pStyle w:val="a1"/>
        <w:rPr>
          <w:rFonts w:eastAsia="Calibri"/>
        </w:rPr>
      </w:pPr>
    </w:p>
    <w:p w14:paraId="66AD37AF" w14:textId="77777777" w:rsidR="00185F2F" w:rsidRPr="00661A27" w:rsidRDefault="00185F2F" w:rsidP="00185F2F">
      <w:pPr>
        <w:pStyle w:val="a1"/>
        <w:ind w:firstLine="567"/>
        <w:jc w:val="both"/>
        <w:rPr>
          <w:szCs w:val="28"/>
        </w:rPr>
      </w:pPr>
      <w:r w:rsidRPr="00661A27">
        <w:t xml:space="preserve">Актуализированный прогноз перспективной застройки представлен в </w:t>
      </w:r>
      <w:r w:rsidRPr="00661A27">
        <w:rPr>
          <w:szCs w:val="28"/>
        </w:rPr>
        <w:t>части 4, текущей главы.</w:t>
      </w:r>
    </w:p>
    <w:p w14:paraId="1E3E177B" w14:textId="77777777" w:rsidR="00185F2F" w:rsidRPr="00DA4459" w:rsidRDefault="00185F2F" w:rsidP="00185F2F">
      <w:pPr>
        <w:pStyle w:val="a1"/>
        <w:rPr>
          <w:lang w:eastAsia="ru-RU"/>
        </w:rPr>
      </w:pPr>
    </w:p>
    <w:p w14:paraId="4F179A88" w14:textId="77777777" w:rsidR="00185F2F" w:rsidRPr="007F039E" w:rsidRDefault="00185F2F" w:rsidP="00185F2F">
      <w:pPr>
        <w:pStyle w:val="2"/>
        <w:ind w:left="0" w:firstLine="0"/>
      </w:pPr>
      <w:bookmarkStart w:id="40" w:name="_Toc53927638"/>
      <w:bookmarkStart w:id="41" w:name="_Toc181869719"/>
      <w:r w:rsidRPr="007F039E">
        <w:t xml:space="preserve">Часть </w:t>
      </w:r>
      <w:bookmarkStart w:id="42" w:name="OLE_LINK49"/>
      <w:bookmarkStart w:id="43" w:name="OLE_LINK50"/>
      <w:bookmarkStart w:id="44" w:name="OLE_LINK51"/>
      <w:r>
        <w:t>10</w:t>
      </w:r>
      <w:r w:rsidRPr="007F039E">
        <w:t>. РАСЧЕТНАЯ ТЕПЛОВАЯ НАГРУЗКА НА КОЛЛЕКТОРАХ ИСТОЧНИКОВ ТЕПЛОВОЙ ЭНЕРГИИ</w:t>
      </w:r>
      <w:bookmarkEnd w:id="40"/>
      <w:bookmarkEnd w:id="41"/>
      <w:bookmarkEnd w:id="42"/>
      <w:bookmarkEnd w:id="43"/>
      <w:bookmarkEnd w:id="44"/>
    </w:p>
    <w:p w14:paraId="57902CDF" w14:textId="77777777" w:rsidR="00185F2F" w:rsidRDefault="00185F2F" w:rsidP="00185F2F">
      <w:pPr>
        <w:pStyle w:val="a1"/>
        <w:ind w:firstLine="567"/>
        <w:rPr>
          <w:rFonts w:cs="Times New Roman"/>
          <w:lang w:eastAsia="ru-RU"/>
        </w:rPr>
      </w:pPr>
    </w:p>
    <w:p w14:paraId="51163C34" w14:textId="77777777" w:rsidR="00185F2F" w:rsidRDefault="00185F2F" w:rsidP="00185F2F">
      <w:pPr>
        <w:pStyle w:val="a1"/>
        <w:ind w:firstLine="567"/>
        <w:jc w:val="both"/>
        <w:rPr>
          <w:rFonts w:cs="Times New Roman"/>
          <w:lang w:eastAsia="ru-RU"/>
        </w:rPr>
      </w:pPr>
      <w:r w:rsidRPr="0080610D">
        <w:rPr>
          <w:rFonts w:cs="Times New Roman"/>
          <w:lang w:eastAsia="ru-RU"/>
        </w:rPr>
        <w:t xml:space="preserve">Расчетные тепловые нагрузки на коллекторах источников тепловой энергии, на которых планируется прирост тепловой нагрузки на расчетный период до </w:t>
      </w:r>
      <w:r>
        <w:rPr>
          <w:rFonts w:cs="Times New Roman"/>
          <w:lang w:eastAsia="ru-RU"/>
        </w:rPr>
        <w:t>2040</w:t>
      </w:r>
      <w:r w:rsidRPr="0080610D">
        <w:rPr>
          <w:rFonts w:cs="Times New Roman"/>
          <w:color w:val="FF0000"/>
          <w:lang w:eastAsia="ru-RU"/>
        </w:rPr>
        <w:t xml:space="preserve"> </w:t>
      </w:r>
      <w:r w:rsidRPr="0080610D">
        <w:rPr>
          <w:rFonts w:cs="Times New Roman"/>
          <w:lang w:eastAsia="ru-RU"/>
        </w:rPr>
        <w:t xml:space="preserve">года, приводятся в таблице 2.10.1. Для прочих источников тепловой энергии расчетные тепловые нагрузки на коллекторах не изменятся и останутся на уровне базового </w:t>
      </w:r>
      <w:r>
        <w:rPr>
          <w:rFonts w:cs="Times New Roman"/>
          <w:lang w:eastAsia="ru-RU"/>
        </w:rPr>
        <w:t>2023</w:t>
      </w:r>
      <w:r w:rsidRPr="0080610D">
        <w:rPr>
          <w:rFonts w:cs="Times New Roman"/>
          <w:lang w:eastAsia="ru-RU"/>
        </w:rPr>
        <w:t xml:space="preserve"> года (рассмотрено в Главе 1 п/п 1.5.2).</w:t>
      </w:r>
      <w:r>
        <w:rPr>
          <w:rFonts w:cs="Times New Roman"/>
          <w:lang w:eastAsia="ru-RU"/>
        </w:rPr>
        <w:t xml:space="preserve"> </w:t>
      </w:r>
    </w:p>
    <w:p w14:paraId="5D1084E2" w14:textId="77777777" w:rsidR="00185F2F" w:rsidRDefault="00185F2F" w:rsidP="00185F2F">
      <w:pPr>
        <w:pStyle w:val="a1"/>
        <w:ind w:firstLine="567"/>
        <w:jc w:val="center"/>
        <w:rPr>
          <w:lang w:eastAsia="ru-RU"/>
        </w:rPr>
      </w:pPr>
    </w:p>
    <w:p w14:paraId="5DC6C4D1" w14:textId="77777777" w:rsidR="00D000A6" w:rsidRDefault="00185F2F">
      <w:pPr>
        <w:spacing w:before="400" w:after="200"/>
      </w:pPr>
      <w:r>
        <w:rPr>
          <w:b/>
        </w:rPr>
        <w:t>Таблица 2.10.1 - Расчетные тепловые нагрузки на коллекторах источников тепла с приростом тепловой нагрузки</w:t>
      </w:r>
    </w:p>
    <w:tbl>
      <w:tblPr>
        <w:tblStyle w:val="aa"/>
        <w:tblW w:w="5000" w:type="pct"/>
        <w:jc w:val="center"/>
        <w:tblInd w:w="0" w:type="dxa"/>
        <w:tblLook w:val="04A0" w:firstRow="1" w:lastRow="0" w:firstColumn="1" w:lastColumn="0" w:noHBand="0" w:noVBand="1"/>
      </w:tblPr>
      <w:tblGrid>
        <w:gridCol w:w="4005"/>
        <w:gridCol w:w="2652"/>
        <w:gridCol w:w="2688"/>
      </w:tblGrid>
      <w:tr w:rsidR="00D000A6" w14:paraId="2BFDE2A1" w14:textId="77777777" w:rsidTr="00185F2F">
        <w:trPr>
          <w:jc w:val="center"/>
        </w:trPr>
        <w:tc>
          <w:tcPr>
            <w:tcW w:w="2143" w:type="pct"/>
            <w:vMerge w:val="restart"/>
            <w:shd w:val="clear" w:color="auto" w:fill="F2F2F2"/>
            <w:tcMar>
              <w:top w:w="120" w:type="dxa"/>
              <w:left w:w="200" w:type="dxa"/>
              <w:bottom w:w="120" w:type="dxa"/>
              <w:right w:w="200" w:type="dxa"/>
            </w:tcMar>
            <w:vAlign w:val="center"/>
          </w:tcPr>
          <w:p w14:paraId="2D79634A" w14:textId="77777777" w:rsidR="00D000A6" w:rsidRDefault="00185F2F">
            <w:pPr>
              <w:jc w:val="center"/>
            </w:pPr>
            <w:r>
              <w:rPr>
                <w:rFonts w:eastAsia="Times New Roman" w:cs="Times New Roman"/>
                <w:sz w:val="22"/>
              </w:rPr>
              <w:t>Источник тепловой энергии</w:t>
            </w:r>
          </w:p>
        </w:tc>
        <w:tc>
          <w:tcPr>
            <w:tcW w:w="2857" w:type="pct"/>
            <w:gridSpan w:val="2"/>
            <w:shd w:val="clear" w:color="auto" w:fill="F2F2F2"/>
            <w:tcMar>
              <w:top w:w="120" w:type="dxa"/>
              <w:left w:w="200" w:type="dxa"/>
              <w:bottom w:w="120" w:type="dxa"/>
              <w:right w:w="200" w:type="dxa"/>
            </w:tcMar>
            <w:vAlign w:val="center"/>
          </w:tcPr>
          <w:p w14:paraId="24E2CDCC" w14:textId="77777777" w:rsidR="00D000A6" w:rsidRPr="00185F2F" w:rsidRDefault="00185F2F">
            <w:pPr>
              <w:jc w:val="center"/>
              <w:rPr>
                <w:lang w:val="ru-RU"/>
              </w:rPr>
            </w:pPr>
            <w:r w:rsidRPr="00185F2F">
              <w:rPr>
                <w:rFonts w:eastAsia="Times New Roman" w:cs="Times New Roman"/>
                <w:sz w:val="22"/>
                <w:lang w:val="ru-RU"/>
              </w:rPr>
              <w:t>Расчетные значения тепловых нагрузок на коллекторах, Гкал/ч</w:t>
            </w:r>
          </w:p>
        </w:tc>
      </w:tr>
      <w:tr w:rsidR="00D000A6" w14:paraId="441FE9A5" w14:textId="77777777" w:rsidTr="00185F2F">
        <w:trPr>
          <w:jc w:val="center"/>
        </w:trPr>
        <w:tc>
          <w:tcPr>
            <w:tcW w:w="2143" w:type="pct"/>
            <w:vMerge/>
          </w:tcPr>
          <w:p w14:paraId="45EBF3F5" w14:textId="77777777" w:rsidR="00D000A6" w:rsidRPr="00185F2F" w:rsidRDefault="00D000A6">
            <w:pPr>
              <w:rPr>
                <w:lang w:val="ru-RU"/>
              </w:rPr>
            </w:pPr>
          </w:p>
        </w:tc>
        <w:tc>
          <w:tcPr>
            <w:tcW w:w="1419" w:type="pct"/>
            <w:shd w:val="clear" w:color="auto" w:fill="F2F2F2"/>
            <w:tcMar>
              <w:top w:w="120" w:type="dxa"/>
              <w:left w:w="200" w:type="dxa"/>
              <w:bottom w:w="120" w:type="dxa"/>
              <w:right w:w="200" w:type="dxa"/>
            </w:tcMar>
            <w:vAlign w:val="center"/>
          </w:tcPr>
          <w:p w14:paraId="07FAE40F" w14:textId="77777777" w:rsidR="00D000A6" w:rsidRDefault="00185F2F">
            <w:pPr>
              <w:jc w:val="center"/>
            </w:pPr>
            <w:r>
              <w:rPr>
                <w:rFonts w:eastAsia="Times New Roman" w:cs="Times New Roman"/>
                <w:sz w:val="22"/>
              </w:rPr>
              <w:t>2023</w:t>
            </w:r>
          </w:p>
        </w:tc>
        <w:tc>
          <w:tcPr>
            <w:tcW w:w="1438" w:type="pct"/>
            <w:shd w:val="clear" w:color="auto" w:fill="F2F2F2"/>
            <w:tcMar>
              <w:top w:w="120" w:type="dxa"/>
              <w:left w:w="200" w:type="dxa"/>
              <w:bottom w:w="120" w:type="dxa"/>
              <w:right w:w="200" w:type="dxa"/>
            </w:tcMar>
            <w:vAlign w:val="center"/>
          </w:tcPr>
          <w:p w14:paraId="3F0BD610" w14:textId="77777777" w:rsidR="00D000A6" w:rsidRDefault="00185F2F">
            <w:pPr>
              <w:jc w:val="center"/>
            </w:pPr>
            <w:r>
              <w:rPr>
                <w:rFonts w:eastAsia="Times New Roman" w:cs="Times New Roman"/>
                <w:sz w:val="22"/>
              </w:rPr>
              <w:t>2040</w:t>
            </w:r>
          </w:p>
        </w:tc>
      </w:tr>
      <w:tr w:rsidR="00D000A6" w14:paraId="641FF597" w14:textId="77777777" w:rsidTr="00185F2F">
        <w:trPr>
          <w:jc w:val="center"/>
        </w:trPr>
        <w:tc>
          <w:tcPr>
            <w:tcW w:w="2143" w:type="pct"/>
            <w:shd w:val="clear" w:color="auto" w:fill="FFFFFF"/>
            <w:tcMar>
              <w:top w:w="40" w:type="dxa"/>
              <w:left w:w="200" w:type="dxa"/>
              <w:bottom w:w="40" w:type="dxa"/>
              <w:right w:w="200" w:type="dxa"/>
            </w:tcMar>
            <w:vAlign w:val="center"/>
          </w:tcPr>
          <w:p w14:paraId="175343DF" w14:textId="77777777" w:rsidR="00D000A6" w:rsidRDefault="00185F2F">
            <w:r>
              <w:rPr>
                <w:rFonts w:eastAsia="Times New Roman" w:cs="Times New Roman"/>
                <w:sz w:val="22"/>
              </w:rPr>
              <w:t>Котельная №5/1</w:t>
            </w:r>
          </w:p>
        </w:tc>
        <w:tc>
          <w:tcPr>
            <w:tcW w:w="1419" w:type="pct"/>
            <w:shd w:val="clear" w:color="auto" w:fill="FFFFFF"/>
            <w:tcMar>
              <w:top w:w="40" w:type="dxa"/>
              <w:left w:w="200" w:type="dxa"/>
              <w:bottom w:w="40" w:type="dxa"/>
              <w:right w:w="200" w:type="dxa"/>
            </w:tcMar>
            <w:vAlign w:val="center"/>
          </w:tcPr>
          <w:p w14:paraId="705F8F2F" w14:textId="77777777" w:rsidR="00D000A6" w:rsidRDefault="00185F2F">
            <w:pPr>
              <w:jc w:val="center"/>
            </w:pPr>
            <w:r>
              <w:rPr>
                <w:rFonts w:eastAsia="Times New Roman" w:cs="Times New Roman"/>
                <w:sz w:val="22"/>
              </w:rPr>
              <w:t>2026,6936</w:t>
            </w:r>
          </w:p>
        </w:tc>
        <w:tc>
          <w:tcPr>
            <w:tcW w:w="1438" w:type="pct"/>
            <w:shd w:val="clear" w:color="auto" w:fill="FFFFFF"/>
            <w:tcMar>
              <w:top w:w="40" w:type="dxa"/>
              <w:left w:w="200" w:type="dxa"/>
              <w:bottom w:w="40" w:type="dxa"/>
              <w:right w:w="200" w:type="dxa"/>
            </w:tcMar>
            <w:vAlign w:val="center"/>
          </w:tcPr>
          <w:p w14:paraId="1D0501BA" w14:textId="77777777" w:rsidR="00D000A6" w:rsidRDefault="00185F2F">
            <w:pPr>
              <w:jc w:val="center"/>
            </w:pPr>
            <w:r>
              <w:rPr>
                <w:rFonts w:eastAsia="Times New Roman" w:cs="Times New Roman"/>
                <w:sz w:val="22"/>
              </w:rPr>
              <w:t>2018,5156</w:t>
            </w:r>
          </w:p>
        </w:tc>
      </w:tr>
      <w:tr w:rsidR="00D000A6" w14:paraId="49FA5DCD" w14:textId="77777777" w:rsidTr="00185F2F">
        <w:trPr>
          <w:jc w:val="center"/>
        </w:trPr>
        <w:tc>
          <w:tcPr>
            <w:tcW w:w="2143" w:type="pct"/>
            <w:shd w:val="clear" w:color="auto" w:fill="FFFFFF"/>
            <w:tcMar>
              <w:top w:w="40" w:type="dxa"/>
              <w:left w:w="200" w:type="dxa"/>
              <w:bottom w:w="40" w:type="dxa"/>
              <w:right w:w="200" w:type="dxa"/>
            </w:tcMar>
            <w:vAlign w:val="center"/>
          </w:tcPr>
          <w:p w14:paraId="391D8476" w14:textId="77777777" w:rsidR="00D000A6" w:rsidRDefault="00185F2F">
            <w:r>
              <w:rPr>
                <w:rFonts w:eastAsia="Times New Roman" w:cs="Times New Roman"/>
                <w:sz w:val="22"/>
              </w:rPr>
              <w:t>Котельная №5/2</w:t>
            </w:r>
          </w:p>
        </w:tc>
        <w:tc>
          <w:tcPr>
            <w:tcW w:w="1419" w:type="pct"/>
            <w:shd w:val="clear" w:color="auto" w:fill="FFFFFF"/>
            <w:tcMar>
              <w:top w:w="40" w:type="dxa"/>
              <w:left w:w="200" w:type="dxa"/>
              <w:bottom w:w="40" w:type="dxa"/>
              <w:right w:w="200" w:type="dxa"/>
            </w:tcMar>
            <w:vAlign w:val="center"/>
          </w:tcPr>
          <w:p w14:paraId="3C6F7E35" w14:textId="77777777" w:rsidR="00D000A6" w:rsidRDefault="00185F2F">
            <w:pPr>
              <w:jc w:val="center"/>
            </w:pPr>
            <w:r>
              <w:rPr>
                <w:rFonts w:eastAsia="Times New Roman" w:cs="Times New Roman"/>
                <w:sz w:val="22"/>
              </w:rPr>
              <w:t>1833,0621</w:t>
            </w:r>
          </w:p>
        </w:tc>
        <w:tc>
          <w:tcPr>
            <w:tcW w:w="1438" w:type="pct"/>
            <w:shd w:val="clear" w:color="auto" w:fill="FFFFFF"/>
            <w:tcMar>
              <w:top w:w="40" w:type="dxa"/>
              <w:left w:w="200" w:type="dxa"/>
              <w:bottom w:w="40" w:type="dxa"/>
              <w:right w:w="200" w:type="dxa"/>
            </w:tcMar>
            <w:vAlign w:val="center"/>
          </w:tcPr>
          <w:p w14:paraId="1C497AD7" w14:textId="77777777" w:rsidR="00D000A6" w:rsidRDefault="00185F2F">
            <w:pPr>
              <w:jc w:val="center"/>
            </w:pPr>
            <w:r>
              <w:rPr>
                <w:rFonts w:eastAsia="Times New Roman" w:cs="Times New Roman"/>
                <w:sz w:val="22"/>
              </w:rPr>
              <w:t>1804,1181</w:t>
            </w:r>
          </w:p>
        </w:tc>
      </w:tr>
      <w:tr w:rsidR="00D000A6" w14:paraId="4BB14903" w14:textId="77777777" w:rsidTr="00185F2F">
        <w:trPr>
          <w:jc w:val="center"/>
        </w:trPr>
        <w:tc>
          <w:tcPr>
            <w:tcW w:w="2143" w:type="pct"/>
            <w:shd w:val="clear" w:color="auto" w:fill="FFFFFF"/>
            <w:tcMar>
              <w:top w:w="40" w:type="dxa"/>
              <w:left w:w="200" w:type="dxa"/>
              <w:bottom w:w="40" w:type="dxa"/>
              <w:right w:w="200" w:type="dxa"/>
            </w:tcMar>
            <w:vAlign w:val="center"/>
          </w:tcPr>
          <w:p w14:paraId="24ED5731" w14:textId="77777777" w:rsidR="00D000A6" w:rsidRDefault="00185F2F">
            <w:r>
              <w:rPr>
                <w:rFonts w:eastAsia="Times New Roman" w:cs="Times New Roman"/>
                <w:sz w:val="22"/>
              </w:rPr>
              <w:t>Котельная №5/3</w:t>
            </w:r>
          </w:p>
        </w:tc>
        <w:tc>
          <w:tcPr>
            <w:tcW w:w="1419" w:type="pct"/>
            <w:shd w:val="clear" w:color="auto" w:fill="FFFFFF"/>
            <w:tcMar>
              <w:top w:w="40" w:type="dxa"/>
              <w:left w:w="200" w:type="dxa"/>
              <w:bottom w:w="40" w:type="dxa"/>
              <w:right w:w="200" w:type="dxa"/>
            </w:tcMar>
            <w:vAlign w:val="center"/>
          </w:tcPr>
          <w:p w14:paraId="4036C4D9" w14:textId="77777777" w:rsidR="00D000A6" w:rsidRDefault="00185F2F">
            <w:pPr>
              <w:jc w:val="center"/>
            </w:pPr>
            <w:r>
              <w:rPr>
                <w:rFonts w:eastAsia="Times New Roman" w:cs="Times New Roman"/>
                <w:sz w:val="22"/>
              </w:rPr>
              <w:t>129,7232</w:t>
            </w:r>
          </w:p>
        </w:tc>
        <w:tc>
          <w:tcPr>
            <w:tcW w:w="1438" w:type="pct"/>
            <w:shd w:val="clear" w:color="auto" w:fill="FFFFFF"/>
            <w:tcMar>
              <w:top w:w="40" w:type="dxa"/>
              <w:left w:w="200" w:type="dxa"/>
              <w:bottom w:w="40" w:type="dxa"/>
              <w:right w:w="200" w:type="dxa"/>
            </w:tcMar>
            <w:vAlign w:val="center"/>
          </w:tcPr>
          <w:p w14:paraId="102A8EB4" w14:textId="77777777" w:rsidR="00D000A6" w:rsidRDefault="00185F2F">
            <w:pPr>
              <w:jc w:val="center"/>
            </w:pPr>
            <w:r>
              <w:rPr>
                <w:rFonts w:eastAsia="Times New Roman" w:cs="Times New Roman"/>
                <w:sz w:val="22"/>
              </w:rPr>
              <w:t>130,4312</w:t>
            </w:r>
          </w:p>
        </w:tc>
      </w:tr>
      <w:tr w:rsidR="00D000A6" w14:paraId="783B1411" w14:textId="77777777" w:rsidTr="00185F2F">
        <w:trPr>
          <w:jc w:val="center"/>
        </w:trPr>
        <w:tc>
          <w:tcPr>
            <w:tcW w:w="2143" w:type="pct"/>
            <w:shd w:val="clear" w:color="auto" w:fill="FFFFFF"/>
            <w:tcMar>
              <w:top w:w="40" w:type="dxa"/>
              <w:left w:w="200" w:type="dxa"/>
              <w:bottom w:w="40" w:type="dxa"/>
              <w:right w:w="200" w:type="dxa"/>
            </w:tcMar>
            <w:vAlign w:val="center"/>
          </w:tcPr>
          <w:p w14:paraId="6B4AC5B7" w14:textId="77777777" w:rsidR="00D000A6" w:rsidRDefault="00185F2F">
            <w:r>
              <w:rPr>
                <w:rFonts w:eastAsia="Times New Roman" w:cs="Times New Roman"/>
                <w:sz w:val="22"/>
              </w:rPr>
              <w:t>Котельная №5/4</w:t>
            </w:r>
          </w:p>
        </w:tc>
        <w:tc>
          <w:tcPr>
            <w:tcW w:w="1419" w:type="pct"/>
            <w:shd w:val="clear" w:color="auto" w:fill="FFFFFF"/>
            <w:tcMar>
              <w:top w:w="40" w:type="dxa"/>
              <w:left w:w="200" w:type="dxa"/>
              <w:bottom w:w="40" w:type="dxa"/>
              <w:right w:w="200" w:type="dxa"/>
            </w:tcMar>
            <w:vAlign w:val="center"/>
          </w:tcPr>
          <w:p w14:paraId="2E8FDE37" w14:textId="77777777" w:rsidR="00D000A6" w:rsidRDefault="00185F2F">
            <w:pPr>
              <w:jc w:val="center"/>
            </w:pPr>
            <w:r>
              <w:rPr>
                <w:rFonts w:eastAsia="Times New Roman" w:cs="Times New Roman"/>
                <w:sz w:val="22"/>
              </w:rPr>
              <w:t>90,7473</w:t>
            </w:r>
          </w:p>
        </w:tc>
        <w:tc>
          <w:tcPr>
            <w:tcW w:w="1438" w:type="pct"/>
            <w:shd w:val="clear" w:color="auto" w:fill="FFFFFF"/>
            <w:tcMar>
              <w:top w:w="40" w:type="dxa"/>
              <w:left w:w="200" w:type="dxa"/>
              <w:bottom w:w="40" w:type="dxa"/>
              <w:right w:w="200" w:type="dxa"/>
            </w:tcMar>
            <w:vAlign w:val="center"/>
          </w:tcPr>
          <w:p w14:paraId="604CAAA3" w14:textId="77777777" w:rsidR="00D000A6" w:rsidRDefault="00185F2F">
            <w:pPr>
              <w:jc w:val="center"/>
            </w:pPr>
            <w:r>
              <w:rPr>
                <w:rFonts w:eastAsia="Times New Roman" w:cs="Times New Roman"/>
                <w:sz w:val="22"/>
              </w:rPr>
              <w:t>45,3133</w:t>
            </w:r>
          </w:p>
        </w:tc>
      </w:tr>
      <w:tr w:rsidR="00D000A6" w14:paraId="3E8D6A43" w14:textId="77777777" w:rsidTr="00185F2F">
        <w:trPr>
          <w:jc w:val="center"/>
        </w:trPr>
        <w:tc>
          <w:tcPr>
            <w:tcW w:w="2143" w:type="pct"/>
            <w:shd w:val="clear" w:color="auto" w:fill="FFFFFF"/>
            <w:tcMar>
              <w:top w:w="40" w:type="dxa"/>
              <w:left w:w="200" w:type="dxa"/>
              <w:bottom w:w="40" w:type="dxa"/>
              <w:right w:w="200" w:type="dxa"/>
            </w:tcMar>
            <w:vAlign w:val="center"/>
          </w:tcPr>
          <w:p w14:paraId="0D7DBCC0" w14:textId="77777777" w:rsidR="00D000A6" w:rsidRDefault="00185F2F">
            <w:r>
              <w:rPr>
                <w:rFonts w:eastAsia="Times New Roman" w:cs="Times New Roman"/>
                <w:sz w:val="22"/>
              </w:rPr>
              <w:t>Котельная №5/5</w:t>
            </w:r>
          </w:p>
        </w:tc>
        <w:tc>
          <w:tcPr>
            <w:tcW w:w="1419" w:type="pct"/>
            <w:shd w:val="clear" w:color="auto" w:fill="FFFFFF"/>
            <w:tcMar>
              <w:top w:w="40" w:type="dxa"/>
              <w:left w:w="200" w:type="dxa"/>
              <w:bottom w:w="40" w:type="dxa"/>
              <w:right w:w="200" w:type="dxa"/>
            </w:tcMar>
            <w:vAlign w:val="center"/>
          </w:tcPr>
          <w:p w14:paraId="2BBECCDF" w14:textId="77777777" w:rsidR="00D000A6" w:rsidRDefault="00185F2F">
            <w:pPr>
              <w:jc w:val="center"/>
            </w:pPr>
            <w:r>
              <w:rPr>
                <w:rFonts w:eastAsia="Times New Roman" w:cs="Times New Roman"/>
                <w:sz w:val="22"/>
              </w:rPr>
              <w:t>93,2064</w:t>
            </w:r>
          </w:p>
        </w:tc>
        <w:tc>
          <w:tcPr>
            <w:tcW w:w="1438" w:type="pct"/>
            <w:shd w:val="clear" w:color="auto" w:fill="FFFFFF"/>
            <w:tcMar>
              <w:top w:w="40" w:type="dxa"/>
              <w:left w:w="200" w:type="dxa"/>
              <w:bottom w:w="40" w:type="dxa"/>
              <w:right w:w="200" w:type="dxa"/>
            </w:tcMar>
            <w:vAlign w:val="center"/>
          </w:tcPr>
          <w:p w14:paraId="51C6468D" w14:textId="77777777" w:rsidR="00D000A6" w:rsidRDefault="00185F2F">
            <w:pPr>
              <w:jc w:val="center"/>
            </w:pPr>
            <w:r>
              <w:rPr>
                <w:rFonts w:eastAsia="Times New Roman" w:cs="Times New Roman"/>
                <w:sz w:val="22"/>
              </w:rPr>
              <w:t>93,7314</w:t>
            </w:r>
          </w:p>
        </w:tc>
      </w:tr>
      <w:tr w:rsidR="00D000A6" w14:paraId="2B19FAAA" w14:textId="77777777" w:rsidTr="00185F2F">
        <w:trPr>
          <w:jc w:val="center"/>
        </w:trPr>
        <w:tc>
          <w:tcPr>
            <w:tcW w:w="2143" w:type="pct"/>
            <w:shd w:val="clear" w:color="auto" w:fill="FFFFFF"/>
            <w:tcMar>
              <w:top w:w="40" w:type="dxa"/>
              <w:left w:w="200" w:type="dxa"/>
              <w:bottom w:w="40" w:type="dxa"/>
              <w:right w:w="200" w:type="dxa"/>
            </w:tcMar>
            <w:vAlign w:val="center"/>
          </w:tcPr>
          <w:p w14:paraId="52325A6A" w14:textId="77777777" w:rsidR="00D000A6" w:rsidRDefault="00185F2F">
            <w:r>
              <w:rPr>
                <w:rFonts w:eastAsia="Times New Roman" w:cs="Times New Roman"/>
                <w:sz w:val="22"/>
              </w:rPr>
              <w:lastRenderedPageBreak/>
              <w:t>Котельная №6/7</w:t>
            </w:r>
          </w:p>
        </w:tc>
        <w:tc>
          <w:tcPr>
            <w:tcW w:w="1419" w:type="pct"/>
            <w:shd w:val="clear" w:color="auto" w:fill="FFFFFF"/>
            <w:tcMar>
              <w:top w:w="40" w:type="dxa"/>
              <w:left w:w="200" w:type="dxa"/>
              <w:bottom w:w="40" w:type="dxa"/>
              <w:right w:w="200" w:type="dxa"/>
            </w:tcMar>
            <w:vAlign w:val="center"/>
          </w:tcPr>
          <w:p w14:paraId="70C378AF" w14:textId="77777777" w:rsidR="00D000A6" w:rsidRDefault="00185F2F">
            <w:pPr>
              <w:jc w:val="center"/>
            </w:pPr>
            <w:r>
              <w:rPr>
                <w:rFonts w:eastAsia="Times New Roman" w:cs="Times New Roman"/>
                <w:sz w:val="22"/>
              </w:rPr>
              <w:t>634,5655</w:t>
            </w:r>
          </w:p>
        </w:tc>
        <w:tc>
          <w:tcPr>
            <w:tcW w:w="1438" w:type="pct"/>
            <w:shd w:val="clear" w:color="auto" w:fill="FFFFFF"/>
            <w:tcMar>
              <w:top w:w="40" w:type="dxa"/>
              <w:left w:w="200" w:type="dxa"/>
              <w:bottom w:w="40" w:type="dxa"/>
              <w:right w:w="200" w:type="dxa"/>
            </w:tcMar>
            <w:vAlign w:val="center"/>
          </w:tcPr>
          <w:p w14:paraId="15F9CC29" w14:textId="77777777" w:rsidR="00D000A6" w:rsidRDefault="00185F2F">
            <w:pPr>
              <w:jc w:val="center"/>
            </w:pPr>
            <w:r>
              <w:rPr>
                <w:rFonts w:eastAsia="Times New Roman" w:cs="Times New Roman"/>
                <w:sz w:val="22"/>
              </w:rPr>
              <w:t>636,3605</w:t>
            </w:r>
          </w:p>
        </w:tc>
      </w:tr>
      <w:tr w:rsidR="00D000A6" w14:paraId="11FDB441" w14:textId="77777777" w:rsidTr="00185F2F">
        <w:trPr>
          <w:jc w:val="center"/>
        </w:trPr>
        <w:tc>
          <w:tcPr>
            <w:tcW w:w="2143" w:type="pct"/>
            <w:shd w:val="clear" w:color="auto" w:fill="FFFFFF"/>
            <w:tcMar>
              <w:top w:w="40" w:type="dxa"/>
              <w:left w:w="200" w:type="dxa"/>
              <w:bottom w:w="40" w:type="dxa"/>
              <w:right w:w="200" w:type="dxa"/>
            </w:tcMar>
            <w:vAlign w:val="center"/>
          </w:tcPr>
          <w:p w14:paraId="1EB22753" w14:textId="77777777" w:rsidR="00D000A6" w:rsidRDefault="00185F2F">
            <w:r>
              <w:rPr>
                <w:rFonts w:eastAsia="Times New Roman" w:cs="Times New Roman"/>
                <w:sz w:val="22"/>
              </w:rPr>
              <w:t>Котельная №6/8</w:t>
            </w:r>
          </w:p>
        </w:tc>
        <w:tc>
          <w:tcPr>
            <w:tcW w:w="1419" w:type="pct"/>
            <w:shd w:val="clear" w:color="auto" w:fill="FFFFFF"/>
            <w:tcMar>
              <w:top w:w="40" w:type="dxa"/>
              <w:left w:w="200" w:type="dxa"/>
              <w:bottom w:w="40" w:type="dxa"/>
              <w:right w:w="200" w:type="dxa"/>
            </w:tcMar>
            <w:vAlign w:val="center"/>
          </w:tcPr>
          <w:p w14:paraId="339B4D48" w14:textId="77777777" w:rsidR="00D000A6" w:rsidRDefault="00185F2F">
            <w:pPr>
              <w:jc w:val="center"/>
            </w:pPr>
            <w:r>
              <w:rPr>
                <w:rFonts w:eastAsia="Times New Roman" w:cs="Times New Roman"/>
                <w:sz w:val="22"/>
              </w:rPr>
              <w:t>65,0412</w:t>
            </w:r>
          </w:p>
        </w:tc>
        <w:tc>
          <w:tcPr>
            <w:tcW w:w="1438" w:type="pct"/>
            <w:shd w:val="clear" w:color="auto" w:fill="FFFFFF"/>
            <w:tcMar>
              <w:top w:w="40" w:type="dxa"/>
              <w:left w:w="200" w:type="dxa"/>
              <w:bottom w:w="40" w:type="dxa"/>
              <w:right w:w="200" w:type="dxa"/>
            </w:tcMar>
            <w:vAlign w:val="center"/>
          </w:tcPr>
          <w:p w14:paraId="67F08A7C" w14:textId="77777777" w:rsidR="00D000A6" w:rsidRDefault="00185F2F">
            <w:pPr>
              <w:jc w:val="center"/>
            </w:pPr>
            <w:r>
              <w:rPr>
                <w:rFonts w:eastAsia="Times New Roman" w:cs="Times New Roman"/>
                <w:sz w:val="22"/>
              </w:rPr>
              <w:t>78,2238</w:t>
            </w:r>
          </w:p>
        </w:tc>
      </w:tr>
      <w:tr w:rsidR="00D000A6" w14:paraId="64100330" w14:textId="77777777" w:rsidTr="00185F2F">
        <w:trPr>
          <w:jc w:val="center"/>
        </w:trPr>
        <w:tc>
          <w:tcPr>
            <w:tcW w:w="2143" w:type="pct"/>
            <w:shd w:val="clear" w:color="auto" w:fill="FFFFFF"/>
            <w:tcMar>
              <w:top w:w="40" w:type="dxa"/>
              <w:left w:w="200" w:type="dxa"/>
              <w:bottom w:w="40" w:type="dxa"/>
              <w:right w:w="200" w:type="dxa"/>
            </w:tcMar>
            <w:vAlign w:val="center"/>
          </w:tcPr>
          <w:p w14:paraId="4CF8E918" w14:textId="77777777" w:rsidR="00D000A6" w:rsidRDefault="00185F2F">
            <w:r>
              <w:rPr>
                <w:rFonts w:eastAsia="Times New Roman" w:cs="Times New Roman"/>
                <w:sz w:val="22"/>
              </w:rPr>
              <w:t>Котельная №6/9</w:t>
            </w:r>
          </w:p>
        </w:tc>
        <w:tc>
          <w:tcPr>
            <w:tcW w:w="1419" w:type="pct"/>
            <w:shd w:val="clear" w:color="auto" w:fill="FFFFFF"/>
            <w:tcMar>
              <w:top w:w="40" w:type="dxa"/>
              <w:left w:w="200" w:type="dxa"/>
              <w:bottom w:w="40" w:type="dxa"/>
              <w:right w:w="200" w:type="dxa"/>
            </w:tcMar>
            <w:vAlign w:val="center"/>
          </w:tcPr>
          <w:p w14:paraId="04132280" w14:textId="77777777" w:rsidR="00D000A6" w:rsidRDefault="00185F2F">
            <w:pPr>
              <w:jc w:val="center"/>
            </w:pPr>
            <w:r>
              <w:rPr>
                <w:rFonts w:eastAsia="Times New Roman" w:cs="Times New Roman"/>
                <w:sz w:val="22"/>
              </w:rPr>
              <w:t>150,8682</w:t>
            </w:r>
          </w:p>
        </w:tc>
        <w:tc>
          <w:tcPr>
            <w:tcW w:w="1438" w:type="pct"/>
            <w:shd w:val="clear" w:color="auto" w:fill="FFFFFF"/>
            <w:tcMar>
              <w:top w:w="40" w:type="dxa"/>
              <w:left w:w="200" w:type="dxa"/>
              <w:bottom w:w="40" w:type="dxa"/>
              <w:right w:w="200" w:type="dxa"/>
            </w:tcMar>
            <w:vAlign w:val="center"/>
          </w:tcPr>
          <w:p w14:paraId="6D1F47BD" w14:textId="77777777" w:rsidR="00D000A6" w:rsidRDefault="00185F2F">
            <w:pPr>
              <w:jc w:val="center"/>
            </w:pPr>
            <w:r>
              <w:rPr>
                <w:rFonts w:eastAsia="Times New Roman" w:cs="Times New Roman"/>
                <w:sz w:val="22"/>
              </w:rPr>
              <w:t>151,6892</w:t>
            </w:r>
          </w:p>
        </w:tc>
      </w:tr>
      <w:tr w:rsidR="00D000A6" w14:paraId="7B416BF6" w14:textId="77777777" w:rsidTr="00185F2F">
        <w:trPr>
          <w:jc w:val="center"/>
        </w:trPr>
        <w:tc>
          <w:tcPr>
            <w:tcW w:w="2143" w:type="pct"/>
            <w:shd w:val="clear" w:color="auto" w:fill="FFFFFF"/>
            <w:tcMar>
              <w:top w:w="40" w:type="dxa"/>
              <w:left w:w="200" w:type="dxa"/>
              <w:bottom w:w="40" w:type="dxa"/>
              <w:right w:w="200" w:type="dxa"/>
            </w:tcMar>
            <w:vAlign w:val="center"/>
          </w:tcPr>
          <w:p w14:paraId="55572712" w14:textId="77777777" w:rsidR="00D000A6" w:rsidRDefault="00185F2F">
            <w:r>
              <w:rPr>
                <w:rFonts w:eastAsia="Times New Roman" w:cs="Times New Roman"/>
                <w:sz w:val="22"/>
              </w:rPr>
              <w:t>Котельная №6/14</w:t>
            </w:r>
          </w:p>
        </w:tc>
        <w:tc>
          <w:tcPr>
            <w:tcW w:w="1419" w:type="pct"/>
            <w:shd w:val="clear" w:color="auto" w:fill="FFFFFF"/>
            <w:tcMar>
              <w:top w:w="40" w:type="dxa"/>
              <w:left w:w="200" w:type="dxa"/>
              <w:bottom w:w="40" w:type="dxa"/>
              <w:right w:w="200" w:type="dxa"/>
            </w:tcMar>
            <w:vAlign w:val="center"/>
          </w:tcPr>
          <w:p w14:paraId="0B82C731" w14:textId="77777777" w:rsidR="00D000A6" w:rsidRDefault="00185F2F">
            <w:pPr>
              <w:jc w:val="center"/>
            </w:pPr>
            <w:r>
              <w:rPr>
                <w:rFonts w:eastAsia="Times New Roman" w:cs="Times New Roman"/>
                <w:sz w:val="22"/>
              </w:rPr>
              <w:t>510,4330</w:t>
            </w:r>
          </w:p>
        </w:tc>
        <w:tc>
          <w:tcPr>
            <w:tcW w:w="1438" w:type="pct"/>
            <w:shd w:val="clear" w:color="auto" w:fill="FFFFFF"/>
            <w:tcMar>
              <w:top w:w="40" w:type="dxa"/>
              <w:left w:w="200" w:type="dxa"/>
              <w:bottom w:w="40" w:type="dxa"/>
              <w:right w:w="200" w:type="dxa"/>
            </w:tcMar>
            <w:vAlign w:val="center"/>
          </w:tcPr>
          <w:p w14:paraId="33205AA0" w14:textId="77777777" w:rsidR="00D000A6" w:rsidRDefault="00185F2F">
            <w:pPr>
              <w:jc w:val="center"/>
            </w:pPr>
            <w:r>
              <w:rPr>
                <w:rFonts w:eastAsia="Times New Roman" w:cs="Times New Roman"/>
                <w:sz w:val="22"/>
              </w:rPr>
              <w:t>499,1590</w:t>
            </w:r>
          </w:p>
        </w:tc>
      </w:tr>
      <w:tr w:rsidR="00D000A6" w14:paraId="725B8B32" w14:textId="77777777" w:rsidTr="00185F2F">
        <w:trPr>
          <w:jc w:val="center"/>
        </w:trPr>
        <w:tc>
          <w:tcPr>
            <w:tcW w:w="2143" w:type="pct"/>
            <w:shd w:val="clear" w:color="auto" w:fill="FFFFFF"/>
            <w:tcMar>
              <w:top w:w="40" w:type="dxa"/>
              <w:left w:w="200" w:type="dxa"/>
              <w:bottom w:w="40" w:type="dxa"/>
              <w:right w:w="200" w:type="dxa"/>
            </w:tcMar>
            <w:vAlign w:val="center"/>
          </w:tcPr>
          <w:p w14:paraId="17D7B348" w14:textId="77777777" w:rsidR="00D000A6" w:rsidRDefault="00185F2F">
            <w:r>
              <w:rPr>
                <w:rFonts w:eastAsia="Times New Roman" w:cs="Times New Roman"/>
                <w:sz w:val="22"/>
              </w:rPr>
              <w:t>Котельная №6/15</w:t>
            </w:r>
          </w:p>
        </w:tc>
        <w:tc>
          <w:tcPr>
            <w:tcW w:w="1419" w:type="pct"/>
            <w:shd w:val="clear" w:color="auto" w:fill="FFFFFF"/>
            <w:tcMar>
              <w:top w:w="40" w:type="dxa"/>
              <w:left w:w="200" w:type="dxa"/>
              <w:bottom w:w="40" w:type="dxa"/>
              <w:right w:w="200" w:type="dxa"/>
            </w:tcMar>
            <w:vAlign w:val="center"/>
          </w:tcPr>
          <w:p w14:paraId="49058ED2" w14:textId="77777777" w:rsidR="00D000A6" w:rsidRDefault="00185F2F">
            <w:pPr>
              <w:jc w:val="center"/>
            </w:pPr>
            <w:r>
              <w:rPr>
                <w:rFonts w:eastAsia="Times New Roman" w:cs="Times New Roman"/>
                <w:sz w:val="22"/>
              </w:rPr>
              <w:t>151,4253</w:t>
            </w:r>
          </w:p>
        </w:tc>
        <w:tc>
          <w:tcPr>
            <w:tcW w:w="1438" w:type="pct"/>
            <w:shd w:val="clear" w:color="auto" w:fill="FFFFFF"/>
            <w:tcMar>
              <w:top w:w="40" w:type="dxa"/>
              <w:left w:w="200" w:type="dxa"/>
              <w:bottom w:w="40" w:type="dxa"/>
              <w:right w:w="200" w:type="dxa"/>
            </w:tcMar>
            <w:vAlign w:val="center"/>
          </w:tcPr>
          <w:p w14:paraId="7544FAEF" w14:textId="77777777" w:rsidR="00D000A6" w:rsidRDefault="00185F2F">
            <w:pPr>
              <w:jc w:val="center"/>
            </w:pPr>
            <w:r>
              <w:rPr>
                <w:rFonts w:eastAsia="Times New Roman" w:cs="Times New Roman"/>
                <w:sz w:val="22"/>
              </w:rPr>
              <w:t>152,2543</w:t>
            </w:r>
          </w:p>
        </w:tc>
      </w:tr>
      <w:tr w:rsidR="00D000A6" w14:paraId="1DE36B2B" w14:textId="77777777" w:rsidTr="00185F2F">
        <w:trPr>
          <w:jc w:val="center"/>
        </w:trPr>
        <w:tc>
          <w:tcPr>
            <w:tcW w:w="2143" w:type="pct"/>
            <w:shd w:val="clear" w:color="auto" w:fill="FFFFFF"/>
            <w:tcMar>
              <w:top w:w="40" w:type="dxa"/>
              <w:left w:w="200" w:type="dxa"/>
              <w:bottom w:w="40" w:type="dxa"/>
              <w:right w:w="200" w:type="dxa"/>
            </w:tcMar>
            <w:vAlign w:val="center"/>
          </w:tcPr>
          <w:p w14:paraId="3CF7FE6A" w14:textId="77777777" w:rsidR="00D000A6" w:rsidRDefault="00185F2F">
            <w:r>
              <w:rPr>
                <w:rFonts w:eastAsia="Times New Roman" w:cs="Times New Roman"/>
                <w:sz w:val="22"/>
              </w:rPr>
              <w:t>Котельная №6/16</w:t>
            </w:r>
          </w:p>
        </w:tc>
        <w:tc>
          <w:tcPr>
            <w:tcW w:w="1419" w:type="pct"/>
            <w:shd w:val="clear" w:color="auto" w:fill="FFFFFF"/>
            <w:tcMar>
              <w:top w:w="40" w:type="dxa"/>
              <w:left w:w="200" w:type="dxa"/>
              <w:bottom w:w="40" w:type="dxa"/>
              <w:right w:w="200" w:type="dxa"/>
            </w:tcMar>
            <w:vAlign w:val="center"/>
          </w:tcPr>
          <w:p w14:paraId="10E80F16" w14:textId="77777777" w:rsidR="00D000A6" w:rsidRDefault="00185F2F">
            <w:pPr>
              <w:jc w:val="center"/>
            </w:pPr>
            <w:r>
              <w:rPr>
                <w:rFonts w:eastAsia="Times New Roman" w:cs="Times New Roman"/>
                <w:sz w:val="22"/>
              </w:rPr>
              <w:t>91,6641</w:t>
            </w:r>
          </w:p>
        </w:tc>
        <w:tc>
          <w:tcPr>
            <w:tcW w:w="1438" w:type="pct"/>
            <w:shd w:val="clear" w:color="auto" w:fill="FFFFFF"/>
            <w:tcMar>
              <w:top w:w="40" w:type="dxa"/>
              <w:left w:w="200" w:type="dxa"/>
              <w:bottom w:w="40" w:type="dxa"/>
              <w:right w:w="200" w:type="dxa"/>
            </w:tcMar>
            <w:vAlign w:val="center"/>
          </w:tcPr>
          <w:p w14:paraId="31978C05" w14:textId="77777777" w:rsidR="00D000A6" w:rsidRDefault="00185F2F">
            <w:pPr>
              <w:jc w:val="center"/>
            </w:pPr>
            <w:r>
              <w:rPr>
                <w:rFonts w:eastAsia="Times New Roman" w:cs="Times New Roman"/>
                <w:sz w:val="22"/>
              </w:rPr>
              <w:t>92,1761</w:t>
            </w:r>
          </w:p>
        </w:tc>
      </w:tr>
      <w:tr w:rsidR="00D000A6" w14:paraId="34682D32" w14:textId="77777777" w:rsidTr="00185F2F">
        <w:trPr>
          <w:jc w:val="center"/>
        </w:trPr>
        <w:tc>
          <w:tcPr>
            <w:tcW w:w="2143" w:type="pct"/>
            <w:shd w:val="clear" w:color="auto" w:fill="FFFFFF"/>
            <w:tcMar>
              <w:top w:w="40" w:type="dxa"/>
              <w:left w:w="200" w:type="dxa"/>
              <w:bottom w:w="40" w:type="dxa"/>
              <w:right w:w="200" w:type="dxa"/>
            </w:tcMar>
            <w:vAlign w:val="center"/>
          </w:tcPr>
          <w:p w14:paraId="389311CF" w14:textId="77777777" w:rsidR="00D000A6" w:rsidRDefault="00185F2F">
            <w:r>
              <w:rPr>
                <w:rFonts w:eastAsia="Times New Roman" w:cs="Times New Roman"/>
                <w:sz w:val="22"/>
              </w:rPr>
              <w:t>Котельная №6/17</w:t>
            </w:r>
          </w:p>
        </w:tc>
        <w:tc>
          <w:tcPr>
            <w:tcW w:w="1419" w:type="pct"/>
            <w:shd w:val="clear" w:color="auto" w:fill="FFFFFF"/>
            <w:tcMar>
              <w:top w:w="40" w:type="dxa"/>
              <w:left w:w="200" w:type="dxa"/>
              <w:bottom w:w="40" w:type="dxa"/>
              <w:right w:w="200" w:type="dxa"/>
            </w:tcMar>
            <w:vAlign w:val="center"/>
          </w:tcPr>
          <w:p w14:paraId="7D1F0D15" w14:textId="77777777" w:rsidR="00D000A6" w:rsidRDefault="00185F2F">
            <w:pPr>
              <w:jc w:val="center"/>
            </w:pPr>
            <w:r>
              <w:rPr>
                <w:rFonts w:eastAsia="Times New Roman" w:cs="Times New Roman"/>
                <w:sz w:val="22"/>
              </w:rPr>
              <w:t>278,8640</w:t>
            </w:r>
          </w:p>
        </w:tc>
        <w:tc>
          <w:tcPr>
            <w:tcW w:w="1438" w:type="pct"/>
            <w:shd w:val="clear" w:color="auto" w:fill="FFFFFF"/>
            <w:tcMar>
              <w:top w:w="40" w:type="dxa"/>
              <w:left w:w="200" w:type="dxa"/>
              <w:bottom w:w="40" w:type="dxa"/>
              <w:right w:w="200" w:type="dxa"/>
            </w:tcMar>
            <w:vAlign w:val="center"/>
          </w:tcPr>
          <w:p w14:paraId="2B45EB7F" w14:textId="77777777" w:rsidR="00D000A6" w:rsidRDefault="00185F2F">
            <w:pPr>
              <w:jc w:val="center"/>
            </w:pPr>
            <w:r>
              <w:rPr>
                <w:rFonts w:eastAsia="Times New Roman" w:cs="Times New Roman"/>
                <w:sz w:val="22"/>
              </w:rPr>
              <w:t>280,3770</w:t>
            </w:r>
          </w:p>
        </w:tc>
      </w:tr>
      <w:tr w:rsidR="00D000A6" w14:paraId="11F7D763" w14:textId="77777777" w:rsidTr="00185F2F">
        <w:trPr>
          <w:jc w:val="center"/>
        </w:trPr>
        <w:tc>
          <w:tcPr>
            <w:tcW w:w="2143" w:type="pct"/>
            <w:shd w:val="clear" w:color="auto" w:fill="FFFFFF"/>
            <w:tcMar>
              <w:top w:w="40" w:type="dxa"/>
              <w:left w:w="200" w:type="dxa"/>
              <w:bottom w:w="40" w:type="dxa"/>
              <w:right w:w="200" w:type="dxa"/>
            </w:tcMar>
            <w:vAlign w:val="center"/>
          </w:tcPr>
          <w:p w14:paraId="1B9AAAA3" w14:textId="77777777" w:rsidR="00D000A6" w:rsidRDefault="00185F2F">
            <w:r>
              <w:rPr>
                <w:rFonts w:eastAsia="Times New Roman" w:cs="Times New Roman"/>
                <w:sz w:val="22"/>
              </w:rPr>
              <w:t>Котельная №6/18</w:t>
            </w:r>
          </w:p>
        </w:tc>
        <w:tc>
          <w:tcPr>
            <w:tcW w:w="1419" w:type="pct"/>
            <w:shd w:val="clear" w:color="auto" w:fill="FFFFFF"/>
            <w:tcMar>
              <w:top w:w="40" w:type="dxa"/>
              <w:left w:w="200" w:type="dxa"/>
              <w:bottom w:w="40" w:type="dxa"/>
              <w:right w:w="200" w:type="dxa"/>
            </w:tcMar>
            <w:vAlign w:val="center"/>
          </w:tcPr>
          <w:p w14:paraId="1790F008" w14:textId="77777777" w:rsidR="00D000A6" w:rsidRDefault="00185F2F">
            <w:pPr>
              <w:jc w:val="center"/>
            </w:pPr>
            <w:r>
              <w:rPr>
                <w:rFonts w:eastAsia="Times New Roman" w:cs="Times New Roman"/>
                <w:sz w:val="22"/>
              </w:rPr>
              <w:t>26,1621</w:t>
            </w:r>
          </w:p>
        </w:tc>
        <w:tc>
          <w:tcPr>
            <w:tcW w:w="1438" w:type="pct"/>
            <w:shd w:val="clear" w:color="auto" w:fill="FFFFFF"/>
            <w:tcMar>
              <w:top w:w="40" w:type="dxa"/>
              <w:left w:w="200" w:type="dxa"/>
              <w:bottom w:w="40" w:type="dxa"/>
              <w:right w:w="200" w:type="dxa"/>
            </w:tcMar>
            <w:vAlign w:val="center"/>
          </w:tcPr>
          <w:p w14:paraId="2E551AF4" w14:textId="77777777" w:rsidR="00D000A6" w:rsidRDefault="00185F2F">
            <w:pPr>
              <w:jc w:val="center"/>
            </w:pPr>
            <w:r>
              <w:rPr>
                <w:rFonts w:eastAsia="Times New Roman" w:cs="Times New Roman"/>
                <w:sz w:val="22"/>
              </w:rPr>
              <w:t>22,2601</w:t>
            </w:r>
          </w:p>
        </w:tc>
      </w:tr>
      <w:tr w:rsidR="00D000A6" w14:paraId="178E76E6" w14:textId="77777777" w:rsidTr="00185F2F">
        <w:trPr>
          <w:jc w:val="center"/>
        </w:trPr>
        <w:tc>
          <w:tcPr>
            <w:tcW w:w="2143" w:type="pct"/>
            <w:shd w:val="clear" w:color="auto" w:fill="FFFFFF"/>
            <w:tcMar>
              <w:top w:w="40" w:type="dxa"/>
              <w:left w:w="200" w:type="dxa"/>
              <w:bottom w:w="40" w:type="dxa"/>
              <w:right w:w="200" w:type="dxa"/>
            </w:tcMar>
            <w:vAlign w:val="center"/>
          </w:tcPr>
          <w:p w14:paraId="6C0EB526" w14:textId="77777777" w:rsidR="00D000A6" w:rsidRDefault="00185F2F">
            <w:r>
              <w:rPr>
                <w:rFonts w:eastAsia="Times New Roman" w:cs="Times New Roman"/>
                <w:sz w:val="22"/>
              </w:rPr>
              <w:t>Котельная №6/19</w:t>
            </w:r>
          </w:p>
        </w:tc>
        <w:tc>
          <w:tcPr>
            <w:tcW w:w="1419" w:type="pct"/>
            <w:shd w:val="clear" w:color="auto" w:fill="FFFFFF"/>
            <w:tcMar>
              <w:top w:w="40" w:type="dxa"/>
              <w:left w:w="200" w:type="dxa"/>
              <w:bottom w:w="40" w:type="dxa"/>
              <w:right w:w="200" w:type="dxa"/>
            </w:tcMar>
            <w:vAlign w:val="center"/>
          </w:tcPr>
          <w:p w14:paraId="0B4857E3" w14:textId="77777777" w:rsidR="00D000A6" w:rsidRDefault="00185F2F">
            <w:pPr>
              <w:jc w:val="center"/>
            </w:pPr>
            <w:r>
              <w:rPr>
                <w:rFonts w:eastAsia="Times New Roman" w:cs="Times New Roman"/>
                <w:sz w:val="22"/>
              </w:rPr>
              <w:t>100,4995</w:t>
            </w:r>
          </w:p>
        </w:tc>
        <w:tc>
          <w:tcPr>
            <w:tcW w:w="1438" w:type="pct"/>
            <w:shd w:val="clear" w:color="auto" w:fill="FFFFFF"/>
            <w:tcMar>
              <w:top w:w="40" w:type="dxa"/>
              <w:left w:w="200" w:type="dxa"/>
              <w:bottom w:w="40" w:type="dxa"/>
              <w:right w:w="200" w:type="dxa"/>
            </w:tcMar>
            <w:vAlign w:val="center"/>
          </w:tcPr>
          <w:p w14:paraId="71605449" w14:textId="77777777" w:rsidR="00D000A6" w:rsidRDefault="00185F2F">
            <w:pPr>
              <w:jc w:val="center"/>
            </w:pPr>
            <w:r>
              <w:rPr>
                <w:rFonts w:eastAsia="Times New Roman" w:cs="Times New Roman"/>
                <w:sz w:val="22"/>
              </w:rPr>
              <w:t>90,7665</w:t>
            </w:r>
          </w:p>
        </w:tc>
      </w:tr>
      <w:tr w:rsidR="00D000A6" w14:paraId="38706E6F" w14:textId="77777777" w:rsidTr="00185F2F">
        <w:trPr>
          <w:jc w:val="center"/>
        </w:trPr>
        <w:tc>
          <w:tcPr>
            <w:tcW w:w="2143" w:type="pct"/>
            <w:shd w:val="clear" w:color="auto" w:fill="FFFFFF"/>
            <w:tcMar>
              <w:top w:w="40" w:type="dxa"/>
              <w:left w:w="200" w:type="dxa"/>
              <w:bottom w:w="40" w:type="dxa"/>
              <w:right w:w="200" w:type="dxa"/>
            </w:tcMar>
            <w:vAlign w:val="center"/>
          </w:tcPr>
          <w:p w14:paraId="4F740B21" w14:textId="77777777" w:rsidR="00D000A6" w:rsidRDefault="00185F2F">
            <w:r>
              <w:rPr>
                <w:rFonts w:eastAsia="Times New Roman" w:cs="Times New Roman"/>
                <w:sz w:val="22"/>
              </w:rPr>
              <w:t>Котельная №6/20</w:t>
            </w:r>
          </w:p>
        </w:tc>
        <w:tc>
          <w:tcPr>
            <w:tcW w:w="1419" w:type="pct"/>
            <w:shd w:val="clear" w:color="auto" w:fill="FFFFFF"/>
            <w:tcMar>
              <w:top w:w="40" w:type="dxa"/>
              <w:left w:w="200" w:type="dxa"/>
              <w:bottom w:w="40" w:type="dxa"/>
              <w:right w:w="200" w:type="dxa"/>
            </w:tcMar>
            <w:vAlign w:val="center"/>
          </w:tcPr>
          <w:p w14:paraId="31DBC5F5" w14:textId="77777777" w:rsidR="00D000A6" w:rsidRDefault="00185F2F">
            <w:pPr>
              <w:jc w:val="center"/>
            </w:pPr>
            <w:r>
              <w:rPr>
                <w:rFonts w:eastAsia="Times New Roman" w:cs="Times New Roman"/>
                <w:sz w:val="22"/>
              </w:rPr>
              <w:t>145,8318</w:t>
            </w:r>
          </w:p>
        </w:tc>
        <w:tc>
          <w:tcPr>
            <w:tcW w:w="1438" w:type="pct"/>
            <w:shd w:val="clear" w:color="auto" w:fill="FFFFFF"/>
            <w:tcMar>
              <w:top w:w="40" w:type="dxa"/>
              <w:left w:w="200" w:type="dxa"/>
              <w:bottom w:w="40" w:type="dxa"/>
              <w:right w:w="200" w:type="dxa"/>
            </w:tcMar>
            <w:vAlign w:val="center"/>
          </w:tcPr>
          <w:p w14:paraId="57462118" w14:textId="77777777" w:rsidR="00D000A6" w:rsidRDefault="00185F2F">
            <w:pPr>
              <w:jc w:val="center"/>
            </w:pPr>
            <w:r>
              <w:rPr>
                <w:rFonts w:eastAsia="Times New Roman" w:cs="Times New Roman"/>
                <w:sz w:val="22"/>
              </w:rPr>
              <w:t>137,2658</w:t>
            </w:r>
          </w:p>
        </w:tc>
      </w:tr>
    </w:tbl>
    <w:p w14:paraId="4C49748F" w14:textId="77777777" w:rsidR="00185F2F" w:rsidRPr="00473F2F" w:rsidRDefault="00185F2F" w:rsidP="00185F2F">
      <w:pPr>
        <w:pStyle w:val="a1"/>
        <w:ind w:firstLine="567"/>
        <w:rPr>
          <w:lang w:eastAsia="ru-RU"/>
        </w:rPr>
      </w:pPr>
    </w:p>
    <w:p w14:paraId="390982CB" w14:textId="77777777" w:rsidR="00185F2F" w:rsidRDefault="00185F2F" w:rsidP="00185F2F">
      <w:pPr>
        <w:pStyle w:val="2"/>
        <w:ind w:left="0" w:firstLine="0"/>
      </w:pPr>
      <w:bookmarkStart w:id="45" w:name="_Toc53927639"/>
      <w:bookmarkStart w:id="46" w:name="_Toc181869720"/>
      <w:r w:rsidRPr="00C6456E">
        <w:t xml:space="preserve">Часть </w:t>
      </w:r>
      <w:bookmarkStart w:id="47" w:name="OLE_LINK55"/>
      <w:bookmarkStart w:id="48" w:name="OLE_LINK56"/>
      <w:bookmarkStart w:id="49" w:name="OLE_LINK57"/>
      <w:r>
        <w:t>11</w:t>
      </w:r>
      <w:r w:rsidRPr="00C6456E">
        <w:t>. ФАКТИЧЕСКИЕ РАСХОДЫ ТЕПЛОНОСИТЕЛЯ В ОТОПИТЕЛЬНЫЙ И ЛЕТНИЙ ПЕРИОДЫ</w:t>
      </w:r>
      <w:bookmarkEnd w:id="45"/>
      <w:bookmarkEnd w:id="46"/>
      <w:bookmarkEnd w:id="47"/>
      <w:bookmarkEnd w:id="48"/>
      <w:bookmarkEnd w:id="49"/>
    </w:p>
    <w:p w14:paraId="3CEB6E5A" w14:textId="77777777" w:rsidR="00185F2F" w:rsidRPr="00185F2F" w:rsidRDefault="00185F2F" w:rsidP="00185F2F">
      <w:pPr>
        <w:jc w:val="center"/>
        <w:rPr>
          <w:lang w:eastAsia="ru-RU"/>
        </w:rPr>
      </w:pPr>
      <w:bookmarkStart w:id="50" w:name="OLE_LINK59"/>
      <w:bookmarkStart w:id="51" w:name="OLE_LINK60"/>
      <w:bookmarkStart w:id="52" w:name="OLE_LINK61"/>
      <w:bookmarkEnd w:id="50"/>
      <w:bookmarkEnd w:id="51"/>
      <w:bookmarkEnd w:id="52"/>
    </w:p>
    <w:p w14:paraId="2EF54CE9" w14:textId="77777777" w:rsidR="00D000A6" w:rsidRDefault="00185F2F">
      <w:pPr>
        <w:spacing w:before="400" w:after="200"/>
      </w:pPr>
      <w:r>
        <w:rPr>
          <w:b/>
        </w:rPr>
        <w:t>Таблица 2.11.1 - Фактические расходы теплоносителя в отопительный и летний периоды</w:t>
      </w:r>
    </w:p>
    <w:tbl>
      <w:tblPr>
        <w:tblStyle w:val="aa"/>
        <w:tblW w:w="5000" w:type="pct"/>
        <w:jc w:val="center"/>
        <w:tblInd w:w="0" w:type="dxa"/>
        <w:tblLook w:val="04A0" w:firstRow="1" w:lastRow="0" w:firstColumn="1" w:lastColumn="0" w:noHBand="0" w:noVBand="1"/>
      </w:tblPr>
      <w:tblGrid>
        <w:gridCol w:w="914"/>
        <w:gridCol w:w="2655"/>
        <w:gridCol w:w="2238"/>
        <w:gridCol w:w="2034"/>
        <w:gridCol w:w="1504"/>
      </w:tblGrid>
      <w:tr w:rsidR="00D000A6" w14:paraId="77271E63" w14:textId="77777777" w:rsidTr="00185F2F">
        <w:trPr>
          <w:jc w:val="center"/>
        </w:trPr>
        <w:tc>
          <w:tcPr>
            <w:tcW w:w="914" w:type="dxa"/>
            <w:vMerge w:val="restart"/>
            <w:shd w:val="clear" w:color="auto" w:fill="F2F2F2"/>
            <w:tcMar>
              <w:top w:w="120" w:type="dxa"/>
              <w:left w:w="200" w:type="dxa"/>
              <w:bottom w:w="120" w:type="dxa"/>
              <w:right w:w="200" w:type="dxa"/>
            </w:tcMar>
            <w:vAlign w:val="center"/>
          </w:tcPr>
          <w:p w14:paraId="139454CC" w14:textId="77777777" w:rsidR="00D000A6" w:rsidRDefault="00185F2F">
            <w:pPr>
              <w:jc w:val="center"/>
            </w:pPr>
            <w:r>
              <w:rPr>
                <w:rFonts w:eastAsia="Times New Roman" w:cs="Times New Roman"/>
                <w:sz w:val="22"/>
              </w:rPr>
              <w:t>№</w:t>
            </w:r>
          </w:p>
        </w:tc>
        <w:tc>
          <w:tcPr>
            <w:tcW w:w="2655" w:type="dxa"/>
            <w:vMerge w:val="restart"/>
            <w:shd w:val="clear" w:color="auto" w:fill="F2F2F2"/>
            <w:tcMar>
              <w:top w:w="120" w:type="dxa"/>
              <w:left w:w="200" w:type="dxa"/>
              <w:bottom w:w="120" w:type="dxa"/>
              <w:right w:w="200" w:type="dxa"/>
            </w:tcMar>
            <w:vAlign w:val="center"/>
          </w:tcPr>
          <w:p w14:paraId="3C85DAE5" w14:textId="77777777" w:rsidR="00D000A6" w:rsidRDefault="00185F2F">
            <w:pPr>
              <w:jc w:val="center"/>
            </w:pPr>
            <w:r>
              <w:rPr>
                <w:rFonts w:eastAsia="Times New Roman" w:cs="Times New Roman"/>
                <w:sz w:val="22"/>
              </w:rPr>
              <w:t>Наименование источника</w:t>
            </w:r>
          </w:p>
        </w:tc>
        <w:tc>
          <w:tcPr>
            <w:tcW w:w="5776" w:type="dxa"/>
            <w:gridSpan w:val="3"/>
            <w:shd w:val="clear" w:color="auto" w:fill="F2F2F2"/>
            <w:tcMar>
              <w:top w:w="120" w:type="dxa"/>
              <w:left w:w="200" w:type="dxa"/>
              <w:bottom w:w="120" w:type="dxa"/>
              <w:right w:w="200" w:type="dxa"/>
            </w:tcMar>
            <w:vAlign w:val="center"/>
          </w:tcPr>
          <w:p w14:paraId="762B5349" w14:textId="77777777" w:rsidR="00D000A6" w:rsidRDefault="00185F2F">
            <w:pPr>
              <w:jc w:val="center"/>
            </w:pPr>
            <w:r>
              <w:rPr>
                <w:rFonts w:eastAsia="Times New Roman" w:cs="Times New Roman"/>
                <w:sz w:val="22"/>
              </w:rPr>
              <w:t xml:space="preserve">Расход теплоносителя, </w:t>
            </w:r>
          </w:p>
        </w:tc>
      </w:tr>
      <w:tr w:rsidR="00D000A6" w14:paraId="21DF4E6E" w14:textId="77777777" w:rsidTr="00185F2F">
        <w:trPr>
          <w:jc w:val="center"/>
        </w:trPr>
        <w:tc>
          <w:tcPr>
            <w:tcW w:w="914" w:type="dxa"/>
            <w:vMerge/>
          </w:tcPr>
          <w:p w14:paraId="32C5BA5F" w14:textId="77777777" w:rsidR="00D000A6" w:rsidRDefault="00D000A6"/>
        </w:tc>
        <w:tc>
          <w:tcPr>
            <w:tcW w:w="2655" w:type="dxa"/>
            <w:vMerge/>
          </w:tcPr>
          <w:p w14:paraId="668B9278" w14:textId="77777777" w:rsidR="00D000A6" w:rsidRDefault="00D000A6"/>
        </w:tc>
        <w:tc>
          <w:tcPr>
            <w:tcW w:w="2238" w:type="dxa"/>
            <w:shd w:val="clear" w:color="auto" w:fill="F2F2F2"/>
            <w:tcMar>
              <w:top w:w="120" w:type="dxa"/>
              <w:left w:w="200" w:type="dxa"/>
              <w:bottom w:w="120" w:type="dxa"/>
              <w:right w:w="200" w:type="dxa"/>
            </w:tcMar>
            <w:vAlign w:val="center"/>
          </w:tcPr>
          <w:p w14:paraId="137EFC22" w14:textId="77777777" w:rsidR="00D000A6" w:rsidRDefault="00185F2F">
            <w:pPr>
              <w:jc w:val="center"/>
            </w:pPr>
            <w:r>
              <w:rPr>
                <w:rFonts w:eastAsia="Times New Roman" w:cs="Times New Roman"/>
                <w:sz w:val="22"/>
              </w:rPr>
              <w:t>Отопительный период</w:t>
            </w:r>
          </w:p>
        </w:tc>
        <w:tc>
          <w:tcPr>
            <w:tcW w:w="2034" w:type="dxa"/>
            <w:shd w:val="clear" w:color="auto" w:fill="F2F2F2"/>
            <w:tcMar>
              <w:top w:w="120" w:type="dxa"/>
              <w:left w:w="200" w:type="dxa"/>
              <w:bottom w:w="120" w:type="dxa"/>
              <w:right w:w="200" w:type="dxa"/>
            </w:tcMar>
            <w:vAlign w:val="center"/>
          </w:tcPr>
          <w:p w14:paraId="099B6578" w14:textId="77777777" w:rsidR="00D000A6" w:rsidRDefault="00185F2F">
            <w:pPr>
              <w:jc w:val="center"/>
            </w:pPr>
            <w:r>
              <w:rPr>
                <w:rFonts w:eastAsia="Times New Roman" w:cs="Times New Roman"/>
                <w:sz w:val="22"/>
              </w:rPr>
              <w:t>летний период</w:t>
            </w:r>
          </w:p>
        </w:tc>
        <w:tc>
          <w:tcPr>
            <w:tcW w:w="1504" w:type="dxa"/>
            <w:shd w:val="clear" w:color="auto" w:fill="F2F2F2"/>
            <w:tcMar>
              <w:top w:w="120" w:type="dxa"/>
              <w:left w:w="200" w:type="dxa"/>
              <w:bottom w:w="120" w:type="dxa"/>
              <w:right w:w="200" w:type="dxa"/>
            </w:tcMar>
            <w:vAlign w:val="center"/>
          </w:tcPr>
          <w:p w14:paraId="29905A27" w14:textId="77777777" w:rsidR="00D000A6" w:rsidRDefault="00185F2F">
            <w:pPr>
              <w:jc w:val="center"/>
            </w:pPr>
            <w:r>
              <w:rPr>
                <w:rFonts w:eastAsia="Times New Roman" w:cs="Times New Roman"/>
                <w:sz w:val="22"/>
              </w:rPr>
              <w:t>Всего за год</w:t>
            </w:r>
          </w:p>
        </w:tc>
      </w:tr>
      <w:tr w:rsidR="00D000A6" w14:paraId="73566BEE" w14:textId="77777777" w:rsidTr="00185F2F">
        <w:trPr>
          <w:jc w:val="center"/>
        </w:trPr>
        <w:tc>
          <w:tcPr>
            <w:tcW w:w="9345" w:type="dxa"/>
            <w:gridSpan w:val="5"/>
            <w:shd w:val="clear" w:color="auto" w:fill="DBE5F1"/>
            <w:tcMar>
              <w:top w:w="40" w:type="dxa"/>
              <w:left w:w="20" w:type="dxa"/>
              <w:bottom w:w="40" w:type="dxa"/>
              <w:right w:w="20" w:type="dxa"/>
            </w:tcMar>
            <w:vAlign w:val="center"/>
          </w:tcPr>
          <w:p w14:paraId="0ED097A6" w14:textId="77777777" w:rsidR="00D000A6" w:rsidRPr="00185F2F" w:rsidRDefault="00185F2F">
            <w:pPr>
              <w:jc w:val="center"/>
              <w:rPr>
                <w:lang w:val="ru-RU"/>
              </w:rPr>
            </w:pPr>
            <w:r w:rsidRPr="00185F2F">
              <w:rPr>
                <w:rFonts w:eastAsia="Times New Roman" w:cs="Times New Roman"/>
                <w:sz w:val="22"/>
                <w:lang w:val="ru-RU"/>
              </w:rPr>
              <w:t>Филиал "Партизанский" КГУП  «Примтеплоэнерго» тепловой район "Лазовский"</w:t>
            </w:r>
          </w:p>
        </w:tc>
      </w:tr>
      <w:tr w:rsidR="00D000A6" w14:paraId="5219D3E8" w14:textId="77777777" w:rsidTr="00185F2F">
        <w:trPr>
          <w:jc w:val="center"/>
        </w:trPr>
        <w:tc>
          <w:tcPr>
            <w:tcW w:w="914" w:type="dxa"/>
            <w:shd w:val="clear" w:color="auto" w:fill="FFFFFF"/>
            <w:tcMar>
              <w:top w:w="40" w:type="dxa"/>
              <w:left w:w="20" w:type="dxa"/>
              <w:bottom w:w="40" w:type="dxa"/>
              <w:right w:w="20" w:type="dxa"/>
            </w:tcMar>
            <w:vAlign w:val="center"/>
          </w:tcPr>
          <w:p w14:paraId="5577853E" w14:textId="77777777" w:rsidR="00D000A6" w:rsidRDefault="00185F2F">
            <w:pPr>
              <w:jc w:val="center"/>
            </w:pPr>
            <w:r>
              <w:rPr>
                <w:rFonts w:eastAsia="Times New Roman" w:cs="Times New Roman"/>
                <w:sz w:val="22"/>
              </w:rPr>
              <w:t>1</w:t>
            </w:r>
          </w:p>
        </w:tc>
        <w:tc>
          <w:tcPr>
            <w:tcW w:w="2655" w:type="dxa"/>
            <w:shd w:val="clear" w:color="auto" w:fill="FFFFFF"/>
            <w:tcMar>
              <w:top w:w="40" w:type="dxa"/>
              <w:left w:w="200" w:type="dxa"/>
              <w:bottom w:w="40" w:type="dxa"/>
              <w:right w:w="200" w:type="dxa"/>
            </w:tcMar>
            <w:vAlign w:val="center"/>
          </w:tcPr>
          <w:p w14:paraId="653F780F" w14:textId="77777777" w:rsidR="00D000A6" w:rsidRDefault="00185F2F">
            <w:pPr>
              <w:jc w:val="center"/>
            </w:pPr>
            <w:r>
              <w:rPr>
                <w:rFonts w:eastAsia="Times New Roman" w:cs="Times New Roman"/>
                <w:sz w:val="22"/>
              </w:rPr>
              <w:t>Котельная №5/1</w:t>
            </w:r>
          </w:p>
        </w:tc>
        <w:tc>
          <w:tcPr>
            <w:tcW w:w="2238" w:type="dxa"/>
            <w:shd w:val="clear" w:color="auto" w:fill="FFFFFF"/>
            <w:tcMar>
              <w:top w:w="40" w:type="dxa"/>
              <w:left w:w="200" w:type="dxa"/>
              <w:bottom w:w="40" w:type="dxa"/>
              <w:right w:w="200" w:type="dxa"/>
            </w:tcMar>
            <w:vAlign w:val="center"/>
          </w:tcPr>
          <w:p w14:paraId="4EEDBDCD" w14:textId="77777777" w:rsidR="00D000A6" w:rsidRDefault="00185F2F">
            <w:pPr>
              <w:jc w:val="center"/>
            </w:pPr>
            <w:r>
              <w:rPr>
                <w:rFonts w:eastAsia="Times New Roman" w:cs="Times New Roman"/>
                <w:sz w:val="22"/>
              </w:rPr>
              <w:t>0,0000</w:t>
            </w:r>
          </w:p>
        </w:tc>
        <w:tc>
          <w:tcPr>
            <w:tcW w:w="2034" w:type="dxa"/>
            <w:shd w:val="clear" w:color="auto" w:fill="FFFFFF"/>
            <w:tcMar>
              <w:top w:w="40" w:type="dxa"/>
              <w:left w:w="200" w:type="dxa"/>
              <w:bottom w:w="40" w:type="dxa"/>
              <w:right w:w="200" w:type="dxa"/>
            </w:tcMar>
            <w:vAlign w:val="center"/>
          </w:tcPr>
          <w:p w14:paraId="11973FF6" w14:textId="77777777" w:rsidR="00D000A6" w:rsidRDefault="00185F2F">
            <w:pPr>
              <w:jc w:val="center"/>
            </w:pPr>
            <w:r>
              <w:rPr>
                <w:rFonts w:eastAsia="Times New Roman" w:cs="Times New Roman"/>
                <w:sz w:val="22"/>
              </w:rPr>
              <w:t>0,0000</w:t>
            </w:r>
          </w:p>
        </w:tc>
        <w:tc>
          <w:tcPr>
            <w:tcW w:w="1504" w:type="dxa"/>
            <w:shd w:val="clear" w:color="auto" w:fill="FFFFFF"/>
            <w:tcMar>
              <w:top w:w="40" w:type="dxa"/>
              <w:left w:w="200" w:type="dxa"/>
              <w:bottom w:w="40" w:type="dxa"/>
              <w:right w:w="200" w:type="dxa"/>
            </w:tcMar>
            <w:vAlign w:val="center"/>
          </w:tcPr>
          <w:p w14:paraId="727D75B7" w14:textId="77777777" w:rsidR="00D000A6" w:rsidRDefault="00185F2F">
            <w:pPr>
              <w:jc w:val="center"/>
            </w:pPr>
            <w:r>
              <w:rPr>
                <w:rFonts w:eastAsia="Times New Roman" w:cs="Times New Roman"/>
                <w:sz w:val="22"/>
              </w:rPr>
              <w:t>0,0000</w:t>
            </w:r>
          </w:p>
        </w:tc>
      </w:tr>
      <w:tr w:rsidR="00D000A6" w14:paraId="195AF469" w14:textId="77777777" w:rsidTr="00185F2F">
        <w:trPr>
          <w:jc w:val="center"/>
        </w:trPr>
        <w:tc>
          <w:tcPr>
            <w:tcW w:w="914" w:type="dxa"/>
            <w:shd w:val="clear" w:color="auto" w:fill="FFFFFF"/>
            <w:tcMar>
              <w:top w:w="40" w:type="dxa"/>
              <w:left w:w="20" w:type="dxa"/>
              <w:bottom w:w="40" w:type="dxa"/>
              <w:right w:w="20" w:type="dxa"/>
            </w:tcMar>
            <w:vAlign w:val="center"/>
          </w:tcPr>
          <w:p w14:paraId="43E350CF" w14:textId="77777777" w:rsidR="00D000A6" w:rsidRDefault="00185F2F">
            <w:pPr>
              <w:jc w:val="center"/>
            </w:pPr>
            <w:r>
              <w:rPr>
                <w:rFonts w:eastAsia="Times New Roman" w:cs="Times New Roman"/>
                <w:sz w:val="22"/>
              </w:rPr>
              <w:t>2</w:t>
            </w:r>
          </w:p>
        </w:tc>
        <w:tc>
          <w:tcPr>
            <w:tcW w:w="2655" w:type="dxa"/>
            <w:shd w:val="clear" w:color="auto" w:fill="FFFFFF"/>
            <w:tcMar>
              <w:top w:w="40" w:type="dxa"/>
              <w:left w:w="200" w:type="dxa"/>
              <w:bottom w:w="40" w:type="dxa"/>
              <w:right w:w="200" w:type="dxa"/>
            </w:tcMar>
            <w:vAlign w:val="center"/>
          </w:tcPr>
          <w:p w14:paraId="029FF3C3" w14:textId="77777777" w:rsidR="00D000A6" w:rsidRDefault="00185F2F">
            <w:pPr>
              <w:jc w:val="center"/>
            </w:pPr>
            <w:r>
              <w:rPr>
                <w:rFonts w:eastAsia="Times New Roman" w:cs="Times New Roman"/>
                <w:sz w:val="22"/>
              </w:rPr>
              <w:t>Котельная №5/2</w:t>
            </w:r>
          </w:p>
        </w:tc>
        <w:tc>
          <w:tcPr>
            <w:tcW w:w="2238" w:type="dxa"/>
            <w:shd w:val="clear" w:color="auto" w:fill="FFFFFF"/>
            <w:tcMar>
              <w:top w:w="40" w:type="dxa"/>
              <w:left w:w="200" w:type="dxa"/>
              <w:bottom w:w="40" w:type="dxa"/>
              <w:right w:w="200" w:type="dxa"/>
            </w:tcMar>
            <w:vAlign w:val="center"/>
          </w:tcPr>
          <w:p w14:paraId="4D573C28" w14:textId="77777777" w:rsidR="00D000A6" w:rsidRDefault="00185F2F">
            <w:pPr>
              <w:jc w:val="center"/>
            </w:pPr>
            <w:r>
              <w:rPr>
                <w:rFonts w:eastAsia="Times New Roman" w:cs="Times New Roman"/>
                <w:sz w:val="22"/>
              </w:rPr>
              <w:t>0,0000</w:t>
            </w:r>
          </w:p>
        </w:tc>
        <w:tc>
          <w:tcPr>
            <w:tcW w:w="2034" w:type="dxa"/>
            <w:shd w:val="clear" w:color="auto" w:fill="FFFFFF"/>
            <w:tcMar>
              <w:top w:w="40" w:type="dxa"/>
              <w:left w:w="200" w:type="dxa"/>
              <w:bottom w:w="40" w:type="dxa"/>
              <w:right w:w="200" w:type="dxa"/>
            </w:tcMar>
            <w:vAlign w:val="center"/>
          </w:tcPr>
          <w:p w14:paraId="26ABACD7" w14:textId="77777777" w:rsidR="00D000A6" w:rsidRDefault="00185F2F">
            <w:pPr>
              <w:jc w:val="center"/>
            </w:pPr>
            <w:r>
              <w:rPr>
                <w:rFonts w:eastAsia="Times New Roman" w:cs="Times New Roman"/>
                <w:sz w:val="22"/>
              </w:rPr>
              <w:t>0,0000</w:t>
            </w:r>
          </w:p>
        </w:tc>
        <w:tc>
          <w:tcPr>
            <w:tcW w:w="1504" w:type="dxa"/>
            <w:shd w:val="clear" w:color="auto" w:fill="FFFFFF"/>
            <w:tcMar>
              <w:top w:w="40" w:type="dxa"/>
              <w:left w:w="200" w:type="dxa"/>
              <w:bottom w:w="40" w:type="dxa"/>
              <w:right w:w="200" w:type="dxa"/>
            </w:tcMar>
            <w:vAlign w:val="center"/>
          </w:tcPr>
          <w:p w14:paraId="23128A93" w14:textId="77777777" w:rsidR="00D000A6" w:rsidRDefault="00185F2F">
            <w:pPr>
              <w:jc w:val="center"/>
            </w:pPr>
            <w:r>
              <w:rPr>
                <w:rFonts w:eastAsia="Times New Roman" w:cs="Times New Roman"/>
                <w:sz w:val="22"/>
              </w:rPr>
              <w:t>0,0000</w:t>
            </w:r>
          </w:p>
        </w:tc>
      </w:tr>
      <w:tr w:rsidR="00D000A6" w14:paraId="7D84FA96" w14:textId="77777777" w:rsidTr="00185F2F">
        <w:trPr>
          <w:jc w:val="center"/>
        </w:trPr>
        <w:tc>
          <w:tcPr>
            <w:tcW w:w="914" w:type="dxa"/>
            <w:shd w:val="clear" w:color="auto" w:fill="FFFFFF"/>
            <w:tcMar>
              <w:top w:w="40" w:type="dxa"/>
              <w:left w:w="20" w:type="dxa"/>
              <w:bottom w:w="40" w:type="dxa"/>
              <w:right w:w="20" w:type="dxa"/>
            </w:tcMar>
            <w:vAlign w:val="center"/>
          </w:tcPr>
          <w:p w14:paraId="515F0CCD" w14:textId="77777777" w:rsidR="00D000A6" w:rsidRDefault="00185F2F">
            <w:pPr>
              <w:jc w:val="center"/>
            </w:pPr>
            <w:r>
              <w:rPr>
                <w:rFonts w:eastAsia="Times New Roman" w:cs="Times New Roman"/>
                <w:sz w:val="22"/>
              </w:rPr>
              <w:t>3</w:t>
            </w:r>
          </w:p>
        </w:tc>
        <w:tc>
          <w:tcPr>
            <w:tcW w:w="2655" w:type="dxa"/>
            <w:shd w:val="clear" w:color="auto" w:fill="FFFFFF"/>
            <w:tcMar>
              <w:top w:w="40" w:type="dxa"/>
              <w:left w:w="200" w:type="dxa"/>
              <w:bottom w:w="40" w:type="dxa"/>
              <w:right w:w="200" w:type="dxa"/>
            </w:tcMar>
            <w:vAlign w:val="center"/>
          </w:tcPr>
          <w:p w14:paraId="467AF834" w14:textId="77777777" w:rsidR="00D000A6" w:rsidRDefault="00185F2F">
            <w:pPr>
              <w:jc w:val="center"/>
            </w:pPr>
            <w:r>
              <w:rPr>
                <w:rFonts w:eastAsia="Times New Roman" w:cs="Times New Roman"/>
                <w:sz w:val="22"/>
              </w:rPr>
              <w:t>Котельная №5/3</w:t>
            </w:r>
          </w:p>
        </w:tc>
        <w:tc>
          <w:tcPr>
            <w:tcW w:w="2238" w:type="dxa"/>
            <w:shd w:val="clear" w:color="auto" w:fill="FFFFFF"/>
            <w:tcMar>
              <w:top w:w="40" w:type="dxa"/>
              <w:left w:w="200" w:type="dxa"/>
              <w:bottom w:w="40" w:type="dxa"/>
              <w:right w:w="200" w:type="dxa"/>
            </w:tcMar>
            <w:vAlign w:val="center"/>
          </w:tcPr>
          <w:p w14:paraId="7690B3A9" w14:textId="77777777" w:rsidR="00D000A6" w:rsidRDefault="00185F2F">
            <w:pPr>
              <w:jc w:val="center"/>
            </w:pPr>
            <w:r>
              <w:rPr>
                <w:rFonts w:eastAsia="Times New Roman" w:cs="Times New Roman"/>
                <w:sz w:val="22"/>
              </w:rPr>
              <w:t>0,0000</w:t>
            </w:r>
          </w:p>
        </w:tc>
        <w:tc>
          <w:tcPr>
            <w:tcW w:w="2034" w:type="dxa"/>
            <w:shd w:val="clear" w:color="auto" w:fill="FFFFFF"/>
            <w:tcMar>
              <w:top w:w="40" w:type="dxa"/>
              <w:left w:w="200" w:type="dxa"/>
              <w:bottom w:w="40" w:type="dxa"/>
              <w:right w:w="200" w:type="dxa"/>
            </w:tcMar>
            <w:vAlign w:val="center"/>
          </w:tcPr>
          <w:p w14:paraId="28495341" w14:textId="77777777" w:rsidR="00D000A6" w:rsidRDefault="00185F2F">
            <w:pPr>
              <w:jc w:val="center"/>
            </w:pPr>
            <w:r>
              <w:rPr>
                <w:rFonts w:eastAsia="Times New Roman" w:cs="Times New Roman"/>
                <w:sz w:val="22"/>
              </w:rPr>
              <w:t>0,0000</w:t>
            </w:r>
          </w:p>
        </w:tc>
        <w:tc>
          <w:tcPr>
            <w:tcW w:w="1504" w:type="dxa"/>
            <w:shd w:val="clear" w:color="auto" w:fill="FFFFFF"/>
            <w:tcMar>
              <w:top w:w="40" w:type="dxa"/>
              <w:left w:w="200" w:type="dxa"/>
              <w:bottom w:w="40" w:type="dxa"/>
              <w:right w:w="200" w:type="dxa"/>
            </w:tcMar>
            <w:vAlign w:val="center"/>
          </w:tcPr>
          <w:p w14:paraId="200BBE01" w14:textId="77777777" w:rsidR="00D000A6" w:rsidRDefault="00185F2F">
            <w:pPr>
              <w:jc w:val="center"/>
            </w:pPr>
            <w:r>
              <w:rPr>
                <w:rFonts w:eastAsia="Times New Roman" w:cs="Times New Roman"/>
                <w:sz w:val="22"/>
              </w:rPr>
              <w:t>0,0000</w:t>
            </w:r>
          </w:p>
        </w:tc>
      </w:tr>
      <w:tr w:rsidR="00D000A6" w14:paraId="1E821CD9" w14:textId="77777777" w:rsidTr="00185F2F">
        <w:trPr>
          <w:jc w:val="center"/>
        </w:trPr>
        <w:tc>
          <w:tcPr>
            <w:tcW w:w="914" w:type="dxa"/>
            <w:shd w:val="clear" w:color="auto" w:fill="FFFFFF"/>
            <w:tcMar>
              <w:top w:w="40" w:type="dxa"/>
              <w:left w:w="20" w:type="dxa"/>
              <w:bottom w:w="40" w:type="dxa"/>
              <w:right w:w="20" w:type="dxa"/>
            </w:tcMar>
            <w:vAlign w:val="center"/>
          </w:tcPr>
          <w:p w14:paraId="718E3E9B" w14:textId="77777777" w:rsidR="00D000A6" w:rsidRDefault="00185F2F">
            <w:pPr>
              <w:jc w:val="center"/>
            </w:pPr>
            <w:r>
              <w:rPr>
                <w:rFonts w:eastAsia="Times New Roman" w:cs="Times New Roman"/>
                <w:sz w:val="22"/>
              </w:rPr>
              <w:t>4</w:t>
            </w:r>
          </w:p>
        </w:tc>
        <w:tc>
          <w:tcPr>
            <w:tcW w:w="2655" w:type="dxa"/>
            <w:shd w:val="clear" w:color="auto" w:fill="FFFFFF"/>
            <w:tcMar>
              <w:top w:w="40" w:type="dxa"/>
              <w:left w:w="200" w:type="dxa"/>
              <w:bottom w:w="40" w:type="dxa"/>
              <w:right w:w="200" w:type="dxa"/>
            </w:tcMar>
            <w:vAlign w:val="center"/>
          </w:tcPr>
          <w:p w14:paraId="7904B2B9" w14:textId="77777777" w:rsidR="00D000A6" w:rsidRDefault="00185F2F">
            <w:pPr>
              <w:jc w:val="center"/>
            </w:pPr>
            <w:r>
              <w:rPr>
                <w:rFonts w:eastAsia="Times New Roman" w:cs="Times New Roman"/>
                <w:sz w:val="22"/>
              </w:rPr>
              <w:t>Котельная №5/4</w:t>
            </w:r>
          </w:p>
        </w:tc>
        <w:tc>
          <w:tcPr>
            <w:tcW w:w="2238" w:type="dxa"/>
            <w:shd w:val="clear" w:color="auto" w:fill="FFFFFF"/>
            <w:tcMar>
              <w:top w:w="40" w:type="dxa"/>
              <w:left w:w="200" w:type="dxa"/>
              <w:bottom w:w="40" w:type="dxa"/>
              <w:right w:w="200" w:type="dxa"/>
            </w:tcMar>
            <w:vAlign w:val="center"/>
          </w:tcPr>
          <w:p w14:paraId="44494B22" w14:textId="77777777" w:rsidR="00D000A6" w:rsidRDefault="00185F2F">
            <w:pPr>
              <w:jc w:val="center"/>
            </w:pPr>
            <w:r>
              <w:rPr>
                <w:rFonts w:eastAsia="Times New Roman" w:cs="Times New Roman"/>
                <w:sz w:val="22"/>
              </w:rPr>
              <w:t>0,0000</w:t>
            </w:r>
          </w:p>
        </w:tc>
        <w:tc>
          <w:tcPr>
            <w:tcW w:w="2034" w:type="dxa"/>
            <w:shd w:val="clear" w:color="auto" w:fill="FFFFFF"/>
            <w:tcMar>
              <w:top w:w="40" w:type="dxa"/>
              <w:left w:w="200" w:type="dxa"/>
              <w:bottom w:w="40" w:type="dxa"/>
              <w:right w:w="200" w:type="dxa"/>
            </w:tcMar>
            <w:vAlign w:val="center"/>
          </w:tcPr>
          <w:p w14:paraId="4AD42ECB" w14:textId="77777777" w:rsidR="00D000A6" w:rsidRDefault="00185F2F">
            <w:pPr>
              <w:jc w:val="center"/>
            </w:pPr>
            <w:r>
              <w:rPr>
                <w:rFonts w:eastAsia="Times New Roman" w:cs="Times New Roman"/>
                <w:sz w:val="22"/>
              </w:rPr>
              <w:t>0,0000</w:t>
            </w:r>
          </w:p>
        </w:tc>
        <w:tc>
          <w:tcPr>
            <w:tcW w:w="1504" w:type="dxa"/>
            <w:shd w:val="clear" w:color="auto" w:fill="FFFFFF"/>
            <w:tcMar>
              <w:top w:w="40" w:type="dxa"/>
              <w:left w:w="200" w:type="dxa"/>
              <w:bottom w:w="40" w:type="dxa"/>
              <w:right w:w="200" w:type="dxa"/>
            </w:tcMar>
            <w:vAlign w:val="center"/>
          </w:tcPr>
          <w:p w14:paraId="4913FA9C" w14:textId="77777777" w:rsidR="00D000A6" w:rsidRDefault="00185F2F">
            <w:pPr>
              <w:jc w:val="center"/>
            </w:pPr>
            <w:r>
              <w:rPr>
                <w:rFonts w:eastAsia="Times New Roman" w:cs="Times New Roman"/>
                <w:sz w:val="22"/>
              </w:rPr>
              <w:t>0,0000</w:t>
            </w:r>
          </w:p>
        </w:tc>
      </w:tr>
      <w:tr w:rsidR="00D000A6" w14:paraId="23A540DD" w14:textId="77777777" w:rsidTr="00185F2F">
        <w:trPr>
          <w:jc w:val="center"/>
        </w:trPr>
        <w:tc>
          <w:tcPr>
            <w:tcW w:w="914" w:type="dxa"/>
            <w:shd w:val="clear" w:color="auto" w:fill="FFFFFF"/>
            <w:tcMar>
              <w:top w:w="40" w:type="dxa"/>
              <w:left w:w="20" w:type="dxa"/>
              <w:bottom w:w="40" w:type="dxa"/>
              <w:right w:w="20" w:type="dxa"/>
            </w:tcMar>
            <w:vAlign w:val="center"/>
          </w:tcPr>
          <w:p w14:paraId="00997313" w14:textId="77777777" w:rsidR="00D000A6" w:rsidRDefault="00185F2F">
            <w:pPr>
              <w:jc w:val="center"/>
            </w:pPr>
            <w:r>
              <w:rPr>
                <w:rFonts w:eastAsia="Times New Roman" w:cs="Times New Roman"/>
                <w:sz w:val="22"/>
              </w:rPr>
              <w:t>5</w:t>
            </w:r>
          </w:p>
        </w:tc>
        <w:tc>
          <w:tcPr>
            <w:tcW w:w="2655" w:type="dxa"/>
            <w:shd w:val="clear" w:color="auto" w:fill="FFFFFF"/>
            <w:tcMar>
              <w:top w:w="40" w:type="dxa"/>
              <w:left w:w="200" w:type="dxa"/>
              <w:bottom w:w="40" w:type="dxa"/>
              <w:right w:w="200" w:type="dxa"/>
            </w:tcMar>
            <w:vAlign w:val="center"/>
          </w:tcPr>
          <w:p w14:paraId="19E042E6" w14:textId="77777777" w:rsidR="00D000A6" w:rsidRDefault="00185F2F">
            <w:pPr>
              <w:jc w:val="center"/>
            </w:pPr>
            <w:r>
              <w:rPr>
                <w:rFonts w:eastAsia="Times New Roman" w:cs="Times New Roman"/>
                <w:sz w:val="22"/>
              </w:rPr>
              <w:t>Котельная №5/5</w:t>
            </w:r>
          </w:p>
        </w:tc>
        <w:tc>
          <w:tcPr>
            <w:tcW w:w="2238" w:type="dxa"/>
            <w:shd w:val="clear" w:color="auto" w:fill="FFFFFF"/>
            <w:tcMar>
              <w:top w:w="40" w:type="dxa"/>
              <w:left w:w="200" w:type="dxa"/>
              <w:bottom w:w="40" w:type="dxa"/>
              <w:right w:w="200" w:type="dxa"/>
            </w:tcMar>
            <w:vAlign w:val="center"/>
          </w:tcPr>
          <w:p w14:paraId="4B731E5D" w14:textId="77777777" w:rsidR="00D000A6" w:rsidRDefault="00185F2F">
            <w:pPr>
              <w:jc w:val="center"/>
            </w:pPr>
            <w:r>
              <w:rPr>
                <w:rFonts w:eastAsia="Times New Roman" w:cs="Times New Roman"/>
                <w:sz w:val="22"/>
              </w:rPr>
              <w:t>0,0000</w:t>
            </w:r>
          </w:p>
        </w:tc>
        <w:tc>
          <w:tcPr>
            <w:tcW w:w="2034" w:type="dxa"/>
            <w:shd w:val="clear" w:color="auto" w:fill="FFFFFF"/>
            <w:tcMar>
              <w:top w:w="40" w:type="dxa"/>
              <w:left w:w="200" w:type="dxa"/>
              <w:bottom w:w="40" w:type="dxa"/>
              <w:right w:w="200" w:type="dxa"/>
            </w:tcMar>
            <w:vAlign w:val="center"/>
          </w:tcPr>
          <w:p w14:paraId="1A60AC98" w14:textId="77777777" w:rsidR="00D000A6" w:rsidRDefault="00185F2F">
            <w:pPr>
              <w:jc w:val="center"/>
            </w:pPr>
            <w:r>
              <w:rPr>
                <w:rFonts w:eastAsia="Times New Roman" w:cs="Times New Roman"/>
                <w:sz w:val="22"/>
              </w:rPr>
              <w:t>0,0000</w:t>
            </w:r>
          </w:p>
        </w:tc>
        <w:tc>
          <w:tcPr>
            <w:tcW w:w="1504" w:type="dxa"/>
            <w:shd w:val="clear" w:color="auto" w:fill="FFFFFF"/>
            <w:tcMar>
              <w:top w:w="40" w:type="dxa"/>
              <w:left w:w="200" w:type="dxa"/>
              <w:bottom w:w="40" w:type="dxa"/>
              <w:right w:w="200" w:type="dxa"/>
            </w:tcMar>
            <w:vAlign w:val="center"/>
          </w:tcPr>
          <w:p w14:paraId="09C9F413" w14:textId="77777777" w:rsidR="00D000A6" w:rsidRDefault="00185F2F">
            <w:pPr>
              <w:jc w:val="center"/>
            </w:pPr>
            <w:r>
              <w:rPr>
                <w:rFonts w:eastAsia="Times New Roman" w:cs="Times New Roman"/>
                <w:sz w:val="22"/>
              </w:rPr>
              <w:t>0,0000</w:t>
            </w:r>
          </w:p>
        </w:tc>
      </w:tr>
      <w:tr w:rsidR="00D000A6" w14:paraId="127DB3B4" w14:textId="77777777" w:rsidTr="00185F2F">
        <w:trPr>
          <w:jc w:val="center"/>
        </w:trPr>
        <w:tc>
          <w:tcPr>
            <w:tcW w:w="914" w:type="dxa"/>
            <w:shd w:val="clear" w:color="auto" w:fill="FFFFFF"/>
            <w:tcMar>
              <w:top w:w="40" w:type="dxa"/>
              <w:left w:w="20" w:type="dxa"/>
              <w:bottom w:w="40" w:type="dxa"/>
              <w:right w:w="20" w:type="dxa"/>
            </w:tcMar>
            <w:vAlign w:val="center"/>
          </w:tcPr>
          <w:p w14:paraId="15B62E76" w14:textId="77777777" w:rsidR="00D000A6" w:rsidRDefault="00185F2F">
            <w:pPr>
              <w:jc w:val="center"/>
            </w:pPr>
            <w:r>
              <w:rPr>
                <w:rFonts w:eastAsia="Times New Roman" w:cs="Times New Roman"/>
                <w:sz w:val="22"/>
              </w:rPr>
              <w:t>6</w:t>
            </w:r>
          </w:p>
        </w:tc>
        <w:tc>
          <w:tcPr>
            <w:tcW w:w="2655" w:type="dxa"/>
            <w:shd w:val="clear" w:color="auto" w:fill="FFFFFF"/>
            <w:tcMar>
              <w:top w:w="40" w:type="dxa"/>
              <w:left w:w="200" w:type="dxa"/>
              <w:bottom w:w="40" w:type="dxa"/>
              <w:right w:w="200" w:type="dxa"/>
            </w:tcMar>
            <w:vAlign w:val="center"/>
          </w:tcPr>
          <w:p w14:paraId="092125FC" w14:textId="77777777" w:rsidR="00D000A6" w:rsidRDefault="00185F2F">
            <w:pPr>
              <w:jc w:val="center"/>
            </w:pPr>
            <w:r>
              <w:rPr>
                <w:rFonts w:eastAsia="Times New Roman" w:cs="Times New Roman"/>
                <w:sz w:val="22"/>
              </w:rPr>
              <w:t>Котельная №6/7</w:t>
            </w:r>
          </w:p>
        </w:tc>
        <w:tc>
          <w:tcPr>
            <w:tcW w:w="2238" w:type="dxa"/>
            <w:shd w:val="clear" w:color="auto" w:fill="FFFFFF"/>
            <w:tcMar>
              <w:top w:w="40" w:type="dxa"/>
              <w:left w:w="200" w:type="dxa"/>
              <w:bottom w:w="40" w:type="dxa"/>
              <w:right w:w="200" w:type="dxa"/>
            </w:tcMar>
            <w:vAlign w:val="center"/>
          </w:tcPr>
          <w:p w14:paraId="57BAE21A" w14:textId="77777777" w:rsidR="00D000A6" w:rsidRDefault="00185F2F">
            <w:pPr>
              <w:jc w:val="center"/>
            </w:pPr>
            <w:r>
              <w:rPr>
                <w:rFonts w:eastAsia="Times New Roman" w:cs="Times New Roman"/>
                <w:sz w:val="22"/>
              </w:rPr>
              <w:t>0,0000</w:t>
            </w:r>
          </w:p>
        </w:tc>
        <w:tc>
          <w:tcPr>
            <w:tcW w:w="2034" w:type="dxa"/>
            <w:shd w:val="clear" w:color="auto" w:fill="FFFFFF"/>
            <w:tcMar>
              <w:top w:w="40" w:type="dxa"/>
              <w:left w:w="200" w:type="dxa"/>
              <w:bottom w:w="40" w:type="dxa"/>
              <w:right w:w="200" w:type="dxa"/>
            </w:tcMar>
            <w:vAlign w:val="center"/>
          </w:tcPr>
          <w:p w14:paraId="3780EA12" w14:textId="77777777" w:rsidR="00D000A6" w:rsidRDefault="00185F2F">
            <w:pPr>
              <w:jc w:val="center"/>
            </w:pPr>
            <w:r>
              <w:rPr>
                <w:rFonts w:eastAsia="Times New Roman" w:cs="Times New Roman"/>
                <w:sz w:val="22"/>
              </w:rPr>
              <w:t>0,0000</w:t>
            </w:r>
          </w:p>
        </w:tc>
        <w:tc>
          <w:tcPr>
            <w:tcW w:w="1504" w:type="dxa"/>
            <w:shd w:val="clear" w:color="auto" w:fill="FFFFFF"/>
            <w:tcMar>
              <w:top w:w="40" w:type="dxa"/>
              <w:left w:w="200" w:type="dxa"/>
              <w:bottom w:w="40" w:type="dxa"/>
              <w:right w:w="200" w:type="dxa"/>
            </w:tcMar>
            <w:vAlign w:val="center"/>
          </w:tcPr>
          <w:p w14:paraId="67A07A38" w14:textId="77777777" w:rsidR="00D000A6" w:rsidRDefault="00185F2F">
            <w:pPr>
              <w:jc w:val="center"/>
            </w:pPr>
            <w:r>
              <w:rPr>
                <w:rFonts w:eastAsia="Times New Roman" w:cs="Times New Roman"/>
                <w:sz w:val="22"/>
              </w:rPr>
              <w:t>0,0000</w:t>
            </w:r>
          </w:p>
        </w:tc>
      </w:tr>
      <w:tr w:rsidR="00D000A6" w14:paraId="436525FE" w14:textId="77777777" w:rsidTr="00185F2F">
        <w:trPr>
          <w:jc w:val="center"/>
        </w:trPr>
        <w:tc>
          <w:tcPr>
            <w:tcW w:w="914" w:type="dxa"/>
            <w:shd w:val="clear" w:color="auto" w:fill="FFFFFF"/>
            <w:tcMar>
              <w:top w:w="40" w:type="dxa"/>
              <w:left w:w="20" w:type="dxa"/>
              <w:bottom w:w="40" w:type="dxa"/>
              <w:right w:w="20" w:type="dxa"/>
            </w:tcMar>
            <w:vAlign w:val="center"/>
          </w:tcPr>
          <w:p w14:paraId="7B63AF71" w14:textId="77777777" w:rsidR="00D000A6" w:rsidRDefault="00185F2F">
            <w:pPr>
              <w:jc w:val="center"/>
            </w:pPr>
            <w:r>
              <w:rPr>
                <w:rFonts w:eastAsia="Times New Roman" w:cs="Times New Roman"/>
                <w:sz w:val="22"/>
              </w:rPr>
              <w:t>7</w:t>
            </w:r>
          </w:p>
        </w:tc>
        <w:tc>
          <w:tcPr>
            <w:tcW w:w="2655" w:type="dxa"/>
            <w:shd w:val="clear" w:color="auto" w:fill="FFFFFF"/>
            <w:tcMar>
              <w:top w:w="40" w:type="dxa"/>
              <w:left w:w="200" w:type="dxa"/>
              <w:bottom w:w="40" w:type="dxa"/>
              <w:right w:w="200" w:type="dxa"/>
            </w:tcMar>
            <w:vAlign w:val="center"/>
          </w:tcPr>
          <w:p w14:paraId="3A4E84F4" w14:textId="77777777" w:rsidR="00D000A6" w:rsidRDefault="00185F2F">
            <w:pPr>
              <w:jc w:val="center"/>
            </w:pPr>
            <w:r>
              <w:rPr>
                <w:rFonts w:eastAsia="Times New Roman" w:cs="Times New Roman"/>
                <w:sz w:val="22"/>
              </w:rPr>
              <w:t>Котельная №6/8</w:t>
            </w:r>
          </w:p>
        </w:tc>
        <w:tc>
          <w:tcPr>
            <w:tcW w:w="2238" w:type="dxa"/>
            <w:shd w:val="clear" w:color="auto" w:fill="FFFFFF"/>
            <w:tcMar>
              <w:top w:w="40" w:type="dxa"/>
              <w:left w:w="200" w:type="dxa"/>
              <w:bottom w:w="40" w:type="dxa"/>
              <w:right w:w="200" w:type="dxa"/>
            </w:tcMar>
            <w:vAlign w:val="center"/>
          </w:tcPr>
          <w:p w14:paraId="714F44B4" w14:textId="77777777" w:rsidR="00D000A6" w:rsidRDefault="00185F2F">
            <w:pPr>
              <w:jc w:val="center"/>
            </w:pPr>
            <w:r>
              <w:rPr>
                <w:rFonts w:eastAsia="Times New Roman" w:cs="Times New Roman"/>
                <w:sz w:val="22"/>
              </w:rPr>
              <w:t>0,0000</w:t>
            </w:r>
          </w:p>
        </w:tc>
        <w:tc>
          <w:tcPr>
            <w:tcW w:w="2034" w:type="dxa"/>
            <w:shd w:val="clear" w:color="auto" w:fill="FFFFFF"/>
            <w:tcMar>
              <w:top w:w="40" w:type="dxa"/>
              <w:left w:w="200" w:type="dxa"/>
              <w:bottom w:w="40" w:type="dxa"/>
              <w:right w:w="200" w:type="dxa"/>
            </w:tcMar>
            <w:vAlign w:val="center"/>
          </w:tcPr>
          <w:p w14:paraId="090B92D9" w14:textId="77777777" w:rsidR="00D000A6" w:rsidRDefault="00185F2F">
            <w:pPr>
              <w:jc w:val="center"/>
            </w:pPr>
            <w:r>
              <w:rPr>
                <w:rFonts w:eastAsia="Times New Roman" w:cs="Times New Roman"/>
                <w:sz w:val="22"/>
              </w:rPr>
              <w:t>0,0000</w:t>
            </w:r>
          </w:p>
        </w:tc>
        <w:tc>
          <w:tcPr>
            <w:tcW w:w="1504" w:type="dxa"/>
            <w:shd w:val="clear" w:color="auto" w:fill="FFFFFF"/>
            <w:tcMar>
              <w:top w:w="40" w:type="dxa"/>
              <w:left w:w="200" w:type="dxa"/>
              <w:bottom w:w="40" w:type="dxa"/>
              <w:right w:w="200" w:type="dxa"/>
            </w:tcMar>
            <w:vAlign w:val="center"/>
          </w:tcPr>
          <w:p w14:paraId="1C0D4036" w14:textId="77777777" w:rsidR="00D000A6" w:rsidRDefault="00185F2F">
            <w:pPr>
              <w:jc w:val="center"/>
            </w:pPr>
            <w:r>
              <w:rPr>
                <w:rFonts w:eastAsia="Times New Roman" w:cs="Times New Roman"/>
                <w:sz w:val="22"/>
              </w:rPr>
              <w:t>0,0000</w:t>
            </w:r>
          </w:p>
        </w:tc>
      </w:tr>
      <w:tr w:rsidR="00D000A6" w14:paraId="574BD4C8" w14:textId="77777777" w:rsidTr="00185F2F">
        <w:trPr>
          <w:jc w:val="center"/>
        </w:trPr>
        <w:tc>
          <w:tcPr>
            <w:tcW w:w="914" w:type="dxa"/>
            <w:shd w:val="clear" w:color="auto" w:fill="FFFFFF"/>
            <w:tcMar>
              <w:top w:w="40" w:type="dxa"/>
              <w:left w:w="20" w:type="dxa"/>
              <w:bottom w:w="40" w:type="dxa"/>
              <w:right w:w="20" w:type="dxa"/>
            </w:tcMar>
            <w:vAlign w:val="center"/>
          </w:tcPr>
          <w:p w14:paraId="1A6F5AF7" w14:textId="77777777" w:rsidR="00D000A6" w:rsidRDefault="00185F2F">
            <w:pPr>
              <w:jc w:val="center"/>
            </w:pPr>
            <w:r>
              <w:rPr>
                <w:rFonts w:eastAsia="Times New Roman" w:cs="Times New Roman"/>
                <w:sz w:val="22"/>
              </w:rPr>
              <w:t>8</w:t>
            </w:r>
          </w:p>
        </w:tc>
        <w:tc>
          <w:tcPr>
            <w:tcW w:w="2655" w:type="dxa"/>
            <w:shd w:val="clear" w:color="auto" w:fill="FFFFFF"/>
            <w:tcMar>
              <w:top w:w="40" w:type="dxa"/>
              <w:left w:w="200" w:type="dxa"/>
              <w:bottom w:w="40" w:type="dxa"/>
              <w:right w:w="200" w:type="dxa"/>
            </w:tcMar>
            <w:vAlign w:val="center"/>
          </w:tcPr>
          <w:p w14:paraId="3D017977" w14:textId="77777777" w:rsidR="00D000A6" w:rsidRDefault="00185F2F">
            <w:pPr>
              <w:jc w:val="center"/>
            </w:pPr>
            <w:r>
              <w:rPr>
                <w:rFonts w:eastAsia="Times New Roman" w:cs="Times New Roman"/>
                <w:sz w:val="22"/>
              </w:rPr>
              <w:t>Котельная №6/9</w:t>
            </w:r>
          </w:p>
        </w:tc>
        <w:tc>
          <w:tcPr>
            <w:tcW w:w="2238" w:type="dxa"/>
            <w:shd w:val="clear" w:color="auto" w:fill="FFFFFF"/>
            <w:tcMar>
              <w:top w:w="40" w:type="dxa"/>
              <w:left w:w="200" w:type="dxa"/>
              <w:bottom w:w="40" w:type="dxa"/>
              <w:right w:w="200" w:type="dxa"/>
            </w:tcMar>
            <w:vAlign w:val="center"/>
          </w:tcPr>
          <w:p w14:paraId="7C9DABDC" w14:textId="77777777" w:rsidR="00D000A6" w:rsidRDefault="00185F2F">
            <w:pPr>
              <w:jc w:val="center"/>
            </w:pPr>
            <w:r>
              <w:rPr>
                <w:rFonts w:eastAsia="Times New Roman" w:cs="Times New Roman"/>
                <w:sz w:val="22"/>
              </w:rPr>
              <w:t>0,0000</w:t>
            </w:r>
          </w:p>
        </w:tc>
        <w:tc>
          <w:tcPr>
            <w:tcW w:w="2034" w:type="dxa"/>
            <w:shd w:val="clear" w:color="auto" w:fill="FFFFFF"/>
            <w:tcMar>
              <w:top w:w="40" w:type="dxa"/>
              <w:left w:w="200" w:type="dxa"/>
              <w:bottom w:w="40" w:type="dxa"/>
              <w:right w:w="200" w:type="dxa"/>
            </w:tcMar>
            <w:vAlign w:val="center"/>
          </w:tcPr>
          <w:p w14:paraId="47D70AC3" w14:textId="77777777" w:rsidR="00D000A6" w:rsidRDefault="00185F2F">
            <w:pPr>
              <w:jc w:val="center"/>
            </w:pPr>
            <w:r>
              <w:rPr>
                <w:rFonts w:eastAsia="Times New Roman" w:cs="Times New Roman"/>
                <w:sz w:val="22"/>
              </w:rPr>
              <w:t>0,0000</w:t>
            </w:r>
          </w:p>
        </w:tc>
        <w:tc>
          <w:tcPr>
            <w:tcW w:w="1504" w:type="dxa"/>
            <w:shd w:val="clear" w:color="auto" w:fill="FFFFFF"/>
            <w:tcMar>
              <w:top w:w="40" w:type="dxa"/>
              <w:left w:w="200" w:type="dxa"/>
              <w:bottom w:w="40" w:type="dxa"/>
              <w:right w:w="200" w:type="dxa"/>
            </w:tcMar>
            <w:vAlign w:val="center"/>
          </w:tcPr>
          <w:p w14:paraId="1FC4ADCA" w14:textId="77777777" w:rsidR="00D000A6" w:rsidRDefault="00185F2F">
            <w:pPr>
              <w:jc w:val="center"/>
            </w:pPr>
            <w:r>
              <w:rPr>
                <w:rFonts w:eastAsia="Times New Roman" w:cs="Times New Roman"/>
                <w:sz w:val="22"/>
              </w:rPr>
              <w:t>0,0000</w:t>
            </w:r>
          </w:p>
        </w:tc>
      </w:tr>
      <w:tr w:rsidR="00D000A6" w14:paraId="64328CC0" w14:textId="77777777" w:rsidTr="00185F2F">
        <w:trPr>
          <w:jc w:val="center"/>
        </w:trPr>
        <w:tc>
          <w:tcPr>
            <w:tcW w:w="914" w:type="dxa"/>
            <w:shd w:val="clear" w:color="auto" w:fill="FFFFFF"/>
            <w:tcMar>
              <w:top w:w="40" w:type="dxa"/>
              <w:left w:w="20" w:type="dxa"/>
              <w:bottom w:w="40" w:type="dxa"/>
              <w:right w:w="20" w:type="dxa"/>
            </w:tcMar>
            <w:vAlign w:val="center"/>
          </w:tcPr>
          <w:p w14:paraId="132ED18E" w14:textId="77777777" w:rsidR="00D000A6" w:rsidRDefault="00185F2F">
            <w:pPr>
              <w:jc w:val="center"/>
            </w:pPr>
            <w:r>
              <w:rPr>
                <w:rFonts w:eastAsia="Times New Roman" w:cs="Times New Roman"/>
                <w:sz w:val="22"/>
              </w:rPr>
              <w:t>9</w:t>
            </w:r>
          </w:p>
        </w:tc>
        <w:tc>
          <w:tcPr>
            <w:tcW w:w="2655" w:type="dxa"/>
            <w:shd w:val="clear" w:color="auto" w:fill="FFFFFF"/>
            <w:tcMar>
              <w:top w:w="40" w:type="dxa"/>
              <w:left w:w="200" w:type="dxa"/>
              <w:bottom w:w="40" w:type="dxa"/>
              <w:right w:w="200" w:type="dxa"/>
            </w:tcMar>
            <w:vAlign w:val="center"/>
          </w:tcPr>
          <w:p w14:paraId="0629E059" w14:textId="77777777" w:rsidR="00D000A6" w:rsidRDefault="00185F2F">
            <w:pPr>
              <w:jc w:val="center"/>
            </w:pPr>
            <w:r>
              <w:rPr>
                <w:rFonts w:eastAsia="Times New Roman" w:cs="Times New Roman"/>
                <w:sz w:val="22"/>
              </w:rPr>
              <w:t>Котельная №6/14</w:t>
            </w:r>
          </w:p>
        </w:tc>
        <w:tc>
          <w:tcPr>
            <w:tcW w:w="2238" w:type="dxa"/>
            <w:shd w:val="clear" w:color="auto" w:fill="FFFFFF"/>
            <w:tcMar>
              <w:top w:w="40" w:type="dxa"/>
              <w:left w:w="200" w:type="dxa"/>
              <w:bottom w:w="40" w:type="dxa"/>
              <w:right w:w="200" w:type="dxa"/>
            </w:tcMar>
            <w:vAlign w:val="center"/>
          </w:tcPr>
          <w:p w14:paraId="0F906CCF" w14:textId="77777777" w:rsidR="00D000A6" w:rsidRDefault="00185F2F">
            <w:pPr>
              <w:jc w:val="center"/>
            </w:pPr>
            <w:r>
              <w:rPr>
                <w:rFonts w:eastAsia="Times New Roman" w:cs="Times New Roman"/>
                <w:sz w:val="22"/>
              </w:rPr>
              <w:t>0,0000</w:t>
            </w:r>
          </w:p>
        </w:tc>
        <w:tc>
          <w:tcPr>
            <w:tcW w:w="2034" w:type="dxa"/>
            <w:shd w:val="clear" w:color="auto" w:fill="FFFFFF"/>
            <w:tcMar>
              <w:top w:w="40" w:type="dxa"/>
              <w:left w:w="200" w:type="dxa"/>
              <w:bottom w:w="40" w:type="dxa"/>
              <w:right w:w="200" w:type="dxa"/>
            </w:tcMar>
            <w:vAlign w:val="center"/>
          </w:tcPr>
          <w:p w14:paraId="32AAF6B3" w14:textId="77777777" w:rsidR="00D000A6" w:rsidRDefault="00185F2F">
            <w:pPr>
              <w:jc w:val="center"/>
            </w:pPr>
            <w:r>
              <w:rPr>
                <w:rFonts w:eastAsia="Times New Roman" w:cs="Times New Roman"/>
                <w:sz w:val="22"/>
              </w:rPr>
              <w:t>0,0000</w:t>
            </w:r>
          </w:p>
        </w:tc>
        <w:tc>
          <w:tcPr>
            <w:tcW w:w="1504" w:type="dxa"/>
            <w:shd w:val="clear" w:color="auto" w:fill="FFFFFF"/>
            <w:tcMar>
              <w:top w:w="40" w:type="dxa"/>
              <w:left w:w="200" w:type="dxa"/>
              <w:bottom w:w="40" w:type="dxa"/>
              <w:right w:w="200" w:type="dxa"/>
            </w:tcMar>
            <w:vAlign w:val="center"/>
          </w:tcPr>
          <w:p w14:paraId="63C6FF07" w14:textId="77777777" w:rsidR="00D000A6" w:rsidRDefault="00185F2F">
            <w:pPr>
              <w:jc w:val="center"/>
            </w:pPr>
            <w:r>
              <w:rPr>
                <w:rFonts w:eastAsia="Times New Roman" w:cs="Times New Roman"/>
                <w:sz w:val="22"/>
              </w:rPr>
              <w:t>0,0000</w:t>
            </w:r>
          </w:p>
        </w:tc>
      </w:tr>
      <w:tr w:rsidR="00D000A6" w14:paraId="5D62D659" w14:textId="77777777" w:rsidTr="00185F2F">
        <w:trPr>
          <w:jc w:val="center"/>
        </w:trPr>
        <w:tc>
          <w:tcPr>
            <w:tcW w:w="914" w:type="dxa"/>
            <w:shd w:val="clear" w:color="auto" w:fill="FFFFFF"/>
            <w:tcMar>
              <w:top w:w="40" w:type="dxa"/>
              <w:left w:w="20" w:type="dxa"/>
              <w:bottom w:w="40" w:type="dxa"/>
              <w:right w:w="20" w:type="dxa"/>
            </w:tcMar>
            <w:vAlign w:val="center"/>
          </w:tcPr>
          <w:p w14:paraId="024EA075" w14:textId="77777777" w:rsidR="00D000A6" w:rsidRDefault="00185F2F">
            <w:pPr>
              <w:jc w:val="center"/>
            </w:pPr>
            <w:r>
              <w:rPr>
                <w:rFonts w:eastAsia="Times New Roman" w:cs="Times New Roman"/>
                <w:sz w:val="22"/>
              </w:rPr>
              <w:t>10</w:t>
            </w:r>
          </w:p>
        </w:tc>
        <w:tc>
          <w:tcPr>
            <w:tcW w:w="2655" w:type="dxa"/>
            <w:shd w:val="clear" w:color="auto" w:fill="FFFFFF"/>
            <w:tcMar>
              <w:top w:w="40" w:type="dxa"/>
              <w:left w:w="200" w:type="dxa"/>
              <w:bottom w:w="40" w:type="dxa"/>
              <w:right w:w="200" w:type="dxa"/>
            </w:tcMar>
            <w:vAlign w:val="center"/>
          </w:tcPr>
          <w:p w14:paraId="1D6E61E7" w14:textId="77777777" w:rsidR="00D000A6" w:rsidRDefault="00185F2F">
            <w:pPr>
              <w:jc w:val="center"/>
            </w:pPr>
            <w:r>
              <w:rPr>
                <w:rFonts w:eastAsia="Times New Roman" w:cs="Times New Roman"/>
                <w:sz w:val="22"/>
              </w:rPr>
              <w:t>Котельная №6/15</w:t>
            </w:r>
          </w:p>
        </w:tc>
        <w:tc>
          <w:tcPr>
            <w:tcW w:w="2238" w:type="dxa"/>
            <w:shd w:val="clear" w:color="auto" w:fill="FFFFFF"/>
            <w:tcMar>
              <w:top w:w="40" w:type="dxa"/>
              <w:left w:w="200" w:type="dxa"/>
              <w:bottom w:w="40" w:type="dxa"/>
              <w:right w:w="200" w:type="dxa"/>
            </w:tcMar>
            <w:vAlign w:val="center"/>
          </w:tcPr>
          <w:p w14:paraId="2EAE93A4" w14:textId="77777777" w:rsidR="00D000A6" w:rsidRDefault="00185F2F">
            <w:pPr>
              <w:jc w:val="center"/>
            </w:pPr>
            <w:r>
              <w:rPr>
                <w:rFonts w:eastAsia="Times New Roman" w:cs="Times New Roman"/>
                <w:sz w:val="22"/>
              </w:rPr>
              <w:t>0,0000</w:t>
            </w:r>
          </w:p>
        </w:tc>
        <w:tc>
          <w:tcPr>
            <w:tcW w:w="2034" w:type="dxa"/>
            <w:shd w:val="clear" w:color="auto" w:fill="FFFFFF"/>
            <w:tcMar>
              <w:top w:w="40" w:type="dxa"/>
              <w:left w:w="200" w:type="dxa"/>
              <w:bottom w:w="40" w:type="dxa"/>
              <w:right w:w="200" w:type="dxa"/>
            </w:tcMar>
            <w:vAlign w:val="center"/>
          </w:tcPr>
          <w:p w14:paraId="7A62D84F" w14:textId="77777777" w:rsidR="00D000A6" w:rsidRDefault="00185F2F">
            <w:pPr>
              <w:jc w:val="center"/>
            </w:pPr>
            <w:r>
              <w:rPr>
                <w:rFonts w:eastAsia="Times New Roman" w:cs="Times New Roman"/>
                <w:sz w:val="22"/>
              </w:rPr>
              <w:t>0,0000</w:t>
            </w:r>
          </w:p>
        </w:tc>
        <w:tc>
          <w:tcPr>
            <w:tcW w:w="1504" w:type="dxa"/>
            <w:shd w:val="clear" w:color="auto" w:fill="FFFFFF"/>
            <w:tcMar>
              <w:top w:w="40" w:type="dxa"/>
              <w:left w:w="200" w:type="dxa"/>
              <w:bottom w:w="40" w:type="dxa"/>
              <w:right w:w="200" w:type="dxa"/>
            </w:tcMar>
            <w:vAlign w:val="center"/>
          </w:tcPr>
          <w:p w14:paraId="3D1157D2" w14:textId="77777777" w:rsidR="00D000A6" w:rsidRDefault="00185F2F">
            <w:pPr>
              <w:jc w:val="center"/>
            </w:pPr>
            <w:r>
              <w:rPr>
                <w:rFonts w:eastAsia="Times New Roman" w:cs="Times New Roman"/>
                <w:sz w:val="22"/>
              </w:rPr>
              <w:t>0,0000</w:t>
            </w:r>
          </w:p>
        </w:tc>
      </w:tr>
      <w:tr w:rsidR="00D000A6" w14:paraId="00A7D184" w14:textId="77777777" w:rsidTr="00185F2F">
        <w:trPr>
          <w:jc w:val="center"/>
        </w:trPr>
        <w:tc>
          <w:tcPr>
            <w:tcW w:w="914" w:type="dxa"/>
            <w:shd w:val="clear" w:color="auto" w:fill="FFFFFF"/>
            <w:tcMar>
              <w:top w:w="40" w:type="dxa"/>
              <w:left w:w="20" w:type="dxa"/>
              <w:bottom w:w="40" w:type="dxa"/>
              <w:right w:w="20" w:type="dxa"/>
            </w:tcMar>
            <w:vAlign w:val="center"/>
          </w:tcPr>
          <w:p w14:paraId="33C603FA" w14:textId="77777777" w:rsidR="00D000A6" w:rsidRDefault="00185F2F">
            <w:pPr>
              <w:jc w:val="center"/>
            </w:pPr>
            <w:r>
              <w:rPr>
                <w:rFonts w:eastAsia="Times New Roman" w:cs="Times New Roman"/>
                <w:sz w:val="22"/>
              </w:rPr>
              <w:t>11</w:t>
            </w:r>
          </w:p>
        </w:tc>
        <w:tc>
          <w:tcPr>
            <w:tcW w:w="2655" w:type="dxa"/>
            <w:shd w:val="clear" w:color="auto" w:fill="FFFFFF"/>
            <w:tcMar>
              <w:top w:w="40" w:type="dxa"/>
              <w:left w:w="200" w:type="dxa"/>
              <w:bottom w:w="40" w:type="dxa"/>
              <w:right w:w="200" w:type="dxa"/>
            </w:tcMar>
            <w:vAlign w:val="center"/>
          </w:tcPr>
          <w:p w14:paraId="4E935A06" w14:textId="77777777" w:rsidR="00D000A6" w:rsidRDefault="00185F2F">
            <w:pPr>
              <w:jc w:val="center"/>
            </w:pPr>
            <w:r>
              <w:rPr>
                <w:rFonts w:eastAsia="Times New Roman" w:cs="Times New Roman"/>
                <w:sz w:val="22"/>
              </w:rPr>
              <w:t>Котельная №6/16</w:t>
            </w:r>
          </w:p>
        </w:tc>
        <w:tc>
          <w:tcPr>
            <w:tcW w:w="2238" w:type="dxa"/>
            <w:shd w:val="clear" w:color="auto" w:fill="FFFFFF"/>
            <w:tcMar>
              <w:top w:w="40" w:type="dxa"/>
              <w:left w:w="200" w:type="dxa"/>
              <w:bottom w:w="40" w:type="dxa"/>
              <w:right w:w="200" w:type="dxa"/>
            </w:tcMar>
            <w:vAlign w:val="center"/>
          </w:tcPr>
          <w:p w14:paraId="05F1679C" w14:textId="77777777" w:rsidR="00D000A6" w:rsidRDefault="00185F2F">
            <w:pPr>
              <w:jc w:val="center"/>
            </w:pPr>
            <w:r>
              <w:rPr>
                <w:rFonts w:eastAsia="Times New Roman" w:cs="Times New Roman"/>
                <w:sz w:val="22"/>
              </w:rPr>
              <w:t>0,0000</w:t>
            </w:r>
          </w:p>
        </w:tc>
        <w:tc>
          <w:tcPr>
            <w:tcW w:w="2034" w:type="dxa"/>
            <w:shd w:val="clear" w:color="auto" w:fill="FFFFFF"/>
            <w:tcMar>
              <w:top w:w="40" w:type="dxa"/>
              <w:left w:w="200" w:type="dxa"/>
              <w:bottom w:w="40" w:type="dxa"/>
              <w:right w:w="200" w:type="dxa"/>
            </w:tcMar>
            <w:vAlign w:val="center"/>
          </w:tcPr>
          <w:p w14:paraId="19206D78" w14:textId="77777777" w:rsidR="00D000A6" w:rsidRDefault="00185F2F">
            <w:pPr>
              <w:jc w:val="center"/>
            </w:pPr>
            <w:r>
              <w:rPr>
                <w:rFonts w:eastAsia="Times New Roman" w:cs="Times New Roman"/>
                <w:sz w:val="22"/>
              </w:rPr>
              <w:t>0,0000</w:t>
            </w:r>
          </w:p>
        </w:tc>
        <w:tc>
          <w:tcPr>
            <w:tcW w:w="1504" w:type="dxa"/>
            <w:shd w:val="clear" w:color="auto" w:fill="FFFFFF"/>
            <w:tcMar>
              <w:top w:w="40" w:type="dxa"/>
              <w:left w:w="200" w:type="dxa"/>
              <w:bottom w:w="40" w:type="dxa"/>
              <w:right w:w="200" w:type="dxa"/>
            </w:tcMar>
            <w:vAlign w:val="center"/>
          </w:tcPr>
          <w:p w14:paraId="0C144500" w14:textId="77777777" w:rsidR="00D000A6" w:rsidRDefault="00185F2F">
            <w:pPr>
              <w:jc w:val="center"/>
            </w:pPr>
            <w:r>
              <w:rPr>
                <w:rFonts w:eastAsia="Times New Roman" w:cs="Times New Roman"/>
                <w:sz w:val="22"/>
              </w:rPr>
              <w:t>0,0000</w:t>
            </w:r>
          </w:p>
        </w:tc>
      </w:tr>
      <w:tr w:rsidR="00D000A6" w14:paraId="77F0E20E" w14:textId="77777777" w:rsidTr="00185F2F">
        <w:trPr>
          <w:jc w:val="center"/>
        </w:trPr>
        <w:tc>
          <w:tcPr>
            <w:tcW w:w="914" w:type="dxa"/>
            <w:shd w:val="clear" w:color="auto" w:fill="FFFFFF"/>
            <w:tcMar>
              <w:top w:w="40" w:type="dxa"/>
              <w:left w:w="20" w:type="dxa"/>
              <w:bottom w:w="40" w:type="dxa"/>
              <w:right w:w="20" w:type="dxa"/>
            </w:tcMar>
            <w:vAlign w:val="center"/>
          </w:tcPr>
          <w:p w14:paraId="411D777D" w14:textId="77777777" w:rsidR="00D000A6" w:rsidRDefault="00185F2F">
            <w:pPr>
              <w:jc w:val="center"/>
            </w:pPr>
            <w:r>
              <w:rPr>
                <w:rFonts w:eastAsia="Times New Roman" w:cs="Times New Roman"/>
                <w:sz w:val="22"/>
              </w:rPr>
              <w:t>12</w:t>
            </w:r>
          </w:p>
        </w:tc>
        <w:tc>
          <w:tcPr>
            <w:tcW w:w="2655" w:type="dxa"/>
            <w:shd w:val="clear" w:color="auto" w:fill="FFFFFF"/>
            <w:tcMar>
              <w:top w:w="40" w:type="dxa"/>
              <w:left w:w="200" w:type="dxa"/>
              <w:bottom w:w="40" w:type="dxa"/>
              <w:right w:w="200" w:type="dxa"/>
            </w:tcMar>
            <w:vAlign w:val="center"/>
          </w:tcPr>
          <w:p w14:paraId="227DDBA4" w14:textId="77777777" w:rsidR="00D000A6" w:rsidRDefault="00185F2F">
            <w:pPr>
              <w:jc w:val="center"/>
            </w:pPr>
            <w:r>
              <w:rPr>
                <w:rFonts w:eastAsia="Times New Roman" w:cs="Times New Roman"/>
                <w:sz w:val="22"/>
              </w:rPr>
              <w:t>Котельная №6/17</w:t>
            </w:r>
          </w:p>
        </w:tc>
        <w:tc>
          <w:tcPr>
            <w:tcW w:w="2238" w:type="dxa"/>
            <w:shd w:val="clear" w:color="auto" w:fill="FFFFFF"/>
            <w:tcMar>
              <w:top w:w="40" w:type="dxa"/>
              <w:left w:w="200" w:type="dxa"/>
              <w:bottom w:w="40" w:type="dxa"/>
              <w:right w:w="200" w:type="dxa"/>
            </w:tcMar>
            <w:vAlign w:val="center"/>
          </w:tcPr>
          <w:p w14:paraId="515FF0BA" w14:textId="77777777" w:rsidR="00D000A6" w:rsidRDefault="00185F2F">
            <w:pPr>
              <w:jc w:val="center"/>
            </w:pPr>
            <w:r>
              <w:rPr>
                <w:rFonts w:eastAsia="Times New Roman" w:cs="Times New Roman"/>
                <w:sz w:val="22"/>
              </w:rPr>
              <w:t>0,0000</w:t>
            </w:r>
          </w:p>
        </w:tc>
        <w:tc>
          <w:tcPr>
            <w:tcW w:w="2034" w:type="dxa"/>
            <w:shd w:val="clear" w:color="auto" w:fill="FFFFFF"/>
            <w:tcMar>
              <w:top w:w="40" w:type="dxa"/>
              <w:left w:w="200" w:type="dxa"/>
              <w:bottom w:w="40" w:type="dxa"/>
              <w:right w:w="200" w:type="dxa"/>
            </w:tcMar>
            <w:vAlign w:val="center"/>
          </w:tcPr>
          <w:p w14:paraId="68A2FAB7" w14:textId="77777777" w:rsidR="00D000A6" w:rsidRDefault="00185F2F">
            <w:pPr>
              <w:jc w:val="center"/>
            </w:pPr>
            <w:r>
              <w:rPr>
                <w:rFonts w:eastAsia="Times New Roman" w:cs="Times New Roman"/>
                <w:sz w:val="22"/>
              </w:rPr>
              <w:t>0,0000</w:t>
            </w:r>
          </w:p>
        </w:tc>
        <w:tc>
          <w:tcPr>
            <w:tcW w:w="1504" w:type="dxa"/>
            <w:shd w:val="clear" w:color="auto" w:fill="FFFFFF"/>
            <w:tcMar>
              <w:top w:w="40" w:type="dxa"/>
              <w:left w:w="200" w:type="dxa"/>
              <w:bottom w:w="40" w:type="dxa"/>
              <w:right w:w="200" w:type="dxa"/>
            </w:tcMar>
            <w:vAlign w:val="center"/>
          </w:tcPr>
          <w:p w14:paraId="4F7934F1" w14:textId="77777777" w:rsidR="00D000A6" w:rsidRDefault="00185F2F">
            <w:pPr>
              <w:jc w:val="center"/>
            </w:pPr>
            <w:r>
              <w:rPr>
                <w:rFonts w:eastAsia="Times New Roman" w:cs="Times New Roman"/>
                <w:sz w:val="22"/>
              </w:rPr>
              <w:t>0,0000</w:t>
            </w:r>
          </w:p>
        </w:tc>
      </w:tr>
      <w:tr w:rsidR="00D000A6" w14:paraId="13B1C156" w14:textId="77777777" w:rsidTr="00185F2F">
        <w:trPr>
          <w:jc w:val="center"/>
        </w:trPr>
        <w:tc>
          <w:tcPr>
            <w:tcW w:w="914" w:type="dxa"/>
            <w:shd w:val="clear" w:color="auto" w:fill="FFFFFF"/>
            <w:tcMar>
              <w:top w:w="40" w:type="dxa"/>
              <w:left w:w="20" w:type="dxa"/>
              <w:bottom w:w="40" w:type="dxa"/>
              <w:right w:w="20" w:type="dxa"/>
            </w:tcMar>
            <w:vAlign w:val="center"/>
          </w:tcPr>
          <w:p w14:paraId="6F1D317D" w14:textId="77777777" w:rsidR="00D000A6" w:rsidRDefault="00185F2F">
            <w:pPr>
              <w:jc w:val="center"/>
            </w:pPr>
            <w:r>
              <w:rPr>
                <w:rFonts w:eastAsia="Times New Roman" w:cs="Times New Roman"/>
                <w:sz w:val="22"/>
              </w:rPr>
              <w:t>13</w:t>
            </w:r>
          </w:p>
        </w:tc>
        <w:tc>
          <w:tcPr>
            <w:tcW w:w="2655" w:type="dxa"/>
            <w:shd w:val="clear" w:color="auto" w:fill="FFFFFF"/>
            <w:tcMar>
              <w:top w:w="40" w:type="dxa"/>
              <w:left w:w="200" w:type="dxa"/>
              <w:bottom w:w="40" w:type="dxa"/>
              <w:right w:w="200" w:type="dxa"/>
            </w:tcMar>
            <w:vAlign w:val="center"/>
          </w:tcPr>
          <w:p w14:paraId="4E0072BC" w14:textId="77777777" w:rsidR="00D000A6" w:rsidRDefault="00185F2F">
            <w:pPr>
              <w:jc w:val="center"/>
            </w:pPr>
            <w:r>
              <w:rPr>
                <w:rFonts w:eastAsia="Times New Roman" w:cs="Times New Roman"/>
                <w:sz w:val="22"/>
              </w:rPr>
              <w:t>Котельная №6/18</w:t>
            </w:r>
          </w:p>
        </w:tc>
        <w:tc>
          <w:tcPr>
            <w:tcW w:w="2238" w:type="dxa"/>
            <w:shd w:val="clear" w:color="auto" w:fill="FFFFFF"/>
            <w:tcMar>
              <w:top w:w="40" w:type="dxa"/>
              <w:left w:w="200" w:type="dxa"/>
              <w:bottom w:w="40" w:type="dxa"/>
              <w:right w:w="200" w:type="dxa"/>
            </w:tcMar>
            <w:vAlign w:val="center"/>
          </w:tcPr>
          <w:p w14:paraId="023E668D" w14:textId="77777777" w:rsidR="00D000A6" w:rsidRDefault="00185F2F">
            <w:pPr>
              <w:jc w:val="center"/>
            </w:pPr>
            <w:r>
              <w:rPr>
                <w:rFonts w:eastAsia="Times New Roman" w:cs="Times New Roman"/>
                <w:sz w:val="22"/>
              </w:rPr>
              <w:t>0,0000</w:t>
            </w:r>
          </w:p>
        </w:tc>
        <w:tc>
          <w:tcPr>
            <w:tcW w:w="2034" w:type="dxa"/>
            <w:shd w:val="clear" w:color="auto" w:fill="FFFFFF"/>
            <w:tcMar>
              <w:top w:w="40" w:type="dxa"/>
              <w:left w:w="200" w:type="dxa"/>
              <w:bottom w:w="40" w:type="dxa"/>
              <w:right w:w="200" w:type="dxa"/>
            </w:tcMar>
            <w:vAlign w:val="center"/>
          </w:tcPr>
          <w:p w14:paraId="2EF0D0F1" w14:textId="77777777" w:rsidR="00D000A6" w:rsidRDefault="00185F2F">
            <w:pPr>
              <w:jc w:val="center"/>
            </w:pPr>
            <w:r>
              <w:rPr>
                <w:rFonts w:eastAsia="Times New Roman" w:cs="Times New Roman"/>
                <w:sz w:val="22"/>
              </w:rPr>
              <w:t>0,0000</w:t>
            </w:r>
          </w:p>
        </w:tc>
        <w:tc>
          <w:tcPr>
            <w:tcW w:w="1504" w:type="dxa"/>
            <w:shd w:val="clear" w:color="auto" w:fill="FFFFFF"/>
            <w:tcMar>
              <w:top w:w="40" w:type="dxa"/>
              <w:left w:w="200" w:type="dxa"/>
              <w:bottom w:w="40" w:type="dxa"/>
              <w:right w:w="200" w:type="dxa"/>
            </w:tcMar>
            <w:vAlign w:val="center"/>
          </w:tcPr>
          <w:p w14:paraId="678C7D5A" w14:textId="77777777" w:rsidR="00D000A6" w:rsidRDefault="00185F2F">
            <w:pPr>
              <w:jc w:val="center"/>
            </w:pPr>
            <w:r>
              <w:rPr>
                <w:rFonts w:eastAsia="Times New Roman" w:cs="Times New Roman"/>
                <w:sz w:val="22"/>
              </w:rPr>
              <w:t>0,0000</w:t>
            </w:r>
          </w:p>
        </w:tc>
      </w:tr>
      <w:tr w:rsidR="00D000A6" w14:paraId="3BED1055" w14:textId="77777777" w:rsidTr="00185F2F">
        <w:trPr>
          <w:jc w:val="center"/>
        </w:trPr>
        <w:tc>
          <w:tcPr>
            <w:tcW w:w="914" w:type="dxa"/>
            <w:shd w:val="clear" w:color="auto" w:fill="FFFFFF"/>
            <w:tcMar>
              <w:top w:w="40" w:type="dxa"/>
              <w:left w:w="20" w:type="dxa"/>
              <w:bottom w:w="40" w:type="dxa"/>
              <w:right w:w="20" w:type="dxa"/>
            </w:tcMar>
            <w:vAlign w:val="center"/>
          </w:tcPr>
          <w:p w14:paraId="2552B957" w14:textId="77777777" w:rsidR="00D000A6" w:rsidRDefault="00185F2F">
            <w:pPr>
              <w:jc w:val="center"/>
            </w:pPr>
            <w:r>
              <w:rPr>
                <w:rFonts w:eastAsia="Times New Roman" w:cs="Times New Roman"/>
                <w:sz w:val="22"/>
              </w:rPr>
              <w:t>14</w:t>
            </w:r>
          </w:p>
        </w:tc>
        <w:tc>
          <w:tcPr>
            <w:tcW w:w="2655" w:type="dxa"/>
            <w:shd w:val="clear" w:color="auto" w:fill="FFFFFF"/>
            <w:tcMar>
              <w:top w:w="40" w:type="dxa"/>
              <w:left w:w="200" w:type="dxa"/>
              <w:bottom w:w="40" w:type="dxa"/>
              <w:right w:w="200" w:type="dxa"/>
            </w:tcMar>
            <w:vAlign w:val="center"/>
          </w:tcPr>
          <w:p w14:paraId="719D01D0" w14:textId="77777777" w:rsidR="00D000A6" w:rsidRDefault="00185F2F">
            <w:pPr>
              <w:jc w:val="center"/>
            </w:pPr>
            <w:r>
              <w:rPr>
                <w:rFonts w:eastAsia="Times New Roman" w:cs="Times New Roman"/>
                <w:sz w:val="22"/>
              </w:rPr>
              <w:t>Котельная №6/19</w:t>
            </w:r>
          </w:p>
        </w:tc>
        <w:tc>
          <w:tcPr>
            <w:tcW w:w="2238" w:type="dxa"/>
            <w:shd w:val="clear" w:color="auto" w:fill="FFFFFF"/>
            <w:tcMar>
              <w:top w:w="40" w:type="dxa"/>
              <w:left w:w="200" w:type="dxa"/>
              <w:bottom w:w="40" w:type="dxa"/>
              <w:right w:w="200" w:type="dxa"/>
            </w:tcMar>
            <w:vAlign w:val="center"/>
          </w:tcPr>
          <w:p w14:paraId="2F5B8625" w14:textId="77777777" w:rsidR="00D000A6" w:rsidRDefault="00185F2F">
            <w:pPr>
              <w:jc w:val="center"/>
            </w:pPr>
            <w:r>
              <w:rPr>
                <w:rFonts w:eastAsia="Times New Roman" w:cs="Times New Roman"/>
                <w:sz w:val="22"/>
              </w:rPr>
              <w:t>0,0000</w:t>
            </w:r>
          </w:p>
        </w:tc>
        <w:tc>
          <w:tcPr>
            <w:tcW w:w="2034" w:type="dxa"/>
            <w:shd w:val="clear" w:color="auto" w:fill="FFFFFF"/>
            <w:tcMar>
              <w:top w:w="40" w:type="dxa"/>
              <w:left w:w="200" w:type="dxa"/>
              <w:bottom w:w="40" w:type="dxa"/>
              <w:right w:w="200" w:type="dxa"/>
            </w:tcMar>
            <w:vAlign w:val="center"/>
          </w:tcPr>
          <w:p w14:paraId="6535FD66" w14:textId="77777777" w:rsidR="00D000A6" w:rsidRDefault="00185F2F">
            <w:pPr>
              <w:jc w:val="center"/>
            </w:pPr>
            <w:r>
              <w:rPr>
                <w:rFonts w:eastAsia="Times New Roman" w:cs="Times New Roman"/>
                <w:sz w:val="22"/>
              </w:rPr>
              <w:t>0,0000</w:t>
            </w:r>
          </w:p>
        </w:tc>
        <w:tc>
          <w:tcPr>
            <w:tcW w:w="1504" w:type="dxa"/>
            <w:shd w:val="clear" w:color="auto" w:fill="FFFFFF"/>
            <w:tcMar>
              <w:top w:w="40" w:type="dxa"/>
              <w:left w:w="200" w:type="dxa"/>
              <w:bottom w:w="40" w:type="dxa"/>
              <w:right w:w="200" w:type="dxa"/>
            </w:tcMar>
            <w:vAlign w:val="center"/>
          </w:tcPr>
          <w:p w14:paraId="63472897" w14:textId="77777777" w:rsidR="00D000A6" w:rsidRDefault="00185F2F">
            <w:pPr>
              <w:jc w:val="center"/>
            </w:pPr>
            <w:r>
              <w:rPr>
                <w:rFonts w:eastAsia="Times New Roman" w:cs="Times New Roman"/>
                <w:sz w:val="22"/>
              </w:rPr>
              <w:t>0,0000</w:t>
            </w:r>
          </w:p>
        </w:tc>
      </w:tr>
      <w:tr w:rsidR="00D000A6" w14:paraId="576387BD" w14:textId="77777777" w:rsidTr="00185F2F">
        <w:trPr>
          <w:jc w:val="center"/>
        </w:trPr>
        <w:tc>
          <w:tcPr>
            <w:tcW w:w="914" w:type="dxa"/>
            <w:shd w:val="clear" w:color="auto" w:fill="FFFFFF"/>
            <w:tcMar>
              <w:top w:w="40" w:type="dxa"/>
              <w:left w:w="20" w:type="dxa"/>
              <w:bottom w:w="40" w:type="dxa"/>
              <w:right w:w="20" w:type="dxa"/>
            </w:tcMar>
            <w:vAlign w:val="center"/>
          </w:tcPr>
          <w:p w14:paraId="109860CD" w14:textId="77777777" w:rsidR="00D000A6" w:rsidRDefault="00185F2F">
            <w:pPr>
              <w:jc w:val="center"/>
            </w:pPr>
            <w:r>
              <w:rPr>
                <w:rFonts w:eastAsia="Times New Roman" w:cs="Times New Roman"/>
                <w:sz w:val="22"/>
              </w:rPr>
              <w:t>15</w:t>
            </w:r>
          </w:p>
        </w:tc>
        <w:tc>
          <w:tcPr>
            <w:tcW w:w="2655" w:type="dxa"/>
            <w:shd w:val="clear" w:color="auto" w:fill="FFFFFF"/>
            <w:tcMar>
              <w:top w:w="40" w:type="dxa"/>
              <w:left w:w="200" w:type="dxa"/>
              <w:bottom w:w="40" w:type="dxa"/>
              <w:right w:w="200" w:type="dxa"/>
            </w:tcMar>
            <w:vAlign w:val="center"/>
          </w:tcPr>
          <w:p w14:paraId="40C65CBC" w14:textId="77777777" w:rsidR="00D000A6" w:rsidRDefault="00185F2F">
            <w:pPr>
              <w:jc w:val="center"/>
            </w:pPr>
            <w:r>
              <w:rPr>
                <w:rFonts w:eastAsia="Times New Roman" w:cs="Times New Roman"/>
                <w:sz w:val="22"/>
              </w:rPr>
              <w:t>Котельная №6/20</w:t>
            </w:r>
          </w:p>
        </w:tc>
        <w:tc>
          <w:tcPr>
            <w:tcW w:w="2238" w:type="dxa"/>
            <w:shd w:val="clear" w:color="auto" w:fill="FFFFFF"/>
            <w:tcMar>
              <w:top w:w="40" w:type="dxa"/>
              <w:left w:w="200" w:type="dxa"/>
              <w:bottom w:w="40" w:type="dxa"/>
              <w:right w:w="200" w:type="dxa"/>
            </w:tcMar>
            <w:vAlign w:val="center"/>
          </w:tcPr>
          <w:p w14:paraId="14E05DFC" w14:textId="77777777" w:rsidR="00D000A6" w:rsidRDefault="00185F2F">
            <w:pPr>
              <w:jc w:val="center"/>
            </w:pPr>
            <w:r>
              <w:rPr>
                <w:rFonts w:eastAsia="Times New Roman" w:cs="Times New Roman"/>
                <w:sz w:val="22"/>
              </w:rPr>
              <w:t>0,0000</w:t>
            </w:r>
          </w:p>
        </w:tc>
        <w:tc>
          <w:tcPr>
            <w:tcW w:w="2034" w:type="dxa"/>
            <w:shd w:val="clear" w:color="auto" w:fill="FFFFFF"/>
            <w:tcMar>
              <w:top w:w="40" w:type="dxa"/>
              <w:left w:w="200" w:type="dxa"/>
              <w:bottom w:w="40" w:type="dxa"/>
              <w:right w:w="200" w:type="dxa"/>
            </w:tcMar>
            <w:vAlign w:val="center"/>
          </w:tcPr>
          <w:p w14:paraId="7E823D2C" w14:textId="77777777" w:rsidR="00D000A6" w:rsidRDefault="00185F2F">
            <w:pPr>
              <w:jc w:val="center"/>
            </w:pPr>
            <w:r>
              <w:rPr>
                <w:rFonts w:eastAsia="Times New Roman" w:cs="Times New Roman"/>
                <w:sz w:val="22"/>
              </w:rPr>
              <w:t>0,0000</w:t>
            </w:r>
          </w:p>
        </w:tc>
        <w:tc>
          <w:tcPr>
            <w:tcW w:w="1504" w:type="dxa"/>
            <w:shd w:val="clear" w:color="auto" w:fill="FFFFFF"/>
            <w:tcMar>
              <w:top w:w="40" w:type="dxa"/>
              <w:left w:w="200" w:type="dxa"/>
              <w:bottom w:w="40" w:type="dxa"/>
              <w:right w:w="200" w:type="dxa"/>
            </w:tcMar>
            <w:vAlign w:val="center"/>
          </w:tcPr>
          <w:p w14:paraId="6571BCC4" w14:textId="77777777" w:rsidR="00D000A6" w:rsidRDefault="00185F2F">
            <w:pPr>
              <w:jc w:val="center"/>
            </w:pPr>
            <w:r>
              <w:rPr>
                <w:rFonts w:eastAsia="Times New Roman" w:cs="Times New Roman"/>
                <w:sz w:val="22"/>
              </w:rPr>
              <w:t>0,0000</w:t>
            </w:r>
          </w:p>
        </w:tc>
      </w:tr>
    </w:tbl>
    <w:p w14:paraId="205B4404" w14:textId="77777777" w:rsidR="00185F2F" w:rsidRPr="00145F34" w:rsidRDefault="00185F2F" w:rsidP="00185F2F">
      <w:pPr>
        <w:pStyle w:val="a1"/>
        <w:rPr>
          <w:lang w:val="en-US" w:eastAsia="ru-RU"/>
        </w:rPr>
      </w:pPr>
    </w:p>
    <w:p w14:paraId="684D0593" w14:textId="77777777" w:rsidR="00185F2F" w:rsidRPr="004A033B" w:rsidRDefault="00B23F46" w:rsidP="00185F2F">
      <w:pPr>
        <w:pStyle w:val="2"/>
        <w:ind w:left="0" w:firstLine="0"/>
      </w:pPr>
      <w:hyperlink r:id="rId32" w:anchor="bookmark29" w:history="1">
        <w:bookmarkStart w:id="53" w:name="_Toc30081830"/>
        <w:bookmarkStart w:id="54" w:name="_Toc30085065"/>
        <w:bookmarkStart w:id="55" w:name="_Toc32845331"/>
        <w:bookmarkStart w:id="56" w:name="_Toc181869721"/>
        <w:r w:rsidR="00185F2F" w:rsidRPr="004A033B">
          <w:t>ГЛАВА 3.  ЭЛЕКТРОННАЯ  МОДЕЛЬ  СИСТЕМЫ  ТЕПЛОСНАБЖЕНИЯ  ПОСЕЛЕНИЯ,</w:t>
        </w:r>
      </w:hyperlink>
      <w:r w:rsidR="00185F2F" w:rsidRPr="004A033B">
        <w:t xml:space="preserve"> </w:t>
      </w:r>
      <w:hyperlink r:id="rId33" w:anchor="bookmark29" w:history="1">
        <w:r w:rsidR="00185F2F" w:rsidRPr="004A033B">
          <w:t>ГОРОДСКОГО ОКРУГА</w:t>
        </w:r>
        <w:bookmarkEnd w:id="53"/>
        <w:bookmarkEnd w:id="54"/>
        <w:bookmarkEnd w:id="55"/>
        <w:bookmarkEnd w:id="56"/>
      </w:hyperlink>
    </w:p>
    <w:p w14:paraId="6DDBB41D" w14:textId="77777777" w:rsidR="00185F2F" w:rsidRPr="00494A8F" w:rsidRDefault="00185F2F" w:rsidP="00185F2F">
      <w:pPr>
        <w:pStyle w:val="a1"/>
        <w:ind w:firstLine="567"/>
        <w:jc w:val="both"/>
        <w:rPr>
          <w:rFonts w:eastAsia="Arial" w:cs="Times New Roman"/>
          <w:szCs w:val="28"/>
          <w:lang w:eastAsia="zh-CN"/>
        </w:rPr>
      </w:pPr>
    </w:p>
    <w:p w14:paraId="2099A2F7" w14:textId="77777777" w:rsidR="00185F2F" w:rsidRPr="00CA07B7" w:rsidRDefault="00185F2F" w:rsidP="00185F2F">
      <w:pPr>
        <w:pStyle w:val="a1"/>
        <w:ind w:firstLine="567"/>
        <w:jc w:val="both"/>
        <w:rPr>
          <w:sz w:val="28"/>
          <w:lang w:eastAsia="zh-CN"/>
        </w:rPr>
      </w:pPr>
      <w:r w:rsidRPr="00494A8F">
        <w:rPr>
          <w:rFonts w:eastAsia="Arial" w:cs="Times New Roman"/>
          <w:szCs w:val="28"/>
          <w:lang w:eastAsia="zh-CN"/>
        </w:rPr>
        <w:t xml:space="preserve">Согласно п. 2 Постановления Правительства РФ от 22.02.2012 №154 «О требованиях к схемам теплоснабжения, порядку их разработки и утверждения» разработка электронной </w:t>
      </w:r>
      <w:r w:rsidRPr="00494A8F">
        <w:rPr>
          <w:rFonts w:eastAsia="Arial" w:cs="Times New Roman"/>
          <w:szCs w:val="28"/>
          <w:lang w:eastAsia="zh-CN"/>
        </w:rPr>
        <w:lastRenderedPageBreak/>
        <w:t>модели не является обязательной при разработке схем теплоснабжения поселений, городских округов с численностью населения до 100 тыс. человек.</w:t>
      </w:r>
    </w:p>
    <w:p w14:paraId="410D9CE5" w14:textId="77777777" w:rsidR="00185F2F" w:rsidRPr="00FB2847" w:rsidRDefault="00185F2F" w:rsidP="00185F2F">
      <w:pPr>
        <w:pStyle w:val="a1"/>
      </w:pPr>
    </w:p>
    <w:p w14:paraId="4248DBC0" w14:textId="77777777" w:rsidR="00D000A6" w:rsidRDefault="00D000A6">
      <w:pPr>
        <w:sectPr w:rsidR="00D000A6">
          <w:pgSz w:w="11906" w:h="16838"/>
          <w:pgMar w:top="1134" w:right="850" w:bottom="1134" w:left="1701" w:header="708" w:footer="708" w:gutter="0"/>
          <w:cols w:space="708"/>
          <w:docGrid w:linePitch="360"/>
        </w:sectPr>
      </w:pPr>
    </w:p>
    <w:p w14:paraId="0023376F" w14:textId="77777777" w:rsidR="00185F2F" w:rsidRPr="000E67EB" w:rsidRDefault="00B23F46" w:rsidP="00185F2F">
      <w:pPr>
        <w:pStyle w:val="2"/>
        <w:ind w:left="0" w:firstLine="0"/>
      </w:pPr>
      <w:hyperlink r:id="rId34" w:anchor="bookmark46" w:history="1">
        <w:bookmarkStart w:id="57" w:name="_Toc30081847"/>
        <w:bookmarkStart w:id="58" w:name="_Toc30085082"/>
        <w:bookmarkStart w:id="59" w:name="_Toc32845348"/>
        <w:bookmarkStart w:id="60" w:name="_Toc181869722"/>
        <w:r w:rsidR="00185F2F" w:rsidRPr="000E67EB">
          <w:t xml:space="preserve">ГЛАВА </w:t>
        </w:r>
        <w:r w:rsidR="00185F2F">
          <w:t>4</w:t>
        </w:r>
        <w:r w:rsidR="00185F2F" w:rsidRPr="000E67EB">
          <w:t>. СУЩЕСТВУЮЩИЕ</w:t>
        </w:r>
        <w:r w:rsidR="00185F2F" w:rsidRPr="000E67EB">
          <w:tab/>
          <w:t>И ПЕРСПЕКТИВНЫЕ БАЛАНСЫ ТЕПЛОВОЙ</w:t>
        </w:r>
      </w:hyperlink>
      <w:r w:rsidR="00185F2F" w:rsidRPr="000E67EB">
        <w:t xml:space="preserve"> </w:t>
      </w:r>
      <w:hyperlink r:id="rId35" w:anchor="bookmark46" w:history="1">
        <w:r w:rsidR="00185F2F" w:rsidRPr="000E67EB">
          <w:t>МОЩНОСТИ ИСТОЧНИКОВ ТЕПЛОВОЙ ЭНЕРГИИ И ТЕПЛОВОЙ НАГРУЗКИ</w:t>
        </w:r>
        <w:bookmarkEnd w:id="57"/>
        <w:bookmarkEnd w:id="58"/>
        <w:bookmarkEnd w:id="59"/>
        <w:bookmarkEnd w:id="60"/>
        <w:r w:rsidR="00185F2F" w:rsidRPr="000E67EB">
          <w:tab/>
        </w:r>
      </w:hyperlink>
    </w:p>
    <w:p w14:paraId="62125944" w14:textId="77777777" w:rsidR="00185F2F" w:rsidRPr="00FB2847" w:rsidRDefault="00185F2F" w:rsidP="00185F2F">
      <w:pPr>
        <w:pStyle w:val="a1"/>
      </w:pPr>
    </w:p>
    <w:p w14:paraId="74F76B87" w14:textId="77777777" w:rsidR="00185F2F" w:rsidRDefault="00B23F46" w:rsidP="00185F2F">
      <w:pPr>
        <w:pStyle w:val="2"/>
        <w:ind w:left="0" w:firstLine="0"/>
      </w:pPr>
      <w:hyperlink r:id="rId36" w:anchor="bookmark47" w:history="1">
        <w:bookmarkStart w:id="61" w:name="_Toc30081848"/>
        <w:bookmarkStart w:id="62" w:name="_Toc30085083"/>
        <w:bookmarkStart w:id="63" w:name="_Toc32845349"/>
        <w:bookmarkStart w:id="64" w:name="_Toc181869723"/>
        <w:r w:rsidR="00185F2F" w:rsidRPr="002F4A24">
          <w:t xml:space="preserve">Часть </w:t>
        </w:r>
        <w:r w:rsidR="00185F2F">
          <w:t>1</w:t>
        </w:r>
        <w:r w:rsidR="00185F2F" w:rsidRPr="002F4A24">
          <w:t>. БАЛАНСЫ СУЩЕСТВУЮЩЕЙ НА БАЗОВЫЙ ПЕРИОД СХЕМЫ</w:t>
        </w:r>
      </w:hyperlink>
      <w:r w:rsidR="00185F2F">
        <w:t xml:space="preserve"> </w:t>
      </w:r>
      <w:hyperlink r:id="rId37" w:anchor="bookmark47" w:history="1">
        <w:r w:rsidR="00185F2F" w:rsidRPr="002F4A24">
          <w:t>ТЕПЛОСНАБЖЕНИЯ (АКТУАЛИЗАЦИИ СХЕМЫ ТЕПЛОСНАБЖЕНИЯ) ТЕПЛОВО</w:t>
        </w:r>
      </w:hyperlink>
      <w:r w:rsidR="00185F2F">
        <w:t xml:space="preserve">Й </w:t>
      </w:r>
      <w:hyperlink r:id="rId38" w:anchor="bookmark47" w:history="1">
        <w:r w:rsidR="00185F2F" w:rsidRPr="002F4A24">
          <w:t>МОЩНОСТИ И ПЕРСПЕКТИВНОЙ ТЕПЛОВО</w:t>
        </w:r>
        <w:r w:rsidR="00185F2F">
          <w:t>Й</w:t>
        </w:r>
        <w:r w:rsidR="00185F2F" w:rsidRPr="002F4A24">
          <w:t xml:space="preserve"> НАГРУЗКИ В КАЖДОМ ИЗ ЗОН</w:t>
        </w:r>
      </w:hyperlink>
      <w:r w:rsidR="00185F2F">
        <w:t xml:space="preserve"> </w:t>
      </w:r>
      <w:hyperlink r:id="rId39" w:anchor="bookmark47" w:history="1">
        <w:r w:rsidR="00185F2F" w:rsidRPr="002F4A24">
          <w:t>ДЕЙСТВИЯ ИСТОЧНИКОВ ТЕПЛОВОЙ ЭНЕРГИИ С ОПРЕДЕЛЕНИЕМ РЕЗЕРВОВ</w:t>
        </w:r>
      </w:hyperlink>
      <w:r w:rsidR="00185F2F">
        <w:t xml:space="preserve"> </w:t>
      </w:r>
      <w:hyperlink r:id="rId40" w:anchor="bookmark47" w:history="1">
        <w:r w:rsidR="00185F2F" w:rsidRPr="002F4A24">
          <w:t>(ДЕФИЦИТОВ) СУЩЕСТВУЮЩЕЙ РАСПОЛАГАЕМОЙ ТЕПЛОВОЙ МОЩНОСТИ</w:t>
        </w:r>
      </w:hyperlink>
      <w:r w:rsidR="00185F2F">
        <w:t xml:space="preserve"> </w:t>
      </w:r>
      <w:hyperlink r:id="rId41" w:anchor="bookmark47" w:history="1">
        <w:r w:rsidR="00185F2F" w:rsidRPr="002F4A24">
          <w:t>ИСТОЧНИКОВ ТЕПЛОВОЙ ЭНЕРГИИ, УСТАНАВЛИВАЕМЫХ НА ОСНОВАНИИ</w:t>
        </w:r>
      </w:hyperlink>
      <w:r w:rsidR="00185F2F">
        <w:t xml:space="preserve"> </w:t>
      </w:r>
      <w:hyperlink r:id="rId42" w:anchor="bookmark47" w:history="1">
        <w:r w:rsidR="00185F2F" w:rsidRPr="002F4A24">
          <w:t>ВЕЛИЧИН РАСЧЕТНОЙ ТЕПЛОВОЙ НАГРУЗКИ</w:t>
        </w:r>
        <w:bookmarkEnd w:id="61"/>
        <w:bookmarkEnd w:id="62"/>
        <w:bookmarkEnd w:id="63"/>
        <w:bookmarkEnd w:id="64"/>
      </w:hyperlink>
    </w:p>
    <w:p w14:paraId="52E522DC" w14:textId="77777777" w:rsidR="00185F2F" w:rsidRDefault="00185F2F" w:rsidP="00185F2F">
      <w:pPr>
        <w:rPr>
          <w:lang w:eastAsia="ru-RU"/>
        </w:rPr>
      </w:pPr>
    </w:p>
    <w:p w14:paraId="3B7745D6" w14:textId="77777777" w:rsidR="00185F2F" w:rsidRPr="00E85DB4" w:rsidRDefault="00185F2F" w:rsidP="00185F2F">
      <w:pPr>
        <w:pStyle w:val="a1"/>
        <w:ind w:firstLine="567"/>
        <w:jc w:val="both"/>
        <w:rPr>
          <w:rFonts w:cs="Times New Roman"/>
          <w:lang w:eastAsia="ru-RU"/>
        </w:rPr>
      </w:pPr>
      <w:r w:rsidRPr="00E85DB4">
        <w:rPr>
          <w:rFonts w:cs="Times New Roman"/>
          <w:lang w:eastAsia="ru-RU"/>
        </w:rPr>
        <w:t xml:space="preserve">На основании фактических данных по балансу тепловой мощности на базовый год, с учетом спрогнозированного объема потребления тепловой энергии на перспективу до </w:t>
      </w:r>
      <w:r>
        <w:rPr>
          <w:rFonts w:cs="Times New Roman"/>
          <w:lang w:eastAsia="ru-RU"/>
        </w:rPr>
        <w:t>2040</w:t>
      </w:r>
      <w:r w:rsidRPr="00E85DB4">
        <w:rPr>
          <w:rFonts w:cs="Times New Roman"/>
          <w:lang w:eastAsia="ru-RU"/>
        </w:rPr>
        <w:t xml:space="preserve"> года, сформированы балансы тепловой мощности и тепловой нагрузки в зонах теплоснабжения существующих источников тепловой энергии на расчетный срок схемы теплоснабжения.</w:t>
      </w:r>
    </w:p>
    <w:p w14:paraId="69BEFC81" w14:textId="77777777" w:rsidR="00185F2F" w:rsidRPr="00185F2F" w:rsidRDefault="00185F2F" w:rsidP="00185F2F">
      <w:pPr>
        <w:pStyle w:val="a1"/>
        <w:jc w:val="center"/>
        <w:rPr>
          <w:lang w:eastAsia="ru-RU"/>
        </w:rPr>
      </w:pPr>
    </w:p>
    <w:p w14:paraId="5EE9D1EE" w14:textId="77777777" w:rsidR="00D000A6" w:rsidRDefault="00185F2F">
      <w:pPr>
        <w:spacing w:before="400" w:after="200"/>
      </w:pPr>
      <w:r>
        <w:rPr>
          <w:b/>
        </w:rPr>
        <w:t>Таблица 4.1.1 - Существующий и перспективный баланс тепловой мощности и подключенной нагрузки</w:t>
      </w:r>
    </w:p>
    <w:tbl>
      <w:tblPr>
        <w:tblStyle w:val="aa"/>
        <w:tblW w:w="5000" w:type="pct"/>
        <w:jc w:val="center"/>
        <w:tblInd w:w="0" w:type="dxa"/>
        <w:tblLook w:val="04A0" w:firstRow="1" w:lastRow="0" w:firstColumn="1" w:lastColumn="0" w:noHBand="0" w:noVBand="1"/>
      </w:tblPr>
      <w:tblGrid>
        <w:gridCol w:w="2006"/>
        <w:gridCol w:w="2337"/>
        <w:gridCol w:w="1014"/>
        <w:gridCol w:w="1115"/>
        <w:gridCol w:w="1115"/>
        <w:gridCol w:w="1115"/>
        <w:gridCol w:w="1115"/>
        <w:gridCol w:w="1115"/>
        <w:gridCol w:w="1115"/>
        <w:gridCol w:w="1115"/>
        <w:gridCol w:w="1115"/>
      </w:tblGrid>
      <w:tr w:rsidR="00D000A6" w14:paraId="0E74EB07" w14:textId="77777777">
        <w:trPr>
          <w:jc w:val="center"/>
        </w:trPr>
        <w:tc>
          <w:tcPr>
            <w:tcW w:w="2310" w:type="pct"/>
            <w:shd w:val="clear" w:color="auto" w:fill="F2F2F2"/>
            <w:tcMar>
              <w:top w:w="120" w:type="dxa"/>
              <w:left w:w="200" w:type="dxa"/>
              <w:bottom w:w="120" w:type="dxa"/>
              <w:right w:w="200" w:type="dxa"/>
            </w:tcMar>
            <w:vAlign w:val="center"/>
          </w:tcPr>
          <w:p w14:paraId="4B2774F9" w14:textId="77777777" w:rsidR="00D000A6" w:rsidRDefault="00185F2F">
            <w:pPr>
              <w:jc w:val="center"/>
            </w:pPr>
            <w:r>
              <w:rPr>
                <w:rFonts w:eastAsia="Times New Roman" w:cs="Times New Roman"/>
                <w:sz w:val="22"/>
              </w:rPr>
              <w:t>Источник тепловой энергии</w:t>
            </w:r>
          </w:p>
        </w:tc>
        <w:tc>
          <w:tcPr>
            <w:tcW w:w="2310" w:type="pct"/>
            <w:shd w:val="clear" w:color="auto" w:fill="F2F2F2"/>
            <w:tcMar>
              <w:top w:w="120" w:type="dxa"/>
              <w:left w:w="200" w:type="dxa"/>
              <w:bottom w:w="120" w:type="dxa"/>
              <w:right w:w="200" w:type="dxa"/>
            </w:tcMar>
            <w:vAlign w:val="center"/>
          </w:tcPr>
          <w:p w14:paraId="43BF424F" w14:textId="77777777" w:rsidR="00D000A6" w:rsidRDefault="00185F2F">
            <w:pPr>
              <w:jc w:val="center"/>
            </w:pPr>
            <w:r>
              <w:rPr>
                <w:rFonts w:eastAsia="Times New Roman" w:cs="Times New Roman"/>
                <w:sz w:val="22"/>
              </w:rPr>
              <w:t>Показатель</w:t>
            </w:r>
          </w:p>
        </w:tc>
        <w:tc>
          <w:tcPr>
            <w:tcW w:w="2310" w:type="pct"/>
            <w:shd w:val="clear" w:color="auto" w:fill="F2F2F2"/>
            <w:tcMar>
              <w:top w:w="120" w:type="dxa"/>
              <w:left w:w="200" w:type="dxa"/>
              <w:bottom w:w="120" w:type="dxa"/>
              <w:right w:w="200" w:type="dxa"/>
            </w:tcMar>
            <w:vAlign w:val="center"/>
          </w:tcPr>
          <w:p w14:paraId="1B5F9FFA" w14:textId="77777777" w:rsidR="00D000A6" w:rsidRDefault="00185F2F">
            <w:pPr>
              <w:jc w:val="center"/>
            </w:pPr>
            <w:r>
              <w:rPr>
                <w:rFonts w:eastAsia="Times New Roman" w:cs="Times New Roman"/>
                <w:sz w:val="22"/>
              </w:rPr>
              <w:t>Ед. изм.</w:t>
            </w:r>
          </w:p>
        </w:tc>
        <w:tc>
          <w:tcPr>
            <w:tcW w:w="2310" w:type="pct"/>
            <w:shd w:val="clear" w:color="auto" w:fill="F2F2F2"/>
            <w:tcMar>
              <w:top w:w="120" w:type="dxa"/>
              <w:left w:w="200" w:type="dxa"/>
              <w:bottom w:w="120" w:type="dxa"/>
              <w:right w:w="200" w:type="dxa"/>
            </w:tcMar>
            <w:vAlign w:val="center"/>
          </w:tcPr>
          <w:p w14:paraId="3E88F40A" w14:textId="77777777" w:rsidR="00D000A6" w:rsidRDefault="00185F2F">
            <w:pPr>
              <w:jc w:val="center"/>
            </w:pPr>
            <w:r>
              <w:rPr>
                <w:rFonts w:eastAsia="Times New Roman" w:cs="Times New Roman"/>
                <w:sz w:val="22"/>
              </w:rPr>
              <w:t>2023</w:t>
            </w:r>
          </w:p>
        </w:tc>
        <w:tc>
          <w:tcPr>
            <w:tcW w:w="2310" w:type="pct"/>
            <w:shd w:val="clear" w:color="auto" w:fill="F2F2F2"/>
            <w:tcMar>
              <w:top w:w="120" w:type="dxa"/>
              <w:left w:w="200" w:type="dxa"/>
              <w:bottom w:w="120" w:type="dxa"/>
              <w:right w:w="200" w:type="dxa"/>
            </w:tcMar>
            <w:vAlign w:val="center"/>
          </w:tcPr>
          <w:p w14:paraId="270702A5" w14:textId="77777777" w:rsidR="00D000A6" w:rsidRDefault="00185F2F">
            <w:pPr>
              <w:jc w:val="center"/>
            </w:pPr>
            <w:r>
              <w:rPr>
                <w:rFonts w:eastAsia="Times New Roman" w:cs="Times New Roman"/>
                <w:sz w:val="22"/>
              </w:rPr>
              <w:t>2024</w:t>
            </w:r>
          </w:p>
        </w:tc>
        <w:tc>
          <w:tcPr>
            <w:tcW w:w="2310" w:type="pct"/>
            <w:shd w:val="clear" w:color="auto" w:fill="F2F2F2"/>
            <w:tcMar>
              <w:top w:w="120" w:type="dxa"/>
              <w:left w:w="200" w:type="dxa"/>
              <w:bottom w:w="120" w:type="dxa"/>
              <w:right w:w="200" w:type="dxa"/>
            </w:tcMar>
            <w:vAlign w:val="center"/>
          </w:tcPr>
          <w:p w14:paraId="52FD33B4" w14:textId="77777777" w:rsidR="00D000A6" w:rsidRDefault="00185F2F">
            <w:pPr>
              <w:jc w:val="center"/>
            </w:pPr>
            <w:r>
              <w:rPr>
                <w:rFonts w:eastAsia="Times New Roman" w:cs="Times New Roman"/>
                <w:sz w:val="22"/>
              </w:rPr>
              <w:t>2025</w:t>
            </w:r>
          </w:p>
        </w:tc>
        <w:tc>
          <w:tcPr>
            <w:tcW w:w="2310" w:type="pct"/>
            <w:shd w:val="clear" w:color="auto" w:fill="F2F2F2"/>
            <w:tcMar>
              <w:top w:w="120" w:type="dxa"/>
              <w:left w:w="200" w:type="dxa"/>
              <w:bottom w:w="120" w:type="dxa"/>
              <w:right w:w="200" w:type="dxa"/>
            </w:tcMar>
            <w:vAlign w:val="center"/>
          </w:tcPr>
          <w:p w14:paraId="56B57055" w14:textId="77777777" w:rsidR="00D000A6" w:rsidRDefault="00185F2F">
            <w:pPr>
              <w:jc w:val="center"/>
            </w:pPr>
            <w:r>
              <w:rPr>
                <w:rFonts w:eastAsia="Times New Roman" w:cs="Times New Roman"/>
                <w:sz w:val="22"/>
              </w:rPr>
              <w:t>2026</w:t>
            </w:r>
          </w:p>
        </w:tc>
        <w:tc>
          <w:tcPr>
            <w:tcW w:w="2310" w:type="pct"/>
            <w:shd w:val="clear" w:color="auto" w:fill="F2F2F2"/>
            <w:tcMar>
              <w:top w:w="120" w:type="dxa"/>
              <w:left w:w="200" w:type="dxa"/>
              <w:bottom w:w="120" w:type="dxa"/>
              <w:right w:w="200" w:type="dxa"/>
            </w:tcMar>
            <w:vAlign w:val="center"/>
          </w:tcPr>
          <w:p w14:paraId="09A354F5" w14:textId="77777777" w:rsidR="00D000A6" w:rsidRDefault="00185F2F">
            <w:pPr>
              <w:jc w:val="center"/>
            </w:pPr>
            <w:r>
              <w:rPr>
                <w:rFonts w:eastAsia="Times New Roman" w:cs="Times New Roman"/>
                <w:sz w:val="22"/>
              </w:rPr>
              <w:t>2027</w:t>
            </w:r>
          </w:p>
        </w:tc>
        <w:tc>
          <w:tcPr>
            <w:tcW w:w="2310" w:type="pct"/>
            <w:shd w:val="clear" w:color="auto" w:fill="F2F2F2"/>
            <w:tcMar>
              <w:top w:w="120" w:type="dxa"/>
              <w:left w:w="200" w:type="dxa"/>
              <w:bottom w:w="120" w:type="dxa"/>
              <w:right w:w="200" w:type="dxa"/>
            </w:tcMar>
            <w:vAlign w:val="center"/>
          </w:tcPr>
          <w:p w14:paraId="59FEF9F1" w14:textId="77777777" w:rsidR="00D000A6" w:rsidRDefault="00185F2F">
            <w:pPr>
              <w:jc w:val="center"/>
            </w:pPr>
            <w:r>
              <w:rPr>
                <w:rFonts w:eastAsia="Times New Roman" w:cs="Times New Roman"/>
                <w:sz w:val="22"/>
              </w:rPr>
              <w:t>2028</w:t>
            </w:r>
          </w:p>
        </w:tc>
        <w:tc>
          <w:tcPr>
            <w:tcW w:w="2310" w:type="pct"/>
            <w:shd w:val="clear" w:color="auto" w:fill="F2F2F2"/>
            <w:tcMar>
              <w:top w:w="120" w:type="dxa"/>
              <w:left w:w="200" w:type="dxa"/>
              <w:bottom w:w="120" w:type="dxa"/>
              <w:right w:w="200" w:type="dxa"/>
            </w:tcMar>
            <w:vAlign w:val="center"/>
          </w:tcPr>
          <w:p w14:paraId="25C78292" w14:textId="77777777" w:rsidR="00D000A6" w:rsidRDefault="00185F2F">
            <w:pPr>
              <w:jc w:val="center"/>
            </w:pPr>
            <w:r>
              <w:rPr>
                <w:rFonts w:eastAsia="Times New Roman" w:cs="Times New Roman"/>
                <w:sz w:val="22"/>
              </w:rPr>
              <w:t>2029-2033</w:t>
            </w:r>
          </w:p>
        </w:tc>
        <w:tc>
          <w:tcPr>
            <w:tcW w:w="2310" w:type="pct"/>
            <w:shd w:val="clear" w:color="auto" w:fill="F2F2F2"/>
            <w:tcMar>
              <w:top w:w="120" w:type="dxa"/>
              <w:left w:w="200" w:type="dxa"/>
              <w:bottom w:w="120" w:type="dxa"/>
              <w:right w:w="200" w:type="dxa"/>
            </w:tcMar>
            <w:vAlign w:val="center"/>
          </w:tcPr>
          <w:p w14:paraId="71E8E3B7" w14:textId="77777777" w:rsidR="00D000A6" w:rsidRDefault="00185F2F">
            <w:pPr>
              <w:jc w:val="center"/>
            </w:pPr>
            <w:r>
              <w:rPr>
                <w:rFonts w:eastAsia="Times New Roman" w:cs="Times New Roman"/>
                <w:sz w:val="22"/>
              </w:rPr>
              <w:t>2034-2040</w:t>
            </w:r>
          </w:p>
        </w:tc>
      </w:tr>
      <w:tr w:rsidR="00D000A6" w14:paraId="7D3BED6E" w14:textId="77777777">
        <w:trPr>
          <w:jc w:val="center"/>
        </w:trPr>
        <w:tc>
          <w:tcPr>
            <w:tcW w:w="2310" w:type="pct"/>
            <w:gridSpan w:val="11"/>
            <w:shd w:val="clear" w:color="auto" w:fill="DBE5F1"/>
            <w:tcMar>
              <w:top w:w="40" w:type="dxa"/>
              <w:left w:w="200" w:type="dxa"/>
              <w:bottom w:w="40" w:type="dxa"/>
              <w:right w:w="200" w:type="dxa"/>
            </w:tcMar>
            <w:vAlign w:val="center"/>
          </w:tcPr>
          <w:p w14:paraId="366935A6" w14:textId="77777777" w:rsidR="00D000A6" w:rsidRPr="00185F2F" w:rsidRDefault="00185F2F">
            <w:pPr>
              <w:jc w:val="center"/>
              <w:rPr>
                <w:lang w:val="ru-RU"/>
              </w:rPr>
            </w:pPr>
            <w:r w:rsidRPr="00185F2F">
              <w:rPr>
                <w:rFonts w:eastAsia="Times New Roman" w:cs="Times New Roman"/>
                <w:sz w:val="22"/>
                <w:lang w:val="ru-RU"/>
              </w:rPr>
              <w:t>Филиал "Партизанский" КГУП  «Примтеплоэнерго» тепловой район "Лазовский"</w:t>
            </w:r>
          </w:p>
        </w:tc>
      </w:tr>
      <w:tr w:rsidR="00D000A6" w14:paraId="12609E10" w14:textId="77777777">
        <w:trPr>
          <w:jc w:val="center"/>
        </w:trPr>
        <w:tc>
          <w:tcPr>
            <w:tcW w:w="2310" w:type="pct"/>
            <w:vMerge w:val="restart"/>
            <w:shd w:val="clear" w:color="auto" w:fill="FFFFFF"/>
            <w:tcMar>
              <w:top w:w="40" w:type="dxa"/>
              <w:left w:w="200" w:type="dxa"/>
              <w:bottom w:w="40" w:type="dxa"/>
              <w:right w:w="200" w:type="dxa"/>
            </w:tcMar>
            <w:vAlign w:val="center"/>
          </w:tcPr>
          <w:p w14:paraId="7F1083C7" w14:textId="77777777" w:rsidR="00D000A6" w:rsidRDefault="00185F2F">
            <w:r>
              <w:rPr>
                <w:rFonts w:eastAsia="Times New Roman" w:cs="Times New Roman"/>
                <w:sz w:val="22"/>
              </w:rPr>
              <w:t>Котельная №5/1</w:t>
            </w:r>
          </w:p>
        </w:tc>
        <w:tc>
          <w:tcPr>
            <w:tcW w:w="2310" w:type="pct"/>
            <w:shd w:val="clear" w:color="auto" w:fill="FFFFFF"/>
            <w:tcMar>
              <w:top w:w="40" w:type="dxa"/>
              <w:left w:w="200" w:type="dxa"/>
              <w:bottom w:w="40" w:type="dxa"/>
              <w:right w:w="200" w:type="dxa"/>
            </w:tcMar>
            <w:vAlign w:val="center"/>
          </w:tcPr>
          <w:p w14:paraId="379C5C02" w14:textId="77777777" w:rsidR="00D000A6" w:rsidRDefault="00185F2F">
            <w:r>
              <w:rPr>
                <w:rFonts w:eastAsia="Times New Roman" w:cs="Times New Roman"/>
                <w:sz w:val="22"/>
              </w:rPr>
              <w:t>Установленная тепловая мощность</w:t>
            </w:r>
          </w:p>
        </w:tc>
        <w:tc>
          <w:tcPr>
            <w:tcW w:w="2310" w:type="pct"/>
            <w:shd w:val="clear" w:color="auto" w:fill="FFFFFF"/>
            <w:tcMar>
              <w:top w:w="40" w:type="dxa"/>
              <w:left w:w="200" w:type="dxa"/>
              <w:bottom w:w="40" w:type="dxa"/>
              <w:right w:w="200" w:type="dxa"/>
            </w:tcMar>
            <w:vAlign w:val="center"/>
          </w:tcPr>
          <w:p w14:paraId="0482962B" w14:textId="77777777" w:rsidR="00D000A6" w:rsidRDefault="00185F2F">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20C79024" w14:textId="77777777" w:rsidR="00D000A6" w:rsidRDefault="00185F2F">
            <w:pPr>
              <w:jc w:val="center"/>
            </w:pPr>
            <w:r>
              <w:rPr>
                <w:rFonts w:eastAsia="Times New Roman" w:cs="Times New Roman"/>
                <w:sz w:val="22"/>
              </w:rPr>
              <w:t>13,5360</w:t>
            </w:r>
          </w:p>
        </w:tc>
        <w:tc>
          <w:tcPr>
            <w:tcW w:w="2310" w:type="pct"/>
            <w:shd w:val="clear" w:color="auto" w:fill="FFFFFF"/>
            <w:tcMar>
              <w:top w:w="40" w:type="dxa"/>
              <w:left w:w="200" w:type="dxa"/>
              <w:bottom w:w="40" w:type="dxa"/>
              <w:right w:w="200" w:type="dxa"/>
            </w:tcMar>
            <w:vAlign w:val="center"/>
          </w:tcPr>
          <w:p w14:paraId="22F1887A" w14:textId="77777777" w:rsidR="00D000A6" w:rsidRDefault="00185F2F">
            <w:pPr>
              <w:jc w:val="center"/>
            </w:pPr>
            <w:r>
              <w:rPr>
                <w:rFonts w:eastAsia="Times New Roman" w:cs="Times New Roman"/>
                <w:sz w:val="22"/>
              </w:rPr>
              <w:t>13,5360</w:t>
            </w:r>
          </w:p>
        </w:tc>
        <w:tc>
          <w:tcPr>
            <w:tcW w:w="2310" w:type="pct"/>
            <w:shd w:val="clear" w:color="auto" w:fill="FFFFFF"/>
            <w:tcMar>
              <w:top w:w="40" w:type="dxa"/>
              <w:left w:w="200" w:type="dxa"/>
              <w:bottom w:w="40" w:type="dxa"/>
              <w:right w:w="200" w:type="dxa"/>
            </w:tcMar>
            <w:vAlign w:val="center"/>
          </w:tcPr>
          <w:p w14:paraId="270D6A2B" w14:textId="77777777" w:rsidR="00D000A6" w:rsidRDefault="00185F2F">
            <w:pPr>
              <w:jc w:val="center"/>
            </w:pPr>
            <w:r>
              <w:rPr>
                <w:rFonts w:eastAsia="Times New Roman" w:cs="Times New Roman"/>
                <w:sz w:val="22"/>
              </w:rPr>
              <w:t>13,5360</w:t>
            </w:r>
          </w:p>
        </w:tc>
        <w:tc>
          <w:tcPr>
            <w:tcW w:w="2310" w:type="pct"/>
            <w:shd w:val="clear" w:color="auto" w:fill="FFFFFF"/>
            <w:tcMar>
              <w:top w:w="40" w:type="dxa"/>
              <w:left w:w="200" w:type="dxa"/>
              <w:bottom w:w="40" w:type="dxa"/>
              <w:right w:w="200" w:type="dxa"/>
            </w:tcMar>
            <w:vAlign w:val="center"/>
          </w:tcPr>
          <w:p w14:paraId="48AEAFCA" w14:textId="77777777" w:rsidR="00D000A6" w:rsidRDefault="00185F2F">
            <w:pPr>
              <w:jc w:val="center"/>
            </w:pPr>
            <w:r>
              <w:rPr>
                <w:rFonts w:eastAsia="Times New Roman" w:cs="Times New Roman"/>
                <w:sz w:val="22"/>
              </w:rPr>
              <w:t>13,5360</w:t>
            </w:r>
          </w:p>
        </w:tc>
        <w:tc>
          <w:tcPr>
            <w:tcW w:w="2310" w:type="pct"/>
            <w:shd w:val="clear" w:color="auto" w:fill="FFFFFF"/>
            <w:tcMar>
              <w:top w:w="40" w:type="dxa"/>
              <w:left w:w="200" w:type="dxa"/>
              <w:bottom w:w="40" w:type="dxa"/>
              <w:right w:w="200" w:type="dxa"/>
            </w:tcMar>
            <w:vAlign w:val="center"/>
          </w:tcPr>
          <w:p w14:paraId="709AACC0" w14:textId="77777777" w:rsidR="00D000A6" w:rsidRDefault="00185F2F">
            <w:pPr>
              <w:jc w:val="center"/>
            </w:pPr>
            <w:r>
              <w:rPr>
                <w:rFonts w:eastAsia="Times New Roman" w:cs="Times New Roman"/>
                <w:sz w:val="22"/>
              </w:rPr>
              <w:t>13,5360</w:t>
            </w:r>
          </w:p>
        </w:tc>
        <w:tc>
          <w:tcPr>
            <w:tcW w:w="2310" w:type="pct"/>
            <w:shd w:val="clear" w:color="auto" w:fill="FFFFFF"/>
            <w:tcMar>
              <w:top w:w="40" w:type="dxa"/>
              <w:left w:w="200" w:type="dxa"/>
              <w:bottom w:w="40" w:type="dxa"/>
              <w:right w:w="200" w:type="dxa"/>
            </w:tcMar>
            <w:vAlign w:val="center"/>
          </w:tcPr>
          <w:p w14:paraId="78E22FD1" w14:textId="77777777" w:rsidR="00D000A6" w:rsidRDefault="00185F2F">
            <w:pPr>
              <w:jc w:val="center"/>
            </w:pPr>
            <w:r>
              <w:rPr>
                <w:rFonts w:eastAsia="Times New Roman" w:cs="Times New Roman"/>
                <w:sz w:val="22"/>
              </w:rPr>
              <w:t>13,5360</w:t>
            </w:r>
          </w:p>
        </w:tc>
        <w:tc>
          <w:tcPr>
            <w:tcW w:w="2310" w:type="pct"/>
            <w:shd w:val="clear" w:color="auto" w:fill="FFFFFF"/>
            <w:tcMar>
              <w:top w:w="40" w:type="dxa"/>
              <w:left w:w="200" w:type="dxa"/>
              <w:bottom w:w="40" w:type="dxa"/>
              <w:right w:w="200" w:type="dxa"/>
            </w:tcMar>
            <w:vAlign w:val="center"/>
          </w:tcPr>
          <w:p w14:paraId="18515EB0" w14:textId="77777777" w:rsidR="00D000A6" w:rsidRDefault="00185F2F">
            <w:pPr>
              <w:jc w:val="center"/>
            </w:pPr>
            <w:r>
              <w:rPr>
                <w:rFonts w:eastAsia="Times New Roman" w:cs="Times New Roman"/>
                <w:sz w:val="22"/>
              </w:rPr>
              <w:t>13,5360</w:t>
            </w:r>
          </w:p>
        </w:tc>
        <w:tc>
          <w:tcPr>
            <w:tcW w:w="2310" w:type="pct"/>
            <w:shd w:val="clear" w:color="auto" w:fill="FFFFFF"/>
            <w:tcMar>
              <w:top w:w="40" w:type="dxa"/>
              <w:left w:w="200" w:type="dxa"/>
              <w:bottom w:w="40" w:type="dxa"/>
              <w:right w:w="200" w:type="dxa"/>
            </w:tcMar>
            <w:vAlign w:val="center"/>
          </w:tcPr>
          <w:p w14:paraId="04AA3FDC" w14:textId="77777777" w:rsidR="00D000A6" w:rsidRDefault="00185F2F">
            <w:pPr>
              <w:jc w:val="center"/>
            </w:pPr>
            <w:r>
              <w:rPr>
                <w:rFonts w:eastAsia="Times New Roman" w:cs="Times New Roman"/>
                <w:sz w:val="22"/>
              </w:rPr>
              <w:t>13,5360</w:t>
            </w:r>
          </w:p>
        </w:tc>
      </w:tr>
      <w:tr w:rsidR="00D000A6" w14:paraId="73A37ECA" w14:textId="77777777">
        <w:trPr>
          <w:jc w:val="center"/>
        </w:trPr>
        <w:tc>
          <w:tcPr>
            <w:tcW w:w="2310" w:type="pct"/>
            <w:vMerge/>
          </w:tcPr>
          <w:p w14:paraId="1F9C75B3" w14:textId="77777777" w:rsidR="00D000A6" w:rsidRDefault="00D000A6"/>
        </w:tc>
        <w:tc>
          <w:tcPr>
            <w:tcW w:w="2310" w:type="pct"/>
            <w:shd w:val="clear" w:color="auto" w:fill="FFFFFF"/>
            <w:tcMar>
              <w:top w:w="40" w:type="dxa"/>
              <w:left w:w="200" w:type="dxa"/>
              <w:bottom w:w="40" w:type="dxa"/>
              <w:right w:w="200" w:type="dxa"/>
            </w:tcMar>
            <w:vAlign w:val="center"/>
          </w:tcPr>
          <w:p w14:paraId="505C1C1C" w14:textId="77777777" w:rsidR="00D000A6" w:rsidRDefault="00185F2F">
            <w:r>
              <w:rPr>
                <w:rFonts w:eastAsia="Times New Roman" w:cs="Times New Roman"/>
                <w:sz w:val="22"/>
              </w:rPr>
              <w:t>Располагаемая тепловая мощность</w:t>
            </w:r>
          </w:p>
        </w:tc>
        <w:tc>
          <w:tcPr>
            <w:tcW w:w="2310" w:type="pct"/>
            <w:shd w:val="clear" w:color="auto" w:fill="FFFFFF"/>
            <w:tcMar>
              <w:top w:w="40" w:type="dxa"/>
              <w:left w:w="200" w:type="dxa"/>
              <w:bottom w:w="40" w:type="dxa"/>
              <w:right w:w="200" w:type="dxa"/>
            </w:tcMar>
            <w:vAlign w:val="center"/>
          </w:tcPr>
          <w:p w14:paraId="78AF2DF8" w14:textId="77777777" w:rsidR="00D000A6" w:rsidRDefault="00185F2F">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73836E17" w14:textId="77777777" w:rsidR="00D000A6" w:rsidRDefault="00185F2F">
            <w:pPr>
              <w:jc w:val="center"/>
            </w:pPr>
            <w:r>
              <w:rPr>
                <w:rFonts w:eastAsia="Times New Roman" w:cs="Times New Roman"/>
                <w:sz w:val="22"/>
              </w:rPr>
              <w:t>13,5360</w:t>
            </w:r>
          </w:p>
        </w:tc>
        <w:tc>
          <w:tcPr>
            <w:tcW w:w="2310" w:type="pct"/>
            <w:shd w:val="clear" w:color="auto" w:fill="FFFFFF"/>
            <w:tcMar>
              <w:top w:w="40" w:type="dxa"/>
              <w:left w:w="200" w:type="dxa"/>
              <w:bottom w:w="40" w:type="dxa"/>
              <w:right w:w="200" w:type="dxa"/>
            </w:tcMar>
            <w:vAlign w:val="center"/>
          </w:tcPr>
          <w:p w14:paraId="142350E2" w14:textId="77777777" w:rsidR="00D000A6" w:rsidRDefault="00185F2F">
            <w:pPr>
              <w:jc w:val="center"/>
            </w:pPr>
            <w:r>
              <w:rPr>
                <w:rFonts w:eastAsia="Times New Roman" w:cs="Times New Roman"/>
                <w:sz w:val="22"/>
              </w:rPr>
              <w:t>13,5360</w:t>
            </w:r>
          </w:p>
        </w:tc>
        <w:tc>
          <w:tcPr>
            <w:tcW w:w="2310" w:type="pct"/>
            <w:shd w:val="clear" w:color="auto" w:fill="FFFFFF"/>
            <w:tcMar>
              <w:top w:w="40" w:type="dxa"/>
              <w:left w:w="200" w:type="dxa"/>
              <w:bottom w:w="40" w:type="dxa"/>
              <w:right w:w="200" w:type="dxa"/>
            </w:tcMar>
            <w:vAlign w:val="center"/>
          </w:tcPr>
          <w:p w14:paraId="29E2B091" w14:textId="77777777" w:rsidR="00D000A6" w:rsidRDefault="00185F2F">
            <w:pPr>
              <w:jc w:val="center"/>
            </w:pPr>
            <w:r>
              <w:rPr>
                <w:rFonts w:eastAsia="Times New Roman" w:cs="Times New Roman"/>
                <w:sz w:val="22"/>
              </w:rPr>
              <w:t>13,5360</w:t>
            </w:r>
          </w:p>
        </w:tc>
        <w:tc>
          <w:tcPr>
            <w:tcW w:w="2310" w:type="pct"/>
            <w:shd w:val="clear" w:color="auto" w:fill="FFFFFF"/>
            <w:tcMar>
              <w:top w:w="40" w:type="dxa"/>
              <w:left w:w="200" w:type="dxa"/>
              <w:bottom w:w="40" w:type="dxa"/>
              <w:right w:w="200" w:type="dxa"/>
            </w:tcMar>
            <w:vAlign w:val="center"/>
          </w:tcPr>
          <w:p w14:paraId="789C6292" w14:textId="77777777" w:rsidR="00D000A6" w:rsidRDefault="00185F2F">
            <w:pPr>
              <w:jc w:val="center"/>
            </w:pPr>
            <w:r>
              <w:rPr>
                <w:rFonts w:eastAsia="Times New Roman" w:cs="Times New Roman"/>
                <w:sz w:val="22"/>
              </w:rPr>
              <w:t>13,5360</w:t>
            </w:r>
          </w:p>
        </w:tc>
        <w:tc>
          <w:tcPr>
            <w:tcW w:w="2310" w:type="pct"/>
            <w:shd w:val="clear" w:color="auto" w:fill="FFFFFF"/>
            <w:tcMar>
              <w:top w:w="40" w:type="dxa"/>
              <w:left w:w="200" w:type="dxa"/>
              <w:bottom w:w="40" w:type="dxa"/>
              <w:right w:w="200" w:type="dxa"/>
            </w:tcMar>
            <w:vAlign w:val="center"/>
          </w:tcPr>
          <w:p w14:paraId="227E6836" w14:textId="77777777" w:rsidR="00D000A6" w:rsidRDefault="00185F2F">
            <w:pPr>
              <w:jc w:val="center"/>
            </w:pPr>
            <w:r>
              <w:rPr>
                <w:rFonts w:eastAsia="Times New Roman" w:cs="Times New Roman"/>
                <w:sz w:val="22"/>
              </w:rPr>
              <w:t>13,5360</w:t>
            </w:r>
          </w:p>
        </w:tc>
        <w:tc>
          <w:tcPr>
            <w:tcW w:w="2310" w:type="pct"/>
            <w:shd w:val="clear" w:color="auto" w:fill="FFFFFF"/>
            <w:tcMar>
              <w:top w:w="40" w:type="dxa"/>
              <w:left w:w="200" w:type="dxa"/>
              <w:bottom w:w="40" w:type="dxa"/>
              <w:right w:w="200" w:type="dxa"/>
            </w:tcMar>
            <w:vAlign w:val="center"/>
          </w:tcPr>
          <w:p w14:paraId="6670AC1E" w14:textId="77777777" w:rsidR="00D000A6" w:rsidRDefault="00185F2F">
            <w:pPr>
              <w:jc w:val="center"/>
            </w:pPr>
            <w:r>
              <w:rPr>
                <w:rFonts w:eastAsia="Times New Roman" w:cs="Times New Roman"/>
                <w:sz w:val="22"/>
              </w:rPr>
              <w:t>13,5360</w:t>
            </w:r>
          </w:p>
        </w:tc>
        <w:tc>
          <w:tcPr>
            <w:tcW w:w="2310" w:type="pct"/>
            <w:shd w:val="clear" w:color="auto" w:fill="FFFFFF"/>
            <w:tcMar>
              <w:top w:w="40" w:type="dxa"/>
              <w:left w:w="200" w:type="dxa"/>
              <w:bottom w:w="40" w:type="dxa"/>
              <w:right w:w="200" w:type="dxa"/>
            </w:tcMar>
            <w:vAlign w:val="center"/>
          </w:tcPr>
          <w:p w14:paraId="0B87E633" w14:textId="77777777" w:rsidR="00D000A6" w:rsidRDefault="00185F2F">
            <w:pPr>
              <w:jc w:val="center"/>
            </w:pPr>
            <w:r>
              <w:rPr>
                <w:rFonts w:eastAsia="Times New Roman" w:cs="Times New Roman"/>
                <w:sz w:val="22"/>
              </w:rPr>
              <w:t>13,5360</w:t>
            </w:r>
          </w:p>
        </w:tc>
        <w:tc>
          <w:tcPr>
            <w:tcW w:w="2310" w:type="pct"/>
            <w:shd w:val="clear" w:color="auto" w:fill="FFFFFF"/>
            <w:tcMar>
              <w:top w:w="40" w:type="dxa"/>
              <w:left w:w="200" w:type="dxa"/>
              <w:bottom w:w="40" w:type="dxa"/>
              <w:right w:w="200" w:type="dxa"/>
            </w:tcMar>
            <w:vAlign w:val="center"/>
          </w:tcPr>
          <w:p w14:paraId="7796EA32" w14:textId="77777777" w:rsidR="00D000A6" w:rsidRDefault="00185F2F">
            <w:pPr>
              <w:jc w:val="center"/>
            </w:pPr>
            <w:r>
              <w:rPr>
                <w:rFonts w:eastAsia="Times New Roman" w:cs="Times New Roman"/>
                <w:sz w:val="22"/>
              </w:rPr>
              <w:t>13,5360</w:t>
            </w:r>
          </w:p>
        </w:tc>
      </w:tr>
      <w:tr w:rsidR="00D000A6" w14:paraId="1E92AB1A" w14:textId="77777777">
        <w:trPr>
          <w:jc w:val="center"/>
        </w:trPr>
        <w:tc>
          <w:tcPr>
            <w:tcW w:w="2310" w:type="pct"/>
            <w:vMerge/>
          </w:tcPr>
          <w:p w14:paraId="62440AAF" w14:textId="77777777" w:rsidR="00D000A6" w:rsidRDefault="00D000A6"/>
        </w:tc>
        <w:tc>
          <w:tcPr>
            <w:tcW w:w="2310" w:type="pct"/>
            <w:shd w:val="clear" w:color="auto" w:fill="FFFFFF"/>
            <w:tcMar>
              <w:top w:w="40" w:type="dxa"/>
              <w:left w:w="200" w:type="dxa"/>
              <w:bottom w:w="40" w:type="dxa"/>
              <w:right w:w="200" w:type="dxa"/>
            </w:tcMar>
            <w:vAlign w:val="center"/>
          </w:tcPr>
          <w:p w14:paraId="675ACCCA" w14:textId="77777777" w:rsidR="00D000A6" w:rsidRPr="00185F2F" w:rsidRDefault="00185F2F">
            <w:pPr>
              <w:rPr>
                <w:lang w:val="ru-RU"/>
              </w:rPr>
            </w:pPr>
            <w:r w:rsidRPr="00185F2F">
              <w:rPr>
                <w:rFonts w:eastAsia="Times New Roman" w:cs="Times New Roman"/>
                <w:sz w:val="22"/>
                <w:lang w:val="ru-RU"/>
              </w:rPr>
              <w:t>Расход тепла на собственные нужды</w:t>
            </w:r>
          </w:p>
        </w:tc>
        <w:tc>
          <w:tcPr>
            <w:tcW w:w="2310" w:type="pct"/>
            <w:shd w:val="clear" w:color="auto" w:fill="FFFFFF"/>
            <w:tcMar>
              <w:top w:w="40" w:type="dxa"/>
              <w:left w:w="200" w:type="dxa"/>
              <w:bottom w:w="40" w:type="dxa"/>
              <w:right w:w="200" w:type="dxa"/>
            </w:tcMar>
            <w:vAlign w:val="center"/>
          </w:tcPr>
          <w:p w14:paraId="216F4CD5" w14:textId="77777777" w:rsidR="00D000A6" w:rsidRDefault="00185F2F">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45E34CFD"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C0D55EF"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6A68B5D"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E3D4AF3"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0710FCA"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C77851B"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03A5D04"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A0F0DD7" w14:textId="77777777" w:rsidR="00D000A6" w:rsidRDefault="00185F2F">
            <w:pPr>
              <w:jc w:val="center"/>
            </w:pPr>
            <w:r>
              <w:rPr>
                <w:rFonts w:eastAsia="Times New Roman" w:cs="Times New Roman"/>
                <w:sz w:val="22"/>
              </w:rPr>
              <w:t>0,0000</w:t>
            </w:r>
          </w:p>
        </w:tc>
      </w:tr>
      <w:tr w:rsidR="00D000A6" w14:paraId="775F042A" w14:textId="77777777">
        <w:trPr>
          <w:jc w:val="center"/>
        </w:trPr>
        <w:tc>
          <w:tcPr>
            <w:tcW w:w="2310" w:type="pct"/>
            <w:vMerge/>
          </w:tcPr>
          <w:p w14:paraId="7BBACE8C" w14:textId="77777777" w:rsidR="00D000A6" w:rsidRDefault="00D000A6"/>
        </w:tc>
        <w:tc>
          <w:tcPr>
            <w:tcW w:w="2310" w:type="pct"/>
            <w:shd w:val="clear" w:color="auto" w:fill="FFFFFF"/>
            <w:tcMar>
              <w:top w:w="40" w:type="dxa"/>
              <w:left w:w="200" w:type="dxa"/>
              <w:bottom w:w="40" w:type="dxa"/>
              <w:right w:w="200" w:type="dxa"/>
            </w:tcMar>
            <w:vAlign w:val="center"/>
          </w:tcPr>
          <w:p w14:paraId="4892C359" w14:textId="77777777" w:rsidR="00D000A6" w:rsidRDefault="00185F2F">
            <w:r>
              <w:rPr>
                <w:rFonts w:eastAsia="Times New Roman" w:cs="Times New Roman"/>
                <w:sz w:val="22"/>
              </w:rPr>
              <w:t>Тепловая мощность нетто</w:t>
            </w:r>
          </w:p>
        </w:tc>
        <w:tc>
          <w:tcPr>
            <w:tcW w:w="2310" w:type="pct"/>
            <w:shd w:val="clear" w:color="auto" w:fill="FFFFFF"/>
            <w:tcMar>
              <w:top w:w="40" w:type="dxa"/>
              <w:left w:w="200" w:type="dxa"/>
              <w:bottom w:w="40" w:type="dxa"/>
              <w:right w:w="200" w:type="dxa"/>
            </w:tcMar>
            <w:vAlign w:val="center"/>
          </w:tcPr>
          <w:p w14:paraId="415D1C27" w14:textId="77777777" w:rsidR="00D000A6" w:rsidRDefault="00185F2F">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2C0DD072" w14:textId="77777777" w:rsidR="00D000A6" w:rsidRDefault="00185F2F">
            <w:pPr>
              <w:jc w:val="center"/>
            </w:pPr>
            <w:r>
              <w:rPr>
                <w:rFonts w:eastAsia="Times New Roman" w:cs="Times New Roman"/>
                <w:sz w:val="22"/>
              </w:rPr>
              <w:t>13,5360</w:t>
            </w:r>
          </w:p>
        </w:tc>
        <w:tc>
          <w:tcPr>
            <w:tcW w:w="2310" w:type="pct"/>
            <w:shd w:val="clear" w:color="auto" w:fill="FFFFFF"/>
            <w:tcMar>
              <w:top w:w="40" w:type="dxa"/>
              <w:left w:w="200" w:type="dxa"/>
              <w:bottom w:w="40" w:type="dxa"/>
              <w:right w:w="200" w:type="dxa"/>
            </w:tcMar>
            <w:vAlign w:val="center"/>
          </w:tcPr>
          <w:p w14:paraId="29027BCF" w14:textId="77777777" w:rsidR="00D000A6" w:rsidRDefault="00185F2F">
            <w:pPr>
              <w:jc w:val="center"/>
            </w:pPr>
            <w:r>
              <w:rPr>
                <w:rFonts w:eastAsia="Times New Roman" w:cs="Times New Roman"/>
                <w:sz w:val="22"/>
              </w:rPr>
              <w:t>13,5360</w:t>
            </w:r>
          </w:p>
        </w:tc>
        <w:tc>
          <w:tcPr>
            <w:tcW w:w="2310" w:type="pct"/>
            <w:shd w:val="clear" w:color="auto" w:fill="FFFFFF"/>
            <w:tcMar>
              <w:top w:w="40" w:type="dxa"/>
              <w:left w:w="200" w:type="dxa"/>
              <w:bottom w:w="40" w:type="dxa"/>
              <w:right w:w="200" w:type="dxa"/>
            </w:tcMar>
            <w:vAlign w:val="center"/>
          </w:tcPr>
          <w:p w14:paraId="5F54783C" w14:textId="77777777" w:rsidR="00D000A6" w:rsidRDefault="00185F2F">
            <w:pPr>
              <w:jc w:val="center"/>
            </w:pPr>
            <w:r>
              <w:rPr>
                <w:rFonts w:eastAsia="Times New Roman" w:cs="Times New Roman"/>
                <w:sz w:val="22"/>
              </w:rPr>
              <w:t>13,5360</w:t>
            </w:r>
          </w:p>
        </w:tc>
        <w:tc>
          <w:tcPr>
            <w:tcW w:w="2310" w:type="pct"/>
            <w:shd w:val="clear" w:color="auto" w:fill="FFFFFF"/>
            <w:tcMar>
              <w:top w:w="40" w:type="dxa"/>
              <w:left w:w="200" w:type="dxa"/>
              <w:bottom w:w="40" w:type="dxa"/>
              <w:right w:w="200" w:type="dxa"/>
            </w:tcMar>
            <w:vAlign w:val="center"/>
          </w:tcPr>
          <w:p w14:paraId="46956CF0" w14:textId="77777777" w:rsidR="00D000A6" w:rsidRDefault="00185F2F">
            <w:pPr>
              <w:jc w:val="center"/>
            </w:pPr>
            <w:r>
              <w:rPr>
                <w:rFonts w:eastAsia="Times New Roman" w:cs="Times New Roman"/>
                <w:sz w:val="22"/>
              </w:rPr>
              <w:t>13,5360</w:t>
            </w:r>
          </w:p>
        </w:tc>
        <w:tc>
          <w:tcPr>
            <w:tcW w:w="2310" w:type="pct"/>
            <w:shd w:val="clear" w:color="auto" w:fill="FFFFFF"/>
            <w:tcMar>
              <w:top w:w="40" w:type="dxa"/>
              <w:left w:w="200" w:type="dxa"/>
              <w:bottom w:w="40" w:type="dxa"/>
              <w:right w:w="200" w:type="dxa"/>
            </w:tcMar>
            <w:vAlign w:val="center"/>
          </w:tcPr>
          <w:p w14:paraId="6D81168A" w14:textId="77777777" w:rsidR="00D000A6" w:rsidRDefault="00185F2F">
            <w:pPr>
              <w:jc w:val="center"/>
            </w:pPr>
            <w:r>
              <w:rPr>
                <w:rFonts w:eastAsia="Times New Roman" w:cs="Times New Roman"/>
                <w:sz w:val="22"/>
              </w:rPr>
              <w:t>13,5360</w:t>
            </w:r>
          </w:p>
        </w:tc>
        <w:tc>
          <w:tcPr>
            <w:tcW w:w="2310" w:type="pct"/>
            <w:shd w:val="clear" w:color="auto" w:fill="FFFFFF"/>
            <w:tcMar>
              <w:top w:w="40" w:type="dxa"/>
              <w:left w:w="200" w:type="dxa"/>
              <w:bottom w:w="40" w:type="dxa"/>
              <w:right w:w="200" w:type="dxa"/>
            </w:tcMar>
            <w:vAlign w:val="center"/>
          </w:tcPr>
          <w:p w14:paraId="0C4AA6CB" w14:textId="77777777" w:rsidR="00D000A6" w:rsidRDefault="00185F2F">
            <w:pPr>
              <w:jc w:val="center"/>
            </w:pPr>
            <w:r>
              <w:rPr>
                <w:rFonts w:eastAsia="Times New Roman" w:cs="Times New Roman"/>
                <w:sz w:val="22"/>
              </w:rPr>
              <w:t>13,5360</w:t>
            </w:r>
          </w:p>
        </w:tc>
        <w:tc>
          <w:tcPr>
            <w:tcW w:w="2310" w:type="pct"/>
            <w:shd w:val="clear" w:color="auto" w:fill="FFFFFF"/>
            <w:tcMar>
              <w:top w:w="40" w:type="dxa"/>
              <w:left w:w="200" w:type="dxa"/>
              <w:bottom w:w="40" w:type="dxa"/>
              <w:right w:w="200" w:type="dxa"/>
            </w:tcMar>
            <w:vAlign w:val="center"/>
          </w:tcPr>
          <w:p w14:paraId="26ED7A90" w14:textId="77777777" w:rsidR="00D000A6" w:rsidRDefault="00185F2F">
            <w:pPr>
              <w:jc w:val="center"/>
            </w:pPr>
            <w:r>
              <w:rPr>
                <w:rFonts w:eastAsia="Times New Roman" w:cs="Times New Roman"/>
                <w:sz w:val="22"/>
              </w:rPr>
              <w:t>13,5360</w:t>
            </w:r>
          </w:p>
        </w:tc>
        <w:tc>
          <w:tcPr>
            <w:tcW w:w="2310" w:type="pct"/>
            <w:shd w:val="clear" w:color="auto" w:fill="FFFFFF"/>
            <w:tcMar>
              <w:top w:w="40" w:type="dxa"/>
              <w:left w:w="200" w:type="dxa"/>
              <w:bottom w:w="40" w:type="dxa"/>
              <w:right w:w="200" w:type="dxa"/>
            </w:tcMar>
            <w:vAlign w:val="center"/>
          </w:tcPr>
          <w:p w14:paraId="7F839E5B" w14:textId="77777777" w:rsidR="00D000A6" w:rsidRDefault="00185F2F">
            <w:pPr>
              <w:jc w:val="center"/>
            </w:pPr>
            <w:r>
              <w:rPr>
                <w:rFonts w:eastAsia="Times New Roman" w:cs="Times New Roman"/>
                <w:sz w:val="22"/>
              </w:rPr>
              <w:t>13,5360</w:t>
            </w:r>
          </w:p>
        </w:tc>
      </w:tr>
      <w:tr w:rsidR="00D000A6" w14:paraId="269BBF0A" w14:textId="77777777">
        <w:trPr>
          <w:jc w:val="center"/>
        </w:trPr>
        <w:tc>
          <w:tcPr>
            <w:tcW w:w="2310" w:type="pct"/>
            <w:vMerge/>
          </w:tcPr>
          <w:p w14:paraId="132FA9E2" w14:textId="77777777" w:rsidR="00D000A6" w:rsidRDefault="00D000A6"/>
        </w:tc>
        <w:tc>
          <w:tcPr>
            <w:tcW w:w="2310" w:type="pct"/>
            <w:shd w:val="clear" w:color="auto" w:fill="FFFFFF"/>
            <w:tcMar>
              <w:top w:w="40" w:type="dxa"/>
              <w:left w:w="200" w:type="dxa"/>
              <w:bottom w:w="40" w:type="dxa"/>
              <w:right w:w="200" w:type="dxa"/>
            </w:tcMar>
            <w:vAlign w:val="center"/>
          </w:tcPr>
          <w:p w14:paraId="269508DD" w14:textId="77777777" w:rsidR="00D000A6" w:rsidRDefault="00185F2F">
            <w:r>
              <w:rPr>
                <w:rFonts w:eastAsia="Times New Roman" w:cs="Times New Roman"/>
                <w:sz w:val="22"/>
              </w:rPr>
              <w:t>Тепловая нагрузка потребителей</w:t>
            </w:r>
          </w:p>
        </w:tc>
        <w:tc>
          <w:tcPr>
            <w:tcW w:w="2310" w:type="pct"/>
            <w:shd w:val="clear" w:color="auto" w:fill="FFFFFF"/>
            <w:tcMar>
              <w:top w:w="40" w:type="dxa"/>
              <w:left w:w="200" w:type="dxa"/>
              <w:bottom w:w="40" w:type="dxa"/>
              <w:right w:w="200" w:type="dxa"/>
            </w:tcMar>
            <w:vAlign w:val="center"/>
          </w:tcPr>
          <w:p w14:paraId="3E81BDE2" w14:textId="77777777" w:rsidR="00D000A6" w:rsidRDefault="00185F2F">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125E5867" w14:textId="77777777" w:rsidR="00D000A6" w:rsidRDefault="00185F2F">
            <w:pPr>
              <w:jc w:val="center"/>
            </w:pPr>
            <w:r>
              <w:rPr>
                <w:rFonts w:eastAsia="Times New Roman" w:cs="Times New Roman"/>
                <w:sz w:val="22"/>
              </w:rPr>
              <w:t>5,3026</w:t>
            </w:r>
          </w:p>
        </w:tc>
        <w:tc>
          <w:tcPr>
            <w:tcW w:w="2310" w:type="pct"/>
            <w:shd w:val="clear" w:color="auto" w:fill="FFFFFF"/>
            <w:tcMar>
              <w:top w:w="40" w:type="dxa"/>
              <w:left w:w="200" w:type="dxa"/>
              <w:bottom w:w="40" w:type="dxa"/>
              <w:right w:w="200" w:type="dxa"/>
            </w:tcMar>
            <w:vAlign w:val="center"/>
          </w:tcPr>
          <w:p w14:paraId="48721DF7" w14:textId="77777777" w:rsidR="00D000A6" w:rsidRDefault="00185F2F">
            <w:pPr>
              <w:jc w:val="center"/>
            </w:pPr>
            <w:r>
              <w:rPr>
                <w:rFonts w:eastAsia="Times New Roman" w:cs="Times New Roman"/>
                <w:sz w:val="22"/>
              </w:rPr>
              <w:t>5,3026</w:t>
            </w:r>
          </w:p>
        </w:tc>
        <w:tc>
          <w:tcPr>
            <w:tcW w:w="2310" w:type="pct"/>
            <w:shd w:val="clear" w:color="auto" w:fill="FFFFFF"/>
            <w:tcMar>
              <w:top w:w="40" w:type="dxa"/>
              <w:left w:w="200" w:type="dxa"/>
              <w:bottom w:w="40" w:type="dxa"/>
              <w:right w:w="200" w:type="dxa"/>
            </w:tcMar>
            <w:vAlign w:val="center"/>
          </w:tcPr>
          <w:p w14:paraId="5CF46F8F" w14:textId="77777777" w:rsidR="00D000A6" w:rsidRDefault="00185F2F">
            <w:pPr>
              <w:jc w:val="center"/>
            </w:pPr>
            <w:r>
              <w:rPr>
                <w:rFonts w:eastAsia="Times New Roman" w:cs="Times New Roman"/>
                <w:sz w:val="22"/>
              </w:rPr>
              <w:t>5,3026</w:t>
            </w:r>
          </w:p>
        </w:tc>
        <w:tc>
          <w:tcPr>
            <w:tcW w:w="2310" w:type="pct"/>
            <w:shd w:val="clear" w:color="auto" w:fill="FFFFFF"/>
            <w:tcMar>
              <w:top w:w="40" w:type="dxa"/>
              <w:left w:w="200" w:type="dxa"/>
              <w:bottom w:w="40" w:type="dxa"/>
              <w:right w:w="200" w:type="dxa"/>
            </w:tcMar>
            <w:vAlign w:val="center"/>
          </w:tcPr>
          <w:p w14:paraId="2868B132" w14:textId="77777777" w:rsidR="00D000A6" w:rsidRDefault="00185F2F">
            <w:pPr>
              <w:jc w:val="center"/>
            </w:pPr>
            <w:r>
              <w:rPr>
                <w:rFonts w:eastAsia="Times New Roman" w:cs="Times New Roman"/>
                <w:sz w:val="22"/>
              </w:rPr>
              <w:t>5,3026</w:t>
            </w:r>
          </w:p>
        </w:tc>
        <w:tc>
          <w:tcPr>
            <w:tcW w:w="2310" w:type="pct"/>
            <w:shd w:val="clear" w:color="auto" w:fill="FFFFFF"/>
            <w:tcMar>
              <w:top w:w="40" w:type="dxa"/>
              <w:left w:w="200" w:type="dxa"/>
              <w:bottom w:w="40" w:type="dxa"/>
              <w:right w:w="200" w:type="dxa"/>
            </w:tcMar>
            <w:vAlign w:val="center"/>
          </w:tcPr>
          <w:p w14:paraId="53628263" w14:textId="77777777" w:rsidR="00D000A6" w:rsidRDefault="00185F2F">
            <w:pPr>
              <w:jc w:val="center"/>
            </w:pPr>
            <w:r>
              <w:rPr>
                <w:rFonts w:eastAsia="Times New Roman" w:cs="Times New Roman"/>
                <w:sz w:val="22"/>
              </w:rPr>
              <w:t>5,3026</w:t>
            </w:r>
          </w:p>
        </w:tc>
        <w:tc>
          <w:tcPr>
            <w:tcW w:w="2310" w:type="pct"/>
            <w:shd w:val="clear" w:color="auto" w:fill="FFFFFF"/>
            <w:tcMar>
              <w:top w:w="40" w:type="dxa"/>
              <w:left w:w="200" w:type="dxa"/>
              <w:bottom w:w="40" w:type="dxa"/>
              <w:right w:w="200" w:type="dxa"/>
            </w:tcMar>
            <w:vAlign w:val="center"/>
          </w:tcPr>
          <w:p w14:paraId="0530E4CA" w14:textId="77777777" w:rsidR="00D000A6" w:rsidRDefault="00185F2F">
            <w:pPr>
              <w:jc w:val="center"/>
            </w:pPr>
            <w:r>
              <w:rPr>
                <w:rFonts w:eastAsia="Times New Roman" w:cs="Times New Roman"/>
                <w:sz w:val="22"/>
              </w:rPr>
              <w:t>5,3026</w:t>
            </w:r>
          </w:p>
        </w:tc>
        <w:tc>
          <w:tcPr>
            <w:tcW w:w="2310" w:type="pct"/>
            <w:shd w:val="clear" w:color="auto" w:fill="FFFFFF"/>
            <w:tcMar>
              <w:top w:w="40" w:type="dxa"/>
              <w:left w:w="200" w:type="dxa"/>
              <w:bottom w:w="40" w:type="dxa"/>
              <w:right w:w="200" w:type="dxa"/>
            </w:tcMar>
            <w:vAlign w:val="center"/>
          </w:tcPr>
          <w:p w14:paraId="3FC5BE2C" w14:textId="77777777" w:rsidR="00D000A6" w:rsidRDefault="00185F2F">
            <w:pPr>
              <w:jc w:val="center"/>
            </w:pPr>
            <w:r>
              <w:rPr>
                <w:rFonts w:eastAsia="Times New Roman" w:cs="Times New Roman"/>
                <w:sz w:val="22"/>
              </w:rPr>
              <w:t>5,3026</w:t>
            </w:r>
          </w:p>
        </w:tc>
        <w:tc>
          <w:tcPr>
            <w:tcW w:w="2310" w:type="pct"/>
            <w:shd w:val="clear" w:color="auto" w:fill="FFFFFF"/>
            <w:tcMar>
              <w:top w:w="40" w:type="dxa"/>
              <w:left w:w="200" w:type="dxa"/>
              <w:bottom w:w="40" w:type="dxa"/>
              <w:right w:w="200" w:type="dxa"/>
            </w:tcMar>
            <w:vAlign w:val="center"/>
          </w:tcPr>
          <w:p w14:paraId="201D7EF2" w14:textId="77777777" w:rsidR="00D000A6" w:rsidRDefault="00185F2F">
            <w:pPr>
              <w:jc w:val="center"/>
            </w:pPr>
            <w:r>
              <w:rPr>
                <w:rFonts w:eastAsia="Times New Roman" w:cs="Times New Roman"/>
                <w:sz w:val="22"/>
              </w:rPr>
              <w:t>5,3026</w:t>
            </w:r>
          </w:p>
        </w:tc>
      </w:tr>
      <w:tr w:rsidR="00D000A6" w14:paraId="334779A0" w14:textId="77777777">
        <w:trPr>
          <w:jc w:val="center"/>
        </w:trPr>
        <w:tc>
          <w:tcPr>
            <w:tcW w:w="2310" w:type="pct"/>
            <w:vMerge/>
          </w:tcPr>
          <w:p w14:paraId="3FFCB428" w14:textId="77777777" w:rsidR="00D000A6" w:rsidRDefault="00D000A6"/>
        </w:tc>
        <w:tc>
          <w:tcPr>
            <w:tcW w:w="2310" w:type="pct"/>
            <w:shd w:val="clear" w:color="auto" w:fill="FFFFFF"/>
            <w:tcMar>
              <w:top w:w="40" w:type="dxa"/>
              <w:left w:w="200" w:type="dxa"/>
              <w:bottom w:w="40" w:type="dxa"/>
              <w:right w:w="200" w:type="dxa"/>
            </w:tcMar>
            <w:vAlign w:val="center"/>
          </w:tcPr>
          <w:p w14:paraId="5C982DFC" w14:textId="77777777" w:rsidR="00D000A6" w:rsidRDefault="00185F2F">
            <w:r>
              <w:rPr>
                <w:rFonts w:eastAsia="Times New Roman" w:cs="Times New Roman"/>
                <w:sz w:val="22"/>
              </w:rPr>
              <w:t>Потери в тепловых сетях</w:t>
            </w:r>
          </w:p>
        </w:tc>
        <w:tc>
          <w:tcPr>
            <w:tcW w:w="2310" w:type="pct"/>
            <w:shd w:val="clear" w:color="auto" w:fill="FFFFFF"/>
            <w:tcMar>
              <w:top w:w="40" w:type="dxa"/>
              <w:left w:w="200" w:type="dxa"/>
              <w:bottom w:w="40" w:type="dxa"/>
              <w:right w:w="200" w:type="dxa"/>
            </w:tcMar>
            <w:vAlign w:val="center"/>
          </w:tcPr>
          <w:p w14:paraId="5528F303" w14:textId="77777777" w:rsidR="00D000A6" w:rsidRDefault="00185F2F">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1EFFAB75"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1617A86"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3A64A69"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D816EEB"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988FFDE"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7CCC0F7"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5138AFC"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9C7DBC8" w14:textId="77777777" w:rsidR="00D000A6" w:rsidRDefault="00185F2F">
            <w:pPr>
              <w:jc w:val="center"/>
            </w:pPr>
            <w:r>
              <w:rPr>
                <w:rFonts w:eastAsia="Times New Roman" w:cs="Times New Roman"/>
                <w:sz w:val="22"/>
              </w:rPr>
              <w:t>0,0000</w:t>
            </w:r>
          </w:p>
        </w:tc>
      </w:tr>
      <w:tr w:rsidR="00D000A6" w14:paraId="000C2B59" w14:textId="77777777">
        <w:trPr>
          <w:jc w:val="center"/>
        </w:trPr>
        <w:tc>
          <w:tcPr>
            <w:tcW w:w="2310" w:type="pct"/>
            <w:vMerge/>
          </w:tcPr>
          <w:p w14:paraId="5811AD2A" w14:textId="77777777" w:rsidR="00D000A6" w:rsidRDefault="00D000A6"/>
        </w:tc>
        <w:tc>
          <w:tcPr>
            <w:tcW w:w="2310" w:type="pct"/>
            <w:vMerge w:val="restart"/>
            <w:shd w:val="clear" w:color="auto" w:fill="FFFFFF"/>
            <w:tcMar>
              <w:top w:w="40" w:type="dxa"/>
              <w:left w:w="200" w:type="dxa"/>
              <w:bottom w:w="40" w:type="dxa"/>
              <w:right w:w="200" w:type="dxa"/>
            </w:tcMar>
            <w:vAlign w:val="center"/>
          </w:tcPr>
          <w:p w14:paraId="392D0D62" w14:textId="77777777" w:rsidR="00D000A6" w:rsidRDefault="00185F2F">
            <w:r>
              <w:rPr>
                <w:rFonts w:eastAsia="Times New Roman" w:cs="Times New Roman"/>
                <w:sz w:val="22"/>
              </w:rPr>
              <w:t>Резерв(+)/Дефицит(-) источника</w:t>
            </w:r>
          </w:p>
        </w:tc>
        <w:tc>
          <w:tcPr>
            <w:tcW w:w="2310" w:type="pct"/>
            <w:shd w:val="clear" w:color="auto" w:fill="FFFFFF"/>
            <w:tcMar>
              <w:top w:w="40" w:type="dxa"/>
              <w:left w:w="200" w:type="dxa"/>
              <w:bottom w:w="40" w:type="dxa"/>
              <w:right w:w="200" w:type="dxa"/>
            </w:tcMar>
            <w:vAlign w:val="center"/>
          </w:tcPr>
          <w:p w14:paraId="10673C60" w14:textId="77777777" w:rsidR="00D000A6" w:rsidRDefault="00185F2F">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6383E532" w14:textId="77777777" w:rsidR="00D000A6" w:rsidRDefault="00185F2F">
            <w:pPr>
              <w:jc w:val="center"/>
            </w:pPr>
            <w:r>
              <w:rPr>
                <w:rFonts w:eastAsia="Times New Roman" w:cs="Times New Roman"/>
                <w:sz w:val="22"/>
              </w:rPr>
              <w:t>8,2334</w:t>
            </w:r>
          </w:p>
        </w:tc>
        <w:tc>
          <w:tcPr>
            <w:tcW w:w="2310" w:type="pct"/>
            <w:shd w:val="clear" w:color="auto" w:fill="FFFFFF"/>
            <w:tcMar>
              <w:top w:w="40" w:type="dxa"/>
              <w:left w:w="200" w:type="dxa"/>
              <w:bottom w:w="40" w:type="dxa"/>
              <w:right w:w="200" w:type="dxa"/>
            </w:tcMar>
            <w:vAlign w:val="center"/>
          </w:tcPr>
          <w:p w14:paraId="55FCA374" w14:textId="77777777" w:rsidR="00D000A6" w:rsidRDefault="00185F2F">
            <w:pPr>
              <w:jc w:val="center"/>
            </w:pPr>
            <w:r>
              <w:rPr>
                <w:rFonts w:eastAsia="Times New Roman" w:cs="Times New Roman"/>
                <w:sz w:val="22"/>
              </w:rPr>
              <w:t>8,2334</w:t>
            </w:r>
          </w:p>
        </w:tc>
        <w:tc>
          <w:tcPr>
            <w:tcW w:w="2310" w:type="pct"/>
            <w:shd w:val="clear" w:color="auto" w:fill="FFFFFF"/>
            <w:tcMar>
              <w:top w:w="40" w:type="dxa"/>
              <w:left w:w="200" w:type="dxa"/>
              <w:bottom w:w="40" w:type="dxa"/>
              <w:right w:w="200" w:type="dxa"/>
            </w:tcMar>
            <w:vAlign w:val="center"/>
          </w:tcPr>
          <w:p w14:paraId="58176F62" w14:textId="77777777" w:rsidR="00D000A6" w:rsidRDefault="00185F2F">
            <w:pPr>
              <w:jc w:val="center"/>
            </w:pPr>
            <w:r>
              <w:rPr>
                <w:rFonts w:eastAsia="Times New Roman" w:cs="Times New Roman"/>
                <w:sz w:val="22"/>
              </w:rPr>
              <w:t>8,2334</w:t>
            </w:r>
          </w:p>
        </w:tc>
        <w:tc>
          <w:tcPr>
            <w:tcW w:w="2310" w:type="pct"/>
            <w:shd w:val="clear" w:color="auto" w:fill="FFFFFF"/>
            <w:tcMar>
              <w:top w:w="40" w:type="dxa"/>
              <w:left w:w="200" w:type="dxa"/>
              <w:bottom w:w="40" w:type="dxa"/>
              <w:right w:w="200" w:type="dxa"/>
            </w:tcMar>
            <w:vAlign w:val="center"/>
          </w:tcPr>
          <w:p w14:paraId="1618DF11" w14:textId="77777777" w:rsidR="00D000A6" w:rsidRDefault="00185F2F">
            <w:pPr>
              <w:jc w:val="center"/>
            </w:pPr>
            <w:r>
              <w:rPr>
                <w:rFonts w:eastAsia="Times New Roman" w:cs="Times New Roman"/>
                <w:sz w:val="22"/>
              </w:rPr>
              <w:t>8,2334</w:t>
            </w:r>
          </w:p>
        </w:tc>
        <w:tc>
          <w:tcPr>
            <w:tcW w:w="2310" w:type="pct"/>
            <w:shd w:val="clear" w:color="auto" w:fill="FFFFFF"/>
            <w:tcMar>
              <w:top w:w="40" w:type="dxa"/>
              <w:left w:w="200" w:type="dxa"/>
              <w:bottom w:w="40" w:type="dxa"/>
              <w:right w:w="200" w:type="dxa"/>
            </w:tcMar>
            <w:vAlign w:val="center"/>
          </w:tcPr>
          <w:p w14:paraId="53324832" w14:textId="77777777" w:rsidR="00D000A6" w:rsidRDefault="00185F2F">
            <w:pPr>
              <w:jc w:val="center"/>
            </w:pPr>
            <w:r>
              <w:rPr>
                <w:rFonts w:eastAsia="Times New Roman" w:cs="Times New Roman"/>
                <w:sz w:val="22"/>
              </w:rPr>
              <w:t>8,2334</w:t>
            </w:r>
          </w:p>
        </w:tc>
        <w:tc>
          <w:tcPr>
            <w:tcW w:w="2310" w:type="pct"/>
            <w:shd w:val="clear" w:color="auto" w:fill="FFFFFF"/>
            <w:tcMar>
              <w:top w:w="40" w:type="dxa"/>
              <w:left w:w="200" w:type="dxa"/>
              <w:bottom w:w="40" w:type="dxa"/>
              <w:right w:w="200" w:type="dxa"/>
            </w:tcMar>
            <w:vAlign w:val="center"/>
          </w:tcPr>
          <w:p w14:paraId="4B0888C5" w14:textId="77777777" w:rsidR="00D000A6" w:rsidRDefault="00185F2F">
            <w:pPr>
              <w:jc w:val="center"/>
            </w:pPr>
            <w:r>
              <w:rPr>
                <w:rFonts w:eastAsia="Times New Roman" w:cs="Times New Roman"/>
                <w:sz w:val="22"/>
              </w:rPr>
              <w:t>8,2334</w:t>
            </w:r>
          </w:p>
        </w:tc>
        <w:tc>
          <w:tcPr>
            <w:tcW w:w="2310" w:type="pct"/>
            <w:shd w:val="clear" w:color="auto" w:fill="FFFFFF"/>
            <w:tcMar>
              <w:top w:w="40" w:type="dxa"/>
              <w:left w:w="200" w:type="dxa"/>
              <w:bottom w:w="40" w:type="dxa"/>
              <w:right w:w="200" w:type="dxa"/>
            </w:tcMar>
            <w:vAlign w:val="center"/>
          </w:tcPr>
          <w:p w14:paraId="2173C8E8" w14:textId="77777777" w:rsidR="00D000A6" w:rsidRDefault="00185F2F">
            <w:pPr>
              <w:jc w:val="center"/>
            </w:pPr>
            <w:r>
              <w:rPr>
                <w:rFonts w:eastAsia="Times New Roman" w:cs="Times New Roman"/>
                <w:sz w:val="22"/>
              </w:rPr>
              <w:t>8,2334</w:t>
            </w:r>
          </w:p>
        </w:tc>
        <w:tc>
          <w:tcPr>
            <w:tcW w:w="2310" w:type="pct"/>
            <w:shd w:val="clear" w:color="auto" w:fill="FFFFFF"/>
            <w:tcMar>
              <w:top w:w="40" w:type="dxa"/>
              <w:left w:w="200" w:type="dxa"/>
              <w:bottom w:w="40" w:type="dxa"/>
              <w:right w:w="200" w:type="dxa"/>
            </w:tcMar>
            <w:vAlign w:val="center"/>
          </w:tcPr>
          <w:p w14:paraId="71EF2FDD" w14:textId="77777777" w:rsidR="00D000A6" w:rsidRDefault="00185F2F">
            <w:pPr>
              <w:jc w:val="center"/>
            </w:pPr>
            <w:r>
              <w:rPr>
                <w:rFonts w:eastAsia="Times New Roman" w:cs="Times New Roman"/>
                <w:sz w:val="22"/>
              </w:rPr>
              <w:t>8,2334</w:t>
            </w:r>
          </w:p>
        </w:tc>
      </w:tr>
      <w:tr w:rsidR="00D000A6" w14:paraId="221CF69D" w14:textId="77777777">
        <w:trPr>
          <w:jc w:val="center"/>
        </w:trPr>
        <w:tc>
          <w:tcPr>
            <w:tcW w:w="2310" w:type="pct"/>
            <w:vMerge/>
          </w:tcPr>
          <w:p w14:paraId="6DE7A4C2" w14:textId="77777777" w:rsidR="00D000A6" w:rsidRDefault="00D000A6"/>
        </w:tc>
        <w:tc>
          <w:tcPr>
            <w:tcW w:w="2310" w:type="pct"/>
            <w:vMerge/>
          </w:tcPr>
          <w:p w14:paraId="6AA8A5DB" w14:textId="77777777" w:rsidR="00D000A6" w:rsidRDefault="00D000A6"/>
        </w:tc>
        <w:tc>
          <w:tcPr>
            <w:tcW w:w="2310" w:type="pct"/>
            <w:shd w:val="clear" w:color="auto" w:fill="FFFFFF"/>
            <w:tcMar>
              <w:top w:w="40" w:type="dxa"/>
              <w:left w:w="200" w:type="dxa"/>
              <w:bottom w:w="40" w:type="dxa"/>
              <w:right w:w="200" w:type="dxa"/>
            </w:tcMar>
            <w:vAlign w:val="center"/>
          </w:tcPr>
          <w:p w14:paraId="62EFA217"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1E2A3CE6" w14:textId="77777777" w:rsidR="00D000A6" w:rsidRDefault="00185F2F">
            <w:pPr>
              <w:jc w:val="center"/>
            </w:pPr>
            <w:r>
              <w:rPr>
                <w:rFonts w:eastAsia="Times New Roman" w:cs="Times New Roman"/>
                <w:sz w:val="22"/>
              </w:rPr>
              <w:t>60,8259</w:t>
            </w:r>
          </w:p>
        </w:tc>
        <w:tc>
          <w:tcPr>
            <w:tcW w:w="2310" w:type="pct"/>
            <w:shd w:val="clear" w:color="auto" w:fill="FFFFFF"/>
            <w:tcMar>
              <w:top w:w="40" w:type="dxa"/>
              <w:left w:w="200" w:type="dxa"/>
              <w:bottom w:w="40" w:type="dxa"/>
              <w:right w:w="200" w:type="dxa"/>
            </w:tcMar>
            <w:vAlign w:val="center"/>
          </w:tcPr>
          <w:p w14:paraId="556F16A6" w14:textId="77777777" w:rsidR="00D000A6" w:rsidRDefault="00185F2F">
            <w:pPr>
              <w:jc w:val="center"/>
            </w:pPr>
            <w:r>
              <w:rPr>
                <w:rFonts w:eastAsia="Times New Roman" w:cs="Times New Roman"/>
                <w:sz w:val="22"/>
              </w:rPr>
              <w:t>60,8259</w:t>
            </w:r>
          </w:p>
        </w:tc>
        <w:tc>
          <w:tcPr>
            <w:tcW w:w="2310" w:type="pct"/>
            <w:shd w:val="clear" w:color="auto" w:fill="FFFFFF"/>
            <w:tcMar>
              <w:top w:w="40" w:type="dxa"/>
              <w:left w:w="200" w:type="dxa"/>
              <w:bottom w:w="40" w:type="dxa"/>
              <w:right w:w="200" w:type="dxa"/>
            </w:tcMar>
            <w:vAlign w:val="center"/>
          </w:tcPr>
          <w:p w14:paraId="21C4C901" w14:textId="77777777" w:rsidR="00D000A6" w:rsidRDefault="00185F2F">
            <w:pPr>
              <w:jc w:val="center"/>
            </w:pPr>
            <w:r>
              <w:rPr>
                <w:rFonts w:eastAsia="Times New Roman" w:cs="Times New Roman"/>
                <w:sz w:val="22"/>
              </w:rPr>
              <w:t>60,8259</w:t>
            </w:r>
          </w:p>
        </w:tc>
        <w:tc>
          <w:tcPr>
            <w:tcW w:w="2310" w:type="pct"/>
            <w:shd w:val="clear" w:color="auto" w:fill="FFFFFF"/>
            <w:tcMar>
              <w:top w:w="40" w:type="dxa"/>
              <w:left w:w="200" w:type="dxa"/>
              <w:bottom w:w="40" w:type="dxa"/>
              <w:right w:w="200" w:type="dxa"/>
            </w:tcMar>
            <w:vAlign w:val="center"/>
          </w:tcPr>
          <w:p w14:paraId="155FF805" w14:textId="77777777" w:rsidR="00D000A6" w:rsidRDefault="00185F2F">
            <w:pPr>
              <w:jc w:val="center"/>
            </w:pPr>
            <w:r>
              <w:rPr>
                <w:rFonts w:eastAsia="Times New Roman" w:cs="Times New Roman"/>
                <w:sz w:val="22"/>
              </w:rPr>
              <w:t>60,8259</w:t>
            </w:r>
          </w:p>
        </w:tc>
        <w:tc>
          <w:tcPr>
            <w:tcW w:w="2310" w:type="pct"/>
            <w:shd w:val="clear" w:color="auto" w:fill="FFFFFF"/>
            <w:tcMar>
              <w:top w:w="40" w:type="dxa"/>
              <w:left w:w="200" w:type="dxa"/>
              <w:bottom w:w="40" w:type="dxa"/>
              <w:right w:w="200" w:type="dxa"/>
            </w:tcMar>
            <w:vAlign w:val="center"/>
          </w:tcPr>
          <w:p w14:paraId="1DBA8454" w14:textId="77777777" w:rsidR="00D000A6" w:rsidRDefault="00185F2F">
            <w:pPr>
              <w:jc w:val="center"/>
            </w:pPr>
            <w:r>
              <w:rPr>
                <w:rFonts w:eastAsia="Times New Roman" w:cs="Times New Roman"/>
                <w:sz w:val="22"/>
              </w:rPr>
              <w:t>60,8259</w:t>
            </w:r>
          </w:p>
        </w:tc>
        <w:tc>
          <w:tcPr>
            <w:tcW w:w="2310" w:type="pct"/>
            <w:shd w:val="clear" w:color="auto" w:fill="FFFFFF"/>
            <w:tcMar>
              <w:top w:w="40" w:type="dxa"/>
              <w:left w:w="200" w:type="dxa"/>
              <w:bottom w:w="40" w:type="dxa"/>
              <w:right w:w="200" w:type="dxa"/>
            </w:tcMar>
            <w:vAlign w:val="center"/>
          </w:tcPr>
          <w:p w14:paraId="177339F3" w14:textId="77777777" w:rsidR="00D000A6" w:rsidRDefault="00185F2F">
            <w:pPr>
              <w:jc w:val="center"/>
            </w:pPr>
            <w:r>
              <w:rPr>
                <w:rFonts w:eastAsia="Times New Roman" w:cs="Times New Roman"/>
                <w:sz w:val="22"/>
              </w:rPr>
              <w:t>60,8259</w:t>
            </w:r>
          </w:p>
        </w:tc>
        <w:tc>
          <w:tcPr>
            <w:tcW w:w="2310" w:type="pct"/>
            <w:shd w:val="clear" w:color="auto" w:fill="FFFFFF"/>
            <w:tcMar>
              <w:top w:w="40" w:type="dxa"/>
              <w:left w:w="200" w:type="dxa"/>
              <w:bottom w:w="40" w:type="dxa"/>
              <w:right w:w="200" w:type="dxa"/>
            </w:tcMar>
            <w:vAlign w:val="center"/>
          </w:tcPr>
          <w:p w14:paraId="3A82D1EE" w14:textId="77777777" w:rsidR="00D000A6" w:rsidRDefault="00185F2F">
            <w:pPr>
              <w:jc w:val="center"/>
            </w:pPr>
            <w:r>
              <w:rPr>
                <w:rFonts w:eastAsia="Times New Roman" w:cs="Times New Roman"/>
                <w:sz w:val="22"/>
              </w:rPr>
              <w:t>60,8259</w:t>
            </w:r>
          </w:p>
        </w:tc>
        <w:tc>
          <w:tcPr>
            <w:tcW w:w="2310" w:type="pct"/>
            <w:shd w:val="clear" w:color="auto" w:fill="FFFFFF"/>
            <w:tcMar>
              <w:top w:w="40" w:type="dxa"/>
              <w:left w:w="200" w:type="dxa"/>
              <w:bottom w:w="40" w:type="dxa"/>
              <w:right w:w="200" w:type="dxa"/>
            </w:tcMar>
            <w:vAlign w:val="center"/>
          </w:tcPr>
          <w:p w14:paraId="47BC6935" w14:textId="77777777" w:rsidR="00D000A6" w:rsidRDefault="00185F2F">
            <w:pPr>
              <w:jc w:val="center"/>
            </w:pPr>
            <w:r>
              <w:rPr>
                <w:rFonts w:eastAsia="Times New Roman" w:cs="Times New Roman"/>
                <w:sz w:val="22"/>
              </w:rPr>
              <w:t>60,8259</w:t>
            </w:r>
          </w:p>
        </w:tc>
      </w:tr>
      <w:tr w:rsidR="00D000A6" w14:paraId="4A34BF44" w14:textId="77777777">
        <w:trPr>
          <w:jc w:val="center"/>
        </w:trPr>
        <w:tc>
          <w:tcPr>
            <w:tcW w:w="2310" w:type="pct"/>
            <w:vMerge w:val="restart"/>
            <w:shd w:val="clear" w:color="auto" w:fill="FFFFFF"/>
            <w:tcMar>
              <w:top w:w="40" w:type="dxa"/>
              <w:left w:w="200" w:type="dxa"/>
              <w:bottom w:w="40" w:type="dxa"/>
              <w:right w:w="200" w:type="dxa"/>
            </w:tcMar>
            <w:vAlign w:val="center"/>
          </w:tcPr>
          <w:p w14:paraId="4C2DAF24" w14:textId="77777777" w:rsidR="00D000A6" w:rsidRDefault="00185F2F">
            <w:r>
              <w:rPr>
                <w:rFonts w:eastAsia="Times New Roman" w:cs="Times New Roman"/>
                <w:sz w:val="22"/>
              </w:rPr>
              <w:t>Котельная №5/2</w:t>
            </w:r>
          </w:p>
        </w:tc>
        <w:tc>
          <w:tcPr>
            <w:tcW w:w="2310" w:type="pct"/>
            <w:shd w:val="clear" w:color="auto" w:fill="FFFFFF"/>
            <w:tcMar>
              <w:top w:w="40" w:type="dxa"/>
              <w:left w:w="200" w:type="dxa"/>
              <w:bottom w:w="40" w:type="dxa"/>
              <w:right w:w="200" w:type="dxa"/>
            </w:tcMar>
            <w:vAlign w:val="center"/>
          </w:tcPr>
          <w:p w14:paraId="0FA4C435" w14:textId="77777777" w:rsidR="00D000A6" w:rsidRDefault="00185F2F">
            <w:r>
              <w:rPr>
                <w:rFonts w:eastAsia="Times New Roman" w:cs="Times New Roman"/>
                <w:sz w:val="22"/>
              </w:rPr>
              <w:t>Установленная тепловая мощность</w:t>
            </w:r>
          </w:p>
        </w:tc>
        <w:tc>
          <w:tcPr>
            <w:tcW w:w="2310" w:type="pct"/>
            <w:shd w:val="clear" w:color="auto" w:fill="FFFFFF"/>
            <w:tcMar>
              <w:top w:w="40" w:type="dxa"/>
              <w:left w:w="200" w:type="dxa"/>
              <w:bottom w:w="40" w:type="dxa"/>
              <w:right w:w="200" w:type="dxa"/>
            </w:tcMar>
            <w:vAlign w:val="center"/>
          </w:tcPr>
          <w:p w14:paraId="3F07EDB6" w14:textId="77777777" w:rsidR="00D000A6" w:rsidRDefault="00185F2F">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2E372B65" w14:textId="77777777" w:rsidR="00D000A6" w:rsidRDefault="00185F2F">
            <w:pPr>
              <w:jc w:val="center"/>
            </w:pPr>
            <w:r>
              <w:rPr>
                <w:rFonts w:eastAsia="Times New Roman" w:cs="Times New Roman"/>
                <w:sz w:val="22"/>
              </w:rPr>
              <w:t>14,5084</w:t>
            </w:r>
          </w:p>
        </w:tc>
        <w:tc>
          <w:tcPr>
            <w:tcW w:w="2310" w:type="pct"/>
            <w:shd w:val="clear" w:color="auto" w:fill="FFFFFF"/>
            <w:tcMar>
              <w:top w:w="40" w:type="dxa"/>
              <w:left w:w="200" w:type="dxa"/>
              <w:bottom w:w="40" w:type="dxa"/>
              <w:right w:w="200" w:type="dxa"/>
            </w:tcMar>
            <w:vAlign w:val="center"/>
          </w:tcPr>
          <w:p w14:paraId="15889816" w14:textId="77777777" w:rsidR="00D000A6" w:rsidRDefault="00185F2F">
            <w:pPr>
              <w:jc w:val="center"/>
            </w:pPr>
            <w:r>
              <w:rPr>
                <w:rFonts w:eastAsia="Times New Roman" w:cs="Times New Roman"/>
                <w:sz w:val="22"/>
              </w:rPr>
              <w:t>14,5084</w:t>
            </w:r>
          </w:p>
        </w:tc>
        <w:tc>
          <w:tcPr>
            <w:tcW w:w="2310" w:type="pct"/>
            <w:shd w:val="clear" w:color="auto" w:fill="FFFFFF"/>
            <w:tcMar>
              <w:top w:w="40" w:type="dxa"/>
              <w:left w:w="200" w:type="dxa"/>
              <w:bottom w:w="40" w:type="dxa"/>
              <w:right w:w="200" w:type="dxa"/>
            </w:tcMar>
            <w:vAlign w:val="center"/>
          </w:tcPr>
          <w:p w14:paraId="343F4807" w14:textId="77777777" w:rsidR="00D000A6" w:rsidRDefault="00185F2F">
            <w:pPr>
              <w:jc w:val="center"/>
            </w:pPr>
            <w:r>
              <w:rPr>
                <w:rFonts w:eastAsia="Times New Roman" w:cs="Times New Roman"/>
                <w:sz w:val="22"/>
              </w:rPr>
              <w:t>14,5084</w:t>
            </w:r>
          </w:p>
        </w:tc>
        <w:tc>
          <w:tcPr>
            <w:tcW w:w="2310" w:type="pct"/>
            <w:shd w:val="clear" w:color="auto" w:fill="FFFFFF"/>
            <w:tcMar>
              <w:top w:w="40" w:type="dxa"/>
              <w:left w:w="200" w:type="dxa"/>
              <w:bottom w:w="40" w:type="dxa"/>
              <w:right w:w="200" w:type="dxa"/>
            </w:tcMar>
            <w:vAlign w:val="center"/>
          </w:tcPr>
          <w:p w14:paraId="7ABB0BAE" w14:textId="77777777" w:rsidR="00D000A6" w:rsidRDefault="00185F2F">
            <w:pPr>
              <w:jc w:val="center"/>
            </w:pPr>
            <w:r>
              <w:rPr>
                <w:rFonts w:eastAsia="Times New Roman" w:cs="Times New Roman"/>
                <w:sz w:val="22"/>
              </w:rPr>
              <w:t>14,5084</w:t>
            </w:r>
          </w:p>
        </w:tc>
        <w:tc>
          <w:tcPr>
            <w:tcW w:w="2310" w:type="pct"/>
            <w:shd w:val="clear" w:color="auto" w:fill="FFFFFF"/>
            <w:tcMar>
              <w:top w:w="40" w:type="dxa"/>
              <w:left w:w="200" w:type="dxa"/>
              <w:bottom w:w="40" w:type="dxa"/>
              <w:right w:w="200" w:type="dxa"/>
            </w:tcMar>
            <w:vAlign w:val="center"/>
          </w:tcPr>
          <w:p w14:paraId="74BC1BED" w14:textId="77777777" w:rsidR="00D000A6" w:rsidRDefault="00185F2F">
            <w:pPr>
              <w:jc w:val="center"/>
            </w:pPr>
            <w:r>
              <w:rPr>
                <w:rFonts w:eastAsia="Times New Roman" w:cs="Times New Roman"/>
                <w:sz w:val="22"/>
              </w:rPr>
              <w:t>14,5084</w:t>
            </w:r>
          </w:p>
        </w:tc>
        <w:tc>
          <w:tcPr>
            <w:tcW w:w="2310" w:type="pct"/>
            <w:shd w:val="clear" w:color="auto" w:fill="FFFFFF"/>
            <w:tcMar>
              <w:top w:w="40" w:type="dxa"/>
              <w:left w:w="200" w:type="dxa"/>
              <w:bottom w:w="40" w:type="dxa"/>
              <w:right w:w="200" w:type="dxa"/>
            </w:tcMar>
            <w:vAlign w:val="center"/>
          </w:tcPr>
          <w:p w14:paraId="6F884DE7" w14:textId="77777777" w:rsidR="00D000A6" w:rsidRDefault="00185F2F">
            <w:pPr>
              <w:jc w:val="center"/>
            </w:pPr>
            <w:r>
              <w:rPr>
                <w:rFonts w:eastAsia="Times New Roman" w:cs="Times New Roman"/>
                <w:sz w:val="22"/>
              </w:rPr>
              <w:t>14,5084</w:t>
            </w:r>
          </w:p>
        </w:tc>
        <w:tc>
          <w:tcPr>
            <w:tcW w:w="2310" w:type="pct"/>
            <w:shd w:val="clear" w:color="auto" w:fill="FFFFFF"/>
            <w:tcMar>
              <w:top w:w="40" w:type="dxa"/>
              <w:left w:w="200" w:type="dxa"/>
              <w:bottom w:w="40" w:type="dxa"/>
              <w:right w:w="200" w:type="dxa"/>
            </w:tcMar>
            <w:vAlign w:val="center"/>
          </w:tcPr>
          <w:p w14:paraId="5B218C08" w14:textId="77777777" w:rsidR="00D000A6" w:rsidRDefault="00185F2F">
            <w:pPr>
              <w:jc w:val="center"/>
            </w:pPr>
            <w:r>
              <w:rPr>
                <w:rFonts w:eastAsia="Times New Roman" w:cs="Times New Roman"/>
                <w:sz w:val="22"/>
              </w:rPr>
              <w:t>14,5084</w:t>
            </w:r>
          </w:p>
        </w:tc>
        <w:tc>
          <w:tcPr>
            <w:tcW w:w="2310" w:type="pct"/>
            <w:shd w:val="clear" w:color="auto" w:fill="FFFFFF"/>
            <w:tcMar>
              <w:top w:w="40" w:type="dxa"/>
              <w:left w:w="200" w:type="dxa"/>
              <w:bottom w:w="40" w:type="dxa"/>
              <w:right w:w="200" w:type="dxa"/>
            </w:tcMar>
            <w:vAlign w:val="center"/>
          </w:tcPr>
          <w:p w14:paraId="3105E526" w14:textId="77777777" w:rsidR="00D000A6" w:rsidRDefault="00185F2F">
            <w:pPr>
              <w:jc w:val="center"/>
            </w:pPr>
            <w:r>
              <w:rPr>
                <w:rFonts w:eastAsia="Times New Roman" w:cs="Times New Roman"/>
                <w:sz w:val="22"/>
              </w:rPr>
              <w:t>14,5084</w:t>
            </w:r>
          </w:p>
        </w:tc>
      </w:tr>
      <w:tr w:rsidR="00D000A6" w14:paraId="2C1094AE" w14:textId="77777777">
        <w:trPr>
          <w:jc w:val="center"/>
        </w:trPr>
        <w:tc>
          <w:tcPr>
            <w:tcW w:w="2310" w:type="pct"/>
            <w:vMerge/>
          </w:tcPr>
          <w:p w14:paraId="649A7316" w14:textId="77777777" w:rsidR="00D000A6" w:rsidRDefault="00D000A6"/>
        </w:tc>
        <w:tc>
          <w:tcPr>
            <w:tcW w:w="2310" w:type="pct"/>
            <w:shd w:val="clear" w:color="auto" w:fill="FFFFFF"/>
            <w:tcMar>
              <w:top w:w="40" w:type="dxa"/>
              <w:left w:w="200" w:type="dxa"/>
              <w:bottom w:w="40" w:type="dxa"/>
              <w:right w:w="200" w:type="dxa"/>
            </w:tcMar>
            <w:vAlign w:val="center"/>
          </w:tcPr>
          <w:p w14:paraId="143DF59A" w14:textId="77777777" w:rsidR="00D000A6" w:rsidRDefault="00185F2F">
            <w:r>
              <w:rPr>
                <w:rFonts w:eastAsia="Times New Roman" w:cs="Times New Roman"/>
                <w:sz w:val="22"/>
              </w:rPr>
              <w:t>Располагаемая тепловая мощность</w:t>
            </w:r>
          </w:p>
        </w:tc>
        <w:tc>
          <w:tcPr>
            <w:tcW w:w="2310" w:type="pct"/>
            <w:shd w:val="clear" w:color="auto" w:fill="FFFFFF"/>
            <w:tcMar>
              <w:top w:w="40" w:type="dxa"/>
              <w:left w:w="200" w:type="dxa"/>
              <w:bottom w:w="40" w:type="dxa"/>
              <w:right w:w="200" w:type="dxa"/>
            </w:tcMar>
            <w:vAlign w:val="center"/>
          </w:tcPr>
          <w:p w14:paraId="2803C9EC" w14:textId="77777777" w:rsidR="00D000A6" w:rsidRDefault="00185F2F">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34662652" w14:textId="77777777" w:rsidR="00D000A6" w:rsidRDefault="00185F2F">
            <w:pPr>
              <w:jc w:val="center"/>
            </w:pPr>
            <w:r>
              <w:rPr>
                <w:rFonts w:eastAsia="Times New Roman" w:cs="Times New Roman"/>
                <w:sz w:val="22"/>
              </w:rPr>
              <w:t>14,5084</w:t>
            </w:r>
          </w:p>
        </w:tc>
        <w:tc>
          <w:tcPr>
            <w:tcW w:w="2310" w:type="pct"/>
            <w:shd w:val="clear" w:color="auto" w:fill="FFFFFF"/>
            <w:tcMar>
              <w:top w:w="40" w:type="dxa"/>
              <w:left w:w="200" w:type="dxa"/>
              <w:bottom w:w="40" w:type="dxa"/>
              <w:right w:w="200" w:type="dxa"/>
            </w:tcMar>
            <w:vAlign w:val="center"/>
          </w:tcPr>
          <w:p w14:paraId="4DD8EB7C" w14:textId="77777777" w:rsidR="00D000A6" w:rsidRDefault="00185F2F">
            <w:pPr>
              <w:jc w:val="center"/>
            </w:pPr>
            <w:r>
              <w:rPr>
                <w:rFonts w:eastAsia="Times New Roman" w:cs="Times New Roman"/>
                <w:sz w:val="22"/>
              </w:rPr>
              <w:t>14,5084</w:t>
            </w:r>
          </w:p>
        </w:tc>
        <w:tc>
          <w:tcPr>
            <w:tcW w:w="2310" w:type="pct"/>
            <w:shd w:val="clear" w:color="auto" w:fill="FFFFFF"/>
            <w:tcMar>
              <w:top w:w="40" w:type="dxa"/>
              <w:left w:w="200" w:type="dxa"/>
              <w:bottom w:w="40" w:type="dxa"/>
              <w:right w:w="200" w:type="dxa"/>
            </w:tcMar>
            <w:vAlign w:val="center"/>
          </w:tcPr>
          <w:p w14:paraId="15CEC9C5" w14:textId="77777777" w:rsidR="00D000A6" w:rsidRDefault="00185F2F">
            <w:pPr>
              <w:jc w:val="center"/>
            </w:pPr>
            <w:r>
              <w:rPr>
                <w:rFonts w:eastAsia="Times New Roman" w:cs="Times New Roman"/>
                <w:sz w:val="22"/>
              </w:rPr>
              <w:t>14,5084</w:t>
            </w:r>
          </w:p>
        </w:tc>
        <w:tc>
          <w:tcPr>
            <w:tcW w:w="2310" w:type="pct"/>
            <w:shd w:val="clear" w:color="auto" w:fill="FFFFFF"/>
            <w:tcMar>
              <w:top w:w="40" w:type="dxa"/>
              <w:left w:w="200" w:type="dxa"/>
              <w:bottom w:w="40" w:type="dxa"/>
              <w:right w:w="200" w:type="dxa"/>
            </w:tcMar>
            <w:vAlign w:val="center"/>
          </w:tcPr>
          <w:p w14:paraId="391F3640" w14:textId="77777777" w:rsidR="00D000A6" w:rsidRDefault="00185F2F">
            <w:pPr>
              <w:jc w:val="center"/>
            </w:pPr>
            <w:r>
              <w:rPr>
                <w:rFonts w:eastAsia="Times New Roman" w:cs="Times New Roman"/>
                <w:sz w:val="22"/>
              </w:rPr>
              <w:t>14,5084</w:t>
            </w:r>
          </w:p>
        </w:tc>
        <w:tc>
          <w:tcPr>
            <w:tcW w:w="2310" w:type="pct"/>
            <w:shd w:val="clear" w:color="auto" w:fill="FFFFFF"/>
            <w:tcMar>
              <w:top w:w="40" w:type="dxa"/>
              <w:left w:w="200" w:type="dxa"/>
              <w:bottom w:w="40" w:type="dxa"/>
              <w:right w:w="200" w:type="dxa"/>
            </w:tcMar>
            <w:vAlign w:val="center"/>
          </w:tcPr>
          <w:p w14:paraId="7D710B1D" w14:textId="77777777" w:rsidR="00D000A6" w:rsidRDefault="00185F2F">
            <w:pPr>
              <w:jc w:val="center"/>
            </w:pPr>
            <w:r>
              <w:rPr>
                <w:rFonts w:eastAsia="Times New Roman" w:cs="Times New Roman"/>
                <w:sz w:val="22"/>
              </w:rPr>
              <w:t>14,5084</w:t>
            </w:r>
          </w:p>
        </w:tc>
        <w:tc>
          <w:tcPr>
            <w:tcW w:w="2310" w:type="pct"/>
            <w:shd w:val="clear" w:color="auto" w:fill="FFFFFF"/>
            <w:tcMar>
              <w:top w:w="40" w:type="dxa"/>
              <w:left w:w="200" w:type="dxa"/>
              <w:bottom w:w="40" w:type="dxa"/>
              <w:right w:w="200" w:type="dxa"/>
            </w:tcMar>
            <w:vAlign w:val="center"/>
          </w:tcPr>
          <w:p w14:paraId="74C45DE1" w14:textId="77777777" w:rsidR="00D000A6" w:rsidRDefault="00185F2F">
            <w:pPr>
              <w:jc w:val="center"/>
            </w:pPr>
            <w:r>
              <w:rPr>
                <w:rFonts w:eastAsia="Times New Roman" w:cs="Times New Roman"/>
                <w:sz w:val="22"/>
              </w:rPr>
              <w:t>14,5084</w:t>
            </w:r>
          </w:p>
        </w:tc>
        <w:tc>
          <w:tcPr>
            <w:tcW w:w="2310" w:type="pct"/>
            <w:shd w:val="clear" w:color="auto" w:fill="FFFFFF"/>
            <w:tcMar>
              <w:top w:w="40" w:type="dxa"/>
              <w:left w:w="200" w:type="dxa"/>
              <w:bottom w:w="40" w:type="dxa"/>
              <w:right w:w="200" w:type="dxa"/>
            </w:tcMar>
            <w:vAlign w:val="center"/>
          </w:tcPr>
          <w:p w14:paraId="2C5274CE" w14:textId="77777777" w:rsidR="00D000A6" w:rsidRDefault="00185F2F">
            <w:pPr>
              <w:jc w:val="center"/>
            </w:pPr>
            <w:r>
              <w:rPr>
                <w:rFonts w:eastAsia="Times New Roman" w:cs="Times New Roman"/>
                <w:sz w:val="22"/>
              </w:rPr>
              <w:t>14,5084</w:t>
            </w:r>
          </w:p>
        </w:tc>
        <w:tc>
          <w:tcPr>
            <w:tcW w:w="2310" w:type="pct"/>
            <w:shd w:val="clear" w:color="auto" w:fill="FFFFFF"/>
            <w:tcMar>
              <w:top w:w="40" w:type="dxa"/>
              <w:left w:w="200" w:type="dxa"/>
              <w:bottom w:w="40" w:type="dxa"/>
              <w:right w:w="200" w:type="dxa"/>
            </w:tcMar>
            <w:vAlign w:val="center"/>
          </w:tcPr>
          <w:p w14:paraId="7257C43F" w14:textId="77777777" w:rsidR="00D000A6" w:rsidRDefault="00185F2F">
            <w:pPr>
              <w:jc w:val="center"/>
            </w:pPr>
            <w:r>
              <w:rPr>
                <w:rFonts w:eastAsia="Times New Roman" w:cs="Times New Roman"/>
                <w:sz w:val="22"/>
              </w:rPr>
              <w:t>14,5084</w:t>
            </w:r>
          </w:p>
        </w:tc>
      </w:tr>
      <w:tr w:rsidR="00D000A6" w14:paraId="492E3B6F" w14:textId="77777777">
        <w:trPr>
          <w:jc w:val="center"/>
        </w:trPr>
        <w:tc>
          <w:tcPr>
            <w:tcW w:w="2310" w:type="pct"/>
            <w:vMerge/>
          </w:tcPr>
          <w:p w14:paraId="1324B15A" w14:textId="77777777" w:rsidR="00D000A6" w:rsidRDefault="00D000A6"/>
        </w:tc>
        <w:tc>
          <w:tcPr>
            <w:tcW w:w="2310" w:type="pct"/>
            <w:shd w:val="clear" w:color="auto" w:fill="FFFFFF"/>
            <w:tcMar>
              <w:top w:w="40" w:type="dxa"/>
              <w:left w:w="200" w:type="dxa"/>
              <w:bottom w:w="40" w:type="dxa"/>
              <w:right w:w="200" w:type="dxa"/>
            </w:tcMar>
            <w:vAlign w:val="center"/>
          </w:tcPr>
          <w:p w14:paraId="01B490E2" w14:textId="77777777" w:rsidR="00D000A6" w:rsidRPr="00185F2F" w:rsidRDefault="00185F2F">
            <w:pPr>
              <w:rPr>
                <w:lang w:val="ru-RU"/>
              </w:rPr>
            </w:pPr>
            <w:r w:rsidRPr="00185F2F">
              <w:rPr>
                <w:rFonts w:eastAsia="Times New Roman" w:cs="Times New Roman"/>
                <w:sz w:val="22"/>
                <w:lang w:val="ru-RU"/>
              </w:rPr>
              <w:t>Расход тепла на собственные нужды</w:t>
            </w:r>
          </w:p>
        </w:tc>
        <w:tc>
          <w:tcPr>
            <w:tcW w:w="2310" w:type="pct"/>
            <w:shd w:val="clear" w:color="auto" w:fill="FFFFFF"/>
            <w:tcMar>
              <w:top w:w="40" w:type="dxa"/>
              <w:left w:w="200" w:type="dxa"/>
              <w:bottom w:w="40" w:type="dxa"/>
              <w:right w:w="200" w:type="dxa"/>
            </w:tcMar>
            <w:vAlign w:val="center"/>
          </w:tcPr>
          <w:p w14:paraId="0726D0A6" w14:textId="77777777" w:rsidR="00D000A6" w:rsidRDefault="00185F2F">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771F19AA"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F2889C7"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13A921A"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F03BE32"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DA45A55"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52A4460"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18DD404"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90B7FAE" w14:textId="77777777" w:rsidR="00D000A6" w:rsidRDefault="00185F2F">
            <w:pPr>
              <w:jc w:val="center"/>
            </w:pPr>
            <w:r>
              <w:rPr>
                <w:rFonts w:eastAsia="Times New Roman" w:cs="Times New Roman"/>
                <w:sz w:val="22"/>
              </w:rPr>
              <w:t>0,0000</w:t>
            </w:r>
          </w:p>
        </w:tc>
      </w:tr>
      <w:tr w:rsidR="00D000A6" w14:paraId="5F30BD2F" w14:textId="77777777">
        <w:trPr>
          <w:jc w:val="center"/>
        </w:trPr>
        <w:tc>
          <w:tcPr>
            <w:tcW w:w="2310" w:type="pct"/>
            <w:vMerge/>
          </w:tcPr>
          <w:p w14:paraId="0DAAE9AB" w14:textId="77777777" w:rsidR="00D000A6" w:rsidRDefault="00D000A6"/>
        </w:tc>
        <w:tc>
          <w:tcPr>
            <w:tcW w:w="2310" w:type="pct"/>
            <w:shd w:val="clear" w:color="auto" w:fill="FFFFFF"/>
            <w:tcMar>
              <w:top w:w="40" w:type="dxa"/>
              <w:left w:w="200" w:type="dxa"/>
              <w:bottom w:w="40" w:type="dxa"/>
              <w:right w:w="200" w:type="dxa"/>
            </w:tcMar>
            <w:vAlign w:val="center"/>
          </w:tcPr>
          <w:p w14:paraId="70D2FE83" w14:textId="77777777" w:rsidR="00D000A6" w:rsidRDefault="00185F2F">
            <w:r>
              <w:rPr>
                <w:rFonts w:eastAsia="Times New Roman" w:cs="Times New Roman"/>
                <w:sz w:val="22"/>
              </w:rPr>
              <w:t>Тепловая мощность нетто</w:t>
            </w:r>
          </w:p>
        </w:tc>
        <w:tc>
          <w:tcPr>
            <w:tcW w:w="2310" w:type="pct"/>
            <w:shd w:val="clear" w:color="auto" w:fill="FFFFFF"/>
            <w:tcMar>
              <w:top w:w="40" w:type="dxa"/>
              <w:left w:w="200" w:type="dxa"/>
              <w:bottom w:w="40" w:type="dxa"/>
              <w:right w:w="200" w:type="dxa"/>
            </w:tcMar>
            <w:vAlign w:val="center"/>
          </w:tcPr>
          <w:p w14:paraId="697AED09" w14:textId="77777777" w:rsidR="00D000A6" w:rsidRDefault="00185F2F">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2BE45F71" w14:textId="77777777" w:rsidR="00D000A6" w:rsidRDefault="00185F2F">
            <w:pPr>
              <w:jc w:val="center"/>
            </w:pPr>
            <w:r>
              <w:rPr>
                <w:rFonts w:eastAsia="Times New Roman" w:cs="Times New Roman"/>
                <w:sz w:val="22"/>
              </w:rPr>
              <w:t>14,5084</w:t>
            </w:r>
          </w:p>
        </w:tc>
        <w:tc>
          <w:tcPr>
            <w:tcW w:w="2310" w:type="pct"/>
            <w:shd w:val="clear" w:color="auto" w:fill="FFFFFF"/>
            <w:tcMar>
              <w:top w:w="40" w:type="dxa"/>
              <w:left w:w="200" w:type="dxa"/>
              <w:bottom w:w="40" w:type="dxa"/>
              <w:right w:w="200" w:type="dxa"/>
            </w:tcMar>
            <w:vAlign w:val="center"/>
          </w:tcPr>
          <w:p w14:paraId="732E3E7A" w14:textId="77777777" w:rsidR="00D000A6" w:rsidRDefault="00185F2F">
            <w:pPr>
              <w:jc w:val="center"/>
            </w:pPr>
            <w:r>
              <w:rPr>
                <w:rFonts w:eastAsia="Times New Roman" w:cs="Times New Roman"/>
                <w:sz w:val="22"/>
              </w:rPr>
              <w:t>14,5084</w:t>
            </w:r>
          </w:p>
        </w:tc>
        <w:tc>
          <w:tcPr>
            <w:tcW w:w="2310" w:type="pct"/>
            <w:shd w:val="clear" w:color="auto" w:fill="FFFFFF"/>
            <w:tcMar>
              <w:top w:w="40" w:type="dxa"/>
              <w:left w:w="200" w:type="dxa"/>
              <w:bottom w:w="40" w:type="dxa"/>
              <w:right w:w="200" w:type="dxa"/>
            </w:tcMar>
            <w:vAlign w:val="center"/>
          </w:tcPr>
          <w:p w14:paraId="501FB2A6" w14:textId="77777777" w:rsidR="00D000A6" w:rsidRDefault="00185F2F">
            <w:pPr>
              <w:jc w:val="center"/>
            </w:pPr>
            <w:r>
              <w:rPr>
                <w:rFonts w:eastAsia="Times New Roman" w:cs="Times New Roman"/>
                <w:sz w:val="22"/>
              </w:rPr>
              <w:t>14,5084</w:t>
            </w:r>
          </w:p>
        </w:tc>
        <w:tc>
          <w:tcPr>
            <w:tcW w:w="2310" w:type="pct"/>
            <w:shd w:val="clear" w:color="auto" w:fill="FFFFFF"/>
            <w:tcMar>
              <w:top w:w="40" w:type="dxa"/>
              <w:left w:w="200" w:type="dxa"/>
              <w:bottom w:w="40" w:type="dxa"/>
              <w:right w:w="200" w:type="dxa"/>
            </w:tcMar>
            <w:vAlign w:val="center"/>
          </w:tcPr>
          <w:p w14:paraId="6B156C89" w14:textId="77777777" w:rsidR="00D000A6" w:rsidRDefault="00185F2F">
            <w:pPr>
              <w:jc w:val="center"/>
            </w:pPr>
            <w:r>
              <w:rPr>
                <w:rFonts w:eastAsia="Times New Roman" w:cs="Times New Roman"/>
                <w:sz w:val="22"/>
              </w:rPr>
              <w:t>14,5084</w:t>
            </w:r>
          </w:p>
        </w:tc>
        <w:tc>
          <w:tcPr>
            <w:tcW w:w="2310" w:type="pct"/>
            <w:shd w:val="clear" w:color="auto" w:fill="FFFFFF"/>
            <w:tcMar>
              <w:top w:w="40" w:type="dxa"/>
              <w:left w:w="200" w:type="dxa"/>
              <w:bottom w:w="40" w:type="dxa"/>
              <w:right w:w="200" w:type="dxa"/>
            </w:tcMar>
            <w:vAlign w:val="center"/>
          </w:tcPr>
          <w:p w14:paraId="2FF1A2A1" w14:textId="77777777" w:rsidR="00D000A6" w:rsidRDefault="00185F2F">
            <w:pPr>
              <w:jc w:val="center"/>
            </w:pPr>
            <w:r>
              <w:rPr>
                <w:rFonts w:eastAsia="Times New Roman" w:cs="Times New Roman"/>
                <w:sz w:val="22"/>
              </w:rPr>
              <w:t>14,5084</w:t>
            </w:r>
          </w:p>
        </w:tc>
        <w:tc>
          <w:tcPr>
            <w:tcW w:w="2310" w:type="pct"/>
            <w:shd w:val="clear" w:color="auto" w:fill="FFFFFF"/>
            <w:tcMar>
              <w:top w:w="40" w:type="dxa"/>
              <w:left w:w="200" w:type="dxa"/>
              <w:bottom w:w="40" w:type="dxa"/>
              <w:right w:w="200" w:type="dxa"/>
            </w:tcMar>
            <w:vAlign w:val="center"/>
          </w:tcPr>
          <w:p w14:paraId="63F8D2D4" w14:textId="77777777" w:rsidR="00D000A6" w:rsidRDefault="00185F2F">
            <w:pPr>
              <w:jc w:val="center"/>
            </w:pPr>
            <w:r>
              <w:rPr>
                <w:rFonts w:eastAsia="Times New Roman" w:cs="Times New Roman"/>
                <w:sz w:val="22"/>
              </w:rPr>
              <w:t>14,5084</w:t>
            </w:r>
          </w:p>
        </w:tc>
        <w:tc>
          <w:tcPr>
            <w:tcW w:w="2310" w:type="pct"/>
            <w:shd w:val="clear" w:color="auto" w:fill="FFFFFF"/>
            <w:tcMar>
              <w:top w:w="40" w:type="dxa"/>
              <w:left w:w="200" w:type="dxa"/>
              <w:bottom w:w="40" w:type="dxa"/>
              <w:right w:w="200" w:type="dxa"/>
            </w:tcMar>
            <w:vAlign w:val="center"/>
          </w:tcPr>
          <w:p w14:paraId="5BBCEEC6" w14:textId="77777777" w:rsidR="00D000A6" w:rsidRDefault="00185F2F">
            <w:pPr>
              <w:jc w:val="center"/>
            </w:pPr>
            <w:r>
              <w:rPr>
                <w:rFonts w:eastAsia="Times New Roman" w:cs="Times New Roman"/>
                <w:sz w:val="22"/>
              </w:rPr>
              <w:t>14,5084</w:t>
            </w:r>
          </w:p>
        </w:tc>
        <w:tc>
          <w:tcPr>
            <w:tcW w:w="2310" w:type="pct"/>
            <w:shd w:val="clear" w:color="auto" w:fill="FFFFFF"/>
            <w:tcMar>
              <w:top w:w="40" w:type="dxa"/>
              <w:left w:w="200" w:type="dxa"/>
              <w:bottom w:w="40" w:type="dxa"/>
              <w:right w:w="200" w:type="dxa"/>
            </w:tcMar>
            <w:vAlign w:val="center"/>
          </w:tcPr>
          <w:p w14:paraId="7A210103" w14:textId="77777777" w:rsidR="00D000A6" w:rsidRDefault="00185F2F">
            <w:pPr>
              <w:jc w:val="center"/>
            </w:pPr>
            <w:r>
              <w:rPr>
                <w:rFonts w:eastAsia="Times New Roman" w:cs="Times New Roman"/>
                <w:sz w:val="22"/>
              </w:rPr>
              <w:t>14,5084</w:t>
            </w:r>
          </w:p>
        </w:tc>
      </w:tr>
      <w:tr w:rsidR="00D000A6" w14:paraId="594AE944" w14:textId="77777777">
        <w:trPr>
          <w:jc w:val="center"/>
        </w:trPr>
        <w:tc>
          <w:tcPr>
            <w:tcW w:w="2310" w:type="pct"/>
            <w:vMerge/>
          </w:tcPr>
          <w:p w14:paraId="6BD69FE5" w14:textId="77777777" w:rsidR="00D000A6" w:rsidRDefault="00D000A6"/>
        </w:tc>
        <w:tc>
          <w:tcPr>
            <w:tcW w:w="2310" w:type="pct"/>
            <w:shd w:val="clear" w:color="auto" w:fill="FFFFFF"/>
            <w:tcMar>
              <w:top w:w="40" w:type="dxa"/>
              <w:left w:w="200" w:type="dxa"/>
              <w:bottom w:w="40" w:type="dxa"/>
              <w:right w:w="200" w:type="dxa"/>
            </w:tcMar>
            <w:vAlign w:val="center"/>
          </w:tcPr>
          <w:p w14:paraId="23C0FCA5" w14:textId="77777777" w:rsidR="00D000A6" w:rsidRDefault="00185F2F">
            <w:r>
              <w:rPr>
                <w:rFonts w:eastAsia="Times New Roman" w:cs="Times New Roman"/>
                <w:sz w:val="22"/>
              </w:rPr>
              <w:t>Тепловая нагрузка потребителей</w:t>
            </w:r>
          </w:p>
        </w:tc>
        <w:tc>
          <w:tcPr>
            <w:tcW w:w="2310" w:type="pct"/>
            <w:shd w:val="clear" w:color="auto" w:fill="FFFFFF"/>
            <w:tcMar>
              <w:top w:w="40" w:type="dxa"/>
              <w:left w:w="200" w:type="dxa"/>
              <w:bottom w:w="40" w:type="dxa"/>
              <w:right w:w="200" w:type="dxa"/>
            </w:tcMar>
            <w:vAlign w:val="center"/>
          </w:tcPr>
          <w:p w14:paraId="3DA90183" w14:textId="77777777" w:rsidR="00D000A6" w:rsidRDefault="00185F2F">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17ABC194" w14:textId="77777777" w:rsidR="00D000A6" w:rsidRDefault="00185F2F">
            <w:pPr>
              <w:jc w:val="center"/>
            </w:pPr>
            <w:r>
              <w:rPr>
                <w:rFonts w:eastAsia="Times New Roman" w:cs="Times New Roman"/>
                <w:sz w:val="22"/>
              </w:rPr>
              <w:t>5,5541</w:t>
            </w:r>
          </w:p>
        </w:tc>
        <w:tc>
          <w:tcPr>
            <w:tcW w:w="2310" w:type="pct"/>
            <w:shd w:val="clear" w:color="auto" w:fill="FFFFFF"/>
            <w:tcMar>
              <w:top w:w="40" w:type="dxa"/>
              <w:left w:w="200" w:type="dxa"/>
              <w:bottom w:w="40" w:type="dxa"/>
              <w:right w:w="200" w:type="dxa"/>
            </w:tcMar>
            <w:vAlign w:val="center"/>
          </w:tcPr>
          <w:p w14:paraId="332E0D14" w14:textId="77777777" w:rsidR="00D000A6" w:rsidRDefault="00185F2F">
            <w:pPr>
              <w:jc w:val="center"/>
            </w:pPr>
            <w:r>
              <w:rPr>
                <w:rFonts w:eastAsia="Times New Roman" w:cs="Times New Roman"/>
                <w:sz w:val="22"/>
              </w:rPr>
              <w:t>5,5541</w:t>
            </w:r>
          </w:p>
        </w:tc>
        <w:tc>
          <w:tcPr>
            <w:tcW w:w="2310" w:type="pct"/>
            <w:shd w:val="clear" w:color="auto" w:fill="FFFFFF"/>
            <w:tcMar>
              <w:top w:w="40" w:type="dxa"/>
              <w:left w:w="200" w:type="dxa"/>
              <w:bottom w:w="40" w:type="dxa"/>
              <w:right w:w="200" w:type="dxa"/>
            </w:tcMar>
            <w:vAlign w:val="center"/>
          </w:tcPr>
          <w:p w14:paraId="08B88898" w14:textId="77777777" w:rsidR="00D000A6" w:rsidRDefault="00185F2F">
            <w:pPr>
              <w:jc w:val="center"/>
            </w:pPr>
            <w:r>
              <w:rPr>
                <w:rFonts w:eastAsia="Times New Roman" w:cs="Times New Roman"/>
                <w:sz w:val="22"/>
              </w:rPr>
              <w:t>5,5541</w:t>
            </w:r>
          </w:p>
        </w:tc>
        <w:tc>
          <w:tcPr>
            <w:tcW w:w="2310" w:type="pct"/>
            <w:shd w:val="clear" w:color="auto" w:fill="FFFFFF"/>
            <w:tcMar>
              <w:top w:w="40" w:type="dxa"/>
              <w:left w:w="200" w:type="dxa"/>
              <w:bottom w:w="40" w:type="dxa"/>
              <w:right w:w="200" w:type="dxa"/>
            </w:tcMar>
            <w:vAlign w:val="center"/>
          </w:tcPr>
          <w:p w14:paraId="2A5CD7E8" w14:textId="77777777" w:rsidR="00D000A6" w:rsidRDefault="00185F2F">
            <w:pPr>
              <w:jc w:val="center"/>
            </w:pPr>
            <w:r>
              <w:rPr>
                <w:rFonts w:eastAsia="Times New Roman" w:cs="Times New Roman"/>
                <w:sz w:val="22"/>
              </w:rPr>
              <w:t>5,5541</w:t>
            </w:r>
          </w:p>
        </w:tc>
        <w:tc>
          <w:tcPr>
            <w:tcW w:w="2310" w:type="pct"/>
            <w:shd w:val="clear" w:color="auto" w:fill="FFFFFF"/>
            <w:tcMar>
              <w:top w:w="40" w:type="dxa"/>
              <w:left w:w="200" w:type="dxa"/>
              <w:bottom w:w="40" w:type="dxa"/>
              <w:right w:w="200" w:type="dxa"/>
            </w:tcMar>
            <w:vAlign w:val="center"/>
          </w:tcPr>
          <w:p w14:paraId="46D3AAF5" w14:textId="77777777" w:rsidR="00D000A6" w:rsidRDefault="00185F2F">
            <w:pPr>
              <w:jc w:val="center"/>
            </w:pPr>
            <w:r>
              <w:rPr>
                <w:rFonts w:eastAsia="Times New Roman" w:cs="Times New Roman"/>
                <w:sz w:val="22"/>
              </w:rPr>
              <w:t>5,5541</w:t>
            </w:r>
          </w:p>
        </w:tc>
        <w:tc>
          <w:tcPr>
            <w:tcW w:w="2310" w:type="pct"/>
            <w:shd w:val="clear" w:color="auto" w:fill="FFFFFF"/>
            <w:tcMar>
              <w:top w:w="40" w:type="dxa"/>
              <w:left w:w="200" w:type="dxa"/>
              <w:bottom w:w="40" w:type="dxa"/>
              <w:right w:w="200" w:type="dxa"/>
            </w:tcMar>
            <w:vAlign w:val="center"/>
          </w:tcPr>
          <w:p w14:paraId="41526460" w14:textId="77777777" w:rsidR="00D000A6" w:rsidRDefault="00185F2F">
            <w:pPr>
              <w:jc w:val="center"/>
            </w:pPr>
            <w:r>
              <w:rPr>
                <w:rFonts w:eastAsia="Times New Roman" w:cs="Times New Roman"/>
                <w:sz w:val="22"/>
              </w:rPr>
              <w:t>5,5541</w:t>
            </w:r>
          </w:p>
        </w:tc>
        <w:tc>
          <w:tcPr>
            <w:tcW w:w="2310" w:type="pct"/>
            <w:shd w:val="clear" w:color="auto" w:fill="FFFFFF"/>
            <w:tcMar>
              <w:top w:w="40" w:type="dxa"/>
              <w:left w:w="200" w:type="dxa"/>
              <w:bottom w:w="40" w:type="dxa"/>
              <w:right w:w="200" w:type="dxa"/>
            </w:tcMar>
            <w:vAlign w:val="center"/>
          </w:tcPr>
          <w:p w14:paraId="10E19BE2" w14:textId="77777777" w:rsidR="00D000A6" w:rsidRDefault="00185F2F">
            <w:pPr>
              <w:jc w:val="center"/>
            </w:pPr>
            <w:r>
              <w:rPr>
                <w:rFonts w:eastAsia="Times New Roman" w:cs="Times New Roman"/>
                <w:sz w:val="22"/>
              </w:rPr>
              <w:t>5,5541</w:t>
            </w:r>
          </w:p>
        </w:tc>
        <w:tc>
          <w:tcPr>
            <w:tcW w:w="2310" w:type="pct"/>
            <w:shd w:val="clear" w:color="auto" w:fill="FFFFFF"/>
            <w:tcMar>
              <w:top w:w="40" w:type="dxa"/>
              <w:left w:w="200" w:type="dxa"/>
              <w:bottom w:w="40" w:type="dxa"/>
              <w:right w:w="200" w:type="dxa"/>
            </w:tcMar>
            <w:vAlign w:val="center"/>
          </w:tcPr>
          <w:p w14:paraId="3A25DAE2" w14:textId="77777777" w:rsidR="00D000A6" w:rsidRDefault="00185F2F">
            <w:pPr>
              <w:jc w:val="center"/>
            </w:pPr>
            <w:r>
              <w:rPr>
                <w:rFonts w:eastAsia="Times New Roman" w:cs="Times New Roman"/>
                <w:sz w:val="22"/>
              </w:rPr>
              <w:t>5,5541</w:t>
            </w:r>
          </w:p>
        </w:tc>
      </w:tr>
      <w:tr w:rsidR="00D000A6" w14:paraId="62E08414" w14:textId="77777777">
        <w:trPr>
          <w:jc w:val="center"/>
        </w:trPr>
        <w:tc>
          <w:tcPr>
            <w:tcW w:w="2310" w:type="pct"/>
            <w:vMerge/>
          </w:tcPr>
          <w:p w14:paraId="29E3B563" w14:textId="77777777" w:rsidR="00D000A6" w:rsidRDefault="00D000A6"/>
        </w:tc>
        <w:tc>
          <w:tcPr>
            <w:tcW w:w="2310" w:type="pct"/>
            <w:shd w:val="clear" w:color="auto" w:fill="FFFFFF"/>
            <w:tcMar>
              <w:top w:w="40" w:type="dxa"/>
              <w:left w:w="200" w:type="dxa"/>
              <w:bottom w:w="40" w:type="dxa"/>
              <w:right w:w="200" w:type="dxa"/>
            </w:tcMar>
            <w:vAlign w:val="center"/>
          </w:tcPr>
          <w:p w14:paraId="1FB26F15" w14:textId="77777777" w:rsidR="00D000A6" w:rsidRDefault="00185F2F">
            <w:r>
              <w:rPr>
                <w:rFonts w:eastAsia="Times New Roman" w:cs="Times New Roman"/>
                <w:sz w:val="22"/>
              </w:rPr>
              <w:t>Потери в тепловых сетях</w:t>
            </w:r>
          </w:p>
        </w:tc>
        <w:tc>
          <w:tcPr>
            <w:tcW w:w="2310" w:type="pct"/>
            <w:shd w:val="clear" w:color="auto" w:fill="FFFFFF"/>
            <w:tcMar>
              <w:top w:w="40" w:type="dxa"/>
              <w:left w:w="200" w:type="dxa"/>
              <w:bottom w:w="40" w:type="dxa"/>
              <w:right w:w="200" w:type="dxa"/>
            </w:tcMar>
            <w:vAlign w:val="center"/>
          </w:tcPr>
          <w:p w14:paraId="1B5C437C" w14:textId="77777777" w:rsidR="00D000A6" w:rsidRDefault="00185F2F">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3D95B122"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2B92AF6"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4B1EF65"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939A8DE"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41028CF"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AFA7713"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5B6E0B4"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3D73A33" w14:textId="77777777" w:rsidR="00D000A6" w:rsidRDefault="00185F2F">
            <w:pPr>
              <w:jc w:val="center"/>
            </w:pPr>
            <w:r>
              <w:rPr>
                <w:rFonts w:eastAsia="Times New Roman" w:cs="Times New Roman"/>
                <w:sz w:val="22"/>
              </w:rPr>
              <w:t>0,0000</w:t>
            </w:r>
          </w:p>
        </w:tc>
      </w:tr>
      <w:tr w:rsidR="00D000A6" w14:paraId="2FAC51D0" w14:textId="77777777">
        <w:trPr>
          <w:jc w:val="center"/>
        </w:trPr>
        <w:tc>
          <w:tcPr>
            <w:tcW w:w="2310" w:type="pct"/>
            <w:vMerge/>
          </w:tcPr>
          <w:p w14:paraId="5A37CD07" w14:textId="77777777" w:rsidR="00D000A6" w:rsidRDefault="00D000A6"/>
        </w:tc>
        <w:tc>
          <w:tcPr>
            <w:tcW w:w="2310" w:type="pct"/>
            <w:vMerge w:val="restart"/>
            <w:shd w:val="clear" w:color="auto" w:fill="FFFFFF"/>
            <w:tcMar>
              <w:top w:w="40" w:type="dxa"/>
              <w:left w:w="200" w:type="dxa"/>
              <w:bottom w:w="40" w:type="dxa"/>
              <w:right w:w="200" w:type="dxa"/>
            </w:tcMar>
            <w:vAlign w:val="center"/>
          </w:tcPr>
          <w:p w14:paraId="29C1769D" w14:textId="77777777" w:rsidR="00D000A6" w:rsidRDefault="00185F2F">
            <w:r>
              <w:rPr>
                <w:rFonts w:eastAsia="Times New Roman" w:cs="Times New Roman"/>
                <w:sz w:val="22"/>
              </w:rPr>
              <w:t>Резерв(+)/Дефицит(-) источника</w:t>
            </w:r>
          </w:p>
        </w:tc>
        <w:tc>
          <w:tcPr>
            <w:tcW w:w="2310" w:type="pct"/>
            <w:shd w:val="clear" w:color="auto" w:fill="FFFFFF"/>
            <w:tcMar>
              <w:top w:w="40" w:type="dxa"/>
              <w:left w:w="200" w:type="dxa"/>
              <w:bottom w:w="40" w:type="dxa"/>
              <w:right w:w="200" w:type="dxa"/>
            </w:tcMar>
            <w:vAlign w:val="center"/>
          </w:tcPr>
          <w:p w14:paraId="7DF01C2E" w14:textId="77777777" w:rsidR="00D000A6" w:rsidRDefault="00185F2F">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7F7604EC" w14:textId="77777777" w:rsidR="00D000A6" w:rsidRDefault="00185F2F">
            <w:pPr>
              <w:jc w:val="center"/>
            </w:pPr>
            <w:r>
              <w:rPr>
                <w:rFonts w:eastAsia="Times New Roman" w:cs="Times New Roman"/>
                <w:sz w:val="22"/>
              </w:rPr>
              <w:t>8,9544</w:t>
            </w:r>
          </w:p>
        </w:tc>
        <w:tc>
          <w:tcPr>
            <w:tcW w:w="2310" w:type="pct"/>
            <w:shd w:val="clear" w:color="auto" w:fill="FFFFFF"/>
            <w:tcMar>
              <w:top w:w="40" w:type="dxa"/>
              <w:left w:w="200" w:type="dxa"/>
              <w:bottom w:w="40" w:type="dxa"/>
              <w:right w:w="200" w:type="dxa"/>
            </w:tcMar>
            <w:vAlign w:val="center"/>
          </w:tcPr>
          <w:p w14:paraId="6DA7C772" w14:textId="77777777" w:rsidR="00D000A6" w:rsidRDefault="00185F2F">
            <w:pPr>
              <w:jc w:val="center"/>
            </w:pPr>
            <w:r>
              <w:rPr>
                <w:rFonts w:eastAsia="Times New Roman" w:cs="Times New Roman"/>
                <w:sz w:val="22"/>
              </w:rPr>
              <w:t>8,9544</w:t>
            </w:r>
          </w:p>
        </w:tc>
        <w:tc>
          <w:tcPr>
            <w:tcW w:w="2310" w:type="pct"/>
            <w:shd w:val="clear" w:color="auto" w:fill="FFFFFF"/>
            <w:tcMar>
              <w:top w:w="40" w:type="dxa"/>
              <w:left w:w="200" w:type="dxa"/>
              <w:bottom w:w="40" w:type="dxa"/>
              <w:right w:w="200" w:type="dxa"/>
            </w:tcMar>
            <w:vAlign w:val="center"/>
          </w:tcPr>
          <w:p w14:paraId="589B480A" w14:textId="77777777" w:rsidR="00D000A6" w:rsidRDefault="00185F2F">
            <w:pPr>
              <w:jc w:val="center"/>
            </w:pPr>
            <w:r>
              <w:rPr>
                <w:rFonts w:eastAsia="Times New Roman" w:cs="Times New Roman"/>
                <w:sz w:val="22"/>
              </w:rPr>
              <w:t>8,9544</w:t>
            </w:r>
          </w:p>
        </w:tc>
        <w:tc>
          <w:tcPr>
            <w:tcW w:w="2310" w:type="pct"/>
            <w:shd w:val="clear" w:color="auto" w:fill="FFFFFF"/>
            <w:tcMar>
              <w:top w:w="40" w:type="dxa"/>
              <w:left w:w="200" w:type="dxa"/>
              <w:bottom w:w="40" w:type="dxa"/>
              <w:right w:w="200" w:type="dxa"/>
            </w:tcMar>
            <w:vAlign w:val="center"/>
          </w:tcPr>
          <w:p w14:paraId="58278990" w14:textId="77777777" w:rsidR="00D000A6" w:rsidRDefault="00185F2F">
            <w:pPr>
              <w:jc w:val="center"/>
            </w:pPr>
            <w:r>
              <w:rPr>
                <w:rFonts w:eastAsia="Times New Roman" w:cs="Times New Roman"/>
                <w:sz w:val="22"/>
              </w:rPr>
              <w:t>8,9544</w:t>
            </w:r>
          </w:p>
        </w:tc>
        <w:tc>
          <w:tcPr>
            <w:tcW w:w="2310" w:type="pct"/>
            <w:shd w:val="clear" w:color="auto" w:fill="FFFFFF"/>
            <w:tcMar>
              <w:top w:w="40" w:type="dxa"/>
              <w:left w:w="200" w:type="dxa"/>
              <w:bottom w:w="40" w:type="dxa"/>
              <w:right w:w="200" w:type="dxa"/>
            </w:tcMar>
            <w:vAlign w:val="center"/>
          </w:tcPr>
          <w:p w14:paraId="7FD542A8" w14:textId="77777777" w:rsidR="00D000A6" w:rsidRDefault="00185F2F">
            <w:pPr>
              <w:jc w:val="center"/>
            </w:pPr>
            <w:r>
              <w:rPr>
                <w:rFonts w:eastAsia="Times New Roman" w:cs="Times New Roman"/>
                <w:sz w:val="22"/>
              </w:rPr>
              <w:t>8,9544</w:t>
            </w:r>
          </w:p>
        </w:tc>
        <w:tc>
          <w:tcPr>
            <w:tcW w:w="2310" w:type="pct"/>
            <w:shd w:val="clear" w:color="auto" w:fill="FFFFFF"/>
            <w:tcMar>
              <w:top w:w="40" w:type="dxa"/>
              <w:left w:w="200" w:type="dxa"/>
              <w:bottom w:w="40" w:type="dxa"/>
              <w:right w:w="200" w:type="dxa"/>
            </w:tcMar>
            <w:vAlign w:val="center"/>
          </w:tcPr>
          <w:p w14:paraId="336B3612" w14:textId="77777777" w:rsidR="00D000A6" w:rsidRDefault="00185F2F">
            <w:pPr>
              <w:jc w:val="center"/>
            </w:pPr>
            <w:r>
              <w:rPr>
                <w:rFonts w:eastAsia="Times New Roman" w:cs="Times New Roman"/>
                <w:sz w:val="22"/>
              </w:rPr>
              <w:t>8,9544</w:t>
            </w:r>
          </w:p>
        </w:tc>
        <w:tc>
          <w:tcPr>
            <w:tcW w:w="2310" w:type="pct"/>
            <w:shd w:val="clear" w:color="auto" w:fill="FFFFFF"/>
            <w:tcMar>
              <w:top w:w="40" w:type="dxa"/>
              <w:left w:w="200" w:type="dxa"/>
              <w:bottom w:w="40" w:type="dxa"/>
              <w:right w:w="200" w:type="dxa"/>
            </w:tcMar>
            <w:vAlign w:val="center"/>
          </w:tcPr>
          <w:p w14:paraId="330620F0" w14:textId="77777777" w:rsidR="00D000A6" w:rsidRDefault="00185F2F">
            <w:pPr>
              <w:jc w:val="center"/>
            </w:pPr>
            <w:r>
              <w:rPr>
                <w:rFonts w:eastAsia="Times New Roman" w:cs="Times New Roman"/>
                <w:sz w:val="22"/>
              </w:rPr>
              <w:t>8,9544</w:t>
            </w:r>
          </w:p>
        </w:tc>
        <w:tc>
          <w:tcPr>
            <w:tcW w:w="2310" w:type="pct"/>
            <w:shd w:val="clear" w:color="auto" w:fill="FFFFFF"/>
            <w:tcMar>
              <w:top w:w="40" w:type="dxa"/>
              <w:left w:w="200" w:type="dxa"/>
              <w:bottom w:w="40" w:type="dxa"/>
              <w:right w:w="200" w:type="dxa"/>
            </w:tcMar>
            <w:vAlign w:val="center"/>
          </w:tcPr>
          <w:p w14:paraId="0D2A6D35" w14:textId="77777777" w:rsidR="00D000A6" w:rsidRDefault="00185F2F">
            <w:pPr>
              <w:jc w:val="center"/>
            </w:pPr>
            <w:r>
              <w:rPr>
                <w:rFonts w:eastAsia="Times New Roman" w:cs="Times New Roman"/>
                <w:sz w:val="22"/>
              </w:rPr>
              <w:t>8,9544</w:t>
            </w:r>
          </w:p>
        </w:tc>
      </w:tr>
      <w:tr w:rsidR="00D000A6" w14:paraId="58DAE6FA" w14:textId="77777777">
        <w:trPr>
          <w:jc w:val="center"/>
        </w:trPr>
        <w:tc>
          <w:tcPr>
            <w:tcW w:w="2310" w:type="pct"/>
            <w:vMerge/>
          </w:tcPr>
          <w:p w14:paraId="00CB5DF3" w14:textId="77777777" w:rsidR="00D000A6" w:rsidRDefault="00D000A6"/>
        </w:tc>
        <w:tc>
          <w:tcPr>
            <w:tcW w:w="2310" w:type="pct"/>
            <w:vMerge/>
          </w:tcPr>
          <w:p w14:paraId="14DFEE66" w14:textId="77777777" w:rsidR="00D000A6" w:rsidRDefault="00D000A6"/>
        </w:tc>
        <w:tc>
          <w:tcPr>
            <w:tcW w:w="2310" w:type="pct"/>
            <w:shd w:val="clear" w:color="auto" w:fill="FFFFFF"/>
            <w:tcMar>
              <w:top w:w="40" w:type="dxa"/>
              <w:left w:w="200" w:type="dxa"/>
              <w:bottom w:w="40" w:type="dxa"/>
              <w:right w:w="200" w:type="dxa"/>
            </w:tcMar>
            <w:vAlign w:val="center"/>
          </w:tcPr>
          <w:p w14:paraId="6DC97E98"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660A73C2" w14:textId="77777777" w:rsidR="00D000A6" w:rsidRDefault="00185F2F">
            <w:pPr>
              <w:jc w:val="center"/>
            </w:pPr>
            <w:r>
              <w:rPr>
                <w:rFonts w:eastAsia="Times New Roman" w:cs="Times New Roman"/>
                <w:sz w:val="22"/>
              </w:rPr>
              <w:t>61,7185</w:t>
            </w:r>
          </w:p>
        </w:tc>
        <w:tc>
          <w:tcPr>
            <w:tcW w:w="2310" w:type="pct"/>
            <w:shd w:val="clear" w:color="auto" w:fill="FFFFFF"/>
            <w:tcMar>
              <w:top w:w="40" w:type="dxa"/>
              <w:left w:w="200" w:type="dxa"/>
              <w:bottom w:w="40" w:type="dxa"/>
              <w:right w:w="200" w:type="dxa"/>
            </w:tcMar>
            <w:vAlign w:val="center"/>
          </w:tcPr>
          <w:p w14:paraId="3A07B650" w14:textId="77777777" w:rsidR="00D000A6" w:rsidRDefault="00185F2F">
            <w:pPr>
              <w:jc w:val="center"/>
            </w:pPr>
            <w:r>
              <w:rPr>
                <w:rFonts w:eastAsia="Times New Roman" w:cs="Times New Roman"/>
                <w:sz w:val="22"/>
              </w:rPr>
              <w:t>61,7185</w:t>
            </w:r>
          </w:p>
        </w:tc>
        <w:tc>
          <w:tcPr>
            <w:tcW w:w="2310" w:type="pct"/>
            <w:shd w:val="clear" w:color="auto" w:fill="FFFFFF"/>
            <w:tcMar>
              <w:top w:w="40" w:type="dxa"/>
              <w:left w:w="200" w:type="dxa"/>
              <w:bottom w:w="40" w:type="dxa"/>
              <w:right w:w="200" w:type="dxa"/>
            </w:tcMar>
            <w:vAlign w:val="center"/>
          </w:tcPr>
          <w:p w14:paraId="54E9F6EC" w14:textId="77777777" w:rsidR="00D000A6" w:rsidRDefault="00185F2F">
            <w:pPr>
              <w:jc w:val="center"/>
            </w:pPr>
            <w:r>
              <w:rPr>
                <w:rFonts w:eastAsia="Times New Roman" w:cs="Times New Roman"/>
                <w:sz w:val="22"/>
              </w:rPr>
              <w:t>61,7185</w:t>
            </w:r>
          </w:p>
        </w:tc>
        <w:tc>
          <w:tcPr>
            <w:tcW w:w="2310" w:type="pct"/>
            <w:shd w:val="clear" w:color="auto" w:fill="FFFFFF"/>
            <w:tcMar>
              <w:top w:w="40" w:type="dxa"/>
              <w:left w:w="200" w:type="dxa"/>
              <w:bottom w:w="40" w:type="dxa"/>
              <w:right w:w="200" w:type="dxa"/>
            </w:tcMar>
            <w:vAlign w:val="center"/>
          </w:tcPr>
          <w:p w14:paraId="2EB2B019" w14:textId="77777777" w:rsidR="00D000A6" w:rsidRDefault="00185F2F">
            <w:pPr>
              <w:jc w:val="center"/>
            </w:pPr>
            <w:r>
              <w:rPr>
                <w:rFonts w:eastAsia="Times New Roman" w:cs="Times New Roman"/>
                <w:sz w:val="22"/>
              </w:rPr>
              <w:t>61,7185</w:t>
            </w:r>
          </w:p>
        </w:tc>
        <w:tc>
          <w:tcPr>
            <w:tcW w:w="2310" w:type="pct"/>
            <w:shd w:val="clear" w:color="auto" w:fill="FFFFFF"/>
            <w:tcMar>
              <w:top w:w="40" w:type="dxa"/>
              <w:left w:w="200" w:type="dxa"/>
              <w:bottom w:w="40" w:type="dxa"/>
              <w:right w:w="200" w:type="dxa"/>
            </w:tcMar>
            <w:vAlign w:val="center"/>
          </w:tcPr>
          <w:p w14:paraId="181A8C4C" w14:textId="77777777" w:rsidR="00D000A6" w:rsidRDefault="00185F2F">
            <w:pPr>
              <w:jc w:val="center"/>
            </w:pPr>
            <w:r>
              <w:rPr>
                <w:rFonts w:eastAsia="Times New Roman" w:cs="Times New Roman"/>
                <w:sz w:val="22"/>
              </w:rPr>
              <w:t>61,7185</w:t>
            </w:r>
          </w:p>
        </w:tc>
        <w:tc>
          <w:tcPr>
            <w:tcW w:w="2310" w:type="pct"/>
            <w:shd w:val="clear" w:color="auto" w:fill="FFFFFF"/>
            <w:tcMar>
              <w:top w:w="40" w:type="dxa"/>
              <w:left w:w="200" w:type="dxa"/>
              <w:bottom w:w="40" w:type="dxa"/>
              <w:right w:w="200" w:type="dxa"/>
            </w:tcMar>
            <w:vAlign w:val="center"/>
          </w:tcPr>
          <w:p w14:paraId="4D84F196" w14:textId="77777777" w:rsidR="00D000A6" w:rsidRDefault="00185F2F">
            <w:pPr>
              <w:jc w:val="center"/>
            </w:pPr>
            <w:r>
              <w:rPr>
                <w:rFonts w:eastAsia="Times New Roman" w:cs="Times New Roman"/>
                <w:sz w:val="22"/>
              </w:rPr>
              <w:t>61,7185</w:t>
            </w:r>
          </w:p>
        </w:tc>
        <w:tc>
          <w:tcPr>
            <w:tcW w:w="2310" w:type="pct"/>
            <w:shd w:val="clear" w:color="auto" w:fill="FFFFFF"/>
            <w:tcMar>
              <w:top w:w="40" w:type="dxa"/>
              <w:left w:w="200" w:type="dxa"/>
              <w:bottom w:w="40" w:type="dxa"/>
              <w:right w:w="200" w:type="dxa"/>
            </w:tcMar>
            <w:vAlign w:val="center"/>
          </w:tcPr>
          <w:p w14:paraId="0034E741" w14:textId="77777777" w:rsidR="00D000A6" w:rsidRDefault="00185F2F">
            <w:pPr>
              <w:jc w:val="center"/>
            </w:pPr>
            <w:r>
              <w:rPr>
                <w:rFonts w:eastAsia="Times New Roman" w:cs="Times New Roman"/>
                <w:sz w:val="22"/>
              </w:rPr>
              <w:t>61,7185</w:t>
            </w:r>
          </w:p>
        </w:tc>
        <w:tc>
          <w:tcPr>
            <w:tcW w:w="2310" w:type="pct"/>
            <w:shd w:val="clear" w:color="auto" w:fill="FFFFFF"/>
            <w:tcMar>
              <w:top w:w="40" w:type="dxa"/>
              <w:left w:w="200" w:type="dxa"/>
              <w:bottom w:w="40" w:type="dxa"/>
              <w:right w:w="200" w:type="dxa"/>
            </w:tcMar>
            <w:vAlign w:val="center"/>
          </w:tcPr>
          <w:p w14:paraId="08986156" w14:textId="77777777" w:rsidR="00D000A6" w:rsidRDefault="00185F2F">
            <w:pPr>
              <w:jc w:val="center"/>
            </w:pPr>
            <w:r>
              <w:rPr>
                <w:rFonts w:eastAsia="Times New Roman" w:cs="Times New Roman"/>
                <w:sz w:val="22"/>
              </w:rPr>
              <w:t>61,7185</w:t>
            </w:r>
          </w:p>
        </w:tc>
      </w:tr>
      <w:tr w:rsidR="00D000A6" w14:paraId="433085A7" w14:textId="77777777">
        <w:trPr>
          <w:jc w:val="center"/>
        </w:trPr>
        <w:tc>
          <w:tcPr>
            <w:tcW w:w="2310" w:type="pct"/>
            <w:vMerge w:val="restart"/>
            <w:shd w:val="clear" w:color="auto" w:fill="FFFFFF"/>
            <w:tcMar>
              <w:top w:w="40" w:type="dxa"/>
              <w:left w:w="200" w:type="dxa"/>
              <w:bottom w:w="40" w:type="dxa"/>
              <w:right w:w="200" w:type="dxa"/>
            </w:tcMar>
            <w:vAlign w:val="center"/>
          </w:tcPr>
          <w:p w14:paraId="60DBD8A7" w14:textId="77777777" w:rsidR="00D000A6" w:rsidRDefault="00185F2F">
            <w:r>
              <w:rPr>
                <w:rFonts w:eastAsia="Times New Roman" w:cs="Times New Roman"/>
                <w:sz w:val="22"/>
              </w:rPr>
              <w:t>Котельная №5/3</w:t>
            </w:r>
          </w:p>
        </w:tc>
        <w:tc>
          <w:tcPr>
            <w:tcW w:w="2310" w:type="pct"/>
            <w:shd w:val="clear" w:color="auto" w:fill="FFFFFF"/>
            <w:tcMar>
              <w:top w:w="40" w:type="dxa"/>
              <w:left w:w="200" w:type="dxa"/>
              <w:bottom w:w="40" w:type="dxa"/>
              <w:right w:w="200" w:type="dxa"/>
            </w:tcMar>
            <w:vAlign w:val="center"/>
          </w:tcPr>
          <w:p w14:paraId="6D137966" w14:textId="77777777" w:rsidR="00D000A6" w:rsidRDefault="00185F2F">
            <w:r>
              <w:rPr>
                <w:rFonts w:eastAsia="Times New Roman" w:cs="Times New Roman"/>
                <w:sz w:val="22"/>
              </w:rPr>
              <w:t>Установленная тепловая мощность</w:t>
            </w:r>
          </w:p>
        </w:tc>
        <w:tc>
          <w:tcPr>
            <w:tcW w:w="2310" w:type="pct"/>
            <w:shd w:val="clear" w:color="auto" w:fill="FFFFFF"/>
            <w:tcMar>
              <w:top w:w="40" w:type="dxa"/>
              <w:left w:w="200" w:type="dxa"/>
              <w:bottom w:w="40" w:type="dxa"/>
              <w:right w:w="200" w:type="dxa"/>
            </w:tcMar>
            <w:vAlign w:val="center"/>
          </w:tcPr>
          <w:p w14:paraId="1F252C20" w14:textId="77777777" w:rsidR="00D000A6" w:rsidRDefault="00185F2F">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701A9B05" w14:textId="77777777" w:rsidR="00D000A6" w:rsidRDefault="00185F2F">
            <w:pPr>
              <w:jc w:val="center"/>
            </w:pPr>
            <w:r>
              <w:rPr>
                <w:rFonts w:eastAsia="Times New Roman" w:cs="Times New Roman"/>
                <w:sz w:val="22"/>
              </w:rPr>
              <w:t>0,9500</w:t>
            </w:r>
          </w:p>
        </w:tc>
        <w:tc>
          <w:tcPr>
            <w:tcW w:w="2310" w:type="pct"/>
            <w:shd w:val="clear" w:color="auto" w:fill="FFFFFF"/>
            <w:tcMar>
              <w:top w:w="40" w:type="dxa"/>
              <w:left w:w="200" w:type="dxa"/>
              <w:bottom w:w="40" w:type="dxa"/>
              <w:right w:w="200" w:type="dxa"/>
            </w:tcMar>
            <w:vAlign w:val="center"/>
          </w:tcPr>
          <w:p w14:paraId="47B9EF06" w14:textId="77777777" w:rsidR="00D000A6" w:rsidRDefault="00185F2F">
            <w:pPr>
              <w:jc w:val="center"/>
            </w:pPr>
            <w:r>
              <w:rPr>
                <w:rFonts w:eastAsia="Times New Roman" w:cs="Times New Roman"/>
                <w:sz w:val="22"/>
              </w:rPr>
              <w:t>0,9500</w:t>
            </w:r>
          </w:p>
        </w:tc>
        <w:tc>
          <w:tcPr>
            <w:tcW w:w="2310" w:type="pct"/>
            <w:shd w:val="clear" w:color="auto" w:fill="FFFFFF"/>
            <w:tcMar>
              <w:top w:w="40" w:type="dxa"/>
              <w:left w:w="200" w:type="dxa"/>
              <w:bottom w:w="40" w:type="dxa"/>
              <w:right w:w="200" w:type="dxa"/>
            </w:tcMar>
            <w:vAlign w:val="center"/>
          </w:tcPr>
          <w:p w14:paraId="43139BB6" w14:textId="77777777" w:rsidR="00D000A6" w:rsidRDefault="00185F2F">
            <w:pPr>
              <w:jc w:val="center"/>
            </w:pPr>
            <w:r>
              <w:rPr>
                <w:rFonts w:eastAsia="Times New Roman" w:cs="Times New Roman"/>
                <w:sz w:val="22"/>
              </w:rPr>
              <w:t>0,9500</w:t>
            </w:r>
          </w:p>
        </w:tc>
        <w:tc>
          <w:tcPr>
            <w:tcW w:w="2310" w:type="pct"/>
            <w:shd w:val="clear" w:color="auto" w:fill="FFFFFF"/>
            <w:tcMar>
              <w:top w:w="40" w:type="dxa"/>
              <w:left w:w="200" w:type="dxa"/>
              <w:bottom w:w="40" w:type="dxa"/>
              <w:right w:w="200" w:type="dxa"/>
            </w:tcMar>
            <w:vAlign w:val="center"/>
          </w:tcPr>
          <w:p w14:paraId="6249697C" w14:textId="77777777" w:rsidR="00D000A6" w:rsidRDefault="00185F2F">
            <w:pPr>
              <w:jc w:val="center"/>
            </w:pPr>
            <w:r>
              <w:rPr>
                <w:rFonts w:eastAsia="Times New Roman" w:cs="Times New Roman"/>
                <w:sz w:val="22"/>
              </w:rPr>
              <w:t>0,9500</w:t>
            </w:r>
          </w:p>
        </w:tc>
        <w:tc>
          <w:tcPr>
            <w:tcW w:w="2310" w:type="pct"/>
            <w:shd w:val="clear" w:color="auto" w:fill="FFFFFF"/>
            <w:tcMar>
              <w:top w:w="40" w:type="dxa"/>
              <w:left w:w="200" w:type="dxa"/>
              <w:bottom w:w="40" w:type="dxa"/>
              <w:right w:w="200" w:type="dxa"/>
            </w:tcMar>
            <w:vAlign w:val="center"/>
          </w:tcPr>
          <w:p w14:paraId="3560A81E" w14:textId="77777777" w:rsidR="00D000A6" w:rsidRDefault="00185F2F">
            <w:pPr>
              <w:jc w:val="center"/>
            </w:pPr>
            <w:r>
              <w:rPr>
                <w:rFonts w:eastAsia="Times New Roman" w:cs="Times New Roman"/>
                <w:sz w:val="22"/>
              </w:rPr>
              <w:t>0,9500</w:t>
            </w:r>
          </w:p>
        </w:tc>
        <w:tc>
          <w:tcPr>
            <w:tcW w:w="2310" w:type="pct"/>
            <w:shd w:val="clear" w:color="auto" w:fill="FFFFFF"/>
            <w:tcMar>
              <w:top w:w="40" w:type="dxa"/>
              <w:left w:w="200" w:type="dxa"/>
              <w:bottom w:w="40" w:type="dxa"/>
              <w:right w:w="200" w:type="dxa"/>
            </w:tcMar>
            <w:vAlign w:val="center"/>
          </w:tcPr>
          <w:p w14:paraId="581E5A38" w14:textId="77777777" w:rsidR="00D000A6" w:rsidRDefault="00185F2F">
            <w:pPr>
              <w:jc w:val="center"/>
            </w:pPr>
            <w:r>
              <w:rPr>
                <w:rFonts w:eastAsia="Times New Roman" w:cs="Times New Roman"/>
                <w:sz w:val="22"/>
              </w:rPr>
              <w:t>0,9500</w:t>
            </w:r>
          </w:p>
        </w:tc>
        <w:tc>
          <w:tcPr>
            <w:tcW w:w="2310" w:type="pct"/>
            <w:shd w:val="clear" w:color="auto" w:fill="FFFFFF"/>
            <w:tcMar>
              <w:top w:w="40" w:type="dxa"/>
              <w:left w:w="200" w:type="dxa"/>
              <w:bottom w:w="40" w:type="dxa"/>
              <w:right w:w="200" w:type="dxa"/>
            </w:tcMar>
            <w:vAlign w:val="center"/>
          </w:tcPr>
          <w:p w14:paraId="1F77EF96" w14:textId="77777777" w:rsidR="00D000A6" w:rsidRDefault="00185F2F">
            <w:pPr>
              <w:jc w:val="center"/>
            </w:pPr>
            <w:r>
              <w:rPr>
                <w:rFonts w:eastAsia="Times New Roman" w:cs="Times New Roman"/>
                <w:sz w:val="22"/>
              </w:rPr>
              <w:t>0,9500</w:t>
            </w:r>
          </w:p>
        </w:tc>
        <w:tc>
          <w:tcPr>
            <w:tcW w:w="2310" w:type="pct"/>
            <w:shd w:val="clear" w:color="auto" w:fill="FFFFFF"/>
            <w:tcMar>
              <w:top w:w="40" w:type="dxa"/>
              <w:left w:w="200" w:type="dxa"/>
              <w:bottom w:w="40" w:type="dxa"/>
              <w:right w:w="200" w:type="dxa"/>
            </w:tcMar>
            <w:vAlign w:val="center"/>
          </w:tcPr>
          <w:p w14:paraId="572F0DC8" w14:textId="77777777" w:rsidR="00D000A6" w:rsidRDefault="00185F2F">
            <w:pPr>
              <w:jc w:val="center"/>
            </w:pPr>
            <w:r>
              <w:rPr>
                <w:rFonts w:eastAsia="Times New Roman" w:cs="Times New Roman"/>
                <w:sz w:val="22"/>
              </w:rPr>
              <w:t>0,9500</w:t>
            </w:r>
          </w:p>
        </w:tc>
      </w:tr>
      <w:tr w:rsidR="00D000A6" w14:paraId="5F711DAD" w14:textId="77777777">
        <w:trPr>
          <w:jc w:val="center"/>
        </w:trPr>
        <w:tc>
          <w:tcPr>
            <w:tcW w:w="2310" w:type="pct"/>
            <w:vMerge/>
          </w:tcPr>
          <w:p w14:paraId="378422E6" w14:textId="77777777" w:rsidR="00D000A6" w:rsidRDefault="00D000A6"/>
        </w:tc>
        <w:tc>
          <w:tcPr>
            <w:tcW w:w="2310" w:type="pct"/>
            <w:shd w:val="clear" w:color="auto" w:fill="FFFFFF"/>
            <w:tcMar>
              <w:top w:w="40" w:type="dxa"/>
              <w:left w:w="200" w:type="dxa"/>
              <w:bottom w:w="40" w:type="dxa"/>
              <w:right w:w="200" w:type="dxa"/>
            </w:tcMar>
            <w:vAlign w:val="center"/>
          </w:tcPr>
          <w:p w14:paraId="633B931D" w14:textId="77777777" w:rsidR="00D000A6" w:rsidRDefault="00185F2F">
            <w:r>
              <w:rPr>
                <w:rFonts w:eastAsia="Times New Roman" w:cs="Times New Roman"/>
                <w:sz w:val="22"/>
              </w:rPr>
              <w:t>Располагаемая тепловая мощность</w:t>
            </w:r>
          </w:p>
        </w:tc>
        <w:tc>
          <w:tcPr>
            <w:tcW w:w="2310" w:type="pct"/>
            <w:shd w:val="clear" w:color="auto" w:fill="FFFFFF"/>
            <w:tcMar>
              <w:top w:w="40" w:type="dxa"/>
              <w:left w:w="200" w:type="dxa"/>
              <w:bottom w:w="40" w:type="dxa"/>
              <w:right w:w="200" w:type="dxa"/>
            </w:tcMar>
            <w:vAlign w:val="center"/>
          </w:tcPr>
          <w:p w14:paraId="7F87BD43" w14:textId="77777777" w:rsidR="00D000A6" w:rsidRDefault="00185F2F">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1574AB9A" w14:textId="77777777" w:rsidR="00D000A6" w:rsidRDefault="00185F2F">
            <w:pPr>
              <w:jc w:val="center"/>
            </w:pPr>
            <w:r>
              <w:rPr>
                <w:rFonts w:eastAsia="Times New Roman" w:cs="Times New Roman"/>
                <w:sz w:val="22"/>
              </w:rPr>
              <w:t>0,9500</w:t>
            </w:r>
          </w:p>
        </w:tc>
        <w:tc>
          <w:tcPr>
            <w:tcW w:w="2310" w:type="pct"/>
            <w:shd w:val="clear" w:color="auto" w:fill="FFFFFF"/>
            <w:tcMar>
              <w:top w:w="40" w:type="dxa"/>
              <w:left w:w="200" w:type="dxa"/>
              <w:bottom w:w="40" w:type="dxa"/>
              <w:right w:w="200" w:type="dxa"/>
            </w:tcMar>
            <w:vAlign w:val="center"/>
          </w:tcPr>
          <w:p w14:paraId="37E7FAF4" w14:textId="77777777" w:rsidR="00D000A6" w:rsidRDefault="00185F2F">
            <w:pPr>
              <w:jc w:val="center"/>
            </w:pPr>
            <w:r>
              <w:rPr>
                <w:rFonts w:eastAsia="Times New Roman" w:cs="Times New Roman"/>
                <w:sz w:val="22"/>
              </w:rPr>
              <w:t>0,9500</w:t>
            </w:r>
          </w:p>
        </w:tc>
        <w:tc>
          <w:tcPr>
            <w:tcW w:w="2310" w:type="pct"/>
            <w:shd w:val="clear" w:color="auto" w:fill="FFFFFF"/>
            <w:tcMar>
              <w:top w:w="40" w:type="dxa"/>
              <w:left w:w="200" w:type="dxa"/>
              <w:bottom w:w="40" w:type="dxa"/>
              <w:right w:w="200" w:type="dxa"/>
            </w:tcMar>
            <w:vAlign w:val="center"/>
          </w:tcPr>
          <w:p w14:paraId="59932B78" w14:textId="77777777" w:rsidR="00D000A6" w:rsidRDefault="00185F2F">
            <w:pPr>
              <w:jc w:val="center"/>
            </w:pPr>
            <w:r>
              <w:rPr>
                <w:rFonts w:eastAsia="Times New Roman" w:cs="Times New Roman"/>
                <w:sz w:val="22"/>
              </w:rPr>
              <w:t>0,9500</w:t>
            </w:r>
          </w:p>
        </w:tc>
        <w:tc>
          <w:tcPr>
            <w:tcW w:w="2310" w:type="pct"/>
            <w:shd w:val="clear" w:color="auto" w:fill="FFFFFF"/>
            <w:tcMar>
              <w:top w:w="40" w:type="dxa"/>
              <w:left w:w="200" w:type="dxa"/>
              <w:bottom w:w="40" w:type="dxa"/>
              <w:right w:w="200" w:type="dxa"/>
            </w:tcMar>
            <w:vAlign w:val="center"/>
          </w:tcPr>
          <w:p w14:paraId="7DF789B5" w14:textId="77777777" w:rsidR="00D000A6" w:rsidRDefault="00185F2F">
            <w:pPr>
              <w:jc w:val="center"/>
            </w:pPr>
            <w:r>
              <w:rPr>
                <w:rFonts w:eastAsia="Times New Roman" w:cs="Times New Roman"/>
                <w:sz w:val="22"/>
              </w:rPr>
              <w:t>0,9500</w:t>
            </w:r>
          </w:p>
        </w:tc>
        <w:tc>
          <w:tcPr>
            <w:tcW w:w="2310" w:type="pct"/>
            <w:shd w:val="clear" w:color="auto" w:fill="FFFFFF"/>
            <w:tcMar>
              <w:top w:w="40" w:type="dxa"/>
              <w:left w:w="200" w:type="dxa"/>
              <w:bottom w:w="40" w:type="dxa"/>
              <w:right w:w="200" w:type="dxa"/>
            </w:tcMar>
            <w:vAlign w:val="center"/>
          </w:tcPr>
          <w:p w14:paraId="1C6AF345" w14:textId="77777777" w:rsidR="00D000A6" w:rsidRDefault="00185F2F">
            <w:pPr>
              <w:jc w:val="center"/>
            </w:pPr>
            <w:r>
              <w:rPr>
                <w:rFonts w:eastAsia="Times New Roman" w:cs="Times New Roman"/>
                <w:sz w:val="22"/>
              </w:rPr>
              <w:t>0,9500</w:t>
            </w:r>
          </w:p>
        </w:tc>
        <w:tc>
          <w:tcPr>
            <w:tcW w:w="2310" w:type="pct"/>
            <w:shd w:val="clear" w:color="auto" w:fill="FFFFFF"/>
            <w:tcMar>
              <w:top w:w="40" w:type="dxa"/>
              <w:left w:w="200" w:type="dxa"/>
              <w:bottom w:w="40" w:type="dxa"/>
              <w:right w:w="200" w:type="dxa"/>
            </w:tcMar>
            <w:vAlign w:val="center"/>
          </w:tcPr>
          <w:p w14:paraId="4E036420" w14:textId="77777777" w:rsidR="00D000A6" w:rsidRDefault="00185F2F">
            <w:pPr>
              <w:jc w:val="center"/>
            </w:pPr>
            <w:r>
              <w:rPr>
                <w:rFonts w:eastAsia="Times New Roman" w:cs="Times New Roman"/>
                <w:sz w:val="22"/>
              </w:rPr>
              <w:t>0,9500</w:t>
            </w:r>
          </w:p>
        </w:tc>
        <w:tc>
          <w:tcPr>
            <w:tcW w:w="2310" w:type="pct"/>
            <w:shd w:val="clear" w:color="auto" w:fill="FFFFFF"/>
            <w:tcMar>
              <w:top w:w="40" w:type="dxa"/>
              <w:left w:w="200" w:type="dxa"/>
              <w:bottom w:w="40" w:type="dxa"/>
              <w:right w:w="200" w:type="dxa"/>
            </w:tcMar>
            <w:vAlign w:val="center"/>
          </w:tcPr>
          <w:p w14:paraId="7324F318" w14:textId="77777777" w:rsidR="00D000A6" w:rsidRDefault="00185F2F">
            <w:pPr>
              <w:jc w:val="center"/>
            </w:pPr>
            <w:r>
              <w:rPr>
                <w:rFonts w:eastAsia="Times New Roman" w:cs="Times New Roman"/>
                <w:sz w:val="22"/>
              </w:rPr>
              <w:t>0,9500</w:t>
            </w:r>
          </w:p>
        </w:tc>
        <w:tc>
          <w:tcPr>
            <w:tcW w:w="2310" w:type="pct"/>
            <w:shd w:val="clear" w:color="auto" w:fill="FFFFFF"/>
            <w:tcMar>
              <w:top w:w="40" w:type="dxa"/>
              <w:left w:w="200" w:type="dxa"/>
              <w:bottom w:w="40" w:type="dxa"/>
              <w:right w:w="200" w:type="dxa"/>
            </w:tcMar>
            <w:vAlign w:val="center"/>
          </w:tcPr>
          <w:p w14:paraId="6B8EC6E5" w14:textId="77777777" w:rsidR="00D000A6" w:rsidRDefault="00185F2F">
            <w:pPr>
              <w:jc w:val="center"/>
            </w:pPr>
            <w:r>
              <w:rPr>
                <w:rFonts w:eastAsia="Times New Roman" w:cs="Times New Roman"/>
                <w:sz w:val="22"/>
              </w:rPr>
              <w:t>0,9500</w:t>
            </w:r>
          </w:p>
        </w:tc>
      </w:tr>
      <w:tr w:rsidR="00D000A6" w14:paraId="24922A0A" w14:textId="77777777">
        <w:trPr>
          <w:jc w:val="center"/>
        </w:trPr>
        <w:tc>
          <w:tcPr>
            <w:tcW w:w="2310" w:type="pct"/>
            <w:vMerge/>
          </w:tcPr>
          <w:p w14:paraId="118C51A3" w14:textId="77777777" w:rsidR="00D000A6" w:rsidRDefault="00D000A6"/>
        </w:tc>
        <w:tc>
          <w:tcPr>
            <w:tcW w:w="2310" w:type="pct"/>
            <w:shd w:val="clear" w:color="auto" w:fill="FFFFFF"/>
            <w:tcMar>
              <w:top w:w="40" w:type="dxa"/>
              <w:left w:w="200" w:type="dxa"/>
              <w:bottom w:w="40" w:type="dxa"/>
              <w:right w:w="200" w:type="dxa"/>
            </w:tcMar>
            <w:vAlign w:val="center"/>
          </w:tcPr>
          <w:p w14:paraId="4F24A13F" w14:textId="77777777" w:rsidR="00D000A6" w:rsidRPr="00185F2F" w:rsidRDefault="00185F2F">
            <w:pPr>
              <w:rPr>
                <w:lang w:val="ru-RU"/>
              </w:rPr>
            </w:pPr>
            <w:r w:rsidRPr="00185F2F">
              <w:rPr>
                <w:rFonts w:eastAsia="Times New Roman" w:cs="Times New Roman"/>
                <w:sz w:val="22"/>
                <w:lang w:val="ru-RU"/>
              </w:rPr>
              <w:t>Расход тепла на собственные нужды</w:t>
            </w:r>
          </w:p>
        </w:tc>
        <w:tc>
          <w:tcPr>
            <w:tcW w:w="2310" w:type="pct"/>
            <w:shd w:val="clear" w:color="auto" w:fill="FFFFFF"/>
            <w:tcMar>
              <w:top w:w="40" w:type="dxa"/>
              <w:left w:w="200" w:type="dxa"/>
              <w:bottom w:w="40" w:type="dxa"/>
              <w:right w:w="200" w:type="dxa"/>
            </w:tcMar>
            <w:vAlign w:val="center"/>
          </w:tcPr>
          <w:p w14:paraId="4B4ACF38" w14:textId="77777777" w:rsidR="00D000A6" w:rsidRDefault="00185F2F">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0FFC6F50"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2470CFA"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AC9C682"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9D15474"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EA196D8"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824B8DB"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3D481FA"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A8B142F" w14:textId="77777777" w:rsidR="00D000A6" w:rsidRDefault="00185F2F">
            <w:pPr>
              <w:jc w:val="center"/>
            </w:pPr>
            <w:r>
              <w:rPr>
                <w:rFonts w:eastAsia="Times New Roman" w:cs="Times New Roman"/>
                <w:sz w:val="22"/>
              </w:rPr>
              <w:t>0,0000</w:t>
            </w:r>
          </w:p>
        </w:tc>
      </w:tr>
      <w:tr w:rsidR="00D000A6" w14:paraId="0D1884C4" w14:textId="77777777">
        <w:trPr>
          <w:jc w:val="center"/>
        </w:trPr>
        <w:tc>
          <w:tcPr>
            <w:tcW w:w="2310" w:type="pct"/>
            <w:vMerge/>
          </w:tcPr>
          <w:p w14:paraId="166388BE" w14:textId="77777777" w:rsidR="00D000A6" w:rsidRDefault="00D000A6"/>
        </w:tc>
        <w:tc>
          <w:tcPr>
            <w:tcW w:w="2310" w:type="pct"/>
            <w:shd w:val="clear" w:color="auto" w:fill="FFFFFF"/>
            <w:tcMar>
              <w:top w:w="40" w:type="dxa"/>
              <w:left w:w="200" w:type="dxa"/>
              <w:bottom w:w="40" w:type="dxa"/>
              <w:right w:w="200" w:type="dxa"/>
            </w:tcMar>
            <w:vAlign w:val="center"/>
          </w:tcPr>
          <w:p w14:paraId="0381A2F7" w14:textId="77777777" w:rsidR="00D000A6" w:rsidRDefault="00185F2F">
            <w:r>
              <w:rPr>
                <w:rFonts w:eastAsia="Times New Roman" w:cs="Times New Roman"/>
                <w:sz w:val="22"/>
              </w:rPr>
              <w:t>Тепловая мощность нетто</w:t>
            </w:r>
          </w:p>
        </w:tc>
        <w:tc>
          <w:tcPr>
            <w:tcW w:w="2310" w:type="pct"/>
            <w:shd w:val="clear" w:color="auto" w:fill="FFFFFF"/>
            <w:tcMar>
              <w:top w:w="40" w:type="dxa"/>
              <w:left w:w="200" w:type="dxa"/>
              <w:bottom w:w="40" w:type="dxa"/>
              <w:right w:w="200" w:type="dxa"/>
            </w:tcMar>
            <w:vAlign w:val="center"/>
          </w:tcPr>
          <w:p w14:paraId="1F558B37" w14:textId="77777777" w:rsidR="00D000A6" w:rsidRDefault="00185F2F">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2FCA7A46" w14:textId="77777777" w:rsidR="00D000A6" w:rsidRDefault="00185F2F">
            <w:pPr>
              <w:jc w:val="center"/>
            </w:pPr>
            <w:r>
              <w:rPr>
                <w:rFonts w:eastAsia="Times New Roman" w:cs="Times New Roman"/>
                <w:sz w:val="22"/>
              </w:rPr>
              <w:t>0,9500</w:t>
            </w:r>
          </w:p>
        </w:tc>
        <w:tc>
          <w:tcPr>
            <w:tcW w:w="2310" w:type="pct"/>
            <w:shd w:val="clear" w:color="auto" w:fill="FFFFFF"/>
            <w:tcMar>
              <w:top w:w="40" w:type="dxa"/>
              <w:left w:w="200" w:type="dxa"/>
              <w:bottom w:w="40" w:type="dxa"/>
              <w:right w:w="200" w:type="dxa"/>
            </w:tcMar>
            <w:vAlign w:val="center"/>
          </w:tcPr>
          <w:p w14:paraId="05C1993D" w14:textId="77777777" w:rsidR="00D000A6" w:rsidRDefault="00185F2F">
            <w:pPr>
              <w:jc w:val="center"/>
            </w:pPr>
            <w:r>
              <w:rPr>
                <w:rFonts w:eastAsia="Times New Roman" w:cs="Times New Roman"/>
                <w:sz w:val="22"/>
              </w:rPr>
              <w:t>0,9500</w:t>
            </w:r>
          </w:p>
        </w:tc>
        <w:tc>
          <w:tcPr>
            <w:tcW w:w="2310" w:type="pct"/>
            <w:shd w:val="clear" w:color="auto" w:fill="FFFFFF"/>
            <w:tcMar>
              <w:top w:w="40" w:type="dxa"/>
              <w:left w:w="200" w:type="dxa"/>
              <w:bottom w:w="40" w:type="dxa"/>
              <w:right w:w="200" w:type="dxa"/>
            </w:tcMar>
            <w:vAlign w:val="center"/>
          </w:tcPr>
          <w:p w14:paraId="6F206969" w14:textId="77777777" w:rsidR="00D000A6" w:rsidRDefault="00185F2F">
            <w:pPr>
              <w:jc w:val="center"/>
            </w:pPr>
            <w:r>
              <w:rPr>
                <w:rFonts w:eastAsia="Times New Roman" w:cs="Times New Roman"/>
                <w:sz w:val="22"/>
              </w:rPr>
              <w:t>0,9500</w:t>
            </w:r>
          </w:p>
        </w:tc>
        <w:tc>
          <w:tcPr>
            <w:tcW w:w="2310" w:type="pct"/>
            <w:shd w:val="clear" w:color="auto" w:fill="FFFFFF"/>
            <w:tcMar>
              <w:top w:w="40" w:type="dxa"/>
              <w:left w:w="200" w:type="dxa"/>
              <w:bottom w:w="40" w:type="dxa"/>
              <w:right w:w="200" w:type="dxa"/>
            </w:tcMar>
            <w:vAlign w:val="center"/>
          </w:tcPr>
          <w:p w14:paraId="4978E073" w14:textId="77777777" w:rsidR="00D000A6" w:rsidRDefault="00185F2F">
            <w:pPr>
              <w:jc w:val="center"/>
            </w:pPr>
            <w:r>
              <w:rPr>
                <w:rFonts w:eastAsia="Times New Roman" w:cs="Times New Roman"/>
                <w:sz w:val="22"/>
              </w:rPr>
              <w:t>0,9500</w:t>
            </w:r>
          </w:p>
        </w:tc>
        <w:tc>
          <w:tcPr>
            <w:tcW w:w="2310" w:type="pct"/>
            <w:shd w:val="clear" w:color="auto" w:fill="FFFFFF"/>
            <w:tcMar>
              <w:top w:w="40" w:type="dxa"/>
              <w:left w:w="200" w:type="dxa"/>
              <w:bottom w:w="40" w:type="dxa"/>
              <w:right w:w="200" w:type="dxa"/>
            </w:tcMar>
            <w:vAlign w:val="center"/>
          </w:tcPr>
          <w:p w14:paraId="3D4766A2" w14:textId="77777777" w:rsidR="00D000A6" w:rsidRDefault="00185F2F">
            <w:pPr>
              <w:jc w:val="center"/>
            </w:pPr>
            <w:r>
              <w:rPr>
                <w:rFonts w:eastAsia="Times New Roman" w:cs="Times New Roman"/>
                <w:sz w:val="22"/>
              </w:rPr>
              <w:t>0,9500</w:t>
            </w:r>
          </w:p>
        </w:tc>
        <w:tc>
          <w:tcPr>
            <w:tcW w:w="2310" w:type="pct"/>
            <w:shd w:val="clear" w:color="auto" w:fill="FFFFFF"/>
            <w:tcMar>
              <w:top w:w="40" w:type="dxa"/>
              <w:left w:w="200" w:type="dxa"/>
              <w:bottom w:w="40" w:type="dxa"/>
              <w:right w:w="200" w:type="dxa"/>
            </w:tcMar>
            <w:vAlign w:val="center"/>
          </w:tcPr>
          <w:p w14:paraId="773919EF" w14:textId="77777777" w:rsidR="00D000A6" w:rsidRDefault="00185F2F">
            <w:pPr>
              <w:jc w:val="center"/>
            </w:pPr>
            <w:r>
              <w:rPr>
                <w:rFonts w:eastAsia="Times New Roman" w:cs="Times New Roman"/>
                <w:sz w:val="22"/>
              </w:rPr>
              <w:t>0,9500</w:t>
            </w:r>
          </w:p>
        </w:tc>
        <w:tc>
          <w:tcPr>
            <w:tcW w:w="2310" w:type="pct"/>
            <w:shd w:val="clear" w:color="auto" w:fill="FFFFFF"/>
            <w:tcMar>
              <w:top w:w="40" w:type="dxa"/>
              <w:left w:w="200" w:type="dxa"/>
              <w:bottom w:w="40" w:type="dxa"/>
              <w:right w:w="200" w:type="dxa"/>
            </w:tcMar>
            <w:vAlign w:val="center"/>
          </w:tcPr>
          <w:p w14:paraId="64A4D1CB" w14:textId="77777777" w:rsidR="00D000A6" w:rsidRDefault="00185F2F">
            <w:pPr>
              <w:jc w:val="center"/>
            </w:pPr>
            <w:r>
              <w:rPr>
                <w:rFonts w:eastAsia="Times New Roman" w:cs="Times New Roman"/>
                <w:sz w:val="22"/>
              </w:rPr>
              <w:t>0,9500</w:t>
            </w:r>
          </w:p>
        </w:tc>
        <w:tc>
          <w:tcPr>
            <w:tcW w:w="2310" w:type="pct"/>
            <w:shd w:val="clear" w:color="auto" w:fill="FFFFFF"/>
            <w:tcMar>
              <w:top w:w="40" w:type="dxa"/>
              <w:left w:w="200" w:type="dxa"/>
              <w:bottom w:w="40" w:type="dxa"/>
              <w:right w:w="200" w:type="dxa"/>
            </w:tcMar>
            <w:vAlign w:val="center"/>
          </w:tcPr>
          <w:p w14:paraId="22114F36" w14:textId="77777777" w:rsidR="00D000A6" w:rsidRDefault="00185F2F">
            <w:pPr>
              <w:jc w:val="center"/>
            </w:pPr>
            <w:r>
              <w:rPr>
                <w:rFonts w:eastAsia="Times New Roman" w:cs="Times New Roman"/>
                <w:sz w:val="22"/>
              </w:rPr>
              <w:t>0,9500</w:t>
            </w:r>
          </w:p>
        </w:tc>
      </w:tr>
      <w:tr w:rsidR="00D000A6" w14:paraId="6C605B20" w14:textId="77777777">
        <w:trPr>
          <w:jc w:val="center"/>
        </w:trPr>
        <w:tc>
          <w:tcPr>
            <w:tcW w:w="2310" w:type="pct"/>
            <w:vMerge/>
          </w:tcPr>
          <w:p w14:paraId="00AA04E3" w14:textId="77777777" w:rsidR="00D000A6" w:rsidRDefault="00D000A6"/>
        </w:tc>
        <w:tc>
          <w:tcPr>
            <w:tcW w:w="2310" w:type="pct"/>
            <w:shd w:val="clear" w:color="auto" w:fill="FFFFFF"/>
            <w:tcMar>
              <w:top w:w="40" w:type="dxa"/>
              <w:left w:w="200" w:type="dxa"/>
              <w:bottom w:w="40" w:type="dxa"/>
              <w:right w:w="200" w:type="dxa"/>
            </w:tcMar>
            <w:vAlign w:val="center"/>
          </w:tcPr>
          <w:p w14:paraId="158A15FD" w14:textId="77777777" w:rsidR="00D000A6" w:rsidRDefault="00185F2F">
            <w:r>
              <w:rPr>
                <w:rFonts w:eastAsia="Times New Roman" w:cs="Times New Roman"/>
                <w:sz w:val="22"/>
              </w:rPr>
              <w:t>Тепловая нагрузка потребителей</w:t>
            </w:r>
          </w:p>
        </w:tc>
        <w:tc>
          <w:tcPr>
            <w:tcW w:w="2310" w:type="pct"/>
            <w:shd w:val="clear" w:color="auto" w:fill="FFFFFF"/>
            <w:tcMar>
              <w:top w:w="40" w:type="dxa"/>
              <w:left w:w="200" w:type="dxa"/>
              <w:bottom w:w="40" w:type="dxa"/>
              <w:right w:w="200" w:type="dxa"/>
            </w:tcMar>
            <w:vAlign w:val="center"/>
          </w:tcPr>
          <w:p w14:paraId="6D7A541D" w14:textId="77777777" w:rsidR="00D000A6" w:rsidRDefault="00185F2F">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08F9D3A3" w14:textId="77777777" w:rsidR="00D000A6" w:rsidRDefault="00185F2F">
            <w:pPr>
              <w:jc w:val="center"/>
            </w:pPr>
            <w:r>
              <w:rPr>
                <w:rFonts w:eastAsia="Times New Roman" w:cs="Times New Roman"/>
                <w:sz w:val="22"/>
              </w:rPr>
              <w:t>0,5512</w:t>
            </w:r>
          </w:p>
        </w:tc>
        <w:tc>
          <w:tcPr>
            <w:tcW w:w="2310" w:type="pct"/>
            <w:shd w:val="clear" w:color="auto" w:fill="FFFFFF"/>
            <w:tcMar>
              <w:top w:w="40" w:type="dxa"/>
              <w:left w:w="200" w:type="dxa"/>
              <w:bottom w:w="40" w:type="dxa"/>
              <w:right w:w="200" w:type="dxa"/>
            </w:tcMar>
            <w:vAlign w:val="center"/>
          </w:tcPr>
          <w:p w14:paraId="7338D014" w14:textId="77777777" w:rsidR="00D000A6" w:rsidRDefault="00185F2F">
            <w:pPr>
              <w:jc w:val="center"/>
            </w:pPr>
            <w:r>
              <w:rPr>
                <w:rFonts w:eastAsia="Times New Roman" w:cs="Times New Roman"/>
                <w:sz w:val="22"/>
              </w:rPr>
              <w:t>0,5512</w:t>
            </w:r>
          </w:p>
        </w:tc>
        <w:tc>
          <w:tcPr>
            <w:tcW w:w="2310" w:type="pct"/>
            <w:shd w:val="clear" w:color="auto" w:fill="FFFFFF"/>
            <w:tcMar>
              <w:top w:w="40" w:type="dxa"/>
              <w:left w:w="200" w:type="dxa"/>
              <w:bottom w:w="40" w:type="dxa"/>
              <w:right w:w="200" w:type="dxa"/>
            </w:tcMar>
            <w:vAlign w:val="center"/>
          </w:tcPr>
          <w:p w14:paraId="6593947C" w14:textId="77777777" w:rsidR="00D000A6" w:rsidRDefault="00185F2F">
            <w:pPr>
              <w:jc w:val="center"/>
            </w:pPr>
            <w:r>
              <w:rPr>
                <w:rFonts w:eastAsia="Times New Roman" w:cs="Times New Roman"/>
                <w:sz w:val="22"/>
              </w:rPr>
              <w:t>0,5512</w:t>
            </w:r>
          </w:p>
        </w:tc>
        <w:tc>
          <w:tcPr>
            <w:tcW w:w="2310" w:type="pct"/>
            <w:shd w:val="clear" w:color="auto" w:fill="FFFFFF"/>
            <w:tcMar>
              <w:top w:w="40" w:type="dxa"/>
              <w:left w:w="200" w:type="dxa"/>
              <w:bottom w:w="40" w:type="dxa"/>
              <w:right w:w="200" w:type="dxa"/>
            </w:tcMar>
            <w:vAlign w:val="center"/>
          </w:tcPr>
          <w:p w14:paraId="69B457C0" w14:textId="77777777" w:rsidR="00D000A6" w:rsidRDefault="00185F2F">
            <w:pPr>
              <w:jc w:val="center"/>
            </w:pPr>
            <w:r>
              <w:rPr>
                <w:rFonts w:eastAsia="Times New Roman" w:cs="Times New Roman"/>
                <w:sz w:val="22"/>
              </w:rPr>
              <w:t>0,5512</w:t>
            </w:r>
          </w:p>
        </w:tc>
        <w:tc>
          <w:tcPr>
            <w:tcW w:w="2310" w:type="pct"/>
            <w:shd w:val="clear" w:color="auto" w:fill="FFFFFF"/>
            <w:tcMar>
              <w:top w:w="40" w:type="dxa"/>
              <w:left w:w="200" w:type="dxa"/>
              <w:bottom w:w="40" w:type="dxa"/>
              <w:right w:w="200" w:type="dxa"/>
            </w:tcMar>
            <w:vAlign w:val="center"/>
          </w:tcPr>
          <w:p w14:paraId="46974082" w14:textId="77777777" w:rsidR="00D000A6" w:rsidRDefault="00185F2F">
            <w:pPr>
              <w:jc w:val="center"/>
            </w:pPr>
            <w:r>
              <w:rPr>
                <w:rFonts w:eastAsia="Times New Roman" w:cs="Times New Roman"/>
                <w:sz w:val="22"/>
              </w:rPr>
              <w:t>0,5512</w:t>
            </w:r>
          </w:p>
        </w:tc>
        <w:tc>
          <w:tcPr>
            <w:tcW w:w="2310" w:type="pct"/>
            <w:shd w:val="clear" w:color="auto" w:fill="FFFFFF"/>
            <w:tcMar>
              <w:top w:w="40" w:type="dxa"/>
              <w:left w:w="200" w:type="dxa"/>
              <w:bottom w:w="40" w:type="dxa"/>
              <w:right w:w="200" w:type="dxa"/>
            </w:tcMar>
            <w:vAlign w:val="center"/>
          </w:tcPr>
          <w:p w14:paraId="33929A50" w14:textId="77777777" w:rsidR="00D000A6" w:rsidRDefault="00185F2F">
            <w:pPr>
              <w:jc w:val="center"/>
            </w:pPr>
            <w:r>
              <w:rPr>
                <w:rFonts w:eastAsia="Times New Roman" w:cs="Times New Roman"/>
                <w:sz w:val="22"/>
              </w:rPr>
              <w:t>0,5512</w:t>
            </w:r>
          </w:p>
        </w:tc>
        <w:tc>
          <w:tcPr>
            <w:tcW w:w="2310" w:type="pct"/>
            <w:shd w:val="clear" w:color="auto" w:fill="FFFFFF"/>
            <w:tcMar>
              <w:top w:w="40" w:type="dxa"/>
              <w:left w:w="200" w:type="dxa"/>
              <w:bottom w:w="40" w:type="dxa"/>
              <w:right w:w="200" w:type="dxa"/>
            </w:tcMar>
            <w:vAlign w:val="center"/>
          </w:tcPr>
          <w:p w14:paraId="1A36B5CC" w14:textId="77777777" w:rsidR="00D000A6" w:rsidRDefault="00185F2F">
            <w:pPr>
              <w:jc w:val="center"/>
            </w:pPr>
            <w:r>
              <w:rPr>
                <w:rFonts w:eastAsia="Times New Roman" w:cs="Times New Roman"/>
                <w:sz w:val="22"/>
              </w:rPr>
              <w:t>0,5512</w:t>
            </w:r>
          </w:p>
        </w:tc>
        <w:tc>
          <w:tcPr>
            <w:tcW w:w="2310" w:type="pct"/>
            <w:shd w:val="clear" w:color="auto" w:fill="FFFFFF"/>
            <w:tcMar>
              <w:top w:w="40" w:type="dxa"/>
              <w:left w:w="200" w:type="dxa"/>
              <w:bottom w:w="40" w:type="dxa"/>
              <w:right w:w="200" w:type="dxa"/>
            </w:tcMar>
            <w:vAlign w:val="center"/>
          </w:tcPr>
          <w:p w14:paraId="3FE91891" w14:textId="77777777" w:rsidR="00D000A6" w:rsidRDefault="00185F2F">
            <w:pPr>
              <w:jc w:val="center"/>
            </w:pPr>
            <w:r>
              <w:rPr>
                <w:rFonts w:eastAsia="Times New Roman" w:cs="Times New Roman"/>
                <w:sz w:val="22"/>
              </w:rPr>
              <w:t>0,5512</w:t>
            </w:r>
          </w:p>
        </w:tc>
      </w:tr>
      <w:tr w:rsidR="00D000A6" w14:paraId="4F1EC8DF" w14:textId="77777777">
        <w:trPr>
          <w:jc w:val="center"/>
        </w:trPr>
        <w:tc>
          <w:tcPr>
            <w:tcW w:w="2310" w:type="pct"/>
            <w:vMerge/>
          </w:tcPr>
          <w:p w14:paraId="4794BC68" w14:textId="77777777" w:rsidR="00D000A6" w:rsidRDefault="00D000A6"/>
        </w:tc>
        <w:tc>
          <w:tcPr>
            <w:tcW w:w="2310" w:type="pct"/>
            <w:shd w:val="clear" w:color="auto" w:fill="FFFFFF"/>
            <w:tcMar>
              <w:top w:w="40" w:type="dxa"/>
              <w:left w:w="200" w:type="dxa"/>
              <w:bottom w:w="40" w:type="dxa"/>
              <w:right w:w="200" w:type="dxa"/>
            </w:tcMar>
            <w:vAlign w:val="center"/>
          </w:tcPr>
          <w:p w14:paraId="300CBD45" w14:textId="77777777" w:rsidR="00D000A6" w:rsidRDefault="00185F2F">
            <w:r>
              <w:rPr>
                <w:rFonts w:eastAsia="Times New Roman" w:cs="Times New Roman"/>
                <w:sz w:val="22"/>
              </w:rPr>
              <w:t>Потери в тепловых сетях</w:t>
            </w:r>
          </w:p>
        </w:tc>
        <w:tc>
          <w:tcPr>
            <w:tcW w:w="2310" w:type="pct"/>
            <w:shd w:val="clear" w:color="auto" w:fill="FFFFFF"/>
            <w:tcMar>
              <w:top w:w="40" w:type="dxa"/>
              <w:left w:w="200" w:type="dxa"/>
              <w:bottom w:w="40" w:type="dxa"/>
              <w:right w:w="200" w:type="dxa"/>
            </w:tcMar>
            <w:vAlign w:val="center"/>
          </w:tcPr>
          <w:p w14:paraId="73C5D196" w14:textId="77777777" w:rsidR="00D000A6" w:rsidRDefault="00185F2F">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07065950"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99D023E"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76BD67F"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F109509"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A325E5F"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95B561F"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003EDF4"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1CC8BDE" w14:textId="77777777" w:rsidR="00D000A6" w:rsidRDefault="00185F2F">
            <w:pPr>
              <w:jc w:val="center"/>
            </w:pPr>
            <w:r>
              <w:rPr>
                <w:rFonts w:eastAsia="Times New Roman" w:cs="Times New Roman"/>
                <w:sz w:val="22"/>
              </w:rPr>
              <w:t>0,0000</w:t>
            </w:r>
          </w:p>
        </w:tc>
      </w:tr>
      <w:tr w:rsidR="00D000A6" w14:paraId="311BDB77" w14:textId="77777777">
        <w:trPr>
          <w:jc w:val="center"/>
        </w:trPr>
        <w:tc>
          <w:tcPr>
            <w:tcW w:w="2310" w:type="pct"/>
            <w:vMerge/>
          </w:tcPr>
          <w:p w14:paraId="6B0CEB5A" w14:textId="77777777" w:rsidR="00D000A6" w:rsidRDefault="00D000A6"/>
        </w:tc>
        <w:tc>
          <w:tcPr>
            <w:tcW w:w="2310" w:type="pct"/>
            <w:vMerge w:val="restart"/>
            <w:shd w:val="clear" w:color="auto" w:fill="FFFFFF"/>
            <w:tcMar>
              <w:top w:w="40" w:type="dxa"/>
              <w:left w:w="200" w:type="dxa"/>
              <w:bottom w:w="40" w:type="dxa"/>
              <w:right w:w="200" w:type="dxa"/>
            </w:tcMar>
            <w:vAlign w:val="center"/>
          </w:tcPr>
          <w:p w14:paraId="69ADBB74" w14:textId="77777777" w:rsidR="00D000A6" w:rsidRDefault="00185F2F">
            <w:r>
              <w:rPr>
                <w:rFonts w:eastAsia="Times New Roman" w:cs="Times New Roman"/>
                <w:sz w:val="22"/>
              </w:rPr>
              <w:t>Резерв(+)/Дефицит(-) источника</w:t>
            </w:r>
          </w:p>
        </w:tc>
        <w:tc>
          <w:tcPr>
            <w:tcW w:w="2310" w:type="pct"/>
            <w:shd w:val="clear" w:color="auto" w:fill="FFFFFF"/>
            <w:tcMar>
              <w:top w:w="40" w:type="dxa"/>
              <w:left w:w="200" w:type="dxa"/>
              <w:bottom w:w="40" w:type="dxa"/>
              <w:right w:w="200" w:type="dxa"/>
            </w:tcMar>
            <w:vAlign w:val="center"/>
          </w:tcPr>
          <w:p w14:paraId="48FD3060" w14:textId="77777777" w:rsidR="00D000A6" w:rsidRDefault="00185F2F">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3435A78C" w14:textId="77777777" w:rsidR="00D000A6" w:rsidRDefault="00185F2F">
            <w:pPr>
              <w:jc w:val="center"/>
            </w:pPr>
            <w:r>
              <w:rPr>
                <w:rFonts w:eastAsia="Times New Roman" w:cs="Times New Roman"/>
                <w:sz w:val="22"/>
              </w:rPr>
              <w:t>0,3988</w:t>
            </w:r>
          </w:p>
        </w:tc>
        <w:tc>
          <w:tcPr>
            <w:tcW w:w="2310" w:type="pct"/>
            <w:shd w:val="clear" w:color="auto" w:fill="FFFFFF"/>
            <w:tcMar>
              <w:top w:w="40" w:type="dxa"/>
              <w:left w:w="200" w:type="dxa"/>
              <w:bottom w:w="40" w:type="dxa"/>
              <w:right w:w="200" w:type="dxa"/>
            </w:tcMar>
            <w:vAlign w:val="center"/>
          </w:tcPr>
          <w:p w14:paraId="09696314" w14:textId="77777777" w:rsidR="00D000A6" w:rsidRDefault="00185F2F">
            <w:pPr>
              <w:jc w:val="center"/>
            </w:pPr>
            <w:r>
              <w:rPr>
                <w:rFonts w:eastAsia="Times New Roman" w:cs="Times New Roman"/>
                <w:sz w:val="22"/>
              </w:rPr>
              <w:t>0,3988</w:t>
            </w:r>
          </w:p>
        </w:tc>
        <w:tc>
          <w:tcPr>
            <w:tcW w:w="2310" w:type="pct"/>
            <w:shd w:val="clear" w:color="auto" w:fill="FFFFFF"/>
            <w:tcMar>
              <w:top w:w="40" w:type="dxa"/>
              <w:left w:w="200" w:type="dxa"/>
              <w:bottom w:w="40" w:type="dxa"/>
              <w:right w:w="200" w:type="dxa"/>
            </w:tcMar>
            <w:vAlign w:val="center"/>
          </w:tcPr>
          <w:p w14:paraId="2B0AB91A" w14:textId="77777777" w:rsidR="00D000A6" w:rsidRDefault="00185F2F">
            <w:pPr>
              <w:jc w:val="center"/>
            </w:pPr>
            <w:r>
              <w:rPr>
                <w:rFonts w:eastAsia="Times New Roman" w:cs="Times New Roman"/>
                <w:sz w:val="22"/>
              </w:rPr>
              <w:t>0,3988</w:t>
            </w:r>
          </w:p>
        </w:tc>
        <w:tc>
          <w:tcPr>
            <w:tcW w:w="2310" w:type="pct"/>
            <w:shd w:val="clear" w:color="auto" w:fill="FFFFFF"/>
            <w:tcMar>
              <w:top w:w="40" w:type="dxa"/>
              <w:left w:w="200" w:type="dxa"/>
              <w:bottom w:w="40" w:type="dxa"/>
              <w:right w:w="200" w:type="dxa"/>
            </w:tcMar>
            <w:vAlign w:val="center"/>
          </w:tcPr>
          <w:p w14:paraId="556BF52F" w14:textId="77777777" w:rsidR="00D000A6" w:rsidRDefault="00185F2F">
            <w:pPr>
              <w:jc w:val="center"/>
            </w:pPr>
            <w:r>
              <w:rPr>
                <w:rFonts w:eastAsia="Times New Roman" w:cs="Times New Roman"/>
                <w:sz w:val="22"/>
              </w:rPr>
              <w:t>0,3988</w:t>
            </w:r>
          </w:p>
        </w:tc>
        <w:tc>
          <w:tcPr>
            <w:tcW w:w="2310" w:type="pct"/>
            <w:shd w:val="clear" w:color="auto" w:fill="FFFFFF"/>
            <w:tcMar>
              <w:top w:w="40" w:type="dxa"/>
              <w:left w:w="200" w:type="dxa"/>
              <w:bottom w:w="40" w:type="dxa"/>
              <w:right w:w="200" w:type="dxa"/>
            </w:tcMar>
            <w:vAlign w:val="center"/>
          </w:tcPr>
          <w:p w14:paraId="29A9E4A4" w14:textId="77777777" w:rsidR="00D000A6" w:rsidRDefault="00185F2F">
            <w:pPr>
              <w:jc w:val="center"/>
            </w:pPr>
            <w:r>
              <w:rPr>
                <w:rFonts w:eastAsia="Times New Roman" w:cs="Times New Roman"/>
                <w:sz w:val="22"/>
              </w:rPr>
              <w:t>0,3988</w:t>
            </w:r>
          </w:p>
        </w:tc>
        <w:tc>
          <w:tcPr>
            <w:tcW w:w="2310" w:type="pct"/>
            <w:shd w:val="clear" w:color="auto" w:fill="FFFFFF"/>
            <w:tcMar>
              <w:top w:w="40" w:type="dxa"/>
              <w:left w:w="200" w:type="dxa"/>
              <w:bottom w:w="40" w:type="dxa"/>
              <w:right w:w="200" w:type="dxa"/>
            </w:tcMar>
            <w:vAlign w:val="center"/>
          </w:tcPr>
          <w:p w14:paraId="75B535E0" w14:textId="77777777" w:rsidR="00D000A6" w:rsidRDefault="00185F2F">
            <w:pPr>
              <w:jc w:val="center"/>
            </w:pPr>
            <w:r>
              <w:rPr>
                <w:rFonts w:eastAsia="Times New Roman" w:cs="Times New Roman"/>
                <w:sz w:val="22"/>
              </w:rPr>
              <w:t>0,3988</w:t>
            </w:r>
          </w:p>
        </w:tc>
        <w:tc>
          <w:tcPr>
            <w:tcW w:w="2310" w:type="pct"/>
            <w:shd w:val="clear" w:color="auto" w:fill="FFFFFF"/>
            <w:tcMar>
              <w:top w:w="40" w:type="dxa"/>
              <w:left w:w="200" w:type="dxa"/>
              <w:bottom w:w="40" w:type="dxa"/>
              <w:right w:w="200" w:type="dxa"/>
            </w:tcMar>
            <w:vAlign w:val="center"/>
          </w:tcPr>
          <w:p w14:paraId="43E0CB76" w14:textId="77777777" w:rsidR="00D000A6" w:rsidRDefault="00185F2F">
            <w:pPr>
              <w:jc w:val="center"/>
            </w:pPr>
            <w:r>
              <w:rPr>
                <w:rFonts w:eastAsia="Times New Roman" w:cs="Times New Roman"/>
                <w:sz w:val="22"/>
              </w:rPr>
              <w:t>0,3988</w:t>
            </w:r>
          </w:p>
        </w:tc>
        <w:tc>
          <w:tcPr>
            <w:tcW w:w="2310" w:type="pct"/>
            <w:shd w:val="clear" w:color="auto" w:fill="FFFFFF"/>
            <w:tcMar>
              <w:top w:w="40" w:type="dxa"/>
              <w:left w:w="200" w:type="dxa"/>
              <w:bottom w:w="40" w:type="dxa"/>
              <w:right w:w="200" w:type="dxa"/>
            </w:tcMar>
            <w:vAlign w:val="center"/>
          </w:tcPr>
          <w:p w14:paraId="21EA35BA" w14:textId="77777777" w:rsidR="00D000A6" w:rsidRDefault="00185F2F">
            <w:pPr>
              <w:jc w:val="center"/>
            </w:pPr>
            <w:r>
              <w:rPr>
                <w:rFonts w:eastAsia="Times New Roman" w:cs="Times New Roman"/>
                <w:sz w:val="22"/>
              </w:rPr>
              <w:t>0,3988</w:t>
            </w:r>
          </w:p>
        </w:tc>
      </w:tr>
      <w:tr w:rsidR="00D000A6" w14:paraId="49D4A6EB" w14:textId="77777777">
        <w:trPr>
          <w:jc w:val="center"/>
        </w:trPr>
        <w:tc>
          <w:tcPr>
            <w:tcW w:w="2310" w:type="pct"/>
            <w:vMerge/>
          </w:tcPr>
          <w:p w14:paraId="14BF353B" w14:textId="77777777" w:rsidR="00D000A6" w:rsidRDefault="00D000A6"/>
        </w:tc>
        <w:tc>
          <w:tcPr>
            <w:tcW w:w="2310" w:type="pct"/>
            <w:vMerge/>
          </w:tcPr>
          <w:p w14:paraId="0669D97A" w14:textId="77777777" w:rsidR="00D000A6" w:rsidRDefault="00D000A6"/>
        </w:tc>
        <w:tc>
          <w:tcPr>
            <w:tcW w:w="2310" w:type="pct"/>
            <w:shd w:val="clear" w:color="auto" w:fill="FFFFFF"/>
            <w:tcMar>
              <w:top w:w="40" w:type="dxa"/>
              <w:left w:w="200" w:type="dxa"/>
              <w:bottom w:w="40" w:type="dxa"/>
              <w:right w:w="200" w:type="dxa"/>
            </w:tcMar>
            <w:vAlign w:val="center"/>
          </w:tcPr>
          <w:p w14:paraId="25C8C3E9"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22108A07" w14:textId="77777777" w:rsidR="00D000A6" w:rsidRDefault="00185F2F">
            <w:pPr>
              <w:jc w:val="center"/>
            </w:pPr>
            <w:r>
              <w:rPr>
                <w:rFonts w:eastAsia="Times New Roman" w:cs="Times New Roman"/>
                <w:sz w:val="22"/>
              </w:rPr>
              <w:t>41,9816</w:t>
            </w:r>
          </w:p>
        </w:tc>
        <w:tc>
          <w:tcPr>
            <w:tcW w:w="2310" w:type="pct"/>
            <w:shd w:val="clear" w:color="auto" w:fill="FFFFFF"/>
            <w:tcMar>
              <w:top w:w="40" w:type="dxa"/>
              <w:left w:w="200" w:type="dxa"/>
              <w:bottom w:w="40" w:type="dxa"/>
              <w:right w:w="200" w:type="dxa"/>
            </w:tcMar>
            <w:vAlign w:val="center"/>
          </w:tcPr>
          <w:p w14:paraId="6F8BF3D9" w14:textId="77777777" w:rsidR="00D000A6" w:rsidRDefault="00185F2F">
            <w:pPr>
              <w:jc w:val="center"/>
            </w:pPr>
            <w:r>
              <w:rPr>
                <w:rFonts w:eastAsia="Times New Roman" w:cs="Times New Roman"/>
                <w:sz w:val="22"/>
              </w:rPr>
              <w:t>41,9816</w:t>
            </w:r>
          </w:p>
        </w:tc>
        <w:tc>
          <w:tcPr>
            <w:tcW w:w="2310" w:type="pct"/>
            <w:shd w:val="clear" w:color="auto" w:fill="FFFFFF"/>
            <w:tcMar>
              <w:top w:w="40" w:type="dxa"/>
              <w:left w:w="200" w:type="dxa"/>
              <w:bottom w:w="40" w:type="dxa"/>
              <w:right w:w="200" w:type="dxa"/>
            </w:tcMar>
            <w:vAlign w:val="center"/>
          </w:tcPr>
          <w:p w14:paraId="6716CCB5" w14:textId="77777777" w:rsidR="00D000A6" w:rsidRDefault="00185F2F">
            <w:pPr>
              <w:jc w:val="center"/>
            </w:pPr>
            <w:r>
              <w:rPr>
                <w:rFonts w:eastAsia="Times New Roman" w:cs="Times New Roman"/>
                <w:sz w:val="22"/>
              </w:rPr>
              <w:t>41,9816</w:t>
            </w:r>
          </w:p>
        </w:tc>
        <w:tc>
          <w:tcPr>
            <w:tcW w:w="2310" w:type="pct"/>
            <w:shd w:val="clear" w:color="auto" w:fill="FFFFFF"/>
            <w:tcMar>
              <w:top w:w="40" w:type="dxa"/>
              <w:left w:w="200" w:type="dxa"/>
              <w:bottom w:w="40" w:type="dxa"/>
              <w:right w:w="200" w:type="dxa"/>
            </w:tcMar>
            <w:vAlign w:val="center"/>
          </w:tcPr>
          <w:p w14:paraId="70B825C6" w14:textId="77777777" w:rsidR="00D000A6" w:rsidRDefault="00185F2F">
            <w:pPr>
              <w:jc w:val="center"/>
            </w:pPr>
            <w:r>
              <w:rPr>
                <w:rFonts w:eastAsia="Times New Roman" w:cs="Times New Roman"/>
                <w:sz w:val="22"/>
              </w:rPr>
              <w:t>41,9816</w:t>
            </w:r>
          </w:p>
        </w:tc>
        <w:tc>
          <w:tcPr>
            <w:tcW w:w="2310" w:type="pct"/>
            <w:shd w:val="clear" w:color="auto" w:fill="FFFFFF"/>
            <w:tcMar>
              <w:top w:w="40" w:type="dxa"/>
              <w:left w:w="200" w:type="dxa"/>
              <w:bottom w:w="40" w:type="dxa"/>
              <w:right w:w="200" w:type="dxa"/>
            </w:tcMar>
            <w:vAlign w:val="center"/>
          </w:tcPr>
          <w:p w14:paraId="638E1DF4" w14:textId="77777777" w:rsidR="00D000A6" w:rsidRDefault="00185F2F">
            <w:pPr>
              <w:jc w:val="center"/>
            </w:pPr>
            <w:r>
              <w:rPr>
                <w:rFonts w:eastAsia="Times New Roman" w:cs="Times New Roman"/>
                <w:sz w:val="22"/>
              </w:rPr>
              <w:t>41,9816</w:t>
            </w:r>
          </w:p>
        </w:tc>
        <w:tc>
          <w:tcPr>
            <w:tcW w:w="2310" w:type="pct"/>
            <w:shd w:val="clear" w:color="auto" w:fill="FFFFFF"/>
            <w:tcMar>
              <w:top w:w="40" w:type="dxa"/>
              <w:left w:w="200" w:type="dxa"/>
              <w:bottom w:w="40" w:type="dxa"/>
              <w:right w:w="200" w:type="dxa"/>
            </w:tcMar>
            <w:vAlign w:val="center"/>
          </w:tcPr>
          <w:p w14:paraId="5E2011C0" w14:textId="77777777" w:rsidR="00D000A6" w:rsidRDefault="00185F2F">
            <w:pPr>
              <w:jc w:val="center"/>
            </w:pPr>
            <w:r>
              <w:rPr>
                <w:rFonts w:eastAsia="Times New Roman" w:cs="Times New Roman"/>
                <w:sz w:val="22"/>
              </w:rPr>
              <w:t>41,9816</w:t>
            </w:r>
          </w:p>
        </w:tc>
        <w:tc>
          <w:tcPr>
            <w:tcW w:w="2310" w:type="pct"/>
            <w:shd w:val="clear" w:color="auto" w:fill="FFFFFF"/>
            <w:tcMar>
              <w:top w:w="40" w:type="dxa"/>
              <w:left w:w="200" w:type="dxa"/>
              <w:bottom w:w="40" w:type="dxa"/>
              <w:right w:w="200" w:type="dxa"/>
            </w:tcMar>
            <w:vAlign w:val="center"/>
          </w:tcPr>
          <w:p w14:paraId="0F55D31C" w14:textId="77777777" w:rsidR="00D000A6" w:rsidRDefault="00185F2F">
            <w:pPr>
              <w:jc w:val="center"/>
            </w:pPr>
            <w:r>
              <w:rPr>
                <w:rFonts w:eastAsia="Times New Roman" w:cs="Times New Roman"/>
                <w:sz w:val="22"/>
              </w:rPr>
              <w:t>41,9816</w:t>
            </w:r>
          </w:p>
        </w:tc>
        <w:tc>
          <w:tcPr>
            <w:tcW w:w="2310" w:type="pct"/>
            <w:shd w:val="clear" w:color="auto" w:fill="FFFFFF"/>
            <w:tcMar>
              <w:top w:w="40" w:type="dxa"/>
              <w:left w:w="200" w:type="dxa"/>
              <w:bottom w:w="40" w:type="dxa"/>
              <w:right w:w="200" w:type="dxa"/>
            </w:tcMar>
            <w:vAlign w:val="center"/>
          </w:tcPr>
          <w:p w14:paraId="6A90A346" w14:textId="77777777" w:rsidR="00D000A6" w:rsidRDefault="00185F2F">
            <w:pPr>
              <w:jc w:val="center"/>
            </w:pPr>
            <w:r>
              <w:rPr>
                <w:rFonts w:eastAsia="Times New Roman" w:cs="Times New Roman"/>
                <w:sz w:val="22"/>
              </w:rPr>
              <w:t>41,9816</w:t>
            </w:r>
          </w:p>
        </w:tc>
      </w:tr>
      <w:tr w:rsidR="00D000A6" w14:paraId="562E5489" w14:textId="77777777">
        <w:trPr>
          <w:jc w:val="center"/>
        </w:trPr>
        <w:tc>
          <w:tcPr>
            <w:tcW w:w="2310" w:type="pct"/>
            <w:vMerge w:val="restart"/>
            <w:shd w:val="clear" w:color="auto" w:fill="FFFFFF"/>
            <w:tcMar>
              <w:top w:w="40" w:type="dxa"/>
              <w:left w:w="200" w:type="dxa"/>
              <w:bottom w:w="40" w:type="dxa"/>
              <w:right w:w="200" w:type="dxa"/>
            </w:tcMar>
            <w:vAlign w:val="center"/>
          </w:tcPr>
          <w:p w14:paraId="7E147430" w14:textId="77777777" w:rsidR="00D000A6" w:rsidRDefault="00185F2F">
            <w:r>
              <w:rPr>
                <w:rFonts w:eastAsia="Times New Roman" w:cs="Times New Roman"/>
                <w:sz w:val="22"/>
              </w:rPr>
              <w:t>Котельная №5/4</w:t>
            </w:r>
          </w:p>
        </w:tc>
        <w:tc>
          <w:tcPr>
            <w:tcW w:w="2310" w:type="pct"/>
            <w:shd w:val="clear" w:color="auto" w:fill="FFFFFF"/>
            <w:tcMar>
              <w:top w:w="40" w:type="dxa"/>
              <w:left w:w="200" w:type="dxa"/>
              <w:bottom w:w="40" w:type="dxa"/>
              <w:right w:w="200" w:type="dxa"/>
            </w:tcMar>
            <w:vAlign w:val="center"/>
          </w:tcPr>
          <w:p w14:paraId="71BA4813" w14:textId="77777777" w:rsidR="00D000A6" w:rsidRDefault="00185F2F">
            <w:r>
              <w:rPr>
                <w:rFonts w:eastAsia="Times New Roman" w:cs="Times New Roman"/>
                <w:sz w:val="22"/>
              </w:rPr>
              <w:t xml:space="preserve">Установленная </w:t>
            </w:r>
            <w:r>
              <w:rPr>
                <w:rFonts w:eastAsia="Times New Roman" w:cs="Times New Roman"/>
                <w:sz w:val="22"/>
              </w:rPr>
              <w:lastRenderedPageBreak/>
              <w:t>тепловая мощность</w:t>
            </w:r>
          </w:p>
        </w:tc>
        <w:tc>
          <w:tcPr>
            <w:tcW w:w="2310" w:type="pct"/>
            <w:shd w:val="clear" w:color="auto" w:fill="FFFFFF"/>
            <w:tcMar>
              <w:top w:w="40" w:type="dxa"/>
              <w:left w:w="200" w:type="dxa"/>
              <w:bottom w:w="40" w:type="dxa"/>
              <w:right w:w="200" w:type="dxa"/>
            </w:tcMar>
            <w:vAlign w:val="center"/>
          </w:tcPr>
          <w:p w14:paraId="126BFDD0" w14:textId="77777777" w:rsidR="00D000A6" w:rsidRDefault="00185F2F">
            <w:pPr>
              <w:jc w:val="center"/>
            </w:pPr>
            <w:r>
              <w:rPr>
                <w:rFonts w:eastAsia="Times New Roman" w:cs="Times New Roman"/>
                <w:sz w:val="22"/>
              </w:rPr>
              <w:lastRenderedPageBreak/>
              <w:t>Гкал/ч</w:t>
            </w:r>
          </w:p>
        </w:tc>
        <w:tc>
          <w:tcPr>
            <w:tcW w:w="2310" w:type="pct"/>
            <w:shd w:val="clear" w:color="auto" w:fill="FFFFFF"/>
            <w:tcMar>
              <w:top w:w="40" w:type="dxa"/>
              <w:left w:w="200" w:type="dxa"/>
              <w:bottom w:w="40" w:type="dxa"/>
              <w:right w:w="200" w:type="dxa"/>
            </w:tcMar>
            <w:vAlign w:val="center"/>
          </w:tcPr>
          <w:p w14:paraId="53F4C03F" w14:textId="77777777" w:rsidR="00D000A6" w:rsidRDefault="00185F2F">
            <w:pPr>
              <w:jc w:val="center"/>
            </w:pPr>
            <w:r>
              <w:rPr>
                <w:rFonts w:eastAsia="Times New Roman" w:cs="Times New Roman"/>
                <w:sz w:val="22"/>
              </w:rPr>
              <w:t>0,4300</w:t>
            </w:r>
          </w:p>
        </w:tc>
        <w:tc>
          <w:tcPr>
            <w:tcW w:w="2310" w:type="pct"/>
            <w:shd w:val="clear" w:color="auto" w:fill="FFFFFF"/>
            <w:tcMar>
              <w:top w:w="40" w:type="dxa"/>
              <w:left w:w="200" w:type="dxa"/>
              <w:bottom w:w="40" w:type="dxa"/>
              <w:right w:w="200" w:type="dxa"/>
            </w:tcMar>
            <w:vAlign w:val="center"/>
          </w:tcPr>
          <w:p w14:paraId="6F8006C1" w14:textId="77777777" w:rsidR="00D000A6" w:rsidRDefault="00185F2F">
            <w:pPr>
              <w:jc w:val="center"/>
            </w:pPr>
            <w:r>
              <w:rPr>
                <w:rFonts w:eastAsia="Times New Roman" w:cs="Times New Roman"/>
                <w:sz w:val="22"/>
              </w:rPr>
              <w:t>0,4300</w:t>
            </w:r>
          </w:p>
        </w:tc>
        <w:tc>
          <w:tcPr>
            <w:tcW w:w="2310" w:type="pct"/>
            <w:shd w:val="clear" w:color="auto" w:fill="FFFFFF"/>
            <w:tcMar>
              <w:top w:w="40" w:type="dxa"/>
              <w:left w:w="200" w:type="dxa"/>
              <w:bottom w:w="40" w:type="dxa"/>
              <w:right w:w="200" w:type="dxa"/>
            </w:tcMar>
            <w:vAlign w:val="center"/>
          </w:tcPr>
          <w:p w14:paraId="1D8FFA19" w14:textId="77777777" w:rsidR="00D000A6" w:rsidRDefault="00185F2F">
            <w:pPr>
              <w:jc w:val="center"/>
            </w:pPr>
            <w:r>
              <w:rPr>
                <w:rFonts w:eastAsia="Times New Roman" w:cs="Times New Roman"/>
                <w:sz w:val="22"/>
              </w:rPr>
              <w:t>0,4300</w:t>
            </w:r>
          </w:p>
        </w:tc>
        <w:tc>
          <w:tcPr>
            <w:tcW w:w="2310" w:type="pct"/>
            <w:shd w:val="clear" w:color="auto" w:fill="FFFFFF"/>
            <w:tcMar>
              <w:top w:w="40" w:type="dxa"/>
              <w:left w:w="200" w:type="dxa"/>
              <w:bottom w:w="40" w:type="dxa"/>
              <w:right w:w="200" w:type="dxa"/>
            </w:tcMar>
            <w:vAlign w:val="center"/>
          </w:tcPr>
          <w:p w14:paraId="377A5EC9" w14:textId="77777777" w:rsidR="00D000A6" w:rsidRDefault="00185F2F">
            <w:pPr>
              <w:jc w:val="center"/>
            </w:pPr>
            <w:r>
              <w:rPr>
                <w:rFonts w:eastAsia="Times New Roman" w:cs="Times New Roman"/>
                <w:sz w:val="22"/>
              </w:rPr>
              <w:t>0,4300</w:t>
            </w:r>
          </w:p>
        </w:tc>
        <w:tc>
          <w:tcPr>
            <w:tcW w:w="2310" w:type="pct"/>
            <w:shd w:val="clear" w:color="auto" w:fill="FFFFFF"/>
            <w:tcMar>
              <w:top w:w="40" w:type="dxa"/>
              <w:left w:w="200" w:type="dxa"/>
              <w:bottom w:w="40" w:type="dxa"/>
              <w:right w:w="200" w:type="dxa"/>
            </w:tcMar>
            <w:vAlign w:val="center"/>
          </w:tcPr>
          <w:p w14:paraId="6C93065B" w14:textId="77777777" w:rsidR="00D000A6" w:rsidRDefault="00185F2F">
            <w:pPr>
              <w:jc w:val="center"/>
            </w:pPr>
            <w:r>
              <w:rPr>
                <w:rFonts w:eastAsia="Times New Roman" w:cs="Times New Roman"/>
                <w:sz w:val="22"/>
              </w:rPr>
              <w:t>0,4300</w:t>
            </w:r>
          </w:p>
        </w:tc>
        <w:tc>
          <w:tcPr>
            <w:tcW w:w="2310" w:type="pct"/>
            <w:shd w:val="clear" w:color="auto" w:fill="FFFFFF"/>
            <w:tcMar>
              <w:top w:w="40" w:type="dxa"/>
              <w:left w:w="200" w:type="dxa"/>
              <w:bottom w:w="40" w:type="dxa"/>
              <w:right w:w="200" w:type="dxa"/>
            </w:tcMar>
            <w:vAlign w:val="center"/>
          </w:tcPr>
          <w:p w14:paraId="5F67B9E2" w14:textId="77777777" w:rsidR="00D000A6" w:rsidRDefault="00185F2F">
            <w:pPr>
              <w:jc w:val="center"/>
            </w:pPr>
            <w:r>
              <w:rPr>
                <w:rFonts w:eastAsia="Times New Roman" w:cs="Times New Roman"/>
                <w:sz w:val="22"/>
              </w:rPr>
              <w:t>0,4300</w:t>
            </w:r>
          </w:p>
        </w:tc>
        <w:tc>
          <w:tcPr>
            <w:tcW w:w="2310" w:type="pct"/>
            <w:shd w:val="clear" w:color="auto" w:fill="FFFFFF"/>
            <w:tcMar>
              <w:top w:w="40" w:type="dxa"/>
              <w:left w:w="200" w:type="dxa"/>
              <w:bottom w:w="40" w:type="dxa"/>
              <w:right w:w="200" w:type="dxa"/>
            </w:tcMar>
            <w:vAlign w:val="center"/>
          </w:tcPr>
          <w:p w14:paraId="2952F170" w14:textId="77777777" w:rsidR="00D000A6" w:rsidRDefault="00185F2F">
            <w:pPr>
              <w:jc w:val="center"/>
            </w:pPr>
            <w:r>
              <w:rPr>
                <w:rFonts w:eastAsia="Times New Roman" w:cs="Times New Roman"/>
                <w:sz w:val="22"/>
              </w:rPr>
              <w:t>0,4300</w:t>
            </w:r>
          </w:p>
        </w:tc>
        <w:tc>
          <w:tcPr>
            <w:tcW w:w="2310" w:type="pct"/>
            <w:shd w:val="clear" w:color="auto" w:fill="FFFFFF"/>
            <w:tcMar>
              <w:top w:w="40" w:type="dxa"/>
              <w:left w:w="200" w:type="dxa"/>
              <w:bottom w:w="40" w:type="dxa"/>
              <w:right w:w="200" w:type="dxa"/>
            </w:tcMar>
            <w:vAlign w:val="center"/>
          </w:tcPr>
          <w:p w14:paraId="6E052376" w14:textId="77777777" w:rsidR="00D000A6" w:rsidRDefault="00185F2F">
            <w:pPr>
              <w:jc w:val="center"/>
            </w:pPr>
            <w:r>
              <w:rPr>
                <w:rFonts w:eastAsia="Times New Roman" w:cs="Times New Roman"/>
                <w:sz w:val="22"/>
              </w:rPr>
              <w:t>0,4300</w:t>
            </w:r>
          </w:p>
        </w:tc>
      </w:tr>
      <w:tr w:rsidR="00D000A6" w14:paraId="44CC70CD" w14:textId="77777777">
        <w:trPr>
          <w:jc w:val="center"/>
        </w:trPr>
        <w:tc>
          <w:tcPr>
            <w:tcW w:w="2310" w:type="pct"/>
            <w:vMerge/>
          </w:tcPr>
          <w:p w14:paraId="4A6DF08C" w14:textId="77777777" w:rsidR="00D000A6" w:rsidRDefault="00D000A6"/>
        </w:tc>
        <w:tc>
          <w:tcPr>
            <w:tcW w:w="2310" w:type="pct"/>
            <w:shd w:val="clear" w:color="auto" w:fill="FFFFFF"/>
            <w:tcMar>
              <w:top w:w="40" w:type="dxa"/>
              <w:left w:w="200" w:type="dxa"/>
              <w:bottom w:w="40" w:type="dxa"/>
              <w:right w:w="200" w:type="dxa"/>
            </w:tcMar>
            <w:vAlign w:val="center"/>
          </w:tcPr>
          <w:p w14:paraId="76B21076" w14:textId="77777777" w:rsidR="00D000A6" w:rsidRDefault="00185F2F">
            <w:r>
              <w:rPr>
                <w:rFonts w:eastAsia="Times New Roman" w:cs="Times New Roman"/>
                <w:sz w:val="22"/>
              </w:rPr>
              <w:t>Располагаемая тепловая мощность</w:t>
            </w:r>
          </w:p>
        </w:tc>
        <w:tc>
          <w:tcPr>
            <w:tcW w:w="2310" w:type="pct"/>
            <w:shd w:val="clear" w:color="auto" w:fill="FFFFFF"/>
            <w:tcMar>
              <w:top w:w="40" w:type="dxa"/>
              <w:left w:w="200" w:type="dxa"/>
              <w:bottom w:w="40" w:type="dxa"/>
              <w:right w:w="200" w:type="dxa"/>
            </w:tcMar>
            <w:vAlign w:val="center"/>
          </w:tcPr>
          <w:p w14:paraId="282E6466" w14:textId="77777777" w:rsidR="00D000A6" w:rsidRDefault="00185F2F">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16CE5554" w14:textId="77777777" w:rsidR="00D000A6" w:rsidRDefault="00185F2F">
            <w:pPr>
              <w:jc w:val="center"/>
            </w:pPr>
            <w:r>
              <w:rPr>
                <w:rFonts w:eastAsia="Times New Roman" w:cs="Times New Roman"/>
                <w:sz w:val="22"/>
              </w:rPr>
              <w:t>0,4300</w:t>
            </w:r>
          </w:p>
        </w:tc>
        <w:tc>
          <w:tcPr>
            <w:tcW w:w="2310" w:type="pct"/>
            <w:shd w:val="clear" w:color="auto" w:fill="FFFFFF"/>
            <w:tcMar>
              <w:top w:w="40" w:type="dxa"/>
              <w:left w:w="200" w:type="dxa"/>
              <w:bottom w:w="40" w:type="dxa"/>
              <w:right w:w="200" w:type="dxa"/>
            </w:tcMar>
            <w:vAlign w:val="center"/>
          </w:tcPr>
          <w:p w14:paraId="04AC3ACE" w14:textId="77777777" w:rsidR="00D000A6" w:rsidRDefault="00185F2F">
            <w:pPr>
              <w:jc w:val="center"/>
            </w:pPr>
            <w:r>
              <w:rPr>
                <w:rFonts w:eastAsia="Times New Roman" w:cs="Times New Roman"/>
                <w:sz w:val="22"/>
              </w:rPr>
              <w:t>0,4300</w:t>
            </w:r>
          </w:p>
        </w:tc>
        <w:tc>
          <w:tcPr>
            <w:tcW w:w="2310" w:type="pct"/>
            <w:shd w:val="clear" w:color="auto" w:fill="FFFFFF"/>
            <w:tcMar>
              <w:top w:w="40" w:type="dxa"/>
              <w:left w:w="200" w:type="dxa"/>
              <w:bottom w:w="40" w:type="dxa"/>
              <w:right w:w="200" w:type="dxa"/>
            </w:tcMar>
            <w:vAlign w:val="center"/>
          </w:tcPr>
          <w:p w14:paraId="5E58A8A8" w14:textId="77777777" w:rsidR="00D000A6" w:rsidRDefault="00185F2F">
            <w:pPr>
              <w:jc w:val="center"/>
            </w:pPr>
            <w:r>
              <w:rPr>
                <w:rFonts w:eastAsia="Times New Roman" w:cs="Times New Roman"/>
                <w:sz w:val="22"/>
              </w:rPr>
              <w:t>0,4300</w:t>
            </w:r>
          </w:p>
        </w:tc>
        <w:tc>
          <w:tcPr>
            <w:tcW w:w="2310" w:type="pct"/>
            <w:shd w:val="clear" w:color="auto" w:fill="FFFFFF"/>
            <w:tcMar>
              <w:top w:w="40" w:type="dxa"/>
              <w:left w:w="200" w:type="dxa"/>
              <w:bottom w:w="40" w:type="dxa"/>
              <w:right w:w="200" w:type="dxa"/>
            </w:tcMar>
            <w:vAlign w:val="center"/>
          </w:tcPr>
          <w:p w14:paraId="0A4B1B3D" w14:textId="77777777" w:rsidR="00D000A6" w:rsidRDefault="00185F2F">
            <w:pPr>
              <w:jc w:val="center"/>
            </w:pPr>
            <w:r>
              <w:rPr>
                <w:rFonts w:eastAsia="Times New Roman" w:cs="Times New Roman"/>
                <w:sz w:val="22"/>
              </w:rPr>
              <w:t>0,4300</w:t>
            </w:r>
          </w:p>
        </w:tc>
        <w:tc>
          <w:tcPr>
            <w:tcW w:w="2310" w:type="pct"/>
            <w:shd w:val="clear" w:color="auto" w:fill="FFFFFF"/>
            <w:tcMar>
              <w:top w:w="40" w:type="dxa"/>
              <w:left w:w="200" w:type="dxa"/>
              <w:bottom w:w="40" w:type="dxa"/>
              <w:right w:w="200" w:type="dxa"/>
            </w:tcMar>
            <w:vAlign w:val="center"/>
          </w:tcPr>
          <w:p w14:paraId="7E609D57" w14:textId="77777777" w:rsidR="00D000A6" w:rsidRDefault="00185F2F">
            <w:pPr>
              <w:jc w:val="center"/>
            </w:pPr>
            <w:r>
              <w:rPr>
                <w:rFonts w:eastAsia="Times New Roman" w:cs="Times New Roman"/>
                <w:sz w:val="22"/>
              </w:rPr>
              <w:t>0,4300</w:t>
            </w:r>
          </w:p>
        </w:tc>
        <w:tc>
          <w:tcPr>
            <w:tcW w:w="2310" w:type="pct"/>
            <w:shd w:val="clear" w:color="auto" w:fill="FFFFFF"/>
            <w:tcMar>
              <w:top w:w="40" w:type="dxa"/>
              <w:left w:w="200" w:type="dxa"/>
              <w:bottom w:w="40" w:type="dxa"/>
              <w:right w:w="200" w:type="dxa"/>
            </w:tcMar>
            <w:vAlign w:val="center"/>
          </w:tcPr>
          <w:p w14:paraId="5B811CEC" w14:textId="77777777" w:rsidR="00D000A6" w:rsidRDefault="00185F2F">
            <w:pPr>
              <w:jc w:val="center"/>
            </w:pPr>
            <w:r>
              <w:rPr>
                <w:rFonts w:eastAsia="Times New Roman" w:cs="Times New Roman"/>
                <w:sz w:val="22"/>
              </w:rPr>
              <w:t>0,4300</w:t>
            </w:r>
          </w:p>
        </w:tc>
        <w:tc>
          <w:tcPr>
            <w:tcW w:w="2310" w:type="pct"/>
            <w:shd w:val="clear" w:color="auto" w:fill="FFFFFF"/>
            <w:tcMar>
              <w:top w:w="40" w:type="dxa"/>
              <w:left w:w="200" w:type="dxa"/>
              <w:bottom w:w="40" w:type="dxa"/>
              <w:right w:w="200" w:type="dxa"/>
            </w:tcMar>
            <w:vAlign w:val="center"/>
          </w:tcPr>
          <w:p w14:paraId="033F6F91" w14:textId="77777777" w:rsidR="00D000A6" w:rsidRDefault="00185F2F">
            <w:pPr>
              <w:jc w:val="center"/>
            </w:pPr>
            <w:r>
              <w:rPr>
                <w:rFonts w:eastAsia="Times New Roman" w:cs="Times New Roman"/>
                <w:sz w:val="22"/>
              </w:rPr>
              <w:t>0,4300</w:t>
            </w:r>
          </w:p>
        </w:tc>
        <w:tc>
          <w:tcPr>
            <w:tcW w:w="2310" w:type="pct"/>
            <w:shd w:val="clear" w:color="auto" w:fill="FFFFFF"/>
            <w:tcMar>
              <w:top w:w="40" w:type="dxa"/>
              <w:left w:w="200" w:type="dxa"/>
              <w:bottom w:w="40" w:type="dxa"/>
              <w:right w:w="200" w:type="dxa"/>
            </w:tcMar>
            <w:vAlign w:val="center"/>
          </w:tcPr>
          <w:p w14:paraId="33A7BB62" w14:textId="77777777" w:rsidR="00D000A6" w:rsidRDefault="00185F2F">
            <w:pPr>
              <w:jc w:val="center"/>
            </w:pPr>
            <w:r>
              <w:rPr>
                <w:rFonts w:eastAsia="Times New Roman" w:cs="Times New Roman"/>
                <w:sz w:val="22"/>
              </w:rPr>
              <w:t>0,4300</w:t>
            </w:r>
          </w:p>
        </w:tc>
      </w:tr>
      <w:tr w:rsidR="00D000A6" w14:paraId="350EA5BE" w14:textId="77777777">
        <w:trPr>
          <w:jc w:val="center"/>
        </w:trPr>
        <w:tc>
          <w:tcPr>
            <w:tcW w:w="2310" w:type="pct"/>
            <w:vMerge/>
          </w:tcPr>
          <w:p w14:paraId="72103CEA" w14:textId="77777777" w:rsidR="00D000A6" w:rsidRDefault="00D000A6"/>
        </w:tc>
        <w:tc>
          <w:tcPr>
            <w:tcW w:w="2310" w:type="pct"/>
            <w:shd w:val="clear" w:color="auto" w:fill="FFFFFF"/>
            <w:tcMar>
              <w:top w:w="40" w:type="dxa"/>
              <w:left w:w="200" w:type="dxa"/>
              <w:bottom w:w="40" w:type="dxa"/>
              <w:right w:w="200" w:type="dxa"/>
            </w:tcMar>
            <w:vAlign w:val="center"/>
          </w:tcPr>
          <w:p w14:paraId="73FDD20B" w14:textId="77777777" w:rsidR="00D000A6" w:rsidRPr="00185F2F" w:rsidRDefault="00185F2F">
            <w:pPr>
              <w:rPr>
                <w:lang w:val="ru-RU"/>
              </w:rPr>
            </w:pPr>
            <w:r w:rsidRPr="00185F2F">
              <w:rPr>
                <w:rFonts w:eastAsia="Times New Roman" w:cs="Times New Roman"/>
                <w:sz w:val="22"/>
                <w:lang w:val="ru-RU"/>
              </w:rPr>
              <w:t>Расход тепла на собственные нужды</w:t>
            </w:r>
          </w:p>
        </w:tc>
        <w:tc>
          <w:tcPr>
            <w:tcW w:w="2310" w:type="pct"/>
            <w:shd w:val="clear" w:color="auto" w:fill="FFFFFF"/>
            <w:tcMar>
              <w:top w:w="40" w:type="dxa"/>
              <w:left w:w="200" w:type="dxa"/>
              <w:bottom w:w="40" w:type="dxa"/>
              <w:right w:w="200" w:type="dxa"/>
            </w:tcMar>
            <w:vAlign w:val="center"/>
          </w:tcPr>
          <w:p w14:paraId="6B6FE5B5" w14:textId="77777777" w:rsidR="00D000A6" w:rsidRDefault="00185F2F">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3ECC3861"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B9BC32C"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19B31F8"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9D8DFC5"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00D58E4"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B17F1E2"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0A7106B"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42D9DE2" w14:textId="77777777" w:rsidR="00D000A6" w:rsidRDefault="00185F2F">
            <w:pPr>
              <w:jc w:val="center"/>
            </w:pPr>
            <w:r>
              <w:rPr>
                <w:rFonts w:eastAsia="Times New Roman" w:cs="Times New Roman"/>
                <w:sz w:val="22"/>
              </w:rPr>
              <w:t>0,0000</w:t>
            </w:r>
          </w:p>
        </w:tc>
      </w:tr>
      <w:tr w:rsidR="00D000A6" w14:paraId="1B4304E3" w14:textId="77777777">
        <w:trPr>
          <w:jc w:val="center"/>
        </w:trPr>
        <w:tc>
          <w:tcPr>
            <w:tcW w:w="2310" w:type="pct"/>
            <w:vMerge/>
          </w:tcPr>
          <w:p w14:paraId="0DF93E2C" w14:textId="77777777" w:rsidR="00D000A6" w:rsidRDefault="00D000A6"/>
        </w:tc>
        <w:tc>
          <w:tcPr>
            <w:tcW w:w="2310" w:type="pct"/>
            <w:shd w:val="clear" w:color="auto" w:fill="FFFFFF"/>
            <w:tcMar>
              <w:top w:w="40" w:type="dxa"/>
              <w:left w:w="200" w:type="dxa"/>
              <w:bottom w:w="40" w:type="dxa"/>
              <w:right w:w="200" w:type="dxa"/>
            </w:tcMar>
            <w:vAlign w:val="center"/>
          </w:tcPr>
          <w:p w14:paraId="2DD2D0CA" w14:textId="77777777" w:rsidR="00D000A6" w:rsidRDefault="00185F2F">
            <w:r>
              <w:rPr>
                <w:rFonts w:eastAsia="Times New Roman" w:cs="Times New Roman"/>
                <w:sz w:val="22"/>
              </w:rPr>
              <w:t>Тепловая мощность нетто</w:t>
            </w:r>
          </w:p>
        </w:tc>
        <w:tc>
          <w:tcPr>
            <w:tcW w:w="2310" w:type="pct"/>
            <w:shd w:val="clear" w:color="auto" w:fill="FFFFFF"/>
            <w:tcMar>
              <w:top w:w="40" w:type="dxa"/>
              <w:left w:w="200" w:type="dxa"/>
              <w:bottom w:w="40" w:type="dxa"/>
              <w:right w:w="200" w:type="dxa"/>
            </w:tcMar>
            <w:vAlign w:val="center"/>
          </w:tcPr>
          <w:p w14:paraId="0BA08EB5" w14:textId="77777777" w:rsidR="00D000A6" w:rsidRDefault="00185F2F">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298F6782" w14:textId="77777777" w:rsidR="00D000A6" w:rsidRDefault="00185F2F">
            <w:pPr>
              <w:jc w:val="center"/>
            </w:pPr>
            <w:r>
              <w:rPr>
                <w:rFonts w:eastAsia="Times New Roman" w:cs="Times New Roman"/>
                <w:sz w:val="22"/>
              </w:rPr>
              <w:t>0,4300</w:t>
            </w:r>
          </w:p>
        </w:tc>
        <w:tc>
          <w:tcPr>
            <w:tcW w:w="2310" w:type="pct"/>
            <w:shd w:val="clear" w:color="auto" w:fill="FFFFFF"/>
            <w:tcMar>
              <w:top w:w="40" w:type="dxa"/>
              <w:left w:w="200" w:type="dxa"/>
              <w:bottom w:w="40" w:type="dxa"/>
              <w:right w:w="200" w:type="dxa"/>
            </w:tcMar>
            <w:vAlign w:val="center"/>
          </w:tcPr>
          <w:p w14:paraId="7D82B114" w14:textId="77777777" w:rsidR="00D000A6" w:rsidRDefault="00185F2F">
            <w:pPr>
              <w:jc w:val="center"/>
            </w:pPr>
            <w:r>
              <w:rPr>
                <w:rFonts w:eastAsia="Times New Roman" w:cs="Times New Roman"/>
                <w:sz w:val="22"/>
              </w:rPr>
              <w:t>0,4300</w:t>
            </w:r>
          </w:p>
        </w:tc>
        <w:tc>
          <w:tcPr>
            <w:tcW w:w="2310" w:type="pct"/>
            <w:shd w:val="clear" w:color="auto" w:fill="FFFFFF"/>
            <w:tcMar>
              <w:top w:w="40" w:type="dxa"/>
              <w:left w:w="200" w:type="dxa"/>
              <w:bottom w:w="40" w:type="dxa"/>
              <w:right w:w="200" w:type="dxa"/>
            </w:tcMar>
            <w:vAlign w:val="center"/>
          </w:tcPr>
          <w:p w14:paraId="19D037B7" w14:textId="77777777" w:rsidR="00D000A6" w:rsidRDefault="00185F2F">
            <w:pPr>
              <w:jc w:val="center"/>
            </w:pPr>
            <w:r>
              <w:rPr>
                <w:rFonts w:eastAsia="Times New Roman" w:cs="Times New Roman"/>
                <w:sz w:val="22"/>
              </w:rPr>
              <w:t>0,4300</w:t>
            </w:r>
          </w:p>
        </w:tc>
        <w:tc>
          <w:tcPr>
            <w:tcW w:w="2310" w:type="pct"/>
            <w:shd w:val="clear" w:color="auto" w:fill="FFFFFF"/>
            <w:tcMar>
              <w:top w:w="40" w:type="dxa"/>
              <w:left w:w="200" w:type="dxa"/>
              <w:bottom w:w="40" w:type="dxa"/>
              <w:right w:w="200" w:type="dxa"/>
            </w:tcMar>
            <w:vAlign w:val="center"/>
          </w:tcPr>
          <w:p w14:paraId="63F62D3D" w14:textId="77777777" w:rsidR="00D000A6" w:rsidRDefault="00185F2F">
            <w:pPr>
              <w:jc w:val="center"/>
            </w:pPr>
            <w:r>
              <w:rPr>
                <w:rFonts w:eastAsia="Times New Roman" w:cs="Times New Roman"/>
                <w:sz w:val="22"/>
              </w:rPr>
              <w:t>0,4300</w:t>
            </w:r>
          </w:p>
        </w:tc>
        <w:tc>
          <w:tcPr>
            <w:tcW w:w="2310" w:type="pct"/>
            <w:shd w:val="clear" w:color="auto" w:fill="FFFFFF"/>
            <w:tcMar>
              <w:top w:w="40" w:type="dxa"/>
              <w:left w:w="200" w:type="dxa"/>
              <w:bottom w:w="40" w:type="dxa"/>
              <w:right w:w="200" w:type="dxa"/>
            </w:tcMar>
            <w:vAlign w:val="center"/>
          </w:tcPr>
          <w:p w14:paraId="76325B1E" w14:textId="77777777" w:rsidR="00D000A6" w:rsidRDefault="00185F2F">
            <w:pPr>
              <w:jc w:val="center"/>
            </w:pPr>
            <w:r>
              <w:rPr>
                <w:rFonts w:eastAsia="Times New Roman" w:cs="Times New Roman"/>
                <w:sz w:val="22"/>
              </w:rPr>
              <w:t>0,4300</w:t>
            </w:r>
          </w:p>
        </w:tc>
        <w:tc>
          <w:tcPr>
            <w:tcW w:w="2310" w:type="pct"/>
            <w:shd w:val="clear" w:color="auto" w:fill="FFFFFF"/>
            <w:tcMar>
              <w:top w:w="40" w:type="dxa"/>
              <w:left w:w="200" w:type="dxa"/>
              <w:bottom w:w="40" w:type="dxa"/>
              <w:right w:w="200" w:type="dxa"/>
            </w:tcMar>
            <w:vAlign w:val="center"/>
          </w:tcPr>
          <w:p w14:paraId="04DE8590" w14:textId="77777777" w:rsidR="00D000A6" w:rsidRDefault="00185F2F">
            <w:pPr>
              <w:jc w:val="center"/>
            </w:pPr>
            <w:r>
              <w:rPr>
                <w:rFonts w:eastAsia="Times New Roman" w:cs="Times New Roman"/>
                <w:sz w:val="22"/>
              </w:rPr>
              <w:t>0,4300</w:t>
            </w:r>
          </w:p>
        </w:tc>
        <w:tc>
          <w:tcPr>
            <w:tcW w:w="2310" w:type="pct"/>
            <w:shd w:val="clear" w:color="auto" w:fill="FFFFFF"/>
            <w:tcMar>
              <w:top w:w="40" w:type="dxa"/>
              <w:left w:w="200" w:type="dxa"/>
              <w:bottom w:w="40" w:type="dxa"/>
              <w:right w:w="200" w:type="dxa"/>
            </w:tcMar>
            <w:vAlign w:val="center"/>
          </w:tcPr>
          <w:p w14:paraId="67B69BEF" w14:textId="77777777" w:rsidR="00D000A6" w:rsidRDefault="00185F2F">
            <w:pPr>
              <w:jc w:val="center"/>
            </w:pPr>
            <w:r>
              <w:rPr>
                <w:rFonts w:eastAsia="Times New Roman" w:cs="Times New Roman"/>
                <w:sz w:val="22"/>
              </w:rPr>
              <w:t>0,4300</w:t>
            </w:r>
          </w:p>
        </w:tc>
        <w:tc>
          <w:tcPr>
            <w:tcW w:w="2310" w:type="pct"/>
            <w:shd w:val="clear" w:color="auto" w:fill="FFFFFF"/>
            <w:tcMar>
              <w:top w:w="40" w:type="dxa"/>
              <w:left w:w="200" w:type="dxa"/>
              <w:bottom w:w="40" w:type="dxa"/>
              <w:right w:w="200" w:type="dxa"/>
            </w:tcMar>
            <w:vAlign w:val="center"/>
          </w:tcPr>
          <w:p w14:paraId="6389099F" w14:textId="77777777" w:rsidR="00D000A6" w:rsidRDefault="00185F2F">
            <w:pPr>
              <w:jc w:val="center"/>
            </w:pPr>
            <w:r>
              <w:rPr>
                <w:rFonts w:eastAsia="Times New Roman" w:cs="Times New Roman"/>
                <w:sz w:val="22"/>
              </w:rPr>
              <w:t>0,4300</w:t>
            </w:r>
          </w:p>
        </w:tc>
      </w:tr>
      <w:tr w:rsidR="00D000A6" w14:paraId="7588051B" w14:textId="77777777">
        <w:trPr>
          <w:jc w:val="center"/>
        </w:trPr>
        <w:tc>
          <w:tcPr>
            <w:tcW w:w="2310" w:type="pct"/>
            <w:vMerge/>
          </w:tcPr>
          <w:p w14:paraId="751F300F" w14:textId="77777777" w:rsidR="00D000A6" w:rsidRDefault="00D000A6"/>
        </w:tc>
        <w:tc>
          <w:tcPr>
            <w:tcW w:w="2310" w:type="pct"/>
            <w:shd w:val="clear" w:color="auto" w:fill="FFFFFF"/>
            <w:tcMar>
              <w:top w:w="40" w:type="dxa"/>
              <w:left w:w="200" w:type="dxa"/>
              <w:bottom w:w="40" w:type="dxa"/>
              <w:right w:w="200" w:type="dxa"/>
            </w:tcMar>
            <w:vAlign w:val="center"/>
          </w:tcPr>
          <w:p w14:paraId="4883A71C" w14:textId="77777777" w:rsidR="00D000A6" w:rsidRDefault="00185F2F">
            <w:r>
              <w:rPr>
                <w:rFonts w:eastAsia="Times New Roman" w:cs="Times New Roman"/>
                <w:sz w:val="22"/>
              </w:rPr>
              <w:t>Тепловая нагрузка потребителей</w:t>
            </w:r>
          </w:p>
        </w:tc>
        <w:tc>
          <w:tcPr>
            <w:tcW w:w="2310" w:type="pct"/>
            <w:shd w:val="clear" w:color="auto" w:fill="FFFFFF"/>
            <w:tcMar>
              <w:top w:w="40" w:type="dxa"/>
              <w:left w:w="200" w:type="dxa"/>
              <w:bottom w:w="40" w:type="dxa"/>
              <w:right w:w="200" w:type="dxa"/>
            </w:tcMar>
            <w:vAlign w:val="center"/>
          </w:tcPr>
          <w:p w14:paraId="7DAEBA28" w14:textId="77777777" w:rsidR="00D000A6" w:rsidRDefault="00185F2F">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33287A55" w14:textId="77777777" w:rsidR="00D000A6" w:rsidRDefault="00185F2F">
            <w:pPr>
              <w:jc w:val="center"/>
            </w:pPr>
            <w:r>
              <w:rPr>
                <w:rFonts w:eastAsia="Times New Roman" w:cs="Times New Roman"/>
                <w:sz w:val="22"/>
              </w:rPr>
              <w:t>0,1253</w:t>
            </w:r>
          </w:p>
        </w:tc>
        <w:tc>
          <w:tcPr>
            <w:tcW w:w="2310" w:type="pct"/>
            <w:shd w:val="clear" w:color="auto" w:fill="FFFFFF"/>
            <w:tcMar>
              <w:top w:w="40" w:type="dxa"/>
              <w:left w:w="200" w:type="dxa"/>
              <w:bottom w:w="40" w:type="dxa"/>
              <w:right w:w="200" w:type="dxa"/>
            </w:tcMar>
            <w:vAlign w:val="center"/>
          </w:tcPr>
          <w:p w14:paraId="32E9D4A3" w14:textId="77777777" w:rsidR="00D000A6" w:rsidRDefault="00185F2F">
            <w:pPr>
              <w:jc w:val="center"/>
            </w:pPr>
            <w:r>
              <w:rPr>
                <w:rFonts w:eastAsia="Times New Roman" w:cs="Times New Roman"/>
                <w:sz w:val="22"/>
              </w:rPr>
              <w:t>0,1253</w:t>
            </w:r>
          </w:p>
        </w:tc>
        <w:tc>
          <w:tcPr>
            <w:tcW w:w="2310" w:type="pct"/>
            <w:shd w:val="clear" w:color="auto" w:fill="FFFFFF"/>
            <w:tcMar>
              <w:top w:w="40" w:type="dxa"/>
              <w:left w:w="200" w:type="dxa"/>
              <w:bottom w:w="40" w:type="dxa"/>
              <w:right w:w="200" w:type="dxa"/>
            </w:tcMar>
            <w:vAlign w:val="center"/>
          </w:tcPr>
          <w:p w14:paraId="4F8F4F2D" w14:textId="77777777" w:rsidR="00D000A6" w:rsidRDefault="00185F2F">
            <w:pPr>
              <w:jc w:val="center"/>
            </w:pPr>
            <w:r>
              <w:rPr>
                <w:rFonts w:eastAsia="Times New Roman" w:cs="Times New Roman"/>
                <w:sz w:val="22"/>
              </w:rPr>
              <w:t>0,1253</w:t>
            </w:r>
          </w:p>
        </w:tc>
        <w:tc>
          <w:tcPr>
            <w:tcW w:w="2310" w:type="pct"/>
            <w:shd w:val="clear" w:color="auto" w:fill="FFFFFF"/>
            <w:tcMar>
              <w:top w:w="40" w:type="dxa"/>
              <w:left w:w="200" w:type="dxa"/>
              <w:bottom w:w="40" w:type="dxa"/>
              <w:right w:w="200" w:type="dxa"/>
            </w:tcMar>
            <w:vAlign w:val="center"/>
          </w:tcPr>
          <w:p w14:paraId="47DD42A5" w14:textId="77777777" w:rsidR="00D000A6" w:rsidRDefault="00185F2F">
            <w:pPr>
              <w:jc w:val="center"/>
            </w:pPr>
            <w:r>
              <w:rPr>
                <w:rFonts w:eastAsia="Times New Roman" w:cs="Times New Roman"/>
                <w:sz w:val="22"/>
              </w:rPr>
              <w:t>0,1253</w:t>
            </w:r>
          </w:p>
        </w:tc>
        <w:tc>
          <w:tcPr>
            <w:tcW w:w="2310" w:type="pct"/>
            <w:shd w:val="clear" w:color="auto" w:fill="FFFFFF"/>
            <w:tcMar>
              <w:top w:w="40" w:type="dxa"/>
              <w:left w:w="200" w:type="dxa"/>
              <w:bottom w:w="40" w:type="dxa"/>
              <w:right w:w="200" w:type="dxa"/>
            </w:tcMar>
            <w:vAlign w:val="center"/>
          </w:tcPr>
          <w:p w14:paraId="0E5290DB" w14:textId="77777777" w:rsidR="00D000A6" w:rsidRDefault="00185F2F">
            <w:pPr>
              <w:jc w:val="center"/>
            </w:pPr>
            <w:r>
              <w:rPr>
                <w:rFonts w:eastAsia="Times New Roman" w:cs="Times New Roman"/>
                <w:sz w:val="22"/>
              </w:rPr>
              <w:t>0,1253</w:t>
            </w:r>
          </w:p>
        </w:tc>
        <w:tc>
          <w:tcPr>
            <w:tcW w:w="2310" w:type="pct"/>
            <w:shd w:val="clear" w:color="auto" w:fill="FFFFFF"/>
            <w:tcMar>
              <w:top w:w="40" w:type="dxa"/>
              <w:left w:w="200" w:type="dxa"/>
              <w:bottom w:w="40" w:type="dxa"/>
              <w:right w:w="200" w:type="dxa"/>
            </w:tcMar>
            <w:vAlign w:val="center"/>
          </w:tcPr>
          <w:p w14:paraId="108BDE07" w14:textId="77777777" w:rsidR="00D000A6" w:rsidRDefault="00185F2F">
            <w:pPr>
              <w:jc w:val="center"/>
            </w:pPr>
            <w:r>
              <w:rPr>
                <w:rFonts w:eastAsia="Times New Roman" w:cs="Times New Roman"/>
                <w:sz w:val="22"/>
              </w:rPr>
              <w:t>0,1253</w:t>
            </w:r>
          </w:p>
        </w:tc>
        <w:tc>
          <w:tcPr>
            <w:tcW w:w="2310" w:type="pct"/>
            <w:shd w:val="clear" w:color="auto" w:fill="FFFFFF"/>
            <w:tcMar>
              <w:top w:w="40" w:type="dxa"/>
              <w:left w:w="200" w:type="dxa"/>
              <w:bottom w:w="40" w:type="dxa"/>
              <w:right w:w="200" w:type="dxa"/>
            </w:tcMar>
            <w:vAlign w:val="center"/>
          </w:tcPr>
          <w:p w14:paraId="60D17C6C" w14:textId="77777777" w:rsidR="00D000A6" w:rsidRDefault="00185F2F">
            <w:pPr>
              <w:jc w:val="center"/>
            </w:pPr>
            <w:r>
              <w:rPr>
                <w:rFonts w:eastAsia="Times New Roman" w:cs="Times New Roman"/>
                <w:sz w:val="22"/>
              </w:rPr>
              <w:t>0,1253</w:t>
            </w:r>
          </w:p>
        </w:tc>
        <w:tc>
          <w:tcPr>
            <w:tcW w:w="2310" w:type="pct"/>
            <w:shd w:val="clear" w:color="auto" w:fill="FFFFFF"/>
            <w:tcMar>
              <w:top w:w="40" w:type="dxa"/>
              <w:left w:w="200" w:type="dxa"/>
              <w:bottom w:w="40" w:type="dxa"/>
              <w:right w:w="200" w:type="dxa"/>
            </w:tcMar>
            <w:vAlign w:val="center"/>
          </w:tcPr>
          <w:p w14:paraId="5F9F18D1" w14:textId="77777777" w:rsidR="00D000A6" w:rsidRDefault="00185F2F">
            <w:pPr>
              <w:jc w:val="center"/>
            </w:pPr>
            <w:r>
              <w:rPr>
                <w:rFonts w:eastAsia="Times New Roman" w:cs="Times New Roman"/>
                <w:sz w:val="22"/>
              </w:rPr>
              <w:t>0,1253</w:t>
            </w:r>
          </w:p>
        </w:tc>
      </w:tr>
      <w:tr w:rsidR="00D000A6" w14:paraId="08FFCB16" w14:textId="77777777">
        <w:trPr>
          <w:jc w:val="center"/>
        </w:trPr>
        <w:tc>
          <w:tcPr>
            <w:tcW w:w="2310" w:type="pct"/>
            <w:vMerge/>
          </w:tcPr>
          <w:p w14:paraId="7E38CE52" w14:textId="77777777" w:rsidR="00D000A6" w:rsidRDefault="00D000A6"/>
        </w:tc>
        <w:tc>
          <w:tcPr>
            <w:tcW w:w="2310" w:type="pct"/>
            <w:shd w:val="clear" w:color="auto" w:fill="FFFFFF"/>
            <w:tcMar>
              <w:top w:w="40" w:type="dxa"/>
              <w:left w:w="200" w:type="dxa"/>
              <w:bottom w:w="40" w:type="dxa"/>
              <w:right w:w="200" w:type="dxa"/>
            </w:tcMar>
            <w:vAlign w:val="center"/>
          </w:tcPr>
          <w:p w14:paraId="6450272F" w14:textId="77777777" w:rsidR="00D000A6" w:rsidRDefault="00185F2F">
            <w:r>
              <w:rPr>
                <w:rFonts w:eastAsia="Times New Roman" w:cs="Times New Roman"/>
                <w:sz w:val="22"/>
              </w:rPr>
              <w:t>Потери в тепловых сетях</w:t>
            </w:r>
          </w:p>
        </w:tc>
        <w:tc>
          <w:tcPr>
            <w:tcW w:w="2310" w:type="pct"/>
            <w:shd w:val="clear" w:color="auto" w:fill="FFFFFF"/>
            <w:tcMar>
              <w:top w:w="40" w:type="dxa"/>
              <w:left w:w="200" w:type="dxa"/>
              <w:bottom w:w="40" w:type="dxa"/>
              <w:right w:w="200" w:type="dxa"/>
            </w:tcMar>
            <w:vAlign w:val="center"/>
          </w:tcPr>
          <w:p w14:paraId="71FC189A" w14:textId="77777777" w:rsidR="00D000A6" w:rsidRDefault="00185F2F">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6F48C6AD"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5FAC911"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1007283"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935BD31"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DA7E414"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CE5C6F5"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60E69DE"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2001A59" w14:textId="77777777" w:rsidR="00D000A6" w:rsidRDefault="00185F2F">
            <w:pPr>
              <w:jc w:val="center"/>
            </w:pPr>
            <w:r>
              <w:rPr>
                <w:rFonts w:eastAsia="Times New Roman" w:cs="Times New Roman"/>
                <w:sz w:val="22"/>
              </w:rPr>
              <w:t>0,0000</w:t>
            </w:r>
          </w:p>
        </w:tc>
      </w:tr>
      <w:tr w:rsidR="00D000A6" w14:paraId="6137A4FC" w14:textId="77777777">
        <w:trPr>
          <w:jc w:val="center"/>
        </w:trPr>
        <w:tc>
          <w:tcPr>
            <w:tcW w:w="2310" w:type="pct"/>
            <w:vMerge/>
          </w:tcPr>
          <w:p w14:paraId="581EBD1E" w14:textId="77777777" w:rsidR="00D000A6" w:rsidRDefault="00D000A6"/>
        </w:tc>
        <w:tc>
          <w:tcPr>
            <w:tcW w:w="2310" w:type="pct"/>
            <w:vMerge w:val="restart"/>
            <w:shd w:val="clear" w:color="auto" w:fill="FFFFFF"/>
            <w:tcMar>
              <w:top w:w="40" w:type="dxa"/>
              <w:left w:w="200" w:type="dxa"/>
              <w:bottom w:w="40" w:type="dxa"/>
              <w:right w:w="200" w:type="dxa"/>
            </w:tcMar>
            <w:vAlign w:val="center"/>
          </w:tcPr>
          <w:p w14:paraId="2E4A1598" w14:textId="77777777" w:rsidR="00D000A6" w:rsidRDefault="00185F2F">
            <w:r>
              <w:rPr>
                <w:rFonts w:eastAsia="Times New Roman" w:cs="Times New Roman"/>
                <w:sz w:val="22"/>
              </w:rPr>
              <w:t>Резерв(+)/Дефицит(-) источника</w:t>
            </w:r>
          </w:p>
        </w:tc>
        <w:tc>
          <w:tcPr>
            <w:tcW w:w="2310" w:type="pct"/>
            <w:shd w:val="clear" w:color="auto" w:fill="FFFFFF"/>
            <w:tcMar>
              <w:top w:w="40" w:type="dxa"/>
              <w:left w:w="200" w:type="dxa"/>
              <w:bottom w:w="40" w:type="dxa"/>
              <w:right w:w="200" w:type="dxa"/>
            </w:tcMar>
            <w:vAlign w:val="center"/>
          </w:tcPr>
          <w:p w14:paraId="6B2B3F0F" w14:textId="77777777" w:rsidR="00D000A6" w:rsidRDefault="00185F2F">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751F104B" w14:textId="77777777" w:rsidR="00D000A6" w:rsidRDefault="00185F2F">
            <w:pPr>
              <w:jc w:val="center"/>
            </w:pPr>
            <w:r>
              <w:rPr>
                <w:rFonts w:eastAsia="Times New Roman" w:cs="Times New Roman"/>
                <w:sz w:val="22"/>
              </w:rPr>
              <w:t>0,3047</w:t>
            </w:r>
          </w:p>
        </w:tc>
        <w:tc>
          <w:tcPr>
            <w:tcW w:w="2310" w:type="pct"/>
            <w:shd w:val="clear" w:color="auto" w:fill="FFFFFF"/>
            <w:tcMar>
              <w:top w:w="40" w:type="dxa"/>
              <w:left w:w="200" w:type="dxa"/>
              <w:bottom w:w="40" w:type="dxa"/>
              <w:right w:w="200" w:type="dxa"/>
            </w:tcMar>
            <w:vAlign w:val="center"/>
          </w:tcPr>
          <w:p w14:paraId="43C0F22D" w14:textId="77777777" w:rsidR="00D000A6" w:rsidRDefault="00185F2F">
            <w:pPr>
              <w:jc w:val="center"/>
            </w:pPr>
            <w:r>
              <w:rPr>
                <w:rFonts w:eastAsia="Times New Roman" w:cs="Times New Roman"/>
                <w:sz w:val="22"/>
              </w:rPr>
              <w:t>0,3047</w:t>
            </w:r>
          </w:p>
        </w:tc>
        <w:tc>
          <w:tcPr>
            <w:tcW w:w="2310" w:type="pct"/>
            <w:shd w:val="clear" w:color="auto" w:fill="FFFFFF"/>
            <w:tcMar>
              <w:top w:w="40" w:type="dxa"/>
              <w:left w:w="200" w:type="dxa"/>
              <w:bottom w:w="40" w:type="dxa"/>
              <w:right w:w="200" w:type="dxa"/>
            </w:tcMar>
            <w:vAlign w:val="center"/>
          </w:tcPr>
          <w:p w14:paraId="5C177599" w14:textId="77777777" w:rsidR="00D000A6" w:rsidRDefault="00185F2F">
            <w:pPr>
              <w:jc w:val="center"/>
            </w:pPr>
            <w:r>
              <w:rPr>
                <w:rFonts w:eastAsia="Times New Roman" w:cs="Times New Roman"/>
                <w:sz w:val="22"/>
              </w:rPr>
              <w:t>0,3047</w:t>
            </w:r>
          </w:p>
        </w:tc>
        <w:tc>
          <w:tcPr>
            <w:tcW w:w="2310" w:type="pct"/>
            <w:shd w:val="clear" w:color="auto" w:fill="FFFFFF"/>
            <w:tcMar>
              <w:top w:w="40" w:type="dxa"/>
              <w:left w:w="200" w:type="dxa"/>
              <w:bottom w:w="40" w:type="dxa"/>
              <w:right w:w="200" w:type="dxa"/>
            </w:tcMar>
            <w:vAlign w:val="center"/>
          </w:tcPr>
          <w:p w14:paraId="0B0752D7" w14:textId="77777777" w:rsidR="00D000A6" w:rsidRDefault="00185F2F">
            <w:pPr>
              <w:jc w:val="center"/>
            </w:pPr>
            <w:r>
              <w:rPr>
                <w:rFonts w:eastAsia="Times New Roman" w:cs="Times New Roman"/>
                <w:sz w:val="22"/>
              </w:rPr>
              <w:t>0,3047</w:t>
            </w:r>
          </w:p>
        </w:tc>
        <w:tc>
          <w:tcPr>
            <w:tcW w:w="2310" w:type="pct"/>
            <w:shd w:val="clear" w:color="auto" w:fill="FFFFFF"/>
            <w:tcMar>
              <w:top w:w="40" w:type="dxa"/>
              <w:left w:w="200" w:type="dxa"/>
              <w:bottom w:w="40" w:type="dxa"/>
              <w:right w:w="200" w:type="dxa"/>
            </w:tcMar>
            <w:vAlign w:val="center"/>
          </w:tcPr>
          <w:p w14:paraId="3301B6EE" w14:textId="77777777" w:rsidR="00D000A6" w:rsidRDefault="00185F2F">
            <w:pPr>
              <w:jc w:val="center"/>
            </w:pPr>
            <w:r>
              <w:rPr>
                <w:rFonts w:eastAsia="Times New Roman" w:cs="Times New Roman"/>
                <w:sz w:val="22"/>
              </w:rPr>
              <w:t>0,3047</w:t>
            </w:r>
          </w:p>
        </w:tc>
        <w:tc>
          <w:tcPr>
            <w:tcW w:w="2310" w:type="pct"/>
            <w:shd w:val="clear" w:color="auto" w:fill="FFFFFF"/>
            <w:tcMar>
              <w:top w:w="40" w:type="dxa"/>
              <w:left w:w="200" w:type="dxa"/>
              <w:bottom w:w="40" w:type="dxa"/>
              <w:right w:w="200" w:type="dxa"/>
            </w:tcMar>
            <w:vAlign w:val="center"/>
          </w:tcPr>
          <w:p w14:paraId="63D3A479" w14:textId="77777777" w:rsidR="00D000A6" w:rsidRDefault="00185F2F">
            <w:pPr>
              <w:jc w:val="center"/>
            </w:pPr>
            <w:r>
              <w:rPr>
                <w:rFonts w:eastAsia="Times New Roman" w:cs="Times New Roman"/>
                <w:sz w:val="22"/>
              </w:rPr>
              <w:t>0,3047</w:t>
            </w:r>
          </w:p>
        </w:tc>
        <w:tc>
          <w:tcPr>
            <w:tcW w:w="2310" w:type="pct"/>
            <w:shd w:val="clear" w:color="auto" w:fill="FFFFFF"/>
            <w:tcMar>
              <w:top w:w="40" w:type="dxa"/>
              <w:left w:w="200" w:type="dxa"/>
              <w:bottom w:w="40" w:type="dxa"/>
              <w:right w:w="200" w:type="dxa"/>
            </w:tcMar>
            <w:vAlign w:val="center"/>
          </w:tcPr>
          <w:p w14:paraId="495991E5" w14:textId="77777777" w:rsidR="00D000A6" w:rsidRDefault="00185F2F">
            <w:pPr>
              <w:jc w:val="center"/>
            </w:pPr>
            <w:r>
              <w:rPr>
                <w:rFonts w:eastAsia="Times New Roman" w:cs="Times New Roman"/>
                <w:sz w:val="22"/>
              </w:rPr>
              <w:t>0,3047</w:t>
            </w:r>
          </w:p>
        </w:tc>
        <w:tc>
          <w:tcPr>
            <w:tcW w:w="2310" w:type="pct"/>
            <w:shd w:val="clear" w:color="auto" w:fill="FFFFFF"/>
            <w:tcMar>
              <w:top w:w="40" w:type="dxa"/>
              <w:left w:w="200" w:type="dxa"/>
              <w:bottom w:w="40" w:type="dxa"/>
              <w:right w:w="200" w:type="dxa"/>
            </w:tcMar>
            <w:vAlign w:val="center"/>
          </w:tcPr>
          <w:p w14:paraId="0C3ED32A" w14:textId="77777777" w:rsidR="00D000A6" w:rsidRDefault="00185F2F">
            <w:pPr>
              <w:jc w:val="center"/>
            </w:pPr>
            <w:r>
              <w:rPr>
                <w:rFonts w:eastAsia="Times New Roman" w:cs="Times New Roman"/>
                <w:sz w:val="22"/>
              </w:rPr>
              <w:t>0,3047</w:t>
            </w:r>
          </w:p>
        </w:tc>
      </w:tr>
      <w:tr w:rsidR="00D000A6" w14:paraId="2018DA4A" w14:textId="77777777">
        <w:trPr>
          <w:jc w:val="center"/>
        </w:trPr>
        <w:tc>
          <w:tcPr>
            <w:tcW w:w="2310" w:type="pct"/>
            <w:vMerge/>
          </w:tcPr>
          <w:p w14:paraId="2EC13043" w14:textId="77777777" w:rsidR="00D000A6" w:rsidRDefault="00D000A6"/>
        </w:tc>
        <w:tc>
          <w:tcPr>
            <w:tcW w:w="2310" w:type="pct"/>
            <w:vMerge/>
          </w:tcPr>
          <w:p w14:paraId="44655694" w14:textId="77777777" w:rsidR="00D000A6" w:rsidRDefault="00D000A6"/>
        </w:tc>
        <w:tc>
          <w:tcPr>
            <w:tcW w:w="2310" w:type="pct"/>
            <w:shd w:val="clear" w:color="auto" w:fill="FFFFFF"/>
            <w:tcMar>
              <w:top w:w="40" w:type="dxa"/>
              <w:left w:w="200" w:type="dxa"/>
              <w:bottom w:w="40" w:type="dxa"/>
              <w:right w:w="200" w:type="dxa"/>
            </w:tcMar>
            <w:vAlign w:val="center"/>
          </w:tcPr>
          <w:p w14:paraId="7EB7363E"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55A8D77E" w14:textId="77777777" w:rsidR="00D000A6" w:rsidRDefault="00185F2F">
            <w:pPr>
              <w:jc w:val="center"/>
            </w:pPr>
            <w:r>
              <w:rPr>
                <w:rFonts w:eastAsia="Times New Roman" w:cs="Times New Roman"/>
                <w:sz w:val="22"/>
              </w:rPr>
              <w:t>70,8660</w:t>
            </w:r>
          </w:p>
        </w:tc>
        <w:tc>
          <w:tcPr>
            <w:tcW w:w="2310" w:type="pct"/>
            <w:shd w:val="clear" w:color="auto" w:fill="FFFFFF"/>
            <w:tcMar>
              <w:top w:w="40" w:type="dxa"/>
              <w:left w:w="200" w:type="dxa"/>
              <w:bottom w:w="40" w:type="dxa"/>
              <w:right w:w="200" w:type="dxa"/>
            </w:tcMar>
            <w:vAlign w:val="center"/>
          </w:tcPr>
          <w:p w14:paraId="495FD710" w14:textId="77777777" w:rsidR="00D000A6" w:rsidRDefault="00185F2F">
            <w:pPr>
              <w:jc w:val="center"/>
            </w:pPr>
            <w:r>
              <w:rPr>
                <w:rFonts w:eastAsia="Times New Roman" w:cs="Times New Roman"/>
                <w:sz w:val="22"/>
              </w:rPr>
              <w:t>70,8660</w:t>
            </w:r>
          </w:p>
        </w:tc>
        <w:tc>
          <w:tcPr>
            <w:tcW w:w="2310" w:type="pct"/>
            <w:shd w:val="clear" w:color="auto" w:fill="FFFFFF"/>
            <w:tcMar>
              <w:top w:w="40" w:type="dxa"/>
              <w:left w:w="200" w:type="dxa"/>
              <w:bottom w:w="40" w:type="dxa"/>
              <w:right w:w="200" w:type="dxa"/>
            </w:tcMar>
            <w:vAlign w:val="center"/>
          </w:tcPr>
          <w:p w14:paraId="7CCA55ED" w14:textId="77777777" w:rsidR="00D000A6" w:rsidRDefault="00185F2F">
            <w:pPr>
              <w:jc w:val="center"/>
            </w:pPr>
            <w:r>
              <w:rPr>
                <w:rFonts w:eastAsia="Times New Roman" w:cs="Times New Roman"/>
                <w:sz w:val="22"/>
              </w:rPr>
              <w:t>70,8660</w:t>
            </w:r>
          </w:p>
        </w:tc>
        <w:tc>
          <w:tcPr>
            <w:tcW w:w="2310" w:type="pct"/>
            <w:shd w:val="clear" w:color="auto" w:fill="FFFFFF"/>
            <w:tcMar>
              <w:top w:w="40" w:type="dxa"/>
              <w:left w:w="200" w:type="dxa"/>
              <w:bottom w:w="40" w:type="dxa"/>
              <w:right w:w="200" w:type="dxa"/>
            </w:tcMar>
            <w:vAlign w:val="center"/>
          </w:tcPr>
          <w:p w14:paraId="794F727C" w14:textId="77777777" w:rsidR="00D000A6" w:rsidRDefault="00185F2F">
            <w:pPr>
              <w:jc w:val="center"/>
            </w:pPr>
            <w:r>
              <w:rPr>
                <w:rFonts w:eastAsia="Times New Roman" w:cs="Times New Roman"/>
                <w:sz w:val="22"/>
              </w:rPr>
              <w:t>70,8660</w:t>
            </w:r>
          </w:p>
        </w:tc>
        <w:tc>
          <w:tcPr>
            <w:tcW w:w="2310" w:type="pct"/>
            <w:shd w:val="clear" w:color="auto" w:fill="FFFFFF"/>
            <w:tcMar>
              <w:top w:w="40" w:type="dxa"/>
              <w:left w:w="200" w:type="dxa"/>
              <w:bottom w:w="40" w:type="dxa"/>
              <w:right w:w="200" w:type="dxa"/>
            </w:tcMar>
            <w:vAlign w:val="center"/>
          </w:tcPr>
          <w:p w14:paraId="77E7F5F4" w14:textId="77777777" w:rsidR="00D000A6" w:rsidRDefault="00185F2F">
            <w:pPr>
              <w:jc w:val="center"/>
            </w:pPr>
            <w:r>
              <w:rPr>
                <w:rFonts w:eastAsia="Times New Roman" w:cs="Times New Roman"/>
                <w:sz w:val="22"/>
              </w:rPr>
              <w:t>70,8660</w:t>
            </w:r>
          </w:p>
        </w:tc>
        <w:tc>
          <w:tcPr>
            <w:tcW w:w="2310" w:type="pct"/>
            <w:shd w:val="clear" w:color="auto" w:fill="FFFFFF"/>
            <w:tcMar>
              <w:top w:w="40" w:type="dxa"/>
              <w:left w:w="200" w:type="dxa"/>
              <w:bottom w:w="40" w:type="dxa"/>
              <w:right w:w="200" w:type="dxa"/>
            </w:tcMar>
            <w:vAlign w:val="center"/>
          </w:tcPr>
          <w:p w14:paraId="18D39C09" w14:textId="77777777" w:rsidR="00D000A6" w:rsidRDefault="00185F2F">
            <w:pPr>
              <w:jc w:val="center"/>
            </w:pPr>
            <w:r>
              <w:rPr>
                <w:rFonts w:eastAsia="Times New Roman" w:cs="Times New Roman"/>
                <w:sz w:val="22"/>
              </w:rPr>
              <w:t>70,8660</w:t>
            </w:r>
          </w:p>
        </w:tc>
        <w:tc>
          <w:tcPr>
            <w:tcW w:w="2310" w:type="pct"/>
            <w:shd w:val="clear" w:color="auto" w:fill="FFFFFF"/>
            <w:tcMar>
              <w:top w:w="40" w:type="dxa"/>
              <w:left w:w="200" w:type="dxa"/>
              <w:bottom w:w="40" w:type="dxa"/>
              <w:right w:w="200" w:type="dxa"/>
            </w:tcMar>
            <w:vAlign w:val="center"/>
          </w:tcPr>
          <w:p w14:paraId="0915CBA2" w14:textId="77777777" w:rsidR="00D000A6" w:rsidRDefault="00185F2F">
            <w:pPr>
              <w:jc w:val="center"/>
            </w:pPr>
            <w:r>
              <w:rPr>
                <w:rFonts w:eastAsia="Times New Roman" w:cs="Times New Roman"/>
                <w:sz w:val="22"/>
              </w:rPr>
              <w:t>70,8660</w:t>
            </w:r>
          </w:p>
        </w:tc>
        <w:tc>
          <w:tcPr>
            <w:tcW w:w="2310" w:type="pct"/>
            <w:shd w:val="clear" w:color="auto" w:fill="FFFFFF"/>
            <w:tcMar>
              <w:top w:w="40" w:type="dxa"/>
              <w:left w:w="200" w:type="dxa"/>
              <w:bottom w:w="40" w:type="dxa"/>
              <w:right w:w="200" w:type="dxa"/>
            </w:tcMar>
            <w:vAlign w:val="center"/>
          </w:tcPr>
          <w:p w14:paraId="2431A878" w14:textId="77777777" w:rsidR="00D000A6" w:rsidRDefault="00185F2F">
            <w:pPr>
              <w:jc w:val="center"/>
            </w:pPr>
            <w:r>
              <w:rPr>
                <w:rFonts w:eastAsia="Times New Roman" w:cs="Times New Roman"/>
                <w:sz w:val="22"/>
              </w:rPr>
              <w:t>70,8660</w:t>
            </w:r>
          </w:p>
        </w:tc>
      </w:tr>
      <w:tr w:rsidR="00D000A6" w14:paraId="6C2527D2" w14:textId="77777777">
        <w:trPr>
          <w:jc w:val="center"/>
        </w:trPr>
        <w:tc>
          <w:tcPr>
            <w:tcW w:w="2310" w:type="pct"/>
            <w:vMerge w:val="restart"/>
            <w:shd w:val="clear" w:color="auto" w:fill="FFFFFF"/>
            <w:tcMar>
              <w:top w:w="40" w:type="dxa"/>
              <w:left w:w="200" w:type="dxa"/>
              <w:bottom w:w="40" w:type="dxa"/>
              <w:right w:w="200" w:type="dxa"/>
            </w:tcMar>
            <w:vAlign w:val="center"/>
          </w:tcPr>
          <w:p w14:paraId="747B026D" w14:textId="77777777" w:rsidR="00D000A6" w:rsidRDefault="00185F2F">
            <w:r>
              <w:rPr>
                <w:rFonts w:eastAsia="Times New Roman" w:cs="Times New Roman"/>
                <w:sz w:val="22"/>
              </w:rPr>
              <w:t>Котельная №5/5</w:t>
            </w:r>
          </w:p>
        </w:tc>
        <w:tc>
          <w:tcPr>
            <w:tcW w:w="2310" w:type="pct"/>
            <w:shd w:val="clear" w:color="auto" w:fill="FFFFFF"/>
            <w:tcMar>
              <w:top w:w="40" w:type="dxa"/>
              <w:left w:w="200" w:type="dxa"/>
              <w:bottom w:w="40" w:type="dxa"/>
              <w:right w:w="200" w:type="dxa"/>
            </w:tcMar>
            <w:vAlign w:val="center"/>
          </w:tcPr>
          <w:p w14:paraId="2E18FC9F" w14:textId="77777777" w:rsidR="00D000A6" w:rsidRDefault="00185F2F">
            <w:r>
              <w:rPr>
                <w:rFonts w:eastAsia="Times New Roman" w:cs="Times New Roman"/>
                <w:sz w:val="22"/>
              </w:rPr>
              <w:t>Установленная тепловая мощность</w:t>
            </w:r>
          </w:p>
        </w:tc>
        <w:tc>
          <w:tcPr>
            <w:tcW w:w="2310" w:type="pct"/>
            <w:shd w:val="clear" w:color="auto" w:fill="FFFFFF"/>
            <w:tcMar>
              <w:top w:w="40" w:type="dxa"/>
              <w:left w:w="200" w:type="dxa"/>
              <w:bottom w:w="40" w:type="dxa"/>
              <w:right w:w="200" w:type="dxa"/>
            </w:tcMar>
            <w:vAlign w:val="center"/>
          </w:tcPr>
          <w:p w14:paraId="0FA01E55" w14:textId="77777777" w:rsidR="00D000A6" w:rsidRDefault="00185F2F">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0CB849B2" w14:textId="77777777" w:rsidR="00D000A6" w:rsidRDefault="00185F2F">
            <w:pPr>
              <w:jc w:val="center"/>
            </w:pPr>
            <w:r>
              <w:rPr>
                <w:rFonts w:eastAsia="Times New Roman" w:cs="Times New Roman"/>
                <w:sz w:val="22"/>
              </w:rPr>
              <w:t>0,8840</w:t>
            </w:r>
          </w:p>
        </w:tc>
        <w:tc>
          <w:tcPr>
            <w:tcW w:w="2310" w:type="pct"/>
            <w:shd w:val="clear" w:color="auto" w:fill="FFFFFF"/>
            <w:tcMar>
              <w:top w:w="40" w:type="dxa"/>
              <w:left w:w="200" w:type="dxa"/>
              <w:bottom w:w="40" w:type="dxa"/>
              <w:right w:w="200" w:type="dxa"/>
            </w:tcMar>
            <w:vAlign w:val="center"/>
          </w:tcPr>
          <w:p w14:paraId="14EFE897" w14:textId="77777777" w:rsidR="00D000A6" w:rsidRDefault="00185F2F">
            <w:pPr>
              <w:jc w:val="center"/>
            </w:pPr>
            <w:r>
              <w:rPr>
                <w:rFonts w:eastAsia="Times New Roman" w:cs="Times New Roman"/>
                <w:sz w:val="22"/>
              </w:rPr>
              <w:t>0,8840</w:t>
            </w:r>
          </w:p>
        </w:tc>
        <w:tc>
          <w:tcPr>
            <w:tcW w:w="2310" w:type="pct"/>
            <w:shd w:val="clear" w:color="auto" w:fill="FFFFFF"/>
            <w:tcMar>
              <w:top w:w="40" w:type="dxa"/>
              <w:left w:w="200" w:type="dxa"/>
              <w:bottom w:w="40" w:type="dxa"/>
              <w:right w:w="200" w:type="dxa"/>
            </w:tcMar>
            <w:vAlign w:val="center"/>
          </w:tcPr>
          <w:p w14:paraId="52BAA1CD" w14:textId="77777777" w:rsidR="00D000A6" w:rsidRDefault="00185F2F">
            <w:pPr>
              <w:jc w:val="center"/>
            </w:pPr>
            <w:r>
              <w:rPr>
                <w:rFonts w:eastAsia="Times New Roman" w:cs="Times New Roman"/>
                <w:sz w:val="22"/>
              </w:rPr>
              <w:t>0,8840</w:t>
            </w:r>
          </w:p>
        </w:tc>
        <w:tc>
          <w:tcPr>
            <w:tcW w:w="2310" w:type="pct"/>
            <w:shd w:val="clear" w:color="auto" w:fill="FFFFFF"/>
            <w:tcMar>
              <w:top w:w="40" w:type="dxa"/>
              <w:left w:w="200" w:type="dxa"/>
              <w:bottom w:w="40" w:type="dxa"/>
              <w:right w:w="200" w:type="dxa"/>
            </w:tcMar>
            <w:vAlign w:val="center"/>
          </w:tcPr>
          <w:p w14:paraId="5CDE111C" w14:textId="77777777" w:rsidR="00D000A6" w:rsidRDefault="00185F2F">
            <w:pPr>
              <w:jc w:val="center"/>
            </w:pPr>
            <w:r>
              <w:rPr>
                <w:rFonts w:eastAsia="Times New Roman" w:cs="Times New Roman"/>
                <w:sz w:val="22"/>
              </w:rPr>
              <w:t>0,8840</w:t>
            </w:r>
          </w:p>
        </w:tc>
        <w:tc>
          <w:tcPr>
            <w:tcW w:w="2310" w:type="pct"/>
            <w:shd w:val="clear" w:color="auto" w:fill="FFFFFF"/>
            <w:tcMar>
              <w:top w:w="40" w:type="dxa"/>
              <w:left w:w="200" w:type="dxa"/>
              <w:bottom w:w="40" w:type="dxa"/>
              <w:right w:w="200" w:type="dxa"/>
            </w:tcMar>
            <w:vAlign w:val="center"/>
          </w:tcPr>
          <w:p w14:paraId="4E433EA1" w14:textId="77777777" w:rsidR="00D000A6" w:rsidRDefault="00185F2F">
            <w:pPr>
              <w:jc w:val="center"/>
            </w:pPr>
            <w:r>
              <w:rPr>
                <w:rFonts w:eastAsia="Times New Roman" w:cs="Times New Roman"/>
                <w:sz w:val="22"/>
              </w:rPr>
              <w:t>0,8840</w:t>
            </w:r>
          </w:p>
        </w:tc>
        <w:tc>
          <w:tcPr>
            <w:tcW w:w="2310" w:type="pct"/>
            <w:shd w:val="clear" w:color="auto" w:fill="FFFFFF"/>
            <w:tcMar>
              <w:top w:w="40" w:type="dxa"/>
              <w:left w:w="200" w:type="dxa"/>
              <w:bottom w:w="40" w:type="dxa"/>
              <w:right w:w="200" w:type="dxa"/>
            </w:tcMar>
            <w:vAlign w:val="center"/>
          </w:tcPr>
          <w:p w14:paraId="04C69011" w14:textId="77777777" w:rsidR="00D000A6" w:rsidRDefault="00185F2F">
            <w:pPr>
              <w:jc w:val="center"/>
            </w:pPr>
            <w:r>
              <w:rPr>
                <w:rFonts w:eastAsia="Times New Roman" w:cs="Times New Roman"/>
                <w:sz w:val="22"/>
              </w:rPr>
              <w:t>0,8840</w:t>
            </w:r>
          </w:p>
        </w:tc>
        <w:tc>
          <w:tcPr>
            <w:tcW w:w="2310" w:type="pct"/>
            <w:shd w:val="clear" w:color="auto" w:fill="FFFFFF"/>
            <w:tcMar>
              <w:top w:w="40" w:type="dxa"/>
              <w:left w:w="200" w:type="dxa"/>
              <w:bottom w:w="40" w:type="dxa"/>
              <w:right w:w="200" w:type="dxa"/>
            </w:tcMar>
            <w:vAlign w:val="center"/>
          </w:tcPr>
          <w:p w14:paraId="50918D07" w14:textId="77777777" w:rsidR="00D000A6" w:rsidRDefault="00185F2F">
            <w:pPr>
              <w:jc w:val="center"/>
            </w:pPr>
            <w:r>
              <w:rPr>
                <w:rFonts w:eastAsia="Times New Roman" w:cs="Times New Roman"/>
                <w:sz w:val="22"/>
              </w:rPr>
              <w:t>0,8840</w:t>
            </w:r>
          </w:p>
        </w:tc>
        <w:tc>
          <w:tcPr>
            <w:tcW w:w="2310" w:type="pct"/>
            <w:shd w:val="clear" w:color="auto" w:fill="FFFFFF"/>
            <w:tcMar>
              <w:top w:w="40" w:type="dxa"/>
              <w:left w:w="200" w:type="dxa"/>
              <w:bottom w:w="40" w:type="dxa"/>
              <w:right w:w="200" w:type="dxa"/>
            </w:tcMar>
            <w:vAlign w:val="center"/>
          </w:tcPr>
          <w:p w14:paraId="7ADC2FDD" w14:textId="77777777" w:rsidR="00D000A6" w:rsidRDefault="00185F2F">
            <w:pPr>
              <w:jc w:val="center"/>
            </w:pPr>
            <w:r>
              <w:rPr>
                <w:rFonts w:eastAsia="Times New Roman" w:cs="Times New Roman"/>
                <w:sz w:val="22"/>
              </w:rPr>
              <w:t>0,8840</w:t>
            </w:r>
          </w:p>
        </w:tc>
      </w:tr>
      <w:tr w:rsidR="00D000A6" w14:paraId="5214C8BD" w14:textId="77777777">
        <w:trPr>
          <w:jc w:val="center"/>
        </w:trPr>
        <w:tc>
          <w:tcPr>
            <w:tcW w:w="2310" w:type="pct"/>
            <w:vMerge/>
          </w:tcPr>
          <w:p w14:paraId="68758AEA" w14:textId="77777777" w:rsidR="00D000A6" w:rsidRDefault="00D000A6"/>
        </w:tc>
        <w:tc>
          <w:tcPr>
            <w:tcW w:w="2310" w:type="pct"/>
            <w:shd w:val="clear" w:color="auto" w:fill="FFFFFF"/>
            <w:tcMar>
              <w:top w:w="40" w:type="dxa"/>
              <w:left w:w="200" w:type="dxa"/>
              <w:bottom w:w="40" w:type="dxa"/>
              <w:right w:w="200" w:type="dxa"/>
            </w:tcMar>
            <w:vAlign w:val="center"/>
          </w:tcPr>
          <w:p w14:paraId="005F14F1" w14:textId="77777777" w:rsidR="00D000A6" w:rsidRDefault="00185F2F">
            <w:r>
              <w:rPr>
                <w:rFonts w:eastAsia="Times New Roman" w:cs="Times New Roman"/>
                <w:sz w:val="22"/>
              </w:rPr>
              <w:t>Располагаемая тепловая мощность</w:t>
            </w:r>
          </w:p>
        </w:tc>
        <w:tc>
          <w:tcPr>
            <w:tcW w:w="2310" w:type="pct"/>
            <w:shd w:val="clear" w:color="auto" w:fill="FFFFFF"/>
            <w:tcMar>
              <w:top w:w="40" w:type="dxa"/>
              <w:left w:w="200" w:type="dxa"/>
              <w:bottom w:w="40" w:type="dxa"/>
              <w:right w:w="200" w:type="dxa"/>
            </w:tcMar>
            <w:vAlign w:val="center"/>
          </w:tcPr>
          <w:p w14:paraId="5AB32489" w14:textId="77777777" w:rsidR="00D000A6" w:rsidRDefault="00185F2F">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258D8473" w14:textId="77777777" w:rsidR="00D000A6" w:rsidRDefault="00185F2F">
            <w:pPr>
              <w:jc w:val="center"/>
            </w:pPr>
            <w:r>
              <w:rPr>
                <w:rFonts w:eastAsia="Times New Roman" w:cs="Times New Roman"/>
                <w:sz w:val="22"/>
              </w:rPr>
              <w:t>0,8840</w:t>
            </w:r>
          </w:p>
        </w:tc>
        <w:tc>
          <w:tcPr>
            <w:tcW w:w="2310" w:type="pct"/>
            <w:shd w:val="clear" w:color="auto" w:fill="FFFFFF"/>
            <w:tcMar>
              <w:top w:w="40" w:type="dxa"/>
              <w:left w:w="200" w:type="dxa"/>
              <w:bottom w:w="40" w:type="dxa"/>
              <w:right w:w="200" w:type="dxa"/>
            </w:tcMar>
            <w:vAlign w:val="center"/>
          </w:tcPr>
          <w:p w14:paraId="411EE820" w14:textId="77777777" w:rsidR="00D000A6" w:rsidRDefault="00185F2F">
            <w:pPr>
              <w:jc w:val="center"/>
            </w:pPr>
            <w:r>
              <w:rPr>
                <w:rFonts w:eastAsia="Times New Roman" w:cs="Times New Roman"/>
                <w:sz w:val="22"/>
              </w:rPr>
              <w:t>0,8840</w:t>
            </w:r>
          </w:p>
        </w:tc>
        <w:tc>
          <w:tcPr>
            <w:tcW w:w="2310" w:type="pct"/>
            <w:shd w:val="clear" w:color="auto" w:fill="FFFFFF"/>
            <w:tcMar>
              <w:top w:w="40" w:type="dxa"/>
              <w:left w:w="200" w:type="dxa"/>
              <w:bottom w:w="40" w:type="dxa"/>
              <w:right w:w="200" w:type="dxa"/>
            </w:tcMar>
            <w:vAlign w:val="center"/>
          </w:tcPr>
          <w:p w14:paraId="59BBDDE1" w14:textId="77777777" w:rsidR="00D000A6" w:rsidRDefault="00185F2F">
            <w:pPr>
              <w:jc w:val="center"/>
            </w:pPr>
            <w:r>
              <w:rPr>
                <w:rFonts w:eastAsia="Times New Roman" w:cs="Times New Roman"/>
                <w:sz w:val="22"/>
              </w:rPr>
              <w:t>0,8840</w:t>
            </w:r>
          </w:p>
        </w:tc>
        <w:tc>
          <w:tcPr>
            <w:tcW w:w="2310" w:type="pct"/>
            <w:shd w:val="clear" w:color="auto" w:fill="FFFFFF"/>
            <w:tcMar>
              <w:top w:w="40" w:type="dxa"/>
              <w:left w:w="200" w:type="dxa"/>
              <w:bottom w:w="40" w:type="dxa"/>
              <w:right w:w="200" w:type="dxa"/>
            </w:tcMar>
            <w:vAlign w:val="center"/>
          </w:tcPr>
          <w:p w14:paraId="173BDACE" w14:textId="77777777" w:rsidR="00D000A6" w:rsidRDefault="00185F2F">
            <w:pPr>
              <w:jc w:val="center"/>
            </w:pPr>
            <w:r>
              <w:rPr>
                <w:rFonts w:eastAsia="Times New Roman" w:cs="Times New Roman"/>
                <w:sz w:val="22"/>
              </w:rPr>
              <w:t>0,8840</w:t>
            </w:r>
          </w:p>
        </w:tc>
        <w:tc>
          <w:tcPr>
            <w:tcW w:w="2310" w:type="pct"/>
            <w:shd w:val="clear" w:color="auto" w:fill="FFFFFF"/>
            <w:tcMar>
              <w:top w:w="40" w:type="dxa"/>
              <w:left w:w="200" w:type="dxa"/>
              <w:bottom w:w="40" w:type="dxa"/>
              <w:right w:w="200" w:type="dxa"/>
            </w:tcMar>
            <w:vAlign w:val="center"/>
          </w:tcPr>
          <w:p w14:paraId="6E45D10C" w14:textId="77777777" w:rsidR="00D000A6" w:rsidRDefault="00185F2F">
            <w:pPr>
              <w:jc w:val="center"/>
            </w:pPr>
            <w:r>
              <w:rPr>
                <w:rFonts w:eastAsia="Times New Roman" w:cs="Times New Roman"/>
                <w:sz w:val="22"/>
              </w:rPr>
              <w:t>0,8840</w:t>
            </w:r>
          </w:p>
        </w:tc>
        <w:tc>
          <w:tcPr>
            <w:tcW w:w="2310" w:type="pct"/>
            <w:shd w:val="clear" w:color="auto" w:fill="FFFFFF"/>
            <w:tcMar>
              <w:top w:w="40" w:type="dxa"/>
              <w:left w:w="200" w:type="dxa"/>
              <w:bottom w:w="40" w:type="dxa"/>
              <w:right w:w="200" w:type="dxa"/>
            </w:tcMar>
            <w:vAlign w:val="center"/>
          </w:tcPr>
          <w:p w14:paraId="0771ACC1" w14:textId="77777777" w:rsidR="00D000A6" w:rsidRDefault="00185F2F">
            <w:pPr>
              <w:jc w:val="center"/>
            </w:pPr>
            <w:r>
              <w:rPr>
                <w:rFonts w:eastAsia="Times New Roman" w:cs="Times New Roman"/>
                <w:sz w:val="22"/>
              </w:rPr>
              <w:t>0,8840</w:t>
            </w:r>
          </w:p>
        </w:tc>
        <w:tc>
          <w:tcPr>
            <w:tcW w:w="2310" w:type="pct"/>
            <w:shd w:val="clear" w:color="auto" w:fill="FFFFFF"/>
            <w:tcMar>
              <w:top w:w="40" w:type="dxa"/>
              <w:left w:w="200" w:type="dxa"/>
              <w:bottom w:w="40" w:type="dxa"/>
              <w:right w:w="200" w:type="dxa"/>
            </w:tcMar>
            <w:vAlign w:val="center"/>
          </w:tcPr>
          <w:p w14:paraId="2EFD111A" w14:textId="77777777" w:rsidR="00D000A6" w:rsidRDefault="00185F2F">
            <w:pPr>
              <w:jc w:val="center"/>
            </w:pPr>
            <w:r>
              <w:rPr>
                <w:rFonts w:eastAsia="Times New Roman" w:cs="Times New Roman"/>
                <w:sz w:val="22"/>
              </w:rPr>
              <w:t>0,8840</w:t>
            </w:r>
          </w:p>
        </w:tc>
        <w:tc>
          <w:tcPr>
            <w:tcW w:w="2310" w:type="pct"/>
            <w:shd w:val="clear" w:color="auto" w:fill="FFFFFF"/>
            <w:tcMar>
              <w:top w:w="40" w:type="dxa"/>
              <w:left w:w="200" w:type="dxa"/>
              <w:bottom w:w="40" w:type="dxa"/>
              <w:right w:w="200" w:type="dxa"/>
            </w:tcMar>
            <w:vAlign w:val="center"/>
          </w:tcPr>
          <w:p w14:paraId="3D85D3A2" w14:textId="77777777" w:rsidR="00D000A6" w:rsidRDefault="00185F2F">
            <w:pPr>
              <w:jc w:val="center"/>
            </w:pPr>
            <w:r>
              <w:rPr>
                <w:rFonts w:eastAsia="Times New Roman" w:cs="Times New Roman"/>
                <w:sz w:val="22"/>
              </w:rPr>
              <w:t>0,8840</w:t>
            </w:r>
          </w:p>
        </w:tc>
      </w:tr>
      <w:tr w:rsidR="00D000A6" w14:paraId="505C8C67" w14:textId="77777777">
        <w:trPr>
          <w:jc w:val="center"/>
        </w:trPr>
        <w:tc>
          <w:tcPr>
            <w:tcW w:w="2310" w:type="pct"/>
            <w:vMerge/>
          </w:tcPr>
          <w:p w14:paraId="0265E12B" w14:textId="77777777" w:rsidR="00D000A6" w:rsidRDefault="00D000A6"/>
        </w:tc>
        <w:tc>
          <w:tcPr>
            <w:tcW w:w="2310" w:type="pct"/>
            <w:shd w:val="clear" w:color="auto" w:fill="FFFFFF"/>
            <w:tcMar>
              <w:top w:w="40" w:type="dxa"/>
              <w:left w:w="200" w:type="dxa"/>
              <w:bottom w:w="40" w:type="dxa"/>
              <w:right w:w="200" w:type="dxa"/>
            </w:tcMar>
            <w:vAlign w:val="center"/>
          </w:tcPr>
          <w:p w14:paraId="197BCE52" w14:textId="77777777" w:rsidR="00D000A6" w:rsidRPr="00185F2F" w:rsidRDefault="00185F2F">
            <w:pPr>
              <w:rPr>
                <w:lang w:val="ru-RU"/>
              </w:rPr>
            </w:pPr>
            <w:r w:rsidRPr="00185F2F">
              <w:rPr>
                <w:rFonts w:eastAsia="Times New Roman" w:cs="Times New Roman"/>
                <w:sz w:val="22"/>
                <w:lang w:val="ru-RU"/>
              </w:rPr>
              <w:t>Расход тепла на собственные нужды</w:t>
            </w:r>
          </w:p>
        </w:tc>
        <w:tc>
          <w:tcPr>
            <w:tcW w:w="2310" w:type="pct"/>
            <w:shd w:val="clear" w:color="auto" w:fill="FFFFFF"/>
            <w:tcMar>
              <w:top w:w="40" w:type="dxa"/>
              <w:left w:w="200" w:type="dxa"/>
              <w:bottom w:w="40" w:type="dxa"/>
              <w:right w:w="200" w:type="dxa"/>
            </w:tcMar>
            <w:vAlign w:val="center"/>
          </w:tcPr>
          <w:p w14:paraId="3DA6CCE6" w14:textId="77777777" w:rsidR="00D000A6" w:rsidRDefault="00185F2F">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430F6B5F"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196F0DB"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6A2D720"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023D119"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9198A31"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3D75909"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77F82F1"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1CF14C5" w14:textId="77777777" w:rsidR="00D000A6" w:rsidRDefault="00185F2F">
            <w:pPr>
              <w:jc w:val="center"/>
            </w:pPr>
            <w:r>
              <w:rPr>
                <w:rFonts w:eastAsia="Times New Roman" w:cs="Times New Roman"/>
                <w:sz w:val="22"/>
              </w:rPr>
              <w:t>0,0000</w:t>
            </w:r>
          </w:p>
        </w:tc>
      </w:tr>
      <w:tr w:rsidR="00D000A6" w14:paraId="4141A621" w14:textId="77777777">
        <w:trPr>
          <w:jc w:val="center"/>
        </w:trPr>
        <w:tc>
          <w:tcPr>
            <w:tcW w:w="2310" w:type="pct"/>
            <w:vMerge/>
          </w:tcPr>
          <w:p w14:paraId="09832629" w14:textId="77777777" w:rsidR="00D000A6" w:rsidRDefault="00D000A6"/>
        </w:tc>
        <w:tc>
          <w:tcPr>
            <w:tcW w:w="2310" w:type="pct"/>
            <w:shd w:val="clear" w:color="auto" w:fill="FFFFFF"/>
            <w:tcMar>
              <w:top w:w="40" w:type="dxa"/>
              <w:left w:w="200" w:type="dxa"/>
              <w:bottom w:w="40" w:type="dxa"/>
              <w:right w:w="200" w:type="dxa"/>
            </w:tcMar>
            <w:vAlign w:val="center"/>
          </w:tcPr>
          <w:p w14:paraId="075BA51A" w14:textId="77777777" w:rsidR="00D000A6" w:rsidRDefault="00185F2F">
            <w:r>
              <w:rPr>
                <w:rFonts w:eastAsia="Times New Roman" w:cs="Times New Roman"/>
                <w:sz w:val="22"/>
              </w:rPr>
              <w:t>Тепловая мощность нетто</w:t>
            </w:r>
          </w:p>
        </w:tc>
        <w:tc>
          <w:tcPr>
            <w:tcW w:w="2310" w:type="pct"/>
            <w:shd w:val="clear" w:color="auto" w:fill="FFFFFF"/>
            <w:tcMar>
              <w:top w:w="40" w:type="dxa"/>
              <w:left w:w="200" w:type="dxa"/>
              <w:bottom w:w="40" w:type="dxa"/>
              <w:right w:w="200" w:type="dxa"/>
            </w:tcMar>
            <w:vAlign w:val="center"/>
          </w:tcPr>
          <w:p w14:paraId="61D97E61" w14:textId="77777777" w:rsidR="00D000A6" w:rsidRDefault="00185F2F">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6FD24852" w14:textId="77777777" w:rsidR="00D000A6" w:rsidRDefault="00185F2F">
            <w:pPr>
              <w:jc w:val="center"/>
            </w:pPr>
            <w:r>
              <w:rPr>
                <w:rFonts w:eastAsia="Times New Roman" w:cs="Times New Roman"/>
                <w:sz w:val="22"/>
              </w:rPr>
              <w:t>0,8840</w:t>
            </w:r>
          </w:p>
        </w:tc>
        <w:tc>
          <w:tcPr>
            <w:tcW w:w="2310" w:type="pct"/>
            <w:shd w:val="clear" w:color="auto" w:fill="FFFFFF"/>
            <w:tcMar>
              <w:top w:w="40" w:type="dxa"/>
              <w:left w:w="200" w:type="dxa"/>
              <w:bottom w:w="40" w:type="dxa"/>
              <w:right w:w="200" w:type="dxa"/>
            </w:tcMar>
            <w:vAlign w:val="center"/>
          </w:tcPr>
          <w:p w14:paraId="712D6002" w14:textId="77777777" w:rsidR="00D000A6" w:rsidRDefault="00185F2F">
            <w:pPr>
              <w:jc w:val="center"/>
            </w:pPr>
            <w:r>
              <w:rPr>
                <w:rFonts w:eastAsia="Times New Roman" w:cs="Times New Roman"/>
                <w:sz w:val="22"/>
              </w:rPr>
              <w:t>0,8840</w:t>
            </w:r>
          </w:p>
        </w:tc>
        <w:tc>
          <w:tcPr>
            <w:tcW w:w="2310" w:type="pct"/>
            <w:shd w:val="clear" w:color="auto" w:fill="FFFFFF"/>
            <w:tcMar>
              <w:top w:w="40" w:type="dxa"/>
              <w:left w:w="200" w:type="dxa"/>
              <w:bottom w:w="40" w:type="dxa"/>
              <w:right w:w="200" w:type="dxa"/>
            </w:tcMar>
            <w:vAlign w:val="center"/>
          </w:tcPr>
          <w:p w14:paraId="74C90E0E" w14:textId="77777777" w:rsidR="00D000A6" w:rsidRDefault="00185F2F">
            <w:pPr>
              <w:jc w:val="center"/>
            </w:pPr>
            <w:r>
              <w:rPr>
                <w:rFonts w:eastAsia="Times New Roman" w:cs="Times New Roman"/>
                <w:sz w:val="22"/>
              </w:rPr>
              <w:t>0,8840</w:t>
            </w:r>
          </w:p>
        </w:tc>
        <w:tc>
          <w:tcPr>
            <w:tcW w:w="2310" w:type="pct"/>
            <w:shd w:val="clear" w:color="auto" w:fill="FFFFFF"/>
            <w:tcMar>
              <w:top w:w="40" w:type="dxa"/>
              <w:left w:w="200" w:type="dxa"/>
              <w:bottom w:w="40" w:type="dxa"/>
              <w:right w:w="200" w:type="dxa"/>
            </w:tcMar>
            <w:vAlign w:val="center"/>
          </w:tcPr>
          <w:p w14:paraId="602D2D7D" w14:textId="77777777" w:rsidR="00D000A6" w:rsidRDefault="00185F2F">
            <w:pPr>
              <w:jc w:val="center"/>
            </w:pPr>
            <w:r>
              <w:rPr>
                <w:rFonts w:eastAsia="Times New Roman" w:cs="Times New Roman"/>
                <w:sz w:val="22"/>
              </w:rPr>
              <w:t>0,8840</w:t>
            </w:r>
          </w:p>
        </w:tc>
        <w:tc>
          <w:tcPr>
            <w:tcW w:w="2310" w:type="pct"/>
            <w:shd w:val="clear" w:color="auto" w:fill="FFFFFF"/>
            <w:tcMar>
              <w:top w:w="40" w:type="dxa"/>
              <w:left w:w="200" w:type="dxa"/>
              <w:bottom w:w="40" w:type="dxa"/>
              <w:right w:w="200" w:type="dxa"/>
            </w:tcMar>
            <w:vAlign w:val="center"/>
          </w:tcPr>
          <w:p w14:paraId="4036FEBC" w14:textId="77777777" w:rsidR="00D000A6" w:rsidRDefault="00185F2F">
            <w:pPr>
              <w:jc w:val="center"/>
            </w:pPr>
            <w:r>
              <w:rPr>
                <w:rFonts w:eastAsia="Times New Roman" w:cs="Times New Roman"/>
                <w:sz w:val="22"/>
              </w:rPr>
              <w:t>0,8840</w:t>
            </w:r>
          </w:p>
        </w:tc>
        <w:tc>
          <w:tcPr>
            <w:tcW w:w="2310" w:type="pct"/>
            <w:shd w:val="clear" w:color="auto" w:fill="FFFFFF"/>
            <w:tcMar>
              <w:top w:w="40" w:type="dxa"/>
              <w:left w:w="200" w:type="dxa"/>
              <w:bottom w:w="40" w:type="dxa"/>
              <w:right w:w="200" w:type="dxa"/>
            </w:tcMar>
            <w:vAlign w:val="center"/>
          </w:tcPr>
          <w:p w14:paraId="18D74279" w14:textId="77777777" w:rsidR="00D000A6" w:rsidRDefault="00185F2F">
            <w:pPr>
              <w:jc w:val="center"/>
            </w:pPr>
            <w:r>
              <w:rPr>
                <w:rFonts w:eastAsia="Times New Roman" w:cs="Times New Roman"/>
                <w:sz w:val="22"/>
              </w:rPr>
              <w:t>0,8840</w:t>
            </w:r>
          </w:p>
        </w:tc>
        <w:tc>
          <w:tcPr>
            <w:tcW w:w="2310" w:type="pct"/>
            <w:shd w:val="clear" w:color="auto" w:fill="FFFFFF"/>
            <w:tcMar>
              <w:top w:w="40" w:type="dxa"/>
              <w:left w:w="200" w:type="dxa"/>
              <w:bottom w:w="40" w:type="dxa"/>
              <w:right w:w="200" w:type="dxa"/>
            </w:tcMar>
            <w:vAlign w:val="center"/>
          </w:tcPr>
          <w:p w14:paraId="151DDD13" w14:textId="77777777" w:rsidR="00D000A6" w:rsidRDefault="00185F2F">
            <w:pPr>
              <w:jc w:val="center"/>
            </w:pPr>
            <w:r>
              <w:rPr>
                <w:rFonts w:eastAsia="Times New Roman" w:cs="Times New Roman"/>
                <w:sz w:val="22"/>
              </w:rPr>
              <w:t>0,8840</w:t>
            </w:r>
          </w:p>
        </w:tc>
        <w:tc>
          <w:tcPr>
            <w:tcW w:w="2310" w:type="pct"/>
            <w:shd w:val="clear" w:color="auto" w:fill="FFFFFF"/>
            <w:tcMar>
              <w:top w:w="40" w:type="dxa"/>
              <w:left w:w="200" w:type="dxa"/>
              <w:bottom w:w="40" w:type="dxa"/>
              <w:right w:w="200" w:type="dxa"/>
            </w:tcMar>
            <w:vAlign w:val="center"/>
          </w:tcPr>
          <w:p w14:paraId="35B6CF76" w14:textId="77777777" w:rsidR="00D000A6" w:rsidRDefault="00185F2F">
            <w:pPr>
              <w:jc w:val="center"/>
            </w:pPr>
            <w:r>
              <w:rPr>
                <w:rFonts w:eastAsia="Times New Roman" w:cs="Times New Roman"/>
                <w:sz w:val="22"/>
              </w:rPr>
              <w:t>0,8840</w:t>
            </w:r>
          </w:p>
        </w:tc>
      </w:tr>
      <w:tr w:rsidR="00D000A6" w14:paraId="6B1D0591" w14:textId="77777777">
        <w:trPr>
          <w:jc w:val="center"/>
        </w:trPr>
        <w:tc>
          <w:tcPr>
            <w:tcW w:w="2310" w:type="pct"/>
            <w:vMerge/>
          </w:tcPr>
          <w:p w14:paraId="0E8F05AD" w14:textId="77777777" w:rsidR="00D000A6" w:rsidRDefault="00D000A6"/>
        </w:tc>
        <w:tc>
          <w:tcPr>
            <w:tcW w:w="2310" w:type="pct"/>
            <w:shd w:val="clear" w:color="auto" w:fill="FFFFFF"/>
            <w:tcMar>
              <w:top w:w="40" w:type="dxa"/>
              <w:left w:w="200" w:type="dxa"/>
              <w:bottom w:w="40" w:type="dxa"/>
              <w:right w:w="200" w:type="dxa"/>
            </w:tcMar>
            <w:vAlign w:val="center"/>
          </w:tcPr>
          <w:p w14:paraId="1FD96E7A" w14:textId="77777777" w:rsidR="00D000A6" w:rsidRDefault="00185F2F">
            <w:r>
              <w:rPr>
                <w:rFonts w:eastAsia="Times New Roman" w:cs="Times New Roman"/>
                <w:sz w:val="22"/>
              </w:rPr>
              <w:t>Тепловая нагрузка потребителей</w:t>
            </w:r>
          </w:p>
        </w:tc>
        <w:tc>
          <w:tcPr>
            <w:tcW w:w="2310" w:type="pct"/>
            <w:shd w:val="clear" w:color="auto" w:fill="FFFFFF"/>
            <w:tcMar>
              <w:top w:w="40" w:type="dxa"/>
              <w:left w:w="200" w:type="dxa"/>
              <w:bottom w:w="40" w:type="dxa"/>
              <w:right w:w="200" w:type="dxa"/>
            </w:tcMar>
            <w:vAlign w:val="center"/>
          </w:tcPr>
          <w:p w14:paraId="737013BC" w14:textId="77777777" w:rsidR="00D000A6" w:rsidRDefault="00185F2F">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2DB21633" w14:textId="77777777" w:rsidR="00D000A6" w:rsidRDefault="00185F2F">
            <w:pPr>
              <w:jc w:val="center"/>
            </w:pPr>
            <w:r>
              <w:rPr>
                <w:rFonts w:eastAsia="Times New Roman" w:cs="Times New Roman"/>
                <w:sz w:val="22"/>
              </w:rPr>
              <w:t>0,2784</w:t>
            </w:r>
          </w:p>
        </w:tc>
        <w:tc>
          <w:tcPr>
            <w:tcW w:w="2310" w:type="pct"/>
            <w:shd w:val="clear" w:color="auto" w:fill="FFFFFF"/>
            <w:tcMar>
              <w:top w:w="40" w:type="dxa"/>
              <w:left w:w="200" w:type="dxa"/>
              <w:bottom w:w="40" w:type="dxa"/>
              <w:right w:w="200" w:type="dxa"/>
            </w:tcMar>
            <w:vAlign w:val="center"/>
          </w:tcPr>
          <w:p w14:paraId="240A6298" w14:textId="77777777" w:rsidR="00D000A6" w:rsidRDefault="00185F2F">
            <w:pPr>
              <w:jc w:val="center"/>
            </w:pPr>
            <w:r>
              <w:rPr>
                <w:rFonts w:eastAsia="Times New Roman" w:cs="Times New Roman"/>
                <w:sz w:val="22"/>
              </w:rPr>
              <w:t>0,2784</w:t>
            </w:r>
          </w:p>
        </w:tc>
        <w:tc>
          <w:tcPr>
            <w:tcW w:w="2310" w:type="pct"/>
            <w:shd w:val="clear" w:color="auto" w:fill="FFFFFF"/>
            <w:tcMar>
              <w:top w:w="40" w:type="dxa"/>
              <w:left w:w="200" w:type="dxa"/>
              <w:bottom w:w="40" w:type="dxa"/>
              <w:right w:w="200" w:type="dxa"/>
            </w:tcMar>
            <w:vAlign w:val="center"/>
          </w:tcPr>
          <w:p w14:paraId="3D75204F" w14:textId="77777777" w:rsidR="00D000A6" w:rsidRDefault="00185F2F">
            <w:pPr>
              <w:jc w:val="center"/>
            </w:pPr>
            <w:r>
              <w:rPr>
                <w:rFonts w:eastAsia="Times New Roman" w:cs="Times New Roman"/>
                <w:sz w:val="22"/>
              </w:rPr>
              <w:t>0,2784</w:t>
            </w:r>
          </w:p>
        </w:tc>
        <w:tc>
          <w:tcPr>
            <w:tcW w:w="2310" w:type="pct"/>
            <w:shd w:val="clear" w:color="auto" w:fill="FFFFFF"/>
            <w:tcMar>
              <w:top w:w="40" w:type="dxa"/>
              <w:left w:w="200" w:type="dxa"/>
              <w:bottom w:w="40" w:type="dxa"/>
              <w:right w:w="200" w:type="dxa"/>
            </w:tcMar>
            <w:vAlign w:val="center"/>
          </w:tcPr>
          <w:p w14:paraId="51654E4A" w14:textId="77777777" w:rsidR="00D000A6" w:rsidRDefault="00185F2F">
            <w:pPr>
              <w:jc w:val="center"/>
            </w:pPr>
            <w:r>
              <w:rPr>
                <w:rFonts w:eastAsia="Times New Roman" w:cs="Times New Roman"/>
                <w:sz w:val="22"/>
              </w:rPr>
              <w:t>0,2784</w:t>
            </w:r>
          </w:p>
        </w:tc>
        <w:tc>
          <w:tcPr>
            <w:tcW w:w="2310" w:type="pct"/>
            <w:shd w:val="clear" w:color="auto" w:fill="FFFFFF"/>
            <w:tcMar>
              <w:top w:w="40" w:type="dxa"/>
              <w:left w:w="200" w:type="dxa"/>
              <w:bottom w:w="40" w:type="dxa"/>
              <w:right w:w="200" w:type="dxa"/>
            </w:tcMar>
            <w:vAlign w:val="center"/>
          </w:tcPr>
          <w:p w14:paraId="367953AF" w14:textId="77777777" w:rsidR="00D000A6" w:rsidRDefault="00185F2F">
            <w:pPr>
              <w:jc w:val="center"/>
            </w:pPr>
            <w:r>
              <w:rPr>
                <w:rFonts w:eastAsia="Times New Roman" w:cs="Times New Roman"/>
                <w:sz w:val="22"/>
              </w:rPr>
              <w:t>0,2784</w:t>
            </w:r>
          </w:p>
        </w:tc>
        <w:tc>
          <w:tcPr>
            <w:tcW w:w="2310" w:type="pct"/>
            <w:shd w:val="clear" w:color="auto" w:fill="FFFFFF"/>
            <w:tcMar>
              <w:top w:w="40" w:type="dxa"/>
              <w:left w:w="200" w:type="dxa"/>
              <w:bottom w:w="40" w:type="dxa"/>
              <w:right w:w="200" w:type="dxa"/>
            </w:tcMar>
            <w:vAlign w:val="center"/>
          </w:tcPr>
          <w:p w14:paraId="678C4281" w14:textId="77777777" w:rsidR="00D000A6" w:rsidRDefault="00185F2F">
            <w:pPr>
              <w:jc w:val="center"/>
            </w:pPr>
            <w:r>
              <w:rPr>
                <w:rFonts w:eastAsia="Times New Roman" w:cs="Times New Roman"/>
                <w:sz w:val="22"/>
              </w:rPr>
              <w:t>0,2784</w:t>
            </w:r>
          </w:p>
        </w:tc>
        <w:tc>
          <w:tcPr>
            <w:tcW w:w="2310" w:type="pct"/>
            <w:shd w:val="clear" w:color="auto" w:fill="FFFFFF"/>
            <w:tcMar>
              <w:top w:w="40" w:type="dxa"/>
              <w:left w:w="200" w:type="dxa"/>
              <w:bottom w:w="40" w:type="dxa"/>
              <w:right w:w="200" w:type="dxa"/>
            </w:tcMar>
            <w:vAlign w:val="center"/>
          </w:tcPr>
          <w:p w14:paraId="0AE03837" w14:textId="77777777" w:rsidR="00D000A6" w:rsidRDefault="00185F2F">
            <w:pPr>
              <w:jc w:val="center"/>
            </w:pPr>
            <w:r>
              <w:rPr>
                <w:rFonts w:eastAsia="Times New Roman" w:cs="Times New Roman"/>
                <w:sz w:val="22"/>
              </w:rPr>
              <w:t>0,2784</w:t>
            </w:r>
          </w:p>
        </w:tc>
        <w:tc>
          <w:tcPr>
            <w:tcW w:w="2310" w:type="pct"/>
            <w:shd w:val="clear" w:color="auto" w:fill="FFFFFF"/>
            <w:tcMar>
              <w:top w:w="40" w:type="dxa"/>
              <w:left w:w="200" w:type="dxa"/>
              <w:bottom w:w="40" w:type="dxa"/>
              <w:right w:w="200" w:type="dxa"/>
            </w:tcMar>
            <w:vAlign w:val="center"/>
          </w:tcPr>
          <w:p w14:paraId="56D9584A" w14:textId="77777777" w:rsidR="00D000A6" w:rsidRDefault="00185F2F">
            <w:pPr>
              <w:jc w:val="center"/>
            </w:pPr>
            <w:r>
              <w:rPr>
                <w:rFonts w:eastAsia="Times New Roman" w:cs="Times New Roman"/>
                <w:sz w:val="22"/>
              </w:rPr>
              <w:t>0,2784</w:t>
            </w:r>
          </w:p>
        </w:tc>
      </w:tr>
      <w:tr w:rsidR="00D000A6" w14:paraId="6EBCF62F" w14:textId="77777777">
        <w:trPr>
          <w:jc w:val="center"/>
        </w:trPr>
        <w:tc>
          <w:tcPr>
            <w:tcW w:w="2310" w:type="pct"/>
            <w:vMerge/>
          </w:tcPr>
          <w:p w14:paraId="536B8116" w14:textId="77777777" w:rsidR="00D000A6" w:rsidRDefault="00D000A6"/>
        </w:tc>
        <w:tc>
          <w:tcPr>
            <w:tcW w:w="2310" w:type="pct"/>
            <w:shd w:val="clear" w:color="auto" w:fill="FFFFFF"/>
            <w:tcMar>
              <w:top w:w="40" w:type="dxa"/>
              <w:left w:w="200" w:type="dxa"/>
              <w:bottom w:w="40" w:type="dxa"/>
              <w:right w:w="200" w:type="dxa"/>
            </w:tcMar>
            <w:vAlign w:val="center"/>
          </w:tcPr>
          <w:p w14:paraId="5E441B1B" w14:textId="77777777" w:rsidR="00D000A6" w:rsidRDefault="00185F2F">
            <w:r>
              <w:rPr>
                <w:rFonts w:eastAsia="Times New Roman" w:cs="Times New Roman"/>
                <w:sz w:val="22"/>
              </w:rPr>
              <w:t>Потери в тепловых сетях</w:t>
            </w:r>
          </w:p>
        </w:tc>
        <w:tc>
          <w:tcPr>
            <w:tcW w:w="2310" w:type="pct"/>
            <w:shd w:val="clear" w:color="auto" w:fill="FFFFFF"/>
            <w:tcMar>
              <w:top w:w="40" w:type="dxa"/>
              <w:left w:w="200" w:type="dxa"/>
              <w:bottom w:w="40" w:type="dxa"/>
              <w:right w:w="200" w:type="dxa"/>
            </w:tcMar>
            <w:vAlign w:val="center"/>
          </w:tcPr>
          <w:p w14:paraId="75D0CD25" w14:textId="77777777" w:rsidR="00D000A6" w:rsidRDefault="00185F2F">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665B0BAF"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DDC3388"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3B1C505"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5E017C7"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0FCE14C"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05BD656"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E3A5DC8"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02CB8DF" w14:textId="77777777" w:rsidR="00D000A6" w:rsidRDefault="00185F2F">
            <w:pPr>
              <w:jc w:val="center"/>
            </w:pPr>
            <w:r>
              <w:rPr>
                <w:rFonts w:eastAsia="Times New Roman" w:cs="Times New Roman"/>
                <w:sz w:val="22"/>
              </w:rPr>
              <w:t>0,0000</w:t>
            </w:r>
          </w:p>
        </w:tc>
      </w:tr>
      <w:tr w:rsidR="00D000A6" w14:paraId="75302A9B" w14:textId="77777777">
        <w:trPr>
          <w:jc w:val="center"/>
        </w:trPr>
        <w:tc>
          <w:tcPr>
            <w:tcW w:w="2310" w:type="pct"/>
            <w:vMerge/>
          </w:tcPr>
          <w:p w14:paraId="623D6B99" w14:textId="77777777" w:rsidR="00D000A6" w:rsidRDefault="00D000A6"/>
        </w:tc>
        <w:tc>
          <w:tcPr>
            <w:tcW w:w="2310" w:type="pct"/>
            <w:vMerge w:val="restart"/>
            <w:shd w:val="clear" w:color="auto" w:fill="FFFFFF"/>
            <w:tcMar>
              <w:top w:w="40" w:type="dxa"/>
              <w:left w:w="200" w:type="dxa"/>
              <w:bottom w:w="40" w:type="dxa"/>
              <w:right w:w="200" w:type="dxa"/>
            </w:tcMar>
            <w:vAlign w:val="center"/>
          </w:tcPr>
          <w:p w14:paraId="6955B69A" w14:textId="77777777" w:rsidR="00D000A6" w:rsidRDefault="00185F2F">
            <w:r>
              <w:rPr>
                <w:rFonts w:eastAsia="Times New Roman" w:cs="Times New Roman"/>
                <w:sz w:val="22"/>
              </w:rPr>
              <w:t>Резерв(+)/Дефицит(-) источника</w:t>
            </w:r>
          </w:p>
        </w:tc>
        <w:tc>
          <w:tcPr>
            <w:tcW w:w="2310" w:type="pct"/>
            <w:shd w:val="clear" w:color="auto" w:fill="FFFFFF"/>
            <w:tcMar>
              <w:top w:w="40" w:type="dxa"/>
              <w:left w:w="200" w:type="dxa"/>
              <w:bottom w:w="40" w:type="dxa"/>
              <w:right w:w="200" w:type="dxa"/>
            </w:tcMar>
            <w:vAlign w:val="center"/>
          </w:tcPr>
          <w:p w14:paraId="184B32F9" w14:textId="77777777" w:rsidR="00D000A6" w:rsidRDefault="00185F2F">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17EF4C0F" w14:textId="77777777" w:rsidR="00D000A6" w:rsidRDefault="00185F2F">
            <w:pPr>
              <w:jc w:val="center"/>
            </w:pPr>
            <w:r>
              <w:rPr>
                <w:rFonts w:eastAsia="Times New Roman" w:cs="Times New Roman"/>
                <w:sz w:val="22"/>
              </w:rPr>
              <w:t>0,6056</w:t>
            </w:r>
          </w:p>
        </w:tc>
        <w:tc>
          <w:tcPr>
            <w:tcW w:w="2310" w:type="pct"/>
            <w:shd w:val="clear" w:color="auto" w:fill="FFFFFF"/>
            <w:tcMar>
              <w:top w:w="40" w:type="dxa"/>
              <w:left w:w="200" w:type="dxa"/>
              <w:bottom w:w="40" w:type="dxa"/>
              <w:right w:w="200" w:type="dxa"/>
            </w:tcMar>
            <w:vAlign w:val="center"/>
          </w:tcPr>
          <w:p w14:paraId="52458782" w14:textId="77777777" w:rsidR="00D000A6" w:rsidRDefault="00185F2F">
            <w:pPr>
              <w:jc w:val="center"/>
            </w:pPr>
            <w:r>
              <w:rPr>
                <w:rFonts w:eastAsia="Times New Roman" w:cs="Times New Roman"/>
                <w:sz w:val="22"/>
              </w:rPr>
              <w:t>0,6056</w:t>
            </w:r>
          </w:p>
        </w:tc>
        <w:tc>
          <w:tcPr>
            <w:tcW w:w="2310" w:type="pct"/>
            <w:shd w:val="clear" w:color="auto" w:fill="FFFFFF"/>
            <w:tcMar>
              <w:top w:w="40" w:type="dxa"/>
              <w:left w:w="200" w:type="dxa"/>
              <w:bottom w:w="40" w:type="dxa"/>
              <w:right w:w="200" w:type="dxa"/>
            </w:tcMar>
            <w:vAlign w:val="center"/>
          </w:tcPr>
          <w:p w14:paraId="506C5892" w14:textId="77777777" w:rsidR="00D000A6" w:rsidRDefault="00185F2F">
            <w:pPr>
              <w:jc w:val="center"/>
            </w:pPr>
            <w:r>
              <w:rPr>
                <w:rFonts w:eastAsia="Times New Roman" w:cs="Times New Roman"/>
                <w:sz w:val="22"/>
              </w:rPr>
              <w:t>0,6056</w:t>
            </w:r>
          </w:p>
        </w:tc>
        <w:tc>
          <w:tcPr>
            <w:tcW w:w="2310" w:type="pct"/>
            <w:shd w:val="clear" w:color="auto" w:fill="FFFFFF"/>
            <w:tcMar>
              <w:top w:w="40" w:type="dxa"/>
              <w:left w:w="200" w:type="dxa"/>
              <w:bottom w:w="40" w:type="dxa"/>
              <w:right w:w="200" w:type="dxa"/>
            </w:tcMar>
            <w:vAlign w:val="center"/>
          </w:tcPr>
          <w:p w14:paraId="678ECAC7" w14:textId="77777777" w:rsidR="00D000A6" w:rsidRDefault="00185F2F">
            <w:pPr>
              <w:jc w:val="center"/>
            </w:pPr>
            <w:r>
              <w:rPr>
                <w:rFonts w:eastAsia="Times New Roman" w:cs="Times New Roman"/>
                <w:sz w:val="22"/>
              </w:rPr>
              <w:t>0,6056</w:t>
            </w:r>
          </w:p>
        </w:tc>
        <w:tc>
          <w:tcPr>
            <w:tcW w:w="2310" w:type="pct"/>
            <w:shd w:val="clear" w:color="auto" w:fill="FFFFFF"/>
            <w:tcMar>
              <w:top w:w="40" w:type="dxa"/>
              <w:left w:w="200" w:type="dxa"/>
              <w:bottom w:w="40" w:type="dxa"/>
              <w:right w:w="200" w:type="dxa"/>
            </w:tcMar>
            <w:vAlign w:val="center"/>
          </w:tcPr>
          <w:p w14:paraId="6C062A27" w14:textId="77777777" w:rsidR="00D000A6" w:rsidRDefault="00185F2F">
            <w:pPr>
              <w:jc w:val="center"/>
            </w:pPr>
            <w:r>
              <w:rPr>
                <w:rFonts w:eastAsia="Times New Roman" w:cs="Times New Roman"/>
                <w:sz w:val="22"/>
              </w:rPr>
              <w:t>0,6056</w:t>
            </w:r>
          </w:p>
        </w:tc>
        <w:tc>
          <w:tcPr>
            <w:tcW w:w="2310" w:type="pct"/>
            <w:shd w:val="clear" w:color="auto" w:fill="FFFFFF"/>
            <w:tcMar>
              <w:top w:w="40" w:type="dxa"/>
              <w:left w:w="200" w:type="dxa"/>
              <w:bottom w:w="40" w:type="dxa"/>
              <w:right w:w="200" w:type="dxa"/>
            </w:tcMar>
            <w:vAlign w:val="center"/>
          </w:tcPr>
          <w:p w14:paraId="438C0FA8" w14:textId="77777777" w:rsidR="00D000A6" w:rsidRDefault="00185F2F">
            <w:pPr>
              <w:jc w:val="center"/>
            </w:pPr>
            <w:r>
              <w:rPr>
                <w:rFonts w:eastAsia="Times New Roman" w:cs="Times New Roman"/>
                <w:sz w:val="22"/>
              </w:rPr>
              <w:t>0,6056</w:t>
            </w:r>
          </w:p>
        </w:tc>
        <w:tc>
          <w:tcPr>
            <w:tcW w:w="2310" w:type="pct"/>
            <w:shd w:val="clear" w:color="auto" w:fill="FFFFFF"/>
            <w:tcMar>
              <w:top w:w="40" w:type="dxa"/>
              <w:left w:w="200" w:type="dxa"/>
              <w:bottom w:w="40" w:type="dxa"/>
              <w:right w:w="200" w:type="dxa"/>
            </w:tcMar>
            <w:vAlign w:val="center"/>
          </w:tcPr>
          <w:p w14:paraId="6F4172AD" w14:textId="77777777" w:rsidR="00D000A6" w:rsidRDefault="00185F2F">
            <w:pPr>
              <w:jc w:val="center"/>
            </w:pPr>
            <w:r>
              <w:rPr>
                <w:rFonts w:eastAsia="Times New Roman" w:cs="Times New Roman"/>
                <w:sz w:val="22"/>
              </w:rPr>
              <w:t>0,6056</w:t>
            </w:r>
          </w:p>
        </w:tc>
        <w:tc>
          <w:tcPr>
            <w:tcW w:w="2310" w:type="pct"/>
            <w:shd w:val="clear" w:color="auto" w:fill="FFFFFF"/>
            <w:tcMar>
              <w:top w:w="40" w:type="dxa"/>
              <w:left w:w="200" w:type="dxa"/>
              <w:bottom w:w="40" w:type="dxa"/>
              <w:right w:w="200" w:type="dxa"/>
            </w:tcMar>
            <w:vAlign w:val="center"/>
          </w:tcPr>
          <w:p w14:paraId="3CD93E19" w14:textId="77777777" w:rsidR="00D000A6" w:rsidRDefault="00185F2F">
            <w:pPr>
              <w:jc w:val="center"/>
            </w:pPr>
            <w:r>
              <w:rPr>
                <w:rFonts w:eastAsia="Times New Roman" w:cs="Times New Roman"/>
                <w:sz w:val="22"/>
              </w:rPr>
              <w:t>0,6056</w:t>
            </w:r>
          </w:p>
        </w:tc>
      </w:tr>
      <w:tr w:rsidR="00D000A6" w14:paraId="7DE30C8F" w14:textId="77777777">
        <w:trPr>
          <w:jc w:val="center"/>
        </w:trPr>
        <w:tc>
          <w:tcPr>
            <w:tcW w:w="2310" w:type="pct"/>
            <w:vMerge/>
          </w:tcPr>
          <w:p w14:paraId="53DF813B" w14:textId="77777777" w:rsidR="00D000A6" w:rsidRDefault="00D000A6"/>
        </w:tc>
        <w:tc>
          <w:tcPr>
            <w:tcW w:w="2310" w:type="pct"/>
            <w:vMerge/>
          </w:tcPr>
          <w:p w14:paraId="406D9744" w14:textId="77777777" w:rsidR="00D000A6" w:rsidRDefault="00D000A6"/>
        </w:tc>
        <w:tc>
          <w:tcPr>
            <w:tcW w:w="2310" w:type="pct"/>
            <w:shd w:val="clear" w:color="auto" w:fill="FFFFFF"/>
            <w:tcMar>
              <w:top w:w="40" w:type="dxa"/>
              <w:left w:w="200" w:type="dxa"/>
              <w:bottom w:w="40" w:type="dxa"/>
              <w:right w:w="200" w:type="dxa"/>
            </w:tcMar>
            <w:vAlign w:val="center"/>
          </w:tcPr>
          <w:p w14:paraId="4750D595"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031E92B8" w14:textId="77777777" w:rsidR="00D000A6" w:rsidRDefault="00185F2F">
            <w:pPr>
              <w:jc w:val="center"/>
            </w:pPr>
            <w:r>
              <w:rPr>
                <w:rFonts w:eastAsia="Times New Roman" w:cs="Times New Roman"/>
                <w:sz w:val="22"/>
              </w:rPr>
              <w:t>68,5032</w:t>
            </w:r>
          </w:p>
        </w:tc>
        <w:tc>
          <w:tcPr>
            <w:tcW w:w="2310" w:type="pct"/>
            <w:shd w:val="clear" w:color="auto" w:fill="FFFFFF"/>
            <w:tcMar>
              <w:top w:w="40" w:type="dxa"/>
              <w:left w:w="200" w:type="dxa"/>
              <w:bottom w:w="40" w:type="dxa"/>
              <w:right w:w="200" w:type="dxa"/>
            </w:tcMar>
            <w:vAlign w:val="center"/>
          </w:tcPr>
          <w:p w14:paraId="46EF4B4D" w14:textId="77777777" w:rsidR="00D000A6" w:rsidRDefault="00185F2F">
            <w:pPr>
              <w:jc w:val="center"/>
            </w:pPr>
            <w:r>
              <w:rPr>
                <w:rFonts w:eastAsia="Times New Roman" w:cs="Times New Roman"/>
                <w:sz w:val="22"/>
              </w:rPr>
              <w:t>68,5032</w:t>
            </w:r>
          </w:p>
        </w:tc>
        <w:tc>
          <w:tcPr>
            <w:tcW w:w="2310" w:type="pct"/>
            <w:shd w:val="clear" w:color="auto" w:fill="FFFFFF"/>
            <w:tcMar>
              <w:top w:w="40" w:type="dxa"/>
              <w:left w:w="200" w:type="dxa"/>
              <w:bottom w:w="40" w:type="dxa"/>
              <w:right w:w="200" w:type="dxa"/>
            </w:tcMar>
            <w:vAlign w:val="center"/>
          </w:tcPr>
          <w:p w14:paraId="65289420" w14:textId="77777777" w:rsidR="00D000A6" w:rsidRDefault="00185F2F">
            <w:pPr>
              <w:jc w:val="center"/>
            </w:pPr>
            <w:r>
              <w:rPr>
                <w:rFonts w:eastAsia="Times New Roman" w:cs="Times New Roman"/>
                <w:sz w:val="22"/>
              </w:rPr>
              <w:t>68,5032</w:t>
            </w:r>
          </w:p>
        </w:tc>
        <w:tc>
          <w:tcPr>
            <w:tcW w:w="2310" w:type="pct"/>
            <w:shd w:val="clear" w:color="auto" w:fill="FFFFFF"/>
            <w:tcMar>
              <w:top w:w="40" w:type="dxa"/>
              <w:left w:w="200" w:type="dxa"/>
              <w:bottom w:w="40" w:type="dxa"/>
              <w:right w:w="200" w:type="dxa"/>
            </w:tcMar>
            <w:vAlign w:val="center"/>
          </w:tcPr>
          <w:p w14:paraId="60C78795" w14:textId="77777777" w:rsidR="00D000A6" w:rsidRDefault="00185F2F">
            <w:pPr>
              <w:jc w:val="center"/>
            </w:pPr>
            <w:r>
              <w:rPr>
                <w:rFonts w:eastAsia="Times New Roman" w:cs="Times New Roman"/>
                <w:sz w:val="22"/>
              </w:rPr>
              <w:t>68,5032</w:t>
            </w:r>
          </w:p>
        </w:tc>
        <w:tc>
          <w:tcPr>
            <w:tcW w:w="2310" w:type="pct"/>
            <w:shd w:val="clear" w:color="auto" w:fill="FFFFFF"/>
            <w:tcMar>
              <w:top w:w="40" w:type="dxa"/>
              <w:left w:w="200" w:type="dxa"/>
              <w:bottom w:w="40" w:type="dxa"/>
              <w:right w:w="200" w:type="dxa"/>
            </w:tcMar>
            <w:vAlign w:val="center"/>
          </w:tcPr>
          <w:p w14:paraId="61A957E9" w14:textId="77777777" w:rsidR="00D000A6" w:rsidRDefault="00185F2F">
            <w:pPr>
              <w:jc w:val="center"/>
            </w:pPr>
            <w:r>
              <w:rPr>
                <w:rFonts w:eastAsia="Times New Roman" w:cs="Times New Roman"/>
                <w:sz w:val="22"/>
              </w:rPr>
              <w:t>68,5032</w:t>
            </w:r>
          </w:p>
        </w:tc>
        <w:tc>
          <w:tcPr>
            <w:tcW w:w="2310" w:type="pct"/>
            <w:shd w:val="clear" w:color="auto" w:fill="FFFFFF"/>
            <w:tcMar>
              <w:top w:w="40" w:type="dxa"/>
              <w:left w:w="200" w:type="dxa"/>
              <w:bottom w:w="40" w:type="dxa"/>
              <w:right w:w="200" w:type="dxa"/>
            </w:tcMar>
            <w:vAlign w:val="center"/>
          </w:tcPr>
          <w:p w14:paraId="389E7E5B" w14:textId="77777777" w:rsidR="00D000A6" w:rsidRDefault="00185F2F">
            <w:pPr>
              <w:jc w:val="center"/>
            </w:pPr>
            <w:r>
              <w:rPr>
                <w:rFonts w:eastAsia="Times New Roman" w:cs="Times New Roman"/>
                <w:sz w:val="22"/>
              </w:rPr>
              <w:t>68,5032</w:t>
            </w:r>
          </w:p>
        </w:tc>
        <w:tc>
          <w:tcPr>
            <w:tcW w:w="2310" w:type="pct"/>
            <w:shd w:val="clear" w:color="auto" w:fill="FFFFFF"/>
            <w:tcMar>
              <w:top w:w="40" w:type="dxa"/>
              <w:left w:w="200" w:type="dxa"/>
              <w:bottom w:w="40" w:type="dxa"/>
              <w:right w:w="200" w:type="dxa"/>
            </w:tcMar>
            <w:vAlign w:val="center"/>
          </w:tcPr>
          <w:p w14:paraId="33623470" w14:textId="77777777" w:rsidR="00D000A6" w:rsidRDefault="00185F2F">
            <w:pPr>
              <w:jc w:val="center"/>
            </w:pPr>
            <w:r>
              <w:rPr>
                <w:rFonts w:eastAsia="Times New Roman" w:cs="Times New Roman"/>
                <w:sz w:val="22"/>
              </w:rPr>
              <w:t>68,5032</w:t>
            </w:r>
          </w:p>
        </w:tc>
        <w:tc>
          <w:tcPr>
            <w:tcW w:w="2310" w:type="pct"/>
            <w:shd w:val="clear" w:color="auto" w:fill="FFFFFF"/>
            <w:tcMar>
              <w:top w:w="40" w:type="dxa"/>
              <w:left w:w="200" w:type="dxa"/>
              <w:bottom w:w="40" w:type="dxa"/>
              <w:right w:w="200" w:type="dxa"/>
            </w:tcMar>
            <w:vAlign w:val="center"/>
          </w:tcPr>
          <w:p w14:paraId="59827C2F" w14:textId="77777777" w:rsidR="00D000A6" w:rsidRDefault="00185F2F">
            <w:pPr>
              <w:jc w:val="center"/>
            </w:pPr>
            <w:r>
              <w:rPr>
                <w:rFonts w:eastAsia="Times New Roman" w:cs="Times New Roman"/>
                <w:sz w:val="22"/>
              </w:rPr>
              <w:t>68,5032</w:t>
            </w:r>
          </w:p>
        </w:tc>
      </w:tr>
      <w:tr w:rsidR="00D000A6" w14:paraId="4F842621" w14:textId="77777777">
        <w:trPr>
          <w:jc w:val="center"/>
        </w:trPr>
        <w:tc>
          <w:tcPr>
            <w:tcW w:w="2310" w:type="pct"/>
            <w:vMerge w:val="restart"/>
            <w:shd w:val="clear" w:color="auto" w:fill="FFFFFF"/>
            <w:tcMar>
              <w:top w:w="40" w:type="dxa"/>
              <w:left w:w="200" w:type="dxa"/>
              <w:bottom w:w="40" w:type="dxa"/>
              <w:right w:w="200" w:type="dxa"/>
            </w:tcMar>
            <w:vAlign w:val="center"/>
          </w:tcPr>
          <w:p w14:paraId="0A65C2F6" w14:textId="77777777" w:rsidR="00D000A6" w:rsidRDefault="00185F2F">
            <w:r>
              <w:rPr>
                <w:rFonts w:eastAsia="Times New Roman" w:cs="Times New Roman"/>
                <w:sz w:val="22"/>
              </w:rPr>
              <w:t>Котельная №6/7</w:t>
            </w:r>
          </w:p>
        </w:tc>
        <w:tc>
          <w:tcPr>
            <w:tcW w:w="2310" w:type="pct"/>
            <w:shd w:val="clear" w:color="auto" w:fill="FFFFFF"/>
            <w:tcMar>
              <w:top w:w="40" w:type="dxa"/>
              <w:left w:w="200" w:type="dxa"/>
              <w:bottom w:w="40" w:type="dxa"/>
              <w:right w:w="200" w:type="dxa"/>
            </w:tcMar>
            <w:vAlign w:val="center"/>
          </w:tcPr>
          <w:p w14:paraId="7CF51854" w14:textId="77777777" w:rsidR="00D000A6" w:rsidRDefault="00185F2F">
            <w:r>
              <w:rPr>
                <w:rFonts w:eastAsia="Times New Roman" w:cs="Times New Roman"/>
                <w:sz w:val="22"/>
              </w:rPr>
              <w:t>Установленная тепловая мощность</w:t>
            </w:r>
          </w:p>
        </w:tc>
        <w:tc>
          <w:tcPr>
            <w:tcW w:w="2310" w:type="pct"/>
            <w:shd w:val="clear" w:color="auto" w:fill="FFFFFF"/>
            <w:tcMar>
              <w:top w:w="40" w:type="dxa"/>
              <w:left w:w="200" w:type="dxa"/>
              <w:bottom w:w="40" w:type="dxa"/>
              <w:right w:w="200" w:type="dxa"/>
            </w:tcMar>
            <w:vAlign w:val="center"/>
          </w:tcPr>
          <w:p w14:paraId="61B33ADC" w14:textId="77777777" w:rsidR="00D000A6" w:rsidRDefault="00185F2F">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33E5FCF0" w14:textId="77777777" w:rsidR="00D000A6" w:rsidRDefault="00185F2F">
            <w:pPr>
              <w:jc w:val="center"/>
            </w:pPr>
            <w:r>
              <w:rPr>
                <w:rFonts w:eastAsia="Times New Roman" w:cs="Times New Roman"/>
                <w:sz w:val="22"/>
              </w:rPr>
              <w:t>3,4400</w:t>
            </w:r>
          </w:p>
        </w:tc>
        <w:tc>
          <w:tcPr>
            <w:tcW w:w="2310" w:type="pct"/>
            <w:shd w:val="clear" w:color="auto" w:fill="FFFFFF"/>
            <w:tcMar>
              <w:top w:w="40" w:type="dxa"/>
              <w:left w:w="200" w:type="dxa"/>
              <w:bottom w:w="40" w:type="dxa"/>
              <w:right w:w="200" w:type="dxa"/>
            </w:tcMar>
            <w:vAlign w:val="center"/>
          </w:tcPr>
          <w:p w14:paraId="19255610" w14:textId="77777777" w:rsidR="00D000A6" w:rsidRDefault="00185F2F">
            <w:pPr>
              <w:jc w:val="center"/>
            </w:pPr>
            <w:r>
              <w:rPr>
                <w:rFonts w:eastAsia="Times New Roman" w:cs="Times New Roman"/>
                <w:sz w:val="22"/>
              </w:rPr>
              <w:t>3,4400</w:t>
            </w:r>
          </w:p>
        </w:tc>
        <w:tc>
          <w:tcPr>
            <w:tcW w:w="2310" w:type="pct"/>
            <w:shd w:val="clear" w:color="auto" w:fill="FFFFFF"/>
            <w:tcMar>
              <w:top w:w="40" w:type="dxa"/>
              <w:left w:w="200" w:type="dxa"/>
              <w:bottom w:w="40" w:type="dxa"/>
              <w:right w:w="200" w:type="dxa"/>
            </w:tcMar>
            <w:vAlign w:val="center"/>
          </w:tcPr>
          <w:p w14:paraId="4863533E" w14:textId="77777777" w:rsidR="00D000A6" w:rsidRDefault="00185F2F">
            <w:pPr>
              <w:jc w:val="center"/>
            </w:pPr>
            <w:r>
              <w:rPr>
                <w:rFonts w:eastAsia="Times New Roman" w:cs="Times New Roman"/>
                <w:sz w:val="22"/>
              </w:rPr>
              <w:t>3,4400</w:t>
            </w:r>
          </w:p>
        </w:tc>
        <w:tc>
          <w:tcPr>
            <w:tcW w:w="2310" w:type="pct"/>
            <w:shd w:val="clear" w:color="auto" w:fill="FFFFFF"/>
            <w:tcMar>
              <w:top w:w="40" w:type="dxa"/>
              <w:left w:w="200" w:type="dxa"/>
              <w:bottom w:w="40" w:type="dxa"/>
              <w:right w:w="200" w:type="dxa"/>
            </w:tcMar>
            <w:vAlign w:val="center"/>
          </w:tcPr>
          <w:p w14:paraId="257D4A8A" w14:textId="77777777" w:rsidR="00D000A6" w:rsidRDefault="00185F2F">
            <w:pPr>
              <w:jc w:val="center"/>
            </w:pPr>
            <w:r>
              <w:rPr>
                <w:rFonts w:eastAsia="Times New Roman" w:cs="Times New Roman"/>
                <w:sz w:val="22"/>
              </w:rPr>
              <w:t>3,4400</w:t>
            </w:r>
          </w:p>
        </w:tc>
        <w:tc>
          <w:tcPr>
            <w:tcW w:w="2310" w:type="pct"/>
            <w:shd w:val="clear" w:color="auto" w:fill="FFFFFF"/>
            <w:tcMar>
              <w:top w:w="40" w:type="dxa"/>
              <w:left w:w="200" w:type="dxa"/>
              <w:bottom w:w="40" w:type="dxa"/>
              <w:right w:w="200" w:type="dxa"/>
            </w:tcMar>
            <w:vAlign w:val="center"/>
          </w:tcPr>
          <w:p w14:paraId="52A161E1" w14:textId="77777777" w:rsidR="00D000A6" w:rsidRDefault="00185F2F">
            <w:pPr>
              <w:jc w:val="center"/>
            </w:pPr>
            <w:r>
              <w:rPr>
                <w:rFonts w:eastAsia="Times New Roman" w:cs="Times New Roman"/>
                <w:sz w:val="22"/>
              </w:rPr>
              <w:t>3,4400</w:t>
            </w:r>
          </w:p>
        </w:tc>
        <w:tc>
          <w:tcPr>
            <w:tcW w:w="2310" w:type="pct"/>
            <w:shd w:val="clear" w:color="auto" w:fill="FFFFFF"/>
            <w:tcMar>
              <w:top w:w="40" w:type="dxa"/>
              <w:left w:w="200" w:type="dxa"/>
              <w:bottom w:w="40" w:type="dxa"/>
              <w:right w:w="200" w:type="dxa"/>
            </w:tcMar>
            <w:vAlign w:val="center"/>
          </w:tcPr>
          <w:p w14:paraId="1434D519" w14:textId="77777777" w:rsidR="00D000A6" w:rsidRDefault="00185F2F">
            <w:pPr>
              <w:jc w:val="center"/>
            </w:pPr>
            <w:r>
              <w:rPr>
                <w:rFonts w:eastAsia="Times New Roman" w:cs="Times New Roman"/>
                <w:sz w:val="22"/>
              </w:rPr>
              <w:t>3,4400</w:t>
            </w:r>
          </w:p>
        </w:tc>
        <w:tc>
          <w:tcPr>
            <w:tcW w:w="2310" w:type="pct"/>
            <w:shd w:val="clear" w:color="auto" w:fill="FFFFFF"/>
            <w:tcMar>
              <w:top w:w="40" w:type="dxa"/>
              <w:left w:w="200" w:type="dxa"/>
              <w:bottom w:w="40" w:type="dxa"/>
              <w:right w:w="200" w:type="dxa"/>
            </w:tcMar>
            <w:vAlign w:val="center"/>
          </w:tcPr>
          <w:p w14:paraId="49DFEA30" w14:textId="77777777" w:rsidR="00D000A6" w:rsidRDefault="00185F2F">
            <w:pPr>
              <w:jc w:val="center"/>
            </w:pPr>
            <w:r>
              <w:rPr>
                <w:rFonts w:eastAsia="Times New Roman" w:cs="Times New Roman"/>
                <w:sz w:val="22"/>
              </w:rPr>
              <w:t>3,4400</w:t>
            </w:r>
          </w:p>
        </w:tc>
        <w:tc>
          <w:tcPr>
            <w:tcW w:w="2310" w:type="pct"/>
            <w:shd w:val="clear" w:color="auto" w:fill="FFFFFF"/>
            <w:tcMar>
              <w:top w:w="40" w:type="dxa"/>
              <w:left w:w="200" w:type="dxa"/>
              <w:bottom w:w="40" w:type="dxa"/>
              <w:right w:w="200" w:type="dxa"/>
            </w:tcMar>
            <w:vAlign w:val="center"/>
          </w:tcPr>
          <w:p w14:paraId="2E27FF91" w14:textId="77777777" w:rsidR="00D000A6" w:rsidRDefault="00185F2F">
            <w:pPr>
              <w:jc w:val="center"/>
            </w:pPr>
            <w:r>
              <w:rPr>
                <w:rFonts w:eastAsia="Times New Roman" w:cs="Times New Roman"/>
                <w:sz w:val="22"/>
              </w:rPr>
              <w:t>3,4400</w:t>
            </w:r>
          </w:p>
        </w:tc>
      </w:tr>
      <w:tr w:rsidR="00D000A6" w14:paraId="27B74EE1" w14:textId="77777777">
        <w:trPr>
          <w:jc w:val="center"/>
        </w:trPr>
        <w:tc>
          <w:tcPr>
            <w:tcW w:w="2310" w:type="pct"/>
            <w:vMerge/>
          </w:tcPr>
          <w:p w14:paraId="1BB7B2A2" w14:textId="77777777" w:rsidR="00D000A6" w:rsidRDefault="00D000A6"/>
        </w:tc>
        <w:tc>
          <w:tcPr>
            <w:tcW w:w="2310" w:type="pct"/>
            <w:shd w:val="clear" w:color="auto" w:fill="FFFFFF"/>
            <w:tcMar>
              <w:top w:w="40" w:type="dxa"/>
              <w:left w:w="200" w:type="dxa"/>
              <w:bottom w:w="40" w:type="dxa"/>
              <w:right w:w="200" w:type="dxa"/>
            </w:tcMar>
            <w:vAlign w:val="center"/>
          </w:tcPr>
          <w:p w14:paraId="714CA0E1" w14:textId="77777777" w:rsidR="00D000A6" w:rsidRDefault="00185F2F">
            <w:r>
              <w:rPr>
                <w:rFonts w:eastAsia="Times New Roman" w:cs="Times New Roman"/>
                <w:sz w:val="22"/>
              </w:rPr>
              <w:t>Располагаемая тепловая мощность</w:t>
            </w:r>
          </w:p>
        </w:tc>
        <w:tc>
          <w:tcPr>
            <w:tcW w:w="2310" w:type="pct"/>
            <w:shd w:val="clear" w:color="auto" w:fill="FFFFFF"/>
            <w:tcMar>
              <w:top w:w="40" w:type="dxa"/>
              <w:left w:w="200" w:type="dxa"/>
              <w:bottom w:w="40" w:type="dxa"/>
              <w:right w:w="200" w:type="dxa"/>
            </w:tcMar>
            <w:vAlign w:val="center"/>
          </w:tcPr>
          <w:p w14:paraId="23C4C223" w14:textId="77777777" w:rsidR="00D000A6" w:rsidRDefault="00185F2F">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4E588FDB" w14:textId="77777777" w:rsidR="00D000A6" w:rsidRDefault="00185F2F">
            <w:pPr>
              <w:jc w:val="center"/>
            </w:pPr>
            <w:r>
              <w:rPr>
                <w:rFonts w:eastAsia="Times New Roman" w:cs="Times New Roman"/>
                <w:sz w:val="22"/>
              </w:rPr>
              <w:t>3,4400</w:t>
            </w:r>
          </w:p>
        </w:tc>
        <w:tc>
          <w:tcPr>
            <w:tcW w:w="2310" w:type="pct"/>
            <w:shd w:val="clear" w:color="auto" w:fill="FFFFFF"/>
            <w:tcMar>
              <w:top w:w="40" w:type="dxa"/>
              <w:left w:w="200" w:type="dxa"/>
              <w:bottom w:w="40" w:type="dxa"/>
              <w:right w:w="200" w:type="dxa"/>
            </w:tcMar>
            <w:vAlign w:val="center"/>
          </w:tcPr>
          <w:p w14:paraId="3693A7EA" w14:textId="77777777" w:rsidR="00D000A6" w:rsidRDefault="00185F2F">
            <w:pPr>
              <w:jc w:val="center"/>
            </w:pPr>
            <w:r>
              <w:rPr>
                <w:rFonts w:eastAsia="Times New Roman" w:cs="Times New Roman"/>
                <w:sz w:val="22"/>
              </w:rPr>
              <w:t>3,4400</w:t>
            </w:r>
          </w:p>
        </w:tc>
        <w:tc>
          <w:tcPr>
            <w:tcW w:w="2310" w:type="pct"/>
            <w:shd w:val="clear" w:color="auto" w:fill="FFFFFF"/>
            <w:tcMar>
              <w:top w:w="40" w:type="dxa"/>
              <w:left w:w="200" w:type="dxa"/>
              <w:bottom w:w="40" w:type="dxa"/>
              <w:right w:w="200" w:type="dxa"/>
            </w:tcMar>
            <w:vAlign w:val="center"/>
          </w:tcPr>
          <w:p w14:paraId="599D904D" w14:textId="77777777" w:rsidR="00D000A6" w:rsidRDefault="00185F2F">
            <w:pPr>
              <w:jc w:val="center"/>
            </w:pPr>
            <w:r>
              <w:rPr>
                <w:rFonts w:eastAsia="Times New Roman" w:cs="Times New Roman"/>
                <w:sz w:val="22"/>
              </w:rPr>
              <w:t>3,4400</w:t>
            </w:r>
          </w:p>
        </w:tc>
        <w:tc>
          <w:tcPr>
            <w:tcW w:w="2310" w:type="pct"/>
            <w:shd w:val="clear" w:color="auto" w:fill="FFFFFF"/>
            <w:tcMar>
              <w:top w:w="40" w:type="dxa"/>
              <w:left w:w="200" w:type="dxa"/>
              <w:bottom w:w="40" w:type="dxa"/>
              <w:right w:w="200" w:type="dxa"/>
            </w:tcMar>
            <w:vAlign w:val="center"/>
          </w:tcPr>
          <w:p w14:paraId="0CB5C114" w14:textId="77777777" w:rsidR="00D000A6" w:rsidRDefault="00185F2F">
            <w:pPr>
              <w:jc w:val="center"/>
            </w:pPr>
            <w:r>
              <w:rPr>
                <w:rFonts w:eastAsia="Times New Roman" w:cs="Times New Roman"/>
                <w:sz w:val="22"/>
              </w:rPr>
              <w:t>3,4400</w:t>
            </w:r>
          </w:p>
        </w:tc>
        <w:tc>
          <w:tcPr>
            <w:tcW w:w="2310" w:type="pct"/>
            <w:shd w:val="clear" w:color="auto" w:fill="FFFFFF"/>
            <w:tcMar>
              <w:top w:w="40" w:type="dxa"/>
              <w:left w:w="200" w:type="dxa"/>
              <w:bottom w:w="40" w:type="dxa"/>
              <w:right w:w="200" w:type="dxa"/>
            </w:tcMar>
            <w:vAlign w:val="center"/>
          </w:tcPr>
          <w:p w14:paraId="33BCCD58" w14:textId="77777777" w:rsidR="00D000A6" w:rsidRDefault="00185F2F">
            <w:pPr>
              <w:jc w:val="center"/>
            </w:pPr>
            <w:r>
              <w:rPr>
                <w:rFonts w:eastAsia="Times New Roman" w:cs="Times New Roman"/>
                <w:sz w:val="22"/>
              </w:rPr>
              <w:t>3,4400</w:t>
            </w:r>
          </w:p>
        </w:tc>
        <w:tc>
          <w:tcPr>
            <w:tcW w:w="2310" w:type="pct"/>
            <w:shd w:val="clear" w:color="auto" w:fill="FFFFFF"/>
            <w:tcMar>
              <w:top w:w="40" w:type="dxa"/>
              <w:left w:w="200" w:type="dxa"/>
              <w:bottom w:w="40" w:type="dxa"/>
              <w:right w:w="200" w:type="dxa"/>
            </w:tcMar>
            <w:vAlign w:val="center"/>
          </w:tcPr>
          <w:p w14:paraId="6D1E81D5" w14:textId="77777777" w:rsidR="00D000A6" w:rsidRDefault="00185F2F">
            <w:pPr>
              <w:jc w:val="center"/>
            </w:pPr>
            <w:r>
              <w:rPr>
                <w:rFonts w:eastAsia="Times New Roman" w:cs="Times New Roman"/>
                <w:sz w:val="22"/>
              </w:rPr>
              <w:t>3,4400</w:t>
            </w:r>
          </w:p>
        </w:tc>
        <w:tc>
          <w:tcPr>
            <w:tcW w:w="2310" w:type="pct"/>
            <w:shd w:val="clear" w:color="auto" w:fill="FFFFFF"/>
            <w:tcMar>
              <w:top w:w="40" w:type="dxa"/>
              <w:left w:w="200" w:type="dxa"/>
              <w:bottom w:w="40" w:type="dxa"/>
              <w:right w:w="200" w:type="dxa"/>
            </w:tcMar>
            <w:vAlign w:val="center"/>
          </w:tcPr>
          <w:p w14:paraId="4667B28D" w14:textId="77777777" w:rsidR="00D000A6" w:rsidRDefault="00185F2F">
            <w:pPr>
              <w:jc w:val="center"/>
            </w:pPr>
            <w:r>
              <w:rPr>
                <w:rFonts w:eastAsia="Times New Roman" w:cs="Times New Roman"/>
                <w:sz w:val="22"/>
              </w:rPr>
              <w:t>3,4400</w:t>
            </w:r>
          </w:p>
        </w:tc>
        <w:tc>
          <w:tcPr>
            <w:tcW w:w="2310" w:type="pct"/>
            <w:shd w:val="clear" w:color="auto" w:fill="FFFFFF"/>
            <w:tcMar>
              <w:top w:w="40" w:type="dxa"/>
              <w:left w:w="200" w:type="dxa"/>
              <w:bottom w:w="40" w:type="dxa"/>
              <w:right w:w="200" w:type="dxa"/>
            </w:tcMar>
            <w:vAlign w:val="center"/>
          </w:tcPr>
          <w:p w14:paraId="1339B3E7" w14:textId="77777777" w:rsidR="00D000A6" w:rsidRDefault="00185F2F">
            <w:pPr>
              <w:jc w:val="center"/>
            </w:pPr>
            <w:r>
              <w:rPr>
                <w:rFonts w:eastAsia="Times New Roman" w:cs="Times New Roman"/>
                <w:sz w:val="22"/>
              </w:rPr>
              <w:t>3,4400</w:t>
            </w:r>
          </w:p>
        </w:tc>
      </w:tr>
      <w:tr w:rsidR="00D000A6" w14:paraId="3EBCB418" w14:textId="77777777">
        <w:trPr>
          <w:jc w:val="center"/>
        </w:trPr>
        <w:tc>
          <w:tcPr>
            <w:tcW w:w="2310" w:type="pct"/>
            <w:vMerge/>
          </w:tcPr>
          <w:p w14:paraId="3E59DCCA" w14:textId="77777777" w:rsidR="00D000A6" w:rsidRDefault="00D000A6"/>
        </w:tc>
        <w:tc>
          <w:tcPr>
            <w:tcW w:w="2310" w:type="pct"/>
            <w:shd w:val="clear" w:color="auto" w:fill="FFFFFF"/>
            <w:tcMar>
              <w:top w:w="40" w:type="dxa"/>
              <w:left w:w="200" w:type="dxa"/>
              <w:bottom w:w="40" w:type="dxa"/>
              <w:right w:w="200" w:type="dxa"/>
            </w:tcMar>
            <w:vAlign w:val="center"/>
          </w:tcPr>
          <w:p w14:paraId="1877FD10" w14:textId="77777777" w:rsidR="00D000A6" w:rsidRPr="00185F2F" w:rsidRDefault="00185F2F">
            <w:pPr>
              <w:rPr>
                <w:lang w:val="ru-RU"/>
              </w:rPr>
            </w:pPr>
            <w:r w:rsidRPr="00185F2F">
              <w:rPr>
                <w:rFonts w:eastAsia="Times New Roman" w:cs="Times New Roman"/>
                <w:sz w:val="22"/>
                <w:lang w:val="ru-RU"/>
              </w:rPr>
              <w:t>Расход тепла на собственные нужды</w:t>
            </w:r>
          </w:p>
        </w:tc>
        <w:tc>
          <w:tcPr>
            <w:tcW w:w="2310" w:type="pct"/>
            <w:shd w:val="clear" w:color="auto" w:fill="FFFFFF"/>
            <w:tcMar>
              <w:top w:w="40" w:type="dxa"/>
              <w:left w:w="200" w:type="dxa"/>
              <w:bottom w:w="40" w:type="dxa"/>
              <w:right w:w="200" w:type="dxa"/>
            </w:tcMar>
            <w:vAlign w:val="center"/>
          </w:tcPr>
          <w:p w14:paraId="4E3413D2" w14:textId="77777777" w:rsidR="00D000A6" w:rsidRDefault="00185F2F">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3EE9444B"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5EDC565"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DBA667E"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2FACF75"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AF5939E"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A2D059E"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C3D438E"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5559188" w14:textId="77777777" w:rsidR="00D000A6" w:rsidRDefault="00185F2F">
            <w:pPr>
              <w:jc w:val="center"/>
            </w:pPr>
            <w:r>
              <w:rPr>
                <w:rFonts w:eastAsia="Times New Roman" w:cs="Times New Roman"/>
                <w:sz w:val="22"/>
              </w:rPr>
              <w:t>0,0000</w:t>
            </w:r>
          </w:p>
        </w:tc>
      </w:tr>
      <w:tr w:rsidR="00D000A6" w14:paraId="17F9F98E" w14:textId="77777777">
        <w:trPr>
          <w:jc w:val="center"/>
        </w:trPr>
        <w:tc>
          <w:tcPr>
            <w:tcW w:w="2310" w:type="pct"/>
            <w:vMerge/>
          </w:tcPr>
          <w:p w14:paraId="6855E491" w14:textId="77777777" w:rsidR="00D000A6" w:rsidRDefault="00D000A6"/>
        </w:tc>
        <w:tc>
          <w:tcPr>
            <w:tcW w:w="2310" w:type="pct"/>
            <w:shd w:val="clear" w:color="auto" w:fill="FFFFFF"/>
            <w:tcMar>
              <w:top w:w="40" w:type="dxa"/>
              <w:left w:w="200" w:type="dxa"/>
              <w:bottom w:w="40" w:type="dxa"/>
              <w:right w:w="200" w:type="dxa"/>
            </w:tcMar>
            <w:vAlign w:val="center"/>
          </w:tcPr>
          <w:p w14:paraId="422E8570" w14:textId="77777777" w:rsidR="00D000A6" w:rsidRDefault="00185F2F">
            <w:r>
              <w:rPr>
                <w:rFonts w:eastAsia="Times New Roman" w:cs="Times New Roman"/>
                <w:sz w:val="22"/>
              </w:rPr>
              <w:t>Тепловая мощность нетто</w:t>
            </w:r>
          </w:p>
        </w:tc>
        <w:tc>
          <w:tcPr>
            <w:tcW w:w="2310" w:type="pct"/>
            <w:shd w:val="clear" w:color="auto" w:fill="FFFFFF"/>
            <w:tcMar>
              <w:top w:w="40" w:type="dxa"/>
              <w:left w:w="200" w:type="dxa"/>
              <w:bottom w:w="40" w:type="dxa"/>
              <w:right w:w="200" w:type="dxa"/>
            </w:tcMar>
            <w:vAlign w:val="center"/>
          </w:tcPr>
          <w:p w14:paraId="0DC1EFB5" w14:textId="77777777" w:rsidR="00D000A6" w:rsidRDefault="00185F2F">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6415BA4F" w14:textId="77777777" w:rsidR="00D000A6" w:rsidRDefault="00185F2F">
            <w:pPr>
              <w:jc w:val="center"/>
            </w:pPr>
            <w:r>
              <w:rPr>
                <w:rFonts w:eastAsia="Times New Roman" w:cs="Times New Roman"/>
                <w:sz w:val="22"/>
              </w:rPr>
              <w:t>3,4400</w:t>
            </w:r>
          </w:p>
        </w:tc>
        <w:tc>
          <w:tcPr>
            <w:tcW w:w="2310" w:type="pct"/>
            <w:shd w:val="clear" w:color="auto" w:fill="FFFFFF"/>
            <w:tcMar>
              <w:top w:w="40" w:type="dxa"/>
              <w:left w:w="200" w:type="dxa"/>
              <w:bottom w:w="40" w:type="dxa"/>
              <w:right w:w="200" w:type="dxa"/>
            </w:tcMar>
            <w:vAlign w:val="center"/>
          </w:tcPr>
          <w:p w14:paraId="30995473" w14:textId="77777777" w:rsidR="00D000A6" w:rsidRDefault="00185F2F">
            <w:pPr>
              <w:jc w:val="center"/>
            </w:pPr>
            <w:r>
              <w:rPr>
                <w:rFonts w:eastAsia="Times New Roman" w:cs="Times New Roman"/>
                <w:sz w:val="22"/>
              </w:rPr>
              <w:t>3,4400</w:t>
            </w:r>
          </w:p>
        </w:tc>
        <w:tc>
          <w:tcPr>
            <w:tcW w:w="2310" w:type="pct"/>
            <w:shd w:val="clear" w:color="auto" w:fill="FFFFFF"/>
            <w:tcMar>
              <w:top w:w="40" w:type="dxa"/>
              <w:left w:w="200" w:type="dxa"/>
              <w:bottom w:w="40" w:type="dxa"/>
              <w:right w:w="200" w:type="dxa"/>
            </w:tcMar>
            <w:vAlign w:val="center"/>
          </w:tcPr>
          <w:p w14:paraId="05497AE6" w14:textId="77777777" w:rsidR="00D000A6" w:rsidRDefault="00185F2F">
            <w:pPr>
              <w:jc w:val="center"/>
            </w:pPr>
            <w:r>
              <w:rPr>
                <w:rFonts w:eastAsia="Times New Roman" w:cs="Times New Roman"/>
                <w:sz w:val="22"/>
              </w:rPr>
              <w:t>3,4400</w:t>
            </w:r>
          </w:p>
        </w:tc>
        <w:tc>
          <w:tcPr>
            <w:tcW w:w="2310" w:type="pct"/>
            <w:shd w:val="clear" w:color="auto" w:fill="FFFFFF"/>
            <w:tcMar>
              <w:top w:w="40" w:type="dxa"/>
              <w:left w:w="200" w:type="dxa"/>
              <w:bottom w:w="40" w:type="dxa"/>
              <w:right w:w="200" w:type="dxa"/>
            </w:tcMar>
            <w:vAlign w:val="center"/>
          </w:tcPr>
          <w:p w14:paraId="6EFC8917" w14:textId="77777777" w:rsidR="00D000A6" w:rsidRDefault="00185F2F">
            <w:pPr>
              <w:jc w:val="center"/>
            </w:pPr>
            <w:r>
              <w:rPr>
                <w:rFonts w:eastAsia="Times New Roman" w:cs="Times New Roman"/>
                <w:sz w:val="22"/>
              </w:rPr>
              <w:t>3,4400</w:t>
            </w:r>
          </w:p>
        </w:tc>
        <w:tc>
          <w:tcPr>
            <w:tcW w:w="2310" w:type="pct"/>
            <w:shd w:val="clear" w:color="auto" w:fill="FFFFFF"/>
            <w:tcMar>
              <w:top w:w="40" w:type="dxa"/>
              <w:left w:w="200" w:type="dxa"/>
              <w:bottom w:w="40" w:type="dxa"/>
              <w:right w:w="200" w:type="dxa"/>
            </w:tcMar>
            <w:vAlign w:val="center"/>
          </w:tcPr>
          <w:p w14:paraId="692438C1" w14:textId="77777777" w:rsidR="00D000A6" w:rsidRDefault="00185F2F">
            <w:pPr>
              <w:jc w:val="center"/>
            </w:pPr>
            <w:r>
              <w:rPr>
                <w:rFonts w:eastAsia="Times New Roman" w:cs="Times New Roman"/>
                <w:sz w:val="22"/>
              </w:rPr>
              <w:t>3,4400</w:t>
            </w:r>
          </w:p>
        </w:tc>
        <w:tc>
          <w:tcPr>
            <w:tcW w:w="2310" w:type="pct"/>
            <w:shd w:val="clear" w:color="auto" w:fill="FFFFFF"/>
            <w:tcMar>
              <w:top w:w="40" w:type="dxa"/>
              <w:left w:w="200" w:type="dxa"/>
              <w:bottom w:w="40" w:type="dxa"/>
              <w:right w:w="200" w:type="dxa"/>
            </w:tcMar>
            <w:vAlign w:val="center"/>
          </w:tcPr>
          <w:p w14:paraId="2DA238A1" w14:textId="77777777" w:rsidR="00D000A6" w:rsidRDefault="00185F2F">
            <w:pPr>
              <w:jc w:val="center"/>
            </w:pPr>
            <w:r>
              <w:rPr>
                <w:rFonts w:eastAsia="Times New Roman" w:cs="Times New Roman"/>
                <w:sz w:val="22"/>
              </w:rPr>
              <w:t>3,4400</w:t>
            </w:r>
          </w:p>
        </w:tc>
        <w:tc>
          <w:tcPr>
            <w:tcW w:w="2310" w:type="pct"/>
            <w:shd w:val="clear" w:color="auto" w:fill="FFFFFF"/>
            <w:tcMar>
              <w:top w:w="40" w:type="dxa"/>
              <w:left w:w="200" w:type="dxa"/>
              <w:bottom w:w="40" w:type="dxa"/>
              <w:right w:w="200" w:type="dxa"/>
            </w:tcMar>
            <w:vAlign w:val="center"/>
          </w:tcPr>
          <w:p w14:paraId="43633D46" w14:textId="77777777" w:rsidR="00D000A6" w:rsidRDefault="00185F2F">
            <w:pPr>
              <w:jc w:val="center"/>
            </w:pPr>
            <w:r>
              <w:rPr>
                <w:rFonts w:eastAsia="Times New Roman" w:cs="Times New Roman"/>
                <w:sz w:val="22"/>
              </w:rPr>
              <w:t>3,4400</w:t>
            </w:r>
          </w:p>
        </w:tc>
        <w:tc>
          <w:tcPr>
            <w:tcW w:w="2310" w:type="pct"/>
            <w:shd w:val="clear" w:color="auto" w:fill="FFFFFF"/>
            <w:tcMar>
              <w:top w:w="40" w:type="dxa"/>
              <w:left w:w="200" w:type="dxa"/>
              <w:bottom w:w="40" w:type="dxa"/>
              <w:right w:w="200" w:type="dxa"/>
            </w:tcMar>
            <w:vAlign w:val="center"/>
          </w:tcPr>
          <w:p w14:paraId="51327687" w14:textId="77777777" w:rsidR="00D000A6" w:rsidRDefault="00185F2F">
            <w:pPr>
              <w:jc w:val="center"/>
            </w:pPr>
            <w:r>
              <w:rPr>
                <w:rFonts w:eastAsia="Times New Roman" w:cs="Times New Roman"/>
                <w:sz w:val="22"/>
              </w:rPr>
              <w:t>3,4400</w:t>
            </w:r>
          </w:p>
        </w:tc>
      </w:tr>
      <w:tr w:rsidR="00D000A6" w14:paraId="379B3E9C" w14:textId="77777777">
        <w:trPr>
          <w:jc w:val="center"/>
        </w:trPr>
        <w:tc>
          <w:tcPr>
            <w:tcW w:w="2310" w:type="pct"/>
            <w:vMerge/>
          </w:tcPr>
          <w:p w14:paraId="6BE76E43" w14:textId="77777777" w:rsidR="00D000A6" w:rsidRDefault="00D000A6"/>
        </w:tc>
        <w:tc>
          <w:tcPr>
            <w:tcW w:w="2310" w:type="pct"/>
            <w:shd w:val="clear" w:color="auto" w:fill="FFFFFF"/>
            <w:tcMar>
              <w:top w:w="40" w:type="dxa"/>
              <w:left w:w="200" w:type="dxa"/>
              <w:bottom w:w="40" w:type="dxa"/>
              <w:right w:w="200" w:type="dxa"/>
            </w:tcMar>
            <w:vAlign w:val="center"/>
          </w:tcPr>
          <w:p w14:paraId="287DEA97" w14:textId="77777777" w:rsidR="00D000A6" w:rsidRDefault="00185F2F">
            <w:r>
              <w:rPr>
                <w:rFonts w:eastAsia="Times New Roman" w:cs="Times New Roman"/>
                <w:sz w:val="22"/>
              </w:rPr>
              <w:t>Тепловая нагрузка потребителей</w:t>
            </w:r>
          </w:p>
        </w:tc>
        <w:tc>
          <w:tcPr>
            <w:tcW w:w="2310" w:type="pct"/>
            <w:shd w:val="clear" w:color="auto" w:fill="FFFFFF"/>
            <w:tcMar>
              <w:top w:w="40" w:type="dxa"/>
              <w:left w:w="200" w:type="dxa"/>
              <w:bottom w:w="40" w:type="dxa"/>
              <w:right w:w="200" w:type="dxa"/>
            </w:tcMar>
            <w:vAlign w:val="center"/>
          </w:tcPr>
          <w:p w14:paraId="019D6C37" w14:textId="77777777" w:rsidR="00D000A6" w:rsidRDefault="00185F2F">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0F4D26CA" w14:textId="77777777" w:rsidR="00D000A6" w:rsidRDefault="00185F2F">
            <w:pPr>
              <w:jc w:val="center"/>
            </w:pPr>
            <w:r>
              <w:rPr>
                <w:rFonts w:eastAsia="Times New Roman" w:cs="Times New Roman"/>
                <w:sz w:val="22"/>
              </w:rPr>
              <w:t>2,0605</w:t>
            </w:r>
          </w:p>
        </w:tc>
        <w:tc>
          <w:tcPr>
            <w:tcW w:w="2310" w:type="pct"/>
            <w:shd w:val="clear" w:color="auto" w:fill="FFFFFF"/>
            <w:tcMar>
              <w:top w:w="40" w:type="dxa"/>
              <w:left w:w="200" w:type="dxa"/>
              <w:bottom w:w="40" w:type="dxa"/>
              <w:right w:w="200" w:type="dxa"/>
            </w:tcMar>
            <w:vAlign w:val="center"/>
          </w:tcPr>
          <w:p w14:paraId="1DD5DEB0" w14:textId="77777777" w:rsidR="00D000A6" w:rsidRDefault="00185F2F">
            <w:pPr>
              <w:jc w:val="center"/>
            </w:pPr>
            <w:r>
              <w:rPr>
                <w:rFonts w:eastAsia="Times New Roman" w:cs="Times New Roman"/>
                <w:sz w:val="22"/>
              </w:rPr>
              <w:t>2,0605</w:t>
            </w:r>
          </w:p>
        </w:tc>
        <w:tc>
          <w:tcPr>
            <w:tcW w:w="2310" w:type="pct"/>
            <w:shd w:val="clear" w:color="auto" w:fill="FFFFFF"/>
            <w:tcMar>
              <w:top w:w="40" w:type="dxa"/>
              <w:left w:w="200" w:type="dxa"/>
              <w:bottom w:w="40" w:type="dxa"/>
              <w:right w:w="200" w:type="dxa"/>
            </w:tcMar>
            <w:vAlign w:val="center"/>
          </w:tcPr>
          <w:p w14:paraId="30CCD9F9" w14:textId="77777777" w:rsidR="00D000A6" w:rsidRDefault="00185F2F">
            <w:pPr>
              <w:jc w:val="center"/>
            </w:pPr>
            <w:r>
              <w:rPr>
                <w:rFonts w:eastAsia="Times New Roman" w:cs="Times New Roman"/>
                <w:sz w:val="22"/>
              </w:rPr>
              <w:t>2,0605</w:t>
            </w:r>
          </w:p>
        </w:tc>
        <w:tc>
          <w:tcPr>
            <w:tcW w:w="2310" w:type="pct"/>
            <w:shd w:val="clear" w:color="auto" w:fill="FFFFFF"/>
            <w:tcMar>
              <w:top w:w="40" w:type="dxa"/>
              <w:left w:w="200" w:type="dxa"/>
              <w:bottom w:w="40" w:type="dxa"/>
              <w:right w:w="200" w:type="dxa"/>
            </w:tcMar>
            <w:vAlign w:val="center"/>
          </w:tcPr>
          <w:p w14:paraId="3DD2E0FD" w14:textId="77777777" w:rsidR="00D000A6" w:rsidRDefault="00185F2F">
            <w:pPr>
              <w:jc w:val="center"/>
            </w:pPr>
            <w:r>
              <w:rPr>
                <w:rFonts w:eastAsia="Times New Roman" w:cs="Times New Roman"/>
                <w:sz w:val="22"/>
              </w:rPr>
              <w:t>2,0605</w:t>
            </w:r>
          </w:p>
        </w:tc>
        <w:tc>
          <w:tcPr>
            <w:tcW w:w="2310" w:type="pct"/>
            <w:shd w:val="clear" w:color="auto" w:fill="FFFFFF"/>
            <w:tcMar>
              <w:top w:w="40" w:type="dxa"/>
              <w:left w:w="200" w:type="dxa"/>
              <w:bottom w:w="40" w:type="dxa"/>
              <w:right w:w="200" w:type="dxa"/>
            </w:tcMar>
            <w:vAlign w:val="center"/>
          </w:tcPr>
          <w:p w14:paraId="5E0E1C98" w14:textId="77777777" w:rsidR="00D000A6" w:rsidRDefault="00185F2F">
            <w:pPr>
              <w:jc w:val="center"/>
            </w:pPr>
            <w:r>
              <w:rPr>
                <w:rFonts w:eastAsia="Times New Roman" w:cs="Times New Roman"/>
                <w:sz w:val="22"/>
              </w:rPr>
              <w:t>2,0605</w:t>
            </w:r>
          </w:p>
        </w:tc>
        <w:tc>
          <w:tcPr>
            <w:tcW w:w="2310" w:type="pct"/>
            <w:shd w:val="clear" w:color="auto" w:fill="FFFFFF"/>
            <w:tcMar>
              <w:top w:w="40" w:type="dxa"/>
              <w:left w:w="200" w:type="dxa"/>
              <w:bottom w:w="40" w:type="dxa"/>
              <w:right w:w="200" w:type="dxa"/>
            </w:tcMar>
            <w:vAlign w:val="center"/>
          </w:tcPr>
          <w:p w14:paraId="5E6BCABC" w14:textId="77777777" w:rsidR="00D000A6" w:rsidRDefault="00185F2F">
            <w:pPr>
              <w:jc w:val="center"/>
            </w:pPr>
            <w:r>
              <w:rPr>
                <w:rFonts w:eastAsia="Times New Roman" w:cs="Times New Roman"/>
                <w:sz w:val="22"/>
              </w:rPr>
              <w:t>2,0605</w:t>
            </w:r>
          </w:p>
        </w:tc>
        <w:tc>
          <w:tcPr>
            <w:tcW w:w="2310" w:type="pct"/>
            <w:shd w:val="clear" w:color="auto" w:fill="FFFFFF"/>
            <w:tcMar>
              <w:top w:w="40" w:type="dxa"/>
              <w:left w:w="200" w:type="dxa"/>
              <w:bottom w:w="40" w:type="dxa"/>
              <w:right w:w="200" w:type="dxa"/>
            </w:tcMar>
            <w:vAlign w:val="center"/>
          </w:tcPr>
          <w:p w14:paraId="684D6E21" w14:textId="77777777" w:rsidR="00D000A6" w:rsidRDefault="00185F2F">
            <w:pPr>
              <w:jc w:val="center"/>
            </w:pPr>
            <w:r>
              <w:rPr>
                <w:rFonts w:eastAsia="Times New Roman" w:cs="Times New Roman"/>
                <w:sz w:val="22"/>
              </w:rPr>
              <w:t>2,0605</w:t>
            </w:r>
          </w:p>
        </w:tc>
        <w:tc>
          <w:tcPr>
            <w:tcW w:w="2310" w:type="pct"/>
            <w:shd w:val="clear" w:color="auto" w:fill="FFFFFF"/>
            <w:tcMar>
              <w:top w:w="40" w:type="dxa"/>
              <w:left w:w="200" w:type="dxa"/>
              <w:bottom w:w="40" w:type="dxa"/>
              <w:right w:w="200" w:type="dxa"/>
            </w:tcMar>
            <w:vAlign w:val="center"/>
          </w:tcPr>
          <w:p w14:paraId="7D86CE0A" w14:textId="77777777" w:rsidR="00D000A6" w:rsidRDefault="00185F2F">
            <w:pPr>
              <w:jc w:val="center"/>
            </w:pPr>
            <w:r>
              <w:rPr>
                <w:rFonts w:eastAsia="Times New Roman" w:cs="Times New Roman"/>
                <w:sz w:val="22"/>
              </w:rPr>
              <w:t>2,0605</w:t>
            </w:r>
          </w:p>
        </w:tc>
      </w:tr>
      <w:tr w:rsidR="00D000A6" w14:paraId="6D8AB0F4" w14:textId="77777777">
        <w:trPr>
          <w:jc w:val="center"/>
        </w:trPr>
        <w:tc>
          <w:tcPr>
            <w:tcW w:w="2310" w:type="pct"/>
            <w:vMerge/>
          </w:tcPr>
          <w:p w14:paraId="59BDAC94" w14:textId="77777777" w:rsidR="00D000A6" w:rsidRDefault="00D000A6"/>
        </w:tc>
        <w:tc>
          <w:tcPr>
            <w:tcW w:w="2310" w:type="pct"/>
            <w:shd w:val="clear" w:color="auto" w:fill="FFFFFF"/>
            <w:tcMar>
              <w:top w:w="40" w:type="dxa"/>
              <w:left w:w="200" w:type="dxa"/>
              <w:bottom w:w="40" w:type="dxa"/>
              <w:right w:w="200" w:type="dxa"/>
            </w:tcMar>
            <w:vAlign w:val="center"/>
          </w:tcPr>
          <w:p w14:paraId="5C9295A9" w14:textId="77777777" w:rsidR="00D000A6" w:rsidRDefault="00185F2F">
            <w:r>
              <w:rPr>
                <w:rFonts w:eastAsia="Times New Roman" w:cs="Times New Roman"/>
                <w:sz w:val="22"/>
              </w:rPr>
              <w:t>Потери в тепловых сетях</w:t>
            </w:r>
          </w:p>
        </w:tc>
        <w:tc>
          <w:tcPr>
            <w:tcW w:w="2310" w:type="pct"/>
            <w:shd w:val="clear" w:color="auto" w:fill="FFFFFF"/>
            <w:tcMar>
              <w:top w:w="40" w:type="dxa"/>
              <w:left w:w="200" w:type="dxa"/>
              <w:bottom w:w="40" w:type="dxa"/>
              <w:right w:w="200" w:type="dxa"/>
            </w:tcMar>
            <w:vAlign w:val="center"/>
          </w:tcPr>
          <w:p w14:paraId="7E8463CF" w14:textId="77777777" w:rsidR="00D000A6" w:rsidRDefault="00185F2F">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37F60039"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37366A4"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D359CE9"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CD16FE1"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9BE17C2"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CA21B42"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1FC8C24"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09920C3" w14:textId="77777777" w:rsidR="00D000A6" w:rsidRDefault="00185F2F">
            <w:pPr>
              <w:jc w:val="center"/>
            </w:pPr>
            <w:r>
              <w:rPr>
                <w:rFonts w:eastAsia="Times New Roman" w:cs="Times New Roman"/>
                <w:sz w:val="22"/>
              </w:rPr>
              <w:t>0,0000</w:t>
            </w:r>
          </w:p>
        </w:tc>
      </w:tr>
      <w:tr w:rsidR="00D000A6" w14:paraId="1A33F272" w14:textId="77777777">
        <w:trPr>
          <w:jc w:val="center"/>
        </w:trPr>
        <w:tc>
          <w:tcPr>
            <w:tcW w:w="2310" w:type="pct"/>
            <w:vMerge/>
          </w:tcPr>
          <w:p w14:paraId="7CB371DB" w14:textId="77777777" w:rsidR="00D000A6" w:rsidRDefault="00D000A6"/>
        </w:tc>
        <w:tc>
          <w:tcPr>
            <w:tcW w:w="2310" w:type="pct"/>
            <w:vMerge w:val="restart"/>
            <w:shd w:val="clear" w:color="auto" w:fill="FFFFFF"/>
            <w:tcMar>
              <w:top w:w="40" w:type="dxa"/>
              <w:left w:w="200" w:type="dxa"/>
              <w:bottom w:w="40" w:type="dxa"/>
              <w:right w:w="200" w:type="dxa"/>
            </w:tcMar>
            <w:vAlign w:val="center"/>
          </w:tcPr>
          <w:p w14:paraId="0B23CA16" w14:textId="77777777" w:rsidR="00D000A6" w:rsidRDefault="00185F2F">
            <w:r>
              <w:rPr>
                <w:rFonts w:eastAsia="Times New Roman" w:cs="Times New Roman"/>
                <w:sz w:val="22"/>
              </w:rPr>
              <w:t>Резерв(+)/Дефицит(-) источника</w:t>
            </w:r>
          </w:p>
        </w:tc>
        <w:tc>
          <w:tcPr>
            <w:tcW w:w="2310" w:type="pct"/>
            <w:shd w:val="clear" w:color="auto" w:fill="FFFFFF"/>
            <w:tcMar>
              <w:top w:w="40" w:type="dxa"/>
              <w:left w:w="200" w:type="dxa"/>
              <w:bottom w:w="40" w:type="dxa"/>
              <w:right w:w="200" w:type="dxa"/>
            </w:tcMar>
            <w:vAlign w:val="center"/>
          </w:tcPr>
          <w:p w14:paraId="770C5447" w14:textId="77777777" w:rsidR="00D000A6" w:rsidRDefault="00185F2F">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2F0A2107" w14:textId="77777777" w:rsidR="00D000A6" w:rsidRDefault="00185F2F">
            <w:pPr>
              <w:jc w:val="center"/>
            </w:pPr>
            <w:r>
              <w:rPr>
                <w:rFonts w:eastAsia="Times New Roman" w:cs="Times New Roman"/>
                <w:sz w:val="22"/>
              </w:rPr>
              <w:t>1,3795</w:t>
            </w:r>
          </w:p>
        </w:tc>
        <w:tc>
          <w:tcPr>
            <w:tcW w:w="2310" w:type="pct"/>
            <w:shd w:val="clear" w:color="auto" w:fill="FFFFFF"/>
            <w:tcMar>
              <w:top w:w="40" w:type="dxa"/>
              <w:left w:w="200" w:type="dxa"/>
              <w:bottom w:w="40" w:type="dxa"/>
              <w:right w:w="200" w:type="dxa"/>
            </w:tcMar>
            <w:vAlign w:val="center"/>
          </w:tcPr>
          <w:p w14:paraId="32A1DF7D" w14:textId="77777777" w:rsidR="00D000A6" w:rsidRDefault="00185F2F">
            <w:pPr>
              <w:jc w:val="center"/>
            </w:pPr>
            <w:r>
              <w:rPr>
                <w:rFonts w:eastAsia="Times New Roman" w:cs="Times New Roman"/>
                <w:sz w:val="22"/>
              </w:rPr>
              <w:t>1,3795</w:t>
            </w:r>
          </w:p>
        </w:tc>
        <w:tc>
          <w:tcPr>
            <w:tcW w:w="2310" w:type="pct"/>
            <w:shd w:val="clear" w:color="auto" w:fill="FFFFFF"/>
            <w:tcMar>
              <w:top w:w="40" w:type="dxa"/>
              <w:left w:w="200" w:type="dxa"/>
              <w:bottom w:w="40" w:type="dxa"/>
              <w:right w:w="200" w:type="dxa"/>
            </w:tcMar>
            <w:vAlign w:val="center"/>
          </w:tcPr>
          <w:p w14:paraId="07077F01" w14:textId="77777777" w:rsidR="00D000A6" w:rsidRDefault="00185F2F">
            <w:pPr>
              <w:jc w:val="center"/>
            </w:pPr>
            <w:r>
              <w:rPr>
                <w:rFonts w:eastAsia="Times New Roman" w:cs="Times New Roman"/>
                <w:sz w:val="22"/>
              </w:rPr>
              <w:t>1,3795</w:t>
            </w:r>
          </w:p>
        </w:tc>
        <w:tc>
          <w:tcPr>
            <w:tcW w:w="2310" w:type="pct"/>
            <w:shd w:val="clear" w:color="auto" w:fill="FFFFFF"/>
            <w:tcMar>
              <w:top w:w="40" w:type="dxa"/>
              <w:left w:w="200" w:type="dxa"/>
              <w:bottom w:w="40" w:type="dxa"/>
              <w:right w:w="200" w:type="dxa"/>
            </w:tcMar>
            <w:vAlign w:val="center"/>
          </w:tcPr>
          <w:p w14:paraId="459FEC81" w14:textId="77777777" w:rsidR="00D000A6" w:rsidRDefault="00185F2F">
            <w:pPr>
              <w:jc w:val="center"/>
            </w:pPr>
            <w:r>
              <w:rPr>
                <w:rFonts w:eastAsia="Times New Roman" w:cs="Times New Roman"/>
                <w:sz w:val="22"/>
              </w:rPr>
              <w:t>1,3795</w:t>
            </w:r>
          </w:p>
        </w:tc>
        <w:tc>
          <w:tcPr>
            <w:tcW w:w="2310" w:type="pct"/>
            <w:shd w:val="clear" w:color="auto" w:fill="FFFFFF"/>
            <w:tcMar>
              <w:top w:w="40" w:type="dxa"/>
              <w:left w:w="200" w:type="dxa"/>
              <w:bottom w:w="40" w:type="dxa"/>
              <w:right w:w="200" w:type="dxa"/>
            </w:tcMar>
            <w:vAlign w:val="center"/>
          </w:tcPr>
          <w:p w14:paraId="2340F1F9" w14:textId="77777777" w:rsidR="00D000A6" w:rsidRDefault="00185F2F">
            <w:pPr>
              <w:jc w:val="center"/>
            </w:pPr>
            <w:r>
              <w:rPr>
                <w:rFonts w:eastAsia="Times New Roman" w:cs="Times New Roman"/>
                <w:sz w:val="22"/>
              </w:rPr>
              <w:t>1,3795</w:t>
            </w:r>
          </w:p>
        </w:tc>
        <w:tc>
          <w:tcPr>
            <w:tcW w:w="2310" w:type="pct"/>
            <w:shd w:val="clear" w:color="auto" w:fill="FFFFFF"/>
            <w:tcMar>
              <w:top w:w="40" w:type="dxa"/>
              <w:left w:w="200" w:type="dxa"/>
              <w:bottom w:w="40" w:type="dxa"/>
              <w:right w:w="200" w:type="dxa"/>
            </w:tcMar>
            <w:vAlign w:val="center"/>
          </w:tcPr>
          <w:p w14:paraId="0D8FA085" w14:textId="77777777" w:rsidR="00D000A6" w:rsidRDefault="00185F2F">
            <w:pPr>
              <w:jc w:val="center"/>
            </w:pPr>
            <w:r>
              <w:rPr>
                <w:rFonts w:eastAsia="Times New Roman" w:cs="Times New Roman"/>
                <w:sz w:val="22"/>
              </w:rPr>
              <w:t>1,3795</w:t>
            </w:r>
          </w:p>
        </w:tc>
        <w:tc>
          <w:tcPr>
            <w:tcW w:w="2310" w:type="pct"/>
            <w:shd w:val="clear" w:color="auto" w:fill="FFFFFF"/>
            <w:tcMar>
              <w:top w:w="40" w:type="dxa"/>
              <w:left w:w="200" w:type="dxa"/>
              <w:bottom w:w="40" w:type="dxa"/>
              <w:right w:w="200" w:type="dxa"/>
            </w:tcMar>
            <w:vAlign w:val="center"/>
          </w:tcPr>
          <w:p w14:paraId="5A0DD798" w14:textId="77777777" w:rsidR="00D000A6" w:rsidRDefault="00185F2F">
            <w:pPr>
              <w:jc w:val="center"/>
            </w:pPr>
            <w:r>
              <w:rPr>
                <w:rFonts w:eastAsia="Times New Roman" w:cs="Times New Roman"/>
                <w:sz w:val="22"/>
              </w:rPr>
              <w:t>1,3795</w:t>
            </w:r>
          </w:p>
        </w:tc>
        <w:tc>
          <w:tcPr>
            <w:tcW w:w="2310" w:type="pct"/>
            <w:shd w:val="clear" w:color="auto" w:fill="FFFFFF"/>
            <w:tcMar>
              <w:top w:w="40" w:type="dxa"/>
              <w:left w:w="200" w:type="dxa"/>
              <w:bottom w:w="40" w:type="dxa"/>
              <w:right w:w="200" w:type="dxa"/>
            </w:tcMar>
            <w:vAlign w:val="center"/>
          </w:tcPr>
          <w:p w14:paraId="6014D4C8" w14:textId="77777777" w:rsidR="00D000A6" w:rsidRDefault="00185F2F">
            <w:pPr>
              <w:jc w:val="center"/>
            </w:pPr>
            <w:r>
              <w:rPr>
                <w:rFonts w:eastAsia="Times New Roman" w:cs="Times New Roman"/>
                <w:sz w:val="22"/>
              </w:rPr>
              <w:t>1,3795</w:t>
            </w:r>
          </w:p>
        </w:tc>
      </w:tr>
      <w:tr w:rsidR="00D000A6" w14:paraId="7BFF1639" w14:textId="77777777">
        <w:trPr>
          <w:jc w:val="center"/>
        </w:trPr>
        <w:tc>
          <w:tcPr>
            <w:tcW w:w="2310" w:type="pct"/>
            <w:vMerge/>
          </w:tcPr>
          <w:p w14:paraId="55E8C792" w14:textId="77777777" w:rsidR="00D000A6" w:rsidRDefault="00D000A6"/>
        </w:tc>
        <w:tc>
          <w:tcPr>
            <w:tcW w:w="2310" w:type="pct"/>
            <w:vMerge/>
          </w:tcPr>
          <w:p w14:paraId="5E3D02CE" w14:textId="77777777" w:rsidR="00D000A6" w:rsidRDefault="00D000A6"/>
        </w:tc>
        <w:tc>
          <w:tcPr>
            <w:tcW w:w="2310" w:type="pct"/>
            <w:shd w:val="clear" w:color="auto" w:fill="FFFFFF"/>
            <w:tcMar>
              <w:top w:w="40" w:type="dxa"/>
              <w:left w:w="200" w:type="dxa"/>
              <w:bottom w:w="40" w:type="dxa"/>
              <w:right w:w="200" w:type="dxa"/>
            </w:tcMar>
            <w:vAlign w:val="center"/>
          </w:tcPr>
          <w:p w14:paraId="65A17FB6"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7FAD5203" w14:textId="77777777" w:rsidR="00D000A6" w:rsidRDefault="00185F2F">
            <w:pPr>
              <w:jc w:val="center"/>
            </w:pPr>
            <w:r>
              <w:rPr>
                <w:rFonts w:eastAsia="Times New Roman" w:cs="Times New Roman"/>
                <w:sz w:val="22"/>
              </w:rPr>
              <w:t>40,1020</w:t>
            </w:r>
          </w:p>
        </w:tc>
        <w:tc>
          <w:tcPr>
            <w:tcW w:w="2310" w:type="pct"/>
            <w:shd w:val="clear" w:color="auto" w:fill="FFFFFF"/>
            <w:tcMar>
              <w:top w:w="40" w:type="dxa"/>
              <w:left w:w="200" w:type="dxa"/>
              <w:bottom w:w="40" w:type="dxa"/>
              <w:right w:w="200" w:type="dxa"/>
            </w:tcMar>
            <w:vAlign w:val="center"/>
          </w:tcPr>
          <w:p w14:paraId="373048AF" w14:textId="77777777" w:rsidR="00D000A6" w:rsidRDefault="00185F2F">
            <w:pPr>
              <w:jc w:val="center"/>
            </w:pPr>
            <w:r>
              <w:rPr>
                <w:rFonts w:eastAsia="Times New Roman" w:cs="Times New Roman"/>
                <w:sz w:val="22"/>
              </w:rPr>
              <w:t>40,1020</w:t>
            </w:r>
          </w:p>
        </w:tc>
        <w:tc>
          <w:tcPr>
            <w:tcW w:w="2310" w:type="pct"/>
            <w:shd w:val="clear" w:color="auto" w:fill="FFFFFF"/>
            <w:tcMar>
              <w:top w:w="40" w:type="dxa"/>
              <w:left w:w="200" w:type="dxa"/>
              <w:bottom w:w="40" w:type="dxa"/>
              <w:right w:w="200" w:type="dxa"/>
            </w:tcMar>
            <w:vAlign w:val="center"/>
          </w:tcPr>
          <w:p w14:paraId="52612456" w14:textId="77777777" w:rsidR="00D000A6" w:rsidRDefault="00185F2F">
            <w:pPr>
              <w:jc w:val="center"/>
            </w:pPr>
            <w:r>
              <w:rPr>
                <w:rFonts w:eastAsia="Times New Roman" w:cs="Times New Roman"/>
                <w:sz w:val="22"/>
              </w:rPr>
              <w:t>40,1020</w:t>
            </w:r>
          </w:p>
        </w:tc>
        <w:tc>
          <w:tcPr>
            <w:tcW w:w="2310" w:type="pct"/>
            <w:shd w:val="clear" w:color="auto" w:fill="FFFFFF"/>
            <w:tcMar>
              <w:top w:w="40" w:type="dxa"/>
              <w:left w:w="200" w:type="dxa"/>
              <w:bottom w:w="40" w:type="dxa"/>
              <w:right w:w="200" w:type="dxa"/>
            </w:tcMar>
            <w:vAlign w:val="center"/>
          </w:tcPr>
          <w:p w14:paraId="73BBCB02" w14:textId="77777777" w:rsidR="00D000A6" w:rsidRDefault="00185F2F">
            <w:pPr>
              <w:jc w:val="center"/>
            </w:pPr>
            <w:r>
              <w:rPr>
                <w:rFonts w:eastAsia="Times New Roman" w:cs="Times New Roman"/>
                <w:sz w:val="22"/>
              </w:rPr>
              <w:t>40,1020</w:t>
            </w:r>
          </w:p>
        </w:tc>
        <w:tc>
          <w:tcPr>
            <w:tcW w:w="2310" w:type="pct"/>
            <w:shd w:val="clear" w:color="auto" w:fill="FFFFFF"/>
            <w:tcMar>
              <w:top w:w="40" w:type="dxa"/>
              <w:left w:w="200" w:type="dxa"/>
              <w:bottom w:w="40" w:type="dxa"/>
              <w:right w:w="200" w:type="dxa"/>
            </w:tcMar>
            <w:vAlign w:val="center"/>
          </w:tcPr>
          <w:p w14:paraId="06680EC8" w14:textId="77777777" w:rsidR="00D000A6" w:rsidRDefault="00185F2F">
            <w:pPr>
              <w:jc w:val="center"/>
            </w:pPr>
            <w:r>
              <w:rPr>
                <w:rFonts w:eastAsia="Times New Roman" w:cs="Times New Roman"/>
                <w:sz w:val="22"/>
              </w:rPr>
              <w:t>40,1020</w:t>
            </w:r>
          </w:p>
        </w:tc>
        <w:tc>
          <w:tcPr>
            <w:tcW w:w="2310" w:type="pct"/>
            <w:shd w:val="clear" w:color="auto" w:fill="FFFFFF"/>
            <w:tcMar>
              <w:top w:w="40" w:type="dxa"/>
              <w:left w:w="200" w:type="dxa"/>
              <w:bottom w:w="40" w:type="dxa"/>
              <w:right w:w="200" w:type="dxa"/>
            </w:tcMar>
            <w:vAlign w:val="center"/>
          </w:tcPr>
          <w:p w14:paraId="610BB64B" w14:textId="77777777" w:rsidR="00D000A6" w:rsidRDefault="00185F2F">
            <w:pPr>
              <w:jc w:val="center"/>
            </w:pPr>
            <w:r>
              <w:rPr>
                <w:rFonts w:eastAsia="Times New Roman" w:cs="Times New Roman"/>
                <w:sz w:val="22"/>
              </w:rPr>
              <w:t>40,1020</w:t>
            </w:r>
          </w:p>
        </w:tc>
        <w:tc>
          <w:tcPr>
            <w:tcW w:w="2310" w:type="pct"/>
            <w:shd w:val="clear" w:color="auto" w:fill="FFFFFF"/>
            <w:tcMar>
              <w:top w:w="40" w:type="dxa"/>
              <w:left w:w="200" w:type="dxa"/>
              <w:bottom w:w="40" w:type="dxa"/>
              <w:right w:w="200" w:type="dxa"/>
            </w:tcMar>
            <w:vAlign w:val="center"/>
          </w:tcPr>
          <w:p w14:paraId="195D3876" w14:textId="77777777" w:rsidR="00D000A6" w:rsidRDefault="00185F2F">
            <w:pPr>
              <w:jc w:val="center"/>
            </w:pPr>
            <w:r>
              <w:rPr>
                <w:rFonts w:eastAsia="Times New Roman" w:cs="Times New Roman"/>
                <w:sz w:val="22"/>
              </w:rPr>
              <w:t>40,1020</w:t>
            </w:r>
          </w:p>
        </w:tc>
        <w:tc>
          <w:tcPr>
            <w:tcW w:w="2310" w:type="pct"/>
            <w:shd w:val="clear" w:color="auto" w:fill="FFFFFF"/>
            <w:tcMar>
              <w:top w:w="40" w:type="dxa"/>
              <w:left w:w="200" w:type="dxa"/>
              <w:bottom w:w="40" w:type="dxa"/>
              <w:right w:w="200" w:type="dxa"/>
            </w:tcMar>
            <w:vAlign w:val="center"/>
          </w:tcPr>
          <w:p w14:paraId="284BB8D9" w14:textId="77777777" w:rsidR="00D000A6" w:rsidRDefault="00185F2F">
            <w:pPr>
              <w:jc w:val="center"/>
            </w:pPr>
            <w:r>
              <w:rPr>
                <w:rFonts w:eastAsia="Times New Roman" w:cs="Times New Roman"/>
                <w:sz w:val="22"/>
              </w:rPr>
              <w:t>40,1020</w:t>
            </w:r>
          </w:p>
        </w:tc>
      </w:tr>
      <w:tr w:rsidR="00D000A6" w14:paraId="07DBD7B9" w14:textId="77777777">
        <w:trPr>
          <w:jc w:val="center"/>
        </w:trPr>
        <w:tc>
          <w:tcPr>
            <w:tcW w:w="2310" w:type="pct"/>
            <w:vMerge w:val="restart"/>
            <w:shd w:val="clear" w:color="auto" w:fill="FFFFFF"/>
            <w:tcMar>
              <w:top w:w="40" w:type="dxa"/>
              <w:left w:w="200" w:type="dxa"/>
              <w:bottom w:w="40" w:type="dxa"/>
              <w:right w:w="200" w:type="dxa"/>
            </w:tcMar>
            <w:vAlign w:val="center"/>
          </w:tcPr>
          <w:p w14:paraId="04048E29" w14:textId="77777777" w:rsidR="00D000A6" w:rsidRDefault="00185F2F">
            <w:r>
              <w:rPr>
                <w:rFonts w:eastAsia="Times New Roman" w:cs="Times New Roman"/>
                <w:sz w:val="22"/>
              </w:rPr>
              <w:t>Котельная №6/8</w:t>
            </w:r>
          </w:p>
        </w:tc>
        <w:tc>
          <w:tcPr>
            <w:tcW w:w="2310" w:type="pct"/>
            <w:shd w:val="clear" w:color="auto" w:fill="FFFFFF"/>
            <w:tcMar>
              <w:top w:w="40" w:type="dxa"/>
              <w:left w:w="200" w:type="dxa"/>
              <w:bottom w:w="40" w:type="dxa"/>
              <w:right w:w="200" w:type="dxa"/>
            </w:tcMar>
            <w:vAlign w:val="center"/>
          </w:tcPr>
          <w:p w14:paraId="3DCE5B57" w14:textId="77777777" w:rsidR="00D000A6" w:rsidRDefault="00185F2F">
            <w:r>
              <w:rPr>
                <w:rFonts w:eastAsia="Times New Roman" w:cs="Times New Roman"/>
                <w:sz w:val="22"/>
              </w:rPr>
              <w:t>Установленная тепловая мощность</w:t>
            </w:r>
          </w:p>
        </w:tc>
        <w:tc>
          <w:tcPr>
            <w:tcW w:w="2310" w:type="pct"/>
            <w:shd w:val="clear" w:color="auto" w:fill="FFFFFF"/>
            <w:tcMar>
              <w:top w:w="40" w:type="dxa"/>
              <w:left w:w="200" w:type="dxa"/>
              <w:bottom w:w="40" w:type="dxa"/>
              <w:right w:w="200" w:type="dxa"/>
            </w:tcMar>
            <w:vAlign w:val="center"/>
          </w:tcPr>
          <w:p w14:paraId="3092E509" w14:textId="77777777" w:rsidR="00D000A6" w:rsidRDefault="00185F2F">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0E69483D" w14:textId="77777777" w:rsidR="00D000A6" w:rsidRDefault="00185F2F">
            <w:pPr>
              <w:jc w:val="center"/>
            </w:pPr>
            <w:r>
              <w:rPr>
                <w:rFonts w:eastAsia="Times New Roman" w:cs="Times New Roman"/>
                <w:sz w:val="22"/>
              </w:rPr>
              <w:t>1,0320</w:t>
            </w:r>
          </w:p>
        </w:tc>
        <w:tc>
          <w:tcPr>
            <w:tcW w:w="2310" w:type="pct"/>
            <w:shd w:val="clear" w:color="auto" w:fill="FFFFFF"/>
            <w:tcMar>
              <w:top w:w="40" w:type="dxa"/>
              <w:left w:w="200" w:type="dxa"/>
              <w:bottom w:w="40" w:type="dxa"/>
              <w:right w:w="200" w:type="dxa"/>
            </w:tcMar>
            <w:vAlign w:val="center"/>
          </w:tcPr>
          <w:p w14:paraId="780507F3" w14:textId="77777777" w:rsidR="00D000A6" w:rsidRDefault="00185F2F">
            <w:pPr>
              <w:jc w:val="center"/>
            </w:pPr>
            <w:r>
              <w:rPr>
                <w:rFonts w:eastAsia="Times New Roman" w:cs="Times New Roman"/>
                <w:sz w:val="22"/>
              </w:rPr>
              <w:t>1,0320</w:t>
            </w:r>
          </w:p>
        </w:tc>
        <w:tc>
          <w:tcPr>
            <w:tcW w:w="2310" w:type="pct"/>
            <w:shd w:val="clear" w:color="auto" w:fill="FFFFFF"/>
            <w:tcMar>
              <w:top w:w="40" w:type="dxa"/>
              <w:left w:w="200" w:type="dxa"/>
              <w:bottom w:w="40" w:type="dxa"/>
              <w:right w:w="200" w:type="dxa"/>
            </w:tcMar>
            <w:vAlign w:val="center"/>
          </w:tcPr>
          <w:p w14:paraId="740EF387" w14:textId="77777777" w:rsidR="00D000A6" w:rsidRDefault="00185F2F">
            <w:pPr>
              <w:jc w:val="center"/>
            </w:pPr>
            <w:r>
              <w:rPr>
                <w:rFonts w:eastAsia="Times New Roman" w:cs="Times New Roman"/>
                <w:sz w:val="22"/>
              </w:rPr>
              <w:t>1,0320</w:t>
            </w:r>
          </w:p>
        </w:tc>
        <w:tc>
          <w:tcPr>
            <w:tcW w:w="2310" w:type="pct"/>
            <w:shd w:val="clear" w:color="auto" w:fill="FFFFFF"/>
            <w:tcMar>
              <w:top w:w="40" w:type="dxa"/>
              <w:left w:w="200" w:type="dxa"/>
              <w:bottom w:w="40" w:type="dxa"/>
              <w:right w:w="200" w:type="dxa"/>
            </w:tcMar>
            <w:vAlign w:val="center"/>
          </w:tcPr>
          <w:p w14:paraId="7CA184CA" w14:textId="77777777" w:rsidR="00D000A6" w:rsidRDefault="00185F2F">
            <w:pPr>
              <w:jc w:val="center"/>
            </w:pPr>
            <w:r>
              <w:rPr>
                <w:rFonts w:eastAsia="Times New Roman" w:cs="Times New Roman"/>
                <w:sz w:val="22"/>
              </w:rPr>
              <w:t>1,0320</w:t>
            </w:r>
          </w:p>
        </w:tc>
        <w:tc>
          <w:tcPr>
            <w:tcW w:w="2310" w:type="pct"/>
            <w:shd w:val="clear" w:color="auto" w:fill="FFFFFF"/>
            <w:tcMar>
              <w:top w:w="40" w:type="dxa"/>
              <w:left w:w="200" w:type="dxa"/>
              <w:bottom w:w="40" w:type="dxa"/>
              <w:right w:w="200" w:type="dxa"/>
            </w:tcMar>
            <w:vAlign w:val="center"/>
          </w:tcPr>
          <w:p w14:paraId="5B70383C" w14:textId="77777777" w:rsidR="00D000A6" w:rsidRDefault="00185F2F">
            <w:pPr>
              <w:jc w:val="center"/>
            </w:pPr>
            <w:r>
              <w:rPr>
                <w:rFonts w:eastAsia="Times New Roman" w:cs="Times New Roman"/>
                <w:sz w:val="22"/>
              </w:rPr>
              <w:t>1,0320</w:t>
            </w:r>
          </w:p>
        </w:tc>
        <w:tc>
          <w:tcPr>
            <w:tcW w:w="2310" w:type="pct"/>
            <w:shd w:val="clear" w:color="auto" w:fill="FFFFFF"/>
            <w:tcMar>
              <w:top w:w="40" w:type="dxa"/>
              <w:left w:w="200" w:type="dxa"/>
              <w:bottom w:w="40" w:type="dxa"/>
              <w:right w:w="200" w:type="dxa"/>
            </w:tcMar>
            <w:vAlign w:val="center"/>
          </w:tcPr>
          <w:p w14:paraId="7B2A4390" w14:textId="77777777" w:rsidR="00D000A6" w:rsidRDefault="00185F2F">
            <w:pPr>
              <w:jc w:val="center"/>
            </w:pPr>
            <w:r>
              <w:rPr>
                <w:rFonts w:eastAsia="Times New Roman" w:cs="Times New Roman"/>
                <w:sz w:val="22"/>
              </w:rPr>
              <w:t>1,0320</w:t>
            </w:r>
          </w:p>
        </w:tc>
        <w:tc>
          <w:tcPr>
            <w:tcW w:w="2310" w:type="pct"/>
            <w:shd w:val="clear" w:color="auto" w:fill="FFFFFF"/>
            <w:tcMar>
              <w:top w:w="40" w:type="dxa"/>
              <w:left w:w="200" w:type="dxa"/>
              <w:bottom w:w="40" w:type="dxa"/>
              <w:right w:w="200" w:type="dxa"/>
            </w:tcMar>
            <w:vAlign w:val="center"/>
          </w:tcPr>
          <w:p w14:paraId="1F6EEF7D" w14:textId="77777777" w:rsidR="00D000A6" w:rsidRDefault="00185F2F">
            <w:pPr>
              <w:jc w:val="center"/>
            </w:pPr>
            <w:r>
              <w:rPr>
                <w:rFonts w:eastAsia="Times New Roman" w:cs="Times New Roman"/>
                <w:sz w:val="22"/>
              </w:rPr>
              <w:t>1,0320</w:t>
            </w:r>
          </w:p>
        </w:tc>
        <w:tc>
          <w:tcPr>
            <w:tcW w:w="2310" w:type="pct"/>
            <w:shd w:val="clear" w:color="auto" w:fill="FFFFFF"/>
            <w:tcMar>
              <w:top w:w="40" w:type="dxa"/>
              <w:left w:w="200" w:type="dxa"/>
              <w:bottom w:w="40" w:type="dxa"/>
              <w:right w:w="200" w:type="dxa"/>
            </w:tcMar>
            <w:vAlign w:val="center"/>
          </w:tcPr>
          <w:p w14:paraId="7DE651C4" w14:textId="77777777" w:rsidR="00D000A6" w:rsidRDefault="00185F2F">
            <w:pPr>
              <w:jc w:val="center"/>
            </w:pPr>
            <w:r>
              <w:rPr>
                <w:rFonts w:eastAsia="Times New Roman" w:cs="Times New Roman"/>
                <w:sz w:val="22"/>
              </w:rPr>
              <w:t>1,0320</w:t>
            </w:r>
          </w:p>
        </w:tc>
      </w:tr>
      <w:tr w:rsidR="00D000A6" w14:paraId="64947A11" w14:textId="77777777">
        <w:trPr>
          <w:jc w:val="center"/>
        </w:trPr>
        <w:tc>
          <w:tcPr>
            <w:tcW w:w="2310" w:type="pct"/>
            <w:vMerge/>
          </w:tcPr>
          <w:p w14:paraId="17EF9014" w14:textId="77777777" w:rsidR="00D000A6" w:rsidRDefault="00D000A6"/>
        </w:tc>
        <w:tc>
          <w:tcPr>
            <w:tcW w:w="2310" w:type="pct"/>
            <w:shd w:val="clear" w:color="auto" w:fill="FFFFFF"/>
            <w:tcMar>
              <w:top w:w="40" w:type="dxa"/>
              <w:left w:w="200" w:type="dxa"/>
              <w:bottom w:w="40" w:type="dxa"/>
              <w:right w:w="200" w:type="dxa"/>
            </w:tcMar>
            <w:vAlign w:val="center"/>
          </w:tcPr>
          <w:p w14:paraId="5C7707C3" w14:textId="77777777" w:rsidR="00D000A6" w:rsidRDefault="00185F2F">
            <w:r>
              <w:rPr>
                <w:rFonts w:eastAsia="Times New Roman" w:cs="Times New Roman"/>
                <w:sz w:val="22"/>
              </w:rPr>
              <w:t>Располагаемая тепловая мощность</w:t>
            </w:r>
          </w:p>
        </w:tc>
        <w:tc>
          <w:tcPr>
            <w:tcW w:w="2310" w:type="pct"/>
            <w:shd w:val="clear" w:color="auto" w:fill="FFFFFF"/>
            <w:tcMar>
              <w:top w:w="40" w:type="dxa"/>
              <w:left w:w="200" w:type="dxa"/>
              <w:bottom w:w="40" w:type="dxa"/>
              <w:right w:w="200" w:type="dxa"/>
            </w:tcMar>
            <w:vAlign w:val="center"/>
          </w:tcPr>
          <w:p w14:paraId="5D719C07" w14:textId="77777777" w:rsidR="00D000A6" w:rsidRDefault="00185F2F">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6A7BB0BA" w14:textId="77777777" w:rsidR="00D000A6" w:rsidRDefault="00185F2F">
            <w:pPr>
              <w:jc w:val="center"/>
            </w:pPr>
            <w:r>
              <w:rPr>
                <w:rFonts w:eastAsia="Times New Roman" w:cs="Times New Roman"/>
                <w:sz w:val="22"/>
              </w:rPr>
              <w:t>1,0320</w:t>
            </w:r>
          </w:p>
        </w:tc>
        <w:tc>
          <w:tcPr>
            <w:tcW w:w="2310" w:type="pct"/>
            <w:shd w:val="clear" w:color="auto" w:fill="FFFFFF"/>
            <w:tcMar>
              <w:top w:w="40" w:type="dxa"/>
              <w:left w:w="200" w:type="dxa"/>
              <w:bottom w:w="40" w:type="dxa"/>
              <w:right w:w="200" w:type="dxa"/>
            </w:tcMar>
            <w:vAlign w:val="center"/>
          </w:tcPr>
          <w:p w14:paraId="2637B6E6" w14:textId="77777777" w:rsidR="00D000A6" w:rsidRDefault="00185F2F">
            <w:pPr>
              <w:jc w:val="center"/>
            </w:pPr>
            <w:r>
              <w:rPr>
                <w:rFonts w:eastAsia="Times New Roman" w:cs="Times New Roman"/>
                <w:sz w:val="22"/>
              </w:rPr>
              <w:t>1,0320</w:t>
            </w:r>
          </w:p>
        </w:tc>
        <w:tc>
          <w:tcPr>
            <w:tcW w:w="2310" w:type="pct"/>
            <w:shd w:val="clear" w:color="auto" w:fill="FFFFFF"/>
            <w:tcMar>
              <w:top w:w="40" w:type="dxa"/>
              <w:left w:w="200" w:type="dxa"/>
              <w:bottom w:w="40" w:type="dxa"/>
              <w:right w:w="200" w:type="dxa"/>
            </w:tcMar>
            <w:vAlign w:val="center"/>
          </w:tcPr>
          <w:p w14:paraId="42705B8A" w14:textId="77777777" w:rsidR="00D000A6" w:rsidRDefault="00185F2F">
            <w:pPr>
              <w:jc w:val="center"/>
            </w:pPr>
            <w:r>
              <w:rPr>
                <w:rFonts w:eastAsia="Times New Roman" w:cs="Times New Roman"/>
                <w:sz w:val="22"/>
              </w:rPr>
              <w:t>1,0320</w:t>
            </w:r>
          </w:p>
        </w:tc>
        <w:tc>
          <w:tcPr>
            <w:tcW w:w="2310" w:type="pct"/>
            <w:shd w:val="clear" w:color="auto" w:fill="FFFFFF"/>
            <w:tcMar>
              <w:top w:w="40" w:type="dxa"/>
              <w:left w:w="200" w:type="dxa"/>
              <w:bottom w:w="40" w:type="dxa"/>
              <w:right w:w="200" w:type="dxa"/>
            </w:tcMar>
            <w:vAlign w:val="center"/>
          </w:tcPr>
          <w:p w14:paraId="6B7489A2" w14:textId="77777777" w:rsidR="00D000A6" w:rsidRDefault="00185F2F">
            <w:pPr>
              <w:jc w:val="center"/>
            </w:pPr>
            <w:r>
              <w:rPr>
                <w:rFonts w:eastAsia="Times New Roman" w:cs="Times New Roman"/>
                <w:sz w:val="22"/>
              </w:rPr>
              <w:t>1,0320</w:t>
            </w:r>
          </w:p>
        </w:tc>
        <w:tc>
          <w:tcPr>
            <w:tcW w:w="2310" w:type="pct"/>
            <w:shd w:val="clear" w:color="auto" w:fill="FFFFFF"/>
            <w:tcMar>
              <w:top w:w="40" w:type="dxa"/>
              <w:left w:w="200" w:type="dxa"/>
              <w:bottom w:w="40" w:type="dxa"/>
              <w:right w:w="200" w:type="dxa"/>
            </w:tcMar>
            <w:vAlign w:val="center"/>
          </w:tcPr>
          <w:p w14:paraId="70D0F725" w14:textId="77777777" w:rsidR="00D000A6" w:rsidRDefault="00185F2F">
            <w:pPr>
              <w:jc w:val="center"/>
            </w:pPr>
            <w:r>
              <w:rPr>
                <w:rFonts w:eastAsia="Times New Roman" w:cs="Times New Roman"/>
                <w:sz w:val="22"/>
              </w:rPr>
              <w:t>1,0320</w:t>
            </w:r>
          </w:p>
        </w:tc>
        <w:tc>
          <w:tcPr>
            <w:tcW w:w="2310" w:type="pct"/>
            <w:shd w:val="clear" w:color="auto" w:fill="FFFFFF"/>
            <w:tcMar>
              <w:top w:w="40" w:type="dxa"/>
              <w:left w:w="200" w:type="dxa"/>
              <w:bottom w:w="40" w:type="dxa"/>
              <w:right w:w="200" w:type="dxa"/>
            </w:tcMar>
            <w:vAlign w:val="center"/>
          </w:tcPr>
          <w:p w14:paraId="1BA64AD8" w14:textId="77777777" w:rsidR="00D000A6" w:rsidRDefault="00185F2F">
            <w:pPr>
              <w:jc w:val="center"/>
            </w:pPr>
            <w:r>
              <w:rPr>
                <w:rFonts w:eastAsia="Times New Roman" w:cs="Times New Roman"/>
                <w:sz w:val="22"/>
              </w:rPr>
              <w:t>1,0320</w:t>
            </w:r>
          </w:p>
        </w:tc>
        <w:tc>
          <w:tcPr>
            <w:tcW w:w="2310" w:type="pct"/>
            <w:shd w:val="clear" w:color="auto" w:fill="FFFFFF"/>
            <w:tcMar>
              <w:top w:w="40" w:type="dxa"/>
              <w:left w:w="200" w:type="dxa"/>
              <w:bottom w:w="40" w:type="dxa"/>
              <w:right w:w="200" w:type="dxa"/>
            </w:tcMar>
            <w:vAlign w:val="center"/>
          </w:tcPr>
          <w:p w14:paraId="5591F272" w14:textId="77777777" w:rsidR="00D000A6" w:rsidRDefault="00185F2F">
            <w:pPr>
              <w:jc w:val="center"/>
            </w:pPr>
            <w:r>
              <w:rPr>
                <w:rFonts w:eastAsia="Times New Roman" w:cs="Times New Roman"/>
                <w:sz w:val="22"/>
              </w:rPr>
              <w:t>1,0320</w:t>
            </w:r>
          </w:p>
        </w:tc>
        <w:tc>
          <w:tcPr>
            <w:tcW w:w="2310" w:type="pct"/>
            <w:shd w:val="clear" w:color="auto" w:fill="FFFFFF"/>
            <w:tcMar>
              <w:top w:w="40" w:type="dxa"/>
              <w:left w:w="200" w:type="dxa"/>
              <w:bottom w:w="40" w:type="dxa"/>
              <w:right w:w="200" w:type="dxa"/>
            </w:tcMar>
            <w:vAlign w:val="center"/>
          </w:tcPr>
          <w:p w14:paraId="5B0EDF2C" w14:textId="77777777" w:rsidR="00D000A6" w:rsidRDefault="00185F2F">
            <w:pPr>
              <w:jc w:val="center"/>
            </w:pPr>
            <w:r>
              <w:rPr>
                <w:rFonts w:eastAsia="Times New Roman" w:cs="Times New Roman"/>
                <w:sz w:val="22"/>
              </w:rPr>
              <w:t>1,0320</w:t>
            </w:r>
          </w:p>
        </w:tc>
      </w:tr>
      <w:tr w:rsidR="00D000A6" w14:paraId="66DB5A9D" w14:textId="77777777">
        <w:trPr>
          <w:jc w:val="center"/>
        </w:trPr>
        <w:tc>
          <w:tcPr>
            <w:tcW w:w="2310" w:type="pct"/>
            <w:vMerge/>
          </w:tcPr>
          <w:p w14:paraId="2F1BCB46" w14:textId="77777777" w:rsidR="00D000A6" w:rsidRDefault="00D000A6"/>
        </w:tc>
        <w:tc>
          <w:tcPr>
            <w:tcW w:w="2310" w:type="pct"/>
            <w:shd w:val="clear" w:color="auto" w:fill="FFFFFF"/>
            <w:tcMar>
              <w:top w:w="40" w:type="dxa"/>
              <w:left w:w="200" w:type="dxa"/>
              <w:bottom w:w="40" w:type="dxa"/>
              <w:right w:w="200" w:type="dxa"/>
            </w:tcMar>
            <w:vAlign w:val="center"/>
          </w:tcPr>
          <w:p w14:paraId="585201E3" w14:textId="77777777" w:rsidR="00D000A6" w:rsidRPr="00185F2F" w:rsidRDefault="00185F2F">
            <w:pPr>
              <w:rPr>
                <w:lang w:val="ru-RU"/>
              </w:rPr>
            </w:pPr>
            <w:r w:rsidRPr="00185F2F">
              <w:rPr>
                <w:rFonts w:eastAsia="Times New Roman" w:cs="Times New Roman"/>
                <w:sz w:val="22"/>
                <w:lang w:val="ru-RU"/>
              </w:rPr>
              <w:t>Расход тепла на собственные нужды</w:t>
            </w:r>
          </w:p>
        </w:tc>
        <w:tc>
          <w:tcPr>
            <w:tcW w:w="2310" w:type="pct"/>
            <w:shd w:val="clear" w:color="auto" w:fill="FFFFFF"/>
            <w:tcMar>
              <w:top w:w="40" w:type="dxa"/>
              <w:left w:w="200" w:type="dxa"/>
              <w:bottom w:w="40" w:type="dxa"/>
              <w:right w:w="200" w:type="dxa"/>
            </w:tcMar>
            <w:vAlign w:val="center"/>
          </w:tcPr>
          <w:p w14:paraId="5D1F49EA" w14:textId="77777777" w:rsidR="00D000A6" w:rsidRDefault="00185F2F">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146377CB"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6F75BCC"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A896BAA"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4F42855"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5BC1AF9"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C6390FB"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2BDD4CF"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799EB0D" w14:textId="77777777" w:rsidR="00D000A6" w:rsidRDefault="00185F2F">
            <w:pPr>
              <w:jc w:val="center"/>
            </w:pPr>
            <w:r>
              <w:rPr>
                <w:rFonts w:eastAsia="Times New Roman" w:cs="Times New Roman"/>
                <w:sz w:val="22"/>
              </w:rPr>
              <w:t>0,0000</w:t>
            </w:r>
          </w:p>
        </w:tc>
      </w:tr>
      <w:tr w:rsidR="00D000A6" w14:paraId="3B37F153" w14:textId="77777777">
        <w:trPr>
          <w:jc w:val="center"/>
        </w:trPr>
        <w:tc>
          <w:tcPr>
            <w:tcW w:w="2310" w:type="pct"/>
            <w:vMerge/>
          </w:tcPr>
          <w:p w14:paraId="083033D9" w14:textId="77777777" w:rsidR="00D000A6" w:rsidRDefault="00D000A6"/>
        </w:tc>
        <w:tc>
          <w:tcPr>
            <w:tcW w:w="2310" w:type="pct"/>
            <w:shd w:val="clear" w:color="auto" w:fill="FFFFFF"/>
            <w:tcMar>
              <w:top w:w="40" w:type="dxa"/>
              <w:left w:w="200" w:type="dxa"/>
              <w:bottom w:w="40" w:type="dxa"/>
              <w:right w:w="200" w:type="dxa"/>
            </w:tcMar>
            <w:vAlign w:val="center"/>
          </w:tcPr>
          <w:p w14:paraId="3C41B425" w14:textId="77777777" w:rsidR="00D000A6" w:rsidRDefault="00185F2F">
            <w:r>
              <w:rPr>
                <w:rFonts w:eastAsia="Times New Roman" w:cs="Times New Roman"/>
                <w:sz w:val="22"/>
              </w:rPr>
              <w:t>Тепловая мощность нетто</w:t>
            </w:r>
          </w:p>
        </w:tc>
        <w:tc>
          <w:tcPr>
            <w:tcW w:w="2310" w:type="pct"/>
            <w:shd w:val="clear" w:color="auto" w:fill="FFFFFF"/>
            <w:tcMar>
              <w:top w:w="40" w:type="dxa"/>
              <w:left w:w="200" w:type="dxa"/>
              <w:bottom w:w="40" w:type="dxa"/>
              <w:right w:w="200" w:type="dxa"/>
            </w:tcMar>
            <w:vAlign w:val="center"/>
          </w:tcPr>
          <w:p w14:paraId="3FA8BEA4" w14:textId="77777777" w:rsidR="00D000A6" w:rsidRDefault="00185F2F">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47A67331" w14:textId="77777777" w:rsidR="00D000A6" w:rsidRDefault="00185F2F">
            <w:pPr>
              <w:jc w:val="center"/>
            </w:pPr>
            <w:r>
              <w:rPr>
                <w:rFonts w:eastAsia="Times New Roman" w:cs="Times New Roman"/>
                <w:sz w:val="22"/>
              </w:rPr>
              <w:t>1,0320</w:t>
            </w:r>
          </w:p>
        </w:tc>
        <w:tc>
          <w:tcPr>
            <w:tcW w:w="2310" w:type="pct"/>
            <w:shd w:val="clear" w:color="auto" w:fill="FFFFFF"/>
            <w:tcMar>
              <w:top w:w="40" w:type="dxa"/>
              <w:left w:w="200" w:type="dxa"/>
              <w:bottom w:w="40" w:type="dxa"/>
              <w:right w:w="200" w:type="dxa"/>
            </w:tcMar>
            <w:vAlign w:val="center"/>
          </w:tcPr>
          <w:p w14:paraId="579E01EE" w14:textId="77777777" w:rsidR="00D000A6" w:rsidRDefault="00185F2F">
            <w:pPr>
              <w:jc w:val="center"/>
            </w:pPr>
            <w:r>
              <w:rPr>
                <w:rFonts w:eastAsia="Times New Roman" w:cs="Times New Roman"/>
                <w:sz w:val="22"/>
              </w:rPr>
              <w:t>1,0320</w:t>
            </w:r>
          </w:p>
        </w:tc>
        <w:tc>
          <w:tcPr>
            <w:tcW w:w="2310" w:type="pct"/>
            <w:shd w:val="clear" w:color="auto" w:fill="FFFFFF"/>
            <w:tcMar>
              <w:top w:w="40" w:type="dxa"/>
              <w:left w:w="200" w:type="dxa"/>
              <w:bottom w:w="40" w:type="dxa"/>
              <w:right w:w="200" w:type="dxa"/>
            </w:tcMar>
            <w:vAlign w:val="center"/>
          </w:tcPr>
          <w:p w14:paraId="63BCED36" w14:textId="77777777" w:rsidR="00D000A6" w:rsidRDefault="00185F2F">
            <w:pPr>
              <w:jc w:val="center"/>
            </w:pPr>
            <w:r>
              <w:rPr>
                <w:rFonts w:eastAsia="Times New Roman" w:cs="Times New Roman"/>
                <w:sz w:val="22"/>
              </w:rPr>
              <w:t>1,0320</w:t>
            </w:r>
          </w:p>
        </w:tc>
        <w:tc>
          <w:tcPr>
            <w:tcW w:w="2310" w:type="pct"/>
            <w:shd w:val="clear" w:color="auto" w:fill="FFFFFF"/>
            <w:tcMar>
              <w:top w:w="40" w:type="dxa"/>
              <w:left w:w="200" w:type="dxa"/>
              <w:bottom w:w="40" w:type="dxa"/>
              <w:right w:w="200" w:type="dxa"/>
            </w:tcMar>
            <w:vAlign w:val="center"/>
          </w:tcPr>
          <w:p w14:paraId="61E52414" w14:textId="77777777" w:rsidR="00D000A6" w:rsidRDefault="00185F2F">
            <w:pPr>
              <w:jc w:val="center"/>
            </w:pPr>
            <w:r>
              <w:rPr>
                <w:rFonts w:eastAsia="Times New Roman" w:cs="Times New Roman"/>
                <w:sz w:val="22"/>
              </w:rPr>
              <w:t>1,0320</w:t>
            </w:r>
          </w:p>
        </w:tc>
        <w:tc>
          <w:tcPr>
            <w:tcW w:w="2310" w:type="pct"/>
            <w:shd w:val="clear" w:color="auto" w:fill="FFFFFF"/>
            <w:tcMar>
              <w:top w:w="40" w:type="dxa"/>
              <w:left w:w="200" w:type="dxa"/>
              <w:bottom w:w="40" w:type="dxa"/>
              <w:right w:w="200" w:type="dxa"/>
            </w:tcMar>
            <w:vAlign w:val="center"/>
          </w:tcPr>
          <w:p w14:paraId="2EA60FF3" w14:textId="77777777" w:rsidR="00D000A6" w:rsidRDefault="00185F2F">
            <w:pPr>
              <w:jc w:val="center"/>
            </w:pPr>
            <w:r>
              <w:rPr>
                <w:rFonts w:eastAsia="Times New Roman" w:cs="Times New Roman"/>
                <w:sz w:val="22"/>
              </w:rPr>
              <w:t>1,0320</w:t>
            </w:r>
          </w:p>
        </w:tc>
        <w:tc>
          <w:tcPr>
            <w:tcW w:w="2310" w:type="pct"/>
            <w:shd w:val="clear" w:color="auto" w:fill="FFFFFF"/>
            <w:tcMar>
              <w:top w:w="40" w:type="dxa"/>
              <w:left w:w="200" w:type="dxa"/>
              <w:bottom w:w="40" w:type="dxa"/>
              <w:right w:w="200" w:type="dxa"/>
            </w:tcMar>
            <w:vAlign w:val="center"/>
          </w:tcPr>
          <w:p w14:paraId="33BE9A58" w14:textId="77777777" w:rsidR="00D000A6" w:rsidRDefault="00185F2F">
            <w:pPr>
              <w:jc w:val="center"/>
            </w:pPr>
            <w:r>
              <w:rPr>
                <w:rFonts w:eastAsia="Times New Roman" w:cs="Times New Roman"/>
                <w:sz w:val="22"/>
              </w:rPr>
              <w:t>1,0320</w:t>
            </w:r>
          </w:p>
        </w:tc>
        <w:tc>
          <w:tcPr>
            <w:tcW w:w="2310" w:type="pct"/>
            <w:shd w:val="clear" w:color="auto" w:fill="FFFFFF"/>
            <w:tcMar>
              <w:top w:w="40" w:type="dxa"/>
              <w:left w:w="200" w:type="dxa"/>
              <w:bottom w:w="40" w:type="dxa"/>
              <w:right w:w="200" w:type="dxa"/>
            </w:tcMar>
            <w:vAlign w:val="center"/>
          </w:tcPr>
          <w:p w14:paraId="3233FD3C" w14:textId="77777777" w:rsidR="00D000A6" w:rsidRDefault="00185F2F">
            <w:pPr>
              <w:jc w:val="center"/>
            </w:pPr>
            <w:r>
              <w:rPr>
                <w:rFonts w:eastAsia="Times New Roman" w:cs="Times New Roman"/>
                <w:sz w:val="22"/>
              </w:rPr>
              <w:t>1,0320</w:t>
            </w:r>
          </w:p>
        </w:tc>
        <w:tc>
          <w:tcPr>
            <w:tcW w:w="2310" w:type="pct"/>
            <w:shd w:val="clear" w:color="auto" w:fill="FFFFFF"/>
            <w:tcMar>
              <w:top w:w="40" w:type="dxa"/>
              <w:left w:w="200" w:type="dxa"/>
              <w:bottom w:w="40" w:type="dxa"/>
              <w:right w:w="200" w:type="dxa"/>
            </w:tcMar>
            <w:vAlign w:val="center"/>
          </w:tcPr>
          <w:p w14:paraId="0F86A36B" w14:textId="77777777" w:rsidR="00D000A6" w:rsidRDefault="00185F2F">
            <w:pPr>
              <w:jc w:val="center"/>
            </w:pPr>
            <w:r>
              <w:rPr>
                <w:rFonts w:eastAsia="Times New Roman" w:cs="Times New Roman"/>
                <w:sz w:val="22"/>
              </w:rPr>
              <w:t>1,0320</w:t>
            </w:r>
          </w:p>
        </w:tc>
      </w:tr>
      <w:tr w:rsidR="00D000A6" w14:paraId="653AF0D2" w14:textId="77777777">
        <w:trPr>
          <w:jc w:val="center"/>
        </w:trPr>
        <w:tc>
          <w:tcPr>
            <w:tcW w:w="2310" w:type="pct"/>
            <w:vMerge/>
          </w:tcPr>
          <w:p w14:paraId="6C31D27E" w14:textId="77777777" w:rsidR="00D000A6" w:rsidRDefault="00D000A6"/>
        </w:tc>
        <w:tc>
          <w:tcPr>
            <w:tcW w:w="2310" w:type="pct"/>
            <w:shd w:val="clear" w:color="auto" w:fill="FFFFFF"/>
            <w:tcMar>
              <w:top w:w="40" w:type="dxa"/>
              <w:left w:w="200" w:type="dxa"/>
              <w:bottom w:w="40" w:type="dxa"/>
              <w:right w:w="200" w:type="dxa"/>
            </w:tcMar>
            <w:vAlign w:val="center"/>
          </w:tcPr>
          <w:p w14:paraId="4E6527B4" w14:textId="77777777" w:rsidR="00D000A6" w:rsidRDefault="00185F2F">
            <w:r>
              <w:rPr>
                <w:rFonts w:eastAsia="Times New Roman" w:cs="Times New Roman"/>
                <w:sz w:val="22"/>
              </w:rPr>
              <w:t>Тепловая нагрузка потребителей</w:t>
            </w:r>
          </w:p>
        </w:tc>
        <w:tc>
          <w:tcPr>
            <w:tcW w:w="2310" w:type="pct"/>
            <w:shd w:val="clear" w:color="auto" w:fill="FFFFFF"/>
            <w:tcMar>
              <w:top w:w="40" w:type="dxa"/>
              <w:left w:w="200" w:type="dxa"/>
              <w:bottom w:w="40" w:type="dxa"/>
              <w:right w:w="200" w:type="dxa"/>
            </w:tcMar>
            <w:vAlign w:val="center"/>
          </w:tcPr>
          <w:p w14:paraId="19B10F04" w14:textId="77777777" w:rsidR="00D000A6" w:rsidRDefault="00185F2F">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3899D223" w14:textId="77777777" w:rsidR="00D000A6" w:rsidRDefault="00185F2F">
            <w:pPr>
              <w:jc w:val="center"/>
            </w:pPr>
            <w:r>
              <w:rPr>
                <w:rFonts w:eastAsia="Times New Roman" w:cs="Times New Roman"/>
                <w:sz w:val="22"/>
              </w:rPr>
              <w:t>0,3352</w:t>
            </w:r>
          </w:p>
        </w:tc>
        <w:tc>
          <w:tcPr>
            <w:tcW w:w="2310" w:type="pct"/>
            <w:shd w:val="clear" w:color="auto" w:fill="FFFFFF"/>
            <w:tcMar>
              <w:top w:w="40" w:type="dxa"/>
              <w:left w:w="200" w:type="dxa"/>
              <w:bottom w:w="40" w:type="dxa"/>
              <w:right w:w="200" w:type="dxa"/>
            </w:tcMar>
            <w:vAlign w:val="center"/>
          </w:tcPr>
          <w:p w14:paraId="001F5FB6" w14:textId="77777777" w:rsidR="00D000A6" w:rsidRDefault="00185F2F">
            <w:pPr>
              <w:jc w:val="center"/>
            </w:pPr>
            <w:r>
              <w:rPr>
                <w:rFonts w:eastAsia="Times New Roman" w:cs="Times New Roman"/>
                <w:sz w:val="22"/>
              </w:rPr>
              <w:t>0,3748</w:t>
            </w:r>
          </w:p>
        </w:tc>
        <w:tc>
          <w:tcPr>
            <w:tcW w:w="2310" w:type="pct"/>
            <w:shd w:val="clear" w:color="auto" w:fill="FFFFFF"/>
            <w:tcMar>
              <w:top w:w="40" w:type="dxa"/>
              <w:left w:w="200" w:type="dxa"/>
              <w:bottom w:w="40" w:type="dxa"/>
              <w:right w:w="200" w:type="dxa"/>
            </w:tcMar>
            <w:vAlign w:val="center"/>
          </w:tcPr>
          <w:p w14:paraId="4EA7782C" w14:textId="77777777" w:rsidR="00D000A6" w:rsidRDefault="00185F2F">
            <w:pPr>
              <w:jc w:val="center"/>
            </w:pPr>
            <w:r>
              <w:rPr>
                <w:rFonts w:eastAsia="Times New Roman" w:cs="Times New Roman"/>
                <w:sz w:val="22"/>
              </w:rPr>
              <w:t>0,3748</w:t>
            </w:r>
          </w:p>
        </w:tc>
        <w:tc>
          <w:tcPr>
            <w:tcW w:w="2310" w:type="pct"/>
            <w:shd w:val="clear" w:color="auto" w:fill="FFFFFF"/>
            <w:tcMar>
              <w:top w:w="40" w:type="dxa"/>
              <w:left w:w="200" w:type="dxa"/>
              <w:bottom w:w="40" w:type="dxa"/>
              <w:right w:w="200" w:type="dxa"/>
            </w:tcMar>
            <w:vAlign w:val="center"/>
          </w:tcPr>
          <w:p w14:paraId="09BA0C87" w14:textId="77777777" w:rsidR="00D000A6" w:rsidRDefault="00185F2F">
            <w:pPr>
              <w:jc w:val="center"/>
            </w:pPr>
            <w:r>
              <w:rPr>
                <w:rFonts w:eastAsia="Times New Roman" w:cs="Times New Roman"/>
                <w:sz w:val="22"/>
              </w:rPr>
              <w:t>0,3748</w:t>
            </w:r>
          </w:p>
        </w:tc>
        <w:tc>
          <w:tcPr>
            <w:tcW w:w="2310" w:type="pct"/>
            <w:shd w:val="clear" w:color="auto" w:fill="FFFFFF"/>
            <w:tcMar>
              <w:top w:w="40" w:type="dxa"/>
              <w:left w:w="200" w:type="dxa"/>
              <w:bottom w:w="40" w:type="dxa"/>
              <w:right w:w="200" w:type="dxa"/>
            </w:tcMar>
            <w:vAlign w:val="center"/>
          </w:tcPr>
          <w:p w14:paraId="417F3F0E" w14:textId="77777777" w:rsidR="00D000A6" w:rsidRDefault="00185F2F">
            <w:pPr>
              <w:jc w:val="center"/>
            </w:pPr>
            <w:r>
              <w:rPr>
                <w:rFonts w:eastAsia="Times New Roman" w:cs="Times New Roman"/>
                <w:sz w:val="22"/>
              </w:rPr>
              <w:t>0,3748</w:t>
            </w:r>
          </w:p>
        </w:tc>
        <w:tc>
          <w:tcPr>
            <w:tcW w:w="2310" w:type="pct"/>
            <w:shd w:val="clear" w:color="auto" w:fill="FFFFFF"/>
            <w:tcMar>
              <w:top w:w="40" w:type="dxa"/>
              <w:left w:w="200" w:type="dxa"/>
              <w:bottom w:w="40" w:type="dxa"/>
              <w:right w:w="200" w:type="dxa"/>
            </w:tcMar>
            <w:vAlign w:val="center"/>
          </w:tcPr>
          <w:p w14:paraId="49A2D5C6" w14:textId="77777777" w:rsidR="00D000A6" w:rsidRDefault="00185F2F">
            <w:pPr>
              <w:jc w:val="center"/>
            </w:pPr>
            <w:r>
              <w:rPr>
                <w:rFonts w:eastAsia="Times New Roman" w:cs="Times New Roman"/>
                <w:sz w:val="22"/>
              </w:rPr>
              <w:t>0,3748</w:t>
            </w:r>
          </w:p>
        </w:tc>
        <w:tc>
          <w:tcPr>
            <w:tcW w:w="2310" w:type="pct"/>
            <w:shd w:val="clear" w:color="auto" w:fill="FFFFFF"/>
            <w:tcMar>
              <w:top w:w="40" w:type="dxa"/>
              <w:left w:w="200" w:type="dxa"/>
              <w:bottom w:w="40" w:type="dxa"/>
              <w:right w:w="200" w:type="dxa"/>
            </w:tcMar>
            <w:vAlign w:val="center"/>
          </w:tcPr>
          <w:p w14:paraId="06EFF708" w14:textId="77777777" w:rsidR="00D000A6" w:rsidRDefault="00185F2F">
            <w:pPr>
              <w:jc w:val="center"/>
            </w:pPr>
            <w:r>
              <w:rPr>
                <w:rFonts w:eastAsia="Times New Roman" w:cs="Times New Roman"/>
                <w:sz w:val="22"/>
              </w:rPr>
              <w:t>0,3748</w:t>
            </w:r>
          </w:p>
        </w:tc>
        <w:tc>
          <w:tcPr>
            <w:tcW w:w="2310" w:type="pct"/>
            <w:shd w:val="clear" w:color="auto" w:fill="FFFFFF"/>
            <w:tcMar>
              <w:top w:w="40" w:type="dxa"/>
              <w:left w:w="200" w:type="dxa"/>
              <w:bottom w:w="40" w:type="dxa"/>
              <w:right w:w="200" w:type="dxa"/>
            </w:tcMar>
            <w:vAlign w:val="center"/>
          </w:tcPr>
          <w:p w14:paraId="3EE4A92D" w14:textId="77777777" w:rsidR="00D000A6" w:rsidRDefault="00185F2F">
            <w:pPr>
              <w:jc w:val="center"/>
            </w:pPr>
            <w:r>
              <w:rPr>
                <w:rFonts w:eastAsia="Times New Roman" w:cs="Times New Roman"/>
                <w:sz w:val="22"/>
              </w:rPr>
              <w:t>0,3748</w:t>
            </w:r>
          </w:p>
        </w:tc>
      </w:tr>
      <w:tr w:rsidR="00D000A6" w14:paraId="071ABF8C" w14:textId="77777777">
        <w:trPr>
          <w:jc w:val="center"/>
        </w:trPr>
        <w:tc>
          <w:tcPr>
            <w:tcW w:w="2310" w:type="pct"/>
            <w:vMerge/>
          </w:tcPr>
          <w:p w14:paraId="2135A173" w14:textId="77777777" w:rsidR="00D000A6" w:rsidRDefault="00D000A6"/>
        </w:tc>
        <w:tc>
          <w:tcPr>
            <w:tcW w:w="2310" w:type="pct"/>
            <w:shd w:val="clear" w:color="auto" w:fill="FFFFFF"/>
            <w:tcMar>
              <w:top w:w="40" w:type="dxa"/>
              <w:left w:w="200" w:type="dxa"/>
              <w:bottom w:w="40" w:type="dxa"/>
              <w:right w:w="200" w:type="dxa"/>
            </w:tcMar>
            <w:vAlign w:val="center"/>
          </w:tcPr>
          <w:p w14:paraId="217F879B" w14:textId="77777777" w:rsidR="00D000A6" w:rsidRDefault="00185F2F">
            <w:r>
              <w:rPr>
                <w:rFonts w:eastAsia="Times New Roman" w:cs="Times New Roman"/>
                <w:sz w:val="22"/>
              </w:rPr>
              <w:t>Потери в тепловых сетях</w:t>
            </w:r>
          </w:p>
        </w:tc>
        <w:tc>
          <w:tcPr>
            <w:tcW w:w="2310" w:type="pct"/>
            <w:shd w:val="clear" w:color="auto" w:fill="FFFFFF"/>
            <w:tcMar>
              <w:top w:w="40" w:type="dxa"/>
              <w:left w:w="200" w:type="dxa"/>
              <w:bottom w:w="40" w:type="dxa"/>
              <w:right w:w="200" w:type="dxa"/>
            </w:tcMar>
            <w:vAlign w:val="center"/>
          </w:tcPr>
          <w:p w14:paraId="3481FC15" w14:textId="77777777" w:rsidR="00D000A6" w:rsidRDefault="00185F2F">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79B082FF"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39E7AE2"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1DCE885"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2D12DE7"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DDACCDC"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DF1FADF"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7322D08"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AF654A9" w14:textId="77777777" w:rsidR="00D000A6" w:rsidRDefault="00185F2F">
            <w:pPr>
              <w:jc w:val="center"/>
            </w:pPr>
            <w:r>
              <w:rPr>
                <w:rFonts w:eastAsia="Times New Roman" w:cs="Times New Roman"/>
                <w:sz w:val="22"/>
              </w:rPr>
              <w:t>0,0000</w:t>
            </w:r>
          </w:p>
        </w:tc>
      </w:tr>
      <w:tr w:rsidR="00D000A6" w14:paraId="30811D77" w14:textId="77777777">
        <w:trPr>
          <w:jc w:val="center"/>
        </w:trPr>
        <w:tc>
          <w:tcPr>
            <w:tcW w:w="2310" w:type="pct"/>
            <w:vMerge/>
          </w:tcPr>
          <w:p w14:paraId="283323EB" w14:textId="77777777" w:rsidR="00D000A6" w:rsidRDefault="00D000A6"/>
        </w:tc>
        <w:tc>
          <w:tcPr>
            <w:tcW w:w="2310" w:type="pct"/>
            <w:vMerge w:val="restart"/>
            <w:shd w:val="clear" w:color="auto" w:fill="FFFFFF"/>
            <w:tcMar>
              <w:top w:w="40" w:type="dxa"/>
              <w:left w:w="200" w:type="dxa"/>
              <w:bottom w:w="40" w:type="dxa"/>
              <w:right w:w="200" w:type="dxa"/>
            </w:tcMar>
            <w:vAlign w:val="center"/>
          </w:tcPr>
          <w:p w14:paraId="4CF5C1D7" w14:textId="77777777" w:rsidR="00D000A6" w:rsidRDefault="00185F2F">
            <w:r>
              <w:rPr>
                <w:rFonts w:eastAsia="Times New Roman" w:cs="Times New Roman"/>
                <w:sz w:val="22"/>
              </w:rPr>
              <w:t>Резерв(+)/Дефицит(-) источника</w:t>
            </w:r>
          </w:p>
        </w:tc>
        <w:tc>
          <w:tcPr>
            <w:tcW w:w="2310" w:type="pct"/>
            <w:shd w:val="clear" w:color="auto" w:fill="FFFFFF"/>
            <w:tcMar>
              <w:top w:w="40" w:type="dxa"/>
              <w:left w:w="200" w:type="dxa"/>
              <w:bottom w:w="40" w:type="dxa"/>
              <w:right w:w="200" w:type="dxa"/>
            </w:tcMar>
            <w:vAlign w:val="center"/>
          </w:tcPr>
          <w:p w14:paraId="0B1A3C49" w14:textId="77777777" w:rsidR="00D000A6" w:rsidRDefault="00185F2F">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08877492" w14:textId="77777777" w:rsidR="00D000A6" w:rsidRDefault="00185F2F">
            <w:pPr>
              <w:jc w:val="center"/>
            </w:pPr>
            <w:r>
              <w:rPr>
                <w:rFonts w:eastAsia="Times New Roman" w:cs="Times New Roman"/>
                <w:sz w:val="22"/>
              </w:rPr>
              <w:t>0,6968</w:t>
            </w:r>
          </w:p>
        </w:tc>
        <w:tc>
          <w:tcPr>
            <w:tcW w:w="2310" w:type="pct"/>
            <w:shd w:val="clear" w:color="auto" w:fill="FFFFFF"/>
            <w:tcMar>
              <w:top w:w="40" w:type="dxa"/>
              <w:left w:w="200" w:type="dxa"/>
              <w:bottom w:w="40" w:type="dxa"/>
              <w:right w:w="200" w:type="dxa"/>
            </w:tcMar>
            <w:vAlign w:val="center"/>
          </w:tcPr>
          <w:p w14:paraId="4F8FB36B" w14:textId="77777777" w:rsidR="00D000A6" w:rsidRDefault="00185F2F">
            <w:pPr>
              <w:jc w:val="center"/>
            </w:pPr>
            <w:r>
              <w:rPr>
                <w:rFonts w:eastAsia="Times New Roman" w:cs="Times New Roman"/>
                <w:sz w:val="22"/>
              </w:rPr>
              <w:t>0,6572</w:t>
            </w:r>
          </w:p>
        </w:tc>
        <w:tc>
          <w:tcPr>
            <w:tcW w:w="2310" w:type="pct"/>
            <w:shd w:val="clear" w:color="auto" w:fill="FFFFFF"/>
            <w:tcMar>
              <w:top w:w="40" w:type="dxa"/>
              <w:left w:w="200" w:type="dxa"/>
              <w:bottom w:w="40" w:type="dxa"/>
              <w:right w:w="200" w:type="dxa"/>
            </w:tcMar>
            <w:vAlign w:val="center"/>
          </w:tcPr>
          <w:p w14:paraId="56E2FA6B" w14:textId="77777777" w:rsidR="00D000A6" w:rsidRDefault="00185F2F">
            <w:pPr>
              <w:jc w:val="center"/>
            </w:pPr>
            <w:r>
              <w:rPr>
                <w:rFonts w:eastAsia="Times New Roman" w:cs="Times New Roman"/>
                <w:sz w:val="22"/>
              </w:rPr>
              <w:t>0,6572</w:t>
            </w:r>
          </w:p>
        </w:tc>
        <w:tc>
          <w:tcPr>
            <w:tcW w:w="2310" w:type="pct"/>
            <w:shd w:val="clear" w:color="auto" w:fill="FFFFFF"/>
            <w:tcMar>
              <w:top w:w="40" w:type="dxa"/>
              <w:left w:w="200" w:type="dxa"/>
              <w:bottom w:w="40" w:type="dxa"/>
              <w:right w:w="200" w:type="dxa"/>
            </w:tcMar>
            <w:vAlign w:val="center"/>
          </w:tcPr>
          <w:p w14:paraId="5CADBFF3" w14:textId="77777777" w:rsidR="00D000A6" w:rsidRDefault="00185F2F">
            <w:pPr>
              <w:jc w:val="center"/>
            </w:pPr>
            <w:r>
              <w:rPr>
                <w:rFonts w:eastAsia="Times New Roman" w:cs="Times New Roman"/>
                <w:sz w:val="22"/>
              </w:rPr>
              <w:t>0,6572</w:t>
            </w:r>
          </w:p>
        </w:tc>
        <w:tc>
          <w:tcPr>
            <w:tcW w:w="2310" w:type="pct"/>
            <w:shd w:val="clear" w:color="auto" w:fill="FFFFFF"/>
            <w:tcMar>
              <w:top w:w="40" w:type="dxa"/>
              <w:left w:w="200" w:type="dxa"/>
              <w:bottom w:w="40" w:type="dxa"/>
              <w:right w:w="200" w:type="dxa"/>
            </w:tcMar>
            <w:vAlign w:val="center"/>
          </w:tcPr>
          <w:p w14:paraId="10A9A865" w14:textId="77777777" w:rsidR="00D000A6" w:rsidRDefault="00185F2F">
            <w:pPr>
              <w:jc w:val="center"/>
            </w:pPr>
            <w:r>
              <w:rPr>
                <w:rFonts w:eastAsia="Times New Roman" w:cs="Times New Roman"/>
                <w:sz w:val="22"/>
              </w:rPr>
              <w:t>0,6572</w:t>
            </w:r>
          </w:p>
        </w:tc>
        <w:tc>
          <w:tcPr>
            <w:tcW w:w="2310" w:type="pct"/>
            <w:shd w:val="clear" w:color="auto" w:fill="FFFFFF"/>
            <w:tcMar>
              <w:top w:w="40" w:type="dxa"/>
              <w:left w:w="200" w:type="dxa"/>
              <w:bottom w:w="40" w:type="dxa"/>
              <w:right w:w="200" w:type="dxa"/>
            </w:tcMar>
            <w:vAlign w:val="center"/>
          </w:tcPr>
          <w:p w14:paraId="57ADD95F" w14:textId="77777777" w:rsidR="00D000A6" w:rsidRDefault="00185F2F">
            <w:pPr>
              <w:jc w:val="center"/>
            </w:pPr>
            <w:r>
              <w:rPr>
                <w:rFonts w:eastAsia="Times New Roman" w:cs="Times New Roman"/>
                <w:sz w:val="22"/>
              </w:rPr>
              <w:t>0,6572</w:t>
            </w:r>
          </w:p>
        </w:tc>
        <w:tc>
          <w:tcPr>
            <w:tcW w:w="2310" w:type="pct"/>
            <w:shd w:val="clear" w:color="auto" w:fill="FFFFFF"/>
            <w:tcMar>
              <w:top w:w="40" w:type="dxa"/>
              <w:left w:w="200" w:type="dxa"/>
              <w:bottom w:w="40" w:type="dxa"/>
              <w:right w:w="200" w:type="dxa"/>
            </w:tcMar>
            <w:vAlign w:val="center"/>
          </w:tcPr>
          <w:p w14:paraId="4378F192" w14:textId="77777777" w:rsidR="00D000A6" w:rsidRDefault="00185F2F">
            <w:pPr>
              <w:jc w:val="center"/>
            </w:pPr>
            <w:r>
              <w:rPr>
                <w:rFonts w:eastAsia="Times New Roman" w:cs="Times New Roman"/>
                <w:sz w:val="22"/>
              </w:rPr>
              <w:t>0,6572</w:t>
            </w:r>
          </w:p>
        </w:tc>
        <w:tc>
          <w:tcPr>
            <w:tcW w:w="2310" w:type="pct"/>
            <w:shd w:val="clear" w:color="auto" w:fill="FFFFFF"/>
            <w:tcMar>
              <w:top w:w="40" w:type="dxa"/>
              <w:left w:w="200" w:type="dxa"/>
              <w:bottom w:w="40" w:type="dxa"/>
              <w:right w:w="200" w:type="dxa"/>
            </w:tcMar>
            <w:vAlign w:val="center"/>
          </w:tcPr>
          <w:p w14:paraId="11D842A3" w14:textId="77777777" w:rsidR="00D000A6" w:rsidRDefault="00185F2F">
            <w:pPr>
              <w:jc w:val="center"/>
            </w:pPr>
            <w:r>
              <w:rPr>
                <w:rFonts w:eastAsia="Times New Roman" w:cs="Times New Roman"/>
                <w:sz w:val="22"/>
              </w:rPr>
              <w:t>0,6572</w:t>
            </w:r>
          </w:p>
        </w:tc>
      </w:tr>
      <w:tr w:rsidR="00D000A6" w14:paraId="2F3C4640" w14:textId="77777777">
        <w:trPr>
          <w:jc w:val="center"/>
        </w:trPr>
        <w:tc>
          <w:tcPr>
            <w:tcW w:w="2310" w:type="pct"/>
            <w:vMerge/>
          </w:tcPr>
          <w:p w14:paraId="64542530" w14:textId="77777777" w:rsidR="00D000A6" w:rsidRDefault="00D000A6"/>
        </w:tc>
        <w:tc>
          <w:tcPr>
            <w:tcW w:w="2310" w:type="pct"/>
            <w:vMerge/>
          </w:tcPr>
          <w:p w14:paraId="0B237CCE" w14:textId="77777777" w:rsidR="00D000A6" w:rsidRDefault="00D000A6"/>
        </w:tc>
        <w:tc>
          <w:tcPr>
            <w:tcW w:w="2310" w:type="pct"/>
            <w:shd w:val="clear" w:color="auto" w:fill="FFFFFF"/>
            <w:tcMar>
              <w:top w:w="40" w:type="dxa"/>
              <w:left w:w="200" w:type="dxa"/>
              <w:bottom w:w="40" w:type="dxa"/>
              <w:right w:w="200" w:type="dxa"/>
            </w:tcMar>
            <w:vAlign w:val="center"/>
          </w:tcPr>
          <w:p w14:paraId="6B77A08F"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675770DA" w14:textId="77777777" w:rsidR="00D000A6" w:rsidRDefault="00185F2F">
            <w:pPr>
              <w:jc w:val="center"/>
            </w:pPr>
            <w:r>
              <w:rPr>
                <w:rFonts w:eastAsia="Times New Roman" w:cs="Times New Roman"/>
                <w:sz w:val="22"/>
              </w:rPr>
              <w:t>67,5203</w:t>
            </w:r>
          </w:p>
        </w:tc>
        <w:tc>
          <w:tcPr>
            <w:tcW w:w="2310" w:type="pct"/>
            <w:shd w:val="clear" w:color="auto" w:fill="FFFFFF"/>
            <w:tcMar>
              <w:top w:w="40" w:type="dxa"/>
              <w:left w:w="200" w:type="dxa"/>
              <w:bottom w:w="40" w:type="dxa"/>
              <w:right w:w="200" w:type="dxa"/>
            </w:tcMar>
            <w:vAlign w:val="center"/>
          </w:tcPr>
          <w:p w14:paraId="20915269" w14:textId="77777777" w:rsidR="00D000A6" w:rsidRDefault="00185F2F">
            <w:pPr>
              <w:jc w:val="center"/>
            </w:pPr>
            <w:r>
              <w:rPr>
                <w:rFonts w:eastAsia="Times New Roman" w:cs="Times New Roman"/>
                <w:sz w:val="22"/>
              </w:rPr>
              <w:t>63,6802</w:t>
            </w:r>
          </w:p>
        </w:tc>
        <w:tc>
          <w:tcPr>
            <w:tcW w:w="2310" w:type="pct"/>
            <w:shd w:val="clear" w:color="auto" w:fill="FFFFFF"/>
            <w:tcMar>
              <w:top w:w="40" w:type="dxa"/>
              <w:left w:w="200" w:type="dxa"/>
              <w:bottom w:w="40" w:type="dxa"/>
              <w:right w:w="200" w:type="dxa"/>
            </w:tcMar>
            <w:vAlign w:val="center"/>
          </w:tcPr>
          <w:p w14:paraId="02133940" w14:textId="77777777" w:rsidR="00D000A6" w:rsidRDefault="00185F2F">
            <w:pPr>
              <w:jc w:val="center"/>
            </w:pPr>
            <w:r>
              <w:rPr>
                <w:rFonts w:eastAsia="Times New Roman" w:cs="Times New Roman"/>
                <w:sz w:val="22"/>
              </w:rPr>
              <w:t>63,6802</w:t>
            </w:r>
          </w:p>
        </w:tc>
        <w:tc>
          <w:tcPr>
            <w:tcW w:w="2310" w:type="pct"/>
            <w:shd w:val="clear" w:color="auto" w:fill="FFFFFF"/>
            <w:tcMar>
              <w:top w:w="40" w:type="dxa"/>
              <w:left w:w="200" w:type="dxa"/>
              <w:bottom w:w="40" w:type="dxa"/>
              <w:right w:w="200" w:type="dxa"/>
            </w:tcMar>
            <w:vAlign w:val="center"/>
          </w:tcPr>
          <w:p w14:paraId="3687FB15" w14:textId="77777777" w:rsidR="00D000A6" w:rsidRDefault="00185F2F">
            <w:pPr>
              <w:jc w:val="center"/>
            </w:pPr>
            <w:r>
              <w:rPr>
                <w:rFonts w:eastAsia="Times New Roman" w:cs="Times New Roman"/>
                <w:sz w:val="22"/>
              </w:rPr>
              <w:t>63,6802</w:t>
            </w:r>
          </w:p>
        </w:tc>
        <w:tc>
          <w:tcPr>
            <w:tcW w:w="2310" w:type="pct"/>
            <w:shd w:val="clear" w:color="auto" w:fill="FFFFFF"/>
            <w:tcMar>
              <w:top w:w="40" w:type="dxa"/>
              <w:left w:w="200" w:type="dxa"/>
              <w:bottom w:w="40" w:type="dxa"/>
              <w:right w:w="200" w:type="dxa"/>
            </w:tcMar>
            <w:vAlign w:val="center"/>
          </w:tcPr>
          <w:p w14:paraId="19B81C44" w14:textId="77777777" w:rsidR="00D000A6" w:rsidRDefault="00185F2F">
            <w:pPr>
              <w:jc w:val="center"/>
            </w:pPr>
            <w:r>
              <w:rPr>
                <w:rFonts w:eastAsia="Times New Roman" w:cs="Times New Roman"/>
                <w:sz w:val="22"/>
              </w:rPr>
              <w:t>63,6802</w:t>
            </w:r>
          </w:p>
        </w:tc>
        <w:tc>
          <w:tcPr>
            <w:tcW w:w="2310" w:type="pct"/>
            <w:shd w:val="clear" w:color="auto" w:fill="FFFFFF"/>
            <w:tcMar>
              <w:top w:w="40" w:type="dxa"/>
              <w:left w:w="200" w:type="dxa"/>
              <w:bottom w:w="40" w:type="dxa"/>
              <w:right w:w="200" w:type="dxa"/>
            </w:tcMar>
            <w:vAlign w:val="center"/>
          </w:tcPr>
          <w:p w14:paraId="472119B2" w14:textId="77777777" w:rsidR="00D000A6" w:rsidRDefault="00185F2F">
            <w:pPr>
              <w:jc w:val="center"/>
            </w:pPr>
            <w:r>
              <w:rPr>
                <w:rFonts w:eastAsia="Times New Roman" w:cs="Times New Roman"/>
                <w:sz w:val="22"/>
              </w:rPr>
              <w:t>63,6802</w:t>
            </w:r>
          </w:p>
        </w:tc>
        <w:tc>
          <w:tcPr>
            <w:tcW w:w="2310" w:type="pct"/>
            <w:shd w:val="clear" w:color="auto" w:fill="FFFFFF"/>
            <w:tcMar>
              <w:top w:w="40" w:type="dxa"/>
              <w:left w:w="200" w:type="dxa"/>
              <w:bottom w:w="40" w:type="dxa"/>
              <w:right w:w="200" w:type="dxa"/>
            </w:tcMar>
            <w:vAlign w:val="center"/>
          </w:tcPr>
          <w:p w14:paraId="5BE395F5" w14:textId="77777777" w:rsidR="00D000A6" w:rsidRDefault="00185F2F">
            <w:pPr>
              <w:jc w:val="center"/>
            </w:pPr>
            <w:r>
              <w:rPr>
                <w:rFonts w:eastAsia="Times New Roman" w:cs="Times New Roman"/>
                <w:sz w:val="22"/>
              </w:rPr>
              <w:t>63,6802</w:t>
            </w:r>
          </w:p>
        </w:tc>
        <w:tc>
          <w:tcPr>
            <w:tcW w:w="2310" w:type="pct"/>
            <w:shd w:val="clear" w:color="auto" w:fill="FFFFFF"/>
            <w:tcMar>
              <w:top w:w="40" w:type="dxa"/>
              <w:left w:w="200" w:type="dxa"/>
              <w:bottom w:w="40" w:type="dxa"/>
              <w:right w:w="200" w:type="dxa"/>
            </w:tcMar>
            <w:vAlign w:val="center"/>
          </w:tcPr>
          <w:p w14:paraId="44FCBF1B" w14:textId="77777777" w:rsidR="00D000A6" w:rsidRDefault="00185F2F">
            <w:pPr>
              <w:jc w:val="center"/>
            </w:pPr>
            <w:r>
              <w:rPr>
                <w:rFonts w:eastAsia="Times New Roman" w:cs="Times New Roman"/>
                <w:sz w:val="22"/>
              </w:rPr>
              <w:t>63,6802</w:t>
            </w:r>
          </w:p>
        </w:tc>
      </w:tr>
      <w:tr w:rsidR="00D000A6" w14:paraId="0BB0F58E" w14:textId="77777777">
        <w:trPr>
          <w:jc w:val="center"/>
        </w:trPr>
        <w:tc>
          <w:tcPr>
            <w:tcW w:w="2310" w:type="pct"/>
            <w:vMerge w:val="restart"/>
            <w:shd w:val="clear" w:color="auto" w:fill="FFFFFF"/>
            <w:tcMar>
              <w:top w:w="40" w:type="dxa"/>
              <w:left w:w="200" w:type="dxa"/>
              <w:bottom w:w="40" w:type="dxa"/>
              <w:right w:w="200" w:type="dxa"/>
            </w:tcMar>
            <w:vAlign w:val="center"/>
          </w:tcPr>
          <w:p w14:paraId="365FDE1E" w14:textId="77777777" w:rsidR="00D000A6" w:rsidRDefault="00185F2F">
            <w:r>
              <w:rPr>
                <w:rFonts w:eastAsia="Times New Roman" w:cs="Times New Roman"/>
                <w:sz w:val="22"/>
              </w:rPr>
              <w:t>Котельная №6/9</w:t>
            </w:r>
          </w:p>
        </w:tc>
        <w:tc>
          <w:tcPr>
            <w:tcW w:w="2310" w:type="pct"/>
            <w:shd w:val="clear" w:color="auto" w:fill="FFFFFF"/>
            <w:tcMar>
              <w:top w:w="40" w:type="dxa"/>
              <w:left w:w="200" w:type="dxa"/>
              <w:bottom w:w="40" w:type="dxa"/>
              <w:right w:w="200" w:type="dxa"/>
            </w:tcMar>
            <w:vAlign w:val="center"/>
          </w:tcPr>
          <w:p w14:paraId="16D8E8B6" w14:textId="77777777" w:rsidR="00D000A6" w:rsidRDefault="00185F2F">
            <w:r>
              <w:rPr>
                <w:rFonts w:eastAsia="Times New Roman" w:cs="Times New Roman"/>
                <w:sz w:val="22"/>
              </w:rPr>
              <w:t>Установленная тепловая мощность</w:t>
            </w:r>
          </w:p>
        </w:tc>
        <w:tc>
          <w:tcPr>
            <w:tcW w:w="2310" w:type="pct"/>
            <w:shd w:val="clear" w:color="auto" w:fill="FFFFFF"/>
            <w:tcMar>
              <w:top w:w="40" w:type="dxa"/>
              <w:left w:w="200" w:type="dxa"/>
              <w:bottom w:w="40" w:type="dxa"/>
              <w:right w:w="200" w:type="dxa"/>
            </w:tcMar>
            <w:vAlign w:val="center"/>
          </w:tcPr>
          <w:p w14:paraId="1A64505B" w14:textId="77777777" w:rsidR="00D000A6" w:rsidRDefault="00185F2F">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156B7C6B" w14:textId="77777777" w:rsidR="00D000A6" w:rsidRDefault="00185F2F">
            <w:pPr>
              <w:jc w:val="center"/>
            </w:pPr>
            <w:r>
              <w:rPr>
                <w:rFonts w:eastAsia="Times New Roman" w:cs="Times New Roman"/>
                <w:sz w:val="22"/>
              </w:rPr>
              <w:t>1,7200</w:t>
            </w:r>
          </w:p>
        </w:tc>
        <w:tc>
          <w:tcPr>
            <w:tcW w:w="2310" w:type="pct"/>
            <w:shd w:val="clear" w:color="auto" w:fill="FFFFFF"/>
            <w:tcMar>
              <w:top w:w="40" w:type="dxa"/>
              <w:left w:w="200" w:type="dxa"/>
              <w:bottom w:w="40" w:type="dxa"/>
              <w:right w:w="200" w:type="dxa"/>
            </w:tcMar>
            <w:vAlign w:val="center"/>
          </w:tcPr>
          <w:p w14:paraId="5790C1AD" w14:textId="77777777" w:rsidR="00D000A6" w:rsidRDefault="00185F2F">
            <w:pPr>
              <w:jc w:val="center"/>
            </w:pPr>
            <w:r>
              <w:rPr>
                <w:rFonts w:eastAsia="Times New Roman" w:cs="Times New Roman"/>
                <w:sz w:val="22"/>
              </w:rPr>
              <w:t>1,7200</w:t>
            </w:r>
          </w:p>
        </w:tc>
        <w:tc>
          <w:tcPr>
            <w:tcW w:w="2310" w:type="pct"/>
            <w:shd w:val="clear" w:color="auto" w:fill="FFFFFF"/>
            <w:tcMar>
              <w:top w:w="40" w:type="dxa"/>
              <w:left w:w="200" w:type="dxa"/>
              <w:bottom w:w="40" w:type="dxa"/>
              <w:right w:w="200" w:type="dxa"/>
            </w:tcMar>
            <w:vAlign w:val="center"/>
          </w:tcPr>
          <w:p w14:paraId="6762FB83" w14:textId="77777777" w:rsidR="00D000A6" w:rsidRDefault="00185F2F">
            <w:pPr>
              <w:jc w:val="center"/>
            </w:pPr>
            <w:r>
              <w:rPr>
                <w:rFonts w:eastAsia="Times New Roman" w:cs="Times New Roman"/>
                <w:sz w:val="22"/>
              </w:rPr>
              <w:t>1,7200</w:t>
            </w:r>
          </w:p>
        </w:tc>
        <w:tc>
          <w:tcPr>
            <w:tcW w:w="2310" w:type="pct"/>
            <w:shd w:val="clear" w:color="auto" w:fill="FFFFFF"/>
            <w:tcMar>
              <w:top w:w="40" w:type="dxa"/>
              <w:left w:w="200" w:type="dxa"/>
              <w:bottom w:w="40" w:type="dxa"/>
              <w:right w:w="200" w:type="dxa"/>
            </w:tcMar>
            <w:vAlign w:val="center"/>
          </w:tcPr>
          <w:p w14:paraId="5B57BF7B" w14:textId="77777777" w:rsidR="00D000A6" w:rsidRDefault="00185F2F">
            <w:pPr>
              <w:jc w:val="center"/>
            </w:pPr>
            <w:r>
              <w:rPr>
                <w:rFonts w:eastAsia="Times New Roman" w:cs="Times New Roman"/>
                <w:sz w:val="22"/>
              </w:rPr>
              <w:t>1,7200</w:t>
            </w:r>
          </w:p>
        </w:tc>
        <w:tc>
          <w:tcPr>
            <w:tcW w:w="2310" w:type="pct"/>
            <w:shd w:val="clear" w:color="auto" w:fill="FFFFFF"/>
            <w:tcMar>
              <w:top w:w="40" w:type="dxa"/>
              <w:left w:w="200" w:type="dxa"/>
              <w:bottom w:w="40" w:type="dxa"/>
              <w:right w:w="200" w:type="dxa"/>
            </w:tcMar>
            <w:vAlign w:val="center"/>
          </w:tcPr>
          <w:p w14:paraId="5059CB4B" w14:textId="77777777" w:rsidR="00D000A6" w:rsidRDefault="00185F2F">
            <w:pPr>
              <w:jc w:val="center"/>
            </w:pPr>
            <w:r>
              <w:rPr>
                <w:rFonts w:eastAsia="Times New Roman" w:cs="Times New Roman"/>
                <w:sz w:val="22"/>
              </w:rPr>
              <w:t>1,7200</w:t>
            </w:r>
          </w:p>
        </w:tc>
        <w:tc>
          <w:tcPr>
            <w:tcW w:w="2310" w:type="pct"/>
            <w:shd w:val="clear" w:color="auto" w:fill="FFFFFF"/>
            <w:tcMar>
              <w:top w:w="40" w:type="dxa"/>
              <w:left w:w="200" w:type="dxa"/>
              <w:bottom w:w="40" w:type="dxa"/>
              <w:right w:w="200" w:type="dxa"/>
            </w:tcMar>
            <w:vAlign w:val="center"/>
          </w:tcPr>
          <w:p w14:paraId="1FD8CE85" w14:textId="77777777" w:rsidR="00D000A6" w:rsidRDefault="00185F2F">
            <w:pPr>
              <w:jc w:val="center"/>
            </w:pPr>
            <w:r>
              <w:rPr>
                <w:rFonts w:eastAsia="Times New Roman" w:cs="Times New Roman"/>
                <w:sz w:val="22"/>
              </w:rPr>
              <w:t>1,7200</w:t>
            </w:r>
          </w:p>
        </w:tc>
        <w:tc>
          <w:tcPr>
            <w:tcW w:w="2310" w:type="pct"/>
            <w:shd w:val="clear" w:color="auto" w:fill="FFFFFF"/>
            <w:tcMar>
              <w:top w:w="40" w:type="dxa"/>
              <w:left w:w="200" w:type="dxa"/>
              <w:bottom w:w="40" w:type="dxa"/>
              <w:right w:w="200" w:type="dxa"/>
            </w:tcMar>
            <w:vAlign w:val="center"/>
          </w:tcPr>
          <w:p w14:paraId="5B7788B9" w14:textId="77777777" w:rsidR="00D000A6" w:rsidRDefault="00185F2F">
            <w:pPr>
              <w:jc w:val="center"/>
            </w:pPr>
            <w:r>
              <w:rPr>
                <w:rFonts w:eastAsia="Times New Roman" w:cs="Times New Roman"/>
                <w:sz w:val="22"/>
              </w:rPr>
              <w:t>1,7200</w:t>
            </w:r>
          </w:p>
        </w:tc>
        <w:tc>
          <w:tcPr>
            <w:tcW w:w="2310" w:type="pct"/>
            <w:shd w:val="clear" w:color="auto" w:fill="FFFFFF"/>
            <w:tcMar>
              <w:top w:w="40" w:type="dxa"/>
              <w:left w:w="200" w:type="dxa"/>
              <w:bottom w:w="40" w:type="dxa"/>
              <w:right w:w="200" w:type="dxa"/>
            </w:tcMar>
            <w:vAlign w:val="center"/>
          </w:tcPr>
          <w:p w14:paraId="13C51B31" w14:textId="77777777" w:rsidR="00D000A6" w:rsidRDefault="00185F2F">
            <w:pPr>
              <w:jc w:val="center"/>
            </w:pPr>
            <w:r>
              <w:rPr>
                <w:rFonts w:eastAsia="Times New Roman" w:cs="Times New Roman"/>
                <w:sz w:val="22"/>
              </w:rPr>
              <w:t>1,7200</w:t>
            </w:r>
          </w:p>
        </w:tc>
      </w:tr>
      <w:tr w:rsidR="00D000A6" w14:paraId="2A32A11E" w14:textId="77777777">
        <w:trPr>
          <w:jc w:val="center"/>
        </w:trPr>
        <w:tc>
          <w:tcPr>
            <w:tcW w:w="2310" w:type="pct"/>
            <w:vMerge/>
          </w:tcPr>
          <w:p w14:paraId="1EC8F864" w14:textId="77777777" w:rsidR="00D000A6" w:rsidRDefault="00D000A6"/>
        </w:tc>
        <w:tc>
          <w:tcPr>
            <w:tcW w:w="2310" w:type="pct"/>
            <w:shd w:val="clear" w:color="auto" w:fill="FFFFFF"/>
            <w:tcMar>
              <w:top w:w="40" w:type="dxa"/>
              <w:left w:w="200" w:type="dxa"/>
              <w:bottom w:w="40" w:type="dxa"/>
              <w:right w:w="200" w:type="dxa"/>
            </w:tcMar>
            <w:vAlign w:val="center"/>
          </w:tcPr>
          <w:p w14:paraId="1EEDE9D3" w14:textId="77777777" w:rsidR="00D000A6" w:rsidRDefault="00185F2F">
            <w:r>
              <w:rPr>
                <w:rFonts w:eastAsia="Times New Roman" w:cs="Times New Roman"/>
                <w:sz w:val="22"/>
              </w:rPr>
              <w:t>Располагаемая тепловая мощность</w:t>
            </w:r>
          </w:p>
        </w:tc>
        <w:tc>
          <w:tcPr>
            <w:tcW w:w="2310" w:type="pct"/>
            <w:shd w:val="clear" w:color="auto" w:fill="FFFFFF"/>
            <w:tcMar>
              <w:top w:w="40" w:type="dxa"/>
              <w:left w:w="200" w:type="dxa"/>
              <w:bottom w:w="40" w:type="dxa"/>
              <w:right w:w="200" w:type="dxa"/>
            </w:tcMar>
            <w:vAlign w:val="center"/>
          </w:tcPr>
          <w:p w14:paraId="283000CC" w14:textId="77777777" w:rsidR="00D000A6" w:rsidRDefault="00185F2F">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549B4DFA" w14:textId="77777777" w:rsidR="00D000A6" w:rsidRDefault="00185F2F">
            <w:pPr>
              <w:jc w:val="center"/>
            </w:pPr>
            <w:r>
              <w:rPr>
                <w:rFonts w:eastAsia="Times New Roman" w:cs="Times New Roman"/>
                <w:sz w:val="22"/>
              </w:rPr>
              <w:t>1,7200</w:t>
            </w:r>
          </w:p>
        </w:tc>
        <w:tc>
          <w:tcPr>
            <w:tcW w:w="2310" w:type="pct"/>
            <w:shd w:val="clear" w:color="auto" w:fill="FFFFFF"/>
            <w:tcMar>
              <w:top w:w="40" w:type="dxa"/>
              <w:left w:w="200" w:type="dxa"/>
              <w:bottom w:w="40" w:type="dxa"/>
              <w:right w:w="200" w:type="dxa"/>
            </w:tcMar>
            <w:vAlign w:val="center"/>
          </w:tcPr>
          <w:p w14:paraId="650B4EAD" w14:textId="77777777" w:rsidR="00D000A6" w:rsidRDefault="00185F2F">
            <w:pPr>
              <w:jc w:val="center"/>
            </w:pPr>
            <w:r>
              <w:rPr>
                <w:rFonts w:eastAsia="Times New Roman" w:cs="Times New Roman"/>
                <w:sz w:val="22"/>
              </w:rPr>
              <w:t>1,7200</w:t>
            </w:r>
          </w:p>
        </w:tc>
        <w:tc>
          <w:tcPr>
            <w:tcW w:w="2310" w:type="pct"/>
            <w:shd w:val="clear" w:color="auto" w:fill="FFFFFF"/>
            <w:tcMar>
              <w:top w:w="40" w:type="dxa"/>
              <w:left w:w="200" w:type="dxa"/>
              <w:bottom w:w="40" w:type="dxa"/>
              <w:right w:w="200" w:type="dxa"/>
            </w:tcMar>
            <w:vAlign w:val="center"/>
          </w:tcPr>
          <w:p w14:paraId="7DD64166" w14:textId="77777777" w:rsidR="00D000A6" w:rsidRDefault="00185F2F">
            <w:pPr>
              <w:jc w:val="center"/>
            </w:pPr>
            <w:r>
              <w:rPr>
                <w:rFonts w:eastAsia="Times New Roman" w:cs="Times New Roman"/>
                <w:sz w:val="22"/>
              </w:rPr>
              <w:t>1,7200</w:t>
            </w:r>
          </w:p>
        </w:tc>
        <w:tc>
          <w:tcPr>
            <w:tcW w:w="2310" w:type="pct"/>
            <w:shd w:val="clear" w:color="auto" w:fill="FFFFFF"/>
            <w:tcMar>
              <w:top w:w="40" w:type="dxa"/>
              <w:left w:w="200" w:type="dxa"/>
              <w:bottom w:w="40" w:type="dxa"/>
              <w:right w:w="200" w:type="dxa"/>
            </w:tcMar>
            <w:vAlign w:val="center"/>
          </w:tcPr>
          <w:p w14:paraId="1F97DE3E" w14:textId="77777777" w:rsidR="00D000A6" w:rsidRDefault="00185F2F">
            <w:pPr>
              <w:jc w:val="center"/>
            </w:pPr>
            <w:r>
              <w:rPr>
                <w:rFonts w:eastAsia="Times New Roman" w:cs="Times New Roman"/>
                <w:sz w:val="22"/>
              </w:rPr>
              <w:t>1,7200</w:t>
            </w:r>
          </w:p>
        </w:tc>
        <w:tc>
          <w:tcPr>
            <w:tcW w:w="2310" w:type="pct"/>
            <w:shd w:val="clear" w:color="auto" w:fill="FFFFFF"/>
            <w:tcMar>
              <w:top w:w="40" w:type="dxa"/>
              <w:left w:w="200" w:type="dxa"/>
              <w:bottom w:w="40" w:type="dxa"/>
              <w:right w:w="200" w:type="dxa"/>
            </w:tcMar>
            <w:vAlign w:val="center"/>
          </w:tcPr>
          <w:p w14:paraId="2035B17D" w14:textId="77777777" w:rsidR="00D000A6" w:rsidRDefault="00185F2F">
            <w:pPr>
              <w:jc w:val="center"/>
            </w:pPr>
            <w:r>
              <w:rPr>
                <w:rFonts w:eastAsia="Times New Roman" w:cs="Times New Roman"/>
                <w:sz w:val="22"/>
              </w:rPr>
              <w:t>1,7200</w:t>
            </w:r>
          </w:p>
        </w:tc>
        <w:tc>
          <w:tcPr>
            <w:tcW w:w="2310" w:type="pct"/>
            <w:shd w:val="clear" w:color="auto" w:fill="FFFFFF"/>
            <w:tcMar>
              <w:top w:w="40" w:type="dxa"/>
              <w:left w:w="200" w:type="dxa"/>
              <w:bottom w:w="40" w:type="dxa"/>
              <w:right w:w="200" w:type="dxa"/>
            </w:tcMar>
            <w:vAlign w:val="center"/>
          </w:tcPr>
          <w:p w14:paraId="46E6CE65" w14:textId="77777777" w:rsidR="00D000A6" w:rsidRDefault="00185F2F">
            <w:pPr>
              <w:jc w:val="center"/>
            </w:pPr>
            <w:r>
              <w:rPr>
                <w:rFonts w:eastAsia="Times New Roman" w:cs="Times New Roman"/>
                <w:sz w:val="22"/>
              </w:rPr>
              <w:t>1,7200</w:t>
            </w:r>
          </w:p>
        </w:tc>
        <w:tc>
          <w:tcPr>
            <w:tcW w:w="2310" w:type="pct"/>
            <w:shd w:val="clear" w:color="auto" w:fill="FFFFFF"/>
            <w:tcMar>
              <w:top w:w="40" w:type="dxa"/>
              <w:left w:w="200" w:type="dxa"/>
              <w:bottom w:w="40" w:type="dxa"/>
              <w:right w:w="200" w:type="dxa"/>
            </w:tcMar>
            <w:vAlign w:val="center"/>
          </w:tcPr>
          <w:p w14:paraId="1F88C532" w14:textId="77777777" w:rsidR="00D000A6" w:rsidRDefault="00185F2F">
            <w:pPr>
              <w:jc w:val="center"/>
            </w:pPr>
            <w:r>
              <w:rPr>
                <w:rFonts w:eastAsia="Times New Roman" w:cs="Times New Roman"/>
                <w:sz w:val="22"/>
              </w:rPr>
              <w:t>1,7200</w:t>
            </w:r>
          </w:p>
        </w:tc>
        <w:tc>
          <w:tcPr>
            <w:tcW w:w="2310" w:type="pct"/>
            <w:shd w:val="clear" w:color="auto" w:fill="FFFFFF"/>
            <w:tcMar>
              <w:top w:w="40" w:type="dxa"/>
              <w:left w:w="200" w:type="dxa"/>
              <w:bottom w:w="40" w:type="dxa"/>
              <w:right w:w="200" w:type="dxa"/>
            </w:tcMar>
            <w:vAlign w:val="center"/>
          </w:tcPr>
          <w:p w14:paraId="5D01D419" w14:textId="77777777" w:rsidR="00D000A6" w:rsidRDefault="00185F2F">
            <w:pPr>
              <w:jc w:val="center"/>
            </w:pPr>
            <w:r>
              <w:rPr>
                <w:rFonts w:eastAsia="Times New Roman" w:cs="Times New Roman"/>
                <w:sz w:val="22"/>
              </w:rPr>
              <w:t>1,7200</w:t>
            </w:r>
          </w:p>
        </w:tc>
      </w:tr>
      <w:tr w:rsidR="00D000A6" w14:paraId="24550BE9" w14:textId="77777777">
        <w:trPr>
          <w:jc w:val="center"/>
        </w:trPr>
        <w:tc>
          <w:tcPr>
            <w:tcW w:w="2310" w:type="pct"/>
            <w:vMerge/>
          </w:tcPr>
          <w:p w14:paraId="735BD429" w14:textId="77777777" w:rsidR="00D000A6" w:rsidRDefault="00D000A6"/>
        </w:tc>
        <w:tc>
          <w:tcPr>
            <w:tcW w:w="2310" w:type="pct"/>
            <w:shd w:val="clear" w:color="auto" w:fill="FFFFFF"/>
            <w:tcMar>
              <w:top w:w="40" w:type="dxa"/>
              <w:left w:w="200" w:type="dxa"/>
              <w:bottom w:w="40" w:type="dxa"/>
              <w:right w:w="200" w:type="dxa"/>
            </w:tcMar>
            <w:vAlign w:val="center"/>
          </w:tcPr>
          <w:p w14:paraId="24E7280D" w14:textId="77777777" w:rsidR="00D000A6" w:rsidRPr="00185F2F" w:rsidRDefault="00185F2F">
            <w:pPr>
              <w:rPr>
                <w:lang w:val="ru-RU"/>
              </w:rPr>
            </w:pPr>
            <w:r w:rsidRPr="00185F2F">
              <w:rPr>
                <w:rFonts w:eastAsia="Times New Roman" w:cs="Times New Roman"/>
                <w:sz w:val="22"/>
                <w:lang w:val="ru-RU"/>
              </w:rPr>
              <w:t>Расход тепла на собственные нужды</w:t>
            </w:r>
          </w:p>
        </w:tc>
        <w:tc>
          <w:tcPr>
            <w:tcW w:w="2310" w:type="pct"/>
            <w:shd w:val="clear" w:color="auto" w:fill="FFFFFF"/>
            <w:tcMar>
              <w:top w:w="40" w:type="dxa"/>
              <w:left w:w="200" w:type="dxa"/>
              <w:bottom w:w="40" w:type="dxa"/>
              <w:right w:w="200" w:type="dxa"/>
            </w:tcMar>
            <w:vAlign w:val="center"/>
          </w:tcPr>
          <w:p w14:paraId="52F837A3" w14:textId="77777777" w:rsidR="00D000A6" w:rsidRDefault="00185F2F">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177B5BE8"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2819823"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0B67424"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2928BFB"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B10DC3F"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0DE4258"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9A3DB58"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E22B3B5" w14:textId="77777777" w:rsidR="00D000A6" w:rsidRDefault="00185F2F">
            <w:pPr>
              <w:jc w:val="center"/>
            </w:pPr>
            <w:r>
              <w:rPr>
                <w:rFonts w:eastAsia="Times New Roman" w:cs="Times New Roman"/>
                <w:sz w:val="22"/>
              </w:rPr>
              <w:t>0,0000</w:t>
            </w:r>
          </w:p>
        </w:tc>
      </w:tr>
      <w:tr w:rsidR="00D000A6" w14:paraId="74586106" w14:textId="77777777">
        <w:trPr>
          <w:jc w:val="center"/>
        </w:trPr>
        <w:tc>
          <w:tcPr>
            <w:tcW w:w="2310" w:type="pct"/>
            <w:vMerge/>
          </w:tcPr>
          <w:p w14:paraId="6DB6A55C" w14:textId="77777777" w:rsidR="00D000A6" w:rsidRDefault="00D000A6"/>
        </w:tc>
        <w:tc>
          <w:tcPr>
            <w:tcW w:w="2310" w:type="pct"/>
            <w:shd w:val="clear" w:color="auto" w:fill="FFFFFF"/>
            <w:tcMar>
              <w:top w:w="40" w:type="dxa"/>
              <w:left w:w="200" w:type="dxa"/>
              <w:bottom w:w="40" w:type="dxa"/>
              <w:right w:w="200" w:type="dxa"/>
            </w:tcMar>
            <w:vAlign w:val="center"/>
          </w:tcPr>
          <w:p w14:paraId="12F2B1B6" w14:textId="77777777" w:rsidR="00D000A6" w:rsidRDefault="00185F2F">
            <w:r>
              <w:rPr>
                <w:rFonts w:eastAsia="Times New Roman" w:cs="Times New Roman"/>
                <w:sz w:val="22"/>
              </w:rPr>
              <w:t xml:space="preserve">Тепловая мощность </w:t>
            </w:r>
            <w:r>
              <w:rPr>
                <w:rFonts w:eastAsia="Times New Roman" w:cs="Times New Roman"/>
                <w:sz w:val="22"/>
              </w:rPr>
              <w:lastRenderedPageBreak/>
              <w:t>нетто</w:t>
            </w:r>
          </w:p>
        </w:tc>
        <w:tc>
          <w:tcPr>
            <w:tcW w:w="2310" w:type="pct"/>
            <w:shd w:val="clear" w:color="auto" w:fill="FFFFFF"/>
            <w:tcMar>
              <w:top w:w="40" w:type="dxa"/>
              <w:left w:w="200" w:type="dxa"/>
              <w:bottom w:w="40" w:type="dxa"/>
              <w:right w:w="200" w:type="dxa"/>
            </w:tcMar>
            <w:vAlign w:val="center"/>
          </w:tcPr>
          <w:p w14:paraId="03984D31" w14:textId="77777777" w:rsidR="00D000A6" w:rsidRDefault="00185F2F">
            <w:pPr>
              <w:jc w:val="center"/>
            </w:pPr>
            <w:r>
              <w:rPr>
                <w:rFonts w:eastAsia="Times New Roman" w:cs="Times New Roman"/>
                <w:sz w:val="22"/>
              </w:rPr>
              <w:lastRenderedPageBreak/>
              <w:t>Гкал/ч</w:t>
            </w:r>
          </w:p>
        </w:tc>
        <w:tc>
          <w:tcPr>
            <w:tcW w:w="2310" w:type="pct"/>
            <w:shd w:val="clear" w:color="auto" w:fill="FFFFFF"/>
            <w:tcMar>
              <w:top w:w="40" w:type="dxa"/>
              <w:left w:w="200" w:type="dxa"/>
              <w:bottom w:w="40" w:type="dxa"/>
              <w:right w:w="200" w:type="dxa"/>
            </w:tcMar>
            <w:vAlign w:val="center"/>
          </w:tcPr>
          <w:p w14:paraId="04D5FB84" w14:textId="77777777" w:rsidR="00D000A6" w:rsidRDefault="00185F2F">
            <w:pPr>
              <w:jc w:val="center"/>
            </w:pPr>
            <w:r>
              <w:rPr>
                <w:rFonts w:eastAsia="Times New Roman" w:cs="Times New Roman"/>
                <w:sz w:val="22"/>
              </w:rPr>
              <w:t>1,7200</w:t>
            </w:r>
          </w:p>
        </w:tc>
        <w:tc>
          <w:tcPr>
            <w:tcW w:w="2310" w:type="pct"/>
            <w:shd w:val="clear" w:color="auto" w:fill="FFFFFF"/>
            <w:tcMar>
              <w:top w:w="40" w:type="dxa"/>
              <w:left w:w="200" w:type="dxa"/>
              <w:bottom w:w="40" w:type="dxa"/>
              <w:right w:w="200" w:type="dxa"/>
            </w:tcMar>
            <w:vAlign w:val="center"/>
          </w:tcPr>
          <w:p w14:paraId="201E9899" w14:textId="77777777" w:rsidR="00D000A6" w:rsidRDefault="00185F2F">
            <w:pPr>
              <w:jc w:val="center"/>
            </w:pPr>
            <w:r>
              <w:rPr>
                <w:rFonts w:eastAsia="Times New Roman" w:cs="Times New Roman"/>
                <w:sz w:val="22"/>
              </w:rPr>
              <w:t>1,7200</w:t>
            </w:r>
          </w:p>
        </w:tc>
        <w:tc>
          <w:tcPr>
            <w:tcW w:w="2310" w:type="pct"/>
            <w:shd w:val="clear" w:color="auto" w:fill="FFFFFF"/>
            <w:tcMar>
              <w:top w:w="40" w:type="dxa"/>
              <w:left w:w="200" w:type="dxa"/>
              <w:bottom w:w="40" w:type="dxa"/>
              <w:right w:w="200" w:type="dxa"/>
            </w:tcMar>
            <w:vAlign w:val="center"/>
          </w:tcPr>
          <w:p w14:paraId="50D0EE69" w14:textId="77777777" w:rsidR="00D000A6" w:rsidRDefault="00185F2F">
            <w:pPr>
              <w:jc w:val="center"/>
            </w:pPr>
            <w:r>
              <w:rPr>
                <w:rFonts w:eastAsia="Times New Roman" w:cs="Times New Roman"/>
                <w:sz w:val="22"/>
              </w:rPr>
              <w:t>1,7200</w:t>
            </w:r>
          </w:p>
        </w:tc>
        <w:tc>
          <w:tcPr>
            <w:tcW w:w="2310" w:type="pct"/>
            <w:shd w:val="clear" w:color="auto" w:fill="FFFFFF"/>
            <w:tcMar>
              <w:top w:w="40" w:type="dxa"/>
              <w:left w:w="200" w:type="dxa"/>
              <w:bottom w:w="40" w:type="dxa"/>
              <w:right w:w="200" w:type="dxa"/>
            </w:tcMar>
            <w:vAlign w:val="center"/>
          </w:tcPr>
          <w:p w14:paraId="7A572143" w14:textId="77777777" w:rsidR="00D000A6" w:rsidRDefault="00185F2F">
            <w:pPr>
              <w:jc w:val="center"/>
            </w:pPr>
            <w:r>
              <w:rPr>
                <w:rFonts w:eastAsia="Times New Roman" w:cs="Times New Roman"/>
                <w:sz w:val="22"/>
              </w:rPr>
              <w:t>1,7200</w:t>
            </w:r>
          </w:p>
        </w:tc>
        <w:tc>
          <w:tcPr>
            <w:tcW w:w="2310" w:type="pct"/>
            <w:shd w:val="clear" w:color="auto" w:fill="FFFFFF"/>
            <w:tcMar>
              <w:top w:w="40" w:type="dxa"/>
              <w:left w:w="200" w:type="dxa"/>
              <w:bottom w:w="40" w:type="dxa"/>
              <w:right w:w="200" w:type="dxa"/>
            </w:tcMar>
            <w:vAlign w:val="center"/>
          </w:tcPr>
          <w:p w14:paraId="7BA3EF7D" w14:textId="77777777" w:rsidR="00D000A6" w:rsidRDefault="00185F2F">
            <w:pPr>
              <w:jc w:val="center"/>
            </w:pPr>
            <w:r>
              <w:rPr>
                <w:rFonts w:eastAsia="Times New Roman" w:cs="Times New Roman"/>
                <w:sz w:val="22"/>
              </w:rPr>
              <w:t>1,7200</w:t>
            </w:r>
          </w:p>
        </w:tc>
        <w:tc>
          <w:tcPr>
            <w:tcW w:w="2310" w:type="pct"/>
            <w:shd w:val="clear" w:color="auto" w:fill="FFFFFF"/>
            <w:tcMar>
              <w:top w:w="40" w:type="dxa"/>
              <w:left w:w="200" w:type="dxa"/>
              <w:bottom w:w="40" w:type="dxa"/>
              <w:right w:w="200" w:type="dxa"/>
            </w:tcMar>
            <w:vAlign w:val="center"/>
          </w:tcPr>
          <w:p w14:paraId="5B277AD4" w14:textId="77777777" w:rsidR="00D000A6" w:rsidRDefault="00185F2F">
            <w:pPr>
              <w:jc w:val="center"/>
            </w:pPr>
            <w:r>
              <w:rPr>
                <w:rFonts w:eastAsia="Times New Roman" w:cs="Times New Roman"/>
                <w:sz w:val="22"/>
              </w:rPr>
              <w:t>1,7200</w:t>
            </w:r>
          </w:p>
        </w:tc>
        <w:tc>
          <w:tcPr>
            <w:tcW w:w="2310" w:type="pct"/>
            <w:shd w:val="clear" w:color="auto" w:fill="FFFFFF"/>
            <w:tcMar>
              <w:top w:w="40" w:type="dxa"/>
              <w:left w:w="200" w:type="dxa"/>
              <w:bottom w:w="40" w:type="dxa"/>
              <w:right w:w="200" w:type="dxa"/>
            </w:tcMar>
            <w:vAlign w:val="center"/>
          </w:tcPr>
          <w:p w14:paraId="14A010ED" w14:textId="77777777" w:rsidR="00D000A6" w:rsidRDefault="00185F2F">
            <w:pPr>
              <w:jc w:val="center"/>
            </w:pPr>
            <w:r>
              <w:rPr>
                <w:rFonts w:eastAsia="Times New Roman" w:cs="Times New Roman"/>
                <w:sz w:val="22"/>
              </w:rPr>
              <w:t>1,7200</w:t>
            </w:r>
          </w:p>
        </w:tc>
        <w:tc>
          <w:tcPr>
            <w:tcW w:w="2310" w:type="pct"/>
            <w:shd w:val="clear" w:color="auto" w:fill="FFFFFF"/>
            <w:tcMar>
              <w:top w:w="40" w:type="dxa"/>
              <w:left w:w="200" w:type="dxa"/>
              <w:bottom w:w="40" w:type="dxa"/>
              <w:right w:w="200" w:type="dxa"/>
            </w:tcMar>
            <w:vAlign w:val="center"/>
          </w:tcPr>
          <w:p w14:paraId="5BB61BE1" w14:textId="77777777" w:rsidR="00D000A6" w:rsidRDefault="00185F2F">
            <w:pPr>
              <w:jc w:val="center"/>
            </w:pPr>
            <w:r>
              <w:rPr>
                <w:rFonts w:eastAsia="Times New Roman" w:cs="Times New Roman"/>
                <w:sz w:val="22"/>
              </w:rPr>
              <w:t>1,7200</w:t>
            </w:r>
          </w:p>
        </w:tc>
      </w:tr>
      <w:tr w:rsidR="00D000A6" w14:paraId="5DB75600" w14:textId="77777777">
        <w:trPr>
          <w:jc w:val="center"/>
        </w:trPr>
        <w:tc>
          <w:tcPr>
            <w:tcW w:w="2310" w:type="pct"/>
            <w:vMerge/>
          </w:tcPr>
          <w:p w14:paraId="7D8F1EA8" w14:textId="77777777" w:rsidR="00D000A6" w:rsidRDefault="00D000A6"/>
        </w:tc>
        <w:tc>
          <w:tcPr>
            <w:tcW w:w="2310" w:type="pct"/>
            <w:shd w:val="clear" w:color="auto" w:fill="FFFFFF"/>
            <w:tcMar>
              <w:top w:w="40" w:type="dxa"/>
              <w:left w:w="200" w:type="dxa"/>
              <w:bottom w:w="40" w:type="dxa"/>
              <w:right w:w="200" w:type="dxa"/>
            </w:tcMar>
            <w:vAlign w:val="center"/>
          </w:tcPr>
          <w:p w14:paraId="7698206B" w14:textId="77777777" w:rsidR="00D000A6" w:rsidRDefault="00185F2F">
            <w:r>
              <w:rPr>
                <w:rFonts w:eastAsia="Times New Roman" w:cs="Times New Roman"/>
                <w:sz w:val="22"/>
              </w:rPr>
              <w:t>Тепловая нагрузка потребителей</w:t>
            </w:r>
          </w:p>
        </w:tc>
        <w:tc>
          <w:tcPr>
            <w:tcW w:w="2310" w:type="pct"/>
            <w:shd w:val="clear" w:color="auto" w:fill="FFFFFF"/>
            <w:tcMar>
              <w:top w:w="40" w:type="dxa"/>
              <w:left w:w="200" w:type="dxa"/>
              <w:bottom w:w="40" w:type="dxa"/>
              <w:right w:w="200" w:type="dxa"/>
            </w:tcMar>
            <w:vAlign w:val="center"/>
          </w:tcPr>
          <w:p w14:paraId="45209FC8" w14:textId="77777777" w:rsidR="00D000A6" w:rsidRDefault="00185F2F">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0F9E9FB0" w14:textId="77777777" w:rsidR="00D000A6" w:rsidRDefault="00185F2F">
            <w:pPr>
              <w:jc w:val="center"/>
            </w:pPr>
            <w:r>
              <w:rPr>
                <w:rFonts w:eastAsia="Times New Roman" w:cs="Times New Roman"/>
                <w:sz w:val="22"/>
              </w:rPr>
              <w:t>1,1672</w:t>
            </w:r>
          </w:p>
        </w:tc>
        <w:tc>
          <w:tcPr>
            <w:tcW w:w="2310" w:type="pct"/>
            <w:shd w:val="clear" w:color="auto" w:fill="FFFFFF"/>
            <w:tcMar>
              <w:top w:w="40" w:type="dxa"/>
              <w:left w:w="200" w:type="dxa"/>
              <w:bottom w:w="40" w:type="dxa"/>
              <w:right w:w="200" w:type="dxa"/>
            </w:tcMar>
            <w:vAlign w:val="center"/>
          </w:tcPr>
          <w:p w14:paraId="5360E938" w14:textId="77777777" w:rsidR="00D000A6" w:rsidRDefault="00185F2F">
            <w:pPr>
              <w:jc w:val="center"/>
            </w:pPr>
            <w:r>
              <w:rPr>
                <w:rFonts w:eastAsia="Times New Roman" w:cs="Times New Roman"/>
                <w:sz w:val="22"/>
              </w:rPr>
              <w:t>1,1672</w:t>
            </w:r>
          </w:p>
        </w:tc>
        <w:tc>
          <w:tcPr>
            <w:tcW w:w="2310" w:type="pct"/>
            <w:shd w:val="clear" w:color="auto" w:fill="FFFFFF"/>
            <w:tcMar>
              <w:top w:w="40" w:type="dxa"/>
              <w:left w:w="200" w:type="dxa"/>
              <w:bottom w:w="40" w:type="dxa"/>
              <w:right w:w="200" w:type="dxa"/>
            </w:tcMar>
            <w:vAlign w:val="center"/>
          </w:tcPr>
          <w:p w14:paraId="47DFF1B8" w14:textId="77777777" w:rsidR="00D000A6" w:rsidRDefault="00185F2F">
            <w:pPr>
              <w:jc w:val="center"/>
            </w:pPr>
            <w:r>
              <w:rPr>
                <w:rFonts w:eastAsia="Times New Roman" w:cs="Times New Roman"/>
                <w:sz w:val="22"/>
              </w:rPr>
              <w:t>1,1672</w:t>
            </w:r>
          </w:p>
        </w:tc>
        <w:tc>
          <w:tcPr>
            <w:tcW w:w="2310" w:type="pct"/>
            <w:shd w:val="clear" w:color="auto" w:fill="FFFFFF"/>
            <w:tcMar>
              <w:top w:w="40" w:type="dxa"/>
              <w:left w:w="200" w:type="dxa"/>
              <w:bottom w:w="40" w:type="dxa"/>
              <w:right w:w="200" w:type="dxa"/>
            </w:tcMar>
            <w:vAlign w:val="center"/>
          </w:tcPr>
          <w:p w14:paraId="7548FAA7" w14:textId="77777777" w:rsidR="00D000A6" w:rsidRDefault="00185F2F">
            <w:pPr>
              <w:jc w:val="center"/>
            </w:pPr>
            <w:r>
              <w:rPr>
                <w:rFonts w:eastAsia="Times New Roman" w:cs="Times New Roman"/>
                <w:sz w:val="22"/>
              </w:rPr>
              <w:t>1,1672</w:t>
            </w:r>
          </w:p>
        </w:tc>
        <w:tc>
          <w:tcPr>
            <w:tcW w:w="2310" w:type="pct"/>
            <w:shd w:val="clear" w:color="auto" w:fill="FFFFFF"/>
            <w:tcMar>
              <w:top w:w="40" w:type="dxa"/>
              <w:left w:w="200" w:type="dxa"/>
              <w:bottom w:w="40" w:type="dxa"/>
              <w:right w:w="200" w:type="dxa"/>
            </w:tcMar>
            <w:vAlign w:val="center"/>
          </w:tcPr>
          <w:p w14:paraId="0BC4DE91" w14:textId="77777777" w:rsidR="00D000A6" w:rsidRDefault="00185F2F">
            <w:pPr>
              <w:jc w:val="center"/>
            </w:pPr>
            <w:r>
              <w:rPr>
                <w:rFonts w:eastAsia="Times New Roman" w:cs="Times New Roman"/>
                <w:sz w:val="22"/>
              </w:rPr>
              <w:t>1,1672</w:t>
            </w:r>
          </w:p>
        </w:tc>
        <w:tc>
          <w:tcPr>
            <w:tcW w:w="2310" w:type="pct"/>
            <w:shd w:val="clear" w:color="auto" w:fill="FFFFFF"/>
            <w:tcMar>
              <w:top w:w="40" w:type="dxa"/>
              <w:left w:w="200" w:type="dxa"/>
              <w:bottom w:w="40" w:type="dxa"/>
              <w:right w:w="200" w:type="dxa"/>
            </w:tcMar>
            <w:vAlign w:val="center"/>
          </w:tcPr>
          <w:p w14:paraId="1A9B2AEF" w14:textId="77777777" w:rsidR="00D000A6" w:rsidRDefault="00185F2F">
            <w:pPr>
              <w:jc w:val="center"/>
            </w:pPr>
            <w:r>
              <w:rPr>
                <w:rFonts w:eastAsia="Times New Roman" w:cs="Times New Roman"/>
                <w:sz w:val="22"/>
              </w:rPr>
              <w:t>1,1672</w:t>
            </w:r>
          </w:p>
        </w:tc>
        <w:tc>
          <w:tcPr>
            <w:tcW w:w="2310" w:type="pct"/>
            <w:shd w:val="clear" w:color="auto" w:fill="FFFFFF"/>
            <w:tcMar>
              <w:top w:w="40" w:type="dxa"/>
              <w:left w:w="200" w:type="dxa"/>
              <w:bottom w:w="40" w:type="dxa"/>
              <w:right w:w="200" w:type="dxa"/>
            </w:tcMar>
            <w:vAlign w:val="center"/>
          </w:tcPr>
          <w:p w14:paraId="4DCAC686" w14:textId="77777777" w:rsidR="00D000A6" w:rsidRDefault="00185F2F">
            <w:pPr>
              <w:jc w:val="center"/>
            </w:pPr>
            <w:r>
              <w:rPr>
                <w:rFonts w:eastAsia="Times New Roman" w:cs="Times New Roman"/>
                <w:sz w:val="22"/>
              </w:rPr>
              <w:t>1,1672</w:t>
            </w:r>
          </w:p>
        </w:tc>
        <w:tc>
          <w:tcPr>
            <w:tcW w:w="2310" w:type="pct"/>
            <w:shd w:val="clear" w:color="auto" w:fill="FFFFFF"/>
            <w:tcMar>
              <w:top w:w="40" w:type="dxa"/>
              <w:left w:w="200" w:type="dxa"/>
              <w:bottom w:w="40" w:type="dxa"/>
              <w:right w:w="200" w:type="dxa"/>
            </w:tcMar>
            <w:vAlign w:val="center"/>
          </w:tcPr>
          <w:p w14:paraId="772EE941" w14:textId="77777777" w:rsidR="00D000A6" w:rsidRDefault="00185F2F">
            <w:pPr>
              <w:jc w:val="center"/>
            </w:pPr>
            <w:r>
              <w:rPr>
                <w:rFonts w:eastAsia="Times New Roman" w:cs="Times New Roman"/>
                <w:sz w:val="22"/>
              </w:rPr>
              <w:t>1,1672</w:t>
            </w:r>
          </w:p>
        </w:tc>
      </w:tr>
      <w:tr w:rsidR="00D000A6" w14:paraId="5ABF5E8A" w14:textId="77777777">
        <w:trPr>
          <w:jc w:val="center"/>
        </w:trPr>
        <w:tc>
          <w:tcPr>
            <w:tcW w:w="2310" w:type="pct"/>
            <w:vMerge/>
          </w:tcPr>
          <w:p w14:paraId="5D6B33B6" w14:textId="77777777" w:rsidR="00D000A6" w:rsidRDefault="00D000A6"/>
        </w:tc>
        <w:tc>
          <w:tcPr>
            <w:tcW w:w="2310" w:type="pct"/>
            <w:shd w:val="clear" w:color="auto" w:fill="FFFFFF"/>
            <w:tcMar>
              <w:top w:w="40" w:type="dxa"/>
              <w:left w:w="200" w:type="dxa"/>
              <w:bottom w:w="40" w:type="dxa"/>
              <w:right w:w="200" w:type="dxa"/>
            </w:tcMar>
            <w:vAlign w:val="center"/>
          </w:tcPr>
          <w:p w14:paraId="74ABB4AA" w14:textId="77777777" w:rsidR="00D000A6" w:rsidRDefault="00185F2F">
            <w:r>
              <w:rPr>
                <w:rFonts w:eastAsia="Times New Roman" w:cs="Times New Roman"/>
                <w:sz w:val="22"/>
              </w:rPr>
              <w:t>Потери в тепловых сетях</w:t>
            </w:r>
          </w:p>
        </w:tc>
        <w:tc>
          <w:tcPr>
            <w:tcW w:w="2310" w:type="pct"/>
            <w:shd w:val="clear" w:color="auto" w:fill="FFFFFF"/>
            <w:tcMar>
              <w:top w:w="40" w:type="dxa"/>
              <w:left w:w="200" w:type="dxa"/>
              <w:bottom w:w="40" w:type="dxa"/>
              <w:right w:w="200" w:type="dxa"/>
            </w:tcMar>
            <w:vAlign w:val="center"/>
          </w:tcPr>
          <w:p w14:paraId="7A3EDF02" w14:textId="77777777" w:rsidR="00D000A6" w:rsidRDefault="00185F2F">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58FE364D"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B761B70"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D076E01"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113FFCB"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748EA16"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3491195"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5342E75"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DE73A95" w14:textId="77777777" w:rsidR="00D000A6" w:rsidRDefault="00185F2F">
            <w:pPr>
              <w:jc w:val="center"/>
            </w:pPr>
            <w:r>
              <w:rPr>
                <w:rFonts w:eastAsia="Times New Roman" w:cs="Times New Roman"/>
                <w:sz w:val="22"/>
              </w:rPr>
              <w:t>0,0000</w:t>
            </w:r>
          </w:p>
        </w:tc>
      </w:tr>
      <w:tr w:rsidR="00D000A6" w14:paraId="1ACCB7F3" w14:textId="77777777">
        <w:trPr>
          <w:jc w:val="center"/>
        </w:trPr>
        <w:tc>
          <w:tcPr>
            <w:tcW w:w="2310" w:type="pct"/>
            <w:vMerge/>
          </w:tcPr>
          <w:p w14:paraId="7A9AAA13" w14:textId="77777777" w:rsidR="00D000A6" w:rsidRDefault="00D000A6"/>
        </w:tc>
        <w:tc>
          <w:tcPr>
            <w:tcW w:w="2310" w:type="pct"/>
            <w:vMerge w:val="restart"/>
            <w:shd w:val="clear" w:color="auto" w:fill="FFFFFF"/>
            <w:tcMar>
              <w:top w:w="40" w:type="dxa"/>
              <w:left w:w="200" w:type="dxa"/>
              <w:bottom w:w="40" w:type="dxa"/>
              <w:right w:w="200" w:type="dxa"/>
            </w:tcMar>
            <w:vAlign w:val="center"/>
          </w:tcPr>
          <w:p w14:paraId="1A7B81DB" w14:textId="77777777" w:rsidR="00D000A6" w:rsidRDefault="00185F2F">
            <w:r>
              <w:rPr>
                <w:rFonts w:eastAsia="Times New Roman" w:cs="Times New Roman"/>
                <w:sz w:val="22"/>
              </w:rPr>
              <w:t>Резерв(+)/Дефицит(-) источника</w:t>
            </w:r>
          </w:p>
        </w:tc>
        <w:tc>
          <w:tcPr>
            <w:tcW w:w="2310" w:type="pct"/>
            <w:shd w:val="clear" w:color="auto" w:fill="FFFFFF"/>
            <w:tcMar>
              <w:top w:w="40" w:type="dxa"/>
              <w:left w:w="200" w:type="dxa"/>
              <w:bottom w:w="40" w:type="dxa"/>
              <w:right w:w="200" w:type="dxa"/>
            </w:tcMar>
            <w:vAlign w:val="center"/>
          </w:tcPr>
          <w:p w14:paraId="0F317837" w14:textId="77777777" w:rsidR="00D000A6" w:rsidRDefault="00185F2F">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77DD9EA8" w14:textId="77777777" w:rsidR="00D000A6" w:rsidRDefault="00185F2F">
            <w:pPr>
              <w:jc w:val="center"/>
            </w:pPr>
            <w:r>
              <w:rPr>
                <w:rFonts w:eastAsia="Times New Roman" w:cs="Times New Roman"/>
                <w:sz w:val="22"/>
              </w:rPr>
              <w:t>0,5528</w:t>
            </w:r>
          </w:p>
        </w:tc>
        <w:tc>
          <w:tcPr>
            <w:tcW w:w="2310" w:type="pct"/>
            <w:shd w:val="clear" w:color="auto" w:fill="FFFFFF"/>
            <w:tcMar>
              <w:top w:w="40" w:type="dxa"/>
              <w:left w:w="200" w:type="dxa"/>
              <w:bottom w:w="40" w:type="dxa"/>
              <w:right w:w="200" w:type="dxa"/>
            </w:tcMar>
            <w:vAlign w:val="center"/>
          </w:tcPr>
          <w:p w14:paraId="0C1C9A94" w14:textId="77777777" w:rsidR="00D000A6" w:rsidRDefault="00185F2F">
            <w:pPr>
              <w:jc w:val="center"/>
            </w:pPr>
            <w:r>
              <w:rPr>
                <w:rFonts w:eastAsia="Times New Roman" w:cs="Times New Roman"/>
                <w:sz w:val="22"/>
              </w:rPr>
              <w:t>0,5528</w:t>
            </w:r>
          </w:p>
        </w:tc>
        <w:tc>
          <w:tcPr>
            <w:tcW w:w="2310" w:type="pct"/>
            <w:shd w:val="clear" w:color="auto" w:fill="FFFFFF"/>
            <w:tcMar>
              <w:top w:w="40" w:type="dxa"/>
              <w:left w:w="200" w:type="dxa"/>
              <w:bottom w:w="40" w:type="dxa"/>
              <w:right w:w="200" w:type="dxa"/>
            </w:tcMar>
            <w:vAlign w:val="center"/>
          </w:tcPr>
          <w:p w14:paraId="4062E9DF" w14:textId="77777777" w:rsidR="00D000A6" w:rsidRDefault="00185F2F">
            <w:pPr>
              <w:jc w:val="center"/>
            </w:pPr>
            <w:r>
              <w:rPr>
                <w:rFonts w:eastAsia="Times New Roman" w:cs="Times New Roman"/>
                <w:sz w:val="22"/>
              </w:rPr>
              <w:t>0,5528</w:t>
            </w:r>
          </w:p>
        </w:tc>
        <w:tc>
          <w:tcPr>
            <w:tcW w:w="2310" w:type="pct"/>
            <w:shd w:val="clear" w:color="auto" w:fill="FFFFFF"/>
            <w:tcMar>
              <w:top w:w="40" w:type="dxa"/>
              <w:left w:w="200" w:type="dxa"/>
              <w:bottom w:w="40" w:type="dxa"/>
              <w:right w:w="200" w:type="dxa"/>
            </w:tcMar>
            <w:vAlign w:val="center"/>
          </w:tcPr>
          <w:p w14:paraId="2DB2DC24" w14:textId="77777777" w:rsidR="00D000A6" w:rsidRDefault="00185F2F">
            <w:pPr>
              <w:jc w:val="center"/>
            </w:pPr>
            <w:r>
              <w:rPr>
                <w:rFonts w:eastAsia="Times New Roman" w:cs="Times New Roman"/>
                <w:sz w:val="22"/>
              </w:rPr>
              <w:t>0,5528</w:t>
            </w:r>
          </w:p>
        </w:tc>
        <w:tc>
          <w:tcPr>
            <w:tcW w:w="2310" w:type="pct"/>
            <w:shd w:val="clear" w:color="auto" w:fill="FFFFFF"/>
            <w:tcMar>
              <w:top w:w="40" w:type="dxa"/>
              <w:left w:w="200" w:type="dxa"/>
              <w:bottom w:w="40" w:type="dxa"/>
              <w:right w:w="200" w:type="dxa"/>
            </w:tcMar>
            <w:vAlign w:val="center"/>
          </w:tcPr>
          <w:p w14:paraId="41B41989" w14:textId="77777777" w:rsidR="00D000A6" w:rsidRDefault="00185F2F">
            <w:pPr>
              <w:jc w:val="center"/>
            </w:pPr>
            <w:r>
              <w:rPr>
                <w:rFonts w:eastAsia="Times New Roman" w:cs="Times New Roman"/>
                <w:sz w:val="22"/>
              </w:rPr>
              <w:t>0,5528</w:t>
            </w:r>
          </w:p>
        </w:tc>
        <w:tc>
          <w:tcPr>
            <w:tcW w:w="2310" w:type="pct"/>
            <w:shd w:val="clear" w:color="auto" w:fill="FFFFFF"/>
            <w:tcMar>
              <w:top w:w="40" w:type="dxa"/>
              <w:left w:w="200" w:type="dxa"/>
              <w:bottom w:w="40" w:type="dxa"/>
              <w:right w:w="200" w:type="dxa"/>
            </w:tcMar>
            <w:vAlign w:val="center"/>
          </w:tcPr>
          <w:p w14:paraId="3544690C" w14:textId="77777777" w:rsidR="00D000A6" w:rsidRDefault="00185F2F">
            <w:pPr>
              <w:jc w:val="center"/>
            </w:pPr>
            <w:r>
              <w:rPr>
                <w:rFonts w:eastAsia="Times New Roman" w:cs="Times New Roman"/>
                <w:sz w:val="22"/>
              </w:rPr>
              <w:t>0,5528</w:t>
            </w:r>
          </w:p>
        </w:tc>
        <w:tc>
          <w:tcPr>
            <w:tcW w:w="2310" w:type="pct"/>
            <w:shd w:val="clear" w:color="auto" w:fill="FFFFFF"/>
            <w:tcMar>
              <w:top w:w="40" w:type="dxa"/>
              <w:left w:w="200" w:type="dxa"/>
              <w:bottom w:w="40" w:type="dxa"/>
              <w:right w:w="200" w:type="dxa"/>
            </w:tcMar>
            <w:vAlign w:val="center"/>
          </w:tcPr>
          <w:p w14:paraId="1C7EC7C1" w14:textId="77777777" w:rsidR="00D000A6" w:rsidRDefault="00185F2F">
            <w:pPr>
              <w:jc w:val="center"/>
            </w:pPr>
            <w:r>
              <w:rPr>
                <w:rFonts w:eastAsia="Times New Roman" w:cs="Times New Roman"/>
                <w:sz w:val="22"/>
              </w:rPr>
              <w:t>0,5528</w:t>
            </w:r>
          </w:p>
        </w:tc>
        <w:tc>
          <w:tcPr>
            <w:tcW w:w="2310" w:type="pct"/>
            <w:shd w:val="clear" w:color="auto" w:fill="FFFFFF"/>
            <w:tcMar>
              <w:top w:w="40" w:type="dxa"/>
              <w:left w:w="200" w:type="dxa"/>
              <w:bottom w:w="40" w:type="dxa"/>
              <w:right w:w="200" w:type="dxa"/>
            </w:tcMar>
            <w:vAlign w:val="center"/>
          </w:tcPr>
          <w:p w14:paraId="46C1FB26" w14:textId="77777777" w:rsidR="00D000A6" w:rsidRDefault="00185F2F">
            <w:pPr>
              <w:jc w:val="center"/>
            </w:pPr>
            <w:r>
              <w:rPr>
                <w:rFonts w:eastAsia="Times New Roman" w:cs="Times New Roman"/>
                <w:sz w:val="22"/>
              </w:rPr>
              <w:t>0,5528</w:t>
            </w:r>
          </w:p>
        </w:tc>
      </w:tr>
      <w:tr w:rsidR="00D000A6" w14:paraId="48C7FBC8" w14:textId="77777777">
        <w:trPr>
          <w:jc w:val="center"/>
        </w:trPr>
        <w:tc>
          <w:tcPr>
            <w:tcW w:w="2310" w:type="pct"/>
            <w:vMerge/>
          </w:tcPr>
          <w:p w14:paraId="3AB9A245" w14:textId="77777777" w:rsidR="00D000A6" w:rsidRDefault="00D000A6"/>
        </w:tc>
        <w:tc>
          <w:tcPr>
            <w:tcW w:w="2310" w:type="pct"/>
            <w:vMerge/>
          </w:tcPr>
          <w:p w14:paraId="7E93055B" w14:textId="77777777" w:rsidR="00D000A6" w:rsidRDefault="00D000A6"/>
        </w:tc>
        <w:tc>
          <w:tcPr>
            <w:tcW w:w="2310" w:type="pct"/>
            <w:shd w:val="clear" w:color="auto" w:fill="FFFFFF"/>
            <w:tcMar>
              <w:top w:w="40" w:type="dxa"/>
              <w:left w:w="200" w:type="dxa"/>
              <w:bottom w:w="40" w:type="dxa"/>
              <w:right w:w="200" w:type="dxa"/>
            </w:tcMar>
            <w:vAlign w:val="center"/>
          </w:tcPr>
          <w:p w14:paraId="69418185"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1112C920" w14:textId="77777777" w:rsidR="00D000A6" w:rsidRDefault="00185F2F">
            <w:pPr>
              <w:jc w:val="center"/>
            </w:pPr>
            <w:r>
              <w:rPr>
                <w:rFonts w:eastAsia="Times New Roman" w:cs="Times New Roman"/>
                <w:sz w:val="22"/>
              </w:rPr>
              <w:t>32,1370</w:t>
            </w:r>
          </w:p>
        </w:tc>
        <w:tc>
          <w:tcPr>
            <w:tcW w:w="2310" w:type="pct"/>
            <w:shd w:val="clear" w:color="auto" w:fill="FFFFFF"/>
            <w:tcMar>
              <w:top w:w="40" w:type="dxa"/>
              <w:left w:w="200" w:type="dxa"/>
              <w:bottom w:w="40" w:type="dxa"/>
              <w:right w:w="200" w:type="dxa"/>
            </w:tcMar>
            <w:vAlign w:val="center"/>
          </w:tcPr>
          <w:p w14:paraId="18BA8321" w14:textId="77777777" w:rsidR="00D000A6" w:rsidRDefault="00185F2F">
            <w:pPr>
              <w:jc w:val="center"/>
            </w:pPr>
            <w:r>
              <w:rPr>
                <w:rFonts w:eastAsia="Times New Roman" w:cs="Times New Roman"/>
                <w:sz w:val="22"/>
              </w:rPr>
              <w:t>32,1370</w:t>
            </w:r>
          </w:p>
        </w:tc>
        <w:tc>
          <w:tcPr>
            <w:tcW w:w="2310" w:type="pct"/>
            <w:shd w:val="clear" w:color="auto" w:fill="FFFFFF"/>
            <w:tcMar>
              <w:top w:w="40" w:type="dxa"/>
              <w:left w:w="200" w:type="dxa"/>
              <w:bottom w:w="40" w:type="dxa"/>
              <w:right w:w="200" w:type="dxa"/>
            </w:tcMar>
            <w:vAlign w:val="center"/>
          </w:tcPr>
          <w:p w14:paraId="46454CCC" w14:textId="77777777" w:rsidR="00D000A6" w:rsidRDefault="00185F2F">
            <w:pPr>
              <w:jc w:val="center"/>
            </w:pPr>
            <w:r>
              <w:rPr>
                <w:rFonts w:eastAsia="Times New Roman" w:cs="Times New Roman"/>
                <w:sz w:val="22"/>
              </w:rPr>
              <w:t>32,1370</w:t>
            </w:r>
          </w:p>
        </w:tc>
        <w:tc>
          <w:tcPr>
            <w:tcW w:w="2310" w:type="pct"/>
            <w:shd w:val="clear" w:color="auto" w:fill="FFFFFF"/>
            <w:tcMar>
              <w:top w:w="40" w:type="dxa"/>
              <w:left w:w="200" w:type="dxa"/>
              <w:bottom w:w="40" w:type="dxa"/>
              <w:right w:w="200" w:type="dxa"/>
            </w:tcMar>
            <w:vAlign w:val="center"/>
          </w:tcPr>
          <w:p w14:paraId="6BA016B5" w14:textId="77777777" w:rsidR="00D000A6" w:rsidRDefault="00185F2F">
            <w:pPr>
              <w:jc w:val="center"/>
            </w:pPr>
            <w:r>
              <w:rPr>
                <w:rFonts w:eastAsia="Times New Roman" w:cs="Times New Roman"/>
                <w:sz w:val="22"/>
              </w:rPr>
              <w:t>32,1370</w:t>
            </w:r>
          </w:p>
        </w:tc>
        <w:tc>
          <w:tcPr>
            <w:tcW w:w="2310" w:type="pct"/>
            <w:shd w:val="clear" w:color="auto" w:fill="FFFFFF"/>
            <w:tcMar>
              <w:top w:w="40" w:type="dxa"/>
              <w:left w:w="200" w:type="dxa"/>
              <w:bottom w:w="40" w:type="dxa"/>
              <w:right w:w="200" w:type="dxa"/>
            </w:tcMar>
            <w:vAlign w:val="center"/>
          </w:tcPr>
          <w:p w14:paraId="77940D78" w14:textId="77777777" w:rsidR="00D000A6" w:rsidRDefault="00185F2F">
            <w:pPr>
              <w:jc w:val="center"/>
            </w:pPr>
            <w:r>
              <w:rPr>
                <w:rFonts w:eastAsia="Times New Roman" w:cs="Times New Roman"/>
                <w:sz w:val="22"/>
              </w:rPr>
              <w:t>32,1370</w:t>
            </w:r>
          </w:p>
        </w:tc>
        <w:tc>
          <w:tcPr>
            <w:tcW w:w="2310" w:type="pct"/>
            <w:shd w:val="clear" w:color="auto" w:fill="FFFFFF"/>
            <w:tcMar>
              <w:top w:w="40" w:type="dxa"/>
              <w:left w:w="200" w:type="dxa"/>
              <w:bottom w:w="40" w:type="dxa"/>
              <w:right w:w="200" w:type="dxa"/>
            </w:tcMar>
            <w:vAlign w:val="center"/>
          </w:tcPr>
          <w:p w14:paraId="05D5AE35" w14:textId="77777777" w:rsidR="00D000A6" w:rsidRDefault="00185F2F">
            <w:pPr>
              <w:jc w:val="center"/>
            </w:pPr>
            <w:r>
              <w:rPr>
                <w:rFonts w:eastAsia="Times New Roman" w:cs="Times New Roman"/>
                <w:sz w:val="22"/>
              </w:rPr>
              <w:t>32,1370</w:t>
            </w:r>
          </w:p>
        </w:tc>
        <w:tc>
          <w:tcPr>
            <w:tcW w:w="2310" w:type="pct"/>
            <w:shd w:val="clear" w:color="auto" w:fill="FFFFFF"/>
            <w:tcMar>
              <w:top w:w="40" w:type="dxa"/>
              <w:left w:w="200" w:type="dxa"/>
              <w:bottom w:w="40" w:type="dxa"/>
              <w:right w:w="200" w:type="dxa"/>
            </w:tcMar>
            <w:vAlign w:val="center"/>
          </w:tcPr>
          <w:p w14:paraId="7188D33C" w14:textId="77777777" w:rsidR="00D000A6" w:rsidRDefault="00185F2F">
            <w:pPr>
              <w:jc w:val="center"/>
            </w:pPr>
            <w:r>
              <w:rPr>
                <w:rFonts w:eastAsia="Times New Roman" w:cs="Times New Roman"/>
                <w:sz w:val="22"/>
              </w:rPr>
              <w:t>32,1370</w:t>
            </w:r>
          </w:p>
        </w:tc>
        <w:tc>
          <w:tcPr>
            <w:tcW w:w="2310" w:type="pct"/>
            <w:shd w:val="clear" w:color="auto" w:fill="FFFFFF"/>
            <w:tcMar>
              <w:top w:w="40" w:type="dxa"/>
              <w:left w:w="200" w:type="dxa"/>
              <w:bottom w:w="40" w:type="dxa"/>
              <w:right w:w="200" w:type="dxa"/>
            </w:tcMar>
            <w:vAlign w:val="center"/>
          </w:tcPr>
          <w:p w14:paraId="291C968A" w14:textId="77777777" w:rsidR="00D000A6" w:rsidRDefault="00185F2F">
            <w:pPr>
              <w:jc w:val="center"/>
            </w:pPr>
            <w:r>
              <w:rPr>
                <w:rFonts w:eastAsia="Times New Roman" w:cs="Times New Roman"/>
                <w:sz w:val="22"/>
              </w:rPr>
              <w:t>32,1370</w:t>
            </w:r>
          </w:p>
        </w:tc>
      </w:tr>
      <w:tr w:rsidR="00D000A6" w14:paraId="4ECB0AA0" w14:textId="77777777">
        <w:trPr>
          <w:jc w:val="center"/>
        </w:trPr>
        <w:tc>
          <w:tcPr>
            <w:tcW w:w="2310" w:type="pct"/>
            <w:vMerge w:val="restart"/>
            <w:shd w:val="clear" w:color="auto" w:fill="FFFFFF"/>
            <w:tcMar>
              <w:top w:w="40" w:type="dxa"/>
              <w:left w:w="200" w:type="dxa"/>
              <w:bottom w:w="40" w:type="dxa"/>
              <w:right w:w="200" w:type="dxa"/>
            </w:tcMar>
            <w:vAlign w:val="center"/>
          </w:tcPr>
          <w:p w14:paraId="3B1304B8" w14:textId="77777777" w:rsidR="00D000A6" w:rsidRDefault="00185F2F">
            <w:r>
              <w:rPr>
                <w:rFonts w:eastAsia="Times New Roman" w:cs="Times New Roman"/>
                <w:sz w:val="22"/>
              </w:rPr>
              <w:t>Котельная №6/14</w:t>
            </w:r>
          </w:p>
        </w:tc>
        <w:tc>
          <w:tcPr>
            <w:tcW w:w="2310" w:type="pct"/>
            <w:shd w:val="clear" w:color="auto" w:fill="FFFFFF"/>
            <w:tcMar>
              <w:top w:w="40" w:type="dxa"/>
              <w:left w:w="200" w:type="dxa"/>
              <w:bottom w:w="40" w:type="dxa"/>
              <w:right w:w="200" w:type="dxa"/>
            </w:tcMar>
            <w:vAlign w:val="center"/>
          </w:tcPr>
          <w:p w14:paraId="63A8D13F" w14:textId="77777777" w:rsidR="00D000A6" w:rsidRDefault="00185F2F">
            <w:r>
              <w:rPr>
                <w:rFonts w:eastAsia="Times New Roman" w:cs="Times New Roman"/>
                <w:sz w:val="22"/>
              </w:rPr>
              <w:t>Установленная тепловая мощность</w:t>
            </w:r>
          </w:p>
        </w:tc>
        <w:tc>
          <w:tcPr>
            <w:tcW w:w="2310" w:type="pct"/>
            <w:shd w:val="clear" w:color="auto" w:fill="FFFFFF"/>
            <w:tcMar>
              <w:top w:w="40" w:type="dxa"/>
              <w:left w:w="200" w:type="dxa"/>
              <w:bottom w:w="40" w:type="dxa"/>
              <w:right w:w="200" w:type="dxa"/>
            </w:tcMar>
            <w:vAlign w:val="center"/>
          </w:tcPr>
          <w:p w14:paraId="5E7045E3" w14:textId="77777777" w:rsidR="00D000A6" w:rsidRDefault="00185F2F">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1435F3CD" w14:textId="77777777" w:rsidR="00D000A6" w:rsidRDefault="00185F2F">
            <w:pPr>
              <w:jc w:val="center"/>
            </w:pPr>
            <w:r>
              <w:rPr>
                <w:rFonts w:eastAsia="Times New Roman" w:cs="Times New Roman"/>
                <w:sz w:val="22"/>
              </w:rPr>
              <w:t>2,2630</w:t>
            </w:r>
          </w:p>
        </w:tc>
        <w:tc>
          <w:tcPr>
            <w:tcW w:w="2310" w:type="pct"/>
            <w:shd w:val="clear" w:color="auto" w:fill="FFFFFF"/>
            <w:tcMar>
              <w:top w:w="40" w:type="dxa"/>
              <w:left w:w="200" w:type="dxa"/>
              <w:bottom w:w="40" w:type="dxa"/>
              <w:right w:w="200" w:type="dxa"/>
            </w:tcMar>
            <w:vAlign w:val="center"/>
          </w:tcPr>
          <w:p w14:paraId="74D6CD3F" w14:textId="77777777" w:rsidR="00D000A6" w:rsidRDefault="00185F2F">
            <w:pPr>
              <w:jc w:val="center"/>
            </w:pPr>
            <w:r>
              <w:rPr>
                <w:rFonts w:eastAsia="Times New Roman" w:cs="Times New Roman"/>
                <w:sz w:val="22"/>
              </w:rPr>
              <w:t>2,2630</w:t>
            </w:r>
          </w:p>
        </w:tc>
        <w:tc>
          <w:tcPr>
            <w:tcW w:w="2310" w:type="pct"/>
            <w:shd w:val="clear" w:color="auto" w:fill="FFFFFF"/>
            <w:tcMar>
              <w:top w:w="40" w:type="dxa"/>
              <w:left w:w="200" w:type="dxa"/>
              <w:bottom w:w="40" w:type="dxa"/>
              <w:right w:w="200" w:type="dxa"/>
            </w:tcMar>
            <w:vAlign w:val="center"/>
          </w:tcPr>
          <w:p w14:paraId="6F8CD88E" w14:textId="77777777" w:rsidR="00D000A6" w:rsidRDefault="00185F2F">
            <w:pPr>
              <w:jc w:val="center"/>
            </w:pPr>
            <w:r>
              <w:rPr>
                <w:rFonts w:eastAsia="Times New Roman" w:cs="Times New Roman"/>
                <w:sz w:val="22"/>
              </w:rPr>
              <w:t>2,2630</w:t>
            </w:r>
          </w:p>
        </w:tc>
        <w:tc>
          <w:tcPr>
            <w:tcW w:w="2310" w:type="pct"/>
            <w:shd w:val="clear" w:color="auto" w:fill="FFFFFF"/>
            <w:tcMar>
              <w:top w:w="40" w:type="dxa"/>
              <w:left w:w="200" w:type="dxa"/>
              <w:bottom w:w="40" w:type="dxa"/>
              <w:right w:w="200" w:type="dxa"/>
            </w:tcMar>
            <w:vAlign w:val="center"/>
          </w:tcPr>
          <w:p w14:paraId="095CA45E" w14:textId="77777777" w:rsidR="00D000A6" w:rsidRDefault="00185F2F">
            <w:pPr>
              <w:jc w:val="center"/>
            </w:pPr>
            <w:r>
              <w:rPr>
                <w:rFonts w:eastAsia="Times New Roman" w:cs="Times New Roman"/>
                <w:sz w:val="22"/>
              </w:rPr>
              <w:t>2,2630</w:t>
            </w:r>
          </w:p>
        </w:tc>
        <w:tc>
          <w:tcPr>
            <w:tcW w:w="2310" w:type="pct"/>
            <w:shd w:val="clear" w:color="auto" w:fill="FFFFFF"/>
            <w:tcMar>
              <w:top w:w="40" w:type="dxa"/>
              <w:left w:w="200" w:type="dxa"/>
              <w:bottom w:w="40" w:type="dxa"/>
              <w:right w:w="200" w:type="dxa"/>
            </w:tcMar>
            <w:vAlign w:val="center"/>
          </w:tcPr>
          <w:p w14:paraId="421A6977" w14:textId="77777777" w:rsidR="00D000A6" w:rsidRDefault="00185F2F">
            <w:pPr>
              <w:jc w:val="center"/>
            </w:pPr>
            <w:r>
              <w:rPr>
                <w:rFonts w:eastAsia="Times New Roman" w:cs="Times New Roman"/>
                <w:sz w:val="22"/>
              </w:rPr>
              <w:t>2,2630</w:t>
            </w:r>
          </w:p>
        </w:tc>
        <w:tc>
          <w:tcPr>
            <w:tcW w:w="2310" w:type="pct"/>
            <w:shd w:val="clear" w:color="auto" w:fill="FFFFFF"/>
            <w:tcMar>
              <w:top w:w="40" w:type="dxa"/>
              <w:left w:w="200" w:type="dxa"/>
              <w:bottom w:w="40" w:type="dxa"/>
              <w:right w:w="200" w:type="dxa"/>
            </w:tcMar>
            <w:vAlign w:val="center"/>
          </w:tcPr>
          <w:p w14:paraId="0A4CC05E" w14:textId="77777777" w:rsidR="00D000A6" w:rsidRDefault="00185F2F">
            <w:pPr>
              <w:jc w:val="center"/>
            </w:pPr>
            <w:r>
              <w:rPr>
                <w:rFonts w:eastAsia="Times New Roman" w:cs="Times New Roman"/>
                <w:sz w:val="22"/>
              </w:rPr>
              <w:t>2,2630</w:t>
            </w:r>
          </w:p>
        </w:tc>
        <w:tc>
          <w:tcPr>
            <w:tcW w:w="2310" w:type="pct"/>
            <w:shd w:val="clear" w:color="auto" w:fill="FFFFFF"/>
            <w:tcMar>
              <w:top w:w="40" w:type="dxa"/>
              <w:left w:w="200" w:type="dxa"/>
              <w:bottom w:w="40" w:type="dxa"/>
              <w:right w:w="200" w:type="dxa"/>
            </w:tcMar>
            <w:vAlign w:val="center"/>
          </w:tcPr>
          <w:p w14:paraId="3D7C8A39" w14:textId="77777777" w:rsidR="00D000A6" w:rsidRDefault="00185F2F">
            <w:pPr>
              <w:jc w:val="center"/>
            </w:pPr>
            <w:r>
              <w:rPr>
                <w:rFonts w:eastAsia="Times New Roman" w:cs="Times New Roman"/>
                <w:sz w:val="22"/>
              </w:rPr>
              <w:t>2,2630</w:t>
            </w:r>
          </w:p>
        </w:tc>
        <w:tc>
          <w:tcPr>
            <w:tcW w:w="2310" w:type="pct"/>
            <w:shd w:val="clear" w:color="auto" w:fill="FFFFFF"/>
            <w:tcMar>
              <w:top w:w="40" w:type="dxa"/>
              <w:left w:w="200" w:type="dxa"/>
              <w:bottom w:w="40" w:type="dxa"/>
              <w:right w:w="200" w:type="dxa"/>
            </w:tcMar>
            <w:vAlign w:val="center"/>
          </w:tcPr>
          <w:p w14:paraId="6DCF8FC2" w14:textId="77777777" w:rsidR="00D000A6" w:rsidRDefault="00185F2F">
            <w:pPr>
              <w:jc w:val="center"/>
            </w:pPr>
            <w:r>
              <w:rPr>
                <w:rFonts w:eastAsia="Times New Roman" w:cs="Times New Roman"/>
                <w:sz w:val="22"/>
              </w:rPr>
              <w:t>2,2630</w:t>
            </w:r>
          </w:p>
        </w:tc>
      </w:tr>
      <w:tr w:rsidR="00D000A6" w14:paraId="52062F85" w14:textId="77777777">
        <w:trPr>
          <w:jc w:val="center"/>
        </w:trPr>
        <w:tc>
          <w:tcPr>
            <w:tcW w:w="2310" w:type="pct"/>
            <w:vMerge/>
          </w:tcPr>
          <w:p w14:paraId="5E636D6C" w14:textId="77777777" w:rsidR="00D000A6" w:rsidRDefault="00D000A6"/>
        </w:tc>
        <w:tc>
          <w:tcPr>
            <w:tcW w:w="2310" w:type="pct"/>
            <w:shd w:val="clear" w:color="auto" w:fill="FFFFFF"/>
            <w:tcMar>
              <w:top w:w="40" w:type="dxa"/>
              <w:left w:w="200" w:type="dxa"/>
              <w:bottom w:w="40" w:type="dxa"/>
              <w:right w:w="200" w:type="dxa"/>
            </w:tcMar>
            <w:vAlign w:val="center"/>
          </w:tcPr>
          <w:p w14:paraId="2769A526" w14:textId="77777777" w:rsidR="00D000A6" w:rsidRDefault="00185F2F">
            <w:r>
              <w:rPr>
                <w:rFonts w:eastAsia="Times New Roman" w:cs="Times New Roman"/>
                <w:sz w:val="22"/>
              </w:rPr>
              <w:t>Располагаемая тепловая мощность</w:t>
            </w:r>
          </w:p>
        </w:tc>
        <w:tc>
          <w:tcPr>
            <w:tcW w:w="2310" w:type="pct"/>
            <w:shd w:val="clear" w:color="auto" w:fill="FFFFFF"/>
            <w:tcMar>
              <w:top w:w="40" w:type="dxa"/>
              <w:left w:w="200" w:type="dxa"/>
              <w:bottom w:w="40" w:type="dxa"/>
              <w:right w:w="200" w:type="dxa"/>
            </w:tcMar>
            <w:vAlign w:val="center"/>
          </w:tcPr>
          <w:p w14:paraId="1AF15F46" w14:textId="77777777" w:rsidR="00D000A6" w:rsidRDefault="00185F2F">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38E0CA4F" w14:textId="77777777" w:rsidR="00D000A6" w:rsidRDefault="00185F2F">
            <w:pPr>
              <w:jc w:val="center"/>
            </w:pPr>
            <w:r>
              <w:rPr>
                <w:rFonts w:eastAsia="Times New Roman" w:cs="Times New Roman"/>
                <w:sz w:val="22"/>
              </w:rPr>
              <w:t>2,2630</w:t>
            </w:r>
          </w:p>
        </w:tc>
        <w:tc>
          <w:tcPr>
            <w:tcW w:w="2310" w:type="pct"/>
            <w:shd w:val="clear" w:color="auto" w:fill="FFFFFF"/>
            <w:tcMar>
              <w:top w:w="40" w:type="dxa"/>
              <w:left w:w="200" w:type="dxa"/>
              <w:bottom w:w="40" w:type="dxa"/>
              <w:right w:w="200" w:type="dxa"/>
            </w:tcMar>
            <w:vAlign w:val="center"/>
          </w:tcPr>
          <w:p w14:paraId="22BE1649" w14:textId="77777777" w:rsidR="00D000A6" w:rsidRDefault="00185F2F">
            <w:pPr>
              <w:jc w:val="center"/>
            </w:pPr>
            <w:r>
              <w:rPr>
                <w:rFonts w:eastAsia="Times New Roman" w:cs="Times New Roman"/>
                <w:sz w:val="22"/>
              </w:rPr>
              <w:t>2,2630</w:t>
            </w:r>
          </w:p>
        </w:tc>
        <w:tc>
          <w:tcPr>
            <w:tcW w:w="2310" w:type="pct"/>
            <w:shd w:val="clear" w:color="auto" w:fill="FFFFFF"/>
            <w:tcMar>
              <w:top w:w="40" w:type="dxa"/>
              <w:left w:w="200" w:type="dxa"/>
              <w:bottom w:w="40" w:type="dxa"/>
              <w:right w:w="200" w:type="dxa"/>
            </w:tcMar>
            <w:vAlign w:val="center"/>
          </w:tcPr>
          <w:p w14:paraId="7169C356" w14:textId="77777777" w:rsidR="00D000A6" w:rsidRDefault="00185F2F">
            <w:pPr>
              <w:jc w:val="center"/>
            </w:pPr>
            <w:r>
              <w:rPr>
                <w:rFonts w:eastAsia="Times New Roman" w:cs="Times New Roman"/>
                <w:sz w:val="22"/>
              </w:rPr>
              <w:t>2,2630</w:t>
            </w:r>
          </w:p>
        </w:tc>
        <w:tc>
          <w:tcPr>
            <w:tcW w:w="2310" w:type="pct"/>
            <w:shd w:val="clear" w:color="auto" w:fill="FFFFFF"/>
            <w:tcMar>
              <w:top w:w="40" w:type="dxa"/>
              <w:left w:w="200" w:type="dxa"/>
              <w:bottom w:w="40" w:type="dxa"/>
              <w:right w:w="200" w:type="dxa"/>
            </w:tcMar>
            <w:vAlign w:val="center"/>
          </w:tcPr>
          <w:p w14:paraId="0177ABC3" w14:textId="77777777" w:rsidR="00D000A6" w:rsidRDefault="00185F2F">
            <w:pPr>
              <w:jc w:val="center"/>
            </w:pPr>
            <w:r>
              <w:rPr>
                <w:rFonts w:eastAsia="Times New Roman" w:cs="Times New Roman"/>
                <w:sz w:val="22"/>
              </w:rPr>
              <w:t>2,2630</w:t>
            </w:r>
          </w:p>
        </w:tc>
        <w:tc>
          <w:tcPr>
            <w:tcW w:w="2310" w:type="pct"/>
            <w:shd w:val="clear" w:color="auto" w:fill="FFFFFF"/>
            <w:tcMar>
              <w:top w:w="40" w:type="dxa"/>
              <w:left w:w="200" w:type="dxa"/>
              <w:bottom w:w="40" w:type="dxa"/>
              <w:right w:w="200" w:type="dxa"/>
            </w:tcMar>
            <w:vAlign w:val="center"/>
          </w:tcPr>
          <w:p w14:paraId="67051282" w14:textId="77777777" w:rsidR="00D000A6" w:rsidRDefault="00185F2F">
            <w:pPr>
              <w:jc w:val="center"/>
            </w:pPr>
            <w:r>
              <w:rPr>
                <w:rFonts w:eastAsia="Times New Roman" w:cs="Times New Roman"/>
                <w:sz w:val="22"/>
              </w:rPr>
              <w:t>2,2630</w:t>
            </w:r>
          </w:p>
        </w:tc>
        <w:tc>
          <w:tcPr>
            <w:tcW w:w="2310" w:type="pct"/>
            <w:shd w:val="clear" w:color="auto" w:fill="FFFFFF"/>
            <w:tcMar>
              <w:top w:w="40" w:type="dxa"/>
              <w:left w:w="200" w:type="dxa"/>
              <w:bottom w:w="40" w:type="dxa"/>
              <w:right w:w="200" w:type="dxa"/>
            </w:tcMar>
            <w:vAlign w:val="center"/>
          </w:tcPr>
          <w:p w14:paraId="48A3E7AF" w14:textId="77777777" w:rsidR="00D000A6" w:rsidRDefault="00185F2F">
            <w:pPr>
              <w:jc w:val="center"/>
            </w:pPr>
            <w:r>
              <w:rPr>
                <w:rFonts w:eastAsia="Times New Roman" w:cs="Times New Roman"/>
                <w:sz w:val="22"/>
              </w:rPr>
              <w:t>2,2630</w:t>
            </w:r>
          </w:p>
        </w:tc>
        <w:tc>
          <w:tcPr>
            <w:tcW w:w="2310" w:type="pct"/>
            <w:shd w:val="clear" w:color="auto" w:fill="FFFFFF"/>
            <w:tcMar>
              <w:top w:w="40" w:type="dxa"/>
              <w:left w:w="200" w:type="dxa"/>
              <w:bottom w:w="40" w:type="dxa"/>
              <w:right w:w="200" w:type="dxa"/>
            </w:tcMar>
            <w:vAlign w:val="center"/>
          </w:tcPr>
          <w:p w14:paraId="52FBFD70" w14:textId="77777777" w:rsidR="00D000A6" w:rsidRDefault="00185F2F">
            <w:pPr>
              <w:jc w:val="center"/>
            </w:pPr>
            <w:r>
              <w:rPr>
                <w:rFonts w:eastAsia="Times New Roman" w:cs="Times New Roman"/>
                <w:sz w:val="22"/>
              </w:rPr>
              <w:t>2,2630</w:t>
            </w:r>
          </w:p>
        </w:tc>
        <w:tc>
          <w:tcPr>
            <w:tcW w:w="2310" w:type="pct"/>
            <w:shd w:val="clear" w:color="auto" w:fill="FFFFFF"/>
            <w:tcMar>
              <w:top w:w="40" w:type="dxa"/>
              <w:left w:w="200" w:type="dxa"/>
              <w:bottom w:w="40" w:type="dxa"/>
              <w:right w:w="200" w:type="dxa"/>
            </w:tcMar>
            <w:vAlign w:val="center"/>
          </w:tcPr>
          <w:p w14:paraId="28369BDD" w14:textId="77777777" w:rsidR="00D000A6" w:rsidRDefault="00185F2F">
            <w:pPr>
              <w:jc w:val="center"/>
            </w:pPr>
            <w:r>
              <w:rPr>
                <w:rFonts w:eastAsia="Times New Roman" w:cs="Times New Roman"/>
                <w:sz w:val="22"/>
              </w:rPr>
              <w:t>2,2630</w:t>
            </w:r>
          </w:p>
        </w:tc>
      </w:tr>
      <w:tr w:rsidR="00D000A6" w14:paraId="20D922AB" w14:textId="77777777">
        <w:trPr>
          <w:jc w:val="center"/>
        </w:trPr>
        <w:tc>
          <w:tcPr>
            <w:tcW w:w="2310" w:type="pct"/>
            <w:vMerge/>
          </w:tcPr>
          <w:p w14:paraId="5259F109" w14:textId="77777777" w:rsidR="00D000A6" w:rsidRDefault="00D000A6"/>
        </w:tc>
        <w:tc>
          <w:tcPr>
            <w:tcW w:w="2310" w:type="pct"/>
            <w:shd w:val="clear" w:color="auto" w:fill="FFFFFF"/>
            <w:tcMar>
              <w:top w:w="40" w:type="dxa"/>
              <w:left w:w="200" w:type="dxa"/>
              <w:bottom w:w="40" w:type="dxa"/>
              <w:right w:w="200" w:type="dxa"/>
            </w:tcMar>
            <w:vAlign w:val="center"/>
          </w:tcPr>
          <w:p w14:paraId="5F80B970" w14:textId="77777777" w:rsidR="00D000A6" w:rsidRPr="00185F2F" w:rsidRDefault="00185F2F">
            <w:pPr>
              <w:rPr>
                <w:lang w:val="ru-RU"/>
              </w:rPr>
            </w:pPr>
            <w:r w:rsidRPr="00185F2F">
              <w:rPr>
                <w:rFonts w:eastAsia="Times New Roman" w:cs="Times New Roman"/>
                <w:sz w:val="22"/>
                <w:lang w:val="ru-RU"/>
              </w:rPr>
              <w:t>Расход тепла на собственные нужды</w:t>
            </w:r>
          </w:p>
        </w:tc>
        <w:tc>
          <w:tcPr>
            <w:tcW w:w="2310" w:type="pct"/>
            <w:shd w:val="clear" w:color="auto" w:fill="FFFFFF"/>
            <w:tcMar>
              <w:top w:w="40" w:type="dxa"/>
              <w:left w:w="200" w:type="dxa"/>
              <w:bottom w:w="40" w:type="dxa"/>
              <w:right w:w="200" w:type="dxa"/>
            </w:tcMar>
            <w:vAlign w:val="center"/>
          </w:tcPr>
          <w:p w14:paraId="6856EF5A" w14:textId="77777777" w:rsidR="00D000A6" w:rsidRDefault="00185F2F">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6A293E96"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B52FA1A"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95189B7"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81D1C41"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FD1BD3B"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C55758C"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58B521A"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CD98BE8" w14:textId="77777777" w:rsidR="00D000A6" w:rsidRDefault="00185F2F">
            <w:pPr>
              <w:jc w:val="center"/>
            </w:pPr>
            <w:r>
              <w:rPr>
                <w:rFonts w:eastAsia="Times New Roman" w:cs="Times New Roman"/>
                <w:sz w:val="22"/>
              </w:rPr>
              <w:t>0,0000</w:t>
            </w:r>
          </w:p>
        </w:tc>
      </w:tr>
      <w:tr w:rsidR="00D000A6" w14:paraId="5A2CD8C3" w14:textId="77777777">
        <w:trPr>
          <w:jc w:val="center"/>
        </w:trPr>
        <w:tc>
          <w:tcPr>
            <w:tcW w:w="2310" w:type="pct"/>
            <w:vMerge/>
          </w:tcPr>
          <w:p w14:paraId="4513B65D" w14:textId="77777777" w:rsidR="00D000A6" w:rsidRDefault="00D000A6"/>
        </w:tc>
        <w:tc>
          <w:tcPr>
            <w:tcW w:w="2310" w:type="pct"/>
            <w:shd w:val="clear" w:color="auto" w:fill="FFFFFF"/>
            <w:tcMar>
              <w:top w:w="40" w:type="dxa"/>
              <w:left w:w="200" w:type="dxa"/>
              <w:bottom w:w="40" w:type="dxa"/>
              <w:right w:w="200" w:type="dxa"/>
            </w:tcMar>
            <w:vAlign w:val="center"/>
          </w:tcPr>
          <w:p w14:paraId="2047E920" w14:textId="77777777" w:rsidR="00D000A6" w:rsidRDefault="00185F2F">
            <w:r>
              <w:rPr>
                <w:rFonts w:eastAsia="Times New Roman" w:cs="Times New Roman"/>
                <w:sz w:val="22"/>
              </w:rPr>
              <w:t>Тепловая мощность нетто</w:t>
            </w:r>
          </w:p>
        </w:tc>
        <w:tc>
          <w:tcPr>
            <w:tcW w:w="2310" w:type="pct"/>
            <w:shd w:val="clear" w:color="auto" w:fill="FFFFFF"/>
            <w:tcMar>
              <w:top w:w="40" w:type="dxa"/>
              <w:left w:w="200" w:type="dxa"/>
              <w:bottom w:w="40" w:type="dxa"/>
              <w:right w:w="200" w:type="dxa"/>
            </w:tcMar>
            <w:vAlign w:val="center"/>
          </w:tcPr>
          <w:p w14:paraId="01C73437" w14:textId="77777777" w:rsidR="00D000A6" w:rsidRDefault="00185F2F">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522ACF50" w14:textId="77777777" w:rsidR="00D000A6" w:rsidRDefault="00185F2F">
            <w:pPr>
              <w:jc w:val="center"/>
            </w:pPr>
            <w:r>
              <w:rPr>
                <w:rFonts w:eastAsia="Times New Roman" w:cs="Times New Roman"/>
                <w:sz w:val="22"/>
              </w:rPr>
              <w:t>2,2630</w:t>
            </w:r>
          </w:p>
        </w:tc>
        <w:tc>
          <w:tcPr>
            <w:tcW w:w="2310" w:type="pct"/>
            <w:shd w:val="clear" w:color="auto" w:fill="FFFFFF"/>
            <w:tcMar>
              <w:top w:w="40" w:type="dxa"/>
              <w:left w:w="200" w:type="dxa"/>
              <w:bottom w:w="40" w:type="dxa"/>
              <w:right w:w="200" w:type="dxa"/>
            </w:tcMar>
            <w:vAlign w:val="center"/>
          </w:tcPr>
          <w:p w14:paraId="4F6005C8" w14:textId="77777777" w:rsidR="00D000A6" w:rsidRDefault="00185F2F">
            <w:pPr>
              <w:jc w:val="center"/>
            </w:pPr>
            <w:r>
              <w:rPr>
                <w:rFonts w:eastAsia="Times New Roman" w:cs="Times New Roman"/>
                <w:sz w:val="22"/>
              </w:rPr>
              <w:t>2,2630</w:t>
            </w:r>
          </w:p>
        </w:tc>
        <w:tc>
          <w:tcPr>
            <w:tcW w:w="2310" w:type="pct"/>
            <w:shd w:val="clear" w:color="auto" w:fill="FFFFFF"/>
            <w:tcMar>
              <w:top w:w="40" w:type="dxa"/>
              <w:left w:w="200" w:type="dxa"/>
              <w:bottom w:w="40" w:type="dxa"/>
              <w:right w:w="200" w:type="dxa"/>
            </w:tcMar>
            <w:vAlign w:val="center"/>
          </w:tcPr>
          <w:p w14:paraId="31CAB2B5" w14:textId="77777777" w:rsidR="00D000A6" w:rsidRDefault="00185F2F">
            <w:pPr>
              <w:jc w:val="center"/>
            </w:pPr>
            <w:r>
              <w:rPr>
                <w:rFonts w:eastAsia="Times New Roman" w:cs="Times New Roman"/>
                <w:sz w:val="22"/>
              </w:rPr>
              <w:t>2,2630</w:t>
            </w:r>
          </w:p>
        </w:tc>
        <w:tc>
          <w:tcPr>
            <w:tcW w:w="2310" w:type="pct"/>
            <w:shd w:val="clear" w:color="auto" w:fill="FFFFFF"/>
            <w:tcMar>
              <w:top w:w="40" w:type="dxa"/>
              <w:left w:w="200" w:type="dxa"/>
              <w:bottom w:w="40" w:type="dxa"/>
              <w:right w:w="200" w:type="dxa"/>
            </w:tcMar>
            <w:vAlign w:val="center"/>
          </w:tcPr>
          <w:p w14:paraId="4836968E" w14:textId="77777777" w:rsidR="00D000A6" w:rsidRDefault="00185F2F">
            <w:pPr>
              <w:jc w:val="center"/>
            </w:pPr>
            <w:r>
              <w:rPr>
                <w:rFonts w:eastAsia="Times New Roman" w:cs="Times New Roman"/>
                <w:sz w:val="22"/>
              </w:rPr>
              <w:t>2,2630</w:t>
            </w:r>
          </w:p>
        </w:tc>
        <w:tc>
          <w:tcPr>
            <w:tcW w:w="2310" w:type="pct"/>
            <w:shd w:val="clear" w:color="auto" w:fill="FFFFFF"/>
            <w:tcMar>
              <w:top w:w="40" w:type="dxa"/>
              <w:left w:w="200" w:type="dxa"/>
              <w:bottom w:w="40" w:type="dxa"/>
              <w:right w:w="200" w:type="dxa"/>
            </w:tcMar>
            <w:vAlign w:val="center"/>
          </w:tcPr>
          <w:p w14:paraId="713AA664" w14:textId="77777777" w:rsidR="00D000A6" w:rsidRDefault="00185F2F">
            <w:pPr>
              <w:jc w:val="center"/>
            </w:pPr>
            <w:r>
              <w:rPr>
                <w:rFonts w:eastAsia="Times New Roman" w:cs="Times New Roman"/>
                <w:sz w:val="22"/>
              </w:rPr>
              <w:t>2,2630</w:t>
            </w:r>
          </w:p>
        </w:tc>
        <w:tc>
          <w:tcPr>
            <w:tcW w:w="2310" w:type="pct"/>
            <w:shd w:val="clear" w:color="auto" w:fill="FFFFFF"/>
            <w:tcMar>
              <w:top w:w="40" w:type="dxa"/>
              <w:left w:w="200" w:type="dxa"/>
              <w:bottom w:w="40" w:type="dxa"/>
              <w:right w:w="200" w:type="dxa"/>
            </w:tcMar>
            <w:vAlign w:val="center"/>
          </w:tcPr>
          <w:p w14:paraId="720E3E3D" w14:textId="77777777" w:rsidR="00D000A6" w:rsidRDefault="00185F2F">
            <w:pPr>
              <w:jc w:val="center"/>
            </w:pPr>
            <w:r>
              <w:rPr>
                <w:rFonts w:eastAsia="Times New Roman" w:cs="Times New Roman"/>
                <w:sz w:val="22"/>
              </w:rPr>
              <w:t>2,2630</w:t>
            </w:r>
          </w:p>
        </w:tc>
        <w:tc>
          <w:tcPr>
            <w:tcW w:w="2310" w:type="pct"/>
            <w:shd w:val="clear" w:color="auto" w:fill="FFFFFF"/>
            <w:tcMar>
              <w:top w:w="40" w:type="dxa"/>
              <w:left w:w="200" w:type="dxa"/>
              <w:bottom w:w="40" w:type="dxa"/>
              <w:right w:w="200" w:type="dxa"/>
            </w:tcMar>
            <w:vAlign w:val="center"/>
          </w:tcPr>
          <w:p w14:paraId="2776AA5D" w14:textId="77777777" w:rsidR="00D000A6" w:rsidRDefault="00185F2F">
            <w:pPr>
              <w:jc w:val="center"/>
            </w:pPr>
            <w:r>
              <w:rPr>
                <w:rFonts w:eastAsia="Times New Roman" w:cs="Times New Roman"/>
                <w:sz w:val="22"/>
              </w:rPr>
              <w:t>2,2630</w:t>
            </w:r>
          </w:p>
        </w:tc>
        <w:tc>
          <w:tcPr>
            <w:tcW w:w="2310" w:type="pct"/>
            <w:shd w:val="clear" w:color="auto" w:fill="FFFFFF"/>
            <w:tcMar>
              <w:top w:w="40" w:type="dxa"/>
              <w:left w:w="200" w:type="dxa"/>
              <w:bottom w:w="40" w:type="dxa"/>
              <w:right w:w="200" w:type="dxa"/>
            </w:tcMar>
            <w:vAlign w:val="center"/>
          </w:tcPr>
          <w:p w14:paraId="0E728389" w14:textId="77777777" w:rsidR="00D000A6" w:rsidRDefault="00185F2F">
            <w:pPr>
              <w:jc w:val="center"/>
            </w:pPr>
            <w:r>
              <w:rPr>
                <w:rFonts w:eastAsia="Times New Roman" w:cs="Times New Roman"/>
                <w:sz w:val="22"/>
              </w:rPr>
              <w:t>2,2630</w:t>
            </w:r>
          </w:p>
        </w:tc>
      </w:tr>
      <w:tr w:rsidR="00D000A6" w14:paraId="2C061A0D" w14:textId="77777777">
        <w:trPr>
          <w:jc w:val="center"/>
        </w:trPr>
        <w:tc>
          <w:tcPr>
            <w:tcW w:w="2310" w:type="pct"/>
            <w:vMerge/>
          </w:tcPr>
          <w:p w14:paraId="0584A150" w14:textId="77777777" w:rsidR="00D000A6" w:rsidRDefault="00D000A6"/>
        </w:tc>
        <w:tc>
          <w:tcPr>
            <w:tcW w:w="2310" w:type="pct"/>
            <w:shd w:val="clear" w:color="auto" w:fill="FFFFFF"/>
            <w:tcMar>
              <w:top w:w="40" w:type="dxa"/>
              <w:left w:w="200" w:type="dxa"/>
              <w:bottom w:w="40" w:type="dxa"/>
              <w:right w:w="200" w:type="dxa"/>
            </w:tcMar>
            <w:vAlign w:val="center"/>
          </w:tcPr>
          <w:p w14:paraId="4C2D1FD3" w14:textId="77777777" w:rsidR="00D000A6" w:rsidRDefault="00185F2F">
            <w:r>
              <w:rPr>
                <w:rFonts w:eastAsia="Times New Roman" w:cs="Times New Roman"/>
                <w:sz w:val="22"/>
              </w:rPr>
              <w:t>Тепловая нагрузка потребителей</w:t>
            </w:r>
          </w:p>
        </w:tc>
        <w:tc>
          <w:tcPr>
            <w:tcW w:w="2310" w:type="pct"/>
            <w:shd w:val="clear" w:color="auto" w:fill="FFFFFF"/>
            <w:tcMar>
              <w:top w:w="40" w:type="dxa"/>
              <w:left w:w="200" w:type="dxa"/>
              <w:bottom w:w="40" w:type="dxa"/>
              <w:right w:w="200" w:type="dxa"/>
            </w:tcMar>
            <w:vAlign w:val="center"/>
          </w:tcPr>
          <w:p w14:paraId="7A2AD078" w14:textId="77777777" w:rsidR="00D000A6" w:rsidRDefault="00185F2F">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578C7E3C" w14:textId="77777777" w:rsidR="00D000A6" w:rsidRDefault="00185F2F">
            <w:pPr>
              <w:jc w:val="center"/>
            </w:pPr>
            <w:r>
              <w:rPr>
                <w:rFonts w:eastAsia="Times New Roman" w:cs="Times New Roman"/>
                <w:sz w:val="22"/>
              </w:rPr>
              <w:t>0,6040</w:t>
            </w:r>
          </w:p>
        </w:tc>
        <w:tc>
          <w:tcPr>
            <w:tcW w:w="2310" w:type="pct"/>
            <w:shd w:val="clear" w:color="auto" w:fill="FFFFFF"/>
            <w:tcMar>
              <w:top w:w="40" w:type="dxa"/>
              <w:left w:w="200" w:type="dxa"/>
              <w:bottom w:w="40" w:type="dxa"/>
              <w:right w:w="200" w:type="dxa"/>
            </w:tcMar>
            <w:vAlign w:val="center"/>
          </w:tcPr>
          <w:p w14:paraId="43D39A57" w14:textId="77777777" w:rsidR="00D000A6" w:rsidRDefault="00185F2F">
            <w:pPr>
              <w:jc w:val="center"/>
            </w:pPr>
            <w:r>
              <w:rPr>
                <w:rFonts w:eastAsia="Times New Roman" w:cs="Times New Roman"/>
                <w:sz w:val="22"/>
              </w:rPr>
              <w:t>0,6040</w:t>
            </w:r>
          </w:p>
        </w:tc>
        <w:tc>
          <w:tcPr>
            <w:tcW w:w="2310" w:type="pct"/>
            <w:shd w:val="clear" w:color="auto" w:fill="FFFFFF"/>
            <w:tcMar>
              <w:top w:w="40" w:type="dxa"/>
              <w:left w:w="200" w:type="dxa"/>
              <w:bottom w:w="40" w:type="dxa"/>
              <w:right w:w="200" w:type="dxa"/>
            </w:tcMar>
            <w:vAlign w:val="center"/>
          </w:tcPr>
          <w:p w14:paraId="27D4CD94" w14:textId="77777777" w:rsidR="00D000A6" w:rsidRDefault="00185F2F">
            <w:pPr>
              <w:jc w:val="center"/>
            </w:pPr>
            <w:r>
              <w:rPr>
                <w:rFonts w:eastAsia="Times New Roman" w:cs="Times New Roman"/>
                <w:sz w:val="22"/>
              </w:rPr>
              <w:t>0,6040</w:t>
            </w:r>
          </w:p>
        </w:tc>
        <w:tc>
          <w:tcPr>
            <w:tcW w:w="2310" w:type="pct"/>
            <w:shd w:val="clear" w:color="auto" w:fill="FFFFFF"/>
            <w:tcMar>
              <w:top w:w="40" w:type="dxa"/>
              <w:left w:w="200" w:type="dxa"/>
              <w:bottom w:w="40" w:type="dxa"/>
              <w:right w:w="200" w:type="dxa"/>
            </w:tcMar>
            <w:vAlign w:val="center"/>
          </w:tcPr>
          <w:p w14:paraId="29DF75AB" w14:textId="77777777" w:rsidR="00D000A6" w:rsidRDefault="00185F2F">
            <w:pPr>
              <w:jc w:val="center"/>
            </w:pPr>
            <w:r>
              <w:rPr>
                <w:rFonts w:eastAsia="Times New Roman" w:cs="Times New Roman"/>
                <w:sz w:val="22"/>
              </w:rPr>
              <w:t>0,6040</w:t>
            </w:r>
          </w:p>
        </w:tc>
        <w:tc>
          <w:tcPr>
            <w:tcW w:w="2310" w:type="pct"/>
            <w:shd w:val="clear" w:color="auto" w:fill="FFFFFF"/>
            <w:tcMar>
              <w:top w:w="40" w:type="dxa"/>
              <w:left w:w="200" w:type="dxa"/>
              <w:bottom w:w="40" w:type="dxa"/>
              <w:right w:w="200" w:type="dxa"/>
            </w:tcMar>
            <w:vAlign w:val="center"/>
          </w:tcPr>
          <w:p w14:paraId="7CB1DEDC" w14:textId="77777777" w:rsidR="00D000A6" w:rsidRDefault="00185F2F">
            <w:pPr>
              <w:jc w:val="center"/>
            </w:pPr>
            <w:r>
              <w:rPr>
                <w:rFonts w:eastAsia="Times New Roman" w:cs="Times New Roman"/>
                <w:sz w:val="22"/>
              </w:rPr>
              <w:t>0,6040</w:t>
            </w:r>
          </w:p>
        </w:tc>
        <w:tc>
          <w:tcPr>
            <w:tcW w:w="2310" w:type="pct"/>
            <w:shd w:val="clear" w:color="auto" w:fill="FFFFFF"/>
            <w:tcMar>
              <w:top w:w="40" w:type="dxa"/>
              <w:left w:w="200" w:type="dxa"/>
              <w:bottom w:w="40" w:type="dxa"/>
              <w:right w:w="200" w:type="dxa"/>
            </w:tcMar>
            <w:vAlign w:val="center"/>
          </w:tcPr>
          <w:p w14:paraId="4EBF9189" w14:textId="77777777" w:rsidR="00D000A6" w:rsidRDefault="00185F2F">
            <w:pPr>
              <w:jc w:val="center"/>
            </w:pPr>
            <w:r>
              <w:rPr>
                <w:rFonts w:eastAsia="Times New Roman" w:cs="Times New Roman"/>
                <w:sz w:val="22"/>
              </w:rPr>
              <w:t>0,6040</w:t>
            </w:r>
          </w:p>
        </w:tc>
        <w:tc>
          <w:tcPr>
            <w:tcW w:w="2310" w:type="pct"/>
            <w:shd w:val="clear" w:color="auto" w:fill="FFFFFF"/>
            <w:tcMar>
              <w:top w:w="40" w:type="dxa"/>
              <w:left w:w="200" w:type="dxa"/>
              <w:bottom w:w="40" w:type="dxa"/>
              <w:right w:w="200" w:type="dxa"/>
            </w:tcMar>
            <w:vAlign w:val="center"/>
          </w:tcPr>
          <w:p w14:paraId="263F191A" w14:textId="77777777" w:rsidR="00D000A6" w:rsidRDefault="00185F2F">
            <w:pPr>
              <w:jc w:val="center"/>
            </w:pPr>
            <w:r>
              <w:rPr>
                <w:rFonts w:eastAsia="Times New Roman" w:cs="Times New Roman"/>
                <w:sz w:val="22"/>
              </w:rPr>
              <w:t>0,6040</w:t>
            </w:r>
          </w:p>
        </w:tc>
        <w:tc>
          <w:tcPr>
            <w:tcW w:w="2310" w:type="pct"/>
            <w:shd w:val="clear" w:color="auto" w:fill="FFFFFF"/>
            <w:tcMar>
              <w:top w:w="40" w:type="dxa"/>
              <w:left w:w="200" w:type="dxa"/>
              <w:bottom w:w="40" w:type="dxa"/>
              <w:right w:w="200" w:type="dxa"/>
            </w:tcMar>
            <w:vAlign w:val="center"/>
          </w:tcPr>
          <w:p w14:paraId="5DB2B63D" w14:textId="77777777" w:rsidR="00D000A6" w:rsidRDefault="00185F2F">
            <w:pPr>
              <w:jc w:val="center"/>
            </w:pPr>
            <w:r>
              <w:rPr>
                <w:rFonts w:eastAsia="Times New Roman" w:cs="Times New Roman"/>
                <w:sz w:val="22"/>
              </w:rPr>
              <w:t>0,6040</w:t>
            </w:r>
          </w:p>
        </w:tc>
      </w:tr>
      <w:tr w:rsidR="00D000A6" w14:paraId="6A14EA0F" w14:textId="77777777">
        <w:trPr>
          <w:jc w:val="center"/>
        </w:trPr>
        <w:tc>
          <w:tcPr>
            <w:tcW w:w="2310" w:type="pct"/>
            <w:vMerge/>
          </w:tcPr>
          <w:p w14:paraId="0122410A" w14:textId="77777777" w:rsidR="00D000A6" w:rsidRDefault="00D000A6"/>
        </w:tc>
        <w:tc>
          <w:tcPr>
            <w:tcW w:w="2310" w:type="pct"/>
            <w:shd w:val="clear" w:color="auto" w:fill="FFFFFF"/>
            <w:tcMar>
              <w:top w:w="40" w:type="dxa"/>
              <w:left w:w="200" w:type="dxa"/>
              <w:bottom w:w="40" w:type="dxa"/>
              <w:right w:w="200" w:type="dxa"/>
            </w:tcMar>
            <w:vAlign w:val="center"/>
          </w:tcPr>
          <w:p w14:paraId="1A25C7B8" w14:textId="77777777" w:rsidR="00D000A6" w:rsidRDefault="00185F2F">
            <w:r>
              <w:rPr>
                <w:rFonts w:eastAsia="Times New Roman" w:cs="Times New Roman"/>
                <w:sz w:val="22"/>
              </w:rPr>
              <w:t>Потери в тепловых сетях</w:t>
            </w:r>
          </w:p>
        </w:tc>
        <w:tc>
          <w:tcPr>
            <w:tcW w:w="2310" w:type="pct"/>
            <w:shd w:val="clear" w:color="auto" w:fill="FFFFFF"/>
            <w:tcMar>
              <w:top w:w="40" w:type="dxa"/>
              <w:left w:w="200" w:type="dxa"/>
              <w:bottom w:w="40" w:type="dxa"/>
              <w:right w:w="200" w:type="dxa"/>
            </w:tcMar>
            <w:vAlign w:val="center"/>
          </w:tcPr>
          <w:p w14:paraId="366BA255" w14:textId="77777777" w:rsidR="00D000A6" w:rsidRDefault="00185F2F">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5A3F569B"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AEA519F"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A4A2E62"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AE2357A"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32A54EC"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A08C623"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DA615D7"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7A0ACDF" w14:textId="77777777" w:rsidR="00D000A6" w:rsidRDefault="00185F2F">
            <w:pPr>
              <w:jc w:val="center"/>
            </w:pPr>
            <w:r>
              <w:rPr>
                <w:rFonts w:eastAsia="Times New Roman" w:cs="Times New Roman"/>
                <w:sz w:val="22"/>
              </w:rPr>
              <w:t>0,0000</w:t>
            </w:r>
          </w:p>
        </w:tc>
      </w:tr>
      <w:tr w:rsidR="00D000A6" w14:paraId="38E7F4C1" w14:textId="77777777">
        <w:trPr>
          <w:jc w:val="center"/>
        </w:trPr>
        <w:tc>
          <w:tcPr>
            <w:tcW w:w="2310" w:type="pct"/>
            <w:vMerge/>
          </w:tcPr>
          <w:p w14:paraId="3F6435D0" w14:textId="77777777" w:rsidR="00D000A6" w:rsidRDefault="00D000A6"/>
        </w:tc>
        <w:tc>
          <w:tcPr>
            <w:tcW w:w="2310" w:type="pct"/>
            <w:vMerge w:val="restart"/>
            <w:shd w:val="clear" w:color="auto" w:fill="FFFFFF"/>
            <w:tcMar>
              <w:top w:w="40" w:type="dxa"/>
              <w:left w:w="200" w:type="dxa"/>
              <w:bottom w:w="40" w:type="dxa"/>
              <w:right w:w="200" w:type="dxa"/>
            </w:tcMar>
            <w:vAlign w:val="center"/>
          </w:tcPr>
          <w:p w14:paraId="027149C7" w14:textId="77777777" w:rsidR="00D000A6" w:rsidRDefault="00185F2F">
            <w:r>
              <w:rPr>
                <w:rFonts w:eastAsia="Times New Roman" w:cs="Times New Roman"/>
                <w:sz w:val="22"/>
              </w:rPr>
              <w:t>Резерв(+)/Дефицит(-) источника</w:t>
            </w:r>
          </w:p>
        </w:tc>
        <w:tc>
          <w:tcPr>
            <w:tcW w:w="2310" w:type="pct"/>
            <w:shd w:val="clear" w:color="auto" w:fill="FFFFFF"/>
            <w:tcMar>
              <w:top w:w="40" w:type="dxa"/>
              <w:left w:w="200" w:type="dxa"/>
              <w:bottom w:w="40" w:type="dxa"/>
              <w:right w:w="200" w:type="dxa"/>
            </w:tcMar>
            <w:vAlign w:val="center"/>
          </w:tcPr>
          <w:p w14:paraId="4F280945" w14:textId="77777777" w:rsidR="00D000A6" w:rsidRDefault="00185F2F">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4DF87BD4" w14:textId="77777777" w:rsidR="00D000A6" w:rsidRDefault="00185F2F">
            <w:pPr>
              <w:jc w:val="center"/>
            </w:pPr>
            <w:r>
              <w:rPr>
                <w:rFonts w:eastAsia="Times New Roman" w:cs="Times New Roman"/>
                <w:sz w:val="22"/>
              </w:rPr>
              <w:t>1,6590</w:t>
            </w:r>
          </w:p>
        </w:tc>
        <w:tc>
          <w:tcPr>
            <w:tcW w:w="2310" w:type="pct"/>
            <w:shd w:val="clear" w:color="auto" w:fill="FFFFFF"/>
            <w:tcMar>
              <w:top w:w="40" w:type="dxa"/>
              <w:left w:w="200" w:type="dxa"/>
              <w:bottom w:w="40" w:type="dxa"/>
              <w:right w:w="200" w:type="dxa"/>
            </w:tcMar>
            <w:vAlign w:val="center"/>
          </w:tcPr>
          <w:p w14:paraId="50B343BD" w14:textId="77777777" w:rsidR="00D000A6" w:rsidRDefault="00185F2F">
            <w:pPr>
              <w:jc w:val="center"/>
            </w:pPr>
            <w:r>
              <w:rPr>
                <w:rFonts w:eastAsia="Times New Roman" w:cs="Times New Roman"/>
                <w:sz w:val="22"/>
              </w:rPr>
              <w:t>1,6590</w:t>
            </w:r>
          </w:p>
        </w:tc>
        <w:tc>
          <w:tcPr>
            <w:tcW w:w="2310" w:type="pct"/>
            <w:shd w:val="clear" w:color="auto" w:fill="FFFFFF"/>
            <w:tcMar>
              <w:top w:w="40" w:type="dxa"/>
              <w:left w:w="200" w:type="dxa"/>
              <w:bottom w:w="40" w:type="dxa"/>
              <w:right w:w="200" w:type="dxa"/>
            </w:tcMar>
            <w:vAlign w:val="center"/>
          </w:tcPr>
          <w:p w14:paraId="083A8DB1" w14:textId="77777777" w:rsidR="00D000A6" w:rsidRDefault="00185F2F">
            <w:pPr>
              <w:jc w:val="center"/>
            </w:pPr>
            <w:r>
              <w:rPr>
                <w:rFonts w:eastAsia="Times New Roman" w:cs="Times New Roman"/>
                <w:sz w:val="22"/>
              </w:rPr>
              <w:t>1,6590</w:t>
            </w:r>
          </w:p>
        </w:tc>
        <w:tc>
          <w:tcPr>
            <w:tcW w:w="2310" w:type="pct"/>
            <w:shd w:val="clear" w:color="auto" w:fill="FFFFFF"/>
            <w:tcMar>
              <w:top w:w="40" w:type="dxa"/>
              <w:left w:w="200" w:type="dxa"/>
              <w:bottom w:w="40" w:type="dxa"/>
              <w:right w:w="200" w:type="dxa"/>
            </w:tcMar>
            <w:vAlign w:val="center"/>
          </w:tcPr>
          <w:p w14:paraId="495A8595" w14:textId="77777777" w:rsidR="00D000A6" w:rsidRDefault="00185F2F">
            <w:pPr>
              <w:jc w:val="center"/>
            </w:pPr>
            <w:r>
              <w:rPr>
                <w:rFonts w:eastAsia="Times New Roman" w:cs="Times New Roman"/>
                <w:sz w:val="22"/>
              </w:rPr>
              <w:t>1,6590</w:t>
            </w:r>
          </w:p>
        </w:tc>
        <w:tc>
          <w:tcPr>
            <w:tcW w:w="2310" w:type="pct"/>
            <w:shd w:val="clear" w:color="auto" w:fill="FFFFFF"/>
            <w:tcMar>
              <w:top w:w="40" w:type="dxa"/>
              <w:left w:w="200" w:type="dxa"/>
              <w:bottom w:w="40" w:type="dxa"/>
              <w:right w:w="200" w:type="dxa"/>
            </w:tcMar>
            <w:vAlign w:val="center"/>
          </w:tcPr>
          <w:p w14:paraId="30C38D81" w14:textId="77777777" w:rsidR="00D000A6" w:rsidRDefault="00185F2F">
            <w:pPr>
              <w:jc w:val="center"/>
            </w:pPr>
            <w:r>
              <w:rPr>
                <w:rFonts w:eastAsia="Times New Roman" w:cs="Times New Roman"/>
                <w:sz w:val="22"/>
              </w:rPr>
              <w:t>1,6590</w:t>
            </w:r>
          </w:p>
        </w:tc>
        <w:tc>
          <w:tcPr>
            <w:tcW w:w="2310" w:type="pct"/>
            <w:shd w:val="clear" w:color="auto" w:fill="FFFFFF"/>
            <w:tcMar>
              <w:top w:w="40" w:type="dxa"/>
              <w:left w:w="200" w:type="dxa"/>
              <w:bottom w:w="40" w:type="dxa"/>
              <w:right w:w="200" w:type="dxa"/>
            </w:tcMar>
            <w:vAlign w:val="center"/>
          </w:tcPr>
          <w:p w14:paraId="591868AD" w14:textId="77777777" w:rsidR="00D000A6" w:rsidRDefault="00185F2F">
            <w:pPr>
              <w:jc w:val="center"/>
            </w:pPr>
            <w:r>
              <w:rPr>
                <w:rFonts w:eastAsia="Times New Roman" w:cs="Times New Roman"/>
                <w:sz w:val="22"/>
              </w:rPr>
              <w:t>1,6590</w:t>
            </w:r>
          </w:p>
        </w:tc>
        <w:tc>
          <w:tcPr>
            <w:tcW w:w="2310" w:type="pct"/>
            <w:shd w:val="clear" w:color="auto" w:fill="FFFFFF"/>
            <w:tcMar>
              <w:top w:w="40" w:type="dxa"/>
              <w:left w:w="200" w:type="dxa"/>
              <w:bottom w:w="40" w:type="dxa"/>
              <w:right w:w="200" w:type="dxa"/>
            </w:tcMar>
            <w:vAlign w:val="center"/>
          </w:tcPr>
          <w:p w14:paraId="18749462" w14:textId="77777777" w:rsidR="00D000A6" w:rsidRDefault="00185F2F">
            <w:pPr>
              <w:jc w:val="center"/>
            </w:pPr>
            <w:r>
              <w:rPr>
                <w:rFonts w:eastAsia="Times New Roman" w:cs="Times New Roman"/>
                <w:sz w:val="22"/>
              </w:rPr>
              <w:t>1,6590</w:t>
            </w:r>
          </w:p>
        </w:tc>
        <w:tc>
          <w:tcPr>
            <w:tcW w:w="2310" w:type="pct"/>
            <w:shd w:val="clear" w:color="auto" w:fill="FFFFFF"/>
            <w:tcMar>
              <w:top w:w="40" w:type="dxa"/>
              <w:left w:w="200" w:type="dxa"/>
              <w:bottom w:w="40" w:type="dxa"/>
              <w:right w:w="200" w:type="dxa"/>
            </w:tcMar>
            <w:vAlign w:val="center"/>
          </w:tcPr>
          <w:p w14:paraId="4B6D3DC8" w14:textId="77777777" w:rsidR="00D000A6" w:rsidRDefault="00185F2F">
            <w:pPr>
              <w:jc w:val="center"/>
            </w:pPr>
            <w:r>
              <w:rPr>
                <w:rFonts w:eastAsia="Times New Roman" w:cs="Times New Roman"/>
                <w:sz w:val="22"/>
              </w:rPr>
              <w:t>1,6590</w:t>
            </w:r>
          </w:p>
        </w:tc>
      </w:tr>
      <w:tr w:rsidR="00D000A6" w14:paraId="77E3158F" w14:textId="77777777">
        <w:trPr>
          <w:jc w:val="center"/>
        </w:trPr>
        <w:tc>
          <w:tcPr>
            <w:tcW w:w="2310" w:type="pct"/>
            <w:vMerge/>
          </w:tcPr>
          <w:p w14:paraId="35A55473" w14:textId="77777777" w:rsidR="00D000A6" w:rsidRDefault="00D000A6"/>
        </w:tc>
        <w:tc>
          <w:tcPr>
            <w:tcW w:w="2310" w:type="pct"/>
            <w:vMerge/>
          </w:tcPr>
          <w:p w14:paraId="22A58C6E" w14:textId="77777777" w:rsidR="00D000A6" w:rsidRDefault="00D000A6"/>
        </w:tc>
        <w:tc>
          <w:tcPr>
            <w:tcW w:w="2310" w:type="pct"/>
            <w:shd w:val="clear" w:color="auto" w:fill="FFFFFF"/>
            <w:tcMar>
              <w:top w:w="40" w:type="dxa"/>
              <w:left w:w="200" w:type="dxa"/>
              <w:bottom w:w="40" w:type="dxa"/>
              <w:right w:w="200" w:type="dxa"/>
            </w:tcMar>
            <w:vAlign w:val="center"/>
          </w:tcPr>
          <w:p w14:paraId="44092AD5"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2EBD032C" w14:textId="77777777" w:rsidR="00D000A6" w:rsidRDefault="00185F2F">
            <w:pPr>
              <w:jc w:val="center"/>
            </w:pPr>
            <w:r>
              <w:rPr>
                <w:rFonts w:eastAsia="Times New Roman" w:cs="Times New Roman"/>
                <w:sz w:val="22"/>
              </w:rPr>
              <w:t>73,3119</w:t>
            </w:r>
          </w:p>
        </w:tc>
        <w:tc>
          <w:tcPr>
            <w:tcW w:w="2310" w:type="pct"/>
            <w:shd w:val="clear" w:color="auto" w:fill="FFFFFF"/>
            <w:tcMar>
              <w:top w:w="40" w:type="dxa"/>
              <w:left w:w="200" w:type="dxa"/>
              <w:bottom w:w="40" w:type="dxa"/>
              <w:right w:w="200" w:type="dxa"/>
            </w:tcMar>
            <w:vAlign w:val="center"/>
          </w:tcPr>
          <w:p w14:paraId="242F8800" w14:textId="77777777" w:rsidR="00D000A6" w:rsidRDefault="00185F2F">
            <w:pPr>
              <w:jc w:val="center"/>
            </w:pPr>
            <w:r>
              <w:rPr>
                <w:rFonts w:eastAsia="Times New Roman" w:cs="Times New Roman"/>
                <w:sz w:val="22"/>
              </w:rPr>
              <w:t>73,3119</w:t>
            </w:r>
          </w:p>
        </w:tc>
        <w:tc>
          <w:tcPr>
            <w:tcW w:w="2310" w:type="pct"/>
            <w:shd w:val="clear" w:color="auto" w:fill="FFFFFF"/>
            <w:tcMar>
              <w:top w:w="40" w:type="dxa"/>
              <w:left w:w="200" w:type="dxa"/>
              <w:bottom w:w="40" w:type="dxa"/>
              <w:right w:w="200" w:type="dxa"/>
            </w:tcMar>
            <w:vAlign w:val="center"/>
          </w:tcPr>
          <w:p w14:paraId="4E8139BF" w14:textId="77777777" w:rsidR="00D000A6" w:rsidRDefault="00185F2F">
            <w:pPr>
              <w:jc w:val="center"/>
            </w:pPr>
            <w:r>
              <w:rPr>
                <w:rFonts w:eastAsia="Times New Roman" w:cs="Times New Roman"/>
                <w:sz w:val="22"/>
              </w:rPr>
              <w:t>73,3119</w:t>
            </w:r>
          </w:p>
        </w:tc>
        <w:tc>
          <w:tcPr>
            <w:tcW w:w="2310" w:type="pct"/>
            <w:shd w:val="clear" w:color="auto" w:fill="FFFFFF"/>
            <w:tcMar>
              <w:top w:w="40" w:type="dxa"/>
              <w:left w:w="200" w:type="dxa"/>
              <w:bottom w:w="40" w:type="dxa"/>
              <w:right w:w="200" w:type="dxa"/>
            </w:tcMar>
            <w:vAlign w:val="center"/>
          </w:tcPr>
          <w:p w14:paraId="4E9134BE" w14:textId="77777777" w:rsidR="00D000A6" w:rsidRDefault="00185F2F">
            <w:pPr>
              <w:jc w:val="center"/>
            </w:pPr>
            <w:r>
              <w:rPr>
                <w:rFonts w:eastAsia="Times New Roman" w:cs="Times New Roman"/>
                <w:sz w:val="22"/>
              </w:rPr>
              <w:t>73,3119</w:t>
            </w:r>
          </w:p>
        </w:tc>
        <w:tc>
          <w:tcPr>
            <w:tcW w:w="2310" w:type="pct"/>
            <w:shd w:val="clear" w:color="auto" w:fill="FFFFFF"/>
            <w:tcMar>
              <w:top w:w="40" w:type="dxa"/>
              <w:left w:w="200" w:type="dxa"/>
              <w:bottom w:w="40" w:type="dxa"/>
              <w:right w:w="200" w:type="dxa"/>
            </w:tcMar>
            <w:vAlign w:val="center"/>
          </w:tcPr>
          <w:p w14:paraId="33A14D7E" w14:textId="77777777" w:rsidR="00D000A6" w:rsidRDefault="00185F2F">
            <w:pPr>
              <w:jc w:val="center"/>
            </w:pPr>
            <w:r>
              <w:rPr>
                <w:rFonts w:eastAsia="Times New Roman" w:cs="Times New Roman"/>
                <w:sz w:val="22"/>
              </w:rPr>
              <w:t>73,3119</w:t>
            </w:r>
          </w:p>
        </w:tc>
        <w:tc>
          <w:tcPr>
            <w:tcW w:w="2310" w:type="pct"/>
            <w:shd w:val="clear" w:color="auto" w:fill="FFFFFF"/>
            <w:tcMar>
              <w:top w:w="40" w:type="dxa"/>
              <w:left w:w="200" w:type="dxa"/>
              <w:bottom w:w="40" w:type="dxa"/>
              <w:right w:w="200" w:type="dxa"/>
            </w:tcMar>
            <w:vAlign w:val="center"/>
          </w:tcPr>
          <w:p w14:paraId="4E26A6E6" w14:textId="77777777" w:rsidR="00D000A6" w:rsidRDefault="00185F2F">
            <w:pPr>
              <w:jc w:val="center"/>
            </w:pPr>
            <w:r>
              <w:rPr>
                <w:rFonts w:eastAsia="Times New Roman" w:cs="Times New Roman"/>
                <w:sz w:val="22"/>
              </w:rPr>
              <w:t>73,3119</w:t>
            </w:r>
          </w:p>
        </w:tc>
        <w:tc>
          <w:tcPr>
            <w:tcW w:w="2310" w:type="pct"/>
            <w:shd w:val="clear" w:color="auto" w:fill="FFFFFF"/>
            <w:tcMar>
              <w:top w:w="40" w:type="dxa"/>
              <w:left w:w="200" w:type="dxa"/>
              <w:bottom w:w="40" w:type="dxa"/>
              <w:right w:w="200" w:type="dxa"/>
            </w:tcMar>
            <w:vAlign w:val="center"/>
          </w:tcPr>
          <w:p w14:paraId="3BDDB460" w14:textId="77777777" w:rsidR="00D000A6" w:rsidRDefault="00185F2F">
            <w:pPr>
              <w:jc w:val="center"/>
            </w:pPr>
            <w:r>
              <w:rPr>
                <w:rFonts w:eastAsia="Times New Roman" w:cs="Times New Roman"/>
                <w:sz w:val="22"/>
              </w:rPr>
              <w:t>73,3119</w:t>
            </w:r>
          </w:p>
        </w:tc>
        <w:tc>
          <w:tcPr>
            <w:tcW w:w="2310" w:type="pct"/>
            <w:shd w:val="clear" w:color="auto" w:fill="FFFFFF"/>
            <w:tcMar>
              <w:top w:w="40" w:type="dxa"/>
              <w:left w:w="200" w:type="dxa"/>
              <w:bottom w:w="40" w:type="dxa"/>
              <w:right w:w="200" w:type="dxa"/>
            </w:tcMar>
            <w:vAlign w:val="center"/>
          </w:tcPr>
          <w:p w14:paraId="435D9327" w14:textId="77777777" w:rsidR="00D000A6" w:rsidRDefault="00185F2F">
            <w:pPr>
              <w:jc w:val="center"/>
            </w:pPr>
            <w:r>
              <w:rPr>
                <w:rFonts w:eastAsia="Times New Roman" w:cs="Times New Roman"/>
                <w:sz w:val="22"/>
              </w:rPr>
              <w:t>73,3119</w:t>
            </w:r>
          </w:p>
        </w:tc>
      </w:tr>
      <w:tr w:rsidR="00D000A6" w14:paraId="0B4C40FC" w14:textId="77777777">
        <w:trPr>
          <w:jc w:val="center"/>
        </w:trPr>
        <w:tc>
          <w:tcPr>
            <w:tcW w:w="2310" w:type="pct"/>
            <w:vMerge w:val="restart"/>
            <w:shd w:val="clear" w:color="auto" w:fill="FFFFFF"/>
            <w:tcMar>
              <w:top w:w="40" w:type="dxa"/>
              <w:left w:w="200" w:type="dxa"/>
              <w:bottom w:w="40" w:type="dxa"/>
              <w:right w:w="200" w:type="dxa"/>
            </w:tcMar>
            <w:vAlign w:val="center"/>
          </w:tcPr>
          <w:p w14:paraId="5DBEF959" w14:textId="77777777" w:rsidR="00D000A6" w:rsidRDefault="00185F2F">
            <w:r>
              <w:rPr>
                <w:rFonts w:eastAsia="Times New Roman" w:cs="Times New Roman"/>
                <w:sz w:val="22"/>
              </w:rPr>
              <w:t>Котельная №6/15</w:t>
            </w:r>
          </w:p>
        </w:tc>
        <w:tc>
          <w:tcPr>
            <w:tcW w:w="2310" w:type="pct"/>
            <w:shd w:val="clear" w:color="auto" w:fill="FFFFFF"/>
            <w:tcMar>
              <w:top w:w="40" w:type="dxa"/>
              <w:left w:w="200" w:type="dxa"/>
              <w:bottom w:w="40" w:type="dxa"/>
              <w:right w:w="200" w:type="dxa"/>
            </w:tcMar>
            <w:vAlign w:val="center"/>
          </w:tcPr>
          <w:p w14:paraId="0270A27A" w14:textId="77777777" w:rsidR="00D000A6" w:rsidRDefault="00185F2F">
            <w:r>
              <w:rPr>
                <w:rFonts w:eastAsia="Times New Roman" w:cs="Times New Roman"/>
                <w:sz w:val="22"/>
              </w:rPr>
              <w:t>Установленная тепловая мощность</w:t>
            </w:r>
          </w:p>
        </w:tc>
        <w:tc>
          <w:tcPr>
            <w:tcW w:w="2310" w:type="pct"/>
            <w:shd w:val="clear" w:color="auto" w:fill="FFFFFF"/>
            <w:tcMar>
              <w:top w:w="40" w:type="dxa"/>
              <w:left w:w="200" w:type="dxa"/>
              <w:bottom w:w="40" w:type="dxa"/>
              <w:right w:w="200" w:type="dxa"/>
            </w:tcMar>
            <w:vAlign w:val="center"/>
          </w:tcPr>
          <w:p w14:paraId="3615DF50" w14:textId="77777777" w:rsidR="00D000A6" w:rsidRDefault="00185F2F">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0024D45D" w14:textId="77777777" w:rsidR="00D000A6" w:rsidRDefault="00185F2F">
            <w:pPr>
              <w:jc w:val="center"/>
            </w:pPr>
            <w:r>
              <w:rPr>
                <w:rFonts w:eastAsia="Times New Roman" w:cs="Times New Roman"/>
                <w:sz w:val="22"/>
              </w:rPr>
              <w:t>2,4080</w:t>
            </w:r>
          </w:p>
        </w:tc>
        <w:tc>
          <w:tcPr>
            <w:tcW w:w="2310" w:type="pct"/>
            <w:shd w:val="clear" w:color="auto" w:fill="FFFFFF"/>
            <w:tcMar>
              <w:top w:w="40" w:type="dxa"/>
              <w:left w:w="200" w:type="dxa"/>
              <w:bottom w:w="40" w:type="dxa"/>
              <w:right w:w="200" w:type="dxa"/>
            </w:tcMar>
            <w:vAlign w:val="center"/>
          </w:tcPr>
          <w:p w14:paraId="1FF3A52A" w14:textId="77777777" w:rsidR="00D000A6" w:rsidRDefault="00185F2F">
            <w:pPr>
              <w:jc w:val="center"/>
            </w:pPr>
            <w:r>
              <w:rPr>
                <w:rFonts w:eastAsia="Times New Roman" w:cs="Times New Roman"/>
                <w:sz w:val="22"/>
              </w:rPr>
              <w:t>2,4080</w:t>
            </w:r>
          </w:p>
        </w:tc>
        <w:tc>
          <w:tcPr>
            <w:tcW w:w="2310" w:type="pct"/>
            <w:shd w:val="clear" w:color="auto" w:fill="FFFFFF"/>
            <w:tcMar>
              <w:top w:w="40" w:type="dxa"/>
              <w:left w:w="200" w:type="dxa"/>
              <w:bottom w:w="40" w:type="dxa"/>
              <w:right w:w="200" w:type="dxa"/>
            </w:tcMar>
            <w:vAlign w:val="center"/>
          </w:tcPr>
          <w:p w14:paraId="61140AA2" w14:textId="77777777" w:rsidR="00D000A6" w:rsidRDefault="00185F2F">
            <w:pPr>
              <w:jc w:val="center"/>
            </w:pPr>
            <w:r>
              <w:rPr>
                <w:rFonts w:eastAsia="Times New Roman" w:cs="Times New Roman"/>
                <w:sz w:val="22"/>
              </w:rPr>
              <w:t>2,4080</w:t>
            </w:r>
          </w:p>
        </w:tc>
        <w:tc>
          <w:tcPr>
            <w:tcW w:w="2310" w:type="pct"/>
            <w:shd w:val="clear" w:color="auto" w:fill="FFFFFF"/>
            <w:tcMar>
              <w:top w:w="40" w:type="dxa"/>
              <w:left w:w="200" w:type="dxa"/>
              <w:bottom w:w="40" w:type="dxa"/>
              <w:right w:w="200" w:type="dxa"/>
            </w:tcMar>
            <w:vAlign w:val="center"/>
          </w:tcPr>
          <w:p w14:paraId="58E8D0ED" w14:textId="77777777" w:rsidR="00D000A6" w:rsidRDefault="00185F2F">
            <w:pPr>
              <w:jc w:val="center"/>
            </w:pPr>
            <w:r>
              <w:rPr>
                <w:rFonts w:eastAsia="Times New Roman" w:cs="Times New Roman"/>
                <w:sz w:val="22"/>
              </w:rPr>
              <w:t>2,4080</w:t>
            </w:r>
          </w:p>
        </w:tc>
        <w:tc>
          <w:tcPr>
            <w:tcW w:w="2310" w:type="pct"/>
            <w:shd w:val="clear" w:color="auto" w:fill="FFFFFF"/>
            <w:tcMar>
              <w:top w:w="40" w:type="dxa"/>
              <w:left w:w="200" w:type="dxa"/>
              <w:bottom w:w="40" w:type="dxa"/>
              <w:right w:w="200" w:type="dxa"/>
            </w:tcMar>
            <w:vAlign w:val="center"/>
          </w:tcPr>
          <w:p w14:paraId="76A3F966" w14:textId="77777777" w:rsidR="00D000A6" w:rsidRDefault="00185F2F">
            <w:pPr>
              <w:jc w:val="center"/>
            </w:pPr>
            <w:r>
              <w:rPr>
                <w:rFonts w:eastAsia="Times New Roman" w:cs="Times New Roman"/>
                <w:sz w:val="22"/>
              </w:rPr>
              <w:t>2,4080</w:t>
            </w:r>
          </w:p>
        </w:tc>
        <w:tc>
          <w:tcPr>
            <w:tcW w:w="2310" w:type="pct"/>
            <w:shd w:val="clear" w:color="auto" w:fill="FFFFFF"/>
            <w:tcMar>
              <w:top w:w="40" w:type="dxa"/>
              <w:left w:w="200" w:type="dxa"/>
              <w:bottom w:w="40" w:type="dxa"/>
              <w:right w:w="200" w:type="dxa"/>
            </w:tcMar>
            <w:vAlign w:val="center"/>
          </w:tcPr>
          <w:p w14:paraId="0BA3AE13" w14:textId="77777777" w:rsidR="00D000A6" w:rsidRDefault="00185F2F">
            <w:pPr>
              <w:jc w:val="center"/>
            </w:pPr>
            <w:r>
              <w:rPr>
                <w:rFonts w:eastAsia="Times New Roman" w:cs="Times New Roman"/>
                <w:sz w:val="22"/>
              </w:rPr>
              <w:t>2,4080</w:t>
            </w:r>
          </w:p>
        </w:tc>
        <w:tc>
          <w:tcPr>
            <w:tcW w:w="2310" w:type="pct"/>
            <w:shd w:val="clear" w:color="auto" w:fill="FFFFFF"/>
            <w:tcMar>
              <w:top w:w="40" w:type="dxa"/>
              <w:left w:w="200" w:type="dxa"/>
              <w:bottom w:w="40" w:type="dxa"/>
              <w:right w:w="200" w:type="dxa"/>
            </w:tcMar>
            <w:vAlign w:val="center"/>
          </w:tcPr>
          <w:p w14:paraId="2159D7A9" w14:textId="77777777" w:rsidR="00D000A6" w:rsidRDefault="00185F2F">
            <w:pPr>
              <w:jc w:val="center"/>
            </w:pPr>
            <w:r>
              <w:rPr>
                <w:rFonts w:eastAsia="Times New Roman" w:cs="Times New Roman"/>
                <w:sz w:val="22"/>
              </w:rPr>
              <w:t>2,4080</w:t>
            </w:r>
          </w:p>
        </w:tc>
        <w:tc>
          <w:tcPr>
            <w:tcW w:w="2310" w:type="pct"/>
            <w:shd w:val="clear" w:color="auto" w:fill="FFFFFF"/>
            <w:tcMar>
              <w:top w:w="40" w:type="dxa"/>
              <w:left w:w="200" w:type="dxa"/>
              <w:bottom w:w="40" w:type="dxa"/>
              <w:right w:w="200" w:type="dxa"/>
            </w:tcMar>
            <w:vAlign w:val="center"/>
          </w:tcPr>
          <w:p w14:paraId="0EB3302F" w14:textId="77777777" w:rsidR="00D000A6" w:rsidRDefault="00185F2F">
            <w:pPr>
              <w:jc w:val="center"/>
            </w:pPr>
            <w:r>
              <w:rPr>
                <w:rFonts w:eastAsia="Times New Roman" w:cs="Times New Roman"/>
                <w:sz w:val="22"/>
              </w:rPr>
              <w:t>2,4080</w:t>
            </w:r>
          </w:p>
        </w:tc>
      </w:tr>
      <w:tr w:rsidR="00D000A6" w14:paraId="3EE3A933" w14:textId="77777777">
        <w:trPr>
          <w:jc w:val="center"/>
        </w:trPr>
        <w:tc>
          <w:tcPr>
            <w:tcW w:w="2310" w:type="pct"/>
            <w:vMerge/>
          </w:tcPr>
          <w:p w14:paraId="0765C916" w14:textId="77777777" w:rsidR="00D000A6" w:rsidRDefault="00D000A6"/>
        </w:tc>
        <w:tc>
          <w:tcPr>
            <w:tcW w:w="2310" w:type="pct"/>
            <w:shd w:val="clear" w:color="auto" w:fill="FFFFFF"/>
            <w:tcMar>
              <w:top w:w="40" w:type="dxa"/>
              <w:left w:w="200" w:type="dxa"/>
              <w:bottom w:w="40" w:type="dxa"/>
              <w:right w:w="200" w:type="dxa"/>
            </w:tcMar>
            <w:vAlign w:val="center"/>
          </w:tcPr>
          <w:p w14:paraId="66DFF3AF" w14:textId="77777777" w:rsidR="00D000A6" w:rsidRDefault="00185F2F">
            <w:r>
              <w:rPr>
                <w:rFonts w:eastAsia="Times New Roman" w:cs="Times New Roman"/>
                <w:sz w:val="22"/>
              </w:rPr>
              <w:t>Располагаемая тепловая мощность</w:t>
            </w:r>
          </w:p>
        </w:tc>
        <w:tc>
          <w:tcPr>
            <w:tcW w:w="2310" w:type="pct"/>
            <w:shd w:val="clear" w:color="auto" w:fill="FFFFFF"/>
            <w:tcMar>
              <w:top w:w="40" w:type="dxa"/>
              <w:left w:w="200" w:type="dxa"/>
              <w:bottom w:w="40" w:type="dxa"/>
              <w:right w:w="200" w:type="dxa"/>
            </w:tcMar>
            <w:vAlign w:val="center"/>
          </w:tcPr>
          <w:p w14:paraId="38945E3C" w14:textId="77777777" w:rsidR="00D000A6" w:rsidRDefault="00185F2F">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2EEFFF96" w14:textId="77777777" w:rsidR="00D000A6" w:rsidRDefault="00185F2F">
            <w:pPr>
              <w:jc w:val="center"/>
            </w:pPr>
            <w:r>
              <w:rPr>
                <w:rFonts w:eastAsia="Times New Roman" w:cs="Times New Roman"/>
                <w:sz w:val="22"/>
              </w:rPr>
              <w:t>2,4080</w:t>
            </w:r>
          </w:p>
        </w:tc>
        <w:tc>
          <w:tcPr>
            <w:tcW w:w="2310" w:type="pct"/>
            <w:shd w:val="clear" w:color="auto" w:fill="FFFFFF"/>
            <w:tcMar>
              <w:top w:w="40" w:type="dxa"/>
              <w:left w:w="200" w:type="dxa"/>
              <w:bottom w:w="40" w:type="dxa"/>
              <w:right w:w="200" w:type="dxa"/>
            </w:tcMar>
            <w:vAlign w:val="center"/>
          </w:tcPr>
          <w:p w14:paraId="482CE486" w14:textId="77777777" w:rsidR="00D000A6" w:rsidRDefault="00185F2F">
            <w:pPr>
              <w:jc w:val="center"/>
            </w:pPr>
            <w:r>
              <w:rPr>
                <w:rFonts w:eastAsia="Times New Roman" w:cs="Times New Roman"/>
                <w:sz w:val="22"/>
              </w:rPr>
              <w:t>2,4080</w:t>
            </w:r>
          </w:p>
        </w:tc>
        <w:tc>
          <w:tcPr>
            <w:tcW w:w="2310" w:type="pct"/>
            <w:shd w:val="clear" w:color="auto" w:fill="FFFFFF"/>
            <w:tcMar>
              <w:top w:w="40" w:type="dxa"/>
              <w:left w:w="200" w:type="dxa"/>
              <w:bottom w:w="40" w:type="dxa"/>
              <w:right w:w="200" w:type="dxa"/>
            </w:tcMar>
            <w:vAlign w:val="center"/>
          </w:tcPr>
          <w:p w14:paraId="7D47CA02" w14:textId="77777777" w:rsidR="00D000A6" w:rsidRDefault="00185F2F">
            <w:pPr>
              <w:jc w:val="center"/>
            </w:pPr>
            <w:r>
              <w:rPr>
                <w:rFonts w:eastAsia="Times New Roman" w:cs="Times New Roman"/>
                <w:sz w:val="22"/>
              </w:rPr>
              <w:t>2,4080</w:t>
            </w:r>
          </w:p>
        </w:tc>
        <w:tc>
          <w:tcPr>
            <w:tcW w:w="2310" w:type="pct"/>
            <w:shd w:val="clear" w:color="auto" w:fill="FFFFFF"/>
            <w:tcMar>
              <w:top w:w="40" w:type="dxa"/>
              <w:left w:w="200" w:type="dxa"/>
              <w:bottom w:w="40" w:type="dxa"/>
              <w:right w:w="200" w:type="dxa"/>
            </w:tcMar>
            <w:vAlign w:val="center"/>
          </w:tcPr>
          <w:p w14:paraId="461DAD0E" w14:textId="77777777" w:rsidR="00D000A6" w:rsidRDefault="00185F2F">
            <w:pPr>
              <w:jc w:val="center"/>
            </w:pPr>
            <w:r>
              <w:rPr>
                <w:rFonts w:eastAsia="Times New Roman" w:cs="Times New Roman"/>
                <w:sz w:val="22"/>
              </w:rPr>
              <w:t>2,4080</w:t>
            </w:r>
          </w:p>
        </w:tc>
        <w:tc>
          <w:tcPr>
            <w:tcW w:w="2310" w:type="pct"/>
            <w:shd w:val="clear" w:color="auto" w:fill="FFFFFF"/>
            <w:tcMar>
              <w:top w:w="40" w:type="dxa"/>
              <w:left w:w="200" w:type="dxa"/>
              <w:bottom w:w="40" w:type="dxa"/>
              <w:right w:w="200" w:type="dxa"/>
            </w:tcMar>
            <w:vAlign w:val="center"/>
          </w:tcPr>
          <w:p w14:paraId="7B84D583" w14:textId="77777777" w:rsidR="00D000A6" w:rsidRDefault="00185F2F">
            <w:pPr>
              <w:jc w:val="center"/>
            </w:pPr>
            <w:r>
              <w:rPr>
                <w:rFonts w:eastAsia="Times New Roman" w:cs="Times New Roman"/>
                <w:sz w:val="22"/>
              </w:rPr>
              <w:t>2,4080</w:t>
            </w:r>
          </w:p>
        </w:tc>
        <w:tc>
          <w:tcPr>
            <w:tcW w:w="2310" w:type="pct"/>
            <w:shd w:val="clear" w:color="auto" w:fill="FFFFFF"/>
            <w:tcMar>
              <w:top w:w="40" w:type="dxa"/>
              <w:left w:w="200" w:type="dxa"/>
              <w:bottom w:w="40" w:type="dxa"/>
              <w:right w:w="200" w:type="dxa"/>
            </w:tcMar>
            <w:vAlign w:val="center"/>
          </w:tcPr>
          <w:p w14:paraId="32000438" w14:textId="77777777" w:rsidR="00D000A6" w:rsidRDefault="00185F2F">
            <w:pPr>
              <w:jc w:val="center"/>
            </w:pPr>
            <w:r>
              <w:rPr>
                <w:rFonts w:eastAsia="Times New Roman" w:cs="Times New Roman"/>
                <w:sz w:val="22"/>
              </w:rPr>
              <w:t>2,4080</w:t>
            </w:r>
          </w:p>
        </w:tc>
        <w:tc>
          <w:tcPr>
            <w:tcW w:w="2310" w:type="pct"/>
            <w:shd w:val="clear" w:color="auto" w:fill="FFFFFF"/>
            <w:tcMar>
              <w:top w:w="40" w:type="dxa"/>
              <w:left w:w="200" w:type="dxa"/>
              <w:bottom w:w="40" w:type="dxa"/>
              <w:right w:w="200" w:type="dxa"/>
            </w:tcMar>
            <w:vAlign w:val="center"/>
          </w:tcPr>
          <w:p w14:paraId="45AE951C" w14:textId="77777777" w:rsidR="00D000A6" w:rsidRDefault="00185F2F">
            <w:pPr>
              <w:jc w:val="center"/>
            </w:pPr>
            <w:r>
              <w:rPr>
                <w:rFonts w:eastAsia="Times New Roman" w:cs="Times New Roman"/>
                <w:sz w:val="22"/>
              </w:rPr>
              <w:t>2,4080</w:t>
            </w:r>
          </w:p>
        </w:tc>
        <w:tc>
          <w:tcPr>
            <w:tcW w:w="2310" w:type="pct"/>
            <w:shd w:val="clear" w:color="auto" w:fill="FFFFFF"/>
            <w:tcMar>
              <w:top w:w="40" w:type="dxa"/>
              <w:left w:w="200" w:type="dxa"/>
              <w:bottom w:w="40" w:type="dxa"/>
              <w:right w:w="200" w:type="dxa"/>
            </w:tcMar>
            <w:vAlign w:val="center"/>
          </w:tcPr>
          <w:p w14:paraId="559B38EC" w14:textId="77777777" w:rsidR="00D000A6" w:rsidRDefault="00185F2F">
            <w:pPr>
              <w:jc w:val="center"/>
            </w:pPr>
            <w:r>
              <w:rPr>
                <w:rFonts w:eastAsia="Times New Roman" w:cs="Times New Roman"/>
                <w:sz w:val="22"/>
              </w:rPr>
              <w:t>2,4080</w:t>
            </w:r>
          </w:p>
        </w:tc>
      </w:tr>
      <w:tr w:rsidR="00D000A6" w14:paraId="7C19DFF3" w14:textId="77777777">
        <w:trPr>
          <w:jc w:val="center"/>
        </w:trPr>
        <w:tc>
          <w:tcPr>
            <w:tcW w:w="2310" w:type="pct"/>
            <w:vMerge/>
          </w:tcPr>
          <w:p w14:paraId="3EDEDFD8" w14:textId="77777777" w:rsidR="00D000A6" w:rsidRDefault="00D000A6"/>
        </w:tc>
        <w:tc>
          <w:tcPr>
            <w:tcW w:w="2310" w:type="pct"/>
            <w:shd w:val="clear" w:color="auto" w:fill="FFFFFF"/>
            <w:tcMar>
              <w:top w:w="40" w:type="dxa"/>
              <w:left w:w="200" w:type="dxa"/>
              <w:bottom w:w="40" w:type="dxa"/>
              <w:right w:w="200" w:type="dxa"/>
            </w:tcMar>
            <w:vAlign w:val="center"/>
          </w:tcPr>
          <w:p w14:paraId="073E44E7" w14:textId="77777777" w:rsidR="00D000A6" w:rsidRPr="00185F2F" w:rsidRDefault="00185F2F">
            <w:pPr>
              <w:rPr>
                <w:lang w:val="ru-RU"/>
              </w:rPr>
            </w:pPr>
            <w:r w:rsidRPr="00185F2F">
              <w:rPr>
                <w:rFonts w:eastAsia="Times New Roman" w:cs="Times New Roman"/>
                <w:sz w:val="22"/>
                <w:lang w:val="ru-RU"/>
              </w:rPr>
              <w:t>Расход тепла на собственные нужды</w:t>
            </w:r>
          </w:p>
        </w:tc>
        <w:tc>
          <w:tcPr>
            <w:tcW w:w="2310" w:type="pct"/>
            <w:shd w:val="clear" w:color="auto" w:fill="FFFFFF"/>
            <w:tcMar>
              <w:top w:w="40" w:type="dxa"/>
              <w:left w:w="200" w:type="dxa"/>
              <w:bottom w:w="40" w:type="dxa"/>
              <w:right w:w="200" w:type="dxa"/>
            </w:tcMar>
            <w:vAlign w:val="center"/>
          </w:tcPr>
          <w:p w14:paraId="7AE606D0" w14:textId="77777777" w:rsidR="00D000A6" w:rsidRDefault="00185F2F">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65A062E7"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4FF362C"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DCE124B"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5A0BF0E"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2CE66EF"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34FB96B"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488E223"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2582F43" w14:textId="77777777" w:rsidR="00D000A6" w:rsidRDefault="00185F2F">
            <w:pPr>
              <w:jc w:val="center"/>
            </w:pPr>
            <w:r>
              <w:rPr>
                <w:rFonts w:eastAsia="Times New Roman" w:cs="Times New Roman"/>
                <w:sz w:val="22"/>
              </w:rPr>
              <w:t>0,0000</w:t>
            </w:r>
          </w:p>
        </w:tc>
      </w:tr>
      <w:tr w:rsidR="00D000A6" w14:paraId="48880BB6" w14:textId="77777777">
        <w:trPr>
          <w:jc w:val="center"/>
        </w:trPr>
        <w:tc>
          <w:tcPr>
            <w:tcW w:w="2310" w:type="pct"/>
            <w:vMerge/>
          </w:tcPr>
          <w:p w14:paraId="07B1597A" w14:textId="77777777" w:rsidR="00D000A6" w:rsidRDefault="00D000A6"/>
        </w:tc>
        <w:tc>
          <w:tcPr>
            <w:tcW w:w="2310" w:type="pct"/>
            <w:shd w:val="clear" w:color="auto" w:fill="FFFFFF"/>
            <w:tcMar>
              <w:top w:w="40" w:type="dxa"/>
              <w:left w:w="200" w:type="dxa"/>
              <w:bottom w:w="40" w:type="dxa"/>
              <w:right w:w="200" w:type="dxa"/>
            </w:tcMar>
            <w:vAlign w:val="center"/>
          </w:tcPr>
          <w:p w14:paraId="39C25BE3" w14:textId="77777777" w:rsidR="00D000A6" w:rsidRDefault="00185F2F">
            <w:r>
              <w:rPr>
                <w:rFonts w:eastAsia="Times New Roman" w:cs="Times New Roman"/>
                <w:sz w:val="22"/>
              </w:rPr>
              <w:t>Тепловая мощность нетто</w:t>
            </w:r>
          </w:p>
        </w:tc>
        <w:tc>
          <w:tcPr>
            <w:tcW w:w="2310" w:type="pct"/>
            <w:shd w:val="clear" w:color="auto" w:fill="FFFFFF"/>
            <w:tcMar>
              <w:top w:w="40" w:type="dxa"/>
              <w:left w:w="200" w:type="dxa"/>
              <w:bottom w:w="40" w:type="dxa"/>
              <w:right w:w="200" w:type="dxa"/>
            </w:tcMar>
            <w:vAlign w:val="center"/>
          </w:tcPr>
          <w:p w14:paraId="704BE0A3" w14:textId="77777777" w:rsidR="00D000A6" w:rsidRDefault="00185F2F">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29F5D0DE" w14:textId="77777777" w:rsidR="00D000A6" w:rsidRDefault="00185F2F">
            <w:pPr>
              <w:jc w:val="center"/>
            </w:pPr>
            <w:r>
              <w:rPr>
                <w:rFonts w:eastAsia="Times New Roman" w:cs="Times New Roman"/>
                <w:sz w:val="22"/>
              </w:rPr>
              <w:t>2,4080</w:t>
            </w:r>
          </w:p>
        </w:tc>
        <w:tc>
          <w:tcPr>
            <w:tcW w:w="2310" w:type="pct"/>
            <w:shd w:val="clear" w:color="auto" w:fill="FFFFFF"/>
            <w:tcMar>
              <w:top w:w="40" w:type="dxa"/>
              <w:left w:w="200" w:type="dxa"/>
              <w:bottom w:w="40" w:type="dxa"/>
              <w:right w:w="200" w:type="dxa"/>
            </w:tcMar>
            <w:vAlign w:val="center"/>
          </w:tcPr>
          <w:p w14:paraId="565A8DAB" w14:textId="77777777" w:rsidR="00D000A6" w:rsidRDefault="00185F2F">
            <w:pPr>
              <w:jc w:val="center"/>
            </w:pPr>
            <w:r>
              <w:rPr>
                <w:rFonts w:eastAsia="Times New Roman" w:cs="Times New Roman"/>
                <w:sz w:val="22"/>
              </w:rPr>
              <w:t>2,4080</w:t>
            </w:r>
          </w:p>
        </w:tc>
        <w:tc>
          <w:tcPr>
            <w:tcW w:w="2310" w:type="pct"/>
            <w:shd w:val="clear" w:color="auto" w:fill="FFFFFF"/>
            <w:tcMar>
              <w:top w:w="40" w:type="dxa"/>
              <w:left w:w="200" w:type="dxa"/>
              <w:bottom w:w="40" w:type="dxa"/>
              <w:right w:w="200" w:type="dxa"/>
            </w:tcMar>
            <w:vAlign w:val="center"/>
          </w:tcPr>
          <w:p w14:paraId="6AF9BBB9" w14:textId="77777777" w:rsidR="00D000A6" w:rsidRDefault="00185F2F">
            <w:pPr>
              <w:jc w:val="center"/>
            </w:pPr>
            <w:r>
              <w:rPr>
                <w:rFonts w:eastAsia="Times New Roman" w:cs="Times New Roman"/>
                <w:sz w:val="22"/>
              </w:rPr>
              <w:t>2,4080</w:t>
            </w:r>
          </w:p>
        </w:tc>
        <w:tc>
          <w:tcPr>
            <w:tcW w:w="2310" w:type="pct"/>
            <w:shd w:val="clear" w:color="auto" w:fill="FFFFFF"/>
            <w:tcMar>
              <w:top w:w="40" w:type="dxa"/>
              <w:left w:w="200" w:type="dxa"/>
              <w:bottom w:w="40" w:type="dxa"/>
              <w:right w:w="200" w:type="dxa"/>
            </w:tcMar>
            <w:vAlign w:val="center"/>
          </w:tcPr>
          <w:p w14:paraId="09A3A9E9" w14:textId="77777777" w:rsidR="00D000A6" w:rsidRDefault="00185F2F">
            <w:pPr>
              <w:jc w:val="center"/>
            </w:pPr>
            <w:r>
              <w:rPr>
                <w:rFonts w:eastAsia="Times New Roman" w:cs="Times New Roman"/>
                <w:sz w:val="22"/>
              </w:rPr>
              <w:t>2,4080</w:t>
            </w:r>
          </w:p>
        </w:tc>
        <w:tc>
          <w:tcPr>
            <w:tcW w:w="2310" w:type="pct"/>
            <w:shd w:val="clear" w:color="auto" w:fill="FFFFFF"/>
            <w:tcMar>
              <w:top w:w="40" w:type="dxa"/>
              <w:left w:w="200" w:type="dxa"/>
              <w:bottom w:w="40" w:type="dxa"/>
              <w:right w:w="200" w:type="dxa"/>
            </w:tcMar>
            <w:vAlign w:val="center"/>
          </w:tcPr>
          <w:p w14:paraId="66BA134E" w14:textId="77777777" w:rsidR="00D000A6" w:rsidRDefault="00185F2F">
            <w:pPr>
              <w:jc w:val="center"/>
            </w:pPr>
            <w:r>
              <w:rPr>
                <w:rFonts w:eastAsia="Times New Roman" w:cs="Times New Roman"/>
                <w:sz w:val="22"/>
              </w:rPr>
              <w:t>2,4080</w:t>
            </w:r>
          </w:p>
        </w:tc>
        <w:tc>
          <w:tcPr>
            <w:tcW w:w="2310" w:type="pct"/>
            <w:shd w:val="clear" w:color="auto" w:fill="FFFFFF"/>
            <w:tcMar>
              <w:top w:w="40" w:type="dxa"/>
              <w:left w:w="200" w:type="dxa"/>
              <w:bottom w:w="40" w:type="dxa"/>
              <w:right w:w="200" w:type="dxa"/>
            </w:tcMar>
            <w:vAlign w:val="center"/>
          </w:tcPr>
          <w:p w14:paraId="0B837201" w14:textId="77777777" w:rsidR="00D000A6" w:rsidRDefault="00185F2F">
            <w:pPr>
              <w:jc w:val="center"/>
            </w:pPr>
            <w:r>
              <w:rPr>
                <w:rFonts w:eastAsia="Times New Roman" w:cs="Times New Roman"/>
                <w:sz w:val="22"/>
              </w:rPr>
              <w:t>2,4080</w:t>
            </w:r>
          </w:p>
        </w:tc>
        <w:tc>
          <w:tcPr>
            <w:tcW w:w="2310" w:type="pct"/>
            <w:shd w:val="clear" w:color="auto" w:fill="FFFFFF"/>
            <w:tcMar>
              <w:top w:w="40" w:type="dxa"/>
              <w:left w:w="200" w:type="dxa"/>
              <w:bottom w:w="40" w:type="dxa"/>
              <w:right w:w="200" w:type="dxa"/>
            </w:tcMar>
            <w:vAlign w:val="center"/>
          </w:tcPr>
          <w:p w14:paraId="4CB93B99" w14:textId="77777777" w:rsidR="00D000A6" w:rsidRDefault="00185F2F">
            <w:pPr>
              <w:jc w:val="center"/>
            </w:pPr>
            <w:r>
              <w:rPr>
                <w:rFonts w:eastAsia="Times New Roman" w:cs="Times New Roman"/>
                <w:sz w:val="22"/>
              </w:rPr>
              <w:t>2,4080</w:t>
            </w:r>
          </w:p>
        </w:tc>
        <w:tc>
          <w:tcPr>
            <w:tcW w:w="2310" w:type="pct"/>
            <w:shd w:val="clear" w:color="auto" w:fill="FFFFFF"/>
            <w:tcMar>
              <w:top w:w="40" w:type="dxa"/>
              <w:left w:w="200" w:type="dxa"/>
              <w:bottom w:w="40" w:type="dxa"/>
              <w:right w:w="200" w:type="dxa"/>
            </w:tcMar>
            <w:vAlign w:val="center"/>
          </w:tcPr>
          <w:p w14:paraId="79302F00" w14:textId="77777777" w:rsidR="00D000A6" w:rsidRDefault="00185F2F">
            <w:pPr>
              <w:jc w:val="center"/>
            </w:pPr>
            <w:r>
              <w:rPr>
                <w:rFonts w:eastAsia="Times New Roman" w:cs="Times New Roman"/>
                <w:sz w:val="22"/>
              </w:rPr>
              <w:t>2,4080</w:t>
            </w:r>
          </w:p>
        </w:tc>
      </w:tr>
      <w:tr w:rsidR="00D000A6" w14:paraId="0C209859" w14:textId="77777777">
        <w:trPr>
          <w:jc w:val="center"/>
        </w:trPr>
        <w:tc>
          <w:tcPr>
            <w:tcW w:w="2310" w:type="pct"/>
            <w:vMerge/>
          </w:tcPr>
          <w:p w14:paraId="26361092" w14:textId="77777777" w:rsidR="00D000A6" w:rsidRDefault="00D000A6"/>
        </w:tc>
        <w:tc>
          <w:tcPr>
            <w:tcW w:w="2310" w:type="pct"/>
            <w:shd w:val="clear" w:color="auto" w:fill="FFFFFF"/>
            <w:tcMar>
              <w:top w:w="40" w:type="dxa"/>
              <w:left w:w="200" w:type="dxa"/>
              <w:bottom w:w="40" w:type="dxa"/>
              <w:right w:w="200" w:type="dxa"/>
            </w:tcMar>
            <w:vAlign w:val="center"/>
          </w:tcPr>
          <w:p w14:paraId="03268783" w14:textId="77777777" w:rsidR="00D000A6" w:rsidRDefault="00185F2F">
            <w:r>
              <w:rPr>
                <w:rFonts w:eastAsia="Times New Roman" w:cs="Times New Roman"/>
                <w:sz w:val="22"/>
              </w:rPr>
              <w:t>Тепловая нагрузка потребителей</w:t>
            </w:r>
          </w:p>
        </w:tc>
        <w:tc>
          <w:tcPr>
            <w:tcW w:w="2310" w:type="pct"/>
            <w:shd w:val="clear" w:color="auto" w:fill="FFFFFF"/>
            <w:tcMar>
              <w:top w:w="40" w:type="dxa"/>
              <w:left w:w="200" w:type="dxa"/>
              <w:bottom w:w="40" w:type="dxa"/>
              <w:right w:w="200" w:type="dxa"/>
            </w:tcMar>
            <w:vAlign w:val="center"/>
          </w:tcPr>
          <w:p w14:paraId="7829513A" w14:textId="77777777" w:rsidR="00D000A6" w:rsidRDefault="00185F2F">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641E1774" w14:textId="77777777" w:rsidR="00D000A6" w:rsidRDefault="00185F2F">
            <w:pPr>
              <w:jc w:val="center"/>
            </w:pPr>
            <w:r>
              <w:rPr>
                <w:rFonts w:eastAsia="Times New Roman" w:cs="Times New Roman"/>
                <w:sz w:val="22"/>
              </w:rPr>
              <w:t>0,3653</w:t>
            </w:r>
          </w:p>
        </w:tc>
        <w:tc>
          <w:tcPr>
            <w:tcW w:w="2310" w:type="pct"/>
            <w:shd w:val="clear" w:color="auto" w:fill="FFFFFF"/>
            <w:tcMar>
              <w:top w:w="40" w:type="dxa"/>
              <w:left w:w="200" w:type="dxa"/>
              <w:bottom w:w="40" w:type="dxa"/>
              <w:right w:w="200" w:type="dxa"/>
            </w:tcMar>
            <w:vAlign w:val="center"/>
          </w:tcPr>
          <w:p w14:paraId="7176B7F2" w14:textId="77777777" w:rsidR="00D000A6" w:rsidRDefault="00185F2F">
            <w:pPr>
              <w:jc w:val="center"/>
            </w:pPr>
            <w:r>
              <w:rPr>
                <w:rFonts w:eastAsia="Times New Roman" w:cs="Times New Roman"/>
                <w:sz w:val="22"/>
              </w:rPr>
              <w:t>0,3653</w:t>
            </w:r>
          </w:p>
        </w:tc>
        <w:tc>
          <w:tcPr>
            <w:tcW w:w="2310" w:type="pct"/>
            <w:shd w:val="clear" w:color="auto" w:fill="FFFFFF"/>
            <w:tcMar>
              <w:top w:w="40" w:type="dxa"/>
              <w:left w:w="200" w:type="dxa"/>
              <w:bottom w:w="40" w:type="dxa"/>
              <w:right w:w="200" w:type="dxa"/>
            </w:tcMar>
            <w:vAlign w:val="center"/>
          </w:tcPr>
          <w:p w14:paraId="727BB3F3" w14:textId="77777777" w:rsidR="00D000A6" w:rsidRDefault="00185F2F">
            <w:pPr>
              <w:jc w:val="center"/>
            </w:pPr>
            <w:r>
              <w:rPr>
                <w:rFonts w:eastAsia="Times New Roman" w:cs="Times New Roman"/>
                <w:sz w:val="22"/>
              </w:rPr>
              <w:t>0,3653</w:t>
            </w:r>
          </w:p>
        </w:tc>
        <w:tc>
          <w:tcPr>
            <w:tcW w:w="2310" w:type="pct"/>
            <w:shd w:val="clear" w:color="auto" w:fill="FFFFFF"/>
            <w:tcMar>
              <w:top w:w="40" w:type="dxa"/>
              <w:left w:w="200" w:type="dxa"/>
              <w:bottom w:w="40" w:type="dxa"/>
              <w:right w:w="200" w:type="dxa"/>
            </w:tcMar>
            <w:vAlign w:val="center"/>
          </w:tcPr>
          <w:p w14:paraId="0EB366FE" w14:textId="77777777" w:rsidR="00D000A6" w:rsidRDefault="00185F2F">
            <w:pPr>
              <w:jc w:val="center"/>
            </w:pPr>
            <w:r>
              <w:rPr>
                <w:rFonts w:eastAsia="Times New Roman" w:cs="Times New Roman"/>
                <w:sz w:val="22"/>
              </w:rPr>
              <w:t>0,3653</w:t>
            </w:r>
          </w:p>
        </w:tc>
        <w:tc>
          <w:tcPr>
            <w:tcW w:w="2310" w:type="pct"/>
            <w:shd w:val="clear" w:color="auto" w:fill="FFFFFF"/>
            <w:tcMar>
              <w:top w:w="40" w:type="dxa"/>
              <w:left w:w="200" w:type="dxa"/>
              <w:bottom w:w="40" w:type="dxa"/>
              <w:right w:w="200" w:type="dxa"/>
            </w:tcMar>
            <w:vAlign w:val="center"/>
          </w:tcPr>
          <w:p w14:paraId="1382DF8A" w14:textId="77777777" w:rsidR="00D000A6" w:rsidRDefault="00185F2F">
            <w:pPr>
              <w:jc w:val="center"/>
            </w:pPr>
            <w:r>
              <w:rPr>
                <w:rFonts w:eastAsia="Times New Roman" w:cs="Times New Roman"/>
                <w:sz w:val="22"/>
              </w:rPr>
              <w:t>0,3653</w:t>
            </w:r>
          </w:p>
        </w:tc>
        <w:tc>
          <w:tcPr>
            <w:tcW w:w="2310" w:type="pct"/>
            <w:shd w:val="clear" w:color="auto" w:fill="FFFFFF"/>
            <w:tcMar>
              <w:top w:w="40" w:type="dxa"/>
              <w:left w:w="200" w:type="dxa"/>
              <w:bottom w:w="40" w:type="dxa"/>
              <w:right w:w="200" w:type="dxa"/>
            </w:tcMar>
            <w:vAlign w:val="center"/>
          </w:tcPr>
          <w:p w14:paraId="1EC66CA1" w14:textId="77777777" w:rsidR="00D000A6" w:rsidRDefault="00185F2F">
            <w:pPr>
              <w:jc w:val="center"/>
            </w:pPr>
            <w:r>
              <w:rPr>
                <w:rFonts w:eastAsia="Times New Roman" w:cs="Times New Roman"/>
                <w:sz w:val="22"/>
              </w:rPr>
              <w:t>0,3653</w:t>
            </w:r>
          </w:p>
        </w:tc>
        <w:tc>
          <w:tcPr>
            <w:tcW w:w="2310" w:type="pct"/>
            <w:shd w:val="clear" w:color="auto" w:fill="FFFFFF"/>
            <w:tcMar>
              <w:top w:w="40" w:type="dxa"/>
              <w:left w:w="200" w:type="dxa"/>
              <w:bottom w:w="40" w:type="dxa"/>
              <w:right w:w="200" w:type="dxa"/>
            </w:tcMar>
            <w:vAlign w:val="center"/>
          </w:tcPr>
          <w:p w14:paraId="3D421882" w14:textId="77777777" w:rsidR="00D000A6" w:rsidRDefault="00185F2F">
            <w:pPr>
              <w:jc w:val="center"/>
            </w:pPr>
            <w:r>
              <w:rPr>
                <w:rFonts w:eastAsia="Times New Roman" w:cs="Times New Roman"/>
                <w:sz w:val="22"/>
              </w:rPr>
              <w:t>0,3653</w:t>
            </w:r>
          </w:p>
        </w:tc>
        <w:tc>
          <w:tcPr>
            <w:tcW w:w="2310" w:type="pct"/>
            <w:shd w:val="clear" w:color="auto" w:fill="FFFFFF"/>
            <w:tcMar>
              <w:top w:w="40" w:type="dxa"/>
              <w:left w:w="200" w:type="dxa"/>
              <w:bottom w:w="40" w:type="dxa"/>
              <w:right w:w="200" w:type="dxa"/>
            </w:tcMar>
            <w:vAlign w:val="center"/>
          </w:tcPr>
          <w:p w14:paraId="2BB2F9A9" w14:textId="77777777" w:rsidR="00D000A6" w:rsidRDefault="00185F2F">
            <w:pPr>
              <w:jc w:val="center"/>
            </w:pPr>
            <w:r>
              <w:rPr>
                <w:rFonts w:eastAsia="Times New Roman" w:cs="Times New Roman"/>
                <w:sz w:val="22"/>
              </w:rPr>
              <w:t>0,3653</w:t>
            </w:r>
          </w:p>
        </w:tc>
      </w:tr>
      <w:tr w:rsidR="00D000A6" w14:paraId="7E1D42EB" w14:textId="77777777">
        <w:trPr>
          <w:jc w:val="center"/>
        </w:trPr>
        <w:tc>
          <w:tcPr>
            <w:tcW w:w="2310" w:type="pct"/>
            <w:vMerge/>
          </w:tcPr>
          <w:p w14:paraId="59813A8A" w14:textId="77777777" w:rsidR="00D000A6" w:rsidRDefault="00D000A6"/>
        </w:tc>
        <w:tc>
          <w:tcPr>
            <w:tcW w:w="2310" w:type="pct"/>
            <w:shd w:val="clear" w:color="auto" w:fill="FFFFFF"/>
            <w:tcMar>
              <w:top w:w="40" w:type="dxa"/>
              <w:left w:w="200" w:type="dxa"/>
              <w:bottom w:w="40" w:type="dxa"/>
              <w:right w:w="200" w:type="dxa"/>
            </w:tcMar>
            <w:vAlign w:val="center"/>
          </w:tcPr>
          <w:p w14:paraId="4DAFA06A" w14:textId="77777777" w:rsidR="00D000A6" w:rsidRDefault="00185F2F">
            <w:r>
              <w:rPr>
                <w:rFonts w:eastAsia="Times New Roman" w:cs="Times New Roman"/>
                <w:sz w:val="22"/>
              </w:rPr>
              <w:t>Потери в тепловых сетях</w:t>
            </w:r>
          </w:p>
        </w:tc>
        <w:tc>
          <w:tcPr>
            <w:tcW w:w="2310" w:type="pct"/>
            <w:shd w:val="clear" w:color="auto" w:fill="FFFFFF"/>
            <w:tcMar>
              <w:top w:w="40" w:type="dxa"/>
              <w:left w:w="200" w:type="dxa"/>
              <w:bottom w:w="40" w:type="dxa"/>
              <w:right w:w="200" w:type="dxa"/>
            </w:tcMar>
            <w:vAlign w:val="center"/>
          </w:tcPr>
          <w:p w14:paraId="65A9EC01" w14:textId="77777777" w:rsidR="00D000A6" w:rsidRDefault="00185F2F">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42CFD8FA"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AC3B6E7"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14C8BB9"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098D67A"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268EED9"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E9FC8D4"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2E87097"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A342932" w14:textId="77777777" w:rsidR="00D000A6" w:rsidRDefault="00185F2F">
            <w:pPr>
              <w:jc w:val="center"/>
            </w:pPr>
            <w:r>
              <w:rPr>
                <w:rFonts w:eastAsia="Times New Roman" w:cs="Times New Roman"/>
                <w:sz w:val="22"/>
              </w:rPr>
              <w:t>0,0000</w:t>
            </w:r>
          </w:p>
        </w:tc>
      </w:tr>
      <w:tr w:rsidR="00D000A6" w14:paraId="25447EE5" w14:textId="77777777">
        <w:trPr>
          <w:jc w:val="center"/>
        </w:trPr>
        <w:tc>
          <w:tcPr>
            <w:tcW w:w="2310" w:type="pct"/>
            <w:vMerge/>
          </w:tcPr>
          <w:p w14:paraId="439D36D2" w14:textId="77777777" w:rsidR="00D000A6" w:rsidRDefault="00D000A6"/>
        </w:tc>
        <w:tc>
          <w:tcPr>
            <w:tcW w:w="2310" w:type="pct"/>
            <w:vMerge w:val="restart"/>
            <w:shd w:val="clear" w:color="auto" w:fill="FFFFFF"/>
            <w:tcMar>
              <w:top w:w="40" w:type="dxa"/>
              <w:left w:w="200" w:type="dxa"/>
              <w:bottom w:w="40" w:type="dxa"/>
              <w:right w:w="200" w:type="dxa"/>
            </w:tcMar>
            <w:vAlign w:val="center"/>
          </w:tcPr>
          <w:p w14:paraId="014CDD1A" w14:textId="77777777" w:rsidR="00D000A6" w:rsidRDefault="00185F2F">
            <w:r>
              <w:rPr>
                <w:rFonts w:eastAsia="Times New Roman" w:cs="Times New Roman"/>
                <w:sz w:val="22"/>
              </w:rPr>
              <w:t>Резерв(+)/Дефицит(-) источника</w:t>
            </w:r>
          </w:p>
        </w:tc>
        <w:tc>
          <w:tcPr>
            <w:tcW w:w="2310" w:type="pct"/>
            <w:shd w:val="clear" w:color="auto" w:fill="FFFFFF"/>
            <w:tcMar>
              <w:top w:w="40" w:type="dxa"/>
              <w:left w:w="200" w:type="dxa"/>
              <w:bottom w:w="40" w:type="dxa"/>
              <w:right w:w="200" w:type="dxa"/>
            </w:tcMar>
            <w:vAlign w:val="center"/>
          </w:tcPr>
          <w:p w14:paraId="7CCAD481" w14:textId="77777777" w:rsidR="00D000A6" w:rsidRDefault="00185F2F">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0C47638F" w14:textId="77777777" w:rsidR="00D000A6" w:rsidRDefault="00185F2F">
            <w:pPr>
              <w:jc w:val="center"/>
            </w:pPr>
            <w:r>
              <w:rPr>
                <w:rFonts w:eastAsia="Times New Roman" w:cs="Times New Roman"/>
                <w:sz w:val="22"/>
              </w:rPr>
              <w:t>2,0427</w:t>
            </w:r>
          </w:p>
        </w:tc>
        <w:tc>
          <w:tcPr>
            <w:tcW w:w="2310" w:type="pct"/>
            <w:shd w:val="clear" w:color="auto" w:fill="FFFFFF"/>
            <w:tcMar>
              <w:top w:w="40" w:type="dxa"/>
              <w:left w:w="200" w:type="dxa"/>
              <w:bottom w:w="40" w:type="dxa"/>
              <w:right w:w="200" w:type="dxa"/>
            </w:tcMar>
            <w:vAlign w:val="center"/>
          </w:tcPr>
          <w:p w14:paraId="29C32C5C" w14:textId="77777777" w:rsidR="00D000A6" w:rsidRDefault="00185F2F">
            <w:pPr>
              <w:jc w:val="center"/>
            </w:pPr>
            <w:r>
              <w:rPr>
                <w:rFonts w:eastAsia="Times New Roman" w:cs="Times New Roman"/>
                <w:sz w:val="22"/>
              </w:rPr>
              <w:t>2,0427</w:t>
            </w:r>
          </w:p>
        </w:tc>
        <w:tc>
          <w:tcPr>
            <w:tcW w:w="2310" w:type="pct"/>
            <w:shd w:val="clear" w:color="auto" w:fill="FFFFFF"/>
            <w:tcMar>
              <w:top w:w="40" w:type="dxa"/>
              <w:left w:w="200" w:type="dxa"/>
              <w:bottom w:w="40" w:type="dxa"/>
              <w:right w:w="200" w:type="dxa"/>
            </w:tcMar>
            <w:vAlign w:val="center"/>
          </w:tcPr>
          <w:p w14:paraId="3F897CDF" w14:textId="77777777" w:rsidR="00D000A6" w:rsidRDefault="00185F2F">
            <w:pPr>
              <w:jc w:val="center"/>
            </w:pPr>
            <w:r>
              <w:rPr>
                <w:rFonts w:eastAsia="Times New Roman" w:cs="Times New Roman"/>
                <w:sz w:val="22"/>
              </w:rPr>
              <w:t>2,0427</w:t>
            </w:r>
          </w:p>
        </w:tc>
        <w:tc>
          <w:tcPr>
            <w:tcW w:w="2310" w:type="pct"/>
            <w:shd w:val="clear" w:color="auto" w:fill="FFFFFF"/>
            <w:tcMar>
              <w:top w:w="40" w:type="dxa"/>
              <w:left w:w="200" w:type="dxa"/>
              <w:bottom w:w="40" w:type="dxa"/>
              <w:right w:w="200" w:type="dxa"/>
            </w:tcMar>
            <w:vAlign w:val="center"/>
          </w:tcPr>
          <w:p w14:paraId="18883A60" w14:textId="77777777" w:rsidR="00D000A6" w:rsidRDefault="00185F2F">
            <w:pPr>
              <w:jc w:val="center"/>
            </w:pPr>
            <w:r>
              <w:rPr>
                <w:rFonts w:eastAsia="Times New Roman" w:cs="Times New Roman"/>
                <w:sz w:val="22"/>
              </w:rPr>
              <w:t>2,0427</w:t>
            </w:r>
          </w:p>
        </w:tc>
        <w:tc>
          <w:tcPr>
            <w:tcW w:w="2310" w:type="pct"/>
            <w:shd w:val="clear" w:color="auto" w:fill="FFFFFF"/>
            <w:tcMar>
              <w:top w:w="40" w:type="dxa"/>
              <w:left w:w="200" w:type="dxa"/>
              <w:bottom w:w="40" w:type="dxa"/>
              <w:right w:w="200" w:type="dxa"/>
            </w:tcMar>
            <w:vAlign w:val="center"/>
          </w:tcPr>
          <w:p w14:paraId="3D3433AA" w14:textId="77777777" w:rsidR="00D000A6" w:rsidRDefault="00185F2F">
            <w:pPr>
              <w:jc w:val="center"/>
            </w:pPr>
            <w:r>
              <w:rPr>
                <w:rFonts w:eastAsia="Times New Roman" w:cs="Times New Roman"/>
                <w:sz w:val="22"/>
              </w:rPr>
              <w:t>2,0427</w:t>
            </w:r>
          </w:p>
        </w:tc>
        <w:tc>
          <w:tcPr>
            <w:tcW w:w="2310" w:type="pct"/>
            <w:shd w:val="clear" w:color="auto" w:fill="FFFFFF"/>
            <w:tcMar>
              <w:top w:w="40" w:type="dxa"/>
              <w:left w:w="200" w:type="dxa"/>
              <w:bottom w:w="40" w:type="dxa"/>
              <w:right w:w="200" w:type="dxa"/>
            </w:tcMar>
            <w:vAlign w:val="center"/>
          </w:tcPr>
          <w:p w14:paraId="16AEE2D7" w14:textId="77777777" w:rsidR="00D000A6" w:rsidRDefault="00185F2F">
            <w:pPr>
              <w:jc w:val="center"/>
            </w:pPr>
            <w:r>
              <w:rPr>
                <w:rFonts w:eastAsia="Times New Roman" w:cs="Times New Roman"/>
                <w:sz w:val="22"/>
              </w:rPr>
              <w:t>2,0427</w:t>
            </w:r>
          </w:p>
        </w:tc>
        <w:tc>
          <w:tcPr>
            <w:tcW w:w="2310" w:type="pct"/>
            <w:shd w:val="clear" w:color="auto" w:fill="FFFFFF"/>
            <w:tcMar>
              <w:top w:w="40" w:type="dxa"/>
              <w:left w:w="200" w:type="dxa"/>
              <w:bottom w:w="40" w:type="dxa"/>
              <w:right w:w="200" w:type="dxa"/>
            </w:tcMar>
            <w:vAlign w:val="center"/>
          </w:tcPr>
          <w:p w14:paraId="4E412307" w14:textId="77777777" w:rsidR="00D000A6" w:rsidRDefault="00185F2F">
            <w:pPr>
              <w:jc w:val="center"/>
            </w:pPr>
            <w:r>
              <w:rPr>
                <w:rFonts w:eastAsia="Times New Roman" w:cs="Times New Roman"/>
                <w:sz w:val="22"/>
              </w:rPr>
              <w:t>2,0427</w:t>
            </w:r>
          </w:p>
        </w:tc>
        <w:tc>
          <w:tcPr>
            <w:tcW w:w="2310" w:type="pct"/>
            <w:shd w:val="clear" w:color="auto" w:fill="FFFFFF"/>
            <w:tcMar>
              <w:top w:w="40" w:type="dxa"/>
              <w:left w:w="200" w:type="dxa"/>
              <w:bottom w:w="40" w:type="dxa"/>
              <w:right w:w="200" w:type="dxa"/>
            </w:tcMar>
            <w:vAlign w:val="center"/>
          </w:tcPr>
          <w:p w14:paraId="33E9A3FA" w14:textId="77777777" w:rsidR="00D000A6" w:rsidRDefault="00185F2F">
            <w:pPr>
              <w:jc w:val="center"/>
            </w:pPr>
            <w:r>
              <w:rPr>
                <w:rFonts w:eastAsia="Times New Roman" w:cs="Times New Roman"/>
                <w:sz w:val="22"/>
              </w:rPr>
              <w:t>2,0427</w:t>
            </w:r>
          </w:p>
        </w:tc>
      </w:tr>
      <w:tr w:rsidR="00D000A6" w14:paraId="4757A7FF" w14:textId="77777777">
        <w:trPr>
          <w:jc w:val="center"/>
        </w:trPr>
        <w:tc>
          <w:tcPr>
            <w:tcW w:w="2310" w:type="pct"/>
            <w:vMerge/>
          </w:tcPr>
          <w:p w14:paraId="4FC4DF32" w14:textId="77777777" w:rsidR="00D000A6" w:rsidRDefault="00D000A6"/>
        </w:tc>
        <w:tc>
          <w:tcPr>
            <w:tcW w:w="2310" w:type="pct"/>
            <w:vMerge/>
          </w:tcPr>
          <w:p w14:paraId="4EB3705B" w14:textId="77777777" w:rsidR="00D000A6" w:rsidRDefault="00D000A6"/>
        </w:tc>
        <w:tc>
          <w:tcPr>
            <w:tcW w:w="2310" w:type="pct"/>
            <w:shd w:val="clear" w:color="auto" w:fill="FFFFFF"/>
            <w:tcMar>
              <w:top w:w="40" w:type="dxa"/>
              <w:left w:w="200" w:type="dxa"/>
              <w:bottom w:w="40" w:type="dxa"/>
              <w:right w:w="200" w:type="dxa"/>
            </w:tcMar>
            <w:vAlign w:val="center"/>
          </w:tcPr>
          <w:p w14:paraId="54EA422D"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39F9A080" w14:textId="77777777" w:rsidR="00D000A6" w:rsidRDefault="00185F2F">
            <w:pPr>
              <w:jc w:val="center"/>
            </w:pPr>
            <w:r>
              <w:rPr>
                <w:rFonts w:eastAsia="Times New Roman" w:cs="Times New Roman"/>
                <w:sz w:val="22"/>
              </w:rPr>
              <w:t>84,8305</w:t>
            </w:r>
          </w:p>
        </w:tc>
        <w:tc>
          <w:tcPr>
            <w:tcW w:w="2310" w:type="pct"/>
            <w:shd w:val="clear" w:color="auto" w:fill="FFFFFF"/>
            <w:tcMar>
              <w:top w:w="40" w:type="dxa"/>
              <w:left w:w="200" w:type="dxa"/>
              <w:bottom w:w="40" w:type="dxa"/>
              <w:right w:w="200" w:type="dxa"/>
            </w:tcMar>
            <w:vAlign w:val="center"/>
          </w:tcPr>
          <w:p w14:paraId="388F1469" w14:textId="77777777" w:rsidR="00D000A6" w:rsidRDefault="00185F2F">
            <w:pPr>
              <w:jc w:val="center"/>
            </w:pPr>
            <w:r>
              <w:rPr>
                <w:rFonts w:eastAsia="Times New Roman" w:cs="Times New Roman"/>
                <w:sz w:val="22"/>
              </w:rPr>
              <w:t>84,8305</w:t>
            </w:r>
          </w:p>
        </w:tc>
        <w:tc>
          <w:tcPr>
            <w:tcW w:w="2310" w:type="pct"/>
            <w:shd w:val="clear" w:color="auto" w:fill="FFFFFF"/>
            <w:tcMar>
              <w:top w:w="40" w:type="dxa"/>
              <w:left w:w="200" w:type="dxa"/>
              <w:bottom w:w="40" w:type="dxa"/>
              <w:right w:w="200" w:type="dxa"/>
            </w:tcMar>
            <w:vAlign w:val="center"/>
          </w:tcPr>
          <w:p w14:paraId="640EC5AD" w14:textId="77777777" w:rsidR="00D000A6" w:rsidRDefault="00185F2F">
            <w:pPr>
              <w:jc w:val="center"/>
            </w:pPr>
            <w:r>
              <w:rPr>
                <w:rFonts w:eastAsia="Times New Roman" w:cs="Times New Roman"/>
                <w:sz w:val="22"/>
              </w:rPr>
              <w:t>84,8305</w:t>
            </w:r>
          </w:p>
        </w:tc>
        <w:tc>
          <w:tcPr>
            <w:tcW w:w="2310" w:type="pct"/>
            <w:shd w:val="clear" w:color="auto" w:fill="FFFFFF"/>
            <w:tcMar>
              <w:top w:w="40" w:type="dxa"/>
              <w:left w:w="200" w:type="dxa"/>
              <w:bottom w:w="40" w:type="dxa"/>
              <w:right w:w="200" w:type="dxa"/>
            </w:tcMar>
            <w:vAlign w:val="center"/>
          </w:tcPr>
          <w:p w14:paraId="25C26D45" w14:textId="77777777" w:rsidR="00D000A6" w:rsidRDefault="00185F2F">
            <w:pPr>
              <w:jc w:val="center"/>
            </w:pPr>
            <w:r>
              <w:rPr>
                <w:rFonts w:eastAsia="Times New Roman" w:cs="Times New Roman"/>
                <w:sz w:val="22"/>
              </w:rPr>
              <w:t>84,8305</w:t>
            </w:r>
          </w:p>
        </w:tc>
        <w:tc>
          <w:tcPr>
            <w:tcW w:w="2310" w:type="pct"/>
            <w:shd w:val="clear" w:color="auto" w:fill="FFFFFF"/>
            <w:tcMar>
              <w:top w:w="40" w:type="dxa"/>
              <w:left w:w="200" w:type="dxa"/>
              <w:bottom w:w="40" w:type="dxa"/>
              <w:right w:w="200" w:type="dxa"/>
            </w:tcMar>
            <w:vAlign w:val="center"/>
          </w:tcPr>
          <w:p w14:paraId="2EE6A75D" w14:textId="77777777" w:rsidR="00D000A6" w:rsidRDefault="00185F2F">
            <w:pPr>
              <w:jc w:val="center"/>
            </w:pPr>
            <w:r>
              <w:rPr>
                <w:rFonts w:eastAsia="Times New Roman" w:cs="Times New Roman"/>
                <w:sz w:val="22"/>
              </w:rPr>
              <w:t>84,8305</w:t>
            </w:r>
          </w:p>
        </w:tc>
        <w:tc>
          <w:tcPr>
            <w:tcW w:w="2310" w:type="pct"/>
            <w:shd w:val="clear" w:color="auto" w:fill="FFFFFF"/>
            <w:tcMar>
              <w:top w:w="40" w:type="dxa"/>
              <w:left w:w="200" w:type="dxa"/>
              <w:bottom w:w="40" w:type="dxa"/>
              <w:right w:w="200" w:type="dxa"/>
            </w:tcMar>
            <w:vAlign w:val="center"/>
          </w:tcPr>
          <w:p w14:paraId="61AF7692" w14:textId="77777777" w:rsidR="00D000A6" w:rsidRDefault="00185F2F">
            <w:pPr>
              <w:jc w:val="center"/>
            </w:pPr>
            <w:r>
              <w:rPr>
                <w:rFonts w:eastAsia="Times New Roman" w:cs="Times New Roman"/>
                <w:sz w:val="22"/>
              </w:rPr>
              <w:t>84,8305</w:t>
            </w:r>
          </w:p>
        </w:tc>
        <w:tc>
          <w:tcPr>
            <w:tcW w:w="2310" w:type="pct"/>
            <w:shd w:val="clear" w:color="auto" w:fill="FFFFFF"/>
            <w:tcMar>
              <w:top w:w="40" w:type="dxa"/>
              <w:left w:w="200" w:type="dxa"/>
              <w:bottom w:w="40" w:type="dxa"/>
              <w:right w:w="200" w:type="dxa"/>
            </w:tcMar>
            <w:vAlign w:val="center"/>
          </w:tcPr>
          <w:p w14:paraId="2364AC70" w14:textId="77777777" w:rsidR="00D000A6" w:rsidRDefault="00185F2F">
            <w:pPr>
              <w:jc w:val="center"/>
            </w:pPr>
            <w:r>
              <w:rPr>
                <w:rFonts w:eastAsia="Times New Roman" w:cs="Times New Roman"/>
                <w:sz w:val="22"/>
              </w:rPr>
              <w:t>84,8305</w:t>
            </w:r>
          </w:p>
        </w:tc>
        <w:tc>
          <w:tcPr>
            <w:tcW w:w="2310" w:type="pct"/>
            <w:shd w:val="clear" w:color="auto" w:fill="FFFFFF"/>
            <w:tcMar>
              <w:top w:w="40" w:type="dxa"/>
              <w:left w:w="200" w:type="dxa"/>
              <w:bottom w:w="40" w:type="dxa"/>
              <w:right w:w="200" w:type="dxa"/>
            </w:tcMar>
            <w:vAlign w:val="center"/>
          </w:tcPr>
          <w:p w14:paraId="6837FFA7" w14:textId="77777777" w:rsidR="00D000A6" w:rsidRDefault="00185F2F">
            <w:pPr>
              <w:jc w:val="center"/>
            </w:pPr>
            <w:r>
              <w:rPr>
                <w:rFonts w:eastAsia="Times New Roman" w:cs="Times New Roman"/>
                <w:sz w:val="22"/>
              </w:rPr>
              <w:t>84,8305</w:t>
            </w:r>
          </w:p>
        </w:tc>
      </w:tr>
      <w:tr w:rsidR="00D000A6" w14:paraId="5E9729B8" w14:textId="77777777">
        <w:trPr>
          <w:jc w:val="center"/>
        </w:trPr>
        <w:tc>
          <w:tcPr>
            <w:tcW w:w="2310" w:type="pct"/>
            <w:vMerge w:val="restart"/>
            <w:shd w:val="clear" w:color="auto" w:fill="FFFFFF"/>
            <w:tcMar>
              <w:top w:w="40" w:type="dxa"/>
              <w:left w:w="200" w:type="dxa"/>
              <w:bottom w:w="40" w:type="dxa"/>
              <w:right w:w="200" w:type="dxa"/>
            </w:tcMar>
            <w:vAlign w:val="center"/>
          </w:tcPr>
          <w:p w14:paraId="08D4C4EC" w14:textId="77777777" w:rsidR="00D000A6" w:rsidRDefault="00185F2F">
            <w:r>
              <w:rPr>
                <w:rFonts w:eastAsia="Times New Roman" w:cs="Times New Roman"/>
                <w:sz w:val="22"/>
              </w:rPr>
              <w:t>Котельная №6/16</w:t>
            </w:r>
          </w:p>
        </w:tc>
        <w:tc>
          <w:tcPr>
            <w:tcW w:w="2310" w:type="pct"/>
            <w:shd w:val="clear" w:color="auto" w:fill="FFFFFF"/>
            <w:tcMar>
              <w:top w:w="40" w:type="dxa"/>
              <w:left w:w="200" w:type="dxa"/>
              <w:bottom w:w="40" w:type="dxa"/>
              <w:right w:w="200" w:type="dxa"/>
            </w:tcMar>
            <w:vAlign w:val="center"/>
          </w:tcPr>
          <w:p w14:paraId="659338B2" w14:textId="77777777" w:rsidR="00D000A6" w:rsidRDefault="00185F2F">
            <w:r>
              <w:rPr>
                <w:rFonts w:eastAsia="Times New Roman" w:cs="Times New Roman"/>
                <w:sz w:val="22"/>
              </w:rPr>
              <w:t>Установленная тепловая мощность</w:t>
            </w:r>
          </w:p>
        </w:tc>
        <w:tc>
          <w:tcPr>
            <w:tcW w:w="2310" w:type="pct"/>
            <w:shd w:val="clear" w:color="auto" w:fill="FFFFFF"/>
            <w:tcMar>
              <w:top w:w="40" w:type="dxa"/>
              <w:left w:w="200" w:type="dxa"/>
              <w:bottom w:w="40" w:type="dxa"/>
              <w:right w:w="200" w:type="dxa"/>
            </w:tcMar>
            <w:vAlign w:val="center"/>
          </w:tcPr>
          <w:p w14:paraId="5BF2EFE3" w14:textId="77777777" w:rsidR="00D000A6" w:rsidRDefault="00185F2F">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11E9AE89" w14:textId="77777777" w:rsidR="00D000A6" w:rsidRDefault="00185F2F">
            <w:pPr>
              <w:jc w:val="center"/>
            </w:pPr>
            <w:r>
              <w:rPr>
                <w:rFonts w:eastAsia="Times New Roman" w:cs="Times New Roman"/>
                <w:sz w:val="22"/>
              </w:rPr>
              <w:t>1,0800</w:t>
            </w:r>
          </w:p>
        </w:tc>
        <w:tc>
          <w:tcPr>
            <w:tcW w:w="2310" w:type="pct"/>
            <w:shd w:val="clear" w:color="auto" w:fill="FFFFFF"/>
            <w:tcMar>
              <w:top w:w="40" w:type="dxa"/>
              <w:left w:w="200" w:type="dxa"/>
              <w:bottom w:w="40" w:type="dxa"/>
              <w:right w:w="200" w:type="dxa"/>
            </w:tcMar>
            <w:vAlign w:val="center"/>
          </w:tcPr>
          <w:p w14:paraId="4CD973CB" w14:textId="77777777" w:rsidR="00D000A6" w:rsidRDefault="00185F2F">
            <w:pPr>
              <w:jc w:val="center"/>
            </w:pPr>
            <w:r>
              <w:rPr>
                <w:rFonts w:eastAsia="Times New Roman" w:cs="Times New Roman"/>
                <w:sz w:val="22"/>
              </w:rPr>
              <w:t>1,0800</w:t>
            </w:r>
          </w:p>
        </w:tc>
        <w:tc>
          <w:tcPr>
            <w:tcW w:w="2310" w:type="pct"/>
            <w:shd w:val="clear" w:color="auto" w:fill="FFFFFF"/>
            <w:tcMar>
              <w:top w:w="40" w:type="dxa"/>
              <w:left w:w="200" w:type="dxa"/>
              <w:bottom w:w="40" w:type="dxa"/>
              <w:right w:w="200" w:type="dxa"/>
            </w:tcMar>
            <w:vAlign w:val="center"/>
          </w:tcPr>
          <w:p w14:paraId="4D3C0B29" w14:textId="77777777" w:rsidR="00D000A6" w:rsidRDefault="00185F2F">
            <w:pPr>
              <w:jc w:val="center"/>
            </w:pPr>
            <w:r>
              <w:rPr>
                <w:rFonts w:eastAsia="Times New Roman" w:cs="Times New Roman"/>
                <w:sz w:val="22"/>
              </w:rPr>
              <w:t>1,0800</w:t>
            </w:r>
          </w:p>
        </w:tc>
        <w:tc>
          <w:tcPr>
            <w:tcW w:w="2310" w:type="pct"/>
            <w:shd w:val="clear" w:color="auto" w:fill="FFFFFF"/>
            <w:tcMar>
              <w:top w:w="40" w:type="dxa"/>
              <w:left w:w="200" w:type="dxa"/>
              <w:bottom w:w="40" w:type="dxa"/>
              <w:right w:w="200" w:type="dxa"/>
            </w:tcMar>
            <w:vAlign w:val="center"/>
          </w:tcPr>
          <w:p w14:paraId="13850AA0" w14:textId="77777777" w:rsidR="00D000A6" w:rsidRDefault="00185F2F">
            <w:pPr>
              <w:jc w:val="center"/>
            </w:pPr>
            <w:r>
              <w:rPr>
                <w:rFonts w:eastAsia="Times New Roman" w:cs="Times New Roman"/>
                <w:sz w:val="22"/>
              </w:rPr>
              <w:t>1,0800</w:t>
            </w:r>
          </w:p>
        </w:tc>
        <w:tc>
          <w:tcPr>
            <w:tcW w:w="2310" w:type="pct"/>
            <w:shd w:val="clear" w:color="auto" w:fill="FFFFFF"/>
            <w:tcMar>
              <w:top w:w="40" w:type="dxa"/>
              <w:left w:w="200" w:type="dxa"/>
              <w:bottom w:w="40" w:type="dxa"/>
              <w:right w:w="200" w:type="dxa"/>
            </w:tcMar>
            <w:vAlign w:val="center"/>
          </w:tcPr>
          <w:p w14:paraId="71F550B9" w14:textId="77777777" w:rsidR="00D000A6" w:rsidRDefault="00185F2F">
            <w:pPr>
              <w:jc w:val="center"/>
            </w:pPr>
            <w:r>
              <w:rPr>
                <w:rFonts w:eastAsia="Times New Roman" w:cs="Times New Roman"/>
                <w:sz w:val="22"/>
              </w:rPr>
              <w:t>1,0800</w:t>
            </w:r>
          </w:p>
        </w:tc>
        <w:tc>
          <w:tcPr>
            <w:tcW w:w="2310" w:type="pct"/>
            <w:shd w:val="clear" w:color="auto" w:fill="FFFFFF"/>
            <w:tcMar>
              <w:top w:w="40" w:type="dxa"/>
              <w:left w:w="200" w:type="dxa"/>
              <w:bottom w:w="40" w:type="dxa"/>
              <w:right w:w="200" w:type="dxa"/>
            </w:tcMar>
            <w:vAlign w:val="center"/>
          </w:tcPr>
          <w:p w14:paraId="6B26B6AD" w14:textId="77777777" w:rsidR="00D000A6" w:rsidRDefault="00185F2F">
            <w:pPr>
              <w:jc w:val="center"/>
            </w:pPr>
            <w:r>
              <w:rPr>
                <w:rFonts w:eastAsia="Times New Roman" w:cs="Times New Roman"/>
                <w:sz w:val="22"/>
              </w:rPr>
              <w:t>1,0800</w:t>
            </w:r>
          </w:p>
        </w:tc>
        <w:tc>
          <w:tcPr>
            <w:tcW w:w="2310" w:type="pct"/>
            <w:shd w:val="clear" w:color="auto" w:fill="FFFFFF"/>
            <w:tcMar>
              <w:top w:w="40" w:type="dxa"/>
              <w:left w:w="200" w:type="dxa"/>
              <w:bottom w:w="40" w:type="dxa"/>
              <w:right w:w="200" w:type="dxa"/>
            </w:tcMar>
            <w:vAlign w:val="center"/>
          </w:tcPr>
          <w:p w14:paraId="473AF339" w14:textId="77777777" w:rsidR="00D000A6" w:rsidRDefault="00185F2F">
            <w:pPr>
              <w:jc w:val="center"/>
            </w:pPr>
            <w:r>
              <w:rPr>
                <w:rFonts w:eastAsia="Times New Roman" w:cs="Times New Roman"/>
                <w:sz w:val="22"/>
              </w:rPr>
              <w:t>1,0800</w:t>
            </w:r>
          </w:p>
        </w:tc>
        <w:tc>
          <w:tcPr>
            <w:tcW w:w="2310" w:type="pct"/>
            <w:shd w:val="clear" w:color="auto" w:fill="FFFFFF"/>
            <w:tcMar>
              <w:top w:w="40" w:type="dxa"/>
              <w:left w:w="200" w:type="dxa"/>
              <w:bottom w:w="40" w:type="dxa"/>
              <w:right w:w="200" w:type="dxa"/>
            </w:tcMar>
            <w:vAlign w:val="center"/>
          </w:tcPr>
          <w:p w14:paraId="3B91AC98" w14:textId="77777777" w:rsidR="00D000A6" w:rsidRDefault="00185F2F">
            <w:pPr>
              <w:jc w:val="center"/>
            </w:pPr>
            <w:r>
              <w:rPr>
                <w:rFonts w:eastAsia="Times New Roman" w:cs="Times New Roman"/>
                <w:sz w:val="22"/>
              </w:rPr>
              <w:t>1,0800</w:t>
            </w:r>
          </w:p>
        </w:tc>
      </w:tr>
      <w:tr w:rsidR="00D000A6" w14:paraId="04C4BD85" w14:textId="77777777">
        <w:trPr>
          <w:jc w:val="center"/>
        </w:trPr>
        <w:tc>
          <w:tcPr>
            <w:tcW w:w="2310" w:type="pct"/>
            <w:vMerge/>
          </w:tcPr>
          <w:p w14:paraId="68286443" w14:textId="77777777" w:rsidR="00D000A6" w:rsidRDefault="00D000A6"/>
        </w:tc>
        <w:tc>
          <w:tcPr>
            <w:tcW w:w="2310" w:type="pct"/>
            <w:shd w:val="clear" w:color="auto" w:fill="FFFFFF"/>
            <w:tcMar>
              <w:top w:w="40" w:type="dxa"/>
              <w:left w:w="200" w:type="dxa"/>
              <w:bottom w:w="40" w:type="dxa"/>
              <w:right w:w="200" w:type="dxa"/>
            </w:tcMar>
            <w:vAlign w:val="center"/>
          </w:tcPr>
          <w:p w14:paraId="709B582C" w14:textId="77777777" w:rsidR="00D000A6" w:rsidRDefault="00185F2F">
            <w:r>
              <w:rPr>
                <w:rFonts w:eastAsia="Times New Roman" w:cs="Times New Roman"/>
                <w:sz w:val="22"/>
              </w:rPr>
              <w:t>Располагаемая тепловая мощность</w:t>
            </w:r>
          </w:p>
        </w:tc>
        <w:tc>
          <w:tcPr>
            <w:tcW w:w="2310" w:type="pct"/>
            <w:shd w:val="clear" w:color="auto" w:fill="FFFFFF"/>
            <w:tcMar>
              <w:top w:w="40" w:type="dxa"/>
              <w:left w:w="200" w:type="dxa"/>
              <w:bottom w:w="40" w:type="dxa"/>
              <w:right w:w="200" w:type="dxa"/>
            </w:tcMar>
            <w:vAlign w:val="center"/>
          </w:tcPr>
          <w:p w14:paraId="1292772A" w14:textId="77777777" w:rsidR="00D000A6" w:rsidRDefault="00185F2F">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17F23E62" w14:textId="77777777" w:rsidR="00D000A6" w:rsidRDefault="00185F2F">
            <w:pPr>
              <w:jc w:val="center"/>
            </w:pPr>
            <w:r>
              <w:rPr>
                <w:rFonts w:eastAsia="Times New Roman" w:cs="Times New Roman"/>
                <w:sz w:val="22"/>
              </w:rPr>
              <w:t>1,0800</w:t>
            </w:r>
          </w:p>
        </w:tc>
        <w:tc>
          <w:tcPr>
            <w:tcW w:w="2310" w:type="pct"/>
            <w:shd w:val="clear" w:color="auto" w:fill="FFFFFF"/>
            <w:tcMar>
              <w:top w:w="40" w:type="dxa"/>
              <w:left w:w="200" w:type="dxa"/>
              <w:bottom w:w="40" w:type="dxa"/>
              <w:right w:w="200" w:type="dxa"/>
            </w:tcMar>
            <w:vAlign w:val="center"/>
          </w:tcPr>
          <w:p w14:paraId="434FEAF3" w14:textId="77777777" w:rsidR="00D000A6" w:rsidRDefault="00185F2F">
            <w:pPr>
              <w:jc w:val="center"/>
            </w:pPr>
            <w:r>
              <w:rPr>
                <w:rFonts w:eastAsia="Times New Roman" w:cs="Times New Roman"/>
                <w:sz w:val="22"/>
              </w:rPr>
              <w:t>1,0800</w:t>
            </w:r>
          </w:p>
        </w:tc>
        <w:tc>
          <w:tcPr>
            <w:tcW w:w="2310" w:type="pct"/>
            <w:shd w:val="clear" w:color="auto" w:fill="FFFFFF"/>
            <w:tcMar>
              <w:top w:w="40" w:type="dxa"/>
              <w:left w:w="200" w:type="dxa"/>
              <w:bottom w:w="40" w:type="dxa"/>
              <w:right w:w="200" w:type="dxa"/>
            </w:tcMar>
            <w:vAlign w:val="center"/>
          </w:tcPr>
          <w:p w14:paraId="6BF552B4" w14:textId="77777777" w:rsidR="00D000A6" w:rsidRDefault="00185F2F">
            <w:pPr>
              <w:jc w:val="center"/>
            </w:pPr>
            <w:r>
              <w:rPr>
                <w:rFonts w:eastAsia="Times New Roman" w:cs="Times New Roman"/>
                <w:sz w:val="22"/>
              </w:rPr>
              <w:t>1,0800</w:t>
            </w:r>
          </w:p>
        </w:tc>
        <w:tc>
          <w:tcPr>
            <w:tcW w:w="2310" w:type="pct"/>
            <w:shd w:val="clear" w:color="auto" w:fill="FFFFFF"/>
            <w:tcMar>
              <w:top w:w="40" w:type="dxa"/>
              <w:left w:w="200" w:type="dxa"/>
              <w:bottom w:w="40" w:type="dxa"/>
              <w:right w:w="200" w:type="dxa"/>
            </w:tcMar>
            <w:vAlign w:val="center"/>
          </w:tcPr>
          <w:p w14:paraId="3D72A8D8" w14:textId="77777777" w:rsidR="00D000A6" w:rsidRDefault="00185F2F">
            <w:pPr>
              <w:jc w:val="center"/>
            </w:pPr>
            <w:r>
              <w:rPr>
                <w:rFonts w:eastAsia="Times New Roman" w:cs="Times New Roman"/>
                <w:sz w:val="22"/>
              </w:rPr>
              <w:t>1,0800</w:t>
            </w:r>
          </w:p>
        </w:tc>
        <w:tc>
          <w:tcPr>
            <w:tcW w:w="2310" w:type="pct"/>
            <w:shd w:val="clear" w:color="auto" w:fill="FFFFFF"/>
            <w:tcMar>
              <w:top w:w="40" w:type="dxa"/>
              <w:left w:w="200" w:type="dxa"/>
              <w:bottom w:w="40" w:type="dxa"/>
              <w:right w:w="200" w:type="dxa"/>
            </w:tcMar>
            <w:vAlign w:val="center"/>
          </w:tcPr>
          <w:p w14:paraId="72C43E35" w14:textId="77777777" w:rsidR="00D000A6" w:rsidRDefault="00185F2F">
            <w:pPr>
              <w:jc w:val="center"/>
            </w:pPr>
            <w:r>
              <w:rPr>
                <w:rFonts w:eastAsia="Times New Roman" w:cs="Times New Roman"/>
                <w:sz w:val="22"/>
              </w:rPr>
              <w:t>1,0800</w:t>
            </w:r>
          </w:p>
        </w:tc>
        <w:tc>
          <w:tcPr>
            <w:tcW w:w="2310" w:type="pct"/>
            <w:shd w:val="clear" w:color="auto" w:fill="FFFFFF"/>
            <w:tcMar>
              <w:top w:w="40" w:type="dxa"/>
              <w:left w:w="200" w:type="dxa"/>
              <w:bottom w:w="40" w:type="dxa"/>
              <w:right w:w="200" w:type="dxa"/>
            </w:tcMar>
            <w:vAlign w:val="center"/>
          </w:tcPr>
          <w:p w14:paraId="6D936BFD" w14:textId="77777777" w:rsidR="00D000A6" w:rsidRDefault="00185F2F">
            <w:pPr>
              <w:jc w:val="center"/>
            </w:pPr>
            <w:r>
              <w:rPr>
                <w:rFonts w:eastAsia="Times New Roman" w:cs="Times New Roman"/>
                <w:sz w:val="22"/>
              </w:rPr>
              <w:t>1,0800</w:t>
            </w:r>
          </w:p>
        </w:tc>
        <w:tc>
          <w:tcPr>
            <w:tcW w:w="2310" w:type="pct"/>
            <w:shd w:val="clear" w:color="auto" w:fill="FFFFFF"/>
            <w:tcMar>
              <w:top w:w="40" w:type="dxa"/>
              <w:left w:w="200" w:type="dxa"/>
              <w:bottom w:w="40" w:type="dxa"/>
              <w:right w:w="200" w:type="dxa"/>
            </w:tcMar>
            <w:vAlign w:val="center"/>
          </w:tcPr>
          <w:p w14:paraId="4BA2C91D" w14:textId="77777777" w:rsidR="00D000A6" w:rsidRDefault="00185F2F">
            <w:pPr>
              <w:jc w:val="center"/>
            </w:pPr>
            <w:r>
              <w:rPr>
                <w:rFonts w:eastAsia="Times New Roman" w:cs="Times New Roman"/>
                <w:sz w:val="22"/>
              </w:rPr>
              <w:t>1,0800</w:t>
            </w:r>
          </w:p>
        </w:tc>
        <w:tc>
          <w:tcPr>
            <w:tcW w:w="2310" w:type="pct"/>
            <w:shd w:val="clear" w:color="auto" w:fill="FFFFFF"/>
            <w:tcMar>
              <w:top w:w="40" w:type="dxa"/>
              <w:left w:w="200" w:type="dxa"/>
              <w:bottom w:w="40" w:type="dxa"/>
              <w:right w:w="200" w:type="dxa"/>
            </w:tcMar>
            <w:vAlign w:val="center"/>
          </w:tcPr>
          <w:p w14:paraId="3F0A2F48" w14:textId="77777777" w:rsidR="00D000A6" w:rsidRDefault="00185F2F">
            <w:pPr>
              <w:jc w:val="center"/>
            </w:pPr>
            <w:r>
              <w:rPr>
                <w:rFonts w:eastAsia="Times New Roman" w:cs="Times New Roman"/>
                <w:sz w:val="22"/>
              </w:rPr>
              <w:t>1,0800</w:t>
            </w:r>
          </w:p>
        </w:tc>
      </w:tr>
      <w:tr w:rsidR="00D000A6" w14:paraId="34EDCF11" w14:textId="77777777">
        <w:trPr>
          <w:jc w:val="center"/>
        </w:trPr>
        <w:tc>
          <w:tcPr>
            <w:tcW w:w="2310" w:type="pct"/>
            <w:vMerge/>
          </w:tcPr>
          <w:p w14:paraId="0AA73B10" w14:textId="77777777" w:rsidR="00D000A6" w:rsidRDefault="00D000A6"/>
        </w:tc>
        <w:tc>
          <w:tcPr>
            <w:tcW w:w="2310" w:type="pct"/>
            <w:shd w:val="clear" w:color="auto" w:fill="FFFFFF"/>
            <w:tcMar>
              <w:top w:w="40" w:type="dxa"/>
              <w:left w:w="200" w:type="dxa"/>
              <w:bottom w:w="40" w:type="dxa"/>
              <w:right w:w="200" w:type="dxa"/>
            </w:tcMar>
            <w:vAlign w:val="center"/>
          </w:tcPr>
          <w:p w14:paraId="4C917A93" w14:textId="77777777" w:rsidR="00D000A6" w:rsidRPr="00185F2F" w:rsidRDefault="00185F2F">
            <w:pPr>
              <w:rPr>
                <w:lang w:val="ru-RU"/>
              </w:rPr>
            </w:pPr>
            <w:r w:rsidRPr="00185F2F">
              <w:rPr>
                <w:rFonts w:eastAsia="Times New Roman" w:cs="Times New Roman"/>
                <w:sz w:val="22"/>
                <w:lang w:val="ru-RU"/>
              </w:rPr>
              <w:t>Расход тепла на собственные нужды</w:t>
            </w:r>
          </w:p>
        </w:tc>
        <w:tc>
          <w:tcPr>
            <w:tcW w:w="2310" w:type="pct"/>
            <w:shd w:val="clear" w:color="auto" w:fill="FFFFFF"/>
            <w:tcMar>
              <w:top w:w="40" w:type="dxa"/>
              <w:left w:w="200" w:type="dxa"/>
              <w:bottom w:w="40" w:type="dxa"/>
              <w:right w:w="200" w:type="dxa"/>
            </w:tcMar>
            <w:vAlign w:val="center"/>
          </w:tcPr>
          <w:p w14:paraId="0418483A" w14:textId="77777777" w:rsidR="00D000A6" w:rsidRDefault="00185F2F">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32977EFC"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8EF5FF0"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2406497"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B5FA5A2"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F621B35"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1BA948C"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DE1A5F6"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4A8A5CE" w14:textId="77777777" w:rsidR="00D000A6" w:rsidRDefault="00185F2F">
            <w:pPr>
              <w:jc w:val="center"/>
            </w:pPr>
            <w:r>
              <w:rPr>
                <w:rFonts w:eastAsia="Times New Roman" w:cs="Times New Roman"/>
                <w:sz w:val="22"/>
              </w:rPr>
              <w:t>0,0000</w:t>
            </w:r>
          </w:p>
        </w:tc>
      </w:tr>
      <w:tr w:rsidR="00D000A6" w14:paraId="654F737F" w14:textId="77777777">
        <w:trPr>
          <w:jc w:val="center"/>
        </w:trPr>
        <w:tc>
          <w:tcPr>
            <w:tcW w:w="2310" w:type="pct"/>
            <w:vMerge/>
          </w:tcPr>
          <w:p w14:paraId="222D82FD" w14:textId="77777777" w:rsidR="00D000A6" w:rsidRDefault="00D000A6"/>
        </w:tc>
        <w:tc>
          <w:tcPr>
            <w:tcW w:w="2310" w:type="pct"/>
            <w:shd w:val="clear" w:color="auto" w:fill="FFFFFF"/>
            <w:tcMar>
              <w:top w:w="40" w:type="dxa"/>
              <w:left w:w="200" w:type="dxa"/>
              <w:bottom w:w="40" w:type="dxa"/>
              <w:right w:w="200" w:type="dxa"/>
            </w:tcMar>
            <w:vAlign w:val="center"/>
          </w:tcPr>
          <w:p w14:paraId="4706E626" w14:textId="77777777" w:rsidR="00D000A6" w:rsidRDefault="00185F2F">
            <w:r>
              <w:rPr>
                <w:rFonts w:eastAsia="Times New Roman" w:cs="Times New Roman"/>
                <w:sz w:val="22"/>
              </w:rPr>
              <w:t>Тепловая мощность нетто</w:t>
            </w:r>
          </w:p>
        </w:tc>
        <w:tc>
          <w:tcPr>
            <w:tcW w:w="2310" w:type="pct"/>
            <w:shd w:val="clear" w:color="auto" w:fill="FFFFFF"/>
            <w:tcMar>
              <w:top w:w="40" w:type="dxa"/>
              <w:left w:w="200" w:type="dxa"/>
              <w:bottom w:w="40" w:type="dxa"/>
              <w:right w:w="200" w:type="dxa"/>
            </w:tcMar>
            <w:vAlign w:val="center"/>
          </w:tcPr>
          <w:p w14:paraId="6EB80928" w14:textId="77777777" w:rsidR="00D000A6" w:rsidRDefault="00185F2F">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25443D11" w14:textId="77777777" w:rsidR="00D000A6" w:rsidRDefault="00185F2F">
            <w:pPr>
              <w:jc w:val="center"/>
            </w:pPr>
            <w:r>
              <w:rPr>
                <w:rFonts w:eastAsia="Times New Roman" w:cs="Times New Roman"/>
                <w:sz w:val="22"/>
              </w:rPr>
              <w:t>1,0800</w:t>
            </w:r>
          </w:p>
        </w:tc>
        <w:tc>
          <w:tcPr>
            <w:tcW w:w="2310" w:type="pct"/>
            <w:shd w:val="clear" w:color="auto" w:fill="FFFFFF"/>
            <w:tcMar>
              <w:top w:w="40" w:type="dxa"/>
              <w:left w:w="200" w:type="dxa"/>
              <w:bottom w:w="40" w:type="dxa"/>
              <w:right w:w="200" w:type="dxa"/>
            </w:tcMar>
            <w:vAlign w:val="center"/>
          </w:tcPr>
          <w:p w14:paraId="45E780A1" w14:textId="77777777" w:rsidR="00D000A6" w:rsidRDefault="00185F2F">
            <w:pPr>
              <w:jc w:val="center"/>
            </w:pPr>
            <w:r>
              <w:rPr>
                <w:rFonts w:eastAsia="Times New Roman" w:cs="Times New Roman"/>
                <w:sz w:val="22"/>
              </w:rPr>
              <w:t>1,0800</w:t>
            </w:r>
          </w:p>
        </w:tc>
        <w:tc>
          <w:tcPr>
            <w:tcW w:w="2310" w:type="pct"/>
            <w:shd w:val="clear" w:color="auto" w:fill="FFFFFF"/>
            <w:tcMar>
              <w:top w:w="40" w:type="dxa"/>
              <w:left w:w="200" w:type="dxa"/>
              <w:bottom w:w="40" w:type="dxa"/>
              <w:right w:w="200" w:type="dxa"/>
            </w:tcMar>
            <w:vAlign w:val="center"/>
          </w:tcPr>
          <w:p w14:paraId="5D3E76F4" w14:textId="77777777" w:rsidR="00D000A6" w:rsidRDefault="00185F2F">
            <w:pPr>
              <w:jc w:val="center"/>
            </w:pPr>
            <w:r>
              <w:rPr>
                <w:rFonts w:eastAsia="Times New Roman" w:cs="Times New Roman"/>
                <w:sz w:val="22"/>
              </w:rPr>
              <w:t>1,0800</w:t>
            </w:r>
          </w:p>
        </w:tc>
        <w:tc>
          <w:tcPr>
            <w:tcW w:w="2310" w:type="pct"/>
            <w:shd w:val="clear" w:color="auto" w:fill="FFFFFF"/>
            <w:tcMar>
              <w:top w:w="40" w:type="dxa"/>
              <w:left w:w="200" w:type="dxa"/>
              <w:bottom w:w="40" w:type="dxa"/>
              <w:right w:w="200" w:type="dxa"/>
            </w:tcMar>
            <w:vAlign w:val="center"/>
          </w:tcPr>
          <w:p w14:paraId="40666002" w14:textId="77777777" w:rsidR="00D000A6" w:rsidRDefault="00185F2F">
            <w:pPr>
              <w:jc w:val="center"/>
            </w:pPr>
            <w:r>
              <w:rPr>
                <w:rFonts w:eastAsia="Times New Roman" w:cs="Times New Roman"/>
                <w:sz w:val="22"/>
              </w:rPr>
              <w:t>1,0800</w:t>
            </w:r>
          </w:p>
        </w:tc>
        <w:tc>
          <w:tcPr>
            <w:tcW w:w="2310" w:type="pct"/>
            <w:shd w:val="clear" w:color="auto" w:fill="FFFFFF"/>
            <w:tcMar>
              <w:top w:w="40" w:type="dxa"/>
              <w:left w:w="200" w:type="dxa"/>
              <w:bottom w:w="40" w:type="dxa"/>
              <w:right w:w="200" w:type="dxa"/>
            </w:tcMar>
            <w:vAlign w:val="center"/>
          </w:tcPr>
          <w:p w14:paraId="327DFFC0" w14:textId="77777777" w:rsidR="00D000A6" w:rsidRDefault="00185F2F">
            <w:pPr>
              <w:jc w:val="center"/>
            </w:pPr>
            <w:r>
              <w:rPr>
                <w:rFonts w:eastAsia="Times New Roman" w:cs="Times New Roman"/>
                <w:sz w:val="22"/>
              </w:rPr>
              <w:t>1,0800</w:t>
            </w:r>
          </w:p>
        </w:tc>
        <w:tc>
          <w:tcPr>
            <w:tcW w:w="2310" w:type="pct"/>
            <w:shd w:val="clear" w:color="auto" w:fill="FFFFFF"/>
            <w:tcMar>
              <w:top w:w="40" w:type="dxa"/>
              <w:left w:w="200" w:type="dxa"/>
              <w:bottom w:w="40" w:type="dxa"/>
              <w:right w:w="200" w:type="dxa"/>
            </w:tcMar>
            <w:vAlign w:val="center"/>
          </w:tcPr>
          <w:p w14:paraId="26C9261E" w14:textId="77777777" w:rsidR="00D000A6" w:rsidRDefault="00185F2F">
            <w:pPr>
              <w:jc w:val="center"/>
            </w:pPr>
            <w:r>
              <w:rPr>
                <w:rFonts w:eastAsia="Times New Roman" w:cs="Times New Roman"/>
                <w:sz w:val="22"/>
              </w:rPr>
              <w:t>1,0800</w:t>
            </w:r>
          </w:p>
        </w:tc>
        <w:tc>
          <w:tcPr>
            <w:tcW w:w="2310" w:type="pct"/>
            <w:shd w:val="clear" w:color="auto" w:fill="FFFFFF"/>
            <w:tcMar>
              <w:top w:w="40" w:type="dxa"/>
              <w:left w:w="200" w:type="dxa"/>
              <w:bottom w:w="40" w:type="dxa"/>
              <w:right w:w="200" w:type="dxa"/>
            </w:tcMar>
            <w:vAlign w:val="center"/>
          </w:tcPr>
          <w:p w14:paraId="0DC81DAD" w14:textId="77777777" w:rsidR="00D000A6" w:rsidRDefault="00185F2F">
            <w:pPr>
              <w:jc w:val="center"/>
            </w:pPr>
            <w:r>
              <w:rPr>
                <w:rFonts w:eastAsia="Times New Roman" w:cs="Times New Roman"/>
                <w:sz w:val="22"/>
              </w:rPr>
              <w:t>1,0800</w:t>
            </w:r>
          </w:p>
        </w:tc>
        <w:tc>
          <w:tcPr>
            <w:tcW w:w="2310" w:type="pct"/>
            <w:shd w:val="clear" w:color="auto" w:fill="FFFFFF"/>
            <w:tcMar>
              <w:top w:w="40" w:type="dxa"/>
              <w:left w:w="200" w:type="dxa"/>
              <w:bottom w:w="40" w:type="dxa"/>
              <w:right w:w="200" w:type="dxa"/>
            </w:tcMar>
            <w:vAlign w:val="center"/>
          </w:tcPr>
          <w:p w14:paraId="512721FB" w14:textId="77777777" w:rsidR="00D000A6" w:rsidRDefault="00185F2F">
            <w:pPr>
              <w:jc w:val="center"/>
            </w:pPr>
            <w:r>
              <w:rPr>
                <w:rFonts w:eastAsia="Times New Roman" w:cs="Times New Roman"/>
                <w:sz w:val="22"/>
              </w:rPr>
              <w:t>1,0800</w:t>
            </w:r>
          </w:p>
        </w:tc>
      </w:tr>
      <w:tr w:rsidR="00D000A6" w14:paraId="0FE60952" w14:textId="77777777">
        <w:trPr>
          <w:jc w:val="center"/>
        </w:trPr>
        <w:tc>
          <w:tcPr>
            <w:tcW w:w="2310" w:type="pct"/>
            <w:vMerge/>
          </w:tcPr>
          <w:p w14:paraId="340EBCC2" w14:textId="77777777" w:rsidR="00D000A6" w:rsidRDefault="00D000A6"/>
        </w:tc>
        <w:tc>
          <w:tcPr>
            <w:tcW w:w="2310" w:type="pct"/>
            <w:shd w:val="clear" w:color="auto" w:fill="FFFFFF"/>
            <w:tcMar>
              <w:top w:w="40" w:type="dxa"/>
              <w:left w:w="200" w:type="dxa"/>
              <w:bottom w:w="40" w:type="dxa"/>
              <w:right w:w="200" w:type="dxa"/>
            </w:tcMar>
            <w:vAlign w:val="center"/>
          </w:tcPr>
          <w:p w14:paraId="346C2E5A" w14:textId="77777777" w:rsidR="00D000A6" w:rsidRDefault="00185F2F">
            <w:r>
              <w:rPr>
                <w:rFonts w:eastAsia="Times New Roman" w:cs="Times New Roman"/>
                <w:sz w:val="22"/>
              </w:rPr>
              <w:t>Тепловая нагрузка потребителей</w:t>
            </w:r>
          </w:p>
        </w:tc>
        <w:tc>
          <w:tcPr>
            <w:tcW w:w="2310" w:type="pct"/>
            <w:shd w:val="clear" w:color="auto" w:fill="FFFFFF"/>
            <w:tcMar>
              <w:top w:w="40" w:type="dxa"/>
              <w:left w:w="200" w:type="dxa"/>
              <w:bottom w:w="40" w:type="dxa"/>
              <w:right w:w="200" w:type="dxa"/>
            </w:tcMar>
            <w:vAlign w:val="center"/>
          </w:tcPr>
          <w:p w14:paraId="353AFE4D" w14:textId="77777777" w:rsidR="00D000A6" w:rsidRDefault="00185F2F">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333A8E04" w14:textId="77777777" w:rsidR="00D000A6" w:rsidRDefault="00185F2F">
            <w:pPr>
              <w:jc w:val="center"/>
            </w:pPr>
            <w:r>
              <w:rPr>
                <w:rFonts w:eastAsia="Times New Roman" w:cs="Times New Roman"/>
                <w:sz w:val="22"/>
              </w:rPr>
              <w:t>0,2041</w:t>
            </w:r>
          </w:p>
        </w:tc>
        <w:tc>
          <w:tcPr>
            <w:tcW w:w="2310" w:type="pct"/>
            <w:shd w:val="clear" w:color="auto" w:fill="FFFFFF"/>
            <w:tcMar>
              <w:top w:w="40" w:type="dxa"/>
              <w:left w:w="200" w:type="dxa"/>
              <w:bottom w:w="40" w:type="dxa"/>
              <w:right w:w="200" w:type="dxa"/>
            </w:tcMar>
            <w:vAlign w:val="center"/>
          </w:tcPr>
          <w:p w14:paraId="6866F236" w14:textId="77777777" w:rsidR="00D000A6" w:rsidRDefault="00185F2F">
            <w:pPr>
              <w:jc w:val="center"/>
            </w:pPr>
            <w:r>
              <w:rPr>
                <w:rFonts w:eastAsia="Times New Roman" w:cs="Times New Roman"/>
                <w:sz w:val="22"/>
              </w:rPr>
              <w:t>0,2041</w:t>
            </w:r>
          </w:p>
        </w:tc>
        <w:tc>
          <w:tcPr>
            <w:tcW w:w="2310" w:type="pct"/>
            <w:shd w:val="clear" w:color="auto" w:fill="FFFFFF"/>
            <w:tcMar>
              <w:top w:w="40" w:type="dxa"/>
              <w:left w:w="200" w:type="dxa"/>
              <w:bottom w:w="40" w:type="dxa"/>
              <w:right w:w="200" w:type="dxa"/>
            </w:tcMar>
            <w:vAlign w:val="center"/>
          </w:tcPr>
          <w:p w14:paraId="5066FBC0" w14:textId="77777777" w:rsidR="00D000A6" w:rsidRDefault="00185F2F">
            <w:pPr>
              <w:jc w:val="center"/>
            </w:pPr>
            <w:r>
              <w:rPr>
                <w:rFonts w:eastAsia="Times New Roman" w:cs="Times New Roman"/>
                <w:sz w:val="22"/>
              </w:rPr>
              <w:t>0,2041</w:t>
            </w:r>
          </w:p>
        </w:tc>
        <w:tc>
          <w:tcPr>
            <w:tcW w:w="2310" w:type="pct"/>
            <w:shd w:val="clear" w:color="auto" w:fill="FFFFFF"/>
            <w:tcMar>
              <w:top w:w="40" w:type="dxa"/>
              <w:left w:w="200" w:type="dxa"/>
              <w:bottom w:w="40" w:type="dxa"/>
              <w:right w:w="200" w:type="dxa"/>
            </w:tcMar>
            <w:vAlign w:val="center"/>
          </w:tcPr>
          <w:p w14:paraId="19D4D170" w14:textId="77777777" w:rsidR="00D000A6" w:rsidRDefault="00185F2F">
            <w:pPr>
              <w:jc w:val="center"/>
            </w:pPr>
            <w:r>
              <w:rPr>
                <w:rFonts w:eastAsia="Times New Roman" w:cs="Times New Roman"/>
                <w:sz w:val="22"/>
              </w:rPr>
              <w:t>0,2041</w:t>
            </w:r>
          </w:p>
        </w:tc>
        <w:tc>
          <w:tcPr>
            <w:tcW w:w="2310" w:type="pct"/>
            <w:shd w:val="clear" w:color="auto" w:fill="FFFFFF"/>
            <w:tcMar>
              <w:top w:w="40" w:type="dxa"/>
              <w:left w:w="200" w:type="dxa"/>
              <w:bottom w:w="40" w:type="dxa"/>
              <w:right w:w="200" w:type="dxa"/>
            </w:tcMar>
            <w:vAlign w:val="center"/>
          </w:tcPr>
          <w:p w14:paraId="1473839E" w14:textId="77777777" w:rsidR="00D000A6" w:rsidRDefault="00185F2F">
            <w:pPr>
              <w:jc w:val="center"/>
            </w:pPr>
            <w:r>
              <w:rPr>
                <w:rFonts w:eastAsia="Times New Roman" w:cs="Times New Roman"/>
                <w:sz w:val="22"/>
              </w:rPr>
              <w:t>0,2041</w:t>
            </w:r>
          </w:p>
        </w:tc>
        <w:tc>
          <w:tcPr>
            <w:tcW w:w="2310" w:type="pct"/>
            <w:shd w:val="clear" w:color="auto" w:fill="FFFFFF"/>
            <w:tcMar>
              <w:top w:w="40" w:type="dxa"/>
              <w:left w:w="200" w:type="dxa"/>
              <w:bottom w:w="40" w:type="dxa"/>
              <w:right w:w="200" w:type="dxa"/>
            </w:tcMar>
            <w:vAlign w:val="center"/>
          </w:tcPr>
          <w:p w14:paraId="2E8CF447" w14:textId="77777777" w:rsidR="00D000A6" w:rsidRDefault="00185F2F">
            <w:pPr>
              <w:jc w:val="center"/>
            </w:pPr>
            <w:r>
              <w:rPr>
                <w:rFonts w:eastAsia="Times New Roman" w:cs="Times New Roman"/>
                <w:sz w:val="22"/>
              </w:rPr>
              <w:t>0,2041</w:t>
            </w:r>
          </w:p>
        </w:tc>
        <w:tc>
          <w:tcPr>
            <w:tcW w:w="2310" w:type="pct"/>
            <w:shd w:val="clear" w:color="auto" w:fill="FFFFFF"/>
            <w:tcMar>
              <w:top w:w="40" w:type="dxa"/>
              <w:left w:w="200" w:type="dxa"/>
              <w:bottom w:w="40" w:type="dxa"/>
              <w:right w:w="200" w:type="dxa"/>
            </w:tcMar>
            <w:vAlign w:val="center"/>
          </w:tcPr>
          <w:p w14:paraId="70842440" w14:textId="77777777" w:rsidR="00D000A6" w:rsidRDefault="00185F2F">
            <w:pPr>
              <w:jc w:val="center"/>
            </w:pPr>
            <w:r>
              <w:rPr>
                <w:rFonts w:eastAsia="Times New Roman" w:cs="Times New Roman"/>
                <w:sz w:val="22"/>
              </w:rPr>
              <w:t>0,2041</w:t>
            </w:r>
          </w:p>
        </w:tc>
        <w:tc>
          <w:tcPr>
            <w:tcW w:w="2310" w:type="pct"/>
            <w:shd w:val="clear" w:color="auto" w:fill="FFFFFF"/>
            <w:tcMar>
              <w:top w:w="40" w:type="dxa"/>
              <w:left w:w="200" w:type="dxa"/>
              <w:bottom w:w="40" w:type="dxa"/>
              <w:right w:w="200" w:type="dxa"/>
            </w:tcMar>
            <w:vAlign w:val="center"/>
          </w:tcPr>
          <w:p w14:paraId="186FB100" w14:textId="77777777" w:rsidR="00D000A6" w:rsidRDefault="00185F2F">
            <w:pPr>
              <w:jc w:val="center"/>
            </w:pPr>
            <w:r>
              <w:rPr>
                <w:rFonts w:eastAsia="Times New Roman" w:cs="Times New Roman"/>
                <w:sz w:val="22"/>
              </w:rPr>
              <w:t>0,2041</w:t>
            </w:r>
          </w:p>
        </w:tc>
      </w:tr>
      <w:tr w:rsidR="00D000A6" w14:paraId="75D1154F" w14:textId="77777777">
        <w:trPr>
          <w:jc w:val="center"/>
        </w:trPr>
        <w:tc>
          <w:tcPr>
            <w:tcW w:w="2310" w:type="pct"/>
            <w:vMerge/>
          </w:tcPr>
          <w:p w14:paraId="07004ABC" w14:textId="77777777" w:rsidR="00D000A6" w:rsidRDefault="00D000A6"/>
        </w:tc>
        <w:tc>
          <w:tcPr>
            <w:tcW w:w="2310" w:type="pct"/>
            <w:shd w:val="clear" w:color="auto" w:fill="FFFFFF"/>
            <w:tcMar>
              <w:top w:w="40" w:type="dxa"/>
              <w:left w:w="200" w:type="dxa"/>
              <w:bottom w:w="40" w:type="dxa"/>
              <w:right w:w="200" w:type="dxa"/>
            </w:tcMar>
            <w:vAlign w:val="center"/>
          </w:tcPr>
          <w:p w14:paraId="313FCDC3" w14:textId="77777777" w:rsidR="00D000A6" w:rsidRDefault="00185F2F">
            <w:r>
              <w:rPr>
                <w:rFonts w:eastAsia="Times New Roman" w:cs="Times New Roman"/>
                <w:sz w:val="22"/>
              </w:rPr>
              <w:t>Потери в тепловых сетях</w:t>
            </w:r>
          </w:p>
        </w:tc>
        <w:tc>
          <w:tcPr>
            <w:tcW w:w="2310" w:type="pct"/>
            <w:shd w:val="clear" w:color="auto" w:fill="FFFFFF"/>
            <w:tcMar>
              <w:top w:w="40" w:type="dxa"/>
              <w:left w:w="200" w:type="dxa"/>
              <w:bottom w:w="40" w:type="dxa"/>
              <w:right w:w="200" w:type="dxa"/>
            </w:tcMar>
            <w:vAlign w:val="center"/>
          </w:tcPr>
          <w:p w14:paraId="77C585E8" w14:textId="77777777" w:rsidR="00D000A6" w:rsidRDefault="00185F2F">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6FAF0DD7"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9B2D4FD"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CA1A655"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076DC19"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AE6A764"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DB067FE"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3924BC0"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E70BB5F" w14:textId="77777777" w:rsidR="00D000A6" w:rsidRDefault="00185F2F">
            <w:pPr>
              <w:jc w:val="center"/>
            </w:pPr>
            <w:r>
              <w:rPr>
                <w:rFonts w:eastAsia="Times New Roman" w:cs="Times New Roman"/>
                <w:sz w:val="22"/>
              </w:rPr>
              <w:t>0,0000</w:t>
            </w:r>
          </w:p>
        </w:tc>
      </w:tr>
      <w:tr w:rsidR="00D000A6" w14:paraId="5F84B88F" w14:textId="77777777">
        <w:trPr>
          <w:jc w:val="center"/>
        </w:trPr>
        <w:tc>
          <w:tcPr>
            <w:tcW w:w="2310" w:type="pct"/>
            <w:vMerge/>
          </w:tcPr>
          <w:p w14:paraId="712B63D1" w14:textId="77777777" w:rsidR="00D000A6" w:rsidRDefault="00D000A6"/>
        </w:tc>
        <w:tc>
          <w:tcPr>
            <w:tcW w:w="2310" w:type="pct"/>
            <w:vMerge w:val="restart"/>
            <w:shd w:val="clear" w:color="auto" w:fill="FFFFFF"/>
            <w:tcMar>
              <w:top w:w="40" w:type="dxa"/>
              <w:left w:w="200" w:type="dxa"/>
              <w:bottom w:w="40" w:type="dxa"/>
              <w:right w:w="200" w:type="dxa"/>
            </w:tcMar>
            <w:vAlign w:val="center"/>
          </w:tcPr>
          <w:p w14:paraId="28A14D53" w14:textId="77777777" w:rsidR="00D000A6" w:rsidRDefault="00185F2F">
            <w:r>
              <w:rPr>
                <w:rFonts w:eastAsia="Times New Roman" w:cs="Times New Roman"/>
                <w:sz w:val="22"/>
              </w:rPr>
              <w:t>Резерв(+)/Дефицит(-) источника</w:t>
            </w:r>
          </w:p>
        </w:tc>
        <w:tc>
          <w:tcPr>
            <w:tcW w:w="2310" w:type="pct"/>
            <w:shd w:val="clear" w:color="auto" w:fill="FFFFFF"/>
            <w:tcMar>
              <w:top w:w="40" w:type="dxa"/>
              <w:left w:w="200" w:type="dxa"/>
              <w:bottom w:w="40" w:type="dxa"/>
              <w:right w:w="200" w:type="dxa"/>
            </w:tcMar>
            <w:vAlign w:val="center"/>
          </w:tcPr>
          <w:p w14:paraId="4F20417E" w14:textId="77777777" w:rsidR="00D000A6" w:rsidRDefault="00185F2F">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237D5E89" w14:textId="77777777" w:rsidR="00D000A6" w:rsidRDefault="00185F2F">
            <w:pPr>
              <w:jc w:val="center"/>
            </w:pPr>
            <w:r>
              <w:rPr>
                <w:rFonts w:eastAsia="Times New Roman" w:cs="Times New Roman"/>
                <w:sz w:val="22"/>
              </w:rPr>
              <w:t>0,8759</w:t>
            </w:r>
          </w:p>
        </w:tc>
        <w:tc>
          <w:tcPr>
            <w:tcW w:w="2310" w:type="pct"/>
            <w:shd w:val="clear" w:color="auto" w:fill="FFFFFF"/>
            <w:tcMar>
              <w:top w:w="40" w:type="dxa"/>
              <w:left w:w="200" w:type="dxa"/>
              <w:bottom w:w="40" w:type="dxa"/>
              <w:right w:w="200" w:type="dxa"/>
            </w:tcMar>
            <w:vAlign w:val="center"/>
          </w:tcPr>
          <w:p w14:paraId="1BA0667E" w14:textId="77777777" w:rsidR="00D000A6" w:rsidRDefault="00185F2F">
            <w:pPr>
              <w:jc w:val="center"/>
            </w:pPr>
            <w:r>
              <w:rPr>
                <w:rFonts w:eastAsia="Times New Roman" w:cs="Times New Roman"/>
                <w:sz w:val="22"/>
              </w:rPr>
              <w:t>0,8759</w:t>
            </w:r>
          </w:p>
        </w:tc>
        <w:tc>
          <w:tcPr>
            <w:tcW w:w="2310" w:type="pct"/>
            <w:shd w:val="clear" w:color="auto" w:fill="FFFFFF"/>
            <w:tcMar>
              <w:top w:w="40" w:type="dxa"/>
              <w:left w:w="200" w:type="dxa"/>
              <w:bottom w:w="40" w:type="dxa"/>
              <w:right w:w="200" w:type="dxa"/>
            </w:tcMar>
            <w:vAlign w:val="center"/>
          </w:tcPr>
          <w:p w14:paraId="7388B681" w14:textId="77777777" w:rsidR="00D000A6" w:rsidRDefault="00185F2F">
            <w:pPr>
              <w:jc w:val="center"/>
            </w:pPr>
            <w:r>
              <w:rPr>
                <w:rFonts w:eastAsia="Times New Roman" w:cs="Times New Roman"/>
                <w:sz w:val="22"/>
              </w:rPr>
              <w:t>0,8759</w:t>
            </w:r>
          </w:p>
        </w:tc>
        <w:tc>
          <w:tcPr>
            <w:tcW w:w="2310" w:type="pct"/>
            <w:shd w:val="clear" w:color="auto" w:fill="FFFFFF"/>
            <w:tcMar>
              <w:top w:w="40" w:type="dxa"/>
              <w:left w:w="200" w:type="dxa"/>
              <w:bottom w:w="40" w:type="dxa"/>
              <w:right w:w="200" w:type="dxa"/>
            </w:tcMar>
            <w:vAlign w:val="center"/>
          </w:tcPr>
          <w:p w14:paraId="5ECE5EAF" w14:textId="77777777" w:rsidR="00D000A6" w:rsidRDefault="00185F2F">
            <w:pPr>
              <w:jc w:val="center"/>
            </w:pPr>
            <w:r>
              <w:rPr>
                <w:rFonts w:eastAsia="Times New Roman" w:cs="Times New Roman"/>
                <w:sz w:val="22"/>
              </w:rPr>
              <w:t>0,8759</w:t>
            </w:r>
          </w:p>
        </w:tc>
        <w:tc>
          <w:tcPr>
            <w:tcW w:w="2310" w:type="pct"/>
            <w:shd w:val="clear" w:color="auto" w:fill="FFFFFF"/>
            <w:tcMar>
              <w:top w:w="40" w:type="dxa"/>
              <w:left w:w="200" w:type="dxa"/>
              <w:bottom w:w="40" w:type="dxa"/>
              <w:right w:w="200" w:type="dxa"/>
            </w:tcMar>
            <w:vAlign w:val="center"/>
          </w:tcPr>
          <w:p w14:paraId="2E13481A" w14:textId="77777777" w:rsidR="00D000A6" w:rsidRDefault="00185F2F">
            <w:pPr>
              <w:jc w:val="center"/>
            </w:pPr>
            <w:r>
              <w:rPr>
                <w:rFonts w:eastAsia="Times New Roman" w:cs="Times New Roman"/>
                <w:sz w:val="22"/>
              </w:rPr>
              <w:t>0,8759</w:t>
            </w:r>
          </w:p>
        </w:tc>
        <w:tc>
          <w:tcPr>
            <w:tcW w:w="2310" w:type="pct"/>
            <w:shd w:val="clear" w:color="auto" w:fill="FFFFFF"/>
            <w:tcMar>
              <w:top w:w="40" w:type="dxa"/>
              <w:left w:w="200" w:type="dxa"/>
              <w:bottom w:w="40" w:type="dxa"/>
              <w:right w:w="200" w:type="dxa"/>
            </w:tcMar>
            <w:vAlign w:val="center"/>
          </w:tcPr>
          <w:p w14:paraId="34C1CFD5" w14:textId="77777777" w:rsidR="00D000A6" w:rsidRDefault="00185F2F">
            <w:pPr>
              <w:jc w:val="center"/>
            </w:pPr>
            <w:r>
              <w:rPr>
                <w:rFonts w:eastAsia="Times New Roman" w:cs="Times New Roman"/>
                <w:sz w:val="22"/>
              </w:rPr>
              <w:t>0,8759</w:t>
            </w:r>
          </w:p>
        </w:tc>
        <w:tc>
          <w:tcPr>
            <w:tcW w:w="2310" w:type="pct"/>
            <w:shd w:val="clear" w:color="auto" w:fill="FFFFFF"/>
            <w:tcMar>
              <w:top w:w="40" w:type="dxa"/>
              <w:left w:w="200" w:type="dxa"/>
              <w:bottom w:w="40" w:type="dxa"/>
              <w:right w:w="200" w:type="dxa"/>
            </w:tcMar>
            <w:vAlign w:val="center"/>
          </w:tcPr>
          <w:p w14:paraId="0A4EF5AD" w14:textId="77777777" w:rsidR="00D000A6" w:rsidRDefault="00185F2F">
            <w:pPr>
              <w:jc w:val="center"/>
            </w:pPr>
            <w:r>
              <w:rPr>
                <w:rFonts w:eastAsia="Times New Roman" w:cs="Times New Roman"/>
                <w:sz w:val="22"/>
              </w:rPr>
              <w:t>0,8759</w:t>
            </w:r>
          </w:p>
        </w:tc>
        <w:tc>
          <w:tcPr>
            <w:tcW w:w="2310" w:type="pct"/>
            <w:shd w:val="clear" w:color="auto" w:fill="FFFFFF"/>
            <w:tcMar>
              <w:top w:w="40" w:type="dxa"/>
              <w:left w:w="200" w:type="dxa"/>
              <w:bottom w:w="40" w:type="dxa"/>
              <w:right w:w="200" w:type="dxa"/>
            </w:tcMar>
            <w:vAlign w:val="center"/>
          </w:tcPr>
          <w:p w14:paraId="1233926A" w14:textId="77777777" w:rsidR="00D000A6" w:rsidRDefault="00185F2F">
            <w:pPr>
              <w:jc w:val="center"/>
            </w:pPr>
            <w:r>
              <w:rPr>
                <w:rFonts w:eastAsia="Times New Roman" w:cs="Times New Roman"/>
                <w:sz w:val="22"/>
              </w:rPr>
              <w:t>0,8759</w:t>
            </w:r>
          </w:p>
        </w:tc>
      </w:tr>
      <w:tr w:rsidR="00D000A6" w14:paraId="341E46F2" w14:textId="77777777">
        <w:trPr>
          <w:jc w:val="center"/>
        </w:trPr>
        <w:tc>
          <w:tcPr>
            <w:tcW w:w="2310" w:type="pct"/>
            <w:vMerge/>
          </w:tcPr>
          <w:p w14:paraId="01A92DCE" w14:textId="77777777" w:rsidR="00D000A6" w:rsidRDefault="00D000A6"/>
        </w:tc>
        <w:tc>
          <w:tcPr>
            <w:tcW w:w="2310" w:type="pct"/>
            <w:vMerge/>
          </w:tcPr>
          <w:p w14:paraId="524EE1DF" w14:textId="77777777" w:rsidR="00D000A6" w:rsidRDefault="00D000A6"/>
        </w:tc>
        <w:tc>
          <w:tcPr>
            <w:tcW w:w="2310" w:type="pct"/>
            <w:shd w:val="clear" w:color="auto" w:fill="FFFFFF"/>
            <w:tcMar>
              <w:top w:w="40" w:type="dxa"/>
              <w:left w:w="200" w:type="dxa"/>
              <w:bottom w:w="40" w:type="dxa"/>
              <w:right w:w="200" w:type="dxa"/>
            </w:tcMar>
            <w:vAlign w:val="center"/>
          </w:tcPr>
          <w:p w14:paraId="373BFE08"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138D4BEE" w14:textId="77777777" w:rsidR="00D000A6" w:rsidRDefault="00185F2F">
            <w:pPr>
              <w:jc w:val="center"/>
            </w:pPr>
            <w:r>
              <w:rPr>
                <w:rFonts w:eastAsia="Times New Roman" w:cs="Times New Roman"/>
                <w:sz w:val="22"/>
              </w:rPr>
              <w:t>81,1007</w:t>
            </w:r>
          </w:p>
        </w:tc>
        <w:tc>
          <w:tcPr>
            <w:tcW w:w="2310" w:type="pct"/>
            <w:shd w:val="clear" w:color="auto" w:fill="FFFFFF"/>
            <w:tcMar>
              <w:top w:w="40" w:type="dxa"/>
              <w:left w:w="200" w:type="dxa"/>
              <w:bottom w:w="40" w:type="dxa"/>
              <w:right w:w="200" w:type="dxa"/>
            </w:tcMar>
            <w:vAlign w:val="center"/>
          </w:tcPr>
          <w:p w14:paraId="2EA6A6D4" w14:textId="77777777" w:rsidR="00D000A6" w:rsidRDefault="00185F2F">
            <w:pPr>
              <w:jc w:val="center"/>
            </w:pPr>
            <w:r>
              <w:rPr>
                <w:rFonts w:eastAsia="Times New Roman" w:cs="Times New Roman"/>
                <w:sz w:val="22"/>
              </w:rPr>
              <w:t>81,1007</w:t>
            </w:r>
          </w:p>
        </w:tc>
        <w:tc>
          <w:tcPr>
            <w:tcW w:w="2310" w:type="pct"/>
            <w:shd w:val="clear" w:color="auto" w:fill="FFFFFF"/>
            <w:tcMar>
              <w:top w:w="40" w:type="dxa"/>
              <w:left w:w="200" w:type="dxa"/>
              <w:bottom w:w="40" w:type="dxa"/>
              <w:right w:w="200" w:type="dxa"/>
            </w:tcMar>
            <w:vAlign w:val="center"/>
          </w:tcPr>
          <w:p w14:paraId="4A5AE3CA" w14:textId="77777777" w:rsidR="00D000A6" w:rsidRDefault="00185F2F">
            <w:pPr>
              <w:jc w:val="center"/>
            </w:pPr>
            <w:r>
              <w:rPr>
                <w:rFonts w:eastAsia="Times New Roman" w:cs="Times New Roman"/>
                <w:sz w:val="22"/>
              </w:rPr>
              <w:t>81,1007</w:t>
            </w:r>
          </w:p>
        </w:tc>
        <w:tc>
          <w:tcPr>
            <w:tcW w:w="2310" w:type="pct"/>
            <w:shd w:val="clear" w:color="auto" w:fill="FFFFFF"/>
            <w:tcMar>
              <w:top w:w="40" w:type="dxa"/>
              <w:left w:w="200" w:type="dxa"/>
              <w:bottom w:w="40" w:type="dxa"/>
              <w:right w:w="200" w:type="dxa"/>
            </w:tcMar>
            <w:vAlign w:val="center"/>
          </w:tcPr>
          <w:p w14:paraId="1BE18EE2" w14:textId="77777777" w:rsidR="00D000A6" w:rsidRDefault="00185F2F">
            <w:pPr>
              <w:jc w:val="center"/>
            </w:pPr>
            <w:r>
              <w:rPr>
                <w:rFonts w:eastAsia="Times New Roman" w:cs="Times New Roman"/>
                <w:sz w:val="22"/>
              </w:rPr>
              <w:t>81,1007</w:t>
            </w:r>
          </w:p>
        </w:tc>
        <w:tc>
          <w:tcPr>
            <w:tcW w:w="2310" w:type="pct"/>
            <w:shd w:val="clear" w:color="auto" w:fill="FFFFFF"/>
            <w:tcMar>
              <w:top w:w="40" w:type="dxa"/>
              <w:left w:w="200" w:type="dxa"/>
              <w:bottom w:w="40" w:type="dxa"/>
              <w:right w:w="200" w:type="dxa"/>
            </w:tcMar>
            <w:vAlign w:val="center"/>
          </w:tcPr>
          <w:p w14:paraId="3733270E" w14:textId="77777777" w:rsidR="00D000A6" w:rsidRDefault="00185F2F">
            <w:pPr>
              <w:jc w:val="center"/>
            </w:pPr>
            <w:r>
              <w:rPr>
                <w:rFonts w:eastAsia="Times New Roman" w:cs="Times New Roman"/>
                <w:sz w:val="22"/>
              </w:rPr>
              <w:t>81,1007</w:t>
            </w:r>
          </w:p>
        </w:tc>
        <w:tc>
          <w:tcPr>
            <w:tcW w:w="2310" w:type="pct"/>
            <w:shd w:val="clear" w:color="auto" w:fill="FFFFFF"/>
            <w:tcMar>
              <w:top w:w="40" w:type="dxa"/>
              <w:left w:w="200" w:type="dxa"/>
              <w:bottom w:w="40" w:type="dxa"/>
              <w:right w:w="200" w:type="dxa"/>
            </w:tcMar>
            <w:vAlign w:val="center"/>
          </w:tcPr>
          <w:p w14:paraId="406E0B58" w14:textId="77777777" w:rsidR="00D000A6" w:rsidRDefault="00185F2F">
            <w:pPr>
              <w:jc w:val="center"/>
            </w:pPr>
            <w:r>
              <w:rPr>
                <w:rFonts w:eastAsia="Times New Roman" w:cs="Times New Roman"/>
                <w:sz w:val="22"/>
              </w:rPr>
              <w:t>81,1007</w:t>
            </w:r>
          </w:p>
        </w:tc>
        <w:tc>
          <w:tcPr>
            <w:tcW w:w="2310" w:type="pct"/>
            <w:shd w:val="clear" w:color="auto" w:fill="FFFFFF"/>
            <w:tcMar>
              <w:top w:w="40" w:type="dxa"/>
              <w:left w:w="200" w:type="dxa"/>
              <w:bottom w:w="40" w:type="dxa"/>
              <w:right w:w="200" w:type="dxa"/>
            </w:tcMar>
            <w:vAlign w:val="center"/>
          </w:tcPr>
          <w:p w14:paraId="58B5FED7" w14:textId="77777777" w:rsidR="00D000A6" w:rsidRDefault="00185F2F">
            <w:pPr>
              <w:jc w:val="center"/>
            </w:pPr>
            <w:r>
              <w:rPr>
                <w:rFonts w:eastAsia="Times New Roman" w:cs="Times New Roman"/>
                <w:sz w:val="22"/>
              </w:rPr>
              <w:t>81,1007</w:t>
            </w:r>
          </w:p>
        </w:tc>
        <w:tc>
          <w:tcPr>
            <w:tcW w:w="2310" w:type="pct"/>
            <w:shd w:val="clear" w:color="auto" w:fill="FFFFFF"/>
            <w:tcMar>
              <w:top w:w="40" w:type="dxa"/>
              <w:left w:w="200" w:type="dxa"/>
              <w:bottom w:w="40" w:type="dxa"/>
              <w:right w:w="200" w:type="dxa"/>
            </w:tcMar>
            <w:vAlign w:val="center"/>
          </w:tcPr>
          <w:p w14:paraId="58FE7012" w14:textId="77777777" w:rsidR="00D000A6" w:rsidRDefault="00185F2F">
            <w:pPr>
              <w:jc w:val="center"/>
            </w:pPr>
            <w:r>
              <w:rPr>
                <w:rFonts w:eastAsia="Times New Roman" w:cs="Times New Roman"/>
                <w:sz w:val="22"/>
              </w:rPr>
              <w:t>81,1007</w:t>
            </w:r>
          </w:p>
        </w:tc>
      </w:tr>
      <w:tr w:rsidR="00D000A6" w14:paraId="52357387" w14:textId="77777777">
        <w:trPr>
          <w:jc w:val="center"/>
        </w:trPr>
        <w:tc>
          <w:tcPr>
            <w:tcW w:w="2310" w:type="pct"/>
            <w:vMerge w:val="restart"/>
            <w:shd w:val="clear" w:color="auto" w:fill="FFFFFF"/>
            <w:tcMar>
              <w:top w:w="40" w:type="dxa"/>
              <w:left w:w="200" w:type="dxa"/>
              <w:bottom w:w="40" w:type="dxa"/>
              <w:right w:w="200" w:type="dxa"/>
            </w:tcMar>
            <w:vAlign w:val="center"/>
          </w:tcPr>
          <w:p w14:paraId="089474AE" w14:textId="77777777" w:rsidR="00D000A6" w:rsidRDefault="00185F2F">
            <w:r>
              <w:rPr>
                <w:rFonts w:eastAsia="Times New Roman" w:cs="Times New Roman"/>
                <w:sz w:val="22"/>
              </w:rPr>
              <w:t>Котельная №6/17</w:t>
            </w:r>
          </w:p>
        </w:tc>
        <w:tc>
          <w:tcPr>
            <w:tcW w:w="2310" w:type="pct"/>
            <w:shd w:val="clear" w:color="auto" w:fill="FFFFFF"/>
            <w:tcMar>
              <w:top w:w="40" w:type="dxa"/>
              <w:left w:w="200" w:type="dxa"/>
              <w:bottom w:w="40" w:type="dxa"/>
              <w:right w:w="200" w:type="dxa"/>
            </w:tcMar>
            <w:vAlign w:val="center"/>
          </w:tcPr>
          <w:p w14:paraId="424CE49E" w14:textId="77777777" w:rsidR="00D000A6" w:rsidRDefault="00185F2F">
            <w:r>
              <w:rPr>
                <w:rFonts w:eastAsia="Times New Roman" w:cs="Times New Roman"/>
                <w:sz w:val="22"/>
              </w:rPr>
              <w:t>Установленная тепловая мощность</w:t>
            </w:r>
          </w:p>
        </w:tc>
        <w:tc>
          <w:tcPr>
            <w:tcW w:w="2310" w:type="pct"/>
            <w:shd w:val="clear" w:color="auto" w:fill="FFFFFF"/>
            <w:tcMar>
              <w:top w:w="40" w:type="dxa"/>
              <w:left w:w="200" w:type="dxa"/>
              <w:bottom w:w="40" w:type="dxa"/>
              <w:right w:w="200" w:type="dxa"/>
            </w:tcMar>
            <w:vAlign w:val="center"/>
          </w:tcPr>
          <w:p w14:paraId="1AEB5E16" w14:textId="77777777" w:rsidR="00D000A6" w:rsidRDefault="00185F2F">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52853FEB" w14:textId="77777777" w:rsidR="00D000A6" w:rsidRDefault="00185F2F">
            <w:pPr>
              <w:jc w:val="center"/>
            </w:pPr>
            <w:r>
              <w:rPr>
                <w:rFonts w:eastAsia="Times New Roman" w:cs="Times New Roman"/>
                <w:sz w:val="22"/>
              </w:rPr>
              <w:t>1,4000</w:t>
            </w:r>
          </w:p>
        </w:tc>
        <w:tc>
          <w:tcPr>
            <w:tcW w:w="2310" w:type="pct"/>
            <w:shd w:val="clear" w:color="auto" w:fill="FFFFFF"/>
            <w:tcMar>
              <w:top w:w="40" w:type="dxa"/>
              <w:left w:w="200" w:type="dxa"/>
              <w:bottom w:w="40" w:type="dxa"/>
              <w:right w:w="200" w:type="dxa"/>
            </w:tcMar>
            <w:vAlign w:val="center"/>
          </w:tcPr>
          <w:p w14:paraId="5CF1F09D" w14:textId="77777777" w:rsidR="00D000A6" w:rsidRDefault="00185F2F">
            <w:pPr>
              <w:jc w:val="center"/>
            </w:pPr>
            <w:r>
              <w:rPr>
                <w:rFonts w:eastAsia="Times New Roman" w:cs="Times New Roman"/>
                <w:sz w:val="22"/>
              </w:rPr>
              <w:t>1,4000</w:t>
            </w:r>
          </w:p>
        </w:tc>
        <w:tc>
          <w:tcPr>
            <w:tcW w:w="2310" w:type="pct"/>
            <w:shd w:val="clear" w:color="auto" w:fill="FFFFFF"/>
            <w:tcMar>
              <w:top w:w="40" w:type="dxa"/>
              <w:left w:w="200" w:type="dxa"/>
              <w:bottom w:w="40" w:type="dxa"/>
              <w:right w:w="200" w:type="dxa"/>
            </w:tcMar>
            <w:vAlign w:val="center"/>
          </w:tcPr>
          <w:p w14:paraId="48A8937F" w14:textId="77777777" w:rsidR="00D000A6" w:rsidRDefault="00185F2F">
            <w:pPr>
              <w:jc w:val="center"/>
            </w:pPr>
            <w:r>
              <w:rPr>
                <w:rFonts w:eastAsia="Times New Roman" w:cs="Times New Roman"/>
                <w:sz w:val="22"/>
              </w:rPr>
              <w:t>1,4000</w:t>
            </w:r>
          </w:p>
        </w:tc>
        <w:tc>
          <w:tcPr>
            <w:tcW w:w="2310" w:type="pct"/>
            <w:shd w:val="clear" w:color="auto" w:fill="FFFFFF"/>
            <w:tcMar>
              <w:top w:w="40" w:type="dxa"/>
              <w:left w:w="200" w:type="dxa"/>
              <w:bottom w:w="40" w:type="dxa"/>
              <w:right w:w="200" w:type="dxa"/>
            </w:tcMar>
            <w:vAlign w:val="center"/>
          </w:tcPr>
          <w:p w14:paraId="062F4E86" w14:textId="77777777" w:rsidR="00D000A6" w:rsidRDefault="00185F2F">
            <w:pPr>
              <w:jc w:val="center"/>
            </w:pPr>
            <w:r>
              <w:rPr>
                <w:rFonts w:eastAsia="Times New Roman" w:cs="Times New Roman"/>
                <w:sz w:val="22"/>
              </w:rPr>
              <w:t>1,4000</w:t>
            </w:r>
          </w:p>
        </w:tc>
        <w:tc>
          <w:tcPr>
            <w:tcW w:w="2310" w:type="pct"/>
            <w:shd w:val="clear" w:color="auto" w:fill="FFFFFF"/>
            <w:tcMar>
              <w:top w:w="40" w:type="dxa"/>
              <w:left w:w="200" w:type="dxa"/>
              <w:bottom w:w="40" w:type="dxa"/>
              <w:right w:w="200" w:type="dxa"/>
            </w:tcMar>
            <w:vAlign w:val="center"/>
          </w:tcPr>
          <w:p w14:paraId="5FE426EC" w14:textId="77777777" w:rsidR="00D000A6" w:rsidRDefault="00185F2F">
            <w:pPr>
              <w:jc w:val="center"/>
            </w:pPr>
            <w:r>
              <w:rPr>
                <w:rFonts w:eastAsia="Times New Roman" w:cs="Times New Roman"/>
                <w:sz w:val="22"/>
              </w:rPr>
              <w:t>1,4000</w:t>
            </w:r>
          </w:p>
        </w:tc>
        <w:tc>
          <w:tcPr>
            <w:tcW w:w="2310" w:type="pct"/>
            <w:shd w:val="clear" w:color="auto" w:fill="FFFFFF"/>
            <w:tcMar>
              <w:top w:w="40" w:type="dxa"/>
              <w:left w:w="200" w:type="dxa"/>
              <w:bottom w:w="40" w:type="dxa"/>
              <w:right w:w="200" w:type="dxa"/>
            </w:tcMar>
            <w:vAlign w:val="center"/>
          </w:tcPr>
          <w:p w14:paraId="4EB60712" w14:textId="77777777" w:rsidR="00D000A6" w:rsidRDefault="00185F2F">
            <w:pPr>
              <w:jc w:val="center"/>
            </w:pPr>
            <w:r>
              <w:rPr>
                <w:rFonts w:eastAsia="Times New Roman" w:cs="Times New Roman"/>
                <w:sz w:val="22"/>
              </w:rPr>
              <w:t>1,4000</w:t>
            </w:r>
          </w:p>
        </w:tc>
        <w:tc>
          <w:tcPr>
            <w:tcW w:w="2310" w:type="pct"/>
            <w:shd w:val="clear" w:color="auto" w:fill="FFFFFF"/>
            <w:tcMar>
              <w:top w:w="40" w:type="dxa"/>
              <w:left w:w="200" w:type="dxa"/>
              <w:bottom w:w="40" w:type="dxa"/>
              <w:right w:w="200" w:type="dxa"/>
            </w:tcMar>
            <w:vAlign w:val="center"/>
          </w:tcPr>
          <w:p w14:paraId="383A277D" w14:textId="77777777" w:rsidR="00D000A6" w:rsidRDefault="00185F2F">
            <w:pPr>
              <w:jc w:val="center"/>
            </w:pPr>
            <w:r>
              <w:rPr>
                <w:rFonts w:eastAsia="Times New Roman" w:cs="Times New Roman"/>
                <w:sz w:val="22"/>
              </w:rPr>
              <w:t>1,4000</w:t>
            </w:r>
          </w:p>
        </w:tc>
        <w:tc>
          <w:tcPr>
            <w:tcW w:w="2310" w:type="pct"/>
            <w:shd w:val="clear" w:color="auto" w:fill="FFFFFF"/>
            <w:tcMar>
              <w:top w:w="40" w:type="dxa"/>
              <w:left w:w="200" w:type="dxa"/>
              <w:bottom w:w="40" w:type="dxa"/>
              <w:right w:w="200" w:type="dxa"/>
            </w:tcMar>
            <w:vAlign w:val="center"/>
          </w:tcPr>
          <w:p w14:paraId="2A09BA1B" w14:textId="77777777" w:rsidR="00D000A6" w:rsidRDefault="00185F2F">
            <w:pPr>
              <w:jc w:val="center"/>
            </w:pPr>
            <w:r>
              <w:rPr>
                <w:rFonts w:eastAsia="Times New Roman" w:cs="Times New Roman"/>
                <w:sz w:val="22"/>
              </w:rPr>
              <w:t>1,4000</w:t>
            </w:r>
          </w:p>
        </w:tc>
      </w:tr>
      <w:tr w:rsidR="00D000A6" w14:paraId="08003806" w14:textId="77777777">
        <w:trPr>
          <w:jc w:val="center"/>
        </w:trPr>
        <w:tc>
          <w:tcPr>
            <w:tcW w:w="2310" w:type="pct"/>
            <w:vMerge/>
          </w:tcPr>
          <w:p w14:paraId="679DD416" w14:textId="77777777" w:rsidR="00D000A6" w:rsidRDefault="00D000A6"/>
        </w:tc>
        <w:tc>
          <w:tcPr>
            <w:tcW w:w="2310" w:type="pct"/>
            <w:shd w:val="clear" w:color="auto" w:fill="FFFFFF"/>
            <w:tcMar>
              <w:top w:w="40" w:type="dxa"/>
              <w:left w:w="200" w:type="dxa"/>
              <w:bottom w:w="40" w:type="dxa"/>
              <w:right w:w="200" w:type="dxa"/>
            </w:tcMar>
            <w:vAlign w:val="center"/>
          </w:tcPr>
          <w:p w14:paraId="2CDE4C3A" w14:textId="77777777" w:rsidR="00D000A6" w:rsidRDefault="00185F2F">
            <w:r>
              <w:rPr>
                <w:rFonts w:eastAsia="Times New Roman" w:cs="Times New Roman"/>
                <w:sz w:val="22"/>
              </w:rPr>
              <w:t>Располагаемая тепловая мощность</w:t>
            </w:r>
          </w:p>
        </w:tc>
        <w:tc>
          <w:tcPr>
            <w:tcW w:w="2310" w:type="pct"/>
            <w:shd w:val="clear" w:color="auto" w:fill="FFFFFF"/>
            <w:tcMar>
              <w:top w:w="40" w:type="dxa"/>
              <w:left w:w="200" w:type="dxa"/>
              <w:bottom w:w="40" w:type="dxa"/>
              <w:right w:w="200" w:type="dxa"/>
            </w:tcMar>
            <w:vAlign w:val="center"/>
          </w:tcPr>
          <w:p w14:paraId="671F06B0" w14:textId="77777777" w:rsidR="00D000A6" w:rsidRDefault="00185F2F">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2C5081EE" w14:textId="77777777" w:rsidR="00D000A6" w:rsidRDefault="00185F2F">
            <w:pPr>
              <w:jc w:val="center"/>
            </w:pPr>
            <w:r>
              <w:rPr>
                <w:rFonts w:eastAsia="Times New Roman" w:cs="Times New Roman"/>
                <w:sz w:val="22"/>
              </w:rPr>
              <w:t>1,4000</w:t>
            </w:r>
          </w:p>
        </w:tc>
        <w:tc>
          <w:tcPr>
            <w:tcW w:w="2310" w:type="pct"/>
            <w:shd w:val="clear" w:color="auto" w:fill="FFFFFF"/>
            <w:tcMar>
              <w:top w:w="40" w:type="dxa"/>
              <w:left w:w="200" w:type="dxa"/>
              <w:bottom w:w="40" w:type="dxa"/>
              <w:right w:w="200" w:type="dxa"/>
            </w:tcMar>
            <w:vAlign w:val="center"/>
          </w:tcPr>
          <w:p w14:paraId="279541D5" w14:textId="77777777" w:rsidR="00D000A6" w:rsidRDefault="00185F2F">
            <w:pPr>
              <w:jc w:val="center"/>
            </w:pPr>
            <w:r>
              <w:rPr>
                <w:rFonts w:eastAsia="Times New Roman" w:cs="Times New Roman"/>
                <w:sz w:val="22"/>
              </w:rPr>
              <w:t>1,4000</w:t>
            </w:r>
          </w:p>
        </w:tc>
        <w:tc>
          <w:tcPr>
            <w:tcW w:w="2310" w:type="pct"/>
            <w:shd w:val="clear" w:color="auto" w:fill="FFFFFF"/>
            <w:tcMar>
              <w:top w:w="40" w:type="dxa"/>
              <w:left w:w="200" w:type="dxa"/>
              <w:bottom w:w="40" w:type="dxa"/>
              <w:right w:w="200" w:type="dxa"/>
            </w:tcMar>
            <w:vAlign w:val="center"/>
          </w:tcPr>
          <w:p w14:paraId="240B4EF7" w14:textId="77777777" w:rsidR="00D000A6" w:rsidRDefault="00185F2F">
            <w:pPr>
              <w:jc w:val="center"/>
            </w:pPr>
            <w:r>
              <w:rPr>
                <w:rFonts w:eastAsia="Times New Roman" w:cs="Times New Roman"/>
                <w:sz w:val="22"/>
              </w:rPr>
              <w:t>1,4000</w:t>
            </w:r>
          </w:p>
        </w:tc>
        <w:tc>
          <w:tcPr>
            <w:tcW w:w="2310" w:type="pct"/>
            <w:shd w:val="clear" w:color="auto" w:fill="FFFFFF"/>
            <w:tcMar>
              <w:top w:w="40" w:type="dxa"/>
              <w:left w:w="200" w:type="dxa"/>
              <w:bottom w:w="40" w:type="dxa"/>
              <w:right w:w="200" w:type="dxa"/>
            </w:tcMar>
            <w:vAlign w:val="center"/>
          </w:tcPr>
          <w:p w14:paraId="60E11140" w14:textId="77777777" w:rsidR="00D000A6" w:rsidRDefault="00185F2F">
            <w:pPr>
              <w:jc w:val="center"/>
            </w:pPr>
            <w:r>
              <w:rPr>
                <w:rFonts w:eastAsia="Times New Roman" w:cs="Times New Roman"/>
                <w:sz w:val="22"/>
              </w:rPr>
              <w:t>1,4000</w:t>
            </w:r>
          </w:p>
        </w:tc>
        <w:tc>
          <w:tcPr>
            <w:tcW w:w="2310" w:type="pct"/>
            <w:shd w:val="clear" w:color="auto" w:fill="FFFFFF"/>
            <w:tcMar>
              <w:top w:w="40" w:type="dxa"/>
              <w:left w:w="200" w:type="dxa"/>
              <w:bottom w:w="40" w:type="dxa"/>
              <w:right w:w="200" w:type="dxa"/>
            </w:tcMar>
            <w:vAlign w:val="center"/>
          </w:tcPr>
          <w:p w14:paraId="355FB4F1" w14:textId="77777777" w:rsidR="00D000A6" w:rsidRDefault="00185F2F">
            <w:pPr>
              <w:jc w:val="center"/>
            </w:pPr>
            <w:r>
              <w:rPr>
                <w:rFonts w:eastAsia="Times New Roman" w:cs="Times New Roman"/>
                <w:sz w:val="22"/>
              </w:rPr>
              <w:t>1,4000</w:t>
            </w:r>
          </w:p>
        </w:tc>
        <w:tc>
          <w:tcPr>
            <w:tcW w:w="2310" w:type="pct"/>
            <w:shd w:val="clear" w:color="auto" w:fill="FFFFFF"/>
            <w:tcMar>
              <w:top w:w="40" w:type="dxa"/>
              <w:left w:w="200" w:type="dxa"/>
              <w:bottom w:w="40" w:type="dxa"/>
              <w:right w:w="200" w:type="dxa"/>
            </w:tcMar>
            <w:vAlign w:val="center"/>
          </w:tcPr>
          <w:p w14:paraId="33AD6296" w14:textId="77777777" w:rsidR="00D000A6" w:rsidRDefault="00185F2F">
            <w:pPr>
              <w:jc w:val="center"/>
            </w:pPr>
            <w:r>
              <w:rPr>
                <w:rFonts w:eastAsia="Times New Roman" w:cs="Times New Roman"/>
                <w:sz w:val="22"/>
              </w:rPr>
              <w:t>1,4000</w:t>
            </w:r>
          </w:p>
        </w:tc>
        <w:tc>
          <w:tcPr>
            <w:tcW w:w="2310" w:type="pct"/>
            <w:shd w:val="clear" w:color="auto" w:fill="FFFFFF"/>
            <w:tcMar>
              <w:top w:w="40" w:type="dxa"/>
              <w:left w:w="200" w:type="dxa"/>
              <w:bottom w:w="40" w:type="dxa"/>
              <w:right w:w="200" w:type="dxa"/>
            </w:tcMar>
            <w:vAlign w:val="center"/>
          </w:tcPr>
          <w:p w14:paraId="1DABD096" w14:textId="77777777" w:rsidR="00D000A6" w:rsidRDefault="00185F2F">
            <w:pPr>
              <w:jc w:val="center"/>
            </w:pPr>
            <w:r>
              <w:rPr>
                <w:rFonts w:eastAsia="Times New Roman" w:cs="Times New Roman"/>
                <w:sz w:val="22"/>
              </w:rPr>
              <w:t>1,4000</w:t>
            </w:r>
          </w:p>
        </w:tc>
        <w:tc>
          <w:tcPr>
            <w:tcW w:w="2310" w:type="pct"/>
            <w:shd w:val="clear" w:color="auto" w:fill="FFFFFF"/>
            <w:tcMar>
              <w:top w:w="40" w:type="dxa"/>
              <w:left w:w="200" w:type="dxa"/>
              <w:bottom w:w="40" w:type="dxa"/>
              <w:right w:w="200" w:type="dxa"/>
            </w:tcMar>
            <w:vAlign w:val="center"/>
          </w:tcPr>
          <w:p w14:paraId="636DD7E4" w14:textId="77777777" w:rsidR="00D000A6" w:rsidRDefault="00185F2F">
            <w:pPr>
              <w:jc w:val="center"/>
            </w:pPr>
            <w:r>
              <w:rPr>
                <w:rFonts w:eastAsia="Times New Roman" w:cs="Times New Roman"/>
                <w:sz w:val="22"/>
              </w:rPr>
              <w:t>1,4000</w:t>
            </w:r>
          </w:p>
        </w:tc>
      </w:tr>
      <w:tr w:rsidR="00D000A6" w14:paraId="0F0C3F9A" w14:textId="77777777">
        <w:trPr>
          <w:jc w:val="center"/>
        </w:trPr>
        <w:tc>
          <w:tcPr>
            <w:tcW w:w="2310" w:type="pct"/>
            <w:vMerge/>
          </w:tcPr>
          <w:p w14:paraId="0B71EAC4" w14:textId="77777777" w:rsidR="00D000A6" w:rsidRDefault="00D000A6"/>
        </w:tc>
        <w:tc>
          <w:tcPr>
            <w:tcW w:w="2310" w:type="pct"/>
            <w:shd w:val="clear" w:color="auto" w:fill="FFFFFF"/>
            <w:tcMar>
              <w:top w:w="40" w:type="dxa"/>
              <w:left w:w="200" w:type="dxa"/>
              <w:bottom w:w="40" w:type="dxa"/>
              <w:right w:w="200" w:type="dxa"/>
            </w:tcMar>
            <w:vAlign w:val="center"/>
          </w:tcPr>
          <w:p w14:paraId="2C48179A" w14:textId="77777777" w:rsidR="00D000A6" w:rsidRPr="00185F2F" w:rsidRDefault="00185F2F">
            <w:pPr>
              <w:rPr>
                <w:lang w:val="ru-RU"/>
              </w:rPr>
            </w:pPr>
            <w:r w:rsidRPr="00185F2F">
              <w:rPr>
                <w:rFonts w:eastAsia="Times New Roman" w:cs="Times New Roman"/>
                <w:sz w:val="22"/>
                <w:lang w:val="ru-RU"/>
              </w:rPr>
              <w:t>Расход тепла на собственные нужды</w:t>
            </w:r>
          </w:p>
        </w:tc>
        <w:tc>
          <w:tcPr>
            <w:tcW w:w="2310" w:type="pct"/>
            <w:shd w:val="clear" w:color="auto" w:fill="FFFFFF"/>
            <w:tcMar>
              <w:top w:w="40" w:type="dxa"/>
              <w:left w:w="200" w:type="dxa"/>
              <w:bottom w:w="40" w:type="dxa"/>
              <w:right w:w="200" w:type="dxa"/>
            </w:tcMar>
            <w:vAlign w:val="center"/>
          </w:tcPr>
          <w:p w14:paraId="64BE43D6" w14:textId="77777777" w:rsidR="00D000A6" w:rsidRDefault="00185F2F">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723D6139"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7C7CAE8"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6C00239"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F21F351"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4801D27"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1EB39E2"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8186F57"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C742715" w14:textId="77777777" w:rsidR="00D000A6" w:rsidRDefault="00185F2F">
            <w:pPr>
              <w:jc w:val="center"/>
            </w:pPr>
            <w:r>
              <w:rPr>
                <w:rFonts w:eastAsia="Times New Roman" w:cs="Times New Roman"/>
                <w:sz w:val="22"/>
              </w:rPr>
              <w:t>0,0000</w:t>
            </w:r>
          </w:p>
        </w:tc>
      </w:tr>
      <w:tr w:rsidR="00D000A6" w14:paraId="7E24C144" w14:textId="77777777">
        <w:trPr>
          <w:jc w:val="center"/>
        </w:trPr>
        <w:tc>
          <w:tcPr>
            <w:tcW w:w="2310" w:type="pct"/>
            <w:vMerge/>
          </w:tcPr>
          <w:p w14:paraId="63F0AADE" w14:textId="77777777" w:rsidR="00D000A6" w:rsidRDefault="00D000A6"/>
        </w:tc>
        <w:tc>
          <w:tcPr>
            <w:tcW w:w="2310" w:type="pct"/>
            <w:shd w:val="clear" w:color="auto" w:fill="FFFFFF"/>
            <w:tcMar>
              <w:top w:w="40" w:type="dxa"/>
              <w:left w:w="200" w:type="dxa"/>
              <w:bottom w:w="40" w:type="dxa"/>
              <w:right w:w="200" w:type="dxa"/>
            </w:tcMar>
            <w:vAlign w:val="center"/>
          </w:tcPr>
          <w:p w14:paraId="22D80222" w14:textId="77777777" w:rsidR="00D000A6" w:rsidRDefault="00185F2F">
            <w:r>
              <w:rPr>
                <w:rFonts w:eastAsia="Times New Roman" w:cs="Times New Roman"/>
                <w:sz w:val="22"/>
              </w:rPr>
              <w:t>Тепловая мощность нетто</w:t>
            </w:r>
          </w:p>
        </w:tc>
        <w:tc>
          <w:tcPr>
            <w:tcW w:w="2310" w:type="pct"/>
            <w:shd w:val="clear" w:color="auto" w:fill="FFFFFF"/>
            <w:tcMar>
              <w:top w:w="40" w:type="dxa"/>
              <w:left w:w="200" w:type="dxa"/>
              <w:bottom w:w="40" w:type="dxa"/>
              <w:right w:w="200" w:type="dxa"/>
            </w:tcMar>
            <w:vAlign w:val="center"/>
          </w:tcPr>
          <w:p w14:paraId="53D69304" w14:textId="77777777" w:rsidR="00D000A6" w:rsidRDefault="00185F2F">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69D2D0ED" w14:textId="77777777" w:rsidR="00D000A6" w:rsidRDefault="00185F2F">
            <w:pPr>
              <w:jc w:val="center"/>
            </w:pPr>
            <w:r>
              <w:rPr>
                <w:rFonts w:eastAsia="Times New Roman" w:cs="Times New Roman"/>
                <w:sz w:val="22"/>
              </w:rPr>
              <w:t>1,4000</w:t>
            </w:r>
          </w:p>
        </w:tc>
        <w:tc>
          <w:tcPr>
            <w:tcW w:w="2310" w:type="pct"/>
            <w:shd w:val="clear" w:color="auto" w:fill="FFFFFF"/>
            <w:tcMar>
              <w:top w:w="40" w:type="dxa"/>
              <w:left w:w="200" w:type="dxa"/>
              <w:bottom w:w="40" w:type="dxa"/>
              <w:right w:w="200" w:type="dxa"/>
            </w:tcMar>
            <w:vAlign w:val="center"/>
          </w:tcPr>
          <w:p w14:paraId="57A5F115" w14:textId="77777777" w:rsidR="00D000A6" w:rsidRDefault="00185F2F">
            <w:pPr>
              <w:jc w:val="center"/>
            </w:pPr>
            <w:r>
              <w:rPr>
                <w:rFonts w:eastAsia="Times New Roman" w:cs="Times New Roman"/>
                <w:sz w:val="22"/>
              </w:rPr>
              <w:t>1,4000</w:t>
            </w:r>
          </w:p>
        </w:tc>
        <w:tc>
          <w:tcPr>
            <w:tcW w:w="2310" w:type="pct"/>
            <w:shd w:val="clear" w:color="auto" w:fill="FFFFFF"/>
            <w:tcMar>
              <w:top w:w="40" w:type="dxa"/>
              <w:left w:w="200" w:type="dxa"/>
              <w:bottom w:w="40" w:type="dxa"/>
              <w:right w:w="200" w:type="dxa"/>
            </w:tcMar>
            <w:vAlign w:val="center"/>
          </w:tcPr>
          <w:p w14:paraId="141E9C6E" w14:textId="77777777" w:rsidR="00D000A6" w:rsidRDefault="00185F2F">
            <w:pPr>
              <w:jc w:val="center"/>
            </w:pPr>
            <w:r>
              <w:rPr>
                <w:rFonts w:eastAsia="Times New Roman" w:cs="Times New Roman"/>
                <w:sz w:val="22"/>
              </w:rPr>
              <w:t>1,4000</w:t>
            </w:r>
          </w:p>
        </w:tc>
        <w:tc>
          <w:tcPr>
            <w:tcW w:w="2310" w:type="pct"/>
            <w:shd w:val="clear" w:color="auto" w:fill="FFFFFF"/>
            <w:tcMar>
              <w:top w:w="40" w:type="dxa"/>
              <w:left w:w="200" w:type="dxa"/>
              <w:bottom w:w="40" w:type="dxa"/>
              <w:right w:w="200" w:type="dxa"/>
            </w:tcMar>
            <w:vAlign w:val="center"/>
          </w:tcPr>
          <w:p w14:paraId="7563EDB7" w14:textId="77777777" w:rsidR="00D000A6" w:rsidRDefault="00185F2F">
            <w:pPr>
              <w:jc w:val="center"/>
            </w:pPr>
            <w:r>
              <w:rPr>
                <w:rFonts w:eastAsia="Times New Roman" w:cs="Times New Roman"/>
                <w:sz w:val="22"/>
              </w:rPr>
              <w:t>1,4000</w:t>
            </w:r>
          </w:p>
        </w:tc>
        <w:tc>
          <w:tcPr>
            <w:tcW w:w="2310" w:type="pct"/>
            <w:shd w:val="clear" w:color="auto" w:fill="FFFFFF"/>
            <w:tcMar>
              <w:top w:w="40" w:type="dxa"/>
              <w:left w:w="200" w:type="dxa"/>
              <w:bottom w:w="40" w:type="dxa"/>
              <w:right w:w="200" w:type="dxa"/>
            </w:tcMar>
            <w:vAlign w:val="center"/>
          </w:tcPr>
          <w:p w14:paraId="15A389CF" w14:textId="77777777" w:rsidR="00D000A6" w:rsidRDefault="00185F2F">
            <w:pPr>
              <w:jc w:val="center"/>
            </w:pPr>
            <w:r>
              <w:rPr>
                <w:rFonts w:eastAsia="Times New Roman" w:cs="Times New Roman"/>
                <w:sz w:val="22"/>
              </w:rPr>
              <w:t>1,4000</w:t>
            </w:r>
          </w:p>
        </w:tc>
        <w:tc>
          <w:tcPr>
            <w:tcW w:w="2310" w:type="pct"/>
            <w:shd w:val="clear" w:color="auto" w:fill="FFFFFF"/>
            <w:tcMar>
              <w:top w:w="40" w:type="dxa"/>
              <w:left w:w="200" w:type="dxa"/>
              <w:bottom w:w="40" w:type="dxa"/>
              <w:right w:w="200" w:type="dxa"/>
            </w:tcMar>
            <w:vAlign w:val="center"/>
          </w:tcPr>
          <w:p w14:paraId="3DEA7549" w14:textId="77777777" w:rsidR="00D000A6" w:rsidRDefault="00185F2F">
            <w:pPr>
              <w:jc w:val="center"/>
            </w:pPr>
            <w:r>
              <w:rPr>
                <w:rFonts w:eastAsia="Times New Roman" w:cs="Times New Roman"/>
                <w:sz w:val="22"/>
              </w:rPr>
              <w:t>1,4000</w:t>
            </w:r>
          </w:p>
        </w:tc>
        <w:tc>
          <w:tcPr>
            <w:tcW w:w="2310" w:type="pct"/>
            <w:shd w:val="clear" w:color="auto" w:fill="FFFFFF"/>
            <w:tcMar>
              <w:top w:w="40" w:type="dxa"/>
              <w:left w:w="200" w:type="dxa"/>
              <w:bottom w:w="40" w:type="dxa"/>
              <w:right w:w="200" w:type="dxa"/>
            </w:tcMar>
            <w:vAlign w:val="center"/>
          </w:tcPr>
          <w:p w14:paraId="66A23601" w14:textId="77777777" w:rsidR="00D000A6" w:rsidRDefault="00185F2F">
            <w:pPr>
              <w:jc w:val="center"/>
            </w:pPr>
            <w:r>
              <w:rPr>
                <w:rFonts w:eastAsia="Times New Roman" w:cs="Times New Roman"/>
                <w:sz w:val="22"/>
              </w:rPr>
              <w:t>1,4000</w:t>
            </w:r>
          </w:p>
        </w:tc>
        <w:tc>
          <w:tcPr>
            <w:tcW w:w="2310" w:type="pct"/>
            <w:shd w:val="clear" w:color="auto" w:fill="FFFFFF"/>
            <w:tcMar>
              <w:top w:w="40" w:type="dxa"/>
              <w:left w:w="200" w:type="dxa"/>
              <w:bottom w:w="40" w:type="dxa"/>
              <w:right w:w="200" w:type="dxa"/>
            </w:tcMar>
            <w:vAlign w:val="center"/>
          </w:tcPr>
          <w:p w14:paraId="77FE9EF3" w14:textId="77777777" w:rsidR="00D000A6" w:rsidRDefault="00185F2F">
            <w:pPr>
              <w:jc w:val="center"/>
            </w:pPr>
            <w:r>
              <w:rPr>
                <w:rFonts w:eastAsia="Times New Roman" w:cs="Times New Roman"/>
                <w:sz w:val="22"/>
              </w:rPr>
              <w:t>1,4000</w:t>
            </w:r>
          </w:p>
        </w:tc>
      </w:tr>
      <w:tr w:rsidR="00D000A6" w14:paraId="64312CED" w14:textId="77777777">
        <w:trPr>
          <w:jc w:val="center"/>
        </w:trPr>
        <w:tc>
          <w:tcPr>
            <w:tcW w:w="2310" w:type="pct"/>
            <w:vMerge/>
          </w:tcPr>
          <w:p w14:paraId="63174A9B" w14:textId="77777777" w:rsidR="00D000A6" w:rsidRDefault="00D000A6"/>
        </w:tc>
        <w:tc>
          <w:tcPr>
            <w:tcW w:w="2310" w:type="pct"/>
            <w:shd w:val="clear" w:color="auto" w:fill="FFFFFF"/>
            <w:tcMar>
              <w:top w:w="40" w:type="dxa"/>
              <w:left w:w="200" w:type="dxa"/>
              <w:bottom w:w="40" w:type="dxa"/>
              <w:right w:w="200" w:type="dxa"/>
            </w:tcMar>
            <w:vAlign w:val="center"/>
          </w:tcPr>
          <w:p w14:paraId="0F9614B9" w14:textId="77777777" w:rsidR="00D000A6" w:rsidRDefault="00185F2F">
            <w:r>
              <w:rPr>
                <w:rFonts w:eastAsia="Times New Roman" w:cs="Times New Roman"/>
                <w:sz w:val="22"/>
              </w:rPr>
              <w:t>Тепловая нагрузка потребителей</w:t>
            </w:r>
          </w:p>
        </w:tc>
        <w:tc>
          <w:tcPr>
            <w:tcW w:w="2310" w:type="pct"/>
            <w:shd w:val="clear" w:color="auto" w:fill="FFFFFF"/>
            <w:tcMar>
              <w:top w:w="40" w:type="dxa"/>
              <w:left w:w="200" w:type="dxa"/>
              <w:bottom w:w="40" w:type="dxa"/>
              <w:right w:w="200" w:type="dxa"/>
            </w:tcMar>
            <w:vAlign w:val="center"/>
          </w:tcPr>
          <w:p w14:paraId="0BA5ACB7" w14:textId="77777777" w:rsidR="00D000A6" w:rsidRDefault="00185F2F">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6DDFA219" w14:textId="77777777" w:rsidR="00D000A6" w:rsidRDefault="00185F2F">
            <w:pPr>
              <w:jc w:val="center"/>
            </w:pPr>
            <w:r>
              <w:rPr>
                <w:rFonts w:eastAsia="Times New Roman" w:cs="Times New Roman"/>
                <w:sz w:val="22"/>
              </w:rPr>
              <w:t>0,2950</w:t>
            </w:r>
          </w:p>
        </w:tc>
        <w:tc>
          <w:tcPr>
            <w:tcW w:w="2310" w:type="pct"/>
            <w:shd w:val="clear" w:color="auto" w:fill="FFFFFF"/>
            <w:tcMar>
              <w:top w:w="40" w:type="dxa"/>
              <w:left w:w="200" w:type="dxa"/>
              <w:bottom w:w="40" w:type="dxa"/>
              <w:right w:w="200" w:type="dxa"/>
            </w:tcMar>
            <w:vAlign w:val="center"/>
          </w:tcPr>
          <w:p w14:paraId="375A8D12" w14:textId="77777777" w:rsidR="00D000A6" w:rsidRDefault="00185F2F">
            <w:pPr>
              <w:jc w:val="center"/>
            </w:pPr>
            <w:r>
              <w:rPr>
                <w:rFonts w:eastAsia="Times New Roman" w:cs="Times New Roman"/>
                <w:sz w:val="22"/>
              </w:rPr>
              <w:t>0,2950</w:t>
            </w:r>
          </w:p>
        </w:tc>
        <w:tc>
          <w:tcPr>
            <w:tcW w:w="2310" w:type="pct"/>
            <w:shd w:val="clear" w:color="auto" w:fill="FFFFFF"/>
            <w:tcMar>
              <w:top w:w="40" w:type="dxa"/>
              <w:left w:w="200" w:type="dxa"/>
              <w:bottom w:w="40" w:type="dxa"/>
              <w:right w:w="200" w:type="dxa"/>
            </w:tcMar>
            <w:vAlign w:val="center"/>
          </w:tcPr>
          <w:p w14:paraId="27E2CC46" w14:textId="77777777" w:rsidR="00D000A6" w:rsidRDefault="00185F2F">
            <w:pPr>
              <w:jc w:val="center"/>
            </w:pPr>
            <w:r>
              <w:rPr>
                <w:rFonts w:eastAsia="Times New Roman" w:cs="Times New Roman"/>
                <w:sz w:val="22"/>
              </w:rPr>
              <w:t>0,2950</w:t>
            </w:r>
          </w:p>
        </w:tc>
        <w:tc>
          <w:tcPr>
            <w:tcW w:w="2310" w:type="pct"/>
            <w:shd w:val="clear" w:color="auto" w:fill="FFFFFF"/>
            <w:tcMar>
              <w:top w:w="40" w:type="dxa"/>
              <w:left w:w="200" w:type="dxa"/>
              <w:bottom w:w="40" w:type="dxa"/>
              <w:right w:w="200" w:type="dxa"/>
            </w:tcMar>
            <w:vAlign w:val="center"/>
          </w:tcPr>
          <w:p w14:paraId="42C36003" w14:textId="77777777" w:rsidR="00D000A6" w:rsidRDefault="00185F2F">
            <w:pPr>
              <w:jc w:val="center"/>
            </w:pPr>
            <w:r>
              <w:rPr>
                <w:rFonts w:eastAsia="Times New Roman" w:cs="Times New Roman"/>
                <w:sz w:val="22"/>
              </w:rPr>
              <w:t>0,2950</w:t>
            </w:r>
          </w:p>
        </w:tc>
        <w:tc>
          <w:tcPr>
            <w:tcW w:w="2310" w:type="pct"/>
            <w:shd w:val="clear" w:color="auto" w:fill="FFFFFF"/>
            <w:tcMar>
              <w:top w:w="40" w:type="dxa"/>
              <w:left w:w="200" w:type="dxa"/>
              <w:bottom w:w="40" w:type="dxa"/>
              <w:right w:w="200" w:type="dxa"/>
            </w:tcMar>
            <w:vAlign w:val="center"/>
          </w:tcPr>
          <w:p w14:paraId="5C4730F9" w14:textId="77777777" w:rsidR="00D000A6" w:rsidRDefault="00185F2F">
            <w:pPr>
              <w:jc w:val="center"/>
            </w:pPr>
            <w:r>
              <w:rPr>
                <w:rFonts w:eastAsia="Times New Roman" w:cs="Times New Roman"/>
                <w:sz w:val="22"/>
              </w:rPr>
              <w:t>0,2950</w:t>
            </w:r>
          </w:p>
        </w:tc>
        <w:tc>
          <w:tcPr>
            <w:tcW w:w="2310" w:type="pct"/>
            <w:shd w:val="clear" w:color="auto" w:fill="FFFFFF"/>
            <w:tcMar>
              <w:top w:w="40" w:type="dxa"/>
              <w:left w:w="200" w:type="dxa"/>
              <w:bottom w:w="40" w:type="dxa"/>
              <w:right w:w="200" w:type="dxa"/>
            </w:tcMar>
            <w:vAlign w:val="center"/>
          </w:tcPr>
          <w:p w14:paraId="322EB126" w14:textId="77777777" w:rsidR="00D000A6" w:rsidRDefault="00185F2F">
            <w:pPr>
              <w:jc w:val="center"/>
            </w:pPr>
            <w:r>
              <w:rPr>
                <w:rFonts w:eastAsia="Times New Roman" w:cs="Times New Roman"/>
                <w:sz w:val="22"/>
              </w:rPr>
              <w:t>0,2950</w:t>
            </w:r>
          </w:p>
        </w:tc>
        <w:tc>
          <w:tcPr>
            <w:tcW w:w="2310" w:type="pct"/>
            <w:shd w:val="clear" w:color="auto" w:fill="FFFFFF"/>
            <w:tcMar>
              <w:top w:w="40" w:type="dxa"/>
              <w:left w:w="200" w:type="dxa"/>
              <w:bottom w:w="40" w:type="dxa"/>
              <w:right w:w="200" w:type="dxa"/>
            </w:tcMar>
            <w:vAlign w:val="center"/>
          </w:tcPr>
          <w:p w14:paraId="444EDFD6" w14:textId="77777777" w:rsidR="00D000A6" w:rsidRDefault="00185F2F">
            <w:pPr>
              <w:jc w:val="center"/>
            </w:pPr>
            <w:r>
              <w:rPr>
                <w:rFonts w:eastAsia="Times New Roman" w:cs="Times New Roman"/>
                <w:sz w:val="22"/>
              </w:rPr>
              <w:t>0,2950</w:t>
            </w:r>
          </w:p>
        </w:tc>
        <w:tc>
          <w:tcPr>
            <w:tcW w:w="2310" w:type="pct"/>
            <w:shd w:val="clear" w:color="auto" w:fill="FFFFFF"/>
            <w:tcMar>
              <w:top w:w="40" w:type="dxa"/>
              <w:left w:w="200" w:type="dxa"/>
              <w:bottom w:w="40" w:type="dxa"/>
              <w:right w:w="200" w:type="dxa"/>
            </w:tcMar>
            <w:vAlign w:val="center"/>
          </w:tcPr>
          <w:p w14:paraId="20EDF733" w14:textId="77777777" w:rsidR="00D000A6" w:rsidRDefault="00185F2F">
            <w:pPr>
              <w:jc w:val="center"/>
            </w:pPr>
            <w:r>
              <w:rPr>
                <w:rFonts w:eastAsia="Times New Roman" w:cs="Times New Roman"/>
                <w:sz w:val="22"/>
              </w:rPr>
              <w:t>0,2950</w:t>
            </w:r>
          </w:p>
        </w:tc>
      </w:tr>
      <w:tr w:rsidR="00D000A6" w14:paraId="3501EABF" w14:textId="77777777">
        <w:trPr>
          <w:jc w:val="center"/>
        </w:trPr>
        <w:tc>
          <w:tcPr>
            <w:tcW w:w="2310" w:type="pct"/>
            <w:vMerge/>
          </w:tcPr>
          <w:p w14:paraId="4D95724A" w14:textId="77777777" w:rsidR="00D000A6" w:rsidRDefault="00D000A6"/>
        </w:tc>
        <w:tc>
          <w:tcPr>
            <w:tcW w:w="2310" w:type="pct"/>
            <w:shd w:val="clear" w:color="auto" w:fill="FFFFFF"/>
            <w:tcMar>
              <w:top w:w="40" w:type="dxa"/>
              <w:left w:w="200" w:type="dxa"/>
              <w:bottom w:w="40" w:type="dxa"/>
              <w:right w:w="200" w:type="dxa"/>
            </w:tcMar>
            <w:vAlign w:val="center"/>
          </w:tcPr>
          <w:p w14:paraId="794E53D3" w14:textId="77777777" w:rsidR="00D000A6" w:rsidRDefault="00185F2F">
            <w:r>
              <w:rPr>
                <w:rFonts w:eastAsia="Times New Roman" w:cs="Times New Roman"/>
                <w:sz w:val="22"/>
              </w:rPr>
              <w:t>Потери в тепловых сетях</w:t>
            </w:r>
          </w:p>
        </w:tc>
        <w:tc>
          <w:tcPr>
            <w:tcW w:w="2310" w:type="pct"/>
            <w:shd w:val="clear" w:color="auto" w:fill="FFFFFF"/>
            <w:tcMar>
              <w:top w:w="40" w:type="dxa"/>
              <w:left w:w="200" w:type="dxa"/>
              <w:bottom w:w="40" w:type="dxa"/>
              <w:right w:w="200" w:type="dxa"/>
            </w:tcMar>
            <w:vAlign w:val="center"/>
          </w:tcPr>
          <w:p w14:paraId="4CF2C8C7" w14:textId="77777777" w:rsidR="00D000A6" w:rsidRDefault="00185F2F">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190D4F57"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EA9764D"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62C3C91"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A1C6349"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E19D4D8"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0071679"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AF5D5AD"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413571E" w14:textId="77777777" w:rsidR="00D000A6" w:rsidRDefault="00185F2F">
            <w:pPr>
              <w:jc w:val="center"/>
            </w:pPr>
            <w:r>
              <w:rPr>
                <w:rFonts w:eastAsia="Times New Roman" w:cs="Times New Roman"/>
                <w:sz w:val="22"/>
              </w:rPr>
              <w:t>0,0000</w:t>
            </w:r>
          </w:p>
        </w:tc>
      </w:tr>
      <w:tr w:rsidR="00D000A6" w14:paraId="2ED17A26" w14:textId="77777777">
        <w:trPr>
          <w:jc w:val="center"/>
        </w:trPr>
        <w:tc>
          <w:tcPr>
            <w:tcW w:w="2310" w:type="pct"/>
            <w:vMerge/>
          </w:tcPr>
          <w:p w14:paraId="25977ADA" w14:textId="77777777" w:rsidR="00D000A6" w:rsidRDefault="00D000A6"/>
        </w:tc>
        <w:tc>
          <w:tcPr>
            <w:tcW w:w="2310" w:type="pct"/>
            <w:vMerge w:val="restart"/>
            <w:shd w:val="clear" w:color="auto" w:fill="FFFFFF"/>
            <w:tcMar>
              <w:top w:w="40" w:type="dxa"/>
              <w:left w:w="200" w:type="dxa"/>
              <w:bottom w:w="40" w:type="dxa"/>
              <w:right w:w="200" w:type="dxa"/>
            </w:tcMar>
            <w:vAlign w:val="center"/>
          </w:tcPr>
          <w:p w14:paraId="3F50D264" w14:textId="77777777" w:rsidR="00D000A6" w:rsidRDefault="00185F2F">
            <w:r>
              <w:rPr>
                <w:rFonts w:eastAsia="Times New Roman" w:cs="Times New Roman"/>
                <w:sz w:val="22"/>
              </w:rPr>
              <w:t>Резерв(+)/Дефицит(-</w:t>
            </w:r>
            <w:r>
              <w:rPr>
                <w:rFonts w:eastAsia="Times New Roman" w:cs="Times New Roman"/>
                <w:sz w:val="22"/>
              </w:rPr>
              <w:lastRenderedPageBreak/>
              <w:t>) источника</w:t>
            </w:r>
          </w:p>
        </w:tc>
        <w:tc>
          <w:tcPr>
            <w:tcW w:w="2310" w:type="pct"/>
            <w:shd w:val="clear" w:color="auto" w:fill="FFFFFF"/>
            <w:tcMar>
              <w:top w:w="40" w:type="dxa"/>
              <w:left w:w="200" w:type="dxa"/>
              <w:bottom w:w="40" w:type="dxa"/>
              <w:right w:w="200" w:type="dxa"/>
            </w:tcMar>
            <w:vAlign w:val="center"/>
          </w:tcPr>
          <w:p w14:paraId="1AA40DF6" w14:textId="77777777" w:rsidR="00D000A6" w:rsidRDefault="00185F2F">
            <w:pPr>
              <w:jc w:val="center"/>
            </w:pPr>
            <w:r>
              <w:rPr>
                <w:rFonts w:eastAsia="Times New Roman" w:cs="Times New Roman"/>
                <w:sz w:val="22"/>
              </w:rPr>
              <w:lastRenderedPageBreak/>
              <w:t>Гкал/ч</w:t>
            </w:r>
          </w:p>
        </w:tc>
        <w:tc>
          <w:tcPr>
            <w:tcW w:w="2310" w:type="pct"/>
            <w:shd w:val="clear" w:color="auto" w:fill="FFFFFF"/>
            <w:tcMar>
              <w:top w:w="40" w:type="dxa"/>
              <w:left w:w="200" w:type="dxa"/>
              <w:bottom w:w="40" w:type="dxa"/>
              <w:right w:w="200" w:type="dxa"/>
            </w:tcMar>
            <w:vAlign w:val="center"/>
          </w:tcPr>
          <w:p w14:paraId="22B862B9" w14:textId="77777777" w:rsidR="00D000A6" w:rsidRDefault="00185F2F">
            <w:pPr>
              <w:jc w:val="center"/>
            </w:pPr>
            <w:r>
              <w:rPr>
                <w:rFonts w:eastAsia="Times New Roman" w:cs="Times New Roman"/>
                <w:sz w:val="22"/>
              </w:rPr>
              <w:t>1,1050</w:t>
            </w:r>
          </w:p>
        </w:tc>
        <w:tc>
          <w:tcPr>
            <w:tcW w:w="2310" w:type="pct"/>
            <w:shd w:val="clear" w:color="auto" w:fill="FFFFFF"/>
            <w:tcMar>
              <w:top w:w="40" w:type="dxa"/>
              <w:left w:w="200" w:type="dxa"/>
              <w:bottom w:w="40" w:type="dxa"/>
              <w:right w:w="200" w:type="dxa"/>
            </w:tcMar>
            <w:vAlign w:val="center"/>
          </w:tcPr>
          <w:p w14:paraId="16B00A35" w14:textId="77777777" w:rsidR="00D000A6" w:rsidRDefault="00185F2F">
            <w:pPr>
              <w:jc w:val="center"/>
            </w:pPr>
            <w:r>
              <w:rPr>
                <w:rFonts w:eastAsia="Times New Roman" w:cs="Times New Roman"/>
                <w:sz w:val="22"/>
              </w:rPr>
              <w:t>1,1050</w:t>
            </w:r>
          </w:p>
        </w:tc>
        <w:tc>
          <w:tcPr>
            <w:tcW w:w="2310" w:type="pct"/>
            <w:shd w:val="clear" w:color="auto" w:fill="FFFFFF"/>
            <w:tcMar>
              <w:top w:w="40" w:type="dxa"/>
              <w:left w:w="200" w:type="dxa"/>
              <w:bottom w:w="40" w:type="dxa"/>
              <w:right w:w="200" w:type="dxa"/>
            </w:tcMar>
            <w:vAlign w:val="center"/>
          </w:tcPr>
          <w:p w14:paraId="7A84532A" w14:textId="77777777" w:rsidR="00D000A6" w:rsidRDefault="00185F2F">
            <w:pPr>
              <w:jc w:val="center"/>
            </w:pPr>
            <w:r>
              <w:rPr>
                <w:rFonts w:eastAsia="Times New Roman" w:cs="Times New Roman"/>
                <w:sz w:val="22"/>
              </w:rPr>
              <w:t>1,1050</w:t>
            </w:r>
          </w:p>
        </w:tc>
        <w:tc>
          <w:tcPr>
            <w:tcW w:w="2310" w:type="pct"/>
            <w:shd w:val="clear" w:color="auto" w:fill="FFFFFF"/>
            <w:tcMar>
              <w:top w:w="40" w:type="dxa"/>
              <w:left w:w="200" w:type="dxa"/>
              <w:bottom w:w="40" w:type="dxa"/>
              <w:right w:w="200" w:type="dxa"/>
            </w:tcMar>
            <w:vAlign w:val="center"/>
          </w:tcPr>
          <w:p w14:paraId="41777023" w14:textId="77777777" w:rsidR="00D000A6" w:rsidRDefault="00185F2F">
            <w:pPr>
              <w:jc w:val="center"/>
            </w:pPr>
            <w:r>
              <w:rPr>
                <w:rFonts w:eastAsia="Times New Roman" w:cs="Times New Roman"/>
                <w:sz w:val="22"/>
              </w:rPr>
              <w:t>1,1050</w:t>
            </w:r>
          </w:p>
        </w:tc>
        <w:tc>
          <w:tcPr>
            <w:tcW w:w="2310" w:type="pct"/>
            <w:shd w:val="clear" w:color="auto" w:fill="FFFFFF"/>
            <w:tcMar>
              <w:top w:w="40" w:type="dxa"/>
              <w:left w:w="200" w:type="dxa"/>
              <w:bottom w:w="40" w:type="dxa"/>
              <w:right w:w="200" w:type="dxa"/>
            </w:tcMar>
            <w:vAlign w:val="center"/>
          </w:tcPr>
          <w:p w14:paraId="1E15CE8D" w14:textId="77777777" w:rsidR="00D000A6" w:rsidRDefault="00185F2F">
            <w:pPr>
              <w:jc w:val="center"/>
            </w:pPr>
            <w:r>
              <w:rPr>
                <w:rFonts w:eastAsia="Times New Roman" w:cs="Times New Roman"/>
                <w:sz w:val="22"/>
              </w:rPr>
              <w:t>1,1050</w:t>
            </w:r>
          </w:p>
        </w:tc>
        <w:tc>
          <w:tcPr>
            <w:tcW w:w="2310" w:type="pct"/>
            <w:shd w:val="clear" w:color="auto" w:fill="FFFFFF"/>
            <w:tcMar>
              <w:top w:w="40" w:type="dxa"/>
              <w:left w:w="200" w:type="dxa"/>
              <w:bottom w:w="40" w:type="dxa"/>
              <w:right w:w="200" w:type="dxa"/>
            </w:tcMar>
            <w:vAlign w:val="center"/>
          </w:tcPr>
          <w:p w14:paraId="45A1B6E9" w14:textId="77777777" w:rsidR="00D000A6" w:rsidRDefault="00185F2F">
            <w:pPr>
              <w:jc w:val="center"/>
            </w:pPr>
            <w:r>
              <w:rPr>
                <w:rFonts w:eastAsia="Times New Roman" w:cs="Times New Roman"/>
                <w:sz w:val="22"/>
              </w:rPr>
              <w:t>1,1050</w:t>
            </w:r>
          </w:p>
        </w:tc>
        <w:tc>
          <w:tcPr>
            <w:tcW w:w="2310" w:type="pct"/>
            <w:shd w:val="clear" w:color="auto" w:fill="FFFFFF"/>
            <w:tcMar>
              <w:top w:w="40" w:type="dxa"/>
              <w:left w:w="200" w:type="dxa"/>
              <w:bottom w:w="40" w:type="dxa"/>
              <w:right w:w="200" w:type="dxa"/>
            </w:tcMar>
            <w:vAlign w:val="center"/>
          </w:tcPr>
          <w:p w14:paraId="67F2F19E" w14:textId="77777777" w:rsidR="00D000A6" w:rsidRDefault="00185F2F">
            <w:pPr>
              <w:jc w:val="center"/>
            </w:pPr>
            <w:r>
              <w:rPr>
                <w:rFonts w:eastAsia="Times New Roman" w:cs="Times New Roman"/>
                <w:sz w:val="22"/>
              </w:rPr>
              <w:t>1,1050</w:t>
            </w:r>
          </w:p>
        </w:tc>
        <w:tc>
          <w:tcPr>
            <w:tcW w:w="2310" w:type="pct"/>
            <w:shd w:val="clear" w:color="auto" w:fill="FFFFFF"/>
            <w:tcMar>
              <w:top w:w="40" w:type="dxa"/>
              <w:left w:w="200" w:type="dxa"/>
              <w:bottom w:w="40" w:type="dxa"/>
              <w:right w:w="200" w:type="dxa"/>
            </w:tcMar>
            <w:vAlign w:val="center"/>
          </w:tcPr>
          <w:p w14:paraId="6E2C2698" w14:textId="77777777" w:rsidR="00D000A6" w:rsidRDefault="00185F2F">
            <w:pPr>
              <w:jc w:val="center"/>
            </w:pPr>
            <w:r>
              <w:rPr>
                <w:rFonts w:eastAsia="Times New Roman" w:cs="Times New Roman"/>
                <w:sz w:val="22"/>
              </w:rPr>
              <w:t>1,1050</w:t>
            </w:r>
          </w:p>
        </w:tc>
      </w:tr>
      <w:tr w:rsidR="00D000A6" w14:paraId="7A6A4543" w14:textId="77777777">
        <w:trPr>
          <w:jc w:val="center"/>
        </w:trPr>
        <w:tc>
          <w:tcPr>
            <w:tcW w:w="2310" w:type="pct"/>
            <w:vMerge/>
          </w:tcPr>
          <w:p w14:paraId="3547D10F" w14:textId="77777777" w:rsidR="00D000A6" w:rsidRDefault="00D000A6"/>
        </w:tc>
        <w:tc>
          <w:tcPr>
            <w:tcW w:w="2310" w:type="pct"/>
            <w:vMerge/>
          </w:tcPr>
          <w:p w14:paraId="1F2BEA58" w14:textId="77777777" w:rsidR="00D000A6" w:rsidRDefault="00D000A6"/>
        </w:tc>
        <w:tc>
          <w:tcPr>
            <w:tcW w:w="2310" w:type="pct"/>
            <w:shd w:val="clear" w:color="auto" w:fill="FFFFFF"/>
            <w:tcMar>
              <w:top w:w="40" w:type="dxa"/>
              <w:left w:w="200" w:type="dxa"/>
              <w:bottom w:w="40" w:type="dxa"/>
              <w:right w:w="200" w:type="dxa"/>
            </w:tcMar>
            <w:vAlign w:val="center"/>
          </w:tcPr>
          <w:p w14:paraId="72C9E6CA"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46A7D5C2" w14:textId="77777777" w:rsidR="00D000A6" w:rsidRDefault="00185F2F">
            <w:pPr>
              <w:jc w:val="center"/>
            </w:pPr>
            <w:r>
              <w:rPr>
                <w:rFonts w:eastAsia="Times New Roman" w:cs="Times New Roman"/>
                <w:sz w:val="22"/>
              </w:rPr>
              <w:t>78,9318</w:t>
            </w:r>
          </w:p>
        </w:tc>
        <w:tc>
          <w:tcPr>
            <w:tcW w:w="2310" w:type="pct"/>
            <w:shd w:val="clear" w:color="auto" w:fill="FFFFFF"/>
            <w:tcMar>
              <w:top w:w="40" w:type="dxa"/>
              <w:left w:w="200" w:type="dxa"/>
              <w:bottom w:w="40" w:type="dxa"/>
              <w:right w:w="200" w:type="dxa"/>
            </w:tcMar>
            <w:vAlign w:val="center"/>
          </w:tcPr>
          <w:p w14:paraId="2FC04F6A" w14:textId="77777777" w:rsidR="00D000A6" w:rsidRDefault="00185F2F">
            <w:pPr>
              <w:jc w:val="center"/>
            </w:pPr>
            <w:r>
              <w:rPr>
                <w:rFonts w:eastAsia="Times New Roman" w:cs="Times New Roman"/>
                <w:sz w:val="22"/>
              </w:rPr>
              <w:t>78,9318</w:t>
            </w:r>
          </w:p>
        </w:tc>
        <w:tc>
          <w:tcPr>
            <w:tcW w:w="2310" w:type="pct"/>
            <w:shd w:val="clear" w:color="auto" w:fill="FFFFFF"/>
            <w:tcMar>
              <w:top w:w="40" w:type="dxa"/>
              <w:left w:w="200" w:type="dxa"/>
              <w:bottom w:w="40" w:type="dxa"/>
              <w:right w:w="200" w:type="dxa"/>
            </w:tcMar>
            <w:vAlign w:val="center"/>
          </w:tcPr>
          <w:p w14:paraId="7FB36A79" w14:textId="77777777" w:rsidR="00D000A6" w:rsidRDefault="00185F2F">
            <w:pPr>
              <w:jc w:val="center"/>
            </w:pPr>
            <w:r>
              <w:rPr>
                <w:rFonts w:eastAsia="Times New Roman" w:cs="Times New Roman"/>
                <w:sz w:val="22"/>
              </w:rPr>
              <w:t>78,9318</w:t>
            </w:r>
          </w:p>
        </w:tc>
        <w:tc>
          <w:tcPr>
            <w:tcW w:w="2310" w:type="pct"/>
            <w:shd w:val="clear" w:color="auto" w:fill="FFFFFF"/>
            <w:tcMar>
              <w:top w:w="40" w:type="dxa"/>
              <w:left w:w="200" w:type="dxa"/>
              <w:bottom w:w="40" w:type="dxa"/>
              <w:right w:w="200" w:type="dxa"/>
            </w:tcMar>
            <w:vAlign w:val="center"/>
          </w:tcPr>
          <w:p w14:paraId="2108A36A" w14:textId="77777777" w:rsidR="00D000A6" w:rsidRDefault="00185F2F">
            <w:pPr>
              <w:jc w:val="center"/>
            </w:pPr>
            <w:r>
              <w:rPr>
                <w:rFonts w:eastAsia="Times New Roman" w:cs="Times New Roman"/>
                <w:sz w:val="22"/>
              </w:rPr>
              <w:t>78,9318</w:t>
            </w:r>
          </w:p>
        </w:tc>
        <w:tc>
          <w:tcPr>
            <w:tcW w:w="2310" w:type="pct"/>
            <w:shd w:val="clear" w:color="auto" w:fill="FFFFFF"/>
            <w:tcMar>
              <w:top w:w="40" w:type="dxa"/>
              <w:left w:w="200" w:type="dxa"/>
              <w:bottom w:w="40" w:type="dxa"/>
              <w:right w:w="200" w:type="dxa"/>
            </w:tcMar>
            <w:vAlign w:val="center"/>
          </w:tcPr>
          <w:p w14:paraId="6371CBEF" w14:textId="77777777" w:rsidR="00D000A6" w:rsidRDefault="00185F2F">
            <w:pPr>
              <w:jc w:val="center"/>
            </w:pPr>
            <w:r>
              <w:rPr>
                <w:rFonts w:eastAsia="Times New Roman" w:cs="Times New Roman"/>
                <w:sz w:val="22"/>
              </w:rPr>
              <w:t>78,9318</w:t>
            </w:r>
          </w:p>
        </w:tc>
        <w:tc>
          <w:tcPr>
            <w:tcW w:w="2310" w:type="pct"/>
            <w:shd w:val="clear" w:color="auto" w:fill="FFFFFF"/>
            <w:tcMar>
              <w:top w:w="40" w:type="dxa"/>
              <w:left w:w="200" w:type="dxa"/>
              <w:bottom w:w="40" w:type="dxa"/>
              <w:right w:w="200" w:type="dxa"/>
            </w:tcMar>
            <w:vAlign w:val="center"/>
          </w:tcPr>
          <w:p w14:paraId="1FA97308" w14:textId="77777777" w:rsidR="00D000A6" w:rsidRDefault="00185F2F">
            <w:pPr>
              <w:jc w:val="center"/>
            </w:pPr>
            <w:r>
              <w:rPr>
                <w:rFonts w:eastAsia="Times New Roman" w:cs="Times New Roman"/>
                <w:sz w:val="22"/>
              </w:rPr>
              <w:t>78,9318</w:t>
            </w:r>
          </w:p>
        </w:tc>
        <w:tc>
          <w:tcPr>
            <w:tcW w:w="2310" w:type="pct"/>
            <w:shd w:val="clear" w:color="auto" w:fill="FFFFFF"/>
            <w:tcMar>
              <w:top w:w="40" w:type="dxa"/>
              <w:left w:w="200" w:type="dxa"/>
              <w:bottom w:w="40" w:type="dxa"/>
              <w:right w:w="200" w:type="dxa"/>
            </w:tcMar>
            <w:vAlign w:val="center"/>
          </w:tcPr>
          <w:p w14:paraId="42AEC044" w14:textId="77777777" w:rsidR="00D000A6" w:rsidRDefault="00185F2F">
            <w:pPr>
              <w:jc w:val="center"/>
            </w:pPr>
            <w:r>
              <w:rPr>
                <w:rFonts w:eastAsia="Times New Roman" w:cs="Times New Roman"/>
                <w:sz w:val="22"/>
              </w:rPr>
              <w:t>78,9318</w:t>
            </w:r>
          </w:p>
        </w:tc>
        <w:tc>
          <w:tcPr>
            <w:tcW w:w="2310" w:type="pct"/>
            <w:shd w:val="clear" w:color="auto" w:fill="FFFFFF"/>
            <w:tcMar>
              <w:top w:w="40" w:type="dxa"/>
              <w:left w:w="200" w:type="dxa"/>
              <w:bottom w:w="40" w:type="dxa"/>
              <w:right w:w="200" w:type="dxa"/>
            </w:tcMar>
            <w:vAlign w:val="center"/>
          </w:tcPr>
          <w:p w14:paraId="4512B9AF" w14:textId="77777777" w:rsidR="00D000A6" w:rsidRDefault="00185F2F">
            <w:pPr>
              <w:jc w:val="center"/>
            </w:pPr>
            <w:r>
              <w:rPr>
                <w:rFonts w:eastAsia="Times New Roman" w:cs="Times New Roman"/>
                <w:sz w:val="22"/>
              </w:rPr>
              <w:t>78,9318</w:t>
            </w:r>
          </w:p>
        </w:tc>
      </w:tr>
      <w:tr w:rsidR="00D000A6" w14:paraId="59C73CE4" w14:textId="77777777">
        <w:trPr>
          <w:jc w:val="center"/>
        </w:trPr>
        <w:tc>
          <w:tcPr>
            <w:tcW w:w="2310" w:type="pct"/>
            <w:vMerge w:val="restart"/>
            <w:shd w:val="clear" w:color="auto" w:fill="FFFFFF"/>
            <w:tcMar>
              <w:top w:w="40" w:type="dxa"/>
              <w:left w:w="200" w:type="dxa"/>
              <w:bottom w:w="40" w:type="dxa"/>
              <w:right w:w="200" w:type="dxa"/>
            </w:tcMar>
            <w:vAlign w:val="center"/>
          </w:tcPr>
          <w:p w14:paraId="59F0219C" w14:textId="77777777" w:rsidR="00D000A6" w:rsidRDefault="00185F2F">
            <w:r>
              <w:rPr>
                <w:rFonts w:eastAsia="Times New Roman" w:cs="Times New Roman"/>
                <w:sz w:val="22"/>
              </w:rPr>
              <w:t>Котельная №6/18</w:t>
            </w:r>
          </w:p>
        </w:tc>
        <w:tc>
          <w:tcPr>
            <w:tcW w:w="2310" w:type="pct"/>
            <w:shd w:val="clear" w:color="auto" w:fill="FFFFFF"/>
            <w:tcMar>
              <w:top w:w="40" w:type="dxa"/>
              <w:left w:w="200" w:type="dxa"/>
              <w:bottom w:w="40" w:type="dxa"/>
              <w:right w:w="200" w:type="dxa"/>
            </w:tcMar>
            <w:vAlign w:val="center"/>
          </w:tcPr>
          <w:p w14:paraId="6C464AB1" w14:textId="77777777" w:rsidR="00D000A6" w:rsidRDefault="00185F2F">
            <w:r>
              <w:rPr>
                <w:rFonts w:eastAsia="Times New Roman" w:cs="Times New Roman"/>
                <w:sz w:val="22"/>
              </w:rPr>
              <w:t>Установленная тепловая мощность</w:t>
            </w:r>
          </w:p>
        </w:tc>
        <w:tc>
          <w:tcPr>
            <w:tcW w:w="2310" w:type="pct"/>
            <w:shd w:val="clear" w:color="auto" w:fill="FFFFFF"/>
            <w:tcMar>
              <w:top w:w="40" w:type="dxa"/>
              <w:left w:w="200" w:type="dxa"/>
              <w:bottom w:w="40" w:type="dxa"/>
              <w:right w:w="200" w:type="dxa"/>
            </w:tcMar>
            <w:vAlign w:val="center"/>
          </w:tcPr>
          <w:p w14:paraId="5FAC4D27" w14:textId="77777777" w:rsidR="00D000A6" w:rsidRDefault="00185F2F">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7018BDE3" w14:textId="77777777" w:rsidR="00D000A6" w:rsidRDefault="00185F2F">
            <w:pPr>
              <w:jc w:val="center"/>
            </w:pPr>
            <w:r>
              <w:rPr>
                <w:rFonts w:eastAsia="Times New Roman" w:cs="Times New Roman"/>
                <w:sz w:val="22"/>
              </w:rPr>
              <w:t>1,0800</w:t>
            </w:r>
          </w:p>
        </w:tc>
        <w:tc>
          <w:tcPr>
            <w:tcW w:w="2310" w:type="pct"/>
            <w:shd w:val="clear" w:color="auto" w:fill="FFFFFF"/>
            <w:tcMar>
              <w:top w:w="40" w:type="dxa"/>
              <w:left w:w="200" w:type="dxa"/>
              <w:bottom w:w="40" w:type="dxa"/>
              <w:right w:w="200" w:type="dxa"/>
            </w:tcMar>
            <w:vAlign w:val="center"/>
          </w:tcPr>
          <w:p w14:paraId="00399CD0" w14:textId="77777777" w:rsidR="00D000A6" w:rsidRDefault="00185F2F">
            <w:pPr>
              <w:jc w:val="center"/>
            </w:pPr>
            <w:r>
              <w:rPr>
                <w:rFonts w:eastAsia="Times New Roman" w:cs="Times New Roman"/>
                <w:sz w:val="22"/>
              </w:rPr>
              <w:t>1,0800</w:t>
            </w:r>
          </w:p>
        </w:tc>
        <w:tc>
          <w:tcPr>
            <w:tcW w:w="2310" w:type="pct"/>
            <w:shd w:val="clear" w:color="auto" w:fill="FFFFFF"/>
            <w:tcMar>
              <w:top w:w="40" w:type="dxa"/>
              <w:left w:w="200" w:type="dxa"/>
              <w:bottom w:w="40" w:type="dxa"/>
              <w:right w:w="200" w:type="dxa"/>
            </w:tcMar>
            <w:vAlign w:val="center"/>
          </w:tcPr>
          <w:p w14:paraId="3D41880B" w14:textId="77777777" w:rsidR="00D000A6" w:rsidRDefault="00185F2F">
            <w:pPr>
              <w:jc w:val="center"/>
            </w:pPr>
            <w:r>
              <w:rPr>
                <w:rFonts w:eastAsia="Times New Roman" w:cs="Times New Roman"/>
                <w:sz w:val="22"/>
              </w:rPr>
              <w:t>1,0800</w:t>
            </w:r>
          </w:p>
        </w:tc>
        <w:tc>
          <w:tcPr>
            <w:tcW w:w="2310" w:type="pct"/>
            <w:shd w:val="clear" w:color="auto" w:fill="FFFFFF"/>
            <w:tcMar>
              <w:top w:w="40" w:type="dxa"/>
              <w:left w:w="200" w:type="dxa"/>
              <w:bottom w:w="40" w:type="dxa"/>
              <w:right w:w="200" w:type="dxa"/>
            </w:tcMar>
            <w:vAlign w:val="center"/>
          </w:tcPr>
          <w:p w14:paraId="160CD57B" w14:textId="77777777" w:rsidR="00D000A6" w:rsidRDefault="00185F2F">
            <w:pPr>
              <w:jc w:val="center"/>
            </w:pPr>
            <w:r>
              <w:rPr>
                <w:rFonts w:eastAsia="Times New Roman" w:cs="Times New Roman"/>
                <w:sz w:val="22"/>
              </w:rPr>
              <w:t>1,0800</w:t>
            </w:r>
          </w:p>
        </w:tc>
        <w:tc>
          <w:tcPr>
            <w:tcW w:w="2310" w:type="pct"/>
            <w:shd w:val="clear" w:color="auto" w:fill="FFFFFF"/>
            <w:tcMar>
              <w:top w:w="40" w:type="dxa"/>
              <w:left w:w="200" w:type="dxa"/>
              <w:bottom w:w="40" w:type="dxa"/>
              <w:right w:w="200" w:type="dxa"/>
            </w:tcMar>
            <w:vAlign w:val="center"/>
          </w:tcPr>
          <w:p w14:paraId="05669C7D" w14:textId="77777777" w:rsidR="00D000A6" w:rsidRDefault="00185F2F">
            <w:pPr>
              <w:jc w:val="center"/>
            </w:pPr>
            <w:r>
              <w:rPr>
                <w:rFonts w:eastAsia="Times New Roman" w:cs="Times New Roman"/>
                <w:sz w:val="22"/>
              </w:rPr>
              <w:t>1,0800</w:t>
            </w:r>
          </w:p>
        </w:tc>
        <w:tc>
          <w:tcPr>
            <w:tcW w:w="2310" w:type="pct"/>
            <w:shd w:val="clear" w:color="auto" w:fill="FFFFFF"/>
            <w:tcMar>
              <w:top w:w="40" w:type="dxa"/>
              <w:left w:w="200" w:type="dxa"/>
              <w:bottom w:w="40" w:type="dxa"/>
              <w:right w:w="200" w:type="dxa"/>
            </w:tcMar>
            <w:vAlign w:val="center"/>
          </w:tcPr>
          <w:p w14:paraId="4C8E21DB" w14:textId="77777777" w:rsidR="00D000A6" w:rsidRDefault="00185F2F">
            <w:pPr>
              <w:jc w:val="center"/>
            </w:pPr>
            <w:r>
              <w:rPr>
                <w:rFonts w:eastAsia="Times New Roman" w:cs="Times New Roman"/>
                <w:sz w:val="22"/>
              </w:rPr>
              <w:t>1,0800</w:t>
            </w:r>
          </w:p>
        </w:tc>
        <w:tc>
          <w:tcPr>
            <w:tcW w:w="2310" w:type="pct"/>
            <w:shd w:val="clear" w:color="auto" w:fill="FFFFFF"/>
            <w:tcMar>
              <w:top w:w="40" w:type="dxa"/>
              <w:left w:w="200" w:type="dxa"/>
              <w:bottom w:w="40" w:type="dxa"/>
              <w:right w:w="200" w:type="dxa"/>
            </w:tcMar>
            <w:vAlign w:val="center"/>
          </w:tcPr>
          <w:p w14:paraId="03B59C1D" w14:textId="77777777" w:rsidR="00D000A6" w:rsidRDefault="00185F2F">
            <w:pPr>
              <w:jc w:val="center"/>
            </w:pPr>
            <w:r>
              <w:rPr>
                <w:rFonts w:eastAsia="Times New Roman" w:cs="Times New Roman"/>
                <w:sz w:val="22"/>
              </w:rPr>
              <w:t>1,0800</w:t>
            </w:r>
          </w:p>
        </w:tc>
        <w:tc>
          <w:tcPr>
            <w:tcW w:w="2310" w:type="pct"/>
            <w:shd w:val="clear" w:color="auto" w:fill="FFFFFF"/>
            <w:tcMar>
              <w:top w:w="40" w:type="dxa"/>
              <w:left w:w="200" w:type="dxa"/>
              <w:bottom w:w="40" w:type="dxa"/>
              <w:right w:w="200" w:type="dxa"/>
            </w:tcMar>
            <w:vAlign w:val="center"/>
          </w:tcPr>
          <w:p w14:paraId="6932B7EF" w14:textId="77777777" w:rsidR="00D000A6" w:rsidRDefault="00185F2F">
            <w:pPr>
              <w:jc w:val="center"/>
            </w:pPr>
            <w:r>
              <w:rPr>
                <w:rFonts w:eastAsia="Times New Roman" w:cs="Times New Roman"/>
                <w:sz w:val="22"/>
              </w:rPr>
              <w:t>1,0800</w:t>
            </w:r>
          </w:p>
        </w:tc>
      </w:tr>
      <w:tr w:rsidR="00D000A6" w14:paraId="4E8CCD9C" w14:textId="77777777">
        <w:trPr>
          <w:jc w:val="center"/>
        </w:trPr>
        <w:tc>
          <w:tcPr>
            <w:tcW w:w="2310" w:type="pct"/>
            <w:vMerge/>
          </w:tcPr>
          <w:p w14:paraId="4B77D457" w14:textId="77777777" w:rsidR="00D000A6" w:rsidRDefault="00D000A6"/>
        </w:tc>
        <w:tc>
          <w:tcPr>
            <w:tcW w:w="2310" w:type="pct"/>
            <w:shd w:val="clear" w:color="auto" w:fill="FFFFFF"/>
            <w:tcMar>
              <w:top w:w="40" w:type="dxa"/>
              <w:left w:w="200" w:type="dxa"/>
              <w:bottom w:w="40" w:type="dxa"/>
              <w:right w:w="200" w:type="dxa"/>
            </w:tcMar>
            <w:vAlign w:val="center"/>
          </w:tcPr>
          <w:p w14:paraId="4F19DB75" w14:textId="77777777" w:rsidR="00D000A6" w:rsidRDefault="00185F2F">
            <w:r>
              <w:rPr>
                <w:rFonts w:eastAsia="Times New Roman" w:cs="Times New Roman"/>
                <w:sz w:val="22"/>
              </w:rPr>
              <w:t>Располагаемая тепловая мощность</w:t>
            </w:r>
          </w:p>
        </w:tc>
        <w:tc>
          <w:tcPr>
            <w:tcW w:w="2310" w:type="pct"/>
            <w:shd w:val="clear" w:color="auto" w:fill="FFFFFF"/>
            <w:tcMar>
              <w:top w:w="40" w:type="dxa"/>
              <w:left w:w="200" w:type="dxa"/>
              <w:bottom w:w="40" w:type="dxa"/>
              <w:right w:w="200" w:type="dxa"/>
            </w:tcMar>
            <w:vAlign w:val="center"/>
          </w:tcPr>
          <w:p w14:paraId="2E04E6C8" w14:textId="77777777" w:rsidR="00D000A6" w:rsidRDefault="00185F2F">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0D1640E1" w14:textId="77777777" w:rsidR="00D000A6" w:rsidRDefault="00185F2F">
            <w:pPr>
              <w:jc w:val="center"/>
            </w:pPr>
            <w:r>
              <w:rPr>
                <w:rFonts w:eastAsia="Times New Roman" w:cs="Times New Roman"/>
                <w:sz w:val="22"/>
              </w:rPr>
              <w:t>1,0800</w:t>
            </w:r>
          </w:p>
        </w:tc>
        <w:tc>
          <w:tcPr>
            <w:tcW w:w="2310" w:type="pct"/>
            <w:shd w:val="clear" w:color="auto" w:fill="FFFFFF"/>
            <w:tcMar>
              <w:top w:w="40" w:type="dxa"/>
              <w:left w:w="200" w:type="dxa"/>
              <w:bottom w:w="40" w:type="dxa"/>
              <w:right w:w="200" w:type="dxa"/>
            </w:tcMar>
            <w:vAlign w:val="center"/>
          </w:tcPr>
          <w:p w14:paraId="29C3B063" w14:textId="77777777" w:rsidR="00D000A6" w:rsidRDefault="00185F2F">
            <w:pPr>
              <w:jc w:val="center"/>
            </w:pPr>
            <w:r>
              <w:rPr>
                <w:rFonts w:eastAsia="Times New Roman" w:cs="Times New Roman"/>
                <w:sz w:val="22"/>
              </w:rPr>
              <w:t>1,0800</w:t>
            </w:r>
          </w:p>
        </w:tc>
        <w:tc>
          <w:tcPr>
            <w:tcW w:w="2310" w:type="pct"/>
            <w:shd w:val="clear" w:color="auto" w:fill="FFFFFF"/>
            <w:tcMar>
              <w:top w:w="40" w:type="dxa"/>
              <w:left w:w="200" w:type="dxa"/>
              <w:bottom w:w="40" w:type="dxa"/>
              <w:right w:w="200" w:type="dxa"/>
            </w:tcMar>
            <w:vAlign w:val="center"/>
          </w:tcPr>
          <w:p w14:paraId="535285BA" w14:textId="77777777" w:rsidR="00D000A6" w:rsidRDefault="00185F2F">
            <w:pPr>
              <w:jc w:val="center"/>
            </w:pPr>
            <w:r>
              <w:rPr>
                <w:rFonts w:eastAsia="Times New Roman" w:cs="Times New Roman"/>
                <w:sz w:val="22"/>
              </w:rPr>
              <w:t>1,0800</w:t>
            </w:r>
          </w:p>
        </w:tc>
        <w:tc>
          <w:tcPr>
            <w:tcW w:w="2310" w:type="pct"/>
            <w:shd w:val="clear" w:color="auto" w:fill="FFFFFF"/>
            <w:tcMar>
              <w:top w:w="40" w:type="dxa"/>
              <w:left w:w="200" w:type="dxa"/>
              <w:bottom w:w="40" w:type="dxa"/>
              <w:right w:w="200" w:type="dxa"/>
            </w:tcMar>
            <w:vAlign w:val="center"/>
          </w:tcPr>
          <w:p w14:paraId="1FE12084" w14:textId="77777777" w:rsidR="00D000A6" w:rsidRDefault="00185F2F">
            <w:pPr>
              <w:jc w:val="center"/>
            </w:pPr>
            <w:r>
              <w:rPr>
                <w:rFonts w:eastAsia="Times New Roman" w:cs="Times New Roman"/>
                <w:sz w:val="22"/>
              </w:rPr>
              <w:t>1,0800</w:t>
            </w:r>
          </w:p>
        </w:tc>
        <w:tc>
          <w:tcPr>
            <w:tcW w:w="2310" w:type="pct"/>
            <w:shd w:val="clear" w:color="auto" w:fill="FFFFFF"/>
            <w:tcMar>
              <w:top w:w="40" w:type="dxa"/>
              <w:left w:w="200" w:type="dxa"/>
              <w:bottom w:w="40" w:type="dxa"/>
              <w:right w:w="200" w:type="dxa"/>
            </w:tcMar>
            <w:vAlign w:val="center"/>
          </w:tcPr>
          <w:p w14:paraId="1AA929AB" w14:textId="77777777" w:rsidR="00D000A6" w:rsidRDefault="00185F2F">
            <w:pPr>
              <w:jc w:val="center"/>
            </w:pPr>
            <w:r>
              <w:rPr>
                <w:rFonts w:eastAsia="Times New Roman" w:cs="Times New Roman"/>
                <w:sz w:val="22"/>
              </w:rPr>
              <w:t>1,0800</w:t>
            </w:r>
          </w:p>
        </w:tc>
        <w:tc>
          <w:tcPr>
            <w:tcW w:w="2310" w:type="pct"/>
            <w:shd w:val="clear" w:color="auto" w:fill="FFFFFF"/>
            <w:tcMar>
              <w:top w:w="40" w:type="dxa"/>
              <w:left w:w="200" w:type="dxa"/>
              <w:bottom w:w="40" w:type="dxa"/>
              <w:right w:w="200" w:type="dxa"/>
            </w:tcMar>
            <w:vAlign w:val="center"/>
          </w:tcPr>
          <w:p w14:paraId="66B0440F" w14:textId="77777777" w:rsidR="00D000A6" w:rsidRDefault="00185F2F">
            <w:pPr>
              <w:jc w:val="center"/>
            </w:pPr>
            <w:r>
              <w:rPr>
                <w:rFonts w:eastAsia="Times New Roman" w:cs="Times New Roman"/>
                <w:sz w:val="22"/>
              </w:rPr>
              <w:t>1,0800</w:t>
            </w:r>
          </w:p>
        </w:tc>
        <w:tc>
          <w:tcPr>
            <w:tcW w:w="2310" w:type="pct"/>
            <w:shd w:val="clear" w:color="auto" w:fill="FFFFFF"/>
            <w:tcMar>
              <w:top w:w="40" w:type="dxa"/>
              <w:left w:w="200" w:type="dxa"/>
              <w:bottom w:w="40" w:type="dxa"/>
              <w:right w:w="200" w:type="dxa"/>
            </w:tcMar>
            <w:vAlign w:val="center"/>
          </w:tcPr>
          <w:p w14:paraId="132FE378" w14:textId="77777777" w:rsidR="00D000A6" w:rsidRDefault="00185F2F">
            <w:pPr>
              <w:jc w:val="center"/>
            </w:pPr>
            <w:r>
              <w:rPr>
                <w:rFonts w:eastAsia="Times New Roman" w:cs="Times New Roman"/>
                <w:sz w:val="22"/>
              </w:rPr>
              <w:t>1,0800</w:t>
            </w:r>
          </w:p>
        </w:tc>
        <w:tc>
          <w:tcPr>
            <w:tcW w:w="2310" w:type="pct"/>
            <w:shd w:val="clear" w:color="auto" w:fill="FFFFFF"/>
            <w:tcMar>
              <w:top w:w="40" w:type="dxa"/>
              <w:left w:w="200" w:type="dxa"/>
              <w:bottom w:w="40" w:type="dxa"/>
              <w:right w:w="200" w:type="dxa"/>
            </w:tcMar>
            <w:vAlign w:val="center"/>
          </w:tcPr>
          <w:p w14:paraId="2F363B47" w14:textId="77777777" w:rsidR="00D000A6" w:rsidRDefault="00185F2F">
            <w:pPr>
              <w:jc w:val="center"/>
            </w:pPr>
            <w:r>
              <w:rPr>
                <w:rFonts w:eastAsia="Times New Roman" w:cs="Times New Roman"/>
                <w:sz w:val="22"/>
              </w:rPr>
              <w:t>1,0800</w:t>
            </w:r>
          </w:p>
        </w:tc>
      </w:tr>
      <w:tr w:rsidR="00D000A6" w14:paraId="6306F906" w14:textId="77777777">
        <w:trPr>
          <w:jc w:val="center"/>
        </w:trPr>
        <w:tc>
          <w:tcPr>
            <w:tcW w:w="2310" w:type="pct"/>
            <w:vMerge/>
          </w:tcPr>
          <w:p w14:paraId="0AB8CA11" w14:textId="77777777" w:rsidR="00D000A6" w:rsidRDefault="00D000A6"/>
        </w:tc>
        <w:tc>
          <w:tcPr>
            <w:tcW w:w="2310" w:type="pct"/>
            <w:shd w:val="clear" w:color="auto" w:fill="FFFFFF"/>
            <w:tcMar>
              <w:top w:w="40" w:type="dxa"/>
              <w:left w:w="200" w:type="dxa"/>
              <w:bottom w:w="40" w:type="dxa"/>
              <w:right w:w="200" w:type="dxa"/>
            </w:tcMar>
            <w:vAlign w:val="center"/>
          </w:tcPr>
          <w:p w14:paraId="6E2CB355" w14:textId="77777777" w:rsidR="00D000A6" w:rsidRPr="00185F2F" w:rsidRDefault="00185F2F">
            <w:pPr>
              <w:rPr>
                <w:lang w:val="ru-RU"/>
              </w:rPr>
            </w:pPr>
            <w:r w:rsidRPr="00185F2F">
              <w:rPr>
                <w:rFonts w:eastAsia="Times New Roman" w:cs="Times New Roman"/>
                <w:sz w:val="22"/>
                <w:lang w:val="ru-RU"/>
              </w:rPr>
              <w:t>Расход тепла на собственные нужды</w:t>
            </w:r>
          </w:p>
        </w:tc>
        <w:tc>
          <w:tcPr>
            <w:tcW w:w="2310" w:type="pct"/>
            <w:shd w:val="clear" w:color="auto" w:fill="FFFFFF"/>
            <w:tcMar>
              <w:top w:w="40" w:type="dxa"/>
              <w:left w:w="200" w:type="dxa"/>
              <w:bottom w:w="40" w:type="dxa"/>
              <w:right w:w="200" w:type="dxa"/>
            </w:tcMar>
            <w:vAlign w:val="center"/>
          </w:tcPr>
          <w:p w14:paraId="43E8B6D2" w14:textId="77777777" w:rsidR="00D000A6" w:rsidRDefault="00185F2F">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51BA6257"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65B8B74"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101D7E7"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EC48F03"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5AF349D"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D8252A9"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BA9FF40"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3B21CC9" w14:textId="77777777" w:rsidR="00D000A6" w:rsidRDefault="00185F2F">
            <w:pPr>
              <w:jc w:val="center"/>
            </w:pPr>
            <w:r>
              <w:rPr>
                <w:rFonts w:eastAsia="Times New Roman" w:cs="Times New Roman"/>
                <w:sz w:val="22"/>
              </w:rPr>
              <w:t>0,0000</w:t>
            </w:r>
          </w:p>
        </w:tc>
      </w:tr>
      <w:tr w:rsidR="00D000A6" w14:paraId="50694D8A" w14:textId="77777777">
        <w:trPr>
          <w:jc w:val="center"/>
        </w:trPr>
        <w:tc>
          <w:tcPr>
            <w:tcW w:w="2310" w:type="pct"/>
            <w:vMerge/>
          </w:tcPr>
          <w:p w14:paraId="1D8C4940" w14:textId="77777777" w:rsidR="00D000A6" w:rsidRDefault="00D000A6"/>
        </w:tc>
        <w:tc>
          <w:tcPr>
            <w:tcW w:w="2310" w:type="pct"/>
            <w:shd w:val="clear" w:color="auto" w:fill="FFFFFF"/>
            <w:tcMar>
              <w:top w:w="40" w:type="dxa"/>
              <w:left w:w="200" w:type="dxa"/>
              <w:bottom w:w="40" w:type="dxa"/>
              <w:right w:w="200" w:type="dxa"/>
            </w:tcMar>
            <w:vAlign w:val="center"/>
          </w:tcPr>
          <w:p w14:paraId="29E2EF92" w14:textId="77777777" w:rsidR="00D000A6" w:rsidRDefault="00185F2F">
            <w:r>
              <w:rPr>
                <w:rFonts w:eastAsia="Times New Roman" w:cs="Times New Roman"/>
                <w:sz w:val="22"/>
              </w:rPr>
              <w:t>Тепловая мощность нетто</w:t>
            </w:r>
          </w:p>
        </w:tc>
        <w:tc>
          <w:tcPr>
            <w:tcW w:w="2310" w:type="pct"/>
            <w:shd w:val="clear" w:color="auto" w:fill="FFFFFF"/>
            <w:tcMar>
              <w:top w:w="40" w:type="dxa"/>
              <w:left w:w="200" w:type="dxa"/>
              <w:bottom w:w="40" w:type="dxa"/>
              <w:right w:w="200" w:type="dxa"/>
            </w:tcMar>
            <w:vAlign w:val="center"/>
          </w:tcPr>
          <w:p w14:paraId="020D8D48" w14:textId="77777777" w:rsidR="00D000A6" w:rsidRDefault="00185F2F">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5CF1C371" w14:textId="77777777" w:rsidR="00D000A6" w:rsidRDefault="00185F2F">
            <w:pPr>
              <w:jc w:val="center"/>
            </w:pPr>
            <w:r>
              <w:rPr>
                <w:rFonts w:eastAsia="Times New Roman" w:cs="Times New Roman"/>
                <w:sz w:val="22"/>
              </w:rPr>
              <w:t>1,0800</w:t>
            </w:r>
          </w:p>
        </w:tc>
        <w:tc>
          <w:tcPr>
            <w:tcW w:w="2310" w:type="pct"/>
            <w:shd w:val="clear" w:color="auto" w:fill="FFFFFF"/>
            <w:tcMar>
              <w:top w:w="40" w:type="dxa"/>
              <w:left w:w="200" w:type="dxa"/>
              <w:bottom w:w="40" w:type="dxa"/>
              <w:right w:w="200" w:type="dxa"/>
            </w:tcMar>
            <w:vAlign w:val="center"/>
          </w:tcPr>
          <w:p w14:paraId="41E3C069" w14:textId="77777777" w:rsidR="00D000A6" w:rsidRDefault="00185F2F">
            <w:pPr>
              <w:jc w:val="center"/>
            </w:pPr>
            <w:r>
              <w:rPr>
                <w:rFonts w:eastAsia="Times New Roman" w:cs="Times New Roman"/>
                <w:sz w:val="22"/>
              </w:rPr>
              <w:t>1,0800</w:t>
            </w:r>
          </w:p>
        </w:tc>
        <w:tc>
          <w:tcPr>
            <w:tcW w:w="2310" w:type="pct"/>
            <w:shd w:val="clear" w:color="auto" w:fill="FFFFFF"/>
            <w:tcMar>
              <w:top w:w="40" w:type="dxa"/>
              <w:left w:w="200" w:type="dxa"/>
              <w:bottom w:w="40" w:type="dxa"/>
              <w:right w:w="200" w:type="dxa"/>
            </w:tcMar>
            <w:vAlign w:val="center"/>
          </w:tcPr>
          <w:p w14:paraId="59595E60" w14:textId="77777777" w:rsidR="00D000A6" w:rsidRDefault="00185F2F">
            <w:pPr>
              <w:jc w:val="center"/>
            </w:pPr>
            <w:r>
              <w:rPr>
                <w:rFonts w:eastAsia="Times New Roman" w:cs="Times New Roman"/>
                <w:sz w:val="22"/>
              </w:rPr>
              <w:t>1,0800</w:t>
            </w:r>
          </w:p>
        </w:tc>
        <w:tc>
          <w:tcPr>
            <w:tcW w:w="2310" w:type="pct"/>
            <w:shd w:val="clear" w:color="auto" w:fill="FFFFFF"/>
            <w:tcMar>
              <w:top w:w="40" w:type="dxa"/>
              <w:left w:w="200" w:type="dxa"/>
              <w:bottom w:w="40" w:type="dxa"/>
              <w:right w:w="200" w:type="dxa"/>
            </w:tcMar>
            <w:vAlign w:val="center"/>
          </w:tcPr>
          <w:p w14:paraId="548667BC" w14:textId="77777777" w:rsidR="00D000A6" w:rsidRDefault="00185F2F">
            <w:pPr>
              <w:jc w:val="center"/>
            </w:pPr>
            <w:r>
              <w:rPr>
                <w:rFonts w:eastAsia="Times New Roman" w:cs="Times New Roman"/>
                <w:sz w:val="22"/>
              </w:rPr>
              <w:t>1,0800</w:t>
            </w:r>
          </w:p>
        </w:tc>
        <w:tc>
          <w:tcPr>
            <w:tcW w:w="2310" w:type="pct"/>
            <w:shd w:val="clear" w:color="auto" w:fill="FFFFFF"/>
            <w:tcMar>
              <w:top w:w="40" w:type="dxa"/>
              <w:left w:w="200" w:type="dxa"/>
              <w:bottom w:w="40" w:type="dxa"/>
              <w:right w:w="200" w:type="dxa"/>
            </w:tcMar>
            <w:vAlign w:val="center"/>
          </w:tcPr>
          <w:p w14:paraId="43466F7D" w14:textId="77777777" w:rsidR="00D000A6" w:rsidRDefault="00185F2F">
            <w:pPr>
              <w:jc w:val="center"/>
            </w:pPr>
            <w:r>
              <w:rPr>
                <w:rFonts w:eastAsia="Times New Roman" w:cs="Times New Roman"/>
                <w:sz w:val="22"/>
              </w:rPr>
              <w:t>1,0800</w:t>
            </w:r>
          </w:p>
        </w:tc>
        <w:tc>
          <w:tcPr>
            <w:tcW w:w="2310" w:type="pct"/>
            <w:shd w:val="clear" w:color="auto" w:fill="FFFFFF"/>
            <w:tcMar>
              <w:top w:w="40" w:type="dxa"/>
              <w:left w:w="200" w:type="dxa"/>
              <w:bottom w:w="40" w:type="dxa"/>
              <w:right w:w="200" w:type="dxa"/>
            </w:tcMar>
            <w:vAlign w:val="center"/>
          </w:tcPr>
          <w:p w14:paraId="002FE03C" w14:textId="77777777" w:rsidR="00D000A6" w:rsidRDefault="00185F2F">
            <w:pPr>
              <w:jc w:val="center"/>
            </w:pPr>
            <w:r>
              <w:rPr>
                <w:rFonts w:eastAsia="Times New Roman" w:cs="Times New Roman"/>
                <w:sz w:val="22"/>
              </w:rPr>
              <w:t>1,0800</w:t>
            </w:r>
          </w:p>
        </w:tc>
        <w:tc>
          <w:tcPr>
            <w:tcW w:w="2310" w:type="pct"/>
            <w:shd w:val="clear" w:color="auto" w:fill="FFFFFF"/>
            <w:tcMar>
              <w:top w:w="40" w:type="dxa"/>
              <w:left w:w="200" w:type="dxa"/>
              <w:bottom w:w="40" w:type="dxa"/>
              <w:right w:w="200" w:type="dxa"/>
            </w:tcMar>
            <w:vAlign w:val="center"/>
          </w:tcPr>
          <w:p w14:paraId="47BA1EC2" w14:textId="77777777" w:rsidR="00D000A6" w:rsidRDefault="00185F2F">
            <w:pPr>
              <w:jc w:val="center"/>
            </w:pPr>
            <w:r>
              <w:rPr>
                <w:rFonts w:eastAsia="Times New Roman" w:cs="Times New Roman"/>
                <w:sz w:val="22"/>
              </w:rPr>
              <w:t>1,0800</w:t>
            </w:r>
          </w:p>
        </w:tc>
        <w:tc>
          <w:tcPr>
            <w:tcW w:w="2310" w:type="pct"/>
            <w:shd w:val="clear" w:color="auto" w:fill="FFFFFF"/>
            <w:tcMar>
              <w:top w:w="40" w:type="dxa"/>
              <w:left w:w="200" w:type="dxa"/>
              <w:bottom w:w="40" w:type="dxa"/>
              <w:right w:w="200" w:type="dxa"/>
            </w:tcMar>
            <w:vAlign w:val="center"/>
          </w:tcPr>
          <w:p w14:paraId="4A3AE4D3" w14:textId="77777777" w:rsidR="00D000A6" w:rsidRDefault="00185F2F">
            <w:pPr>
              <w:jc w:val="center"/>
            </w:pPr>
            <w:r>
              <w:rPr>
                <w:rFonts w:eastAsia="Times New Roman" w:cs="Times New Roman"/>
                <w:sz w:val="22"/>
              </w:rPr>
              <w:t>1,0800</w:t>
            </w:r>
          </w:p>
        </w:tc>
      </w:tr>
      <w:tr w:rsidR="00D000A6" w14:paraId="5491B3FE" w14:textId="77777777">
        <w:trPr>
          <w:jc w:val="center"/>
        </w:trPr>
        <w:tc>
          <w:tcPr>
            <w:tcW w:w="2310" w:type="pct"/>
            <w:vMerge/>
          </w:tcPr>
          <w:p w14:paraId="72D08DA2" w14:textId="77777777" w:rsidR="00D000A6" w:rsidRDefault="00D000A6"/>
        </w:tc>
        <w:tc>
          <w:tcPr>
            <w:tcW w:w="2310" w:type="pct"/>
            <w:shd w:val="clear" w:color="auto" w:fill="FFFFFF"/>
            <w:tcMar>
              <w:top w:w="40" w:type="dxa"/>
              <w:left w:w="200" w:type="dxa"/>
              <w:bottom w:w="40" w:type="dxa"/>
              <w:right w:w="200" w:type="dxa"/>
            </w:tcMar>
            <w:vAlign w:val="center"/>
          </w:tcPr>
          <w:p w14:paraId="45D66C46" w14:textId="77777777" w:rsidR="00D000A6" w:rsidRDefault="00185F2F">
            <w:r>
              <w:rPr>
                <w:rFonts w:eastAsia="Times New Roman" w:cs="Times New Roman"/>
                <w:sz w:val="22"/>
              </w:rPr>
              <w:t>Тепловая нагрузка потребителей</w:t>
            </w:r>
          </w:p>
        </w:tc>
        <w:tc>
          <w:tcPr>
            <w:tcW w:w="2310" w:type="pct"/>
            <w:shd w:val="clear" w:color="auto" w:fill="FFFFFF"/>
            <w:tcMar>
              <w:top w:w="40" w:type="dxa"/>
              <w:left w:w="200" w:type="dxa"/>
              <w:bottom w:w="40" w:type="dxa"/>
              <w:right w:w="200" w:type="dxa"/>
            </w:tcMar>
            <w:vAlign w:val="center"/>
          </w:tcPr>
          <w:p w14:paraId="4E048CF9" w14:textId="77777777" w:rsidR="00D000A6" w:rsidRDefault="00185F2F">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1FA11A9B" w14:textId="77777777" w:rsidR="00D000A6" w:rsidRDefault="00185F2F">
            <w:pPr>
              <w:jc w:val="center"/>
            </w:pPr>
            <w:r>
              <w:rPr>
                <w:rFonts w:eastAsia="Times New Roman" w:cs="Times New Roman"/>
                <w:sz w:val="22"/>
              </w:rPr>
              <w:t>0,2231</w:t>
            </w:r>
          </w:p>
        </w:tc>
        <w:tc>
          <w:tcPr>
            <w:tcW w:w="2310" w:type="pct"/>
            <w:shd w:val="clear" w:color="auto" w:fill="FFFFFF"/>
            <w:tcMar>
              <w:top w:w="40" w:type="dxa"/>
              <w:left w:w="200" w:type="dxa"/>
              <w:bottom w:w="40" w:type="dxa"/>
              <w:right w:w="200" w:type="dxa"/>
            </w:tcMar>
            <w:vAlign w:val="center"/>
          </w:tcPr>
          <w:p w14:paraId="0286603D" w14:textId="77777777" w:rsidR="00D000A6" w:rsidRDefault="00185F2F">
            <w:pPr>
              <w:jc w:val="center"/>
            </w:pPr>
            <w:r>
              <w:rPr>
                <w:rFonts w:eastAsia="Times New Roman" w:cs="Times New Roman"/>
                <w:sz w:val="22"/>
              </w:rPr>
              <w:t>0,2231</w:t>
            </w:r>
          </w:p>
        </w:tc>
        <w:tc>
          <w:tcPr>
            <w:tcW w:w="2310" w:type="pct"/>
            <w:shd w:val="clear" w:color="auto" w:fill="FFFFFF"/>
            <w:tcMar>
              <w:top w:w="40" w:type="dxa"/>
              <w:left w:w="200" w:type="dxa"/>
              <w:bottom w:w="40" w:type="dxa"/>
              <w:right w:w="200" w:type="dxa"/>
            </w:tcMar>
            <w:vAlign w:val="center"/>
          </w:tcPr>
          <w:p w14:paraId="7826B2EA" w14:textId="77777777" w:rsidR="00D000A6" w:rsidRDefault="00185F2F">
            <w:pPr>
              <w:jc w:val="center"/>
            </w:pPr>
            <w:r>
              <w:rPr>
                <w:rFonts w:eastAsia="Times New Roman" w:cs="Times New Roman"/>
                <w:sz w:val="22"/>
              </w:rPr>
              <w:t>0,2231</w:t>
            </w:r>
          </w:p>
        </w:tc>
        <w:tc>
          <w:tcPr>
            <w:tcW w:w="2310" w:type="pct"/>
            <w:shd w:val="clear" w:color="auto" w:fill="FFFFFF"/>
            <w:tcMar>
              <w:top w:w="40" w:type="dxa"/>
              <w:left w:w="200" w:type="dxa"/>
              <w:bottom w:w="40" w:type="dxa"/>
              <w:right w:w="200" w:type="dxa"/>
            </w:tcMar>
            <w:vAlign w:val="center"/>
          </w:tcPr>
          <w:p w14:paraId="7FAAA208" w14:textId="77777777" w:rsidR="00D000A6" w:rsidRDefault="00185F2F">
            <w:pPr>
              <w:jc w:val="center"/>
            </w:pPr>
            <w:r>
              <w:rPr>
                <w:rFonts w:eastAsia="Times New Roman" w:cs="Times New Roman"/>
                <w:sz w:val="22"/>
              </w:rPr>
              <w:t>0,2231</w:t>
            </w:r>
          </w:p>
        </w:tc>
        <w:tc>
          <w:tcPr>
            <w:tcW w:w="2310" w:type="pct"/>
            <w:shd w:val="clear" w:color="auto" w:fill="FFFFFF"/>
            <w:tcMar>
              <w:top w:w="40" w:type="dxa"/>
              <w:left w:w="200" w:type="dxa"/>
              <w:bottom w:w="40" w:type="dxa"/>
              <w:right w:w="200" w:type="dxa"/>
            </w:tcMar>
            <w:vAlign w:val="center"/>
          </w:tcPr>
          <w:p w14:paraId="50171ABF" w14:textId="77777777" w:rsidR="00D000A6" w:rsidRDefault="00185F2F">
            <w:pPr>
              <w:jc w:val="center"/>
            </w:pPr>
            <w:r>
              <w:rPr>
                <w:rFonts w:eastAsia="Times New Roman" w:cs="Times New Roman"/>
                <w:sz w:val="22"/>
              </w:rPr>
              <w:t>0,2231</w:t>
            </w:r>
          </w:p>
        </w:tc>
        <w:tc>
          <w:tcPr>
            <w:tcW w:w="2310" w:type="pct"/>
            <w:shd w:val="clear" w:color="auto" w:fill="FFFFFF"/>
            <w:tcMar>
              <w:top w:w="40" w:type="dxa"/>
              <w:left w:w="200" w:type="dxa"/>
              <w:bottom w:w="40" w:type="dxa"/>
              <w:right w:w="200" w:type="dxa"/>
            </w:tcMar>
            <w:vAlign w:val="center"/>
          </w:tcPr>
          <w:p w14:paraId="2169E562" w14:textId="77777777" w:rsidR="00D000A6" w:rsidRDefault="00185F2F">
            <w:pPr>
              <w:jc w:val="center"/>
            </w:pPr>
            <w:r>
              <w:rPr>
                <w:rFonts w:eastAsia="Times New Roman" w:cs="Times New Roman"/>
                <w:sz w:val="22"/>
              </w:rPr>
              <w:t>0,2231</w:t>
            </w:r>
          </w:p>
        </w:tc>
        <w:tc>
          <w:tcPr>
            <w:tcW w:w="2310" w:type="pct"/>
            <w:shd w:val="clear" w:color="auto" w:fill="FFFFFF"/>
            <w:tcMar>
              <w:top w:w="40" w:type="dxa"/>
              <w:left w:w="200" w:type="dxa"/>
              <w:bottom w:w="40" w:type="dxa"/>
              <w:right w:w="200" w:type="dxa"/>
            </w:tcMar>
            <w:vAlign w:val="center"/>
          </w:tcPr>
          <w:p w14:paraId="7691ABD4" w14:textId="77777777" w:rsidR="00D000A6" w:rsidRDefault="00185F2F">
            <w:pPr>
              <w:jc w:val="center"/>
            </w:pPr>
            <w:r>
              <w:rPr>
                <w:rFonts w:eastAsia="Times New Roman" w:cs="Times New Roman"/>
                <w:sz w:val="22"/>
              </w:rPr>
              <w:t>0,2231</w:t>
            </w:r>
          </w:p>
        </w:tc>
        <w:tc>
          <w:tcPr>
            <w:tcW w:w="2310" w:type="pct"/>
            <w:shd w:val="clear" w:color="auto" w:fill="FFFFFF"/>
            <w:tcMar>
              <w:top w:w="40" w:type="dxa"/>
              <w:left w:w="200" w:type="dxa"/>
              <w:bottom w:w="40" w:type="dxa"/>
              <w:right w:w="200" w:type="dxa"/>
            </w:tcMar>
            <w:vAlign w:val="center"/>
          </w:tcPr>
          <w:p w14:paraId="4D79CBF1" w14:textId="77777777" w:rsidR="00D000A6" w:rsidRDefault="00185F2F">
            <w:pPr>
              <w:jc w:val="center"/>
            </w:pPr>
            <w:r>
              <w:rPr>
                <w:rFonts w:eastAsia="Times New Roman" w:cs="Times New Roman"/>
                <w:sz w:val="22"/>
              </w:rPr>
              <w:t>0,2231</w:t>
            </w:r>
          </w:p>
        </w:tc>
      </w:tr>
      <w:tr w:rsidR="00D000A6" w14:paraId="16F06EE5" w14:textId="77777777">
        <w:trPr>
          <w:jc w:val="center"/>
        </w:trPr>
        <w:tc>
          <w:tcPr>
            <w:tcW w:w="2310" w:type="pct"/>
            <w:vMerge/>
          </w:tcPr>
          <w:p w14:paraId="74B2F023" w14:textId="77777777" w:rsidR="00D000A6" w:rsidRDefault="00D000A6"/>
        </w:tc>
        <w:tc>
          <w:tcPr>
            <w:tcW w:w="2310" w:type="pct"/>
            <w:shd w:val="clear" w:color="auto" w:fill="FFFFFF"/>
            <w:tcMar>
              <w:top w:w="40" w:type="dxa"/>
              <w:left w:w="200" w:type="dxa"/>
              <w:bottom w:w="40" w:type="dxa"/>
              <w:right w:w="200" w:type="dxa"/>
            </w:tcMar>
            <w:vAlign w:val="center"/>
          </w:tcPr>
          <w:p w14:paraId="0FB358E4" w14:textId="77777777" w:rsidR="00D000A6" w:rsidRDefault="00185F2F">
            <w:r>
              <w:rPr>
                <w:rFonts w:eastAsia="Times New Roman" w:cs="Times New Roman"/>
                <w:sz w:val="22"/>
              </w:rPr>
              <w:t>Потери в тепловых сетях</w:t>
            </w:r>
          </w:p>
        </w:tc>
        <w:tc>
          <w:tcPr>
            <w:tcW w:w="2310" w:type="pct"/>
            <w:shd w:val="clear" w:color="auto" w:fill="FFFFFF"/>
            <w:tcMar>
              <w:top w:w="40" w:type="dxa"/>
              <w:left w:w="200" w:type="dxa"/>
              <w:bottom w:w="40" w:type="dxa"/>
              <w:right w:w="200" w:type="dxa"/>
            </w:tcMar>
            <w:vAlign w:val="center"/>
          </w:tcPr>
          <w:p w14:paraId="6E65E523" w14:textId="77777777" w:rsidR="00D000A6" w:rsidRDefault="00185F2F">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56146666"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7A94C77"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4E76345"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BD83971"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12062B1"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276F472"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88C9295"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3E01774" w14:textId="77777777" w:rsidR="00D000A6" w:rsidRDefault="00185F2F">
            <w:pPr>
              <w:jc w:val="center"/>
            </w:pPr>
            <w:r>
              <w:rPr>
                <w:rFonts w:eastAsia="Times New Roman" w:cs="Times New Roman"/>
                <w:sz w:val="22"/>
              </w:rPr>
              <w:t>0,0000</w:t>
            </w:r>
          </w:p>
        </w:tc>
      </w:tr>
      <w:tr w:rsidR="00D000A6" w14:paraId="6B002A0D" w14:textId="77777777">
        <w:trPr>
          <w:jc w:val="center"/>
        </w:trPr>
        <w:tc>
          <w:tcPr>
            <w:tcW w:w="2310" w:type="pct"/>
            <w:vMerge/>
          </w:tcPr>
          <w:p w14:paraId="20DB120C" w14:textId="77777777" w:rsidR="00D000A6" w:rsidRDefault="00D000A6"/>
        </w:tc>
        <w:tc>
          <w:tcPr>
            <w:tcW w:w="2310" w:type="pct"/>
            <w:vMerge w:val="restart"/>
            <w:shd w:val="clear" w:color="auto" w:fill="FFFFFF"/>
            <w:tcMar>
              <w:top w:w="40" w:type="dxa"/>
              <w:left w:w="200" w:type="dxa"/>
              <w:bottom w:w="40" w:type="dxa"/>
              <w:right w:w="200" w:type="dxa"/>
            </w:tcMar>
            <w:vAlign w:val="center"/>
          </w:tcPr>
          <w:p w14:paraId="0F501B72" w14:textId="77777777" w:rsidR="00D000A6" w:rsidRDefault="00185F2F">
            <w:r>
              <w:rPr>
                <w:rFonts w:eastAsia="Times New Roman" w:cs="Times New Roman"/>
                <w:sz w:val="22"/>
              </w:rPr>
              <w:t>Резерв(+)/Дефицит(-) источника</w:t>
            </w:r>
          </w:p>
        </w:tc>
        <w:tc>
          <w:tcPr>
            <w:tcW w:w="2310" w:type="pct"/>
            <w:shd w:val="clear" w:color="auto" w:fill="FFFFFF"/>
            <w:tcMar>
              <w:top w:w="40" w:type="dxa"/>
              <w:left w:w="200" w:type="dxa"/>
              <w:bottom w:w="40" w:type="dxa"/>
              <w:right w:w="200" w:type="dxa"/>
            </w:tcMar>
            <w:vAlign w:val="center"/>
          </w:tcPr>
          <w:p w14:paraId="0F39AA07" w14:textId="77777777" w:rsidR="00D000A6" w:rsidRDefault="00185F2F">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323C7834" w14:textId="77777777" w:rsidR="00D000A6" w:rsidRDefault="00185F2F">
            <w:pPr>
              <w:jc w:val="center"/>
            </w:pPr>
            <w:r>
              <w:rPr>
                <w:rFonts w:eastAsia="Times New Roman" w:cs="Times New Roman"/>
                <w:sz w:val="22"/>
              </w:rPr>
              <w:t>0,8569</w:t>
            </w:r>
          </w:p>
        </w:tc>
        <w:tc>
          <w:tcPr>
            <w:tcW w:w="2310" w:type="pct"/>
            <w:shd w:val="clear" w:color="auto" w:fill="FFFFFF"/>
            <w:tcMar>
              <w:top w:w="40" w:type="dxa"/>
              <w:left w:w="200" w:type="dxa"/>
              <w:bottom w:w="40" w:type="dxa"/>
              <w:right w:w="200" w:type="dxa"/>
            </w:tcMar>
            <w:vAlign w:val="center"/>
          </w:tcPr>
          <w:p w14:paraId="54DC3C6E" w14:textId="77777777" w:rsidR="00D000A6" w:rsidRDefault="00185F2F">
            <w:pPr>
              <w:jc w:val="center"/>
            </w:pPr>
            <w:r>
              <w:rPr>
                <w:rFonts w:eastAsia="Times New Roman" w:cs="Times New Roman"/>
                <w:sz w:val="22"/>
              </w:rPr>
              <w:t>0,8569</w:t>
            </w:r>
          </w:p>
        </w:tc>
        <w:tc>
          <w:tcPr>
            <w:tcW w:w="2310" w:type="pct"/>
            <w:shd w:val="clear" w:color="auto" w:fill="FFFFFF"/>
            <w:tcMar>
              <w:top w:w="40" w:type="dxa"/>
              <w:left w:w="200" w:type="dxa"/>
              <w:bottom w:w="40" w:type="dxa"/>
              <w:right w:w="200" w:type="dxa"/>
            </w:tcMar>
            <w:vAlign w:val="center"/>
          </w:tcPr>
          <w:p w14:paraId="20072420" w14:textId="77777777" w:rsidR="00D000A6" w:rsidRDefault="00185F2F">
            <w:pPr>
              <w:jc w:val="center"/>
            </w:pPr>
            <w:r>
              <w:rPr>
                <w:rFonts w:eastAsia="Times New Roman" w:cs="Times New Roman"/>
                <w:sz w:val="22"/>
              </w:rPr>
              <w:t>0,8569</w:t>
            </w:r>
          </w:p>
        </w:tc>
        <w:tc>
          <w:tcPr>
            <w:tcW w:w="2310" w:type="pct"/>
            <w:shd w:val="clear" w:color="auto" w:fill="FFFFFF"/>
            <w:tcMar>
              <w:top w:w="40" w:type="dxa"/>
              <w:left w:w="200" w:type="dxa"/>
              <w:bottom w:w="40" w:type="dxa"/>
              <w:right w:w="200" w:type="dxa"/>
            </w:tcMar>
            <w:vAlign w:val="center"/>
          </w:tcPr>
          <w:p w14:paraId="4D01A323" w14:textId="77777777" w:rsidR="00D000A6" w:rsidRDefault="00185F2F">
            <w:pPr>
              <w:jc w:val="center"/>
            </w:pPr>
            <w:r>
              <w:rPr>
                <w:rFonts w:eastAsia="Times New Roman" w:cs="Times New Roman"/>
                <w:sz w:val="22"/>
              </w:rPr>
              <w:t>0,8569</w:t>
            </w:r>
          </w:p>
        </w:tc>
        <w:tc>
          <w:tcPr>
            <w:tcW w:w="2310" w:type="pct"/>
            <w:shd w:val="clear" w:color="auto" w:fill="FFFFFF"/>
            <w:tcMar>
              <w:top w:w="40" w:type="dxa"/>
              <w:left w:w="200" w:type="dxa"/>
              <w:bottom w:w="40" w:type="dxa"/>
              <w:right w:w="200" w:type="dxa"/>
            </w:tcMar>
            <w:vAlign w:val="center"/>
          </w:tcPr>
          <w:p w14:paraId="52DC4271" w14:textId="77777777" w:rsidR="00D000A6" w:rsidRDefault="00185F2F">
            <w:pPr>
              <w:jc w:val="center"/>
            </w:pPr>
            <w:r>
              <w:rPr>
                <w:rFonts w:eastAsia="Times New Roman" w:cs="Times New Roman"/>
                <w:sz w:val="22"/>
              </w:rPr>
              <w:t>0,8569</w:t>
            </w:r>
          </w:p>
        </w:tc>
        <w:tc>
          <w:tcPr>
            <w:tcW w:w="2310" w:type="pct"/>
            <w:shd w:val="clear" w:color="auto" w:fill="FFFFFF"/>
            <w:tcMar>
              <w:top w:w="40" w:type="dxa"/>
              <w:left w:w="200" w:type="dxa"/>
              <w:bottom w:w="40" w:type="dxa"/>
              <w:right w:w="200" w:type="dxa"/>
            </w:tcMar>
            <w:vAlign w:val="center"/>
          </w:tcPr>
          <w:p w14:paraId="66EDC2E3" w14:textId="77777777" w:rsidR="00D000A6" w:rsidRDefault="00185F2F">
            <w:pPr>
              <w:jc w:val="center"/>
            </w:pPr>
            <w:r>
              <w:rPr>
                <w:rFonts w:eastAsia="Times New Roman" w:cs="Times New Roman"/>
                <w:sz w:val="22"/>
              </w:rPr>
              <w:t>0,8569</w:t>
            </w:r>
          </w:p>
        </w:tc>
        <w:tc>
          <w:tcPr>
            <w:tcW w:w="2310" w:type="pct"/>
            <w:shd w:val="clear" w:color="auto" w:fill="FFFFFF"/>
            <w:tcMar>
              <w:top w:w="40" w:type="dxa"/>
              <w:left w:w="200" w:type="dxa"/>
              <w:bottom w:w="40" w:type="dxa"/>
              <w:right w:w="200" w:type="dxa"/>
            </w:tcMar>
            <w:vAlign w:val="center"/>
          </w:tcPr>
          <w:p w14:paraId="4A5A7680" w14:textId="77777777" w:rsidR="00D000A6" w:rsidRDefault="00185F2F">
            <w:pPr>
              <w:jc w:val="center"/>
            </w:pPr>
            <w:r>
              <w:rPr>
                <w:rFonts w:eastAsia="Times New Roman" w:cs="Times New Roman"/>
                <w:sz w:val="22"/>
              </w:rPr>
              <w:t>0,8569</w:t>
            </w:r>
          </w:p>
        </w:tc>
        <w:tc>
          <w:tcPr>
            <w:tcW w:w="2310" w:type="pct"/>
            <w:shd w:val="clear" w:color="auto" w:fill="FFFFFF"/>
            <w:tcMar>
              <w:top w:w="40" w:type="dxa"/>
              <w:left w:w="200" w:type="dxa"/>
              <w:bottom w:w="40" w:type="dxa"/>
              <w:right w:w="200" w:type="dxa"/>
            </w:tcMar>
            <w:vAlign w:val="center"/>
          </w:tcPr>
          <w:p w14:paraId="0B80E5E5" w14:textId="77777777" w:rsidR="00D000A6" w:rsidRDefault="00185F2F">
            <w:pPr>
              <w:jc w:val="center"/>
            </w:pPr>
            <w:r>
              <w:rPr>
                <w:rFonts w:eastAsia="Times New Roman" w:cs="Times New Roman"/>
                <w:sz w:val="22"/>
              </w:rPr>
              <w:t>0,8569</w:t>
            </w:r>
          </w:p>
        </w:tc>
      </w:tr>
      <w:tr w:rsidR="00D000A6" w14:paraId="10163B27" w14:textId="77777777">
        <w:trPr>
          <w:jc w:val="center"/>
        </w:trPr>
        <w:tc>
          <w:tcPr>
            <w:tcW w:w="2310" w:type="pct"/>
            <w:vMerge/>
          </w:tcPr>
          <w:p w14:paraId="005A26D8" w14:textId="77777777" w:rsidR="00D000A6" w:rsidRDefault="00D000A6"/>
        </w:tc>
        <w:tc>
          <w:tcPr>
            <w:tcW w:w="2310" w:type="pct"/>
            <w:vMerge/>
          </w:tcPr>
          <w:p w14:paraId="1D90D229" w14:textId="77777777" w:rsidR="00D000A6" w:rsidRDefault="00D000A6"/>
        </w:tc>
        <w:tc>
          <w:tcPr>
            <w:tcW w:w="2310" w:type="pct"/>
            <w:shd w:val="clear" w:color="auto" w:fill="FFFFFF"/>
            <w:tcMar>
              <w:top w:w="40" w:type="dxa"/>
              <w:left w:w="200" w:type="dxa"/>
              <w:bottom w:w="40" w:type="dxa"/>
              <w:right w:w="200" w:type="dxa"/>
            </w:tcMar>
            <w:vAlign w:val="center"/>
          </w:tcPr>
          <w:p w14:paraId="57DB3062"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0EDBFE64" w14:textId="77777777" w:rsidR="00D000A6" w:rsidRDefault="00185F2F">
            <w:pPr>
              <w:jc w:val="center"/>
            </w:pPr>
            <w:r>
              <w:rPr>
                <w:rFonts w:eastAsia="Times New Roman" w:cs="Times New Roman"/>
                <w:sz w:val="22"/>
              </w:rPr>
              <w:t>79,3442</w:t>
            </w:r>
          </w:p>
        </w:tc>
        <w:tc>
          <w:tcPr>
            <w:tcW w:w="2310" w:type="pct"/>
            <w:shd w:val="clear" w:color="auto" w:fill="FFFFFF"/>
            <w:tcMar>
              <w:top w:w="40" w:type="dxa"/>
              <w:left w:w="200" w:type="dxa"/>
              <w:bottom w:w="40" w:type="dxa"/>
              <w:right w:w="200" w:type="dxa"/>
            </w:tcMar>
            <w:vAlign w:val="center"/>
          </w:tcPr>
          <w:p w14:paraId="28BAED30" w14:textId="77777777" w:rsidR="00D000A6" w:rsidRDefault="00185F2F">
            <w:pPr>
              <w:jc w:val="center"/>
            </w:pPr>
            <w:r>
              <w:rPr>
                <w:rFonts w:eastAsia="Times New Roman" w:cs="Times New Roman"/>
                <w:sz w:val="22"/>
              </w:rPr>
              <w:t>79,3442</w:t>
            </w:r>
          </w:p>
        </w:tc>
        <w:tc>
          <w:tcPr>
            <w:tcW w:w="2310" w:type="pct"/>
            <w:shd w:val="clear" w:color="auto" w:fill="FFFFFF"/>
            <w:tcMar>
              <w:top w:w="40" w:type="dxa"/>
              <w:left w:w="200" w:type="dxa"/>
              <w:bottom w:w="40" w:type="dxa"/>
              <w:right w:w="200" w:type="dxa"/>
            </w:tcMar>
            <w:vAlign w:val="center"/>
          </w:tcPr>
          <w:p w14:paraId="262A2062" w14:textId="77777777" w:rsidR="00D000A6" w:rsidRDefault="00185F2F">
            <w:pPr>
              <w:jc w:val="center"/>
            </w:pPr>
            <w:r>
              <w:rPr>
                <w:rFonts w:eastAsia="Times New Roman" w:cs="Times New Roman"/>
                <w:sz w:val="22"/>
              </w:rPr>
              <w:t>79,3442</w:t>
            </w:r>
          </w:p>
        </w:tc>
        <w:tc>
          <w:tcPr>
            <w:tcW w:w="2310" w:type="pct"/>
            <w:shd w:val="clear" w:color="auto" w:fill="FFFFFF"/>
            <w:tcMar>
              <w:top w:w="40" w:type="dxa"/>
              <w:left w:w="200" w:type="dxa"/>
              <w:bottom w:w="40" w:type="dxa"/>
              <w:right w:w="200" w:type="dxa"/>
            </w:tcMar>
            <w:vAlign w:val="center"/>
          </w:tcPr>
          <w:p w14:paraId="39291031" w14:textId="77777777" w:rsidR="00D000A6" w:rsidRDefault="00185F2F">
            <w:pPr>
              <w:jc w:val="center"/>
            </w:pPr>
            <w:r>
              <w:rPr>
                <w:rFonts w:eastAsia="Times New Roman" w:cs="Times New Roman"/>
                <w:sz w:val="22"/>
              </w:rPr>
              <w:t>79,3442</w:t>
            </w:r>
          </w:p>
        </w:tc>
        <w:tc>
          <w:tcPr>
            <w:tcW w:w="2310" w:type="pct"/>
            <w:shd w:val="clear" w:color="auto" w:fill="FFFFFF"/>
            <w:tcMar>
              <w:top w:w="40" w:type="dxa"/>
              <w:left w:w="200" w:type="dxa"/>
              <w:bottom w:w="40" w:type="dxa"/>
              <w:right w:w="200" w:type="dxa"/>
            </w:tcMar>
            <w:vAlign w:val="center"/>
          </w:tcPr>
          <w:p w14:paraId="775EF14D" w14:textId="77777777" w:rsidR="00D000A6" w:rsidRDefault="00185F2F">
            <w:pPr>
              <w:jc w:val="center"/>
            </w:pPr>
            <w:r>
              <w:rPr>
                <w:rFonts w:eastAsia="Times New Roman" w:cs="Times New Roman"/>
                <w:sz w:val="22"/>
              </w:rPr>
              <w:t>79,3442</w:t>
            </w:r>
          </w:p>
        </w:tc>
        <w:tc>
          <w:tcPr>
            <w:tcW w:w="2310" w:type="pct"/>
            <w:shd w:val="clear" w:color="auto" w:fill="FFFFFF"/>
            <w:tcMar>
              <w:top w:w="40" w:type="dxa"/>
              <w:left w:w="200" w:type="dxa"/>
              <w:bottom w:w="40" w:type="dxa"/>
              <w:right w:w="200" w:type="dxa"/>
            </w:tcMar>
            <w:vAlign w:val="center"/>
          </w:tcPr>
          <w:p w14:paraId="105C1E72" w14:textId="77777777" w:rsidR="00D000A6" w:rsidRDefault="00185F2F">
            <w:pPr>
              <w:jc w:val="center"/>
            </w:pPr>
            <w:r>
              <w:rPr>
                <w:rFonts w:eastAsia="Times New Roman" w:cs="Times New Roman"/>
                <w:sz w:val="22"/>
              </w:rPr>
              <w:t>79,3442</w:t>
            </w:r>
          </w:p>
        </w:tc>
        <w:tc>
          <w:tcPr>
            <w:tcW w:w="2310" w:type="pct"/>
            <w:shd w:val="clear" w:color="auto" w:fill="FFFFFF"/>
            <w:tcMar>
              <w:top w:w="40" w:type="dxa"/>
              <w:left w:w="200" w:type="dxa"/>
              <w:bottom w:w="40" w:type="dxa"/>
              <w:right w:w="200" w:type="dxa"/>
            </w:tcMar>
            <w:vAlign w:val="center"/>
          </w:tcPr>
          <w:p w14:paraId="3908BE7A" w14:textId="77777777" w:rsidR="00D000A6" w:rsidRDefault="00185F2F">
            <w:pPr>
              <w:jc w:val="center"/>
            </w:pPr>
            <w:r>
              <w:rPr>
                <w:rFonts w:eastAsia="Times New Roman" w:cs="Times New Roman"/>
                <w:sz w:val="22"/>
              </w:rPr>
              <w:t>79,3442</w:t>
            </w:r>
          </w:p>
        </w:tc>
        <w:tc>
          <w:tcPr>
            <w:tcW w:w="2310" w:type="pct"/>
            <w:shd w:val="clear" w:color="auto" w:fill="FFFFFF"/>
            <w:tcMar>
              <w:top w:w="40" w:type="dxa"/>
              <w:left w:w="200" w:type="dxa"/>
              <w:bottom w:w="40" w:type="dxa"/>
              <w:right w:w="200" w:type="dxa"/>
            </w:tcMar>
            <w:vAlign w:val="center"/>
          </w:tcPr>
          <w:p w14:paraId="1F80179A" w14:textId="77777777" w:rsidR="00D000A6" w:rsidRDefault="00185F2F">
            <w:pPr>
              <w:jc w:val="center"/>
            </w:pPr>
            <w:r>
              <w:rPr>
                <w:rFonts w:eastAsia="Times New Roman" w:cs="Times New Roman"/>
                <w:sz w:val="22"/>
              </w:rPr>
              <w:t>79,3442</w:t>
            </w:r>
          </w:p>
        </w:tc>
      </w:tr>
      <w:tr w:rsidR="00D000A6" w14:paraId="0C5E151A" w14:textId="77777777">
        <w:trPr>
          <w:jc w:val="center"/>
        </w:trPr>
        <w:tc>
          <w:tcPr>
            <w:tcW w:w="2310" w:type="pct"/>
            <w:vMerge w:val="restart"/>
            <w:shd w:val="clear" w:color="auto" w:fill="FFFFFF"/>
            <w:tcMar>
              <w:top w:w="40" w:type="dxa"/>
              <w:left w:w="200" w:type="dxa"/>
              <w:bottom w:w="40" w:type="dxa"/>
              <w:right w:w="200" w:type="dxa"/>
            </w:tcMar>
            <w:vAlign w:val="center"/>
          </w:tcPr>
          <w:p w14:paraId="3FE7F03B" w14:textId="77777777" w:rsidR="00D000A6" w:rsidRDefault="00185F2F">
            <w:r>
              <w:rPr>
                <w:rFonts w:eastAsia="Times New Roman" w:cs="Times New Roman"/>
                <w:sz w:val="22"/>
              </w:rPr>
              <w:t>Котельная №6/19</w:t>
            </w:r>
          </w:p>
        </w:tc>
        <w:tc>
          <w:tcPr>
            <w:tcW w:w="2310" w:type="pct"/>
            <w:shd w:val="clear" w:color="auto" w:fill="FFFFFF"/>
            <w:tcMar>
              <w:top w:w="40" w:type="dxa"/>
              <w:left w:w="200" w:type="dxa"/>
              <w:bottom w:w="40" w:type="dxa"/>
              <w:right w:w="200" w:type="dxa"/>
            </w:tcMar>
            <w:vAlign w:val="center"/>
          </w:tcPr>
          <w:p w14:paraId="3FF7CF97" w14:textId="77777777" w:rsidR="00D000A6" w:rsidRDefault="00185F2F">
            <w:r>
              <w:rPr>
                <w:rFonts w:eastAsia="Times New Roman" w:cs="Times New Roman"/>
                <w:sz w:val="22"/>
              </w:rPr>
              <w:t>Установленная тепловая мощность</w:t>
            </w:r>
          </w:p>
        </w:tc>
        <w:tc>
          <w:tcPr>
            <w:tcW w:w="2310" w:type="pct"/>
            <w:shd w:val="clear" w:color="auto" w:fill="FFFFFF"/>
            <w:tcMar>
              <w:top w:w="40" w:type="dxa"/>
              <w:left w:w="200" w:type="dxa"/>
              <w:bottom w:w="40" w:type="dxa"/>
              <w:right w:w="200" w:type="dxa"/>
            </w:tcMar>
            <w:vAlign w:val="center"/>
          </w:tcPr>
          <w:p w14:paraId="20E3AAA0" w14:textId="77777777" w:rsidR="00D000A6" w:rsidRDefault="00185F2F">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59157CA3" w14:textId="77777777" w:rsidR="00D000A6" w:rsidRDefault="00185F2F">
            <w:pPr>
              <w:jc w:val="center"/>
            </w:pPr>
            <w:r>
              <w:rPr>
                <w:rFonts w:eastAsia="Times New Roman" w:cs="Times New Roman"/>
                <w:sz w:val="22"/>
              </w:rPr>
              <w:t>0,8800</w:t>
            </w:r>
          </w:p>
        </w:tc>
        <w:tc>
          <w:tcPr>
            <w:tcW w:w="2310" w:type="pct"/>
            <w:shd w:val="clear" w:color="auto" w:fill="FFFFFF"/>
            <w:tcMar>
              <w:top w:w="40" w:type="dxa"/>
              <w:left w:w="200" w:type="dxa"/>
              <w:bottom w:w="40" w:type="dxa"/>
              <w:right w:w="200" w:type="dxa"/>
            </w:tcMar>
            <w:vAlign w:val="center"/>
          </w:tcPr>
          <w:p w14:paraId="285B621E" w14:textId="77777777" w:rsidR="00D000A6" w:rsidRDefault="00185F2F">
            <w:pPr>
              <w:jc w:val="center"/>
            </w:pPr>
            <w:r>
              <w:rPr>
                <w:rFonts w:eastAsia="Times New Roman" w:cs="Times New Roman"/>
                <w:sz w:val="22"/>
              </w:rPr>
              <w:t>0,8800</w:t>
            </w:r>
          </w:p>
        </w:tc>
        <w:tc>
          <w:tcPr>
            <w:tcW w:w="2310" w:type="pct"/>
            <w:shd w:val="clear" w:color="auto" w:fill="FFFFFF"/>
            <w:tcMar>
              <w:top w:w="40" w:type="dxa"/>
              <w:left w:w="200" w:type="dxa"/>
              <w:bottom w:w="40" w:type="dxa"/>
              <w:right w:w="200" w:type="dxa"/>
            </w:tcMar>
            <w:vAlign w:val="center"/>
          </w:tcPr>
          <w:p w14:paraId="54CFD7C3" w14:textId="77777777" w:rsidR="00D000A6" w:rsidRDefault="00185F2F">
            <w:pPr>
              <w:jc w:val="center"/>
            </w:pPr>
            <w:r>
              <w:rPr>
                <w:rFonts w:eastAsia="Times New Roman" w:cs="Times New Roman"/>
                <w:sz w:val="22"/>
              </w:rPr>
              <w:t>0,8800</w:t>
            </w:r>
          </w:p>
        </w:tc>
        <w:tc>
          <w:tcPr>
            <w:tcW w:w="2310" w:type="pct"/>
            <w:shd w:val="clear" w:color="auto" w:fill="FFFFFF"/>
            <w:tcMar>
              <w:top w:w="40" w:type="dxa"/>
              <w:left w:w="200" w:type="dxa"/>
              <w:bottom w:w="40" w:type="dxa"/>
              <w:right w:w="200" w:type="dxa"/>
            </w:tcMar>
            <w:vAlign w:val="center"/>
          </w:tcPr>
          <w:p w14:paraId="44953CE4" w14:textId="77777777" w:rsidR="00D000A6" w:rsidRDefault="00185F2F">
            <w:pPr>
              <w:jc w:val="center"/>
            </w:pPr>
            <w:r>
              <w:rPr>
                <w:rFonts w:eastAsia="Times New Roman" w:cs="Times New Roman"/>
                <w:sz w:val="22"/>
              </w:rPr>
              <w:t>0,8800</w:t>
            </w:r>
          </w:p>
        </w:tc>
        <w:tc>
          <w:tcPr>
            <w:tcW w:w="2310" w:type="pct"/>
            <w:shd w:val="clear" w:color="auto" w:fill="FFFFFF"/>
            <w:tcMar>
              <w:top w:w="40" w:type="dxa"/>
              <w:left w:w="200" w:type="dxa"/>
              <w:bottom w:w="40" w:type="dxa"/>
              <w:right w:w="200" w:type="dxa"/>
            </w:tcMar>
            <w:vAlign w:val="center"/>
          </w:tcPr>
          <w:p w14:paraId="2C4DC3A2" w14:textId="77777777" w:rsidR="00D000A6" w:rsidRDefault="00185F2F">
            <w:pPr>
              <w:jc w:val="center"/>
            </w:pPr>
            <w:r>
              <w:rPr>
                <w:rFonts w:eastAsia="Times New Roman" w:cs="Times New Roman"/>
                <w:sz w:val="22"/>
              </w:rPr>
              <w:t>0,8800</w:t>
            </w:r>
          </w:p>
        </w:tc>
        <w:tc>
          <w:tcPr>
            <w:tcW w:w="2310" w:type="pct"/>
            <w:shd w:val="clear" w:color="auto" w:fill="FFFFFF"/>
            <w:tcMar>
              <w:top w:w="40" w:type="dxa"/>
              <w:left w:w="200" w:type="dxa"/>
              <w:bottom w:w="40" w:type="dxa"/>
              <w:right w:w="200" w:type="dxa"/>
            </w:tcMar>
            <w:vAlign w:val="center"/>
          </w:tcPr>
          <w:p w14:paraId="3E56D84C" w14:textId="77777777" w:rsidR="00D000A6" w:rsidRDefault="00185F2F">
            <w:pPr>
              <w:jc w:val="center"/>
            </w:pPr>
            <w:r>
              <w:rPr>
                <w:rFonts w:eastAsia="Times New Roman" w:cs="Times New Roman"/>
                <w:sz w:val="22"/>
              </w:rPr>
              <w:t>0,8800</w:t>
            </w:r>
          </w:p>
        </w:tc>
        <w:tc>
          <w:tcPr>
            <w:tcW w:w="2310" w:type="pct"/>
            <w:shd w:val="clear" w:color="auto" w:fill="FFFFFF"/>
            <w:tcMar>
              <w:top w:w="40" w:type="dxa"/>
              <w:left w:w="200" w:type="dxa"/>
              <w:bottom w:w="40" w:type="dxa"/>
              <w:right w:w="200" w:type="dxa"/>
            </w:tcMar>
            <w:vAlign w:val="center"/>
          </w:tcPr>
          <w:p w14:paraId="24B4A92A" w14:textId="77777777" w:rsidR="00D000A6" w:rsidRDefault="00185F2F">
            <w:pPr>
              <w:jc w:val="center"/>
            </w:pPr>
            <w:r>
              <w:rPr>
                <w:rFonts w:eastAsia="Times New Roman" w:cs="Times New Roman"/>
                <w:sz w:val="22"/>
              </w:rPr>
              <w:t>0,8800</w:t>
            </w:r>
          </w:p>
        </w:tc>
        <w:tc>
          <w:tcPr>
            <w:tcW w:w="2310" w:type="pct"/>
            <w:shd w:val="clear" w:color="auto" w:fill="FFFFFF"/>
            <w:tcMar>
              <w:top w:w="40" w:type="dxa"/>
              <w:left w:w="200" w:type="dxa"/>
              <w:bottom w:w="40" w:type="dxa"/>
              <w:right w:w="200" w:type="dxa"/>
            </w:tcMar>
            <w:vAlign w:val="center"/>
          </w:tcPr>
          <w:p w14:paraId="41CA63A9" w14:textId="77777777" w:rsidR="00D000A6" w:rsidRDefault="00185F2F">
            <w:pPr>
              <w:jc w:val="center"/>
            </w:pPr>
            <w:r>
              <w:rPr>
                <w:rFonts w:eastAsia="Times New Roman" w:cs="Times New Roman"/>
                <w:sz w:val="22"/>
              </w:rPr>
              <w:t>0,8800</w:t>
            </w:r>
          </w:p>
        </w:tc>
      </w:tr>
      <w:tr w:rsidR="00D000A6" w14:paraId="05FDC703" w14:textId="77777777">
        <w:trPr>
          <w:jc w:val="center"/>
        </w:trPr>
        <w:tc>
          <w:tcPr>
            <w:tcW w:w="2310" w:type="pct"/>
            <w:vMerge/>
          </w:tcPr>
          <w:p w14:paraId="105C3D99" w14:textId="77777777" w:rsidR="00D000A6" w:rsidRDefault="00D000A6"/>
        </w:tc>
        <w:tc>
          <w:tcPr>
            <w:tcW w:w="2310" w:type="pct"/>
            <w:shd w:val="clear" w:color="auto" w:fill="FFFFFF"/>
            <w:tcMar>
              <w:top w:w="40" w:type="dxa"/>
              <w:left w:w="200" w:type="dxa"/>
              <w:bottom w:w="40" w:type="dxa"/>
              <w:right w:w="200" w:type="dxa"/>
            </w:tcMar>
            <w:vAlign w:val="center"/>
          </w:tcPr>
          <w:p w14:paraId="3DB3BE12" w14:textId="77777777" w:rsidR="00D000A6" w:rsidRDefault="00185F2F">
            <w:r>
              <w:rPr>
                <w:rFonts w:eastAsia="Times New Roman" w:cs="Times New Roman"/>
                <w:sz w:val="22"/>
              </w:rPr>
              <w:t>Располагаемая тепловая мощность</w:t>
            </w:r>
          </w:p>
        </w:tc>
        <w:tc>
          <w:tcPr>
            <w:tcW w:w="2310" w:type="pct"/>
            <w:shd w:val="clear" w:color="auto" w:fill="FFFFFF"/>
            <w:tcMar>
              <w:top w:w="40" w:type="dxa"/>
              <w:left w:w="200" w:type="dxa"/>
              <w:bottom w:w="40" w:type="dxa"/>
              <w:right w:w="200" w:type="dxa"/>
            </w:tcMar>
            <w:vAlign w:val="center"/>
          </w:tcPr>
          <w:p w14:paraId="338F87D0" w14:textId="77777777" w:rsidR="00D000A6" w:rsidRDefault="00185F2F">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245A1726" w14:textId="77777777" w:rsidR="00D000A6" w:rsidRDefault="00185F2F">
            <w:pPr>
              <w:jc w:val="center"/>
            </w:pPr>
            <w:r>
              <w:rPr>
                <w:rFonts w:eastAsia="Times New Roman" w:cs="Times New Roman"/>
                <w:sz w:val="22"/>
              </w:rPr>
              <w:t>0,8800</w:t>
            </w:r>
          </w:p>
        </w:tc>
        <w:tc>
          <w:tcPr>
            <w:tcW w:w="2310" w:type="pct"/>
            <w:shd w:val="clear" w:color="auto" w:fill="FFFFFF"/>
            <w:tcMar>
              <w:top w:w="40" w:type="dxa"/>
              <w:left w:w="200" w:type="dxa"/>
              <w:bottom w:w="40" w:type="dxa"/>
              <w:right w:w="200" w:type="dxa"/>
            </w:tcMar>
            <w:vAlign w:val="center"/>
          </w:tcPr>
          <w:p w14:paraId="2F36C574" w14:textId="77777777" w:rsidR="00D000A6" w:rsidRDefault="00185F2F">
            <w:pPr>
              <w:jc w:val="center"/>
            </w:pPr>
            <w:r>
              <w:rPr>
                <w:rFonts w:eastAsia="Times New Roman" w:cs="Times New Roman"/>
                <w:sz w:val="22"/>
              </w:rPr>
              <w:t>0,8800</w:t>
            </w:r>
          </w:p>
        </w:tc>
        <w:tc>
          <w:tcPr>
            <w:tcW w:w="2310" w:type="pct"/>
            <w:shd w:val="clear" w:color="auto" w:fill="FFFFFF"/>
            <w:tcMar>
              <w:top w:w="40" w:type="dxa"/>
              <w:left w:w="200" w:type="dxa"/>
              <w:bottom w:w="40" w:type="dxa"/>
              <w:right w:w="200" w:type="dxa"/>
            </w:tcMar>
            <w:vAlign w:val="center"/>
          </w:tcPr>
          <w:p w14:paraId="6341B2E7" w14:textId="77777777" w:rsidR="00D000A6" w:rsidRDefault="00185F2F">
            <w:pPr>
              <w:jc w:val="center"/>
            </w:pPr>
            <w:r>
              <w:rPr>
                <w:rFonts w:eastAsia="Times New Roman" w:cs="Times New Roman"/>
                <w:sz w:val="22"/>
              </w:rPr>
              <w:t>0,8800</w:t>
            </w:r>
          </w:p>
        </w:tc>
        <w:tc>
          <w:tcPr>
            <w:tcW w:w="2310" w:type="pct"/>
            <w:shd w:val="clear" w:color="auto" w:fill="FFFFFF"/>
            <w:tcMar>
              <w:top w:w="40" w:type="dxa"/>
              <w:left w:w="200" w:type="dxa"/>
              <w:bottom w:w="40" w:type="dxa"/>
              <w:right w:w="200" w:type="dxa"/>
            </w:tcMar>
            <w:vAlign w:val="center"/>
          </w:tcPr>
          <w:p w14:paraId="6A7937DC" w14:textId="77777777" w:rsidR="00D000A6" w:rsidRDefault="00185F2F">
            <w:pPr>
              <w:jc w:val="center"/>
            </w:pPr>
            <w:r>
              <w:rPr>
                <w:rFonts w:eastAsia="Times New Roman" w:cs="Times New Roman"/>
                <w:sz w:val="22"/>
              </w:rPr>
              <w:t>0,8800</w:t>
            </w:r>
          </w:p>
        </w:tc>
        <w:tc>
          <w:tcPr>
            <w:tcW w:w="2310" w:type="pct"/>
            <w:shd w:val="clear" w:color="auto" w:fill="FFFFFF"/>
            <w:tcMar>
              <w:top w:w="40" w:type="dxa"/>
              <w:left w:w="200" w:type="dxa"/>
              <w:bottom w:w="40" w:type="dxa"/>
              <w:right w:w="200" w:type="dxa"/>
            </w:tcMar>
            <w:vAlign w:val="center"/>
          </w:tcPr>
          <w:p w14:paraId="4760DAFF" w14:textId="77777777" w:rsidR="00D000A6" w:rsidRDefault="00185F2F">
            <w:pPr>
              <w:jc w:val="center"/>
            </w:pPr>
            <w:r>
              <w:rPr>
                <w:rFonts w:eastAsia="Times New Roman" w:cs="Times New Roman"/>
                <w:sz w:val="22"/>
              </w:rPr>
              <w:t>0,8800</w:t>
            </w:r>
          </w:p>
        </w:tc>
        <w:tc>
          <w:tcPr>
            <w:tcW w:w="2310" w:type="pct"/>
            <w:shd w:val="clear" w:color="auto" w:fill="FFFFFF"/>
            <w:tcMar>
              <w:top w:w="40" w:type="dxa"/>
              <w:left w:w="200" w:type="dxa"/>
              <w:bottom w:w="40" w:type="dxa"/>
              <w:right w:w="200" w:type="dxa"/>
            </w:tcMar>
            <w:vAlign w:val="center"/>
          </w:tcPr>
          <w:p w14:paraId="69BE4DF0" w14:textId="77777777" w:rsidR="00D000A6" w:rsidRDefault="00185F2F">
            <w:pPr>
              <w:jc w:val="center"/>
            </w:pPr>
            <w:r>
              <w:rPr>
                <w:rFonts w:eastAsia="Times New Roman" w:cs="Times New Roman"/>
                <w:sz w:val="22"/>
              </w:rPr>
              <w:t>0,8800</w:t>
            </w:r>
          </w:p>
        </w:tc>
        <w:tc>
          <w:tcPr>
            <w:tcW w:w="2310" w:type="pct"/>
            <w:shd w:val="clear" w:color="auto" w:fill="FFFFFF"/>
            <w:tcMar>
              <w:top w:w="40" w:type="dxa"/>
              <w:left w:w="200" w:type="dxa"/>
              <w:bottom w:w="40" w:type="dxa"/>
              <w:right w:w="200" w:type="dxa"/>
            </w:tcMar>
            <w:vAlign w:val="center"/>
          </w:tcPr>
          <w:p w14:paraId="44C0E035" w14:textId="77777777" w:rsidR="00D000A6" w:rsidRDefault="00185F2F">
            <w:pPr>
              <w:jc w:val="center"/>
            </w:pPr>
            <w:r>
              <w:rPr>
                <w:rFonts w:eastAsia="Times New Roman" w:cs="Times New Roman"/>
                <w:sz w:val="22"/>
              </w:rPr>
              <w:t>0,8800</w:t>
            </w:r>
          </w:p>
        </w:tc>
        <w:tc>
          <w:tcPr>
            <w:tcW w:w="2310" w:type="pct"/>
            <w:shd w:val="clear" w:color="auto" w:fill="FFFFFF"/>
            <w:tcMar>
              <w:top w:w="40" w:type="dxa"/>
              <w:left w:w="200" w:type="dxa"/>
              <w:bottom w:w="40" w:type="dxa"/>
              <w:right w:w="200" w:type="dxa"/>
            </w:tcMar>
            <w:vAlign w:val="center"/>
          </w:tcPr>
          <w:p w14:paraId="366619EF" w14:textId="77777777" w:rsidR="00D000A6" w:rsidRDefault="00185F2F">
            <w:pPr>
              <w:jc w:val="center"/>
            </w:pPr>
            <w:r>
              <w:rPr>
                <w:rFonts w:eastAsia="Times New Roman" w:cs="Times New Roman"/>
                <w:sz w:val="22"/>
              </w:rPr>
              <w:t>0,8800</w:t>
            </w:r>
          </w:p>
        </w:tc>
      </w:tr>
      <w:tr w:rsidR="00D000A6" w14:paraId="716F973E" w14:textId="77777777">
        <w:trPr>
          <w:jc w:val="center"/>
        </w:trPr>
        <w:tc>
          <w:tcPr>
            <w:tcW w:w="2310" w:type="pct"/>
            <w:vMerge/>
          </w:tcPr>
          <w:p w14:paraId="73C861C1" w14:textId="77777777" w:rsidR="00D000A6" w:rsidRDefault="00D000A6"/>
        </w:tc>
        <w:tc>
          <w:tcPr>
            <w:tcW w:w="2310" w:type="pct"/>
            <w:shd w:val="clear" w:color="auto" w:fill="FFFFFF"/>
            <w:tcMar>
              <w:top w:w="40" w:type="dxa"/>
              <w:left w:w="200" w:type="dxa"/>
              <w:bottom w:w="40" w:type="dxa"/>
              <w:right w:w="200" w:type="dxa"/>
            </w:tcMar>
            <w:vAlign w:val="center"/>
          </w:tcPr>
          <w:p w14:paraId="695B14A2" w14:textId="77777777" w:rsidR="00D000A6" w:rsidRPr="00185F2F" w:rsidRDefault="00185F2F">
            <w:pPr>
              <w:rPr>
                <w:lang w:val="ru-RU"/>
              </w:rPr>
            </w:pPr>
            <w:r w:rsidRPr="00185F2F">
              <w:rPr>
                <w:rFonts w:eastAsia="Times New Roman" w:cs="Times New Roman"/>
                <w:sz w:val="22"/>
                <w:lang w:val="ru-RU"/>
              </w:rPr>
              <w:t>Расход тепла на собственные нужды</w:t>
            </w:r>
          </w:p>
        </w:tc>
        <w:tc>
          <w:tcPr>
            <w:tcW w:w="2310" w:type="pct"/>
            <w:shd w:val="clear" w:color="auto" w:fill="FFFFFF"/>
            <w:tcMar>
              <w:top w:w="40" w:type="dxa"/>
              <w:left w:w="200" w:type="dxa"/>
              <w:bottom w:w="40" w:type="dxa"/>
              <w:right w:w="200" w:type="dxa"/>
            </w:tcMar>
            <w:vAlign w:val="center"/>
          </w:tcPr>
          <w:p w14:paraId="66337DDD" w14:textId="77777777" w:rsidR="00D000A6" w:rsidRDefault="00185F2F">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60708084"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6FF441C"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9E4BF30"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787662E"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067F96F"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FD8E194"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E52C4D4"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855DF97" w14:textId="77777777" w:rsidR="00D000A6" w:rsidRDefault="00185F2F">
            <w:pPr>
              <w:jc w:val="center"/>
            </w:pPr>
            <w:r>
              <w:rPr>
                <w:rFonts w:eastAsia="Times New Roman" w:cs="Times New Roman"/>
                <w:sz w:val="22"/>
              </w:rPr>
              <w:t>0,0000</w:t>
            </w:r>
          </w:p>
        </w:tc>
      </w:tr>
      <w:tr w:rsidR="00D000A6" w14:paraId="2B6FDA1E" w14:textId="77777777">
        <w:trPr>
          <w:jc w:val="center"/>
        </w:trPr>
        <w:tc>
          <w:tcPr>
            <w:tcW w:w="2310" w:type="pct"/>
            <w:vMerge/>
          </w:tcPr>
          <w:p w14:paraId="610A1B3C" w14:textId="77777777" w:rsidR="00D000A6" w:rsidRDefault="00D000A6"/>
        </w:tc>
        <w:tc>
          <w:tcPr>
            <w:tcW w:w="2310" w:type="pct"/>
            <w:shd w:val="clear" w:color="auto" w:fill="FFFFFF"/>
            <w:tcMar>
              <w:top w:w="40" w:type="dxa"/>
              <w:left w:w="200" w:type="dxa"/>
              <w:bottom w:w="40" w:type="dxa"/>
              <w:right w:w="200" w:type="dxa"/>
            </w:tcMar>
            <w:vAlign w:val="center"/>
          </w:tcPr>
          <w:p w14:paraId="5BC3B46C" w14:textId="77777777" w:rsidR="00D000A6" w:rsidRDefault="00185F2F">
            <w:r>
              <w:rPr>
                <w:rFonts w:eastAsia="Times New Roman" w:cs="Times New Roman"/>
                <w:sz w:val="22"/>
              </w:rPr>
              <w:t>Тепловая мощность нетто</w:t>
            </w:r>
          </w:p>
        </w:tc>
        <w:tc>
          <w:tcPr>
            <w:tcW w:w="2310" w:type="pct"/>
            <w:shd w:val="clear" w:color="auto" w:fill="FFFFFF"/>
            <w:tcMar>
              <w:top w:w="40" w:type="dxa"/>
              <w:left w:w="200" w:type="dxa"/>
              <w:bottom w:w="40" w:type="dxa"/>
              <w:right w:w="200" w:type="dxa"/>
            </w:tcMar>
            <w:vAlign w:val="center"/>
          </w:tcPr>
          <w:p w14:paraId="7DED7516" w14:textId="77777777" w:rsidR="00D000A6" w:rsidRDefault="00185F2F">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19B1D5BD" w14:textId="77777777" w:rsidR="00D000A6" w:rsidRDefault="00185F2F">
            <w:pPr>
              <w:jc w:val="center"/>
            </w:pPr>
            <w:r>
              <w:rPr>
                <w:rFonts w:eastAsia="Times New Roman" w:cs="Times New Roman"/>
                <w:sz w:val="22"/>
              </w:rPr>
              <w:t>0,8800</w:t>
            </w:r>
          </w:p>
        </w:tc>
        <w:tc>
          <w:tcPr>
            <w:tcW w:w="2310" w:type="pct"/>
            <w:shd w:val="clear" w:color="auto" w:fill="FFFFFF"/>
            <w:tcMar>
              <w:top w:w="40" w:type="dxa"/>
              <w:left w:w="200" w:type="dxa"/>
              <w:bottom w:w="40" w:type="dxa"/>
              <w:right w:w="200" w:type="dxa"/>
            </w:tcMar>
            <w:vAlign w:val="center"/>
          </w:tcPr>
          <w:p w14:paraId="56617A2B" w14:textId="77777777" w:rsidR="00D000A6" w:rsidRDefault="00185F2F">
            <w:pPr>
              <w:jc w:val="center"/>
            </w:pPr>
            <w:r>
              <w:rPr>
                <w:rFonts w:eastAsia="Times New Roman" w:cs="Times New Roman"/>
                <w:sz w:val="22"/>
              </w:rPr>
              <w:t>0,8800</w:t>
            </w:r>
          </w:p>
        </w:tc>
        <w:tc>
          <w:tcPr>
            <w:tcW w:w="2310" w:type="pct"/>
            <w:shd w:val="clear" w:color="auto" w:fill="FFFFFF"/>
            <w:tcMar>
              <w:top w:w="40" w:type="dxa"/>
              <w:left w:w="200" w:type="dxa"/>
              <w:bottom w:w="40" w:type="dxa"/>
              <w:right w:w="200" w:type="dxa"/>
            </w:tcMar>
            <w:vAlign w:val="center"/>
          </w:tcPr>
          <w:p w14:paraId="74989A89" w14:textId="77777777" w:rsidR="00D000A6" w:rsidRDefault="00185F2F">
            <w:pPr>
              <w:jc w:val="center"/>
            </w:pPr>
            <w:r>
              <w:rPr>
                <w:rFonts w:eastAsia="Times New Roman" w:cs="Times New Roman"/>
                <w:sz w:val="22"/>
              </w:rPr>
              <w:t>0,8800</w:t>
            </w:r>
          </w:p>
        </w:tc>
        <w:tc>
          <w:tcPr>
            <w:tcW w:w="2310" w:type="pct"/>
            <w:shd w:val="clear" w:color="auto" w:fill="FFFFFF"/>
            <w:tcMar>
              <w:top w:w="40" w:type="dxa"/>
              <w:left w:w="200" w:type="dxa"/>
              <w:bottom w:w="40" w:type="dxa"/>
              <w:right w:w="200" w:type="dxa"/>
            </w:tcMar>
            <w:vAlign w:val="center"/>
          </w:tcPr>
          <w:p w14:paraId="1D6D6E96" w14:textId="77777777" w:rsidR="00D000A6" w:rsidRDefault="00185F2F">
            <w:pPr>
              <w:jc w:val="center"/>
            </w:pPr>
            <w:r>
              <w:rPr>
                <w:rFonts w:eastAsia="Times New Roman" w:cs="Times New Roman"/>
                <w:sz w:val="22"/>
              </w:rPr>
              <w:t>0,8800</w:t>
            </w:r>
          </w:p>
        </w:tc>
        <w:tc>
          <w:tcPr>
            <w:tcW w:w="2310" w:type="pct"/>
            <w:shd w:val="clear" w:color="auto" w:fill="FFFFFF"/>
            <w:tcMar>
              <w:top w:w="40" w:type="dxa"/>
              <w:left w:w="200" w:type="dxa"/>
              <w:bottom w:w="40" w:type="dxa"/>
              <w:right w:w="200" w:type="dxa"/>
            </w:tcMar>
            <w:vAlign w:val="center"/>
          </w:tcPr>
          <w:p w14:paraId="0A382ADD" w14:textId="77777777" w:rsidR="00D000A6" w:rsidRDefault="00185F2F">
            <w:pPr>
              <w:jc w:val="center"/>
            </w:pPr>
            <w:r>
              <w:rPr>
                <w:rFonts w:eastAsia="Times New Roman" w:cs="Times New Roman"/>
                <w:sz w:val="22"/>
              </w:rPr>
              <w:t>0,8800</w:t>
            </w:r>
          </w:p>
        </w:tc>
        <w:tc>
          <w:tcPr>
            <w:tcW w:w="2310" w:type="pct"/>
            <w:shd w:val="clear" w:color="auto" w:fill="FFFFFF"/>
            <w:tcMar>
              <w:top w:w="40" w:type="dxa"/>
              <w:left w:w="200" w:type="dxa"/>
              <w:bottom w:w="40" w:type="dxa"/>
              <w:right w:w="200" w:type="dxa"/>
            </w:tcMar>
            <w:vAlign w:val="center"/>
          </w:tcPr>
          <w:p w14:paraId="27D126DF" w14:textId="77777777" w:rsidR="00D000A6" w:rsidRDefault="00185F2F">
            <w:pPr>
              <w:jc w:val="center"/>
            </w:pPr>
            <w:r>
              <w:rPr>
                <w:rFonts w:eastAsia="Times New Roman" w:cs="Times New Roman"/>
                <w:sz w:val="22"/>
              </w:rPr>
              <w:t>0,8800</w:t>
            </w:r>
          </w:p>
        </w:tc>
        <w:tc>
          <w:tcPr>
            <w:tcW w:w="2310" w:type="pct"/>
            <w:shd w:val="clear" w:color="auto" w:fill="FFFFFF"/>
            <w:tcMar>
              <w:top w:w="40" w:type="dxa"/>
              <w:left w:w="200" w:type="dxa"/>
              <w:bottom w:w="40" w:type="dxa"/>
              <w:right w:w="200" w:type="dxa"/>
            </w:tcMar>
            <w:vAlign w:val="center"/>
          </w:tcPr>
          <w:p w14:paraId="1DCCF089" w14:textId="77777777" w:rsidR="00D000A6" w:rsidRDefault="00185F2F">
            <w:pPr>
              <w:jc w:val="center"/>
            </w:pPr>
            <w:r>
              <w:rPr>
                <w:rFonts w:eastAsia="Times New Roman" w:cs="Times New Roman"/>
                <w:sz w:val="22"/>
              </w:rPr>
              <w:t>0,8800</w:t>
            </w:r>
          </w:p>
        </w:tc>
        <w:tc>
          <w:tcPr>
            <w:tcW w:w="2310" w:type="pct"/>
            <w:shd w:val="clear" w:color="auto" w:fill="FFFFFF"/>
            <w:tcMar>
              <w:top w:w="40" w:type="dxa"/>
              <w:left w:w="200" w:type="dxa"/>
              <w:bottom w:w="40" w:type="dxa"/>
              <w:right w:w="200" w:type="dxa"/>
            </w:tcMar>
            <w:vAlign w:val="center"/>
          </w:tcPr>
          <w:p w14:paraId="5A348219" w14:textId="77777777" w:rsidR="00D000A6" w:rsidRDefault="00185F2F">
            <w:pPr>
              <w:jc w:val="center"/>
            </w:pPr>
            <w:r>
              <w:rPr>
                <w:rFonts w:eastAsia="Times New Roman" w:cs="Times New Roman"/>
                <w:sz w:val="22"/>
              </w:rPr>
              <w:t>0,8800</w:t>
            </w:r>
          </w:p>
        </w:tc>
      </w:tr>
      <w:tr w:rsidR="00D000A6" w14:paraId="154BF315" w14:textId="77777777">
        <w:trPr>
          <w:jc w:val="center"/>
        </w:trPr>
        <w:tc>
          <w:tcPr>
            <w:tcW w:w="2310" w:type="pct"/>
            <w:vMerge/>
          </w:tcPr>
          <w:p w14:paraId="7D0F6CFD" w14:textId="77777777" w:rsidR="00D000A6" w:rsidRDefault="00D000A6"/>
        </w:tc>
        <w:tc>
          <w:tcPr>
            <w:tcW w:w="2310" w:type="pct"/>
            <w:shd w:val="clear" w:color="auto" w:fill="FFFFFF"/>
            <w:tcMar>
              <w:top w:w="40" w:type="dxa"/>
              <w:left w:w="200" w:type="dxa"/>
              <w:bottom w:w="40" w:type="dxa"/>
              <w:right w:w="200" w:type="dxa"/>
            </w:tcMar>
            <w:vAlign w:val="center"/>
          </w:tcPr>
          <w:p w14:paraId="53D519AC" w14:textId="77777777" w:rsidR="00D000A6" w:rsidRDefault="00185F2F">
            <w:r>
              <w:rPr>
                <w:rFonts w:eastAsia="Times New Roman" w:cs="Times New Roman"/>
                <w:sz w:val="22"/>
              </w:rPr>
              <w:t>Тепловая нагрузка потребителей</w:t>
            </w:r>
          </w:p>
        </w:tc>
        <w:tc>
          <w:tcPr>
            <w:tcW w:w="2310" w:type="pct"/>
            <w:shd w:val="clear" w:color="auto" w:fill="FFFFFF"/>
            <w:tcMar>
              <w:top w:w="40" w:type="dxa"/>
              <w:left w:w="200" w:type="dxa"/>
              <w:bottom w:w="40" w:type="dxa"/>
              <w:right w:w="200" w:type="dxa"/>
            </w:tcMar>
            <w:vAlign w:val="center"/>
          </w:tcPr>
          <w:p w14:paraId="3146CDC0" w14:textId="77777777" w:rsidR="00D000A6" w:rsidRDefault="00185F2F">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045018AB" w14:textId="77777777" w:rsidR="00D000A6" w:rsidRDefault="00185F2F">
            <w:pPr>
              <w:jc w:val="center"/>
            </w:pPr>
            <w:r>
              <w:rPr>
                <w:rFonts w:eastAsia="Times New Roman" w:cs="Times New Roman"/>
                <w:sz w:val="22"/>
              </w:rPr>
              <w:t>0,2335</w:t>
            </w:r>
          </w:p>
        </w:tc>
        <w:tc>
          <w:tcPr>
            <w:tcW w:w="2310" w:type="pct"/>
            <w:shd w:val="clear" w:color="auto" w:fill="FFFFFF"/>
            <w:tcMar>
              <w:top w:w="40" w:type="dxa"/>
              <w:left w:w="200" w:type="dxa"/>
              <w:bottom w:w="40" w:type="dxa"/>
              <w:right w:w="200" w:type="dxa"/>
            </w:tcMar>
            <w:vAlign w:val="center"/>
          </w:tcPr>
          <w:p w14:paraId="0FCF0A67" w14:textId="77777777" w:rsidR="00D000A6" w:rsidRDefault="00185F2F">
            <w:pPr>
              <w:jc w:val="center"/>
            </w:pPr>
            <w:r>
              <w:rPr>
                <w:rFonts w:eastAsia="Times New Roman" w:cs="Times New Roman"/>
                <w:sz w:val="22"/>
              </w:rPr>
              <w:t>0,2335</w:t>
            </w:r>
          </w:p>
        </w:tc>
        <w:tc>
          <w:tcPr>
            <w:tcW w:w="2310" w:type="pct"/>
            <w:shd w:val="clear" w:color="auto" w:fill="FFFFFF"/>
            <w:tcMar>
              <w:top w:w="40" w:type="dxa"/>
              <w:left w:w="200" w:type="dxa"/>
              <w:bottom w:w="40" w:type="dxa"/>
              <w:right w:w="200" w:type="dxa"/>
            </w:tcMar>
            <w:vAlign w:val="center"/>
          </w:tcPr>
          <w:p w14:paraId="14CEC053" w14:textId="77777777" w:rsidR="00D000A6" w:rsidRDefault="00185F2F">
            <w:pPr>
              <w:jc w:val="center"/>
            </w:pPr>
            <w:r>
              <w:rPr>
                <w:rFonts w:eastAsia="Times New Roman" w:cs="Times New Roman"/>
                <w:sz w:val="22"/>
              </w:rPr>
              <w:t>0,2335</w:t>
            </w:r>
          </w:p>
        </w:tc>
        <w:tc>
          <w:tcPr>
            <w:tcW w:w="2310" w:type="pct"/>
            <w:shd w:val="clear" w:color="auto" w:fill="FFFFFF"/>
            <w:tcMar>
              <w:top w:w="40" w:type="dxa"/>
              <w:left w:w="200" w:type="dxa"/>
              <w:bottom w:w="40" w:type="dxa"/>
              <w:right w:w="200" w:type="dxa"/>
            </w:tcMar>
            <w:vAlign w:val="center"/>
          </w:tcPr>
          <w:p w14:paraId="5AB4FEC0" w14:textId="77777777" w:rsidR="00D000A6" w:rsidRDefault="00185F2F">
            <w:pPr>
              <w:jc w:val="center"/>
            </w:pPr>
            <w:r>
              <w:rPr>
                <w:rFonts w:eastAsia="Times New Roman" w:cs="Times New Roman"/>
                <w:sz w:val="22"/>
              </w:rPr>
              <w:t>0,2335</w:t>
            </w:r>
          </w:p>
        </w:tc>
        <w:tc>
          <w:tcPr>
            <w:tcW w:w="2310" w:type="pct"/>
            <w:shd w:val="clear" w:color="auto" w:fill="FFFFFF"/>
            <w:tcMar>
              <w:top w:w="40" w:type="dxa"/>
              <w:left w:w="200" w:type="dxa"/>
              <w:bottom w:w="40" w:type="dxa"/>
              <w:right w:w="200" w:type="dxa"/>
            </w:tcMar>
            <w:vAlign w:val="center"/>
          </w:tcPr>
          <w:p w14:paraId="6C9DFA57" w14:textId="77777777" w:rsidR="00D000A6" w:rsidRDefault="00185F2F">
            <w:pPr>
              <w:jc w:val="center"/>
            </w:pPr>
            <w:r>
              <w:rPr>
                <w:rFonts w:eastAsia="Times New Roman" w:cs="Times New Roman"/>
                <w:sz w:val="22"/>
              </w:rPr>
              <w:t>0,2335</w:t>
            </w:r>
          </w:p>
        </w:tc>
        <w:tc>
          <w:tcPr>
            <w:tcW w:w="2310" w:type="pct"/>
            <w:shd w:val="clear" w:color="auto" w:fill="FFFFFF"/>
            <w:tcMar>
              <w:top w:w="40" w:type="dxa"/>
              <w:left w:w="200" w:type="dxa"/>
              <w:bottom w:w="40" w:type="dxa"/>
              <w:right w:w="200" w:type="dxa"/>
            </w:tcMar>
            <w:vAlign w:val="center"/>
          </w:tcPr>
          <w:p w14:paraId="0399DFB5" w14:textId="77777777" w:rsidR="00D000A6" w:rsidRDefault="00185F2F">
            <w:pPr>
              <w:jc w:val="center"/>
            </w:pPr>
            <w:r>
              <w:rPr>
                <w:rFonts w:eastAsia="Times New Roman" w:cs="Times New Roman"/>
                <w:sz w:val="22"/>
              </w:rPr>
              <w:t>0,2335</w:t>
            </w:r>
          </w:p>
        </w:tc>
        <w:tc>
          <w:tcPr>
            <w:tcW w:w="2310" w:type="pct"/>
            <w:shd w:val="clear" w:color="auto" w:fill="FFFFFF"/>
            <w:tcMar>
              <w:top w:w="40" w:type="dxa"/>
              <w:left w:w="200" w:type="dxa"/>
              <w:bottom w:w="40" w:type="dxa"/>
              <w:right w:w="200" w:type="dxa"/>
            </w:tcMar>
            <w:vAlign w:val="center"/>
          </w:tcPr>
          <w:p w14:paraId="4127DF39" w14:textId="77777777" w:rsidR="00D000A6" w:rsidRDefault="00185F2F">
            <w:pPr>
              <w:jc w:val="center"/>
            </w:pPr>
            <w:r>
              <w:rPr>
                <w:rFonts w:eastAsia="Times New Roman" w:cs="Times New Roman"/>
                <w:sz w:val="22"/>
              </w:rPr>
              <w:t>0,2335</w:t>
            </w:r>
          </w:p>
        </w:tc>
        <w:tc>
          <w:tcPr>
            <w:tcW w:w="2310" w:type="pct"/>
            <w:shd w:val="clear" w:color="auto" w:fill="FFFFFF"/>
            <w:tcMar>
              <w:top w:w="40" w:type="dxa"/>
              <w:left w:w="200" w:type="dxa"/>
              <w:bottom w:w="40" w:type="dxa"/>
              <w:right w:w="200" w:type="dxa"/>
            </w:tcMar>
            <w:vAlign w:val="center"/>
          </w:tcPr>
          <w:p w14:paraId="31AB5796" w14:textId="77777777" w:rsidR="00D000A6" w:rsidRDefault="00185F2F">
            <w:pPr>
              <w:jc w:val="center"/>
            </w:pPr>
            <w:r>
              <w:rPr>
                <w:rFonts w:eastAsia="Times New Roman" w:cs="Times New Roman"/>
                <w:sz w:val="22"/>
              </w:rPr>
              <w:t>0,2335</w:t>
            </w:r>
          </w:p>
        </w:tc>
      </w:tr>
      <w:tr w:rsidR="00D000A6" w14:paraId="08756CFF" w14:textId="77777777">
        <w:trPr>
          <w:jc w:val="center"/>
        </w:trPr>
        <w:tc>
          <w:tcPr>
            <w:tcW w:w="2310" w:type="pct"/>
            <w:vMerge/>
          </w:tcPr>
          <w:p w14:paraId="1DB91B16" w14:textId="77777777" w:rsidR="00D000A6" w:rsidRDefault="00D000A6"/>
        </w:tc>
        <w:tc>
          <w:tcPr>
            <w:tcW w:w="2310" w:type="pct"/>
            <w:shd w:val="clear" w:color="auto" w:fill="FFFFFF"/>
            <w:tcMar>
              <w:top w:w="40" w:type="dxa"/>
              <w:left w:w="200" w:type="dxa"/>
              <w:bottom w:w="40" w:type="dxa"/>
              <w:right w:w="200" w:type="dxa"/>
            </w:tcMar>
            <w:vAlign w:val="center"/>
          </w:tcPr>
          <w:p w14:paraId="6150E625" w14:textId="77777777" w:rsidR="00D000A6" w:rsidRDefault="00185F2F">
            <w:r>
              <w:rPr>
                <w:rFonts w:eastAsia="Times New Roman" w:cs="Times New Roman"/>
                <w:sz w:val="22"/>
              </w:rPr>
              <w:t>Потери в тепловых сетях</w:t>
            </w:r>
          </w:p>
        </w:tc>
        <w:tc>
          <w:tcPr>
            <w:tcW w:w="2310" w:type="pct"/>
            <w:shd w:val="clear" w:color="auto" w:fill="FFFFFF"/>
            <w:tcMar>
              <w:top w:w="40" w:type="dxa"/>
              <w:left w:w="200" w:type="dxa"/>
              <w:bottom w:w="40" w:type="dxa"/>
              <w:right w:w="200" w:type="dxa"/>
            </w:tcMar>
            <w:vAlign w:val="center"/>
          </w:tcPr>
          <w:p w14:paraId="7799FA65" w14:textId="77777777" w:rsidR="00D000A6" w:rsidRDefault="00185F2F">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6927F68A"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D2A0418"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FEBDF25"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6DC3A6C"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9BA32FA"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7427051"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ADBC8E9"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CB78BA7" w14:textId="77777777" w:rsidR="00D000A6" w:rsidRDefault="00185F2F">
            <w:pPr>
              <w:jc w:val="center"/>
            </w:pPr>
            <w:r>
              <w:rPr>
                <w:rFonts w:eastAsia="Times New Roman" w:cs="Times New Roman"/>
                <w:sz w:val="22"/>
              </w:rPr>
              <w:t>0,0000</w:t>
            </w:r>
          </w:p>
        </w:tc>
      </w:tr>
      <w:tr w:rsidR="00D000A6" w14:paraId="58B2E1E8" w14:textId="77777777">
        <w:trPr>
          <w:jc w:val="center"/>
        </w:trPr>
        <w:tc>
          <w:tcPr>
            <w:tcW w:w="2310" w:type="pct"/>
            <w:vMerge/>
          </w:tcPr>
          <w:p w14:paraId="1BE3389F" w14:textId="77777777" w:rsidR="00D000A6" w:rsidRDefault="00D000A6"/>
        </w:tc>
        <w:tc>
          <w:tcPr>
            <w:tcW w:w="2310" w:type="pct"/>
            <w:vMerge w:val="restart"/>
            <w:shd w:val="clear" w:color="auto" w:fill="FFFFFF"/>
            <w:tcMar>
              <w:top w:w="40" w:type="dxa"/>
              <w:left w:w="200" w:type="dxa"/>
              <w:bottom w:w="40" w:type="dxa"/>
              <w:right w:w="200" w:type="dxa"/>
            </w:tcMar>
            <w:vAlign w:val="center"/>
          </w:tcPr>
          <w:p w14:paraId="76FFF843" w14:textId="77777777" w:rsidR="00D000A6" w:rsidRDefault="00185F2F">
            <w:r>
              <w:rPr>
                <w:rFonts w:eastAsia="Times New Roman" w:cs="Times New Roman"/>
                <w:sz w:val="22"/>
              </w:rPr>
              <w:t>Резерв(+)/Дефицит(-) источника</w:t>
            </w:r>
          </w:p>
        </w:tc>
        <w:tc>
          <w:tcPr>
            <w:tcW w:w="2310" w:type="pct"/>
            <w:shd w:val="clear" w:color="auto" w:fill="FFFFFF"/>
            <w:tcMar>
              <w:top w:w="40" w:type="dxa"/>
              <w:left w:w="200" w:type="dxa"/>
              <w:bottom w:w="40" w:type="dxa"/>
              <w:right w:w="200" w:type="dxa"/>
            </w:tcMar>
            <w:vAlign w:val="center"/>
          </w:tcPr>
          <w:p w14:paraId="54E40DA3" w14:textId="77777777" w:rsidR="00D000A6" w:rsidRDefault="00185F2F">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4BEC0440" w14:textId="77777777" w:rsidR="00D000A6" w:rsidRDefault="00185F2F">
            <w:pPr>
              <w:jc w:val="center"/>
            </w:pPr>
            <w:r>
              <w:rPr>
                <w:rFonts w:eastAsia="Times New Roman" w:cs="Times New Roman"/>
                <w:sz w:val="22"/>
              </w:rPr>
              <w:t>0,6465</w:t>
            </w:r>
          </w:p>
        </w:tc>
        <w:tc>
          <w:tcPr>
            <w:tcW w:w="2310" w:type="pct"/>
            <w:shd w:val="clear" w:color="auto" w:fill="FFFFFF"/>
            <w:tcMar>
              <w:top w:w="40" w:type="dxa"/>
              <w:left w:w="200" w:type="dxa"/>
              <w:bottom w:w="40" w:type="dxa"/>
              <w:right w:w="200" w:type="dxa"/>
            </w:tcMar>
            <w:vAlign w:val="center"/>
          </w:tcPr>
          <w:p w14:paraId="386BE384" w14:textId="77777777" w:rsidR="00D000A6" w:rsidRDefault="00185F2F">
            <w:pPr>
              <w:jc w:val="center"/>
            </w:pPr>
            <w:r>
              <w:rPr>
                <w:rFonts w:eastAsia="Times New Roman" w:cs="Times New Roman"/>
                <w:sz w:val="22"/>
              </w:rPr>
              <w:t>0,6465</w:t>
            </w:r>
          </w:p>
        </w:tc>
        <w:tc>
          <w:tcPr>
            <w:tcW w:w="2310" w:type="pct"/>
            <w:shd w:val="clear" w:color="auto" w:fill="FFFFFF"/>
            <w:tcMar>
              <w:top w:w="40" w:type="dxa"/>
              <w:left w:w="200" w:type="dxa"/>
              <w:bottom w:w="40" w:type="dxa"/>
              <w:right w:w="200" w:type="dxa"/>
            </w:tcMar>
            <w:vAlign w:val="center"/>
          </w:tcPr>
          <w:p w14:paraId="1E0417BF" w14:textId="77777777" w:rsidR="00D000A6" w:rsidRDefault="00185F2F">
            <w:pPr>
              <w:jc w:val="center"/>
            </w:pPr>
            <w:r>
              <w:rPr>
                <w:rFonts w:eastAsia="Times New Roman" w:cs="Times New Roman"/>
                <w:sz w:val="22"/>
              </w:rPr>
              <w:t>0,6465</w:t>
            </w:r>
          </w:p>
        </w:tc>
        <w:tc>
          <w:tcPr>
            <w:tcW w:w="2310" w:type="pct"/>
            <w:shd w:val="clear" w:color="auto" w:fill="FFFFFF"/>
            <w:tcMar>
              <w:top w:w="40" w:type="dxa"/>
              <w:left w:w="200" w:type="dxa"/>
              <w:bottom w:w="40" w:type="dxa"/>
              <w:right w:w="200" w:type="dxa"/>
            </w:tcMar>
            <w:vAlign w:val="center"/>
          </w:tcPr>
          <w:p w14:paraId="1E0FB73B" w14:textId="77777777" w:rsidR="00D000A6" w:rsidRDefault="00185F2F">
            <w:pPr>
              <w:jc w:val="center"/>
            </w:pPr>
            <w:r>
              <w:rPr>
                <w:rFonts w:eastAsia="Times New Roman" w:cs="Times New Roman"/>
                <w:sz w:val="22"/>
              </w:rPr>
              <w:t>0,6465</w:t>
            </w:r>
          </w:p>
        </w:tc>
        <w:tc>
          <w:tcPr>
            <w:tcW w:w="2310" w:type="pct"/>
            <w:shd w:val="clear" w:color="auto" w:fill="FFFFFF"/>
            <w:tcMar>
              <w:top w:w="40" w:type="dxa"/>
              <w:left w:w="200" w:type="dxa"/>
              <w:bottom w:w="40" w:type="dxa"/>
              <w:right w:w="200" w:type="dxa"/>
            </w:tcMar>
            <w:vAlign w:val="center"/>
          </w:tcPr>
          <w:p w14:paraId="5BF518CA" w14:textId="77777777" w:rsidR="00D000A6" w:rsidRDefault="00185F2F">
            <w:pPr>
              <w:jc w:val="center"/>
            </w:pPr>
            <w:r>
              <w:rPr>
                <w:rFonts w:eastAsia="Times New Roman" w:cs="Times New Roman"/>
                <w:sz w:val="22"/>
              </w:rPr>
              <w:t>0,6465</w:t>
            </w:r>
          </w:p>
        </w:tc>
        <w:tc>
          <w:tcPr>
            <w:tcW w:w="2310" w:type="pct"/>
            <w:shd w:val="clear" w:color="auto" w:fill="FFFFFF"/>
            <w:tcMar>
              <w:top w:w="40" w:type="dxa"/>
              <w:left w:w="200" w:type="dxa"/>
              <w:bottom w:w="40" w:type="dxa"/>
              <w:right w:w="200" w:type="dxa"/>
            </w:tcMar>
            <w:vAlign w:val="center"/>
          </w:tcPr>
          <w:p w14:paraId="64C4ECB9" w14:textId="77777777" w:rsidR="00D000A6" w:rsidRDefault="00185F2F">
            <w:pPr>
              <w:jc w:val="center"/>
            </w:pPr>
            <w:r>
              <w:rPr>
                <w:rFonts w:eastAsia="Times New Roman" w:cs="Times New Roman"/>
                <w:sz w:val="22"/>
              </w:rPr>
              <w:t>0,6465</w:t>
            </w:r>
          </w:p>
        </w:tc>
        <w:tc>
          <w:tcPr>
            <w:tcW w:w="2310" w:type="pct"/>
            <w:shd w:val="clear" w:color="auto" w:fill="FFFFFF"/>
            <w:tcMar>
              <w:top w:w="40" w:type="dxa"/>
              <w:left w:w="200" w:type="dxa"/>
              <w:bottom w:w="40" w:type="dxa"/>
              <w:right w:w="200" w:type="dxa"/>
            </w:tcMar>
            <w:vAlign w:val="center"/>
          </w:tcPr>
          <w:p w14:paraId="71BA7242" w14:textId="77777777" w:rsidR="00D000A6" w:rsidRDefault="00185F2F">
            <w:pPr>
              <w:jc w:val="center"/>
            </w:pPr>
            <w:r>
              <w:rPr>
                <w:rFonts w:eastAsia="Times New Roman" w:cs="Times New Roman"/>
                <w:sz w:val="22"/>
              </w:rPr>
              <w:t>0,6465</w:t>
            </w:r>
          </w:p>
        </w:tc>
        <w:tc>
          <w:tcPr>
            <w:tcW w:w="2310" w:type="pct"/>
            <w:shd w:val="clear" w:color="auto" w:fill="FFFFFF"/>
            <w:tcMar>
              <w:top w:w="40" w:type="dxa"/>
              <w:left w:w="200" w:type="dxa"/>
              <w:bottom w:w="40" w:type="dxa"/>
              <w:right w:w="200" w:type="dxa"/>
            </w:tcMar>
            <w:vAlign w:val="center"/>
          </w:tcPr>
          <w:p w14:paraId="18BE5440" w14:textId="77777777" w:rsidR="00D000A6" w:rsidRDefault="00185F2F">
            <w:pPr>
              <w:jc w:val="center"/>
            </w:pPr>
            <w:r>
              <w:rPr>
                <w:rFonts w:eastAsia="Times New Roman" w:cs="Times New Roman"/>
                <w:sz w:val="22"/>
              </w:rPr>
              <w:t>0,6465</w:t>
            </w:r>
          </w:p>
        </w:tc>
      </w:tr>
      <w:tr w:rsidR="00D000A6" w14:paraId="1EBD1061" w14:textId="77777777">
        <w:trPr>
          <w:jc w:val="center"/>
        </w:trPr>
        <w:tc>
          <w:tcPr>
            <w:tcW w:w="2310" w:type="pct"/>
            <w:vMerge/>
          </w:tcPr>
          <w:p w14:paraId="61916622" w14:textId="77777777" w:rsidR="00D000A6" w:rsidRDefault="00D000A6"/>
        </w:tc>
        <w:tc>
          <w:tcPr>
            <w:tcW w:w="2310" w:type="pct"/>
            <w:vMerge/>
          </w:tcPr>
          <w:p w14:paraId="220812ED" w14:textId="77777777" w:rsidR="00D000A6" w:rsidRDefault="00D000A6"/>
        </w:tc>
        <w:tc>
          <w:tcPr>
            <w:tcW w:w="2310" w:type="pct"/>
            <w:shd w:val="clear" w:color="auto" w:fill="FFFFFF"/>
            <w:tcMar>
              <w:top w:w="40" w:type="dxa"/>
              <w:left w:w="200" w:type="dxa"/>
              <w:bottom w:w="40" w:type="dxa"/>
              <w:right w:w="200" w:type="dxa"/>
            </w:tcMar>
            <w:vAlign w:val="center"/>
          </w:tcPr>
          <w:p w14:paraId="2ACAC925"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40934903" w14:textId="77777777" w:rsidR="00D000A6" w:rsidRDefault="00185F2F">
            <w:pPr>
              <w:jc w:val="center"/>
            </w:pPr>
            <w:r>
              <w:rPr>
                <w:rFonts w:eastAsia="Times New Roman" w:cs="Times New Roman"/>
                <w:sz w:val="22"/>
              </w:rPr>
              <w:t>73,4672</w:t>
            </w:r>
          </w:p>
        </w:tc>
        <w:tc>
          <w:tcPr>
            <w:tcW w:w="2310" w:type="pct"/>
            <w:shd w:val="clear" w:color="auto" w:fill="FFFFFF"/>
            <w:tcMar>
              <w:top w:w="40" w:type="dxa"/>
              <w:left w:w="200" w:type="dxa"/>
              <w:bottom w:w="40" w:type="dxa"/>
              <w:right w:w="200" w:type="dxa"/>
            </w:tcMar>
            <w:vAlign w:val="center"/>
          </w:tcPr>
          <w:p w14:paraId="6D64D73F" w14:textId="77777777" w:rsidR="00D000A6" w:rsidRDefault="00185F2F">
            <w:pPr>
              <w:jc w:val="center"/>
            </w:pPr>
            <w:r>
              <w:rPr>
                <w:rFonts w:eastAsia="Times New Roman" w:cs="Times New Roman"/>
                <w:sz w:val="22"/>
              </w:rPr>
              <w:t>73,4672</w:t>
            </w:r>
          </w:p>
        </w:tc>
        <w:tc>
          <w:tcPr>
            <w:tcW w:w="2310" w:type="pct"/>
            <w:shd w:val="clear" w:color="auto" w:fill="FFFFFF"/>
            <w:tcMar>
              <w:top w:w="40" w:type="dxa"/>
              <w:left w:w="200" w:type="dxa"/>
              <w:bottom w:w="40" w:type="dxa"/>
              <w:right w:w="200" w:type="dxa"/>
            </w:tcMar>
            <w:vAlign w:val="center"/>
          </w:tcPr>
          <w:p w14:paraId="50A27FF3" w14:textId="77777777" w:rsidR="00D000A6" w:rsidRDefault="00185F2F">
            <w:pPr>
              <w:jc w:val="center"/>
            </w:pPr>
            <w:r>
              <w:rPr>
                <w:rFonts w:eastAsia="Times New Roman" w:cs="Times New Roman"/>
                <w:sz w:val="22"/>
              </w:rPr>
              <w:t>73,4672</w:t>
            </w:r>
          </w:p>
        </w:tc>
        <w:tc>
          <w:tcPr>
            <w:tcW w:w="2310" w:type="pct"/>
            <w:shd w:val="clear" w:color="auto" w:fill="FFFFFF"/>
            <w:tcMar>
              <w:top w:w="40" w:type="dxa"/>
              <w:left w:w="200" w:type="dxa"/>
              <w:bottom w:w="40" w:type="dxa"/>
              <w:right w:w="200" w:type="dxa"/>
            </w:tcMar>
            <w:vAlign w:val="center"/>
          </w:tcPr>
          <w:p w14:paraId="0513750F" w14:textId="77777777" w:rsidR="00D000A6" w:rsidRDefault="00185F2F">
            <w:pPr>
              <w:jc w:val="center"/>
            </w:pPr>
            <w:r>
              <w:rPr>
                <w:rFonts w:eastAsia="Times New Roman" w:cs="Times New Roman"/>
                <w:sz w:val="22"/>
              </w:rPr>
              <w:t>73,4672</w:t>
            </w:r>
          </w:p>
        </w:tc>
        <w:tc>
          <w:tcPr>
            <w:tcW w:w="2310" w:type="pct"/>
            <w:shd w:val="clear" w:color="auto" w:fill="FFFFFF"/>
            <w:tcMar>
              <w:top w:w="40" w:type="dxa"/>
              <w:left w:w="200" w:type="dxa"/>
              <w:bottom w:w="40" w:type="dxa"/>
              <w:right w:w="200" w:type="dxa"/>
            </w:tcMar>
            <w:vAlign w:val="center"/>
          </w:tcPr>
          <w:p w14:paraId="567E6384" w14:textId="77777777" w:rsidR="00D000A6" w:rsidRDefault="00185F2F">
            <w:pPr>
              <w:jc w:val="center"/>
            </w:pPr>
            <w:r>
              <w:rPr>
                <w:rFonts w:eastAsia="Times New Roman" w:cs="Times New Roman"/>
                <w:sz w:val="22"/>
              </w:rPr>
              <w:t>73,4672</w:t>
            </w:r>
          </w:p>
        </w:tc>
        <w:tc>
          <w:tcPr>
            <w:tcW w:w="2310" w:type="pct"/>
            <w:shd w:val="clear" w:color="auto" w:fill="FFFFFF"/>
            <w:tcMar>
              <w:top w:w="40" w:type="dxa"/>
              <w:left w:w="200" w:type="dxa"/>
              <w:bottom w:w="40" w:type="dxa"/>
              <w:right w:w="200" w:type="dxa"/>
            </w:tcMar>
            <w:vAlign w:val="center"/>
          </w:tcPr>
          <w:p w14:paraId="49BC9917" w14:textId="77777777" w:rsidR="00D000A6" w:rsidRDefault="00185F2F">
            <w:pPr>
              <w:jc w:val="center"/>
            </w:pPr>
            <w:r>
              <w:rPr>
                <w:rFonts w:eastAsia="Times New Roman" w:cs="Times New Roman"/>
                <w:sz w:val="22"/>
              </w:rPr>
              <w:t>73,4672</w:t>
            </w:r>
          </w:p>
        </w:tc>
        <w:tc>
          <w:tcPr>
            <w:tcW w:w="2310" w:type="pct"/>
            <w:shd w:val="clear" w:color="auto" w:fill="FFFFFF"/>
            <w:tcMar>
              <w:top w:w="40" w:type="dxa"/>
              <w:left w:w="200" w:type="dxa"/>
              <w:bottom w:w="40" w:type="dxa"/>
              <w:right w:w="200" w:type="dxa"/>
            </w:tcMar>
            <w:vAlign w:val="center"/>
          </w:tcPr>
          <w:p w14:paraId="6349F4E6" w14:textId="77777777" w:rsidR="00D000A6" w:rsidRDefault="00185F2F">
            <w:pPr>
              <w:jc w:val="center"/>
            </w:pPr>
            <w:r>
              <w:rPr>
                <w:rFonts w:eastAsia="Times New Roman" w:cs="Times New Roman"/>
                <w:sz w:val="22"/>
              </w:rPr>
              <w:t>73,4672</w:t>
            </w:r>
          </w:p>
        </w:tc>
        <w:tc>
          <w:tcPr>
            <w:tcW w:w="2310" w:type="pct"/>
            <w:shd w:val="clear" w:color="auto" w:fill="FFFFFF"/>
            <w:tcMar>
              <w:top w:w="40" w:type="dxa"/>
              <w:left w:w="200" w:type="dxa"/>
              <w:bottom w:w="40" w:type="dxa"/>
              <w:right w:w="200" w:type="dxa"/>
            </w:tcMar>
            <w:vAlign w:val="center"/>
          </w:tcPr>
          <w:p w14:paraId="27450AD3" w14:textId="77777777" w:rsidR="00D000A6" w:rsidRDefault="00185F2F">
            <w:pPr>
              <w:jc w:val="center"/>
            </w:pPr>
            <w:r>
              <w:rPr>
                <w:rFonts w:eastAsia="Times New Roman" w:cs="Times New Roman"/>
                <w:sz w:val="22"/>
              </w:rPr>
              <w:t>73,4672</w:t>
            </w:r>
          </w:p>
        </w:tc>
      </w:tr>
      <w:tr w:rsidR="00D000A6" w14:paraId="76EE6BD6" w14:textId="77777777">
        <w:trPr>
          <w:jc w:val="center"/>
        </w:trPr>
        <w:tc>
          <w:tcPr>
            <w:tcW w:w="2310" w:type="pct"/>
            <w:vMerge w:val="restart"/>
            <w:shd w:val="clear" w:color="auto" w:fill="FFFFFF"/>
            <w:tcMar>
              <w:top w:w="40" w:type="dxa"/>
              <w:left w:w="200" w:type="dxa"/>
              <w:bottom w:w="40" w:type="dxa"/>
              <w:right w:w="200" w:type="dxa"/>
            </w:tcMar>
            <w:vAlign w:val="center"/>
          </w:tcPr>
          <w:p w14:paraId="562A16E7" w14:textId="77777777" w:rsidR="00D000A6" w:rsidRDefault="00185F2F">
            <w:r>
              <w:rPr>
                <w:rFonts w:eastAsia="Times New Roman" w:cs="Times New Roman"/>
                <w:sz w:val="22"/>
              </w:rPr>
              <w:t>Котельная №6/20</w:t>
            </w:r>
          </w:p>
        </w:tc>
        <w:tc>
          <w:tcPr>
            <w:tcW w:w="2310" w:type="pct"/>
            <w:shd w:val="clear" w:color="auto" w:fill="FFFFFF"/>
            <w:tcMar>
              <w:top w:w="40" w:type="dxa"/>
              <w:left w:w="200" w:type="dxa"/>
              <w:bottom w:w="40" w:type="dxa"/>
              <w:right w:w="200" w:type="dxa"/>
            </w:tcMar>
            <w:vAlign w:val="center"/>
          </w:tcPr>
          <w:p w14:paraId="27BD8891" w14:textId="77777777" w:rsidR="00D000A6" w:rsidRDefault="00185F2F">
            <w:r>
              <w:rPr>
                <w:rFonts w:eastAsia="Times New Roman" w:cs="Times New Roman"/>
                <w:sz w:val="22"/>
              </w:rPr>
              <w:t>Установленная тепловая мощность</w:t>
            </w:r>
          </w:p>
        </w:tc>
        <w:tc>
          <w:tcPr>
            <w:tcW w:w="2310" w:type="pct"/>
            <w:shd w:val="clear" w:color="auto" w:fill="FFFFFF"/>
            <w:tcMar>
              <w:top w:w="40" w:type="dxa"/>
              <w:left w:w="200" w:type="dxa"/>
              <w:bottom w:w="40" w:type="dxa"/>
              <w:right w:w="200" w:type="dxa"/>
            </w:tcMar>
            <w:vAlign w:val="center"/>
          </w:tcPr>
          <w:p w14:paraId="2D2CE4B0" w14:textId="77777777" w:rsidR="00D000A6" w:rsidRDefault="00185F2F">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2E4E0EC1" w14:textId="77777777" w:rsidR="00D000A6" w:rsidRDefault="00185F2F">
            <w:pPr>
              <w:jc w:val="center"/>
            </w:pPr>
            <w:r>
              <w:rPr>
                <w:rFonts w:eastAsia="Times New Roman" w:cs="Times New Roman"/>
                <w:sz w:val="22"/>
              </w:rPr>
              <w:t>0,0860</w:t>
            </w:r>
          </w:p>
        </w:tc>
        <w:tc>
          <w:tcPr>
            <w:tcW w:w="2310" w:type="pct"/>
            <w:shd w:val="clear" w:color="auto" w:fill="FFFFFF"/>
            <w:tcMar>
              <w:top w:w="40" w:type="dxa"/>
              <w:left w:w="200" w:type="dxa"/>
              <w:bottom w:w="40" w:type="dxa"/>
              <w:right w:w="200" w:type="dxa"/>
            </w:tcMar>
            <w:vAlign w:val="center"/>
          </w:tcPr>
          <w:p w14:paraId="0398BB4A" w14:textId="77777777" w:rsidR="00D000A6" w:rsidRDefault="00185F2F">
            <w:pPr>
              <w:jc w:val="center"/>
            </w:pPr>
            <w:r>
              <w:rPr>
                <w:rFonts w:eastAsia="Times New Roman" w:cs="Times New Roman"/>
                <w:sz w:val="22"/>
              </w:rPr>
              <w:t>0,0860</w:t>
            </w:r>
          </w:p>
        </w:tc>
        <w:tc>
          <w:tcPr>
            <w:tcW w:w="2310" w:type="pct"/>
            <w:shd w:val="clear" w:color="auto" w:fill="FFFFFF"/>
            <w:tcMar>
              <w:top w:w="40" w:type="dxa"/>
              <w:left w:w="200" w:type="dxa"/>
              <w:bottom w:w="40" w:type="dxa"/>
              <w:right w:w="200" w:type="dxa"/>
            </w:tcMar>
            <w:vAlign w:val="center"/>
          </w:tcPr>
          <w:p w14:paraId="1555A9B4" w14:textId="77777777" w:rsidR="00D000A6" w:rsidRDefault="00185F2F">
            <w:pPr>
              <w:jc w:val="center"/>
            </w:pPr>
            <w:r>
              <w:rPr>
                <w:rFonts w:eastAsia="Times New Roman" w:cs="Times New Roman"/>
                <w:sz w:val="22"/>
              </w:rPr>
              <w:t>0,0860</w:t>
            </w:r>
          </w:p>
        </w:tc>
        <w:tc>
          <w:tcPr>
            <w:tcW w:w="2310" w:type="pct"/>
            <w:shd w:val="clear" w:color="auto" w:fill="FFFFFF"/>
            <w:tcMar>
              <w:top w:w="40" w:type="dxa"/>
              <w:left w:w="200" w:type="dxa"/>
              <w:bottom w:w="40" w:type="dxa"/>
              <w:right w:w="200" w:type="dxa"/>
            </w:tcMar>
            <w:vAlign w:val="center"/>
          </w:tcPr>
          <w:p w14:paraId="125C0B20" w14:textId="77777777" w:rsidR="00D000A6" w:rsidRDefault="00185F2F">
            <w:pPr>
              <w:jc w:val="center"/>
            </w:pPr>
            <w:r>
              <w:rPr>
                <w:rFonts w:eastAsia="Times New Roman" w:cs="Times New Roman"/>
                <w:sz w:val="22"/>
              </w:rPr>
              <w:t>0,0860</w:t>
            </w:r>
          </w:p>
        </w:tc>
        <w:tc>
          <w:tcPr>
            <w:tcW w:w="2310" w:type="pct"/>
            <w:shd w:val="clear" w:color="auto" w:fill="FFFFFF"/>
            <w:tcMar>
              <w:top w:w="40" w:type="dxa"/>
              <w:left w:w="200" w:type="dxa"/>
              <w:bottom w:w="40" w:type="dxa"/>
              <w:right w:w="200" w:type="dxa"/>
            </w:tcMar>
            <w:vAlign w:val="center"/>
          </w:tcPr>
          <w:p w14:paraId="70238EF5" w14:textId="77777777" w:rsidR="00D000A6" w:rsidRDefault="00185F2F">
            <w:pPr>
              <w:jc w:val="center"/>
            </w:pPr>
            <w:r>
              <w:rPr>
                <w:rFonts w:eastAsia="Times New Roman" w:cs="Times New Roman"/>
                <w:sz w:val="22"/>
              </w:rPr>
              <w:t>0,0860</w:t>
            </w:r>
          </w:p>
        </w:tc>
        <w:tc>
          <w:tcPr>
            <w:tcW w:w="2310" w:type="pct"/>
            <w:shd w:val="clear" w:color="auto" w:fill="FFFFFF"/>
            <w:tcMar>
              <w:top w:w="40" w:type="dxa"/>
              <w:left w:w="200" w:type="dxa"/>
              <w:bottom w:w="40" w:type="dxa"/>
              <w:right w:w="200" w:type="dxa"/>
            </w:tcMar>
            <w:vAlign w:val="center"/>
          </w:tcPr>
          <w:p w14:paraId="1F304005" w14:textId="77777777" w:rsidR="00D000A6" w:rsidRDefault="00185F2F">
            <w:pPr>
              <w:jc w:val="center"/>
            </w:pPr>
            <w:r>
              <w:rPr>
                <w:rFonts w:eastAsia="Times New Roman" w:cs="Times New Roman"/>
                <w:sz w:val="22"/>
              </w:rPr>
              <w:t>0,0860</w:t>
            </w:r>
          </w:p>
        </w:tc>
        <w:tc>
          <w:tcPr>
            <w:tcW w:w="2310" w:type="pct"/>
            <w:shd w:val="clear" w:color="auto" w:fill="FFFFFF"/>
            <w:tcMar>
              <w:top w:w="40" w:type="dxa"/>
              <w:left w:w="200" w:type="dxa"/>
              <w:bottom w:w="40" w:type="dxa"/>
              <w:right w:w="200" w:type="dxa"/>
            </w:tcMar>
            <w:vAlign w:val="center"/>
          </w:tcPr>
          <w:p w14:paraId="1914D2C4" w14:textId="77777777" w:rsidR="00D000A6" w:rsidRDefault="00185F2F">
            <w:pPr>
              <w:jc w:val="center"/>
            </w:pPr>
            <w:r>
              <w:rPr>
                <w:rFonts w:eastAsia="Times New Roman" w:cs="Times New Roman"/>
                <w:sz w:val="22"/>
              </w:rPr>
              <w:t>0,0860</w:t>
            </w:r>
          </w:p>
        </w:tc>
        <w:tc>
          <w:tcPr>
            <w:tcW w:w="2310" w:type="pct"/>
            <w:shd w:val="clear" w:color="auto" w:fill="FFFFFF"/>
            <w:tcMar>
              <w:top w:w="40" w:type="dxa"/>
              <w:left w:w="200" w:type="dxa"/>
              <w:bottom w:w="40" w:type="dxa"/>
              <w:right w:w="200" w:type="dxa"/>
            </w:tcMar>
            <w:vAlign w:val="center"/>
          </w:tcPr>
          <w:p w14:paraId="4EE65F9A" w14:textId="77777777" w:rsidR="00D000A6" w:rsidRDefault="00185F2F">
            <w:pPr>
              <w:jc w:val="center"/>
            </w:pPr>
            <w:r>
              <w:rPr>
                <w:rFonts w:eastAsia="Times New Roman" w:cs="Times New Roman"/>
                <w:sz w:val="22"/>
              </w:rPr>
              <w:t>0,0860</w:t>
            </w:r>
          </w:p>
        </w:tc>
      </w:tr>
      <w:tr w:rsidR="00D000A6" w14:paraId="5D55B192" w14:textId="77777777">
        <w:trPr>
          <w:jc w:val="center"/>
        </w:trPr>
        <w:tc>
          <w:tcPr>
            <w:tcW w:w="2310" w:type="pct"/>
            <w:vMerge/>
          </w:tcPr>
          <w:p w14:paraId="33ABE93A" w14:textId="77777777" w:rsidR="00D000A6" w:rsidRDefault="00D000A6"/>
        </w:tc>
        <w:tc>
          <w:tcPr>
            <w:tcW w:w="2310" w:type="pct"/>
            <w:shd w:val="clear" w:color="auto" w:fill="FFFFFF"/>
            <w:tcMar>
              <w:top w:w="40" w:type="dxa"/>
              <w:left w:w="200" w:type="dxa"/>
              <w:bottom w:w="40" w:type="dxa"/>
              <w:right w:w="200" w:type="dxa"/>
            </w:tcMar>
            <w:vAlign w:val="center"/>
          </w:tcPr>
          <w:p w14:paraId="651F32E8" w14:textId="77777777" w:rsidR="00D000A6" w:rsidRDefault="00185F2F">
            <w:r>
              <w:rPr>
                <w:rFonts w:eastAsia="Times New Roman" w:cs="Times New Roman"/>
                <w:sz w:val="22"/>
              </w:rPr>
              <w:t>Располагаемая тепловая мощность</w:t>
            </w:r>
          </w:p>
        </w:tc>
        <w:tc>
          <w:tcPr>
            <w:tcW w:w="2310" w:type="pct"/>
            <w:shd w:val="clear" w:color="auto" w:fill="FFFFFF"/>
            <w:tcMar>
              <w:top w:w="40" w:type="dxa"/>
              <w:left w:w="200" w:type="dxa"/>
              <w:bottom w:w="40" w:type="dxa"/>
              <w:right w:w="200" w:type="dxa"/>
            </w:tcMar>
            <w:vAlign w:val="center"/>
          </w:tcPr>
          <w:p w14:paraId="78F0CA24" w14:textId="77777777" w:rsidR="00D000A6" w:rsidRDefault="00185F2F">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4887BB71" w14:textId="77777777" w:rsidR="00D000A6" w:rsidRDefault="00185F2F">
            <w:pPr>
              <w:jc w:val="center"/>
            </w:pPr>
            <w:r>
              <w:rPr>
                <w:rFonts w:eastAsia="Times New Roman" w:cs="Times New Roman"/>
                <w:sz w:val="22"/>
              </w:rPr>
              <w:t>0,0860</w:t>
            </w:r>
          </w:p>
        </w:tc>
        <w:tc>
          <w:tcPr>
            <w:tcW w:w="2310" w:type="pct"/>
            <w:shd w:val="clear" w:color="auto" w:fill="FFFFFF"/>
            <w:tcMar>
              <w:top w:w="40" w:type="dxa"/>
              <w:left w:w="200" w:type="dxa"/>
              <w:bottom w:w="40" w:type="dxa"/>
              <w:right w:w="200" w:type="dxa"/>
            </w:tcMar>
            <w:vAlign w:val="center"/>
          </w:tcPr>
          <w:p w14:paraId="1A2EBB57" w14:textId="77777777" w:rsidR="00D000A6" w:rsidRDefault="00185F2F">
            <w:pPr>
              <w:jc w:val="center"/>
            </w:pPr>
            <w:r>
              <w:rPr>
                <w:rFonts w:eastAsia="Times New Roman" w:cs="Times New Roman"/>
                <w:sz w:val="22"/>
              </w:rPr>
              <w:t>0,0860</w:t>
            </w:r>
          </w:p>
        </w:tc>
        <w:tc>
          <w:tcPr>
            <w:tcW w:w="2310" w:type="pct"/>
            <w:shd w:val="clear" w:color="auto" w:fill="FFFFFF"/>
            <w:tcMar>
              <w:top w:w="40" w:type="dxa"/>
              <w:left w:w="200" w:type="dxa"/>
              <w:bottom w:w="40" w:type="dxa"/>
              <w:right w:w="200" w:type="dxa"/>
            </w:tcMar>
            <w:vAlign w:val="center"/>
          </w:tcPr>
          <w:p w14:paraId="0DD5B18E" w14:textId="77777777" w:rsidR="00D000A6" w:rsidRDefault="00185F2F">
            <w:pPr>
              <w:jc w:val="center"/>
            </w:pPr>
            <w:r>
              <w:rPr>
                <w:rFonts w:eastAsia="Times New Roman" w:cs="Times New Roman"/>
                <w:sz w:val="22"/>
              </w:rPr>
              <w:t>0,0860</w:t>
            </w:r>
          </w:p>
        </w:tc>
        <w:tc>
          <w:tcPr>
            <w:tcW w:w="2310" w:type="pct"/>
            <w:shd w:val="clear" w:color="auto" w:fill="FFFFFF"/>
            <w:tcMar>
              <w:top w:w="40" w:type="dxa"/>
              <w:left w:w="200" w:type="dxa"/>
              <w:bottom w:w="40" w:type="dxa"/>
              <w:right w:w="200" w:type="dxa"/>
            </w:tcMar>
            <w:vAlign w:val="center"/>
          </w:tcPr>
          <w:p w14:paraId="5A0949DC" w14:textId="77777777" w:rsidR="00D000A6" w:rsidRDefault="00185F2F">
            <w:pPr>
              <w:jc w:val="center"/>
            </w:pPr>
            <w:r>
              <w:rPr>
                <w:rFonts w:eastAsia="Times New Roman" w:cs="Times New Roman"/>
                <w:sz w:val="22"/>
              </w:rPr>
              <w:t>0,0860</w:t>
            </w:r>
          </w:p>
        </w:tc>
        <w:tc>
          <w:tcPr>
            <w:tcW w:w="2310" w:type="pct"/>
            <w:shd w:val="clear" w:color="auto" w:fill="FFFFFF"/>
            <w:tcMar>
              <w:top w:w="40" w:type="dxa"/>
              <w:left w:w="200" w:type="dxa"/>
              <w:bottom w:w="40" w:type="dxa"/>
              <w:right w:w="200" w:type="dxa"/>
            </w:tcMar>
            <w:vAlign w:val="center"/>
          </w:tcPr>
          <w:p w14:paraId="31635C62" w14:textId="77777777" w:rsidR="00D000A6" w:rsidRDefault="00185F2F">
            <w:pPr>
              <w:jc w:val="center"/>
            </w:pPr>
            <w:r>
              <w:rPr>
                <w:rFonts w:eastAsia="Times New Roman" w:cs="Times New Roman"/>
                <w:sz w:val="22"/>
              </w:rPr>
              <w:t>0,0860</w:t>
            </w:r>
          </w:p>
        </w:tc>
        <w:tc>
          <w:tcPr>
            <w:tcW w:w="2310" w:type="pct"/>
            <w:shd w:val="clear" w:color="auto" w:fill="FFFFFF"/>
            <w:tcMar>
              <w:top w:w="40" w:type="dxa"/>
              <w:left w:w="200" w:type="dxa"/>
              <w:bottom w:w="40" w:type="dxa"/>
              <w:right w:w="200" w:type="dxa"/>
            </w:tcMar>
            <w:vAlign w:val="center"/>
          </w:tcPr>
          <w:p w14:paraId="4BDBDED0" w14:textId="77777777" w:rsidR="00D000A6" w:rsidRDefault="00185F2F">
            <w:pPr>
              <w:jc w:val="center"/>
            </w:pPr>
            <w:r>
              <w:rPr>
                <w:rFonts w:eastAsia="Times New Roman" w:cs="Times New Roman"/>
                <w:sz w:val="22"/>
              </w:rPr>
              <w:t>0,0860</w:t>
            </w:r>
          </w:p>
        </w:tc>
        <w:tc>
          <w:tcPr>
            <w:tcW w:w="2310" w:type="pct"/>
            <w:shd w:val="clear" w:color="auto" w:fill="FFFFFF"/>
            <w:tcMar>
              <w:top w:w="40" w:type="dxa"/>
              <w:left w:w="200" w:type="dxa"/>
              <w:bottom w:w="40" w:type="dxa"/>
              <w:right w:w="200" w:type="dxa"/>
            </w:tcMar>
            <w:vAlign w:val="center"/>
          </w:tcPr>
          <w:p w14:paraId="4CFFA8C7" w14:textId="77777777" w:rsidR="00D000A6" w:rsidRDefault="00185F2F">
            <w:pPr>
              <w:jc w:val="center"/>
            </w:pPr>
            <w:r>
              <w:rPr>
                <w:rFonts w:eastAsia="Times New Roman" w:cs="Times New Roman"/>
                <w:sz w:val="22"/>
              </w:rPr>
              <w:t>0,0860</w:t>
            </w:r>
          </w:p>
        </w:tc>
        <w:tc>
          <w:tcPr>
            <w:tcW w:w="2310" w:type="pct"/>
            <w:shd w:val="clear" w:color="auto" w:fill="FFFFFF"/>
            <w:tcMar>
              <w:top w:w="40" w:type="dxa"/>
              <w:left w:w="200" w:type="dxa"/>
              <w:bottom w:w="40" w:type="dxa"/>
              <w:right w:w="200" w:type="dxa"/>
            </w:tcMar>
            <w:vAlign w:val="center"/>
          </w:tcPr>
          <w:p w14:paraId="06FAC49F" w14:textId="77777777" w:rsidR="00D000A6" w:rsidRDefault="00185F2F">
            <w:pPr>
              <w:jc w:val="center"/>
            </w:pPr>
            <w:r>
              <w:rPr>
                <w:rFonts w:eastAsia="Times New Roman" w:cs="Times New Roman"/>
                <w:sz w:val="22"/>
              </w:rPr>
              <w:t>0,0860</w:t>
            </w:r>
          </w:p>
        </w:tc>
      </w:tr>
      <w:tr w:rsidR="00D000A6" w14:paraId="571E7076" w14:textId="77777777">
        <w:trPr>
          <w:jc w:val="center"/>
        </w:trPr>
        <w:tc>
          <w:tcPr>
            <w:tcW w:w="2310" w:type="pct"/>
            <w:vMerge/>
          </w:tcPr>
          <w:p w14:paraId="3B8A1584" w14:textId="77777777" w:rsidR="00D000A6" w:rsidRDefault="00D000A6"/>
        </w:tc>
        <w:tc>
          <w:tcPr>
            <w:tcW w:w="2310" w:type="pct"/>
            <w:shd w:val="clear" w:color="auto" w:fill="FFFFFF"/>
            <w:tcMar>
              <w:top w:w="40" w:type="dxa"/>
              <w:left w:w="200" w:type="dxa"/>
              <w:bottom w:w="40" w:type="dxa"/>
              <w:right w:w="200" w:type="dxa"/>
            </w:tcMar>
            <w:vAlign w:val="center"/>
          </w:tcPr>
          <w:p w14:paraId="3B683CE0" w14:textId="77777777" w:rsidR="00D000A6" w:rsidRPr="00185F2F" w:rsidRDefault="00185F2F">
            <w:pPr>
              <w:rPr>
                <w:lang w:val="ru-RU"/>
              </w:rPr>
            </w:pPr>
            <w:r w:rsidRPr="00185F2F">
              <w:rPr>
                <w:rFonts w:eastAsia="Times New Roman" w:cs="Times New Roman"/>
                <w:sz w:val="22"/>
                <w:lang w:val="ru-RU"/>
              </w:rPr>
              <w:t>Расход тепла на собственные нужды</w:t>
            </w:r>
          </w:p>
        </w:tc>
        <w:tc>
          <w:tcPr>
            <w:tcW w:w="2310" w:type="pct"/>
            <w:shd w:val="clear" w:color="auto" w:fill="FFFFFF"/>
            <w:tcMar>
              <w:top w:w="40" w:type="dxa"/>
              <w:left w:w="200" w:type="dxa"/>
              <w:bottom w:w="40" w:type="dxa"/>
              <w:right w:w="200" w:type="dxa"/>
            </w:tcMar>
            <w:vAlign w:val="center"/>
          </w:tcPr>
          <w:p w14:paraId="28F421A3" w14:textId="77777777" w:rsidR="00D000A6" w:rsidRDefault="00185F2F">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38BB2FE6"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029618D"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E900D47"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75A3956"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B564041"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6EBD74E"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0AF8F12"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A10872C" w14:textId="77777777" w:rsidR="00D000A6" w:rsidRDefault="00185F2F">
            <w:pPr>
              <w:jc w:val="center"/>
            </w:pPr>
            <w:r>
              <w:rPr>
                <w:rFonts w:eastAsia="Times New Roman" w:cs="Times New Roman"/>
                <w:sz w:val="22"/>
              </w:rPr>
              <w:t>0,0000</w:t>
            </w:r>
          </w:p>
        </w:tc>
      </w:tr>
      <w:tr w:rsidR="00D000A6" w14:paraId="17410E4C" w14:textId="77777777">
        <w:trPr>
          <w:jc w:val="center"/>
        </w:trPr>
        <w:tc>
          <w:tcPr>
            <w:tcW w:w="2310" w:type="pct"/>
            <w:vMerge/>
          </w:tcPr>
          <w:p w14:paraId="45CD31AA" w14:textId="77777777" w:rsidR="00D000A6" w:rsidRDefault="00D000A6"/>
        </w:tc>
        <w:tc>
          <w:tcPr>
            <w:tcW w:w="2310" w:type="pct"/>
            <w:shd w:val="clear" w:color="auto" w:fill="FFFFFF"/>
            <w:tcMar>
              <w:top w:w="40" w:type="dxa"/>
              <w:left w:w="200" w:type="dxa"/>
              <w:bottom w:w="40" w:type="dxa"/>
              <w:right w:w="200" w:type="dxa"/>
            </w:tcMar>
            <w:vAlign w:val="center"/>
          </w:tcPr>
          <w:p w14:paraId="6BF71594" w14:textId="77777777" w:rsidR="00D000A6" w:rsidRDefault="00185F2F">
            <w:r>
              <w:rPr>
                <w:rFonts w:eastAsia="Times New Roman" w:cs="Times New Roman"/>
                <w:sz w:val="22"/>
              </w:rPr>
              <w:t>Тепловая мощность нетто</w:t>
            </w:r>
          </w:p>
        </w:tc>
        <w:tc>
          <w:tcPr>
            <w:tcW w:w="2310" w:type="pct"/>
            <w:shd w:val="clear" w:color="auto" w:fill="FFFFFF"/>
            <w:tcMar>
              <w:top w:w="40" w:type="dxa"/>
              <w:left w:w="200" w:type="dxa"/>
              <w:bottom w:w="40" w:type="dxa"/>
              <w:right w:w="200" w:type="dxa"/>
            </w:tcMar>
            <w:vAlign w:val="center"/>
          </w:tcPr>
          <w:p w14:paraId="0103D245" w14:textId="77777777" w:rsidR="00D000A6" w:rsidRDefault="00185F2F">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0AA64C27" w14:textId="77777777" w:rsidR="00D000A6" w:rsidRDefault="00185F2F">
            <w:pPr>
              <w:jc w:val="center"/>
            </w:pPr>
            <w:r>
              <w:rPr>
                <w:rFonts w:eastAsia="Times New Roman" w:cs="Times New Roman"/>
                <w:sz w:val="22"/>
              </w:rPr>
              <w:t>0,0860</w:t>
            </w:r>
          </w:p>
        </w:tc>
        <w:tc>
          <w:tcPr>
            <w:tcW w:w="2310" w:type="pct"/>
            <w:shd w:val="clear" w:color="auto" w:fill="FFFFFF"/>
            <w:tcMar>
              <w:top w:w="40" w:type="dxa"/>
              <w:left w:w="200" w:type="dxa"/>
              <w:bottom w:w="40" w:type="dxa"/>
              <w:right w:w="200" w:type="dxa"/>
            </w:tcMar>
            <w:vAlign w:val="center"/>
          </w:tcPr>
          <w:p w14:paraId="28C438A8" w14:textId="77777777" w:rsidR="00D000A6" w:rsidRDefault="00185F2F">
            <w:pPr>
              <w:jc w:val="center"/>
            </w:pPr>
            <w:r>
              <w:rPr>
                <w:rFonts w:eastAsia="Times New Roman" w:cs="Times New Roman"/>
                <w:sz w:val="22"/>
              </w:rPr>
              <w:t>0,0860</w:t>
            </w:r>
          </w:p>
        </w:tc>
        <w:tc>
          <w:tcPr>
            <w:tcW w:w="2310" w:type="pct"/>
            <w:shd w:val="clear" w:color="auto" w:fill="FFFFFF"/>
            <w:tcMar>
              <w:top w:w="40" w:type="dxa"/>
              <w:left w:w="200" w:type="dxa"/>
              <w:bottom w:w="40" w:type="dxa"/>
              <w:right w:w="200" w:type="dxa"/>
            </w:tcMar>
            <w:vAlign w:val="center"/>
          </w:tcPr>
          <w:p w14:paraId="0ABE44C3" w14:textId="77777777" w:rsidR="00D000A6" w:rsidRDefault="00185F2F">
            <w:pPr>
              <w:jc w:val="center"/>
            </w:pPr>
            <w:r>
              <w:rPr>
                <w:rFonts w:eastAsia="Times New Roman" w:cs="Times New Roman"/>
                <w:sz w:val="22"/>
              </w:rPr>
              <w:t>0,0860</w:t>
            </w:r>
          </w:p>
        </w:tc>
        <w:tc>
          <w:tcPr>
            <w:tcW w:w="2310" w:type="pct"/>
            <w:shd w:val="clear" w:color="auto" w:fill="FFFFFF"/>
            <w:tcMar>
              <w:top w:w="40" w:type="dxa"/>
              <w:left w:w="200" w:type="dxa"/>
              <w:bottom w:w="40" w:type="dxa"/>
              <w:right w:w="200" w:type="dxa"/>
            </w:tcMar>
            <w:vAlign w:val="center"/>
          </w:tcPr>
          <w:p w14:paraId="40609FC1" w14:textId="77777777" w:rsidR="00D000A6" w:rsidRDefault="00185F2F">
            <w:pPr>
              <w:jc w:val="center"/>
            </w:pPr>
            <w:r>
              <w:rPr>
                <w:rFonts w:eastAsia="Times New Roman" w:cs="Times New Roman"/>
                <w:sz w:val="22"/>
              </w:rPr>
              <w:t>0,0860</w:t>
            </w:r>
          </w:p>
        </w:tc>
        <w:tc>
          <w:tcPr>
            <w:tcW w:w="2310" w:type="pct"/>
            <w:shd w:val="clear" w:color="auto" w:fill="FFFFFF"/>
            <w:tcMar>
              <w:top w:w="40" w:type="dxa"/>
              <w:left w:w="200" w:type="dxa"/>
              <w:bottom w:w="40" w:type="dxa"/>
              <w:right w:w="200" w:type="dxa"/>
            </w:tcMar>
            <w:vAlign w:val="center"/>
          </w:tcPr>
          <w:p w14:paraId="55DD8611" w14:textId="77777777" w:rsidR="00D000A6" w:rsidRDefault="00185F2F">
            <w:pPr>
              <w:jc w:val="center"/>
            </w:pPr>
            <w:r>
              <w:rPr>
                <w:rFonts w:eastAsia="Times New Roman" w:cs="Times New Roman"/>
                <w:sz w:val="22"/>
              </w:rPr>
              <w:t>0,0860</w:t>
            </w:r>
          </w:p>
        </w:tc>
        <w:tc>
          <w:tcPr>
            <w:tcW w:w="2310" w:type="pct"/>
            <w:shd w:val="clear" w:color="auto" w:fill="FFFFFF"/>
            <w:tcMar>
              <w:top w:w="40" w:type="dxa"/>
              <w:left w:w="200" w:type="dxa"/>
              <w:bottom w:w="40" w:type="dxa"/>
              <w:right w:w="200" w:type="dxa"/>
            </w:tcMar>
            <w:vAlign w:val="center"/>
          </w:tcPr>
          <w:p w14:paraId="2E6D1F55" w14:textId="77777777" w:rsidR="00D000A6" w:rsidRDefault="00185F2F">
            <w:pPr>
              <w:jc w:val="center"/>
            </w:pPr>
            <w:r>
              <w:rPr>
                <w:rFonts w:eastAsia="Times New Roman" w:cs="Times New Roman"/>
                <w:sz w:val="22"/>
              </w:rPr>
              <w:t>0,0860</w:t>
            </w:r>
          </w:p>
        </w:tc>
        <w:tc>
          <w:tcPr>
            <w:tcW w:w="2310" w:type="pct"/>
            <w:shd w:val="clear" w:color="auto" w:fill="FFFFFF"/>
            <w:tcMar>
              <w:top w:w="40" w:type="dxa"/>
              <w:left w:w="200" w:type="dxa"/>
              <w:bottom w:w="40" w:type="dxa"/>
              <w:right w:w="200" w:type="dxa"/>
            </w:tcMar>
            <w:vAlign w:val="center"/>
          </w:tcPr>
          <w:p w14:paraId="2B57BB99" w14:textId="77777777" w:rsidR="00D000A6" w:rsidRDefault="00185F2F">
            <w:pPr>
              <w:jc w:val="center"/>
            </w:pPr>
            <w:r>
              <w:rPr>
                <w:rFonts w:eastAsia="Times New Roman" w:cs="Times New Roman"/>
                <w:sz w:val="22"/>
              </w:rPr>
              <w:t>0,0860</w:t>
            </w:r>
          </w:p>
        </w:tc>
        <w:tc>
          <w:tcPr>
            <w:tcW w:w="2310" w:type="pct"/>
            <w:shd w:val="clear" w:color="auto" w:fill="FFFFFF"/>
            <w:tcMar>
              <w:top w:w="40" w:type="dxa"/>
              <w:left w:w="200" w:type="dxa"/>
              <w:bottom w:w="40" w:type="dxa"/>
              <w:right w:w="200" w:type="dxa"/>
            </w:tcMar>
            <w:vAlign w:val="center"/>
          </w:tcPr>
          <w:p w14:paraId="5FC4AD81" w14:textId="77777777" w:rsidR="00D000A6" w:rsidRDefault="00185F2F">
            <w:pPr>
              <w:jc w:val="center"/>
            </w:pPr>
            <w:r>
              <w:rPr>
                <w:rFonts w:eastAsia="Times New Roman" w:cs="Times New Roman"/>
                <w:sz w:val="22"/>
              </w:rPr>
              <w:t>0,0860</w:t>
            </w:r>
          </w:p>
        </w:tc>
      </w:tr>
      <w:tr w:rsidR="00D000A6" w14:paraId="606014C2" w14:textId="77777777">
        <w:trPr>
          <w:jc w:val="center"/>
        </w:trPr>
        <w:tc>
          <w:tcPr>
            <w:tcW w:w="2310" w:type="pct"/>
            <w:vMerge/>
          </w:tcPr>
          <w:p w14:paraId="35CE4AAF" w14:textId="77777777" w:rsidR="00D000A6" w:rsidRDefault="00D000A6"/>
        </w:tc>
        <w:tc>
          <w:tcPr>
            <w:tcW w:w="2310" w:type="pct"/>
            <w:shd w:val="clear" w:color="auto" w:fill="FFFFFF"/>
            <w:tcMar>
              <w:top w:w="40" w:type="dxa"/>
              <w:left w:w="200" w:type="dxa"/>
              <w:bottom w:w="40" w:type="dxa"/>
              <w:right w:w="200" w:type="dxa"/>
            </w:tcMar>
            <w:vAlign w:val="center"/>
          </w:tcPr>
          <w:p w14:paraId="4613E395" w14:textId="77777777" w:rsidR="00D000A6" w:rsidRDefault="00185F2F">
            <w:r>
              <w:rPr>
                <w:rFonts w:eastAsia="Times New Roman" w:cs="Times New Roman"/>
                <w:sz w:val="22"/>
              </w:rPr>
              <w:t>Тепловая нагрузка потребителей</w:t>
            </w:r>
          </w:p>
        </w:tc>
        <w:tc>
          <w:tcPr>
            <w:tcW w:w="2310" w:type="pct"/>
            <w:shd w:val="clear" w:color="auto" w:fill="FFFFFF"/>
            <w:tcMar>
              <w:top w:w="40" w:type="dxa"/>
              <w:left w:w="200" w:type="dxa"/>
              <w:bottom w:w="40" w:type="dxa"/>
              <w:right w:w="200" w:type="dxa"/>
            </w:tcMar>
            <w:vAlign w:val="center"/>
          </w:tcPr>
          <w:p w14:paraId="040E93F7" w14:textId="77777777" w:rsidR="00D000A6" w:rsidRDefault="00185F2F">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3E4F0D1F" w14:textId="77777777" w:rsidR="00D000A6" w:rsidRDefault="00185F2F">
            <w:pPr>
              <w:jc w:val="center"/>
            </w:pPr>
            <w:r>
              <w:rPr>
                <w:rFonts w:eastAsia="Times New Roman" w:cs="Times New Roman"/>
                <w:sz w:val="22"/>
              </w:rPr>
              <w:t>0,0658</w:t>
            </w:r>
          </w:p>
        </w:tc>
        <w:tc>
          <w:tcPr>
            <w:tcW w:w="2310" w:type="pct"/>
            <w:shd w:val="clear" w:color="auto" w:fill="FFFFFF"/>
            <w:tcMar>
              <w:top w:w="40" w:type="dxa"/>
              <w:left w:w="200" w:type="dxa"/>
              <w:bottom w:w="40" w:type="dxa"/>
              <w:right w:w="200" w:type="dxa"/>
            </w:tcMar>
            <w:vAlign w:val="center"/>
          </w:tcPr>
          <w:p w14:paraId="79B74669" w14:textId="77777777" w:rsidR="00D000A6" w:rsidRDefault="00185F2F">
            <w:pPr>
              <w:jc w:val="center"/>
            </w:pPr>
            <w:r>
              <w:rPr>
                <w:rFonts w:eastAsia="Times New Roman" w:cs="Times New Roman"/>
                <w:sz w:val="22"/>
              </w:rPr>
              <w:t>0,0658</w:t>
            </w:r>
          </w:p>
        </w:tc>
        <w:tc>
          <w:tcPr>
            <w:tcW w:w="2310" w:type="pct"/>
            <w:shd w:val="clear" w:color="auto" w:fill="FFFFFF"/>
            <w:tcMar>
              <w:top w:w="40" w:type="dxa"/>
              <w:left w:w="200" w:type="dxa"/>
              <w:bottom w:w="40" w:type="dxa"/>
              <w:right w:w="200" w:type="dxa"/>
            </w:tcMar>
            <w:vAlign w:val="center"/>
          </w:tcPr>
          <w:p w14:paraId="0715166B" w14:textId="77777777" w:rsidR="00D000A6" w:rsidRDefault="00185F2F">
            <w:pPr>
              <w:jc w:val="center"/>
            </w:pPr>
            <w:r>
              <w:rPr>
                <w:rFonts w:eastAsia="Times New Roman" w:cs="Times New Roman"/>
                <w:sz w:val="22"/>
              </w:rPr>
              <w:t>0,0658</w:t>
            </w:r>
          </w:p>
        </w:tc>
        <w:tc>
          <w:tcPr>
            <w:tcW w:w="2310" w:type="pct"/>
            <w:shd w:val="clear" w:color="auto" w:fill="FFFFFF"/>
            <w:tcMar>
              <w:top w:w="40" w:type="dxa"/>
              <w:left w:w="200" w:type="dxa"/>
              <w:bottom w:w="40" w:type="dxa"/>
              <w:right w:w="200" w:type="dxa"/>
            </w:tcMar>
            <w:vAlign w:val="center"/>
          </w:tcPr>
          <w:p w14:paraId="4F09CC7B" w14:textId="77777777" w:rsidR="00D000A6" w:rsidRDefault="00185F2F">
            <w:pPr>
              <w:jc w:val="center"/>
            </w:pPr>
            <w:r>
              <w:rPr>
                <w:rFonts w:eastAsia="Times New Roman" w:cs="Times New Roman"/>
                <w:sz w:val="22"/>
              </w:rPr>
              <w:t>0,0658</w:t>
            </w:r>
          </w:p>
        </w:tc>
        <w:tc>
          <w:tcPr>
            <w:tcW w:w="2310" w:type="pct"/>
            <w:shd w:val="clear" w:color="auto" w:fill="FFFFFF"/>
            <w:tcMar>
              <w:top w:w="40" w:type="dxa"/>
              <w:left w:w="200" w:type="dxa"/>
              <w:bottom w:w="40" w:type="dxa"/>
              <w:right w:w="200" w:type="dxa"/>
            </w:tcMar>
            <w:vAlign w:val="center"/>
          </w:tcPr>
          <w:p w14:paraId="45F65AB5" w14:textId="77777777" w:rsidR="00D000A6" w:rsidRDefault="00185F2F">
            <w:pPr>
              <w:jc w:val="center"/>
            </w:pPr>
            <w:r>
              <w:rPr>
                <w:rFonts w:eastAsia="Times New Roman" w:cs="Times New Roman"/>
                <w:sz w:val="22"/>
              </w:rPr>
              <w:t>0,0658</w:t>
            </w:r>
          </w:p>
        </w:tc>
        <w:tc>
          <w:tcPr>
            <w:tcW w:w="2310" w:type="pct"/>
            <w:shd w:val="clear" w:color="auto" w:fill="FFFFFF"/>
            <w:tcMar>
              <w:top w:w="40" w:type="dxa"/>
              <w:left w:w="200" w:type="dxa"/>
              <w:bottom w:w="40" w:type="dxa"/>
              <w:right w:w="200" w:type="dxa"/>
            </w:tcMar>
            <w:vAlign w:val="center"/>
          </w:tcPr>
          <w:p w14:paraId="1702AB4C" w14:textId="77777777" w:rsidR="00D000A6" w:rsidRDefault="00185F2F">
            <w:pPr>
              <w:jc w:val="center"/>
            </w:pPr>
            <w:r>
              <w:rPr>
                <w:rFonts w:eastAsia="Times New Roman" w:cs="Times New Roman"/>
                <w:sz w:val="22"/>
              </w:rPr>
              <w:t>0,0658</w:t>
            </w:r>
          </w:p>
        </w:tc>
        <w:tc>
          <w:tcPr>
            <w:tcW w:w="2310" w:type="pct"/>
            <w:shd w:val="clear" w:color="auto" w:fill="FFFFFF"/>
            <w:tcMar>
              <w:top w:w="40" w:type="dxa"/>
              <w:left w:w="200" w:type="dxa"/>
              <w:bottom w:w="40" w:type="dxa"/>
              <w:right w:w="200" w:type="dxa"/>
            </w:tcMar>
            <w:vAlign w:val="center"/>
          </w:tcPr>
          <w:p w14:paraId="5C723868" w14:textId="77777777" w:rsidR="00D000A6" w:rsidRDefault="00185F2F">
            <w:pPr>
              <w:jc w:val="center"/>
            </w:pPr>
            <w:r>
              <w:rPr>
                <w:rFonts w:eastAsia="Times New Roman" w:cs="Times New Roman"/>
                <w:sz w:val="22"/>
              </w:rPr>
              <w:t>0,0658</w:t>
            </w:r>
          </w:p>
        </w:tc>
        <w:tc>
          <w:tcPr>
            <w:tcW w:w="2310" w:type="pct"/>
            <w:shd w:val="clear" w:color="auto" w:fill="FFFFFF"/>
            <w:tcMar>
              <w:top w:w="40" w:type="dxa"/>
              <w:left w:w="200" w:type="dxa"/>
              <w:bottom w:w="40" w:type="dxa"/>
              <w:right w:w="200" w:type="dxa"/>
            </w:tcMar>
            <w:vAlign w:val="center"/>
          </w:tcPr>
          <w:p w14:paraId="24EAD7A8" w14:textId="77777777" w:rsidR="00D000A6" w:rsidRDefault="00185F2F">
            <w:pPr>
              <w:jc w:val="center"/>
            </w:pPr>
            <w:r>
              <w:rPr>
                <w:rFonts w:eastAsia="Times New Roman" w:cs="Times New Roman"/>
                <w:sz w:val="22"/>
              </w:rPr>
              <w:t>0,0658</w:t>
            </w:r>
          </w:p>
        </w:tc>
      </w:tr>
      <w:tr w:rsidR="00D000A6" w14:paraId="7FB1C20E" w14:textId="77777777">
        <w:trPr>
          <w:jc w:val="center"/>
        </w:trPr>
        <w:tc>
          <w:tcPr>
            <w:tcW w:w="2310" w:type="pct"/>
            <w:vMerge/>
          </w:tcPr>
          <w:p w14:paraId="61093050" w14:textId="77777777" w:rsidR="00D000A6" w:rsidRDefault="00D000A6"/>
        </w:tc>
        <w:tc>
          <w:tcPr>
            <w:tcW w:w="2310" w:type="pct"/>
            <w:shd w:val="clear" w:color="auto" w:fill="FFFFFF"/>
            <w:tcMar>
              <w:top w:w="40" w:type="dxa"/>
              <w:left w:w="200" w:type="dxa"/>
              <w:bottom w:w="40" w:type="dxa"/>
              <w:right w:w="200" w:type="dxa"/>
            </w:tcMar>
            <w:vAlign w:val="center"/>
          </w:tcPr>
          <w:p w14:paraId="388F6519" w14:textId="77777777" w:rsidR="00D000A6" w:rsidRDefault="00185F2F">
            <w:r>
              <w:rPr>
                <w:rFonts w:eastAsia="Times New Roman" w:cs="Times New Roman"/>
                <w:sz w:val="22"/>
              </w:rPr>
              <w:t>Потери в тепловых сетях</w:t>
            </w:r>
          </w:p>
        </w:tc>
        <w:tc>
          <w:tcPr>
            <w:tcW w:w="2310" w:type="pct"/>
            <w:shd w:val="clear" w:color="auto" w:fill="FFFFFF"/>
            <w:tcMar>
              <w:top w:w="40" w:type="dxa"/>
              <w:left w:w="200" w:type="dxa"/>
              <w:bottom w:w="40" w:type="dxa"/>
              <w:right w:w="200" w:type="dxa"/>
            </w:tcMar>
            <w:vAlign w:val="center"/>
          </w:tcPr>
          <w:p w14:paraId="70264978" w14:textId="77777777" w:rsidR="00D000A6" w:rsidRDefault="00185F2F">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07DD7530"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5E557D3"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A672BFE"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30F9028"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71A230D"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0BF7F5D"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D86043A"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95CFF0E" w14:textId="77777777" w:rsidR="00D000A6" w:rsidRDefault="00185F2F">
            <w:pPr>
              <w:jc w:val="center"/>
            </w:pPr>
            <w:r>
              <w:rPr>
                <w:rFonts w:eastAsia="Times New Roman" w:cs="Times New Roman"/>
                <w:sz w:val="22"/>
              </w:rPr>
              <w:t>0,0000</w:t>
            </w:r>
          </w:p>
        </w:tc>
      </w:tr>
      <w:tr w:rsidR="00D000A6" w14:paraId="58745B1E" w14:textId="77777777">
        <w:trPr>
          <w:jc w:val="center"/>
        </w:trPr>
        <w:tc>
          <w:tcPr>
            <w:tcW w:w="2310" w:type="pct"/>
            <w:vMerge/>
          </w:tcPr>
          <w:p w14:paraId="616E8A98" w14:textId="77777777" w:rsidR="00D000A6" w:rsidRDefault="00D000A6"/>
        </w:tc>
        <w:tc>
          <w:tcPr>
            <w:tcW w:w="2310" w:type="pct"/>
            <w:vMerge w:val="restart"/>
            <w:shd w:val="clear" w:color="auto" w:fill="FFFFFF"/>
            <w:tcMar>
              <w:top w:w="40" w:type="dxa"/>
              <w:left w:w="200" w:type="dxa"/>
              <w:bottom w:w="40" w:type="dxa"/>
              <w:right w:w="200" w:type="dxa"/>
            </w:tcMar>
            <w:vAlign w:val="center"/>
          </w:tcPr>
          <w:p w14:paraId="68C7DEA1" w14:textId="77777777" w:rsidR="00D000A6" w:rsidRDefault="00185F2F">
            <w:r>
              <w:rPr>
                <w:rFonts w:eastAsia="Times New Roman" w:cs="Times New Roman"/>
                <w:sz w:val="22"/>
              </w:rPr>
              <w:t>Резерв(+)/Дефицит(-) источника</w:t>
            </w:r>
          </w:p>
        </w:tc>
        <w:tc>
          <w:tcPr>
            <w:tcW w:w="2310" w:type="pct"/>
            <w:shd w:val="clear" w:color="auto" w:fill="FFFFFF"/>
            <w:tcMar>
              <w:top w:w="40" w:type="dxa"/>
              <w:left w:w="200" w:type="dxa"/>
              <w:bottom w:w="40" w:type="dxa"/>
              <w:right w:w="200" w:type="dxa"/>
            </w:tcMar>
            <w:vAlign w:val="center"/>
          </w:tcPr>
          <w:p w14:paraId="56B4B887" w14:textId="77777777" w:rsidR="00D000A6" w:rsidRDefault="00185F2F">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6E17FE6A" w14:textId="77777777" w:rsidR="00D000A6" w:rsidRDefault="00185F2F">
            <w:pPr>
              <w:jc w:val="center"/>
            </w:pPr>
            <w:r>
              <w:rPr>
                <w:rFonts w:eastAsia="Times New Roman" w:cs="Times New Roman"/>
                <w:sz w:val="22"/>
              </w:rPr>
              <w:t>0,0202</w:t>
            </w:r>
          </w:p>
        </w:tc>
        <w:tc>
          <w:tcPr>
            <w:tcW w:w="2310" w:type="pct"/>
            <w:shd w:val="clear" w:color="auto" w:fill="FFFFFF"/>
            <w:tcMar>
              <w:top w:w="40" w:type="dxa"/>
              <w:left w:w="200" w:type="dxa"/>
              <w:bottom w:w="40" w:type="dxa"/>
              <w:right w:w="200" w:type="dxa"/>
            </w:tcMar>
            <w:vAlign w:val="center"/>
          </w:tcPr>
          <w:p w14:paraId="29880D83" w14:textId="77777777" w:rsidR="00D000A6" w:rsidRDefault="00185F2F">
            <w:pPr>
              <w:jc w:val="center"/>
            </w:pPr>
            <w:r>
              <w:rPr>
                <w:rFonts w:eastAsia="Times New Roman" w:cs="Times New Roman"/>
                <w:sz w:val="22"/>
              </w:rPr>
              <w:t>0,0202</w:t>
            </w:r>
          </w:p>
        </w:tc>
        <w:tc>
          <w:tcPr>
            <w:tcW w:w="2310" w:type="pct"/>
            <w:shd w:val="clear" w:color="auto" w:fill="FFFFFF"/>
            <w:tcMar>
              <w:top w:w="40" w:type="dxa"/>
              <w:left w:w="200" w:type="dxa"/>
              <w:bottom w:w="40" w:type="dxa"/>
              <w:right w:w="200" w:type="dxa"/>
            </w:tcMar>
            <w:vAlign w:val="center"/>
          </w:tcPr>
          <w:p w14:paraId="637B2EBC" w14:textId="77777777" w:rsidR="00D000A6" w:rsidRDefault="00185F2F">
            <w:pPr>
              <w:jc w:val="center"/>
            </w:pPr>
            <w:r>
              <w:rPr>
                <w:rFonts w:eastAsia="Times New Roman" w:cs="Times New Roman"/>
                <w:sz w:val="22"/>
              </w:rPr>
              <w:t>0,0202</w:t>
            </w:r>
          </w:p>
        </w:tc>
        <w:tc>
          <w:tcPr>
            <w:tcW w:w="2310" w:type="pct"/>
            <w:shd w:val="clear" w:color="auto" w:fill="FFFFFF"/>
            <w:tcMar>
              <w:top w:w="40" w:type="dxa"/>
              <w:left w:w="200" w:type="dxa"/>
              <w:bottom w:w="40" w:type="dxa"/>
              <w:right w:w="200" w:type="dxa"/>
            </w:tcMar>
            <w:vAlign w:val="center"/>
          </w:tcPr>
          <w:p w14:paraId="07BCBB77" w14:textId="77777777" w:rsidR="00D000A6" w:rsidRDefault="00185F2F">
            <w:pPr>
              <w:jc w:val="center"/>
            </w:pPr>
            <w:r>
              <w:rPr>
                <w:rFonts w:eastAsia="Times New Roman" w:cs="Times New Roman"/>
                <w:sz w:val="22"/>
              </w:rPr>
              <w:t>0,0202</w:t>
            </w:r>
          </w:p>
        </w:tc>
        <w:tc>
          <w:tcPr>
            <w:tcW w:w="2310" w:type="pct"/>
            <w:shd w:val="clear" w:color="auto" w:fill="FFFFFF"/>
            <w:tcMar>
              <w:top w:w="40" w:type="dxa"/>
              <w:left w:w="200" w:type="dxa"/>
              <w:bottom w:w="40" w:type="dxa"/>
              <w:right w:w="200" w:type="dxa"/>
            </w:tcMar>
            <w:vAlign w:val="center"/>
          </w:tcPr>
          <w:p w14:paraId="6E707D8C" w14:textId="77777777" w:rsidR="00D000A6" w:rsidRDefault="00185F2F">
            <w:pPr>
              <w:jc w:val="center"/>
            </w:pPr>
            <w:r>
              <w:rPr>
                <w:rFonts w:eastAsia="Times New Roman" w:cs="Times New Roman"/>
                <w:sz w:val="22"/>
              </w:rPr>
              <w:t>0,0202</w:t>
            </w:r>
          </w:p>
        </w:tc>
        <w:tc>
          <w:tcPr>
            <w:tcW w:w="2310" w:type="pct"/>
            <w:shd w:val="clear" w:color="auto" w:fill="FFFFFF"/>
            <w:tcMar>
              <w:top w:w="40" w:type="dxa"/>
              <w:left w:w="200" w:type="dxa"/>
              <w:bottom w:w="40" w:type="dxa"/>
              <w:right w:w="200" w:type="dxa"/>
            </w:tcMar>
            <w:vAlign w:val="center"/>
          </w:tcPr>
          <w:p w14:paraId="6C8D6256" w14:textId="77777777" w:rsidR="00D000A6" w:rsidRDefault="00185F2F">
            <w:pPr>
              <w:jc w:val="center"/>
            </w:pPr>
            <w:r>
              <w:rPr>
                <w:rFonts w:eastAsia="Times New Roman" w:cs="Times New Roman"/>
                <w:sz w:val="22"/>
              </w:rPr>
              <w:t>0,0202</w:t>
            </w:r>
          </w:p>
        </w:tc>
        <w:tc>
          <w:tcPr>
            <w:tcW w:w="2310" w:type="pct"/>
            <w:shd w:val="clear" w:color="auto" w:fill="FFFFFF"/>
            <w:tcMar>
              <w:top w:w="40" w:type="dxa"/>
              <w:left w:w="200" w:type="dxa"/>
              <w:bottom w:w="40" w:type="dxa"/>
              <w:right w:w="200" w:type="dxa"/>
            </w:tcMar>
            <w:vAlign w:val="center"/>
          </w:tcPr>
          <w:p w14:paraId="07026E76" w14:textId="77777777" w:rsidR="00D000A6" w:rsidRDefault="00185F2F">
            <w:pPr>
              <w:jc w:val="center"/>
            </w:pPr>
            <w:r>
              <w:rPr>
                <w:rFonts w:eastAsia="Times New Roman" w:cs="Times New Roman"/>
                <w:sz w:val="22"/>
              </w:rPr>
              <w:t>0,0202</w:t>
            </w:r>
          </w:p>
        </w:tc>
        <w:tc>
          <w:tcPr>
            <w:tcW w:w="2310" w:type="pct"/>
            <w:shd w:val="clear" w:color="auto" w:fill="FFFFFF"/>
            <w:tcMar>
              <w:top w:w="40" w:type="dxa"/>
              <w:left w:w="200" w:type="dxa"/>
              <w:bottom w:w="40" w:type="dxa"/>
              <w:right w:w="200" w:type="dxa"/>
            </w:tcMar>
            <w:vAlign w:val="center"/>
          </w:tcPr>
          <w:p w14:paraId="03546A08" w14:textId="77777777" w:rsidR="00D000A6" w:rsidRDefault="00185F2F">
            <w:pPr>
              <w:jc w:val="center"/>
            </w:pPr>
            <w:r>
              <w:rPr>
                <w:rFonts w:eastAsia="Times New Roman" w:cs="Times New Roman"/>
                <w:sz w:val="22"/>
              </w:rPr>
              <w:t>0,0202</w:t>
            </w:r>
          </w:p>
        </w:tc>
      </w:tr>
      <w:tr w:rsidR="00D000A6" w14:paraId="6E51ECBA" w14:textId="77777777">
        <w:trPr>
          <w:jc w:val="center"/>
        </w:trPr>
        <w:tc>
          <w:tcPr>
            <w:tcW w:w="2310" w:type="pct"/>
            <w:vMerge/>
          </w:tcPr>
          <w:p w14:paraId="02D8802C" w14:textId="77777777" w:rsidR="00D000A6" w:rsidRDefault="00D000A6"/>
        </w:tc>
        <w:tc>
          <w:tcPr>
            <w:tcW w:w="2310" w:type="pct"/>
            <w:vMerge/>
          </w:tcPr>
          <w:p w14:paraId="46B9BC2D" w14:textId="77777777" w:rsidR="00D000A6" w:rsidRDefault="00D000A6"/>
        </w:tc>
        <w:tc>
          <w:tcPr>
            <w:tcW w:w="2310" w:type="pct"/>
            <w:shd w:val="clear" w:color="auto" w:fill="FFFFFF"/>
            <w:tcMar>
              <w:top w:w="40" w:type="dxa"/>
              <w:left w:w="200" w:type="dxa"/>
              <w:bottom w:w="40" w:type="dxa"/>
              <w:right w:w="200" w:type="dxa"/>
            </w:tcMar>
            <w:vAlign w:val="center"/>
          </w:tcPr>
          <w:p w14:paraId="5E74D9EC"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43D91FD4" w14:textId="77777777" w:rsidR="00D000A6" w:rsidRDefault="00185F2F">
            <w:pPr>
              <w:jc w:val="center"/>
            </w:pPr>
            <w:r>
              <w:rPr>
                <w:rFonts w:eastAsia="Times New Roman" w:cs="Times New Roman"/>
                <w:sz w:val="22"/>
              </w:rPr>
              <w:t>23,5174</w:t>
            </w:r>
          </w:p>
        </w:tc>
        <w:tc>
          <w:tcPr>
            <w:tcW w:w="2310" w:type="pct"/>
            <w:shd w:val="clear" w:color="auto" w:fill="FFFFFF"/>
            <w:tcMar>
              <w:top w:w="40" w:type="dxa"/>
              <w:left w:w="200" w:type="dxa"/>
              <w:bottom w:w="40" w:type="dxa"/>
              <w:right w:w="200" w:type="dxa"/>
            </w:tcMar>
            <w:vAlign w:val="center"/>
          </w:tcPr>
          <w:p w14:paraId="7BA6F3D6" w14:textId="77777777" w:rsidR="00D000A6" w:rsidRDefault="00185F2F">
            <w:pPr>
              <w:jc w:val="center"/>
            </w:pPr>
            <w:r>
              <w:rPr>
                <w:rFonts w:eastAsia="Times New Roman" w:cs="Times New Roman"/>
                <w:sz w:val="22"/>
              </w:rPr>
              <w:t>23,5174</w:t>
            </w:r>
          </w:p>
        </w:tc>
        <w:tc>
          <w:tcPr>
            <w:tcW w:w="2310" w:type="pct"/>
            <w:shd w:val="clear" w:color="auto" w:fill="FFFFFF"/>
            <w:tcMar>
              <w:top w:w="40" w:type="dxa"/>
              <w:left w:w="200" w:type="dxa"/>
              <w:bottom w:w="40" w:type="dxa"/>
              <w:right w:w="200" w:type="dxa"/>
            </w:tcMar>
            <w:vAlign w:val="center"/>
          </w:tcPr>
          <w:p w14:paraId="4EE54131" w14:textId="77777777" w:rsidR="00D000A6" w:rsidRDefault="00185F2F">
            <w:pPr>
              <w:jc w:val="center"/>
            </w:pPr>
            <w:r>
              <w:rPr>
                <w:rFonts w:eastAsia="Times New Roman" w:cs="Times New Roman"/>
                <w:sz w:val="22"/>
              </w:rPr>
              <w:t>23,5174</w:t>
            </w:r>
          </w:p>
        </w:tc>
        <w:tc>
          <w:tcPr>
            <w:tcW w:w="2310" w:type="pct"/>
            <w:shd w:val="clear" w:color="auto" w:fill="FFFFFF"/>
            <w:tcMar>
              <w:top w:w="40" w:type="dxa"/>
              <w:left w:w="200" w:type="dxa"/>
              <w:bottom w:w="40" w:type="dxa"/>
              <w:right w:w="200" w:type="dxa"/>
            </w:tcMar>
            <w:vAlign w:val="center"/>
          </w:tcPr>
          <w:p w14:paraId="4C02D6BB" w14:textId="77777777" w:rsidR="00D000A6" w:rsidRDefault="00185F2F">
            <w:pPr>
              <w:jc w:val="center"/>
            </w:pPr>
            <w:r>
              <w:rPr>
                <w:rFonts w:eastAsia="Times New Roman" w:cs="Times New Roman"/>
                <w:sz w:val="22"/>
              </w:rPr>
              <w:t>23,5174</w:t>
            </w:r>
          </w:p>
        </w:tc>
        <w:tc>
          <w:tcPr>
            <w:tcW w:w="2310" w:type="pct"/>
            <w:shd w:val="clear" w:color="auto" w:fill="FFFFFF"/>
            <w:tcMar>
              <w:top w:w="40" w:type="dxa"/>
              <w:left w:w="200" w:type="dxa"/>
              <w:bottom w:w="40" w:type="dxa"/>
              <w:right w:w="200" w:type="dxa"/>
            </w:tcMar>
            <w:vAlign w:val="center"/>
          </w:tcPr>
          <w:p w14:paraId="23F4AD49" w14:textId="77777777" w:rsidR="00D000A6" w:rsidRDefault="00185F2F">
            <w:pPr>
              <w:jc w:val="center"/>
            </w:pPr>
            <w:r>
              <w:rPr>
                <w:rFonts w:eastAsia="Times New Roman" w:cs="Times New Roman"/>
                <w:sz w:val="22"/>
              </w:rPr>
              <w:t>23,5174</w:t>
            </w:r>
          </w:p>
        </w:tc>
        <w:tc>
          <w:tcPr>
            <w:tcW w:w="2310" w:type="pct"/>
            <w:shd w:val="clear" w:color="auto" w:fill="FFFFFF"/>
            <w:tcMar>
              <w:top w:w="40" w:type="dxa"/>
              <w:left w:w="200" w:type="dxa"/>
              <w:bottom w:w="40" w:type="dxa"/>
              <w:right w:w="200" w:type="dxa"/>
            </w:tcMar>
            <w:vAlign w:val="center"/>
          </w:tcPr>
          <w:p w14:paraId="7CA88BD4" w14:textId="77777777" w:rsidR="00D000A6" w:rsidRDefault="00185F2F">
            <w:pPr>
              <w:jc w:val="center"/>
            </w:pPr>
            <w:r>
              <w:rPr>
                <w:rFonts w:eastAsia="Times New Roman" w:cs="Times New Roman"/>
                <w:sz w:val="22"/>
              </w:rPr>
              <w:t>23,5174</w:t>
            </w:r>
          </w:p>
        </w:tc>
        <w:tc>
          <w:tcPr>
            <w:tcW w:w="2310" w:type="pct"/>
            <w:shd w:val="clear" w:color="auto" w:fill="FFFFFF"/>
            <w:tcMar>
              <w:top w:w="40" w:type="dxa"/>
              <w:left w:w="200" w:type="dxa"/>
              <w:bottom w:w="40" w:type="dxa"/>
              <w:right w:w="200" w:type="dxa"/>
            </w:tcMar>
            <w:vAlign w:val="center"/>
          </w:tcPr>
          <w:p w14:paraId="69093AB3" w14:textId="77777777" w:rsidR="00D000A6" w:rsidRDefault="00185F2F">
            <w:pPr>
              <w:jc w:val="center"/>
            </w:pPr>
            <w:r>
              <w:rPr>
                <w:rFonts w:eastAsia="Times New Roman" w:cs="Times New Roman"/>
                <w:sz w:val="22"/>
              </w:rPr>
              <w:t>23,5174</w:t>
            </w:r>
          </w:p>
        </w:tc>
        <w:tc>
          <w:tcPr>
            <w:tcW w:w="2310" w:type="pct"/>
            <w:shd w:val="clear" w:color="auto" w:fill="FFFFFF"/>
            <w:tcMar>
              <w:top w:w="40" w:type="dxa"/>
              <w:left w:w="200" w:type="dxa"/>
              <w:bottom w:w="40" w:type="dxa"/>
              <w:right w:w="200" w:type="dxa"/>
            </w:tcMar>
            <w:vAlign w:val="center"/>
          </w:tcPr>
          <w:p w14:paraId="221DDA71" w14:textId="77777777" w:rsidR="00D000A6" w:rsidRDefault="00185F2F">
            <w:pPr>
              <w:jc w:val="center"/>
            </w:pPr>
            <w:r>
              <w:rPr>
                <w:rFonts w:eastAsia="Times New Roman" w:cs="Times New Roman"/>
                <w:sz w:val="22"/>
              </w:rPr>
              <w:t>23,5174</w:t>
            </w:r>
          </w:p>
        </w:tc>
      </w:tr>
    </w:tbl>
    <w:p w14:paraId="57F386F1" w14:textId="77777777" w:rsidR="00185F2F" w:rsidRDefault="00185F2F" w:rsidP="00185F2F">
      <w:pPr>
        <w:pStyle w:val="a1"/>
        <w:jc w:val="center"/>
        <w:rPr>
          <w:lang w:val="en-US" w:eastAsia="ru-RU"/>
        </w:rPr>
      </w:pPr>
    </w:p>
    <w:p w14:paraId="348CB0A1" w14:textId="77777777" w:rsidR="00185F2F" w:rsidRPr="00E85DB4" w:rsidRDefault="00185F2F" w:rsidP="00185F2F">
      <w:pPr>
        <w:pStyle w:val="a1"/>
        <w:jc w:val="center"/>
        <w:rPr>
          <w:lang w:val="en-US" w:eastAsia="ru-RU"/>
        </w:rPr>
      </w:pPr>
    </w:p>
    <w:p w14:paraId="1460EB9B" w14:textId="77777777" w:rsidR="00D000A6" w:rsidRDefault="00185F2F">
      <w:pPr>
        <w:spacing w:before="400" w:after="200"/>
      </w:pPr>
      <w:r>
        <w:rPr>
          <w:b/>
        </w:rPr>
        <w:t>Таблица 4.1.2 - Существующий и перспективный баланс тепловой энергии</w:t>
      </w:r>
    </w:p>
    <w:tbl>
      <w:tblPr>
        <w:tblStyle w:val="aa"/>
        <w:tblW w:w="2591" w:type="pct"/>
        <w:jc w:val="center"/>
        <w:tblInd w:w="0" w:type="dxa"/>
        <w:tblLook w:val="04A0" w:firstRow="1" w:lastRow="0" w:firstColumn="1" w:lastColumn="0" w:noHBand="0" w:noVBand="1"/>
      </w:tblPr>
      <w:tblGrid>
        <w:gridCol w:w="1200"/>
        <w:gridCol w:w="1269"/>
        <w:gridCol w:w="762"/>
        <w:gridCol w:w="1255"/>
        <w:gridCol w:w="1255"/>
        <w:gridCol w:w="1255"/>
        <w:gridCol w:w="1255"/>
        <w:gridCol w:w="1255"/>
        <w:gridCol w:w="1255"/>
        <w:gridCol w:w="1255"/>
        <w:gridCol w:w="1255"/>
      </w:tblGrid>
      <w:tr w:rsidR="00185F2F" w:rsidRPr="00185F2F" w14:paraId="1550F32D" w14:textId="77777777" w:rsidTr="00185F2F">
        <w:trPr>
          <w:jc w:val="center"/>
        </w:trPr>
        <w:tc>
          <w:tcPr>
            <w:tcW w:w="454" w:type="pct"/>
            <w:shd w:val="clear" w:color="auto" w:fill="F2F2F2"/>
            <w:tcMar>
              <w:top w:w="120" w:type="dxa"/>
              <w:left w:w="200" w:type="dxa"/>
              <w:bottom w:w="120" w:type="dxa"/>
              <w:right w:w="200" w:type="dxa"/>
            </w:tcMar>
            <w:vAlign w:val="center"/>
          </w:tcPr>
          <w:p w14:paraId="653B47FD" w14:textId="77777777" w:rsidR="00185F2F" w:rsidRPr="00185F2F" w:rsidRDefault="00185F2F">
            <w:pPr>
              <w:jc w:val="center"/>
              <w:rPr>
                <w:sz w:val="18"/>
              </w:rPr>
            </w:pPr>
            <w:r w:rsidRPr="00185F2F">
              <w:rPr>
                <w:rFonts w:eastAsia="Times New Roman" w:cs="Times New Roman"/>
                <w:sz w:val="18"/>
              </w:rPr>
              <w:t>Источник тепловой энергии</w:t>
            </w:r>
          </w:p>
        </w:tc>
        <w:tc>
          <w:tcPr>
            <w:tcW w:w="469" w:type="pct"/>
            <w:shd w:val="clear" w:color="auto" w:fill="F2F2F2"/>
            <w:tcMar>
              <w:top w:w="120" w:type="dxa"/>
              <w:left w:w="200" w:type="dxa"/>
              <w:bottom w:w="120" w:type="dxa"/>
              <w:right w:w="200" w:type="dxa"/>
            </w:tcMar>
            <w:vAlign w:val="center"/>
          </w:tcPr>
          <w:p w14:paraId="2E4594F8" w14:textId="77777777" w:rsidR="00185F2F" w:rsidRPr="00185F2F" w:rsidRDefault="00185F2F">
            <w:pPr>
              <w:jc w:val="center"/>
              <w:rPr>
                <w:sz w:val="18"/>
              </w:rPr>
            </w:pPr>
            <w:r w:rsidRPr="00185F2F">
              <w:rPr>
                <w:rFonts w:eastAsia="Times New Roman" w:cs="Times New Roman"/>
                <w:sz w:val="18"/>
              </w:rPr>
              <w:t>Показатель</w:t>
            </w:r>
          </w:p>
        </w:tc>
        <w:tc>
          <w:tcPr>
            <w:tcW w:w="354" w:type="pct"/>
            <w:shd w:val="clear" w:color="auto" w:fill="F2F2F2"/>
            <w:tcMar>
              <w:top w:w="120" w:type="dxa"/>
              <w:left w:w="200" w:type="dxa"/>
              <w:bottom w:w="120" w:type="dxa"/>
              <w:right w:w="200" w:type="dxa"/>
            </w:tcMar>
            <w:vAlign w:val="center"/>
          </w:tcPr>
          <w:p w14:paraId="3E70C2B0" w14:textId="77777777" w:rsidR="00185F2F" w:rsidRPr="00185F2F" w:rsidRDefault="00185F2F">
            <w:pPr>
              <w:jc w:val="center"/>
              <w:rPr>
                <w:sz w:val="18"/>
              </w:rPr>
            </w:pPr>
            <w:r w:rsidRPr="00185F2F">
              <w:rPr>
                <w:rFonts w:eastAsia="Times New Roman" w:cs="Times New Roman"/>
                <w:sz w:val="18"/>
              </w:rPr>
              <w:t>Ед. изм.</w:t>
            </w:r>
          </w:p>
        </w:tc>
        <w:tc>
          <w:tcPr>
            <w:tcW w:w="466" w:type="pct"/>
            <w:shd w:val="clear" w:color="auto" w:fill="F2F2F2"/>
            <w:tcMar>
              <w:top w:w="120" w:type="dxa"/>
              <w:left w:w="200" w:type="dxa"/>
              <w:bottom w:w="120" w:type="dxa"/>
              <w:right w:w="200" w:type="dxa"/>
            </w:tcMar>
            <w:vAlign w:val="center"/>
          </w:tcPr>
          <w:p w14:paraId="06E9B68D" w14:textId="77777777" w:rsidR="00185F2F" w:rsidRPr="00185F2F" w:rsidRDefault="00185F2F">
            <w:pPr>
              <w:jc w:val="center"/>
              <w:rPr>
                <w:sz w:val="18"/>
              </w:rPr>
            </w:pPr>
            <w:r w:rsidRPr="00185F2F">
              <w:rPr>
                <w:rFonts w:eastAsia="Times New Roman" w:cs="Times New Roman"/>
                <w:sz w:val="18"/>
              </w:rPr>
              <w:t>2023</w:t>
            </w:r>
          </w:p>
        </w:tc>
        <w:tc>
          <w:tcPr>
            <w:tcW w:w="466" w:type="pct"/>
            <w:shd w:val="clear" w:color="auto" w:fill="F2F2F2"/>
            <w:tcMar>
              <w:top w:w="120" w:type="dxa"/>
              <w:left w:w="200" w:type="dxa"/>
              <w:bottom w:w="120" w:type="dxa"/>
              <w:right w:w="200" w:type="dxa"/>
            </w:tcMar>
            <w:vAlign w:val="center"/>
          </w:tcPr>
          <w:p w14:paraId="4F0D062E" w14:textId="77777777" w:rsidR="00185F2F" w:rsidRPr="00185F2F" w:rsidRDefault="00185F2F">
            <w:pPr>
              <w:jc w:val="center"/>
              <w:rPr>
                <w:sz w:val="18"/>
              </w:rPr>
            </w:pPr>
            <w:r w:rsidRPr="00185F2F">
              <w:rPr>
                <w:rFonts w:eastAsia="Times New Roman" w:cs="Times New Roman"/>
                <w:sz w:val="18"/>
              </w:rPr>
              <w:t>2024</w:t>
            </w:r>
          </w:p>
        </w:tc>
        <w:tc>
          <w:tcPr>
            <w:tcW w:w="466" w:type="pct"/>
            <w:shd w:val="clear" w:color="auto" w:fill="F2F2F2"/>
            <w:tcMar>
              <w:top w:w="120" w:type="dxa"/>
              <w:left w:w="200" w:type="dxa"/>
              <w:bottom w:w="120" w:type="dxa"/>
              <w:right w:w="200" w:type="dxa"/>
            </w:tcMar>
            <w:vAlign w:val="center"/>
          </w:tcPr>
          <w:p w14:paraId="41B2ED13" w14:textId="77777777" w:rsidR="00185F2F" w:rsidRPr="00185F2F" w:rsidRDefault="00185F2F">
            <w:pPr>
              <w:jc w:val="center"/>
              <w:rPr>
                <w:sz w:val="18"/>
              </w:rPr>
            </w:pPr>
            <w:r w:rsidRPr="00185F2F">
              <w:rPr>
                <w:rFonts w:eastAsia="Times New Roman" w:cs="Times New Roman"/>
                <w:sz w:val="18"/>
              </w:rPr>
              <w:t>2025</w:t>
            </w:r>
          </w:p>
        </w:tc>
        <w:tc>
          <w:tcPr>
            <w:tcW w:w="466" w:type="pct"/>
            <w:shd w:val="clear" w:color="auto" w:fill="F2F2F2"/>
            <w:tcMar>
              <w:top w:w="120" w:type="dxa"/>
              <w:left w:w="200" w:type="dxa"/>
              <w:bottom w:w="120" w:type="dxa"/>
              <w:right w:w="200" w:type="dxa"/>
            </w:tcMar>
            <w:vAlign w:val="center"/>
          </w:tcPr>
          <w:p w14:paraId="083DCDFE" w14:textId="77777777" w:rsidR="00185F2F" w:rsidRPr="00185F2F" w:rsidRDefault="00185F2F">
            <w:pPr>
              <w:jc w:val="center"/>
              <w:rPr>
                <w:sz w:val="18"/>
              </w:rPr>
            </w:pPr>
            <w:r w:rsidRPr="00185F2F">
              <w:rPr>
                <w:rFonts w:eastAsia="Times New Roman" w:cs="Times New Roman"/>
                <w:sz w:val="18"/>
              </w:rPr>
              <w:t>2026</w:t>
            </w:r>
          </w:p>
        </w:tc>
        <w:tc>
          <w:tcPr>
            <w:tcW w:w="466" w:type="pct"/>
            <w:shd w:val="clear" w:color="auto" w:fill="F2F2F2"/>
            <w:tcMar>
              <w:top w:w="120" w:type="dxa"/>
              <w:left w:w="200" w:type="dxa"/>
              <w:bottom w:w="120" w:type="dxa"/>
              <w:right w:w="200" w:type="dxa"/>
            </w:tcMar>
            <w:vAlign w:val="center"/>
          </w:tcPr>
          <w:p w14:paraId="461445D1" w14:textId="77777777" w:rsidR="00185F2F" w:rsidRPr="00185F2F" w:rsidRDefault="00185F2F">
            <w:pPr>
              <w:jc w:val="center"/>
              <w:rPr>
                <w:sz w:val="18"/>
              </w:rPr>
            </w:pPr>
            <w:r w:rsidRPr="00185F2F">
              <w:rPr>
                <w:rFonts w:eastAsia="Times New Roman" w:cs="Times New Roman"/>
                <w:sz w:val="18"/>
              </w:rPr>
              <w:t>2027</w:t>
            </w:r>
          </w:p>
        </w:tc>
        <w:tc>
          <w:tcPr>
            <w:tcW w:w="465" w:type="pct"/>
            <w:shd w:val="clear" w:color="auto" w:fill="F2F2F2"/>
            <w:tcMar>
              <w:top w:w="120" w:type="dxa"/>
              <w:left w:w="200" w:type="dxa"/>
              <w:bottom w:w="120" w:type="dxa"/>
              <w:right w:w="200" w:type="dxa"/>
            </w:tcMar>
            <w:vAlign w:val="center"/>
          </w:tcPr>
          <w:p w14:paraId="12C733C7" w14:textId="77777777" w:rsidR="00185F2F" w:rsidRPr="00185F2F" w:rsidRDefault="00185F2F">
            <w:pPr>
              <w:jc w:val="center"/>
              <w:rPr>
                <w:sz w:val="18"/>
              </w:rPr>
            </w:pPr>
            <w:r w:rsidRPr="00185F2F">
              <w:rPr>
                <w:rFonts w:eastAsia="Times New Roman" w:cs="Times New Roman"/>
                <w:sz w:val="18"/>
              </w:rPr>
              <w:t>2028</w:t>
            </w:r>
          </w:p>
        </w:tc>
        <w:tc>
          <w:tcPr>
            <w:tcW w:w="465" w:type="pct"/>
            <w:shd w:val="clear" w:color="auto" w:fill="F2F2F2"/>
            <w:tcMar>
              <w:top w:w="120" w:type="dxa"/>
              <w:left w:w="200" w:type="dxa"/>
              <w:bottom w:w="120" w:type="dxa"/>
              <w:right w:w="200" w:type="dxa"/>
            </w:tcMar>
            <w:vAlign w:val="center"/>
          </w:tcPr>
          <w:p w14:paraId="7F1A0C64" w14:textId="77777777" w:rsidR="00185F2F" w:rsidRPr="00185F2F" w:rsidRDefault="00185F2F">
            <w:pPr>
              <w:jc w:val="center"/>
              <w:rPr>
                <w:sz w:val="18"/>
              </w:rPr>
            </w:pPr>
            <w:r w:rsidRPr="00185F2F">
              <w:rPr>
                <w:rFonts w:eastAsia="Times New Roman" w:cs="Times New Roman"/>
                <w:sz w:val="18"/>
              </w:rPr>
              <w:t>2029</w:t>
            </w:r>
          </w:p>
        </w:tc>
        <w:tc>
          <w:tcPr>
            <w:tcW w:w="465" w:type="pct"/>
            <w:shd w:val="clear" w:color="auto" w:fill="F2F2F2"/>
            <w:tcMar>
              <w:top w:w="120" w:type="dxa"/>
              <w:left w:w="200" w:type="dxa"/>
              <w:bottom w:w="120" w:type="dxa"/>
              <w:right w:w="200" w:type="dxa"/>
            </w:tcMar>
            <w:vAlign w:val="center"/>
          </w:tcPr>
          <w:p w14:paraId="255A53E3" w14:textId="77777777" w:rsidR="00185F2F" w:rsidRPr="00185F2F" w:rsidRDefault="00185F2F">
            <w:pPr>
              <w:jc w:val="center"/>
              <w:rPr>
                <w:sz w:val="18"/>
                <w:lang w:val="ru-RU"/>
              </w:rPr>
            </w:pPr>
            <w:r w:rsidRPr="00185F2F">
              <w:rPr>
                <w:rFonts w:eastAsia="Times New Roman" w:cs="Times New Roman"/>
                <w:sz w:val="18"/>
              </w:rPr>
              <w:t>2030</w:t>
            </w:r>
            <w:r w:rsidRPr="00185F2F">
              <w:rPr>
                <w:rFonts w:eastAsia="Times New Roman" w:cs="Times New Roman"/>
                <w:sz w:val="18"/>
                <w:lang w:val="ru-RU"/>
              </w:rPr>
              <w:t>-2040</w:t>
            </w:r>
          </w:p>
        </w:tc>
      </w:tr>
      <w:tr w:rsidR="00185F2F" w:rsidRPr="00185F2F" w14:paraId="79AF0D52" w14:textId="77777777" w:rsidTr="00185F2F">
        <w:trPr>
          <w:jc w:val="center"/>
        </w:trPr>
        <w:tc>
          <w:tcPr>
            <w:tcW w:w="454" w:type="pct"/>
            <w:vMerge w:val="restart"/>
            <w:shd w:val="clear" w:color="auto" w:fill="FFFFFF"/>
            <w:tcMar>
              <w:top w:w="40" w:type="dxa"/>
              <w:left w:w="200" w:type="dxa"/>
              <w:bottom w:w="40" w:type="dxa"/>
              <w:right w:w="200" w:type="dxa"/>
            </w:tcMar>
            <w:vAlign w:val="center"/>
          </w:tcPr>
          <w:p w14:paraId="5D8DB24E" w14:textId="77777777" w:rsidR="00185F2F" w:rsidRPr="00185F2F" w:rsidRDefault="00185F2F">
            <w:pPr>
              <w:rPr>
                <w:sz w:val="18"/>
              </w:rPr>
            </w:pPr>
            <w:r w:rsidRPr="00185F2F">
              <w:rPr>
                <w:rFonts w:eastAsia="Times New Roman" w:cs="Times New Roman"/>
                <w:sz w:val="18"/>
              </w:rPr>
              <w:t>Котельная №5/1</w:t>
            </w:r>
          </w:p>
        </w:tc>
        <w:tc>
          <w:tcPr>
            <w:tcW w:w="469" w:type="pct"/>
            <w:shd w:val="clear" w:color="auto" w:fill="FFFFFF"/>
            <w:tcMar>
              <w:top w:w="40" w:type="dxa"/>
              <w:left w:w="200" w:type="dxa"/>
              <w:bottom w:w="40" w:type="dxa"/>
              <w:right w:w="200" w:type="dxa"/>
            </w:tcMar>
            <w:vAlign w:val="center"/>
          </w:tcPr>
          <w:p w14:paraId="1FFE3394" w14:textId="77777777" w:rsidR="00185F2F" w:rsidRPr="00185F2F" w:rsidRDefault="00185F2F">
            <w:pPr>
              <w:rPr>
                <w:sz w:val="18"/>
              </w:rPr>
            </w:pPr>
            <w:r w:rsidRPr="00185F2F">
              <w:rPr>
                <w:rFonts w:eastAsia="Times New Roman" w:cs="Times New Roman"/>
                <w:sz w:val="18"/>
              </w:rPr>
              <w:t>Выработка ТЭ</w:t>
            </w:r>
          </w:p>
        </w:tc>
        <w:tc>
          <w:tcPr>
            <w:tcW w:w="354" w:type="pct"/>
            <w:shd w:val="clear" w:color="auto" w:fill="FFFFFF"/>
            <w:tcMar>
              <w:top w:w="40" w:type="dxa"/>
              <w:left w:w="200" w:type="dxa"/>
              <w:bottom w:w="40" w:type="dxa"/>
              <w:right w:w="200" w:type="dxa"/>
            </w:tcMar>
            <w:vAlign w:val="center"/>
          </w:tcPr>
          <w:p w14:paraId="760D750D" w14:textId="77777777" w:rsidR="00185F2F" w:rsidRPr="00185F2F" w:rsidRDefault="00185F2F">
            <w:pPr>
              <w:jc w:val="center"/>
              <w:rPr>
                <w:sz w:val="18"/>
              </w:rPr>
            </w:pPr>
            <w:r w:rsidRPr="00185F2F">
              <w:rPr>
                <w:rFonts w:eastAsia="Times New Roman" w:cs="Times New Roman"/>
                <w:sz w:val="18"/>
              </w:rPr>
              <w:t>Гкал</w:t>
            </w:r>
          </w:p>
        </w:tc>
        <w:tc>
          <w:tcPr>
            <w:tcW w:w="466" w:type="pct"/>
            <w:shd w:val="clear" w:color="auto" w:fill="FFFFFF"/>
            <w:tcMar>
              <w:top w:w="40" w:type="dxa"/>
              <w:left w:w="200" w:type="dxa"/>
              <w:bottom w:w="40" w:type="dxa"/>
              <w:right w:w="200" w:type="dxa"/>
            </w:tcMar>
            <w:vAlign w:val="center"/>
          </w:tcPr>
          <w:p w14:paraId="7D506E14" w14:textId="77777777" w:rsidR="00185F2F" w:rsidRPr="00185F2F" w:rsidRDefault="00185F2F">
            <w:pPr>
              <w:jc w:val="center"/>
              <w:rPr>
                <w:sz w:val="18"/>
              </w:rPr>
            </w:pPr>
            <w:r w:rsidRPr="00185F2F">
              <w:rPr>
                <w:rFonts w:eastAsia="Times New Roman" w:cs="Times New Roman"/>
                <w:sz w:val="18"/>
              </w:rPr>
              <w:t>14946,4670</w:t>
            </w:r>
          </w:p>
        </w:tc>
        <w:tc>
          <w:tcPr>
            <w:tcW w:w="466" w:type="pct"/>
            <w:shd w:val="clear" w:color="auto" w:fill="FFFFFF"/>
            <w:tcMar>
              <w:top w:w="40" w:type="dxa"/>
              <w:left w:w="200" w:type="dxa"/>
              <w:bottom w:w="40" w:type="dxa"/>
              <w:right w:w="200" w:type="dxa"/>
            </w:tcMar>
            <w:vAlign w:val="center"/>
          </w:tcPr>
          <w:p w14:paraId="119BE6EF" w14:textId="77777777" w:rsidR="00185F2F" w:rsidRPr="00185F2F" w:rsidRDefault="00185F2F">
            <w:pPr>
              <w:jc w:val="center"/>
              <w:rPr>
                <w:sz w:val="18"/>
              </w:rPr>
            </w:pPr>
            <w:r w:rsidRPr="00185F2F">
              <w:rPr>
                <w:rFonts w:eastAsia="Times New Roman" w:cs="Times New Roman"/>
                <w:sz w:val="18"/>
              </w:rPr>
              <w:t>14579,0360</w:t>
            </w:r>
          </w:p>
        </w:tc>
        <w:tc>
          <w:tcPr>
            <w:tcW w:w="466" w:type="pct"/>
            <w:shd w:val="clear" w:color="auto" w:fill="FFFFFF"/>
            <w:tcMar>
              <w:top w:w="40" w:type="dxa"/>
              <w:left w:w="200" w:type="dxa"/>
              <w:bottom w:w="40" w:type="dxa"/>
              <w:right w:w="200" w:type="dxa"/>
            </w:tcMar>
            <w:vAlign w:val="center"/>
          </w:tcPr>
          <w:p w14:paraId="24F7276F" w14:textId="77777777" w:rsidR="00185F2F" w:rsidRPr="00185F2F" w:rsidRDefault="00185F2F">
            <w:pPr>
              <w:jc w:val="center"/>
              <w:rPr>
                <w:sz w:val="18"/>
              </w:rPr>
            </w:pPr>
            <w:r w:rsidRPr="00185F2F">
              <w:rPr>
                <w:rFonts w:eastAsia="Times New Roman" w:cs="Times New Roman"/>
                <w:sz w:val="18"/>
              </w:rPr>
              <w:t>14465,0520</w:t>
            </w:r>
          </w:p>
        </w:tc>
        <w:tc>
          <w:tcPr>
            <w:tcW w:w="466" w:type="pct"/>
            <w:shd w:val="clear" w:color="auto" w:fill="FFFFFF"/>
            <w:tcMar>
              <w:top w:w="40" w:type="dxa"/>
              <w:left w:w="200" w:type="dxa"/>
              <w:bottom w:w="40" w:type="dxa"/>
              <w:right w:w="200" w:type="dxa"/>
            </w:tcMar>
            <w:vAlign w:val="center"/>
          </w:tcPr>
          <w:p w14:paraId="38B0812D" w14:textId="77777777" w:rsidR="00185F2F" w:rsidRPr="00185F2F" w:rsidRDefault="00185F2F">
            <w:pPr>
              <w:jc w:val="center"/>
              <w:rPr>
                <w:sz w:val="18"/>
              </w:rPr>
            </w:pPr>
            <w:r w:rsidRPr="00185F2F">
              <w:rPr>
                <w:rFonts w:eastAsia="Times New Roman" w:cs="Times New Roman"/>
                <w:sz w:val="18"/>
              </w:rPr>
              <w:t>14465,0520</w:t>
            </w:r>
          </w:p>
        </w:tc>
        <w:tc>
          <w:tcPr>
            <w:tcW w:w="466" w:type="pct"/>
            <w:shd w:val="clear" w:color="auto" w:fill="FFFFFF"/>
            <w:tcMar>
              <w:top w:w="40" w:type="dxa"/>
              <w:left w:w="200" w:type="dxa"/>
              <w:bottom w:w="40" w:type="dxa"/>
              <w:right w:w="200" w:type="dxa"/>
            </w:tcMar>
            <w:vAlign w:val="center"/>
          </w:tcPr>
          <w:p w14:paraId="6658697F" w14:textId="77777777" w:rsidR="00185F2F" w:rsidRPr="00185F2F" w:rsidRDefault="00185F2F">
            <w:pPr>
              <w:jc w:val="center"/>
              <w:rPr>
                <w:sz w:val="18"/>
              </w:rPr>
            </w:pPr>
            <w:r w:rsidRPr="00185F2F">
              <w:rPr>
                <w:rFonts w:eastAsia="Times New Roman" w:cs="Times New Roman"/>
                <w:sz w:val="18"/>
              </w:rPr>
              <w:t>14465,0520</w:t>
            </w:r>
          </w:p>
        </w:tc>
        <w:tc>
          <w:tcPr>
            <w:tcW w:w="465" w:type="pct"/>
            <w:shd w:val="clear" w:color="auto" w:fill="FFFFFF"/>
            <w:tcMar>
              <w:top w:w="40" w:type="dxa"/>
              <w:left w:w="200" w:type="dxa"/>
              <w:bottom w:w="40" w:type="dxa"/>
              <w:right w:w="200" w:type="dxa"/>
            </w:tcMar>
            <w:vAlign w:val="center"/>
          </w:tcPr>
          <w:p w14:paraId="68D41848" w14:textId="77777777" w:rsidR="00185F2F" w:rsidRPr="00185F2F" w:rsidRDefault="00185F2F">
            <w:pPr>
              <w:jc w:val="center"/>
              <w:rPr>
                <w:sz w:val="18"/>
              </w:rPr>
            </w:pPr>
            <w:r w:rsidRPr="00185F2F">
              <w:rPr>
                <w:rFonts w:eastAsia="Times New Roman" w:cs="Times New Roman"/>
                <w:sz w:val="18"/>
              </w:rPr>
              <w:t>14465,0520</w:t>
            </w:r>
          </w:p>
        </w:tc>
        <w:tc>
          <w:tcPr>
            <w:tcW w:w="465" w:type="pct"/>
            <w:shd w:val="clear" w:color="auto" w:fill="FFFFFF"/>
            <w:tcMar>
              <w:top w:w="40" w:type="dxa"/>
              <w:left w:w="200" w:type="dxa"/>
              <w:bottom w:w="40" w:type="dxa"/>
              <w:right w:w="200" w:type="dxa"/>
            </w:tcMar>
            <w:vAlign w:val="center"/>
          </w:tcPr>
          <w:p w14:paraId="2BB4789F" w14:textId="77777777" w:rsidR="00185F2F" w:rsidRPr="00185F2F" w:rsidRDefault="00185F2F">
            <w:pPr>
              <w:jc w:val="center"/>
              <w:rPr>
                <w:sz w:val="18"/>
              </w:rPr>
            </w:pPr>
            <w:r w:rsidRPr="00185F2F">
              <w:rPr>
                <w:rFonts w:eastAsia="Times New Roman" w:cs="Times New Roman"/>
                <w:sz w:val="18"/>
              </w:rPr>
              <w:t>14465,0520</w:t>
            </w:r>
          </w:p>
        </w:tc>
        <w:tc>
          <w:tcPr>
            <w:tcW w:w="465" w:type="pct"/>
            <w:shd w:val="clear" w:color="auto" w:fill="FFFFFF"/>
            <w:tcMar>
              <w:top w:w="40" w:type="dxa"/>
              <w:left w:w="200" w:type="dxa"/>
              <w:bottom w:w="40" w:type="dxa"/>
              <w:right w:w="200" w:type="dxa"/>
            </w:tcMar>
            <w:vAlign w:val="center"/>
          </w:tcPr>
          <w:p w14:paraId="458425E8" w14:textId="77777777" w:rsidR="00185F2F" w:rsidRPr="00185F2F" w:rsidRDefault="00185F2F">
            <w:pPr>
              <w:jc w:val="center"/>
              <w:rPr>
                <w:sz w:val="18"/>
              </w:rPr>
            </w:pPr>
            <w:r w:rsidRPr="00185F2F">
              <w:rPr>
                <w:rFonts w:eastAsia="Times New Roman" w:cs="Times New Roman"/>
                <w:sz w:val="18"/>
              </w:rPr>
              <w:t>14465,0520</w:t>
            </w:r>
          </w:p>
        </w:tc>
      </w:tr>
      <w:tr w:rsidR="00185F2F" w:rsidRPr="00185F2F" w14:paraId="2D030D0F" w14:textId="77777777" w:rsidTr="00185F2F">
        <w:trPr>
          <w:jc w:val="center"/>
        </w:trPr>
        <w:tc>
          <w:tcPr>
            <w:tcW w:w="454" w:type="pct"/>
            <w:vMerge/>
          </w:tcPr>
          <w:p w14:paraId="4B9EED09" w14:textId="77777777" w:rsidR="00185F2F" w:rsidRPr="00185F2F" w:rsidRDefault="00185F2F">
            <w:pPr>
              <w:rPr>
                <w:sz w:val="18"/>
              </w:rPr>
            </w:pPr>
          </w:p>
        </w:tc>
        <w:tc>
          <w:tcPr>
            <w:tcW w:w="469" w:type="pct"/>
            <w:shd w:val="clear" w:color="auto" w:fill="FFFFFF"/>
            <w:tcMar>
              <w:top w:w="40" w:type="dxa"/>
              <w:left w:w="200" w:type="dxa"/>
              <w:bottom w:w="40" w:type="dxa"/>
              <w:right w:w="200" w:type="dxa"/>
            </w:tcMar>
            <w:vAlign w:val="center"/>
          </w:tcPr>
          <w:p w14:paraId="2AF861FD" w14:textId="77777777" w:rsidR="00185F2F" w:rsidRPr="00185F2F" w:rsidRDefault="00185F2F">
            <w:pPr>
              <w:rPr>
                <w:sz w:val="18"/>
              </w:rPr>
            </w:pPr>
            <w:r w:rsidRPr="00185F2F">
              <w:rPr>
                <w:rFonts w:eastAsia="Times New Roman" w:cs="Times New Roman"/>
                <w:sz w:val="18"/>
              </w:rPr>
              <w:t>Отпуск ТЭ в сеть</w:t>
            </w:r>
          </w:p>
        </w:tc>
        <w:tc>
          <w:tcPr>
            <w:tcW w:w="354" w:type="pct"/>
            <w:shd w:val="clear" w:color="auto" w:fill="FFFFFF"/>
            <w:tcMar>
              <w:top w:w="40" w:type="dxa"/>
              <w:left w:w="200" w:type="dxa"/>
              <w:bottom w:w="40" w:type="dxa"/>
              <w:right w:w="200" w:type="dxa"/>
            </w:tcMar>
            <w:vAlign w:val="center"/>
          </w:tcPr>
          <w:p w14:paraId="15D3FA15" w14:textId="77777777" w:rsidR="00185F2F" w:rsidRPr="00185F2F" w:rsidRDefault="00185F2F">
            <w:pPr>
              <w:jc w:val="center"/>
              <w:rPr>
                <w:sz w:val="18"/>
              </w:rPr>
            </w:pPr>
            <w:r w:rsidRPr="00185F2F">
              <w:rPr>
                <w:rFonts w:eastAsia="Times New Roman" w:cs="Times New Roman"/>
                <w:sz w:val="18"/>
              </w:rPr>
              <w:t>Гкал</w:t>
            </w:r>
          </w:p>
        </w:tc>
        <w:tc>
          <w:tcPr>
            <w:tcW w:w="466" w:type="pct"/>
            <w:shd w:val="clear" w:color="auto" w:fill="FFFFFF"/>
            <w:tcMar>
              <w:top w:w="40" w:type="dxa"/>
              <w:left w:w="200" w:type="dxa"/>
              <w:bottom w:w="40" w:type="dxa"/>
              <w:right w:w="200" w:type="dxa"/>
            </w:tcMar>
            <w:vAlign w:val="center"/>
          </w:tcPr>
          <w:p w14:paraId="002DC2F0" w14:textId="77777777" w:rsidR="00185F2F" w:rsidRPr="00185F2F" w:rsidRDefault="00185F2F">
            <w:pPr>
              <w:jc w:val="center"/>
              <w:rPr>
                <w:sz w:val="18"/>
              </w:rPr>
            </w:pPr>
            <w:r w:rsidRPr="00185F2F">
              <w:rPr>
                <w:rFonts w:eastAsia="Times New Roman" w:cs="Times New Roman"/>
                <w:sz w:val="18"/>
              </w:rPr>
              <w:t>12920,9760</w:t>
            </w:r>
          </w:p>
        </w:tc>
        <w:tc>
          <w:tcPr>
            <w:tcW w:w="466" w:type="pct"/>
            <w:shd w:val="clear" w:color="auto" w:fill="FFFFFF"/>
            <w:tcMar>
              <w:top w:w="40" w:type="dxa"/>
              <w:left w:w="200" w:type="dxa"/>
              <w:bottom w:w="40" w:type="dxa"/>
              <w:right w:w="200" w:type="dxa"/>
            </w:tcMar>
            <w:vAlign w:val="center"/>
          </w:tcPr>
          <w:p w14:paraId="769C135A" w14:textId="77777777" w:rsidR="00185F2F" w:rsidRPr="00185F2F" w:rsidRDefault="00185F2F">
            <w:pPr>
              <w:jc w:val="center"/>
              <w:rPr>
                <w:sz w:val="18"/>
              </w:rPr>
            </w:pPr>
            <w:r w:rsidRPr="00185F2F">
              <w:rPr>
                <w:rFonts w:eastAsia="Times New Roman" w:cs="Times New Roman"/>
                <w:sz w:val="18"/>
              </w:rPr>
              <w:t>12593,5180</w:t>
            </w:r>
          </w:p>
        </w:tc>
        <w:tc>
          <w:tcPr>
            <w:tcW w:w="466" w:type="pct"/>
            <w:shd w:val="clear" w:color="auto" w:fill="FFFFFF"/>
            <w:tcMar>
              <w:top w:w="40" w:type="dxa"/>
              <w:left w:w="200" w:type="dxa"/>
              <w:bottom w:w="40" w:type="dxa"/>
              <w:right w:w="200" w:type="dxa"/>
            </w:tcMar>
            <w:vAlign w:val="center"/>
          </w:tcPr>
          <w:p w14:paraId="5C9F5D4E" w14:textId="77777777" w:rsidR="00185F2F" w:rsidRPr="00185F2F" w:rsidRDefault="00185F2F">
            <w:pPr>
              <w:jc w:val="center"/>
              <w:rPr>
                <w:sz w:val="18"/>
              </w:rPr>
            </w:pPr>
            <w:r w:rsidRPr="00185F2F">
              <w:rPr>
                <w:rFonts w:eastAsia="Times New Roman" w:cs="Times New Roman"/>
                <w:sz w:val="18"/>
              </w:rPr>
              <w:t>12437,6140</w:t>
            </w:r>
          </w:p>
        </w:tc>
        <w:tc>
          <w:tcPr>
            <w:tcW w:w="466" w:type="pct"/>
            <w:shd w:val="clear" w:color="auto" w:fill="FFFFFF"/>
            <w:tcMar>
              <w:top w:w="40" w:type="dxa"/>
              <w:left w:w="200" w:type="dxa"/>
              <w:bottom w:w="40" w:type="dxa"/>
              <w:right w:w="200" w:type="dxa"/>
            </w:tcMar>
            <w:vAlign w:val="center"/>
          </w:tcPr>
          <w:p w14:paraId="68CB5A11" w14:textId="77777777" w:rsidR="00185F2F" w:rsidRPr="00185F2F" w:rsidRDefault="00185F2F">
            <w:pPr>
              <w:jc w:val="center"/>
              <w:rPr>
                <w:sz w:val="18"/>
              </w:rPr>
            </w:pPr>
            <w:r w:rsidRPr="00185F2F">
              <w:rPr>
                <w:rFonts w:eastAsia="Times New Roman" w:cs="Times New Roman"/>
                <w:sz w:val="18"/>
              </w:rPr>
              <w:t>12437,6140</w:t>
            </w:r>
          </w:p>
        </w:tc>
        <w:tc>
          <w:tcPr>
            <w:tcW w:w="466" w:type="pct"/>
            <w:shd w:val="clear" w:color="auto" w:fill="FFFFFF"/>
            <w:tcMar>
              <w:top w:w="40" w:type="dxa"/>
              <w:left w:w="200" w:type="dxa"/>
              <w:bottom w:w="40" w:type="dxa"/>
              <w:right w:w="200" w:type="dxa"/>
            </w:tcMar>
            <w:vAlign w:val="center"/>
          </w:tcPr>
          <w:p w14:paraId="5C4B2B1F" w14:textId="77777777" w:rsidR="00185F2F" w:rsidRPr="00185F2F" w:rsidRDefault="00185F2F">
            <w:pPr>
              <w:jc w:val="center"/>
              <w:rPr>
                <w:sz w:val="18"/>
              </w:rPr>
            </w:pPr>
            <w:r w:rsidRPr="00185F2F">
              <w:rPr>
                <w:rFonts w:eastAsia="Times New Roman" w:cs="Times New Roman"/>
                <w:sz w:val="18"/>
              </w:rPr>
              <w:t>12437,6140</w:t>
            </w:r>
          </w:p>
        </w:tc>
        <w:tc>
          <w:tcPr>
            <w:tcW w:w="465" w:type="pct"/>
            <w:shd w:val="clear" w:color="auto" w:fill="FFFFFF"/>
            <w:tcMar>
              <w:top w:w="40" w:type="dxa"/>
              <w:left w:w="200" w:type="dxa"/>
              <w:bottom w:w="40" w:type="dxa"/>
              <w:right w:w="200" w:type="dxa"/>
            </w:tcMar>
            <w:vAlign w:val="center"/>
          </w:tcPr>
          <w:p w14:paraId="4AC22226" w14:textId="77777777" w:rsidR="00185F2F" w:rsidRPr="00185F2F" w:rsidRDefault="00185F2F">
            <w:pPr>
              <w:jc w:val="center"/>
              <w:rPr>
                <w:sz w:val="18"/>
              </w:rPr>
            </w:pPr>
            <w:r w:rsidRPr="00185F2F">
              <w:rPr>
                <w:rFonts w:eastAsia="Times New Roman" w:cs="Times New Roman"/>
                <w:sz w:val="18"/>
              </w:rPr>
              <w:t>12437,6140</w:t>
            </w:r>
          </w:p>
        </w:tc>
        <w:tc>
          <w:tcPr>
            <w:tcW w:w="465" w:type="pct"/>
            <w:shd w:val="clear" w:color="auto" w:fill="FFFFFF"/>
            <w:tcMar>
              <w:top w:w="40" w:type="dxa"/>
              <w:left w:w="200" w:type="dxa"/>
              <w:bottom w:w="40" w:type="dxa"/>
              <w:right w:w="200" w:type="dxa"/>
            </w:tcMar>
            <w:vAlign w:val="center"/>
          </w:tcPr>
          <w:p w14:paraId="14A4D623" w14:textId="77777777" w:rsidR="00185F2F" w:rsidRPr="00185F2F" w:rsidRDefault="00185F2F">
            <w:pPr>
              <w:jc w:val="center"/>
              <w:rPr>
                <w:sz w:val="18"/>
              </w:rPr>
            </w:pPr>
            <w:r w:rsidRPr="00185F2F">
              <w:rPr>
                <w:rFonts w:eastAsia="Times New Roman" w:cs="Times New Roman"/>
                <w:sz w:val="18"/>
              </w:rPr>
              <w:t>12437,6140</w:t>
            </w:r>
          </w:p>
        </w:tc>
        <w:tc>
          <w:tcPr>
            <w:tcW w:w="465" w:type="pct"/>
            <w:shd w:val="clear" w:color="auto" w:fill="FFFFFF"/>
            <w:tcMar>
              <w:top w:w="40" w:type="dxa"/>
              <w:left w:w="200" w:type="dxa"/>
              <w:bottom w:w="40" w:type="dxa"/>
              <w:right w:w="200" w:type="dxa"/>
            </w:tcMar>
            <w:vAlign w:val="center"/>
          </w:tcPr>
          <w:p w14:paraId="12B7B763" w14:textId="77777777" w:rsidR="00185F2F" w:rsidRPr="00185F2F" w:rsidRDefault="00185F2F">
            <w:pPr>
              <w:jc w:val="center"/>
              <w:rPr>
                <w:sz w:val="18"/>
              </w:rPr>
            </w:pPr>
            <w:r w:rsidRPr="00185F2F">
              <w:rPr>
                <w:rFonts w:eastAsia="Times New Roman" w:cs="Times New Roman"/>
                <w:sz w:val="18"/>
              </w:rPr>
              <w:t>12437,6140</w:t>
            </w:r>
          </w:p>
        </w:tc>
      </w:tr>
      <w:tr w:rsidR="00185F2F" w:rsidRPr="00185F2F" w14:paraId="6C0FF365" w14:textId="77777777" w:rsidTr="00185F2F">
        <w:trPr>
          <w:jc w:val="center"/>
        </w:trPr>
        <w:tc>
          <w:tcPr>
            <w:tcW w:w="454" w:type="pct"/>
            <w:vMerge/>
          </w:tcPr>
          <w:p w14:paraId="6918C5D9" w14:textId="77777777" w:rsidR="00185F2F" w:rsidRPr="00185F2F" w:rsidRDefault="00185F2F">
            <w:pPr>
              <w:rPr>
                <w:sz w:val="18"/>
              </w:rPr>
            </w:pPr>
          </w:p>
        </w:tc>
        <w:tc>
          <w:tcPr>
            <w:tcW w:w="469" w:type="pct"/>
            <w:shd w:val="clear" w:color="auto" w:fill="FFFFFF"/>
            <w:tcMar>
              <w:top w:w="40" w:type="dxa"/>
              <w:left w:w="200" w:type="dxa"/>
              <w:bottom w:w="40" w:type="dxa"/>
              <w:right w:w="200" w:type="dxa"/>
            </w:tcMar>
            <w:vAlign w:val="center"/>
          </w:tcPr>
          <w:p w14:paraId="766B0805" w14:textId="77777777" w:rsidR="00185F2F" w:rsidRPr="00185F2F" w:rsidRDefault="00185F2F">
            <w:pPr>
              <w:rPr>
                <w:sz w:val="18"/>
              </w:rPr>
            </w:pPr>
            <w:r w:rsidRPr="00185F2F">
              <w:rPr>
                <w:rFonts w:eastAsia="Times New Roman" w:cs="Times New Roman"/>
                <w:sz w:val="18"/>
              </w:rPr>
              <w:t>Потери в сетях</w:t>
            </w:r>
          </w:p>
        </w:tc>
        <w:tc>
          <w:tcPr>
            <w:tcW w:w="354" w:type="pct"/>
            <w:shd w:val="clear" w:color="auto" w:fill="FFFFFF"/>
            <w:tcMar>
              <w:top w:w="40" w:type="dxa"/>
              <w:left w:w="200" w:type="dxa"/>
              <w:bottom w:w="40" w:type="dxa"/>
              <w:right w:w="200" w:type="dxa"/>
            </w:tcMar>
            <w:vAlign w:val="center"/>
          </w:tcPr>
          <w:p w14:paraId="031FA121" w14:textId="77777777" w:rsidR="00185F2F" w:rsidRPr="00185F2F" w:rsidRDefault="00185F2F">
            <w:pPr>
              <w:jc w:val="center"/>
              <w:rPr>
                <w:sz w:val="18"/>
              </w:rPr>
            </w:pPr>
            <w:r w:rsidRPr="00185F2F">
              <w:rPr>
                <w:rFonts w:eastAsia="Times New Roman" w:cs="Times New Roman"/>
                <w:sz w:val="18"/>
              </w:rPr>
              <w:t>Гкал</w:t>
            </w:r>
          </w:p>
        </w:tc>
        <w:tc>
          <w:tcPr>
            <w:tcW w:w="466" w:type="pct"/>
            <w:shd w:val="clear" w:color="auto" w:fill="FFFFFF"/>
            <w:tcMar>
              <w:top w:w="40" w:type="dxa"/>
              <w:left w:w="200" w:type="dxa"/>
              <w:bottom w:w="40" w:type="dxa"/>
              <w:right w:w="200" w:type="dxa"/>
            </w:tcMar>
            <w:vAlign w:val="center"/>
          </w:tcPr>
          <w:p w14:paraId="6F752575" w14:textId="77777777" w:rsidR="00185F2F" w:rsidRPr="00185F2F" w:rsidRDefault="00185F2F">
            <w:pPr>
              <w:jc w:val="center"/>
              <w:rPr>
                <w:sz w:val="18"/>
              </w:rPr>
            </w:pPr>
            <w:r w:rsidRPr="00185F2F">
              <w:rPr>
                <w:rFonts w:eastAsia="Times New Roman" w:cs="Times New Roman"/>
                <w:sz w:val="18"/>
              </w:rPr>
              <w:t>2021,3910</w:t>
            </w:r>
          </w:p>
        </w:tc>
        <w:tc>
          <w:tcPr>
            <w:tcW w:w="466" w:type="pct"/>
            <w:shd w:val="clear" w:color="auto" w:fill="FFFFFF"/>
            <w:tcMar>
              <w:top w:w="40" w:type="dxa"/>
              <w:left w:w="200" w:type="dxa"/>
              <w:bottom w:w="40" w:type="dxa"/>
              <w:right w:w="200" w:type="dxa"/>
            </w:tcMar>
            <w:vAlign w:val="center"/>
          </w:tcPr>
          <w:p w14:paraId="7C2AFBBA" w14:textId="77777777" w:rsidR="00185F2F" w:rsidRPr="00185F2F" w:rsidRDefault="00185F2F">
            <w:pPr>
              <w:jc w:val="center"/>
              <w:rPr>
                <w:sz w:val="18"/>
              </w:rPr>
            </w:pPr>
            <w:r w:rsidRPr="00185F2F">
              <w:rPr>
                <w:rFonts w:eastAsia="Times New Roman" w:cs="Times New Roman"/>
                <w:sz w:val="18"/>
              </w:rPr>
              <w:t>1756,3360</w:t>
            </w:r>
          </w:p>
        </w:tc>
        <w:tc>
          <w:tcPr>
            <w:tcW w:w="466" w:type="pct"/>
            <w:shd w:val="clear" w:color="auto" w:fill="FFFFFF"/>
            <w:tcMar>
              <w:top w:w="40" w:type="dxa"/>
              <w:left w:w="200" w:type="dxa"/>
              <w:bottom w:w="40" w:type="dxa"/>
              <w:right w:w="200" w:type="dxa"/>
            </w:tcMar>
            <w:vAlign w:val="center"/>
          </w:tcPr>
          <w:p w14:paraId="18081A04" w14:textId="77777777" w:rsidR="00185F2F" w:rsidRPr="00185F2F" w:rsidRDefault="00185F2F">
            <w:pPr>
              <w:jc w:val="center"/>
              <w:rPr>
                <w:sz w:val="18"/>
              </w:rPr>
            </w:pPr>
            <w:r w:rsidRPr="00185F2F">
              <w:rPr>
                <w:rFonts w:eastAsia="Times New Roman" w:cs="Times New Roman"/>
                <w:sz w:val="18"/>
              </w:rPr>
              <w:t>2013,2130</w:t>
            </w:r>
          </w:p>
        </w:tc>
        <w:tc>
          <w:tcPr>
            <w:tcW w:w="466" w:type="pct"/>
            <w:shd w:val="clear" w:color="auto" w:fill="FFFFFF"/>
            <w:tcMar>
              <w:top w:w="40" w:type="dxa"/>
              <w:left w:w="200" w:type="dxa"/>
              <w:bottom w:w="40" w:type="dxa"/>
              <w:right w:w="200" w:type="dxa"/>
            </w:tcMar>
            <w:vAlign w:val="center"/>
          </w:tcPr>
          <w:p w14:paraId="09DAC048" w14:textId="77777777" w:rsidR="00185F2F" w:rsidRPr="00185F2F" w:rsidRDefault="00185F2F">
            <w:pPr>
              <w:jc w:val="center"/>
              <w:rPr>
                <w:sz w:val="18"/>
              </w:rPr>
            </w:pPr>
            <w:r w:rsidRPr="00185F2F">
              <w:rPr>
                <w:rFonts w:eastAsia="Times New Roman" w:cs="Times New Roman"/>
                <w:sz w:val="18"/>
              </w:rPr>
              <w:t>2013,2130</w:t>
            </w:r>
          </w:p>
        </w:tc>
        <w:tc>
          <w:tcPr>
            <w:tcW w:w="466" w:type="pct"/>
            <w:shd w:val="clear" w:color="auto" w:fill="FFFFFF"/>
            <w:tcMar>
              <w:top w:w="40" w:type="dxa"/>
              <w:left w:w="200" w:type="dxa"/>
              <w:bottom w:w="40" w:type="dxa"/>
              <w:right w:w="200" w:type="dxa"/>
            </w:tcMar>
            <w:vAlign w:val="center"/>
          </w:tcPr>
          <w:p w14:paraId="280F3FCF" w14:textId="77777777" w:rsidR="00185F2F" w:rsidRPr="00185F2F" w:rsidRDefault="00185F2F">
            <w:pPr>
              <w:jc w:val="center"/>
              <w:rPr>
                <w:sz w:val="18"/>
              </w:rPr>
            </w:pPr>
            <w:r w:rsidRPr="00185F2F">
              <w:rPr>
                <w:rFonts w:eastAsia="Times New Roman" w:cs="Times New Roman"/>
                <w:sz w:val="18"/>
              </w:rPr>
              <w:t>2013,2130</w:t>
            </w:r>
          </w:p>
        </w:tc>
        <w:tc>
          <w:tcPr>
            <w:tcW w:w="465" w:type="pct"/>
            <w:shd w:val="clear" w:color="auto" w:fill="FFFFFF"/>
            <w:tcMar>
              <w:top w:w="40" w:type="dxa"/>
              <w:left w:w="200" w:type="dxa"/>
              <w:bottom w:w="40" w:type="dxa"/>
              <w:right w:w="200" w:type="dxa"/>
            </w:tcMar>
            <w:vAlign w:val="center"/>
          </w:tcPr>
          <w:p w14:paraId="6C0F9DC5" w14:textId="77777777" w:rsidR="00185F2F" w:rsidRPr="00185F2F" w:rsidRDefault="00185F2F">
            <w:pPr>
              <w:jc w:val="center"/>
              <w:rPr>
                <w:sz w:val="18"/>
              </w:rPr>
            </w:pPr>
            <w:r w:rsidRPr="00185F2F">
              <w:rPr>
                <w:rFonts w:eastAsia="Times New Roman" w:cs="Times New Roman"/>
                <w:sz w:val="18"/>
              </w:rPr>
              <w:t>2013,2130</w:t>
            </w:r>
          </w:p>
        </w:tc>
        <w:tc>
          <w:tcPr>
            <w:tcW w:w="465" w:type="pct"/>
            <w:shd w:val="clear" w:color="auto" w:fill="FFFFFF"/>
            <w:tcMar>
              <w:top w:w="40" w:type="dxa"/>
              <w:left w:w="200" w:type="dxa"/>
              <w:bottom w:w="40" w:type="dxa"/>
              <w:right w:w="200" w:type="dxa"/>
            </w:tcMar>
            <w:vAlign w:val="center"/>
          </w:tcPr>
          <w:p w14:paraId="2E2489E6" w14:textId="77777777" w:rsidR="00185F2F" w:rsidRPr="00185F2F" w:rsidRDefault="00185F2F">
            <w:pPr>
              <w:jc w:val="center"/>
              <w:rPr>
                <w:sz w:val="18"/>
              </w:rPr>
            </w:pPr>
            <w:r w:rsidRPr="00185F2F">
              <w:rPr>
                <w:rFonts w:eastAsia="Times New Roman" w:cs="Times New Roman"/>
                <w:sz w:val="18"/>
              </w:rPr>
              <w:t>2013,2130</w:t>
            </w:r>
          </w:p>
        </w:tc>
        <w:tc>
          <w:tcPr>
            <w:tcW w:w="465" w:type="pct"/>
            <w:shd w:val="clear" w:color="auto" w:fill="FFFFFF"/>
            <w:tcMar>
              <w:top w:w="40" w:type="dxa"/>
              <w:left w:w="200" w:type="dxa"/>
              <w:bottom w:w="40" w:type="dxa"/>
              <w:right w:w="200" w:type="dxa"/>
            </w:tcMar>
            <w:vAlign w:val="center"/>
          </w:tcPr>
          <w:p w14:paraId="4ACB15CB" w14:textId="77777777" w:rsidR="00185F2F" w:rsidRPr="00185F2F" w:rsidRDefault="00185F2F">
            <w:pPr>
              <w:jc w:val="center"/>
              <w:rPr>
                <w:sz w:val="18"/>
              </w:rPr>
            </w:pPr>
            <w:r w:rsidRPr="00185F2F">
              <w:rPr>
                <w:rFonts w:eastAsia="Times New Roman" w:cs="Times New Roman"/>
                <w:sz w:val="18"/>
              </w:rPr>
              <w:t>2013,2130</w:t>
            </w:r>
          </w:p>
        </w:tc>
      </w:tr>
      <w:tr w:rsidR="00185F2F" w:rsidRPr="00185F2F" w14:paraId="2CAFE2B6" w14:textId="77777777" w:rsidTr="00185F2F">
        <w:trPr>
          <w:jc w:val="center"/>
        </w:trPr>
        <w:tc>
          <w:tcPr>
            <w:tcW w:w="454" w:type="pct"/>
            <w:vMerge/>
          </w:tcPr>
          <w:p w14:paraId="3AF9640D" w14:textId="77777777" w:rsidR="00185F2F" w:rsidRPr="00185F2F" w:rsidRDefault="00185F2F">
            <w:pPr>
              <w:rPr>
                <w:sz w:val="18"/>
              </w:rPr>
            </w:pPr>
          </w:p>
        </w:tc>
        <w:tc>
          <w:tcPr>
            <w:tcW w:w="469" w:type="pct"/>
            <w:shd w:val="clear" w:color="auto" w:fill="FFFFFF"/>
            <w:tcMar>
              <w:top w:w="40" w:type="dxa"/>
              <w:left w:w="200" w:type="dxa"/>
              <w:bottom w:w="40" w:type="dxa"/>
              <w:right w:w="200" w:type="dxa"/>
            </w:tcMar>
            <w:vAlign w:val="center"/>
          </w:tcPr>
          <w:p w14:paraId="0C801207" w14:textId="77777777" w:rsidR="00185F2F" w:rsidRPr="00185F2F" w:rsidRDefault="00185F2F">
            <w:pPr>
              <w:rPr>
                <w:sz w:val="18"/>
              </w:rPr>
            </w:pPr>
            <w:r w:rsidRPr="00185F2F">
              <w:rPr>
                <w:rFonts w:eastAsia="Times New Roman" w:cs="Times New Roman"/>
                <w:sz w:val="18"/>
              </w:rPr>
              <w:t xml:space="preserve">Полезный отпуск </w:t>
            </w:r>
          </w:p>
        </w:tc>
        <w:tc>
          <w:tcPr>
            <w:tcW w:w="354" w:type="pct"/>
            <w:shd w:val="clear" w:color="auto" w:fill="FFFFFF"/>
            <w:tcMar>
              <w:top w:w="40" w:type="dxa"/>
              <w:left w:w="200" w:type="dxa"/>
              <w:bottom w:w="40" w:type="dxa"/>
              <w:right w:w="200" w:type="dxa"/>
            </w:tcMar>
            <w:vAlign w:val="center"/>
          </w:tcPr>
          <w:p w14:paraId="28405F13" w14:textId="77777777" w:rsidR="00185F2F" w:rsidRPr="00185F2F" w:rsidRDefault="00185F2F">
            <w:pPr>
              <w:jc w:val="center"/>
              <w:rPr>
                <w:sz w:val="18"/>
              </w:rPr>
            </w:pPr>
            <w:r w:rsidRPr="00185F2F">
              <w:rPr>
                <w:rFonts w:eastAsia="Times New Roman" w:cs="Times New Roman"/>
                <w:sz w:val="18"/>
              </w:rPr>
              <w:t>Гкал</w:t>
            </w:r>
          </w:p>
        </w:tc>
        <w:tc>
          <w:tcPr>
            <w:tcW w:w="466" w:type="pct"/>
            <w:shd w:val="clear" w:color="auto" w:fill="FFFFFF"/>
            <w:tcMar>
              <w:top w:w="40" w:type="dxa"/>
              <w:left w:w="200" w:type="dxa"/>
              <w:bottom w:w="40" w:type="dxa"/>
              <w:right w:w="200" w:type="dxa"/>
            </w:tcMar>
            <w:vAlign w:val="center"/>
          </w:tcPr>
          <w:p w14:paraId="488C2F26" w14:textId="77777777" w:rsidR="00185F2F" w:rsidRPr="00185F2F" w:rsidRDefault="00185F2F">
            <w:pPr>
              <w:jc w:val="center"/>
              <w:rPr>
                <w:sz w:val="18"/>
              </w:rPr>
            </w:pPr>
            <w:r w:rsidRPr="00185F2F">
              <w:rPr>
                <w:rFonts w:eastAsia="Times New Roman" w:cs="Times New Roman"/>
                <w:sz w:val="18"/>
              </w:rPr>
              <w:t>11150,0540</w:t>
            </w:r>
          </w:p>
        </w:tc>
        <w:tc>
          <w:tcPr>
            <w:tcW w:w="466" w:type="pct"/>
            <w:shd w:val="clear" w:color="auto" w:fill="FFFFFF"/>
            <w:tcMar>
              <w:top w:w="40" w:type="dxa"/>
              <w:left w:w="200" w:type="dxa"/>
              <w:bottom w:w="40" w:type="dxa"/>
              <w:right w:w="200" w:type="dxa"/>
            </w:tcMar>
            <w:vAlign w:val="center"/>
          </w:tcPr>
          <w:p w14:paraId="44F99713" w14:textId="77777777" w:rsidR="00185F2F" w:rsidRPr="00185F2F" w:rsidRDefault="00185F2F">
            <w:pPr>
              <w:jc w:val="center"/>
              <w:rPr>
                <w:sz w:val="18"/>
              </w:rPr>
            </w:pPr>
            <w:r w:rsidRPr="00185F2F">
              <w:rPr>
                <w:rFonts w:eastAsia="Times New Roman" w:cs="Times New Roman"/>
                <w:sz w:val="18"/>
              </w:rPr>
              <w:t>10540,5150</w:t>
            </w:r>
          </w:p>
        </w:tc>
        <w:tc>
          <w:tcPr>
            <w:tcW w:w="466" w:type="pct"/>
            <w:shd w:val="clear" w:color="auto" w:fill="FFFFFF"/>
            <w:tcMar>
              <w:top w:w="40" w:type="dxa"/>
              <w:left w:w="200" w:type="dxa"/>
              <w:bottom w:w="40" w:type="dxa"/>
              <w:right w:w="200" w:type="dxa"/>
            </w:tcMar>
            <w:vAlign w:val="center"/>
          </w:tcPr>
          <w:p w14:paraId="36259EAD" w14:textId="77777777" w:rsidR="00185F2F" w:rsidRPr="00185F2F" w:rsidRDefault="00185F2F">
            <w:pPr>
              <w:jc w:val="center"/>
              <w:rPr>
                <w:sz w:val="18"/>
              </w:rPr>
            </w:pPr>
            <w:r w:rsidRPr="00185F2F">
              <w:rPr>
                <w:rFonts w:eastAsia="Times New Roman" w:cs="Times New Roman"/>
                <w:sz w:val="18"/>
              </w:rPr>
              <w:t>10689,7380</w:t>
            </w:r>
          </w:p>
        </w:tc>
        <w:tc>
          <w:tcPr>
            <w:tcW w:w="466" w:type="pct"/>
            <w:shd w:val="clear" w:color="auto" w:fill="FFFFFF"/>
            <w:tcMar>
              <w:top w:w="40" w:type="dxa"/>
              <w:left w:w="200" w:type="dxa"/>
              <w:bottom w:w="40" w:type="dxa"/>
              <w:right w:w="200" w:type="dxa"/>
            </w:tcMar>
            <w:vAlign w:val="center"/>
          </w:tcPr>
          <w:p w14:paraId="5C452677" w14:textId="77777777" w:rsidR="00185F2F" w:rsidRPr="00185F2F" w:rsidRDefault="00185F2F">
            <w:pPr>
              <w:jc w:val="center"/>
              <w:rPr>
                <w:sz w:val="18"/>
              </w:rPr>
            </w:pPr>
            <w:r w:rsidRPr="00185F2F">
              <w:rPr>
                <w:rFonts w:eastAsia="Times New Roman" w:cs="Times New Roman"/>
                <w:sz w:val="18"/>
              </w:rPr>
              <w:t>10689,7380</w:t>
            </w:r>
          </w:p>
        </w:tc>
        <w:tc>
          <w:tcPr>
            <w:tcW w:w="466" w:type="pct"/>
            <w:shd w:val="clear" w:color="auto" w:fill="FFFFFF"/>
            <w:tcMar>
              <w:top w:w="40" w:type="dxa"/>
              <w:left w:w="200" w:type="dxa"/>
              <w:bottom w:w="40" w:type="dxa"/>
              <w:right w:w="200" w:type="dxa"/>
            </w:tcMar>
            <w:vAlign w:val="center"/>
          </w:tcPr>
          <w:p w14:paraId="63E19857" w14:textId="77777777" w:rsidR="00185F2F" w:rsidRPr="00185F2F" w:rsidRDefault="00185F2F">
            <w:pPr>
              <w:jc w:val="center"/>
              <w:rPr>
                <w:sz w:val="18"/>
              </w:rPr>
            </w:pPr>
            <w:r w:rsidRPr="00185F2F">
              <w:rPr>
                <w:rFonts w:eastAsia="Times New Roman" w:cs="Times New Roman"/>
                <w:sz w:val="18"/>
              </w:rPr>
              <w:t>10689,7380</w:t>
            </w:r>
          </w:p>
        </w:tc>
        <w:tc>
          <w:tcPr>
            <w:tcW w:w="465" w:type="pct"/>
            <w:shd w:val="clear" w:color="auto" w:fill="FFFFFF"/>
            <w:tcMar>
              <w:top w:w="40" w:type="dxa"/>
              <w:left w:w="200" w:type="dxa"/>
              <w:bottom w:w="40" w:type="dxa"/>
              <w:right w:w="200" w:type="dxa"/>
            </w:tcMar>
            <w:vAlign w:val="center"/>
          </w:tcPr>
          <w:p w14:paraId="609E3E22" w14:textId="77777777" w:rsidR="00185F2F" w:rsidRPr="00185F2F" w:rsidRDefault="00185F2F">
            <w:pPr>
              <w:jc w:val="center"/>
              <w:rPr>
                <w:sz w:val="18"/>
              </w:rPr>
            </w:pPr>
            <w:r w:rsidRPr="00185F2F">
              <w:rPr>
                <w:rFonts w:eastAsia="Times New Roman" w:cs="Times New Roman"/>
                <w:sz w:val="18"/>
              </w:rPr>
              <w:t>10689,7380</w:t>
            </w:r>
          </w:p>
        </w:tc>
        <w:tc>
          <w:tcPr>
            <w:tcW w:w="465" w:type="pct"/>
            <w:shd w:val="clear" w:color="auto" w:fill="FFFFFF"/>
            <w:tcMar>
              <w:top w:w="40" w:type="dxa"/>
              <w:left w:w="200" w:type="dxa"/>
              <w:bottom w:w="40" w:type="dxa"/>
              <w:right w:w="200" w:type="dxa"/>
            </w:tcMar>
            <w:vAlign w:val="center"/>
          </w:tcPr>
          <w:p w14:paraId="31C29A36" w14:textId="77777777" w:rsidR="00185F2F" w:rsidRPr="00185F2F" w:rsidRDefault="00185F2F">
            <w:pPr>
              <w:jc w:val="center"/>
              <w:rPr>
                <w:sz w:val="18"/>
              </w:rPr>
            </w:pPr>
            <w:r w:rsidRPr="00185F2F">
              <w:rPr>
                <w:rFonts w:eastAsia="Times New Roman" w:cs="Times New Roman"/>
                <w:sz w:val="18"/>
              </w:rPr>
              <w:t>10689,7380</w:t>
            </w:r>
          </w:p>
        </w:tc>
        <w:tc>
          <w:tcPr>
            <w:tcW w:w="465" w:type="pct"/>
            <w:shd w:val="clear" w:color="auto" w:fill="FFFFFF"/>
            <w:tcMar>
              <w:top w:w="40" w:type="dxa"/>
              <w:left w:w="200" w:type="dxa"/>
              <w:bottom w:w="40" w:type="dxa"/>
              <w:right w:w="200" w:type="dxa"/>
            </w:tcMar>
            <w:vAlign w:val="center"/>
          </w:tcPr>
          <w:p w14:paraId="11A2C6C3" w14:textId="77777777" w:rsidR="00185F2F" w:rsidRPr="00185F2F" w:rsidRDefault="00185F2F">
            <w:pPr>
              <w:jc w:val="center"/>
              <w:rPr>
                <w:sz w:val="18"/>
              </w:rPr>
            </w:pPr>
            <w:r w:rsidRPr="00185F2F">
              <w:rPr>
                <w:rFonts w:eastAsia="Times New Roman" w:cs="Times New Roman"/>
                <w:sz w:val="18"/>
              </w:rPr>
              <w:t>10689,7380</w:t>
            </w:r>
          </w:p>
        </w:tc>
      </w:tr>
      <w:tr w:rsidR="00185F2F" w:rsidRPr="00185F2F" w14:paraId="5D216DC1" w14:textId="77777777" w:rsidTr="00185F2F">
        <w:trPr>
          <w:jc w:val="center"/>
        </w:trPr>
        <w:tc>
          <w:tcPr>
            <w:tcW w:w="454" w:type="pct"/>
            <w:vMerge w:val="restart"/>
            <w:shd w:val="clear" w:color="auto" w:fill="FFFFFF"/>
            <w:tcMar>
              <w:top w:w="40" w:type="dxa"/>
              <w:left w:w="200" w:type="dxa"/>
              <w:bottom w:w="40" w:type="dxa"/>
              <w:right w:w="200" w:type="dxa"/>
            </w:tcMar>
            <w:vAlign w:val="center"/>
          </w:tcPr>
          <w:p w14:paraId="7299189C" w14:textId="77777777" w:rsidR="00185F2F" w:rsidRPr="00185F2F" w:rsidRDefault="00185F2F">
            <w:pPr>
              <w:rPr>
                <w:sz w:val="18"/>
              </w:rPr>
            </w:pPr>
            <w:r w:rsidRPr="00185F2F">
              <w:rPr>
                <w:rFonts w:eastAsia="Times New Roman" w:cs="Times New Roman"/>
                <w:sz w:val="18"/>
              </w:rPr>
              <w:t>Котельная №5/2</w:t>
            </w:r>
          </w:p>
        </w:tc>
        <w:tc>
          <w:tcPr>
            <w:tcW w:w="469" w:type="pct"/>
            <w:shd w:val="clear" w:color="auto" w:fill="FFFFFF"/>
            <w:tcMar>
              <w:top w:w="40" w:type="dxa"/>
              <w:left w:w="200" w:type="dxa"/>
              <w:bottom w:w="40" w:type="dxa"/>
              <w:right w:w="200" w:type="dxa"/>
            </w:tcMar>
            <w:vAlign w:val="center"/>
          </w:tcPr>
          <w:p w14:paraId="76521739" w14:textId="77777777" w:rsidR="00185F2F" w:rsidRPr="00185F2F" w:rsidRDefault="00185F2F">
            <w:pPr>
              <w:rPr>
                <w:sz w:val="18"/>
              </w:rPr>
            </w:pPr>
            <w:r w:rsidRPr="00185F2F">
              <w:rPr>
                <w:rFonts w:eastAsia="Times New Roman" w:cs="Times New Roman"/>
                <w:sz w:val="18"/>
              </w:rPr>
              <w:t>Выработка ТЭ</w:t>
            </w:r>
          </w:p>
        </w:tc>
        <w:tc>
          <w:tcPr>
            <w:tcW w:w="354" w:type="pct"/>
            <w:shd w:val="clear" w:color="auto" w:fill="FFFFFF"/>
            <w:tcMar>
              <w:top w:w="40" w:type="dxa"/>
              <w:left w:w="200" w:type="dxa"/>
              <w:bottom w:w="40" w:type="dxa"/>
              <w:right w:w="200" w:type="dxa"/>
            </w:tcMar>
            <w:vAlign w:val="center"/>
          </w:tcPr>
          <w:p w14:paraId="4651DDF8" w14:textId="77777777" w:rsidR="00185F2F" w:rsidRPr="00185F2F" w:rsidRDefault="00185F2F">
            <w:pPr>
              <w:jc w:val="center"/>
              <w:rPr>
                <w:sz w:val="18"/>
              </w:rPr>
            </w:pPr>
            <w:r w:rsidRPr="00185F2F">
              <w:rPr>
                <w:rFonts w:eastAsia="Times New Roman" w:cs="Times New Roman"/>
                <w:sz w:val="18"/>
              </w:rPr>
              <w:t>Гкал</w:t>
            </w:r>
          </w:p>
        </w:tc>
        <w:tc>
          <w:tcPr>
            <w:tcW w:w="466" w:type="pct"/>
            <w:shd w:val="clear" w:color="auto" w:fill="FFFFFF"/>
            <w:tcMar>
              <w:top w:w="40" w:type="dxa"/>
              <w:left w:w="200" w:type="dxa"/>
              <w:bottom w:w="40" w:type="dxa"/>
              <w:right w:w="200" w:type="dxa"/>
            </w:tcMar>
            <w:vAlign w:val="center"/>
          </w:tcPr>
          <w:p w14:paraId="4DBD3B19" w14:textId="77777777" w:rsidR="00185F2F" w:rsidRPr="00185F2F" w:rsidRDefault="00185F2F">
            <w:pPr>
              <w:jc w:val="center"/>
              <w:rPr>
                <w:sz w:val="18"/>
              </w:rPr>
            </w:pPr>
            <w:r w:rsidRPr="00185F2F">
              <w:rPr>
                <w:rFonts w:eastAsia="Times New Roman" w:cs="Times New Roman"/>
                <w:sz w:val="18"/>
              </w:rPr>
              <w:t>14705,1000</w:t>
            </w:r>
          </w:p>
        </w:tc>
        <w:tc>
          <w:tcPr>
            <w:tcW w:w="466" w:type="pct"/>
            <w:shd w:val="clear" w:color="auto" w:fill="FFFFFF"/>
            <w:tcMar>
              <w:top w:w="40" w:type="dxa"/>
              <w:left w:w="200" w:type="dxa"/>
              <w:bottom w:w="40" w:type="dxa"/>
              <w:right w:w="200" w:type="dxa"/>
            </w:tcMar>
            <w:vAlign w:val="center"/>
          </w:tcPr>
          <w:p w14:paraId="6F911D46" w14:textId="77777777" w:rsidR="00185F2F" w:rsidRPr="00185F2F" w:rsidRDefault="00185F2F">
            <w:pPr>
              <w:jc w:val="center"/>
              <w:rPr>
                <w:sz w:val="18"/>
              </w:rPr>
            </w:pPr>
            <w:r w:rsidRPr="00185F2F">
              <w:rPr>
                <w:rFonts w:eastAsia="Times New Roman" w:cs="Times New Roman"/>
                <w:sz w:val="18"/>
              </w:rPr>
              <w:t>14008,0490</w:t>
            </w:r>
          </w:p>
        </w:tc>
        <w:tc>
          <w:tcPr>
            <w:tcW w:w="466" w:type="pct"/>
            <w:shd w:val="clear" w:color="auto" w:fill="FFFFFF"/>
            <w:tcMar>
              <w:top w:w="40" w:type="dxa"/>
              <w:left w:w="200" w:type="dxa"/>
              <w:bottom w:w="40" w:type="dxa"/>
              <w:right w:w="200" w:type="dxa"/>
            </w:tcMar>
            <w:vAlign w:val="center"/>
          </w:tcPr>
          <w:p w14:paraId="2D1CF58D" w14:textId="77777777" w:rsidR="00185F2F" w:rsidRPr="00185F2F" w:rsidRDefault="00185F2F">
            <w:pPr>
              <w:jc w:val="center"/>
              <w:rPr>
                <w:sz w:val="18"/>
              </w:rPr>
            </w:pPr>
            <w:r w:rsidRPr="00185F2F">
              <w:rPr>
                <w:rFonts w:eastAsia="Times New Roman" w:cs="Times New Roman"/>
                <w:sz w:val="18"/>
              </w:rPr>
              <w:t>14123,1870</w:t>
            </w:r>
          </w:p>
        </w:tc>
        <w:tc>
          <w:tcPr>
            <w:tcW w:w="466" w:type="pct"/>
            <w:shd w:val="clear" w:color="auto" w:fill="FFFFFF"/>
            <w:tcMar>
              <w:top w:w="40" w:type="dxa"/>
              <w:left w:w="200" w:type="dxa"/>
              <w:bottom w:w="40" w:type="dxa"/>
              <w:right w:w="200" w:type="dxa"/>
            </w:tcMar>
            <w:vAlign w:val="center"/>
          </w:tcPr>
          <w:p w14:paraId="4B04E416" w14:textId="77777777" w:rsidR="00185F2F" w:rsidRPr="00185F2F" w:rsidRDefault="00185F2F">
            <w:pPr>
              <w:jc w:val="center"/>
              <w:rPr>
                <w:sz w:val="18"/>
              </w:rPr>
            </w:pPr>
            <w:r w:rsidRPr="00185F2F">
              <w:rPr>
                <w:rFonts w:eastAsia="Times New Roman" w:cs="Times New Roman"/>
                <w:sz w:val="18"/>
              </w:rPr>
              <w:t>14123,1870</w:t>
            </w:r>
          </w:p>
        </w:tc>
        <w:tc>
          <w:tcPr>
            <w:tcW w:w="466" w:type="pct"/>
            <w:shd w:val="clear" w:color="auto" w:fill="FFFFFF"/>
            <w:tcMar>
              <w:top w:w="40" w:type="dxa"/>
              <w:left w:w="200" w:type="dxa"/>
              <w:bottom w:w="40" w:type="dxa"/>
              <w:right w:w="200" w:type="dxa"/>
            </w:tcMar>
            <w:vAlign w:val="center"/>
          </w:tcPr>
          <w:p w14:paraId="15AEECDF" w14:textId="77777777" w:rsidR="00185F2F" w:rsidRPr="00185F2F" w:rsidRDefault="00185F2F">
            <w:pPr>
              <w:jc w:val="center"/>
              <w:rPr>
                <w:sz w:val="18"/>
              </w:rPr>
            </w:pPr>
            <w:r w:rsidRPr="00185F2F">
              <w:rPr>
                <w:rFonts w:eastAsia="Times New Roman" w:cs="Times New Roman"/>
                <w:sz w:val="18"/>
              </w:rPr>
              <w:t>14123,1870</w:t>
            </w:r>
          </w:p>
        </w:tc>
        <w:tc>
          <w:tcPr>
            <w:tcW w:w="465" w:type="pct"/>
            <w:shd w:val="clear" w:color="auto" w:fill="FFFFFF"/>
            <w:tcMar>
              <w:top w:w="40" w:type="dxa"/>
              <w:left w:w="200" w:type="dxa"/>
              <w:bottom w:w="40" w:type="dxa"/>
              <w:right w:w="200" w:type="dxa"/>
            </w:tcMar>
            <w:vAlign w:val="center"/>
          </w:tcPr>
          <w:p w14:paraId="72C1E86C" w14:textId="77777777" w:rsidR="00185F2F" w:rsidRPr="00185F2F" w:rsidRDefault="00185F2F">
            <w:pPr>
              <w:jc w:val="center"/>
              <w:rPr>
                <w:sz w:val="18"/>
              </w:rPr>
            </w:pPr>
            <w:r w:rsidRPr="00185F2F">
              <w:rPr>
                <w:rFonts w:eastAsia="Times New Roman" w:cs="Times New Roman"/>
                <w:sz w:val="18"/>
              </w:rPr>
              <w:t>14123,1870</w:t>
            </w:r>
          </w:p>
        </w:tc>
        <w:tc>
          <w:tcPr>
            <w:tcW w:w="465" w:type="pct"/>
            <w:shd w:val="clear" w:color="auto" w:fill="FFFFFF"/>
            <w:tcMar>
              <w:top w:w="40" w:type="dxa"/>
              <w:left w:w="200" w:type="dxa"/>
              <w:bottom w:w="40" w:type="dxa"/>
              <w:right w:w="200" w:type="dxa"/>
            </w:tcMar>
            <w:vAlign w:val="center"/>
          </w:tcPr>
          <w:p w14:paraId="13FE6708" w14:textId="77777777" w:rsidR="00185F2F" w:rsidRPr="00185F2F" w:rsidRDefault="00185F2F">
            <w:pPr>
              <w:jc w:val="center"/>
              <w:rPr>
                <w:sz w:val="18"/>
              </w:rPr>
            </w:pPr>
            <w:r w:rsidRPr="00185F2F">
              <w:rPr>
                <w:rFonts w:eastAsia="Times New Roman" w:cs="Times New Roman"/>
                <w:sz w:val="18"/>
              </w:rPr>
              <w:t>14123,1870</w:t>
            </w:r>
          </w:p>
        </w:tc>
        <w:tc>
          <w:tcPr>
            <w:tcW w:w="465" w:type="pct"/>
            <w:shd w:val="clear" w:color="auto" w:fill="FFFFFF"/>
            <w:tcMar>
              <w:top w:w="40" w:type="dxa"/>
              <w:left w:w="200" w:type="dxa"/>
              <w:bottom w:w="40" w:type="dxa"/>
              <w:right w:w="200" w:type="dxa"/>
            </w:tcMar>
            <w:vAlign w:val="center"/>
          </w:tcPr>
          <w:p w14:paraId="21C351AF" w14:textId="77777777" w:rsidR="00185F2F" w:rsidRPr="00185F2F" w:rsidRDefault="00185F2F">
            <w:pPr>
              <w:jc w:val="center"/>
              <w:rPr>
                <w:sz w:val="18"/>
              </w:rPr>
            </w:pPr>
            <w:r w:rsidRPr="00185F2F">
              <w:rPr>
                <w:rFonts w:eastAsia="Times New Roman" w:cs="Times New Roman"/>
                <w:sz w:val="18"/>
              </w:rPr>
              <w:t>14123,1870</w:t>
            </w:r>
          </w:p>
        </w:tc>
      </w:tr>
      <w:tr w:rsidR="00185F2F" w:rsidRPr="00185F2F" w14:paraId="6F4E8F62" w14:textId="77777777" w:rsidTr="00185F2F">
        <w:trPr>
          <w:jc w:val="center"/>
        </w:trPr>
        <w:tc>
          <w:tcPr>
            <w:tcW w:w="454" w:type="pct"/>
            <w:vMerge/>
          </w:tcPr>
          <w:p w14:paraId="667C7461" w14:textId="77777777" w:rsidR="00185F2F" w:rsidRPr="00185F2F" w:rsidRDefault="00185F2F">
            <w:pPr>
              <w:rPr>
                <w:sz w:val="18"/>
              </w:rPr>
            </w:pPr>
          </w:p>
        </w:tc>
        <w:tc>
          <w:tcPr>
            <w:tcW w:w="469" w:type="pct"/>
            <w:shd w:val="clear" w:color="auto" w:fill="FFFFFF"/>
            <w:tcMar>
              <w:top w:w="40" w:type="dxa"/>
              <w:left w:w="200" w:type="dxa"/>
              <w:bottom w:w="40" w:type="dxa"/>
              <w:right w:w="200" w:type="dxa"/>
            </w:tcMar>
            <w:vAlign w:val="center"/>
          </w:tcPr>
          <w:p w14:paraId="4F89A353" w14:textId="77777777" w:rsidR="00185F2F" w:rsidRPr="00185F2F" w:rsidRDefault="00185F2F">
            <w:pPr>
              <w:rPr>
                <w:sz w:val="18"/>
              </w:rPr>
            </w:pPr>
            <w:r w:rsidRPr="00185F2F">
              <w:rPr>
                <w:rFonts w:eastAsia="Times New Roman" w:cs="Times New Roman"/>
                <w:sz w:val="18"/>
              </w:rPr>
              <w:t>Отпуск ТЭ в сеть</w:t>
            </w:r>
          </w:p>
        </w:tc>
        <w:tc>
          <w:tcPr>
            <w:tcW w:w="354" w:type="pct"/>
            <w:shd w:val="clear" w:color="auto" w:fill="FFFFFF"/>
            <w:tcMar>
              <w:top w:w="40" w:type="dxa"/>
              <w:left w:w="200" w:type="dxa"/>
              <w:bottom w:w="40" w:type="dxa"/>
              <w:right w:w="200" w:type="dxa"/>
            </w:tcMar>
            <w:vAlign w:val="center"/>
          </w:tcPr>
          <w:p w14:paraId="6E4B8B2E" w14:textId="77777777" w:rsidR="00185F2F" w:rsidRPr="00185F2F" w:rsidRDefault="00185F2F">
            <w:pPr>
              <w:jc w:val="center"/>
              <w:rPr>
                <w:sz w:val="18"/>
              </w:rPr>
            </w:pPr>
            <w:r w:rsidRPr="00185F2F">
              <w:rPr>
                <w:rFonts w:eastAsia="Times New Roman" w:cs="Times New Roman"/>
                <w:sz w:val="18"/>
              </w:rPr>
              <w:t>Гкал</w:t>
            </w:r>
          </w:p>
        </w:tc>
        <w:tc>
          <w:tcPr>
            <w:tcW w:w="466" w:type="pct"/>
            <w:shd w:val="clear" w:color="auto" w:fill="FFFFFF"/>
            <w:tcMar>
              <w:top w:w="40" w:type="dxa"/>
              <w:left w:w="200" w:type="dxa"/>
              <w:bottom w:w="40" w:type="dxa"/>
              <w:right w:w="200" w:type="dxa"/>
            </w:tcMar>
            <w:vAlign w:val="center"/>
          </w:tcPr>
          <w:p w14:paraId="6327505B" w14:textId="77777777" w:rsidR="00185F2F" w:rsidRPr="00185F2F" w:rsidRDefault="00185F2F">
            <w:pPr>
              <w:jc w:val="center"/>
              <w:rPr>
                <w:sz w:val="18"/>
              </w:rPr>
            </w:pPr>
            <w:r w:rsidRPr="00185F2F">
              <w:rPr>
                <w:rFonts w:eastAsia="Times New Roman" w:cs="Times New Roman"/>
                <w:sz w:val="18"/>
              </w:rPr>
              <w:t>12374,1580</w:t>
            </w:r>
          </w:p>
        </w:tc>
        <w:tc>
          <w:tcPr>
            <w:tcW w:w="466" w:type="pct"/>
            <w:shd w:val="clear" w:color="auto" w:fill="FFFFFF"/>
            <w:tcMar>
              <w:top w:w="40" w:type="dxa"/>
              <w:left w:w="200" w:type="dxa"/>
              <w:bottom w:w="40" w:type="dxa"/>
              <w:right w:w="200" w:type="dxa"/>
            </w:tcMar>
            <w:vAlign w:val="center"/>
          </w:tcPr>
          <w:p w14:paraId="76429B95" w14:textId="77777777" w:rsidR="00185F2F" w:rsidRPr="00185F2F" w:rsidRDefault="00185F2F">
            <w:pPr>
              <w:jc w:val="center"/>
              <w:rPr>
                <w:sz w:val="18"/>
              </w:rPr>
            </w:pPr>
            <w:r w:rsidRPr="00185F2F">
              <w:rPr>
                <w:rFonts w:eastAsia="Times New Roman" w:cs="Times New Roman"/>
                <w:sz w:val="18"/>
              </w:rPr>
              <w:t>11625,9740</w:t>
            </w:r>
          </w:p>
        </w:tc>
        <w:tc>
          <w:tcPr>
            <w:tcW w:w="466" w:type="pct"/>
            <w:shd w:val="clear" w:color="auto" w:fill="FFFFFF"/>
            <w:tcMar>
              <w:top w:w="40" w:type="dxa"/>
              <w:left w:w="200" w:type="dxa"/>
              <w:bottom w:w="40" w:type="dxa"/>
              <w:right w:w="200" w:type="dxa"/>
            </w:tcMar>
            <w:vAlign w:val="center"/>
          </w:tcPr>
          <w:p w14:paraId="74578BE0" w14:textId="77777777" w:rsidR="00185F2F" w:rsidRPr="00185F2F" w:rsidRDefault="00185F2F">
            <w:pPr>
              <w:jc w:val="center"/>
              <w:rPr>
                <w:sz w:val="18"/>
              </w:rPr>
            </w:pPr>
            <w:r w:rsidRPr="00185F2F">
              <w:rPr>
                <w:rFonts w:eastAsia="Times New Roman" w:cs="Times New Roman"/>
                <w:sz w:val="18"/>
              </w:rPr>
              <w:t>11767,5440</w:t>
            </w:r>
          </w:p>
        </w:tc>
        <w:tc>
          <w:tcPr>
            <w:tcW w:w="466" w:type="pct"/>
            <w:shd w:val="clear" w:color="auto" w:fill="FFFFFF"/>
            <w:tcMar>
              <w:top w:w="40" w:type="dxa"/>
              <w:left w:w="200" w:type="dxa"/>
              <w:bottom w:w="40" w:type="dxa"/>
              <w:right w:w="200" w:type="dxa"/>
            </w:tcMar>
            <w:vAlign w:val="center"/>
          </w:tcPr>
          <w:p w14:paraId="5D9E0E2E" w14:textId="77777777" w:rsidR="00185F2F" w:rsidRPr="00185F2F" w:rsidRDefault="00185F2F">
            <w:pPr>
              <w:jc w:val="center"/>
              <w:rPr>
                <w:sz w:val="18"/>
              </w:rPr>
            </w:pPr>
            <w:r w:rsidRPr="00185F2F">
              <w:rPr>
                <w:rFonts w:eastAsia="Times New Roman" w:cs="Times New Roman"/>
                <w:sz w:val="18"/>
              </w:rPr>
              <w:t>11767,5440</w:t>
            </w:r>
          </w:p>
        </w:tc>
        <w:tc>
          <w:tcPr>
            <w:tcW w:w="466" w:type="pct"/>
            <w:shd w:val="clear" w:color="auto" w:fill="FFFFFF"/>
            <w:tcMar>
              <w:top w:w="40" w:type="dxa"/>
              <w:left w:w="200" w:type="dxa"/>
              <w:bottom w:w="40" w:type="dxa"/>
              <w:right w:w="200" w:type="dxa"/>
            </w:tcMar>
            <w:vAlign w:val="center"/>
          </w:tcPr>
          <w:p w14:paraId="1392D3A7" w14:textId="77777777" w:rsidR="00185F2F" w:rsidRPr="00185F2F" w:rsidRDefault="00185F2F">
            <w:pPr>
              <w:jc w:val="center"/>
              <w:rPr>
                <w:sz w:val="18"/>
              </w:rPr>
            </w:pPr>
            <w:r w:rsidRPr="00185F2F">
              <w:rPr>
                <w:rFonts w:eastAsia="Times New Roman" w:cs="Times New Roman"/>
                <w:sz w:val="18"/>
              </w:rPr>
              <w:t>11767,5440</w:t>
            </w:r>
          </w:p>
        </w:tc>
        <w:tc>
          <w:tcPr>
            <w:tcW w:w="465" w:type="pct"/>
            <w:shd w:val="clear" w:color="auto" w:fill="FFFFFF"/>
            <w:tcMar>
              <w:top w:w="40" w:type="dxa"/>
              <w:left w:w="200" w:type="dxa"/>
              <w:bottom w:w="40" w:type="dxa"/>
              <w:right w:w="200" w:type="dxa"/>
            </w:tcMar>
            <w:vAlign w:val="center"/>
          </w:tcPr>
          <w:p w14:paraId="02CE7873" w14:textId="77777777" w:rsidR="00185F2F" w:rsidRPr="00185F2F" w:rsidRDefault="00185F2F">
            <w:pPr>
              <w:jc w:val="center"/>
              <w:rPr>
                <w:sz w:val="18"/>
              </w:rPr>
            </w:pPr>
            <w:r w:rsidRPr="00185F2F">
              <w:rPr>
                <w:rFonts w:eastAsia="Times New Roman" w:cs="Times New Roman"/>
                <w:sz w:val="18"/>
              </w:rPr>
              <w:t>11767,5440</w:t>
            </w:r>
          </w:p>
        </w:tc>
        <w:tc>
          <w:tcPr>
            <w:tcW w:w="465" w:type="pct"/>
            <w:shd w:val="clear" w:color="auto" w:fill="FFFFFF"/>
            <w:tcMar>
              <w:top w:w="40" w:type="dxa"/>
              <w:left w:w="200" w:type="dxa"/>
              <w:bottom w:w="40" w:type="dxa"/>
              <w:right w:w="200" w:type="dxa"/>
            </w:tcMar>
            <w:vAlign w:val="center"/>
          </w:tcPr>
          <w:p w14:paraId="45EF91E5" w14:textId="77777777" w:rsidR="00185F2F" w:rsidRPr="00185F2F" w:rsidRDefault="00185F2F">
            <w:pPr>
              <w:jc w:val="center"/>
              <w:rPr>
                <w:sz w:val="18"/>
              </w:rPr>
            </w:pPr>
            <w:r w:rsidRPr="00185F2F">
              <w:rPr>
                <w:rFonts w:eastAsia="Times New Roman" w:cs="Times New Roman"/>
                <w:sz w:val="18"/>
              </w:rPr>
              <w:t>11767,5440</w:t>
            </w:r>
          </w:p>
        </w:tc>
        <w:tc>
          <w:tcPr>
            <w:tcW w:w="465" w:type="pct"/>
            <w:shd w:val="clear" w:color="auto" w:fill="FFFFFF"/>
            <w:tcMar>
              <w:top w:w="40" w:type="dxa"/>
              <w:left w:w="200" w:type="dxa"/>
              <w:bottom w:w="40" w:type="dxa"/>
              <w:right w:w="200" w:type="dxa"/>
            </w:tcMar>
            <w:vAlign w:val="center"/>
          </w:tcPr>
          <w:p w14:paraId="12BCC7ED" w14:textId="77777777" w:rsidR="00185F2F" w:rsidRPr="00185F2F" w:rsidRDefault="00185F2F">
            <w:pPr>
              <w:jc w:val="center"/>
              <w:rPr>
                <w:sz w:val="18"/>
              </w:rPr>
            </w:pPr>
            <w:r w:rsidRPr="00185F2F">
              <w:rPr>
                <w:rFonts w:eastAsia="Times New Roman" w:cs="Times New Roman"/>
                <w:sz w:val="18"/>
              </w:rPr>
              <w:t>11767,5440</w:t>
            </w:r>
          </w:p>
        </w:tc>
      </w:tr>
      <w:tr w:rsidR="00185F2F" w:rsidRPr="00185F2F" w14:paraId="43EF27A9" w14:textId="77777777" w:rsidTr="00185F2F">
        <w:trPr>
          <w:jc w:val="center"/>
        </w:trPr>
        <w:tc>
          <w:tcPr>
            <w:tcW w:w="454" w:type="pct"/>
            <w:vMerge/>
          </w:tcPr>
          <w:p w14:paraId="33DF9CF6" w14:textId="77777777" w:rsidR="00185F2F" w:rsidRPr="00185F2F" w:rsidRDefault="00185F2F">
            <w:pPr>
              <w:rPr>
                <w:sz w:val="18"/>
              </w:rPr>
            </w:pPr>
          </w:p>
        </w:tc>
        <w:tc>
          <w:tcPr>
            <w:tcW w:w="469" w:type="pct"/>
            <w:shd w:val="clear" w:color="auto" w:fill="FFFFFF"/>
            <w:tcMar>
              <w:top w:w="40" w:type="dxa"/>
              <w:left w:w="200" w:type="dxa"/>
              <w:bottom w:w="40" w:type="dxa"/>
              <w:right w:w="200" w:type="dxa"/>
            </w:tcMar>
            <w:vAlign w:val="center"/>
          </w:tcPr>
          <w:p w14:paraId="249554AC" w14:textId="77777777" w:rsidR="00185F2F" w:rsidRPr="00185F2F" w:rsidRDefault="00185F2F">
            <w:pPr>
              <w:rPr>
                <w:sz w:val="18"/>
              </w:rPr>
            </w:pPr>
            <w:r w:rsidRPr="00185F2F">
              <w:rPr>
                <w:rFonts w:eastAsia="Times New Roman" w:cs="Times New Roman"/>
                <w:sz w:val="18"/>
              </w:rPr>
              <w:t>Потери в сетях</w:t>
            </w:r>
          </w:p>
        </w:tc>
        <w:tc>
          <w:tcPr>
            <w:tcW w:w="354" w:type="pct"/>
            <w:shd w:val="clear" w:color="auto" w:fill="FFFFFF"/>
            <w:tcMar>
              <w:top w:w="40" w:type="dxa"/>
              <w:left w:w="200" w:type="dxa"/>
              <w:bottom w:w="40" w:type="dxa"/>
              <w:right w:w="200" w:type="dxa"/>
            </w:tcMar>
            <w:vAlign w:val="center"/>
          </w:tcPr>
          <w:p w14:paraId="0FDE1305" w14:textId="77777777" w:rsidR="00185F2F" w:rsidRPr="00185F2F" w:rsidRDefault="00185F2F">
            <w:pPr>
              <w:jc w:val="center"/>
              <w:rPr>
                <w:sz w:val="18"/>
              </w:rPr>
            </w:pPr>
            <w:r w:rsidRPr="00185F2F">
              <w:rPr>
                <w:rFonts w:eastAsia="Times New Roman" w:cs="Times New Roman"/>
                <w:sz w:val="18"/>
              </w:rPr>
              <w:t>Гкал</w:t>
            </w:r>
          </w:p>
        </w:tc>
        <w:tc>
          <w:tcPr>
            <w:tcW w:w="466" w:type="pct"/>
            <w:shd w:val="clear" w:color="auto" w:fill="FFFFFF"/>
            <w:tcMar>
              <w:top w:w="40" w:type="dxa"/>
              <w:left w:w="200" w:type="dxa"/>
              <w:bottom w:w="40" w:type="dxa"/>
              <w:right w:w="200" w:type="dxa"/>
            </w:tcMar>
            <w:vAlign w:val="center"/>
          </w:tcPr>
          <w:p w14:paraId="558C53B3" w14:textId="77777777" w:rsidR="00185F2F" w:rsidRPr="00185F2F" w:rsidRDefault="00185F2F">
            <w:pPr>
              <w:jc w:val="center"/>
              <w:rPr>
                <w:sz w:val="18"/>
              </w:rPr>
            </w:pPr>
            <w:r w:rsidRPr="00185F2F">
              <w:rPr>
                <w:rFonts w:eastAsia="Times New Roman" w:cs="Times New Roman"/>
                <w:sz w:val="18"/>
              </w:rPr>
              <w:t>1827,5080</w:t>
            </w:r>
          </w:p>
        </w:tc>
        <w:tc>
          <w:tcPr>
            <w:tcW w:w="466" w:type="pct"/>
            <w:shd w:val="clear" w:color="auto" w:fill="FFFFFF"/>
            <w:tcMar>
              <w:top w:w="40" w:type="dxa"/>
              <w:left w:w="200" w:type="dxa"/>
              <w:bottom w:w="40" w:type="dxa"/>
              <w:right w:w="200" w:type="dxa"/>
            </w:tcMar>
            <w:vAlign w:val="center"/>
          </w:tcPr>
          <w:p w14:paraId="0373CC4D" w14:textId="77777777" w:rsidR="00185F2F" w:rsidRPr="00185F2F" w:rsidRDefault="00185F2F">
            <w:pPr>
              <w:jc w:val="center"/>
              <w:rPr>
                <w:sz w:val="18"/>
              </w:rPr>
            </w:pPr>
            <w:r w:rsidRPr="00185F2F">
              <w:rPr>
                <w:rFonts w:eastAsia="Times New Roman" w:cs="Times New Roman"/>
                <w:sz w:val="18"/>
              </w:rPr>
              <w:t>1798,5340</w:t>
            </w:r>
          </w:p>
        </w:tc>
        <w:tc>
          <w:tcPr>
            <w:tcW w:w="466" w:type="pct"/>
            <w:shd w:val="clear" w:color="auto" w:fill="FFFFFF"/>
            <w:tcMar>
              <w:top w:w="40" w:type="dxa"/>
              <w:left w:w="200" w:type="dxa"/>
              <w:bottom w:w="40" w:type="dxa"/>
              <w:right w:w="200" w:type="dxa"/>
            </w:tcMar>
            <w:vAlign w:val="center"/>
          </w:tcPr>
          <w:p w14:paraId="0C716A63" w14:textId="77777777" w:rsidR="00185F2F" w:rsidRPr="00185F2F" w:rsidRDefault="00185F2F">
            <w:pPr>
              <w:jc w:val="center"/>
              <w:rPr>
                <w:sz w:val="18"/>
              </w:rPr>
            </w:pPr>
            <w:r w:rsidRPr="00185F2F">
              <w:rPr>
                <w:rFonts w:eastAsia="Times New Roman" w:cs="Times New Roman"/>
                <w:sz w:val="18"/>
              </w:rPr>
              <w:t>1798,5640</w:t>
            </w:r>
          </w:p>
        </w:tc>
        <w:tc>
          <w:tcPr>
            <w:tcW w:w="466" w:type="pct"/>
            <w:shd w:val="clear" w:color="auto" w:fill="FFFFFF"/>
            <w:tcMar>
              <w:top w:w="40" w:type="dxa"/>
              <w:left w:w="200" w:type="dxa"/>
              <w:bottom w:w="40" w:type="dxa"/>
              <w:right w:w="200" w:type="dxa"/>
            </w:tcMar>
            <w:vAlign w:val="center"/>
          </w:tcPr>
          <w:p w14:paraId="760B0538" w14:textId="77777777" w:rsidR="00185F2F" w:rsidRPr="00185F2F" w:rsidRDefault="00185F2F">
            <w:pPr>
              <w:jc w:val="center"/>
              <w:rPr>
                <w:sz w:val="18"/>
              </w:rPr>
            </w:pPr>
            <w:r w:rsidRPr="00185F2F">
              <w:rPr>
                <w:rFonts w:eastAsia="Times New Roman" w:cs="Times New Roman"/>
                <w:sz w:val="18"/>
              </w:rPr>
              <w:t>1798,5640</w:t>
            </w:r>
          </w:p>
        </w:tc>
        <w:tc>
          <w:tcPr>
            <w:tcW w:w="466" w:type="pct"/>
            <w:shd w:val="clear" w:color="auto" w:fill="FFFFFF"/>
            <w:tcMar>
              <w:top w:w="40" w:type="dxa"/>
              <w:left w:w="200" w:type="dxa"/>
              <w:bottom w:w="40" w:type="dxa"/>
              <w:right w:w="200" w:type="dxa"/>
            </w:tcMar>
            <w:vAlign w:val="center"/>
          </w:tcPr>
          <w:p w14:paraId="1FD42A75" w14:textId="77777777" w:rsidR="00185F2F" w:rsidRPr="00185F2F" w:rsidRDefault="00185F2F">
            <w:pPr>
              <w:jc w:val="center"/>
              <w:rPr>
                <w:sz w:val="18"/>
              </w:rPr>
            </w:pPr>
            <w:r w:rsidRPr="00185F2F">
              <w:rPr>
                <w:rFonts w:eastAsia="Times New Roman" w:cs="Times New Roman"/>
                <w:sz w:val="18"/>
              </w:rPr>
              <w:t>1798,5640</w:t>
            </w:r>
          </w:p>
        </w:tc>
        <w:tc>
          <w:tcPr>
            <w:tcW w:w="465" w:type="pct"/>
            <w:shd w:val="clear" w:color="auto" w:fill="FFFFFF"/>
            <w:tcMar>
              <w:top w:w="40" w:type="dxa"/>
              <w:left w:w="200" w:type="dxa"/>
              <w:bottom w:w="40" w:type="dxa"/>
              <w:right w:w="200" w:type="dxa"/>
            </w:tcMar>
            <w:vAlign w:val="center"/>
          </w:tcPr>
          <w:p w14:paraId="296DA0C0" w14:textId="77777777" w:rsidR="00185F2F" w:rsidRPr="00185F2F" w:rsidRDefault="00185F2F">
            <w:pPr>
              <w:jc w:val="center"/>
              <w:rPr>
                <w:sz w:val="18"/>
              </w:rPr>
            </w:pPr>
            <w:r w:rsidRPr="00185F2F">
              <w:rPr>
                <w:rFonts w:eastAsia="Times New Roman" w:cs="Times New Roman"/>
                <w:sz w:val="18"/>
              </w:rPr>
              <w:t>1798,5640</w:t>
            </w:r>
          </w:p>
        </w:tc>
        <w:tc>
          <w:tcPr>
            <w:tcW w:w="465" w:type="pct"/>
            <w:shd w:val="clear" w:color="auto" w:fill="FFFFFF"/>
            <w:tcMar>
              <w:top w:w="40" w:type="dxa"/>
              <w:left w:w="200" w:type="dxa"/>
              <w:bottom w:w="40" w:type="dxa"/>
              <w:right w:w="200" w:type="dxa"/>
            </w:tcMar>
            <w:vAlign w:val="center"/>
          </w:tcPr>
          <w:p w14:paraId="6DBC9BD9" w14:textId="77777777" w:rsidR="00185F2F" w:rsidRPr="00185F2F" w:rsidRDefault="00185F2F">
            <w:pPr>
              <w:jc w:val="center"/>
              <w:rPr>
                <w:sz w:val="18"/>
              </w:rPr>
            </w:pPr>
            <w:r w:rsidRPr="00185F2F">
              <w:rPr>
                <w:rFonts w:eastAsia="Times New Roman" w:cs="Times New Roman"/>
                <w:sz w:val="18"/>
              </w:rPr>
              <w:t>1798,5640</w:t>
            </w:r>
          </w:p>
        </w:tc>
        <w:tc>
          <w:tcPr>
            <w:tcW w:w="465" w:type="pct"/>
            <w:shd w:val="clear" w:color="auto" w:fill="FFFFFF"/>
            <w:tcMar>
              <w:top w:w="40" w:type="dxa"/>
              <w:left w:w="200" w:type="dxa"/>
              <w:bottom w:w="40" w:type="dxa"/>
              <w:right w:w="200" w:type="dxa"/>
            </w:tcMar>
            <w:vAlign w:val="center"/>
          </w:tcPr>
          <w:p w14:paraId="77B3B336" w14:textId="77777777" w:rsidR="00185F2F" w:rsidRPr="00185F2F" w:rsidRDefault="00185F2F">
            <w:pPr>
              <w:jc w:val="center"/>
              <w:rPr>
                <w:sz w:val="18"/>
              </w:rPr>
            </w:pPr>
            <w:r w:rsidRPr="00185F2F">
              <w:rPr>
                <w:rFonts w:eastAsia="Times New Roman" w:cs="Times New Roman"/>
                <w:sz w:val="18"/>
              </w:rPr>
              <w:t>1798,5640</w:t>
            </w:r>
          </w:p>
        </w:tc>
      </w:tr>
      <w:tr w:rsidR="00185F2F" w:rsidRPr="00185F2F" w14:paraId="1CC8D590" w14:textId="77777777" w:rsidTr="00185F2F">
        <w:trPr>
          <w:jc w:val="center"/>
        </w:trPr>
        <w:tc>
          <w:tcPr>
            <w:tcW w:w="454" w:type="pct"/>
            <w:vMerge/>
          </w:tcPr>
          <w:p w14:paraId="48D160C6" w14:textId="77777777" w:rsidR="00185F2F" w:rsidRPr="00185F2F" w:rsidRDefault="00185F2F">
            <w:pPr>
              <w:rPr>
                <w:sz w:val="18"/>
              </w:rPr>
            </w:pPr>
          </w:p>
        </w:tc>
        <w:tc>
          <w:tcPr>
            <w:tcW w:w="469" w:type="pct"/>
            <w:shd w:val="clear" w:color="auto" w:fill="FFFFFF"/>
            <w:tcMar>
              <w:top w:w="40" w:type="dxa"/>
              <w:left w:w="200" w:type="dxa"/>
              <w:bottom w:w="40" w:type="dxa"/>
              <w:right w:w="200" w:type="dxa"/>
            </w:tcMar>
            <w:vAlign w:val="center"/>
          </w:tcPr>
          <w:p w14:paraId="237A78BA" w14:textId="77777777" w:rsidR="00185F2F" w:rsidRPr="00185F2F" w:rsidRDefault="00185F2F">
            <w:pPr>
              <w:rPr>
                <w:sz w:val="18"/>
              </w:rPr>
            </w:pPr>
            <w:r w:rsidRPr="00185F2F">
              <w:rPr>
                <w:rFonts w:eastAsia="Times New Roman" w:cs="Times New Roman"/>
                <w:sz w:val="18"/>
              </w:rPr>
              <w:t xml:space="preserve">Полезный отпуск </w:t>
            </w:r>
          </w:p>
        </w:tc>
        <w:tc>
          <w:tcPr>
            <w:tcW w:w="354" w:type="pct"/>
            <w:shd w:val="clear" w:color="auto" w:fill="FFFFFF"/>
            <w:tcMar>
              <w:top w:w="40" w:type="dxa"/>
              <w:left w:w="200" w:type="dxa"/>
              <w:bottom w:w="40" w:type="dxa"/>
              <w:right w:w="200" w:type="dxa"/>
            </w:tcMar>
            <w:vAlign w:val="center"/>
          </w:tcPr>
          <w:p w14:paraId="2C764785" w14:textId="77777777" w:rsidR="00185F2F" w:rsidRPr="00185F2F" w:rsidRDefault="00185F2F">
            <w:pPr>
              <w:jc w:val="center"/>
              <w:rPr>
                <w:sz w:val="18"/>
              </w:rPr>
            </w:pPr>
            <w:r w:rsidRPr="00185F2F">
              <w:rPr>
                <w:rFonts w:eastAsia="Times New Roman" w:cs="Times New Roman"/>
                <w:sz w:val="18"/>
              </w:rPr>
              <w:t>Гкал</w:t>
            </w:r>
          </w:p>
        </w:tc>
        <w:tc>
          <w:tcPr>
            <w:tcW w:w="466" w:type="pct"/>
            <w:shd w:val="clear" w:color="auto" w:fill="FFFFFF"/>
            <w:tcMar>
              <w:top w:w="40" w:type="dxa"/>
              <w:left w:w="200" w:type="dxa"/>
              <w:bottom w:w="40" w:type="dxa"/>
              <w:right w:w="200" w:type="dxa"/>
            </w:tcMar>
            <w:vAlign w:val="center"/>
          </w:tcPr>
          <w:p w14:paraId="50A28BE3" w14:textId="77777777" w:rsidR="00185F2F" w:rsidRPr="00185F2F" w:rsidRDefault="00185F2F">
            <w:pPr>
              <w:jc w:val="center"/>
              <w:rPr>
                <w:sz w:val="18"/>
              </w:rPr>
            </w:pPr>
            <w:r w:rsidRPr="00185F2F">
              <w:rPr>
                <w:rFonts w:eastAsia="Times New Roman" w:cs="Times New Roman"/>
                <w:sz w:val="18"/>
              </w:rPr>
              <w:t>13780,1060</w:t>
            </w:r>
          </w:p>
        </w:tc>
        <w:tc>
          <w:tcPr>
            <w:tcW w:w="466" w:type="pct"/>
            <w:shd w:val="clear" w:color="auto" w:fill="FFFFFF"/>
            <w:tcMar>
              <w:top w:w="40" w:type="dxa"/>
              <w:left w:w="200" w:type="dxa"/>
              <w:bottom w:w="40" w:type="dxa"/>
              <w:right w:w="200" w:type="dxa"/>
            </w:tcMar>
            <w:vAlign w:val="center"/>
          </w:tcPr>
          <w:p w14:paraId="06DD63C0" w14:textId="77777777" w:rsidR="00185F2F" w:rsidRPr="00185F2F" w:rsidRDefault="00185F2F">
            <w:pPr>
              <w:jc w:val="center"/>
              <w:rPr>
                <w:sz w:val="18"/>
              </w:rPr>
            </w:pPr>
            <w:r w:rsidRPr="00185F2F">
              <w:rPr>
                <w:rFonts w:eastAsia="Times New Roman" w:cs="Times New Roman"/>
                <w:sz w:val="18"/>
              </w:rPr>
              <w:t>11638,4800</w:t>
            </w:r>
          </w:p>
        </w:tc>
        <w:tc>
          <w:tcPr>
            <w:tcW w:w="466" w:type="pct"/>
            <w:shd w:val="clear" w:color="auto" w:fill="FFFFFF"/>
            <w:tcMar>
              <w:top w:w="40" w:type="dxa"/>
              <w:left w:w="200" w:type="dxa"/>
              <w:bottom w:w="40" w:type="dxa"/>
              <w:right w:w="200" w:type="dxa"/>
            </w:tcMar>
            <w:vAlign w:val="center"/>
          </w:tcPr>
          <w:p w14:paraId="76487FE2" w14:textId="77777777" w:rsidR="00185F2F" w:rsidRPr="00185F2F" w:rsidRDefault="00185F2F">
            <w:pPr>
              <w:jc w:val="center"/>
              <w:rPr>
                <w:sz w:val="18"/>
              </w:rPr>
            </w:pPr>
            <w:r w:rsidRPr="00185F2F">
              <w:rPr>
                <w:rFonts w:eastAsia="Times New Roman" w:cs="Times New Roman"/>
                <w:sz w:val="18"/>
              </w:rPr>
              <w:t>12453,4630</w:t>
            </w:r>
          </w:p>
        </w:tc>
        <w:tc>
          <w:tcPr>
            <w:tcW w:w="466" w:type="pct"/>
            <w:shd w:val="clear" w:color="auto" w:fill="FFFFFF"/>
            <w:tcMar>
              <w:top w:w="40" w:type="dxa"/>
              <w:left w:w="200" w:type="dxa"/>
              <w:bottom w:w="40" w:type="dxa"/>
              <w:right w:w="200" w:type="dxa"/>
            </w:tcMar>
            <w:vAlign w:val="center"/>
          </w:tcPr>
          <w:p w14:paraId="565EF7B6" w14:textId="77777777" w:rsidR="00185F2F" w:rsidRPr="00185F2F" w:rsidRDefault="00185F2F">
            <w:pPr>
              <w:jc w:val="center"/>
              <w:rPr>
                <w:sz w:val="18"/>
              </w:rPr>
            </w:pPr>
            <w:r w:rsidRPr="00185F2F">
              <w:rPr>
                <w:rFonts w:eastAsia="Times New Roman" w:cs="Times New Roman"/>
                <w:sz w:val="18"/>
              </w:rPr>
              <w:t>12453,4630</w:t>
            </w:r>
          </w:p>
        </w:tc>
        <w:tc>
          <w:tcPr>
            <w:tcW w:w="466" w:type="pct"/>
            <w:shd w:val="clear" w:color="auto" w:fill="FFFFFF"/>
            <w:tcMar>
              <w:top w:w="40" w:type="dxa"/>
              <w:left w:w="200" w:type="dxa"/>
              <w:bottom w:w="40" w:type="dxa"/>
              <w:right w:w="200" w:type="dxa"/>
            </w:tcMar>
            <w:vAlign w:val="center"/>
          </w:tcPr>
          <w:p w14:paraId="1451EFA4" w14:textId="77777777" w:rsidR="00185F2F" w:rsidRPr="00185F2F" w:rsidRDefault="00185F2F">
            <w:pPr>
              <w:jc w:val="center"/>
              <w:rPr>
                <w:sz w:val="18"/>
              </w:rPr>
            </w:pPr>
            <w:r w:rsidRPr="00185F2F">
              <w:rPr>
                <w:rFonts w:eastAsia="Times New Roman" w:cs="Times New Roman"/>
                <w:sz w:val="18"/>
              </w:rPr>
              <w:t>12453,4630</w:t>
            </w:r>
          </w:p>
        </w:tc>
        <w:tc>
          <w:tcPr>
            <w:tcW w:w="465" w:type="pct"/>
            <w:shd w:val="clear" w:color="auto" w:fill="FFFFFF"/>
            <w:tcMar>
              <w:top w:w="40" w:type="dxa"/>
              <w:left w:w="200" w:type="dxa"/>
              <w:bottom w:w="40" w:type="dxa"/>
              <w:right w:w="200" w:type="dxa"/>
            </w:tcMar>
            <w:vAlign w:val="center"/>
          </w:tcPr>
          <w:p w14:paraId="266316FC" w14:textId="77777777" w:rsidR="00185F2F" w:rsidRPr="00185F2F" w:rsidRDefault="00185F2F">
            <w:pPr>
              <w:jc w:val="center"/>
              <w:rPr>
                <w:sz w:val="18"/>
              </w:rPr>
            </w:pPr>
            <w:r w:rsidRPr="00185F2F">
              <w:rPr>
                <w:rFonts w:eastAsia="Times New Roman" w:cs="Times New Roman"/>
                <w:sz w:val="18"/>
              </w:rPr>
              <w:t>12453,4630</w:t>
            </w:r>
          </w:p>
        </w:tc>
        <w:tc>
          <w:tcPr>
            <w:tcW w:w="465" w:type="pct"/>
            <w:shd w:val="clear" w:color="auto" w:fill="FFFFFF"/>
            <w:tcMar>
              <w:top w:w="40" w:type="dxa"/>
              <w:left w:w="200" w:type="dxa"/>
              <w:bottom w:w="40" w:type="dxa"/>
              <w:right w:w="200" w:type="dxa"/>
            </w:tcMar>
            <w:vAlign w:val="center"/>
          </w:tcPr>
          <w:p w14:paraId="4275820F" w14:textId="77777777" w:rsidR="00185F2F" w:rsidRPr="00185F2F" w:rsidRDefault="00185F2F">
            <w:pPr>
              <w:jc w:val="center"/>
              <w:rPr>
                <w:sz w:val="18"/>
              </w:rPr>
            </w:pPr>
            <w:r w:rsidRPr="00185F2F">
              <w:rPr>
                <w:rFonts w:eastAsia="Times New Roman" w:cs="Times New Roman"/>
                <w:sz w:val="18"/>
              </w:rPr>
              <w:t>12453,4630</w:t>
            </w:r>
          </w:p>
        </w:tc>
        <w:tc>
          <w:tcPr>
            <w:tcW w:w="465" w:type="pct"/>
            <w:shd w:val="clear" w:color="auto" w:fill="FFFFFF"/>
            <w:tcMar>
              <w:top w:w="40" w:type="dxa"/>
              <w:left w:w="200" w:type="dxa"/>
              <w:bottom w:w="40" w:type="dxa"/>
              <w:right w:w="200" w:type="dxa"/>
            </w:tcMar>
            <w:vAlign w:val="center"/>
          </w:tcPr>
          <w:p w14:paraId="310B625A" w14:textId="77777777" w:rsidR="00185F2F" w:rsidRPr="00185F2F" w:rsidRDefault="00185F2F">
            <w:pPr>
              <w:jc w:val="center"/>
              <w:rPr>
                <w:sz w:val="18"/>
              </w:rPr>
            </w:pPr>
            <w:r w:rsidRPr="00185F2F">
              <w:rPr>
                <w:rFonts w:eastAsia="Times New Roman" w:cs="Times New Roman"/>
                <w:sz w:val="18"/>
              </w:rPr>
              <w:t>12453,4630</w:t>
            </w:r>
          </w:p>
        </w:tc>
      </w:tr>
      <w:tr w:rsidR="00185F2F" w:rsidRPr="00185F2F" w14:paraId="3CEC7EE0" w14:textId="77777777" w:rsidTr="00185F2F">
        <w:trPr>
          <w:jc w:val="center"/>
        </w:trPr>
        <w:tc>
          <w:tcPr>
            <w:tcW w:w="454" w:type="pct"/>
            <w:vMerge w:val="restart"/>
            <w:shd w:val="clear" w:color="auto" w:fill="FFFFFF"/>
            <w:tcMar>
              <w:top w:w="40" w:type="dxa"/>
              <w:left w:w="200" w:type="dxa"/>
              <w:bottom w:w="40" w:type="dxa"/>
              <w:right w:w="200" w:type="dxa"/>
            </w:tcMar>
            <w:vAlign w:val="center"/>
          </w:tcPr>
          <w:p w14:paraId="5FB5B7FF" w14:textId="77777777" w:rsidR="00185F2F" w:rsidRPr="00185F2F" w:rsidRDefault="00185F2F">
            <w:pPr>
              <w:rPr>
                <w:sz w:val="18"/>
              </w:rPr>
            </w:pPr>
            <w:r w:rsidRPr="00185F2F">
              <w:rPr>
                <w:rFonts w:eastAsia="Times New Roman" w:cs="Times New Roman"/>
                <w:sz w:val="18"/>
              </w:rPr>
              <w:t>Котельная №5/3</w:t>
            </w:r>
          </w:p>
        </w:tc>
        <w:tc>
          <w:tcPr>
            <w:tcW w:w="469" w:type="pct"/>
            <w:shd w:val="clear" w:color="auto" w:fill="FFFFFF"/>
            <w:tcMar>
              <w:top w:w="40" w:type="dxa"/>
              <w:left w:w="200" w:type="dxa"/>
              <w:bottom w:w="40" w:type="dxa"/>
              <w:right w:w="200" w:type="dxa"/>
            </w:tcMar>
            <w:vAlign w:val="center"/>
          </w:tcPr>
          <w:p w14:paraId="5960A4CD" w14:textId="77777777" w:rsidR="00185F2F" w:rsidRPr="00185F2F" w:rsidRDefault="00185F2F">
            <w:pPr>
              <w:rPr>
                <w:sz w:val="18"/>
              </w:rPr>
            </w:pPr>
            <w:r w:rsidRPr="00185F2F">
              <w:rPr>
                <w:rFonts w:eastAsia="Times New Roman" w:cs="Times New Roman"/>
                <w:sz w:val="18"/>
              </w:rPr>
              <w:t>Выработка ТЭ</w:t>
            </w:r>
          </w:p>
        </w:tc>
        <w:tc>
          <w:tcPr>
            <w:tcW w:w="354" w:type="pct"/>
            <w:shd w:val="clear" w:color="auto" w:fill="FFFFFF"/>
            <w:tcMar>
              <w:top w:w="40" w:type="dxa"/>
              <w:left w:w="200" w:type="dxa"/>
              <w:bottom w:w="40" w:type="dxa"/>
              <w:right w:w="200" w:type="dxa"/>
            </w:tcMar>
            <w:vAlign w:val="center"/>
          </w:tcPr>
          <w:p w14:paraId="6B9F2D47" w14:textId="77777777" w:rsidR="00185F2F" w:rsidRPr="00185F2F" w:rsidRDefault="00185F2F">
            <w:pPr>
              <w:jc w:val="center"/>
              <w:rPr>
                <w:sz w:val="18"/>
              </w:rPr>
            </w:pPr>
            <w:r w:rsidRPr="00185F2F">
              <w:rPr>
                <w:rFonts w:eastAsia="Times New Roman" w:cs="Times New Roman"/>
                <w:sz w:val="18"/>
              </w:rPr>
              <w:t>Гкал</w:t>
            </w:r>
          </w:p>
        </w:tc>
        <w:tc>
          <w:tcPr>
            <w:tcW w:w="466" w:type="pct"/>
            <w:shd w:val="clear" w:color="auto" w:fill="FFFFFF"/>
            <w:tcMar>
              <w:top w:w="40" w:type="dxa"/>
              <w:left w:w="200" w:type="dxa"/>
              <w:bottom w:w="40" w:type="dxa"/>
              <w:right w:w="200" w:type="dxa"/>
            </w:tcMar>
            <w:vAlign w:val="center"/>
          </w:tcPr>
          <w:p w14:paraId="5498F0B5" w14:textId="77777777" w:rsidR="00185F2F" w:rsidRPr="00185F2F" w:rsidRDefault="00185F2F">
            <w:pPr>
              <w:jc w:val="center"/>
              <w:rPr>
                <w:sz w:val="18"/>
              </w:rPr>
            </w:pPr>
            <w:r w:rsidRPr="00185F2F">
              <w:rPr>
                <w:rFonts w:eastAsia="Times New Roman" w:cs="Times New Roman"/>
                <w:sz w:val="18"/>
              </w:rPr>
              <w:t>1316,9160</w:t>
            </w:r>
          </w:p>
        </w:tc>
        <w:tc>
          <w:tcPr>
            <w:tcW w:w="466" w:type="pct"/>
            <w:shd w:val="clear" w:color="auto" w:fill="FFFFFF"/>
            <w:tcMar>
              <w:top w:w="40" w:type="dxa"/>
              <w:left w:w="200" w:type="dxa"/>
              <w:bottom w:w="40" w:type="dxa"/>
              <w:right w:w="200" w:type="dxa"/>
            </w:tcMar>
            <w:vAlign w:val="center"/>
          </w:tcPr>
          <w:p w14:paraId="0A572999" w14:textId="77777777" w:rsidR="00185F2F" w:rsidRPr="00185F2F" w:rsidRDefault="00185F2F">
            <w:pPr>
              <w:jc w:val="center"/>
              <w:rPr>
                <w:sz w:val="18"/>
              </w:rPr>
            </w:pPr>
            <w:r w:rsidRPr="00185F2F">
              <w:rPr>
                <w:rFonts w:eastAsia="Times New Roman" w:cs="Times New Roman"/>
                <w:sz w:val="18"/>
              </w:rPr>
              <w:t>1212,6300</w:t>
            </w:r>
          </w:p>
        </w:tc>
        <w:tc>
          <w:tcPr>
            <w:tcW w:w="466" w:type="pct"/>
            <w:shd w:val="clear" w:color="auto" w:fill="FFFFFF"/>
            <w:tcMar>
              <w:top w:w="40" w:type="dxa"/>
              <w:left w:w="200" w:type="dxa"/>
              <w:bottom w:w="40" w:type="dxa"/>
              <w:right w:w="200" w:type="dxa"/>
            </w:tcMar>
            <w:vAlign w:val="center"/>
          </w:tcPr>
          <w:p w14:paraId="4CE37DE4" w14:textId="77777777" w:rsidR="00185F2F" w:rsidRPr="00185F2F" w:rsidRDefault="00185F2F">
            <w:pPr>
              <w:jc w:val="center"/>
              <w:rPr>
                <w:sz w:val="18"/>
              </w:rPr>
            </w:pPr>
            <w:r w:rsidRPr="00185F2F">
              <w:rPr>
                <w:rFonts w:eastAsia="Times New Roman" w:cs="Times New Roman"/>
                <w:sz w:val="18"/>
              </w:rPr>
              <w:t>1424,1550</w:t>
            </w:r>
          </w:p>
        </w:tc>
        <w:tc>
          <w:tcPr>
            <w:tcW w:w="466" w:type="pct"/>
            <w:shd w:val="clear" w:color="auto" w:fill="FFFFFF"/>
            <w:tcMar>
              <w:top w:w="40" w:type="dxa"/>
              <w:left w:w="200" w:type="dxa"/>
              <w:bottom w:w="40" w:type="dxa"/>
              <w:right w:w="200" w:type="dxa"/>
            </w:tcMar>
            <w:vAlign w:val="center"/>
          </w:tcPr>
          <w:p w14:paraId="4E616D38" w14:textId="77777777" w:rsidR="00185F2F" w:rsidRPr="00185F2F" w:rsidRDefault="00185F2F">
            <w:pPr>
              <w:jc w:val="center"/>
              <w:rPr>
                <w:sz w:val="18"/>
              </w:rPr>
            </w:pPr>
            <w:r w:rsidRPr="00185F2F">
              <w:rPr>
                <w:rFonts w:eastAsia="Times New Roman" w:cs="Times New Roman"/>
                <w:sz w:val="18"/>
              </w:rPr>
              <w:t>1424,1550</w:t>
            </w:r>
          </w:p>
        </w:tc>
        <w:tc>
          <w:tcPr>
            <w:tcW w:w="466" w:type="pct"/>
            <w:shd w:val="clear" w:color="auto" w:fill="FFFFFF"/>
            <w:tcMar>
              <w:top w:w="40" w:type="dxa"/>
              <w:left w:w="200" w:type="dxa"/>
              <w:bottom w:w="40" w:type="dxa"/>
              <w:right w:w="200" w:type="dxa"/>
            </w:tcMar>
            <w:vAlign w:val="center"/>
          </w:tcPr>
          <w:p w14:paraId="0AA7CB93" w14:textId="77777777" w:rsidR="00185F2F" w:rsidRPr="00185F2F" w:rsidRDefault="00185F2F">
            <w:pPr>
              <w:jc w:val="center"/>
              <w:rPr>
                <w:sz w:val="18"/>
              </w:rPr>
            </w:pPr>
            <w:r w:rsidRPr="00185F2F">
              <w:rPr>
                <w:rFonts w:eastAsia="Times New Roman" w:cs="Times New Roman"/>
                <w:sz w:val="18"/>
              </w:rPr>
              <w:t>1424,1550</w:t>
            </w:r>
          </w:p>
        </w:tc>
        <w:tc>
          <w:tcPr>
            <w:tcW w:w="465" w:type="pct"/>
            <w:shd w:val="clear" w:color="auto" w:fill="FFFFFF"/>
            <w:tcMar>
              <w:top w:w="40" w:type="dxa"/>
              <w:left w:w="200" w:type="dxa"/>
              <w:bottom w:w="40" w:type="dxa"/>
              <w:right w:w="200" w:type="dxa"/>
            </w:tcMar>
            <w:vAlign w:val="center"/>
          </w:tcPr>
          <w:p w14:paraId="62396BCA" w14:textId="77777777" w:rsidR="00185F2F" w:rsidRPr="00185F2F" w:rsidRDefault="00185F2F">
            <w:pPr>
              <w:jc w:val="center"/>
              <w:rPr>
                <w:sz w:val="18"/>
              </w:rPr>
            </w:pPr>
            <w:r w:rsidRPr="00185F2F">
              <w:rPr>
                <w:rFonts w:eastAsia="Times New Roman" w:cs="Times New Roman"/>
                <w:sz w:val="18"/>
              </w:rPr>
              <w:t>1424,1550</w:t>
            </w:r>
          </w:p>
        </w:tc>
        <w:tc>
          <w:tcPr>
            <w:tcW w:w="465" w:type="pct"/>
            <w:shd w:val="clear" w:color="auto" w:fill="FFFFFF"/>
            <w:tcMar>
              <w:top w:w="40" w:type="dxa"/>
              <w:left w:w="200" w:type="dxa"/>
              <w:bottom w:w="40" w:type="dxa"/>
              <w:right w:w="200" w:type="dxa"/>
            </w:tcMar>
            <w:vAlign w:val="center"/>
          </w:tcPr>
          <w:p w14:paraId="4FE916B9" w14:textId="77777777" w:rsidR="00185F2F" w:rsidRPr="00185F2F" w:rsidRDefault="00185F2F">
            <w:pPr>
              <w:jc w:val="center"/>
              <w:rPr>
                <w:sz w:val="18"/>
              </w:rPr>
            </w:pPr>
            <w:r w:rsidRPr="00185F2F">
              <w:rPr>
                <w:rFonts w:eastAsia="Times New Roman" w:cs="Times New Roman"/>
                <w:sz w:val="18"/>
              </w:rPr>
              <w:t>1424,1550</w:t>
            </w:r>
          </w:p>
        </w:tc>
        <w:tc>
          <w:tcPr>
            <w:tcW w:w="465" w:type="pct"/>
            <w:shd w:val="clear" w:color="auto" w:fill="FFFFFF"/>
            <w:tcMar>
              <w:top w:w="40" w:type="dxa"/>
              <w:left w:w="200" w:type="dxa"/>
              <w:bottom w:w="40" w:type="dxa"/>
              <w:right w:w="200" w:type="dxa"/>
            </w:tcMar>
            <w:vAlign w:val="center"/>
          </w:tcPr>
          <w:p w14:paraId="3C199817" w14:textId="77777777" w:rsidR="00185F2F" w:rsidRPr="00185F2F" w:rsidRDefault="00185F2F">
            <w:pPr>
              <w:jc w:val="center"/>
              <w:rPr>
                <w:sz w:val="18"/>
              </w:rPr>
            </w:pPr>
            <w:r w:rsidRPr="00185F2F">
              <w:rPr>
                <w:rFonts w:eastAsia="Times New Roman" w:cs="Times New Roman"/>
                <w:sz w:val="18"/>
              </w:rPr>
              <w:t>1424,1550</w:t>
            </w:r>
          </w:p>
        </w:tc>
      </w:tr>
      <w:tr w:rsidR="00185F2F" w:rsidRPr="00185F2F" w14:paraId="1819387D" w14:textId="77777777" w:rsidTr="00185F2F">
        <w:trPr>
          <w:jc w:val="center"/>
        </w:trPr>
        <w:tc>
          <w:tcPr>
            <w:tcW w:w="454" w:type="pct"/>
            <w:vMerge/>
          </w:tcPr>
          <w:p w14:paraId="57CC2D04" w14:textId="77777777" w:rsidR="00185F2F" w:rsidRPr="00185F2F" w:rsidRDefault="00185F2F">
            <w:pPr>
              <w:rPr>
                <w:sz w:val="18"/>
              </w:rPr>
            </w:pPr>
          </w:p>
        </w:tc>
        <w:tc>
          <w:tcPr>
            <w:tcW w:w="469" w:type="pct"/>
            <w:shd w:val="clear" w:color="auto" w:fill="FFFFFF"/>
            <w:tcMar>
              <w:top w:w="40" w:type="dxa"/>
              <w:left w:w="200" w:type="dxa"/>
              <w:bottom w:w="40" w:type="dxa"/>
              <w:right w:w="200" w:type="dxa"/>
            </w:tcMar>
            <w:vAlign w:val="center"/>
          </w:tcPr>
          <w:p w14:paraId="4EE7E3E5" w14:textId="77777777" w:rsidR="00185F2F" w:rsidRPr="00185F2F" w:rsidRDefault="00185F2F">
            <w:pPr>
              <w:rPr>
                <w:sz w:val="18"/>
              </w:rPr>
            </w:pPr>
            <w:r w:rsidRPr="00185F2F">
              <w:rPr>
                <w:rFonts w:eastAsia="Times New Roman" w:cs="Times New Roman"/>
                <w:sz w:val="18"/>
              </w:rPr>
              <w:t>Отпуск ТЭ в сеть</w:t>
            </w:r>
          </w:p>
        </w:tc>
        <w:tc>
          <w:tcPr>
            <w:tcW w:w="354" w:type="pct"/>
            <w:shd w:val="clear" w:color="auto" w:fill="FFFFFF"/>
            <w:tcMar>
              <w:top w:w="40" w:type="dxa"/>
              <w:left w:w="200" w:type="dxa"/>
              <w:bottom w:w="40" w:type="dxa"/>
              <w:right w:w="200" w:type="dxa"/>
            </w:tcMar>
            <w:vAlign w:val="center"/>
          </w:tcPr>
          <w:p w14:paraId="311EA22E" w14:textId="77777777" w:rsidR="00185F2F" w:rsidRPr="00185F2F" w:rsidRDefault="00185F2F">
            <w:pPr>
              <w:jc w:val="center"/>
              <w:rPr>
                <w:sz w:val="18"/>
              </w:rPr>
            </w:pPr>
            <w:r w:rsidRPr="00185F2F">
              <w:rPr>
                <w:rFonts w:eastAsia="Times New Roman" w:cs="Times New Roman"/>
                <w:sz w:val="18"/>
              </w:rPr>
              <w:t>Гкал</w:t>
            </w:r>
          </w:p>
        </w:tc>
        <w:tc>
          <w:tcPr>
            <w:tcW w:w="466" w:type="pct"/>
            <w:shd w:val="clear" w:color="auto" w:fill="FFFFFF"/>
            <w:tcMar>
              <w:top w:w="40" w:type="dxa"/>
              <w:left w:w="200" w:type="dxa"/>
              <w:bottom w:w="40" w:type="dxa"/>
              <w:right w:w="200" w:type="dxa"/>
            </w:tcMar>
            <w:vAlign w:val="center"/>
          </w:tcPr>
          <w:p w14:paraId="7F409E51" w14:textId="77777777" w:rsidR="00185F2F" w:rsidRPr="00185F2F" w:rsidRDefault="00185F2F">
            <w:pPr>
              <w:jc w:val="center"/>
              <w:rPr>
                <w:sz w:val="18"/>
              </w:rPr>
            </w:pPr>
            <w:r w:rsidRPr="00185F2F">
              <w:rPr>
                <w:rFonts w:eastAsia="Times New Roman" w:cs="Times New Roman"/>
                <w:sz w:val="18"/>
              </w:rPr>
              <w:t>1279,9800</w:t>
            </w:r>
          </w:p>
        </w:tc>
        <w:tc>
          <w:tcPr>
            <w:tcW w:w="466" w:type="pct"/>
            <w:shd w:val="clear" w:color="auto" w:fill="FFFFFF"/>
            <w:tcMar>
              <w:top w:w="40" w:type="dxa"/>
              <w:left w:w="200" w:type="dxa"/>
              <w:bottom w:w="40" w:type="dxa"/>
              <w:right w:w="200" w:type="dxa"/>
            </w:tcMar>
            <w:vAlign w:val="center"/>
          </w:tcPr>
          <w:p w14:paraId="6D0680EF" w14:textId="77777777" w:rsidR="00185F2F" w:rsidRPr="00185F2F" w:rsidRDefault="00185F2F">
            <w:pPr>
              <w:jc w:val="center"/>
              <w:rPr>
                <w:sz w:val="18"/>
              </w:rPr>
            </w:pPr>
            <w:r w:rsidRPr="00185F2F">
              <w:rPr>
                <w:rFonts w:eastAsia="Times New Roman" w:cs="Times New Roman"/>
                <w:sz w:val="18"/>
              </w:rPr>
              <w:t>1177,2690</w:t>
            </w:r>
          </w:p>
        </w:tc>
        <w:tc>
          <w:tcPr>
            <w:tcW w:w="466" w:type="pct"/>
            <w:shd w:val="clear" w:color="auto" w:fill="FFFFFF"/>
            <w:tcMar>
              <w:top w:w="40" w:type="dxa"/>
              <w:left w:w="200" w:type="dxa"/>
              <w:bottom w:w="40" w:type="dxa"/>
              <w:right w:w="200" w:type="dxa"/>
            </w:tcMar>
            <w:vAlign w:val="center"/>
          </w:tcPr>
          <w:p w14:paraId="2D8D463D" w14:textId="77777777" w:rsidR="00185F2F" w:rsidRPr="00185F2F" w:rsidRDefault="00185F2F">
            <w:pPr>
              <w:jc w:val="center"/>
              <w:rPr>
                <w:sz w:val="18"/>
              </w:rPr>
            </w:pPr>
            <w:r w:rsidRPr="00185F2F">
              <w:rPr>
                <w:rFonts w:eastAsia="Times New Roman" w:cs="Times New Roman"/>
                <w:sz w:val="18"/>
              </w:rPr>
              <w:t>1387,0070</w:t>
            </w:r>
          </w:p>
        </w:tc>
        <w:tc>
          <w:tcPr>
            <w:tcW w:w="466" w:type="pct"/>
            <w:shd w:val="clear" w:color="auto" w:fill="FFFFFF"/>
            <w:tcMar>
              <w:top w:w="40" w:type="dxa"/>
              <w:left w:w="200" w:type="dxa"/>
              <w:bottom w:w="40" w:type="dxa"/>
              <w:right w:w="200" w:type="dxa"/>
            </w:tcMar>
            <w:vAlign w:val="center"/>
          </w:tcPr>
          <w:p w14:paraId="1FCC5DEA" w14:textId="77777777" w:rsidR="00185F2F" w:rsidRPr="00185F2F" w:rsidRDefault="00185F2F">
            <w:pPr>
              <w:jc w:val="center"/>
              <w:rPr>
                <w:sz w:val="18"/>
              </w:rPr>
            </w:pPr>
            <w:r w:rsidRPr="00185F2F">
              <w:rPr>
                <w:rFonts w:eastAsia="Times New Roman" w:cs="Times New Roman"/>
                <w:sz w:val="18"/>
              </w:rPr>
              <w:t>1387,0070</w:t>
            </w:r>
          </w:p>
        </w:tc>
        <w:tc>
          <w:tcPr>
            <w:tcW w:w="466" w:type="pct"/>
            <w:shd w:val="clear" w:color="auto" w:fill="FFFFFF"/>
            <w:tcMar>
              <w:top w:w="40" w:type="dxa"/>
              <w:left w:w="200" w:type="dxa"/>
              <w:bottom w:w="40" w:type="dxa"/>
              <w:right w:w="200" w:type="dxa"/>
            </w:tcMar>
            <w:vAlign w:val="center"/>
          </w:tcPr>
          <w:p w14:paraId="7E3BA5FB" w14:textId="77777777" w:rsidR="00185F2F" w:rsidRPr="00185F2F" w:rsidRDefault="00185F2F">
            <w:pPr>
              <w:jc w:val="center"/>
              <w:rPr>
                <w:sz w:val="18"/>
              </w:rPr>
            </w:pPr>
            <w:r w:rsidRPr="00185F2F">
              <w:rPr>
                <w:rFonts w:eastAsia="Times New Roman" w:cs="Times New Roman"/>
                <w:sz w:val="18"/>
              </w:rPr>
              <w:t>1387,0070</w:t>
            </w:r>
          </w:p>
        </w:tc>
        <w:tc>
          <w:tcPr>
            <w:tcW w:w="465" w:type="pct"/>
            <w:shd w:val="clear" w:color="auto" w:fill="FFFFFF"/>
            <w:tcMar>
              <w:top w:w="40" w:type="dxa"/>
              <w:left w:w="200" w:type="dxa"/>
              <w:bottom w:w="40" w:type="dxa"/>
              <w:right w:w="200" w:type="dxa"/>
            </w:tcMar>
            <w:vAlign w:val="center"/>
          </w:tcPr>
          <w:p w14:paraId="515B956E" w14:textId="77777777" w:rsidR="00185F2F" w:rsidRPr="00185F2F" w:rsidRDefault="00185F2F">
            <w:pPr>
              <w:jc w:val="center"/>
              <w:rPr>
                <w:sz w:val="18"/>
              </w:rPr>
            </w:pPr>
            <w:r w:rsidRPr="00185F2F">
              <w:rPr>
                <w:rFonts w:eastAsia="Times New Roman" w:cs="Times New Roman"/>
                <w:sz w:val="18"/>
              </w:rPr>
              <w:t>1387,0070</w:t>
            </w:r>
          </w:p>
        </w:tc>
        <w:tc>
          <w:tcPr>
            <w:tcW w:w="465" w:type="pct"/>
            <w:shd w:val="clear" w:color="auto" w:fill="FFFFFF"/>
            <w:tcMar>
              <w:top w:w="40" w:type="dxa"/>
              <w:left w:w="200" w:type="dxa"/>
              <w:bottom w:w="40" w:type="dxa"/>
              <w:right w:w="200" w:type="dxa"/>
            </w:tcMar>
            <w:vAlign w:val="center"/>
          </w:tcPr>
          <w:p w14:paraId="4180718E" w14:textId="77777777" w:rsidR="00185F2F" w:rsidRPr="00185F2F" w:rsidRDefault="00185F2F">
            <w:pPr>
              <w:jc w:val="center"/>
              <w:rPr>
                <w:sz w:val="18"/>
              </w:rPr>
            </w:pPr>
            <w:r w:rsidRPr="00185F2F">
              <w:rPr>
                <w:rFonts w:eastAsia="Times New Roman" w:cs="Times New Roman"/>
                <w:sz w:val="18"/>
              </w:rPr>
              <w:t>1387,0070</w:t>
            </w:r>
          </w:p>
        </w:tc>
        <w:tc>
          <w:tcPr>
            <w:tcW w:w="465" w:type="pct"/>
            <w:shd w:val="clear" w:color="auto" w:fill="FFFFFF"/>
            <w:tcMar>
              <w:top w:w="40" w:type="dxa"/>
              <w:left w:w="200" w:type="dxa"/>
              <w:bottom w:w="40" w:type="dxa"/>
              <w:right w:w="200" w:type="dxa"/>
            </w:tcMar>
            <w:vAlign w:val="center"/>
          </w:tcPr>
          <w:p w14:paraId="77913132" w14:textId="77777777" w:rsidR="00185F2F" w:rsidRPr="00185F2F" w:rsidRDefault="00185F2F">
            <w:pPr>
              <w:jc w:val="center"/>
              <w:rPr>
                <w:sz w:val="18"/>
              </w:rPr>
            </w:pPr>
            <w:r w:rsidRPr="00185F2F">
              <w:rPr>
                <w:rFonts w:eastAsia="Times New Roman" w:cs="Times New Roman"/>
                <w:sz w:val="18"/>
              </w:rPr>
              <w:t>1387,0070</w:t>
            </w:r>
          </w:p>
        </w:tc>
      </w:tr>
      <w:tr w:rsidR="00185F2F" w:rsidRPr="00185F2F" w14:paraId="604FFBB2" w14:textId="77777777" w:rsidTr="00185F2F">
        <w:trPr>
          <w:jc w:val="center"/>
        </w:trPr>
        <w:tc>
          <w:tcPr>
            <w:tcW w:w="454" w:type="pct"/>
            <w:vMerge/>
          </w:tcPr>
          <w:p w14:paraId="1A98C77D" w14:textId="77777777" w:rsidR="00185F2F" w:rsidRPr="00185F2F" w:rsidRDefault="00185F2F">
            <w:pPr>
              <w:rPr>
                <w:sz w:val="18"/>
              </w:rPr>
            </w:pPr>
          </w:p>
        </w:tc>
        <w:tc>
          <w:tcPr>
            <w:tcW w:w="469" w:type="pct"/>
            <w:shd w:val="clear" w:color="auto" w:fill="FFFFFF"/>
            <w:tcMar>
              <w:top w:w="40" w:type="dxa"/>
              <w:left w:w="200" w:type="dxa"/>
              <w:bottom w:w="40" w:type="dxa"/>
              <w:right w:w="200" w:type="dxa"/>
            </w:tcMar>
            <w:vAlign w:val="center"/>
          </w:tcPr>
          <w:p w14:paraId="7229C319" w14:textId="77777777" w:rsidR="00185F2F" w:rsidRPr="00185F2F" w:rsidRDefault="00185F2F">
            <w:pPr>
              <w:rPr>
                <w:sz w:val="18"/>
              </w:rPr>
            </w:pPr>
            <w:r w:rsidRPr="00185F2F">
              <w:rPr>
                <w:rFonts w:eastAsia="Times New Roman" w:cs="Times New Roman"/>
                <w:sz w:val="18"/>
              </w:rPr>
              <w:t>Потери в сетях</w:t>
            </w:r>
          </w:p>
        </w:tc>
        <w:tc>
          <w:tcPr>
            <w:tcW w:w="354" w:type="pct"/>
            <w:shd w:val="clear" w:color="auto" w:fill="FFFFFF"/>
            <w:tcMar>
              <w:top w:w="40" w:type="dxa"/>
              <w:left w:w="200" w:type="dxa"/>
              <w:bottom w:w="40" w:type="dxa"/>
              <w:right w:w="200" w:type="dxa"/>
            </w:tcMar>
            <w:vAlign w:val="center"/>
          </w:tcPr>
          <w:p w14:paraId="472E9B3B" w14:textId="77777777" w:rsidR="00185F2F" w:rsidRPr="00185F2F" w:rsidRDefault="00185F2F">
            <w:pPr>
              <w:jc w:val="center"/>
              <w:rPr>
                <w:sz w:val="18"/>
              </w:rPr>
            </w:pPr>
            <w:r w:rsidRPr="00185F2F">
              <w:rPr>
                <w:rFonts w:eastAsia="Times New Roman" w:cs="Times New Roman"/>
                <w:sz w:val="18"/>
              </w:rPr>
              <w:t>Гкал</w:t>
            </w:r>
          </w:p>
        </w:tc>
        <w:tc>
          <w:tcPr>
            <w:tcW w:w="466" w:type="pct"/>
            <w:shd w:val="clear" w:color="auto" w:fill="FFFFFF"/>
            <w:tcMar>
              <w:top w:w="40" w:type="dxa"/>
              <w:left w:w="200" w:type="dxa"/>
              <w:bottom w:w="40" w:type="dxa"/>
              <w:right w:w="200" w:type="dxa"/>
            </w:tcMar>
            <w:vAlign w:val="center"/>
          </w:tcPr>
          <w:p w14:paraId="6205F7BB" w14:textId="77777777" w:rsidR="00185F2F" w:rsidRPr="00185F2F" w:rsidRDefault="00185F2F">
            <w:pPr>
              <w:jc w:val="center"/>
              <w:rPr>
                <w:sz w:val="18"/>
              </w:rPr>
            </w:pPr>
            <w:r w:rsidRPr="00185F2F">
              <w:rPr>
                <w:rFonts w:eastAsia="Times New Roman" w:cs="Times New Roman"/>
                <w:sz w:val="18"/>
              </w:rPr>
              <w:t>129,1720</w:t>
            </w:r>
          </w:p>
        </w:tc>
        <w:tc>
          <w:tcPr>
            <w:tcW w:w="466" w:type="pct"/>
            <w:shd w:val="clear" w:color="auto" w:fill="FFFFFF"/>
            <w:tcMar>
              <w:top w:w="40" w:type="dxa"/>
              <w:left w:w="200" w:type="dxa"/>
              <w:bottom w:w="40" w:type="dxa"/>
              <w:right w:w="200" w:type="dxa"/>
            </w:tcMar>
            <w:vAlign w:val="center"/>
          </w:tcPr>
          <w:p w14:paraId="19FD9DD9" w14:textId="77777777" w:rsidR="00185F2F" w:rsidRPr="00185F2F" w:rsidRDefault="00185F2F">
            <w:pPr>
              <w:jc w:val="center"/>
              <w:rPr>
                <w:sz w:val="18"/>
              </w:rPr>
            </w:pPr>
            <w:r w:rsidRPr="00185F2F">
              <w:rPr>
                <w:rFonts w:eastAsia="Times New Roman" w:cs="Times New Roman"/>
                <w:sz w:val="18"/>
              </w:rPr>
              <w:t>129,9040</w:t>
            </w:r>
          </w:p>
        </w:tc>
        <w:tc>
          <w:tcPr>
            <w:tcW w:w="466" w:type="pct"/>
            <w:shd w:val="clear" w:color="auto" w:fill="FFFFFF"/>
            <w:tcMar>
              <w:top w:w="40" w:type="dxa"/>
              <w:left w:w="200" w:type="dxa"/>
              <w:bottom w:w="40" w:type="dxa"/>
              <w:right w:w="200" w:type="dxa"/>
            </w:tcMar>
            <w:vAlign w:val="center"/>
          </w:tcPr>
          <w:p w14:paraId="319D4A4D" w14:textId="77777777" w:rsidR="00185F2F" w:rsidRPr="00185F2F" w:rsidRDefault="00185F2F">
            <w:pPr>
              <w:jc w:val="center"/>
              <w:rPr>
                <w:sz w:val="18"/>
              </w:rPr>
            </w:pPr>
            <w:r w:rsidRPr="00185F2F">
              <w:rPr>
                <w:rFonts w:eastAsia="Times New Roman" w:cs="Times New Roman"/>
                <w:sz w:val="18"/>
              </w:rPr>
              <w:t>129,8800</w:t>
            </w:r>
          </w:p>
        </w:tc>
        <w:tc>
          <w:tcPr>
            <w:tcW w:w="466" w:type="pct"/>
            <w:shd w:val="clear" w:color="auto" w:fill="FFFFFF"/>
            <w:tcMar>
              <w:top w:w="40" w:type="dxa"/>
              <w:left w:w="200" w:type="dxa"/>
              <w:bottom w:w="40" w:type="dxa"/>
              <w:right w:w="200" w:type="dxa"/>
            </w:tcMar>
            <w:vAlign w:val="center"/>
          </w:tcPr>
          <w:p w14:paraId="7A3835D9" w14:textId="77777777" w:rsidR="00185F2F" w:rsidRPr="00185F2F" w:rsidRDefault="00185F2F">
            <w:pPr>
              <w:jc w:val="center"/>
              <w:rPr>
                <w:sz w:val="18"/>
              </w:rPr>
            </w:pPr>
            <w:r w:rsidRPr="00185F2F">
              <w:rPr>
                <w:rFonts w:eastAsia="Times New Roman" w:cs="Times New Roman"/>
                <w:sz w:val="18"/>
              </w:rPr>
              <w:t>129,8800</w:t>
            </w:r>
          </w:p>
        </w:tc>
        <w:tc>
          <w:tcPr>
            <w:tcW w:w="466" w:type="pct"/>
            <w:shd w:val="clear" w:color="auto" w:fill="FFFFFF"/>
            <w:tcMar>
              <w:top w:w="40" w:type="dxa"/>
              <w:left w:w="200" w:type="dxa"/>
              <w:bottom w:w="40" w:type="dxa"/>
              <w:right w:w="200" w:type="dxa"/>
            </w:tcMar>
            <w:vAlign w:val="center"/>
          </w:tcPr>
          <w:p w14:paraId="5976C9C8" w14:textId="77777777" w:rsidR="00185F2F" w:rsidRPr="00185F2F" w:rsidRDefault="00185F2F">
            <w:pPr>
              <w:jc w:val="center"/>
              <w:rPr>
                <w:sz w:val="18"/>
              </w:rPr>
            </w:pPr>
            <w:r w:rsidRPr="00185F2F">
              <w:rPr>
                <w:rFonts w:eastAsia="Times New Roman" w:cs="Times New Roman"/>
                <w:sz w:val="18"/>
              </w:rPr>
              <w:t>129,8800</w:t>
            </w:r>
          </w:p>
        </w:tc>
        <w:tc>
          <w:tcPr>
            <w:tcW w:w="465" w:type="pct"/>
            <w:shd w:val="clear" w:color="auto" w:fill="FFFFFF"/>
            <w:tcMar>
              <w:top w:w="40" w:type="dxa"/>
              <w:left w:w="200" w:type="dxa"/>
              <w:bottom w:w="40" w:type="dxa"/>
              <w:right w:w="200" w:type="dxa"/>
            </w:tcMar>
            <w:vAlign w:val="center"/>
          </w:tcPr>
          <w:p w14:paraId="3D27D28D" w14:textId="77777777" w:rsidR="00185F2F" w:rsidRPr="00185F2F" w:rsidRDefault="00185F2F">
            <w:pPr>
              <w:jc w:val="center"/>
              <w:rPr>
                <w:sz w:val="18"/>
              </w:rPr>
            </w:pPr>
            <w:r w:rsidRPr="00185F2F">
              <w:rPr>
                <w:rFonts w:eastAsia="Times New Roman" w:cs="Times New Roman"/>
                <w:sz w:val="18"/>
              </w:rPr>
              <w:t>129,8800</w:t>
            </w:r>
          </w:p>
        </w:tc>
        <w:tc>
          <w:tcPr>
            <w:tcW w:w="465" w:type="pct"/>
            <w:shd w:val="clear" w:color="auto" w:fill="FFFFFF"/>
            <w:tcMar>
              <w:top w:w="40" w:type="dxa"/>
              <w:left w:w="200" w:type="dxa"/>
              <w:bottom w:w="40" w:type="dxa"/>
              <w:right w:w="200" w:type="dxa"/>
            </w:tcMar>
            <w:vAlign w:val="center"/>
          </w:tcPr>
          <w:p w14:paraId="3BC53D58" w14:textId="77777777" w:rsidR="00185F2F" w:rsidRPr="00185F2F" w:rsidRDefault="00185F2F">
            <w:pPr>
              <w:jc w:val="center"/>
              <w:rPr>
                <w:sz w:val="18"/>
              </w:rPr>
            </w:pPr>
            <w:r w:rsidRPr="00185F2F">
              <w:rPr>
                <w:rFonts w:eastAsia="Times New Roman" w:cs="Times New Roman"/>
                <w:sz w:val="18"/>
              </w:rPr>
              <w:t>129,8800</w:t>
            </w:r>
          </w:p>
        </w:tc>
        <w:tc>
          <w:tcPr>
            <w:tcW w:w="465" w:type="pct"/>
            <w:shd w:val="clear" w:color="auto" w:fill="FFFFFF"/>
            <w:tcMar>
              <w:top w:w="40" w:type="dxa"/>
              <w:left w:w="200" w:type="dxa"/>
              <w:bottom w:w="40" w:type="dxa"/>
              <w:right w:w="200" w:type="dxa"/>
            </w:tcMar>
            <w:vAlign w:val="center"/>
          </w:tcPr>
          <w:p w14:paraId="18CF35CF" w14:textId="77777777" w:rsidR="00185F2F" w:rsidRPr="00185F2F" w:rsidRDefault="00185F2F">
            <w:pPr>
              <w:jc w:val="center"/>
              <w:rPr>
                <w:sz w:val="18"/>
              </w:rPr>
            </w:pPr>
            <w:r w:rsidRPr="00185F2F">
              <w:rPr>
                <w:rFonts w:eastAsia="Times New Roman" w:cs="Times New Roman"/>
                <w:sz w:val="18"/>
              </w:rPr>
              <w:t>129,8800</w:t>
            </w:r>
          </w:p>
        </w:tc>
      </w:tr>
      <w:tr w:rsidR="00185F2F" w:rsidRPr="00185F2F" w14:paraId="451CDE28" w14:textId="77777777" w:rsidTr="00185F2F">
        <w:trPr>
          <w:jc w:val="center"/>
        </w:trPr>
        <w:tc>
          <w:tcPr>
            <w:tcW w:w="454" w:type="pct"/>
            <w:vMerge/>
          </w:tcPr>
          <w:p w14:paraId="7777D006" w14:textId="77777777" w:rsidR="00185F2F" w:rsidRPr="00185F2F" w:rsidRDefault="00185F2F">
            <w:pPr>
              <w:rPr>
                <w:sz w:val="18"/>
              </w:rPr>
            </w:pPr>
          </w:p>
        </w:tc>
        <w:tc>
          <w:tcPr>
            <w:tcW w:w="469" w:type="pct"/>
            <w:shd w:val="clear" w:color="auto" w:fill="FFFFFF"/>
            <w:tcMar>
              <w:top w:w="40" w:type="dxa"/>
              <w:left w:w="200" w:type="dxa"/>
              <w:bottom w:w="40" w:type="dxa"/>
              <w:right w:w="200" w:type="dxa"/>
            </w:tcMar>
            <w:vAlign w:val="center"/>
          </w:tcPr>
          <w:p w14:paraId="4A7479C1" w14:textId="77777777" w:rsidR="00185F2F" w:rsidRPr="00185F2F" w:rsidRDefault="00185F2F">
            <w:pPr>
              <w:rPr>
                <w:sz w:val="18"/>
              </w:rPr>
            </w:pPr>
            <w:r w:rsidRPr="00185F2F">
              <w:rPr>
                <w:rFonts w:eastAsia="Times New Roman" w:cs="Times New Roman"/>
                <w:sz w:val="18"/>
              </w:rPr>
              <w:t xml:space="preserve">Полезный отпуск </w:t>
            </w:r>
          </w:p>
        </w:tc>
        <w:tc>
          <w:tcPr>
            <w:tcW w:w="354" w:type="pct"/>
            <w:shd w:val="clear" w:color="auto" w:fill="FFFFFF"/>
            <w:tcMar>
              <w:top w:w="40" w:type="dxa"/>
              <w:left w:w="200" w:type="dxa"/>
              <w:bottom w:w="40" w:type="dxa"/>
              <w:right w:w="200" w:type="dxa"/>
            </w:tcMar>
            <w:vAlign w:val="center"/>
          </w:tcPr>
          <w:p w14:paraId="716FB973" w14:textId="77777777" w:rsidR="00185F2F" w:rsidRPr="00185F2F" w:rsidRDefault="00185F2F">
            <w:pPr>
              <w:jc w:val="center"/>
              <w:rPr>
                <w:sz w:val="18"/>
              </w:rPr>
            </w:pPr>
            <w:r w:rsidRPr="00185F2F">
              <w:rPr>
                <w:rFonts w:eastAsia="Times New Roman" w:cs="Times New Roman"/>
                <w:sz w:val="18"/>
              </w:rPr>
              <w:t>Гкал</w:t>
            </w:r>
          </w:p>
        </w:tc>
        <w:tc>
          <w:tcPr>
            <w:tcW w:w="466" w:type="pct"/>
            <w:shd w:val="clear" w:color="auto" w:fill="FFFFFF"/>
            <w:tcMar>
              <w:top w:w="40" w:type="dxa"/>
              <w:left w:w="200" w:type="dxa"/>
              <w:bottom w:w="40" w:type="dxa"/>
              <w:right w:w="200" w:type="dxa"/>
            </w:tcMar>
            <w:vAlign w:val="center"/>
          </w:tcPr>
          <w:p w14:paraId="662A76E6" w14:textId="77777777" w:rsidR="00185F2F" w:rsidRPr="00185F2F" w:rsidRDefault="00185F2F">
            <w:pPr>
              <w:jc w:val="center"/>
              <w:rPr>
                <w:sz w:val="18"/>
              </w:rPr>
            </w:pPr>
            <w:r w:rsidRPr="00185F2F">
              <w:rPr>
                <w:rFonts w:eastAsia="Times New Roman" w:cs="Times New Roman"/>
                <w:sz w:val="18"/>
              </w:rPr>
              <w:t>999,5900</w:t>
            </w:r>
          </w:p>
        </w:tc>
        <w:tc>
          <w:tcPr>
            <w:tcW w:w="466" w:type="pct"/>
            <w:shd w:val="clear" w:color="auto" w:fill="FFFFFF"/>
            <w:tcMar>
              <w:top w:w="40" w:type="dxa"/>
              <w:left w:w="200" w:type="dxa"/>
              <w:bottom w:w="40" w:type="dxa"/>
              <w:right w:w="200" w:type="dxa"/>
            </w:tcMar>
            <w:vAlign w:val="center"/>
          </w:tcPr>
          <w:p w14:paraId="062034CB" w14:textId="77777777" w:rsidR="00185F2F" w:rsidRPr="00185F2F" w:rsidRDefault="00185F2F">
            <w:pPr>
              <w:jc w:val="center"/>
              <w:rPr>
                <w:sz w:val="18"/>
              </w:rPr>
            </w:pPr>
            <w:r w:rsidRPr="00185F2F">
              <w:rPr>
                <w:rFonts w:eastAsia="Times New Roman" w:cs="Times New Roman"/>
                <w:sz w:val="18"/>
              </w:rPr>
              <w:t>1029,3490</w:t>
            </w:r>
          </w:p>
        </w:tc>
        <w:tc>
          <w:tcPr>
            <w:tcW w:w="466" w:type="pct"/>
            <w:shd w:val="clear" w:color="auto" w:fill="FFFFFF"/>
            <w:tcMar>
              <w:top w:w="40" w:type="dxa"/>
              <w:left w:w="200" w:type="dxa"/>
              <w:bottom w:w="40" w:type="dxa"/>
              <w:right w:w="200" w:type="dxa"/>
            </w:tcMar>
            <w:vAlign w:val="center"/>
          </w:tcPr>
          <w:p w14:paraId="1C95FE0E" w14:textId="77777777" w:rsidR="00185F2F" w:rsidRPr="00185F2F" w:rsidRDefault="00185F2F">
            <w:pPr>
              <w:jc w:val="center"/>
              <w:rPr>
                <w:sz w:val="18"/>
              </w:rPr>
            </w:pPr>
            <w:r w:rsidRPr="00185F2F">
              <w:rPr>
                <w:rFonts w:eastAsia="Times New Roman" w:cs="Times New Roman"/>
                <w:sz w:val="18"/>
              </w:rPr>
              <w:t>1141,3510</w:t>
            </w:r>
          </w:p>
        </w:tc>
        <w:tc>
          <w:tcPr>
            <w:tcW w:w="466" w:type="pct"/>
            <w:shd w:val="clear" w:color="auto" w:fill="FFFFFF"/>
            <w:tcMar>
              <w:top w:w="40" w:type="dxa"/>
              <w:left w:w="200" w:type="dxa"/>
              <w:bottom w:w="40" w:type="dxa"/>
              <w:right w:w="200" w:type="dxa"/>
            </w:tcMar>
            <w:vAlign w:val="center"/>
          </w:tcPr>
          <w:p w14:paraId="41401C4D" w14:textId="77777777" w:rsidR="00185F2F" w:rsidRPr="00185F2F" w:rsidRDefault="00185F2F">
            <w:pPr>
              <w:jc w:val="center"/>
              <w:rPr>
                <w:sz w:val="18"/>
              </w:rPr>
            </w:pPr>
            <w:r w:rsidRPr="00185F2F">
              <w:rPr>
                <w:rFonts w:eastAsia="Times New Roman" w:cs="Times New Roman"/>
                <w:sz w:val="18"/>
              </w:rPr>
              <w:t>1141,3510</w:t>
            </w:r>
          </w:p>
        </w:tc>
        <w:tc>
          <w:tcPr>
            <w:tcW w:w="466" w:type="pct"/>
            <w:shd w:val="clear" w:color="auto" w:fill="FFFFFF"/>
            <w:tcMar>
              <w:top w:w="40" w:type="dxa"/>
              <w:left w:w="200" w:type="dxa"/>
              <w:bottom w:w="40" w:type="dxa"/>
              <w:right w:w="200" w:type="dxa"/>
            </w:tcMar>
            <w:vAlign w:val="center"/>
          </w:tcPr>
          <w:p w14:paraId="538A9F2C" w14:textId="77777777" w:rsidR="00185F2F" w:rsidRPr="00185F2F" w:rsidRDefault="00185F2F">
            <w:pPr>
              <w:jc w:val="center"/>
              <w:rPr>
                <w:sz w:val="18"/>
              </w:rPr>
            </w:pPr>
            <w:r w:rsidRPr="00185F2F">
              <w:rPr>
                <w:rFonts w:eastAsia="Times New Roman" w:cs="Times New Roman"/>
                <w:sz w:val="18"/>
              </w:rPr>
              <w:t>1141,3510</w:t>
            </w:r>
          </w:p>
        </w:tc>
        <w:tc>
          <w:tcPr>
            <w:tcW w:w="465" w:type="pct"/>
            <w:shd w:val="clear" w:color="auto" w:fill="FFFFFF"/>
            <w:tcMar>
              <w:top w:w="40" w:type="dxa"/>
              <w:left w:w="200" w:type="dxa"/>
              <w:bottom w:w="40" w:type="dxa"/>
              <w:right w:w="200" w:type="dxa"/>
            </w:tcMar>
            <w:vAlign w:val="center"/>
          </w:tcPr>
          <w:p w14:paraId="080935BA" w14:textId="77777777" w:rsidR="00185F2F" w:rsidRPr="00185F2F" w:rsidRDefault="00185F2F">
            <w:pPr>
              <w:jc w:val="center"/>
              <w:rPr>
                <w:sz w:val="18"/>
              </w:rPr>
            </w:pPr>
            <w:r w:rsidRPr="00185F2F">
              <w:rPr>
                <w:rFonts w:eastAsia="Times New Roman" w:cs="Times New Roman"/>
                <w:sz w:val="18"/>
              </w:rPr>
              <w:t>1141,3510</w:t>
            </w:r>
          </w:p>
        </w:tc>
        <w:tc>
          <w:tcPr>
            <w:tcW w:w="465" w:type="pct"/>
            <w:shd w:val="clear" w:color="auto" w:fill="FFFFFF"/>
            <w:tcMar>
              <w:top w:w="40" w:type="dxa"/>
              <w:left w:w="200" w:type="dxa"/>
              <w:bottom w:w="40" w:type="dxa"/>
              <w:right w:w="200" w:type="dxa"/>
            </w:tcMar>
            <w:vAlign w:val="center"/>
          </w:tcPr>
          <w:p w14:paraId="645ED2C5" w14:textId="77777777" w:rsidR="00185F2F" w:rsidRPr="00185F2F" w:rsidRDefault="00185F2F">
            <w:pPr>
              <w:jc w:val="center"/>
              <w:rPr>
                <w:sz w:val="18"/>
              </w:rPr>
            </w:pPr>
            <w:r w:rsidRPr="00185F2F">
              <w:rPr>
                <w:rFonts w:eastAsia="Times New Roman" w:cs="Times New Roman"/>
                <w:sz w:val="18"/>
              </w:rPr>
              <w:t>1141,3510</w:t>
            </w:r>
          </w:p>
        </w:tc>
        <w:tc>
          <w:tcPr>
            <w:tcW w:w="465" w:type="pct"/>
            <w:shd w:val="clear" w:color="auto" w:fill="FFFFFF"/>
            <w:tcMar>
              <w:top w:w="40" w:type="dxa"/>
              <w:left w:w="200" w:type="dxa"/>
              <w:bottom w:w="40" w:type="dxa"/>
              <w:right w:w="200" w:type="dxa"/>
            </w:tcMar>
            <w:vAlign w:val="center"/>
          </w:tcPr>
          <w:p w14:paraId="24C8C43B" w14:textId="77777777" w:rsidR="00185F2F" w:rsidRPr="00185F2F" w:rsidRDefault="00185F2F">
            <w:pPr>
              <w:jc w:val="center"/>
              <w:rPr>
                <w:sz w:val="18"/>
              </w:rPr>
            </w:pPr>
            <w:r w:rsidRPr="00185F2F">
              <w:rPr>
                <w:rFonts w:eastAsia="Times New Roman" w:cs="Times New Roman"/>
                <w:sz w:val="18"/>
              </w:rPr>
              <w:t>1141,3510</w:t>
            </w:r>
          </w:p>
        </w:tc>
      </w:tr>
      <w:tr w:rsidR="00185F2F" w:rsidRPr="00185F2F" w14:paraId="07203F30" w14:textId="77777777" w:rsidTr="00185F2F">
        <w:trPr>
          <w:jc w:val="center"/>
        </w:trPr>
        <w:tc>
          <w:tcPr>
            <w:tcW w:w="454" w:type="pct"/>
            <w:vMerge w:val="restart"/>
            <w:shd w:val="clear" w:color="auto" w:fill="FFFFFF"/>
            <w:tcMar>
              <w:top w:w="40" w:type="dxa"/>
              <w:left w:w="200" w:type="dxa"/>
              <w:bottom w:w="40" w:type="dxa"/>
              <w:right w:w="200" w:type="dxa"/>
            </w:tcMar>
            <w:vAlign w:val="center"/>
          </w:tcPr>
          <w:p w14:paraId="7F836C62" w14:textId="77777777" w:rsidR="00185F2F" w:rsidRPr="00185F2F" w:rsidRDefault="00185F2F">
            <w:pPr>
              <w:rPr>
                <w:sz w:val="18"/>
              </w:rPr>
            </w:pPr>
            <w:r w:rsidRPr="00185F2F">
              <w:rPr>
                <w:rFonts w:eastAsia="Times New Roman" w:cs="Times New Roman"/>
                <w:sz w:val="18"/>
              </w:rPr>
              <w:t>Котельная №5/4</w:t>
            </w:r>
          </w:p>
        </w:tc>
        <w:tc>
          <w:tcPr>
            <w:tcW w:w="469" w:type="pct"/>
            <w:shd w:val="clear" w:color="auto" w:fill="FFFFFF"/>
            <w:tcMar>
              <w:top w:w="40" w:type="dxa"/>
              <w:left w:w="200" w:type="dxa"/>
              <w:bottom w:w="40" w:type="dxa"/>
              <w:right w:w="200" w:type="dxa"/>
            </w:tcMar>
            <w:vAlign w:val="center"/>
          </w:tcPr>
          <w:p w14:paraId="6FE1F338" w14:textId="77777777" w:rsidR="00185F2F" w:rsidRPr="00185F2F" w:rsidRDefault="00185F2F">
            <w:pPr>
              <w:rPr>
                <w:sz w:val="18"/>
              </w:rPr>
            </w:pPr>
            <w:r w:rsidRPr="00185F2F">
              <w:rPr>
                <w:rFonts w:eastAsia="Times New Roman" w:cs="Times New Roman"/>
                <w:sz w:val="18"/>
              </w:rPr>
              <w:t>Выработка ТЭ</w:t>
            </w:r>
          </w:p>
        </w:tc>
        <w:tc>
          <w:tcPr>
            <w:tcW w:w="354" w:type="pct"/>
            <w:shd w:val="clear" w:color="auto" w:fill="FFFFFF"/>
            <w:tcMar>
              <w:top w:w="40" w:type="dxa"/>
              <w:left w:w="200" w:type="dxa"/>
              <w:bottom w:w="40" w:type="dxa"/>
              <w:right w:w="200" w:type="dxa"/>
            </w:tcMar>
            <w:vAlign w:val="center"/>
          </w:tcPr>
          <w:p w14:paraId="4A3CA2DB" w14:textId="77777777" w:rsidR="00185F2F" w:rsidRPr="00185F2F" w:rsidRDefault="00185F2F">
            <w:pPr>
              <w:jc w:val="center"/>
              <w:rPr>
                <w:sz w:val="18"/>
              </w:rPr>
            </w:pPr>
            <w:r w:rsidRPr="00185F2F">
              <w:rPr>
                <w:rFonts w:eastAsia="Times New Roman" w:cs="Times New Roman"/>
                <w:sz w:val="18"/>
              </w:rPr>
              <w:t>Гкал</w:t>
            </w:r>
          </w:p>
        </w:tc>
        <w:tc>
          <w:tcPr>
            <w:tcW w:w="466" w:type="pct"/>
            <w:shd w:val="clear" w:color="auto" w:fill="FFFFFF"/>
            <w:tcMar>
              <w:top w:w="40" w:type="dxa"/>
              <w:left w:w="200" w:type="dxa"/>
              <w:bottom w:w="40" w:type="dxa"/>
              <w:right w:w="200" w:type="dxa"/>
            </w:tcMar>
            <w:vAlign w:val="center"/>
          </w:tcPr>
          <w:p w14:paraId="13407A9C" w14:textId="77777777" w:rsidR="00185F2F" w:rsidRPr="00185F2F" w:rsidRDefault="00185F2F">
            <w:pPr>
              <w:jc w:val="center"/>
              <w:rPr>
                <w:sz w:val="18"/>
              </w:rPr>
            </w:pPr>
            <w:r w:rsidRPr="00185F2F">
              <w:rPr>
                <w:rFonts w:eastAsia="Times New Roman" w:cs="Times New Roman"/>
                <w:sz w:val="18"/>
              </w:rPr>
              <w:t>438,2660</w:t>
            </w:r>
          </w:p>
        </w:tc>
        <w:tc>
          <w:tcPr>
            <w:tcW w:w="466" w:type="pct"/>
            <w:shd w:val="clear" w:color="auto" w:fill="FFFFFF"/>
            <w:tcMar>
              <w:top w:w="40" w:type="dxa"/>
              <w:left w:w="200" w:type="dxa"/>
              <w:bottom w:w="40" w:type="dxa"/>
              <w:right w:w="200" w:type="dxa"/>
            </w:tcMar>
            <w:vAlign w:val="center"/>
          </w:tcPr>
          <w:p w14:paraId="2BAC7E5A" w14:textId="77777777" w:rsidR="00185F2F" w:rsidRPr="00185F2F" w:rsidRDefault="00185F2F">
            <w:pPr>
              <w:jc w:val="center"/>
              <w:rPr>
                <w:sz w:val="18"/>
              </w:rPr>
            </w:pPr>
            <w:r w:rsidRPr="00185F2F">
              <w:rPr>
                <w:rFonts w:eastAsia="Times New Roman" w:cs="Times New Roman"/>
                <w:sz w:val="18"/>
              </w:rPr>
              <w:t>441,9830</w:t>
            </w:r>
          </w:p>
        </w:tc>
        <w:tc>
          <w:tcPr>
            <w:tcW w:w="466" w:type="pct"/>
            <w:shd w:val="clear" w:color="auto" w:fill="FFFFFF"/>
            <w:tcMar>
              <w:top w:w="40" w:type="dxa"/>
              <w:left w:w="200" w:type="dxa"/>
              <w:bottom w:w="40" w:type="dxa"/>
              <w:right w:w="200" w:type="dxa"/>
            </w:tcMar>
            <w:vAlign w:val="center"/>
          </w:tcPr>
          <w:p w14:paraId="137807B5" w14:textId="77777777" w:rsidR="00185F2F" w:rsidRPr="00185F2F" w:rsidRDefault="00185F2F">
            <w:pPr>
              <w:jc w:val="center"/>
              <w:rPr>
                <w:sz w:val="18"/>
              </w:rPr>
            </w:pPr>
            <w:r w:rsidRPr="00185F2F">
              <w:rPr>
                <w:rFonts w:eastAsia="Times New Roman" w:cs="Times New Roman"/>
                <w:sz w:val="18"/>
              </w:rPr>
              <w:t>431,7160</w:t>
            </w:r>
          </w:p>
        </w:tc>
        <w:tc>
          <w:tcPr>
            <w:tcW w:w="466" w:type="pct"/>
            <w:shd w:val="clear" w:color="auto" w:fill="FFFFFF"/>
            <w:tcMar>
              <w:top w:w="40" w:type="dxa"/>
              <w:left w:w="200" w:type="dxa"/>
              <w:bottom w:w="40" w:type="dxa"/>
              <w:right w:w="200" w:type="dxa"/>
            </w:tcMar>
            <w:vAlign w:val="center"/>
          </w:tcPr>
          <w:p w14:paraId="7ECC6964" w14:textId="77777777" w:rsidR="00185F2F" w:rsidRPr="00185F2F" w:rsidRDefault="00185F2F">
            <w:pPr>
              <w:jc w:val="center"/>
              <w:rPr>
                <w:sz w:val="18"/>
              </w:rPr>
            </w:pPr>
            <w:r w:rsidRPr="00185F2F">
              <w:rPr>
                <w:rFonts w:eastAsia="Times New Roman" w:cs="Times New Roman"/>
                <w:sz w:val="18"/>
              </w:rPr>
              <w:t>431,7160</w:t>
            </w:r>
          </w:p>
        </w:tc>
        <w:tc>
          <w:tcPr>
            <w:tcW w:w="466" w:type="pct"/>
            <w:shd w:val="clear" w:color="auto" w:fill="FFFFFF"/>
            <w:tcMar>
              <w:top w:w="40" w:type="dxa"/>
              <w:left w:w="200" w:type="dxa"/>
              <w:bottom w:w="40" w:type="dxa"/>
              <w:right w:w="200" w:type="dxa"/>
            </w:tcMar>
            <w:vAlign w:val="center"/>
          </w:tcPr>
          <w:p w14:paraId="02F41BD7" w14:textId="77777777" w:rsidR="00185F2F" w:rsidRPr="00185F2F" w:rsidRDefault="00185F2F">
            <w:pPr>
              <w:jc w:val="center"/>
              <w:rPr>
                <w:sz w:val="18"/>
              </w:rPr>
            </w:pPr>
            <w:r w:rsidRPr="00185F2F">
              <w:rPr>
                <w:rFonts w:eastAsia="Times New Roman" w:cs="Times New Roman"/>
                <w:sz w:val="18"/>
              </w:rPr>
              <w:t>431,7160</w:t>
            </w:r>
          </w:p>
        </w:tc>
        <w:tc>
          <w:tcPr>
            <w:tcW w:w="465" w:type="pct"/>
            <w:shd w:val="clear" w:color="auto" w:fill="FFFFFF"/>
            <w:tcMar>
              <w:top w:w="40" w:type="dxa"/>
              <w:left w:w="200" w:type="dxa"/>
              <w:bottom w:w="40" w:type="dxa"/>
              <w:right w:w="200" w:type="dxa"/>
            </w:tcMar>
            <w:vAlign w:val="center"/>
          </w:tcPr>
          <w:p w14:paraId="69DCB9FB" w14:textId="77777777" w:rsidR="00185F2F" w:rsidRPr="00185F2F" w:rsidRDefault="00185F2F">
            <w:pPr>
              <w:jc w:val="center"/>
              <w:rPr>
                <w:sz w:val="18"/>
              </w:rPr>
            </w:pPr>
            <w:r w:rsidRPr="00185F2F">
              <w:rPr>
                <w:rFonts w:eastAsia="Times New Roman" w:cs="Times New Roman"/>
                <w:sz w:val="18"/>
              </w:rPr>
              <w:t>431,7160</w:t>
            </w:r>
          </w:p>
        </w:tc>
        <w:tc>
          <w:tcPr>
            <w:tcW w:w="465" w:type="pct"/>
            <w:shd w:val="clear" w:color="auto" w:fill="FFFFFF"/>
            <w:tcMar>
              <w:top w:w="40" w:type="dxa"/>
              <w:left w:w="200" w:type="dxa"/>
              <w:bottom w:w="40" w:type="dxa"/>
              <w:right w:w="200" w:type="dxa"/>
            </w:tcMar>
            <w:vAlign w:val="center"/>
          </w:tcPr>
          <w:p w14:paraId="53D7B8D6" w14:textId="77777777" w:rsidR="00185F2F" w:rsidRPr="00185F2F" w:rsidRDefault="00185F2F">
            <w:pPr>
              <w:jc w:val="center"/>
              <w:rPr>
                <w:sz w:val="18"/>
              </w:rPr>
            </w:pPr>
            <w:r w:rsidRPr="00185F2F">
              <w:rPr>
                <w:rFonts w:eastAsia="Times New Roman" w:cs="Times New Roman"/>
                <w:sz w:val="18"/>
              </w:rPr>
              <w:t>431,7160</w:t>
            </w:r>
          </w:p>
        </w:tc>
        <w:tc>
          <w:tcPr>
            <w:tcW w:w="465" w:type="pct"/>
            <w:shd w:val="clear" w:color="auto" w:fill="FFFFFF"/>
            <w:tcMar>
              <w:top w:w="40" w:type="dxa"/>
              <w:left w:w="200" w:type="dxa"/>
              <w:bottom w:w="40" w:type="dxa"/>
              <w:right w:w="200" w:type="dxa"/>
            </w:tcMar>
            <w:vAlign w:val="center"/>
          </w:tcPr>
          <w:p w14:paraId="15DAD4BE" w14:textId="77777777" w:rsidR="00185F2F" w:rsidRPr="00185F2F" w:rsidRDefault="00185F2F">
            <w:pPr>
              <w:jc w:val="center"/>
              <w:rPr>
                <w:sz w:val="18"/>
              </w:rPr>
            </w:pPr>
            <w:r w:rsidRPr="00185F2F">
              <w:rPr>
                <w:rFonts w:eastAsia="Times New Roman" w:cs="Times New Roman"/>
                <w:sz w:val="18"/>
              </w:rPr>
              <w:t>431,7160</w:t>
            </w:r>
          </w:p>
        </w:tc>
      </w:tr>
      <w:tr w:rsidR="00185F2F" w:rsidRPr="00185F2F" w14:paraId="625C95F7" w14:textId="77777777" w:rsidTr="00185F2F">
        <w:trPr>
          <w:jc w:val="center"/>
        </w:trPr>
        <w:tc>
          <w:tcPr>
            <w:tcW w:w="454" w:type="pct"/>
            <w:vMerge/>
          </w:tcPr>
          <w:p w14:paraId="7B24D6D2" w14:textId="77777777" w:rsidR="00185F2F" w:rsidRPr="00185F2F" w:rsidRDefault="00185F2F">
            <w:pPr>
              <w:rPr>
                <w:sz w:val="18"/>
              </w:rPr>
            </w:pPr>
          </w:p>
        </w:tc>
        <w:tc>
          <w:tcPr>
            <w:tcW w:w="469" w:type="pct"/>
            <w:shd w:val="clear" w:color="auto" w:fill="FFFFFF"/>
            <w:tcMar>
              <w:top w:w="40" w:type="dxa"/>
              <w:left w:w="200" w:type="dxa"/>
              <w:bottom w:w="40" w:type="dxa"/>
              <w:right w:w="200" w:type="dxa"/>
            </w:tcMar>
            <w:vAlign w:val="center"/>
          </w:tcPr>
          <w:p w14:paraId="4F5233F1" w14:textId="77777777" w:rsidR="00185F2F" w:rsidRPr="00185F2F" w:rsidRDefault="00185F2F">
            <w:pPr>
              <w:rPr>
                <w:sz w:val="18"/>
              </w:rPr>
            </w:pPr>
            <w:r w:rsidRPr="00185F2F">
              <w:rPr>
                <w:rFonts w:eastAsia="Times New Roman" w:cs="Times New Roman"/>
                <w:sz w:val="18"/>
              </w:rPr>
              <w:t>Отпуск ТЭ в сеть</w:t>
            </w:r>
          </w:p>
        </w:tc>
        <w:tc>
          <w:tcPr>
            <w:tcW w:w="354" w:type="pct"/>
            <w:shd w:val="clear" w:color="auto" w:fill="FFFFFF"/>
            <w:tcMar>
              <w:top w:w="40" w:type="dxa"/>
              <w:left w:w="200" w:type="dxa"/>
              <w:bottom w:w="40" w:type="dxa"/>
              <w:right w:w="200" w:type="dxa"/>
            </w:tcMar>
            <w:vAlign w:val="center"/>
          </w:tcPr>
          <w:p w14:paraId="1F9F95EB" w14:textId="77777777" w:rsidR="00185F2F" w:rsidRPr="00185F2F" w:rsidRDefault="00185F2F">
            <w:pPr>
              <w:jc w:val="center"/>
              <w:rPr>
                <w:sz w:val="18"/>
              </w:rPr>
            </w:pPr>
            <w:r w:rsidRPr="00185F2F">
              <w:rPr>
                <w:rFonts w:eastAsia="Times New Roman" w:cs="Times New Roman"/>
                <w:sz w:val="18"/>
              </w:rPr>
              <w:t>Гкал</w:t>
            </w:r>
          </w:p>
        </w:tc>
        <w:tc>
          <w:tcPr>
            <w:tcW w:w="466" w:type="pct"/>
            <w:shd w:val="clear" w:color="auto" w:fill="FFFFFF"/>
            <w:tcMar>
              <w:top w:w="40" w:type="dxa"/>
              <w:left w:w="200" w:type="dxa"/>
              <w:bottom w:w="40" w:type="dxa"/>
              <w:right w:w="200" w:type="dxa"/>
            </w:tcMar>
            <w:vAlign w:val="center"/>
          </w:tcPr>
          <w:p w14:paraId="48472B64" w14:textId="77777777" w:rsidR="00185F2F" w:rsidRPr="00185F2F" w:rsidRDefault="00185F2F">
            <w:pPr>
              <w:jc w:val="center"/>
              <w:rPr>
                <w:sz w:val="18"/>
              </w:rPr>
            </w:pPr>
            <w:r w:rsidRPr="00185F2F">
              <w:rPr>
                <w:rFonts w:eastAsia="Times New Roman" w:cs="Times New Roman"/>
                <w:sz w:val="18"/>
              </w:rPr>
              <w:t>411,4840</w:t>
            </w:r>
          </w:p>
        </w:tc>
        <w:tc>
          <w:tcPr>
            <w:tcW w:w="466" w:type="pct"/>
            <w:shd w:val="clear" w:color="auto" w:fill="FFFFFF"/>
            <w:tcMar>
              <w:top w:w="40" w:type="dxa"/>
              <w:left w:w="200" w:type="dxa"/>
              <w:bottom w:w="40" w:type="dxa"/>
              <w:right w:w="200" w:type="dxa"/>
            </w:tcMar>
            <w:vAlign w:val="center"/>
          </w:tcPr>
          <w:p w14:paraId="6D587F0E" w14:textId="77777777" w:rsidR="00185F2F" w:rsidRPr="00185F2F" w:rsidRDefault="00185F2F">
            <w:pPr>
              <w:jc w:val="center"/>
              <w:rPr>
                <w:sz w:val="18"/>
              </w:rPr>
            </w:pPr>
            <w:r w:rsidRPr="00185F2F">
              <w:rPr>
                <w:rFonts w:eastAsia="Times New Roman" w:cs="Times New Roman"/>
                <w:sz w:val="18"/>
              </w:rPr>
              <w:t>415,6570</w:t>
            </w:r>
          </w:p>
        </w:tc>
        <w:tc>
          <w:tcPr>
            <w:tcW w:w="466" w:type="pct"/>
            <w:shd w:val="clear" w:color="auto" w:fill="FFFFFF"/>
            <w:tcMar>
              <w:top w:w="40" w:type="dxa"/>
              <w:left w:w="200" w:type="dxa"/>
              <w:bottom w:w="40" w:type="dxa"/>
              <w:right w:w="200" w:type="dxa"/>
            </w:tcMar>
            <w:vAlign w:val="center"/>
          </w:tcPr>
          <w:p w14:paraId="770F3338" w14:textId="77777777" w:rsidR="00185F2F" w:rsidRPr="00185F2F" w:rsidRDefault="00185F2F">
            <w:pPr>
              <w:jc w:val="center"/>
              <w:rPr>
                <w:sz w:val="18"/>
              </w:rPr>
            </w:pPr>
            <w:r w:rsidRPr="00185F2F">
              <w:rPr>
                <w:rFonts w:eastAsia="Times New Roman" w:cs="Times New Roman"/>
                <w:sz w:val="18"/>
              </w:rPr>
              <w:t>404,4450</w:t>
            </w:r>
          </w:p>
        </w:tc>
        <w:tc>
          <w:tcPr>
            <w:tcW w:w="466" w:type="pct"/>
            <w:shd w:val="clear" w:color="auto" w:fill="FFFFFF"/>
            <w:tcMar>
              <w:top w:w="40" w:type="dxa"/>
              <w:left w:w="200" w:type="dxa"/>
              <w:bottom w:w="40" w:type="dxa"/>
              <w:right w:w="200" w:type="dxa"/>
            </w:tcMar>
            <w:vAlign w:val="center"/>
          </w:tcPr>
          <w:p w14:paraId="1D2CE45B" w14:textId="77777777" w:rsidR="00185F2F" w:rsidRPr="00185F2F" w:rsidRDefault="00185F2F">
            <w:pPr>
              <w:jc w:val="center"/>
              <w:rPr>
                <w:sz w:val="18"/>
              </w:rPr>
            </w:pPr>
            <w:r w:rsidRPr="00185F2F">
              <w:rPr>
                <w:rFonts w:eastAsia="Times New Roman" w:cs="Times New Roman"/>
                <w:sz w:val="18"/>
              </w:rPr>
              <w:t>404,4450</w:t>
            </w:r>
          </w:p>
        </w:tc>
        <w:tc>
          <w:tcPr>
            <w:tcW w:w="466" w:type="pct"/>
            <w:shd w:val="clear" w:color="auto" w:fill="FFFFFF"/>
            <w:tcMar>
              <w:top w:w="40" w:type="dxa"/>
              <w:left w:w="200" w:type="dxa"/>
              <w:bottom w:w="40" w:type="dxa"/>
              <w:right w:w="200" w:type="dxa"/>
            </w:tcMar>
            <w:vAlign w:val="center"/>
          </w:tcPr>
          <w:p w14:paraId="5E413805" w14:textId="77777777" w:rsidR="00185F2F" w:rsidRPr="00185F2F" w:rsidRDefault="00185F2F">
            <w:pPr>
              <w:jc w:val="center"/>
              <w:rPr>
                <w:sz w:val="18"/>
              </w:rPr>
            </w:pPr>
            <w:r w:rsidRPr="00185F2F">
              <w:rPr>
                <w:rFonts w:eastAsia="Times New Roman" w:cs="Times New Roman"/>
                <w:sz w:val="18"/>
              </w:rPr>
              <w:t>404,4450</w:t>
            </w:r>
          </w:p>
        </w:tc>
        <w:tc>
          <w:tcPr>
            <w:tcW w:w="465" w:type="pct"/>
            <w:shd w:val="clear" w:color="auto" w:fill="FFFFFF"/>
            <w:tcMar>
              <w:top w:w="40" w:type="dxa"/>
              <w:left w:w="200" w:type="dxa"/>
              <w:bottom w:w="40" w:type="dxa"/>
              <w:right w:w="200" w:type="dxa"/>
            </w:tcMar>
            <w:vAlign w:val="center"/>
          </w:tcPr>
          <w:p w14:paraId="070F042B" w14:textId="77777777" w:rsidR="00185F2F" w:rsidRPr="00185F2F" w:rsidRDefault="00185F2F">
            <w:pPr>
              <w:jc w:val="center"/>
              <w:rPr>
                <w:sz w:val="18"/>
              </w:rPr>
            </w:pPr>
            <w:r w:rsidRPr="00185F2F">
              <w:rPr>
                <w:rFonts w:eastAsia="Times New Roman" w:cs="Times New Roman"/>
                <w:sz w:val="18"/>
              </w:rPr>
              <w:t>404,4450</w:t>
            </w:r>
          </w:p>
        </w:tc>
        <w:tc>
          <w:tcPr>
            <w:tcW w:w="465" w:type="pct"/>
            <w:shd w:val="clear" w:color="auto" w:fill="FFFFFF"/>
            <w:tcMar>
              <w:top w:w="40" w:type="dxa"/>
              <w:left w:w="200" w:type="dxa"/>
              <w:bottom w:w="40" w:type="dxa"/>
              <w:right w:w="200" w:type="dxa"/>
            </w:tcMar>
            <w:vAlign w:val="center"/>
          </w:tcPr>
          <w:p w14:paraId="661F8BC2" w14:textId="77777777" w:rsidR="00185F2F" w:rsidRPr="00185F2F" w:rsidRDefault="00185F2F">
            <w:pPr>
              <w:jc w:val="center"/>
              <w:rPr>
                <w:sz w:val="18"/>
              </w:rPr>
            </w:pPr>
            <w:r w:rsidRPr="00185F2F">
              <w:rPr>
                <w:rFonts w:eastAsia="Times New Roman" w:cs="Times New Roman"/>
                <w:sz w:val="18"/>
              </w:rPr>
              <w:t>404,4450</w:t>
            </w:r>
          </w:p>
        </w:tc>
        <w:tc>
          <w:tcPr>
            <w:tcW w:w="465" w:type="pct"/>
            <w:shd w:val="clear" w:color="auto" w:fill="FFFFFF"/>
            <w:tcMar>
              <w:top w:w="40" w:type="dxa"/>
              <w:left w:w="200" w:type="dxa"/>
              <w:bottom w:w="40" w:type="dxa"/>
              <w:right w:w="200" w:type="dxa"/>
            </w:tcMar>
            <w:vAlign w:val="center"/>
          </w:tcPr>
          <w:p w14:paraId="63417CC6" w14:textId="77777777" w:rsidR="00185F2F" w:rsidRPr="00185F2F" w:rsidRDefault="00185F2F">
            <w:pPr>
              <w:jc w:val="center"/>
              <w:rPr>
                <w:sz w:val="18"/>
              </w:rPr>
            </w:pPr>
            <w:r w:rsidRPr="00185F2F">
              <w:rPr>
                <w:rFonts w:eastAsia="Times New Roman" w:cs="Times New Roman"/>
                <w:sz w:val="18"/>
              </w:rPr>
              <w:t>404,4450</w:t>
            </w:r>
          </w:p>
        </w:tc>
      </w:tr>
      <w:tr w:rsidR="00185F2F" w:rsidRPr="00185F2F" w14:paraId="6BCA48A8" w14:textId="77777777" w:rsidTr="00185F2F">
        <w:trPr>
          <w:jc w:val="center"/>
        </w:trPr>
        <w:tc>
          <w:tcPr>
            <w:tcW w:w="454" w:type="pct"/>
            <w:vMerge/>
          </w:tcPr>
          <w:p w14:paraId="14F1FD00" w14:textId="77777777" w:rsidR="00185F2F" w:rsidRPr="00185F2F" w:rsidRDefault="00185F2F">
            <w:pPr>
              <w:rPr>
                <w:sz w:val="18"/>
              </w:rPr>
            </w:pPr>
          </w:p>
        </w:tc>
        <w:tc>
          <w:tcPr>
            <w:tcW w:w="469" w:type="pct"/>
            <w:shd w:val="clear" w:color="auto" w:fill="FFFFFF"/>
            <w:tcMar>
              <w:top w:w="40" w:type="dxa"/>
              <w:left w:w="200" w:type="dxa"/>
              <w:bottom w:w="40" w:type="dxa"/>
              <w:right w:w="200" w:type="dxa"/>
            </w:tcMar>
            <w:vAlign w:val="center"/>
          </w:tcPr>
          <w:p w14:paraId="22839B6E" w14:textId="77777777" w:rsidR="00185F2F" w:rsidRPr="00185F2F" w:rsidRDefault="00185F2F">
            <w:pPr>
              <w:rPr>
                <w:sz w:val="18"/>
              </w:rPr>
            </w:pPr>
            <w:r w:rsidRPr="00185F2F">
              <w:rPr>
                <w:rFonts w:eastAsia="Times New Roman" w:cs="Times New Roman"/>
                <w:sz w:val="18"/>
              </w:rPr>
              <w:t>Потери в сетях</w:t>
            </w:r>
          </w:p>
        </w:tc>
        <w:tc>
          <w:tcPr>
            <w:tcW w:w="354" w:type="pct"/>
            <w:shd w:val="clear" w:color="auto" w:fill="FFFFFF"/>
            <w:tcMar>
              <w:top w:w="40" w:type="dxa"/>
              <w:left w:w="200" w:type="dxa"/>
              <w:bottom w:w="40" w:type="dxa"/>
              <w:right w:w="200" w:type="dxa"/>
            </w:tcMar>
            <w:vAlign w:val="center"/>
          </w:tcPr>
          <w:p w14:paraId="2DEE87CE" w14:textId="77777777" w:rsidR="00185F2F" w:rsidRPr="00185F2F" w:rsidRDefault="00185F2F">
            <w:pPr>
              <w:jc w:val="center"/>
              <w:rPr>
                <w:sz w:val="18"/>
              </w:rPr>
            </w:pPr>
            <w:r w:rsidRPr="00185F2F">
              <w:rPr>
                <w:rFonts w:eastAsia="Times New Roman" w:cs="Times New Roman"/>
                <w:sz w:val="18"/>
              </w:rPr>
              <w:t>Гкал</w:t>
            </w:r>
          </w:p>
        </w:tc>
        <w:tc>
          <w:tcPr>
            <w:tcW w:w="466" w:type="pct"/>
            <w:shd w:val="clear" w:color="auto" w:fill="FFFFFF"/>
            <w:tcMar>
              <w:top w:w="40" w:type="dxa"/>
              <w:left w:w="200" w:type="dxa"/>
              <w:bottom w:w="40" w:type="dxa"/>
              <w:right w:w="200" w:type="dxa"/>
            </w:tcMar>
            <w:vAlign w:val="center"/>
          </w:tcPr>
          <w:p w14:paraId="32DCB032" w14:textId="77777777" w:rsidR="00185F2F" w:rsidRPr="00185F2F" w:rsidRDefault="00185F2F">
            <w:pPr>
              <w:jc w:val="center"/>
              <w:rPr>
                <w:sz w:val="18"/>
              </w:rPr>
            </w:pPr>
            <w:r w:rsidRPr="00185F2F">
              <w:rPr>
                <w:rFonts w:eastAsia="Times New Roman" w:cs="Times New Roman"/>
                <w:sz w:val="18"/>
              </w:rPr>
              <w:t>90,6220</w:t>
            </w:r>
          </w:p>
        </w:tc>
        <w:tc>
          <w:tcPr>
            <w:tcW w:w="466" w:type="pct"/>
            <w:shd w:val="clear" w:color="auto" w:fill="FFFFFF"/>
            <w:tcMar>
              <w:top w:w="40" w:type="dxa"/>
              <w:left w:w="200" w:type="dxa"/>
              <w:bottom w:w="40" w:type="dxa"/>
              <w:right w:w="200" w:type="dxa"/>
            </w:tcMar>
            <w:vAlign w:val="center"/>
          </w:tcPr>
          <w:p w14:paraId="57603725" w14:textId="77777777" w:rsidR="00185F2F" w:rsidRPr="00185F2F" w:rsidRDefault="00185F2F">
            <w:pPr>
              <w:jc w:val="center"/>
              <w:rPr>
                <w:sz w:val="18"/>
              </w:rPr>
            </w:pPr>
            <w:r w:rsidRPr="00185F2F">
              <w:rPr>
                <w:rFonts w:eastAsia="Times New Roman" w:cs="Times New Roman"/>
                <w:sz w:val="18"/>
              </w:rPr>
              <w:t>45,1990</w:t>
            </w:r>
          </w:p>
        </w:tc>
        <w:tc>
          <w:tcPr>
            <w:tcW w:w="466" w:type="pct"/>
            <w:shd w:val="clear" w:color="auto" w:fill="FFFFFF"/>
            <w:tcMar>
              <w:top w:w="40" w:type="dxa"/>
              <w:left w:w="200" w:type="dxa"/>
              <w:bottom w:w="40" w:type="dxa"/>
              <w:right w:w="200" w:type="dxa"/>
            </w:tcMar>
            <w:vAlign w:val="center"/>
          </w:tcPr>
          <w:p w14:paraId="21305D23" w14:textId="77777777" w:rsidR="00185F2F" w:rsidRPr="00185F2F" w:rsidRDefault="00185F2F">
            <w:pPr>
              <w:jc w:val="center"/>
              <w:rPr>
                <w:sz w:val="18"/>
              </w:rPr>
            </w:pPr>
            <w:r w:rsidRPr="00185F2F">
              <w:rPr>
                <w:rFonts w:eastAsia="Times New Roman" w:cs="Times New Roman"/>
                <w:sz w:val="18"/>
              </w:rPr>
              <w:t>45,1880</w:t>
            </w:r>
          </w:p>
        </w:tc>
        <w:tc>
          <w:tcPr>
            <w:tcW w:w="466" w:type="pct"/>
            <w:shd w:val="clear" w:color="auto" w:fill="FFFFFF"/>
            <w:tcMar>
              <w:top w:w="40" w:type="dxa"/>
              <w:left w:w="200" w:type="dxa"/>
              <w:bottom w:w="40" w:type="dxa"/>
              <w:right w:w="200" w:type="dxa"/>
            </w:tcMar>
            <w:vAlign w:val="center"/>
          </w:tcPr>
          <w:p w14:paraId="5771C142" w14:textId="77777777" w:rsidR="00185F2F" w:rsidRPr="00185F2F" w:rsidRDefault="00185F2F">
            <w:pPr>
              <w:jc w:val="center"/>
              <w:rPr>
                <w:sz w:val="18"/>
              </w:rPr>
            </w:pPr>
            <w:r w:rsidRPr="00185F2F">
              <w:rPr>
                <w:rFonts w:eastAsia="Times New Roman" w:cs="Times New Roman"/>
                <w:sz w:val="18"/>
              </w:rPr>
              <w:t>45,1880</w:t>
            </w:r>
          </w:p>
        </w:tc>
        <w:tc>
          <w:tcPr>
            <w:tcW w:w="466" w:type="pct"/>
            <w:shd w:val="clear" w:color="auto" w:fill="FFFFFF"/>
            <w:tcMar>
              <w:top w:w="40" w:type="dxa"/>
              <w:left w:w="200" w:type="dxa"/>
              <w:bottom w:w="40" w:type="dxa"/>
              <w:right w:w="200" w:type="dxa"/>
            </w:tcMar>
            <w:vAlign w:val="center"/>
          </w:tcPr>
          <w:p w14:paraId="420FEDFF" w14:textId="77777777" w:rsidR="00185F2F" w:rsidRPr="00185F2F" w:rsidRDefault="00185F2F">
            <w:pPr>
              <w:jc w:val="center"/>
              <w:rPr>
                <w:sz w:val="18"/>
              </w:rPr>
            </w:pPr>
            <w:r w:rsidRPr="00185F2F">
              <w:rPr>
                <w:rFonts w:eastAsia="Times New Roman" w:cs="Times New Roman"/>
                <w:sz w:val="18"/>
              </w:rPr>
              <w:t>45,1880</w:t>
            </w:r>
          </w:p>
        </w:tc>
        <w:tc>
          <w:tcPr>
            <w:tcW w:w="465" w:type="pct"/>
            <w:shd w:val="clear" w:color="auto" w:fill="FFFFFF"/>
            <w:tcMar>
              <w:top w:w="40" w:type="dxa"/>
              <w:left w:w="200" w:type="dxa"/>
              <w:bottom w:w="40" w:type="dxa"/>
              <w:right w:w="200" w:type="dxa"/>
            </w:tcMar>
            <w:vAlign w:val="center"/>
          </w:tcPr>
          <w:p w14:paraId="782A347D" w14:textId="77777777" w:rsidR="00185F2F" w:rsidRPr="00185F2F" w:rsidRDefault="00185F2F">
            <w:pPr>
              <w:jc w:val="center"/>
              <w:rPr>
                <w:sz w:val="18"/>
              </w:rPr>
            </w:pPr>
            <w:r w:rsidRPr="00185F2F">
              <w:rPr>
                <w:rFonts w:eastAsia="Times New Roman" w:cs="Times New Roman"/>
                <w:sz w:val="18"/>
              </w:rPr>
              <w:t>45,1880</w:t>
            </w:r>
          </w:p>
        </w:tc>
        <w:tc>
          <w:tcPr>
            <w:tcW w:w="465" w:type="pct"/>
            <w:shd w:val="clear" w:color="auto" w:fill="FFFFFF"/>
            <w:tcMar>
              <w:top w:w="40" w:type="dxa"/>
              <w:left w:w="200" w:type="dxa"/>
              <w:bottom w:w="40" w:type="dxa"/>
              <w:right w:w="200" w:type="dxa"/>
            </w:tcMar>
            <w:vAlign w:val="center"/>
          </w:tcPr>
          <w:p w14:paraId="062C8BFC" w14:textId="77777777" w:rsidR="00185F2F" w:rsidRPr="00185F2F" w:rsidRDefault="00185F2F">
            <w:pPr>
              <w:jc w:val="center"/>
              <w:rPr>
                <w:sz w:val="18"/>
              </w:rPr>
            </w:pPr>
            <w:r w:rsidRPr="00185F2F">
              <w:rPr>
                <w:rFonts w:eastAsia="Times New Roman" w:cs="Times New Roman"/>
                <w:sz w:val="18"/>
              </w:rPr>
              <w:t>45,1880</w:t>
            </w:r>
          </w:p>
        </w:tc>
        <w:tc>
          <w:tcPr>
            <w:tcW w:w="465" w:type="pct"/>
            <w:shd w:val="clear" w:color="auto" w:fill="FFFFFF"/>
            <w:tcMar>
              <w:top w:w="40" w:type="dxa"/>
              <w:left w:w="200" w:type="dxa"/>
              <w:bottom w:w="40" w:type="dxa"/>
              <w:right w:w="200" w:type="dxa"/>
            </w:tcMar>
            <w:vAlign w:val="center"/>
          </w:tcPr>
          <w:p w14:paraId="7602FDAA" w14:textId="77777777" w:rsidR="00185F2F" w:rsidRPr="00185F2F" w:rsidRDefault="00185F2F">
            <w:pPr>
              <w:jc w:val="center"/>
              <w:rPr>
                <w:sz w:val="18"/>
              </w:rPr>
            </w:pPr>
            <w:r w:rsidRPr="00185F2F">
              <w:rPr>
                <w:rFonts w:eastAsia="Times New Roman" w:cs="Times New Roman"/>
                <w:sz w:val="18"/>
              </w:rPr>
              <w:t>45,1880</w:t>
            </w:r>
          </w:p>
        </w:tc>
      </w:tr>
      <w:tr w:rsidR="00185F2F" w:rsidRPr="00185F2F" w14:paraId="5525471B" w14:textId="77777777" w:rsidTr="00185F2F">
        <w:trPr>
          <w:jc w:val="center"/>
        </w:trPr>
        <w:tc>
          <w:tcPr>
            <w:tcW w:w="454" w:type="pct"/>
            <w:vMerge/>
          </w:tcPr>
          <w:p w14:paraId="4A52566F" w14:textId="77777777" w:rsidR="00185F2F" w:rsidRPr="00185F2F" w:rsidRDefault="00185F2F">
            <w:pPr>
              <w:rPr>
                <w:sz w:val="18"/>
              </w:rPr>
            </w:pPr>
          </w:p>
        </w:tc>
        <w:tc>
          <w:tcPr>
            <w:tcW w:w="469" w:type="pct"/>
            <w:shd w:val="clear" w:color="auto" w:fill="FFFFFF"/>
            <w:tcMar>
              <w:top w:w="40" w:type="dxa"/>
              <w:left w:w="200" w:type="dxa"/>
              <w:bottom w:w="40" w:type="dxa"/>
              <w:right w:w="200" w:type="dxa"/>
            </w:tcMar>
            <w:vAlign w:val="center"/>
          </w:tcPr>
          <w:p w14:paraId="53CAAE79" w14:textId="77777777" w:rsidR="00185F2F" w:rsidRPr="00185F2F" w:rsidRDefault="00185F2F">
            <w:pPr>
              <w:rPr>
                <w:sz w:val="18"/>
              </w:rPr>
            </w:pPr>
            <w:r w:rsidRPr="00185F2F">
              <w:rPr>
                <w:rFonts w:eastAsia="Times New Roman" w:cs="Times New Roman"/>
                <w:sz w:val="18"/>
              </w:rPr>
              <w:t xml:space="preserve">Полезный отпуск </w:t>
            </w:r>
          </w:p>
        </w:tc>
        <w:tc>
          <w:tcPr>
            <w:tcW w:w="354" w:type="pct"/>
            <w:shd w:val="clear" w:color="auto" w:fill="FFFFFF"/>
            <w:tcMar>
              <w:top w:w="40" w:type="dxa"/>
              <w:left w:w="200" w:type="dxa"/>
              <w:bottom w:w="40" w:type="dxa"/>
              <w:right w:w="200" w:type="dxa"/>
            </w:tcMar>
            <w:vAlign w:val="center"/>
          </w:tcPr>
          <w:p w14:paraId="2194431B" w14:textId="77777777" w:rsidR="00185F2F" w:rsidRPr="00185F2F" w:rsidRDefault="00185F2F">
            <w:pPr>
              <w:jc w:val="center"/>
              <w:rPr>
                <w:sz w:val="18"/>
              </w:rPr>
            </w:pPr>
            <w:r w:rsidRPr="00185F2F">
              <w:rPr>
                <w:rFonts w:eastAsia="Times New Roman" w:cs="Times New Roman"/>
                <w:sz w:val="18"/>
              </w:rPr>
              <w:t>Гкал</w:t>
            </w:r>
          </w:p>
        </w:tc>
        <w:tc>
          <w:tcPr>
            <w:tcW w:w="466" w:type="pct"/>
            <w:shd w:val="clear" w:color="auto" w:fill="FFFFFF"/>
            <w:tcMar>
              <w:top w:w="40" w:type="dxa"/>
              <w:left w:w="200" w:type="dxa"/>
              <w:bottom w:w="40" w:type="dxa"/>
              <w:right w:w="200" w:type="dxa"/>
            </w:tcMar>
            <w:vAlign w:val="center"/>
          </w:tcPr>
          <w:p w14:paraId="4FDF32E8" w14:textId="77777777" w:rsidR="00185F2F" w:rsidRPr="00185F2F" w:rsidRDefault="00185F2F">
            <w:pPr>
              <w:jc w:val="center"/>
              <w:rPr>
                <w:sz w:val="18"/>
              </w:rPr>
            </w:pPr>
            <w:r w:rsidRPr="00185F2F">
              <w:rPr>
                <w:rFonts w:eastAsia="Times New Roman" w:cs="Times New Roman"/>
                <w:sz w:val="18"/>
              </w:rPr>
              <w:t>292,7980</w:t>
            </w:r>
          </w:p>
        </w:tc>
        <w:tc>
          <w:tcPr>
            <w:tcW w:w="466" w:type="pct"/>
            <w:shd w:val="clear" w:color="auto" w:fill="FFFFFF"/>
            <w:tcMar>
              <w:top w:w="40" w:type="dxa"/>
              <w:left w:w="200" w:type="dxa"/>
              <w:bottom w:w="40" w:type="dxa"/>
              <w:right w:w="200" w:type="dxa"/>
            </w:tcMar>
            <w:vAlign w:val="center"/>
          </w:tcPr>
          <w:p w14:paraId="40B0CECA" w14:textId="77777777" w:rsidR="00185F2F" w:rsidRPr="00185F2F" w:rsidRDefault="00185F2F">
            <w:pPr>
              <w:jc w:val="center"/>
              <w:rPr>
                <w:sz w:val="18"/>
              </w:rPr>
            </w:pPr>
            <w:r w:rsidRPr="00185F2F">
              <w:rPr>
                <w:rFonts w:eastAsia="Times New Roman" w:cs="Times New Roman"/>
                <w:sz w:val="18"/>
              </w:rPr>
              <w:t>0,0000</w:t>
            </w:r>
          </w:p>
        </w:tc>
        <w:tc>
          <w:tcPr>
            <w:tcW w:w="466" w:type="pct"/>
            <w:shd w:val="clear" w:color="auto" w:fill="FFFFFF"/>
            <w:tcMar>
              <w:top w:w="40" w:type="dxa"/>
              <w:left w:w="200" w:type="dxa"/>
              <w:bottom w:w="40" w:type="dxa"/>
              <w:right w:w="200" w:type="dxa"/>
            </w:tcMar>
            <w:vAlign w:val="center"/>
          </w:tcPr>
          <w:p w14:paraId="59F9F36C" w14:textId="77777777" w:rsidR="00185F2F" w:rsidRPr="00185F2F" w:rsidRDefault="00185F2F">
            <w:pPr>
              <w:jc w:val="center"/>
              <w:rPr>
                <w:sz w:val="18"/>
              </w:rPr>
            </w:pPr>
            <w:r w:rsidRPr="00185F2F">
              <w:rPr>
                <w:rFonts w:eastAsia="Times New Roman" w:cs="Times New Roman"/>
                <w:sz w:val="18"/>
              </w:rPr>
              <w:t>292,8200</w:t>
            </w:r>
          </w:p>
        </w:tc>
        <w:tc>
          <w:tcPr>
            <w:tcW w:w="466" w:type="pct"/>
            <w:shd w:val="clear" w:color="auto" w:fill="FFFFFF"/>
            <w:tcMar>
              <w:top w:w="40" w:type="dxa"/>
              <w:left w:w="200" w:type="dxa"/>
              <w:bottom w:w="40" w:type="dxa"/>
              <w:right w:w="200" w:type="dxa"/>
            </w:tcMar>
            <w:vAlign w:val="center"/>
          </w:tcPr>
          <w:p w14:paraId="64FC607B" w14:textId="77777777" w:rsidR="00185F2F" w:rsidRPr="00185F2F" w:rsidRDefault="00185F2F">
            <w:pPr>
              <w:jc w:val="center"/>
              <w:rPr>
                <w:sz w:val="18"/>
              </w:rPr>
            </w:pPr>
            <w:r w:rsidRPr="00185F2F">
              <w:rPr>
                <w:rFonts w:eastAsia="Times New Roman" w:cs="Times New Roman"/>
                <w:sz w:val="18"/>
              </w:rPr>
              <w:t>292,8200</w:t>
            </w:r>
          </w:p>
        </w:tc>
        <w:tc>
          <w:tcPr>
            <w:tcW w:w="466" w:type="pct"/>
            <w:shd w:val="clear" w:color="auto" w:fill="FFFFFF"/>
            <w:tcMar>
              <w:top w:w="40" w:type="dxa"/>
              <w:left w:w="200" w:type="dxa"/>
              <w:bottom w:w="40" w:type="dxa"/>
              <w:right w:w="200" w:type="dxa"/>
            </w:tcMar>
            <w:vAlign w:val="center"/>
          </w:tcPr>
          <w:p w14:paraId="410E3E41" w14:textId="77777777" w:rsidR="00185F2F" w:rsidRPr="00185F2F" w:rsidRDefault="00185F2F">
            <w:pPr>
              <w:jc w:val="center"/>
              <w:rPr>
                <w:sz w:val="18"/>
              </w:rPr>
            </w:pPr>
            <w:r w:rsidRPr="00185F2F">
              <w:rPr>
                <w:rFonts w:eastAsia="Times New Roman" w:cs="Times New Roman"/>
                <w:sz w:val="18"/>
              </w:rPr>
              <w:t>292,8200</w:t>
            </w:r>
          </w:p>
        </w:tc>
        <w:tc>
          <w:tcPr>
            <w:tcW w:w="465" w:type="pct"/>
            <w:shd w:val="clear" w:color="auto" w:fill="FFFFFF"/>
            <w:tcMar>
              <w:top w:w="40" w:type="dxa"/>
              <w:left w:w="200" w:type="dxa"/>
              <w:bottom w:w="40" w:type="dxa"/>
              <w:right w:w="200" w:type="dxa"/>
            </w:tcMar>
            <w:vAlign w:val="center"/>
          </w:tcPr>
          <w:p w14:paraId="5A7708D9" w14:textId="77777777" w:rsidR="00185F2F" w:rsidRPr="00185F2F" w:rsidRDefault="00185F2F">
            <w:pPr>
              <w:jc w:val="center"/>
              <w:rPr>
                <w:sz w:val="18"/>
              </w:rPr>
            </w:pPr>
            <w:r w:rsidRPr="00185F2F">
              <w:rPr>
                <w:rFonts w:eastAsia="Times New Roman" w:cs="Times New Roman"/>
                <w:sz w:val="18"/>
              </w:rPr>
              <w:t>292,8200</w:t>
            </w:r>
          </w:p>
        </w:tc>
        <w:tc>
          <w:tcPr>
            <w:tcW w:w="465" w:type="pct"/>
            <w:shd w:val="clear" w:color="auto" w:fill="FFFFFF"/>
            <w:tcMar>
              <w:top w:w="40" w:type="dxa"/>
              <w:left w:w="200" w:type="dxa"/>
              <w:bottom w:w="40" w:type="dxa"/>
              <w:right w:w="200" w:type="dxa"/>
            </w:tcMar>
            <w:vAlign w:val="center"/>
          </w:tcPr>
          <w:p w14:paraId="239B4061" w14:textId="77777777" w:rsidR="00185F2F" w:rsidRPr="00185F2F" w:rsidRDefault="00185F2F">
            <w:pPr>
              <w:jc w:val="center"/>
              <w:rPr>
                <w:sz w:val="18"/>
              </w:rPr>
            </w:pPr>
            <w:r w:rsidRPr="00185F2F">
              <w:rPr>
                <w:rFonts w:eastAsia="Times New Roman" w:cs="Times New Roman"/>
                <w:sz w:val="18"/>
              </w:rPr>
              <w:t>292,8200</w:t>
            </w:r>
          </w:p>
        </w:tc>
        <w:tc>
          <w:tcPr>
            <w:tcW w:w="465" w:type="pct"/>
            <w:shd w:val="clear" w:color="auto" w:fill="FFFFFF"/>
            <w:tcMar>
              <w:top w:w="40" w:type="dxa"/>
              <w:left w:w="200" w:type="dxa"/>
              <w:bottom w:w="40" w:type="dxa"/>
              <w:right w:w="200" w:type="dxa"/>
            </w:tcMar>
            <w:vAlign w:val="center"/>
          </w:tcPr>
          <w:p w14:paraId="16019106" w14:textId="77777777" w:rsidR="00185F2F" w:rsidRPr="00185F2F" w:rsidRDefault="00185F2F">
            <w:pPr>
              <w:jc w:val="center"/>
              <w:rPr>
                <w:sz w:val="18"/>
              </w:rPr>
            </w:pPr>
            <w:r w:rsidRPr="00185F2F">
              <w:rPr>
                <w:rFonts w:eastAsia="Times New Roman" w:cs="Times New Roman"/>
                <w:sz w:val="18"/>
              </w:rPr>
              <w:t>292,8200</w:t>
            </w:r>
          </w:p>
        </w:tc>
      </w:tr>
      <w:tr w:rsidR="00185F2F" w:rsidRPr="00185F2F" w14:paraId="754ACD42" w14:textId="77777777" w:rsidTr="00185F2F">
        <w:trPr>
          <w:jc w:val="center"/>
        </w:trPr>
        <w:tc>
          <w:tcPr>
            <w:tcW w:w="454" w:type="pct"/>
            <w:vMerge w:val="restart"/>
            <w:shd w:val="clear" w:color="auto" w:fill="FFFFFF"/>
            <w:tcMar>
              <w:top w:w="40" w:type="dxa"/>
              <w:left w:w="200" w:type="dxa"/>
              <w:bottom w:w="40" w:type="dxa"/>
              <w:right w:w="200" w:type="dxa"/>
            </w:tcMar>
            <w:vAlign w:val="center"/>
          </w:tcPr>
          <w:p w14:paraId="1225ABEE" w14:textId="77777777" w:rsidR="00185F2F" w:rsidRPr="00185F2F" w:rsidRDefault="00185F2F">
            <w:pPr>
              <w:rPr>
                <w:sz w:val="18"/>
              </w:rPr>
            </w:pPr>
            <w:r w:rsidRPr="00185F2F">
              <w:rPr>
                <w:rFonts w:eastAsia="Times New Roman" w:cs="Times New Roman"/>
                <w:sz w:val="18"/>
              </w:rPr>
              <w:t>Котельная №5/5</w:t>
            </w:r>
          </w:p>
        </w:tc>
        <w:tc>
          <w:tcPr>
            <w:tcW w:w="469" w:type="pct"/>
            <w:shd w:val="clear" w:color="auto" w:fill="FFFFFF"/>
            <w:tcMar>
              <w:top w:w="40" w:type="dxa"/>
              <w:left w:w="200" w:type="dxa"/>
              <w:bottom w:w="40" w:type="dxa"/>
              <w:right w:w="200" w:type="dxa"/>
            </w:tcMar>
            <w:vAlign w:val="center"/>
          </w:tcPr>
          <w:p w14:paraId="4A418A20" w14:textId="77777777" w:rsidR="00185F2F" w:rsidRPr="00185F2F" w:rsidRDefault="00185F2F">
            <w:pPr>
              <w:rPr>
                <w:sz w:val="18"/>
              </w:rPr>
            </w:pPr>
            <w:r w:rsidRPr="00185F2F">
              <w:rPr>
                <w:rFonts w:eastAsia="Times New Roman" w:cs="Times New Roman"/>
                <w:sz w:val="18"/>
              </w:rPr>
              <w:t>Выработка ТЭ</w:t>
            </w:r>
          </w:p>
        </w:tc>
        <w:tc>
          <w:tcPr>
            <w:tcW w:w="354" w:type="pct"/>
            <w:shd w:val="clear" w:color="auto" w:fill="FFFFFF"/>
            <w:tcMar>
              <w:top w:w="40" w:type="dxa"/>
              <w:left w:w="200" w:type="dxa"/>
              <w:bottom w:w="40" w:type="dxa"/>
              <w:right w:w="200" w:type="dxa"/>
            </w:tcMar>
            <w:vAlign w:val="center"/>
          </w:tcPr>
          <w:p w14:paraId="4F5CBE19" w14:textId="77777777" w:rsidR="00185F2F" w:rsidRPr="00185F2F" w:rsidRDefault="00185F2F">
            <w:pPr>
              <w:jc w:val="center"/>
              <w:rPr>
                <w:sz w:val="18"/>
              </w:rPr>
            </w:pPr>
            <w:r w:rsidRPr="00185F2F">
              <w:rPr>
                <w:rFonts w:eastAsia="Times New Roman" w:cs="Times New Roman"/>
                <w:sz w:val="18"/>
              </w:rPr>
              <w:t>Гкал</w:t>
            </w:r>
          </w:p>
        </w:tc>
        <w:tc>
          <w:tcPr>
            <w:tcW w:w="466" w:type="pct"/>
            <w:shd w:val="clear" w:color="auto" w:fill="FFFFFF"/>
            <w:tcMar>
              <w:top w:w="40" w:type="dxa"/>
              <w:left w:w="200" w:type="dxa"/>
              <w:bottom w:w="40" w:type="dxa"/>
              <w:right w:w="200" w:type="dxa"/>
            </w:tcMar>
            <w:vAlign w:val="center"/>
          </w:tcPr>
          <w:p w14:paraId="33F5A212" w14:textId="77777777" w:rsidR="00185F2F" w:rsidRPr="00185F2F" w:rsidRDefault="00185F2F">
            <w:pPr>
              <w:jc w:val="center"/>
              <w:rPr>
                <w:sz w:val="18"/>
              </w:rPr>
            </w:pPr>
            <w:r w:rsidRPr="00185F2F">
              <w:rPr>
                <w:rFonts w:eastAsia="Times New Roman" w:cs="Times New Roman"/>
                <w:sz w:val="18"/>
              </w:rPr>
              <w:t>890,6070</w:t>
            </w:r>
          </w:p>
        </w:tc>
        <w:tc>
          <w:tcPr>
            <w:tcW w:w="466" w:type="pct"/>
            <w:shd w:val="clear" w:color="auto" w:fill="FFFFFF"/>
            <w:tcMar>
              <w:top w:w="40" w:type="dxa"/>
              <w:left w:w="200" w:type="dxa"/>
              <w:bottom w:w="40" w:type="dxa"/>
              <w:right w:w="200" w:type="dxa"/>
            </w:tcMar>
            <w:vAlign w:val="center"/>
          </w:tcPr>
          <w:p w14:paraId="71574FF9" w14:textId="77777777" w:rsidR="00185F2F" w:rsidRPr="00185F2F" w:rsidRDefault="00185F2F">
            <w:pPr>
              <w:jc w:val="center"/>
              <w:rPr>
                <w:sz w:val="18"/>
              </w:rPr>
            </w:pPr>
            <w:r w:rsidRPr="00185F2F">
              <w:rPr>
                <w:rFonts w:eastAsia="Times New Roman" w:cs="Times New Roman"/>
                <w:sz w:val="18"/>
              </w:rPr>
              <w:t>939,6170</w:t>
            </w:r>
          </w:p>
        </w:tc>
        <w:tc>
          <w:tcPr>
            <w:tcW w:w="466" w:type="pct"/>
            <w:shd w:val="clear" w:color="auto" w:fill="FFFFFF"/>
            <w:tcMar>
              <w:top w:w="40" w:type="dxa"/>
              <w:left w:w="200" w:type="dxa"/>
              <w:bottom w:w="40" w:type="dxa"/>
              <w:right w:w="200" w:type="dxa"/>
            </w:tcMar>
            <w:vAlign w:val="center"/>
          </w:tcPr>
          <w:p w14:paraId="3DA3EF94" w14:textId="77777777" w:rsidR="00185F2F" w:rsidRPr="00185F2F" w:rsidRDefault="00185F2F">
            <w:pPr>
              <w:jc w:val="center"/>
              <w:rPr>
                <w:sz w:val="18"/>
              </w:rPr>
            </w:pPr>
            <w:r w:rsidRPr="00185F2F">
              <w:rPr>
                <w:rFonts w:eastAsia="Times New Roman" w:cs="Times New Roman"/>
                <w:sz w:val="18"/>
              </w:rPr>
              <w:t>923,4360</w:t>
            </w:r>
          </w:p>
        </w:tc>
        <w:tc>
          <w:tcPr>
            <w:tcW w:w="466" w:type="pct"/>
            <w:shd w:val="clear" w:color="auto" w:fill="FFFFFF"/>
            <w:tcMar>
              <w:top w:w="40" w:type="dxa"/>
              <w:left w:w="200" w:type="dxa"/>
              <w:bottom w:w="40" w:type="dxa"/>
              <w:right w:w="200" w:type="dxa"/>
            </w:tcMar>
            <w:vAlign w:val="center"/>
          </w:tcPr>
          <w:p w14:paraId="552ADECD" w14:textId="77777777" w:rsidR="00185F2F" w:rsidRPr="00185F2F" w:rsidRDefault="00185F2F">
            <w:pPr>
              <w:jc w:val="center"/>
              <w:rPr>
                <w:sz w:val="18"/>
              </w:rPr>
            </w:pPr>
            <w:r w:rsidRPr="00185F2F">
              <w:rPr>
                <w:rFonts w:eastAsia="Times New Roman" w:cs="Times New Roman"/>
                <w:sz w:val="18"/>
              </w:rPr>
              <w:t>923,4360</w:t>
            </w:r>
          </w:p>
        </w:tc>
        <w:tc>
          <w:tcPr>
            <w:tcW w:w="466" w:type="pct"/>
            <w:shd w:val="clear" w:color="auto" w:fill="FFFFFF"/>
            <w:tcMar>
              <w:top w:w="40" w:type="dxa"/>
              <w:left w:w="200" w:type="dxa"/>
              <w:bottom w:w="40" w:type="dxa"/>
              <w:right w:w="200" w:type="dxa"/>
            </w:tcMar>
            <w:vAlign w:val="center"/>
          </w:tcPr>
          <w:p w14:paraId="68B236BC" w14:textId="77777777" w:rsidR="00185F2F" w:rsidRPr="00185F2F" w:rsidRDefault="00185F2F">
            <w:pPr>
              <w:jc w:val="center"/>
              <w:rPr>
                <w:sz w:val="18"/>
              </w:rPr>
            </w:pPr>
            <w:r w:rsidRPr="00185F2F">
              <w:rPr>
                <w:rFonts w:eastAsia="Times New Roman" w:cs="Times New Roman"/>
                <w:sz w:val="18"/>
              </w:rPr>
              <w:t>923,4360</w:t>
            </w:r>
          </w:p>
        </w:tc>
        <w:tc>
          <w:tcPr>
            <w:tcW w:w="465" w:type="pct"/>
            <w:shd w:val="clear" w:color="auto" w:fill="FFFFFF"/>
            <w:tcMar>
              <w:top w:w="40" w:type="dxa"/>
              <w:left w:w="200" w:type="dxa"/>
              <w:bottom w:w="40" w:type="dxa"/>
              <w:right w:w="200" w:type="dxa"/>
            </w:tcMar>
            <w:vAlign w:val="center"/>
          </w:tcPr>
          <w:p w14:paraId="17EAC974" w14:textId="77777777" w:rsidR="00185F2F" w:rsidRPr="00185F2F" w:rsidRDefault="00185F2F">
            <w:pPr>
              <w:jc w:val="center"/>
              <w:rPr>
                <w:sz w:val="18"/>
              </w:rPr>
            </w:pPr>
            <w:r w:rsidRPr="00185F2F">
              <w:rPr>
                <w:rFonts w:eastAsia="Times New Roman" w:cs="Times New Roman"/>
                <w:sz w:val="18"/>
              </w:rPr>
              <w:t>923,4360</w:t>
            </w:r>
          </w:p>
        </w:tc>
        <w:tc>
          <w:tcPr>
            <w:tcW w:w="465" w:type="pct"/>
            <w:shd w:val="clear" w:color="auto" w:fill="FFFFFF"/>
            <w:tcMar>
              <w:top w:w="40" w:type="dxa"/>
              <w:left w:w="200" w:type="dxa"/>
              <w:bottom w:w="40" w:type="dxa"/>
              <w:right w:w="200" w:type="dxa"/>
            </w:tcMar>
            <w:vAlign w:val="center"/>
          </w:tcPr>
          <w:p w14:paraId="253F23FC" w14:textId="77777777" w:rsidR="00185F2F" w:rsidRPr="00185F2F" w:rsidRDefault="00185F2F">
            <w:pPr>
              <w:jc w:val="center"/>
              <w:rPr>
                <w:sz w:val="18"/>
              </w:rPr>
            </w:pPr>
            <w:r w:rsidRPr="00185F2F">
              <w:rPr>
                <w:rFonts w:eastAsia="Times New Roman" w:cs="Times New Roman"/>
                <w:sz w:val="18"/>
              </w:rPr>
              <w:t>923,4360</w:t>
            </w:r>
          </w:p>
        </w:tc>
        <w:tc>
          <w:tcPr>
            <w:tcW w:w="465" w:type="pct"/>
            <w:shd w:val="clear" w:color="auto" w:fill="FFFFFF"/>
            <w:tcMar>
              <w:top w:w="40" w:type="dxa"/>
              <w:left w:w="200" w:type="dxa"/>
              <w:bottom w:w="40" w:type="dxa"/>
              <w:right w:w="200" w:type="dxa"/>
            </w:tcMar>
            <w:vAlign w:val="center"/>
          </w:tcPr>
          <w:p w14:paraId="025440E9" w14:textId="77777777" w:rsidR="00185F2F" w:rsidRPr="00185F2F" w:rsidRDefault="00185F2F">
            <w:pPr>
              <w:jc w:val="center"/>
              <w:rPr>
                <w:sz w:val="18"/>
              </w:rPr>
            </w:pPr>
            <w:r w:rsidRPr="00185F2F">
              <w:rPr>
                <w:rFonts w:eastAsia="Times New Roman" w:cs="Times New Roman"/>
                <w:sz w:val="18"/>
              </w:rPr>
              <w:t>923,4360</w:t>
            </w:r>
          </w:p>
        </w:tc>
      </w:tr>
      <w:tr w:rsidR="00185F2F" w:rsidRPr="00185F2F" w14:paraId="49B70AC3" w14:textId="77777777" w:rsidTr="00185F2F">
        <w:trPr>
          <w:jc w:val="center"/>
        </w:trPr>
        <w:tc>
          <w:tcPr>
            <w:tcW w:w="454" w:type="pct"/>
            <w:vMerge/>
          </w:tcPr>
          <w:p w14:paraId="51B15A09" w14:textId="77777777" w:rsidR="00185F2F" w:rsidRPr="00185F2F" w:rsidRDefault="00185F2F">
            <w:pPr>
              <w:rPr>
                <w:sz w:val="18"/>
              </w:rPr>
            </w:pPr>
          </w:p>
        </w:tc>
        <w:tc>
          <w:tcPr>
            <w:tcW w:w="469" w:type="pct"/>
            <w:shd w:val="clear" w:color="auto" w:fill="FFFFFF"/>
            <w:tcMar>
              <w:top w:w="40" w:type="dxa"/>
              <w:left w:w="200" w:type="dxa"/>
              <w:bottom w:w="40" w:type="dxa"/>
              <w:right w:w="200" w:type="dxa"/>
            </w:tcMar>
            <w:vAlign w:val="center"/>
          </w:tcPr>
          <w:p w14:paraId="1BD7DBD2" w14:textId="77777777" w:rsidR="00185F2F" w:rsidRPr="00185F2F" w:rsidRDefault="00185F2F">
            <w:pPr>
              <w:rPr>
                <w:sz w:val="18"/>
              </w:rPr>
            </w:pPr>
            <w:r w:rsidRPr="00185F2F">
              <w:rPr>
                <w:rFonts w:eastAsia="Times New Roman" w:cs="Times New Roman"/>
                <w:sz w:val="18"/>
              </w:rPr>
              <w:t>Отпуск ТЭ в сеть</w:t>
            </w:r>
          </w:p>
        </w:tc>
        <w:tc>
          <w:tcPr>
            <w:tcW w:w="354" w:type="pct"/>
            <w:shd w:val="clear" w:color="auto" w:fill="FFFFFF"/>
            <w:tcMar>
              <w:top w:w="40" w:type="dxa"/>
              <w:left w:w="200" w:type="dxa"/>
              <w:bottom w:w="40" w:type="dxa"/>
              <w:right w:w="200" w:type="dxa"/>
            </w:tcMar>
            <w:vAlign w:val="center"/>
          </w:tcPr>
          <w:p w14:paraId="4318C4E1" w14:textId="77777777" w:rsidR="00185F2F" w:rsidRPr="00185F2F" w:rsidRDefault="00185F2F">
            <w:pPr>
              <w:jc w:val="center"/>
              <w:rPr>
                <w:sz w:val="18"/>
              </w:rPr>
            </w:pPr>
            <w:r w:rsidRPr="00185F2F">
              <w:rPr>
                <w:rFonts w:eastAsia="Times New Roman" w:cs="Times New Roman"/>
                <w:sz w:val="18"/>
              </w:rPr>
              <w:t>Гкал</w:t>
            </w:r>
          </w:p>
        </w:tc>
        <w:tc>
          <w:tcPr>
            <w:tcW w:w="466" w:type="pct"/>
            <w:shd w:val="clear" w:color="auto" w:fill="FFFFFF"/>
            <w:tcMar>
              <w:top w:w="40" w:type="dxa"/>
              <w:left w:w="200" w:type="dxa"/>
              <w:bottom w:w="40" w:type="dxa"/>
              <w:right w:w="200" w:type="dxa"/>
            </w:tcMar>
            <w:vAlign w:val="center"/>
          </w:tcPr>
          <w:p w14:paraId="2845D16B" w14:textId="77777777" w:rsidR="00185F2F" w:rsidRPr="00185F2F" w:rsidRDefault="00185F2F">
            <w:pPr>
              <w:jc w:val="center"/>
              <w:rPr>
                <w:sz w:val="18"/>
              </w:rPr>
            </w:pPr>
            <w:r w:rsidRPr="00185F2F">
              <w:rPr>
                <w:rFonts w:eastAsia="Times New Roman" w:cs="Times New Roman"/>
                <w:sz w:val="18"/>
              </w:rPr>
              <w:t>857,4570</w:t>
            </w:r>
          </w:p>
        </w:tc>
        <w:tc>
          <w:tcPr>
            <w:tcW w:w="466" w:type="pct"/>
            <w:shd w:val="clear" w:color="auto" w:fill="FFFFFF"/>
            <w:tcMar>
              <w:top w:w="40" w:type="dxa"/>
              <w:left w:w="200" w:type="dxa"/>
              <w:bottom w:w="40" w:type="dxa"/>
              <w:right w:w="200" w:type="dxa"/>
            </w:tcMar>
            <w:vAlign w:val="center"/>
          </w:tcPr>
          <w:p w14:paraId="197FBC02" w14:textId="77777777" w:rsidR="00185F2F" w:rsidRPr="00185F2F" w:rsidRDefault="00185F2F">
            <w:pPr>
              <w:jc w:val="center"/>
              <w:rPr>
                <w:sz w:val="18"/>
              </w:rPr>
            </w:pPr>
            <w:r w:rsidRPr="00185F2F">
              <w:rPr>
                <w:rFonts w:eastAsia="Times New Roman" w:cs="Times New Roman"/>
                <w:sz w:val="18"/>
              </w:rPr>
              <w:t>906,9310</w:t>
            </w:r>
          </w:p>
        </w:tc>
        <w:tc>
          <w:tcPr>
            <w:tcW w:w="466" w:type="pct"/>
            <w:shd w:val="clear" w:color="auto" w:fill="FFFFFF"/>
            <w:tcMar>
              <w:top w:w="40" w:type="dxa"/>
              <w:left w:w="200" w:type="dxa"/>
              <w:bottom w:w="40" w:type="dxa"/>
              <w:right w:w="200" w:type="dxa"/>
            </w:tcMar>
            <w:vAlign w:val="center"/>
          </w:tcPr>
          <w:p w14:paraId="545C4CCD" w14:textId="77777777" w:rsidR="00185F2F" w:rsidRPr="00185F2F" w:rsidRDefault="00185F2F">
            <w:pPr>
              <w:jc w:val="center"/>
              <w:rPr>
                <w:sz w:val="18"/>
              </w:rPr>
            </w:pPr>
            <w:r w:rsidRPr="00185F2F">
              <w:rPr>
                <w:rFonts w:eastAsia="Times New Roman" w:cs="Times New Roman"/>
                <w:sz w:val="18"/>
              </w:rPr>
              <w:t>891,9180</w:t>
            </w:r>
          </w:p>
        </w:tc>
        <w:tc>
          <w:tcPr>
            <w:tcW w:w="466" w:type="pct"/>
            <w:shd w:val="clear" w:color="auto" w:fill="FFFFFF"/>
            <w:tcMar>
              <w:top w:w="40" w:type="dxa"/>
              <w:left w:w="200" w:type="dxa"/>
              <w:bottom w:w="40" w:type="dxa"/>
              <w:right w:w="200" w:type="dxa"/>
            </w:tcMar>
            <w:vAlign w:val="center"/>
          </w:tcPr>
          <w:p w14:paraId="73FB3786" w14:textId="77777777" w:rsidR="00185F2F" w:rsidRPr="00185F2F" w:rsidRDefault="00185F2F">
            <w:pPr>
              <w:jc w:val="center"/>
              <w:rPr>
                <w:sz w:val="18"/>
              </w:rPr>
            </w:pPr>
            <w:r w:rsidRPr="00185F2F">
              <w:rPr>
                <w:rFonts w:eastAsia="Times New Roman" w:cs="Times New Roman"/>
                <w:sz w:val="18"/>
              </w:rPr>
              <w:t>891,9180</w:t>
            </w:r>
          </w:p>
        </w:tc>
        <w:tc>
          <w:tcPr>
            <w:tcW w:w="466" w:type="pct"/>
            <w:shd w:val="clear" w:color="auto" w:fill="FFFFFF"/>
            <w:tcMar>
              <w:top w:w="40" w:type="dxa"/>
              <w:left w:w="200" w:type="dxa"/>
              <w:bottom w:w="40" w:type="dxa"/>
              <w:right w:w="200" w:type="dxa"/>
            </w:tcMar>
            <w:vAlign w:val="center"/>
          </w:tcPr>
          <w:p w14:paraId="078E14D5" w14:textId="77777777" w:rsidR="00185F2F" w:rsidRPr="00185F2F" w:rsidRDefault="00185F2F">
            <w:pPr>
              <w:jc w:val="center"/>
              <w:rPr>
                <w:sz w:val="18"/>
              </w:rPr>
            </w:pPr>
            <w:r w:rsidRPr="00185F2F">
              <w:rPr>
                <w:rFonts w:eastAsia="Times New Roman" w:cs="Times New Roman"/>
                <w:sz w:val="18"/>
              </w:rPr>
              <w:t>891,9180</w:t>
            </w:r>
          </w:p>
        </w:tc>
        <w:tc>
          <w:tcPr>
            <w:tcW w:w="465" w:type="pct"/>
            <w:shd w:val="clear" w:color="auto" w:fill="FFFFFF"/>
            <w:tcMar>
              <w:top w:w="40" w:type="dxa"/>
              <w:left w:w="200" w:type="dxa"/>
              <w:bottom w:w="40" w:type="dxa"/>
              <w:right w:w="200" w:type="dxa"/>
            </w:tcMar>
            <w:vAlign w:val="center"/>
          </w:tcPr>
          <w:p w14:paraId="70C1DA4F" w14:textId="77777777" w:rsidR="00185F2F" w:rsidRPr="00185F2F" w:rsidRDefault="00185F2F">
            <w:pPr>
              <w:jc w:val="center"/>
              <w:rPr>
                <w:sz w:val="18"/>
              </w:rPr>
            </w:pPr>
            <w:r w:rsidRPr="00185F2F">
              <w:rPr>
                <w:rFonts w:eastAsia="Times New Roman" w:cs="Times New Roman"/>
                <w:sz w:val="18"/>
              </w:rPr>
              <w:t>891,9180</w:t>
            </w:r>
          </w:p>
        </w:tc>
        <w:tc>
          <w:tcPr>
            <w:tcW w:w="465" w:type="pct"/>
            <w:shd w:val="clear" w:color="auto" w:fill="FFFFFF"/>
            <w:tcMar>
              <w:top w:w="40" w:type="dxa"/>
              <w:left w:w="200" w:type="dxa"/>
              <w:bottom w:w="40" w:type="dxa"/>
              <w:right w:w="200" w:type="dxa"/>
            </w:tcMar>
            <w:vAlign w:val="center"/>
          </w:tcPr>
          <w:p w14:paraId="57E10BF9" w14:textId="77777777" w:rsidR="00185F2F" w:rsidRPr="00185F2F" w:rsidRDefault="00185F2F">
            <w:pPr>
              <w:jc w:val="center"/>
              <w:rPr>
                <w:sz w:val="18"/>
              </w:rPr>
            </w:pPr>
            <w:r w:rsidRPr="00185F2F">
              <w:rPr>
                <w:rFonts w:eastAsia="Times New Roman" w:cs="Times New Roman"/>
                <w:sz w:val="18"/>
              </w:rPr>
              <w:t>891,9180</w:t>
            </w:r>
          </w:p>
        </w:tc>
        <w:tc>
          <w:tcPr>
            <w:tcW w:w="465" w:type="pct"/>
            <w:shd w:val="clear" w:color="auto" w:fill="FFFFFF"/>
            <w:tcMar>
              <w:top w:w="40" w:type="dxa"/>
              <w:left w:w="200" w:type="dxa"/>
              <w:bottom w:w="40" w:type="dxa"/>
              <w:right w:w="200" w:type="dxa"/>
            </w:tcMar>
            <w:vAlign w:val="center"/>
          </w:tcPr>
          <w:p w14:paraId="6F953249" w14:textId="77777777" w:rsidR="00185F2F" w:rsidRPr="00185F2F" w:rsidRDefault="00185F2F">
            <w:pPr>
              <w:jc w:val="center"/>
              <w:rPr>
                <w:sz w:val="18"/>
              </w:rPr>
            </w:pPr>
            <w:r w:rsidRPr="00185F2F">
              <w:rPr>
                <w:rFonts w:eastAsia="Times New Roman" w:cs="Times New Roman"/>
                <w:sz w:val="18"/>
              </w:rPr>
              <w:t>891,9180</w:t>
            </w:r>
          </w:p>
        </w:tc>
      </w:tr>
      <w:tr w:rsidR="00185F2F" w:rsidRPr="00185F2F" w14:paraId="4AE47EFF" w14:textId="77777777" w:rsidTr="00185F2F">
        <w:trPr>
          <w:jc w:val="center"/>
        </w:trPr>
        <w:tc>
          <w:tcPr>
            <w:tcW w:w="454" w:type="pct"/>
            <w:vMerge/>
          </w:tcPr>
          <w:p w14:paraId="0E24B894" w14:textId="77777777" w:rsidR="00185F2F" w:rsidRPr="00185F2F" w:rsidRDefault="00185F2F">
            <w:pPr>
              <w:rPr>
                <w:sz w:val="18"/>
              </w:rPr>
            </w:pPr>
          </w:p>
        </w:tc>
        <w:tc>
          <w:tcPr>
            <w:tcW w:w="469" w:type="pct"/>
            <w:shd w:val="clear" w:color="auto" w:fill="FFFFFF"/>
            <w:tcMar>
              <w:top w:w="40" w:type="dxa"/>
              <w:left w:w="200" w:type="dxa"/>
              <w:bottom w:w="40" w:type="dxa"/>
              <w:right w:w="200" w:type="dxa"/>
            </w:tcMar>
            <w:vAlign w:val="center"/>
          </w:tcPr>
          <w:p w14:paraId="31C9C229" w14:textId="77777777" w:rsidR="00185F2F" w:rsidRPr="00185F2F" w:rsidRDefault="00185F2F">
            <w:pPr>
              <w:rPr>
                <w:sz w:val="18"/>
              </w:rPr>
            </w:pPr>
            <w:r w:rsidRPr="00185F2F">
              <w:rPr>
                <w:rFonts w:eastAsia="Times New Roman" w:cs="Times New Roman"/>
                <w:sz w:val="18"/>
              </w:rPr>
              <w:t>Потери в сетях</w:t>
            </w:r>
          </w:p>
        </w:tc>
        <w:tc>
          <w:tcPr>
            <w:tcW w:w="354" w:type="pct"/>
            <w:shd w:val="clear" w:color="auto" w:fill="FFFFFF"/>
            <w:tcMar>
              <w:top w:w="40" w:type="dxa"/>
              <w:left w:w="200" w:type="dxa"/>
              <w:bottom w:w="40" w:type="dxa"/>
              <w:right w:w="200" w:type="dxa"/>
            </w:tcMar>
            <w:vAlign w:val="center"/>
          </w:tcPr>
          <w:p w14:paraId="242A61CF" w14:textId="77777777" w:rsidR="00185F2F" w:rsidRPr="00185F2F" w:rsidRDefault="00185F2F">
            <w:pPr>
              <w:jc w:val="center"/>
              <w:rPr>
                <w:sz w:val="18"/>
              </w:rPr>
            </w:pPr>
            <w:r w:rsidRPr="00185F2F">
              <w:rPr>
                <w:rFonts w:eastAsia="Times New Roman" w:cs="Times New Roman"/>
                <w:sz w:val="18"/>
              </w:rPr>
              <w:t>Гкал</w:t>
            </w:r>
          </w:p>
        </w:tc>
        <w:tc>
          <w:tcPr>
            <w:tcW w:w="466" w:type="pct"/>
            <w:shd w:val="clear" w:color="auto" w:fill="FFFFFF"/>
            <w:tcMar>
              <w:top w:w="40" w:type="dxa"/>
              <w:left w:w="200" w:type="dxa"/>
              <w:bottom w:w="40" w:type="dxa"/>
              <w:right w:w="200" w:type="dxa"/>
            </w:tcMar>
            <w:vAlign w:val="center"/>
          </w:tcPr>
          <w:p w14:paraId="08F6FD8C" w14:textId="77777777" w:rsidR="00185F2F" w:rsidRPr="00185F2F" w:rsidRDefault="00185F2F">
            <w:pPr>
              <w:jc w:val="center"/>
              <w:rPr>
                <w:sz w:val="18"/>
              </w:rPr>
            </w:pPr>
            <w:r w:rsidRPr="00185F2F">
              <w:rPr>
                <w:rFonts w:eastAsia="Times New Roman" w:cs="Times New Roman"/>
                <w:sz w:val="18"/>
              </w:rPr>
              <w:t>92,9280</w:t>
            </w:r>
          </w:p>
        </w:tc>
        <w:tc>
          <w:tcPr>
            <w:tcW w:w="466" w:type="pct"/>
            <w:shd w:val="clear" w:color="auto" w:fill="FFFFFF"/>
            <w:tcMar>
              <w:top w:w="40" w:type="dxa"/>
              <w:left w:w="200" w:type="dxa"/>
              <w:bottom w:w="40" w:type="dxa"/>
              <w:right w:w="200" w:type="dxa"/>
            </w:tcMar>
            <w:vAlign w:val="center"/>
          </w:tcPr>
          <w:p w14:paraId="066991F2" w14:textId="77777777" w:rsidR="00185F2F" w:rsidRPr="00185F2F" w:rsidRDefault="00185F2F">
            <w:pPr>
              <w:jc w:val="center"/>
              <w:rPr>
                <w:sz w:val="18"/>
              </w:rPr>
            </w:pPr>
            <w:r w:rsidRPr="00185F2F">
              <w:rPr>
                <w:rFonts w:eastAsia="Times New Roman" w:cs="Times New Roman"/>
                <w:sz w:val="18"/>
              </w:rPr>
              <w:t>93,4630</w:t>
            </w:r>
          </w:p>
        </w:tc>
        <w:tc>
          <w:tcPr>
            <w:tcW w:w="466" w:type="pct"/>
            <w:shd w:val="clear" w:color="auto" w:fill="FFFFFF"/>
            <w:tcMar>
              <w:top w:w="40" w:type="dxa"/>
              <w:left w:w="200" w:type="dxa"/>
              <w:bottom w:w="40" w:type="dxa"/>
              <w:right w:w="200" w:type="dxa"/>
            </w:tcMar>
            <w:vAlign w:val="center"/>
          </w:tcPr>
          <w:p w14:paraId="1B10993A" w14:textId="77777777" w:rsidR="00185F2F" w:rsidRPr="00185F2F" w:rsidRDefault="00185F2F">
            <w:pPr>
              <w:jc w:val="center"/>
              <w:rPr>
                <w:sz w:val="18"/>
              </w:rPr>
            </w:pPr>
            <w:r w:rsidRPr="00185F2F">
              <w:rPr>
                <w:rFonts w:eastAsia="Times New Roman" w:cs="Times New Roman"/>
                <w:sz w:val="18"/>
              </w:rPr>
              <w:t>93,4530</w:t>
            </w:r>
          </w:p>
        </w:tc>
        <w:tc>
          <w:tcPr>
            <w:tcW w:w="466" w:type="pct"/>
            <w:shd w:val="clear" w:color="auto" w:fill="FFFFFF"/>
            <w:tcMar>
              <w:top w:w="40" w:type="dxa"/>
              <w:left w:w="200" w:type="dxa"/>
              <w:bottom w:w="40" w:type="dxa"/>
              <w:right w:w="200" w:type="dxa"/>
            </w:tcMar>
            <w:vAlign w:val="center"/>
          </w:tcPr>
          <w:p w14:paraId="66D31544" w14:textId="77777777" w:rsidR="00185F2F" w:rsidRPr="00185F2F" w:rsidRDefault="00185F2F">
            <w:pPr>
              <w:jc w:val="center"/>
              <w:rPr>
                <w:sz w:val="18"/>
              </w:rPr>
            </w:pPr>
            <w:r w:rsidRPr="00185F2F">
              <w:rPr>
                <w:rFonts w:eastAsia="Times New Roman" w:cs="Times New Roman"/>
                <w:sz w:val="18"/>
              </w:rPr>
              <w:t>93,4530</w:t>
            </w:r>
          </w:p>
        </w:tc>
        <w:tc>
          <w:tcPr>
            <w:tcW w:w="466" w:type="pct"/>
            <w:shd w:val="clear" w:color="auto" w:fill="FFFFFF"/>
            <w:tcMar>
              <w:top w:w="40" w:type="dxa"/>
              <w:left w:w="200" w:type="dxa"/>
              <w:bottom w:w="40" w:type="dxa"/>
              <w:right w:w="200" w:type="dxa"/>
            </w:tcMar>
            <w:vAlign w:val="center"/>
          </w:tcPr>
          <w:p w14:paraId="4AE3D1AE" w14:textId="77777777" w:rsidR="00185F2F" w:rsidRPr="00185F2F" w:rsidRDefault="00185F2F">
            <w:pPr>
              <w:jc w:val="center"/>
              <w:rPr>
                <w:sz w:val="18"/>
              </w:rPr>
            </w:pPr>
            <w:r w:rsidRPr="00185F2F">
              <w:rPr>
                <w:rFonts w:eastAsia="Times New Roman" w:cs="Times New Roman"/>
                <w:sz w:val="18"/>
              </w:rPr>
              <w:t>93,4530</w:t>
            </w:r>
          </w:p>
        </w:tc>
        <w:tc>
          <w:tcPr>
            <w:tcW w:w="465" w:type="pct"/>
            <w:shd w:val="clear" w:color="auto" w:fill="FFFFFF"/>
            <w:tcMar>
              <w:top w:w="40" w:type="dxa"/>
              <w:left w:w="200" w:type="dxa"/>
              <w:bottom w:w="40" w:type="dxa"/>
              <w:right w:w="200" w:type="dxa"/>
            </w:tcMar>
            <w:vAlign w:val="center"/>
          </w:tcPr>
          <w:p w14:paraId="20EFE358" w14:textId="77777777" w:rsidR="00185F2F" w:rsidRPr="00185F2F" w:rsidRDefault="00185F2F">
            <w:pPr>
              <w:jc w:val="center"/>
              <w:rPr>
                <w:sz w:val="18"/>
              </w:rPr>
            </w:pPr>
            <w:r w:rsidRPr="00185F2F">
              <w:rPr>
                <w:rFonts w:eastAsia="Times New Roman" w:cs="Times New Roman"/>
                <w:sz w:val="18"/>
              </w:rPr>
              <w:t>93,4530</w:t>
            </w:r>
          </w:p>
        </w:tc>
        <w:tc>
          <w:tcPr>
            <w:tcW w:w="465" w:type="pct"/>
            <w:shd w:val="clear" w:color="auto" w:fill="FFFFFF"/>
            <w:tcMar>
              <w:top w:w="40" w:type="dxa"/>
              <w:left w:w="200" w:type="dxa"/>
              <w:bottom w:w="40" w:type="dxa"/>
              <w:right w:w="200" w:type="dxa"/>
            </w:tcMar>
            <w:vAlign w:val="center"/>
          </w:tcPr>
          <w:p w14:paraId="2DF1665C" w14:textId="77777777" w:rsidR="00185F2F" w:rsidRPr="00185F2F" w:rsidRDefault="00185F2F">
            <w:pPr>
              <w:jc w:val="center"/>
              <w:rPr>
                <w:sz w:val="18"/>
              </w:rPr>
            </w:pPr>
            <w:r w:rsidRPr="00185F2F">
              <w:rPr>
                <w:rFonts w:eastAsia="Times New Roman" w:cs="Times New Roman"/>
                <w:sz w:val="18"/>
              </w:rPr>
              <w:t>93,4530</w:t>
            </w:r>
          </w:p>
        </w:tc>
        <w:tc>
          <w:tcPr>
            <w:tcW w:w="465" w:type="pct"/>
            <w:shd w:val="clear" w:color="auto" w:fill="FFFFFF"/>
            <w:tcMar>
              <w:top w:w="40" w:type="dxa"/>
              <w:left w:w="200" w:type="dxa"/>
              <w:bottom w:w="40" w:type="dxa"/>
              <w:right w:w="200" w:type="dxa"/>
            </w:tcMar>
            <w:vAlign w:val="center"/>
          </w:tcPr>
          <w:p w14:paraId="20F0A486" w14:textId="77777777" w:rsidR="00185F2F" w:rsidRPr="00185F2F" w:rsidRDefault="00185F2F">
            <w:pPr>
              <w:jc w:val="center"/>
              <w:rPr>
                <w:sz w:val="18"/>
              </w:rPr>
            </w:pPr>
            <w:r w:rsidRPr="00185F2F">
              <w:rPr>
                <w:rFonts w:eastAsia="Times New Roman" w:cs="Times New Roman"/>
                <w:sz w:val="18"/>
              </w:rPr>
              <w:t>93,4530</w:t>
            </w:r>
          </w:p>
        </w:tc>
      </w:tr>
      <w:tr w:rsidR="00185F2F" w:rsidRPr="00185F2F" w14:paraId="6947A955" w14:textId="77777777" w:rsidTr="00185F2F">
        <w:trPr>
          <w:jc w:val="center"/>
        </w:trPr>
        <w:tc>
          <w:tcPr>
            <w:tcW w:w="454" w:type="pct"/>
            <w:vMerge/>
          </w:tcPr>
          <w:p w14:paraId="3AE8E011" w14:textId="77777777" w:rsidR="00185F2F" w:rsidRPr="00185F2F" w:rsidRDefault="00185F2F">
            <w:pPr>
              <w:rPr>
                <w:sz w:val="18"/>
              </w:rPr>
            </w:pPr>
          </w:p>
        </w:tc>
        <w:tc>
          <w:tcPr>
            <w:tcW w:w="469" w:type="pct"/>
            <w:shd w:val="clear" w:color="auto" w:fill="FFFFFF"/>
            <w:tcMar>
              <w:top w:w="40" w:type="dxa"/>
              <w:left w:w="200" w:type="dxa"/>
              <w:bottom w:w="40" w:type="dxa"/>
              <w:right w:w="200" w:type="dxa"/>
            </w:tcMar>
            <w:vAlign w:val="center"/>
          </w:tcPr>
          <w:p w14:paraId="12E8C771" w14:textId="77777777" w:rsidR="00185F2F" w:rsidRPr="00185F2F" w:rsidRDefault="00185F2F">
            <w:pPr>
              <w:rPr>
                <w:sz w:val="18"/>
              </w:rPr>
            </w:pPr>
            <w:r w:rsidRPr="00185F2F">
              <w:rPr>
                <w:rFonts w:eastAsia="Times New Roman" w:cs="Times New Roman"/>
                <w:sz w:val="18"/>
              </w:rPr>
              <w:t xml:space="preserve">Полезный отпуск </w:t>
            </w:r>
          </w:p>
        </w:tc>
        <w:tc>
          <w:tcPr>
            <w:tcW w:w="354" w:type="pct"/>
            <w:shd w:val="clear" w:color="auto" w:fill="FFFFFF"/>
            <w:tcMar>
              <w:top w:w="40" w:type="dxa"/>
              <w:left w:w="200" w:type="dxa"/>
              <w:bottom w:w="40" w:type="dxa"/>
              <w:right w:w="200" w:type="dxa"/>
            </w:tcMar>
            <w:vAlign w:val="center"/>
          </w:tcPr>
          <w:p w14:paraId="0737F6AC" w14:textId="77777777" w:rsidR="00185F2F" w:rsidRPr="00185F2F" w:rsidRDefault="00185F2F">
            <w:pPr>
              <w:jc w:val="center"/>
              <w:rPr>
                <w:sz w:val="18"/>
              </w:rPr>
            </w:pPr>
            <w:r w:rsidRPr="00185F2F">
              <w:rPr>
                <w:rFonts w:eastAsia="Times New Roman" w:cs="Times New Roman"/>
                <w:sz w:val="18"/>
              </w:rPr>
              <w:t>Гкал</w:t>
            </w:r>
          </w:p>
        </w:tc>
        <w:tc>
          <w:tcPr>
            <w:tcW w:w="466" w:type="pct"/>
            <w:shd w:val="clear" w:color="auto" w:fill="FFFFFF"/>
            <w:tcMar>
              <w:top w:w="40" w:type="dxa"/>
              <w:left w:w="200" w:type="dxa"/>
              <w:bottom w:w="40" w:type="dxa"/>
              <w:right w:w="200" w:type="dxa"/>
            </w:tcMar>
            <w:vAlign w:val="center"/>
          </w:tcPr>
          <w:p w14:paraId="08FED5F1" w14:textId="77777777" w:rsidR="00185F2F" w:rsidRPr="00185F2F" w:rsidRDefault="00185F2F">
            <w:pPr>
              <w:jc w:val="center"/>
              <w:rPr>
                <w:sz w:val="18"/>
              </w:rPr>
            </w:pPr>
            <w:r w:rsidRPr="00185F2F">
              <w:rPr>
                <w:rFonts w:eastAsia="Times New Roman" w:cs="Times New Roman"/>
                <w:sz w:val="18"/>
              </w:rPr>
              <w:t>661,6800</w:t>
            </w:r>
          </w:p>
        </w:tc>
        <w:tc>
          <w:tcPr>
            <w:tcW w:w="466" w:type="pct"/>
            <w:shd w:val="clear" w:color="auto" w:fill="FFFFFF"/>
            <w:tcMar>
              <w:top w:w="40" w:type="dxa"/>
              <w:left w:w="200" w:type="dxa"/>
              <w:bottom w:w="40" w:type="dxa"/>
              <w:right w:w="200" w:type="dxa"/>
            </w:tcMar>
            <w:vAlign w:val="center"/>
          </w:tcPr>
          <w:p w14:paraId="33622D88" w14:textId="77777777" w:rsidR="00185F2F" w:rsidRPr="00185F2F" w:rsidRDefault="00185F2F">
            <w:pPr>
              <w:jc w:val="center"/>
              <w:rPr>
                <w:sz w:val="18"/>
              </w:rPr>
            </w:pPr>
            <w:r w:rsidRPr="00185F2F">
              <w:rPr>
                <w:rFonts w:eastAsia="Times New Roman" w:cs="Times New Roman"/>
                <w:sz w:val="18"/>
              </w:rPr>
              <w:t>0,0000</w:t>
            </w:r>
          </w:p>
        </w:tc>
        <w:tc>
          <w:tcPr>
            <w:tcW w:w="466" w:type="pct"/>
            <w:shd w:val="clear" w:color="auto" w:fill="FFFFFF"/>
            <w:tcMar>
              <w:top w:w="40" w:type="dxa"/>
              <w:left w:w="200" w:type="dxa"/>
              <w:bottom w:w="40" w:type="dxa"/>
              <w:right w:w="200" w:type="dxa"/>
            </w:tcMar>
            <w:vAlign w:val="center"/>
          </w:tcPr>
          <w:p w14:paraId="58798FF9" w14:textId="77777777" w:rsidR="00185F2F" w:rsidRPr="00185F2F" w:rsidRDefault="00185F2F">
            <w:pPr>
              <w:jc w:val="center"/>
              <w:rPr>
                <w:sz w:val="18"/>
              </w:rPr>
            </w:pPr>
            <w:r w:rsidRPr="00185F2F">
              <w:rPr>
                <w:rFonts w:eastAsia="Times New Roman" w:cs="Times New Roman"/>
                <w:sz w:val="18"/>
              </w:rPr>
              <w:t>661,7290</w:t>
            </w:r>
          </w:p>
        </w:tc>
        <w:tc>
          <w:tcPr>
            <w:tcW w:w="466" w:type="pct"/>
            <w:shd w:val="clear" w:color="auto" w:fill="FFFFFF"/>
            <w:tcMar>
              <w:top w:w="40" w:type="dxa"/>
              <w:left w:w="200" w:type="dxa"/>
              <w:bottom w:w="40" w:type="dxa"/>
              <w:right w:w="200" w:type="dxa"/>
            </w:tcMar>
            <w:vAlign w:val="center"/>
          </w:tcPr>
          <w:p w14:paraId="4A952DEE" w14:textId="77777777" w:rsidR="00185F2F" w:rsidRPr="00185F2F" w:rsidRDefault="00185F2F">
            <w:pPr>
              <w:jc w:val="center"/>
              <w:rPr>
                <w:sz w:val="18"/>
              </w:rPr>
            </w:pPr>
            <w:r w:rsidRPr="00185F2F">
              <w:rPr>
                <w:rFonts w:eastAsia="Times New Roman" w:cs="Times New Roman"/>
                <w:sz w:val="18"/>
              </w:rPr>
              <w:t>661,7290</w:t>
            </w:r>
          </w:p>
        </w:tc>
        <w:tc>
          <w:tcPr>
            <w:tcW w:w="466" w:type="pct"/>
            <w:shd w:val="clear" w:color="auto" w:fill="FFFFFF"/>
            <w:tcMar>
              <w:top w:w="40" w:type="dxa"/>
              <w:left w:w="200" w:type="dxa"/>
              <w:bottom w:w="40" w:type="dxa"/>
              <w:right w:w="200" w:type="dxa"/>
            </w:tcMar>
            <w:vAlign w:val="center"/>
          </w:tcPr>
          <w:p w14:paraId="580FE192" w14:textId="77777777" w:rsidR="00185F2F" w:rsidRPr="00185F2F" w:rsidRDefault="00185F2F">
            <w:pPr>
              <w:jc w:val="center"/>
              <w:rPr>
                <w:sz w:val="18"/>
              </w:rPr>
            </w:pPr>
            <w:r w:rsidRPr="00185F2F">
              <w:rPr>
                <w:rFonts w:eastAsia="Times New Roman" w:cs="Times New Roman"/>
                <w:sz w:val="18"/>
              </w:rPr>
              <w:t>661,7290</w:t>
            </w:r>
          </w:p>
        </w:tc>
        <w:tc>
          <w:tcPr>
            <w:tcW w:w="465" w:type="pct"/>
            <w:shd w:val="clear" w:color="auto" w:fill="FFFFFF"/>
            <w:tcMar>
              <w:top w:w="40" w:type="dxa"/>
              <w:left w:w="200" w:type="dxa"/>
              <w:bottom w:w="40" w:type="dxa"/>
              <w:right w:w="200" w:type="dxa"/>
            </w:tcMar>
            <w:vAlign w:val="center"/>
          </w:tcPr>
          <w:p w14:paraId="744D7D45" w14:textId="77777777" w:rsidR="00185F2F" w:rsidRPr="00185F2F" w:rsidRDefault="00185F2F">
            <w:pPr>
              <w:jc w:val="center"/>
              <w:rPr>
                <w:sz w:val="18"/>
              </w:rPr>
            </w:pPr>
            <w:r w:rsidRPr="00185F2F">
              <w:rPr>
                <w:rFonts w:eastAsia="Times New Roman" w:cs="Times New Roman"/>
                <w:sz w:val="18"/>
              </w:rPr>
              <w:t>661,7290</w:t>
            </w:r>
          </w:p>
        </w:tc>
        <w:tc>
          <w:tcPr>
            <w:tcW w:w="465" w:type="pct"/>
            <w:shd w:val="clear" w:color="auto" w:fill="FFFFFF"/>
            <w:tcMar>
              <w:top w:w="40" w:type="dxa"/>
              <w:left w:w="200" w:type="dxa"/>
              <w:bottom w:w="40" w:type="dxa"/>
              <w:right w:w="200" w:type="dxa"/>
            </w:tcMar>
            <w:vAlign w:val="center"/>
          </w:tcPr>
          <w:p w14:paraId="5BCBBB19" w14:textId="77777777" w:rsidR="00185F2F" w:rsidRPr="00185F2F" w:rsidRDefault="00185F2F">
            <w:pPr>
              <w:jc w:val="center"/>
              <w:rPr>
                <w:sz w:val="18"/>
              </w:rPr>
            </w:pPr>
            <w:r w:rsidRPr="00185F2F">
              <w:rPr>
                <w:rFonts w:eastAsia="Times New Roman" w:cs="Times New Roman"/>
                <w:sz w:val="18"/>
              </w:rPr>
              <w:t>661,7290</w:t>
            </w:r>
          </w:p>
        </w:tc>
        <w:tc>
          <w:tcPr>
            <w:tcW w:w="465" w:type="pct"/>
            <w:shd w:val="clear" w:color="auto" w:fill="FFFFFF"/>
            <w:tcMar>
              <w:top w:w="40" w:type="dxa"/>
              <w:left w:w="200" w:type="dxa"/>
              <w:bottom w:w="40" w:type="dxa"/>
              <w:right w:w="200" w:type="dxa"/>
            </w:tcMar>
            <w:vAlign w:val="center"/>
          </w:tcPr>
          <w:p w14:paraId="31D591D0" w14:textId="77777777" w:rsidR="00185F2F" w:rsidRPr="00185F2F" w:rsidRDefault="00185F2F">
            <w:pPr>
              <w:jc w:val="center"/>
              <w:rPr>
                <w:sz w:val="18"/>
              </w:rPr>
            </w:pPr>
            <w:r w:rsidRPr="00185F2F">
              <w:rPr>
                <w:rFonts w:eastAsia="Times New Roman" w:cs="Times New Roman"/>
                <w:sz w:val="18"/>
              </w:rPr>
              <w:t>661,7290</w:t>
            </w:r>
          </w:p>
        </w:tc>
      </w:tr>
      <w:tr w:rsidR="00185F2F" w:rsidRPr="00185F2F" w14:paraId="550A505B" w14:textId="77777777" w:rsidTr="00185F2F">
        <w:trPr>
          <w:jc w:val="center"/>
        </w:trPr>
        <w:tc>
          <w:tcPr>
            <w:tcW w:w="454" w:type="pct"/>
            <w:vMerge w:val="restart"/>
            <w:shd w:val="clear" w:color="auto" w:fill="FFFFFF"/>
            <w:tcMar>
              <w:top w:w="40" w:type="dxa"/>
              <w:left w:w="200" w:type="dxa"/>
              <w:bottom w:w="40" w:type="dxa"/>
              <w:right w:w="200" w:type="dxa"/>
            </w:tcMar>
            <w:vAlign w:val="center"/>
          </w:tcPr>
          <w:p w14:paraId="7D381ABC" w14:textId="77777777" w:rsidR="00185F2F" w:rsidRPr="00185F2F" w:rsidRDefault="00185F2F">
            <w:pPr>
              <w:rPr>
                <w:sz w:val="18"/>
              </w:rPr>
            </w:pPr>
            <w:r w:rsidRPr="00185F2F">
              <w:rPr>
                <w:rFonts w:eastAsia="Times New Roman" w:cs="Times New Roman"/>
                <w:sz w:val="18"/>
              </w:rPr>
              <w:t>Котельная №6/7</w:t>
            </w:r>
          </w:p>
        </w:tc>
        <w:tc>
          <w:tcPr>
            <w:tcW w:w="469" w:type="pct"/>
            <w:shd w:val="clear" w:color="auto" w:fill="FFFFFF"/>
            <w:tcMar>
              <w:top w:w="40" w:type="dxa"/>
              <w:left w:w="200" w:type="dxa"/>
              <w:bottom w:w="40" w:type="dxa"/>
              <w:right w:w="200" w:type="dxa"/>
            </w:tcMar>
            <w:vAlign w:val="center"/>
          </w:tcPr>
          <w:p w14:paraId="6C669DF9" w14:textId="77777777" w:rsidR="00185F2F" w:rsidRPr="00185F2F" w:rsidRDefault="00185F2F">
            <w:pPr>
              <w:rPr>
                <w:sz w:val="18"/>
              </w:rPr>
            </w:pPr>
            <w:r w:rsidRPr="00185F2F">
              <w:rPr>
                <w:rFonts w:eastAsia="Times New Roman" w:cs="Times New Roman"/>
                <w:sz w:val="18"/>
              </w:rPr>
              <w:t>Выработка ТЭ</w:t>
            </w:r>
          </w:p>
        </w:tc>
        <w:tc>
          <w:tcPr>
            <w:tcW w:w="354" w:type="pct"/>
            <w:shd w:val="clear" w:color="auto" w:fill="FFFFFF"/>
            <w:tcMar>
              <w:top w:w="40" w:type="dxa"/>
              <w:left w:w="200" w:type="dxa"/>
              <w:bottom w:w="40" w:type="dxa"/>
              <w:right w:w="200" w:type="dxa"/>
            </w:tcMar>
            <w:vAlign w:val="center"/>
          </w:tcPr>
          <w:p w14:paraId="37C74714" w14:textId="77777777" w:rsidR="00185F2F" w:rsidRPr="00185F2F" w:rsidRDefault="00185F2F">
            <w:pPr>
              <w:jc w:val="center"/>
              <w:rPr>
                <w:sz w:val="18"/>
              </w:rPr>
            </w:pPr>
            <w:r w:rsidRPr="00185F2F">
              <w:rPr>
                <w:rFonts w:eastAsia="Times New Roman" w:cs="Times New Roman"/>
                <w:sz w:val="18"/>
              </w:rPr>
              <w:t>Гкал</w:t>
            </w:r>
          </w:p>
        </w:tc>
        <w:tc>
          <w:tcPr>
            <w:tcW w:w="466" w:type="pct"/>
            <w:shd w:val="clear" w:color="auto" w:fill="FFFFFF"/>
            <w:tcMar>
              <w:top w:w="40" w:type="dxa"/>
              <w:left w:w="200" w:type="dxa"/>
              <w:bottom w:w="40" w:type="dxa"/>
              <w:right w:w="200" w:type="dxa"/>
            </w:tcMar>
            <w:vAlign w:val="center"/>
          </w:tcPr>
          <w:p w14:paraId="72FE9A36" w14:textId="77777777" w:rsidR="00185F2F" w:rsidRPr="00185F2F" w:rsidRDefault="00185F2F">
            <w:pPr>
              <w:jc w:val="center"/>
              <w:rPr>
                <w:sz w:val="18"/>
              </w:rPr>
            </w:pPr>
            <w:r w:rsidRPr="00185F2F">
              <w:rPr>
                <w:rFonts w:eastAsia="Times New Roman" w:cs="Times New Roman"/>
                <w:sz w:val="18"/>
              </w:rPr>
              <w:t>4299,4460</w:t>
            </w:r>
          </w:p>
        </w:tc>
        <w:tc>
          <w:tcPr>
            <w:tcW w:w="466" w:type="pct"/>
            <w:shd w:val="clear" w:color="auto" w:fill="FFFFFF"/>
            <w:tcMar>
              <w:top w:w="40" w:type="dxa"/>
              <w:left w:w="200" w:type="dxa"/>
              <w:bottom w:w="40" w:type="dxa"/>
              <w:right w:w="200" w:type="dxa"/>
            </w:tcMar>
            <w:vAlign w:val="center"/>
          </w:tcPr>
          <w:p w14:paraId="2C6F028E" w14:textId="77777777" w:rsidR="00185F2F" w:rsidRPr="00185F2F" w:rsidRDefault="00185F2F">
            <w:pPr>
              <w:jc w:val="center"/>
              <w:rPr>
                <w:sz w:val="18"/>
              </w:rPr>
            </w:pPr>
            <w:r w:rsidRPr="00185F2F">
              <w:rPr>
                <w:rFonts w:eastAsia="Times New Roman" w:cs="Times New Roman"/>
                <w:sz w:val="18"/>
              </w:rPr>
              <w:t>4216,9640</w:t>
            </w:r>
          </w:p>
        </w:tc>
        <w:tc>
          <w:tcPr>
            <w:tcW w:w="466" w:type="pct"/>
            <w:shd w:val="clear" w:color="auto" w:fill="FFFFFF"/>
            <w:tcMar>
              <w:top w:w="40" w:type="dxa"/>
              <w:left w:w="200" w:type="dxa"/>
              <w:bottom w:w="40" w:type="dxa"/>
              <w:right w:w="200" w:type="dxa"/>
            </w:tcMar>
            <w:vAlign w:val="center"/>
          </w:tcPr>
          <w:p w14:paraId="39C1BBA8" w14:textId="77777777" w:rsidR="00185F2F" w:rsidRPr="00185F2F" w:rsidRDefault="00185F2F">
            <w:pPr>
              <w:jc w:val="center"/>
              <w:rPr>
                <w:sz w:val="18"/>
              </w:rPr>
            </w:pPr>
            <w:r w:rsidRPr="00185F2F">
              <w:rPr>
                <w:rFonts w:eastAsia="Times New Roman" w:cs="Times New Roman"/>
                <w:sz w:val="18"/>
              </w:rPr>
              <w:t>4376,8500</w:t>
            </w:r>
          </w:p>
        </w:tc>
        <w:tc>
          <w:tcPr>
            <w:tcW w:w="466" w:type="pct"/>
            <w:shd w:val="clear" w:color="auto" w:fill="FFFFFF"/>
            <w:tcMar>
              <w:top w:w="40" w:type="dxa"/>
              <w:left w:w="200" w:type="dxa"/>
              <w:bottom w:w="40" w:type="dxa"/>
              <w:right w:w="200" w:type="dxa"/>
            </w:tcMar>
            <w:vAlign w:val="center"/>
          </w:tcPr>
          <w:p w14:paraId="5848ED1A" w14:textId="77777777" w:rsidR="00185F2F" w:rsidRPr="00185F2F" w:rsidRDefault="00185F2F">
            <w:pPr>
              <w:jc w:val="center"/>
              <w:rPr>
                <w:sz w:val="18"/>
              </w:rPr>
            </w:pPr>
            <w:r w:rsidRPr="00185F2F">
              <w:rPr>
                <w:rFonts w:eastAsia="Times New Roman" w:cs="Times New Roman"/>
                <w:sz w:val="18"/>
              </w:rPr>
              <w:t>4376,8500</w:t>
            </w:r>
          </w:p>
        </w:tc>
        <w:tc>
          <w:tcPr>
            <w:tcW w:w="466" w:type="pct"/>
            <w:shd w:val="clear" w:color="auto" w:fill="FFFFFF"/>
            <w:tcMar>
              <w:top w:w="40" w:type="dxa"/>
              <w:left w:w="200" w:type="dxa"/>
              <w:bottom w:w="40" w:type="dxa"/>
              <w:right w:w="200" w:type="dxa"/>
            </w:tcMar>
            <w:vAlign w:val="center"/>
          </w:tcPr>
          <w:p w14:paraId="00BCECD2" w14:textId="77777777" w:rsidR="00185F2F" w:rsidRPr="00185F2F" w:rsidRDefault="00185F2F">
            <w:pPr>
              <w:jc w:val="center"/>
              <w:rPr>
                <w:sz w:val="18"/>
              </w:rPr>
            </w:pPr>
            <w:r w:rsidRPr="00185F2F">
              <w:rPr>
                <w:rFonts w:eastAsia="Times New Roman" w:cs="Times New Roman"/>
                <w:sz w:val="18"/>
              </w:rPr>
              <w:t>4376,8500</w:t>
            </w:r>
          </w:p>
        </w:tc>
        <w:tc>
          <w:tcPr>
            <w:tcW w:w="465" w:type="pct"/>
            <w:shd w:val="clear" w:color="auto" w:fill="FFFFFF"/>
            <w:tcMar>
              <w:top w:w="40" w:type="dxa"/>
              <w:left w:w="200" w:type="dxa"/>
              <w:bottom w:w="40" w:type="dxa"/>
              <w:right w:w="200" w:type="dxa"/>
            </w:tcMar>
            <w:vAlign w:val="center"/>
          </w:tcPr>
          <w:p w14:paraId="6AD5D6C1" w14:textId="77777777" w:rsidR="00185F2F" w:rsidRPr="00185F2F" w:rsidRDefault="00185F2F">
            <w:pPr>
              <w:jc w:val="center"/>
              <w:rPr>
                <w:sz w:val="18"/>
              </w:rPr>
            </w:pPr>
            <w:r w:rsidRPr="00185F2F">
              <w:rPr>
                <w:rFonts w:eastAsia="Times New Roman" w:cs="Times New Roman"/>
                <w:sz w:val="18"/>
              </w:rPr>
              <w:t>4376,8500</w:t>
            </w:r>
          </w:p>
        </w:tc>
        <w:tc>
          <w:tcPr>
            <w:tcW w:w="465" w:type="pct"/>
            <w:shd w:val="clear" w:color="auto" w:fill="FFFFFF"/>
            <w:tcMar>
              <w:top w:w="40" w:type="dxa"/>
              <w:left w:w="200" w:type="dxa"/>
              <w:bottom w:w="40" w:type="dxa"/>
              <w:right w:w="200" w:type="dxa"/>
            </w:tcMar>
            <w:vAlign w:val="center"/>
          </w:tcPr>
          <w:p w14:paraId="289C993C" w14:textId="77777777" w:rsidR="00185F2F" w:rsidRPr="00185F2F" w:rsidRDefault="00185F2F">
            <w:pPr>
              <w:jc w:val="center"/>
              <w:rPr>
                <w:sz w:val="18"/>
              </w:rPr>
            </w:pPr>
            <w:r w:rsidRPr="00185F2F">
              <w:rPr>
                <w:rFonts w:eastAsia="Times New Roman" w:cs="Times New Roman"/>
                <w:sz w:val="18"/>
              </w:rPr>
              <w:t>4376,8500</w:t>
            </w:r>
          </w:p>
        </w:tc>
        <w:tc>
          <w:tcPr>
            <w:tcW w:w="465" w:type="pct"/>
            <w:shd w:val="clear" w:color="auto" w:fill="FFFFFF"/>
            <w:tcMar>
              <w:top w:w="40" w:type="dxa"/>
              <w:left w:w="200" w:type="dxa"/>
              <w:bottom w:w="40" w:type="dxa"/>
              <w:right w:w="200" w:type="dxa"/>
            </w:tcMar>
            <w:vAlign w:val="center"/>
          </w:tcPr>
          <w:p w14:paraId="1AAF6033" w14:textId="77777777" w:rsidR="00185F2F" w:rsidRPr="00185F2F" w:rsidRDefault="00185F2F">
            <w:pPr>
              <w:jc w:val="center"/>
              <w:rPr>
                <w:sz w:val="18"/>
              </w:rPr>
            </w:pPr>
            <w:r w:rsidRPr="00185F2F">
              <w:rPr>
                <w:rFonts w:eastAsia="Times New Roman" w:cs="Times New Roman"/>
                <w:sz w:val="18"/>
              </w:rPr>
              <w:t>4376,8500</w:t>
            </w:r>
          </w:p>
        </w:tc>
      </w:tr>
      <w:tr w:rsidR="00185F2F" w:rsidRPr="00185F2F" w14:paraId="21E7DF68" w14:textId="77777777" w:rsidTr="00185F2F">
        <w:trPr>
          <w:jc w:val="center"/>
        </w:trPr>
        <w:tc>
          <w:tcPr>
            <w:tcW w:w="454" w:type="pct"/>
            <w:vMerge/>
          </w:tcPr>
          <w:p w14:paraId="07B98602" w14:textId="77777777" w:rsidR="00185F2F" w:rsidRPr="00185F2F" w:rsidRDefault="00185F2F">
            <w:pPr>
              <w:rPr>
                <w:sz w:val="18"/>
              </w:rPr>
            </w:pPr>
          </w:p>
        </w:tc>
        <w:tc>
          <w:tcPr>
            <w:tcW w:w="469" w:type="pct"/>
            <w:shd w:val="clear" w:color="auto" w:fill="FFFFFF"/>
            <w:tcMar>
              <w:top w:w="40" w:type="dxa"/>
              <w:left w:w="200" w:type="dxa"/>
              <w:bottom w:w="40" w:type="dxa"/>
              <w:right w:w="200" w:type="dxa"/>
            </w:tcMar>
            <w:vAlign w:val="center"/>
          </w:tcPr>
          <w:p w14:paraId="7356B11F" w14:textId="77777777" w:rsidR="00185F2F" w:rsidRPr="00185F2F" w:rsidRDefault="00185F2F">
            <w:pPr>
              <w:rPr>
                <w:sz w:val="18"/>
              </w:rPr>
            </w:pPr>
            <w:r w:rsidRPr="00185F2F">
              <w:rPr>
                <w:rFonts w:eastAsia="Times New Roman" w:cs="Times New Roman"/>
                <w:sz w:val="18"/>
              </w:rPr>
              <w:t>Отпуск ТЭ в сеть</w:t>
            </w:r>
          </w:p>
        </w:tc>
        <w:tc>
          <w:tcPr>
            <w:tcW w:w="354" w:type="pct"/>
            <w:shd w:val="clear" w:color="auto" w:fill="FFFFFF"/>
            <w:tcMar>
              <w:top w:w="40" w:type="dxa"/>
              <w:left w:w="200" w:type="dxa"/>
              <w:bottom w:w="40" w:type="dxa"/>
              <w:right w:w="200" w:type="dxa"/>
            </w:tcMar>
            <w:vAlign w:val="center"/>
          </w:tcPr>
          <w:p w14:paraId="5FD5ED84" w14:textId="77777777" w:rsidR="00185F2F" w:rsidRPr="00185F2F" w:rsidRDefault="00185F2F">
            <w:pPr>
              <w:jc w:val="center"/>
              <w:rPr>
                <w:sz w:val="18"/>
              </w:rPr>
            </w:pPr>
            <w:r w:rsidRPr="00185F2F">
              <w:rPr>
                <w:rFonts w:eastAsia="Times New Roman" w:cs="Times New Roman"/>
                <w:sz w:val="18"/>
              </w:rPr>
              <w:t>Гкал</w:t>
            </w:r>
          </w:p>
        </w:tc>
        <w:tc>
          <w:tcPr>
            <w:tcW w:w="466" w:type="pct"/>
            <w:shd w:val="clear" w:color="auto" w:fill="FFFFFF"/>
            <w:tcMar>
              <w:top w:w="40" w:type="dxa"/>
              <w:left w:w="200" w:type="dxa"/>
              <w:bottom w:w="40" w:type="dxa"/>
              <w:right w:w="200" w:type="dxa"/>
            </w:tcMar>
            <w:vAlign w:val="center"/>
          </w:tcPr>
          <w:p w14:paraId="2D05D984" w14:textId="77777777" w:rsidR="00185F2F" w:rsidRPr="00185F2F" w:rsidRDefault="00185F2F">
            <w:pPr>
              <w:jc w:val="center"/>
              <w:rPr>
                <w:sz w:val="18"/>
              </w:rPr>
            </w:pPr>
            <w:r w:rsidRPr="00185F2F">
              <w:rPr>
                <w:rFonts w:eastAsia="Times New Roman" w:cs="Times New Roman"/>
                <w:sz w:val="18"/>
              </w:rPr>
              <w:t>4207,7780</w:t>
            </w:r>
          </w:p>
        </w:tc>
        <w:tc>
          <w:tcPr>
            <w:tcW w:w="466" w:type="pct"/>
            <w:shd w:val="clear" w:color="auto" w:fill="FFFFFF"/>
            <w:tcMar>
              <w:top w:w="40" w:type="dxa"/>
              <w:left w:w="200" w:type="dxa"/>
              <w:bottom w:w="40" w:type="dxa"/>
              <w:right w:w="200" w:type="dxa"/>
            </w:tcMar>
            <w:vAlign w:val="center"/>
          </w:tcPr>
          <w:p w14:paraId="54765A65" w14:textId="77777777" w:rsidR="00185F2F" w:rsidRPr="00185F2F" w:rsidRDefault="00185F2F">
            <w:pPr>
              <w:jc w:val="center"/>
              <w:rPr>
                <w:sz w:val="18"/>
              </w:rPr>
            </w:pPr>
            <w:r w:rsidRPr="00185F2F">
              <w:rPr>
                <w:rFonts w:eastAsia="Times New Roman" w:cs="Times New Roman"/>
                <w:sz w:val="18"/>
              </w:rPr>
              <w:t>4120,8120</w:t>
            </w:r>
          </w:p>
        </w:tc>
        <w:tc>
          <w:tcPr>
            <w:tcW w:w="466" w:type="pct"/>
            <w:shd w:val="clear" w:color="auto" w:fill="FFFFFF"/>
            <w:tcMar>
              <w:top w:w="40" w:type="dxa"/>
              <w:left w:w="200" w:type="dxa"/>
              <w:bottom w:w="40" w:type="dxa"/>
              <w:right w:w="200" w:type="dxa"/>
            </w:tcMar>
            <w:vAlign w:val="center"/>
          </w:tcPr>
          <w:p w14:paraId="5B76AC6E" w14:textId="77777777" w:rsidR="00185F2F" w:rsidRPr="00185F2F" w:rsidRDefault="00185F2F">
            <w:pPr>
              <w:jc w:val="center"/>
              <w:rPr>
                <w:sz w:val="18"/>
              </w:rPr>
            </w:pPr>
            <w:r w:rsidRPr="00185F2F">
              <w:rPr>
                <w:rFonts w:eastAsia="Times New Roman" w:cs="Times New Roman"/>
                <w:sz w:val="18"/>
              </w:rPr>
              <w:t>4267,1850</w:t>
            </w:r>
          </w:p>
        </w:tc>
        <w:tc>
          <w:tcPr>
            <w:tcW w:w="466" w:type="pct"/>
            <w:shd w:val="clear" w:color="auto" w:fill="FFFFFF"/>
            <w:tcMar>
              <w:top w:w="40" w:type="dxa"/>
              <w:left w:w="200" w:type="dxa"/>
              <w:bottom w:w="40" w:type="dxa"/>
              <w:right w:w="200" w:type="dxa"/>
            </w:tcMar>
            <w:vAlign w:val="center"/>
          </w:tcPr>
          <w:p w14:paraId="72C1ECB2" w14:textId="77777777" w:rsidR="00185F2F" w:rsidRPr="00185F2F" w:rsidRDefault="00185F2F">
            <w:pPr>
              <w:jc w:val="center"/>
              <w:rPr>
                <w:sz w:val="18"/>
              </w:rPr>
            </w:pPr>
            <w:r w:rsidRPr="00185F2F">
              <w:rPr>
                <w:rFonts w:eastAsia="Times New Roman" w:cs="Times New Roman"/>
                <w:sz w:val="18"/>
              </w:rPr>
              <w:t>4267,1850</w:t>
            </w:r>
          </w:p>
        </w:tc>
        <w:tc>
          <w:tcPr>
            <w:tcW w:w="466" w:type="pct"/>
            <w:shd w:val="clear" w:color="auto" w:fill="FFFFFF"/>
            <w:tcMar>
              <w:top w:w="40" w:type="dxa"/>
              <w:left w:w="200" w:type="dxa"/>
              <w:bottom w:w="40" w:type="dxa"/>
              <w:right w:w="200" w:type="dxa"/>
            </w:tcMar>
            <w:vAlign w:val="center"/>
          </w:tcPr>
          <w:p w14:paraId="14A268B8" w14:textId="77777777" w:rsidR="00185F2F" w:rsidRPr="00185F2F" w:rsidRDefault="00185F2F">
            <w:pPr>
              <w:jc w:val="center"/>
              <w:rPr>
                <w:sz w:val="18"/>
              </w:rPr>
            </w:pPr>
            <w:r w:rsidRPr="00185F2F">
              <w:rPr>
                <w:rFonts w:eastAsia="Times New Roman" w:cs="Times New Roman"/>
                <w:sz w:val="18"/>
              </w:rPr>
              <w:t>4267,1850</w:t>
            </w:r>
          </w:p>
        </w:tc>
        <w:tc>
          <w:tcPr>
            <w:tcW w:w="465" w:type="pct"/>
            <w:shd w:val="clear" w:color="auto" w:fill="FFFFFF"/>
            <w:tcMar>
              <w:top w:w="40" w:type="dxa"/>
              <w:left w:w="200" w:type="dxa"/>
              <w:bottom w:w="40" w:type="dxa"/>
              <w:right w:w="200" w:type="dxa"/>
            </w:tcMar>
            <w:vAlign w:val="center"/>
          </w:tcPr>
          <w:p w14:paraId="35981EA8" w14:textId="77777777" w:rsidR="00185F2F" w:rsidRPr="00185F2F" w:rsidRDefault="00185F2F">
            <w:pPr>
              <w:jc w:val="center"/>
              <w:rPr>
                <w:sz w:val="18"/>
              </w:rPr>
            </w:pPr>
            <w:r w:rsidRPr="00185F2F">
              <w:rPr>
                <w:rFonts w:eastAsia="Times New Roman" w:cs="Times New Roman"/>
                <w:sz w:val="18"/>
              </w:rPr>
              <w:t>4267,1850</w:t>
            </w:r>
          </w:p>
        </w:tc>
        <w:tc>
          <w:tcPr>
            <w:tcW w:w="465" w:type="pct"/>
            <w:shd w:val="clear" w:color="auto" w:fill="FFFFFF"/>
            <w:tcMar>
              <w:top w:w="40" w:type="dxa"/>
              <w:left w:w="200" w:type="dxa"/>
              <w:bottom w:w="40" w:type="dxa"/>
              <w:right w:w="200" w:type="dxa"/>
            </w:tcMar>
            <w:vAlign w:val="center"/>
          </w:tcPr>
          <w:p w14:paraId="27DCD545" w14:textId="77777777" w:rsidR="00185F2F" w:rsidRPr="00185F2F" w:rsidRDefault="00185F2F">
            <w:pPr>
              <w:jc w:val="center"/>
              <w:rPr>
                <w:sz w:val="18"/>
              </w:rPr>
            </w:pPr>
            <w:r w:rsidRPr="00185F2F">
              <w:rPr>
                <w:rFonts w:eastAsia="Times New Roman" w:cs="Times New Roman"/>
                <w:sz w:val="18"/>
              </w:rPr>
              <w:t>4267,1850</w:t>
            </w:r>
          </w:p>
        </w:tc>
        <w:tc>
          <w:tcPr>
            <w:tcW w:w="465" w:type="pct"/>
            <w:shd w:val="clear" w:color="auto" w:fill="FFFFFF"/>
            <w:tcMar>
              <w:top w:w="40" w:type="dxa"/>
              <w:left w:w="200" w:type="dxa"/>
              <w:bottom w:w="40" w:type="dxa"/>
              <w:right w:w="200" w:type="dxa"/>
            </w:tcMar>
            <w:vAlign w:val="center"/>
          </w:tcPr>
          <w:p w14:paraId="5DEE816B" w14:textId="77777777" w:rsidR="00185F2F" w:rsidRPr="00185F2F" w:rsidRDefault="00185F2F">
            <w:pPr>
              <w:jc w:val="center"/>
              <w:rPr>
                <w:sz w:val="18"/>
              </w:rPr>
            </w:pPr>
            <w:r w:rsidRPr="00185F2F">
              <w:rPr>
                <w:rFonts w:eastAsia="Times New Roman" w:cs="Times New Roman"/>
                <w:sz w:val="18"/>
              </w:rPr>
              <w:t>4267,1850</w:t>
            </w:r>
          </w:p>
        </w:tc>
      </w:tr>
      <w:tr w:rsidR="00185F2F" w:rsidRPr="00185F2F" w14:paraId="270321DC" w14:textId="77777777" w:rsidTr="00185F2F">
        <w:trPr>
          <w:jc w:val="center"/>
        </w:trPr>
        <w:tc>
          <w:tcPr>
            <w:tcW w:w="454" w:type="pct"/>
            <w:vMerge/>
          </w:tcPr>
          <w:p w14:paraId="57726415" w14:textId="77777777" w:rsidR="00185F2F" w:rsidRPr="00185F2F" w:rsidRDefault="00185F2F">
            <w:pPr>
              <w:rPr>
                <w:sz w:val="18"/>
              </w:rPr>
            </w:pPr>
          </w:p>
        </w:tc>
        <w:tc>
          <w:tcPr>
            <w:tcW w:w="469" w:type="pct"/>
            <w:shd w:val="clear" w:color="auto" w:fill="FFFFFF"/>
            <w:tcMar>
              <w:top w:w="40" w:type="dxa"/>
              <w:left w:w="200" w:type="dxa"/>
              <w:bottom w:w="40" w:type="dxa"/>
              <w:right w:w="200" w:type="dxa"/>
            </w:tcMar>
            <w:vAlign w:val="center"/>
          </w:tcPr>
          <w:p w14:paraId="5A766886" w14:textId="77777777" w:rsidR="00185F2F" w:rsidRPr="00185F2F" w:rsidRDefault="00185F2F">
            <w:pPr>
              <w:rPr>
                <w:sz w:val="18"/>
              </w:rPr>
            </w:pPr>
            <w:r w:rsidRPr="00185F2F">
              <w:rPr>
                <w:rFonts w:eastAsia="Times New Roman" w:cs="Times New Roman"/>
                <w:sz w:val="18"/>
              </w:rPr>
              <w:t>Потери в сетях</w:t>
            </w:r>
          </w:p>
        </w:tc>
        <w:tc>
          <w:tcPr>
            <w:tcW w:w="354" w:type="pct"/>
            <w:shd w:val="clear" w:color="auto" w:fill="FFFFFF"/>
            <w:tcMar>
              <w:top w:w="40" w:type="dxa"/>
              <w:left w:w="200" w:type="dxa"/>
              <w:bottom w:w="40" w:type="dxa"/>
              <w:right w:w="200" w:type="dxa"/>
            </w:tcMar>
            <w:vAlign w:val="center"/>
          </w:tcPr>
          <w:p w14:paraId="0B94AFEE" w14:textId="77777777" w:rsidR="00185F2F" w:rsidRPr="00185F2F" w:rsidRDefault="00185F2F">
            <w:pPr>
              <w:jc w:val="center"/>
              <w:rPr>
                <w:sz w:val="18"/>
              </w:rPr>
            </w:pPr>
            <w:r w:rsidRPr="00185F2F">
              <w:rPr>
                <w:rFonts w:eastAsia="Times New Roman" w:cs="Times New Roman"/>
                <w:sz w:val="18"/>
              </w:rPr>
              <w:t>Гкал</w:t>
            </w:r>
          </w:p>
        </w:tc>
        <w:tc>
          <w:tcPr>
            <w:tcW w:w="466" w:type="pct"/>
            <w:shd w:val="clear" w:color="auto" w:fill="FFFFFF"/>
            <w:tcMar>
              <w:top w:w="40" w:type="dxa"/>
              <w:left w:w="200" w:type="dxa"/>
              <w:bottom w:w="40" w:type="dxa"/>
              <w:right w:w="200" w:type="dxa"/>
            </w:tcMar>
            <w:vAlign w:val="center"/>
          </w:tcPr>
          <w:p w14:paraId="622DE95E" w14:textId="77777777" w:rsidR="00185F2F" w:rsidRPr="00185F2F" w:rsidRDefault="00185F2F">
            <w:pPr>
              <w:jc w:val="center"/>
              <w:rPr>
                <w:sz w:val="18"/>
              </w:rPr>
            </w:pPr>
            <w:r w:rsidRPr="00185F2F">
              <w:rPr>
                <w:rFonts w:eastAsia="Times New Roman" w:cs="Times New Roman"/>
                <w:sz w:val="18"/>
              </w:rPr>
              <w:t>632,5050</w:t>
            </w:r>
          </w:p>
        </w:tc>
        <w:tc>
          <w:tcPr>
            <w:tcW w:w="466" w:type="pct"/>
            <w:shd w:val="clear" w:color="auto" w:fill="FFFFFF"/>
            <w:tcMar>
              <w:top w:w="40" w:type="dxa"/>
              <w:left w:w="200" w:type="dxa"/>
              <w:bottom w:w="40" w:type="dxa"/>
              <w:right w:w="200" w:type="dxa"/>
            </w:tcMar>
            <w:vAlign w:val="center"/>
          </w:tcPr>
          <w:p w14:paraId="165EA5ED" w14:textId="77777777" w:rsidR="00185F2F" w:rsidRPr="00185F2F" w:rsidRDefault="00185F2F">
            <w:pPr>
              <w:jc w:val="center"/>
              <w:rPr>
                <w:sz w:val="18"/>
              </w:rPr>
            </w:pPr>
            <w:r w:rsidRPr="00185F2F">
              <w:rPr>
                <w:rFonts w:eastAsia="Times New Roman" w:cs="Times New Roman"/>
                <w:sz w:val="18"/>
              </w:rPr>
              <w:t>634,3260</w:t>
            </w:r>
          </w:p>
        </w:tc>
        <w:tc>
          <w:tcPr>
            <w:tcW w:w="466" w:type="pct"/>
            <w:shd w:val="clear" w:color="auto" w:fill="FFFFFF"/>
            <w:tcMar>
              <w:top w:w="40" w:type="dxa"/>
              <w:left w:w="200" w:type="dxa"/>
              <w:bottom w:w="40" w:type="dxa"/>
              <w:right w:w="200" w:type="dxa"/>
            </w:tcMar>
            <w:vAlign w:val="center"/>
          </w:tcPr>
          <w:p w14:paraId="4810225B" w14:textId="77777777" w:rsidR="00185F2F" w:rsidRPr="00185F2F" w:rsidRDefault="00185F2F">
            <w:pPr>
              <w:jc w:val="center"/>
              <w:rPr>
                <w:sz w:val="18"/>
              </w:rPr>
            </w:pPr>
            <w:r w:rsidRPr="00185F2F">
              <w:rPr>
                <w:rFonts w:eastAsia="Times New Roman" w:cs="Times New Roman"/>
                <w:sz w:val="18"/>
              </w:rPr>
              <w:t>634,3000</w:t>
            </w:r>
          </w:p>
        </w:tc>
        <w:tc>
          <w:tcPr>
            <w:tcW w:w="466" w:type="pct"/>
            <w:shd w:val="clear" w:color="auto" w:fill="FFFFFF"/>
            <w:tcMar>
              <w:top w:w="40" w:type="dxa"/>
              <w:left w:w="200" w:type="dxa"/>
              <w:bottom w:w="40" w:type="dxa"/>
              <w:right w:w="200" w:type="dxa"/>
            </w:tcMar>
            <w:vAlign w:val="center"/>
          </w:tcPr>
          <w:p w14:paraId="2E02CBCF" w14:textId="77777777" w:rsidR="00185F2F" w:rsidRPr="00185F2F" w:rsidRDefault="00185F2F">
            <w:pPr>
              <w:jc w:val="center"/>
              <w:rPr>
                <w:sz w:val="18"/>
              </w:rPr>
            </w:pPr>
            <w:r w:rsidRPr="00185F2F">
              <w:rPr>
                <w:rFonts w:eastAsia="Times New Roman" w:cs="Times New Roman"/>
                <w:sz w:val="18"/>
              </w:rPr>
              <w:t>634,3000</w:t>
            </w:r>
          </w:p>
        </w:tc>
        <w:tc>
          <w:tcPr>
            <w:tcW w:w="466" w:type="pct"/>
            <w:shd w:val="clear" w:color="auto" w:fill="FFFFFF"/>
            <w:tcMar>
              <w:top w:w="40" w:type="dxa"/>
              <w:left w:w="200" w:type="dxa"/>
              <w:bottom w:w="40" w:type="dxa"/>
              <w:right w:w="200" w:type="dxa"/>
            </w:tcMar>
            <w:vAlign w:val="center"/>
          </w:tcPr>
          <w:p w14:paraId="3C519A5E" w14:textId="77777777" w:rsidR="00185F2F" w:rsidRPr="00185F2F" w:rsidRDefault="00185F2F">
            <w:pPr>
              <w:jc w:val="center"/>
              <w:rPr>
                <w:sz w:val="18"/>
              </w:rPr>
            </w:pPr>
            <w:r w:rsidRPr="00185F2F">
              <w:rPr>
                <w:rFonts w:eastAsia="Times New Roman" w:cs="Times New Roman"/>
                <w:sz w:val="18"/>
              </w:rPr>
              <w:t>634,3000</w:t>
            </w:r>
          </w:p>
        </w:tc>
        <w:tc>
          <w:tcPr>
            <w:tcW w:w="465" w:type="pct"/>
            <w:shd w:val="clear" w:color="auto" w:fill="FFFFFF"/>
            <w:tcMar>
              <w:top w:w="40" w:type="dxa"/>
              <w:left w:w="200" w:type="dxa"/>
              <w:bottom w:w="40" w:type="dxa"/>
              <w:right w:w="200" w:type="dxa"/>
            </w:tcMar>
            <w:vAlign w:val="center"/>
          </w:tcPr>
          <w:p w14:paraId="219BDDA5" w14:textId="77777777" w:rsidR="00185F2F" w:rsidRPr="00185F2F" w:rsidRDefault="00185F2F">
            <w:pPr>
              <w:jc w:val="center"/>
              <w:rPr>
                <w:sz w:val="18"/>
              </w:rPr>
            </w:pPr>
            <w:r w:rsidRPr="00185F2F">
              <w:rPr>
                <w:rFonts w:eastAsia="Times New Roman" w:cs="Times New Roman"/>
                <w:sz w:val="18"/>
              </w:rPr>
              <w:t>634,3000</w:t>
            </w:r>
          </w:p>
        </w:tc>
        <w:tc>
          <w:tcPr>
            <w:tcW w:w="465" w:type="pct"/>
            <w:shd w:val="clear" w:color="auto" w:fill="FFFFFF"/>
            <w:tcMar>
              <w:top w:w="40" w:type="dxa"/>
              <w:left w:w="200" w:type="dxa"/>
              <w:bottom w:w="40" w:type="dxa"/>
              <w:right w:w="200" w:type="dxa"/>
            </w:tcMar>
            <w:vAlign w:val="center"/>
          </w:tcPr>
          <w:p w14:paraId="7392C014" w14:textId="77777777" w:rsidR="00185F2F" w:rsidRPr="00185F2F" w:rsidRDefault="00185F2F">
            <w:pPr>
              <w:jc w:val="center"/>
              <w:rPr>
                <w:sz w:val="18"/>
              </w:rPr>
            </w:pPr>
            <w:r w:rsidRPr="00185F2F">
              <w:rPr>
                <w:rFonts w:eastAsia="Times New Roman" w:cs="Times New Roman"/>
                <w:sz w:val="18"/>
              </w:rPr>
              <w:t>634,3000</w:t>
            </w:r>
          </w:p>
        </w:tc>
        <w:tc>
          <w:tcPr>
            <w:tcW w:w="465" w:type="pct"/>
            <w:shd w:val="clear" w:color="auto" w:fill="FFFFFF"/>
            <w:tcMar>
              <w:top w:w="40" w:type="dxa"/>
              <w:left w:w="200" w:type="dxa"/>
              <w:bottom w:w="40" w:type="dxa"/>
              <w:right w:w="200" w:type="dxa"/>
            </w:tcMar>
            <w:vAlign w:val="center"/>
          </w:tcPr>
          <w:p w14:paraId="5FDFC7DC" w14:textId="77777777" w:rsidR="00185F2F" w:rsidRPr="00185F2F" w:rsidRDefault="00185F2F">
            <w:pPr>
              <w:jc w:val="center"/>
              <w:rPr>
                <w:sz w:val="18"/>
              </w:rPr>
            </w:pPr>
            <w:r w:rsidRPr="00185F2F">
              <w:rPr>
                <w:rFonts w:eastAsia="Times New Roman" w:cs="Times New Roman"/>
                <w:sz w:val="18"/>
              </w:rPr>
              <w:t>634,3000</w:t>
            </w:r>
          </w:p>
        </w:tc>
      </w:tr>
      <w:tr w:rsidR="00185F2F" w:rsidRPr="00185F2F" w14:paraId="1DB9A99F" w14:textId="77777777" w:rsidTr="00185F2F">
        <w:trPr>
          <w:jc w:val="center"/>
        </w:trPr>
        <w:tc>
          <w:tcPr>
            <w:tcW w:w="454" w:type="pct"/>
            <w:vMerge/>
          </w:tcPr>
          <w:p w14:paraId="3E36ADB8" w14:textId="77777777" w:rsidR="00185F2F" w:rsidRPr="00185F2F" w:rsidRDefault="00185F2F">
            <w:pPr>
              <w:rPr>
                <w:sz w:val="18"/>
              </w:rPr>
            </w:pPr>
          </w:p>
        </w:tc>
        <w:tc>
          <w:tcPr>
            <w:tcW w:w="469" w:type="pct"/>
            <w:shd w:val="clear" w:color="auto" w:fill="FFFFFF"/>
            <w:tcMar>
              <w:top w:w="40" w:type="dxa"/>
              <w:left w:w="200" w:type="dxa"/>
              <w:bottom w:w="40" w:type="dxa"/>
              <w:right w:w="200" w:type="dxa"/>
            </w:tcMar>
            <w:vAlign w:val="center"/>
          </w:tcPr>
          <w:p w14:paraId="52B3398B" w14:textId="77777777" w:rsidR="00185F2F" w:rsidRPr="00185F2F" w:rsidRDefault="00185F2F">
            <w:pPr>
              <w:rPr>
                <w:sz w:val="18"/>
              </w:rPr>
            </w:pPr>
            <w:r w:rsidRPr="00185F2F">
              <w:rPr>
                <w:rFonts w:eastAsia="Times New Roman" w:cs="Times New Roman"/>
                <w:sz w:val="18"/>
              </w:rPr>
              <w:t xml:space="preserve">Полезный отпуск </w:t>
            </w:r>
          </w:p>
        </w:tc>
        <w:tc>
          <w:tcPr>
            <w:tcW w:w="354" w:type="pct"/>
            <w:shd w:val="clear" w:color="auto" w:fill="FFFFFF"/>
            <w:tcMar>
              <w:top w:w="40" w:type="dxa"/>
              <w:left w:w="200" w:type="dxa"/>
              <w:bottom w:w="40" w:type="dxa"/>
              <w:right w:w="200" w:type="dxa"/>
            </w:tcMar>
            <w:vAlign w:val="center"/>
          </w:tcPr>
          <w:p w14:paraId="40B37132" w14:textId="77777777" w:rsidR="00185F2F" w:rsidRPr="00185F2F" w:rsidRDefault="00185F2F">
            <w:pPr>
              <w:jc w:val="center"/>
              <w:rPr>
                <w:sz w:val="18"/>
              </w:rPr>
            </w:pPr>
            <w:r w:rsidRPr="00185F2F">
              <w:rPr>
                <w:rFonts w:eastAsia="Times New Roman" w:cs="Times New Roman"/>
                <w:sz w:val="18"/>
              </w:rPr>
              <w:t>Гкал</w:t>
            </w:r>
          </w:p>
        </w:tc>
        <w:tc>
          <w:tcPr>
            <w:tcW w:w="466" w:type="pct"/>
            <w:shd w:val="clear" w:color="auto" w:fill="FFFFFF"/>
            <w:tcMar>
              <w:top w:w="40" w:type="dxa"/>
              <w:left w:w="200" w:type="dxa"/>
              <w:bottom w:w="40" w:type="dxa"/>
              <w:right w:w="200" w:type="dxa"/>
            </w:tcMar>
            <w:vAlign w:val="center"/>
          </w:tcPr>
          <w:p w14:paraId="3F0A73FD" w14:textId="77777777" w:rsidR="00185F2F" w:rsidRPr="00185F2F" w:rsidRDefault="00185F2F">
            <w:pPr>
              <w:jc w:val="center"/>
              <w:rPr>
                <w:sz w:val="18"/>
              </w:rPr>
            </w:pPr>
            <w:r w:rsidRPr="00185F2F">
              <w:rPr>
                <w:rFonts w:eastAsia="Times New Roman" w:cs="Times New Roman"/>
                <w:sz w:val="18"/>
              </w:rPr>
              <w:t>3578,7130</w:t>
            </w:r>
          </w:p>
        </w:tc>
        <w:tc>
          <w:tcPr>
            <w:tcW w:w="466" w:type="pct"/>
            <w:shd w:val="clear" w:color="auto" w:fill="FFFFFF"/>
            <w:tcMar>
              <w:top w:w="40" w:type="dxa"/>
              <w:left w:w="200" w:type="dxa"/>
              <w:bottom w:w="40" w:type="dxa"/>
              <w:right w:w="200" w:type="dxa"/>
            </w:tcMar>
            <w:vAlign w:val="center"/>
          </w:tcPr>
          <w:p w14:paraId="0F108F2C" w14:textId="77777777" w:rsidR="00185F2F" w:rsidRPr="00185F2F" w:rsidRDefault="00185F2F">
            <w:pPr>
              <w:jc w:val="center"/>
              <w:rPr>
                <w:sz w:val="18"/>
              </w:rPr>
            </w:pPr>
            <w:r w:rsidRPr="00185F2F">
              <w:rPr>
                <w:rFonts w:eastAsia="Times New Roman" w:cs="Times New Roman"/>
                <w:sz w:val="18"/>
              </w:rPr>
              <w:t>3627,7100</w:t>
            </w:r>
          </w:p>
        </w:tc>
        <w:tc>
          <w:tcPr>
            <w:tcW w:w="466" w:type="pct"/>
            <w:shd w:val="clear" w:color="auto" w:fill="FFFFFF"/>
            <w:tcMar>
              <w:top w:w="40" w:type="dxa"/>
              <w:left w:w="200" w:type="dxa"/>
              <w:bottom w:w="40" w:type="dxa"/>
              <w:right w:w="200" w:type="dxa"/>
            </w:tcMar>
            <w:vAlign w:val="center"/>
          </w:tcPr>
          <w:p w14:paraId="095151CC" w14:textId="77777777" w:rsidR="00185F2F" w:rsidRPr="00185F2F" w:rsidRDefault="00185F2F">
            <w:pPr>
              <w:jc w:val="center"/>
              <w:rPr>
                <w:sz w:val="18"/>
              </w:rPr>
            </w:pPr>
            <w:r w:rsidRPr="00185F2F">
              <w:rPr>
                <w:rFonts w:eastAsia="Times New Roman" w:cs="Times New Roman"/>
                <w:sz w:val="18"/>
              </w:rPr>
              <w:t>3517,3550</w:t>
            </w:r>
          </w:p>
        </w:tc>
        <w:tc>
          <w:tcPr>
            <w:tcW w:w="466" w:type="pct"/>
            <w:shd w:val="clear" w:color="auto" w:fill="FFFFFF"/>
            <w:tcMar>
              <w:top w:w="40" w:type="dxa"/>
              <w:left w:w="200" w:type="dxa"/>
              <w:bottom w:w="40" w:type="dxa"/>
              <w:right w:w="200" w:type="dxa"/>
            </w:tcMar>
            <w:vAlign w:val="center"/>
          </w:tcPr>
          <w:p w14:paraId="0FBBA52D" w14:textId="77777777" w:rsidR="00185F2F" w:rsidRPr="00185F2F" w:rsidRDefault="00185F2F">
            <w:pPr>
              <w:jc w:val="center"/>
              <w:rPr>
                <w:sz w:val="18"/>
              </w:rPr>
            </w:pPr>
            <w:r w:rsidRPr="00185F2F">
              <w:rPr>
                <w:rFonts w:eastAsia="Times New Roman" w:cs="Times New Roman"/>
                <w:sz w:val="18"/>
              </w:rPr>
              <w:t>3517,3550</w:t>
            </w:r>
          </w:p>
        </w:tc>
        <w:tc>
          <w:tcPr>
            <w:tcW w:w="466" w:type="pct"/>
            <w:shd w:val="clear" w:color="auto" w:fill="FFFFFF"/>
            <w:tcMar>
              <w:top w:w="40" w:type="dxa"/>
              <w:left w:w="200" w:type="dxa"/>
              <w:bottom w:w="40" w:type="dxa"/>
              <w:right w:w="200" w:type="dxa"/>
            </w:tcMar>
            <w:vAlign w:val="center"/>
          </w:tcPr>
          <w:p w14:paraId="2CBC6D51" w14:textId="77777777" w:rsidR="00185F2F" w:rsidRPr="00185F2F" w:rsidRDefault="00185F2F">
            <w:pPr>
              <w:jc w:val="center"/>
              <w:rPr>
                <w:sz w:val="18"/>
              </w:rPr>
            </w:pPr>
            <w:r w:rsidRPr="00185F2F">
              <w:rPr>
                <w:rFonts w:eastAsia="Times New Roman" w:cs="Times New Roman"/>
                <w:sz w:val="18"/>
              </w:rPr>
              <w:t>3517,3550</w:t>
            </w:r>
          </w:p>
        </w:tc>
        <w:tc>
          <w:tcPr>
            <w:tcW w:w="465" w:type="pct"/>
            <w:shd w:val="clear" w:color="auto" w:fill="FFFFFF"/>
            <w:tcMar>
              <w:top w:w="40" w:type="dxa"/>
              <w:left w:w="200" w:type="dxa"/>
              <w:bottom w:w="40" w:type="dxa"/>
              <w:right w:w="200" w:type="dxa"/>
            </w:tcMar>
            <w:vAlign w:val="center"/>
          </w:tcPr>
          <w:p w14:paraId="53BA7838" w14:textId="77777777" w:rsidR="00185F2F" w:rsidRPr="00185F2F" w:rsidRDefault="00185F2F">
            <w:pPr>
              <w:jc w:val="center"/>
              <w:rPr>
                <w:sz w:val="18"/>
              </w:rPr>
            </w:pPr>
            <w:r w:rsidRPr="00185F2F">
              <w:rPr>
                <w:rFonts w:eastAsia="Times New Roman" w:cs="Times New Roman"/>
                <w:sz w:val="18"/>
              </w:rPr>
              <w:t>3517,3550</w:t>
            </w:r>
          </w:p>
        </w:tc>
        <w:tc>
          <w:tcPr>
            <w:tcW w:w="465" w:type="pct"/>
            <w:shd w:val="clear" w:color="auto" w:fill="FFFFFF"/>
            <w:tcMar>
              <w:top w:w="40" w:type="dxa"/>
              <w:left w:w="200" w:type="dxa"/>
              <w:bottom w:w="40" w:type="dxa"/>
              <w:right w:w="200" w:type="dxa"/>
            </w:tcMar>
            <w:vAlign w:val="center"/>
          </w:tcPr>
          <w:p w14:paraId="33A2D43C" w14:textId="77777777" w:rsidR="00185F2F" w:rsidRPr="00185F2F" w:rsidRDefault="00185F2F">
            <w:pPr>
              <w:jc w:val="center"/>
              <w:rPr>
                <w:sz w:val="18"/>
              </w:rPr>
            </w:pPr>
            <w:r w:rsidRPr="00185F2F">
              <w:rPr>
                <w:rFonts w:eastAsia="Times New Roman" w:cs="Times New Roman"/>
                <w:sz w:val="18"/>
              </w:rPr>
              <w:t>3517,3550</w:t>
            </w:r>
          </w:p>
        </w:tc>
        <w:tc>
          <w:tcPr>
            <w:tcW w:w="465" w:type="pct"/>
            <w:shd w:val="clear" w:color="auto" w:fill="FFFFFF"/>
            <w:tcMar>
              <w:top w:w="40" w:type="dxa"/>
              <w:left w:w="200" w:type="dxa"/>
              <w:bottom w:w="40" w:type="dxa"/>
              <w:right w:w="200" w:type="dxa"/>
            </w:tcMar>
            <w:vAlign w:val="center"/>
          </w:tcPr>
          <w:p w14:paraId="08B4DE1D" w14:textId="77777777" w:rsidR="00185F2F" w:rsidRPr="00185F2F" w:rsidRDefault="00185F2F">
            <w:pPr>
              <w:jc w:val="center"/>
              <w:rPr>
                <w:sz w:val="18"/>
              </w:rPr>
            </w:pPr>
            <w:r w:rsidRPr="00185F2F">
              <w:rPr>
                <w:rFonts w:eastAsia="Times New Roman" w:cs="Times New Roman"/>
                <w:sz w:val="18"/>
              </w:rPr>
              <w:t>3517,3550</w:t>
            </w:r>
          </w:p>
        </w:tc>
      </w:tr>
      <w:tr w:rsidR="00185F2F" w:rsidRPr="00185F2F" w14:paraId="409C2E08" w14:textId="77777777" w:rsidTr="00185F2F">
        <w:trPr>
          <w:jc w:val="center"/>
        </w:trPr>
        <w:tc>
          <w:tcPr>
            <w:tcW w:w="454" w:type="pct"/>
            <w:vMerge w:val="restart"/>
            <w:shd w:val="clear" w:color="auto" w:fill="FFFFFF"/>
            <w:tcMar>
              <w:top w:w="40" w:type="dxa"/>
              <w:left w:w="200" w:type="dxa"/>
              <w:bottom w:w="40" w:type="dxa"/>
              <w:right w:w="200" w:type="dxa"/>
            </w:tcMar>
            <w:vAlign w:val="center"/>
          </w:tcPr>
          <w:p w14:paraId="76ACFD3E" w14:textId="77777777" w:rsidR="00185F2F" w:rsidRPr="00185F2F" w:rsidRDefault="00185F2F">
            <w:pPr>
              <w:rPr>
                <w:sz w:val="18"/>
              </w:rPr>
            </w:pPr>
            <w:r w:rsidRPr="00185F2F">
              <w:rPr>
                <w:rFonts w:eastAsia="Times New Roman" w:cs="Times New Roman"/>
                <w:sz w:val="18"/>
              </w:rPr>
              <w:t>Котельная №6/8</w:t>
            </w:r>
          </w:p>
        </w:tc>
        <w:tc>
          <w:tcPr>
            <w:tcW w:w="469" w:type="pct"/>
            <w:shd w:val="clear" w:color="auto" w:fill="FFFFFF"/>
            <w:tcMar>
              <w:top w:w="40" w:type="dxa"/>
              <w:left w:w="200" w:type="dxa"/>
              <w:bottom w:w="40" w:type="dxa"/>
              <w:right w:w="200" w:type="dxa"/>
            </w:tcMar>
            <w:vAlign w:val="center"/>
          </w:tcPr>
          <w:p w14:paraId="657C3479" w14:textId="77777777" w:rsidR="00185F2F" w:rsidRPr="00185F2F" w:rsidRDefault="00185F2F">
            <w:pPr>
              <w:rPr>
                <w:sz w:val="18"/>
              </w:rPr>
            </w:pPr>
            <w:r w:rsidRPr="00185F2F">
              <w:rPr>
                <w:rFonts w:eastAsia="Times New Roman" w:cs="Times New Roman"/>
                <w:sz w:val="18"/>
              </w:rPr>
              <w:t>Выработка ТЭ</w:t>
            </w:r>
          </w:p>
        </w:tc>
        <w:tc>
          <w:tcPr>
            <w:tcW w:w="354" w:type="pct"/>
            <w:shd w:val="clear" w:color="auto" w:fill="FFFFFF"/>
            <w:tcMar>
              <w:top w:w="40" w:type="dxa"/>
              <w:left w:w="200" w:type="dxa"/>
              <w:bottom w:w="40" w:type="dxa"/>
              <w:right w:w="200" w:type="dxa"/>
            </w:tcMar>
            <w:vAlign w:val="center"/>
          </w:tcPr>
          <w:p w14:paraId="68F5F706" w14:textId="77777777" w:rsidR="00185F2F" w:rsidRPr="00185F2F" w:rsidRDefault="00185F2F">
            <w:pPr>
              <w:jc w:val="center"/>
              <w:rPr>
                <w:sz w:val="18"/>
              </w:rPr>
            </w:pPr>
            <w:r w:rsidRPr="00185F2F">
              <w:rPr>
                <w:rFonts w:eastAsia="Times New Roman" w:cs="Times New Roman"/>
                <w:sz w:val="18"/>
              </w:rPr>
              <w:t>Гкал</w:t>
            </w:r>
          </w:p>
        </w:tc>
        <w:tc>
          <w:tcPr>
            <w:tcW w:w="466" w:type="pct"/>
            <w:shd w:val="clear" w:color="auto" w:fill="FFFFFF"/>
            <w:tcMar>
              <w:top w:w="40" w:type="dxa"/>
              <w:left w:w="200" w:type="dxa"/>
              <w:bottom w:w="40" w:type="dxa"/>
              <w:right w:w="200" w:type="dxa"/>
            </w:tcMar>
            <w:vAlign w:val="center"/>
          </w:tcPr>
          <w:p w14:paraId="3F127EB1" w14:textId="77777777" w:rsidR="00185F2F" w:rsidRPr="00185F2F" w:rsidRDefault="00185F2F">
            <w:pPr>
              <w:jc w:val="center"/>
              <w:rPr>
                <w:sz w:val="18"/>
              </w:rPr>
            </w:pPr>
            <w:r w:rsidRPr="00185F2F">
              <w:rPr>
                <w:rFonts w:eastAsia="Times New Roman" w:cs="Times New Roman"/>
                <w:sz w:val="18"/>
              </w:rPr>
              <w:t>709,6040</w:t>
            </w:r>
          </w:p>
        </w:tc>
        <w:tc>
          <w:tcPr>
            <w:tcW w:w="466" w:type="pct"/>
            <w:shd w:val="clear" w:color="auto" w:fill="FFFFFF"/>
            <w:tcMar>
              <w:top w:w="40" w:type="dxa"/>
              <w:left w:w="200" w:type="dxa"/>
              <w:bottom w:w="40" w:type="dxa"/>
              <w:right w:w="200" w:type="dxa"/>
            </w:tcMar>
            <w:vAlign w:val="center"/>
          </w:tcPr>
          <w:p w14:paraId="43931A27" w14:textId="77777777" w:rsidR="00185F2F" w:rsidRPr="00185F2F" w:rsidRDefault="00185F2F">
            <w:pPr>
              <w:jc w:val="center"/>
              <w:rPr>
                <w:sz w:val="18"/>
              </w:rPr>
            </w:pPr>
            <w:r w:rsidRPr="00185F2F">
              <w:rPr>
                <w:rFonts w:eastAsia="Times New Roman" w:cs="Times New Roman"/>
                <w:sz w:val="18"/>
              </w:rPr>
              <w:t>805,4370</w:t>
            </w:r>
          </w:p>
        </w:tc>
        <w:tc>
          <w:tcPr>
            <w:tcW w:w="466" w:type="pct"/>
            <w:shd w:val="clear" w:color="auto" w:fill="FFFFFF"/>
            <w:tcMar>
              <w:top w:w="40" w:type="dxa"/>
              <w:left w:w="200" w:type="dxa"/>
              <w:bottom w:w="40" w:type="dxa"/>
              <w:right w:w="200" w:type="dxa"/>
            </w:tcMar>
            <w:vAlign w:val="center"/>
          </w:tcPr>
          <w:p w14:paraId="7D5F1970" w14:textId="77777777" w:rsidR="00185F2F" w:rsidRPr="00185F2F" w:rsidRDefault="00185F2F">
            <w:pPr>
              <w:jc w:val="center"/>
              <w:rPr>
                <w:sz w:val="18"/>
              </w:rPr>
            </w:pPr>
            <w:r w:rsidRPr="00185F2F">
              <w:rPr>
                <w:rFonts w:eastAsia="Times New Roman" w:cs="Times New Roman"/>
                <w:sz w:val="18"/>
              </w:rPr>
              <w:t>1137,1090</w:t>
            </w:r>
          </w:p>
        </w:tc>
        <w:tc>
          <w:tcPr>
            <w:tcW w:w="466" w:type="pct"/>
            <w:shd w:val="clear" w:color="auto" w:fill="FFFFFF"/>
            <w:tcMar>
              <w:top w:w="40" w:type="dxa"/>
              <w:left w:w="200" w:type="dxa"/>
              <w:bottom w:w="40" w:type="dxa"/>
              <w:right w:w="200" w:type="dxa"/>
            </w:tcMar>
            <w:vAlign w:val="center"/>
          </w:tcPr>
          <w:p w14:paraId="445FE4A2" w14:textId="77777777" w:rsidR="00185F2F" w:rsidRPr="00185F2F" w:rsidRDefault="00185F2F">
            <w:pPr>
              <w:jc w:val="center"/>
              <w:rPr>
                <w:sz w:val="18"/>
              </w:rPr>
            </w:pPr>
            <w:r w:rsidRPr="00185F2F">
              <w:rPr>
                <w:rFonts w:eastAsia="Times New Roman" w:cs="Times New Roman"/>
                <w:sz w:val="18"/>
              </w:rPr>
              <w:t>1137,1090</w:t>
            </w:r>
          </w:p>
        </w:tc>
        <w:tc>
          <w:tcPr>
            <w:tcW w:w="466" w:type="pct"/>
            <w:shd w:val="clear" w:color="auto" w:fill="FFFFFF"/>
            <w:tcMar>
              <w:top w:w="40" w:type="dxa"/>
              <w:left w:w="200" w:type="dxa"/>
              <w:bottom w:w="40" w:type="dxa"/>
              <w:right w:w="200" w:type="dxa"/>
            </w:tcMar>
            <w:vAlign w:val="center"/>
          </w:tcPr>
          <w:p w14:paraId="2DD2F9F0" w14:textId="77777777" w:rsidR="00185F2F" w:rsidRPr="00185F2F" w:rsidRDefault="00185F2F">
            <w:pPr>
              <w:jc w:val="center"/>
              <w:rPr>
                <w:sz w:val="18"/>
              </w:rPr>
            </w:pPr>
            <w:r w:rsidRPr="00185F2F">
              <w:rPr>
                <w:rFonts w:eastAsia="Times New Roman" w:cs="Times New Roman"/>
                <w:sz w:val="18"/>
              </w:rPr>
              <w:t>1137,1090</w:t>
            </w:r>
          </w:p>
        </w:tc>
        <w:tc>
          <w:tcPr>
            <w:tcW w:w="465" w:type="pct"/>
            <w:shd w:val="clear" w:color="auto" w:fill="FFFFFF"/>
            <w:tcMar>
              <w:top w:w="40" w:type="dxa"/>
              <w:left w:w="200" w:type="dxa"/>
              <w:bottom w:w="40" w:type="dxa"/>
              <w:right w:w="200" w:type="dxa"/>
            </w:tcMar>
            <w:vAlign w:val="center"/>
          </w:tcPr>
          <w:p w14:paraId="11CB32EC" w14:textId="77777777" w:rsidR="00185F2F" w:rsidRPr="00185F2F" w:rsidRDefault="00185F2F">
            <w:pPr>
              <w:jc w:val="center"/>
              <w:rPr>
                <w:sz w:val="18"/>
              </w:rPr>
            </w:pPr>
            <w:r w:rsidRPr="00185F2F">
              <w:rPr>
                <w:rFonts w:eastAsia="Times New Roman" w:cs="Times New Roman"/>
                <w:sz w:val="18"/>
              </w:rPr>
              <w:t>1137,1090</w:t>
            </w:r>
          </w:p>
        </w:tc>
        <w:tc>
          <w:tcPr>
            <w:tcW w:w="465" w:type="pct"/>
            <w:shd w:val="clear" w:color="auto" w:fill="FFFFFF"/>
            <w:tcMar>
              <w:top w:w="40" w:type="dxa"/>
              <w:left w:w="200" w:type="dxa"/>
              <w:bottom w:w="40" w:type="dxa"/>
              <w:right w:w="200" w:type="dxa"/>
            </w:tcMar>
            <w:vAlign w:val="center"/>
          </w:tcPr>
          <w:p w14:paraId="3B6D4D32" w14:textId="77777777" w:rsidR="00185F2F" w:rsidRPr="00185F2F" w:rsidRDefault="00185F2F">
            <w:pPr>
              <w:jc w:val="center"/>
              <w:rPr>
                <w:sz w:val="18"/>
              </w:rPr>
            </w:pPr>
            <w:r w:rsidRPr="00185F2F">
              <w:rPr>
                <w:rFonts w:eastAsia="Times New Roman" w:cs="Times New Roman"/>
                <w:sz w:val="18"/>
              </w:rPr>
              <w:t>1137,1090</w:t>
            </w:r>
          </w:p>
        </w:tc>
        <w:tc>
          <w:tcPr>
            <w:tcW w:w="465" w:type="pct"/>
            <w:shd w:val="clear" w:color="auto" w:fill="FFFFFF"/>
            <w:tcMar>
              <w:top w:w="40" w:type="dxa"/>
              <w:left w:w="200" w:type="dxa"/>
              <w:bottom w:w="40" w:type="dxa"/>
              <w:right w:w="200" w:type="dxa"/>
            </w:tcMar>
            <w:vAlign w:val="center"/>
          </w:tcPr>
          <w:p w14:paraId="6B373940" w14:textId="77777777" w:rsidR="00185F2F" w:rsidRPr="00185F2F" w:rsidRDefault="00185F2F">
            <w:pPr>
              <w:jc w:val="center"/>
              <w:rPr>
                <w:sz w:val="18"/>
              </w:rPr>
            </w:pPr>
            <w:r w:rsidRPr="00185F2F">
              <w:rPr>
                <w:rFonts w:eastAsia="Times New Roman" w:cs="Times New Roman"/>
                <w:sz w:val="18"/>
              </w:rPr>
              <w:t>1137,1090</w:t>
            </w:r>
          </w:p>
        </w:tc>
      </w:tr>
      <w:tr w:rsidR="00185F2F" w:rsidRPr="00185F2F" w14:paraId="75A27316" w14:textId="77777777" w:rsidTr="00185F2F">
        <w:trPr>
          <w:jc w:val="center"/>
        </w:trPr>
        <w:tc>
          <w:tcPr>
            <w:tcW w:w="454" w:type="pct"/>
            <w:vMerge/>
          </w:tcPr>
          <w:p w14:paraId="429EC465" w14:textId="77777777" w:rsidR="00185F2F" w:rsidRPr="00185F2F" w:rsidRDefault="00185F2F">
            <w:pPr>
              <w:rPr>
                <w:sz w:val="18"/>
              </w:rPr>
            </w:pPr>
          </w:p>
        </w:tc>
        <w:tc>
          <w:tcPr>
            <w:tcW w:w="469" w:type="pct"/>
            <w:shd w:val="clear" w:color="auto" w:fill="FFFFFF"/>
            <w:tcMar>
              <w:top w:w="40" w:type="dxa"/>
              <w:left w:w="200" w:type="dxa"/>
              <w:bottom w:w="40" w:type="dxa"/>
              <w:right w:w="200" w:type="dxa"/>
            </w:tcMar>
            <w:vAlign w:val="center"/>
          </w:tcPr>
          <w:p w14:paraId="5FE12836" w14:textId="77777777" w:rsidR="00185F2F" w:rsidRPr="00185F2F" w:rsidRDefault="00185F2F">
            <w:pPr>
              <w:rPr>
                <w:sz w:val="18"/>
              </w:rPr>
            </w:pPr>
            <w:r w:rsidRPr="00185F2F">
              <w:rPr>
                <w:rFonts w:eastAsia="Times New Roman" w:cs="Times New Roman"/>
                <w:sz w:val="18"/>
              </w:rPr>
              <w:t>Отпуск ТЭ в сеть</w:t>
            </w:r>
          </w:p>
        </w:tc>
        <w:tc>
          <w:tcPr>
            <w:tcW w:w="354" w:type="pct"/>
            <w:shd w:val="clear" w:color="auto" w:fill="FFFFFF"/>
            <w:tcMar>
              <w:top w:w="40" w:type="dxa"/>
              <w:left w:w="200" w:type="dxa"/>
              <w:bottom w:w="40" w:type="dxa"/>
              <w:right w:w="200" w:type="dxa"/>
            </w:tcMar>
            <w:vAlign w:val="center"/>
          </w:tcPr>
          <w:p w14:paraId="5BD0916F" w14:textId="77777777" w:rsidR="00185F2F" w:rsidRPr="00185F2F" w:rsidRDefault="00185F2F">
            <w:pPr>
              <w:jc w:val="center"/>
              <w:rPr>
                <w:sz w:val="18"/>
              </w:rPr>
            </w:pPr>
            <w:r w:rsidRPr="00185F2F">
              <w:rPr>
                <w:rFonts w:eastAsia="Times New Roman" w:cs="Times New Roman"/>
                <w:sz w:val="18"/>
              </w:rPr>
              <w:t>Гкал</w:t>
            </w:r>
          </w:p>
        </w:tc>
        <w:tc>
          <w:tcPr>
            <w:tcW w:w="466" w:type="pct"/>
            <w:shd w:val="clear" w:color="auto" w:fill="FFFFFF"/>
            <w:tcMar>
              <w:top w:w="40" w:type="dxa"/>
              <w:left w:w="200" w:type="dxa"/>
              <w:bottom w:w="40" w:type="dxa"/>
              <w:right w:w="200" w:type="dxa"/>
            </w:tcMar>
            <w:vAlign w:val="center"/>
          </w:tcPr>
          <w:p w14:paraId="6B6825CA" w14:textId="77777777" w:rsidR="00185F2F" w:rsidRPr="00185F2F" w:rsidRDefault="00185F2F">
            <w:pPr>
              <w:jc w:val="center"/>
              <w:rPr>
                <w:sz w:val="18"/>
              </w:rPr>
            </w:pPr>
            <w:r w:rsidRPr="00185F2F">
              <w:rPr>
                <w:rFonts w:eastAsia="Times New Roman" w:cs="Times New Roman"/>
                <w:sz w:val="18"/>
              </w:rPr>
              <w:t>690,5290</w:t>
            </w:r>
          </w:p>
        </w:tc>
        <w:tc>
          <w:tcPr>
            <w:tcW w:w="466" w:type="pct"/>
            <w:shd w:val="clear" w:color="auto" w:fill="FFFFFF"/>
            <w:tcMar>
              <w:top w:w="40" w:type="dxa"/>
              <w:left w:w="200" w:type="dxa"/>
              <w:bottom w:w="40" w:type="dxa"/>
              <w:right w:w="200" w:type="dxa"/>
            </w:tcMar>
            <w:vAlign w:val="center"/>
          </w:tcPr>
          <w:p w14:paraId="157EA7C1" w14:textId="77777777" w:rsidR="00185F2F" w:rsidRPr="00185F2F" w:rsidRDefault="00185F2F">
            <w:pPr>
              <w:jc w:val="center"/>
              <w:rPr>
                <w:sz w:val="18"/>
              </w:rPr>
            </w:pPr>
            <w:r w:rsidRPr="00185F2F">
              <w:rPr>
                <w:rFonts w:eastAsia="Times New Roman" w:cs="Times New Roman"/>
                <w:sz w:val="18"/>
              </w:rPr>
              <w:t>786,3890</w:t>
            </w:r>
          </w:p>
        </w:tc>
        <w:tc>
          <w:tcPr>
            <w:tcW w:w="466" w:type="pct"/>
            <w:shd w:val="clear" w:color="auto" w:fill="FFFFFF"/>
            <w:tcMar>
              <w:top w:w="40" w:type="dxa"/>
              <w:left w:w="200" w:type="dxa"/>
              <w:bottom w:w="40" w:type="dxa"/>
              <w:right w:w="200" w:type="dxa"/>
            </w:tcMar>
            <w:vAlign w:val="center"/>
          </w:tcPr>
          <w:p w14:paraId="36F643D9" w14:textId="77777777" w:rsidR="00185F2F" w:rsidRPr="00185F2F" w:rsidRDefault="00185F2F">
            <w:pPr>
              <w:jc w:val="center"/>
              <w:rPr>
                <w:sz w:val="18"/>
              </w:rPr>
            </w:pPr>
            <w:r w:rsidRPr="00185F2F">
              <w:rPr>
                <w:rFonts w:eastAsia="Times New Roman" w:cs="Times New Roman"/>
                <w:sz w:val="18"/>
              </w:rPr>
              <w:t>1118,0160</w:t>
            </w:r>
          </w:p>
        </w:tc>
        <w:tc>
          <w:tcPr>
            <w:tcW w:w="466" w:type="pct"/>
            <w:shd w:val="clear" w:color="auto" w:fill="FFFFFF"/>
            <w:tcMar>
              <w:top w:w="40" w:type="dxa"/>
              <w:left w:w="200" w:type="dxa"/>
              <w:bottom w:w="40" w:type="dxa"/>
              <w:right w:w="200" w:type="dxa"/>
            </w:tcMar>
            <w:vAlign w:val="center"/>
          </w:tcPr>
          <w:p w14:paraId="2095A02B" w14:textId="77777777" w:rsidR="00185F2F" w:rsidRPr="00185F2F" w:rsidRDefault="00185F2F">
            <w:pPr>
              <w:jc w:val="center"/>
              <w:rPr>
                <w:sz w:val="18"/>
              </w:rPr>
            </w:pPr>
            <w:r w:rsidRPr="00185F2F">
              <w:rPr>
                <w:rFonts w:eastAsia="Times New Roman" w:cs="Times New Roman"/>
                <w:sz w:val="18"/>
              </w:rPr>
              <w:t>1118,0160</w:t>
            </w:r>
          </w:p>
        </w:tc>
        <w:tc>
          <w:tcPr>
            <w:tcW w:w="466" w:type="pct"/>
            <w:shd w:val="clear" w:color="auto" w:fill="FFFFFF"/>
            <w:tcMar>
              <w:top w:w="40" w:type="dxa"/>
              <w:left w:w="200" w:type="dxa"/>
              <w:bottom w:w="40" w:type="dxa"/>
              <w:right w:w="200" w:type="dxa"/>
            </w:tcMar>
            <w:vAlign w:val="center"/>
          </w:tcPr>
          <w:p w14:paraId="272E5E46" w14:textId="77777777" w:rsidR="00185F2F" w:rsidRPr="00185F2F" w:rsidRDefault="00185F2F">
            <w:pPr>
              <w:jc w:val="center"/>
              <w:rPr>
                <w:sz w:val="18"/>
              </w:rPr>
            </w:pPr>
            <w:r w:rsidRPr="00185F2F">
              <w:rPr>
                <w:rFonts w:eastAsia="Times New Roman" w:cs="Times New Roman"/>
                <w:sz w:val="18"/>
              </w:rPr>
              <w:t>1118,0160</w:t>
            </w:r>
          </w:p>
        </w:tc>
        <w:tc>
          <w:tcPr>
            <w:tcW w:w="465" w:type="pct"/>
            <w:shd w:val="clear" w:color="auto" w:fill="FFFFFF"/>
            <w:tcMar>
              <w:top w:w="40" w:type="dxa"/>
              <w:left w:w="200" w:type="dxa"/>
              <w:bottom w:w="40" w:type="dxa"/>
              <w:right w:w="200" w:type="dxa"/>
            </w:tcMar>
            <w:vAlign w:val="center"/>
          </w:tcPr>
          <w:p w14:paraId="38E3764D" w14:textId="77777777" w:rsidR="00185F2F" w:rsidRPr="00185F2F" w:rsidRDefault="00185F2F">
            <w:pPr>
              <w:jc w:val="center"/>
              <w:rPr>
                <w:sz w:val="18"/>
              </w:rPr>
            </w:pPr>
            <w:r w:rsidRPr="00185F2F">
              <w:rPr>
                <w:rFonts w:eastAsia="Times New Roman" w:cs="Times New Roman"/>
                <w:sz w:val="18"/>
              </w:rPr>
              <w:t>1118,0160</w:t>
            </w:r>
          </w:p>
        </w:tc>
        <w:tc>
          <w:tcPr>
            <w:tcW w:w="465" w:type="pct"/>
            <w:shd w:val="clear" w:color="auto" w:fill="FFFFFF"/>
            <w:tcMar>
              <w:top w:w="40" w:type="dxa"/>
              <w:left w:w="200" w:type="dxa"/>
              <w:bottom w:w="40" w:type="dxa"/>
              <w:right w:w="200" w:type="dxa"/>
            </w:tcMar>
            <w:vAlign w:val="center"/>
          </w:tcPr>
          <w:p w14:paraId="093E3DC5" w14:textId="77777777" w:rsidR="00185F2F" w:rsidRPr="00185F2F" w:rsidRDefault="00185F2F">
            <w:pPr>
              <w:jc w:val="center"/>
              <w:rPr>
                <w:sz w:val="18"/>
              </w:rPr>
            </w:pPr>
            <w:r w:rsidRPr="00185F2F">
              <w:rPr>
                <w:rFonts w:eastAsia="Times New Roman" w:cs="Times New Roman"/>
                <w:sz w:val="18"/>
              </w:rPr>
              <w:t>1118,0160</w:t>
            </w:r>
          </w:p>
        </w:tc>
        <w:tc>
          <w:tcPr>
            <w:tcW w:w="465" w:type="pct"/>
            <w:shd w:val="clear" w:color="auto" w:fill="FFFFFF"/>
            <w:tcMar>
              <w:top w:w="40" w:type="dxa"/>
              <w:left w:w="200" w:type="dxa"/>
              <w:bottom w:w="40" w:type="dxa"/>
              <w:right w:w="200" w:type="dxa"/>
            </w:tcMar>
            <w:vAlign w:val="center"/>
          </w:tcPr>
          <w:p w14:paraId="33D46138" w14:textId="77777777" w:rsidR="00185F2F" w:rsidRPr="00185F2F" w:rsidRDefault="00185F2F">
            <w:pPr>
              <w:jc w:val="center"/>
              <w:rPr>
                <w:sz w:val="18"/>
              </w:rPr>
            </w:pPr>
            <w:r w:rsidRPr="00185F2F">
              <w:rPr>
                <w:rFonts w:eastAsia="Times New Roman" w:cs="Times New Roman"/>
                <w:sz w:val="18"/>
              </w:rPr>
              <w:t>1118,0160</w:t>
            </w:r>
          </w:p>
        </w:tc>
      </w:tr>
      <w:tr w:rsidR="00185F2F" w:rsidRPr="00185F2F" w14:paraId="101156A6" w14:textId="77777777" w:rsidTr="00185F2F">
        <w:trPr>
          <w:jc w:val="center"/>
        </w:trPr>
        <w:tc>
          <w:tcPr>
            <w:tcW w:w="454" w:type="pct"/>
            <w:vMerge/>
          </w:tcPr>
          <w:p w14:paraId="742619B6" w14:textId="77777777" w:rsidR="00185F2F" w:rsidRPr="00185F2F" w:rsidRDefault="00185F2F">
            <w:pPr>
              <w:rPr>
                <w:sz w:val="18"/>
              </w:rPr>
            </w:pPr>
          </w:p>
        </w:tc>
        <w:tc>
          <w:tcPr>
            <w:tcW w:w="469" w:type="pct"/>
            <w:shd w:val="clear" w:color="auto" w:fill="FFFFFF"/>
            <w:tcMar>
              <w:top w:w="40" w:type="dxa"/>
              <w:left w:w="200" w:type="dxa"/>
              <w:bottom w:w="40" w:type="dxa"/>
              <w:right w:w="200" w:type="dxa"/>
            </w:tcMar>
            <w:vAlign w:val="center"/>
          </w:tcPr>
          <w:p w14:paraId="74B54BBB" w14:textId="77777777" w:rsidR="00185F2F" w:rsidRPr="00185F2F" w:rsidRDefault="00185F2F">
            <w:pPr>
              <w:rPr>
                <w:sz w:val="18"/>
              </w:rPr>
            </w:pPr>
            <w:r w:rsidRPr="00185F2F">
              <w:rPr>
                <w:rFonts w:eastAsia="Times New Roman" w:cs="Times New Roman"/>
                <w:sz w:val="18"/>
              </w:rPr>
              <w:t>Потери в сетях</w:t>
            </w:r>
          </w:p>
        </w:tc>
        <w:tc>
          <w:tcPr>
            <w:tcW w:w="354" w:type="pct"/>
            <w:shd w:val="clear" w:color="auto" w:fill="FFFFFF"/>
            <w:tcMar>
              <w:top w:w="40" w:type="dxa"/>
              <w:left w:w="200" w:type="dxa"/>
              <w:bottom w:w="40" w:type="dxa"/>
              <w:right w:w="200" w:type="dxa"/>
            </w:tcMar>
            <w:vAlign w:val="center"/>
          </w:tcPr>
          <w:p w14:paraId="6A27456F" w14:textId="77777777" w:rsidR="00185F2F" w:rsidRPr="00185F2F" w:rsidRDefault="00185F2F">
            <w:pPr>
              <w:jc w:val="center"/>
              <w:rPr>
                <w:sz w:val="18"/>
              </w:rPr>
            </w:pPr>
            <w:r w:rsidRPr="00185F2F">
              <w:rPr>
                <w:rFonts w:eastAsia="Times New Roman" w:cs="Times New Roman"/>
                <w:sz w:val="18"/>
              </w:rPr>
              <w:t>Гкал</w:t>
            </w:r>
          </w:p>
        </w:tc>
        <w:tc>
          <w:tcPr>
            <w:tcW w:w="466" w:type="pct"/>
            <w:shd w:val="clear" w:color="auto" w:fill="FFFFFF"/>
            <w:tcMar>
              <w:top w:w="40" w:type="dxa"/>
              <w:left w:w="200" w:type="dxa"/>
              <w:bottom w:w="40" w:type="dxa"/>
              <w:right w:w="200" w:type="dxa"/>
            </w:tcMar>
            <w:vAlign w:val="center"/>
          </w:tcPr>
          <w:p w14:paraId="7F9FA0F1" w14:textId="77777777" w:rsidR="00185F2F" w:rsidRPr="00185F2F" w:rsidRDefault="00185F2F">
            <w:pPr>
              <w:jc w:val="center"/>
              <w:rPr>
                <w:sz w:val="18"/>
              </w:rPr>
            </w:pPr>
            <w:r w:rsidRPr="00185F2F">
              <w:rPr>
                <w:rFonts w:eastAsia="Times New Roman" w:cs="Times New Roman"/>
                <w:sz w:val="18"/>
              </w:rPr>
              <w:t>64,7060</w:t>
            </w:r>
          </w:p>
        </w:tc>
        <w:tc>
          <w:tcPr>
            <w:tcW w:w="466" w:type="pct"/>
            <w:shd w:val="clear" w:color="auto" w:fill="FFFFFF"/>
            <w:tcMar>
              <w:top w:w="40" w:type="dxa"/>
              <w:left w:w="200" w:type="dxa"/>
              <w:bottom w:w="40" w:type="dxa"/>
              <w:right w:w="200" w:type="dxa"/>
            </w:tcMar>
            <w:vAlign w:val="center"/>
          </w:tcPr>
          <w:p w14:paraId="29EE33CA" w14:textId="77777777" w:rsidR="00185F2F" w:rsidRPr="00185F2F" w:rsidRDefault="00185F2F">
            <w:pPr>
              <w:jc w:val="center"/>
              <w:rPr>
                <w:sz w:val="18"/>
              </w:rPr>
            </w:pPr>
            <w:r w:rsidRPr="00185F2F">
              <w:rPr>
                <w:rFonts w:eastAsia="Times New Roman" w:cs="Times New Roman"/>
                <w:sz w:val="18"/>
              </w:rPr>
              <w:t>69,8680</w:t>
            </w:r>
          </w:p>
        </w:tc>
        <w:tc>
          <w:tcPr>
            <w:tcW w:w="466" w:type="pct"/>
            <w:shd w:val="clear" w:color="auto" w:fill="FFFFFF"/>
            <w:tcMar>
              <w:top w:w="40" w:type="dxa"/>
              <w:left w:w="200" w:type="dxa"/>
              <w:bottom w:w="40" w:type="dxa"/>
              <w:right w:w="200" w:type="dxa"/>
            </w:tcMar>
            <w:vAlign w:val="center"/>
          </w:tcPr>
          <w:p w14:paraId="32459823" w14:textId="77777777" w:rsidR="00185F2F" w:rsidRPr="00185F2F" w:rsidRDefault="00185F2F">
            <w:pPr>
              <w:jc w:val="center"/>
              <w:rPr>
                <w:sz w:val="18"/>
              </w:rPr>
            </w:pPr>
            <w:r w:rsidRPr="00185F2F">
              <w:rPr>
                <w:rFonts w:eastAsia="Times New Roman" w:cs="Times New Roman"/>
                <w:sz w:val="18"/>
              </w:rPr>
              <w:t>77,8490</w:t>
            </w:r>
          </w:p>
        </w:tc>
        <w:tc>
          <w:tcPr>
            <w:tcW w:w="466" w:type="pct"/>
            <w:shd w:val="clear" w:color="auto" w:fill="FFFFFF"/>
            <w:tcMar>
              <w:top w:w="40" w:type="dxa"/>
              <w:left w:w="200" w:type="dxa"/>
              <w:bottom w:w="40" w:type="dxa"/>
              <w:right w:w="200" w:type="dxa"/>
            </w:tcMar>
            <w:vAlign w:val="center"/>
          </w:tcPr>
          <w:p w14:paraId="32EA42B1" w14:textId="77777777" w:rsidR="00185F2F" w:rsidRPr="00185F2F" w:rsidRDefault="00185F2F">
            <w:pPr>
              <w:jc w:val="center"/>
              <w:rPr>
                <w:sz w:val="18"/>
              </w:rPr>
            </w:pPr>
            <w:r w:rsidRPr="00185F2F">
              <w:rPr>
                <w:rFonts w:eastAsia="Times New Roman" w:cs="Times New Roman"/>
                <w:sz w:val="18"/>
              </w:rPr>
              <w:t>77,8490</w:t>
            </w:r>
          </w:p>
        </w:tc>
        <w:tc>
          <w:tcPr>
            <w:tcW w:w="466" w:type="pct"/>
            <w:shd w:val="clear" w:color="auto" w:fill="FFFFFF"/>
            <w:tcMar>
              <w:top w:w="40" w:type="dxa"/>
              <w:left w:w="200" w:type="dxa"/>
              <w:bottom w:w="40" w:type="dxa"/>
              <w:right w:w="200" w:type="dxa"/>
            </w:tcMar>
            <w:vAlign w:val="center"/>
          </w:tcPr>
          <w:p w14:paraId="600D612E" w14:textId="77777777" w:rsidR="00185F2F" w:rsidRPr="00185F2F" w:rsidRDefault="00185F2F">
            <w:pPr>
              <w:jc w:val="center"/>
              <w:rPr>
                <w:sz w:val="18"/>
              </w:rPr>
            </w:pPr>
            <w:r w:rsidRPr="00185F2F">
              <w:rPr>
                <w:rFonts w:eastAsia="Times New Roman" w:cs="Times New Roman"/>
                <w:sz w:val="18"/>
              </w:rPr>
              <w:t>77,8490</w:t>
            </w:r>
          </w:p>
        </w:tc>
        <w:tc>
          <w:tcPr>
            <w:tcW w:w="465" w:type="pct"/>
            <w:shd w:val="clear" w:color="auto" w:fill="FFFFFF"/>
            <w:tcMar>
              <w:top w:w="40" w:type="dxa"/>
              <w:left w:w="200" w:type="dxa"/>
              <w:bottom w:w="40" w:type="dxa"/>
              <w:right w:w="200" w:type="dxa"/>
            </w:tcMar>
            <w:vAlign w:val="center"/>
          </w:tcPr>
          <w:p w14:paraId="7C561C97" w14:textId="77777777" w:rsidR="00185F2F" w:rsidRPr="00185F2F" w:rsidRDefault="00185F2F">
            <w:pPr>
              <w:jc w:val="center"/>
              <w:rPr>
                <w:sz w:val="18"/>
              </w:rPr>
            </w:pPr>
            <w:r w:rsidRPr="00185F2F">
              <w:rPr>
                <w:rFonts w:eastAsia="Times New Roman" w:cs="Times New Roman"/>
                <w:sz w:val="18"/>
              </w:rPr>
              <w:t>77,8490</w:t>
            </w:r>
          </w:p>
        </w:tc>
        <w:tc>
          <w:tcPr>
            <w:tcW w:w="465" w:type="pct"/>
            <w:shd w:val="clear" w:color="auto" w:fill="FFFFFF"/>
            <w:tcMar>
              <w:top w:w="40" w:type="dxa"/>
              <w:left w:w="200" w:type="dxa"/>
              <w:bottom w:w="40" w:type="dxa"/>
              <w:right w:w="200" w:type="dxa"/>
            </w:tcMar>
            <w:vAlign w:val="center"/>
          </w:tcPr>
          <w:p w14:paraId="0E93C8DD" w14:textId="77777777" w:rsidR="00185F2F" w:rsidRPr="00185F2F" w:rsidRDefault="00185F2F">
            <w:pPr>
              <w:jc w:val="center"/>
              <w:rPr>
                <w:sz w:val="18"/>
              </w:rPr>
            </w:pPr>
            <w:r w:rsidRPr="00185F2F">
              <w:rPr>
                <w:rFonts w:eastAsia="Times New Roman" w:cs="Times New Roman"/>
                <w:sz w:val="18"/>
              </w:rPr>
              <w:t>77,8490</w:t>
            </w:r>
          </w:p>
        </w:tc>
        <w:tc>
          <w:tcPr>
            <w:tcW w:w="465" w:type="pct"/>
            <w:shd w:val="clear" w:color="auto" w:fill="FFFFFF"/>
            <w:tcMar>
              <w:top w:w="40" w:type="dxa"/>
              <w:left w:w="200" w:type="dxa"/>
              <w:bottom w:w="40" w:type="dxa"/>
              <w:right w:w="200" w:type="dxa"/>
            </w:tcMar>
            <w:vAlign w:val="center"/>
          </w:tcPr>
          <w:p w14:paraId="568D9170" w14:textId="77777777" w:rsidR="00185F2F" w:rsidRPr="00185F2F" w:rsidRDefault="00185F2F">
            <w:pPr>
              <w:jc w:val="center"/>
              <w:rPr>
                <w:sz w:val="18"/>
              </w:rPr>
            </w:pPr>
            <w:r w:rsidRPr="00185F2F">
              <w:rPr>
                <w:rFonts w:eastAsia="Times New Roman" w:cs="Times New Roman"/>
                <w:sz w:val="18"/>
              </w:rPr>
              <w:t>77,8490</w:t>
            </w:r>
          </w:p>
        </w:tc>
      </w:tr>
      <w:tr w:rsidR="00185F2F" w:rsidRPr="00185F2F" w14:paraId="44D1FA3D" w14:textId="77777777" w:rsidTr="00185F2F">
        <w:trPr>
          <w:jc w:val="center"/>
        </w:trPr>
        <w:tc>
          <w:tcPr>
            <w:tcW w:w="454" w:type="pct"/>
            <w:vMerge/>
          </w:tcPr>
          <w:p w14:paraId="0435D36F" w14:textId="77777777" w:rsidR="00185F2F" w:rsidRPr="00185F2F" w:rsidRDefault="00185F2F">
            <w:pPr>
              <w:rPr>
                <w:sz w:val="18"/>
              </w:rPr>
            </w:pPr>
          </w:p>
        </w:tc>
        <w:tc>
          <w:tcPr>
            <w:tcW w:w="469" w:type="pct"/>
            <w:shd w:val="clear" w:color="auto" w:fill="FFFFFF"/>
            <w:tcMar>
              <w:top w:w="40" w:type="dxa"/>
              <w:left w:w="200" w:type="dxa"/>
              <w:bottom w:w="40" w:type="dxa"/>
              <w:right w:w="200" w:type="dxa"/>
            </w:tcMar>
            <w:vAlign w:val="center"/>
          </w:tcPr>
          <w:p w14:paraId="1FFCF47C" w14:textId="77777777" w:rsidR="00185F2F" w:rsidRPr="00185F2F" w:rsidRDefault="00185F2F">
            <w:pPr>
              <w:rPr>
                <w:sz w:val="18"/>
              </w:rPr>
            </w:pPr>
            <w:r w:rsidRPr="00185F2F">
              <w:rPr>
                <w:rFonts w:eastAsia="Times New Roman" w:cs="Times New Roman"/>
                <w:sz w:val="18"/>
              </w:rPr>
              <w:t xml:space="preserve">Полезный отпуск </w:t>
            </w:r>
          </w:p>
        </w:tc>
        <w:tc>
          <w:tcPr>
            <w:tcW w:w="354" w:type="pct"/>
            <w:shd w:val="clear" w:color="auto" w:fill="FFFFFF"/>
            <w:tcMar>
              <w:top w:w="40" w:type="dxa"/>
              <w:left w:w="200" w:type="dxa"/>
              <w:bottom w:w="40" w:type="dxa"/>
              <w:right w:w="200" w:type="dxa"/>
            </w:tcMar>
            <w:vAlign w:val="center"/>
          </w:tcPr>
          <w:p w14:paraId="463C0480" w14:textId="77777777" w:rsidR="00185F2F" w:rsidRPr="00185F2F" w:rsidRDefault="00185F2F">
            <w:pPr>
              <w:jc w:val="center"/>
              <w:rPr>
                <w:sz w:val="18"/>
              </w:rPr>
            </w:pPr>
            <w:r w:rsidRPr="00185F2F">
              <w:rPr>
                <w:rFonts w:eastAsia="Times New Roman" w:cs="Times New Roman"/>
                <w:sz w:val="18"/>
              </w:rPr>
              <w:t>Гкал</w:t>
            </w:r>
          </w:p>
        </w:tc>
        <w:tc>
          <w:tcPr>
            <w:tcW w:w="466" w:type="pct"/>
            <w:shd w:val="clear" w:color="auto" w:fill="FFFFFF"/>
            <w:tcMar>
              <w:top w:w="40" w:type="dxa"/>
              <w:left w:w="200" w:type="dxa"/>
              <w:bottom w:w="40" w:type="dxa"/>
              <w:right w:w="200" w:type="dxa"/>
            </w:tcMar>
            <w:vAlign w:val="center"/>
          </w:tcPr>
          <w:p w14:paraId="078578F9" w14:textId="77777777" w:rsidR="00185F2F" w:rsidRPr="00185F2F" w:rsidRDefault="00185F2F">
            <w:pPr>
              <w:jc w:val="center"/>
              <w:rPr>
                <w:sz w:val="18"/>
              </w:rPr>
            </w:pPr>
            <w:r w:rsidRPr="00185F2F">
              <w:rPr>
                <w:rFonts w:eastAsia="Times New Roman" w:cs="Times New Roman"/>
                <w:sz w:val="18"/>
              </w:rPr>
              <w:t>556,7730</w:t>
            </w:r>
          </w:p>
        </w:tc>
        <w:tc>
          <w:tcPr>
            <w:tcW w:w="466" w:type="pct"/>
            <w:shd w:val="clear" w:color="auto" w:fill="FFFFFF"/>
            <w:tcMar>
              <w:top w:w="40" w:type="dxa"/>
              <w:left w:w="200" w:type="dxa"/>
              <w:bottom w:w="40" w:type="dxa"/>
              <w:right w:w="200" w:type="dxa"/>
            </w:tcMar>
            <w:vAlign w:val="center"/>
          </w:tcPr>
          <w:p w14:paraId="267E8D19" w14:textId="77777777" w:rsidR="00185F2F" w:rsidRPr="00185F2F" w:rsidRDefault="00185F2F">
            <w:pPr>
              <w:jc w:val="center"/>
              <w:rPr>
                <w:sz w:val="18"/>
              </w:rPr>
            </w:pPr>
            <w:r w:rsidRPr="00185F2F">
              <w:rPr>
                <w:rFonts w:eastAsia="Times New Roman" w:cs="Times New Roman"/>
                <w:sz w:val="18"/>
              </w:rPr>
              <w:t>607,6000</w:t>
            </w:r>
          </w:p>
        </w:tc>
        <w:tc>
          <w:tcPr>
            <w:tcW w:w="466" w:type="pct"/>
            <w:shd w:val="clear" w:color="auto" w:fill="FFFFFF"/>
            <w:tcMar>
              <w:top w:w="40" w:type="dxa"/>
              <w:left w:w="200" w:type="dxa"/>
              <w:bottom w:w="40" w:type="dxa"/>
              <w:right w:w="200" w:type="dxa"/>
            </w:tcMar>
            <w:vAlign w:val="center"/>
          </w:tcPr>
          <w:p w14:paraId="5FF7CB1A" w14:textId="77777777" w:rsidR="00185F2F" w:rsidRPr="00185F2F" w:rsidRDefault="00185F2F">
            <w:pPr>
              <w:jc w:val="center"/>
              <w:rPr>
                <w:sz w:val="18"/>
              </w:rPr>
            </w:pPr>
            <w:r w:rsidRPr="00185F2F">
              <w:rPr>
                <w:rFonts w:eastAsia="Times New Roman" w:cs="Times New Roman"/>
                <w:sz w:val="18"/>
              </w:rPr>
              <w:t>914,3100</w:t>
            </w:r>
          </w:p>
        </w:tc>
        <w:tc>
          <w:tcPr>
            <w:tcW w:w="466" w:type="pct"/>
            <w:shd w:val="clear" w:color="auto" w:fill="FFFFFF"/>
            <w:tcMar>
              <w:top w:w="40" w:type="dxa"/>
              <w:left w:w="200" w:type="dxa"/>
              <w:bottom w:w="40" w:type="dxa"/>
              <w:right w:w="200" w:type="dxa"/>
            </w:tcMar>
            <w:vAlign w:val="center"/>
          </w:tcPr>
          <w:p w14:paraId="4037882D" w14:textId="77777777" w:rsidR="00185F2F" w:rsidRPr="00185F2F" w:rsidRDefault="00185F2F">
            <w:pPr>
              <w:jc w:val="center"/>
              <w:rPr>
                <w:sz w:val="18"/>
              </w:rPr>
            </w:pPr>
            <w:r w:rsidRPr="00185F2F">
              <w:rPr>
                <w:rFonts w:eastAsia="Times New Roman" w:cs="Times New Roman"/>
                <w:sz w:val="18"/>
              </w:rPr>
              <w:t>914,3100</w:t>
            </w:r>
          </w:p>
        </w:tc>
        <w:tc>
          <w:tcPr>
            <w:tcW w:w="466" w:type="pct"/>
            <w:shd w:val="clear" w:color="auto" w:fill="FFFFFF"/>
            <w:tcMar>
              <w:top w:w="40" w:type="dxa"/>
              <w:left w:w="200" w:type="dxa"/>
              <w:bottom w:w="40" w:type="dxa"/>
              <w:right w:w="200" w:type="dxa"/>
            </w:tcMar>
            <w:vAlign w:val="center"/>
          </w:tcPr>
          <w:p w14:paraId="2D6FF71F" w14:textId="77777777" w:rsidR="00185F2F" w:rsidRPr="00185F2F" w:rsidRDefault="00185F2F">
            <w:pPr>
              <w:jc w:val="center"/>
              <w:rPr>
                <w:sz w:val="18"/>
              </w:rPr>
            </w:pPr>
            <w:r w:rsidRPr="00185F2F">
              <w:rPr>
                <w:rFonts w:eastAsia="Times New Roman" w:cs="Times New Roman"/>
                <w:sz w:val="18"/>
              </w:rPr>
              <w:t>914,3100</w:t>
            </w:r>
          </w:p>
        </w:tc>
        <w:tc>
          <w:tcPr>
            <w:tcW w:w="465" w:type="pct"/>
            <w:shd w:val="clear" w:color="auto" w:fill="FFFFFF"/>
            <w:tcMar>
              <w:top w:w="40" w:type="dxa"/>
              <w:left w:w="200" w:type="dxa"/>
              <w:bottom w:w="40" w:type="dxa"/>
              <w:right w:w="200" w:type="dxa"/>
            </w:tcMar>
            <w:vAlign w:val="center"/>
          </w:tcPr>
          <w:p w14:paraId="3B6832C2" w14:textId="77777777" w:rsidR="00185F2F" w:rsidRPr="00185F2F" w:rsidRDefault="00185F2F">
            <w:pPr>
              <w:jc w:val="center"/>
              <w:rPr>
                <w:sz w:val="18"/>
              </w:rPr>
            </w:pPr>
            <w:r w:rsidRPr="00185F2F">
              <w:rPr>
                <w:rFonts w:eastAsia="Times New Roman" w:cs="Times New Roman"/>
                <w:sz w:val="18"/>
              </w:rPr>
              <w:t>914,3100</w:t>
            </w:r>
          </w:p>
        </w:tc>
        <w:tc>
          <w:tcPr>
            <w:tcW w:w="465" w:type="pct"/>
            <w:shd w:val="clear" w:color="auto" w:fill="FFFFFF"/>
            <w:tcMar>
              <w:top w:w="40" w:type="dxa"/>
              <w:left w:w="200" w:type="dxa"/>
              <w:bottom w:w="40" w:type="dxa"/>
              <w:right w:w="200" w:type="dxa"/>
            </w:tcMar>
            <w:vAlign w:val="center"/>
          </w:tcPr>
          <w:p w14:paraId="277015CB" w14:textId="77777777" w:rsidR="00185F2F" w:rsidRPr="00185F2F" w:rsidRDefault="00185F2F">
            <w:pPr>
              <w:jc w:val="center"/>
              <w:rPr>
                <w:sz w:val="18"/>
              </w:rPr>
            </w:pPr>
            <w:r w:rsidRPr="00185F2F">
              <w:rPr>
                <w:rFonts w:eastAsia="Times New Roman" w:cs="Times New Roman"/>
                <w:sz w:val="18"/>
              </w:rPr>
              <w:t>914,3100</w:t>
            </w:r>
          </w:p>
        </w:tc>
        <w:tc>
          <w:tcPr>
            <w:tcW w:w="465" w:type="pct"/>
            <w:shd w:val="clear" w:color="auto" w:fill="FFFFFF"/>
            <w:tcMar>
              <w:top w:w="40" w:type="dxa"/>
              <w:left w:w="200" w:type="dxa"/>
              <w:bottom w:w="40" w:type="dxa"/>
              <w:right w:w="200" w:type="dxa"/>
            </w:tcMar>
            <w:vAlign w:val="center"/>
          </w:tcPr>
          <w:p w14:paraId="1200D402" w14:textId="77777777" w:rsidR="00185F2F" w:rsidRPr="00185F2F" w:rsidRDefault="00185F2F">
            <w:pPr>
              <w:jc w:val="center"/>
              <w:rPr>
                <w:sz w:val="18"/>
              </w:rPr>
            </w:pPr>
            <w:r w:rsidRPr="00185F2F">
              <w:rPr>
                <w:rFonts w:eastAsia="Times New Roman" w:cs="Times New Roman"/>
                <w:sz w:val="18"/>
              </w:rPr>
              <w:t>914,3100</w:t>
            </w:r>
          </w:p>
        </w:tc>
      </w:tr>
      <w:tr w:rsidR="00185F2F" w:rsidRPr="00185F2F" w14:paraId="663362EA" w14:textId="77777777" w:rsidTr="00185F2F">
        <w:trPr>
          <w:jc w:val="center"/>
        </w:trPr>
        <w:tc>
          <w:tcPr>
            <w:tcW w:w="454" w:type="pct"/>
            <w:vMerge w:val="restart"/>
            <w:shd w:val="clear" w:color="auto" w:fill="FFFFFF"/>
            <w:tcMar>
              <w:top w:w="40" w:type="dxa"/>
              <w:left w:w="200" w:type="dxa"/>
              <w:bottom w:w="40" w:type="dxa"/>
              <w:right w:w="200" w:type="dxa"/>
            </w:tcMar>
            <w:vAlign w:val="center"/>
          </w:tcPr>
          <w:p w14:paraId="4679C1C3" w14:textId="77777777" w:rsidR="00185F2F" w:rsidRPr="00185F2F" w:rsidRDefault="00185F2F">
            <w:pPr>
              <w:rPr>
                <w:sz w:val="18"/>
              </w:rPr>
            </w:pPr>
            <w:r w:rsidRPr="00185F2F">
              <w:rPr>
                <w:rFonts w:eastAsia="Times New Roman" w:cs="Times New Roman"/>
                <w:sz w:val="18"/>
              </w:rPr>
              <w:t>Котельная №6/9</w:t>
            </w:r>
          </w:p>
        </w:tc>
        <w:tc>
          <w:tcPr>
            <w:tcW w:w="469" w:type="pct"/>
            <w:shd w:val="clear" w:color="auto" w:fill="FFFFFF"/>
            <w:tcMar>
              <w:top w:w="40" w:type="dxa"/>
              <w:left w:w="200" w:type="dxa"/>
              <w:bottom w:w="40" w:type="dxa"/>
              <w:right w:w="200" w:type="dxa"/>
            </w:tcMar>
            <w:vAlign w:val="center"/>
          </w:tcPr>
          <w:p w14:paraId="480B3A3E" w14:textId="77777777" w:rsidR="00185F2F" w:rsidRPr="00185F2F" w:rsidRDefault="00185F2F">
            <w:pPr>
              <w:rPr>
                <w:sz w:val="18"/>
              </w:rPr>
            </w:pPr>
            <w:r w:rsidRPr="00185F2F">
              <w:rPr>
                <w:rFonts w:eastAsia="Times New Roman" w:cs="Times New Roman"/>
                <w:sz w:val="18"/>
              </w:rPr>
              <w:t>Выработка ТЭ</w:t>
            </w:r>
          </w:p>
        </w:tc>
        <w:tc>
          <w:tcPr>
            <w:tcW w:w="354" w:type="pct"/>
            <w:shd w:val="clear" w:color="auto" w:fill="FFFFFF"/>
            <w:tcMar>
              <w:top w:w="40" w:type="dxa"/>
              <w:left w:w="200" w:type="dxa"/>
              <w:bottom w:w="40" w:type="dxa"/>
              <w:right w:w="200" w:type="dxa"/>
            </w:tcMar>
            <w:vAlign w:val="center"/>
          </w:tcPr>
          <w:p w14:paraId="71C645A5" w14:textId="77777777" w:rsidR="00185F2F" w:rsidRPr="00185F2F" w:rsidRDefault="00185F2F">
            <w:pPr>
              <w:jc w:val="center"/>
              <w:rPr>
                <w:sz w:val="18"/>
              </w:rPr>
            </w:pPr>
            <w:r w:rsidRPr="00185F2F">
              <w:rPr>
                <w:rFonts w:eastAsia="Times New Roman" w:cs="Times New Roman"/>
                <w:sz w:val="18"/>
              </w:rPr>
              <w:t>Гкал</w:t>
            </w:r>
          </w:p>
        </w:tc>
        <w:tc>
          <w:tcPr>
            <w:tcW w:w="466" w:type="pct"/>
            <w:shd w:val="clear" w:color="auto" w:fill="FFFFFF"/>
            <w:tcMar>
              <w:top w:w="40" w:type="dxa"/>
              <w:left w:w="200" w:type="dxa"/>
              <w:bottom w:w="40" w:type="dxa"/>
              <w:right w:w="200" w:type="dxa"/>
            </w:tcMar>
            <w:vAlign w:val="center"/>
          </w:tcPr>
          <w:p w14:paraId="5E6AC513" w14:textId="77777777" w:rsidR="00185F2F" w:rsidRPr="00185F2F" w:rsidRDefault="00185F2F">
            <w:pPr>
              <w:jc w:val="center"/>
              <w:rPr>
                <w:sz w:val="18"/>
              </w:rPr>
            </w:pPr>
            <w:r w:rsidRPr="00185F2F">
              <w:rPr>
                <w:rFonts w:eastAsia="Times New Roman" w:cs="Times New Roman"/>
                <w:sz w:val="18"/>
              </w:rPr>
              <w:t>2087,8350</w:t>
            </w:r>
          </w:p>
        </w:tc>
        <w:tc>
          <w:tcPr>
            <w:tcW w:w="466" w:type="pct"/>
            <w:shd w:val="clear" w:color="auto" w:fill="FFFFFF"/>
            <w:tcMar>
              <w:top w:w="40" w:type="dxa"/>
              <w:left w:w="200" w:type="dxa"/>
              <w:bottom w:w="40" w:type="dxa"/>
              <w:right w:w="200" w:type="dxa"/>
            </w:tcMar>
            <w:vAlign w:val="center"/>
          </w:tcPr>
          <w:p w14:paraId="411746BD" w14:textId="77777777" w:rsidR="00185F2F" w:rsidRPr="00185F2F" w:rsidRDefault="00185F2F">
            <w:pPr>
              <w:jc w:val="center"/>
              <w:rPr>
                <w:sz w:val="18"/>
              </w:rPr>
            </w:pPr>
            <w:r w:rsidRPr="00185F2F">
              <w:rPr>
                <w:rFonts w:eastAsia="Times New Roman" w:cs="Times New Roman"/>
                <w:sz w:val="18"/>
              </w:rPr>
              <w:t>2271,3290</w:t>
            </w:r>
          </w:p>
        </w:tc>
        <w:tc>
          <w:tcPr>
            <w:tcW w:w="466" w:type="pct"/>
            <w:shd w:val="clear" w:color="auto" w:fill="FFFFFF"/>
            <w:tcMar>
              <w:top w:w="40" w:type="dxa"/>
              <w:left w:w="200" w:type="dxa"/>
              <w:bottom w:w="40" w:type="dxa"/>
              <w:right w:w="200" w:type="dxa"/>
            </w:tcMar>
            <w:vAlign w:val="center"/>
          </w:tcPr>
          <w:p w14:paraId="35019C86" w14:textId="77777777" w:rsidR="00185F2F" w:rsidRPr="00185F2F" w:rsidRDefault="00185F2F">
            <w:pPr>
              <w:jc w:val="center"/>
              <w:rPr>
                <w:sz w:val="18"/>
              </w:rPr>
            </w:pPr>
            <w:r w:rsidRPr="00185F2F">
              <w:rPr>
                <w:rFonts w:eastAsia="Times New Roman" w:cs="Times New Roman"/>
                <w:sz w:val="18"/>
              </w:rPr>
              <w:t>2376,9880</w:t>
            </w:r>
          </w:p>
        </w:tc>
        <w:tc>
          <w:tcPr>
            <w:tcW w:w="466" w:type="pct"/>
            <w:shd w:val="clear" w:color="auto" w:fill="FFFFFF"/>
            <w:tcMar>
              <w:top w:w="40" w:type="dxa"/>
              <w:left w:w="200" w:type="dxa"/>
              <w:bottom w:w="40" w:type="dxa"/>
              <w:right w:w="200" w:type="dxa"/>
            </w:tcMar>
            <w:vAlign w:val="center"/>
          </w:tcPr>
          <w:p w14:paraId="19DE8EAF" w14:textId="77777777" w:rsidR="00185F2F" w:rsidRPr="00185F2F" w:rsidRDefault="00185F2F">
            <w:pPr>
              <w:jc w:val="center"/>
              <w:rPr>
                <w:sz w:val="18"/>
              </w:rPr>
            </w:pPr>
            <w:r w:rsidRPr="00185F2F">
              <w:rPr>
                <w:rFonts w:eastAsia="Times New Roman" w:cs="Times New Roman"/>
                <w:sz w:val="18"/>
              </w:rPr>
              <w:t>2376,9880</w:t>
            </w:r>
          </w:p>
        </w:tc>
        <w:tc>
          <w:tcPr>
            <w:tcW w:w="466" w:type="pct"/>
            <w:shd w:val="clear" w:color="auto" w:fill="FFFFFF"/>
            <w:tcMar>
              <w:top w:w="40" w:type="dxa"/>
              <w:left w:w="200" w:type="dxa"/>
              <w:bottom w:w="40" w:type="dxa"/>
              <w:right w:w="200" w:type="dxa"/>
            </w:tcMar>
            <w:vAlign w:val="center"/>
          </w:tcPr>
          <w:p w14:paraId="0A14866D" w14:textId="77777777" w:rsidR="00185F2F" w:rsidRPr="00185F2F" w:rsidRDefault="00185F2F">
            <w:pPr>
              <w:jc w:val="center"/>
              <w:rPr>
                <w:sz w:val="18"/>
              </w:rPr>
            </w:pPr>
            <w:r w:rsidRPr="00185F2F">
              <w:rPr>
                <w:rFonts w:eastAsia="Times New Roman" w:cs="Times New Roman"/>
                <w:sz w:val="18"/>
              </w:rPr>
              <w:t>2376,9880</w:t>
            </w:r>
          </w:p>
        </w:tc>
        <w:tc>
          <w:tcPr>
            <w:tcW w:w="465" w:type="pct"/>
            <w:shd w:val="clear" w:color="auto" w:fill="FFFFFF"/>
            <w:tcMar>
              <w:top w:w="40" w:type="dxa"/>
              <w:left w:w="200" w:type="dxa"/>
              <w:bottom w:w="40" w:type="dxa"/>
              <w:right w:w="200" w:type="dxa"/>
            </w:tcMar>
            <w:vAlign w:val="center"/>
          </w:tcPr>
          <w:p w14:paraId="5075B593" w14:textId="77777777" w:rsidR="00185F2F" w:rsidRPr="00185F2F" w:rsidRDefault="00185F2F">
            <w:pPr>
              <w:jc w:val="center"/>
              <w:rPr>
                <w:sz w:val="18"/>
              </w:rPr>
            </w:pPr>
            <w:r w:rsidRPr="00185F2F">
              <w:rPr>
                <w:rFonts w:eastAsia="Times New Roman" w:cs="Times New Roman"/>
                <w:sz w:val="18"/>
              </w:rPr>
              <w:t>2376,9880</w:t>
            </w:r>
          </w:p>
        </w:tc>
        <w:tc>
          <w:tcPr>
            <w:tcW w:w="465" w:type="pct"/>
            <w:shd w:val="clear" w:color="auto" w:fill="FFFFFF"/>
            <w:tcMar>
              <w:top w:w="40" w:type="dxa"/>
              <w:left w:w="200" w:type="dxa"/>
              <w:bottom w:w="40" w:type="dxa"/>
              <w:right w:w="200" w:type="dxa"/>
            </w:tcMar>
            <w:vAlign w:val="center"/>
          </w:tcPr>
          <w:p w14:paraId="4EC3A829" w14:textId="77777777" w:rsidR="00185F2F" w:rsidRPr="00185F2F" w:rsidRDefault="00185F2F">
            <w:pPr>
              <w:jc w:val="center"/>
              <w:rPr>
                <w:sz w:val="18"/>
              </w:rPr>
            </w:pPr>
            <w:r w:rsidRPr="00185F2F">
              <w:rPr>
                <w:rFonts w:eastAsia="Times New Roman" w:cs="Times New Roman"/>
                <w:sz w:val="18"/>
              </w:rPr>
              <w:t>2376,9880</w:t>
            </w:r>
          </w:p>
        </w:tc>
        <w:tc>
          <w:tcPr>
            <w:tcW w:w="465" w:type="pct"/>
            <w:shd w:val="clear" w:color="auto" w:fill="FFFFFF"/>
            <w:tcMar>
              <w:top w:w="40" w:type="dxa"/>
              <w:left w:w="200" w:type="dxa"/>
              <w:bottom w:w="40" w:type="dxa"/>
              <w:right w:w="200" w:type="dxa"/>
            </w:tcMar>
            <w:vAlign w:val="center"/>
          </w:tcPr>
          <w:p w14:paraId="43170BFB" w14:textId="77777777" w:rsidR="00185F2F" w:rsidRPr="00185F2F" w:rsidRDefault="00185F2F">
            <w:pPr>
              <w:jc w:val="center"/>
              <w:rPr>
                <w:sz w:val="18"/>
              </w:rPr>
            </w:pPr>
            <w:r w:rsidRPr="00185F2F">
              <w:rPr>
                <w:rFonts w:eastAsia="Times New Roman" w:cs="Times New Roman"/>
                <w:sz w:val="18"/>
              </w:rPr>
              <w:t>2376,9880</w:t>
            </w:r>
          </w:p>
        </w:tc>
      </w:tr>
      <w:tr w:rsidR="00185F2F" w:rsidRPr="00185F2F" w14:paraId="7ACB3CBF" w14:textId="77777777" w:rsidTr="00185F2F">
        <w:trPr>
          <w:jc w:val="center"/>
        </w:trPr>
        <w:tc>
          <w:tcPr>
            <w:tcW w:w="454" w:type="pct"/>
            <w:vMerge/>
          </w:tcPr>
          <w:p w14:paraId="5C6696D4" w14:textId="77777777" w:rsidR="00185F2F" w:rsidRPr="00185F2F" w:rsidRDefault="00185F2F">
            <w:pPr>
              <w:rPr>
                <w:sz w:val="18"/>
              </w:rPr>
            </w:pPr>
          </w:p>
        </w:tc>
        <w:tc>
          <w:tcPr>
            <w:tcW w:w="469" w:type="pct"/>
            <w:shd w:val="clear" w:color="auto" w:fill="FFFFFF"/>
            <w:tcMar>
              <w:top w:w="40" w:type="dxa"/>
              <w:left w:w="200" w:type="dxa"/>
              <w:bottom w:w="40" w:type="dxa"/>
              <w:right w:w="200" w:type="dxa"/>
            </w:tcMar>
            <w:vAlign w:val="center"/>
          </w:tcPr>
          <w:p w14:paraId="66B52B77" w14:textId="77777777" w:rsidR="00185F2F" w:rsidRPr="00185F2F" w:rsidRDefault="00185F2F">
            <w:pPr>
              <w:rPr>
                <w:sz w:val="18"/>
              </w:rPr>
            </w:pPr>
            <w:r w:rsidRPr="00185F2F">
              <w:rPr>
                <w:rFonts w:eastAsia="Times New Roman" w:cs="Times New Roman"/>
                <w:sz w:val="18"/>
              </w:rPr>
              <w:t>Отпуск ТЭ в сеть</w:t>
            </w:r>
          </w:p>
        </w:tc>
        <w:tc>
          <w:tcPr>
            <w:tcW w:w="354" w:type="pct"/>
            <w:shd w:val="clear" w:color="auto" w:fill="FFFFFF"/>
            <w:tcMar>
              <w:top w:w="40" w:type="dxa"/>
              <w:left w:w="200" w:type="dxa"/>
              <w:bottom w:w="40" w:type="dxa"/>
              <w:right w:w="200" w:type="dxa"/>
            </w:tcMar>
            <w:vAlign w:val="center"/>
          </w:tcPr>
          <w:p w14:paraId="4F515603" w14:textId="77777777" w:rsidR="00185F2F" w:rsidRPr="00185F2F" w:rsidRDefault="00185F2F">
            <w:pPr>
              <w:jc w:val="center"/>
              <w:rPr>
                <w:sz w:val="18"/>
              </w:rPr>
            </w:pPr>
            <w:r w:rsidRPr="00185F2F">
              <w:rPr>
                <w:rFonts w:eastAsia="Times New Roman" w:cs="Times New Roman"/>
                <w:sz w:val="18"/>
              </w:rPr>
              <w:t>Гкал</w:t>
            </w:r>
          </w:p>
        </w:tc>
        <w:tc>
          <w:tcPr>
            <w:tcW w:w="466" w:type="pct"/>
            <w:shd w:val="clear" w:color="auto" w:fill="FFFFFF"/>
            <w:tcMar>
              <w:top w:w="40" w:type="dxa"/>
              <w:left w:w="200" w:type="dxa"/>
              <w:bottom w:w="40" w:type="dxa"/>
              <w:right w:w="200" w:type="dxa"/>
            </w:tcMar>
            <w:vAlign w:val="center"/>
          </w:tcPr>
          <w:p w14:paraId="7E5D8C80" w14:textId="77777777" w:rsidR="00185F2F" w:rsidRPr="00185F2F" w:rsidRDefault="00185F2F">
            <w:pPr>
              <w:jc w:val="center"/>
              <w:rPr>
                <w:sz w:val="18"/>
              </w:rPr>
            </w:pPr>
            <w:r w:rsidRPr="00185F2F">
              <w:rPr>
                <w:rFonts w:eastAsia="Times New Roman" w:cs="Times New Roman"/>
                <w:sz w:val="18"/>
              </w:rPr>
              <w:t>2041,9620</w:t>
            </w:r>
          </w:p>
        </w:tc>
        <w:tc>
          <w:tcPr>
            <w:tcW w:w="466" w:type="pct"/>
            <w:shd w:val="clear" w:color="auto" w:fill="FFFFFF"/>
            <w:tcMar>
              <w:top w:w="40" w:type="dxa"/>
              <w:left w:w="200" w:type="dxa"/>
              <w:bottom w:w="40" w:type="dxa"/>
              <w:right w:w="200" w:type="dxa"/>
            </w:tcMar>
            <w:vAlign w:val="center"/>
          </w:tcPr>
          <w:p w14:paraId="65E3FB6A" w14:textId="77777777" w:rsidR="00185F2F" w:rsidRPr="00185F2F" w:rsidRDefault="00185F2F">
            <w:pPr>
              <w:jc w:val="center"/>
              <w:rPr>
                <w:sz w:val="18"/>
              </w:rPr>
            </w:pPr>
            <w:r w:rsidRPr="00185F2F">
              <w:rPr>
                <w:rFonts w:eastAsia="Times New Roman" w:cs="Times New Roman"/>
                <w:sz w:val="18"/>
              </w:rPr>
              <w:t>2223,2690</w:t>
            </w:r>
          </w:p>
        </w:tc>
        <w:tc>
          <w:tcPr>
            <w:tcW w:w="466" w:type="pct"/>
            <w:shd w:val="clear" w:color="auto" w:fill="FFFFFF"/>
            <w:tcMar>
              <w:top w:w="40" w:type="dxa"/>
              <w:left w:w="200" w:type="dxa"/>
              <w:bottom w:w="40" w:type="dxa"/>
              <w:right w:w="200" w:type="dxa"/>
            </w:tcMar>
            <w:vAlign w:val="center"/>
          </w:tcPr>
          <w:p w14:paraId="76310784" w14:textId="77777777" w:rsidR="00185F2F" w:rsidRPr="00185F2F" w:rsidRDefault="00185F2F">
            <w:pPr>
              <w:jc w:val="center"/>
              <w:rPr>
                <w:sz w:val="18"/>
              </w:rPr>
            </w:pPr>
            <w:r w:rsidRPr="00185F2F">
              <w:rPr>
                <w:rFonts w:eastAsia="Times New Roman" w:cs="Times New Roman"/>
                <w:sz w:val="18"/>
              </w:rPr>
              <w:t>2322,9670</w:t>
            </w:r>
          </w:p>
        </w:tc>
        <w:tc>
          <w:tcPr>
            <w:tcW w:w="466" w:type="pct"/>
            <w:shd w:val="clear" w:color="auto" w:fill="FFFFFF"/>
            <w:tcMar>
              <w:top w:w="40" w:type="dxa"/>
              <w:left w:w="200" w:type="dxa"/>
              <w:bottom w:w="40" w:type="dxa"/>
              <w:right w:w="200" w:type="dxa"/>
            </w:tcMar>
            <w:vAlign w:val="center"/>
          </w:tcPr>
          <w:p w14:paraId="51FA5660" w14:textId="77777777" w:rsidR="00185F2F" w:rsidRPr="00185F2F" w:rsidRDefault="00185F2F">
            <w:pPr>
              <w:jc w:val="center"/>
              <w:rPr>
                <w:sz w:val="18"/>
              </w:rPr>
            </w:pPr>
            <w:r w:rsidRPr="00185F2F">
              <w:rPr>
                <w:rFonts w:eastAsia="Times New Roman" w:cs="Times New Roman"/>
                <w:sz w:val="18"/>
              </w:rPr>
              <w:t>2322,9670</w:t>
            </w:r>
          </w:p>
        </w:tc>
        <w:tc>
          <w:tcPr>
            <w:tcW w:w="466" w:type="pct"/>
            <w:shd w:val="clear" w:color="auto" w:fill="FFFFFF"/>
            <w:tcMar>
              <w:top w:w="40" w:type="dxa"/>
              <w:left w:w="200" w:type="dxa"/>
              <w:bottom w:w="40" w:type="dxa"/>
              <w:right w:w="200" w:type="dxa"/>
            </w:tcMar>
            <w:vAlign w:val="center"/>
          </w:tcPr>
          <w:p w14:paraId="0BD091CC" w14:textId="77777777" w:rsidR="00185F2F" w:rsidRPr="00185F2F" w:rsidRDefault="00185F2F">
            <w:pPr>
              <w:jc w:val="center"/>
              <w:rPr>
                <w:sz w:val="18"/>
              </w:rPr>
            </w:pPr>
            <w:r w:rsidRPr="00185F2F">
              <w:rPr>
                <w:rFonts w:eastAsia="Times New Roman" w:cs="Times New Roman"/>
                <w:sz w:val="18"/>
              </w:rPr>
              <w:t>2322,9670</w:t>
            </w:r>
          </w:p>
        </w:tc>
        <w:tc>
          <w:tcPr>
            <w:tcW w:w="465" w:type="pct"/>
            <w:shd w:val="clear" w:color="auto" w:fill="FFFFFF"/>
            <w:tcMar>
              <w:top w:w="40" w:type="dxa"/>
              <w:left w:w="200" w:type="dxa"/>
              <w:bottom w:w="40" w:type="dxa"/>
              <w:right w:w="200" w:type="dxa"/>
            </w:tcMar>
            <w:vAlign w:val="center"/>
          </w:tcPr>
          <w:p w14:paraId="5B75E852" w14:textId="77777777" w:rsidR="00185F2F" w:rsidRPr="00185F2F" w:rsidRDefault="00185F2F">
            <w:pPr>
              <w:jc w:val="center"/>
              <w:rPr>
                <w:sz w:val="18"/>
              </w:rPr>
            </w:pPr>
            <w:r w:rsidRPr="00185F2F">
              <w:rPr>
                <w:rFonts w:eastAsia="Times New Roman" w:cs="Times New Roman"/>
                <w:sz w:val="18"/>
              </w:rPr>
              <w:t>2322,9670</w:t>
            </w:r>
          </w:p>
        </w:tc>
        <w:tc>
          <w:tcPr>
            <w:tcW w:w="465" w:type="pct"/>
            <w:shd w:val="clear" w:color="auto" w:fill="FFFFFF"/>
            <w:tcMar>
              <w:top w:w="40" w:type="dxa"/>
              <w:left w:w="200" w:type="dxa"/>
              <w:bottom w:w="40" w:type="dxa"/>
              <w:right w:w="200" w:type="dxa"/>
            </w:tcMar>
            <w:vAlign w:val="center"/>
          </w:tcPr>
          <w:p w14:paraId="555E67E1" w14:textId="77777777" w:rsidR="00185F2F" w:rsidRPr="00185F2F" w:rsidRDefault="00185F2F">
            <w:pPr>
              <w:jc w:val="center"/>
              <w:rPr>
                <w:sz w:val="18"/>
              </w:rPr>
            </w:pPr>
            <w:r w:rsidRPr="00185F2F">
              <w:rPr>
                <w:rFonts w:eastAsia="Times New Roman" w:cs="Times New Roman"/>
                <w:sz w:val="18"/>
              </w:rPr>
              <w:t>2322,9670</w:t>
            </w:r>
          </w:p>
        </w:tc>
        <w:tc>
          <w:tcPr>
            <w:tcW w:w="465" w:type="pct"/>
            <w:shd w:val="clear" w:color="auto" w:fill="FFFFFF"/>
            <w:tcMar>
              <w:top w:w="40" w:type="dxa"/>
              <w:left w:w="200" w:type="dxa"/>
              <w:bottom w:w="40" w:type="dxa"/>
              <w:right w:w="200" w:type="dxa"/>
            </w:tcMar>
            <w:vAlign w:val="center"/>
          </w:tcPr>
          <w:p w14:paraId="21C417A1" w14:textId="77777777" w:rsidR="00185F2F" w:rsidRPr="00185F2F" w:rsidRDefault="00185F2F">
            <w:pPr>
              <w:jc w:val="center"/>
              <w:rPr>
                <w:sz w:val="18"/>
              </w:rPr>
            </w:pPr>
            <w:r w:rsidRPr="00185F2F">
              <w:rPr>
                <w:rFonts w:eastAsia="Times New Roman" w:cs="Times New Roman"/>
                <w:sz w:val="18"/>
              </w:rPr>
              <w:t>2322,9670</w:t>
            </w:r>
          </w:p>
        </w:tc>
      </w:tr>
      <w:tr w:rsidR="00185F2F" w:rsidRPr="00185F2F" w14:paraId="4012AE69" w14:textId="77777777" w:rsidTr="00185F2F">
        <w:trPr>
          <w:jc w:val="center"/>
        </w:trPr>
        <w:tc>
          <w:tcPr>
            <w:tcW w:w="454" w:type="pct"/>
            <w:vMerge/>
          </w:tcPr>
          <w:p w14:paraId="61E6739B" w14:textId="77777777" w:rsidR="00185F2F" w:rsidRPr="00185F2F" w:rsidRDefault="00185F2F">
            <w:pPr>
              <w:rPr>
                <w:sz w:val="18"/>
              </w:rPr>
            </w:pPr>
          </w:p>
        </w:tc>
        <w:tc>
          <w:tcPr>
            <w:tcW w:w="469" w:type="pct"/>
            <w:shd w:val="clear" w:color="auto" w:fill="FFFFFF"/>
            <w:tcMar>
              <w:top w:w="40" w:type="dxa"/>
              <w:left w:w="200" w:type="dxa"/>
              <w:bottom w:w="40" w:type="dxa"/>
              <w:right w:w="200" w:type="dxa"/>
            </w:tcMar>
            <w:vAlign w:val="center"/>
          </w:tcPr>
          <w:p w14:paraId="60EDE3D6" w14:textId="77777777" w:rsidR="00185F2F" w:rsidRPr="00185F2F" w:rsidRDefault="00185F2F">
            <w:pPr>
              <w:rPr>
                <w:sz w:val="18"/>
              </w:rPr>
            </w:pPr>
            <w:r w:rsidRPr="00185F2F">
              <w:rPr>
                <w:rFonts w:eastAsia="Times New Roman" w:cs="Times New Roman"/>
                <w:sz w:val="18"/>
              </w:rPr>
              <w:t>Потери в сетях</w:t>
            </w:r>
          </w:p>
        </w:tc>
        <w:tc>
          <w:tcPr>
            <w:tcW w:w="354" w:type="pct"/>
            <w:shd w:val="clear" w:color="auto" w:fill="FFFFFF"/>
            <w:tcMar>
              <w:top w:w="40" w:type="dxa"/>
              <w:left w:w="200" w:type="dxa"/>
              <w:bottom w:w="40" w:type="dxa"/>
              <w:right w:w="200" w:type="dxa"/>
            </w:tcMar>
            <w:vAlign w:val="center"/>
          </w:tcPr>
          <w:p w14:paraId="214A837A" w14:textId="77777777" w:rsidR="00185F2F" w:rsidRPr="00185F2F" w:rsidRDefault="00185F2F">
            <w:pPr>
              <w:jc w:val="center"/>
              <w:rPr>
                <w:sz w:val="18"/>
              </w:rPr>
            </w:pPr>
            <w:r w:rsidRPr="00185F2F">
              <w:rPr>
                <w:rFonts w:eastAsia="Times New Roman" w:cs="Times New Roman"/>
                <w:sz w:val="18"/>
              </w:rPr>
              <w:t>Гкал</w:t>
            </w:r>
          </w:p>
        </w:tc>
        <w:tc>
          <w:tcPr>
            <w:tcW w:w="466" w:type="pct"/>
            <w:shd w:val="clear" w:color="auto" w:fill="FFFFFF"/>
            <w:tcMar>
              <w:top w:w="40" w:type="dxa"/>
              <w:left w:w="200" w:type="dxa"/>
              <w:bottom w:w="40" w:type="dxa"/>
              <w:right w:w="200" w:type="dxa"/>
            </w:tcMar>
            <w:vAlign w:val="center"/>
          </w:tcPr>
          <w:p w14:paraId="42A2A707" w14:textId="77777777" w:rsidR="00185F2F" w:rsidRPr="00185F2F" w:rsidRDefault="00185F2F">
            <w:pPr>
              <w:jc w:val="center"/>
              <w:rPr>
                <w:sz w:val="18"/>
              </w:rPr>
            </w:pPr>
            <w:r w:rsidRPr="00185F2F">
              <w:rPr>
                <w:rFonts w:eastAsia="Times New Roman" w:cs="Times New Roman"/>
                <w:sz w:val="18"/>
              </w:rPr>
              <w:t>149,7010</w:t>
            </w:r>
          </w:p>
        </w:tc>
        <w:tc>
          <w:tcPr>
            <w:tcW w:w="466" w:type="pct"/>
            <w:shd w:val="clear" w:color="auto" w:fill="FFFFFF"/>
            <w:tcMar>
              <w:top w:w="40" w:type="dxa"/>
              <w:left w:w="200" w:type="dxa"/>
              <w:bottom w:w="40" w:type="dxa"/>
              <w:right w:w="200" w:type="dxa"/>
            </w:tcMar>
            <w:vAlign w:val="center"/>
          </w:tcPr>
          <w:p w14:paraId="74EE8ADC" w14:textId="77777777" w:rsidR="00185F2F" w:rsidRPr="00185F2F" w:rsidRDefault="00185F2F">
            <w:pPr>
              <w:jc w:val="center"/>
              <w:rPr>
                <w:sz w:val="18"/>
              </w:rPr>
            </w:pPr>
            <w:r w:rsidRPr="00185F2F">
              <w:rPr>
                <w:rFonts w:eastAsia="Times New Roman" w:cs="Times New Roman"/>
                <w:sz w:val="18"/>
              </w:rPr>
              <w:t>150,5640</w:t>
            </w:r>
          </w:p>
        </w:tc>
        <w:tc>
          <w:tcPr>
            <w:tcW w:w="466" w:type="pct"/>
            <w:shd w:val="clear" w:color="auto" w:fill="FFFFFF"/>
            <w:tcMar>
              <w:top w:w="40" w:type="dxa"/>
              <w:left w:w="200" w:type="dxa"/>
              <w:bottom w:w="40" w:type="dxa"/>
              <w:right w:w="200" w:type="dxa"/>
            </w:tcMar>
            <w:vAlign w:val="center"/>
          </w:tcPr>
          <w:p w14:paraId="7E521985" w14:textId="77777777" w:rsidR="00185F2F" w:rsidRPr="00185F2F" w:rsidRDefault="00185F2F">
            <w:pPr>
              <w:jc w:val="center"/>
              <w:rPr>
                <w:sz w:val="18"/>
              </w:rPr>
            </w:pPr>
            <w:r w:rsidRPr="00185F2F">
              <w:rPr>
                <w:rFonts w:eastAsia="Times New Roman" w:cs="Times New Roman"/>
                <w:sz w:val="18"/>
              </w:rPr>
              <w:t>150,5220</w:t>
            </w:r>
          </w:p>
        </w:tc>
        <w:tc>
          <w:tcPr>
            <w:tcW w:w="466" w:type="pct"/>
            <w:shd w:val="clear" w:color="auto" w:fill="FFFFFF"/>
            <w:tcMar>
              <w:top w:w="40" w:type="dxa"/>
              <w:left w:w="200" w:type="dxa"/>
              <w:bottom w:w="40" w:type="dxa"/>
              <w:right w:w="200" w:type="dxa"/>
            </w:tcMar>
            <w:vAlign w:val="center"/>
          </w:tcPr>
          <w:p w14:paraId="2EAA1068" w14:textId="77777777" w:rsidR="00185F2F" w:rsidRPr="00185F2F" w:rsidRDefault="00185F2F">
            <w:pPr>
              <w:jc w:val="center"/>
              <w:rPr>
                <w:sz w:val="18"/>
              </w:rPr>
            </w:pPr>
            <w:r w:rsidRPr="00185F2F">
              <w:rPr>
                <w:rFonts w:eastAsia="Times New Roman" w:cs="Times New Roman"/>
                <w:sz w:val="18"/>
              </w:rPr>
              <w:t>150,5220</w:t>
            </w:r>
          </w:p>
        </w:tc>
        <w:tc>
          <w:tcPr>
            <w:tcW w:w="466" w:type="pct"/>
            <w:shd w:val="clear" w:color="auto" w:fill="FFFFFF"/>
            <w:tcMar>
              <w:top w:w="40" w:type="dxa"/>
              <w:left w:w="200" w:type="dxa"/>
              <w:bottom w:w="40" w:type="dxa"/>
              <w:right w:w="200" w:type="dxa"/>
            </w:tcMar>
            <w:vAlign w:val="center"/>
          </w:tcPr>
          <w:p w14:paraId="4D4440D2" w14:textId="77777777" w:rsidR="00185F2F" w:rsidRPr="00185F2F" w:rsidRDefault="00185F2F">
            <w:pPr>
              <w:jc w:val="center"/>
              <w:rPr>
                <w:sz w:val="18"/>
              </w:rPr>
            </w:pPr>
            <w:r w:rsidRPr="00185F2F">
              <w:rPr>
                <w:rFonts w:eastAsia="Times New Roman" w:cs="Times New Roman"/>
                <w:sz w:val="18"/>
              </w:rPr>
              <w:t>150,5220</w:t>
            </w:r>
          </w:p>
        </w:tc>
        <w:tc>
          <w:tcPr>
            <w:tcW w:w="465" w:type="pct"/>
            <w:shd w:val="clear" w:color="auto" w:fill="FFFFFF"/>
            <w:tcMar>
              <w:top w:w="40" w:type="dxa"/>
              <w:left w:w="200" w:type="dxa"/>
              <w:bottom w:w="40" w:type="dxa"/>
              <w:right w:w="200" w:type="dxa"/>
            </w:tcMar>
            <w:vAlign w:val="center"/>
          </w:tcPr>
          <w:p w14:paraId="4E77865D" w14:textId="77777777" w:rsidR="00185F2F" w:rsidRPr="00185F2F" w:rsidRDefault="00185F2F">
            <w:pPr>
              <w:jc w:val="center"/>
              <w:rPr>
                <w:sz w:val="18"/>
              </w:rPr>
            </w:pPr>
            <w:r w:rsidRPr="00185F2F">
              <w:rPr>
                <w:rFonts w:eastAsia="Times New Roman" w:cs="Times New Roman"/>
                <w:sz w:val="18"/>
              </w:rPr>
              <w:t>150,5220</w:t>
            </w:r>
          </w:p>
        </w:tc>
        <w:tc>
          <w:tcPr>
            <w:tcW w:w="465" w:type="pct"/>
            <w:shd w:val="clear" w:color="auto" w:fill="FFFFFF"/>
            <w:tcMar>
              <w:top w:w="40" w:type="dxa"/>
              <w:left w:w="200" w:type="dxa"/>
              <w:bottom w:w="40" w:type="dxa"/>
              <w:right w:w="200" w:type="dxa"/>
            </w:tcMar>
            <w:vAlign w:val="center"/>
          </w:tcPr>
          <w:p w14:paraId="5A6A81F7" w14:textId="77777777" w:rsidR="00185F2F" w:rsidRPr="00185F2F" w:rsidRDefault="00185F2F">
            <w:pPr>
              <w:jc w:val="center"/>
              <w:rPr>
                <w:sz w:val="18"/>
              </w:rPr>
            </w:pPr>
            <w:r w:rsidRPr="00185F2F">
              <w:rPr>
                <w:rFonts w:eastAsia="Times New Roman" w:cs="Times New Roman"/>
                <w:sz w:val="18"/>
              </w:rPr>
              <w:t>150,5220</w:t>
            </w:r>
          </w:p>
        </w:tc>
        <w:tc>
          <w:tcPr>
            <w:tcW w:w="465" w:type="pct"/>
            <w:shd w:val="clear" w:color="auto" w:fill="FFFFFF"/>
            <w:tcMar>
              <w:top w:w="40" w:type="dxa"/>
              <w:left w:w="200" w:type="dxa"/>
              <w:bottom w:w="40" w:type="dxa"/>
              <w:right w:w="200" w:type="dxa"/>
            </w:tcMar>
            <w:vAlign w:val="center"/>
          </w:tcPr>
          <w:p w14:paraId="4308B4F3" w14:textId="77777777" w:rsidR="00185F2F" w:rsidRPr="00185F2F" w:rsidRDefault="00185F2F">
            <w:pPr>
              <w:jc w:val="center"/>
              <w:rPr>
                <w:sz w:val="18"/>
              </w:rPr>
            </w:pPr>
            <w:r w:rsidRPr="00185F2F">
              <w:rPr>
                <w:rFonts w:eastAsia="Times New Roman" w:cs="Times New Roman"/>
                <w:sz w:val="18"/>
              </w:rPr>
              <w:t>150,5220</w:t>
            </w:r>
          </w:p>
        </w:tc>
      </w:tr>
      <w:tr w:rsidR="00185F2F" w:rsidRPr="00185F2F" w14:paraId="06B64E7C" w14:textId="77777777" w:rsidTr="00185F2F">
        <w:trPr>
          <w:jc w:val="center"/>
        </w:trPr>
        <w:tc>
          <w:tcPr>
            <w:tcW w:w="454" w:type="pct"/>
            <w:vMerge/>
          </w:tcPr>
          <w:p w14:paraId="27B9CDB5" w14:textId="77777777" w:rsidR="00185F2F" w:rsidRPr="00185F2F" w:rsidRDefault="00185F2F">
            <w:pPr>
              <w:rPr>
                <w:sz w:val="18"/>
              </w:rPr>
            </w:pPr>
          </w:p>
        </w:tc>
        <w:tc>
          <w:tcPr>
            <w:tcW w:w="469" w:type="pct"/>
            <w:shd w:val="clear" w:color="auto" w:fill="FFFFFF"/>
            <w:tcMar>
              <w:top w:w="40" w:type="dxa"/>
              <w:left w:w="200" w:type="dxa"/>
              <w:bottom w:w="40" w:type="dxa"/>
              <w:right w:w="200" w:type="dxa"/>
            </w:tcMar>
            <w:vAlign w:val="center"/>
          </w:tcPr>
          <w:p w14:paraId="1E15713F" w14:textId="77777777" w:rsidR="00185F2F" w:rsidRPr="00185F2F" w:rsidRDefault="00185F2F">
            <w:pPr>
              <w:rPr>
                <w:sz w:val="18"/>
              </w:rPr>
            </w:pPr>
            <w:r w:rsidRPr="00185F2F">
              <w:rPr>
                <w:rFonts w:eastAsia="Times New Roman" w:cs="Times New Roman"/>
                <w:sz w:val="18"/>
              </w:rPr>
              <w:t xml:space="preserve">Полезный отпуск </w:t>
            </w:r>
          </w:p>
        </w:tc>
        <w:tc>
          <w:tcPr>
            <w:tcW w:w="354" w:type="pct"/>
            <w:shd w:val="clear" w:color="auto" w:fill="FFFFFF"/>
            <w:tcMar>
              <w:top w:w="40" w:type="dxa"/>
              <w:left w:w="200" w:type="dxa"/>
              <w:bottom w:w="40" w:type="dxa"/>
              <w:right w:w="200" w:type="dxa"/>
            </w:tcMar>
            <w:vAlign w:val="center"/>
          </w:tcPr>
          <w:p w14:paraId="37A64538" w14:textId="77777777" w:rsidR="00185F2F" w:rsidRPr="00185F2F" w:rsidRDefault="00185F2F">
            <w:pPr>
              <w:jc w:val="center"/>
              <w:rPr>
                <w:sz w:val="18"/>
              </w:rPr>
            </w:pPr>
            <w:r w:rsidRPr="00185F2F">
              <w:rPr>
                <w:rFonts w:eastAsia="Times New Roman" w:cs="Times New Roman"/>
                <w:sz w:val="18"/>
              </w:rPr>
              <w:t>Гкал</w:t>
            </w:r>
          </w:p>
        </w:tc>
        <w:tc>
          <w:tcPr>
            <w:tcW w:w="466" w:type="pct"/>
            <w:shd w:val="clear" w:color="auto" w:fill="FFFFFF"/>
            <w:tcMar>
              <w:top w:w="40" w:type="dxa"/>
              <w:left w:w="200" w:type="dxa"/>
              <w:bottom w:w="40" w:type="dxa"/>
              <w:right w:w="200" w:type="dxa"/>
            </w:tcMar>
            <w:vAlign w:val="center"/>
          </w:tcPr>
          <w:p w14:paraId="00BA4C31" w14:textId="77777777" w:rsidR="00185F2F" w:rsidRPr="00185F2F" w:rsidRDefault="00185F2F">
            <w:pPr>
              <w:jc w:val="center"/>
              <w:rPr>
                <w:sz w:val="18"/>
              </w:rPr>
            </w:pPr>
            <w:r w:rsidRPr="00185F2F">
              <w:rPr>
                <w:rFonts w:eastAsia="Times New Roman" w:cs="Times New Roman"/>
                <w:sz w:val="18"/>
              </w:rPr>
              <w:t>1817,9160</w:t>
            </w:r>
          </w:p>
        </w:tc>
        <w:tc>
          <w:tcPr>
            <w:tcW w:w="466" w:type="pct"/>
            <w:shd w:val="clear" w:color="auto" w:fill="FFFFFF"/>
            <w:tcMar>
              <w:top w:w="40" w:type="dxa"/>
              <w:left w:w="200" w:type="dxa"/>
              <w:bottom w:w="40" w:type="dxa"/>
              <w:right w:w="200" w:type="dxa"/>
            </w:tcMar>
            <w:vAlign w:val="center"/>
          </w:tcPr>
          <w:p w14:paraId="060994EC" w14:textId="77777777" w:rsidR="00185F2F" w:rsidRPr="00185F2F" w:rsidRDefault="00185F2F">
            <w:pPr>
              <w:jc w:val="center"/>
              <w:rPr>
                <w:sz w:val="18"/>
              </w:rPr>
            </w:pPr>
            <w:r w:rsidRPr="00185F2F">
              <w:rPr>
                <w:rFonts w:eastAsia="Times New Roman" w:cs="Times New Roman"/>
                <w:sz w:val="18"/>
              </w:rPr>
              <w:t>2068,1750</w:t>
            </w:r>
          </w:p>
        </w:tc>
        <w:tc>
          <w:tcPr>
            <w:tcW w:w="466" w:type="pct"/>
            <w:shd w:val="clear" w:color="auto" w:fill="FFFFFF"/>
            <w:tcMar>
              <w:top w:w="40" w:type="dxa"/>
              <w:left w:w="200" w:type="dxa"/>
              <w:bottom w:w="40" w:type="dxa"/>
              <w:right w:w="200" w:type="dxa"/>
            </w:tcMar>
            <w:vAlign w:val="center"/>
          </w:tcPr>
          <w:p w14:paraId="38A2E027" w14:textId="77777777" w:rsidR="00185F2F" w:rsidRPr="00185F2F" w:rsidRDefault="00185F2F">
            <w:pPr>
              <w:jc w:val="center"/>
              <w:rPr>
                <w:sz w:val="18"/>
              </w:rPr>
            </w:pPr>
            <w:r w:rsidRPr="00185F2F">
              <w:rPr>
                <w:rFonts w:eastAsia="Times New Roman" w:cs="Times New Roman"/>
                <w:sz w:val="18"/>
              </w:rPr>
              <w:t>2073,6410</w:t>
            </w:r>
          </w:p>
        </w:tc>
        <w:tc>
          <w:tcPr>
            <w:tcW w:w="466" w:type="pct"/>
            <w:shd w:val="clear" w:color="auto" w:fill="FFFFFF"/>
            <w:tcMar>
              <w:top w:w="40" w:type="dxa"/>
              <w:left w:w="200" w:type="dxa"/>
              <w:bottom w:w="40" w:type="dxa"/>
              <w:right w:w="200" w:type="dxa"/>
            </w:tcMar>
            <w:vAlign w:val="center"/>
          </w:tcPr>
          <w:p w14:paraId="5B7E02E7" w14:textId="77777777" w:rsidR="00185F2F" w:rsidRPr="00185F2F" w:rsidRDefault="00185F2F">
            <w:pPr>
              <w:jc w:val="center"/>
              <w:rPr>
                <w:sz w:val="18"/>
              </w:rPr>
            </w:pPr>
            <w:r w:rsidRPr="00185F2F">
              <w:rPr>
                <w:rFonts w:eastAsia="Times New Roman" w:cs="Times New Roman"/>
                <w:sz w:val="18"/>
              </w:rPr>
              <w:t>2073,6410</w:t>
            </w:r>
          </w:p>
        </w:tc>
        <w:tc>
          <w:tcPr>
            <w:tcW w:w="466" w:type="pct"/>
            <w:shd w:val="clear" w:color="auto" w:fill="FFFFFF"/>
            <w:tcMar>
              <w:top w:w="40" w:type="dxa"/>
              <w:left w:w="200" w:type="dxa"/>
              <w:bottom w:w="40" w:type="dxa"/>
              <w:right w:w="200" w:type="dxa"/>
            </w:tcMar>
            <w:vAlign w:val="center"/>
          </w:tcPr>
          <w:p w14:paraId="0C42447E" w14:textId="77777777" w:rsidR="00185F2F" w:rsidRPr="00185F2F" w:rsidRDefault="00185F2F">
            <w:pPr>
              <w:jc w:val="center"/>
              <w:rPr>
                <w:sz w:val="18"/>
              </w:rPr>
            </w:pPr>
            <w:r w:rsidRPr="00185F2F">
              <w:rPr>
                <w:rFonts w:eastAsia="Times New Roman" w:cs="Times New Roman"/>
                <w:sz w:val="18"/>
              </w:rPr>
              <w:t>2073,6410</w:t>
            </w:r>
          </w:p>
        </w:tc>
        <w:tc>
          <w:tcPr>
            <w:tcW w:w="465" w:type="pct"/>
            <w:shd w:val="clear" w:color="auto" w:fill="FFFFFF"/>
            <w:tcMar>
              <w:top w:w="40" w:type="dxa"/>
              <w:left w:w="200" w:type="dxa"/>
              <w:bottom w:w="40" w:type="dxa"/>
              <w:right w:w="200" w:type="dxa"/>
            </w:tcMar>
            <w:vAlign w:val="center"/>
          </w:tcPr>
          <w:p w14:paraId="654A50D1" w14:textId="77777777" w:rsidR="00185F2F" w:rsidRPr="00185F2F" w:rsidRDefault="00185F2F">
            <w:pPr>
              <w:jc w:val="center"/>
              <w:rPr>
                <w:sz w:val="18"/>
              </w:rPr>
            </w:pPr>
            <w:r w:rsidRPr="00185F2F">
              <w:rPr>
                <w:rFonts w:eastAsia="Times New Roman" w:cs="Times New Roman"/>
                <w:sz w:val="18"/>
              </w:rPr>
              <w:t>2073,6410</w:t>
            </w:r>
          </w:p>
        </w:tc>
        <w:tc>
          <w:tcPr>
            <w:tcW w:w="465" w:type="pct"/>
            <w:shd w:val="clear" w:color="auto" w:fill="FFFFFF"/>
            <w:tcMar>
              <w:top w:w="40" w:type="dxa"/>
              <w:left w:w="200" w:type="dxa"/>
              <w:bottom w:w="40" w:type="dxa"/>
              <w:right w:w="200" w:type="dxa"/>
            </w:tcMar>
            <w:vAlign w:val="center"/>
          </w:tcPr>
          <w:p w14:paraId="6F0B40DB" w14:textId="77777777" w:rsidR="00185F2F" w:rsidRPr="00185F2F" w:rsidRDefault="00185F2F">
            <w:pPr>
              <w:jc w:val="center"/>
              <w:rPr>
                <w:sz w:val="18"/>
              </w:rPr>
            </w:pPr>
            <w:r w:rsidRPr="00185F2F">
              <w:rPr>
                <w:rFonts w:eastAsia="Times New Roman" w:cs="Times New Roman"/>
                <w:sz w:val="18"/>
              </w:rPr>
              <w:t>2073,6410</w:t>
            </w:r>
          </w:p>
        </w:tc>
        <w:tc>
          <w:tcPr>
            <w:tcW w:w="465" w:type="pct"/>
            <w:shd w:val="clear" w:color="auto" w:fill="FFFFFF"/>
            <w:tcMar>
              <w:top w:w="40" w:type="dxa"/>
              <w:left w:w="200" w:type="dxa"/>
              <w:bottom w:w="40" w:type="dxa"/>
              <w:right w:w="200" w:type="dxa"/>
            </w:tcMar>
            <w:vAlign w:val="center"/>
          </w:tcPr>
          <w:p w14:paraId="1DC41715" w14:textId="77777777" w:rsidR="00185F2F" w:rsidRPr="00185F2F" w:rsidRDefault="00185F2F">
            <w:pPr>
              <w:jc w:val="center"/>
              <w:rPr>
                <w:sz w:val="18"/>
              </w:rPr>
            </w:pPr>
            <w:r w:rsidRPr="00185F2F">
              <w:rPr>
                <w:rFonts w:eastAsia="Times New Roman" w:cs="Times New Roman"/>
                <w:sz w:val="18"/>
              </w:rPr>
              <w:t>2073,6410</w:t>
            </w:r>
          </w:p>
        </w:tc>
      </w:tr>
      <w:tr w:rsidR="00185F2F" w:rsidRPr="00185F2F" w14:paraId="23D144FC" w14:textId="77777777" w:rsidTr="00185F2F">
        <w:trPr>
          <w:jc w:val="center"/>
        </w:trPr>
        <w:tc>
          <w:tcPr>
            <w:tcW w:w="454" w:type="pct"/>
            <w:vMerge w:val="restart"/>
            <w:shd w:val="clear" w:color="auto" w:fill="FFFFFF"/>
            <w:tcMar>
              <w:top w:w="40" w:type="dxa"/>
              <w:left w:w="200" w:type="dxa"/>
              <w:bottom w:w="40" w:type="dxa"/>
              <w:right w:w="200" w:type="dxa"/>
            </w:tcMar>
            <w:vAlign w:val="center"/>
          </w:tcPr>
          <w:p w14:paraId="1AED93F6" w14:textId="77777777" w:rsidR="00185F2F" w:rsidRPr="00185F2F" w:rsidRDefault="00185F2F">
            <w:pPr>
              <w:rPr>
                <w:sz w:val="18"/>
              </w:rPr>
            </w:pPr>
            <w:r w:rsidRPr="00185F2F">
              <w:rPr>
                <w:rFonts w:eastAsia="Times New Roman" w:cs="Times New Roman"/>
                <w:sz w:val="18"/>
              </w:rPr>
              <w:t>Котельная №6/14</w:t>
            </w:r>
          </w:p>
        </w:tc>
        <w:tc>
          <w:tcPr>
            <w:tcW w:w="469" w:type="pct"/>
            <w:shd w:val="clear" w:color="auto" w:fill="FFFFFF"/>
            <w:tcMar>
              <w:top w:w="40" w:type="dxa"/>
              <w:left w:w="200" w:type="dxa"/>
              <w:bottom w:w="40" w:type="dxa"/>
              <w:right w:w="200" w:type="dxa"/>
            </w:tcMar>
            <w:vAlign w:val="center"/>
          </w:tcPr>
          <w:p w14:paraId="2751FE97" w14:textId="77777777" w:rsidR="00185F2F" w:rsidRPr="00185F2F" w:rsidRDefault="00185F2F">
            <w:pPr>
              <w:rPr>
                <w:sz w:val="18"/>
              </w:rPr>
            </w:pPr>
            <w:r w:rsidRPr="00185F2F">
              <w:rPr>
                <w:rFonts w:eastAsia="Times New Roman" w:cs="Times New Roman"/>
                <w:sz w:val="18"/>
              </w:rPr>
              <w:t>Выработка ТЭ</w:t>
            </w:r>
          </w:p>
        </w:tc>
        <w:tc>
          <w:tcPr>
            <w:tcW w:w="354" w:type="pct"/>
            <w:shd w:val="clear" w:color="auto" w:fill="FFFFFF"/>
            <w:tcMar>
              <w:top w:w="40" w:type="dxa"/>
              <w:left w:w="200" w:type="dxa"/>
              <w:bottom w:w="40" w:type="dxa"/>
              <w:right w:w="200" w:type="dxa"/>
            </w:tcMar>
            <w:vAlign w:val="center"/>
          </w:tcPr>
          <w:p w14:paraId="0FA09F81" w14:textId="77777777" w:rsidR="00185F2F" w:rsidRPr="00185F2F" w:rsidRDefault="00185F2F">
            <w:pPr>
              <w:jc w:val="center"/>
              <w:rPr>
                <w:sz w:val="18"/>
              </w:rPr>
            </w:pPr>
            <w:r w:rsidRPr="00185F2F">
              <w:rPr>
                <w:rFonts w:eastAsia="Times New Roman" w:cs="Times New Roman"/>
                <w:sz w:val="18"/>
              </w:rPr>
              <w:t>Гкал</w:t>
            </w:r>
          </w:p>
        </w:tc>
        <w:tc>
          <w:tcPr>
            <w:tcW w:w="466" w:type="pct"/>
            <w:shd w:val="clear" w:color="auto" w:fill="FFFFFF"/>
            <w:tcMar>
              <w:top w:w="40" w:type="dxa"/>
              <w:left w:w="200" w:type="dxa"/>
              <w:bottom w:w="40" w:type="dxa"/>
              <w:right w:w="200" w:type="dxa"/>
            </w:tcMar>
            <w:vAlign w:val="center"/>
          </w:tcPr>
          <w:p w14:paraId="2013D7A1" w14:textId="77777777" w:rsidR="00185F2F" w:rsidRPr="00185F2F" w:rsidRDefault="00185F2F">
            <w:pPr>
              <w:jc w:val="center"/>
              <w:rPr>
                <w:sz w:val="18"/>
              </w:rPr>
            </w:pPr>
            <w:r w:rsidRPr="00185F2F">
              <w:rPr>
                <w:rFonts w:eastAsia="Times New Roman" w:cs="Times New Roman"/>
                <w:sz w:val="18"/>
              </w:rPr>
              <w:t>2088,3120</w:t>
            </w:r>
          </w:p>
        </w:tc>
        <w:tc>
          <w:tcPr>
            <w:tcW w:w="466" w:type="pct"/>
            <w:shd w:val="clear" w:color="auto" w:fill="FFFFFF"/>
            <w:tcMar>
              <w:top w:w="40" w:type="dxa"/>
              <w:left w:w="200" w:type="dxa"/>
              <w:bottom w:w="40" w:type="dxa"/>
              <w:right w:w="200" w:type="dxa"/>
            </w:tcMar>
            <w:vAlign w:val="center"/>
          </w:tcPr>
          <w:p w14:paraId="34440512" w14:textId="77777777" w:rsidR="00185F2F" w:rsidRPr="00185F2F" w:rsidRDefault="00185F2F">
            <w:pPr>
              <w:jc w:val="center"/>
              <w:rPr>
                <w:sz w:val="18"/>
              </w:rPr>
            </w:pPr>
            <w:r w:rsidRPr="00185F2F">
              <w:rPr>
                <w:rFonts w:eastAsia="Times New Roman" w:cs="Times New Roman"/>
                <w:sz w:val="18"/>
              </w:rPr>
              <w:t>2440,7410</w:t>
            </w:r>
          </w:p>
        </w:tc>
        <w:tc>
          <w:tcPr>
            <w:tcW w:w="466" w:type="pct"/>
            <w:shd w:val="clear" w:color="auto" w:fill="FFFFFF"/>
            <w:tcMar>
              <w:top w:w="40" w:type="dxa"/>
              <w:left w:w="200" w:type="dxa"/>
              <w:bottom w:w="40" w:type="dxa"/>
              <w:right w:w="200" w:type="dxa"/>
            </w:tcMar>
            <w:vAlign w:val="center"/>
          </w:tcPr>
          <w:p w14:paraId="30834541" w14:textId="77777777" w:rsidR="00185F2F" w:rsidRPr="00185F2F" w:rsidRDefault="00185F2F">
            <w:pPr>
              <w:jc w:val="center"/>
              <w:rPr>
                <w:sz w:val="18"/>
              </w:rPr>
            </w:pPr>
            <w:r w:rsidRPr="00185F2F">
              <w:rPr>
                <w:rFonts w:eastAsia="Times New Roman" w:cs="Times New Roman"/>
                <w:sz w:val="18"/>
              </w:rPr>
              <w:t>2617,1230</w:t>
            </w:r>
          </w:p>
        </w:tc>
        <w:tc>
          <w:tcPr>
            <w:tcW w:w="466" w:type="pct"/>
            <w:shd w:val="clear" w:color="auto" w:fill="FFFFFF"/>
            <w:tcMar>
              <w:top w:w="40" w:type="dxa"/>
              <w:left w:w="200" w:type="dxa"/>
              <w:bottom w:w="40" w:type="dxa"/>
              <w:right w:w="200" w:type="dxa"/>
            </w:tcMar>
            <w:vAlign w:val="center"/>
          </w:tcPr>
          <w:p w14:paraId="37048D8E" w14:textId="77777777" w:rsidR="00185F2F" w:rsidRPr="00185F2F" w:rsidRDefault="00185F2F">
            <w:pPr>
              <w:jc w:val="center"/>
              <w:rPr>
                <w:sz w:val="18"/>
              </w:rPr>
            </w:pPr>
            <w:r w:rsidRPr="00185F2F">
              <w:rPr>
                <w:rFonts w:eastAsia="Times New Roman" w:cs="Times New Roman"/>
                <w:sz w:val="18"/>
              </w:rPr>
              <w:t>2617,1230</w:t>
            </w:r>
          </w:p>
        </w:tc>
        <w:tc>
          <w:tcPr>
            <w:tcW w:w="466" w:type="pct"/>
            <w:shd w:val="clear" w:color="auto" w:fill="FFFFFF"/>
            <w:tcMar>
              <w:top w:w="40" w:type="dxa"/>
              <w:left w:w="200" w:type="dxa"/>
              <w:bottom w:w="40" w:type="dxa"/>
              <w:right w:w="200" w:type="dxa"/>
            </w:tcMar>
            <w:vAlign w:val="center"/>
          </w:tcPr>
          <w:p w14:paraId="44B74A3E" w14:textId="77777777" w:rsidR="00185F2F" w:rsidRPr="00185F2F" w:rsidRDefault="00185F2F">
            <w:pPr>
              <w:jc w:val="center"/>
              <w:rPr>
                <w:sz w:val="18"/>
              </w:rPr>
            </w:pPr>
            <w:r w:rsidRPr="00185F2F">
              <w:rPr>
                <w:rFonts w:eastAsia="Times New Roman" w:cs="Times New Roman"/>
                <w:sz w:val="18"/>
              </w:rPr>
              <w:t>2617,1230</w:t>
            </w:r>
          </w:p>
        </w:tc>
        <w:tc>
          <w:tcPr>
            <w:tcW w:w="465" w:type="pct"/>
            <w:shd w:val="clear" w:color="auto" w:fill="FFFFFF"/>
            <w:tcMar>
              <w:top w:w="40" w:type="dxa"/>
              <w:left w:w="200" w:type="dxa"/>
              <w:bottom w:w="40" w:type="dxa"/>
              <w:right w:w="200" w:type="dxa"/>
            </w:tcMar>
            <w:vAlign w:val="center"/>
          </w:tcPr>
          <w:p w14:paraId="46A7F534" w14:textId="77777777" w:rsidR="00185F2F" w:rsidRPr="00185F2F" w:rsidRDefault="00185F2F">
            <w:pPr>
              <w:jc w:val="center"/>
              <w:rPr>
                <w:sz w:val="18"/>
              </w:rPr>
            </w:pPr>
            <w:r w:rsidRPr="00185F2F">
              <w:rPr>
                <w:rFonts w:eastAsia="Times New Roman" w:cs="Times New Roman"/>
                <w:sz w:val="18"/>
              </w:rPr>
              <w:t>2617,1230</w:t>
            </w:r>
          </w:p>
        </w:tc>
        <w:tc>
          <w:tcPr>
            <w:tcW w:w="465" w:type="pct"/>
            <w:shd w:val="clear" w:color="auto" w:fill="FFFFFF"/>
            <w:tcMar>
              <w:top w:w="40" w:type="dxa"/>
              <w:left w:w="200" w:type="dxa"/>
              <w:bottom w:w="40" w:type="dxa"/>
              <w:right w:w="200" w:type="dxa"/>
            </w:tcMar>
            <w:vAlign w:val="center"/>
          </w:tcPr>
          <w:p w14:paraId="3476AD13" w14:textId="77777777" w:rsidR="00185F2F" w:rsidRPr="00185F2F" w:rsidRDefault="00185F2F">
            <w:pPr>
              <w:jc w:val="center"/>
              <w:rPr>
                <w:sz w:val="18"/>
              </w:rPr>
            </w:pPr>
            <w:r w:rsidRPr="00185F2F">
              <w:rPr>
                <w:rFonts w:eastAsia="Times New Roman" w:cs="Times New Roman"/>
                <w:sz w:val="18"/>
              </w:rPr>
              <w:t>2617,1230</w:t>
            </w:r>
          </w:p>
        </w:tc>
        <w:tc>
          <w:tcPr>
            <w:tcW w:w="465" w:type="pct"/>
            <w:shd w:val="clear" w:color="auto" w:fill="FFFFFF"/>
            <w:tcMar>
              <w:top w:w="40" w:type="dxa"/>
              <w:left w:w="200" w:type="dxa"/>
              <w:bottom w:w="40" w:type="dxa"/>
              <w:right w:w="200" w:type="dxa"/>
            </w:tcMar>
            <w:vAlign w:val="center"/>
          </w:tcPr>
          <w:p w14:paraId="47DA7BEE" w14:textId="77777777" w:rsidR="00185F2F" w:rsidRPr="00185F2F" w:rsidRDefault="00185F2F">
            <w:pPr>
              <w:jc w:val="center"/>
              <w:rPr>
                <w:sz w:val="18"/>
              </w:rPr>
            </w:pPr>
            <w:r w:rsidRPr="00185F2F">
              <w:rPr>
                <w:rFonts w:eastAsia="Times New Roman" w:cs="Times New Roman"/>
                <w:sz w:val="18"/>
              </w:rPr>
              <w:t>2617,1230</w:t>
            </w:r>
          </w:p>
        </w:tc>
      </w:tr>
      <w:tr w:rsidR="00185F2F" w:rsidRPr="00185F2F" w14:paraId="6BD8C6CF" w14:textId="77777777" w:rsidTr="00185F2F">
        <w:trPr>
          <w:jc w:val="center"/>
        </w:trPr>
        <w:tc>
          <w:tcPr>
            <w:tcW w:w="454" w:type="pct"/>
            <w:vMerge/>
          </w:tcPr>
          <w:p w14:paraId="2E504420" w14:textId="77777777" w:rsidR="00185F2F" w:rsidRPr="00185F2F" w:rsidRDefault="00185F2F">
            <w:pPr>
              <w:rPr>
                <w:sz w:val="18"/>
              </w:rPr>
            </w:pPr>
          </w:p>
        </w:tc>
        <w:tc>
          <w:tcPr>
            <w:tcW w:w="469" w:type="pct"/>
            <w:shd w:val="clear" w:color="auto" w:fill="FFFFFF"/>
            <w:tcMar>
              <w:top w:w="40" w:type="dxa"/>
              <w:left w:w="200" w:type="dxa"/>
              <w:bottom w:w="40" w:type="dxa"/>
              <w:right w:w="200" w:type="dxa"/>
            </w:tcMar>
            <w:vAlign w:val="center"/>
          </w:tcPr>
          <w:p w14:paraId="58524B87" w14:textId="77777777" w:rsidR="00185F2F" w:rsidRPr="00185F2F" w:rsidRDefault="00185F2F">
            <w:pPr>
              <w:rPr>
                <w:sz w:val="18"/>
              </w:rPr>
            </w:pPr>
            <w:r w:rsidRPr="00185F2F">
              <w:rPr>
                <w:rFonts w:eastAsia="Times New Roman" w:cs="Times New Roman"/>
                <w:sz w:val="18"/>
              </w:rPr>
              <w:t>Отпуск ТЭ в сеть</w:t>
            </w:r>
          </w:p>
        </w:tc>
        <w:tc>
          <w:tcPr>
            <w:tcW w:w="354" w:type="pct"/>
            <w:shd w:val="clear" w:color="auto" w:fill="FFFFFF"/>
            <w:tcMar>
              <w:top w:w="40" w:type="dxa"/>
              <w:left w:w="200" w:type="dxa"/>
              <w:bottom w:w="40" w:type="dxa"/>
              <w:right w:w="200" w:type="dxa"/>
            </w:tcMar>
            <w:vAlign w:val="center"/>
          </w:tcPr>
          <w:p w14:paraId="682853F4" w14:textId="77777777" w:rsidR="00185F2F" w:rsidRPr="00185F2F" w:rsidRDefault="00185F2F">
            <w:pPr>
              <w:jc w:val="center"/>
              <w:rPr>
                <w:sz w:val="18"/>
              </w:rPr>
            </w:pPr>
            <w:r w:rsidRPr="00185F2F">
              <w:rPr>
                <w:rFonts w:eastAsia="Times New Roman" w:cs="Times New Roman"/>
                <w:sz w:val="18"/>
              </w:rPr>
              <w:t>Гкал</w:t>
            </w:r>
          </w:p>
        </w:tc>
        <w:tc>
          <w:tcPr>
            <w:tcW w:w="466" w:type="pct"/>
            <w:shd w:val="clear" w:color="auto" w:fill="FFFFFF"/>
            <w:tcMar>
              <w:top w:w="40" w:type="dxa"/>
              <w:left w:w="200" w:type="dxa"/>
              <w:bottom w:w="40" w:type="dxa"/>
              <w:right w:w="200" w:type="dxa"/>
            </w:tcMar>
            <w:vAlign w:val="center"/>
          </w:tcPr>
          <w:p w14:paraId="6E29B6A4" w14:textId="77777777" w:rsidR="00185F2F" w:rsidRPr="00185F2F" w:rsidRDefault="00185F2F">
            <w:pPr>
              <w:jc w:val="center"/>
              <w:rPr>
                <w:sz w:val="18"/>
              </w:rPr>
            </w:pPr>
            <w:r w:rsidRPr="00185F2F">
              <w:rPr>
                <w:rFonts w:eastAsia="Times New Roman" w:cs="Times New Roman"/>
                <w:sz w:val="18"/>
              </w:rPr>
              <w:t>2001,9580</w:t>
            </w:r>
          </w:p>
        </w:tc>
        <w:tc>
          <w:tcPr>
            <w:tcW w:w="466" w:type="pct"/>
            <w:shd w:val="clear" w:color="auto" w:fill="FFFFFF"/>
            <w:tcMar>
              <w:top w:w="40" w:type="dxa"/>
              <w:left w:w="200" w:type="dxa"/>
              <w:bottom w:w="40" w:type="dxa"/>
              <w:right w:w="200" w:type="dxa"/>
            </w:tcMar>
            <w:vAlign w:val="center"/>
          </w:tcPr>
          <w:p w14:paraId="5150AD36" w14:textId="77777777" w:rsidR="00185F2F" w:rsidRPr="00185F2F" w:rsidRDefault="00185F2F">
            <w:pPr>
              <w:jc w:val="center"/>
              <w:rPr>
                <w:sz w:val="18"/>
              </w:rPr>
            </w:pPr>
            <w:r w:rsidRPr="00185F2F">
              <w:rPr>
                <w:rFonts w:eastAsia="Times New Roman" w:cs="Times New Roman"/>
                <w:sz w:val="18"/>
              </w:rPr>
              <w:t>2403,3510</w:t>
            </w:r>
          </w:p>
        </w:tc>
        <w:tc>
          <w:tcPr>
            <w:tcW w:w="466" w:type="pct"/>
            <w:shd w:val="clear" w:color="auto" w:fill="FFFFFF"/>
            <w:tcMar>
              <w:top w:w="40" w:type="dxa"/>
              <w:left w:w="200" w:type="dxa"/>
              <w:bottom w:w="40" w:type="dxa"/>
              <w:right w:w="200" w:type="dxa"/>
            </w:tcMar>
            <w:vAlign w:val="center"/>
          </w:tcPr>
          <w:p w14:paraId="1F11BF5F" w14:textId="77777777" w:rsidR="00185F2F" w:rsidRPr="00185F2F" w:rsidRDefault="00185F2F">
            <w:pPr>
              <w:jc w:val="center"/>
              <w:rPr>
                <w:sz w:val="18"/>
              </w:rPr>
            </w:pPr>
            <w:r w:rsidRPr="00185F2F">
              <w:rPr>
                <w:rFonts w:eastAsia="Times New Roman" w:cs="Times New Roman"/>
                <w:sz w:val="18"/>
              </w:rPr>
              <w:t>2529,7240</w:t>
            </w:r>
          </w:p>
        </w:tc>
        <w:tc>
          <w:tcPr>
            <w:tcW w:w="466" w:type="pct"/>
            <w:shd w:val="clear" w:color="auto" w:fill="FFFFFF"/>
            <w:tcMar>
              <w:top w:w="40" w:type="dxa"/>
              <w:left w:w="200" w:type="dxa"/>
              <w:bottom w:w="40" w:type="dxa"/>
              <w:right w:w="200" w:type="dxa"/>
            </w:tcMar>
            <w:vAlign w:val="center"/>
          </w:tcPr>
          <w:p w14:paraId="06E74F52" w14:textId="77777777" w:rsidR="00185F2F" w:rsidRPr="00185F2F" w:rsidRDefault="00185F2F">
            <w:pPr>
              <w:jc w:val="center"/>
              <w:rPr>
                <w:sz w:val="18"/>
              </w:rPr>
            </w:pPr>
            <w:r w:rsidRPr="00185F2F">
              <w:rPr>
                <w:rFonts w:eastAsia="Times New Roman" w:cs="Times New Roman"/>
                <w:sz w:val="18"/>
              </w:rPr>
              <w:t>2529,7240</w:t>
            </w:r>
          </w:p>
        </w:tc>
        <w:tc>
          <w:tcPr>
            <w:tcW w:w="466" w:type="pct"/>
            <w:shd w:val="clear" w:color="auto" w:fill="FFFFFF"/>
            <w:tcMar>
              <w:top w:w="40" w:type="dxa"/>
              <w:left w:w="200" w:type="dxa"/>
              <w:bottom w:w="40" w:type="dxa"/>
              <w:right w:w="200" w:type="dxa"/>
            </w:tcMar>
            <w:vAlign w:val="center"/>
          </w:tcPr>
          <w:p w14:paraId="72DAABEB" w14:textId="77777777" w:rsidR="00185F2F" w:rsidRPr="00185F2F" w:rsidRDefault="00185F2F">
            <w:pPr>
              <w:jc w:val="center"/>
              <w:rPr>
                <w:sz w:val="18"/>
              </w:rPr>
            </w:pPr>
            <w:r w:rsidRPr="00185F2F">
              <w:rPr>
                <w:rFonts w:eastAsia="Times New Roman" w:cs="Times New Roman"/>
                <w:sz w:val="18"/>
              </w:rPr>
              <w:t>2529,7240</w:t>
            </w:r>
          </w:p>
        </w:tc>
        <w:tc>
          <w:tcPr>
            <w:tcW w:w="465" w:type="pct"/>
            <w:shd w:val="clear" w:color="auto" w:fill="FFFFFF"/>
            <w:tcMar>
              <w:top w:w="40" w:type="dxa"/>
              <w:left w:w="200" w:type="dxa"/>
              <w:bottom w:w="40" w:type="dxa"/>
              <w:right w:w="200" w:type="dxa"/>
            </w:tcMar>
            <w:vAlign w:val="center"/>
          </w:tcPr>
          <w:p w14:paraId="4A0239E0" w14:textId="77777777" w:rsidR="00185F2F" w:rsidRPr="00185F2F" w:rsidRDefault="00185F2F">
            <w:pPr>
              <w:jc w:val="center"/>
              <w:rPr>
                <w:sz w:val="18"/>
              </w:rPr>
            </w:pPr>
            <w:r w:rsidRPr="00185F2F">
              <w:rPr>
                <w:rFonts w:eastAsia="Times New Roman" w:cs="Times New Roman"/>
                <w:sz w:val="18"/>
              </w:rPr>
              <w:t>2529,7240</w:t>
            </w:r>
          </w:p>
        </w:tc>
        <w:tc>
          <w:tcPr>
            <w:tcW w:w="465" w:type="pct"/>
            <w:shd w:val="clear" w:color="auto" w:fill="FFFFFF"/>
            <w:tcMar>
              <w:top w:w="40" w:type="dxa"/>
              <w:left w:w="200" w:type="dxa"/>
              <w:bottom w:w="40" w:type="dxa"/>
              <w:right w:w="200" w:type="dxa"/>
            </w:tcMar>
            <w:vAlign w:val="center"/>
          </w:tcPr>
          <w:p w14:paraId="5273289B" w14:textId="77777777" w:rsidR="00185F2F" w:rsidRPr="00185F2F" w:rsidRDefault="00185F2F">
            <w:pPr>
              <w:jc w:val="center"/>
              <w:rPr>
                <w:sz w:val="18"/>
              </w:rPr>
            </w:pPr>
            <w:r w:rsidRPr="00185F2F">
              <w:rPr>
                <w:rFonts w:eastAsia="Times New Roman" w:cs="Times New Roman"/>
                <w:sz w:val="18"/>
              </w:rPr>
              <w:t>2529,7240</w:t>
            </w:r>
          </w:p>
        </w:tc>
        <w:tc>
          <w:tcPr>
            <w:tcW w:w="465" w:type="pct"/>
            <w:shd w:val="clear" w:color="auto" w:fill="FFFFFF"/>
            <w:tcMar>
              <w:top w:w="40" w:type="dxa"/>
              <w:left w:w="200" w:type="dxa"/>
              <w:bottom w:w="40" w:type="dxa"/>
              <w:right w:w="200" w:type="dxa"/>
            </w:tcMar>
            <w:vAlign w:val="center"/>
          </w:tcPr>
          <w:p w14:paraId="26E9A12B" w14:textId="77777777" w:rsidR="00185F2F" w:rsidRPr="00185F2F" w:rsidRDefault="00185F2F">
            <w:pPr>
              <w:jc w:val="center"/>
              <w:rPr>
                <w:sz w:val="18"/>
              </w:rPr>
            </w:pPr>
            <w:r w:rsidRPr="00185F2F">
              <w:rPr>
                <w:rFonts w:eastAsia="Times New Roman" w:cs="Times New Roman"/>
                <w:sz w:val="18"/>
              </w:rPr>
              <w:t>2529,7240</w:t>
            </w:r>
          </w:p>
        </w:tc>
      </w:tr>
      <w:tr w:rsidR="00185F2F" w:rsidRPr="00185F2F" w14:paraId="3C210B6F" w14:textId="77777777" w:rsidTr="00185F2F">
        <w:trPr>
          <w:jc w:val="center"/>
        </w:trPr>
        <w:tc>
          <w:tcPr>
            <w:tcW w:w="454" w:type="pct"/>
            <w:vMerge/>
          </w:tcPr>
          <w:p w14:paraId="764FEB62" w14:textId="77777777" w:rsidR="00185F2F" w:rsidRPr="00185F2F" w:rsidRDefault="00185F2F">
            <w:pPr>
              <w:rPr>
                <w:sz w:val="18"/>
              </w:rPr>
            </w:pPr>
          </w:p>
        </w:tc>
        <w:tc>
          <w:tcPr>
            <w:tcW w:w="469" w:type="pct"/>
            <w:shd w:val="clear" w:color="auto" w:fill="FFFFFF"/>
            <w:tcMar>
              <w:top w:w="40" w:type="dxa"/>
              <w:left w:w="200" w:type="dxa"/>
              <w:bottom w:w="40" w:type="dxa"/>
              <w:right w:w="200" w:type="dxa"/>
            </w:tcMar>
            <w:vAlign w:val="center"/>
          </w:tcPr>
          <w:p w14:paraId="7305F5ED" w14:textId="77777777" w:rsidR="00185F2F" w:rsidRPr="00185F2F" w:rsidRDefault="00185F2F">
            <w:pPr>
              <w:rPr>
                <w:sz w:val="18"/>
              </w:rPr>
            </w:pPr>
            <w:r w:rsidRPr="00185F2F">
              <w:rPr>
                <w:rFonts w:eastAsia="Times New Roman" w:cs="Times New Roman"/>
                <w:sz w:val="18"/>
              </w:rPr>
              <w:t>Потери в сетях</w:t>
            </w:r>
          </w:p>
        </w:tc>
        <w:tc>
          <w:tcPr>
            <w:tcW w:w="354" w:type="pct"/>
            <w:shd w:val="clear" w:color="auto" w:fill="FFFFFF"/>
            <w:tcMar>
              <w:top w:w="40" w:type="dxa"/>
              <w:left w:w="200" w:type="dxa"/>
              <w:bottom w:w="40" w:type="dxa"/>
              <w:right w:w="200" w:type="dxa"/>
            </w:tcMar>
            <w:vAlign w:val="center"/>
          </w:tcPr>
          <w:p w14:paraId="46B87185" w14:textId="77777777" w:rsidR="00185F2F" w:rsidRPr="00185F2F" w:rsidRDefault="00185F2F">
            <w:pPr>
              <w:jc w:val="center"/>
              <w:rPr>
                <w:sz w:val="18"/>
              </w:rPr>
            </w:pPr>
            <w:r w:rsidRPr="00185F2F">
              <w:rPr>
                <w:rFonts w:eastAsia="Times New Roman" w:cs="Times New Roman"/>
                <w:sz w:val="18"/>
              </w:rPr>
              <w:t>Гкал</w:t>
            </w:r>
          </w:p>
        </w:tc>
        <w:tc>
          <w:tcPr>
            <w:tcW w:w="466" w:type="pct"/>
            <w:shd w:val="clear" w:color="auto" w:fill="FFFFFF"/>
            <w:tcMar>
              <w:top w:w="40" w:type="dxa"/>
              <w:left w:w="200" w:type="dxa"/>
              <w:bottom w:w="40" w:type="dxa"/>
              <w:right w:w="200" w:type="dxa"/>
            </w:tcMar>
            <w:vAlign w:val="center"/>
          </w:tcPr>
          <w:p w14:paraId="2CE7CEDD" w14:textId="77777777" w:rsidR="00185F2F" w:rsidRPr="00185F2F" w:rsidRDefault="00185F2F">
            <w:pPr>
              <w:jc w:val="center"/>
              <w:rPr>
                <w:sz w:val="18"/>
              </w:rPr>
            </w:pPr>
            <w:r w:rsidRPr="00185F2F">
              <w:rPr>
                <w:rFonts w:eastAsia="Times New Roman" w:cs="Times New Roman"/>
                <w:sz w:val="18"/>
              </w:rPr>
              <w:t>509,8290</w:t>
            </w:r>
          </w:p>
        </w:tc>
        <w:tc>
          <w:tcPr>
            <w:tcW w:w="466" w:type="pct"/>
            <w:shd w:val="clear" w:color="auto" w:fill="FFFFFF"/>
            <w:tcMar>
              <w:top w:w="40" w:type="dxa"/>
              <w:left w:w="200" w:type="dxa"/>
              <w:bottom w:w="40" w:type="dxa"/>
              <w:right w:w="200" w:type="dxa"/>
            </w:tcMar>
            <w:vAlign w:val="center"/>
          </w:tcPr>
          <w:p w14:paraId="53F7BC11" w14:textId="77777777" w:rsidR="00185F2F" w:rsidRPr="00185F2F" w:rsidRDefault="00185F2F">
            <w:pPr>
              <w:jc w:val="center"/>
              <w:rPr>
                <w:sz w:val="18"/>
              </w:rPr>
            </w:pPr>
            <w:r w:rsidRPr="00185F2F">
              <w:rPr>
                <w:rFonts w:eastAsia="Times New Roman" w:cs="Times New Roman"/>
                <w:sz w:val="18"/>
              </w:rPr>
              <w:t>498,5200</w:t>
            </w:r>
          </w:p>
        </w:tc>
        <w:tc>
          <w:tcPr>
            <w:tcW w:w="466" w:type="pct"/>
            <w:shd w:val="clear" w:color="auto" w:fill="FFFFFF"/>
            <w:tcMar>
              <w:top w:w="40" w:type="dxa"/>
              <w:left w:w="200" w:type="dxa"/>
              <w:bottom w:w="40" w:type="dxa"/>
              <w:right w:w="200" w:type="dxa"/>
            </w:tcMar>
            <w:vAlign w:val="center"/>
          </w:tcPr>
          <w:p w14:paraId="61F6B276" w14:textId="77777777" w:rsidR="00185F2F" w:rsidRPr="00185F2F" w:rsidRDefault="00185F2F">
            <w:pPr>
              <w:jc w:val="center"/>
              <w:rPr>
                <w:sz w:val="18"/>
              </w:rPr>
            </w:pPr>
            <w:r w:rsidRPr="00185F2F">
              <w:rPr>
                <w:rFonts w:eastAsia="Times New Roman" w:cs="Times New Roman"/>
                <w:sz w:val="18"/>
              </w:rPr>
              <w:t>498,5550</w:t>
            </w:r>
          </w:p>
        </w:tc>
        <w:tc>
          <w:tcPr>
            <w:tcW w:w="466" w:type="pct"/>
            <w:shd w:val="clear" w:color="auto" w:fill="FFFFFF"/>
            <w:tcMar>
              <w:top w:w="40" w:type="dxa"/>
              <w:left w:w="200" w:type="dxa"/>
              <w:bottom w:w="40" w:type="dxa"/>
              <w:right w:w="200" w:type="dxa"/>
            </w:tcMar>
            <w:vAlign w:val="center"/>
          </w:tcPr>
          <w:p w14:paraId="50295459" w14:textId="77777777" w:rsidR="00185F2F" w:rsidRPr="00185F2F" w:rsidRDefault="00185F2F">
            <w:pPr>
              <w:jc w:val="center"/>
              <w:rPr>
                <w:sz w:val="18"/>
              </w:rPr>
            </w:pPr>
            <w:r w:rsidRPr="00185F2F">
              <w:rPr>
                <w:rFonts w:eastAsia="Times New Roman" w:cs="Times New Roman"/>
                <w:sz w:val="18"/>
              </w:rPr>
              <w:t>498,5550</w:t>
            </w:r>
          </w:p>
        </w:tc>
        <w:tc>
          <w:tcPr>
            <w:tcW w:w="466" w:type="pct"/>
            <w:shd w:val="clear" w:color="auto" w:fill="FFFFFF"/>
            <w:tcMar>
              <w:top w:w="40" w:type="dxa"/>
              <w:left w:w="200" w:type="dxa"/>
              <w:bottom w:w="40" w:type="dxa"/>
              <w:right w:w="200" w:type="dxa"/>
            </w:tcMar>
            <w:vAlign w:val="center"/>
          </w:tcPr>
          <w:p w14:paraId="5C95C15B" w14:textId="77777777" w:rsidR="00185F2F" w:rsidRPr="00185F2F" w:rsidRDefault="00185F2F">
            <w:pPr>
              <w:jc w:val="center"/>
              <w:rPr>
                <w:sz w:val="18"/>
              </w:rPr>
            </w:pPr>
            <w:r w:rsidRPr="00185F2F">
              <w:rPr>
                <w:rFonts w:eastAsia="Times New Roman" w:cs="Times New Roman"/>
                <w:sz w:val="18"/>
              </w:rPr>
              <w:t>498,5550</w:t>
            </w:r>
          </w:p>
        </w:tc>
        <w:tc>
          <w:tcPr>
            <w:tcW w:w="465" w:type="pct"/>
            <w:shd w:val="clear" w:color="auto" w:fill="FFFFFF"/>
            <w:tcMar>
              <w:top w:w="40" w:type="dxa"/>
              <w:left w:w="200" w:type="dxa"/>
              <w:bottom w:w="40" w:type="dxa"/>
              <w:right w:w="200" w:type="dxa"/>
            </w:tcMar>
            <w:vAlign w:val="center"/>
          </w:tcPr>
          <w:p w14:paraId="7827B6E4" w14:textId="77777777" w:rsidR="00185F2F" w:rsidRPr="00185F2F" w:rsidRDefault="00185F2F">
            <w:pPr>
              <w:jc w:val="center"/>
              <w:rPr>
                <w:sz w:val="18"/>
              </w:rPr>
            </w:pPr>
            <w:r w:rsidRPr="00185F2F">
              <w:rPr>
                <w:rFonts w:eastAsia="Times New Roman" w:cs="Times New Roman"/>
                <w:sz w:val="18"/>
              </w:rPr>
              <w:t>498,5550</w:t>
            </w:r>
          </w:p>
        </w:tc>
        <w:tc>
          <w:tcPr>
            <w:tcW w:w="465" w:type="pct"/>
            <w:shd w:val="clear" w:color="auto" w:fill="FFFFFF"/>
            <w:tcMar>
              <w:top w:w="40" w:type="dxa"/>
              <w:left w:w="200" w:type="dxa"/>
              <w:bottom w:w="40" w:type="dxa"/>
              <w:right w:w="200" w:type="dxa"/>
            </w:tcMar>
            <w:vAlign w:val="center"/>
          </w:tcPr>
          <w:p w14:paraId="26A04C2E" w14:textId="77777777" w:rsidR="00185F2F" w:rsidRPr="00185F2F" w:rsidRDefault="00185F2F">
            <w:pPr>
              <w:jc w:val="center"/>
              <w:rPr>
                <w:sz w:val="18"/>
              </w:rPr>
            </w:pPr>
            <w:r w:rsidRPr="00185F2F">
              <w:rPr>
                <w:rFonts w:eastAsia="Times New Roman" w:cs="Times New Roman"/>
                <w:sz w:val="18"/>
              </w:rPr>
              <w:t>498,5550</w:t>
            </w:r>
          </w:p>
        </w:tc>
        <w:tc>
          <w:tcPr>
            <w:tcW w:w="465" w:type="pct"/>
            <w:shd w:val="clear" w:color="auto" w:fill="FFFFFF"/>
            <w:tcMar>
              <w:top w:w="40" w:type="dxa"/>
              <w:left w:w="200" w:type="dxa"/>
              <w:bottom w:w="40" w:type="dxa"/>
              <w:right w:w="200" w:type="dxa"/>
            </w:tcMar>
            <w:vAlign w:val="center"/>
          </w:tcPr>
          <w:p w14:paraId="6E974438" w14:textId="77777777" w:rsidR="00185F2F" w:rsidRPr="00185F2F" w:rsidRDefault="00185F2F">
            <w:pPr>
              <w:jc w:val="center"/>
              <w:rPr>
                <w:sz w:val="18"/>
              </w:rPr>
            </w:pPr>
            <w:r w:rsidRPr="00185F2F">
              <w:rPr>
                <w:rFonts w:eastAsia="Times New Roman" w:cs="Times New Roman"/>
                <w:sz w:val="18"/>
              </w:rPr>
              <w:t>498,5550</w:t>
            </w:r>
          </w:p>
        </w:tc>
      </w:tr>
      <w:tr w:rsidR="00185F2F" w:rsidRPr="00185F2F" w14:paraId="3906DE94" w14:textId="77777777" w:rsidTr="00185F2F">
        <w:trPr>
          <w:jc w:val="center"/>
        </w:trPr>
        <w:tc>
          <w:tcPr>
            <w:tcW w:w="454" w:type="pct"/>
            <w:vMerge/>
          </w:tcPr>
          <w:p w14:paraId="5AC07B29" w14:textId="77777777" w:rsidR="00185F2F" w:rsidRPr="00185F2F" w:rsidRDefault="00185F2F">
            <w:pPr>
              <w:rPr>
                <w:sz w:val="18"/>
              </w:rPr>
            </w:pPr>
          </w:p>
        </w:tc>
        <w:tc>
          <w:tcPr>
            <w:tcW w:w="469" w:type="pct"/>
            <w:shd w:val="clear" w:color="auto" w:fill="FFFFFF"/>
            <w:tcMar>
              <w:top w:w="40" w:type="dxa"/>
              <w:left w:w="200" w:type="dxa"/>
              <w:bottom w:w="40" w:type="dxa"/>
              <w:right w:w="200" w:type="dxa"/>
            </w:tcMar>
            <w:vAlign w:val="center"/>
          </w:tcPr>
          <w:p w14:paraId="2541CBEE" w14:textId="77777777" w:rsidR="00185F2F" w:rsidRPr="00185F2F" w:rsidRDefault="00185F2F">
            <w:pPr>
              <w:rPr>
                <w:sz w:val="18"/>
              </w:rPr>
            </w:pPr>
            <w:r w:rsidRPr="00185F2F">
              <w:rPr>
                <w:rFonts w:eastAsia="Times New Roman" w:cs="Times New Roman"/>
                <w:sz w:val="18"/>
              </w:rPr>
              <w:t xml:space="preserve">Полезный отпуск </w:t>
            </w:r>
          </w:p>
        </w:tc>
        <w:tc>
          <w:tcPr>
            <w:tcW w:w="354" w:type="pct"/>
            <w:shd w:val="clear" w:color="auto" w:fill="FFFFFF"/>
            <w:tcMar>
              <w:top w:w="40" w:type="dxa"/>
              <w:left w:w="200" w:type="dxa"/>
              <w:bottom w:w="40" w:type="dxa"/>
              <w:right w:w="200" w:type="dxa"/>
            </w:tcMar>
            <w:vAlign w:val="center"/>
          </w:tcPr>
          <w:p w14:paraId="683942D9" w14:textId="77777777" w:rsidR="00185F2F" w:rsidRPr="00185F2F" w:rsidRDefault="00185F2F">
            <w:pPr>
              <w:jc w:val="center"/>
              <w:rPr>
                <w:sz w:val="18"/>
              </w:rPr>
            </w:pPr>
            <w:r w:rsidRPr="00185F2F">
              <w:rPr>
                <w:rFonts w:eastAsia="Times New Roman" w:cs="Times New Roman"/>
                <w:sz w:val="18"/>
              </w:rPr>
              <w:t>Гкал</w:t>
            </w:r>
          </w:p>
        </w:tc>
        <w:tc>
          <w:tcPr>
            <w:tcW w:w="466" w:type="pct"/>
            <w:shd w:val="clear" w:color="auto" w:fill="FFFFFF"/>
            <w:tcMar>
              <w:top w:w="40" w:type="dxa"/>
              <w:left w:w="200" w:type="dxa"/>
              <w:bottom w:w="40" w:type="dxa"/>
              <w:right w:w="200" w:type="dxa"/>
            </w:tcMar>
            <w:vAlign w:val="center"/>
          </w:tcPr>
          <w:p w14:paraId="77C6736B" w14:textId="77777777" w:rsidR="00185F2F" w:rsidRPr="00185F2F" w:rsidRDefault="00185F2F">
            <w:pPr>
              <w:jc w:val="center"/>
              <w:rPr>
                <w:sz w:val="18"/>
              </w:rPr>
            </w:pPr>
            <w:r w:rsidRPr="00185F2F">
              <w:rPr>
                <w:rFonts w:eastAsia="Times New Roman" w:cs="Times New Roman"/>
                <w:sz w:val="18"/>
              </w:rPr>
              <w:t>1555,5910</w:t>
            </w:r>
          </w:p>
        </w:tc>
        <w:tc>
          <w:tcPr>
            <w:tcW w:w="466" w:type="pct"/>
            <w:shd w:val="clear" w:color="auto" w:fill="FFFFFF"/>
            <w:tcMar>
              <w:top w:w="40" w:type="dxa"/>
              <w:left w:w="200" w:type="dxa"/>
              <w:bottom w:w="40" w:type="dxa"/>
              <w:right w:w="200" w:type="dxa"/>
            </w:tcMar>
            <w:vAlign w:val="center"/>
          </w:tcPr>
          <w:p w14:paraId="1346C1FD" w14:textId="77777777" w:rsidR="00185F2F" w:rsidRPr="00185F2F" w:rsidRDefault="00185F2F">
            <w:pPr>
              <w:jc w:val="center"/>
              <w:rPr>
                <w:sz w:val="18"/>
              </w:rPr>
            </w:pPr>
            <w:r w:rsidRPr="00185F2F">
              <w:rPr>
                <w:rFonts w:eastAsia="Times New Roman" w:cs="Times New Roman"/>
                <w:sz w:val="18"/>
              </w:rPr>
              <w:t>1548,4150</w:t>
            </w:r>
          </w:p>
        </w:tc>
        <w:tc>
          <w:tcPr>
            <w:tcW w:w="466" w:type="pct"/>
            <w:shd w:val="clear" w:color="auto" w:fill="FFFFFF"/>
            <w:tcMar>
              <w:top w:w="40" w:type="dxa"/>
              <w:left w:w="200" w:type="dxa"/>
              <w:bottom w:w="40" w:type="dxa"/>
              <w:right w:w="200" w:type="dxa"/>
            </w:tcMar>
            <w:vAlign w:val="center"/>
          </w:tcPr>
          <w:p w14:paraId="1C8CD2F7" w14:textId="77777777" w:rsidR="00185F2F" w:rsidRPr="00185F2F" w:rsidRDefault="00185F2F">
            <w:pPr>
              <w:jc w:val="center"/>
              <w:rPr>
                <w:sz w:val="18"/>
              </w:rPr>
            </w:pPr>
            <w:r w:rsidRPr="00185F2F">
              <w:rPr>
                <w:rFonts w:eastAsia="Times New Roman" w:cs="Times New Roman"/>
                <w:sz w:val="18"/>
              </w:rPr>
              <w:t>1550,4680</w:t>
            </w:r>
          </w:p>
        </w:tc>
        <w:tc>
          <w:tcPr>
            <w:tcW w:w="466" w:type="pct"/>
            <w:shd w:val="clear" w:color="auto" w:fill="FFFFFF"/>
            <w:tcMar>
              <w:top w:w="40" w:type="dxa"/>
              <w:left w:w="200" w:type="dxa"/>
              <w:bottom w:w="40" w:type="dxa"/>
              <w:right w:w="200" w:type="dxa"/>
            </w:tcMar>
            <w:vAlign w:val="center"/>
          </w:tcPr>
          <w:p w14:paraId="61860F37" w14:textId="77777777" w:rsidR="00185F2F" w:rsidRPr="00185F2F" w:rsidRDefault="00185F2F">
            <w:pPr>
              <w:jc w:val="center"/>
              <w:rPr>
                <w:sz w:val="18"/>
              </w:rPr>
            </w:pPr>
            <w:r w:rsidRPr="00185F2F">
              <w:rPr>
                <w:rFonts w:eastAsia="Times New Roman" w:cs="Times New Roman"/>
                <w:sz w:val="18"/>
              </w:rPr>
              <w:t>1550,4680</w:t>
            </w:r>
          </w:p>
        </w:tc>
        <w:tc>
          <w:tcPr>
            <w:tcW w:w="466" w:type="pct"/>
            <w:shd w:val="clear" w:color="auto" w:fill="FFFFFF"/>
            <w:tcMar>
              <w:top w:w="40" w:type="dxa"/>
              <w:left w:w="200" w:type="dxa"/>
              <w:bottom w:w="40" w:type="dxa"/>
              <w:right w:w="200" w:type="dxa"/>
            </w:tcMar>
            <w:vAlign w:val="center"/>
          </w:tcPr>
          <w:p w14:paraId="6F02A7BD" w14:textId="77777777" w:rsidR="00185F2F" w:rsidRPr="00185F2F" w:rsidRDefault="00185F2F">
            <w:pPr>
              <w:jc w:val="center"/>
              <w:rPr>
                <w:sz w:val="18"/>
              </w:rPr>
            </w:pPr>
            <w:r w:rsidRPr="00185F2F">
              <w:rPr>
                <w:rFonts w:eastAsia="Times New Roman" w:cs="Times New Roman"/>
                <w:sz w:val="18"/>
              </w:rPr>
              <w:t>1550,4680</w:t>
            </w:r>
          </w:p>
        </w:tc>
        <w:tc>
          <w:tcPr>
            <w:tcW w:w="465" w:type="pct"/>
            <w:shd w:val="clear" w:color="auto" w:fill="FFFFFF"/>
            <w:tcMar>
              <w:top w:w="40" w:type="dxa"/>
              <w:left w:w="200" w:type="dxa"/>
              <w:bottom w:w="40" w:type="dxa"/>
              <w:right w:w="200" w:type="dxa"/>
            </w:tcMar>
            <w:vAlign w:val="center"/>
          </w:tcPr>
          <w:p w14:paraId="53E9FA0A" w14:textId="77777777" w:rsidR="00185F2F" w:rsidRPr="00185F2F" w:rsidRDefault="00185F2F">
            <w:pPr>
              <w:jc w:val="center"/>
              <w:rPr>
                <w:sz w:val="18"/>
              </w:rPr>
            </w:pPr>
            <w:r w:rsidRPr="00185F2F">
              <w:rPr>
                <w:rFonts w:eastAsia="Times New Roman" w:cs="Times New Roman"/>
                <w:sz w:val="18"/>
              </w:rPr>
              <w:t>1550,4680</w:t>
            </w:r>
          </w:p>
        </w:tc>
        <w:tc>
          <w:tcPr>
            <w:tcW w:w="465" w:type="pct"/>
            <w:shd w:val="clear" w:color="auto" w:fill="FFFFFF"/>
            <w:tcMar>
              <w:top w:w="40" w:type="dxa"/>
              <w:left w:w="200" w:type="dxa"/>
              <w:bottom w:w="40" w:type="dxa"/>
              <w:right w:w="200" w:type="dxa"/>
            </w:tcMar>
            <w:vAlign w:val="center"/>
          </w:tcPr>
          <w:p w14:paraId="522A3F8D" w14:textId="77777777" w:rsidR="00185F2F" w:rsidRPr="00185F2F" w:rsidRDefault="00185F2F">
            <w:pPr>
              <w:jc w:val="center"/>
              <w:rPr>
                <w:sz w:val="18"/>
              </w:rPr>
            </w:pPr>
            <w:r w:rsidRPr="00185F2F">
              <w:rPr>
                <w:rFonts w:eastAsia="Times New Roman" w:cs="Times New Roman"/>
                <w:sz w:val="18"/>
              </w:rPr>
              <w:t>1550,4680</w:t>
            </w:r>
          </w:p>
        </w:tc>
        <w:tc>
          <w:tcPr>
            <w:tcW w:w="465" w:type="pct"/>
            <w:shd w:val="clear" w:color="auto" w:fill="FFFFFF"/>
            <w:tcMar>
              <w:top w:w="40" w:type="dxa"/>
              <w:left w:w="200" w:type="dxa"/>
              <w:bottom w:w="40" w:type="dxa"/>
              <w:right w:w="200" w:type="dxa"/>
            </w:tcMar>
            <w:vAlign w:val="center"/>
          </w:tcPr>
          <w:p w14:paraId="39D4EFF8" w14:textId="77777777" w:rsidR="00185F2F" w:rsidRPr="00185F2F" w:rsidRDefault="00185F2F">
            <w:pPr>
              <w:jc w:val="center"/>
              <w:rPr>
                <w:sz w:val="18"/>
              </w:rPr>
            </w:pPr>
            <w:r w:rsidRPr="00185F2F">
              <w:rPr>
                <w:rFonts w:eastAsia="Times New Roman" w:cs="Times New Roman"/>
                <w:sz w:val="18"/>
              </w:rPr>
              <w:t>1550,4680</w:t>
            </w:r>
          </w:p>
        </w:tc>
      </w:tr>
      <w:tr w:rsidR="00185F2F" w:rsidRPr="00185F2F" w14:paraId="3B5ED577" w14:textId="77777777" w:rsidTr="00185F2F">
        <w:trPr>
          <w:jc w:val="center"/>
        </w:trPr>
        <w:tc>
          <w:tcPr>
            <w:tcW w:w="454" w:type="pct"/>
            <w:vMerge w:val="restart"/>
            <w:shd w:val="clear" w:color="auto" w:fill="FFFFFF"/>
            <w:tcMar>
              <w:top w:w="40" w:type="dxa"/>
              <w:left w:w="200" w:type="dxa"/>
              <w:bottom w:w="40" w:type="dxa"/>
              <w:right w:w="200" w:type="dxa"/>
            </w:tcMar>
            <w:vAlign w:val="center"/>
          </w:tcPr>
          <w:p w14:paraId="5795934E" w14:textId="77777777" w:rsidR="00185F2F" w:rsidRPr="00185F2F" w:rsidRDefault="00185F2F">
            <w:pPr>
              <w:rPr>
                <w:sz w:val="18"/>
              </w:rPr>
            </w:pPr>
            <w:r w:rsidRPr="00185F2F">
              <w:rPr>
                <w:rFonts w:eastAsia="Times New Roman" w:cs="Times New Roman"/>
                <w:sz w:val="18"/>
              </w:rPr>
              <w:t>Котельная №6/15</w:t>
            </w:r>
          </w:p>
        </w:tc>
        <w:tc>
          <w:tcPr>
            <w:tcW w:w="469" w:type="pct"/>
            <w:shd w:val="clear" w:color="auto" w:fill="FFFFFF"/>
            <w:tcMar>
              <w:top w:w="40" w:type="dxa"/>
              <w:left w:w="200" w:type="dxa"/>
              <w:bottom w:w="40" w:type="dxa"/>
              <w:right w:w="200" w:type="dxa"/>
            </w:tcMar>
            <w:vAlign w:val="center"/>
          </w:tcPr>
          <w:p w14:paraId="2040F260" w14:textId="77777777" w:rsidR="00185F2F" w:rsidRPr="00185F2F" w:rsidRDefault="00185F2F">
            <w:pPr>
              <w:rPr>
                <w:sz w:val="18"/>
              </w:rPr>
            </w:pPr>
            <w:r w:rsidRPr="00185F2F">
              <w:rPr>
                <w:rFonts w:eastAsia="Times New Roman" w:cs="Times New Roman"/>
                <w:sz w:val="18"/>
              </w:rPr>
              <w:t>Выработка ТЭ</w:t>
            </w:r>
          </w:p>
        </w:tc>
        <w:tc>
          <w:tcPr>
            <w:tcW w:w="354" w:type="pct"/>
            <w:shd w:val="clear" w:color="auto" w:fill="FFFFFF"/>
            <w:tcMar>
              <w:top w:w="40" w:type="dxa"/>
              <w:left w:w="200" w:type="dxa"/>
              <w:bottom w:w="40" w:type="dxa"/>
              <w:right w:w="200" w:type="dxa"/>
            </w:tcMar>
            <w:vAlign w:val="center"/>
          </w:tcPr>
          <w:p w14:paraId="769F1AF3" w14:textId="77777777" w:rsidR="00185F2F" w:rsidRPr="00185F2F" w:rsidRDefault="00185F2F">
            <w:pPr>
              <w:jc w:val="center"/>
              <w:rPr>
                <w:sz w:val="18"/>
              </w:rPr>
            </w:pPr>
            <w:r w:rsidRPr="00185F2F">
              <w:rPr>
                <w:rFonts w:eastAsia="Times New Roman" w:cs="Times New Roman"/>
                <w:sz w:val="18"/>
              </w:rPr>
              <w:t>Гкал</w:t>
            </w:r>
          </w:p>
        </w:tc>
        <w:tc>
          <w:tcPr>
            <w:tcW w:w="466" w:type="pct"/>
            <w:shd w:val="clear" w:color="auto" w:fill="FFFFFF"/>
            <w:tcMar>
              <w:top w:w="40" w:type="dxa"/>
              <w:left w:w="200" w:type="dxa"/>
              <w:bottom w:w="40" w:type="dxa"/>
              <w:right w:w="200" w:type="dxa"/>
            </w:tcMar>
            <w:vAlign w:val="center"/>
          </w:tcPr>
          <w:p w14:paraId="50D9C075" w14:textId="77777777" w:rsidR="00185F2F" w:rsidRPr="00185F2F" w:rsidRDefault="00185F2F">
            <w:pPr>
              <w:jc w:val="center"/>
              <w:rPr>
                <w:sz w:val="18"/>
              </w:rPr>
            </w:pPr>
            <w:r w:rsidRPr="00185F2F">
              <w:rPr>
                <w:rFonts w:eastAsia="Times New Roman" w:cs="Times New Roman"/>
                <w:sz w:val="18"/>
              </w:rPr>
              <w:t>1135,8760</w:t>
            </w:r>
          </w:p>
        </w:tc>
        <w:tc>
          <w:tcPr>
            <w:tcW w:w="466" w:type="pct"/>
            <w:shd w:val="clear" w:color="auto" w:fill="FFFFFF"/>
            <w:tcMar>
              <w:top w:w="40" w:type="dxa"/>
              <w:left w:w="200" w:type="dxa"/>
              <w:bottom w:w="40" w:type="dxa"/>
              <w:right w:w="200" w:type="dxa"/>
            </w:tcMar>
            <w:vAlign w:val="center"/>
          </w:tcPr>
          <w:p w14:paraId="4CB91CCC" w14:textId="77777777" w:rsidR="00185F2F" w:rsidRPr="00185F2F" w:rsidRDefault="00185F2F">
            <w:pPr>
              <w:jc w:val="center"/>
              <w:rPr>
                <w:sz w:val="18"/>
              </w:rPr>
            </w:pPr>
            <w:r w:rsidRPr="00185F2F">
              <w:rPr>
                <w:rFonts w:eastAsia="Times New Roman" w:cs="Times New Roman"/>
                <w:sz w:val="18"/>
              </w:rPr>
              <w:t>1035,7560</w:t>
            </w:r>
          </w:p>
        </w:tc>
        <w:tc>
          <w:tcPr>
            <w:tcW w:w="466" w:type="pct"/>
            <w:shd w:val="clear" w:color="auto" w:fill="FFFFFF"/>
            <w:tcMar>
              <w:top w:w="40" w:type="dxa"/>
              <w:left w:w="200" w:type="dxa"/>
              <w:bottom w:w="40" w:type="dxa"/>
              <w:right w:w="200" w:type="dxa"/>
            </w:tcMar>
            <w:vAlign w:val="center"/>
          </w:tcPr>
          <w:p w14:paraId="7492A535" w14:textId="77777777" w:rsidR="00185F2F" w:rsidRPr="00185F2F" w:rsidRDefault="00185F2F">
            <w:pPr>
              <w:jc w:val="center"/>
              <w:rPr>
                <w:sz w:val="18"/>
              </w:rPr>
            </w:pPr>
            <w:r w:rsidRPr="00185F2F">
              <w:rPr>
                <w:rFonts w:eastAsia="Times New Roman" w:cs="Times New Roman"/>
                <w:sz w:val="18"/>
              </w:rPr>
              <w:t>1168,1980</w:t>
            </w:r>
          </w:p>
        </w:tc>
        <w:tc>
          <w:tcPr>
            <w:tcW w:w="466" w:type="pct"/>
            <w:shd w:val="clear" w:color="auto" w:fill="FFFFFF"/>
            <w:tcMar>
              <w:top w:w="40" w:type="dxa"/>
              <w:left w:w="200" w:type="dxa"/>
              <w:bottom w:w="40" w:type="dxa"/>
              <w:right w:w="200" w:type="dxa"/>
            </w:tcMar>
            <w:vAlign w:val="center"/>
          </w:tcPr>
          <w:p w14:paraId="38D8E00F" w14:textId="77777777" w:rsidR="00185F2F" w:rsidRPr="00185F2F" w:rsidRDefault="00185F2F">
            <w:pPr>
              <w:jc w:val="center"/>
              <w:rPr>
                <w:sz w:val="18"/>
              </w:rPr>
            </w:pPr>
            <w:r w:rsidRPr="00185F2F">
              <w:rPr>
                <w:rFonts w:eastAsia="Times New Roman" w:cs="Times New Roman"/>
                <w:sz w:val="18"/>
              </w:rPr>
              <w:t>1168,1980</w:t>
            </w:r>
          </w:p>
        </w:tc>
        <w:tc>
          <w:tcPr>
            <w:tcW w:w="466" w:type="pct"/>
            <w:shd w:val="clear" w:color="auto" w:fill="FFFFFF"/>
            <w:tcMar>
              <w:top w:w="40" w:type="dxa"/>
              <w:left w:w="200" w:type="dxa"/>
              <w:bottom w:w="40" w:type="dxa"/>
              <w:right w:w="200" w:type="dxa"/>
            </w:tcMar>
            <w:vAlign w:val="center"/>
          </w:tcPr>
          <w:p w14:paraId="73187863" w14:textId="77777777" w:rsidR="00185F2F" w:rsidRPr="00185F2F" w:rsidRDefault="00185F2F">
            <w:pPr>
              <w:jc w:val="center"/>
              <w:rPr>
                <w:sz w:val="18"/>
              </w:rPr>
            </w:pPr>
            <w:r w:rsidRPr="00185F2F">
              <w:rPr>
                <w:rFonts w:eastAsia="Times New Roman" w:cs="Times New Roman"/>
                <w:sz w:val="18"/>
              </w:rPr>
              <w:t>1168,1980</w:t>
            </w:r>
          </w:p>
        </w:tc>
        <w:tc>
          <w:tcPr>
            <w:tcW w:w="465" w:type="pct"/>
            <w:shd w:val="clear" w:color="auto" w:fill="FFFFFF"/>
            <w:tcMar>
              <w:top w:w="40" w:type="dxa"/>
              <w:left w:w="200" w:type="dxa"/>
              <w:bottom w:w="40" w:type="dxa"/>
              <w:right w:w="200" w:type="dxa"/>
            </w:tcMar>
            <w:vAlign w:val="center"/>
          </w:tcPr>
          <w:p w14:paraId="0CCF5F1C" w14:textId="77777777" w:rsidR="00185F2F" w:rsidRPr="00185F2F" w:rsidRDefault="00185F2F">
            <w:pPr>
              <w:jc w:val="center"/>
              <w:rPr>
                <w:sz w:val="18"/>
              </w:rPr>
            </w:pPr>
            <w:r w:rsidRPr="00185F2F">
              <w:rPr>
                <w:rFonts w:eastAsia="Times New Roman" w:cs="Times New Roman"/>
                <w:sz w:val="18"/>
              </w:rPr>
              <w:t>1168,1980</w:t>
            </w:r>
          </w:p>
        </w:tc>
        <w:tc>
          <w:tcPr>
            <w:tcW w:w="465" w:type="pct"/>
            <w:shd w:val="clear" w:color="auto" w:fill="FFFFFF"/>
            <w:tcMar>
              <w:top w:w="40" w:type="dxa"/>
              <w:left w:w="200" w:type="dxa"/>
              <w:bottom w:w="40" w:type="dxa"/>
              <w:right w:w="200" w:type="dxa"/>
            </w:tcMar>
            <w:vAlign w:val="center"/>
          </w:tcPr>
          <w:p w14:paraId="0A807371" w14:textId="77777777" w:rsidR="00185F2F" w:rsidRPr="00185F2F" w:rsidRDefault="00185F2F">
            <w:pPr>
              <w:jc w:val="center"/>
              <w:rPr>
                <w:sz w:val="18"/>
              </w:rPr>
            </w:pPr>
            <w:r w:rsidRPr="00185F2F">
              <w:rPr>
                <w:rFonts w:eastAsia="Times New Roman" w:cs="Times New Roman"/>
                <w:sz w:val="18"/>
              </w:rPr>
              <w:t>1168,1980</w:t>
            </w:r>
          </w:p>
        </w:tc>
        <w:tc>
          <w:tcPr>
            <w:tcW w:w="465" w:type="pct"/>
            <w:shd w:val="clear" w:color="auto" w:fill="FFFFFF"/>
            <w:tcMar>
              <w:top w:w="40" w:type="dxa"/>
              <w:left w:w="200" w:type="dxa"/>
              <w:bottom w:w="40" w:type="dxa"/>
              <w:right w:w="200" w:type="dxa"/>
            </w:tcMar>
            <w:vAlign w:val="center"/>
          </w:tcPr>
          <w:p w14:paraId="7CD9675A" w14:textId="77777777" w:rsidR="00185F2F" w:rsidRPr="00185F2F" w:rsidRDefault="00185F2F">
            <w:pPr>
              <w:jc w:val="center"/>
              <w:rPr>
                <w:sz w:val="18"/>
              </w:rPr>
            </w:pPr>
            <w:r w:rsidRPr="00185F2F">
              <w:rPr>
                <w:rFonts w:eastAsia="Times New Roman" w:cs="Times New Roman"/>
                <w:sz w:val="18"/>
              </w:rPr>
              <w:t>1168,1980</w:t>
            </w:r>
          </w:p>
        </w:tc>
      </w:tr>
      <w:tr w:rsidR="00185F2F" w:rsidRPr="00185F2F" w14:paraId="09590626" w14:textId="77777777" w:rsidTr="00185F2F">
        <w:trPr>
          <w:jc w:val="center"/>
        </w:trPr>
        <w:tc>
          <w:tcPr>
            <w:tcW w:w="454" w:type="pct"/>
            <w:vMerge/>
          </w:tcPr>
          <w:p w14:paraId="4030141E" w14:textId="77777777" w:rsidR="00185F2F" w:rsidRPr="00185F2F" w:rsidRDefault="00185F2F">
            <w:pPr>
              <w:rPr>
                <w:sz w:val="18"/>
              </w:rPr>
            </w:pPr>
          </w:p>
        </w:tc>
        <w:tc>
          <w:tcPr>
            <w:tcW w:w="469" w:type="pct"/>
            <w:shd w:val="clear" w:color="auto" w:fill="FFFFFF"/>
            <w:tcMar>
              <w:top w:w="40" w:type="dxa"/>
              <w:left w:w="200" w:type="dxa"/>
              <w:bottom w:w="40" w:type="dxa"/>
              <w:right w:w="200" w:type="dxa"/>
            </w:tcMar>
            <w:vAlign w:val="center"/>
          </w:tcPr>
          <w:p w14:paraId="0F808D3B" w14:textId="77777777" w:rsidR="00185F2F" w:rsidRPr="00185F2F" w:rsidRDefault="00185F2F">
            <w:pPr>
              <w:rPr>
                <w:sz w:val="18"/>
              </w:rPr>
            </w:pPr>
            <w:r w:rsidRPr="00185F2F">
              <w:rPr>
                <w:rFonts w:eastAsia="Times New Roman" w:cs="Times New Roman"/>
                <w:sz w:val="18"/>
              </w:rPr>
              <w:t>Отпуск ТЭ в сеть</w:t>
            </w:r>
          </w:p>
        </w:tc>
        <w:tc>
          <w:tcPr>
            <w:tcW w:w="354" w:type="pct"/>
            <w:shd w:val="clear" w:color="auto" w:fill="FFFFFF"/>
            <w:tcMar>
              <w:top w:w="40" w:type="dxa"/>
              <w:left w:w="200" w:type="dxa"/>
              <w:bottom w:w="40" w:type="dxa"/>
              <w:right w:w="200" w:type="dxa"/>
            </w:tcMar>
            <w:vAlign w:val="center"/>
          </w:tcPr>
          <w:p w14:paraId="51B6CB1A" w14:textId="77777777" w:rsidR="00185F2F" w:rsidRPr="00185F2F" w:rsidRDefault="00185F2F">
            <w:pPr>
              <w:jc w:val="center"/>
              <w:rPr>
                <w:sz w:val="18"/>
              </w:rPr>
            </w:pPr>
            <w:r w:rsidRPr="00185F2F">
              <w:rPr>
                <w:rFonts w:eastAsia="Times New Roman" w:cs="Times New Roman"/>
                <w:sz w:val="18"/>
              </w:rPr>
              <w:t>Гкал</w:t>
            </w:r>
          </w:p>
        </w:tc>
        <w:tc>
          <w:tcPr>
            <w:tcW w:w="466" w:type="pct"/>
            <w:shd w:val="clear" w:color="auto" w:fill="FFFFFF"/>
            <w:tcMar>
              <w:top w:w="40" w:type="dxa"/>
              <w:left w:w="200" w:type="dxa"/>
              <w:bottom w:w="40" w:type="dxa"/>
              <w:right w:w="200" w:type="dxa"/>
            </w:tcMar>
            <w:vAlign w:val="center"/>
          </w:tcPr>
          <w:p w14:paraId="6C9A86E6" w14:textId="77777777" w:rsidR="00185F2F" w:rsidRPr="00185F2F" w:rsidRDefault="00185F2F">
            <w:pPr>
              <w:jc w:val="center"/>
              <w:rPr>
                <w:sz w:val="18"/>
              </w:rPr>
            </w:pPr>
            <w:r w:rsidRPr="00185F2F">
              <w:rPr>
                <w:rFonts w:eastAsia="Times New Roman" w:cs="Times New Roman"/>
                <w:sz w:val="18"/>
              </w:rPr>
              <w:t>1081,5640</w:t>
            </w:r>
          </w:p>
        </w:tc>
        <w:tc>
          <w:tcPr>
            <w:tcW w:w="466" w:type="pct"/>
            <w:shd w:val="clear" w:color="auto" w:fill="FFFFFF"/>
            <w:tcMar>
              <w:top w:w="40" w:type="dxa"/>
              <w:left w:w="200" w:type="dxa"/>
              <w:bottom w:w="40" w:type="dxa"/>
              <w:right w:w="200" w:type="dxa"/>
            </w:tcMar>
            <w:vAlign w:val="center"/>
          </w:tcPr>
          <w:p w14:paraId="7F361951" w14:textId="77777777" w:rsidR="00185F2F" w:rsidRPr="00185F2F" w:rsidRDefault="00185F2F">
            <w:pPr>
              <w:jc w:val="center"/>
              <w:rPr>
                <w:sz w:val="18"/>
              </w:rPr>
            </w:pPr>
            <w:r w:rsidRPr="00185F2F">
              <w:rPr>
                <w:rFonts w:eastAsia="Times New Roman" w:cs="Times New Roman"/>
                <w:sz w:val="18"/>
              </w:rPr>
              <w:t>982,6850</w:t>
            </w:r>
          </w:p>
        </w:tc>
        <w:tc>
          <w:tcPr>
            <w:tcW w:w="466" w:type="pct"/>
            <w:shd w:val="clear" w:color="auto" w:fill="FFFFFF"/>
            <w:tcMar>
              <w:top w:w="40" w:type="dxa"/>
              <w:left w:w="200" w:type="dxa"/>
              <w:bottom w:w="40" w:type="dxa"/>
              <w:right w:w="200" w:type="dxa"/>
            </w:tcMar>
            <w:vAlign w:val="center"/>
          </w:tcPr>
          <w:p w14:paraId="59762AB1" w14:textId="77777777" w:rsidR="00185F2F" w:rsidRPr="00185F2F" w:rsidRDefault="00185F2F">
            <w:pPr>
              <w:jc w:val="center"/>
              <w:rPr>
                <w:sz w:val="18"/>
              </w:rPr>
            </w:pPr>
            <w:r w:rsidRPr="00185F2F">
              <w:rPr>
                <w:rFonts w:eastAsia="Times New Roman" w:cs="Times New Roman"/>
                <w:sz w:val="18"/>
              </w:rPr>
              <w:t>1115,1610</w:t>
            </w:r>
          </w:p>
        </w:tc>
        <w:tc>
          <w:tcPr>
            <w:tcW w:w="466" w:type="pct"/>
            <w:shd w:val="clear" w:color="auto" w:fill="FFFFFF"/>
            <w:tcMar>
              <w:top w:w="40" w:type="dxa"/>
              <w:left w:w="200" w:type="dxa"/>
              <w:bottom w:w="40" w:type="dxa"/>
              <w:right w:w="200" w:type="dxa"/>
            </w:tcMar>
            <w:vAlign w:val="center"/>
          </w:tcPr>
          <w:p w14:paraId="2550A24B" w14:textId="77777777" w:rsidR="00185F2F" w:rsidRPr="00185F2F" w:rsidRDefault="00185F2F">
            <w:pPr>
              <w:jc w:val="center"/>
              <w:rPr>
                <w:sz w:val="18"/>
              </w:rPr>
            </w:pPr>
            <w:r w:rsidRPr="00185F2F">
              <w:rPr>
                <w:rFonts w:eastAsia="Times New Roman" w:cs="Times New Roman"/>
                <w:sz w:val="18"/>
              </w:rPr>
              <w:t>1115,1610</w:t>
            </w:r>
          </w:p>
        </w:tc>
        <w:tc>
          <w:tcPr>
            <w:tcW w:w="466" w:type="pct"/>
            <w:shd w:val="clear" w:color="auto" w:fill="FFFFFF"/>
            <w:tcMar>
              <w:top w:w="40" w:type="dxa"/>
              <w:left w:w="200" w:type="dxa"/>
              <w:bottom w:w="40" w:type="dxa"/>
              <w:right w:w="200" w:type="dxa"/>
            </w:tcMar>
            <w:vAlign w:val="center"/>
          </w:tcPr>
          <w:p w14:paraId="216ED07E" w14:textId="77777777" w:rsidR="00185F2F" w:rsidRPr="00185F2F" w:rsidRDefault="00185F2F">
            <w:pPr>
              <w:jc w:val="center"/>
              <w:rPr>
                <w:sz w:val="18"/>
              </w:rPr>
            </w:pPr>
            <w:r w:rsidRPr="00185F2F">
              <w:rPr>
                <w:rFonts w:eastAsia="Times New Roman" w:cs="Times New Roman"/>
                <w:sz w:val="18"/>
              </w:rPr>
              <w:t>1115,1610</w:t>
            </w:r>
          </w:p>
        </w:tc>
        <w:tc>
          <w:tcPr>
            <w:tcW w:w="465" w:type="pct"/>
            <w:shd w:val="clear" w:color="auto" w:fill="FFFFFF"/>
            <w:tcMar>
              <w:top w:w="40" w:type="dxa"/>
              <w:left w:w="200" w:type="dxa"/>
              <w:bottom w:w="40" w:type="dxa"/>
              <w:right w:w="200" w:type="dxa"/>
            </w:tcMar>
            <w:vAlign w:val="center"/>
          </w:tcPr>
          <w:p w14:paraId="334142EC" w14:textId="77777777" w:rsidR="00185F2F" w:rsidRPr="00185F2F" w:rsidRDefault="00185F2F">
            <w:pPr>
              <w:jc w:val="center"/>
              <w:rPr>
                <w:sz w:val="18"/>
              </w:rPr>
            </w:pPr>
            <w:r w:rsidRPr="00185F2F">
              <w:rPr>
                <w:rFonts w:eastAsia="Times New Roman" w:cs="Times New Roman"/>
                <w:sz w:val="18"/>
              </w:rPr>
              <w:t>1115,1610</w:t>
            </w:r>
          </w:p>
        </w:tc>
        <w:tc>
          <w:tcPr>
            <w:tcW w:w="465" w:type="pct"/>
            <w:shd w:val="clear" w:color="auto" w:fill="FFFFFF"/>
            <w:tcMar>
              <w:top w:w="40" w:type="dxa"/>
              <w:left w:w="200" w:type="dxa"/>
              <w:bottom w:w="40" w:type="dxa"/>
              <w:right w:w="200" w:type="dxa"/>
            </w:tcMar>
            <w:vAlign w:val="center"/>
          </w:tcPr>
          <w:p w14:paraId="69B126B5" w14:textId="77777777" w:rsidR="00185F2F" w:rsidRPr="00185F2F" w:rsidRDefault="00185F2F">
            <w:pPr>
              <w:jc w:val="center"/>
              <w:rPr>
                <w:sz w:val="18"/>
              </w:rPr>
            </w:pPr>
            <w:r w:rsidRPr="00185F2F">
              <w:rPr>
                <w:rFonts w:eastAsia="Times New Roman" w:cs="Times New Roman"/>
                <w:sz w:val="18"/>
              </w:rPr>
              <w:t>1115,1610</w:t>
            </w:r>
          </w:p>
        </w:tc>
        <w:tc>
          <w:tcPr>
            <w:tcW w:w="465" w:type="pct"/>
            <w:shd w:val="clear" w:color="auto" w:fill="FFFFFF"/>
            <w:tcMar>
              <w:top w:w="40" w:type="dxa"/>
              <w:left w:w="200" w:type="dxa"/>
              <w:bottom w:w="40" w:type="dxa"/>
              <w:right w:w="200" w:type="dxa"/>
            </w:tcMar>
            <w:vAlign w:val="center"/>
          </w:tcPr>
          <w:p w14:paraId="4C26D8D3" w14:textId="77777777" w:rsidR="00185F2F" w:rsidRPr="00185F2F" w:rsidRDefault="00185F2F">
            <w:pPr>
              <w:jc w:val="center"/>
              <w:rPr>
                <w:sz w:val="18"/>
              </w:rPr>
            </w:pPr>
            <w:r w:rsidRPr="00185F2F">
              <w:rPr>
                <w:rFonts w:eastAsia="Times New Roman" w:cs="Times New Roman"/>
                <w:sz w:val="18"/>
              </w:rPr>
              <w:t>1115,1610</w:t>
            </w:r>
          </w:p>
        </w:tc>
      </w:tr>
      <w:tr w:rsidR="00185F2F" w:rsidRPr="00185F2F" w14:paraId="3B1CB272" w14:textId="77777777" w:rsidTr="00185F2F">
        <w:trPr>
          <w:jc w:val="center"/>
        </w:trPr>
        <w:tc>
          <w:tcPr>
            <w:tcW w:w="454" w:type="pct"/>
            <w:vMerge/>
          </w:tcPr>
          <w:p w14:paraId="374D9E12" w14:textId="77777777" w:rsidR="00185F2F" w:rsidRPr="00185F2F" w:rsidRDefault="00185F2F">
            <w:pPr>
              <w:rPr>
                <w:sz w:val="18"/>
              </w:rPr>
            </w:pPr>
          </w:p>
        </w:tc>
        <w:tc>
          <w:tcPr>
            <w:tcW w:w="469" w:type="pct"/>
            <w:shd w:val="clear" w:color="auto" w:fill="FFFFFF"/>
            <w:tcMar>
              <w:top w:w="40" w:type="dxa"/>
              <w:left w:w="200" w:type="dxa"/>
              <w:bottom w:w="40" w:type="dxa"/>
              <w:right w:w="200" w:type="dxa"/>
            </w:tcMar>
            <w:vAlign w:val="center"/>
          </w:tcPr>
          <w:p w14:paraId="37B5F035" w14:textId="77777777" w:rsidR="00185F2F" w:rsidRPr="00185F2F" w:rsidRDefault="00185F2F">
            <w:pPr>
              <w:rPr>
                <w:sz w:val="18"/>
              </w:rPr>
            </w:pPr>
            <w:r w:rsidRPr="00185F2F">
              <w:rPr>
                <w:rFonts w:eastAsia="Times New Roman" w:cs="Times New Roman"/>
                <w:sz w:val="18"/>
              </w:rPr>
              <w:t>Потери в сетях</w:t>
            </w:r>
          </w:p>
        </w:tc>
        <w:tc>
          <w:tcPr>
            <w:tcW w:w="354" w:type="pct"/>
            <w:shd w:val="clear" w:color="auto" w:fill="FFFFFF"/>
            <w:tcMar>
              <w:top w:w="40" w:type="dxa"/>
              <w:left w:w="200" w:type="dxa"/>
              <w:bottom w:w="40" w:type="dxa"/>
              <w:right w:w="200" w:type="dxa"/>
            </w:tcMar>
            <w:vAlign w:val="center"/>
          </w:tcPr>
          <w:p w14:paraId="59CCE8A9" w14:textId="77777777" w:rsidR="00185F2F" w:rsidRPr="00185F2F" w:rsidRDefault="00185F2F">
            <w:pPr>
              <w:jc w:val="center"/>
              <w:rPr>
                <w:sz w:val="18"/>
              </w:rPr>
            </w:pPr>
            <w:r w:rsidRPr="00185F2F">
              <w:rPr>
                <w:rFonts w:eastAsia="Times New Roman" w:cs="Times New Roman"/>
                <w:sz w:val="18"/>
              </w:rPr>
              <w:t>Гкал</w:t>
            </w:r>
          </w:p>
        </w:tc>
        <w:tc>
          <w:tcPr>
            <w:tcW w:w="466" w:type="pct"/>
            <w:shd w:val="clear" w:color="auto" w:fill="FFFFFF"/>
            <w:tcMar>
              <w:top w:w="40" w:type="dxa"/>
              <w:left w:w="200" w:type="dxa"/>
              <w:bottom w:w="40" w:type="dxa"/>
              <w:right w:w="200" w:type="dxa"/>
            </w:tcMar>
            <w:vAlign w:val="center"/>
          </w:tcPr>
          <w:p w14:paraId="25067935" w14:textId="77777777" w:rsidR="00185F2F" w:rsidRPr="00185F2F" w:rsidRDefault="00185F2F">
            <w:pPr>
              <w:jc w:val="center"/>
              <w:rPr>
                <w:sz w:val="18"/>
              </w:rPr>
            </w:pPr>
            <w:r w:rsidRPr="00185F2F">
              <w:rPr>
                <w:rFonts w:eastAsia="Times New Roman" w:cs="Times New Roman"/>
                <w:sz w:val="18"/>
              </w:rPr>
              <w:t>151,0600</w:t>
            </w:r>
          </w:p>
        </w:tc>
        <w:tc>
          <w:tcPr>
            <w:tcW w:w="466" w:type="pct"/>
            <w:shd w:val="clear" w:color="auto" w:fill="FFFFFF"/>
            <w:tcMar>
              <w:top w:w="40" w:type="dxa"/>
              <w:left w:w="200" w:type="dxa"/>
              <w:bottom w:w="40" w:type="dxa"/>
              <w:right w:w="200" w:type="dxa"/>
            </w:tcMar>
            <w:vAlign w:val="center"/>
          </w:tcPr>
          <w:p w14:paraId="0464A99E" w14:textId="77777777" w:rsidR="00185F2F" w:rsidRPr="00185F2F" w:rsidRDefault="00185F2F">
            <w:pPr>
              <w:jc w:val="center"/>
              <w:rPr>
                <w:sz w:val="18"/>
              </w:rPr>
            </w:pPr>
            <w:r w:rsidRPr="00185F2F">
              <w:rPr>
                <w:rFonts w:eastAsia="Times New Roman" w:cs="Times New Roman"/>
                <w:sz w:val="18"/>
              </w:rPr>
              <w:t>151,8980</w:t>
            </w:r>
          </w:p>
        </w:tc>
        <w:tc>
          <w:tcPr>
            <w:tcW w:w="466" w:type="pct"/>
            <w:shd w:val="clear" w:color="auto" w:fill="FFFFFF"/>
            <w:tcMar>
              <w:top w:w="40" w:type="dxa"/>
              <w:left w:w="200" w:type="dxa"/>
              <w:bottom w:w="40" w:type="dxa"/>
              <w:right w:w="200" w:type="dxa"/>
            </w:tcMar>
            <w:vAlign w:val="center"/>
          </w:tcPr>
          <w:p w14:paraId="24CBD131" w14:textId="77777777" w:rsidR="00185F2F" w:rsidRPr="00185F2F" w:rsidRDefault="00185F2F">
            <w:pPr>
              <w:jc w:val="center"/>
              <w:rPr>
                <w:sz w:val="18"/>
              </w:rPr>
            </w:pPr>
            <w:r w:rsidRPr="00185F2F">
              <w:rPr>
                <w:rFonts w:eastAsia="Times New Roman" w:cs="Times New Roman"/>
                <w:sz w:val="18"/>
              </w:rPr>
              <w:t>151,8890</w:t>
            </w:r>
          </w:p>
        </w:tc>
        <w:tc>
          <w:tcPr>
            <w:tcW w:w="466" w:type="pct"/>
            <w:shd w:val="clear" w:color="auto" w:fill="FFFFFF"/>
            <w:tcMar>
              <w:top w:w="40" w:type="dxa"/>
              <w:left w:w="200" w:type="dxa"/>
              <w:bottom w:w="40" w:type="dxa"/>
              <w:right w:w="200" w:type="dxa"/>
            </w:tcMar>
            <w:vAlign w:val="center"/>
          </w:tcPr>
          <w:p w14:paraId="3A250085" w14:textId="77777777" w:rsidR="00185F2F" w:rsidRPr="00185F2F" w:rsidRDefault="00185F2F">
            <w:pPr>
              <w:jc w:val="center"/>
              <w:rPr>
                <w:sz w:val="18"/>
              </w:rPr>
            </w:pPr>
            <w:r w:rsidRPr="00185F2F">
              <w:rPr>
                <w:rFonts w:eastAsia="Times New Roman" w:cs="Times New Roman"/>
                <w:sz w:val="18"/>
              </w:rPr>
              <w:t>151,8890</w:t>
            </w:r>
          </w:p>
        </w:tc>
        <w:tc>
          <w:tcPr>
            <w:tcW w:w="466" w:type="pct"/>
            <w:shd w:val="clear" w:color="auto" w:fill="FFFFFF"/>
            <w:tcMar>
              <w:top w:w="40" w:type="dxa"/>
              <w:left w:w="200" w:type="dxa"/>
              <w:bottom w:w="40" w:type="dxa"/>
              <w:right w:w="200" w:type="dxa"/>
            </w:tcMar>
            <w:vAlign w:val="center"/>
          </w:tcPr>
          <w:p w14:paraId="3891BF3D" w14:textId="77777777" w:rsidR="00185F2F" w:rsidRPr="00185F2F" w:rsidRDefault="00185F2F">
            <w:pPr>
              <w:jc w:val="center"/>
              <w:rPr>
                <w:sz w:val="18"/>
              </w:rPr>
            </w:pPr>
            <w:r w:rsidRPr="00185F2F">
              <w:rPr>
                <w:rFonts w:eastAsia="Times New Roman" w:cs="Times New Roman"/>
                <w:sz w:val="18"/>
              </w:rPr>
              <w:t>151,8890</w:t>
            </w:r>
          </w:p>
        </w:tc>
        <w:tc>
          <w:tcPr>
            <w:tcW w:w="465" w:type="pct"/>
            <w:shd w:val="clear" w:color="auto" w:fill="FFFFFF"/>
            <w:tcMar>
              <w:top w:w="40" w:type="dxa"/>
              <w:left w:w="200" w:type="dxa"/>
              <w:bottom w:w="40" w:type="dxa"/>
              <w:right w:w="200" w:type="dxa"/>
            </w:tcMar>
            <w:vAlign w:val="center"/>
          </w:tcPr>
          <w:p w14:paraId="4A626798" w14:textId="77777777" w:rsidR="00185F2F" w:rsidRPr="00185F2F" w:rsidRDefault="00185F2F">
            <w:pPr>
              <w:jc w:val="center"/>
              <w:rPr>
                <w:sz w:val="18"/>
              </w:rPr>
            </w:pPr>
            <w:r w:rsidRPr="00185F2F">
              <w:rPr>
                <w:rFonts w:eastAsia="Times New Roman" w:cs="Times New Roman"/>
                <w:sz w:val="18"/>
              </w:rPr>
              <w:t>151,8890</w:t>
            </w:r>
          </w:p>
        </w:tc>
        <w:tc>
          <w:tcPr>
            <w:tcW w:w="465" w:type="pct"/>
            <w:shd w:val="clear" w:color="auto" w:fill="FFFFFF"/>
            <w:tcMar>
              <w:top w:w="40" w:type="dxa"/>
              <w:left w:w="200" w:type="dxa"/>
              <w:bottom w:w="40" w:type="dxa"/>
              <w:right w:w="200" w:type="dxa"/>
            </w:tcMar>
            <w:vAlign w:val="center"/>
          </w:tcPr>
          <w:p w14:paraId="3C2D034B" w14:textId="77777777" w:rsidR="00185F2F" w:rsidRPr="00185F2F" w:rsidRDefault="00185F2F">
            <w:pPr>
              <w:jc w:val="center"/>
              <w:rPr>
                <w:sz w:val="18"/>
              </w:rPr>
            </w:pPr>
            <w:r w:rsidRPr="00185F2F">
              <w:rPr>
                <w:rFonts w:eastAsia="Times New Roman" w:cs="Times New Roman"/>
                <w:sz w:val="18"/>
              </w:rPr>
              <w:t>151,8890</w:t>
            </w:r>
          </w:p>
        </w:tc>
        <w:tc>
          <w:tcPr>
            <w:tcW w:w="465" w:type="pct"/>
            <w:shd w:val="clear" w:color="auto" w:fill="FFFFFF"/>
            <w:tcMar>
              <w:top w:w="40" w:type="dxa"/>
              <w:left w:w="200" w:type="dxa"/>
              <w:bottom w:w="40" w:type="dxa"/>
              <w:right w:w="200" w:type="dxa"/>
            </w:tcMar>
            <w:vAlign w:val="center"/>
          </w:tcPr>
          <w:p w14:paraId="25E41C41" w14:textId="77777777" w:rsidR="00185F2F" w:rsidRPr="00185F2F" w:rsidRDefault="00185F2F">
            <w:pPr>
              <w:jc w:val="center"/>
              <w:rPr>
                <w:sz w:val="18"/>
              </w:rPr>
            </w:pPr>
            <w:r w:rsidRPr="00185F2F">
              <w:rPr>
                <w:rFonts w:eastAsia="Times New Roman" w:cs="Times New Roman"/>
                <w:sz w:val="18"/>
              </w:rPr>
              <w:t>151,8890</w:t>
            </w:r>
          </w:p>
        </w:tc>
      </w:tr>
      <w:tr w:rsidR="00185F2F" w:rsidRPr="00185F2F" w14:paraId="34C75069" w14:textId="77777777" w:rsidTr="00185F2F">
        <w:trPr>
          <w:jc w:val="center"/>
        </w:trPr>
        <w:tc>
          <w:tcPr>
            <w:tcW w:w="454" w:type="pct"/>
            <w:vMerge/>
          </w:tcPr>
          <w:p w14:paraId="56F6882B" w14:textId="77777777" w:rsidR="00185F2F" w:rsidRPr="00185F2F" w:rsidRDefault="00185F2F">
            <w:pPr>
              <w:rPr>
                <w:sz w:val="18"/>
              </w:rPr>
            </w:pPr>
          </w:p>
        </w:tc>
        <w:tc>
          <w:tcPr>
            <w:tcW w:w="469" w:type="pct"/>
            <w:shd w:val="clear" w:color="auto" w:fill="FFFFFF"/>
            <w:tcMar>
              <w:top w:w="40" w:type="dxa"/>
              <w:left w:w="200" w:type="dxa"/>
              <w:bottom w:w="40" w:type="dxa"/>
              <w:right w:w="200" w:type="dxa"/>
            </w:tcMar>
            <w:vAlign w:val="center"/>
          </w:tcPr>
          <w:p w14:paraId="4AD2C1C5" w14:textId="77777777" w:rsidR="00185F2F" w:rsidRPr="00185F2F" w:rsidRDefault="00185F2F">
            <w:pPr>
              <w:rPr>
                <w:sz w:val="18"/>
              </w:rPr>
            </w:pPr>
            <w:r w:rsidRPr="00185F2F">
              <w:rPr>
                <w:rFonts w:eastAsia="Times New Roman" w:cs="Times New Roman"/>
                <w:sz w:val="18"/>
              </w:rPr>
              <w:t xml:space="preserve">Полезный отпуск </w:t>
            </w:r>
          </w:p>
        </w:tc>
        <w:tc>
          <w:tcPr>
            <w:tcW w:w="354" w:type="pct"/>
            <w:shd w:val="clear" w:color="auto" w:fill="FFFFFF"/>
            <w:tcMar>
              <w:top w:w="40" w:type="dxa"/>
              <w:left w:w="200" w:type="dxa"/>
              <w:bottom w:w="40" w:type="dxa"/>
              <w:right w:w="200" w:type="dxa"/>
            </w:tcMar>
            <w:vAlign w:val="center"/>
          </w:tcPr>
          <w:p w14:paraId="12608ED7" w14:textId="77777777" w:rsidR="00185F2F" w:rsidRPr="00185F2F" w:rsidRDefault="00185F2F">
            <w:pPr>
              <w:jc w:val="center"/>
              <w:rPr>
                <w:sz w:val="18"/>
              </w:rPr>
            </w:pPr>
            <w:r w:rsidRPr="00185F2F">
              <w:rPr>
                <w:rFonts w:eastAsia="Times New Roman" w:cs="Times New Roman"/>
                <w:sz w:val="18"/>
              </w:rPr>
              <w:t>Гкал</w:t>
            </w:r>
          </w:p>
        </w:tc>
        <w:tc>
          <w:tcPr>
            <w:tcW w:w="466" w:type="pct"/>
            <w:shd w:val="clear" w:color="auto" w:fill="FFFFFF"/>
            <w:tcMar>
              <w:top w:w="40" w:type="dxa"/>
              <w:left w:w="200" w:type="dxa"/>
              <w:bottom w:w="40" w:type="dxa"/>
              <w:right w:w="200" w:type="dxa"/>
            </w:tcMar>
            <w:vAlign w:val="center"/>
          </w:tcPr>
          <w:p w14:paraId="1D5493A4" w14:textId="77777777" w:rsidR="00185F2F" w:rsidRPr="00185F2F" w:rsidRDefault="00185F2F">
            <w:pPr>
              <w:jc w:val="center"/>
              <w:rPr>
                <w:sz w:val="18"/>
              </w:rPr>
            </w:pPr>
            <w:r w:rsidRPr="00185F2F">
              <w:rPr>
                <w:rFonts w:eastAsia="Times New Roman" w:cs="Times New Roman"/>
                <w:sz w:val="18"/>
              </w:rPr>
              <w:t>881,8800</w:t>
            </w:r>
          </w:p>
        </w:tc>
        <w:tc>
          <w:tcPr>
            <w:tcW w:w="466" w:type="pct"/>
            <w:shd w:val="clear" w:color="auto" w:fill="FFFFFF"/>
            <w:tcMar>
              <w:top w:w="40" w:type="dxa"/>
              <w:left w:w="200" w:type="dxa"/>
              <w:bottom w:w="40" w:type="dxa"/>
              <w:right w:w="200" w:type="dxa"/>
            </w:tcMar>
            <w:vAlign w:val="center"/>
          </w:tcPr>
          <w:p w14:paraId="50B0C3A2" w14:textId="77777777" w:rsidR="00185F2F" w:rsidRPr="00185F2F" w:rsidRDefault="00185F2F">
            <w:pPr>
              <w:jc w:val="center"/>
              <w:rPr>
                <w:sz w:val="18"/>
              </w:rPr>
            </w:pPr>
            <w:r w:rsidRPr="00185F2F">
              <w:rPr>
                <w:rFonts w:eastAsia="Times New Roman" w:cs="Times New Roman"/>
                <w:sz w:val="18"/>
              </w:rPr>
              <w:t>881,3640</w:t>
            </w:r>
          </w:p>
        </w:tc>
        <w:tc>
          <w:tcPr>
            <w:tcW w:w="466" w:type="pct"/>
            <w:shd w:val="clear" w:color="auto" w:fill="FFFFFF"/>
            <w:tcMar>
              <w:top w:w="40" w:type="dxa"/>
              <w:left w:w="200" w:type="dxa"/>
              <w:bottom w:w="40" w:type="dxa"/>
              <w:right w:w="200" w:type="dxa"/>
            </w:tcMar>
            <w:vAlign w:val="center"/>
          </w:tcPr>
          <w:p w14:paraId="284DFB84" w14:textId="77777777" w:rsidR="00185F2F" w:rsidRPr="00185F2F" w:rsidRDefault="00185F2F">
            <w:pPr>
              <w:jc w:val="center"/>
              <w:rPr>
                <w:sz w:val="18"/>
              </w:rPr>
            </w:pPr>
            <w:r w:rsidRPr="00185F2F">
              <w:rPr>
                <w:rFonts w:eastAsia="Times New Roman" w:cs="Times New Roman"/>
                <w:sz w:val="18"/>
              </w:rPr>
              <w:t>885,8650</w:t>
            </w:r>
          </w:p>
        </w:tc>
        <w:tc>
          <w:tcPr>
            <w:tcW w:w="466" w:type="pct"/>
            <w:shd w:val="clear" w:color="auto" w:fill="FFFFFF"/>
            <w:tcMar>
              <w:top w:w="40" w:type="dxa"/>
              <w:left w:w="200" w:type="dxa"/>
              <w:bottom w:w="40" w:type="dxa"/>
              <w:right w:w="200" w:type="dxa"/>
            </w:tcMar>
            <w:vAlign w:val="center"/>
          </w:tcPr>
          <w:p w14:paraId="52B6AC60" w14:textId="77777777" w:rsidR="00185F2F" w:rsidRPr="00185F2F" w:rsidRDefault="00185F2F">
            <w:pPr>
              <w:jc w:val="center"/>
              <w:rPr>
                <w:sz w:val="18"/>
              </w:rPr>
            </w:pPr>
            <w:r w:rsidRPr="00185F2F">
              <w:rPr>
                <w:rFonts w:eastAsia="Times New Roman" w:cs="Times New Roman"/>
                <w:sz w:val="18"/>
              </w:rPr>
              <w:t>885,8650</w:t>
            </w:r>
          </w:p>
        </w:tc>
        <w:tc>
          <w:tcPr>
            <w:tcW w:w="466" w:type="pct"/>
            <w:shd w:val="clear" w:color="auto" w:fill="FFFFFF"/>
            <w:tcMar>
              <w:top w:w="40" w:type="dxa"/>
              <w:left w:w="200" w:type="dxa"/>
              <w:bottom w:w="40" w:type="dxa"/>
              <w:right w:w="200" w:type="dxa"/>
            </w:tcMar>
            <w:vAlign w:val="center"/>
          </w:tcPr>
          <w:p w14:paraId="44FFCC45" w14:textId="77777777" w:rsidR="00185F2F" w:rsidRPr="00185F2F" w:rsidRDefault="00185F2F">
            <w:pPr>
              <w:jc w:val="center"/>
              <w:rPr>
                <w:sz w:val="18"/>
              </w:rPr>
            </w:pPr>
            <w:r w:rsidRPr="00185F2F">
              <w:rPr>
                <w:rFonts w:eastAsia="Times New Roman" w:cs="Times New Roman"/>
                <w:sz w:val="18"/>
              </w:rPr>
              <w:t>885,8650</w:t>
            </w:r>
          </w:p>
        </w:tc>
        <w:tc>
          <w:tcPr>
            <w:tcW w:w="465" w:type="pct"/>
            <w:shd w:val="clear" w:color="auto" w:fill="FFFFFF"/>
            <w:tcMar>
              <w:top w:w="40" w:type="dxa"/>
              <w:left w:w="200" w:type="dxa"/>
              <w:bottom w:w="40" w:type="dxa"/>
              <w:right w:w="200" w:type="dxa"/>
            </w:tcMar>
            <w:vAlign w:val="center"/>
          </w:tcPr>
          <w:p w14:paraId="244C5466" w14:textId="77777777" w:rsidR="00185F2F" w:rsidRPr="00185F2F" w:rsidRDefault="00185F2F">
            <w:pPr>
              <w:jc w:val="center"/>
              <w:rPr>
                <w:sz w:val="18"/>
              </w:rPr>
            </w:pPr>
            <w:r w:rsidRPr="00185F2F">
              <w:rPr>
                <w:rFonts w:eastAsia="Times New Roman" w:cs="Times New Roman"/>
                <w:sz w:val="18"/>
              </w:rPr>
              <w:t>885,8650</w:t>
            </w:r>
          </w:p>
        </w:tc>
        <w:tc>
          <w:tcPr>
            <w:tcW w:w="465" w:type="pct"/>
            <w:shd w:val="clear" w:color="auto" w:fill="FFFFFF"/>
            <w:tcMar>
              <w:top w:w="40" w:type="dxa"/>
              <w:left w:w="200" w:type="dxa"/>
              <w:bottom w:w="40" w:type="dxa"/>
              <w:right w:w="200" w:type="dxa"/>
            </w:tcMar>
            <w:vAlign w:val="center"/>
          </w:tcPr>
          <w:p w14:paraId="1F4EA506" w14:textId="77777777" w:rsidR="00185F2F" w:rsidRPr="00185F2F" w:rsidRDefault="00185F2F">
            <w:pPr>
              <w:jc w:val="center"/>
              <w:rPr>
                <w:sz w:val="18"/>
              </w:rPr>
            </w:pPr>
            <w:r w:rsidRPr="00185F2F">
              <w:rPr>
                <w:rFonts w:eastAsia="Times New Roman" w:cs="Times New Roman"/>
                <w:sz w:val="18"/>
              </w:rPr>
              <w:t>885,8650</w:t>
            </w:r>
          </w:p>
        </w:tc>
        <w:tc>
          <w:tcPr>
            <w:tcW w:w="465" w:type="pct"/>
            <w:shd w:val="clear" w:color="auto" w:fill="FFFFFF"/>
            <w:tcMar>
              <w:top w:w="40" w:type="dxa"/>
              <w:left w:w="200" w:type="dxa"/>
              <w:bottom w:w="40" w:type="dxa"/>
              <w:right w:w="200" w:type="dxa"/>
            </w:tcMar>
            <w:vAlign w:val="center"/>
          </w:tcPr>
          <w:p w14:paraId="271D9419" w14:textId="77777777" w:rsidR="00185F2F" w:rsidRPr="00185F2F" w:rsidRDefault="00185F2F">
            <w:pPr>
              <w:jc w:val="center"/>
              <w:rPr>
                <w:sz w:val="18"/>
              </w:rPr>
            </w:pPr>
            <w:r w:rsidRPr="00185F2F">
              <w:rPr>
                <w:rFonts w:eastAsia="Times New Roman" w:cs="Times New Roman"/>
                <w:sz w:val="18"/>
              </w:rPr>
              <w:t>885,8650</w:t>
            </w:r>
          </w:p>
        </w:tc>
      </w:tr>
      <w:tr w:rsidR="00185F2F" w:rsidRPr="00185F2F" w14:paraId="0B0DF914" w14:textId="77777777" w:rsidTr="00185F2F">
        <w:trPr>
          <w:jc w:val="center"/>
        </w:trPr>
        <w:tc>
          <w:tcPr>
            <w:tcW w:w="454" w:type="pct"/>
            <w:vMerge w:val="restart"/>
            <w:shd w:val="clear" w:color="auto" w:fill="FFFFFF"/>
            <w:tcMar>
              <w:top w:w="40" w:type="dxa"/>
              <w:left w:w="200" w:type="dxa"/>
              <w:bottom w:w="40" w:type="dxa"/>
              <w:right w:w="200" w:type="dxa"/>
            </w:tcMar>
            <w:vAlign w:val="center"/>
          </w:tcPr>
          <w:p w14:paraId="5D649101" w14:textId="77777777" w:rsidR="00185F2F" w:rsidRPr="00185F2F" w:rsidRDefault="00185F2F">
            <w:pPr>
              <w:rPr>
                <w:sz w:val="18"/>
              </w:rPr>
            </w:pPr>
            <w:r w:rsidRPr="00185F2F">
              <w:rPr>
                <w:rFonts w:eastAsia="Times New Roman" w:cs="Times New Roman"/>
                <w:sz w:val="18"/>
              </w:rPr>
              <w:t>Котельная №6/16</w:t>
            </w:r>
          </w:p>
        </w:tc>
        <w:tc>
          <w:tcPr>
            <w:tcW w:w="469" w:type="pct"/>
            <w:shd w:val="clear" w:color="auto" w:fill="FFFFFF"/>
            <w:tcMar>
              <w:top w:w="40" w:type="dxa"/>
              <w:left w:w="200" w:type="dxa"/>
              <w:bottom w:w="40" w:type="dxa"/>
              <w:right w:w="200" w:type="dxa"/>
            </w:tcMar>
            <w:vAlign w:val="center"/>
          </w:tcPr>
          <w:p w14:paraId="761BAA6D" w14:textId="77777777" w:rsidR="00185F2F" w:rsidRPr="00185F2F" w:rsidRDefault="00185F2F">
            <w:pPr>
              <w:rPr>
                <w:sz w:val="18"/>
              </w:rPr>
            </w:pPr>
            <w:r w:rsidRPr="00185F2F">
              <w:rPr>
                <w:rFonts w:eastAsia="Times New Roman" w:cs="Times New Roman"/>
                <w:sz w:val="18"/>
              </w:rPr>
              <w:t>Выработка ТЭ</w:t>
            </w:r>
          </w:p>
        </w:tc>
        <w:tc>
          <w:tcPr>
            <w:tcW w:w="354" w:type="pct"/>
            <w:shd w:val="clear" w:color="auto" w:fill="FFFFFF"/>
            <w:tcMar>
              <w:top w:w="40" w:type="dxa"/>
              <w:left w:w="200" w:type="dxa"/>
              <w:bottom w:w="40" w:type="dxa"/>
              <w:right w:w="200" w:type="dxa"/>
            </w:tcMar>
            <w:vAlign w:val="center"/>
          </w:tcPr>
          <w:p w14:paraId="1E661A5A" w14:textId="77777777" w:rsidR="00185F2F" w:rsidRPr="00185F2F" w:rsidRDefault="00185F2F">
            <w:pPr>
              <w:jc w:val="center"/>
              <w:rPr>
                <w:sz w:val="18"/>
              </w:rPr>
            </w:pPr>
            <w:r w:rsidRPr="00185F2F">
              <w:rPr>
                <w:rFonts w:eastAsia="Times New Roman" w:cs="Times New Roman"/>
                <w:sz w:val="18"/>
              </w:rPr>
              <w:t>Гкал</w:t>
            </w:r>
          </w:p>
        </w:tc>
        <w:tc>
          <w:tcPr>
            <w:tcW w:w="466" w:type="pct"/>
            <w:shd w:val="clear" w:color="auto" w:fill="FFFFFF"/>
            <w:tcMar>
              <w:top w:w="40" w:type="dxa"/>
              <w:left w:w="200" w:type="dxa"/>
              <w:bottom w:w="40" w:type="dxa"/>
              <w:right w:w="200" w:type="dxa"/>
            </w:tcMar>
            <w:vAlign w:val="center"/>
          </w:tcPr>
          <w:p w14:paraId="4E0DA0D2" w14:textId="77777777" w:rsidR="00185F2F" w:rsidRPr="00185F2F" w:rsidRDefault="00185F2F">
            <w:pPr>
              <w:jc w:val="center"/>
              <w:rPr>
                <w:sz w:val="18"/>
              </w:rPr>
            </w:pPr>
            <w:r w:rsidRPr="00185F2F">
              <w:rPr>
                <w:rFonts w:eastAsia="Times New Roman" w:cs="Times New Roman"/>
                <w:sz w:val="18"/>
              </w:rPr>
              <w:t>592,2530</w:t>
            </w:r>
          </w:p>
        </w:tc>
        <w:tc>
          <w:tcPr>
            <w:tcW w:w="466" w:type="pct"/>
            <w:shd w:val="clear" w:color="auto" w:fill="FFFFFF"/>
            <w:tcMar>
              <w:top w:w="40" w:type="dxa"/>
              <w:left w:w="200" w:type="dxa"/>
              <w:bottom w:w="40" w:type="dxa"/>
              <w:right w:w="200" w:type="dxa"/>
            </w:tcMar>
            <w:vAlign w:val="center"/>
          </w:tcPr>
          <w:p w14:paraId="7BDF85FB" w14:textId="77777777" w:rsidR="00185F2F" w:rsidRPr="00185F2F" w:rsidRDefault="00185F2F">
            <w:pPr>
              <w:jc w:val="center"/>
              <w:rPr>
                <w:sz w:val="18"/>
              </w:rPr>
            </w:pPr>
            <w:r w:rsidRPr="00185F2F">
              <w:rPr>
                <w:rFonts w:eastAsia="Times New Roman" w:cs="Times New Roman"/>
                <w:sz w:val="18"/>
              </w:rPr>
              <w:t>535,7080</w:t>
            </w:r>
          </w:p>
        </w:tc>
        <w:tc>
          <w:tcPr>
            <w:tcW w:w="466" w:type="pct"/>
            <w:shd w:val="clear" w:color="auto" w:fill="FFFFFF"/>
            <w:tcMar>
              <w:top w:w="40" w:type="dxa"/>
              <w:left w:w="200" w:type="dxa"/>
              <w:bottom w:w="40" w:type="dxa"/>
              <w:right w:w="200" w:type="dxa"/>
            </w:tcMar>
            <w:vAlign w:val="center"/>
          </w:tcPr>
          <w:p w14:paraId="4923EB63" w14:textId="77777777" w:rsidR="00185F2F" w:rsidRPr="00185F2F" w:rsidRDefault="00185F2F">
            <w:pPr>
              <w:jc w:val="center"/>
              <w:rPr>
                <w:sz w:val="18"/>
              </w:rPr>
            </w:pPr>
            <w:r w:rsidRPr="00185F2F">
              <w:rPr>
                <w:rFonts w:eastAsia="Times New Roman" w:cs="Times New Roman"/>
                <w:sz w:val="18"/>
              </w:rPr>
              <w:t>585,7090</w:t>
            </w:r>
          </w:p>
        </w:tc>
        <w:tc>
          <w:tcPr>
            <w:tcW w:w="466" w:type="pct"/>
            <w:shd w:val="clear" w:color="auto" w:fill="FFFFFF"/>
            <w:tcMar>
              <w:top w:w="40" w:type="dxa"/>
              <w:left w:w="200" w:type="dxa"/>
              <w:bottom w:w="40" w:type="dxa"/>
              <w:right w:w="200" w:type="dxa"/>
            </w:tcMar>
            <w:vAlign w:val="center"/>
          </w:tcPr>
          <w:p w14:paraId="020A22E4" w14:textId="77777777" w:rsidR="00185F2F" w:rsidRPr="00185F2F" w:rsidRDefault="00185F2F">
            <w:pPr>
              <w:jc w:val="center"/>
              <w:rPr>
                <w:sz w:val="18"/>
              </w:rPr>
            </w:pPr>
            <w:r w:rsidRPr="00185F2F">
              <w:rPr>
                <w:rFonts w:eastAsia="Times New Roman" w:cs="Times New Roman"/>
                <w:sz w:val="18"/>
              </w:rPr>
              <w:t>585,7090</w:t>
            </w:r>
          </w:p>
        </w:tc>
        <w:tc>
          <w:tcPr>
            <w:tcW w:w="466" w:type="pct"/>
            <w:shd w:val="clear" w:color="auto" w:fill="FFFFFF"/>
            <w:tcMar>
              <w:top w:w="40" w:type="dxa"/>
              <w:left w:w="200" w:type="dxa"/>
              <w:bottom w:w="40" w:type="dxa"/>
              <w:right w:w="200" w:type="dxa"/>
            </w:tcMar>
            <w:vAlign w:val="center"/>
          </w:tcPr>
          <w:p w14:paraId="59E923D9" w14:textId="77777777" w:rsidR="00185F2F" w:rsidRPr="00185F2F" w:rsidRDefault="00185F2F">
            <w:pPr>
              <w:jc w:val="center"/>
              <w:rPr>
                <w:sz w:val="18"/>
              </w:rPr>
            </w:pPr>
            <w:r w:rsidRPr="00185F2F">
              <w:rPr>
                <w:rFonts w:eastAsia="Times New Roman" w:cs="Times New Roman"/>
                <w:sz w:val="18"/>
              </w:rPr>
              <w:t>585,7090</w:t>
            </w:r>
          </w:p>
        </w:tc>
        <w:tc>
          <w:tcPr>
            <w:tcW w:w="465" w:type="pct"/>
            <w:shd w:val="clear" w:color="auto" w:fill="FFFFFF"/>
            <w:tcMar>
              <w:top w:w="40" w:type="dxa"/>
              <w:left w:w="200" w:type="dxa"/>
              <w:bottom w:w="40" w:type="dxa"/>
              <w:right w:w="200" w:type="dxa"/>
            </w:tcMar>
            <w:vAlign w:val="center"/>
          </w:tcPr>
          <w:p w14:paraId="60111D50" w14:textId="77777777" w:rsidR="00185F2F" w:rsidRPr="00185F2F" w:rsidRDefault="00185F2F">
            <w:pPr>
              <w:jc w:val="center"/>
              <w:rPr>
                <w:sz w:val="18"/>
              </w:rPr>
            </w:pPr>
            <w:r w:rsidRPr="00185F2F">
              <w:rPr>
                <w:rFonts w:eastAsia="Times New Roman" w:cs="Times New Roman"/>
                <w:sz w:val="18"/>
              </w:rPr>
              <w:t>585,7090</w:t>
            </w:r>
          </w:p>
        </w:tc>
        <w:tc>
          <w:tcPr>
            <w:tcW w:w="465" w:type="pct"/>
            <w:shd w:val="clear" w:color="auto" w:fill="FFFFFF"/>
            <w:tcMar>
              <w:top w:w="40" w:type="dxa"/>
              <w:left w:w="200" w:type="dxa"/>
              <w:bottom w:w="40" w:type="dxa"/>
              <w:right w:w="200" w:type="dxa"/>
            </w:tcMar>
            <w:vAlign w:val="center"/>
          </w:tcPr>
          <w:p w14:paraId="0B9E82F9" w14:textId="77777777" w:rsidR="00185F2F" w:rsidRPr="00185F2F" w:rsidRDefault="00185F2F">
            <w:pPr>
              <w:jc w:val="center"/>
              <w:rPr>
                <w:sz w:val="18"/>
              </w:rPr>
            </w:pPr>
            <w:r w:rsidRPr="00185F2F">
              <w:rPr>
                <w:rFonts w:eastAsia="Times New Roman" w:cs="Times New Roman"/>
                <w:sz w:val="18"/>
              </w:rPr>
              <w:t>585,7090</w:t>
            </w:r>
          </w:p>
        </w:tc>
        <w:tc>
          <w:tcPr>
            <w:tcW w:w="465" w:type="pct"/>
            <w:shd w:val="clear" w:color="auto" w:fill="FFFFFF"/>
            <w:tcMar>
              <w:top w:w="40" w:type="dxa"/>
              <w:left w:w="200" w:type="dxa"/>
              <w:bottom w:w="40" w:type="dxa"/>
              <w:right w:w="200" w:type="dxa"/>
            </w:tcMar>
            <w:vAlign w:val="center"/>
          </w:tcPr>
          <w:p w14:paraId="5B133610" w14:textId="77777777" w:rsidR="00185F2F" w:rsidRPr="00185F2F" w:rsidRDefault="00185F2F">
            <w:pPr>
              <w:jc w:val="center"/>
              <w:rPr>
                <w:sz w:val="18"/>
              </w:rPr>
            </w:pPr>
            <w:r w:rsidRPr="00185F2F">
              <w:rPr>
                <w:rFonts w:eastAsia="Times New Roman" w:cs="Times New Roman"/>
                <w:sz w:val="18"/>
              </w:rPr>
              <w:t>585,7090</w:t>
            </w:r>
          </w:p>
        </w:tc>
      </w:tr>
      <w:tr w:rsidR="00185F2F" w:rsidRPr="00185F2F" w14:paraId="148FE07C" w14:textId="77777777" w:rsidTr="00185F2F">
        <w:trPr>
          <w:jc w:val="center"/>
        </w:trPr>
        <w:tc>
          <w:tcPr>
            <w:tcW w:w="454" w:type="pct"/>
            <w:vMerge/>
          </w:tcPr>
          <w:p w14:paraId="32193202" w14:textId="77777777" w:rsidR="00185F2F" w:rsidRPr="00185F2F" w:rsidRDefault="00185F2F">
            <w:pPr>
              <w:rPr>
                <w:sz w:val="18"/>
              </w:rPr>
            </w:pPr>
          </w:p>
        </w:tc>
        <w:tc>
          <w:tcPr>
            <w:tcW w:w="469" w:type="pct"/>
            <w:shd w:val="clear" w:color="auto" w:fill="FFFFFF"/>
            <w:tcMar>
              <w:top w:w="40" w:type="dxa"/>
              <w:left w:w="200" w:type="dxa"/>
              <w:bottom w:w="40" w:type="dxa"/>
              <w:right w:w="200" w:type="dxa"/>
            </w:tcMar>
            <w:vAlign w:val="center"/>
          </w:tcPr>
          <w:p w14:paraId="0BA043FB" w14:textId="77777777" w:rsidR="00185F2F" w:rsidRPr="00185F2F" w:rsidRDefault="00185F2F">
            <w:pPr>
              <w:rPr>
                <w:sz w:val="18"/>
              </w:rPr>
            </w:pPr>
            <w:r w:rsidRPr="00185F2F">
              <w:rPr>
                <w:rFonts w:eastAsia="Times New Roman" w:cs="Times New Roman"/>
                <w:sz w:val="18"/>
              </w:rPr>
              <w:t>Отпуск ТЭ в сеть</w:t>
            </w:r>
          </w:p>
        </w:tc>
        <w:tc>
          <w:tcPr>
            <w:tcW w:w="354" w:type="pct"/>
            <w:shd w:val="clear" w:color="auto" w:fill="FFFFFF"/>
            <w:tcMar>
              <w:top w:w="40" w:type="dxa"/>
              <w:left w:w="200" w:type="dxa"/>
              <w:bottom w:w="40" w:type="dxa"/>
              <w:right w:w="200" w:type="dxa"/>
            </w:tcMar>
            <w:vAlign w:val="center"/>
          </w:tcPr>
          <w:p w14:paraId="1E5CB214" w14:textId="77777777" w:rsidR="00185F2F" w:rsidRPr="00185F2F" w:rsidRDefault="00185F2F">
            <w:pPr>
              <w:jc w:val="center"/>
              <w:rPr>
                <w:sz w:val="18"/>
              </w:rPr>
            </w:pPr>
            <w:r w:rsidRPr="00185F2F">
              <w:rPr>
                <w:rFonts w:eastAsia="Times New Roman" w:cs="Times New Roman"/>
                <w:sz w:val="18"/>
              </w:rPr>
              <w:t>Гкал</w:t>
            </w:r>
          </w:p>
        </w:tc>
        <w:tc>
          <w:tcPr>
            <w:tcW w:w="466" w:type="pct"/>
            <w:shd w:val="clear" w:color="auto" w:fill="FFFFFF"/>
            <w:tcMar>
              <w:top w:w="40" w:type="dxa"/>
              <w:left w:w="200" w:type="dxa"/>
              <w:bottom w:w="40" w:type="dxa"/>
              <w:right w:w="200" w:type="dxa"/>
            </w:tcMar>
            <w:vAlign w:val="center"/>
          </w:tcPr>
          <w:p w14:paraId="65285E17" w14:textId="77777777" w:rsidR="00185F2F" w:rsidRPr="00185F2F" w:rsidRDefault="00185F2F">
            <w:pPr>
              <w:jc w:val="center"/>
              <w:rPr>
                <w:sz w:val="18"/>
              </w:rPr>
            </w:pPr>
            <w:r w:rsidRPr="00185F2F">
              <w:rPr>
                <w:rFonts w:eastAsia="Times New Roman" w:cs="Times New Roman"/>
                <w:sz w:val="18"/>
              </w:rPr>
              <w:t>548,2280</w:t>
            </w:r>
          </w:p>
        </w:tc>
        <w:tc>
          <w:tcPr>
            <w:tcW w:w="466" w:type="pct"/>
            <w:shd w:val="clear" w:color="auto" w:fill="FFFFFF"/>
            <w:tcMar>
              <w:top w:w="40" w:type="dxa"/>
              <w:left w:w="200" w:type="dxa"/>
              <w:bottom w:w="40" w:type="dxa"/>
              <w:right w:w="200" w:type="dxa"/>
            </w:tcMar>
            <w:vAlign w:val="center"/>
          </w:tcPr>
          <w:p w14:paraId="58AE745E" w14:textId="77777777" w:rsidR="00185F2F" w:rsidRPr="00185F2F" w:rsidRDefault="00185F2F">
            <w:pPr>
              <w:jc w:val="center"/>
              <w:rPr>
                <w:sz w:val="18"/>
              </w:rPr>
            </w:pPr>
            <w:r w:rsidRPr="00185F2F">
              <w:rPr>
                <w:rFonts w:eastAsia="Times New Roman" w:cs="Times New Roman"/>
                <w:sz w:val="18"/>
              </w:rPr>
              <w:t>492,0970</w:t>
            </w:r>
          </w:p>
        </w:tc>
        <w:tc>
          <w:tcPr>
            <w:tcW w:w="466" w:type="pct"/>
            <w:shd w:val="clear" w:color="auto" w:fill="FFFFFF"/>
            <w:tcMar>
              <w:top w:w="40" w:type="dxa"/>
              <w:left w:w="200" w:type="dxa"/>
              <w:bottom w:w="40" w:type="dxa"/>
              <w:right w:w="200" w:type="dxa"/>
            </w:tcMar>
            <w:vAlign w:val="center"/>
          </w:tcPr>
          <w:p w14:paraId="37B31616" w14:textId="77777777" w:rsidR="00185F2F" w:rsidRPr="00185F2F" w:rsidRDefault="00185F2F">
            <w:pPr>
              <w:jc w:val="center"/>
              <w:rPr>
                <w:sz w:val="18"/>
              </w:rPr>
            </w:pPr>
            <w:r w:rsidRPr="00185F2F">
              <w:rPr>
                <w:rFonts w:eastAsia="Times New Roman" w:cs="Times New Roman"/>
                <w:sz w:val="18"/>
              </w:rPr>
              <w:t>542,0750</w:t>
            </w:r>
          </w:p>
        </w:tc>
        <w:tc>
          <w:tcPr>
            <w:tcW w:w="466" w:type="pct"/>
            <w:shd w:val="clear" w:color="auto" w:fill="FFFFFF"/>
            <w:tcMar>
              <w:top w:w="40" w:type="dxa"/>
              <w:left w:w="200" w:type="dxa"/>
              <w:bottom w:w="40" w:type="dxa"/>
              <w:right w:w="200" w:type="dxa"/>
            </w:tcMar>
            <w:vAlign w:val="center"/>
          </w:tcPr>
          <w:p w14:paraId="6C631EF5" w14:textId="77777777" w:rsidR="00185F2F" w:rsidRPr="00185F2F" w:rsidRDefault="00185F2F">
            <w:pPr>
              <w:jc w:val="center"/>
              <w:rPr>
                <w:sz w:val="18"/>
              </w:rPr>
            </w:pPr>
            <w:r w:rsidRPr="00185F2F">
              <w:rPr>
                <w:rFonts w:eastAsia="Times New Roman" w:cs="Times New Roman"/>
                <w:sz w:val="18"/>
              </w:rPr>
              <w:t>542,0750</w:t>
            </w:r>
          </w:p>
        </w:tc>
        <w:tc>
          <w:tcPr>
            <w:tcW w:w="466" w:type="pct"/>
            <w:shd w:val="clear" w:color="auto" w:fill="FFFFFF"/>
            <w:tcMar>
              <w:top w:w="40" w:type="dxa"/>
              <w:left w:w="200" w:type="dxa"/>
              <w:bottom w:w="40" w:type="dxa"/>
              <w:right w:w="200" w:type="dxa"/>
            </w:tcMar>
            <w:vAlign w:val="center"/>
          </w:tcPr>
          <w:p w14:paraId="31A79C75" w14:textId="77777777" w:rsidR="00185F2F" w:rsidRPr="00185F2F" w:rsidRDefault="00185F2F">
            <w:pPr>
              <w:jc w:val="center"/>
              <w:rPr>
                <w:sz w:val="18"/>
              </w:rPr>
            </w:pPr>
            <w:r w:rsidRPr="00185F2F">
              <w:rPr>
                <w:rFonts w:eastAsia="Times New Roman" w:cs="Times New Roman"/>
                <w:sz w:val="18"/>
              </w:rPr>
              <w:t>542,0750</w:t>
            </w:r>
          </w:p>
        </w:tc>
        <w:tc>
          <w:tcPr>
            <w:tcW w:w="465" w:type="pct"/>
            <w:shd w:val="clear" w:color="auto" w:fill="FFFFFF"/>
            <w:tcMar>
              <w:top w:w="40" w:type="dxa"/>
              <w:left w:w="200" w:type="dxa"/>
              <w:bottom w:w="40" w:type="dxa"/>
              <w:right w:w="200" w:type="dxa"/>
            </w:tcMar>
            <w:vAlign w:val="center"/>
          </w:tcPr>
          <w:p w14:paraId="062A0D4C" w14:textId="77777777" w:rsidR="00185F2F" w:rsidRPr="00185F2F" w:rsidRDefault="00185F2F">
            <w:pPr>
              <w:jc w:val="center"/>
              <w:rPr>
                <w:sz w:val="18"/>
              </w:rPr>
            </w:pPr>
            <w:r w:rsidRPr="00185F2F">
              <w:rPr>
                <w:rFonts w:eastAsia="Times New Roman" w:cs="Times New Roman"/>
                <w:sz w:val="18"/>
              </w:rPr>
              <w:t>542,0750</w:t>
            </w:r>
          </w:p>
        </w:tc>
        <w:tc>
          <w:tcPr>
            <w:tcW w:w="465" w:type="pct"/>
            <w:shd w:val="clear" w:color="auto" w:fill="FFFFFF"/>
            <w:tcMar>
              <w:top w:w="40" w:type="dxa"/>
              <w:left w:w="200" w:type="dxa"/>
              <w:bottom w:w="40" w:type="dxa"/>
              <w:right w:w="200" w:type="dxa"/>
            </w:tcMar>
            <w:vAlign w:val="center"/>
          </w:tcPr>
          <w:p w14:paraId="164CD974" w14:textId="77777777" w:rsidR="00185F2F" w:rsidRPr="00185F2F" w:rsidRDefault="00185F2F">
            <w:pPr>
              <w:jc w:val="center"/>
              <w:rPr>
                <w:sz w:val="18"/>
              </w:rPr>
            </w:pPr>
            <w:r w:rsidRPr="00185F2F">
              <w:rPr>
                <w:rFonts w:eastAsia="Times New Roman" w:cs="Times New Roman"/>
                <w:sz w:val="18"/>
              </w:rPr>
              <w:t>542,0750</w:t>
            </w:r>
          </w:p>
        </w:tc>
        <w:tc>
          <w:tcPr>
            <w:tcW w:w="465" w:type="pct"/>
            <w:shd w:val="clear" w:color="auto" w:fill="FFFFFF"/>
            <w:tcMar>
              <w:top w:w="40" w:type="dxa"/>
              <w:left w:w="200" w:type="dxa"/>
              <w:bottom w:w="40" w:type="dxa"/>
              <w:right w:w="200" w:type="dxa"/>
            </w:tcMar>
            <w:vAlign w:val="center"/>
          </w:tcPr>
          <w:p w14:paraId="1D3EFD80" w14:textId="77777777" w:rsidR="00185F2F" w:rsidRPr="00185F2F" w:rsidRDefault="00185F2F">
            <w:pPr>
              <w:jc w:val="center"/>
              <w:rPr>
                <w:sz w:val="18"/>
              </w:rPr>
            </w:pPr>
            <w:r w:rsidRPr="00185F2F">
              <w:rPr>
                <w:rFonts w:eastAsia="Times New Roman" w:cs="Times New Roman"/>
                <w:sz w:val="18"/>
              </w:rPr>
              <w:t>542,0750</w:t>
            </w:r>
          </w:p>
        </w:tc>
      </w:tr>
      <w:tr w:rsidR="00185F2F" w:rsidRPr="00185F2F" w14:paraId="3805897E" w14:textId="77777777" w:rsidTr="00185F2F">
        <w:trPr>
          <w:jc w:val="center"/>
        </w:trPr>
        <w:tc>
          <w:tcPr>
            <w:tcW w:w="454" w:type="pct"/>
            <w:vMerge/>
          </w:tcPr>
          <w:p w14:paraId="6EA3A560" w14:textId="77777777" w:rsidR="00185F2F" w:rsidRPr="00185F2F" w:rsidRDefault="00185F2F">
            <w:pPr>
              <w:rPr>
                <w:sz w:val="18"/>
              </w:rPr>
            </w:pPr>
          </w:p>
        </w:tc>
        <w:tc>
          <w:tcPr>
            <w:tcW w:w="469" w:type="pct"/>
            <w:shd w:val="clear" w:color="auto" w:fill="FFFFFF"/>
            <w:tcMar>
              <w:top w:w="40" w:type="dxa"/>
              <w:left w:w="200" w:type="dxa"/>
              <w:bottom w:w="40" w:type="dxa"/>
              <w:right w:w="200" w:type="dxa"/>
            </w:tcMar>
            <w:vAlign w:val="center"/>
          </w:tcPr>
          <w:p w14:paraId="170C33C9" w14:textId="77777777" w:rsidR="00185F2F" w:rsidRPr="00185F2F" w:rsidRDefault="00185F2F">
            <w:pPr>
              <w:rPr>
                <w:sz w:val="18"/>
              </w:rPr>
            </w:pPr>
            <w:r w:rsidRPr="00185F2F">
              <w:rPr>
                <w:rFonts w:eastAsia="Times New Roman" w:cs="Times New Roman"/>
                <w:sz w:val="18"/>
              </w:rPr>
              <w:t>Потери в сетях</w:t>
            </w:r>
          </w:p>
        </w:tc>
        <w:tc>
          <w:tcPr>
            <w:tcW w:w="354" w:type="pct"/>
            <w:shd w:val="clear" w:color="auto" w:fill="FFFFFF"/>
            <w:tcMar>
              <w:top w:w="40" w:type="dxa"/>
              <w:left w:w="200" w:type="dxa"/>
              <w:bottom w:w="40" w:type="dxa"/>
              <w:right w:w="200" w:type="dxa"/>
            </w:tcMar>
            <w:vAlign w:val="center"/>
          </w:tcPr>
          <w:p w14:paraId="4A2B6CAD" w14:textId="77777777" w:rsidR="00185F2F" w:rsidRPr="00185F2F" w:rsidRDefault="00185F2F">
            <w:pPr>
              <w:jc w:val="center"/>
              <w:rPr>
                <w:sz w:val="18"/>
              </w:rPr>
            </w:pPr>
            <w:r w:rsidRPr="00185F2F">
              <w:rPr>
                <w:rFonts w:eastAsia="Times New Roman" w:cs="Times New Roman"/>
                <w:sz w:val="18"/>
              </w:rPr>
              <w:t>Гкал</w:t>
            </w:r>
          </w:p>
        </w:tc>
        <w:tc>
          <w:tcPr>
            <w:tcW w:w="466" w:type="pct"/>
            <w:shd w:val="clear" w:color="auto" w:fill="FFFFFF"/>
            <w:tcMar>
              <w:top w:w="40" w:type="dxa"/>
              <w:left w:w="200" w:type="dxa"/>
              <w:bottom w:w="40" w:type="dxa"/>
              <w:right w:w="200" w:type="dxa"/>
            </w:tcMar>
            <w:vAlign w:val="center"/>
          </w:tcPr>
          <w:p w14:paraId="7EF50DB3" w14:textId="77777777" w:rsidR="00185F2F" w:rsidRPr="00185F2F" w:rsidRDefault="00185F2F">
            <w:pPr>
              <w:jc w:val="center"/>
              <w:rPr>
                <w:sz w:val="18"/>
              </w:rPr>
            </w:pPr>
            <w:r w:rsidRPr="00185F2F">
              <w:rPr>
                <w:rFonts w:eastAsia="Times New Roman" w:cs="Times New Roman"/>
                <w:sz w:val="18"/>
              </w:rPr>
              <w:t>91,4600</w:t>
            </w:r>
          </w:p>
        </w:tc>
        <w:tc>
          <w:tcPr>
            <w:tcW w:w="466" w:type="pct"/>
            <w:shd w:val="clear" w:color="auto" w:fill="FFFFFF"/>
            <w:tcMar>
              <w:top w:w="40" w:type="dxa"/>
              <w:left w:w="200" w:type="dxa"/>
              <w:bottom w:w="40" w:type="dxa"/>
              <w:right w:w="200" w:type="dxa"/>
            </w:tcMar>
            <w:vAlign w:val="center"/>
          </w:tcPr>
          <w:p w14:paraId="1A1B789A" w14:textId="77777777" w:rsidR="00185F2F" w:rsidRPr="00185F2F" w:rsidRDefault="00185F2F">
            <w:pPr>
              <w:jc w:val="center"/>
              <w:rPr>
                <w:sz w:val="18"/>
              </w:rPr>
            </w:pPr>
            <w:r w:rsidRPr="00185F2F">
              <w:rPr>
                <w:rFonts w:eastAsia="Times New Roman" w:cs="Times New Roman"/>
                <w:sz w:val="18"/>
              </w:rPr>
              <w:t>91,9380</w:t>
            </w:r>
          </w:p>
        </w:tc>
        <w:tc>
          <w:tcPr>
            <w:tcW w:w="466" w:type="pct"/>
            <w:shd w:val="clear" w:color="auto" w:fill="FFFFFF"/>
            <w:tcMar>
              <w:top w:w="40" w:type="dxa"/>
              <w:left w:w="200" w:type="dxa"/>
              <w:bottom w:w="40" w:type="dxa"/>
              <w:right w:w="200" w:type="dxa"/>
            </w:tcMar>
            <w:vAlign w:val="center"/>
          </w:tcPr>
          <w:p w14:paraId="2AEE6711" w14:textId="77777777" w:rsidR="00185F2F" w:rsidRPr="00185F2F" w:rsidRDefault="00185F2F">
            <w:pPr>
              <w:jc w:val="center"/>
              <w:rPr>
                <w:sz w:val="18"/>
              </w:rPr>
            </w:pPr>
            <w:r w:rsidRPr="00185F2F">
              <w:rPr>
                <w:rFonts w:eastAsia="Times New Roman" w:cs="Times New Roman"/>
                <w:sz w:val="18"/>
              </w:rPr>
              <w:t>91,9720</w:t>
            </w:r>
          </w:p>
        </w:tc>
        <w:tc>
          <w:tcPr>
            <w:tcW w:w="466" w:type="pct"/>
            <w:shd w:val="clear" w:color="auto" w:fill="FFFFFF"/>
            <w:tcMar>
              <w:top w:w="40" w:type="dxa"/>
              <w:left w:w="200" w:type="dxa"/>
              <w:bottom w:w="40" w:type="dxa"/>
              <w:right w:w="200" w:type="dxa"/>
            </w:tcMar>
            <w:vAlign w:val="center"/>
          </w:tcPr>
          <w:p w14:paraId="16F4B6B8" w14:textId="77777777" w:rsidR="00185F2F" w:rsidRPr="00185F2F" w:rsidRDefault="00185F2F">
            <w:pPr>
              <w:jc w:val="center"/>
              <w:rPr>
                <w:sz w:val="18"/>
              </w:rPr>
            </w:pPr>
            <w:r w:rsidRPr="00185F2F">
              <w:rPr>
                <w:rFonts w:eastAsia="Times New Roman" w:cs="Times New Roman"/>
                <w:sz w:val="18"/>
              </w:rPr>
              <w:t>91,9720</w:t>
            </w:r>
          </w:p>
        </w:tc>
        <w:tc>
          <w:tcPr>
            <w:tcW w:w="466" w:type="pct"/>
            <w:shd w:val="clear" w:color="auto" w:fill="FFFFFF"/>
            <w:tcMar>
              <w:top w:w="40" w:type="dxa"/>
              <w:left w:w="200" w:type="dxa"/>
              <w:bottom w:w="40" w:type="dxa"/>
              <w:right w:w="200" w:type="dxa"/>
            </w:tcMar>
            <w:vAlign w:val="center"/>
          </w:tcPr>
          <w:p w14:paraId="45126585" w14:textId="77777777" w:rsidR="00185F2F" w:rsidRPr="00185F2F" w:rsidRDefault="00185F2F">
            <w:pPr>
              <w:jc w:val="center"/>
              <w:rPr>
                <w:sz w:val="18"/>
              </w:rPr>
            </w:pPr>
            <w:r w:rsidRPr="00185F2F">
              <w:rPr>
                <w:rFonts w:eastAsia="Times New Roman" w:cs="Times New Roman"/>
                <w:sz w:val="18"/>
              </w:rPr>
              <w:t>91,9720</w:t>
            </w:r>
          </w:p>
        </w:tc>
        <w:tc>
          <w:tcPr>
            <w:tcW w:w="465" w:type="pct"/>
            <w:shd w:val="clear" w:color="auto" w:fill="FFFFFF"/>
            <w:tcMar>
              <w:top w:w="40" w:type="dxa"/>
              <w:left w:w="200" w:type="dxa"/>
              <w:bottom w:w="40" w:type="dxa"/>
              <w:right w:w="200" w:type="dxa"/>
            </w:tcMar>
            <w:vAlign w:val="center"/>
          </w:tcPr>
          <w:p w14:paraId="6DCD6D64" w14:textId="77777777" w:rsidR="00185F2F" w:rsidRPr="00185F2F" w:rsidRDefault="00185F2F">
            <w:pPr>
              <w:jc w:val="center"/>
              <w:rPr>
                <w:sz w:val="18"/>
              </w:rPr>
            </w:pPr>
            <w:r w:rsidRPr="00185F2F">
              <w:rPr>
                <w:rFonts w:eastAsia="Times New Roman" w:cs="Times New Roman"/>
                <w:sz w:val="18"/>
              </w:rPr>
              <w:t>91,9720</w:t>
            </w:r>
          </w:p>
        </w:tc>
        <w:tc>
          <w:tcPr>
            <w:tcW w:w="465" w:type="pct"/>
            <w:shd w:val="clear" w:color="auto" w:fill="FFFFFF"/>
            <w:tcMar>
              <w:top w:w="40" w:type="dxa"/>
              <w:left w:w="200" w:type="dxa"/>
              <w:bottom w:w="40" w:type="dxa"/>
              <w:right w:w="200" w:type="dxa"/>
            </w:tcMar>
            <w:vAlign w:val="center"/>
          </w:tcPr>
          <w:p w14:paraId="7CEA7981" w14:textId="77777777" w:rsidR="00185F2F" w:rsidRPr="00185F2F" w:rsidRDefault="00185F2F">
            <w:pPr>
              <w:jc w:val="center"/>
              <w:rPr>
                <w:sz w:val="18"/>
              </w:rPr>
            </w:pPr>
            <w:r w:rsidRPr="00185F2F">
              <w:rPr>
                <w:rFonts w:eastAsia="Times New Roman" w:cs="Times New Roman"/>
                <w:sz w:val="18"/>
              </w:rPr>
              <w:t>91,9720</w:t>
            </w:r>
          </w:p>
        </w:tc>
        <w:tc>
          <w:tcPr>
            <w:tcW w:w="465" w:type="pct"/>
            <w:shd w:val="clear" w:color="auto" w:fill="FFFFFF"/>
            <w:tcMar>
              <w:top w:w="40" w:type="dxa"/>
              <w:left w:w="200" w:type="dxa"/>
              <w:bottom w:w="40" w:type="dxa"/>
              <w:right w:w="200" w:type="dxa"/>
            </w:tcMar>
            <w:vAlign w:val="center"/>
          </w:tcPr>
          <w:p w14:paraId="4A444485" w14:textId="77777777" w:rsidR="00185F2F" w:rsidRPr="00185F2F" w:rsidRDefault="00185F2F">
            <w:pPr>
              <w:jc w:val="center"/>
              <w:rPr>
                <w:sz w:val="18"/>
              </w:rPr>
            </w:pPr>
            <w:r w:rsidRPr="00185F2F">
              <w:rPr>
                <w:rFonts w:eastAsia="Times New Roman" w:cs="Times New Roman"/>
                <w:sz w:val="18"/>
              </w:rPr>
              <w:t>91,9720</w:t>
            </w:r>
          </w:p>
        </w:tc>
      </w:tr>
      <w:tr w:rsidR="00185F2F" w:rsidRPr="00185F2F" w14:paraId="0A16ACFF" w14:textId="77777777" w:rsidTr="00185F2F">
        <w:trPr>
          <w:jc w:val="center"/>
        </w:trPr>
        <w:tc>
          <w:tcPr>
            <w:tcW w:w="454" w:type="pct"/>
            <w:vMerge/>
          </w:tcPr>
          <w:p w14:paraId="4778852F" w14:textId="77777777" w:rsidR="00185F2F" w:rsidRPr="00185F2F" w:rsidRDefault="00185F2F">
            <w:pPr>
              <w:rPr>
                <w:sz w:val="18"/>
              </w:rPr>
            </w:pPr>
          </w:p>
        </w:tc>
        <w:tc>
          <w:tcPr>
            <w:tcW w:w="469" w:type="pct"/>
            <w:shd w:val="clear" w:color="auto" w:fill="FFFFFF"/>
            <w:tcMar>
              <w:top w:w="40" w:type="dxa"/>
              <w:left w:w="200" w:type="dxa"/>
              <w:bottom w:w="40" w:type="dxa"/>
              <w:right w:w="200" w:type="dxa"/>
            </w:tcMar>
            <w:vAlign w:val="center"/>
          </w:tcPr>
          <w:p w14:paraId="759A30D1" w14:textId="77777777" w:rsidR="00185F2F" w:rsidRPr="00185F2F" w:rsidRDefault="00185F2F">
            <w:pPr>
              <w:rPr>
                <w:sz w:val="18"/>
              </w:rPr>
            </w:pPr>
            <w:r w:rsidRPr="00185F2F">
              <w:rPr>
                <w:rFonts w:eastAsia="Times New Roman" w:cs="Times New Roman"/>
                <w:sz w:val="18"/>
              </w:rPr>
              <w:t xml:space="preserve">Полезный отпуск </w:t>
            </w:r>
          </w:p>
        </w:tc>
        <w:tc>
          <w:tcPr>
            <w:tcW w:w="354" w:type="pct"/>
            <w:shd w:val="clear" w:color="auto" w:fill="FFFFFF"/>
            <w:tcMar>
              <w:top w:w="40" w:type="dxa"/>
              <w:left w:w="200" w:type="dxa"/>
              <w:bottom w:w="40" w:type="dxa"/>
              <w:right w:w="200" w:type="dxa"/>
            </w:tcMar>
            <w:vAlign w:val="center"/>
          </w:tcPr>
          <w:p w14:paraId="374FAC7A" w14:textId="77777777" w:rsidR="00185F2F" w:rsidRPr="00185F2F" w:rsidRDefault="00185F2F">
            <w:pPr>
              <w:jc w:val="center"/>
              <w:rPr>
                <w:sz w:val="18"/>
              </w:rPr>
            </w:pPr>
            <w:r w:rsidRPr="00185F2F">
              <w:rPr>
                <w:rFonts w:eastAsia="Times New Roman" w:cs="Times New Roman"/>
                <w:sz w:val="18"/>
              </w:rPr>
              <w:t>Гкал</w:t>
            </w:r>
          </w:p>
        </w:tc>
        <w:tc>
          <w:tcPr>
            <w:tcW w:w="466" w:type="pct"/>
            <w:shd w:val="clear" w:color="auto" w:fill="FFFFFF"/>
            <w:tcMar>
              <w:top w:w="40" w:type="dxa"/>
              <w:left w:w="200" w:type="dxa"/>
              <w:bottom w:w="40" w:type="dxa"/>
              <w:right w:w="200" w:type="dxa"/>
            </w:tcMar>
            <w:vAlign w:val="center"/>
          </w:tcPr>
          <w:p w14:paraId="06988330" w14:textId="77777777" w:rsidR="00185F2F" w:rsidRPr="00185F2F" w:rsidRDefault="00185F2F">
            <w:pPr>
              <w:jc w:val="center"/>
              <w:rPr>
                <w:sz w:val="18"/>
              </w:rPr>
            </w:pPr>
            <w:r w:rsidRPr="00185F2F">
              <w:rPr>
                <w:rFonts w:eastAsia="Times New Roman" w:cs="Times New Roman"/>
                <w:sz w:val="18"/>
              </w:rPr>
              <w:t>381,6270</w:t>
            </w:r>
          </w:p>
        </w:tc>
        <w:tc>
          <w:tcPr>
            <w:tcW w:w="466" w:type="pct"/>
            <w:shd w:val="clear" w:color="auto" w:fill="FFFFFF"/>
            <w:tcMar>
              <w:top w:w="40" w:type="dxa"/>
              <w:left w:w="200" w:type="dxa"/>
              <w:bottom w:w="40" w:type="dxa"/>
              <w:right w:w="200" w:type="dxa"/>
            </w:tcMar>
            <w:vAlign w:val="center"/>
          </w:tcPr>
          <w:p w14:paraId="23ED8B20" w14:textId="77777777" w:rsidR="00185F2F" w:rsidRPr="00185F2F" w:rsidRDefault="00185F2F">
            <w:pPr>
              <w:jc w:val="center"/>
              <w:rPr>
                <w:sz w:val="18"/>
              </w:rPr>
            </w:pPr>
            <w:r w:rsidRPr="00185F2F">
              <w:rPr>
                <w:rFonts w:eastAsia="Times New Roman" w:cs="Times New Roman"/>
                <w:sz w:val="18"/>
              </w:rPr>
              <w:t>378,5700</w:t>
            </w:r>
          </w:p>
        </w:tc>
        <w:tc>
          <w:tcPr>
            <w:tcW w:w="466" w:type="pct"/>
            <w:shd w:val="clear" w:color="auto" w:fill="FFFFFF"/>
            <w:tcMar>
              <w:top w:w="40" w:type="dxa"/>
              <w:left w:w="200" w:type="dxa"/>
              <w:bottom w:w="40" w:type="dxa"/>
              <w:right w:w="200" w:type="dxa"/>
            </w:tcMar>
            <w:vAlign w:val="center"/>
          </w:tcPr>
          <w:p w14:paraId="6AFF176D" w14:textId="77777777" w:rsidR="00185F2F" w:rsidRPr="00185F2F" w:rsidRDefault="00185F2F">
            <w:pPr>
              <w:jc w:val="center"/>
              <w:rPr>
                <w:sz w:val="18"/>
              </w:rPr>
            </w:pPr>
            <w:r w:rsidRPr="00185F2F">
              <w:rPr>
                <w:rFonts w:eastAsia="Times New Roman" w:cs="Times New Roman"/>
                <w:sz w:val="18"/>
              </w:rPr>
              <w:t>403,9120</w:t>
            </w:r>
          </w:p>
        </w:tc>
        <w:tc>
          <w:tcPr>
            <w:tcW w:w="466" w:type="pct"/>
            <w:shd w:val="clear" w:color="auto" w:fill="FFFFFF"/>
            <w:tcMar>
              <w:top w:w="40" w:type="dxa"/>
              <w:left w:w="200" w:type="dxa"/>
              <w:bottom w:w="40" w:type="dxa"/>
              <w:right w:w="200" w:type="dxa"/>
            </w:tcMar>
            <w:vAlign w:val="center"/>
          </w:tcPr>
          <w:p w14:paraId="57329167" w14:textId="77777777" w:rsidR="00185F2F" w:rsidRPr="00185F2F" w:rsidRDefault="00185F2F">
            <w:pPr>
              <w:jc w:val="center"/>
              <w:rPr>
                <w:sz w:val="18"/>
              </w:rPr>
            </w:pPr>
            <w:r w:rsidRPr="00185F2F">
              <w:rPr>
                <w:rFonts w:eastAsia="Times New Roman" w:cs="Times New Roman"/>
                <w:sz w:val="18"/>
              </w:rPr>
              <w:t>403,9120</w:t>
            </w:r>
          </w:p>
        </w:tc>
        <w:tc>
          <w:tcPr>
            <w:tcW w:w="466" w:type="pct"/>
            <w:shd w:val="clear" w:color="auto" w:fill="FFFFFF"/>
            <w:tcMar>
              <w:top w:w="40" w:type="dxa"/>
              <w:left w:w="200" w:type="dxa"/>
              <w:bottom w:w="40" w:type="dxa"/>
              <w:right w:w="200" w:type="dxa"/>
            </w:tcMar>
            <w:vAlign w:val="center"/>
          </w:tcPr>
          <w:p w14:paraId="4A011055" w14:textId="77777777" w:rsidR="00185F2F" w:rsidRPr="00185F2F" w:rsidRDefault="00185F2F">
            <w:pPr>
              <w:jc w:val="center"/>
              <w:rPr>
                <w:sz w:val="18"/>
              </w:rPr>
            </w:pPr>
            <w:r w:rsidRPr="00185F2F">
              <w:rPr>
                <w:rFonts w:eastAsia="Times New Roman" w:cs="Times New Roman"/>
                <w:sz w:val="18"/>
              </w:rPr>
              <w:t>403,9120</w:t>
            </w:r>
          </w:p>
        </w:tc>
        <w:tc>
          <w:tcPr>
            <w:tcW w:w="465" w:type="pct"/>
            <w:shd w:val="clear" w:color="auto" w:fill="FFFFFF"/>
            <w:tcMar>
              <w:top w:w="40" w:type="dxa"/>
              <w:left w:w="200" w:type="dxa"/>
              <w:bottom w:w="40" w:type="dxa"/>
              <w:right w:w="200" w:type="dxa"/>
            </w:tcMar>
            <w:vAlign w:val="center"/>
          </w:tcPr>
          <w:p w14:paraId="25DC66A5" w14:textId="77777777" w:rsidR="00185F2F" w:rsidRPr="00185F2F" w:rsidRDefault="00185F2F">
            <w:pPr>
              <w:jc w:val="center"/>
              <w:rPr>
                <w:sz w:val="18"/>
              </w:rPr>
            </w:pPr>
            <w:r w:rsidRPr="00185F2F">
              <w:rPr>
                <w:rFonts w:eastAsia="Times New Roman" w:cs="Times New Roman"/>
                <w:sz w:val="18"/>
              </w:rPr>
              <w:t>403,9120</w:t>
            </w:r>
          </w:p>
        </w:tc>
        <w:tc>
          <w:tcPr>
            <w:tcW w:w="465" w:type="pct"/>
            <w:shd w:val="clear" w:color="auto" w:fill="FFFFFF"/>
            <w:tcMar>
              <w:top w:w="40" w:type="dxa"/>
              <w:left w:w="200" w:type="dxa"/>
              <w:bottom w:w="40" w:type="dxa"/>
              <w:right w:w="200" w:type="dxa"/>
            </w:tcMar>
            <w:vAlign w:val="center"/>
          </w:tcPr>
          <w:p w14:paraId="135A92A6" w14:textId="77777777" w:rsidR="00185F2F" w:rsidRPr="00185F2F" w:rsidRDefault="00185F2F">
            <w:pPr>
              <w:jc w:val="center"/>
              <w:rPr>
                <w:sz w:val="18"/>
              </w:rPr>
            </w:pPr>
            <w:r w:rsidRPr="00185F2F">
              <w:rPr>
                <w:rFonts w:eastAsia="Times New Roman" w:cs="Times New Roman"/>
                <w:sz w:val="18"/>
              </w:rPr>
              <w:t>403,9120</w:t>
            </w:r>
          </w:p>
        </w:tc>
        <w:tc>
          <w:tcPr>
            <w:tcW w:w="465" w:type="pct"/>
            <w:shd w:val="clear" w:color="auto" w:fill="FFFFFF"/>
            <w:tcMar>
              <w:top w:w="40" w:type="dxa"/>
              <w:left w:w="200" w:type="dxa"/>
              <w:bottom w:w="40" w:type="dxa"/>
              <w:right w:w="200" w:type="dxa"/>
            </w:tcMar>
            <w:vAlign w:val="center"/>
          </w:tcPr>
          <w:p w14:paraId="14B8A174" w14:textId="77777777" w:rsidR="00185F2F" w:rsidRPr="00185F2F" w:rsidRDefault="00185F2F">
            <w:pPr>
              <w:jc w:val="center"/>
              <w:rPr>
                <w:sz w:val="18"/>
              </w:rPr>
            </w:pPr>
            <w:r w:rsidRPr="00185F2F">
              <w:rPr>
                <w:rFonts w:eastAsia="Times New Roman" w:cs="Times New Roman"/>
                <w:sz w:val="18"/>
              </w:rPr>
              <w:t>403,9120</w:t>
            </w:r>
          </w:p>
        </w:tc>
      </w:tr>
      <w:tr w:rsidR="00185F2F" w:rsidRPr="00185F2F" w14:paraId="01878373" w14:textId="77777777" w:rsidTr="00185F2F">
        <w:trPr>
          <w:jc w:val="center"/>
        </w:trPr>
        <w:tc>
          <w:tcPr>
            <w:tcW w:w="454" w:type="pct"/>
            <w:vMerge w:val="restart"/>
            <w:shd w:val="clear" w:color="auto" w:fill="FFFFFF"/>
            <w:tcMar>
              <w:top w:w="40" w:type="dxa"/>
              <w:left w:w="200" w:type="dxa"/>
              <w:bottom w:w="40" w:type="dxa"/>
              <w:right w:w="200" w:type="dxa"/>
            </w:tcMar>
            <w:vAlign w:val="center"/>
          </w:tcPr>
          <w:p w14:paraId="22F75B8D" w14:textId="77777777" w:rsidR="00185F2F" w:rsidRPr="00185F2F" w:rsidRDefault="00185F2F">
            <w:pPr>
              <w:rPr>
                <w:sz w:val="18"/>
              </w:rPr>
            </w:pPr>
            <w:r w:rsidRPr="00185F2F">
              <w:rPr>
                <w:rFonts w:eastAsia="Times New Roman" w:cs="Times New Roman"/>
                <w:sz w:val="18"/>
              </w:rPr>
              <w:t>Котельная №6/17</w:t>
            </w:r>
          </w:p>
        </w:tc>
        <w:tc>
          <w:tcPr>
            <w:tcW w:w="469" w:type="pct"/>
            <w:shd w:val="clear" w:color="auto" w:fill="FFFFFF"/>
            <w:tcMar>
              <w:top w:w="40" w:type="dxa"/>
              <w:left w:w="200" w:type="dxa"/>
              <w:bottom w:w="40" w:type="dxa"/>
              <w:right w:w="200" w:type="dxa"/>
            </w:tcMar>
            <w:vAlign w:val="center"/>
          </w:tcPr>
          <w:p w14:paraId="067FEA72" w14:textId="77777777" w:rsidR="00185F2F" w:rsidRPr="00185F2F" w:rsidRDefault="00185F2F">
            <w:pPr>
              <w:rPr>
                <w:sz w:val="18"/>
              </w:rPr>
            </w:pPr>
            <w:r w:rsidRPr="00185F2F">
              <w:rPr>
                <w:rFonts w:eastAsia="Times New Roman" w:cs="Times New Roman"/>
                <w:sz w:val="18"/>
              </w:rPr>
              <w:t>Выработка ТЭ</w:t>
            </w:r>
          </w:p>
        </w:tc>
        <w:tc>
          <w:tcPr>
            <w:tcW w:w="354" w:type="pct"/>
            <w:shd w:val="clear" w:color="auto" w:fill="FFFFFF"/>
            <w:tcMar>
              <w:top w:w="40" w:type="dxa"/>
              <w:left w:w="200" w:type="dxa"/>
              <w:bottom w:w="40" w:type="dxa"/>
              <w:right w:w="200" w:type="dxa"/>
            </w:tcMar>
            <w:vAlign w:val="center"/>
          </w:tcPr>
          <w:p w14:paraId="7451D00F" w14:textId="77777777" w:rsidR="00185F2F" w:rsidRPr="00185F2F" w:rsidRDefault="00185F2F">
            <w:pPr>
              <w:jc w:val="center"/>
              <w:rPr>
                <w:sz w:val="18"/>
              </w:rPr>
            </w:pPr>
            <w:r w:rsidRPr="00185F2F">
              <w:rPr>
                <w:rFonts w:eastAsia="Times New Roman" w:cs="Times New Roman"/>
                <w:sz w:val="18"/>
              </w:rPr>
              <w:t>Гкал</w:t>
            </w:r>
          </w:p>
        </w:tc>
        <w:tc>
          <w:tcPr>
            <w:tcW w:w="466" w:type="pct"/>
            <w:shd w:val="clear" w:color="auto" w:fill="FFFFFF"/>
            <w:tcMar>
              <w:top w:w="40" w:type="dxa"/>
              <w:left w:w="200" w:type="dxa"/>
              <w:bottom w:w="40" w:type="dxa"/>
              <w:right w:w="200" w:type="dxa"/>
            </w:tcMar>
            <w:vAlign w:val="center"/>
          </w:tcPr>
          <w:p w14:paraId="01A7B595" w14:textId="77777777" w:rsidR="00185F2F" w:rsidRPr="00185F2F" w:rsidRDefault="00185F2F">
            <w:pPr>
              <w:jc w:val="center"/>
              <w:rPr>
                <w:sz w:val="18"/>
              </w:rPr>
            </w:pPr>
            <w:r w:rsidRPr="00185F2F">
              <w:rPr>
                <w:rFonts w:eastAsia="Times New Roman" w:cs="Times New Roman"/>
                <w:sz w:val="18"/>
              </w:rPr>
              <w:t>1263,1340</w:t>
            </w:r>
          </w:p>
        </w:tc>
        <w:tc>
          <w:tcPr>
            <w:tcW w:w="466" w:type="pct"/>
            <w:shd w:val="clear" w:color="auto" w:fill="FFFFFF"/>
            <w:tcMar>
              <w:top w:w="40" w:type="dxa"/>
              <w:left w:w="200" w:type="dxa"/>
              <w:bottom w:w="40" w:type="dxa"/>
              <w:right w:w="200" w:type="dxa"/>
            </w:tcMar>
            <w:vAlign w:val="center"/>
          </w:tcPr>
          <w:p w14:paraId="19EDB86C" w14:textId="77777777" w:rsidR="00185F2F" w:rsidRPr="00185F2F" w:rsidRDefault="00185F2F">
            <w:pPr>
              <w:jc w:val="center"/>
              <w:rPr>
                <w:sz w:val="18"/>
              </w:rPr>
            </w:pPr>
            <w:r w:rsidRPr="00185F2F">
              <w:rPr>
                <w:rFonts w:eastAsia="Times New Roman" w:cs="Times New Roman"/>
                <w:sz w:val="18"/>
              </w:rPr>
              <w:t>1161,4900</w:t>
            </w:r>
          </w:p>
        </w:tc>
        <w:tc>
          <w:tcPr>
            <w:tcW w:w="466" w:type="pct"/>
            <w:shd w:val="clear" w:color="auto" w:fill="FFFFFF"/>
            <w:tcMar>
              <w:top w:w="40" w:type="dxa"/>
              <w:left w:w="200" w:type="dxa"/>
              <w:bottom w:w="40" w:type="dxa"/>
              <w:right w:w="200" w:type="dxa"/>
            </w:tcMar>
            <w:vAlign w:val="center"/>
          </w:tcPr>
          <w:p w14:paraId="4FC8CFEA" w14:textId="77777777" w:rsidR="00185F2F" w:rsidRPr="00185F2F" w:rsidRDefault="00185F2F">
            <w:pPr>
              <w:jc w:val="center"/>
              <w:rPr>
                <w:sz w:val="18"/>
              </w:rPr>
            </w:pPr>
            <w:r w:rsidRPr="00185F2F">
              <w:rPr>
                <w:rFonts w:eastAsia="Times New Roman" w:cs="Times New Roman"/>
                <w:sz w:val="18"/>
              </w:rPr>
              <w:t>1219,3300</w:t>
            </w:r>
          </w:p>
        </w:tc>
        <w:tc>
          <w:tcPr>
            <w:tcW w:w="466" w:type="pct"/>
            <w:shd w:val="clear" w:color="auto" w:fill="FFFFFF"/>
            <w:tcMar>
              <w:top w:w="40" w:type="dxa"/>
              <w:left w:w="200" w:type="dxa"/>
              <w:bottom w:w="40" w:type="dxa"/>
              <w:right w:w="200" w:type="dxa"/>
            </w:tcMar>
            <w:vAlign w:val="center"/>
          </w:tcPr>
          <w:p w14:paraId="65DD30B0" w14:textId="77777777" w:rsidR="00185F2F" w:rsidRPr="00185F2F" w:rsidRDefault="00185F2F">
            <w:pPr>
              <w:jc w:val="center"/>
              <w:rPr>
                <w:sz w:val="18"/>
              </w:rPr>
            </w:pPr>
            <w:r w:rsidRPr="00185F2F">
              <w:rPr>
                <w:rFonts w:eastAsia="Times New Roman" w:cs="Times New Roman"/>
                <w:sz w:val="18"/>
              </w:rPr>
              <w:t>1219,3300</w:t>
            </w:r>
          </w:p>
        </w:tc>
        <w:tc>
          <w:tcPr>
            <w:tcW w:w="466" w:type="pct"/>
            <w:shd w:val="clear" w:color="auto" w:fill="FFFFFF"/>
            <w:tcMar>
              <w:top w:w="40" w:type="dxa"/>
              <w:left w:w="200" w:type="dxa"/>
              <w:bottom w:w="40" w:type="dxa"/>
              <w:right w:w="200" w:type="dxa"/>
            </w:tcMar>
            <w:vAlign w:val="center"/>
          </w:tcPr>
          <w:p w14:paraId="71A1CF03" w14:textId="77777777" w:rsidR="00185F2F" w:rsidRPr="00185F2F" w:rsidRDefault="00185F2F">
            <w:pPr>
              <w:jc w:val="center"/>
              <w:rPr>
                <w:sz w:val="18"/>
              </w:rPr>
            </w:pPr>
            <w:r w:rsidRPr="00185F2F">
              <w:rPr>
                <w:rFonts w:eastAsia="Times New Roman" w:cs="Times New Roman"/>
                <w:sz w:val="18"/>
              </w:rPr>
              <w:t>1219,3300</w:t>
            </w:r>
          </w:p>
        </w:tc>
        <w:tc>
          <w:tcPr>
            <w:tcW w:w="465" w:type="pct"/>
            <w:shd w:val="clear" w:color="auto" w:fill="FFFFFF"/>
            <w:tcMar>
              <w:top w:w="40" w:type="dxa"/>
              <w:left w:w="200" w:type="dxa"/>
              <w:bottom w:w="40" w:type="dxa"/>
              <w:right w:w="200" w:type="dxa"/>
            </w:tcMar>
            <w:vAlign w:val="center"/>
          </w:tcPr>
          <w:p w14:paraId="678FA8B0" w14:textId="77777777" w:rsidR="00185F2F" w:rsidRPr="00185F2F" w:rsidRDefault="00185F2F">
            <w:pPr>
              <w:jc w:val="center"/>
              <w:rPr>
                <w:sz w:val="18"/>
              </w:rPr>
            </w:pPr>
            <w:r w:rsidRPr="00185F2F">
              <w:rPr>
                <w:rFonts w:eastAsia="Times New Roman" w:cs="Times New Roman"/>
                <w:sz w:val="18"/>
              </w:rPr>
              <w:t>1219,3300</w:t>
            </w:r>
          </w:p>
        </w:tc>
        <w:tc>
          <w:tcPr>
            <w:tcW w:w="465" w:type="pct"/>
            <w:shd w:val="clear" w:color="auto" w:fill="FFFFFF"/>
            <w:tcMar>
              <w:top w:w="40" w:type="dxa"/>
              <w:left w:w="200" w:type="dxa"/>
              <w:bottom w:w="40" w:type="dxa"/>
              <w:right w:w="200" w:type="dxa"/>
            </w:tcMar>
            <w:vAlign w:val="center"/>
          </w:tcPr>
          <w:p w14:paraId="0D4758DC" w14:textId="77777777" w:rsidR="00185F2F" w:rsidRPr="00185F2F" w:rsidRDefault="00185F2F">
            <w:pPr>
              <w:jc w:val="center"/>
              <w:rPr>
                <w:sz w:val="18"/>
              </w:rPr>
            </w:pPr>
            <w:r w:rsidRPr="00185F2F">
              <w:rPr>
                <w:rFonts w:eastAsia="Times New Roman" w:cs="Times New Roman"/>
                <w:sz w:val="18"/>
              </w:rPr>
              <w:t>1219,3300</w:t>
            </w:r>
          </w:p>
        </w:tc>
        <w:tc>
          <w:tcPr>
            <w:tcW w:w="465" w:type="pct"/>
            <w:shd w:val="clear" w:color="auto" w:fill="FFFFFF"/>
            <w:tcMar>
              <w:top w:w="40" w:type="dxa"/>
              <w:left w:w="200" w:type="dxa"/>
              <w:bottom w:w="40" w:type="dxa"/>
              <w:right w:w="200" w:type="dxa"/>
            </w:tcMar>
            <w:vAlign w:val="center"/>
          </w:tcPr>
          <w:p w14:paraId="05289923" w14:textId="77777777" w:rsidR="00185F2F" w:rsidRPr="00185F2F" w:rsidRDefault="00185F2F">
            <w:pPr>
              <w:jc w:val="center"/>
              <w:rPr>
                <w:sz w:val="18"/>
              </w:rPr>
            </w:pPr>
            <w:r w:rsidRPr="00185F2F">
              <w:rPr>
                <w:rFonts w:eastAsia="Times New Roman" w:cs="Times New Roman"/>
                <w:sz w:val="18"/>
              </w:rPr>
              <w:t>1219,3300</w:t>
            </w:r>
          </w:p>
        </w:tc>
      </w:tr>
      <w:tr w:rsidR="00185F2F" w:rsidRPr="00185F2F" w14:paraId="01317B94" w14:textId="77777777" w:rsidTr="00185F2F">
        <w:trPr>
          <w:jc w:val="center"/>
        </w:trPr>
        <w:tc>
          <w:tcPr>
            <w:tcW w:w="454" w:type="pct"/>
            <w:vMerge/>
          </w:tcPr>
          <w:p w14:paraId="46CA7AF0" w14:textId="77777777" w:rsidR="00185F2F" w:rsidRPr="00185F2F" w:rsidRDefault="00185F2F">
            <w:pPr>
              <w:rPr>
                <w:sz w:val="18"/>
              </w:rPr>
            </w:pPr>
          </w:p>
        </w:tc>
        <w:tc>
          <w:tcPr>
            <w:tcW w:w="469" w:type="pct"/>
            <w:shd w:val="clear" w:color="auto" w:fill="FFFFFF"/>
            <w:tcMar>
              <w:top w:w="40" w:type="dxa"/>
              <w:left w:w="200" w:type="dxa"/>
              <w:bottom w:w="40" w:type="dxa"/>
              <w:right w:w="200" w:type="dxa"/>
            </w:tcMar>
            <w:vAlign w:val="center"/>
          </w:tcPr>
          <w:p w14:paraId="60DB30D0" w14:textId="77777777" w:rsidR="00185F2F" w:rsidRPr="00185F2F" w:rsidRDefault="00185F2F">
            <w:pPr>
              <w:rPr>
                <w:sz w:val="18"/>
              </w:rPr>
            </w:pPr>
            <w:r w:rsidRPr="00185F2F">
              <w:rPr>
                <w:rFonts w:eastAsia="Times New Roman" w:cs="Times New Roman"/>
                <w:sz w:val="18"/>
              </w:rPr>
              <w:t>Отпуск ТЭ в сеть</w:t>
            </w:r>
          </w:p>
        </w:tc>
        <w:tc>
          <w:tcPr>
            <w:tcW w:w="354" w:type="pct"/>
            <w:shd w:val="clear" w:color="auto" w:fill="FFFFFF"/>
            <w:tcMar>
              <w:top w:w="40" w:type="dxa"/>
              <w:left w:w="200" w:type="dxa"/>
              <w:bottom w:w="40" w:type="dxa"/>
              <w:right w:w="200" w:type="dxa"/>
            </w:tcMar>
            <w:vAlign w:val="center"/>
          </w:tcPr>
          <w:p w14:paraId="53EC88E2" w14:textId="77777777" w:rsidR="00185F2F" w:rsidRPr="00185F2F" w:rsidRDefault="00185F2F">
            <w:pPr>
              <w:jc w:val="center"/>
              <w:rPr>
                <w:sz w:val="18"/>
              </w:rPr>
            </w:pPr>
            <w:r w:rsidRPr="00185F2F">
              <w:rPr>
                <w:rFonts w:eastAsia="Times New Roman" w:cs="Times New Roman"/>
                <w:sz w:val="18"/>
              </w:rPr>
              <w:t>Гкал</w:t>
            </w:r>
          </w:p>
        </w:tc>
        <w:tc>
          <w:tcPr>
            <w:tcW w:w="466" w:type="pct"/>
            <w:shd w:val="clear" w:color="auto" w:fill="FFFFFF"/>
            <w:tcMar>
              <w:top w:w="40" w:type="dxa"/>
              <w:left w:w="200" w:type="dxa"/>
              <w:bottom w:w="40" w:type="dxa"/>
              <w:right w:w="200" w:type="dxa"/>
            </w:tcMar>
            <w:vAlign w:val="center"/>
          </w:tcPr>
          <w:p w14:paraId="344C2077" w14:textId="77777777" w:rsidR="00185F2F" w:rsidRPr="00185F2F" w:rsidRDefault="00185F2F">
            <w:pPr>
              <w:jc w:val="center"/>
              <w:rPr>
                <w:sz w:val="18"/>
              </w:rPr>
            </w:pPr>
            <w:r w:rsidRPr="00185F2F">
              <w:rPr>
                <w:rFonts w:eastAsia="Times New Roman" w:cs="Times New Roman"/>
                <w:sz w:val="18"/>
              </w:rPr>
              <w:t>1201,4220</w:t>
            </w:r>
          </w:p>
        </w:tc>
        <w:tc>
          <w:tcPr>
            <w:tcW w:w="466" w:type="pct"/>
            <w:shd w:val="clear" w:color="auto" w:fill="FFFFFF"/>
            <w:tcMar>
              <w:top w:w="40" w:type="dxa"/>
              <w:left w:w="200" w:type="dxa"/>
              <w:bottom w:w="40" w:type="dxa"/>
              <w:right w:w="200" w:type="dxa"/>
            </w:tcMar>
            <w:vAlign w:val="center"/>
          </w:tcPr>
          <w:p w14:paraId="67865151" w14:textId="77777777" w:rsidR="00185F2F" w:rsidRPr="00185F2F" w:rsidRDefault="00185F2F">
            <w:pPr>
              <w:jc w:val="center"/>
              <w:rPr>
                <w:sz w:val="18"/>
              </w:rPr>
            </w:pPr>
            <w:r w:rsidRPr="00185F2F">
              <w:rPr>
                <w:rFonts w:eastAsia="Times New Roman" w:cs="Times New Roman"/>
                <w:sz w:val="18"/>
              </w:rPr>
              <w:t>1104,6320</w:t>
            </w:r>
          </w:p>
        </w:tc>
        <w:tc>
          <w:tcPr>
            <w:tcW w:w="466" w:type="pct"/>
            <w:shd w:val="clear" w:color="auto" w:fill="FFFFFF"/>
            <w:tcMar>
              <w:top w:w="40" w:type="dxa"/>
              <w:left w:w="200" w:type="dxa"/>
              <w:bottom w:w="40" w:type="dxa"/>
              <w:right w:w="200" w:type="dxa"/>
            </w:tcMar>
            <w:vAlign w:val="center"/>
          </w:tcPr>
          <w:p w14:paraId="26EA7355" w14:textId="77777777" w:rsidR="00185F2F" w:rsidRPr="00185F2F" w:rsidRDefault="00185F2F">
            <w:pPr>
              <w:jc w:val="center"/>
              <w:rPr>
                <w:sz w:val="18"/>
              </w:rPr>
            </w:pPr>
            <w:r w:rsidRPr="00185F2F">
              <w:rPr>
                <w:rFonts w:eastAsia="Times New Roman" w:cs="Times New Roman"/>
                <w:sz w:val="18"/>
              </w:rPr>
              <w:t>1163,2100</w:t>
            </w:r>
          </w:p>
        </w:tc>
        <w:tc>
          <w:tcPr>
            <w:tcW w:w="466" w:type="pct"/>
            <w:shd w:val="clear" w:color="auto" w:fill="FFFFFF"/>
            <w:tcMar>
              <w:top w:w="40" w:type="dxa"/>
              <w:left w:w="200" w:type="dxa"/>
              <w:bottom w:w="40" w:type="dxa"/>
              <w:right w:w="200" w:type="dxa"/>
            </w:tcMar>
            <w:vAlign w:val="center"/>
          </w:tcPr>
          <w:p w14:paraId="0B5754BB" w14:textId="77777777" w:rsidR="00185F2F" w:rsidRPr="00185F2F" w:rsidRDefault="00185F2F">
            <w:pPr>
              <w:jc w:val="center"/>
              <w:rPr>
                <w:sz w:val="18"/>
              </w:rPr>
            </w:pPr>
            <w:r w:rsidRPr="00185F2F">
              <w:rPr>
                <w:rFonts w:eastAsia="Times New Roman" w:cs="Times New Roman"/>
                <w:sz w:val="18"/>
              </w:rPr>
              <w:t>1163,2100</w:t>
            </w:r>
          </w:p>
        </w:tc>
        <w:tc>
          <w:tcPr>
            <w:tcW w:w="466" w:type="pct"/>
            <w:shd w:val="clear" w:color="auto" w:fill="FFFFFF"/>
            <w:tcMar>
              <w:top w:w="40" w:type="dxa"/>
              <w:left w:w="200" w:type="dxa"/>
              <w:bottom w:w="40" w:type="dxa"/>
              <w:right w:w="200" w:type="dxa"/>
            </w:tcMar>
            <w:vAlign w:val="center"/>
          </w:tcPr>
          <w:p w14:paraId="305A3D09" w14:textId="77777777" w:rsidR="00185F2F" w:rsidRPr="00185F2F" w:rsidRDefault="00185F2F">
            <w:pPr>
              <w:jc w:val="center"/>
              <w:rPr>
                <w:sz w:val="18"/>
              </w:rPr>
            </w:pPr>
            <w:r w:rsidRPr="00185F2F">
              <w:rPr>
                <w:rFonts w:eastAsia="Times New Roman" w:cs="Times New Roman"/>
                <w:sz w:val="18"/>
              </w:rPr>
              <w:t>1163,2100</w:t>
            </w:r>
          </w:p>
        </w:tc>
        <w:tc>
          <w:tcPr>
            <w:tcW w:w="465" w:type="pct"/>
            <w:shd w:val="clear" w:color="auto" w:fill="FFFFFF"/>
            <w:tcMar>
              <w:top w:w="40" w:type="dxa"/>
              <w:left w:w="200" w:type="dxa"/>
              <w:bottom w:w="40" w:type="dxa"/>
              <w:right w:w="200" w:type="dxa"/>
            </w:tcMar>
            <w:vAlign w:val="center"/>
          </w:tcPr>
          <w:p w14:paraId="10E45777" w14:textId="77777777" w:rsidR="00185F2F" w:rsidRPr="00185F2F" w:rsidRDefault="00185F2F">
            <w:pPr>
              <w:jc w:val="center"/>
              <w:rPr>
                <w:sz w:val="18"/>
              </w:rPr>
            </w:pPr>
            <w:r w:rsidRPr="00185F2F">
              <w:rPr>
                <w:rFonts w:eastAsia="Times New Roman" w:cs="Times New Roman"/>
                <w:sz w:val="18"/>
              </w:rPr>
              <w:t>1163,2100</w:t>
            </w:r>
          </w:p>
        </w:tc>
        <w:tc>
          <w:tcPr>
            <w:tcW w:w="465" w:type="pct"/>
            <w:shd w:val="clear" w:color="auto" w:fill="FFFFFF"/>
            <w:tcMar>
              <w:top w:w="40" w:type="dxa"/>
              <w:left w:w="200" w:type="dxa"/>
              <w:bottom w:w="40" w:type="dxa"/>
              <w:right w:w="200" w:type="dxa"/>
            </w:tcMar>
            <w:vAlign w:val="center"/>
          </w:tcPr>
          <w:p w14:paraId="22FC37DD" w14:textId="77777777" w:rsidR="00185F2F" w:rsidRPr="00185F2F" w:rsidRDefault="00185F2F">
            <w:pPr>
              <w:jc w:val="center"/>
              <w:rPr>
                <w:sz w:val="18"/>
              </w:rPr>
            </w:pPr>
            <w:r w:rsidRPr="00185F2F">
              <w:rPr>
                <w:rFonts w:eastAsia="Times New Roman" w:cs="Times New Roman"/>
                <w:sz w:val="18"/>
              </w:rPr>
              <w:t>1163,2100</w:t>
            </w:r>
          </w:p>
        </w:tc>
        <w:tc>
          <w:tcPr>
            <w:tcW w:w="465" w:type="pct"/>
            <w:shd w:val="clear" w:color="auto" w:fill="FFFFFF"/>
            <w:tcMar>
              <w:top w:w="40" w:type="dxa"/>
              <w:left w:w="200" w:type="dxa"/>
              <w:bottom w:w="40" w:type="dxa"/>
              <w:right w:w="200" w:type="dxa"/>
            </w:tcMar>
            <w:vAlign w:val="center"/>
          </w:tcPr>
          <w:p w14:paraId="40F7E5A3" w14:textId="77777777" w:rsidR="00185F2F" w:rsidRPr="00185F2F" w:rsidRDefault="00185F2F">
            <w:pPr>
              <w:jc w:val="center"/>
              <w:rPr>
                <w:sz w:val="18"/>
              </w:rPr>
            </w:pPr>
            <w:r w:rsidRPr="00185F2F">
              <w:rPr>
                <w:rFonts w:eastAsia="Times New Roman" w:cs="Times New Roman"/>
                <w:sz w:val="18"/>
              </w:rPr>
              <w:t>1163,2100</w:t>
            </w:r>
          </w:p>
        </w:tc>
      </w:tr>
      <w:tr w:rsidR="00185F2F" w:rsidRPr="00185F2F" w14:paraId="77FBD5B6" w14:textId="77777777" w:rsidTr="00185F2F">
        <w:trPr>
          <w:jc w:val="center"/>
        </w:trPr>
        <w:tc>
          <w:tcPr>
            <w:tcW w:w="454" w:type="pct"/>
            <w:vMerge/>
          </w:tcPr>
          <w:p w14:paraId="625E9CAD" w14:textId="77777777" w:rsidR="00185F2F" w:rsidRPr="00185F2F" w:rsidRDefault="00185F2F">
            <w:pPr>
              <w:rPr>
                <w:sz w:val="18"/>
              </w:rPr>
            </w:pPr>
          </w:p>
        </w:tc>
        <w:tc>
          <w:tcPr>
            <w:tcW w:w="469" w:type="pct"/>
            <w:shd w:val="clear" w:color="auto" w:fill="FFFFFF"/>
            <w:tcMar>
              <w:top w:w="40" w:type="dxa"/>
              <w:left w:w="200" w:type="dxa"/>
              <w:bottom w:w="40" w:type="dxa"/>
              <w:right w:w="200" w:type="dxa"/>
            </w:tcMar>
            <w:vAlign w:val="center"/>
          </w:tcPr>
          <w:p w14:paraId="62AD96BA" w14:textId="77777777" w:rsidR="00185F2F" w:rsidRPr="00185F2F" w:rsidRDefault="00185F2F">
            <w:pPr>
              <w:rPr>
                <w:sz w:val="18"/>
              </w:rPr>
            </w:pPr>
            <w:r w:rsidRPr="00185F2F">
              <w:rPr>
                <w:rFonts w:eastAsia="Times New Roman" w:cs="Times New Roman"/>
                <w:sz w:val="18"/>
              </w:rPr>
              <w:t>Потери в сетях</w:t>
            </w:r>
          </w:p>
        </w:tc>
        <w:tc>
          <w:tcPr>
            <w:tcW w:w="354" w:type="pct"/>
            <w:shd w:val="clear" w:color="auto" w:fill="FFFFFF"/>
            <w:tcMar>
              <w:top w:w="40" w:type="dxa"/>
              <w:left w:w="200" w:type="dxa"/>
              <w:bottom w:w="40" w:type="dxa"/>
              <w:right w:w="200" w:type="dxa"/>
            </w:tcMar>
            <w:vAlign w:val="center"/>
          </w:tcPr>
          <w:p w14:paraId="387C48DE" w14:textId="77777777" w:rsidR="00185F2F" w:rsidRPr="00185F2F" w:rsidRDefault="00185F2F">
            <w:pPr>
              <w:jc w:val="center"/>
              <w:rPr>
                <w:sz w:val="18"/>
              </w:rPr>
            </w:pPr>
            <w:r w:rsidRPr="00185F2F">
              <w:rPr>
                <w:rFonts w:eastAsia="Times New Roman" w:cs="Times New Roman"/>
                <w:sz w:val="18"/>
              </w:rPr>
              <w:t>Гкал</w:t>
            </w:r>
          </w:p>
        </w:tc>
        <w:tc>
          <w:tcPr>
            <w:tcW w:w="466" w:type="pct"/>
            <w:shd w:val="clear" w:color="auto" w:fill="FFFFFF"/>
            <w:tcMar>
              <w:top w:w="40" w:type="dxa"/>
              <w:left w:w="200" w:type="dxa"/>
              <w:bottom w:w="40" w:type="dxa"/>
              <w:right w:w="200" w:type="dxa"/>
            </w:tcMar>
            <w:vAlign w:val="center"/>
          </w:tcPr>
          <w:p w14:paraId="13044AB0" w14:textId="77777777" w:rsidR="00185F2F" w:rsidRPr="00185F2F" w:rsidRDefault="00185F2F">
            <w:pPr>
              <w:jc w:val="center"/>
              <w:rPr>
                <w:sz w:val="18"/>
              </w:rPr>
            </w:pPr>
            <w:r w:rsidRPr="00185F2F">
              <w:rPr>
                <w:rFonts w:eastAsia="Times New Roman" w:cs="Times New Roman"/>
                <w:sz w:val="18"/>
              </w:rPr>
              <w:t>278,5690</w:t>
            </w:r>
          </w:p>
        </w:tc>
        <w:tc>
          <w:tcPr>
            <w:tcW w:w="466" w:type="pct"/>
            <w:shd w:val="clear" w:color="auto" w:fill="FFFFFF"/>
            <w:tcMar>
              <w:top w:w="40" w:type="dxa"/>
              <w:left w:w="200" w:type="dxa"/>
              <w:bottom w:w="40" w:type="dxa"/>
              <w:right w:w="200" w:type="dxa"/>
            </w:tcMar>
            <w:vAlign w:val="center"/>
          </w:tcPr>
          <w:p w14:paraId="26B1F3D7" w14:textId="77777777" w:rsidR="00185F2F" w:rsidRPr="00185F2F" w:rsidRDefault="00185F2F">
            <w:pPr>
              <w:jc w:val="center"/>
              <w:rPr>
                <w:sz w:val="18"/>
              </w:rPr>
            </w:pPr>
            <w:r w:rsidRPr="00185F2F">
              <w:rPr>
                <w:rFonts w:eastAsia="Times New Roman" w:cs="Times New Roman"/>
                <w:sz w:val="18"/>
              </w:rPr>
              <w:t>280,1150</w:t>
            </w:r>
          </w:p>
        </w:tc>
        <w:tc>
          <w:tcPr>
            <w:tcW w:w="466" w:type="pct"/>
            <w:shd w:val="clear" w:color="auto" w:fill="FFFFFF"/>
            <w:tcMar>
              <w:top w:w="40" w:type="dxa"/>
              <w:left w:w="200" w:type="dxa"/>
              <w:bottom w:w="40" w:type="dxa"/>
              <w:right w:w="200" w:type="dxa"/>
            </w:tcMar>
            <w:vAlign w:val="center"/>
          </w:tcPr>
          <w:p w14:paraId="13E457E6" w14:textId="77777777" w:rsidR="00185F2F" w:rsidRPr="00185F2F" w:rsidRDefault="00185F2F">
            <w:pPr>
              <w:jc w:val="center"/>
              <w:rPr>
                <w:sz w:val="18"/>
              </w:rPr>
            </w:pPr>
            <w:r w:rsidRPr="00185F2F">
              <w:rPr>
                <w:rFonts w:eastAsia="Times New Roman" w:cs="Times New Roman"/>
                <w:sz w:val="18"/>
              </w:rPr>
              <w:t>280,0820</w:t>
            </w:r>
          </w:p>
        </w:tc>
        <w:tc>
          <w:tcPr>
            <w:tcW w:w="466" w:type="pct"/>
            <w:shd w:val="clear" w:color="auto" w:fill="FFFFFF"/>
            <w:tcMar>
              <w:top w:w="40" w:type="dxa"/>
              <w:left w:w="200" w:type="dxa"/>
              <w:bottom w:w="40" w:type="dxa"/>
              <w:right w:w="200" w:type="dxa"/>
            </w:tcMar>
            <w:vAlign w:val="center"/>
          </w:tcPr>
          <w:p w14:paraId="3A0CCF66" w14:textId="77777777" w:rsidR="00185F2F" w:rsidRPr="00185F2F" w:rsidRDefault="00185F2F">
            <w:pPr>
              <w:jc w:val="center"/>
              <w:rPr>
                <w:sz w:val="18"/>
              </w:rPr>
            </w:pPr>
            <w:r w:rsidRPr="00185F2F">
              <w:rPr>
                <w:rFonts w:eastAsia="Times New Roman" w:cs="Times New Roman"/>
                <w:sz w:val="18"/>
              </w:rPr>
              <w:t>280,0820</w:t>
            </w:r>
          </w:p>
        </w:tc>
        <w:tc>
          <w:tcPr>
            <w:tcW w:w="466" w:type="pct"/>
            <w:shd w:val="clear" w:color="auto" w:fill="FFFFFF"/>
            <w:tcMar>
              <w:top w:w="40" w:type="dxa"/>
              <w:left w:w="200" w:type="dxa"/>
              <w:bottom w:w="40" w:type="dxa"/>
              <w:right w:w="200" w:type="dxa"/>
            </w:tcMar>
            <w:vAlign w:val="center"/>
          </w:tcPr>
          <w:p w14:paraId="187D426A" w14:textId="77777777" w:rsidR="00185F2F" w:rsidRPr="00185F2F" w:rsidRDefault="00185F2F">
            <w:pPr>
              <w:jc w:val="center"/>
              <w:rPr>
                <w:sz w:val="18"/>
              </w:rPr>
            </w:pPr>
            <w:r w:rsidRPr="00185F2F">
              <w:rPr>
                <w:rFonts w:eastAsia="Times New Roman" w:cs="Times New Roman"/>
                <w:sz w:val="18"/>
              </w:rPr>
              <w:t>280,0820</w:t>
            </w:r>
          </w:p>
        </w:tc>
        <w:tc>
          <w:tcPr>
            <w:tcW w:w="465" w:type="pct"/>
            <w:shd w:val="clear" w:color="auto" w:fill="FFFFFF"/>
            <w:tcMar>
              <w:top w:w="40" w:type="dxa"/>
              <w:left w:w="200" w:type="dxa"/>
              <w:bottom w:w="40" w:type="dxa"/>
              <w:right w:w="200" w:type="dxa"/>
            </w:tcMar>
            <w:vAlign w:val="center"/>
          </w:tcPr>
          <w:p w14:paraId="1869A57E" w14:textId="77777777" w:rsidR="00185F2F" w:rsidRPr="00185F2F" w:rsidRDefault="00185F2F">
            <w:pPr>
              <w:jc w:val="center"/>
              <w:rPr>
                <w:sz w:val="18"/>
              </w:rPr>
            </w:pPr>
            <w:r w:rsidRPr="00185F2F">
              <w:rPr>
                <w:rFonts w:eastAsia="Times New Roman" w:cs="Times New Roman"/>
                <w:sz w:val="18"/>
              </w:rPr>
              <w:t>280,0820</w:t>
            </w:r>
          </w:p>
        </w:tc>
        <w:tc>
          <w:tcPr>
            <w:tcW w:w="465" w:type="pct"/>
            <w:shd w:val="clear" w:color="auto" w:fill="FFFFFF"/>
            <w:tcMar>
              <w:top w:w="40" w:type="dxa"/>
              <w:left w:w="200" w:type="dxa"/>
              <w:bottom w:w="40" w:type="dxa"/>
              <w:right w:w="200" w:type="dxa"/>
            </w:tcMar>
            <w:vAlign w:val="center"/>
          </w:tcPr>
          <w:p w14:paraId="27FE831B" w14:textId="77777777" w:rsidR="00185F2F" w:rsidRPr="00185F2F" w:rsidRDefault="00185F2F">
            <w:pPr>
              <w:jc w:val="center"/>
              <w:rPr>
                <w:sz w:val="18"/>
              </w:rPr>
            </w:pPr>
            <w:r w:rsidRPr="00185F2F">
              <w:rPr>
                <w:rFonts w:eastAsia="Times New Roman" w:cs="Times New Roman"/>
                <w:sz w:val="18"/>
              </w:rPr>
              <w:t>280,0820</w:t>
            </w:r>
          </w:p>
        </w:tc>
        <w:tc>
          <w:tcPr>
            <w:tcW w:w="465" w:type="pct"/>
            <w:shd w:val="clear" w:color="auto" w:fill="FFFFFF"/>
            <w:tcMar>
              <w:top w:w="40" w:type="dxa"/>
              <w:left w:w="200" w:type="dxa"/>
              <w:bottom w:w="40" w:type="dxa"/>
              <w:right w:w="200" w:type="dxa"/>
            </w:tcMar>
            <w:vAlign w:val="center"/>
          </w:tcPr>
          <w:p w14:paraId="69F85C5A" w14:textId="77777777" w:rsidR="00185F2F" w:rsidRPr="00185F2F" w:rsidRDefault="00185F2F">
            <w:pPr>
              <w:jc w:val="center"/>
              <w:rPr>
                <w:sz w:val="18"/>
              </w:rPr>
            </w:pPr>
            <w:r w:rsidRPr="00185F2F">
              <w:rPr>
                <w:rFonts w:eastAsia="Times New Roman" w:cs="Times New Roman"/>
                <w:sz w:val="18"/>
              </w:rPr>
              <w:t>280,0820</w:t>
            </w:r>
          </w:p>
        </w:tc>
      </w:tr>
      <w:tr w:rsidR="00185F2F" w:rsidRPr="00185F2F" w14:paraId="273B8EAD" w14:textId="77777777" w:rsidTr="00185F2F">
        <w:trPr>
          <w:jc w:val="center"/>
        </w:trPr>
        <w:tc>
          <w:tcPr>
            <w:tcW w:w="454" w:type="pct"/>
            <w:vMerge/>
          </w:tcPr>
          <w:p w14:paraId="1342B256" w14:textId="77777777" w:rsidR="00185F2F" w:rsidRPr="00185F2F" w:rsidRDefault="00185F2F">
            <w:pPr>
              <w:rPr>
                <w:sz w:val="18"/>
              </w:rPr>
            </w:pPr>
          </w:p>
        </w:tc>
        <w:tc>
          <w:tcPr>
            <w:tcW w:w="469" w:type="pct"/>
            <w:shd w:val="clear" w:color="auto" w:fill="FFFFFF"/>
            <w:tcMar>
              <w:top w:w="40" w:type="dxa"/>
              <w:left w:w="200" w:type="dxa"/>
              <w:bottom w:w="40" w:type="dxa"/>
              <w:right w:w="200" w:type="dxa"/>
            </w:tcMar>
            <w:vAlign w:val="center"/>
          </w:tcPr>
          <w:p w14:paraId="00C0539B" w14:textId="77777777" w:rsidR="00185F2F" w:rsidRPr="00185F2F" w:rsidRDefault="00185F2F">
            <w:pPr>
              <w:rPr>
                <w:sz w:val="18"/>
              </w:rPr>
            </w:pPr>
            <w:r w:rsidRPr="00185F2F">
              <w:rPr>
                <w:rFonts w:eastAsia="Times New Roman" w:cs="Times New Roman"/>
                <w:sz w:val="18"/>
              </w:rPr>
              <w:t xml:space="preserve">Полезный отпуск </w:t>
            </w:r>
          </w:p>
        </w:tc>
        <w:tc>
          <w:tcPr>
            <w:tcW w:w="354" w:type="pct"/>
            <w:shd w:val="clear" w:color="auto" w:fill="FFFFFF"/>
            <w:tcMar>
              <w:top w:w="40" w:type="dxa"/>
              <w:left w:w="200" w:type="dxa"/>
              <w:bottom w:w="40" w:type="dxa"/>
              <w:right w:w="200" w:type="dxa"/>
            </w:tcMar>
            <w:vAlign w:val="center"/>
          </w:tcPr>
          <w:p w14:paraId="6D5403EC" w14:textId="77777777" w:rsidR="00185F2F" w:rsidRPr="00185F2F" w:rsidRDefault="00185F2F">
            <w:pPr>
              <w:jc w:val="center"/>
              <w:rPr>
                <w:sz w:val="18"/>
              </w:rPr>
            </w:pPr>
            <w:r w:rsidRPr="00185F2F">
              <w:rPr>
                <w:rFonts w:eastAsia="Times New Roman" w:cs="Times New Roman"/>
                <w:sz w:val="18"/>
              </w:rPr>
              <w:t>Гкал</w:t>
            </w:r>
          </w:p>
        </w:tc>
        <w:tc>
          <w:tcPr>
            <w:tcW w:w="466" w:type="pct"/>
            <w:shd w:val="clear" w:color="auto" w:fill="FFFFFF"/>
            <w:tcMar>
              <w:top w:w="40" w:type="dxa"/>
              <w:left w:w="200" w:type="dxa"/>
              <w:bottom w:w="40" w:type="dxa"/>
              <w:right w:w="200" w:type="dxa"/>
            </w:tcMar>
            <w:vAlign w:val="center"/>
          </w:tcPr>
          <w:p w14:paraId="4B2771CA" w14:textId="77777777" w:rsidR="00185F2F" w:rsidRPr="00185F2F" w:rsidRDefault="00185F2F">
            <w:pPr>
              <w:jc w:val="center"/>
              <w:rPr>
                <w:sz w:val="18"/>
              </w:rPr>
            </w:pPr>
            <w:r w:rsidRPr="00185F2F">
              <w:rPr>
                <w:rFonts w:eastAsia="Times New Roman" w:cs="Times New Roman"/>
                <w:sz w:val="18"/>
              </w:rPr>
              <w:t>807,7180</w:t>
            </w:r>
          </w:p>
        </w:tc>
        <w:tc>
          <w:tcPr>
            <w:tcW w:w="466" w:type="pct"/>
            <w:shd w:val="clear" w:color="auto" w:fill="FFFFFF"/>
            <w:tcMar>
              <w:top w:w="40" w:type="dxa"/>
              <w:left w:w="200" w:type="dxa"/>
              <w:bottom w:w="40" w:type="dxa"/>
              <w:right w:w="200" w:type="dxa"/>
            </w:tcMar>
            <w:vAlign w:val="center"/>
          </w:tcPr>
          <w:p w14:paraId="43453DE8" w14:textId="77777777" w:rsidR="00185F2F" w:rsidRPr="00185F2F" w:rsidRDefault="00185F2F">
            <w:pPr>
              <w:jc w:val="center"/>
              <w:rPr>
                <w:sz w:val="18"/>
              </w:rPr>
            </w:pPr>
            <w:r w:rsidRPr="00185F2F">
              <w:rPr>
                <w:rFonts w:eastAsia="Times New Roman" w:cs="Times New Roman"/>
                <w:sz w:val="18"/>
              </w:rPr>
              <w:t>1015,0340</w:t>
            </w:r>
          </w:p>
        </w:tc>
        <w:tc>
          <w:tcPr>
            <w:tcW w:w="466" w:type="pct"/>
            <w:shd w:val="clear" w:color="auto" w:fill="FFFFFF"/>
            <w:tcMar>
              <w:top w:w="40" w:type="dxa"/>
              <w:left w:w="200" w:type="dxa"/>
              <w:bottom w:w="40" w:type="dxa"/>
              <w:right w:w="200" w:type="dxa"/>
            </w:tcMar>
            <w:vAlign w:val="center"/>
          </w:tcPr>
          <w:p w14:paraId="5264B9DB" w14:textId="77777777" w:rsidR="00185F2F" w:rsidRPr="00185F2F" w:rsidRDefault="00185F2F">
            <w:pPr>
              <w:jc w:val="center"/>
              <w:rPr>
                <w:sz w:val="18"/>
              </w:rPr>
            </w:pPr>
            <w:r w:rsidRPr="00185F2F">
              <w:rPr>
                <w:rFonts w:eastAsia="Times New Roman" w:cs="Times New Roman"/>
                <w:sz w:val="18"/>
              </w:rPr>
              <w:t>1006,9150</w:t>
            </w:r>
          </w:p>
        </w:tc>
        <w:tc>
          <w:tcPr>
            <w:tcW w:w="466" w:type="pct"/>
            <w:shd w:val="clear" w:color="auto" w:fill="FFFFFF"/>
            <w:tcMar>
              <w:top w:w="40" w:type="dxa"/>
              <w:left w:w="200" w:type="dxa"/>
              <w:bottom w:w="40" w:type="dxa"/>
              <w:right w:w="200" w:type="dxa"/>
            </w:tcMar>
            <w:vAlign w:val="center"/>
          </w:tcPr>
          <w:p w14:paraId="7D3AF8D2" w14:textId="77777777" w:rsidR="00185F2F" w:rsidRPr="00185F2F" w:rsidRDefault="00185F2F">
            <w:pPr>
              <w:jc w:val="center"/>
              <w:rPr>
                <w:sz w:val="18"/>
              </w:rPr>
            </w:pPr>
            <w:r w:rsidRPr="00185F2F">
              <w:rPr>
                <w:rFonts w:eastAsia="Times New Roman" w:cs="Times New Roman"/>
                <w:sz w:val="18"/>
              </w:rPr>
              <w:t>1006,9150</w:t>
            </w:r>
          </w:p>
        </w:tc>
        <w:tc>
          <w:tcPr>
            <w:tcW w:w="466" w:type="pct"/>
            <w:shd w:val="clear" w:color="auto" w:fill="FFFFFF"/>
            <w:tcMar>
              <w:top w:w="40" w:type="dxa"/>
              <w:left w:w="200" w:type="dxa"/>
              <w:bottom w:w="40" w:type="dxa"/>
              <w:right w:w="200" w:type="dxa"/>
            </w:tcMar>
            <w:vAlign w:val="center"/>
          </w:tcPr>
          <w:p w14:paraId="5A689091" w14:textId="77777777" w:rsidR="00185F2F" w:rsidRPr="00185F2F" w:rsidRDefault="00185F2F">
            <w:pPr>
              <w:jc w:val="center"/>
              <w:rPr>
                <w:sz w:val="18"/>
              </w:rPr>
            </w:pPr>
            <w:r w:rsidRPr="00185F2F">
              <w:rPr>
                <w:rFonts w:eastAsia="Times New Roman" w:cs="Times New Roman"/>
                <w:sz w:val="18"/>
              </w:rPr>
              <w:t>1006,9150</w:t>
            </w:r>
          </w:p>
        </w:tc>
        <w:tc>
          <w:tcPr>
            <w:tcW w:w="465" w:type="pct"/>
            <w:shd w:val="clear" w:color="auto" w:fill="FFFFFF"/>
            <w:tcMar>
              <w:top w:w="40" w:type="dxa"/>
              <w:left w:w="200" w:type="dxa"/>
              <w:bottom w:w="40" w:type="dxa"/>
              <w:right w:w="200" w:type="dxa"/>
            </w:tcMar>
            <w:vAlign w:val="center"/>
          </w:tcPr>
          <w:p w14:paraId="787EE350" w14:textId="77777777" w:rsidR="00185F2F" w:rsidRPr="00185F2F" w:rsidRDefault="00185F2F">
            <w:pPr>
              <w:jc w:val="center"/>
              <w:rPr>
                <w:sz w:val="18"/>
              </w:rPr>
            </w:pPr>
            <w:r w:rsidRPr="00185F2F">
              <w:rPr>
                <w:rFonts w:eastAsia="Times New Roman" w:cs="Times New Roman"/>
                <w:sz w:val="18"/>
              </w:rPr>
              <w:t>1006,9150</w:t>
            </w:r>
          </w:p>
        </w:tc>
        <w:tc>
          <w:tcPr>
            <w:tcW w:w="465" w:type="pct"/>
            <w:shd w:val="clear" w:color="auto" w:fill="FFFFFF"/>
            <w:tcMar>
              <w:top w:w="40" w:type="dxa"/>
              <w:left w:w="200" w:type="dxa"/>
              <w:bottom w:w="40" w:type="dxa"/>
              <w:right w:w="200" w:type="dxa"/>
            </w:tcMar>
            <w:vAlign w:val="center"/>
          </w:tcPr>
          <w:p w14:paraId="36E36FB2" w14:textId="77777777" w:rsidR="00185F2F" w:rsidRPr="00185F2F" w:rsidRDefault="00185F2F">
            <w:pPr>
              <w:jc w:val="center"/>
              <w:rPr>
                <w:sz w:val="18"/>
              </w:rPr>
            </w:pPr>
            <w:r w:rsidRPr="00185F2F">
              <w:rPr>
                <w:rFonts w:eastAsia="Times New Roman" w:cs="Times New Roman"/>
                <w:sz w:val="18"/>
              </w:rPr>
              <w:t>1006,9150</w:t>
            </w:r>
          </w:p>
        </w:tc>
        <w:tc>
          <w:tcPr>
            <w:tcW w:w="465" w:type="pct"/>
            <w:shd w:val="clear" w:color="auto" w:fill="FFFFFF"/>
            <w:tcMar>
              <w:top w:w="40" w:type="dxa"/>
              <w:left w:w="200" w:type="dxa"/>
              <w:bottom w:w="40" w:type="dxa"/>
              <w:right w:w="200" w:type="dxa"/>
            </w:tcMar>
            <w:vAlign w:val="center"/>
          </w:tcPr>
          <w:p w14:paraId="4E40CE6A" w14:textId="77777777" w:rsidR="00185F2F" w:rsidRPr="00185F2F" w:rsidRDefault="00185F2F">
            <w:pPr>
              <w:jc w:val="center"/>
              <w:rPr>
                <w:sz w:val="18"/>
              </w:rPr>
            </w:pPr>
            <w:r w:rsidRPr="00185F2F">
              <w:rPr>
                <w:rFonts w:eastAsia="Times New Roman" w:cs="Times New Roman"/>
                <w:sz w:val="18"/>
              </w:rPr>
              <w:t>1006,9150</w:t>
            </w:r>
          </w:p>
        </w:tc>
      </w:tr>
      <w:tr w:rsidR="00185F2F" w:rsidRPr="00185F2F" w14:paraId="121C2222" w14:textId="77777777" w:rsidTr="00185F2F">
        <w:trPr>
          <w:jc w:val="center"/>
        </w:trPr>
        <w:tc>
          <w:tcPr>
            <w:tcW w:w="454" w:type="pct"/>
            <w:vMerge w:val="restart"/>
            <w:shd w:val="clear" w:color="auto" w:fill="FFFFFF"/>
            <w:tcMar>
              <w:top w:w="40" w:type="dxa"/>
              <w:left w:w="200" w:type="dxa"/>
              <w:bottom w:w="40" w:type="dxa"/>
              <w:right w:w="200" w:type="dxa"/>
            </w:tcMar>
            <w:vAlign w:val="center"/>
          </w:tcPr>
          <w:p w14:paraId="32DD5858" w14:textId="77777777" w:rsidR="00185F2F" w:rsidRPr="00185F2F" w:rsidRDefault="00185F2F">
            <w:pPr>
              <w:rPr>
                <w:sz w:val="18"/>
              </w:rPr>
            </w:pPr>
            <w:r w:rsidRPr="00185F2F">
              <w:rPr>
                <w:rFonts w:eastAsia="Times New Roman" w:cs="Times New Roman"/>
                <w:sz w:val="18"/>
              </w:rPr>
              <w:t>Котельная №6/18</w:t>
            </w:r>
          </w:p>
        </w:tc>
        <w:tc>
          <w:tcPr>
            <w:tcW w:w="469" w:type="pct"/>
            <w:shd w:val="clear" w:color="auto" w:fill="FFFFFF"/>
            <w:tcMar>
              <w:top w:w="40" w:type="dxa"/>
              <w:left w:w="200" w:type="dxa"/>
              <w:bottom w:w="40" w:type="dxa"/>
              <w:right w:w="200" w:type="dxa"/>
            </w:tcMar>
            <w:vAlign w:val="center"/>
          </w:tcPr>
          <w:p w14:paraId="7092E51C" w14:textId="77777777" w:rsidR="00185F2F" w:rsidRPr="00185F2F" w:rsidRDefault="00185F2F">
            <w:pPr>
              <w:rPr>
                <w:sz w:val="18"/>
              </w:rPr>
            </w:pPr>
            <w:r w:rsidRPr="00185F2F">
              <w:rPr>
                <w:rFonts w:eastAsia="Times New Roman" w:cs="Times New Roman"/>
                <w:sz w:val="18"/>
              </w:rPr>
              <w:t>Выработка ТЭ</w:t>
            </w:r>
          </w:p>
        </w:tc>
        <w:tc>
          <w:tcPr>
            <w:tcW w:w="354" w:type="pct"/>
            <w:shd w:val="clear" w:color="auto" w:fill="FFFFFF"/>
            <w:tcMar>
              <w:top w:w="40" w:type="dxa"/>
              <w:left w:w="200" w:type="dxa"/>
              <w:bottom w:w="40" w:type="dxa"/>
              <w:right w:w="200" w:type="dxa"/>
            </w:tcMar>
            <w:vAlign w:val="center"/>
          </w:tcPr>
          <w:p w14:paraId="4E6C4567" w14:textId="77777777" w:rsidR="00185F2F" w:rsidRPr="00185F2F" w:rsidRDefault="00185F2F">
            <w:pPr>
              <w:jc w:val="center"/>
              <w:rPr>
                <w:sz w:val="18"/>
              </w:rPr>
            </w:pPr>
            <w:r w:rsidRPr="00185F2F">
              <w:rPr>
                <w:rFonts w:eastAsia="Times New Roman" w:cs="Times New Roman"/>
                <w:sz w:val="18"/>
              </w:rPr>
              <w:t>Гкал</w:t>
            </w:r>
          </w:p>
        </w:tc>
        <w:tc>
          <w:tcPr>
            <w:tcW w:w="466" w:type="pct"/>
            <w:shd w:val="clear" w:color="auto" w:fill="FFFFFF"/>
            <w:tcMar>
              <w:top w:w="40" w:type="dxa"/>
              <w:left w:w="200" w:type="dxa"/>
              <w:bottom w:w="40" w:type="dxa"/>
              <w:right w:w="200" w:type="dxa"/>
            </w:tcMar>
            <w:vAlign w:val="center"/>
          </w:tcPr>
          <w:p w14:paraId="2AAF5F5B" w14:textId="77777777" w:rsidR="00185F2F" w:rsidRPr="00185F2F" w:rsidRDefault="00185F2F">
            <w:pPr>
              <w:jc w:val="center"/>
              <w:rPr>
                <w:sz w:val="18"/>
              </w:rPr>
            </w:pPr>
            <w:r w:rsidRPr="00185F2F">
              <w:rPr>
                <w:rFonts w:eastAsia="Times New Roman" w:cs="Times New Roman"/>
                <w:sz w:val="18"/>
              </w:rPr>
              <w:t>376,8820</w:t>
            </w:r>
          </w:p>
        </w:tc>
        <w:tc>
          <w:tcPr>
            <w:tcW w:w="466" w:type="pct"/>
            <w:shd w:val="clear" w:color="auto" w:fill="FFFFFF"/>
            <w:tcMar>
              <w:top w:w="40" w:type="dxa"/>
              <w:left w:w="200" w:type="dxa"/>
              <w:bottom w:w="40" w:type="dxa"/>
              <w:right w:w="200" w:type="dxa"/>
            </w:tcMar>
            <w:vAlign w:val="center"/>
          </w:tcPr>
          <w:p w14:paraId="24E9DEDB" w14:textId="77777777" w:rsidR="00185F2F" w:rsidRPr="00185F2F" w:rsidRDefault="00185F2F">
            <w:pPr>
              <w:jc w:val="center"/>
              <w:rPr>
                <w:sz w:val="18"/>
              </w:rPr>
            </w:pPr>
            <w:r w:rsidRPr="00185F2F">
              <w:rPr>
                <w:rFonts w:eastAsia="Times New Roman" w:cs="Times New Roman"/>
                <w:sz w:val="18"/>
              </w:rPr>
              <w:t>357,5630</w:t>
            </w:r>
          </w:p>
        </w:tc>
        <w:tc>
          <w:tcPr>
            <w:tcW w:w="466" w:type="pct"/>
            <w:shd w:val="clear" w:color="auto" w:fill="FFFFFF"/>
            <w:tcMar>
              <w:top w:w="40" w:type="dxa"/>
              <w:left w:w="200" w:type="dxa"/>
              <w:bottom w:w="40" w:type="dxa"/>
              <w:right w:w="200" w:type="dxa"/>
            </w:tcMar>
            <w:vAlign w:val="center"/>
          </w:tcPr>
          <w:p w14:paraId="3B174543" w14:textId="77777777" w:rsidR="00185F2F" w:rsidRPr="00185F2F" w:rsidRDefault="00185F2F">
            <w:pPr>
              <w:jc w:val="center"/>
              <w:rPr>
                <w:sz w:val="18"/>
              </w:rPr>
            </w:pPr>
            <w:r w:rsidRPr="00185F2F">
              <w:rPr>
                <w:rFonts w:eastAsia="Times New Roman" w:cs="Times New Roman"/>
                <w:sz w:val="18"/>
              </w:rPr>
              <w:t>390,7930</w:t>
            </w:r>
          </w:p>
        </w:tc>
        <w:tc>
          <w:tcPr>
            <w:tcW w:w="466" w:type="pct"/>
            <w:shd w:val="clear" w:color="auto" w:fill="FFFFFF"/>
            <w:tcMar>
              <w:top w:w="40" w:type="dxa"/>
              <w:left w:w="200" w:type="dxa"/>
              <w:bottom w:w="40" w:type="dxa"/>
              <w:right w:w="200" w:type="dxa"/>
            </w:tcMar>
            <w:vAlign w:val="center"/>
          </w:tcPr>
          <w:p w14:paraId="06C8DCAE" w14:textId="77777777" w:rsidR="00185F2F" w:rsidRPr="00185F2F" w:rsidRDefault="00185F2F">
            <w:pPr>
              <w:jc w:val="center"/>
              <w:rPr>
                <w:sz w:val="18"/>
              </w:rPr>
            </w:pPr>
            <w:r w:rsidRPr="00185F2F">
              <w:rPr>
                <w:rFonts w:eastAsia="Times New Roman" w:cs="Times New Roman"/>
                <w:sz w:val="18"/>
              </w:rPr>
              <w:t>390,7930</w:t>
            </w:r>
          </w:p>
        </w:tc>
        <w:tc>
          <w:tcPr>
            <w:tcW w:w="466" w:type="pct"/>
            <w:shd w:val="clear" w:color="auto" w:fill="FFFFFF"/>
            <w:tcMar>
              <w:top w:w="40" w:type="dxa"/>
              <w:left w:w="200" w:type="dxa"/>
              <w:bottom w:w="40" w:type="dxa"/>
              <w:right w:w="200" w:type="dxa"/>
            </w:tcMar>
            <w:vAlign w:val="center"/>
          </w:tcPr>
          <w:p w14:paraId="62C6C1AC" w14:textId="77777777" w:rsidR="00185F2F" w:rsidRPr="00185F2F" w:rsidRDefault="00185F2F">
            <w:pPr>
              <w:jc w:val="center"/>
              <w:rPr>
                <w:sz w:val="18"/>
              </w:rPr>
            </w:pPr>
            <w:r w:rsidRPr="00185F2F">
              <w:rPr>
                <w:rFonts w:eastAsia="Times New Roman" w:cs="Times New Roman"/>
                <w:sz w:val="18"/>
              </w:rPr>
              <w:t>390,7930</w:t>
            </w:r>
          </w:p>
        </w:tc>
        <w:tc>
          <w:tcPr>
            <w:tcW w:w="465" w:type="pct"/>
            <w:shd w:val="clear" w:color="auto" w:fill="FFFFFF"/>
            <w:tcMar>
              <w:top w:w="40" w:type="dxa"/>
              <w:left w:w="200" w:type="dxa"/>
              <w:bottom w:w="40" w:type="dxa"/>
              <w:right w:w="200" w:type="dxa"/>
            </w:tcMar>
            <w:vAlign w:val="center"/>
          </w:tcPr>
          <w:p w14:paraId="7E00C1BE" w14:textId="77777777" w:rsidR="00185F2F" w:rsidRPr="00185F2F" w:rsidRDefault="00185F2F">
            <w:pPr>
              <w:jc w:val="center"/>
              <w:rPr>
                <w:sz w:val="18"/>
              </w:rPr>
            </w:pPr>
            <w:r w:rsidRPr="00185F2F">
              <w:rPr>
                <w:rFonts w:eastAsia="Times New Roman" w:cs="Times New Roman"/>
                <w:sz w:val="18"/>
              </w:rPr>
              <w:t>390,7930</w:t>
            </w:r>
          </w:p>
        </w:tc>
        <w:tc>
          <w:tcPr>
            <w:tcW w:w="465" w:type="pct"/>
            <w:shd w:val="clear" w:color="auto" w:fill="FFFFFF"/>
            <w:tcMar>
              <w:top w:w="40" w:type="dxa"/>
              <w:left w:w="200" w:type="dxa"/>
              <w:bottom w:w="40" w:type="dxa"/>
              <w:right w:w="200" w:type="dxa"/>
            </w:tcMar>
            <w:vAlign w:val="center"/>
          </w:tcPr>
          <w:p w14:paraId="7E158331" w14:textId="77777777" w:rsidR="00185F2F" w:rsidRPr="00185F2F" w:rsidRDefault="00185F2F">
            <w:pPr>
              <w:jc w:val="center"/>
              <w:rPr>
                <w:sz w:val="18"/>
              </w:rPr>
            </w:pPr>
            <w:r w:rsidRPr="00185F2F">
              <w:rPr>
                <w:rFonts w:eastAsia="Times New Roman" w:cs="Times New Roman"/>
                <w:sz w:val="18"/>
              </w:rPr>
              <w:t>390,7930</w:t>
            </w:r>
          </w:p>
        </w:tc>
        <w:tc>
          <w:tcPr>
            <w:tcW w:w="465" w:type="pct"/>
            <w:shd w:val="clear" w:color="auto" w:fill="FFFFFF"/>
            <w:tcMar>
              <w:top w:w="40" w:type="dxa"/>
              <w:left w:w="200" w:type="dxa"/>
              <w:bottom w:w="40" w:type="dxa"/>
              <w:right w:w="200" w:type="dxa"/>
            </w:tcMar>
            <w:vAlign w:val="center"/>
          </w:tcPr>
          <w:p w14:paraId="1A56E1AB" w14:textId="77777777" w:rsidR="00185F2F" w:rsidRPr="00185F2F" w:rsidRDefault="00185F2F">
            <w:pPr>
              <w:jc w:val="center"/>
              <w:rPr>
                <w:sz w:val="18"/>
              </w:rPr>
            </w:pPr>
            <w:r w:rsidRPr="00185F2F">
              <w:rPr>
                <w:rFonts w:eastAsia="Times New Roman" w:cs="Times New Roman"/>
                <w:sz w:val="18"/>
              </w:rPr>
              <w:t>390,7930</w:t>
            </w:r>
          </w:p>
        </w:tc>
      </w:tr>
      <w:tr w:rsidR="00185F2F" w:rsidRPr="00185F2F" w14:paraId="239B93F1" w14:textId="77777777" w:rsidTr="00185F2F">
        <w:trPr>
          <w:jc w:val="center"/>
        </w:trPr>
        <w:tc>
          <w:tcPr>
            <w:tcW w:w="454" w:type="pct"/>
            <w:vMerge/>
          </w:tcPr>
          <w:p w14:paraId="5C5630FD" w14:textId="77777777" w:rsidR="00185F2F" w:rsidRPr="00185F2F" w:rsidRDefault="00185F2F">
            <w:pPr>
              <w:rPr>
                <w:sz w:val="18"/>
              </w:rPr>
            </w:pPr>
          </w:p>
        </w:tc>
        <w:tc>
          <w:tcPr>
            <w:tcW w:w="469" w:type="pct"/>
            <w:shd w:val="clear" w:color="auto" w:fill="FFFFFF"/>
            <w:tcMar>
              <w:top w:w="40" w:type="dxa"/>
              <w:left w:w="200" w:type="dxa"/>
              <w:bottom w:w="40" w:type="dxa"/>
              <w:right w:w="200" w:type="dxa"/>
            </w:tcMar>
            <w:vAlign w:val="center"/>
          </w:tcPr>
          <w:p w14:paraId="71A2546A" w14:textId="77777777" w:rsidR="00185F2F" w:rsidRPr="00185F2F" w:rsidRDefault="00185F2F">
            <w:pPr>
              <w:rPr>
                <w:sz w:val="18"/>
              </w:rPr>
            </w:pPr>
            <w:r w:rsidRPr="00185F2F">
              <w:rPr>
                <w:rFonts w:eastAsia="Times New Roman" w:cs="Times New Roman"/>
                <w:sz w:val="18"/>
              </w:rPr>
              <w:t>Отпуск ТЭ в сеть</w:t>
            </w:r>
          </w:p>
        </w:tc>
        <w:tc>
          <w:tcPr>
            <w:tcW w:w="354" w:type="pct"/>
            <w:shd w:val="clear" w:color="auto" w:fill="FFFFFF"/>
            <w:tcMar>
              <w:top w:w="40" w:type="dxa"/>
              <w:left w:w="200" w:type="dxa"/>
              <w:bottom w:w="40" w:type="dxa"/>
              <w:right w:w="200" w:type="dxa"/>
            </w:tcMar>
            <w:vAlign w:val="center"/>
          </w:tcPr>
          <w:p w14:paraId="7B8D6608" w14:textId="77777777" w:rsidR="00185F2F" w:rsidRPr="00185F2F" w:rsidRDefault="00185F2F">
            <w:pPr>
              <w:jc w:val="center"/>
              <w:rPr>
                <w:sz w:val="18"/>
              </w:rPr>
            </w:pPr>
            <w:r w:rsidRPr="00185F2F">
              <w:rPr>
                <w:rFonts w:eastAsia="Times New Roman" w:cs="Times New Roman"/>
                <w:sz w:val="18"/>
              </w:rPr>
              <w:t>Гкал</w:t>
            </w:r>
          </w:p>
        </w:tc>
        <w:tc>
          <w:tcPr>
            <w:tcW w:w="466" w:type="pct"/>
            <w:shd w:val="clear" w:color="auto" w:fill="FFFFFF"/>
            <w:tcMar>
              <w:top w:w="40" w:type="dxa"/>
              <w:left w:w="200" w:type="dxa"/>
              <w:bottom w:w="40" w:type="dxa"/>
              <w:right w:w="200" w:type="dxa"/>
            </w:tcMar>
            <w:vAlign w:val="center"/>
          </w:tcPr>
          <w:p w14:paraId="7A904719" w14:textId="77777777" w:rsidR="00185F2F" w:rsidRPr="00185F2F" w:rsidRDefault="00185F2F">
            <w:pPr>
              <w:jc w:val="center"/>
              <w:rPr>
                <w:sz w:val="18"/>
              </w:rPr>
            </w:pPr>
            <w:r w:rsidRPr="00185F2F">
              <w:rPr>
                <w:rFonts w:eastAsia="Times New Roman" w:cs="Times New Roman"/>
                <w:sz w:val="18"/>
              </w:rPr>
              <w:t>333,2100</w:t>
            </w:r>
          </w:p>
        </w:tc>
        <w:tc>
          <w:tcPr>
            <w:tcW w:w="466" w:type="pct"/>
            <w:shd w:val="clear" w:color="auto" w:fill="FFFFFF"/>
            <w:tcMar>
              <w:top w:w="40" w:type="dxa"/>
              <w:left w:w="200" w:type="dxa"/>
              <w:bottom w:w="40" w:type="dxa"/>
              <w:right w:w="200" w:type="dxa"/>
            </w:tcMar>
            <w:vAlign w:val="center"/>
          </w:tcPr>
          <w:p w14:paraId="0C049693" w14:textId="77777777" w:rsidR="00185F2F" w:rsidRPr="00185F2F" w:rsidRDefault="00185F2F">
            <w:pPr>
              <w:jc w:val="center"/>
              <w:rPr>
                <w:sz w:val="18"/>
              </w:rPr>
            </w:pPr>
            <w:r w:rsidRPr="00185F2F">
              <w:rPr>
                <w:rFonts w:eastAsia="Times New Roman" w:cs="Times New Roman"/>
                <w:sz w:val="18"/>
              </w:rPr>
              <w:t>314,5390</w:t>
            </w:r>
          </w:p>
        </w:tc>
        <w:tc>
          <w:tcPr>
            <w:tcW w:w="466" w:type="pct"/>
            <w:shd w:val="clear" w:color="auto" w:fill="FFFFFF"/>
            <w:tcMar>
              <w:top w:w="40" w:type="dxa"/>
              <w:left w:w="200" w:type="dxa"/>
              <w:bottom w:w="40" w:type="dxa"/>
              <w:right w:w="200" w:type="dxa"/>
            </w:tcMar>
            <w:vAlign w:val="center"/>
          </w:tcPr>
          <w:p w14:paraId="27114F0F" w14:textId="77777777" w:rsidR="00185F2F" w:rsidRPr="00185F2F" w:rsidRDefault="00185F2F">
            <w:pPr>
              <w:jc w:val="center"/>
              <w:rPr>
                <w:sz w:val="18"/>
              </w:rPr>
            </w:pPr>
            <w:r w:rsidRPr="00185F2F">
              <w:rPr>
                <w:rFonts w:eastAsia="Times New Roman" w:cs="Times New Roman"/>
                <w:sz w:val="18"/>
              </w:rPr>
              <w:t>348,4660</w:t>
            </w:r>
          </w:p>
        </w:tc>
        <w:tc>
          <w:tcPr>
            <w:tcW w:w="466" w:type="pct"/>
            <w:shd w:val="clear" w:color="auto" w:fill="FFFFFF"/>
            <w:tcMar>
              <w:top w:w="40" w:type="dxa"/>
              <w:left w:w="200" w:type="dxa"/>
              <w:bottom w:w="40" w:type="dxa"/>
              <w:right w:w="200" w:type="dxa"/>
            </w:tcMar>
            <w:vAlign w:val="center"/>
          </w:tcPr>
          <w:p w14:paraId="5E12BB21" w14:textId="77777777" w:rsidR="00185F2F" w:rsidRPr="00185F2F" w:rsidRDefault="00185F2F">
            <w:pPr>
              <w:jc w:val="center"/>
              <w:rPr>
                <w:sz w:val="18"/>
              </w:rPr>
            </w:pPr>
            <w:r w:rsidRPr="00185F2F">
              <w:rPr>
                <w:rFonts w:eastAsia="Times New Roman" w:cs="Times New Roman"/>
                <w:sz w:val="18"/>
              </w:rPr>
              <w:t>348,4660</w:t>
            </w:r>
          </w:p>
        </w:tc>
        <w:tc>
          <w:tcPr>
            <w:tcW w:w="466" w:type="pct"/>
            <w:shd w:val="clear" w:color="auto" w:fill="FFFFFF"/>
            <w:tcMar>
              <w:top w:w="40" w:type="dxa"/>
              <w:left w:w="200" w:type="dxa"/>
              <w:bottom w:w="40" w:type="dxa"/>
              <w:right w:w="200" w:type="dxa"/>
            </w:tcMar>
            <w:vAlign w:val="center"/>
          </w:tcPr>
          <w:p w14:paraId="0FA1C22C" w14:textId="77777777" w:rsidR="00185F2F" w:rsidRPr="00185F2F" w:rsidRDefault="00185F2F">
            <w:pPr>
              <w:jc w:val="center"/>
              <w:rPr>
                <w:sz w:val="18"/>
              </w:rPr>
            </w:pPr>
            <w:r w:rsidRPr="00185F2F">
              <w:rPr>
                <w:rFonts w:eastAsia="Times New Roman" w:cs="Times New Roman"/>
                <w:sz w:val="18"/>
              </w:rPr>
              <w:t>348,4660</w:t>
            </w:r>
          </w:p>
        </w:tc>
        <w:tc>
          <w:tcPr>
            <w:tcW w:w="465" w:type="pct"/>
            <w:shd w:val="clear" w:color="auto" w:fill="FFFFFF"/>
            <w:tcMar>
              <w:top w:w="40" w:type="dxa"/>
              <w:left w:w="200" w:type="dxa"/>
              <w:bottom w:w="40" w:type="dxa"/>
              <w:right w:w="200" w:type="dxa"/>
            </w:tcMar>
            <w:vAlign w:val="center"/>
          </w:tcPr>
          <w:p w14:paraId="4BA2DC03" w14:textId="77777777" w:rsidR="00185F2F" w:rsidRPr="00185F2F" w:rsidRDefault="00185F2F">
            <w:pPr>
              <w:jc w:val="center"/>
              <w:rPr>
                <w:sz w:val="18"/>
              </w:rPr>
            </w:pPr>
            <w:r w:rsidRPr="00185F2F">
              <w:rPr>
                <w:rFonts w:eastAsia="Times New Roman" w:cs="Times New Roman"/>
                <w:sz w:val="18"/>
              </w:rPr>
              <w:t>348,4660</w:t>
            </w:r>
          </w:p>
        </w:tc>
        <w:tc>
          <w:tcPr>
            <w:tcW w:w="465" w:type="pct"/>
            <w:shd w:val="clear" w:color="auto" w:fill="FFFFFF"/>
            <w:tcMar>
              <w:top w:w="40" w:type="dxa"/>
              <w:left w:w="200" w:type="dxa"/>
              <w:bottom w:w="40" w:type="dxa"/>
              <w:right w:w="200" w:type="dxa"/>
            </w:tcMar>
            <w:vAlign w:val="center"/>
          </w:tcPr>
          <w:p w14:paraId="41DF4A9D" w14:textId="77777777" w:rsidR="00185F2F" w:rsidRPr="00185F2F" w:rsidRDefault="00185F2F">
            <w:pPr>
              <w:jc w:val="center"/>
              <w:rPr>
                <w:sz w:val="18"/>
              </w:rPr>
            </w:pPr>
            <w:r w:rsidRPr="00185F2F">
              <w:rPr>
                <w:rFonts w:eastAsia="Times New Roman" w:cs="Times New Roman"/>
                <w:sz w:val="18"/>
              </w:rPr>
              <w:t>348,4660</w:t>
            </w:r>
          </w:p>
        </w:tc>
        <w:tc>
          <w:tcPr>
            <w:tcW w:w="465" w:type="pct"/>
            <w:shd w:val="clear" w:color="auto" w:fill="FFFFFF"/>
            <w:tcMar>
              <w:top w:w="40" w:type="dxa"/>
              <w:left w:w="200" w:type="dxa"/>
              <w:bottom w:w="40" w:type="dxa"/>
              <w:right w:w="200" w:type="dxa"/>
            </w:tcMar>
            <w:vAlign w:val="center"/>
          </w:tcPr>
          <w:p w14:paraId="2E3E359D" w14:textId="77777777" w:rsidR="00185F2F" w:rsidRPr="00185F2F" w:rsidRDefault="00185F2F">
            <w:pPr>
              <w:jc w:val="center"/>
              <w:rPr>
                <w:sz w:val="18"/>
              </w:rPr>
            </w:pPr>
            <w:r w:rsidRPr="00185F2F">
              <w:rPr>
                <w:rFonts w:eastAsia="Times New Roman" w:cs="Times New Roman"/>
                <w:sz w:val="18"/>
              </w:rPr>
              <w:t>348,4660</w:t>
            </w:r>
          </w:p>
        </w:tc>
      </w:tr>
      <w:tr w:rsidR="00185F2F" w:rsidRPr="00185F2F" w14:paraId="76CFD5A8" w14:textId="77777777" w:rsidTr="00185F2F">
        <w:trPr>
          <w:jc w:val="center"/>
        </w:trPr>
        <w:tc>
          <w:tcPr>
            <w:tcW w:w="454" w:type="pct"/>
            <w:vMerge/>
          </w:tcPr>
          <w:p w14:paraId="2287381B" w14:textId="77777777" w:rsidR="00185F2F" w:rsidRPr="00185F2F" w:rsidRDefault="00185F2F">
            <w:pPr>
              <w:rPr>
                <w:sz w:val="18"/>
              </w:rPr>
            </w:pPr>
          </w:p>
        </w:tc>
        <w:tc>
          <w:tcPr>
            <w:tcW w:w="469" w:type="pct"/>
            <w:shd w:val="clear" w:color="auto" w:fill="FFFFFF"/>
            <w:tcMar>
              <w:top w:w="40" w:type="dxa"/>
              <w:left w:w="200" w:type="dxa"/>
              <w:bottom w:w="40" w:type="dxa"/>
              <w:right w:w="200" w:type="dxa"/>
            </w:tcMar>
            <w:vAlign w:val="center"/>
          </w:tcPr>
          <w:p w14:paraId="38801616" w14:textId="77777777" w:rsidR="00185F2F" w:rsidRPr="00185F2F" w:rsidRDefault="00185F2F">
            <w:pPr>
              <w:rPr>
                <w:sz w:val="18"/>
              </w:rPr>
            </w:pPr>
            <w:r w:rsidRPr="00185F2F">
              <w:rPr>
                <w:rFonts w:eastAsia="Times New Roman" w:cs="Times New Roman"/>
                <w:sz w:val="18"/>
              </w:rPr>
              <w:t>Потери в сетях</w:t>
            </w:r>
          </w:p>
        </w:tc>
        <w:tc>
          <w:tcPr>
            <w:tcW w:w="354" w:type="pct"/>
            <w:shd w:val="clear" w:color="auto" w:fill="FFFFFF"/>
            <w:tcMar>
              <w:top w:w="40" w:type="dxa"/>
              <w:left w:w="200" w:type="dxa"/>
              <w:bottom w:w="40" w:type="dxa"/>
              <w:right w:w="200" w:type="dxa"/>
            </w:tcMar>
            <w:vAlign w:val="center"/>
          </w:tcPr>
          <w:p w14:paraId="24DC1F43" w14:textId="77777777" w:rsidR="00185F2F" w:rsidRPr="00185F2F" w:rsidRDefault="00185F2F">
            <w:pPr>
              <w:jc w:val="center"/>
              <w:rPr>
                <w:sz w:val="18"/>
              </w:rPr>
            </w:pPr>
            <w:r w:rsidRPr="00185F2F">
              <w:rPr>
                <w:rFonts w:eastAsia="Times New Roman" w:cs="Times New Roman"/>
                <w:sz w:val="18"/>
              </w:rPr>
              <w:t>Гкал</w:t>
            </w:r>
          </w:p>
        </w:tc>
        <w:tc>
          <w:tcPr>
            <w:tcW w:w="466" w:type="pct"/>
            <w:shd w:val="clear" w:color="auto" w:fill="FFFFFF"/>
            <w:tcMar>
              <w:top w:w="40" w:type="dxa"/>
              <w:left w:w="200" w:type="dxa"/>
              <w:bottom w:w="40" w:type="dxa"/>
              <w:right w:w="200" w:type="dxa"/>
            </w:tcMar>
            <w:vAlign w:val="center"/>
          </w:tcPr>
          <w:p w14:paraId="2BA81BF1" w14:textId="77777777" w:rsidR="00185F2F" w:rsidRPr="00185F2F" w:rsidRDefault="00185F2F">
            <w:pPr>
              <w:jc w:val="center"/>
              <w:rPr>
                <w:sz w:val="18"/>
              </w:rPr>
            </w:pPr>
            <w:r w:rsidRPr="00185F2F">
              <w:rPr>
                <w:rFonts w:eastAsia="Times New Roman" w:cs="Times New Roman"/>
                <w:sz w:val="18"/>
              </w:rPr>
              <w:t>25,9390</w:t>
            </w:r>
          </w:p>
        </w:tc>
        <w:tc>
          <w:tcPr>
            <w:tcW w:w="466" w:type="pct"/>
            <w:shd w:val="clear" w:color="auto" w:fill="FFFFFF"/>
            <w:tcMar>
              <w:top w:w="40" w:type="dxa"/>
              <w:left w:w="200" w:type="dxa"/>
              <w:bottom w:w="40" w:type="dxa"/>
              <w:right w:w="200" w:type="dxa"/>
            </w:tcMar>
            <w:vAlign w:val="center"/>
          </w:tcPr>
          <w:p w14:paraId="6B44B4C8" w14:textId="77777777" w:rsidR="00185F2F" w:rsidRPr="00185F2F" w:rsidRDefault="00185F2F">
            <w:pPr>
              <w:jc w:val="center"/>
              <w:rPr>
                <w:sz w:val="18"/>
              </w:rPr>
            </w:pPr>
            <w:r w:rsidRPr="00185F2F">
              <w:rPr>
                <w:rFonts w:eastAsia="Times New Roman" w:cs="Times New Roman"/>
                <w:sz w:val="18"/>
              </w:rPr>
              <w:t>22,7660</w:t>
            </w:r>
          </w:p>
        </w:tc>
        <w:tc>
          <w:tcPr>
            <w:tcW w:w="466" w:type="pct"/>
            <w:shd w:val="clear" w:color="auto" w:fill="FFFFFF"/>
            <w:tcMar>
              <w:top w:w="40" w:type="dxa"/>
              <w:left w:w="200" w:type="dxa"/>
              <w:bottom w:w="40" w:type="dxa"/>
              <w:right w:w="200" w:type="dxa"/>
            </w:tcMar>
            <w:vAlign w:val="center"/>
          </w:tcPr>
          <w:p w14:paraId="45D83A64" w14:textId="77777777" w:rsidR="00185F2F" w:rsidRPr="00185F2F" w:rsidRDefault="00185F2F">
            <w:pPr>
              <w:jc w:val="center"/>
              <w:rPr>
                <w:sz w:val="18"/>
              </w:rPr>
            </w:pPr>
            <w:r w:rsidRPr="00185F2F">
              <w:rPr>
                <w:rFonts w:eastAsia="Times New Roman" w:cs="Times New Roman"/>
                <w:sz w:val="18"/>
              </w:rPr>
              <w:t>22,0370</w:t>
            </w:r>
          </w:p>
        </w:tc>
        <w:tc>
          <w:tcPr>
            <w:tcW w:w="466" w:type="pct"/>
            <w:shd w:val="clear" w:color="auto" w:fill="FFFFFF"/>
            <w:tcMar>
              <w:top w:w="40" w:type="dxa"/>
              <w:left w:w="200" w:type="dxa"/>
              <w:bottom w:w="40" w:type="dxa"/>
              <w:right w:w="200" w:type="dxa"/>
            </w:tcMar>
            <w:vAlign w:val="center"/>
          </w:tcPr>
          <w:p w14:paraId="1344F129" w14:textId="77777777" w:rsidR="00185F2F" w:rsidRPr="00185F2F" w:rsidRDefault="00185F2F">
            <w:pPr>
              <w:jc w:val="center"/>
              <w:rPr>
                <w:sz w:val="18"/>
              </w:rPr>
            </w:pPr>
            <w:r w:rsidRPr="00185F2F">
              <w:rPr>
                <w:rFonts w:eastAsia="Times New Roman" w:cs="Times New Roman"/>
                <w:sz w:val="18"/>
              </w:rPr>
              <w:t>22,0370</w:t>
            </w:r>
          </w:p>
        </w:tc>
        <w:tc>
          <w:tcPr>
            <w:tcW w:w="466" w:type="pct"/>
            <w:shd w:val="clear" w:color="auto" w:fill="FFFFFF"/>
            <w:tcMar>
              <w:top w:w="40" w:type="dxa"/>
              <w:left w:w="200" w:type="dxa"/>
              <w:bottom w:w="40" w:type="dxa"/>
              <w:right w:w="200" w:type="dxa"/>
            </w:tcMar>
            <w:vAlign w:val="center"/>
          </w:tcPr>
          <w:p w14:paraId="56E47BC6" w14:textId="77777777" w:rsidR="00185F2F" w:rsidRPr="00185F2F" w:rsidRDefault="00185F2F">
            <w:pPr>
              <w:jc w:val="center"/>
              <w:rPr>
                <w:sz w:val="18"/>
              </w:rPr>
            </w:pPr>
            <w:r w:rsidRPr="00185F2F">
              <w:rPr>
                <w:rFonts w:eastAsia="Times New Roman" w:cs="Times New Roman"/>
                <w:sz w:val="18"/>
              </w:rPr>
              <w:t>22,0370</w:t>
            </w:r>
          </w:p>
        </w:tc>
        <w:tc>
          <w:tcPr>
            <w:tcW w:w="465" w:type="pct"/>
            <w:shd w:val="clear" w:color="auto" w:fill="FFFFFF"/>
            <w:tcMar>
              <w:top w:w="40" w:type="dxa"/>
              <w:left w:w="200" w:type="dxa"/>
              <w:bottom w:w="40" w:type="dxa"/>
              <w:right w:w="200" w:type="dxa"/>
            </w:tcMar>
            <w:vAlign w:val="center"/>
          </w:tcPr>
          <w:p w14:paraId="166D3885" w14:textId="77777777" w:rsidR="00185F2F" w:rsidRPr="00185F2F" w:rsidRDefault="00185F2F">
            <w:pPr>
              <w:jc w:val="center"/>
              <w:rPr>
                <w:sz w:val="18"/>
              </w:rPr>
            </w:pPr>
            <w:r w:rsidRPr="00185F2F">
              <w:rPr>
                <w:rFonts w:eastAsia="Times New Roman" w:cs="Times New Roman"/>
                <w:sz w:val="18"/>
              </w:rPr>
              <w:t>22,0370</w:t>
            </w:r>
          </w:p>
        </w:tc>
        <w:tc>
          <w:tcPr>
            <w:tcW w:w="465" w:type="pct"/>
            <w:shd w:val="clear" w:color="auto" w:fill="FFFFFF"/>
            <w:tcMar>
              <w:top w:w="40" w:type="dxa"/>
              <w:left w:w="200" w:type="dxa"/>
              <w:bottom w:w="40" w:type="dxa"/>
              <w:right w:w="200" w:type="dxa"/>
            </w:tcMar>
            <w:vAlign w:val="center"/>
          </w:tcPr>
          <w:p w14:paraId="771DF4C5" w14:textId="77777777" w:rsidR="00185F2F" w:rsidRPr="00185F2F" w:rsidRDefault="00185F2F">
            <w:pPr>
              <w:jc w:val="center"/>
              <w:rPr>
                <w:sz w:val="18"/>
              </w:rPr>
            </w:pPr>
            <w:r w:rsidRPr="00185F2F">
              <w:rPr>
                <w:rFonts w:eastAsia="Times New Roman" w:cs="Times New Roman"/>
                <w:sz w:val="18"/>
              </w:rPr>
              <w:t>22,0370</w:t>
            </w:r>
          </w:p>
        </w:tc>
        <w:tc>
          <w:tcPr>
            <w:tcW w:w="465" w:type="pct"/>
            <w:shd w:val="clear" w:color="auto" w:fill="FFFFFF"/>
            <w:tcMar>
              <w:top w:w="40" w:type="dxa"/>
              <w:left w:w="200" w:type="dxa"/>
              <w:bottom w:w="40" w:type="dxa"/>
              <w:right w:w="200" w:type="dxa"/>
            </w:tcMar>
            <w:vAlign w:val="center"/>
          </w:tcPr>
          <w:p w14:paraId="53441B15" w14:textId="77777777" w:rsidR="00185F2F" w:rsidRPr="00185F2F" w:rsidRDefault="00185F2F">
            <w:pPr>
              <w:jc w:val="center"/>
              <w:rPr>
                <w:sz w:val="18"/>
              </w:rPr>
            </w:pPr>
            <w:r w:rsidRPr="00185F2F">
              <w:rPr>
                <w:rFonts w:eastAsia="Times New Roman" w:cs="Times New Roman"/>
                <w:sz w:val="18"/>
              </w:rPr>
              <w:t>22,0370</w:t>
            </w:r>
          </w:p>
        </w:tc>
      </w:tr>
      <w:tr w:rsidR="00185F2F" w:rsidRPr="00185F2F" w14:paraId="491B526D" w14:textId="77777777" w:rsidTr="00185F2F">
        <w:trPr>
          <w:jc w:val="center"/>
        </w:trPr>
        <w:tc>
          <w:tcPr>
            <w:tcW w:w="454" w:type="pct"/>
            <w:vMerge/>
          </w:tcPr>
          <w:p w14:paraId="1E4496DA" w14:textId="77777777" w:rsidR="00185F2F" w:rsidRPr="00185F2F" w:rsidRDefault="00185F2F">
            <w:pPr>
              <w:rPr>
                <w:sz w:val="18"/>
              </w:rPr>
            </w:pPr>
          </w:p>
        </w:tc>
        <w:tc>
          <w:tcPr>
            <w:tcW w:w="469" w:type="pct"/>
            <w:shd w:val="clear" w:color="auto" w:fill="FFFFFF"/>
            <w:tcMar>
              <w:top w:w="40" w:type="dxa"/>
              <w:left w:w="200" w:type="dxa"/>
              <w:bottom w:w="40" w:type="dxa"/>
              <w:right w:w="200" w:type="dxa"/>
            </w:tcMar>
            <w:vAlign w:val="center"/>
          </w:tcPr>
          <w:p w14:paraId="485BF6BF" w14:textId="77777777" w:rsidR="00185F2F" w:rsidRPr="00185F2F" w:rsidRDefault="00185F2F">
            <w:pPr>
              <w:rPr>
                <w:sz w:val="18"/>
              </w:rPr>
            </w:pPr>
            <w:r w:rsidRPr="00185F2F">
              <w:rPr>
                <w:rFonts w:eastAsia="Times New Roman" w:cs="Times New Roman"/>
                <w:sz w:val="18"/>
              </w:rPr>
              <w:t xml:space="preserve">Полезный отпуск </w:t>
            </w:r>
          </w:p>
        </w:tc>
        <w:tc>
          <w:tcPr>
            <w:tcW w:w="354" w:type="pct"/>
            <w:shd w:val="clear" w:color="auto" w:fill="FFFFFF"/>
            <w:tcMar>
              <w:top w:w="40" w:type="dxa"/>
              <w:left w:w="200" w:type="dxa"/>
              <w:bottom w:w="40" w:type="dxa"/>
              <w:right w:w="200" w:type="dxa"/>
            </w:tcMar>
            <w:vAlign w:val="center"/>
          </w:tcPr>
          <w:p w14:paraId="0B15D728" w14:textId="77777777" w:rsidR="00185F2F" w:rsidRPr="00185F2F" w:rsidRDefault="00185F2F">
            <w:pPr>
              <w:jc w:val="center"/>
              <w:rPr>
                <w:sz w:val="18"/>
              </w:rPr>
            </w:pPr>
            <w:r w:rsidRPr="00185F2F">
              <w:rPr>
                <w:rFonts w:eastAsia="Times New Roman" w:cs="Times New Roman"/>
                <w:sz w:val="18"/>
              </w:rPr>
              <w:t>Гкал</w:t>
            </w:r>
          </w:p>
        </w:tc>
        <w:tc>
          <w:tcPr>
            <w:tcW w:w="466" w:type="pct"/>
            <w:shd w:val="clear" w:color="auto" w:fill="FFFFFF"/>
            <w:tcMar>
              <w:top w:w="40" w:type="dxa"/>
              <w:left w:w="200" w:type="dxa"/>
              <w:bottom w:w="40" w:type="dxa"/>
              <w:right w:w="200" w:type="dxa"/>
            </w:tcMar>
            <w:vAlign w:val="center"/>
          </w:tcPr>
          <w:p w14:paraId="5FEBBDDF" w14:textId="77777777" w:rsidR="00185F2F" w:rsidRPr="00185F2F" w:rsidRDefault="00185F2F">
            <w:pPr>
              <w:jc w:val="center"/>
              <w:rPr>
                <w:sz w:val="18"/>
              </w:rPr>
            </w:pPr>
            <w:r w:rsidRPr="00185F2F">
              <w:rPr>
                <w:rFonts w:eastAsia="Times New Roman" w:cs="Times New Roman"/>
                <w:sz w:val="18"/>
              </w:rPr>
              <w:t>307,2710</w:t>
            </w:r>
          </w:p>
        </w:tc>
        <w:tc>
          <w:tcPr>
            <w:tcW w:w="466" w:type="pct"/>
            <w:shd w:val="clear" w:color="auto" w:fill="FFFFFF"/>
            <w:tcMar>
              <w:top w:w="40" w:type="dxa"/>
              <w:left w:w="200" w:type="dxa"/>
              <w:bottom w:w="40" w:type="dxa"/>
              <w:right w:w="200" w:type="dxa"/>
            </w:tcMar>
            <w:vAlign w:val="center"/>
          </w:tcPr>
          <w:p w14:paraId="71DFF185" w14:textId="77777777" w:rsidR="00185F2F" w:rsidRPr="00185F2F" w:rsidRDefault="00185F2F">
            <w:pPr>
              <w:jc w:val="center"/>
              <w:rPr>
                <w:sz w:val="18"/>
              </w:rPr>
            </w:pPr>
            <w:r w:rsidRPr="00185F2F">
              <w:rPr>
                <w:rFonts w:eastAsia="Times New Roman" w:cs="Times New Roman"/>
                <w:sz w:val="18"/>
              </w:rPr>
              <w:t>304,0570</w:t>
            </w:r>
          </w:p>
        </w:tc>
        <w:tc>
          <w:tcPr>
            <w:tcW w:w="466" w:type="pct"/>
            <w:shd w:val="clear" w:color="auto" w:fill="FFFFFF"/>
            <w:tcMar>
              <w:top w:w="40" w:type="dxa"/>
              <w:left w:w="200" w:type="dxa"/>
              <w:bottom w:w="40" w:type="dxa"/>
              <w:right w:w="200" w:type="dxa"/>
            </w:tcMar>
            <w:vAlign w:val="center"/>
          </w:tcPr>
          <w:p w14:paraId="37416F88" w14:textId="77777777" w:rsidR="00185F2F" w:rsidRPr="00185F2F" w:rsidRDefault="00185F2F">
            <w:pPr>
              <w:jc w:val="center"/>
              <w:rPr>
                <w:sz w:val="18"/>
              </w:rPr>
            </w:pPr>
            <w:r w:rsidRPr="00185F2F">
              <w:rPr>
                <w:rFonts w:eastAsia="Times New Roman" w:cs="Times New Roman"/>
                <w:sz w:val="18"/>
              </w:rPr>
              <w:t>326,4290</w:t>
            </w:r>
          </w:p>
        </w:tc>
        <w:tc>
          <w:tcPr>
            <w:tcW w:w="466" w:type="pct"/>
            <w:shd w:val="clear" w:color="auto" w:fill="FFFFFF"/>
            <w:tcMar>
              <w:top w:w="40" w:type="dxa"/>
              <w:left w:w="200" w:type="dxa"/>
              <w:bottom w:w="40" w:type="dxa"/>
              <w:right w:w="200" w:type="dxa"/>
            </w:tcMar>
            <w:vAlign w:val="center"/>
          </w:tcPr>
          <w:p w14:paraId="646083C1" w14:textId="77777777" w:rsidR="00185F2F" w:rsidRPr="00185F2F" w:rsidRDefault="00185F2F">
            <w:pPr>
              <w:jc w:val="center"/>
              <w:rPr>
                <w:sz w:val="18"/>
              </w:rPr>
            </w:pPr>
            <w:r w:rsidRPr="00185F2F">
              <w:rPr>
                <w:rFonts w:eastAsia="Times New Roman" w:cs="Times New Roman"/>
                <w:sz w:val="18"/>
              </w:rPr>
              <w:t>326,4290</w:t>
            </w:r>
          </w:p>
        </w:tc>
        <w:tc>
          <w:tcPr>
            <w:tcW w:w="466" w:type="pct"/>
            <w:shd w:val="clear" w:color="auto" w:fill="FFFFFF"/>
            <w:tcMar>
              <w:top w:w="40" w:type="dxa"/>
              <w:left w:w="200" w:type="dxa"/>
              <w:bottom w:w="40" w:type="dxa"/>
              <w:right w:w="200" w:type="dxa"/>
            </w:tcMar>
            <w:vAlign w:val="center"/>
          </w:tcPr>
          <w:p w14:paraId="65AB6AAA" w14:textId="77777777" w:rsidR="00185F2F" w:rsidRPr="00185F2F" w:rsidRDefault="00185F2F">
            <w:pPr>
              <w:jc w:val="center"/>
              <w:rPr>
                <w:sz w:val="18"/>
              </w:rPr>
            </w:pPr>
            <w:r w:rsidRPr="00185F2F">
              <w:rPr>
                <w:rFonts w:eastAsia="Times New Roman" w:cs="Times New Roman"/>
                <w:sz w:val="18"/>
              </w:rPr>
              <w:t>326,4290</w:t>
            </w:r>
          </w:p>
        </w:tc>
        <w:tc>
          <w:tcPr>
            <w:tcW w:w="465" w:type="pct"/>
            <w:shd w:val="clear" w:color="auto" w:fill="FFFFFF"/>
            <w:tcMar>
              <w:top w:w="40" w:type="dxa"/>
              <w:left w:w="200" w:type="dxa"/>
              <w:bottom w:w="40" w:type="dxa"/>
              <w:right w:w="200" w:type="dxa"/>
            </w:tcMar>
            <w:vAlign w:val="center"/>
          </w:tcPr>
          <w:p w14:paraId="7C27D6A4" w14:textId="77777777" w:rsidR="00185F2F" w:rsidRPr="00185F2F" w:rsidRDefault="00185F2F">
            <w:pPr>
              <w:jc w:val="center"/>
              <w:rPr>
                <w:sz w:val="18"/>
              </w:rPr>
            </w:pPr>
            <w:r w:rsidRPr="00185F2F">
              <w:rPr>
                <w:rFonts w:eastAsia="Times New Roman" w:cs="Times New Roman"/>
                <w:sz w:val="18"/>
              </w:rPr>
              <w:t>326,4290</w:t>
            </w:r>
          </w:p>
        </w:tc>
        <w:tc>
          <w:tcPr>
            <w:tcW w:w="465" w:type="pct"/>
            <w:shd w:val="clear" w:color="auto" w:fill="FFFFFF"/>
            <w:tcMar>
              <w:top w:w="40" w:type="dxa"/>
              <w:left w:w="200" w:type="dxa"/>
              <w:bottom w:w="40" w:type="dxa"/>
              <w:right w:w="200" w:type="dxa"/>
            </w:tcMar>
            <w:vAlign w:val="center"/>
          </w:tcPr>
          <w:p w14:paraId="1F625E72" w14:textId="77777777" w:rsidR="00185F2F" w:rsidRPr="00185F2F" w:rsidRDefault="00185F2F">
            <w:pPr>
              <w:jc w:val="center"/>
              <w:rPr>
                <w:sz w:val="18"/>
              </w:rPr>
            </w:pPr>
            <w:r w:rsidRPr="00185F2F">
              <w:rPr>
                <w:rFonts w:eastAsia="Times New Roman" w:cs="Times New Roman"/>
                <w:sz w:val="18"/>
              </w:rPr>
              <w:t>326,4290</w:t>
            </w:r>
          </w:p>
        </w:tc>
        <w:tc>
          <w:tcPr>
            <w:tcW w:w="465" w:type="pct"/>
            <w:shd w:val="clear" w:color="auto" w:fill="FFFFFF"/>
            <w:tcMar>
              <w:top w:w="40" w:type="dxa"/>
              <w:left w:w="200" w:type="dxa"/>
              <w:bottom w:w="40" w:type="dxa"/>
              <w:right w:w="200" w:type="dxa"/>
            </w:tcMar>
            <w:vAlign w:val="center"/>
          </w:tcPr>
          <w:p w14:paraId="1BCE0179" w14:textId="77777777" w:rsidR="00185F2F" w:rsidRPr="00185F2F" w:rsidRDefault="00185F2F">
            <w:pPr>
              <w:jc w:val="center"/>
              <w:rPr>
                <w:sz w:val="18"/>
              </w:rPr>
            </w:pPr>
            <w:r w:rsidRPr="00185F2F">
              <w:rPr>
                <w:rFonts w:eastAsia="Times New Roman" w:cs="Times New Roman"/>
                <w:sz w:val="18"/>
              </w:rPr>
              <w:t>326,4290</w:t>
            </w:r>
          </w:p>
        </w:tc>
      </w:tr>
      <w:tr w:rsidR="00185F2F" w:rsidRPr="00185F2F" w14:paraId="5802454F" w14:textId="77777777" w:rsidTr="00185F2F">
        <w:trPr>
          <w:jc w:val="center"/>
        </w:trPr>
        <w:tc>
          <w:tcPr>
            <w:tcW w:w="454" w:type="pct"/>
            <w:vMerge w:val="restart"/>
            <w:shd w:val="clear" w:color="auto" w:fill="FFFFFF"/>
            <w:tcMar>
              <w:top w:w="40" w:type="dxa"/>
              <w:left w:w="200" w:type="dxa"/>
              <w:bottom w:w="40" w:type="dxa"/>
              <w:right w:w="200" w:type="dxa"/>
            </w:tcMar>
            <w:vAlign w:val="center"/>
          </w:tcPr>
          <w:p w14:paraId="383606C6" w14:textId="77777777" w:rsidR="00185F2F" w:rsidRPr="00185F2F" w:rsidRDefault="00185F2F">
            <w:pPr>
              <w:rPr>
                <w:sz w:val="18"/>
              </w:rPr>
            </w:pPr>
            <w:r w:rsidRPr="00185F2F">
              <w:rPr>
                <w:rFonts w:eastAsia="Times New Roman" w:cs="Times New Roman"/>
                <w:sz w:val="18"/>
              </w:rPr>
              <w:t>Котельная №6/19</w:t>
            </w:r>
          </w:p>
        </w:tc>
        <w:tc>
          <w:tcPr>
            <w:tcW w:w="469" w:type="pct"/>
            <w:shd w:val="clear" w:color="auto" w:fill="FFFFFF"/>
            <w:tcMar>
              <w:top w:w="40" w:type="dxa"/>
              <w:left w:w="200" w:type="dxa"/>
              <w:bottom w:w="40" w:type="dxa"/>
              <w:right w:w="200" w:type="dxa"/>
            </w:tcMar>
            <w:vAlign w:val="center"/>
          </w:tcPr>
          <w:p w14:paraId="0BAEB858" w14:textId="77777777" w:rsidR="00185F2F" w:rsidRPr="00185F2F" w:rsidRDefault="00185F2F">
            <w:pPr>
              <w:rPr>
                <w:sz w:val="18"/>
              </w:rPr>
            </w:pPr>
            <w:r w:rsidRPr="00185F2F">
              <w:rPr>
                <w:rFonts w:eastAsia="Times New Roman" w:cs="Times New Roman"/>
                <w:sz w:val="18"/>
              </w:rPr>
              <w:t>Выработка ТЭ</w:t>
            </w:r>
          </w:p>
        </w:tc>
        <w:tc>
          <w:tcPr>
            <w:tcW w:w="354" w:type="pct"/>
            <w:shd w:val="clear" w:color="auto" w:fill="FFFFFF"/>
            <w:tcMar>
              <w:top w:w="40" w:type="dxa"/>
              <w:left w:w="200" w:type="dxa"/>
              <w:bottom w:w="40" w:type="dxa"/>
              <w:right w:w="200" w:type="dxa"/>
            </w:tcMar>
            <w:vAlign w:val="center"/>
          </w:tcPr>
          <w:p w14:paraId="48E2B659" w14:textId="77777777" w:rsidR="00185F2F" w:rsidRPr="00185F2F" w:rsidRDefault="00185F2F">
            <w:pPr>
              <w:jc w:val="center"/>
              <w:rPr>
                <w:sz w:val="18"/>
              </w:rPr>
            </w:pPr>
            <w:r w:rsidRPr="00185F2F">
              <w:rPr>
                <w:rFonts w:eastAsia="Times New Roman" w:cs="Times New Roman"/>
                <w:sz w:val="18"/>
              </w:rPr>
              <w:t>Гкал</w:t>
            </w:r>
          </w:p>
        </w:tc>
        <w:tc>
          <w:tcPr>
            <w:tcW w:w="466" w:type="pct"/>
            <w:shd w:val="clear" w:color="auto" w:fill="FFFFFF"/>
            <w:tcMar>
              <w:top w:w="40" w:type="dxa"/>
              <w:left w:w="200" w:type="dxa"/>
              <w:bottom w:w="40" w:type="dxa"/>
              <w:right w:w="200" w:type="dxa"/>
            </w:tcMar>
            <w:vAlign w:val="center"/>
          </w:tcPr>
          <w:p w14:paraId="3C7A5EE1" w14:textId="77777777" w:rsidR="00185F2F" w:rsidRPr="00185F2F" w:rsidRDefault="00185F2F">
            <w:pPr>
              <w:jc w:val="center"/>
              <w:rPr>
                <w:sz w:val="18"/>
              </w:rPr>
            </w:pPr>
            <w:r w:rsidRPr="00185F2F">
              <w:rPr>
                <w:rFonts w:eastAsia="Times New Roman" w:cs="Times New Roman"/>
                <w:sz w:val="18"/>
              </w:rPr>
              <w:t>570,7510</w:t>
            </w:r>
          </w:p>
        </w:tc>
        <w:tc>
          <w:tcPr>
            <w:tcW w:w="466" w:type="pct"/>
            <w:shd w:val="clear" w:color="auto" w:fill="FFFFFF"/>
            <w:tcMar>
              <w:top w:w="40" w:type="dxa"/>
              <w:left w:w="200" w:type="dxa"/>
              <w:bottom w:w="40" w:type="dxa"/>
              <w:right w:w="200" w:type="dxa"/>
            </w:tcMar>
            <w:vAlign w:val="center"/>
          </w:tcPr>
          <w:p w14:paraId="3D96C2D1" w14:textId="77777777" w:rsidR="00185F2F" w:rsidRPr="00185F2F" w:rsidRDefault="00185F2F">
            <w:pPr>
              <w:jc w:val="center"/>
              <w:rPr>
                <w:sz w:val="18"/>
              </w:rPr>
            </w:pPr>
            <w:r w:rsidRPr="00185F2F">
              <w:rPr>
                <w:rFonts w:eastAsia="Times New Roman" w:cs="Times New Roman"/>
                <w:sz w:val="18"/>
              </w:rPr>
              <w:t>514,9840</w:t>
            </w:r>
          </w:p>
        </w:tc>
        <w:tc>
          <w:tcPr>
            <w:tcW w:w="466" w:type="pct"/>
            <w:shd w:val="clear" w:color="auto" w:fill="FFFFFF"/>
            <w:tcMar>
              <w:top w:w="40" w:type="dxa"/>
              <w:left w:w="200" w:type="dxa"/>
              <w:bottom w:w="40" w:type="dxa"/>
              <w:right w:w="200" w:type="dxa"/>
            </w:tcMar>
            <w:vAlign w:val="center"/>
          </w:tcPr>
          <w:p w14:paraId="5BBCA70A" w14:textId="77777777" w:rsidR="00185F2F" w:rsidRPr="00185F2F" w:rsidRDefault="00185F2F">
            <w:pPr>
              <w:jc w:val="center"/>
              <w:rPr>
                <w:sz w:val="18"/>
              </w:rPr>
            </w:pPr>
            <w:r w:rsidRPr="00185F2F">
              <w:rPr>
                <w:rFonts w:eastAsia="Times New Roman" w:cs="Times New Roman"/>
                <w:sz w:val="18"/>
              </w:rPr>
              <w:t>534,5840</w:t>
            </w:r>
          </w:p>
        </w:tc>
        <w:tc>
          <w:tcPr>
            <w:tcW w:w="466" w:type="pct"/>
            <w:shd w:val="clear" w:color="auto" w:fill="FFFFFF"/>
            <w:tcMar>
              <w:top w:w="40" w:type="dxa"/>
              <w:left w:w="200" w:type="dxa"/>
              <w:bottom w:w="40" w:type="dxa"/>
              <w:right w:w="200" w:type="dxa"/>
            </w:tcMar>
            <w:vAlign w:val="center"/>
          </w:tcPr>
          <w:p w14:paraId="6F60FFAD" w14:textId="77777777" w:rsidR="00185F2F" w:rsidRPr="00185F2F" w:rsidRDefault="00185F2F">
            <w:pPr>
              <w:jc w:val="center"/>
              <w:rPr>
                <w:sz w:val="18"/>
              </w:rPr>
            </w:pPr>
            <w:r w:rsidRPr="00185F2F">
              <w:rPr>
                <w:rFonts w:eastAsia="Times New Roman" w:cs="Times New Roman"/>
                <w:sz w:val="18"/>
              </w:rPr>
              <w:t>534,5840</w:t>
            </w:r>
          </w:p>
        </w:tc>
        <w:tc>
          <w:tcPr>
            <w:tcW w:w="466" w:type="pct"/>
            <w:shd w:val="clear" w:color="auto" w:fill="FFFFFF"/>
            <w:tcMar>
              <w:top w:w="40" w:type="dxa"/>
              <w:left w:w="200" w:type="dxa"/>
              <w:bottom w:w="40" w:type="dxa"/>
              <w:right w:w="200" w:type="dxa"/>
            </w:tcMar>
            <w:vAlign w:val="center"/>
          </w:tcPr>
          <w:p w14:paraId="773D6FE7" w14:textId="77777777" w:rsidR="00185F2F" w:rsidRPr="00185F2F" w:rsidRDefault="00185F2F">
            <w:pPr>
              <w:jc w:val="center"/>
              <w:rPr>
                <w:sz w:val="18"/>
              </w:rPr>
            </w:pPr>
            <w:r w:rsidRPr="00185F2F">
              <w:rPr>
                <w:rFonts w:eastAsia="Times New Roman" w:cs="Times New Roman"/>
                <w:sz w:val="18"/>
              </w:rPr>
              <w:t>534,5840</w:t>
            </w:r>
          </w:p>
        </w:tc>
        <w:tc>
          <w:tcPr>
            <w:tcW w:w="465" w:type="pct"/>
            <w:shd w:val="clear" w:color="auto" w:fill="FFFFFF"/>
            <w:tcMar>
              <w:top w:w="40" w:type="dxa"/>
              <w:left w:w="200" w:type="dxa"/>
              <w:bottom w:w="40" w:type="dxa"/>
              <w:right w:w="200" w:type="dxa"/>
            </w:tcMar>
            <w:vAlign w:val="center"/>
          </w:tcPr>
          <w:p w14:paraId="0AFAEC07" w14:textId="77777777" w:rsidR="00185F2F" w:rsidRPr="00185F2F" w:rsidRDefault="00185F2F">
            <w:pPr>
              <w:jc w:val="center"/>
              <w:rPr>
                <w:sz w:val="18"/>
              </w:rPr>
            </w:pPr>
            <w:r w:rsidRPr="00185F2F">
              <w:rPr>
                <w:rFonts w:eastAsia="Times New Roman" w:cs="Times New Roman"/>
                <w:sz w:val="18"/>
              </w:rPr>
              <w:t>534,5840</w:t>
            </w:r>
          </w:p>
        </w:tc>
        <w:tc>
          <w:tcPr>
            <w:tcW w:w="465" w:type="pct"/>
            <w:shd w:val="clear" w:color="auto" w:fill="FFFFFF"/>
            <w:tcMar>
              <w:top w:w="40" w:type="dxa"/>
              <w:left w:w="200" w:type="dxa"/>
              <w:bottom w:w="40" w:type="dxa"/>
              <w:right w:w="200" w:type="dxa"/>
            </w:tcMar>
            <w:vAlign w:val="center"/>
          </w:tcPr>
          <w:p w14:paraId="573D8CCD" w14:textId="77777777" w:rsidR="00185F2F" w:rsidRPr="00185F2F" w:rsidRDefault="00185F2F">
            <w:pPr>
              <w:jc w:val="center"/>
              <w:rPr>
                <w:sz w:val="18"/>
              </w:rPr>
            </w:pPr>
            <w:r w:rsidRPr="00185F2F">
              <w:rPr>
                <w:rFonts w:eastAsia="Times New Roman" w:cs="Times New Roman"/>
                <w:sz w:val="18"/>
              </w:rPr>
              <w:t>534,5840</w:t>
            </w:r>
          </w:p>
        </w:tc>
        <w:tc>
          <w:tcPr>
            <w:tcW w:w="465" w:type="pct"/>
            <w:shd w:val="clear" w:color="auto" w:fill="FFFFFF"/>
            <w:tcMar>
              <w:top w:w="40" w:type="dxa"/>
              <w:left w:w="200" w:type="dxa"/>
              <w:bottom w:w="40" w:type="dxa"/>
              <w:right w:w="200" w:type="dxa"/>
            </w:tcMar>
            <w:vAlign w:val="center"/>
          </w:tcPr>
          <w:p w14:paraId="6F4F8084" w14:textId="77777777" w:rsidR="00185F2F" w:rsidRPr="00185F2F" w:rsidRDefault="00185F2F">
            <w:pPr>
              <w:jc w:val="center"/>
              <w:rPr>
                <w:sz w:val="18"/>
              </w:rPr>
            </w:pPr>
            <w:r w:rsidRPr="00185F2F">
              <w:rPr>
                <w:rFonts w:eastAsia="Times New Roman" w:cs="Times New Roman"/>
                <w:sz w:val="18"/>
              </w:rPr>
              <w:t>534,5840</w:t>
            </w:r>
          </w:p>
        </w:tc>
      </w:tr>
      <w:tr w:rsidR="00185F2F" w:rsidRPr="00185F2F" w14:paraId="5F2A5543" w14:textId="77777777" w:rsidTr="00185F2F">
        <w:trPr>
          <w:jc w:val="center"/>
        </w:trPr>
        <w:tc>
          <w:tcPr>
            <w:tcW w:w="454" w:type="pct"/>
            <w:vMerge/>
          </w:tcPr>
          <w:p w14:paraId="6A29BD31" w14:textId="77777777" w:rsidR="00185F2F" w:rsidRPr="00185F2F" w:rsidRDefault="00185F2F">
            <w:pPr>
              <w:rPr>
                <w:sz w:val="18"/>
              </w:rPr>
            </w:pPr>
          </w:p>
        </w:tc>
        <w:tc>
          <w:tcPr>
            <w:tcW w:w="469" w:type="pct"/>
            <w:shd w:val="clear" w:color="auto" w:fill="FFFFFF"/>
            <w:tcMar>
              <w:top w:w="40" w:type="dxa"/>
              <w:left w:w="200" w:type="dxa"/>
              <w:bottom w:w="40" w:type="dxa"/>
              <w:right w:w="200" w:type="dxa"/>
            </w:tcMar>
            <w:vAlign w:val="center"/>
          </w:tcPr>
          <w:p w14:paraId="5E4BE44E" w14:textId="77777777" w:rsidR="00185F2F" w:rsidRPr="00185F2F" w:rsidRDefault="00185F2F">
            <w:pPr>
              <w:rPr>
                <w:sz w:val="18"/>
              </w:rPr>
            </w:pPr>
            <w:r w:rsidRPr="00185F2F">
              <w:rPr>
                <w:rFonts w:eastAsia="Times New Roman" w:cs="Times New Roman"/>
                <w:sz w:val="18"/>
              </w:rPr>
              <w:t>Отпуск ТЭ в сеть</w:t>
            </w:r>
          </w:p>
        </w:tc>
        <w:tc>
          <w:tcPr>
            <w:tcW w:w="354" w:type="pct"/>
            <w:shd w:val="clear" w:color="auto" w:fill="FFFFFF"/>
            <w:tcMar>
              <w:top w:w="40" w:type="dxa"/>
              <w:left w:w="200" w:type="dxa"/>
              <w:bottom w:w="40" w:type="dxa"/>
              <w:right w:w="200" w:type="dxa"/>
            </w:tcMar>
            <w:vAlign w:val="center"/>
          </w:tcPr>
          <w:p w14:paraId="20826692" w14:textId="77777777" w:rsidR="00185F2F" w:rsidRPr="00185F2F" w:rsidRDefault="00185F2F">
            <w:pPr>
              <w:jc w:val="center"/>
              <w:rPr>
                <w:sz w:val="18"/>
              </w:rPr>
            </w:pPr>
            <w:r w:rsidRPr="00185F2F">
              <w:rPr>
                <w:rFonts w:eastAsia="Times New Roman" w:cs="Times New Roman"/>
                <w:sz w:val="18"/>
              </w:rPr>
              <w:t>Гкал</w:t>
            </w:r>
          </w:p>
        </w:tc>
        <w:tc>
          <w:tcPr>
            <w:tcW w:w="466" w:type="pct"/>
            <w:shd w:val="clear" w:color="auto" w:fill="FFFFFF"/>
            <w:tcMar>
              <w:top w:w="40" w:type="dxa"/>
              <w:left w:w="200" w:type="dxa"/>
              <w:bottom w:w="40" w:type="dxa"/>
              <w:right w:w="200" w:type="dxa"/>
            </w:tcMar>
            <w:vAlign w:val="center"/>
          </w:tcPr>
          <w:p w14:paraId="45A5A789" w14:textId="77777777" w:rsidR="00185F2F" w:rsidRPr="00185F2F" w:rsidRDefault="00185F2F">
            <w:pPr>
              <w:jc w:val="center"/>
              <w:rPr>
                <w:sz w:val="18"/>
              </w:rPr>
            </w:pPr>
            <w:r w:rsidRPr="00185F2F">
              <w:rPr>
                <w:rFonts w:eastAsia="Times New Roman" w:cs="Times New Roman"/>
                <w:sz w:val="18"/>
              </w:rPr>
              <w:t>523,4810</w:t>
            </w:r>
          </w:p>
        </w:tc>
        <w:tc>
          <w:tcPr>
            <w:tcW w:w="466" w:type="pct"/>
            <w:shd w:val="clear" w:color="auto" w:fill="FFFFFF"/>
            <w:tcMar>
              <w:top w:w="40" w:type="dxa"/>
              <w:left w:w="200" w:type="dxa"/>
              <w:bottom w:w="40" w:type="dxa"/>
              <w:right w:w="200" w:type="dxa"/>
            </w:tcMar>
            <w:vAlign w:val="center"/>
          </w:tcPr>
          <w:p w14:paraId="7F190AF5" w14:textId="77777777" w:rsidR="00185F2F" w:rsidRPr="00185F2F" w:rsidRDefault="00185F2F">
            <w:pPr>
              <w:jc w:val="center"/>
              <w:rPr>
                <w:sz w:val="18"/>
              </w:rPr>
            </w:pPr>
            <w:r w:rsidRPr="00185F2F">
              <w:rPr>
                <w:rFonts w:eastAsia="Times New Roman" w:cs="Times New Roman"/>
                <w:sz w:val="18"/>
              </w:rPr>
              <w:t>467,5830</w:t>
            </w:r>
          </w:p>
        </w:tc>
        <w:tc>
          <w:tcPr>
            <w:tcW w:w="466" w:type="pct"/>
            <w:shd w:val="clear" w:color="auto" w:fill="FFFFFF"/>
            <w:tcMar>
              <w:top w:w="40" w:type="dxa"/>
              <w:left w:w="200" w:type="dxa"/>
              <w:bottom w:w="40" w:type="dxa"/>
              <w:right w:w="200" w:type="dxa"/>
            </w:tcMar>
            <w:vAlign w:val="center"/>
          </w:tcPr>
          <w:p w14:paraId="7EC6512F" w14:textId="77777777" w:rsidR="00185F2F" w:rsidRPr="00185F2F" w:rsidRDefault="00185F2F">
            <w:pPr>
              <w:jc w:val="center"/>
              <w:rPr>
                <w:sz w:val="18"/>
              </w:rPr>
            </w:pPr>
            <w:r w:rsidRPr="00185F2F">
              <w:rPr>
                <w:rFonts w:eastAsia="Times New Roman" w:cs="Times New Roman"/>
                <w:sz w:val="18"/>
              </w:rPr>
              <w:t>487,5500</w:t>
            </w:r>
          </w:p>
        </w:tc>
        <w:tc>
          <w:tcPr>
            <w:tcW w:w="466" w:type="pct"/>
            <w:shd w:val="clear" w:color="auto" w:fill="FFFFFF"/>
            <w:tcMar>
              <w:top w:w="40" w:type="dxa"/>
              <w:left w:w="200" w:type="dxa"/>
              <w:bottom w:w="40" w:type="dxa"/>
              <w:right w:w="200" w:type="dxa"/>
            </w:tcMar>
            <w:vAlign w:val="center"/>
          </w:tcPr>
          <w:p w14:paraId="192585C4" w14:textId="77777777" w:rsidR="00185F2F" w:rsidRPr="00185F2F" w:rsidRDefault="00185F2F">
            <w:pPr>
              <w:jc w:val="center"/>
              <w:rPr>
                <w:sz w:val="18"/>
              </w:rPr>
            </w:pPr>
            <w:r w:rsidRPr="00185F2F">
              <w:rPr>
                <w:rFonts w:eastAsia="Times New Roman" w:cs="Times New Roman"/>
                <w:sz w:val="18"/>
              </w:rPr>
              <w:t>487,5500</w:t>
            </w:r>
          </w:p>
        </w:tc>
        <w:tc>
          <w:tcPr>
            <w:tcW w:w="466" w:type="pct"/>
            <w:shd w:val="clear" w:color="auto" w:fill="FFFFFF"/>
            <w:tcMar>
              <w:top w:w="40" w:type="dxa"/>
              <w:left w:w="200" w:type="dxa"/>
              <w:bottom w:w="40" w:type="dxa"/>
              <w:right w:w="200" w:type="dxa"/>
            </w:tcMar>
            <w:vAlign w:val="center"/>
          </w:tcPr>
          <w:p w14:paraId="4F897643" w14:textId="77777777" w:rsidR="00185F2F" w:rsidRPr="00185F2F" w:rsidRDefault="00185F2F">
            <w:pPr>
              <w:jc w:val="center"/>
              <w:rPr>
                <w:sz w:val="18"/>
              </w:rPr>
            </w:pPr>
            <w:r w:rsidRPr="00185F2F">
              <w:rPr>
                <w:rFonts w:eastAsia="Times New Roman" w:cs="Times New Roman"/>
                <w:sz w:val="18"/>
              </w:rPr>
              <w:t>487,5500</w:t>
            </w:r>
          </w:p>
        </w:tc>
        <w:tc>
          <w:tcPr>
            <w:tcW w:w="465" w:type="pct"/>
            <w:shd w:val="clear" w:color="auto" w:fill="FFFFFF"/>
            <w:tcMar>
              <w:top w:w="40" w:type="dxa"/>
              <w:left w:w="200" w:type="dxa"/>
              <w:bottom w:w="40" w:type="dxa"/>
              <w:right w:w="200" w:type="dxa"/>
            </w:tcMar>
            <w:vAlign w:val="center"/>
          </w:tcPr>
          <w:p w14:paraId="678ABBCF" w14:textId="77777777" w:rsidR="00185F2F" w:rsidRPr="00185F2F" w:rsidRDefault="00185F2F">
            <w:pPr>
              <w:jc w:val="center"/>
              <w:rPr>
                <w:sz w:val="18"/>
              </w:rPr>
            </w:pPr>
            <w:r w:rsidRPr="00185F2F">
              <w:rPr>
                <w:rFonts w:eastAsia="Times New Roman" w:cs="Times New Roman"/>
                <w:sz w:val="18"/>
              </w:rPr>
              <w:t>487,5500</w:t>
            </w:r>
          </w:p>
        </w:tc>
        <w:tc>
          <w:tcPr>
            <w:tcW w:w="465" w:type="pct"/>
            <w:shd w:val="clear" w:color="auto" w:fill="FFFFFF"/>
            <w:tcMar>
              <w:top w:w="40" w:type="dxa"/>
              <w:left w:w="200" w:type="dxa"/>
              <w:bottom w:w="40" w:type="dxa"/>
              <w:right w:w="200" w:type="dxa"/>
            </w:tcMar>
            <w:vAlign w:val="center"/>
          </w:tcPr>
          <w:p w14:paraId="5053DB60" w14:textId="77777777" w:rsidR="00185F2F" w:rsidRPr="00185F2F" w:rsidRDefault="00185F2F">
            <w:pPr>
              <w:jc w:val="center"/>
              <w:rPr>
                <w:sz w:val="18"/>
              </w:rPr>
            </w:pPr>
            <w:r w:rsidRPr="00185F2F">
              <w:rPr>
                <w:rFonts w:eastAsia="Times New Roman" w:cs="Times New Roman"/>
                <w:sz w:val="18"/>
              </w:rPr>
              <w:t>487,5500</w:t>
            </w:r>
          </w:p>
        </w:tc>
        <w:tc>
          <w:tcPr>
            <w:tcW w:w="465" w:type="pct"/>
            <w:shd w:val="clear" w:color="auto" w:fill="FFFFFF"/>
            <w:tcMar>
              <w:top w:w="40" w:type="dxa"/>
              <w:left w:w="200" w:type="dxa"/>
              <w:bottom w:w="40" w:type="dxa"/>
              <w:right w:w="200" w:type="dxa"/>
            </w:tcMar>
            <w:vAlign w:val="center"/>
          </w:tcPr>
          <w:p w14:paraId="3C13D049" w14:textId="77777777" w:rsidR="00185F2F" w:rsidRPr="00185F2F" w:rsidRDefault="00185F2F">
            <w:pPr>
              <w:jc w:val="center"/>
              <w:rPr>
                <w:sz w:val="18"/>
              </w:rPr>
            </w:pPr>
            <w:r w:rsidRPr="00185F2F">
              <w:rPr>
                <w:rFonts w:eastAsia="Times New Roman" w:cs="Times New Roman"/>
                <w:sz w:val="18"/>
              </w:rPr>
              <w:t>487,5500</w:t>
            </w:r>
          </w:p>
        </w:tc>
      </w:tr>
      <w:tr w:rsidR="00185F2F" w:rsidRPr="00185F2F" w14:paraId="4F6A1698" w14:textId="77777777" w:rsidTr="00185F2F">
        <w:trPr>
          <w:jc w:val="center"/>
        </w:trPr>
        <w:tc>
          <w:tcPr>
            <w:tcW w:w="454" w:type="pct"/>
            <w:vMerge/>
          </w:tcPr>
          <w:p w14:paraId="7615D5E3" w14:textId="77777777" w:rsidR="00185F2F" w:rsidRPr="00185F2F" w:rsidRDefault="00185F2F">
            <w:pPr>
              <w:rPr>
                <w:sz w:val="18"/>
              </w:rPr>
            </w:pPr>
          </w:p>
        </w:tc>
        <w:tc>
          <w:tcPr>
            <w:tcW w:w="469" w:type="pct"/>
            <w:shd w:val="clear" w:color="auto" w:fill="FFFFFF"/>
            <w:tcMar>
              <w:top w:w="40" w:type="dxa"/>
              <w:left w:w="200" w:type="dxa"/>
              <w:bottom w:w="40" w:type="dxa"/>
              <w:right w:w="200" w:type="dxa"/>
            </w:tcMar>
            <w:vAlign w:val="center"/>
          </w:tcPr>
          <w:p w14:paraId="3EBB4A8B" w14:textId="77777777" w:rsidR="00185F2F" w:rsidRPr="00185F2F" w:rsidRDefault="00185F2F">
            <w:pPr>
              <w:rPr>
                <w:sz w:val="18"/>
              </w:rPr>
            </w:pPr>
            <w:r w:rsidRPr="00185F2F">
              <w:rPr>
                <w:rFonts w:eastAsia="Times New Roman" w:cs="Times New Roman"/>
                <w:sz w:val="18"/>
              </w:rPr>
              <w:t>Потери в сетях</w:t>
            </w:r>
          </w:p>
        </w:tc>
        <w:tc>
          <w:tcPr>
            <w:tcW w:w="354" w:type="pct"/>
            <w:shd w:val="clear" w:color="auto" w:fill="FFFFFF"/>
            <w:tcMar>
              <w:top w:w="40" w:type="dxa"/>
              <w:left w:w="200" w:type="dxa"/>
              <w:bottom w:w="40" w:type="dxa"/>
              <w:right w:w="200" w:type="dxa"/>
            </w:tcMar>
            <w:vAlign w:val="center"/>
          </w:tcPr>
          <w:p w14:paraId="322791AF" w14:textId="77777777" w:rsidR="00185F2F" w:rsidRPr="00185F2F" w:rsidRDefault="00185F2F">
            <w:pPr>
              <w:jc w:val="center"/>
              <w:rPr>
                <w:sz w:val="18"/>
              </w:rPr>
            </w:pPr>
            <w:r w:rsidRPr="00185F2F">
              <w:rPr>
                <w:rFonts w:eastAsia="Times New Roman" w:cs="Times New Roman"/>
                <w:sz w:val="18"/>
              </w:rPr>
              <w:t>Гкал</w:t>
            </w:r>
          </w:p>
        </w:tc>
        <w:tc>
          <w:tcPr>
            <w:tcW w:w="466" w:type="pct"/>
            <w:shd w:val="clear" w:color="auto" w:fill="FFFFFF"/>
            <w:tcMar>
              <w:top w:w="40" w:type="dxa"/>
              <w:left w:w="200" w:type="dxa"/>
              <w:bottom w:w="40" w:type="dxa"/>
              <w:right w:w="200" w:type="dxa"/>
            </w:tcMar>
            <w:vAlign w:val="center"/>
          </w:tcPr>
          <w:p w14:paraId="330CC296" w14:textId="77777777" w:rsidR="00185F2F" w:rsidRPr="00185F2F" w:rsidRDefault="00185F2F">
            <w:pPr>
              <w:jc w:val="center"/>
              <w:rPr>
                <w:sz w:val="18"/>
              </w:rPr>
            </w:pPr>
            <w:r w:rsidRPr="00185F2F">
              <w:rPr>
                <w:rFonts w:eastAsia="Times New Roman" w:cs="Times New Roman"/>
                <w:sz w:val="18"/>
              </w:rPr>
              <w:t>100,2660</w:t>
            </w:r>
          </w:p>
        </w:tc>
        <w:tc>
          <w:tcPr>
            <w:tcW w:w="466" w:type="pct"/>
            <w:shd w:val="clear" w:color="auto" w:fill="FFFFFF"/>
            <w:tcMar>
              <w:top w:w="40" w:type="dxa"/>
              <w:left w:w="200" w:type="dxa"/>
              <w:bottom w:w="40" w:type="dxa"/>
              <w:right w:w="200" w:type="dxa"/>
            </w:tcMar>
            <w:vAlign w:val="center"/>
          </w:tcPr>
          <w:p w14:paraId="0B91D06F" w14:textId="77777777" w:rsidR="00185F2F" w:rsidRPr="00185F2F" w:rsidRDefault="00185F2F">
            <w:pPr>
              <w:jc w:val="center"/>
              <w:rPr>
                <w:sz w:val="18"/>
              </w:rPr>
            </w:pPr>
            <w:r w:rsidRPr="00185F2F">
              <w:rPr>
                <w:rFonts w:eastAsia="Times New Roman" w:cs="Times New Roman"/>
                <w:sz w:val="18"/>
              </w:rPr>
              <w:t>91,1130</w:t>
            </w:r>
          </w:p>
        </w:tc>
        <w:tc>
          <w:tcPr>
            <w:tcW w:w="466" w:type="pct"/>
            <w:shd w:val="clear" w:color="auto" w:fill="FFFFFF"/>
            <w:tcMar>
              <w:top w:w="40" w:type="dxa"/>
              <w:left w:w="200" w:type="dxa"/>
              <w:bottom w:w="40" w:type="dxa"/>
              <w:right w:w="200" w:type="dxa"/>
            </w:tcMar>
            <w:vAlign w:val="center"/>
          </w:tcPr>
          <w:p w14:paraId="73F5E0ED" w14:textId="77777777" w:rsidR="00185F2F" w:rsidRPr="00185F2F" w:rsidRDefault="00185F2F">
            <w:pPr>
              <w:jc w:val="center"/>
              <w:rPr>
                <w:sz w:val="18"/>
              </w:rPr>
            </w:pPr>
            <w:r w:rsidRPr="00185F2F">
              <w:rPr>
                <w:rFonts w:eastAsia="Times New Roman" w:cs="Times New Roman"/>
                <w:sz w:val="18"/>
              </w:rPr>
              <w:t>90,5330</w:t>
            </w:r>
          </w:p>
        </w:tc>
        <w:tc>
          <w:tcPr>
            <w:tcW w:w="466" w:type="pct"/>
            <w:shd w:val="clear" w:color="auto" w:fill="FFFFFF"/>
            <w:tcMar>
              <w:top w:w="40" w:type="dxa"/>
              <w:left w:w="200" w:type="dxa"/>
              <w:bottom w:w="40" w:type="dxa"/>
              <w:right w:w="200" w:type="dxa"/>
            </w:tcMar>
            <w:vAlign w:val="center"/>
          </w:tcPr>
          <w:p w14:paraId="3AC2E38D" w14:textId="77777777" w:rsidR="00185F2F" w:rsidRPr="00185F2F" w:rsidRDefault="00185F2F">
            <w:pPr>
              <w:jc w:val="center"/>
              <w:rPr>
                <w:sz w:val="18"/>
              </w:rPr>
            </w:pPr>
            <w:r w:rsidRPr="00185F2F">
              <w:rPr>
                <w:rFonts w:eastAsia="Times New Roman" w:cs="Times New Roman"/>
                <w:sz w:val="18"/>
              </w:rPr>
              <w:t>90,5330</w:t>
            </w:r>
          </w:p>
        </w:tc>
        <w:tc>
          <w:tcPr>
            <w:tcW w:w="466" w:type="pct"/>
            <w:shd w:val="clear" w:color="auto" w:fill="FFFFFF"/>
            <w:tcMar>
              <w:top w:w="40" w:type="dxa"/>
              <w:left w:w="200" w:type="dxa"/>
              <w:bottom w:w="40" w:type="dxa"/>
              <w:right w:w="200" w:type="dxa"/>
            </w:tcMar>
            <w:vAlign w:val="center"/>
          </w:tcPr>
          <w:p w14:paraId="61A07103" w14:textId="77777777" w:rsidR="00185F2F" w:rsidRPr="00185F2F" w:rsidRDefault="00185F2F">
            <w:pPr>
              <w:jc w:val="center"/>
              <w:rPr>
                <w:sz w:val="18"/>
              </w:rPr>
            </w:pPr>
            <w:r w:rsidRPr="00185F2F">
              <w:rPr>
                <w:rFonts w:eastAsia="Times New Roman" w:cs="Times New Roman"/>
                <w:sz w:val="18"/>
              </w:rPr>
              <w:t>90,5330</w:t>
            </w:r>
          </w:p>
        </w:tc>
        <w:tc>
          <w:tcPr>
            <w:tcW w:w="465" w:type="pct"/>
            <w:shd w:val="clear" w:color="auto" w:fill="FFFFFF"/>
            <w:tcMar>
              <w:top w:w="40" w:type="dxa"/>
              <w:left w:w="200" w:type="dxa"/>
              <w:bottom w:w="40" w:type="dxa"/>
              <w:right w:w="200" w:type="dxa"/>
            </w:tcMar>
            <w:vAlign w:val="center"/>
          </w:tcPr>
          <w:p w14:paraId="631C634B" w14:textId="77777777" w:rsidR="00185F2F" w:rsidRPr="00185F2F" w:rsidRDefault="00185F2F">
            <w:pPr>
              <w:jc w:val="center"/>
              <w:rPr>
                <w:sz w:val="18"/>
              </w:rPr>
            </w:pPr>
            <w:r w:rsidRPr="00185F2F">
              <w:rPr>
                <w:rFonts w:eastAsia="Times New Roman" w:cs="Times New Roman"/>
                <w:sz w:val="18"/>
              </w:rPr>
              <w:t>90,5330</w:t>
            </w:r>
          </w:p>
        </w:tc>
        <w:tc>
          <w:tcPr>
            <w:tcW w:w="465" w:type="pct"/>
            <w:shd w:val="clear" w:color="auto" w:fill="FFFFFF"/>
            <w:tcMar>
              <w:top w:w="40" w:type="dxa"/>
              <w:left w:w="200" w:type="dxa"/>
              <w:bottom w:w="40" w:type="dxa"/>
              <w:right w:w="200" w:type="dxa"/>
            </w:tcMar>
            <w:vAlign w:val="center"/>
          </w:tcPr>
          <w:p w14:paraId="531A20F7" w14:textId="77777777" w:rsidR="00185F2F" w:rsidRPr="00185F2F" w:rsidRDefault="00185F2F">
            <w:pPr>
              <w:jc w:val="center"/>
              <w:rPr>
                <w:sz w:val="18"/>
              </w:rPr>
            </w:pPr>
            <w:r w:rsidRPr="00185F2F">
              <w:rPr>
                <w:rFonts w:eastAsia="Times New Roman" w:cs="Times New Roman"/>
                <w:sz w:val="18"/>
              </w:rPr>
              <w:t>90,5330</w:t>
            </w:r>
          </w:p>
        </w:tc>
        <w:tc>
          <w:tcPr>
            <w:tcW w:w="465" w:type="pct"/>
            <w:shd w:val="clear" w:color="auto" w:fill="FFFFFF"/>
            <w:tcMar>
              <w:top w:w="40" w:type="dxa"/>
              <w:left w:w="200" w:type="dxa"/>
              <w:bottom w:w="40" w:type="dxa"/>
              <w:right w:w="200" w:type="dxa"/>
            </w:tcMar>
            <w:vAlign w:val="center"/>
          </w:tcPr>
          <w:p w14:paraId="2C6F9313" w14:textId="77777777" w:rsidR="00185F2F" w:rsidRPr="00185F2F" w:rsidRDefault="00185F2F">
            <w:pPr>
              <w:jc w:val="center"/>
              <w:rPr>
                <w:sz w:val="18"/>
              </w:rPr>
            </w:pPr>
            <w:r w:rsidRPr="00185F2F">
              <w:rPr>
                <w:rFonts w:eastAsia="Times New Roman" w:cs="Times New Roman"/>
                <w:sz w:val="18"/>
              </w:rPr>
              <w:t>90,5330</w:t>
            </w:r>
          </w:p>
        </w:tc>
      </w:tr>
      <w:tr w:rsidR="00185F2F" w:rsidRPr="00185F2F" w14:paraId="4ACCF838" w14:textId="77777777" w:rsidTr="00185F2F">
        <w:trPr>
          <w:jc w:val="center"/>
        </w:trPr>
        <w:tc>
          <w:tcPr>
            <w:tcW w:w="454" w:type="pct"/>
            <w:vMerge/>
          </w:tcPr>
          <w:p w14:paraId="33F1A521" w14:textId="77777777" w:rsidR="00185F2F" w:rsidRPr="00185F2F" w:rsidRDefault="00185F2F">
            <w:pPr>
              <w:rPr>
                <w:sz w:val="18"/>
              </w:rPr>
            </w:pPr>
          </w:p>
        </w:tc>
        <w:tc>
          <w:tcPr>
            <w:tcW w:w="469" w:type="pct"/>
            <w:shd w:val="clear" w:color="auto" w:fill="FFFFFF"/>
            <w:tcMar>
              <w:top w:w="40" w:type="dxa"/>
              <w:left w:w="200" w:type="dxa"/>
              <w:bottom w:w="40" w:type="dxa"/>
              <w:right w:w="200" w:type="dxa"/>
            </w:tcMar>
            <w:vAlign w:val="center"/>
          </w:tcPr>
          <w:p w14:paraId="5858A9A5" w14:textId="77777777" w:rsidR="00185F2F" w:rsidRPr="00185F2F" w:rsidRDefault="00185F2F">
            <w:pPr>
              <w:rPr>
                <w:sz w:val="18"/>
              </w:rPr>
            </w:pPr>
            <w:r w:rsidRPr="00185F2F">
              <w:rPr>
                <w:rFonts w:eastAsia="Times New Roman" w:cs="Times New Roman"/>
                <w:sz w:val="18"/>
              </w:rPr>
              <w:t xml:space="preserve">Полезный отпуск </w:t>
            </w:r>
          </w:p>
        </w:tc>
        <w:tc>
          <w:tcPr>
            <w:tcW w:w="354" w:type="pct"/>
            <w:shd w:val="clear" w:color="auto" w:fill="FFFFFF"/>
            <w:tcMar>
              <w:top w:w="40" w:type="dxa"/>
              <w:left w:w="200" w:type="dxa"/>
              <w:bottom w:w="40" w:type="dxa"/>
              <w:right w:w="200" w:type="dxa"/>
            </w:tcMar>
            <w:vAlign w:val="center"/>
          </w:tcPr>
          <w:p w14:paraId="5C7103CB" w14:textId="77777777" w:rsidR="00185F2F" w:rsidRPr="00185F2F" w:rsidRDefault="00185F2F">
            <w:pPr>
              <w:jc w:val="center"/>
              <w:rPr>
                <w:sz w:val="18"/>
              </w:rPr>
            </w:pPr>
            <w:r w:rsidRPr="00185F2F">
              <w:rPr>
                <w:rFonts w:eastAsia="Times New Roman" w:cs="Times New Roman"/>
                <w:sz w:val="18"/>
              </w:rPr>
              <w:t>Гкал</w:t>
            </w:r>
          </w:p>
        </w:tc>
        <w:tc>
          <w:tcPr>
            <w:tcW w:w="466" w:type="pct"/>
            <w:shd w:val="clear" w:color="auto" w:fill="FFFFFF"/>
            <w:tcMar>
              <w:top w:w="40" w:type="dxa"/>
              <w:left w:w="200" w:type="dxa"/>
              <w:bottom w:w="40" w:type="dxa"/>
              <w:right w:w="200" w:type="dxa"/>
            </w:tcMar>
            <w:vAlign w:val="center"/>
          </w:tcPr>
          <w:p w14:paraId="76AB6F50" w14:textId="77777777" w:rsidR="00185F2F" w:rsidRPr="00185F2F" w:rsidRDefault="00185F2F">
            <w:pPr>
              <w:jc w:val="center"/>
              <w:rPr>
                <w:sz w:val="18"/>
              </w:rPr>
            </w:pPr>
            <w:r w:rsidRPr="00185F2F">
              <w:rPr>
                <w:rFonts w:eastAsia="Times New Roman" w:cs="Times New Roman"/>
                <w:sz w:val="18"/>
              </w:rPr>
              <w:t>423,2150</w:t>
            </w:r>
          </w:p>
        </w:tc>
        <w:tc>
          <w:tcPr>
            <w:tcW w:w="466" w:type="pct"/>
            <w:shd w:val="clear" w:color="auto" w:fill="FFFFFF"/>
            <w:tcMar>
              <w:top w:w="40" w:type="dxa"/>
              <w:left w:w="200" w:type="dxa"/>
              <w:bottom w:w="40" w:type="dxa"/>
              <w:right w:w="200" w:type="dxa"/>
            </w:tcMar>
            <w:vAlign w:val="center"/>
          </w:tcPr>
          <w:p w14:paraId="29DA57D6" w14:textId="77777777" w:rsidR="00185F2F" w:rsidRPr="00185F2F" w:rsidRDefault="00185F2F">
            <w:pPr>
              <w:jc w:val="center"/>
              <w:rPr>
                <w:sz w:val="18"/>
              </w:rPr>
            </w:pPr>
            <w:r w:rsidRPr="00185F2F">
              <w:rPr>
                <w:rFonts w:eastAsia="Times New Roman" w:cs="Times New Roman"/>
                <w:sz w:val="18"/>
              </w:rPr>
              <w:t>415,3440</w:t>
            </w:r>
          </w:p>
        </w:tc>
        <w:tc>
          <w:tcPr>
            <w:tcW w:w="466" w:type="pct"/>
            <w:shd w:val="clear" w:color="auto" w:fill="FFFFFF"/>
            <w:tcMar>
              <w:top w:w="40" w:type="dxa"/>
              <w:left w:w="200" w:type="dxa"/>
              <w:bottom w:w="40" w:type="dxa"/>
              <w:right w:w="200" w:type="dxa"/>
            </w:tcMar>
            <w:vAlign w:val="center"/>
          </w:tcPr>
          <w:p w14:paraId="38686550" w14:textId="77777777" w:rsidR="00185F2F" w:rsidRPr="00185F2F" w:rsidRDefault="00185F2F">
            <w:pPr>
              <w:jc w:val="center"/>
              <w:rPr>
                <w:sz w:val="18"/>
              </w:rPr>
            </w:pPr>
            <w:r w:rsidRPr="00185F2F">
              <w:rPr>
                <w:rFonts w:eastAsia="Times New Roman" w:cs="Times New Roman"/>
                <w:sz w:val="18"/>
              </w:rPr>
              <w:t>397,0160</w:t>
            </w:r>
          </w:p>
        </w:tc>
        <w:tc>
          <w:tcPr>
            <w:tcW w:w="466" w:type="pct"/>
            <w:shd w:val="clear" w:color="auto" w:fill="FFFFFF"/>
            <w:tcMar>
              <w:top w:w="40" w:type="dxa"/>
              <w:left w:w="200" w:type="dxa"/>
              <w:bottom w:w="40" w:type="dxa"/>
              <w:right w:w="200" w:type="dxa"/>
            </w:tcMar>
            <w:vAlign w:val="center"/>
          </w:tcPr>
          <w:p w14:paraId="18038D39" w14:textId="77777777" w:rsidR="00185F2F" w:rsidRPr="00185F2F" w:rsidRDefault="00185F2F">
            <w:pPr>
              <w:jc w:val="center"/>
              <w:rPr>
                <w:sz w:val="18"/>
              </w:rPr>
            </w:pPr>
            <w:r w:rsidRPr="00185F2F">
              <w:rPr>
                <w:rFonts w:eastAsia="Times New Roman" w:cs="Times New Roman"/>
                <w:sz w:val="18"/>
              </w:rPr>
              <w:t>397,0160</w:t>
            </w:r>
          </w:p>
        </w:tc>
        <w:tc>
          <w:tcPr>
            <w:tcW w:w="466" w:type="pct"/>
            <w:shd w:val="clear" w:color="auto" w:fill="FFFFFF"/>
            <w:tcMar>
              <w:top w:w="40" w:type="dxa"/>
              <w:left w:w="200" w:type="dxa"/>
              <w:bottom w:w="40" w:type="dxa"/>
              <w:right w:w="200" w:type="dxa"/>
            </w:tcMar>
            <w:vAlign w:val="center"/>
          </w:tcPr>
          <w:p w14:paraId="5B4D9168" w14:textId="77777777" w:rsidR="00185F2F" w:rsidRPr="00185F2F" w:rsidRDefault="00185F2F">
            <w:pPr>
              <w:jc w:val="center"/>
              <w:rPr>
                <w:sz w:val="18"/>
              </w:rPr>
            </w:pPr>
            <w:r w:rsidRPr="00185F2F">
              <w:rPr>
                <w:rFonts w:eastAsia="Times New Roman" w:cs="Times New Roman"/>
                <w:sz w:val="18"/>
              </w:rPr>
              <w:t>397,0160</w:t>
            </w:r>
          </w:p>
        </w:tc>
        <w:tc>
          <w:tcPr>
            <w:tcW w:w="465" w:type="pct"/>
            <w:shd w:val="clear" w:color="auto" w:fill="FFFFFF"/>
            <w:tcMar>
              <w:top w:w="40" w:type="dxa"/>
              <w:left w:w="200" w:type="dxa"/>
              <w:bottom w:w="40" w:type="dxa"/>
              <w:right w:w="200" w:type="dxa"/>
            </w:tcMar>
            <w:vAlign w:val="center"/>
          </w:tcPr>
          <w:p w14:paraId="49D02A7B" w14:textId="77777777" w:rsidR="00185F2F" w:rsidRPr="00185F2F" w:rsidRDefault="00185F2F">
            <w:pPr>
              <w:jc w:val="center"/>
              <w:rPr>
                <w:sz w:val="18"/>
              </w:rPr>
            </w:pPr>
            <w:r w:rsidRPr="00185F2F">
              <w:rPr>
                <w:rFonts w:eastAsia="Times New Roman" w:cs="Times New Roman"/>
                <w:sz w:val="18"/>
              </w:rPr>
              <w:t>397,0160</w:t>
            </w:r>
          </w:p>
        </w:tc>
        <w:tc>
          <w:tcPr>
            <w:tcW w:w="465" w:type="pct"/>
            <w:shd w:val="clear" w:color="auto" w:fill="FFFFFF"/>
            <w:tcMar>
              <w:top w:w="40" w:type="dxa"/>
              <w:left w:w="200" w:type="dxa"/>
              <w:bottom w:w="40" w:type="dxa"/>
              <w:right w:w="200" w:type="dxa"/>
            </w:tcMar>
            <w:vAlign w:val="center"/>
          </w:tcPr>
          <w:p w14:paraId="51FA9982" w14:textId="77777777" w:rsidR="00185F2F" w:rsidRPr="00185F2F" w:rsidRDefault="00185F2F">
            <w:pPr>
              <w:jc w:val="center"/>
              <w:rPr>
                <w:sz w:val="18"/>
              </w:rPr>
            </w:pPr>
            <w:r w:rsidRPr="00185F2F">
              <w:rPr>
                <w:rFonts w:eastAsia="Times New Roman" w:cs="Times New Roman"/>
                <w:sz w:val="18"/>
              </w:rPr>
              <w:t>397,0160</w:t>
            </w:r>
          </w:p>
        </w:tc>
        <w:tc>
          <w:tcPr>
            <w:tcW w:w="465" w:type="pct"/>
            <w:shd w:val="clear" w:color="auto" w:fill="FFFFFF"/>
            <w:tcMar>
              <w:top w:w="40" w:type="dxa"/>
              <w:left w:w="200" w:type="dxa"/>
              <w:bottom w:w="40" w:type="dxa"/>
              <w:right w:w="200" w:type="dxa"/>
            </w:tcMar>
            <w:vAlign w:val="center"/>
          </w:tcPr>
          <w:p w14:paraId="15DFEE7D" w14:textId="77777777" w:rsidR="00185F2F" w:rsidRPr="00185F2F" w:rsidRDefault="00185F2F">
            <w:pPr>
              <w:jc w:val="center"/>
              <w:rPr>
                <w:sz w:val="18"/>
              </w:rPr>
            </w:pPr>
            <w:r w:rsidRPr="00185F2F">
              <w:rPr>
                <w:rFonts w:eastAsia="Times New Roman" w:cs="Times New Roman"/>
                <w:sz w:val="18"/>
              </w:rPr>
              <w:t>397,0160</w:t>
            </w:r>
          </w:p>
        </w:tc>
      </w:tr>
      <w:tr w:rsidR="00185F2F" w:rsidRPr="00185F2F" w14:paraId="13C8502B" w14:textId="77777777" w:rsidTr="00185F2F">
        <w:trPr>
          <w:jc w:val="center"/>
        </w:trPr>
        <w:tc>
          <w:tcPr>
            <w:tcW w:w="454" w:type="pct"/>
            <w:vMerge w:val="restart"/>
            <w:shd w:val="clear" w:color="auto" w:fill="FFFFFF"/>
            <w:tcMar>
              <w:top w:w="40" w:type="dxa"/>
              <w:left w:w="200" w:type="dxa"/>
              <w:bottom w:w="40" w:type="dxa"/>
              <w:right w:w="200" w:type="dxa"/>
            </w:tcMar>
            <w:vAlign w:val="center"/>
          </w:tcPr>
          <w:p w14:paraId="345B48C6" w14:textId="77777777" w:rsidR="00185F2F" w:rsidRPr="00185F2F" w:rsidRDefault="00185F2F">
            <w:pPr>
              <w:rPr>
                <w:sz w:val="18"/>
              </w:rPr>
            </w:pPr>
            <w:r w:rsidRPr="00185F2F">
              <w:rPr>
                <w:rFonts w:eastAsia="Times New Roman" w:cs="Times New Roman"/>
                <w:sz w:val="18"/>
              </w:rPr>
              <w:t>Котельная №6/20</w:t>
            </w:r>
          </w:p>
        </w:tc>
        <w:tc>
          <w:tcPr>
            <w:tcW w:w="469" w:type="pct"/>
            <w:shd w:val="clear" w:color="auto" w:fill="FFFFFF"/>
            <w:tcMar>
              <w:top w:w="40" w:type="dxa"/>
              <w:left w:w="200" w:type="dxa"/>
              <w:bottom w:w="40" w:type="dxa"/>
              <w:right w:w="200" w:type="dxa"/>
            </w:tcMar>
            <w:vAlign w:val="center"/>
          </w:tcPr>
          <w:p w14:paraId="2D0391E6" w14:textId="77777777" w:rsidR="00185F2F" w:rsidRPr="00185F2F" w:rsidRDefault="00185F2F">
            <w:pPr>
              <w:rPr>
                <w:sz w:val="18"/>
              </w:rPr>
            </w:pPr>
            <w:r w:rsidRPr="00185F2F">
              <w:rPr>
                <w:rFonts w:eastAsia="Times New Roman" w:cs="Times New Roman"/>
                <w:sz w:val="18"/>
              </w:rPr>
              <w:t>Выработка ТЭ</w:t>
            </w:r>
          </w:p>
        </w:tc>
        <w:tc>
          <w:tcPr>
            <w:tcW w:w="354" w:type="pct"/>
            <w:shd w:val="clear" w:color="auto" w:fill="FFFFFF"/>
            <w:tcMar>
              <w:top w:w="40" w:type="dxa"/>
              <w:left w:w="200" w:type="dxa"/>
              <w:bottom w:w="40" w:type="dxa"/>
              <w:right w:w="200" w:type="dxa"/>
            </w:tcMar>
            <w:vAlign w:val="center"/>
          </w:tcPr>
          <w:p w14:paraId="7D00E058" w14:textId="77777777" w:rsidR="00185F2F" w:rsidRPr="00185F2F" w:rsidRDefault="00185F2F">
            <w:pPr>
              <w:jc w:val="center"/>
              <w:rPr>
                <w:sz w:val="18"/>
              </w:rPr>
            </w:pPr>
            <w:r w:rsidRPr="00185F2F">
              <w:rPr>
                <w:rFonts w:eastAsia="Times New Roman" w:cs="Times New Roman"/>
                <w:sz w:val="18"/>
              </w:rPr>
              <w:t>Гкал</w:t>
            </w:r>
          </w:p>
        </w:tc>
        <w:tc>
          <w:tcPr>
            <w:tcW w:w="466" w:type="pct"/>
            <w:shd w:val="clear" w:color="auto" w:fill="FFFFFF"/>
            <w:tcMar>
              <w:top w:w="40" w:type="dxa"/>
              <w:left w:w="200" w:type="dxa"/>
              <w:bottom w:w="40" w:type="dxa"/>
              <w:right w:w="200" w:type="dxa"/>
            </w:tcMar>
            <w:vAlign w:val="center"/>
          </w:tcPr>
          <w:p w14:paraId="25AB8E3A" w14:textId="77777777" w:rsidR="00185F2F" w:rsidRPr="00185F2F" w:rsidRDefault="00185F2F">
            <w:pPr>
              <w:jc w:val="center"/>
              <w:rPr>
                <w:sz w:val="18"/>
              </w:rPr>
            </w:pPr>
            <w:r w:rsidRPr="00185F2F">
              <w:rPr>
                <w:rFonts w:eastAsia="Times New Roman" w:cs="Times New Roman"/>
                <w:sz w:val="18"/>
              </w:rPr>
              <w:t>149,2970</w:t>
            </w:r>
          </w:p>
        </w:tc>
        <w:tc>
          <w:tcPr>
            <w:tcW w:w="466" w:type="pct"/>
            <w:shd w:val="clear" w:color="auto" w:fill="FFFFFF"/>
            <w:tcMar>
              <w:top w:w="40" w:type="dxa"/>
              <w:left w:w="200" w:type="dxa"/>
              <w:bottom w:w="40" w:type="dxa"/>
              <w:right w:w="200" w:type="dxa"/>
            </w:tcMar>
            <w:vAlign w:val="center"/>
          </w:tcPr>
          <w:p w14:paraId="417BFD18" w14:textId="77777777" w:rsidR="00185F2F" w:rsidRPr="00185F2F" w:rsidRDefault="00185F2F">
            <w:pPr>
              <w:jc w:val="center"/>
              <w:rPr>
                <w:sz w:val="18"/>
              </w:rPr>
            </w:pPr>
            <w:r w:rsidRPr="00185F2F">
              <w:rPr>
                <w:rFonts w:eastAsia="Times New Roman" w:cs="Times New Roman"/>
                <w:sz w:val="18"/>
              </w:rPr>
              <w:t>132,8930</w:t>
            </w:r>
          </w:p>
        </w:tc>
        <w:tc>
          <w:tcPr>
            <w:tcW w:w="466" w:type="pct"/>
            <w:shd w:val="clear" w:color="auto" w:fill="FFFFFF"/>
            <w:tcMar>
              <w:top w:w="40" w:type="dxa"/>
              <w:left w:w="200" w:type="dxa"/>
              <w:bottom w:w="40" w:type="dxa"/>
              <w:right w:w="200" w:type="dxa"/>
            </w:tcMar>
            <w:vAlign w:val="center"/>
          </w:tcPr>
          <w:p w14:paraId="4CA95A22" w14:textId="77777777" w:rsidR="00185F2F" w:rsidRPr="00185F2F" w:rsidRDefault="00185F2F">
            <w:pPr>
              <w:jc w:val="center"/>
              <w:rPr>
                <w:sz w:val="18"/>
              </w:rPr>
            </w:pPr>
            <w:r w:rsidRPr="00185F2F">
              <w:rPr>
                <w:rFonts w:eastAsia="Times New Roman" w:cs="Times New Roman"/>
                <w:sz w:val="18"/>
              </w:rPr>
              <w:t>140,5470</w:t>
            </w:r>
          </w:p>
        </w:tc>
        <w:tc>
          <w:tcPr>
            <w:tcW w:w="466" w:type="pct"/>
            <w:shd w:val="clear" w:color="auto" w:fill="FFFFFF"/>
            <w:tcMar>
              <w:top w:w="40" w:type="dxa"/>
              <w:left w:w="200" w:type="dxa"/>
              <w:bottom w:w="40" w:type="dxa"/>
              <w:right w:w="200" w:type="dxa"/>
            </w:tcMar>
            <w:vAlign w:val="center"/>
          </w:tcPr>
          <w:p w14:paraId="17F3B115" w14:textId="77777777" w:rsidR="00185F2F" w:rsidRPr="00185F2F" w:rsidRDefault="00185F2F">
            <w:pPr>
              <w:jc w:val="center"/>
              <w:rPr>
                <w:sz w:val="18"/>
              </w:rPr>
            </w:pPr>
            <w:r w:rsidRPr="00185F2F">
              <w:rPr>
                <w:rFonts w:eastAsia="Times New Roman" w:cs="Times New Roman"/>
                <w:sz w:val="18"/>
              </w:rPr>
              <w:t>140,5470</w:t>
            </w:r>
          </w:p>
        </w:tc>
        <w:tc>
          <w:tcPr>
            <w:tcW w:w="466" w:type="pct"/>
            <w:shd w:val="clear" w:color="auto" w:fill="FFFFFF"/>
            <w:tcMar>
              <w:top w:w="40" w:type="dxa"/>
              <w:left w:w="200" w:type="dxa"/>
              <w:bottom w:w="40" w:type="dxa"/>
              <w:right w:w="200" w:type="dxa"/>
            </w:tcMar>
            <w:vAlign w:val="center"/>
          </w:tcPr>
          <w:p w14:paraId="7ADD273A" w14:textId="77777777" w:rsidR="00185F2F" w:rsidRPr="00185F2F" w:rsidRDefault="00185F2F">
            <w:pPr>
              <w:jc w:val="center"/>
              <w:rPr>
                <w:sz w:val="18"/>
              </w:rPr>
            </w:pPr>
            <w:r w:rsidRPr="00185F2F">
              <w:rPr>
                <w:rFonts w:eastAsia="Times New Roman" w:cs="Times New Roman"/>
                <w:sz w:val="18"/>
              </w:rPr>
              <w:t>140,5470</w:t>
            </w:r>
          </w:p>
        </w:tc>
        <w:tc>
          <w:tcPr>
            <w:tcW w:w="465" w:type="pct"/>
            <w:shd w:val="clear" w:color="auto" w:fill="FFFFFF"/>
            <w:tcMar>
              <w:top w:w="40" w:type="dxa"/>
              <w:left w:w="200" w:type="dxa"/>
              <w:bottom w:w="40" w:type="dxa"/>
              <w:right w:w="200" w:type="dxa"/>
            </w:tcMar>
            <w:vAlign w:val="center"/>
          </w:tcPr>
          <w:p w14:paraId="1136C98B" w14:textId="77777777" w:rsidR="00185F2F" w:rsidRPr="00185F2F" w:rsidRDefault="00185F2F">
            <w:pPr>
              <w:jc w:val="center"/>
              <w:rPr>
                <w:sz w:val="18"/>
              </w:rPr>
            </w:pPr>
            <w:r w:rsidRPr="00185F2F">
              <w:rPr>
                <w:rFonts w:eastAsia="Times New Roman" w:cs="Times New Roman"/>
                <w:sz w:val="18"/>
              </w:rPr>
              <w:t>140,5470</w:t>
            </w:r>
          </w:p>
        </w:tc>
        <w:tc>
          <w:tcPr>
            <w:tcW w:w="465" w:type="pct"/>
            <w:shd w:val="clear" w:color="auto" w:fill="FFFFFF"/>
            <w:tcMar>
              <w:top w:w="40" w:type="dxa"/>
              <w:left w:w="200" w:type="dxa"/>
              <w:bottom w:w="40" w:type="dxa"/>
              <w:right w:w="200" w:type="dxa"/>
            </w:tcMar>
            <w:vAlign w:val="center"/>
          </w:tcPr>
          <w:p w14:paraId="7DDE9B81" w14:textId="77777777" w:rsidR="00185F2F" w:rsidRPr="00185F2F" w:rsidRDefault="00185F2F">
            <w:pPr>
              <w:jc w:val="center"/>
              <w:rPr>
                <w:sz w:val="18"/>
              </w:rPr>
            </w:pPr>
            <w:r w:rsidRPr="00185F2F">
              <w:rPr>
                <w:rFonts w:eastAsia="Times New Roman" w:cs="Times New Roman"/>
                <w:sz w:val="18"/>
              </w:rPr>
              <w:t>140,5470</w:t>
            </w:r>
          </w:p>
        </w:tc>
        <w:tc>
          <w:tcPr>
            <w:tcW w:w="465" w:type="pct"/>
            <w:shd w:val="clear" w:color="auto" w:fill="FFFFFF"/>
            <w:tcMar>
              <w:top w:w="40" w:type="dxa"/>
              <w:left w:w="200" w:type="dxa"/>
              <w:bottom w:w="40" w:type="dxa"/>
              <w:right w:w="200" w:type="dxa"/>
            </w:tcMar>
            <w:vAlign w:val="center"/>
          </w:tcPr>
          <w:p w14:paraId="6000A50A" w14:textId="77777777" w:rsidR="00185F2F" w:rsidRPr="00185F2F" w:rsidRDefault="00185F2F">
            <w:pPr>
              <w:jc w:val="center"/>
              <w:rPr>
                <w:sz w:val="18"/>
              </w:rPr>
            </w:pPr>
            <w:r w:rsidRPr="00185F2F">
              <w:rPr>
                <w:rFonts w:eastAsia="Times New Roman" w:cs="Times New Roman"/>
                <w:sz w:val="18"/>
              </w:rPr>
              <w:t>140,5470</w:t>
            </w:r>
          </w:p>
        </w:tc>
      </w:tr>
      <w:tr w:rsidR="00185F2F" w:rsidRPr="00185F2F" w14:paraId="6C5ACA18" w14:textId="77777777" w:rsidTr="00185F2F">
        <w:trPr>
          <w:jc w:val="center"/>
        </w:trPr>
        <w:tc>
          <w:tcPr>
            <w:tcW w:w="454" w:type="pct"/>
            <w:vMerge/>
          </w:tcPr>
          <w:p w14:paraId="06B84BCE" w14:textId="77777777" w:rsidR="00185F2F" w:rsidRPr="00185F2F" w:rsidRDefault="00185F2F">
            <w:pPr>
              <w:rPr>
                <w:sz w:val="18"/>
              </w:rPr>
            </w:pPr>
          </w:p>
        </w:tc>
        <w:tc>
          <w:tcPr>
            <w:tcW w:w="469" w:type="pct"/>
            <w:shd w:val="clear" w:color="auto" w:fill="FFFFFF"/>
            <w:tcMar>
              <w:top w:w="40" w:type="dxa"/>
              <w:left w:w="200" w:type="dxa"/>
              <w:bottom w:w="40" w:type="dxa"/>
              <w:right w:w="200" w:type="dxa"/>
            </w:tcMar>
            <w:vAlign w:val="center"/>
          </w:tcPr>
          <w:p w14:paraId="6740CA91" w14:textId="77777777" w:rsidR="00185F2F" w:rsidRPr="00185F2F" w:rsidRDefault="00185F2F">
            <w:pPr>
              <w:rPr>
                <w:sz w:val="18"/>
              </w:rPr>
            </w:pPr>
            <w:r w:rsidRPr="00185F2F">
              <w:rPr>
                <w:rFonts w:eastAsia="Times New Roman" w:cs="Times New Roman"/>
                <w:sz w:val="18"/>
              </w:rPr>
              <w:t>Отпуск ТЭ в сеть</w:t>
            </w:r>
          </w:p>
        </w:tc>
        <w:tc>
          <w:tcPr>
            <w:tcW w:w="354" w:type="pct"/>
            <w:shd w:val="clear" w:color="auto" w:fill="FFFFFF"/>
            <w:tcMar>
              <w:top w:w="40" w:type="dxa"/>
              <w:left w:w="200" w:type="dxa"/>
              <w:bottom w:w="40" w:type="dxa"/>
              <w:right w:w="200" w:type="dxa"/>
            </w:tcMar>
            <w:vAlign w:val="center"/>
          </w:tcPr>
          <w:p w14:paraId="3BA80760" w14:textId="77777777" w:rsidR="00185F2F" w:rsidRPr="00185F2F" w:rsidRDefault="00185F2F">
            <w:pPr>
              <w:jc w:val="center"/>
              <w:rPr>
                <w:sz w:val="18"/>
              </w:rPr>
            </w:pPr>
            <w:r w:rsidRPr="00185F2F">
              <w:rPr>
                <w:rFonts w:eastAsia="Times New Roman" w:cs="Times New Roman"/>
                <w:sz w:val="18"/>
              </w:rPr>
              <w:t>Гкал</w:t>
            </w:r>
          </w:p>
        </w:tc>
        <w:tc>
          <w:tcPr>
            <w:tcW w:w="466" w:type="pct"/>
            <w:shd w:val="clear" w:color="auto" w:fill="FFFFFF"/>
            <w:tcMar>
              <w:top w:w="40" w:type="dxa"/>
              <w:left w:w="200" w:type="dxa"/>
              <w:bottom w:w="40" w:type="dxa"/>
              <w:right w:w="200" w:type="dxa"/>
            </w:tcMar>
            <w:vAlign w:val="center"/>
          </w:tcPr>
          <w:p w14:paraId="382FBA87" w14:textId="77777777" w:rsidR="00185F2F" w:rsidRPr="00185F2F" w:rsidRDefault="00185F2F">
            <w:pPr>
              <w:jc w:val="center"/>
              <w:rPr>
                <w:sz w:val="18"/>
              </w:rPr>
            </w:pPr>
            <w:r w:rsidRPr="00185F2F">
              <w:rPr>
                <w:rFonts w:eastAsia="Times New Roman" w:cs="Times New Roman"/>
                <w:sz w:val="18"/>
              </w:rPr>
              <w:t>145,7660</w:t>
            </w:r>
          </w:p>
        </w:tc>
        <w:tc>
          <w:tcPr>
            <w:tcW w:w="466" w:type="pct"/>
            <w:shd w:val="clear" w:color="auto" w:fill="FFFFFF"/>
            <w:tcMar>
              <w:top w:w="40" w:type="dxa"/>
              <w:left w:w="200" w:type="dxa"/>
              <w:bottom w:w="40" w:type="dxa"/>
              <w:right w:w="200" w:type="dxa"/>
            </w:tcMar>
            <w:vAlign w:val="center"/>
          </w:tcPr>
          <w:p w14:paraId="1A139FEB" w14:textId="77777777" w:rsidR="00185F2F" w:rsidRPr="00185F2F" w:rsidRDefault="00185F2F">
            <w:pPr>
              <w:jc w:val="center"/>
              <w:rPr>
                <w:sz w:val="18"/>
              </w:rPr>
            </w:pPr>
            <w:r w:rsidRPr="00185F2F">
              <w:rPr>
                <w:rFonts w:eastAsia="Times New Roman" w:cs="Times New Roman"/>
                <w:sz w:val="18"/>
              </w:rPr>
              <w:t>129,5190</w:t>
            </w:r>
          </w:p>
        </w:tc>
        <w:tc>
          <w:tcPr>
            <w:tcW w:w="466" w:type="pct"/>
            <w:shd w:val="clear" w:color="auto" w:fill="FFFFFF"/>
            <w:tcMar>
              <w:top w:w="40" w:type="dxa"/>
              <w:left w:w="200" w:type="dxa"/>
              <w:bottom w:w="40" w:type="dxa"/>
              <w:right w:w="200" w:type="dxa"/>
            </w:tcMar>
            <w:vAlign w:val="center"/>
          </w:tcPr>
          <w:p w14:paraId="7DEAA9CC" w14:textId="77777777" w:rsidR="00185F2F" w:rsidRPr="00185F2F" w:rsidRDefault="00185F2F">
            <w:pPr>
              <w:jc w:val="center"/>
              <w:rPr>
                <w:sz w:val="18"/>
              </w:rPr>
            </w:pPr>
            <w:r w:rsidRPr="00185F2F">
              <w:rPr>
                <w:rFonts w:eastAsia="Times New Roman" w:cs="Times New Roman"/>
                <w:sz w:val="18"/>
              </w:rPr>
              <w:t>137,2000</w:t>
            </w:r>
          </w:p>
        </w:tc>
        <w:tc>
          <w:tcPr>
            <w:tcW w:w="466" w:type="pct"/>
            <w:shd w:val="clear" w:color="auto" w:fill="FFFFFF"/>
            <w:tcMar>
              <w:top w:w="40" w:type="dxa"/>
              <w:left w:w="200" w:type="dxa"/>
              <w:bottom w:w="40" w:type="dxa"/>
              <w:right w:w="200" w:type="dxa"/>
            </w:tcMar>
            <w:vAlign w:val="center"/>
          </w:tcPr>
          <w:p w14:paraId="2E80F67D" w14:textId="77777777" w:rsidR="00185F2F" w:rsidRPr="00185F2F" w:rsidRDefault="00185F2F">
            <w:pPr>
              <w:jc w:val="center"/>
              <w:rPr>
                <w:sz w:val="18"/>
              </w:rPr>
            </w:pPr>
            <w:r w:rsidRPr="00185F2F">
              <w:rPr>
                <w:rFonts w:eastAsia="Times New Roman" w:cs="Times New Roman"/>
                <w:sz w:val="18"/>
              </w:rPr>
              <w:t>137,2000</w:t>
            </w:r>
          </w:p>
        </w:tc>
        <w:tc>
          <w:tcPr>
            <w:tcW w:w="466" w:type="pct"/>
            <w:shd w:val="clear" w:color="auto" w:fill="FFFFFF"/>
            <w:tcMar>
              <w:top w:w="40" w:type="dxa"/>
              <w:left w:w="200" w:type="dxa"/>
              <w:bottom w:w="40" w:type="dxa"/>
              <w:right w:w="200" w:type="dxa"/>
            </w:tcMar>
            <w:vAlign w:val="center"/>
          </w:tcPr>
          <w:p w14:paraId="247CEB29" w14:textId="77777777" w:rsidR="00185F2F" w:rsidRPr="00185F2F" w:rsidRDefault="00185F2F">
            <w:pPr>
              <w:jc w:val="center"/>
              <w:rPr>
                <w:sz w:val="18"/>
              </w:rPr>
            </w:pPr>
            <w:r w:rsidRPr="00185F2F">
              <w:rPr>
                <w:rFonts w:eastAsia="Times New Roman" w:cs="Times New Roman"/>
                <w:sz w:val="18"/>
              </w:rPr>
              <w:t>137,2000</w:t>
            </w:r>
          </w:p>
        </w:tc>
        <w:tc>
          <w:tcPr>
            <w:tcW w:w="465" w:type="pct"/>
            <w:shd w:val="clear" w:color="auto" w:fill="FFFFFF"/>
            <w:tcMar>
              <w:top w:w="40" w:type="dxa"/>
              <w:left w:w="200" w:type="dxa"/>
              <w:bottom w:w="40" w:type="dxa"/>
              <w:right w:w="200" w:type="dxa"/>
            </w:tcMar>
            <w:vAlign w:val="center"/>
          </w:tcPr>
          <w:p w14:paraId="67563DE3" w14:textId="77777777" w:rsidR="00185F2F" w:rsidRPr="00185F2F" w:rsidRDefault="00185F2F">
            <w:pPr>
              <w:jc w:val="center"/>
              <w:rPr>
                <w:sz w:val="18"/>
              </w:rPr>
            </w:pPr>
            <w:r w:rsidRPr="00185F2F">
              <w:rPr>
                <w:rFonts w:eastAsia="Times New Roman" w:cs="Times New Roman"/>
                <w:sz w:val="18"/>
              </w:rPr>
              <w:t>137,2000</w:t>
            </w:r>
          </w:p>
        </w:tc>
        <w:tc>
          <w:tcPr>
            <w:tcW w:w="465" w:type="pct"/>
            <w:shd w:val="clear" w:color="auto" w:fill="FFFFFF"/>
            <w:tcMar>
              <w:top w:w="40" w:type="dxa"/>
              <w:left w:w="200" w:type="dxa"/>
              <w:bottom w:w="40" w:type="dxa"/>
              <w:right w:w="200" w:type="dxa"/>
            </w:tcMar>
            <w:vAlign w:val="center"/>
          </w:tcPr>
          <w:p w14:paraId="72911DEE" w14:textId="77777777" w:rsidR="00185F2F" w:rsidRPr="00185F2F" w:rsidRDefault="00185F2F">
            <w:pPr>
              <w:jc w:val="center"/>
              <w:rPr>
                <w:sz w:val="18"/>
              </w:rPr>
            </w:pPr>
            <w:r w:rsidRPr="00185F2F">
              <w:rPr>
                <w:rFonts w:eastAsia="Times New Roman" w:cs="Times New Roman"/>
                <w:sz w:val="18"/>
              </w:rPr>
              <w:t>137,2000</w:t>
            </w:r>
          </w:p>
        </w:tc>
        <w:tc>
          <w:tcPr>
            <w:tcW w:w="465" w:type="pct"/>
            <w:shd w:val="clear" w:color="auto" w:fill="FFFFFF"/>
            <w:tcMar>
              <w:top w:w="40" w:type="dxa"/>
              <w:left w:w="200" w:type="dxa"/>
              <w:bottom w:w="40" w:type="dxa"/>
              <w:right w:w="200" w:type="dxa"/>
            </w:tcMar>
            <w:vAlign w:val="center"/>
          </w:tcPr>
          <w:p w14:paraId="443625F4" w14:textId="77777777" w:rsidR="00185F2F" w:rsidRPr="00185F2F" w:rsidRDefault="00185F2F">
            <w:pPr>
              <w:jc w:val="center"/>
              <w:rPr>
                <w:sz w:val="18"/>
              </w:rPr>
            </w:pPr>
            <w:r w:rsidRPr="00185F2F">
              <w:rPr>
                <w:rFonts w:eastAsia="Times New Roman" w:cs="Times New Roman"/>
                <w:sz w:val="18"/>
              </w:rPr>
              <w:t>137,2000</w:t>
            </w:r>
          </w:p>
        </w:tc>
      </w:tr>
      <w:tr w:rsidR="00185F2F" w:rsidRPr="00185F2F" w14:paraId="5C459B85" w14:textId="77777777" w:rsidTr="00185F2F">
        <w:trPr>
          <w:jc w:val="center"/>
        </w:trPr>
        <w:tc>
          <w:tcPr>
            <w:tcW w:w="454" w:type="pct"/>
            <w:vMerge/>
          </w:tcPr>
          <w:p w14:paraId="7207ED5B" w14:textId="77777777" w:rsidR="00185F2F" w:rsidRPr="00185F2F" w:rsidRDefault="00185F2F">
            <w:pPr>
              <w:rPr>
                <w:sz w:val="18"/>
              </w:rPr>
            </w:pPr>
          </w:p>
        </w:tc>
        <w:tc>
          <w:tcPr>
            <w:tcW w:w="469" w:type="pct"/>
            <w:shd w:val="clear" w:color="auto" w:fill="FFFFFF"/>
            <w:tcMar>
              <w:top w:w="40" w:type="dxa"/>
              <w:left w:w="200" w:type="dxa"/>
              <w:bottom w:w="40" w:type="dxa"/>
              <w:right w:w="200" w:type="dxa"/>
            </w:tcMar>
            <w:vAlign w:val="center"/>
          </w:tcPr>
          <w:p w14:paraId="3529B8F7" w14:textId="77777777" w:rsidR="00185F2F" w:rsidRPr="00185F2F" w:rsidRDefault="00185F2F">
            <w:pPr>
              <w:rPr>
                <w:sz w:val="18"/>
              </w:rPr>
            </w:pPr>
            <w:r w:rsidRPr="00185F2F">
              <w:rPr>
                <w:rFonts w:eastAsia="Times New Roman" w:cs="Times New Roman"/>
                <w:sz w:val="18"/>
              </w:rPr>
              <w:t>Потери в сетях</w:t>
            </w:r>
          </w:p>
        </w:tc>
        <w:tc>
          <w:tcPr>
            <w:tcW w:w="354" w:type="pct"/>
            <w:shd w:val="clear" w:color="auto" w:fill="FFFFFF"/>
            <w:tcMar>
              <w:top w:w="40" w:type="dxa"/>
              <w:left w:w="200" w:type="dxa"/>
              <w:bottom w:w="40" w:type="dxa"/>
              <w:right w:w="200" w:type="dxa"/>
            </w:tcMar>
            <w:vAlign w:val="center"/>
          </w:tcPr>
          <w:p w14:paraId="1CA9ADC8" w14:textId="77777777" w:rsidR="00185F2F" w:rsidRPr="00185F2F" w:rsidRDefault="00185F2F">
            <w:pPr>
              <w:jc w:val="center"/>
              <w:rPr>
                <w:sz w:val="18"/>
              </w:rPr>
            </w:pPr>
            <w:r w:rsidRPr="00185F2F">
              <w:rPr>
                <w:rFonts w:eastAsia="Times New Roman" w:cs="Times New Roman"/>
                <w:sz w:val="18"/>
              </w:rPr>
              <w:t>Гкал</w:t>
            </w:r>
          </w:p>
        </w:tc>
        <w:tc>
          <w:tcPr>
            <w:tcW w:w="466" w:type="pct"/>
            <w:shd w:val="clear" w:color="auto" w:fill="FFFFFF"/>
            <w:tcMar>
              <w:top w:w="40" w:type="dxa"/>
              <w:left w:w="200" w:type="dxa"/>
              <w:bottom w:w="40" w:type="dxa"/>
              <w:right w:w="200" w:type="dxa"/>
            </w:tcMar>
            <w:vAlign w:val="center"/>
          </w:tcPr>
          <w:p w14:paraId="347C8129" w14:textId="77777777" w:rsidR="00185F2F" w:rsidRPr="00185F2F" w:rsidRDefault="00185F2F">
            <w:pPr>
              <w:jc w:val="center"/>
              <w:rPr>
                <w:sz w:val="18"/>
              </w:rPr>
            </w:pPr>
            <w:r w:rsidRPr="00185F2F">
              <w:rPr>
                <w:rFonts w:eastAsia="Times New Roman" w:cs="Times New Roman"/>
                <w:sz w:val="18"/>
              </w:rPr>
              <w:t>145,7660</w:t>
            </w:r>
          </w:p>
        </w:tc>
        <w:tc>
          <w:tcPr>
            <w:tcW w:w="466" w:type="pct"/>
            <w:shd w:val="clear" w:color="auto" w:fill="FFFFFF"/>
            <w:tcMar>
              <w:top w:w="40" w:type="dxa"/>
              <w:left w:w="200" w:type="dxa"/>
              <w:bottom w:w="40" w:type="dxa"/>
              <w:right w:w="200" w:type="dxa"/>
            </w:tcMar>
            <w:vAlign w:val="center"/>
          </w:tcPr>
          <w:p w14:paraId="2773E1E1" w14:textId="77777777" w:rsidR="00185F2F" w:rsidRPr="00185F2F" w:rsidRDefault="00185F2F">
            <w:pPr>
              <w:jc w:val="center"/>
              <w:rPr>
                <w:sz w:val="18"/>
              </w:rPr>
            </w:pPr>
            <w:r w:rsidRPr="00185F2F">
              <w:rPr>
                <w:rFonts w:eastAsia="Times New Roman" w:cs="Times New Roman"/>
                <w:sz w:val="18"/>
              </w:rPr>
              <w:t>129,5190</w:t>
            </w:r>
          </w:p>
        </w:tc>
        <w:tc>
          <w:tcPr>
            <w:tcW w:w="466" w:type="pct"/>
            <w:shd w:val="clear" w:color="auto" w:fill="FFFFFF"/>
            <w:tcMar>
              <w:top w:w="40" w:type="dxa"/>
              <w:left w:w="200" w:type="dxa"/>
              <w:bottom w:w="40" w:type="dxa"/>
              <w:right w:w="200" w:type="dxa"/>
            </w:tcMar>
            <w:vAlign w:val="center"/>
          </w:tcPr>
          <w:p w14:paraId="23AD425E" w14:textId="77777777" w:rsidR="00185F2F" w:rsidRPr="00185F2F" w:rsidRDefault="00185F2F">
            <w:pPr>
              <w:jc w:val="center"/>
              <w:rPr>
                <w:sz w:val="18"/>
              </w:rPr>
            </w:pPr>
            <w:r w:rsidRPr="00185F2F">
              <w:rPr>
                <w:rFonts w:eastAsia="Times New Roman" w:cs="Times New Roman"/>
                <w:sz w:val="18"/>
              </w:rPr>
              <w:t>137,2000</w:t>
            </w:r>
          </w:p>
        </w:tc>
        <w:tc>
          <w:tcPr>
            <w:tcW w:w="466" w:type="pct"/>
            <w:shd w:val="clear" w:color="auto" w:fill="FFFFFF"/>
            <w:tcMar>
              <w:top w:w="40" w:type="dxa"/>
              <w:left w:w="200" w:type="dxa"/>
              <w:bottom w:w="40" w:type="dxa"/>
              <w:right w:w="200" w:type="dxa"/>
            </w:tcMar>
            <w:vAlign w:val="center"/>
          </w:tcPr>
          <w:p w14:paraId="48D7CA84" w14:textId="77777777" w:rsidR="00185F2F" w:rsidRPr="00185F2F" w:rsidRDefault="00185F2F">
            <w:pPr>
              <w:jc w:val="center"/>
              <w:rPr>
                <w:sz w:val="18"/>
              </w:rPr>
            </w:pPr>
            <w:r w:rsidRPr="00185F2F">
              <w:rPr>
                <w:rFonts w:eastAsia="Times New Roman" w:cs="Times New Roman"/>
                <w:sz w:val="18"/>
              </w:rPr>
              <w:t>137,2000</w:t>
            </w:r>
          </w:p>
        </w:tc>
        <w:tc>
          <w:tcPr>
            <w:tcW w:w="466" w:type="pct"/>
            <w:shd w:val="clear" w:color="auto" w:fill="FFFFFF"/>
            <w:tcMar>
              <w:top w:w="40" w:type="dxa"/>
              <w:left w:w="200" w:type="dxa"/>
              <w:bottom w:w="40" w:type="dxa"/>
              <w:right w:w="200" w:type="dxa"/>
            </w:tcMar>
            <w:vAlign w:val="center"/>
          </w:tcPr>
          <w:p w14:paraId="198116E7" w14:textId="77777777" w:rsidR="00185F2F" w:rsidRPr="00185F2F" w:rsidRDefault="00185F2F">
            <w:pPr>
              <w:jc w:val="center"/>
              <w:rPr>
                <w:sz w:val="18"/>
              </w:rPr>
            </w:pPr>
            <w:r w:rsidRPr="00185F2F">
              <w:rPr>
                <w:rFonts w:eastAsia="Times New Roman" w:cs="Times New Roman"/>
                <w:sz w:val="18"/>
              </w:rPr>
              <w:t>137,2000</w:t>
            </w:r>
          </w:p>
        </w:tc>
        <w:tc>
          <w:tcPr>
            <w:tcW w:w="465" w:type="pct"/>
            <w:shd w:val="clear" w:color="auto" w:fill="FFFFFF"/>
            <w:tcMar>
              <w:top w:w="40" w:type="dxa"/>
              <w:left w:w="200" w:type="dxa"/>
              <w:bottom w:w="40" w:type="dxa"/>
              <w:right w:w="200" w:type="dxa"/>
            </w:tcMar>
            <w:vAlign w:val="center"/>
          </w:tcPr>
          <w:p w14:paraId="08585372" w14:textId="77777777" w:rsidR="00185F2F" w:rsidRPr="00185F2F" w:rsidRDefault="00185F2F">
            <w:pPr>
              <w:jc w:val="center"/>
              <w:rPr>
                <w:sz w:val="18"/>
              </w:rPr>
            </w:pPr>
            <w:r w:rsidRPr="00185F2F">
              <w:rPr>
                <w:rFonts w:eastAsia="Times New Roman" w:cs="Times New Roman"/>
                <w:sz w:val="18"/>
              </w:rPr>
              <w:t>137,2000</w:t>
            </w:r>
          </w:p>
        </w:tc>
        <w:tc>
          <w:tcPr>
            <w:tcW w:w="465" w:type="pct"/>
            <w:shd w:val="clear" w:color="auto" w:fill="FFFFFF"/>
            <w:tcMar>
              <w:top w:w="40" w:type="dxa"/>
              <w:left w:w="200" w:type="dxa"/>
              <w:bottom w:w="40" w:type="dxa"/>
              <w:right w:w="200" w:type="dxa"/>
            </w:tcMar>
            <w:vAlign w:val="center"/>
          </w:tcPr>
          <w:p w14:paraId="3F85E061" w14:textId="77777777" w:rsidR="00185F2F" w:rsidRPr="00185F2F" w:rsidRDefault="00185F2F">
            <w:pPr>
              <w:jc w:val="center"/>
              <w:rPr>
                <w:sz w:val="18"/>
              </w:rPr>
            </w:pPr>
            <w:r w:rsidRPr="00185F2F">
              <w:rPr>
                <w:rFonts w:eastAsia="Times New Roman" w:cs="Times New Roman"/>
                <w:sz w:val="18"/>
              </w:rPr>
              <w:t>137,2000</w:t>
            </w:r>
          </w:p>
        </w:tc>
        <w:tc>
          <w:tcPr>
            <w:tcW w:w="465" w:type="pct"/>
            <w:shd w:val="clear" w:color="auto" w:fill="FFFFFF"/>
            <w:tcMar>
              <w:top w:w="40" w:type="dxa"/>
              <w:left w:w="200" w:type="dxa"/>
              <w:bottom w:w="40" w:type="dxa"/>
              <w:right w:w="200" w:type="dxa"/>
            </w:tcMar>
            <w:vAlign w:val="center"/>
          </w:tcPr>
          <w:p w14:paraId="0DFDCA46" w14:textId="77777777" w:rsidR="00185F2F" w:rsidRPr="00185F2F" w:rsidRDefault="00185F2F">
            <w:pPr>
              <w:jc w:val="center"/>
              <w:rPr>
                <w:sz w:val="18"/>
              </w:rPr>
            </w:pPr>
            <w:r w:rsidRPr="00185F2F">
              <w:rPr>
                <w:rFonts w:eastAsia="Times New Roman" w:cs="Times New Roman"/>
                <w:sz w:val="18"/>
              </w:rPr>
              <w:t>137,2000</w:t>
            </w:r>
          </w:p>
        </w:tc>
      </w:tr>
      <w:tr w:rsidR="00185F2F" w:rsidRPr="00185F2F" w14:paraId="5ADA25E8" w14:textId="77777777" w:rsidTr="00185F2F">
        <w:trPr>
          <w:jc w:val="center"/>
        </w:trPr>
        <w:tc>
          <w:tcPr>
            <w:tcW w:w="454" w:type="pct"/>
            <w:vMerge/>
          </w:tcPr>
          <w:p w14:paraId="756C3114" w14:textId="77777777" w:rsidR="00185F2F" w:rsidRPr="00185F2F" w:rsidRDefault="00185F2F">
            <w:pPr>
              <w:rPr>
                <w:sz w:val="18"/>
              </w:rPr>
            </w:pPr>
          </w:p>
        </w:tc>
        <w:tc>
          <w:tcPr>
            <w:tcW w:w="469" w:type="pct"/>
            <w:shd w:val="clear" w:color="auto" w:fill="FFFFFF"/>
            <w:tcMar>
              <w:top w:w="40" w:type="dxa"/>
              <w:left w:w="200" w:type="dxa"/>
              <w:bottom w:w="40" w:type="dxa"/>
              <w:right w:w="200" w:type="dxa"/>
            </w:tcMar>
            <w:vAlign w:val="center"/>
          </w:tcPr>
          <w:p w14:paraId="52A3BE75" w14:textId="77777777" w:rsidR="00185F2F" w:rsidRPr="00185F2F" w:rsidRDefault="00185F2F">
            <w:pPr>
              <w:rPr>
                <w:sz w:val="18"/>
              </w:rPr>
            </w:pPr>
            <w:r w:rsidRPr="00185F2F">
              <w:rPr>
                <w:rFonts w:eastAsia="Times New Roman" w:cs="Times New Roman"/>
                <w:sz w:val="18"/>
              </w:rPr>
              <w:t xml:space="preserve">Полезный отпуск </w:t>
            </w:r>
          </w:p>
        </w:tc>
        <w:tc>
          <w:tcPr>
            <w:tcW w:w="354" w:type="pct"/>
            <w:shd w:val="clear" w:color="auto" w:fill="FFFFFF"/>
            <w:tcMar>
              <w:top w:w="40" w:type="dxa"/>
              <w:left w:w="200" w:type="dxa"/>
              <w:bottom w:w="40" w:type="dxa"/>
              <w:right w:w="200" w:type="dxa"/>
            </w:tcMar>
            <w:vAlign w:val="center"/>
          </w:tcPr>
          <w:p w14:paraId="6ECE6172" w14:textId="77777777" w:rsidR="00185F2F" w:rsidRPr="00185F2F" w:rsidRDefault="00185F2F">
            <w:pPr>
              <w:jc w:val="center"/>
              <w:rPr>
                <w:sz w:val="18"/>
              </w:rPr>
            </w:pPr>
            <w:r w:rsidRPr="00185F2F">
              <w:rPr>
                <w:rFonts w:eastAsia="Times New Roman" w:cs="Times New Roman"/>
                <w:sz w:val="18"/>
              </w:rPr>
              <w:t>Гкал</w:t>
            </w:r>
          </w:p>
        </w:tc>
        <w:tc>
          <w:tcPr>
            <w:tcW w:w="466" w:type="pct"/>
            <w:shd w:val="clear" w:color="auto" w:fill="FFFFFF"/>
            <w:tcMar>
              <w:top w:w="40" w:type="dxa"/>
              <w:left w:w="200" w:type="dxa"/>
              <w:bottom w:w="40" w:type="dxa"/>
              <w:right w:w="200" w:type="dxa"/>
            </w:tcMar>
            <w:vAlign w:val="center"/>
          </w:tcPr>
          <w:p w14:paraId="7E7D5589" w14:textId="77777777" w:rsidR="00185F2F" w:rsidRPr="00185F2F" w:rsidRDefault="00185F2F">
            <w:pPr>
              <w:jc w:val="center"/>
              <w:rPr>
                <w:sz w:val="18"/>
              </w:rPr>
            </w:pPr>
            <w:r w:rsidRPr="00185F2F">
              <w:rPr>
                <w:rFonts w:eastAsia="Times New Roman" w:cs="Times New Roman"/>
                <w:sz w:val="18"/>
              </w:rPr>
              <w:t>140,7480</w:t>
            </w:r>
          </w:p>
        </w:tc>
        <w:tc>
          <w:tcPr>
            <w:tcW w:w="466" w:type="pct"/>
            <w:shd w:val="clear" w:color="auto" w:fill="FFFFFF"/>
            <w:tcMar>
              <w:top w:w="40" w:type="dxa"/>
              <w:left w:w="200" w:type="dxa"/>
              <w:bottom w:w="40" w:type="dxa"/>
              <w:right w:w="200" w:type="dxa"/>
            </w:tcMar>
            <w:vAlign w:val="center"/>
          </w:tcPr>
          <w:p w14:paraId="2947642E" w14:textId="77777777" w:rsidR="00185F2F" w:rsidRPr="00185F2F" w:rsidRDefault="00185F2F">
            <w:pPr>
              <w:jc w:val="center"/>
              <w:rPr>
                <w:sz w:val="18"/>
              </w:rPr>
            </w:pPr>
            <w:r w:rsidRPr="00185F2F">
              <w:rPr>
                <w:rFonts w:eastAsia="Times New Roman" w:cs="Times New Roman"/>
                <w:sz w:val="18"/>
              </w:rPr>
              <w:t>136,6810</w:t>
            </w:r>
          </w:p>
        </w:tc>
        <w:tc>
          <w:tcPr>
            <w:tcW w:w="466" w:type="pct"/>
            <w:shd w:val="clear" w:color="auto" w:fill="FFFFFF"/>
            <w:tcMar>
              <w:top w:w="40" w:type="dxa"/>
              <w:left w:w="200" w:type="dxa"/>
              <w:bottom w:w="40" w:type="dxa"/>
              <w:right w:w="200" w:type="dxa"/>
            </w:tcMar>
            <w:vAlign w:val="center"/>
          </w:tcPr>
          <w:p w14:paraId="32DAF27B" w14:textId="77777777" w:rsidR="00185F2F" w:rsidRPr="00185F2F" w:rsidRDefault="00185F2F">
            <w:pPr>
              <w:jc w:val="center"/>
              <w:rPr>
                <w:sz w:val="18"/>
              </w:rPr>
            </w:pPr>
            <w:r w:rsidRPr="00185F2F">
              <w:rPr>
                <w:rFonts w:eastAsia="Times New Roman" w:cs="Times New Roman"/>
                <w:sz w:val="18"/>
              </w:rPr>
              <w:t>137,0000</w:t>
            </w:r>
          </w:p>
        </w:tc>
        <w:tc>
          <w:tcPr>
            <w:tcW w:w="466" w:type="pct"/>
            <w:shd w:val="clear" w:color="auto" w:fill="FFFFFF"/>
            <w:tcMar>
              <w:top w:w="40" w:type="dxa"/>
              <w:left w:w="200" w:type="dxa"/>
              <w:bottom w:w="40" w:type="dxa"/>
              <w:right w:w="200" w:type="dxa"/>
            </w:tcMar>
            <w:vAlign w:val="center"/>
          </w:tcPr>
          <w:p w14:paraId="14953440" w14:textId="77777777" w:rsidR="00185F2F" w:rsidRPr="00185F2F" w:rsidRDefault="00185F2F">
            <w:pPr>
              <w:jc w:val="center"/>
              <w:rPr>
                <w:sz w:val="18"/>
              </w:rPr>
            </w:pPr>
            <w:r w:rsidRPr="00185F2F">
              <w:rPr>
                <w:rFonts w:eastAsia="Times New Roman" w:cs="Times New Roman"/>
                <w:sz w:val="18"/>
              </w:rPr>
              <w:t>137,0000</w:t>
            </w:r>
          </w:p>
        </w:tc>
        <w:tc>
          <w:tcPr>
            <w:tcW w:w="466" w:type="pct"/>
            <w:shd w:val="clear" w:color="auto" w:fill="FFFFFF"/>
            <w:tcMar>
              <w:top w:w="40" w:type="dxa"/>
              <w:left w:w="200" w:type="dxa"/>
              <w:bottom w:w="40" w:type="dxa"/>
              <w:right w:w="200" w:type="dxa"/>
            </w:tcMar>
            <w:vAlign w:val="center"/>
          </w:tcPr>
          <w:p w14:paraId="3B022D61" w14:textId="77777777" w:rsidR="00185F2F" w:rsidRPr="00185F2F" w:rsidRDefault="00185F2F">
            <w:pPr>
              <w:jc w:val="center"/>
              <w:rPr>
                <w:sz w:val="18"/>
              </w:rPr>
            </w:pPr>
            <w:r w:rsidRPr="00185F2F">
              <w:rPr>
                <w:rFonts w:eastAsia="Times New Roman" w:cs="Times New Roman"/>
                <w:sz w:val="18"/>
              </w:rPr>
              <w:t>137,0000</w:t>
            </w:r>
          </w:p>
        </w:tc>
        <w:tc>
          <w:tcPr>
            <w:tcW w:w="465" w:type="pct"/>
            <w:shd w:val="clear" w:color="auto" w:fill="FFFFFF"/>
            <w:tcMar>
              <w:top w:w="40" w:type="dxa"/>
              <w:left w:w="200" w:type="dxa"/>
              <w:bottom w:w="40" w:type="dxa"/>
              <w:right w:w="200" w:type="dxa"/>
            </w:tcMar>
            <w:vAlign w:val="center"/>
          </w:tcPr>
          <w:p w14:paraId="5D93A992" w14:textId="77777777" w:rsidR="00185F2F" w:rsidRPr="00185F2F" w:rsidRDefault="00185F2F">
            <w:pPr>
              <w:jc w:val="center"/>
              <w:rPr>
                <w:sz w:val="18"/>
              </w:rPr>
            </w:pPr>
            <w:r w:rsidRPr="00185F2F">
              <w:rPr>
                <w:rFonts w:eastAsia="Times New Roman" w:cs="Times New Roman"/>
                <w:sz w:val="18"/>
              </w:rPr>
              <w:t>137,0000</w:t>
            </w:r>
          </w:p>
        </w:tc>
        <w:tc>
          <w:tcPr>
            <w:tcW w:w="465" w:type="pct"/>
            <w:shd w:val="clear" w:color="auto" w:fill="FFFFFF"/>
            <w:tcMar>
              <w:top w:w="40" w:type="dxa"/>
              <w:left w:w="200" w:type="dxa"/>
              <w:bottom w:w="40" w:type="dxa"/>
              <w:right w:w="200" w:type="dxa"/>
            </w:tcMar>
            <w:vAlign w:val="center"/>
          </w:tcPr>
          <w:p w14:paraId="04DD1CE3" w14:textId="77777777" w:rsidR="00185F2F" w:rsidRPr="00185F2F" w:rsidRDefault="00185F2F">
            <w:pPr>
              <w:jc w:val="center"/>
              <w:rPr>
                <w:sz w:val="18"/>
              </w:rPr>
            </w:pPr>
            <w:r w:rsidRPr="00185F2F">
              <w:rPr>
                <w:rFonts w:eastAsia="Times New Roman" w:cs="Times New Roman"/>
                <w:sz w:val="18"/>
              </w:rPr>
              <w:t>137,0000</w:t>
            </w:r>
          </w:p>
        </w:tc>
        <w:tc>
          <w:tcPr>
            <w:tcW w:w="465" w:type="pct"/>
            <w:shd w:val="clear" w:color="auto" w:fill="FFFFFF"/>
            <w:tcMar>
              <w:top w:w="40" w:type="dxa"/>
              <w:left w:w="200" w:type="dxa"/>
              <w:bottom w:w="40" w:type="dxa"/>
              <w:right w:w="200" w:type="dxa"/>
            </w:tcMar>
            <w:vAlign w:val="center"/>
          </w:tcPr>
          <w:p w14:paraId="31A9D196" w14:textId="77777777" w:rsidR="00185F2F" w:rsidRPr="00185F2F" w:rsidRDefault="00185F2F">
            <w:pPr>
              <w:jc w:val="center"/>
              <w:rPr>
                <w:sz w:val="18"/>
              </w:rPr>
            </w:pPr>
            <w:r w:rsidRPr="00185F2F">
              <w:rPr>
                <w:rFonts w:eastAsia="Times New Roman" w:cs="Times New Roman"/>
                <w:sz w:val="18"/>
              </w:rPr>
              <w:t>137,0000</w:t>
            </w:r>
          </w:p>
        </w:tc>
      </w:tr>
    </w:tbl>
    <w:p w14:paraId="7DED1AE1" w14:textId="77777777" w:rsidR="00D000A6" w:rsidRDefault="00D000A6">
      <w:pPr>
        <w:sectPr w:rsidR="00D000A6">
          <w:pgSz w:w="16838" w:h="11906" w:orient="landscape"/>
          <w:pgMar w:top="1134" w:right="850" w:bottom="1134" w:left="1701" w:header="708" w:footer="708" w:gutter="0"/>
          <w:cols w:space="708"/>
          <w:docGrid w:linePitch="360"/>
        </w:sectPr>
      </w:pPr>
    </w:p>
    <w:p w14:paraId="0C2D35A2" w14:textId="77777777" w:rsidR="00185F2F" w:rsidRPr="002875AD" w:rsidRDefault="00B23F46" w:rsidP="00185F2F">
      <w:pPr>
        <w:pStyle w:val="2"/>
        <w:ind w:left="0" w:firstLine="0"/>
      </w:pPr>
      <w:hyperlink r:id="rId43" w:anchor="bookmark51" w:history="1">
        <w:bookmarkStart w:id="65" w:name="_Toc45625216"/>
        <w:bookmarkStart w:id="66" w:name="_Toc181869724"/>
        <w:r w:rsidR="00185F2F" w:rsidRPr="002C7758">
          <w:t xml:space="preserve">Часть </w:t>
        </w:r>
        <w:r w:rsidR="00185F2F">
          <w:t>2</w:t>
        </w:r>
        <w:r w:rsidR="00185F2F" w:rsidRPr="002C7758">
          <w:t>. ГИДРАВЛИЧЕСКИЙ РАСЧЕТ ПЕРЕДАЧИ ТЕПЛОНОСИТЕЛЯ ДЛЯ КАЖДОГО</w:t>
        </w:r>
      </w:hyperlink>
      <w:r w:rsidR="00185F2F" w:rsidRPr="002C7758">
        <w:t xml:space="preserve"> </w:t>
      </w:r>
      <w:hyperlink r:id="rId44" w:anchor="bookmark51" w:history="1">
        <w:r w:rsidR="00185F2F" w:rsidRPr="002C7758">
          <w:t>МАГИСТРАЛЬНОГО ВЫВОДА</w:t>
        </w:r>
        <w:bookmarkEnd w:id="65"/>
      </w:hyperlink>
      <w:r w:rsidR="00185F2F" w:rsidRPr="002C7758">
        <w:t xml:space="preserve">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ИСТОЧНИКА ТЕПЛОВОЙ ЭНЕРГИИ</w:t>
      </w:r>
      <w:bookmarkEnd w:id="66"/>
    </w:p>
    <w:p w14:paraId="3D6F4020" w14:textId="77777777" w:rsidR="00185F2F" w:rsidRDefault="00185F2F" w:rsidP="00185F2F">
      <w:pPr>
        <w:pStyle w:val="a1"/>
        <w:rPr>
          <w:lang w:eastAsia="ru-RU"/>
        </w:rPr>
      </w:pPr>
    </w:p>
    <w:p w14:paraId="6FFBCEE8" w14:textId="77777777" w:rsidR="00185F2F" w:rsidRPr="008A0678" w:rsidRDefault="00185F2F" w:rsidP="00185F2F">
      <w:pPr>
        <w:ind w:firstLine="709"/>
        <w:jc w:val="both"/>
        <w:rPr>
          <w:lang w:eastAsia="ru-RU"/>
        </w:rPr>
      </w:pPr>
      <w:r w:rsidRPr="008A0678">
        <w:rPr>
          <w:lang w:eastAsia="ru-RU"/>
        </w:rPr>
        <w:t>Основанием для разработки гидравлического расчета тепловых сетей является:</w:t>
      </w:r>
    </w:p>
    <w:p w14:paraId="2A3D9ED5" w14:textId="77777777" w:rsidR="00185F2F" w:rsidRPr="008A0678" w:rsidRDefault="00185F2F" w:rsidP="00185F2F">
      <w:pPr>
        <w:ind w:firstLine="709"/>
        <w:jc w:val="both"/>
        <w:rPr>
          <w:lang w:eastAsia="ru-RU"/>
        </w:rPr>
      </w:pPr>
      <w:r w:rsidRPr="008A0678">
        <w:rPr>
          <w:lang w:eastAsia="ru-RU"/>
        </w:rPr>
        <w:t>– СНиП 41 -02-2003 «Тепловые сети»;</w:t>
      </w:r>
    </w:p>
    <w:p w14:paraId="1903114C" w14:textId="77777777" w:rsidR="00185F2F" w:rsidRPr="008A0678" w:rsidRDefault="00185F2F" w:rsidP="00185F2F">
      <w:pPr>
        <w:ind w:firstLine="709"/>
        <w:jc w:val="both"/>
        <w:rPr>
          <w:lang w:eastAsia="ru-RU"/>
        </w:rPr>
      </w:pPr>
      <w:r w:rsidRPr="008A0678">
        <w:rPr>
          <w:lang w:eastAsia="ru-RU"/>
        </w:rPr>
        <w:t>– СНиП 41-03-2003 «Тепловая изоляция оборудования и трубопроводов»;</w:t>
      </w:r>
    </w:p>
    <w:p w14:paraId="25BB41C4" w14:textId="77777777" w:rsidR="00185F2F" w:rsidRPr="008A0678" w:rsidRDefault="00185F2F" w:rsidP="00185F2F">
      <w:pPr>
        <w:ind w:firstLine="709"/>
        <w:jc w:val="both"/>
        <w:rPr>
          <w:lang w:eastAsia="ru-RU"/>
        </w:rPr>
      </w:pPr>
      <w:r w:rsidRPr="008A0678">
        <w:rPr>
          <w:lang w:eastAsia="ru-RU"/>
        </w:rPr>
        <w:t>– СНиП 41-01-2003 «Отопление, вентиляция, кондиционирование»;</w:t>
      </w:r>
    </w:p>
    <w:p w14:paraId="1BD6B5AD" w14:textId="77777777" w:rsidR="00185F2F" w:rsidRPr="008A0678" w:rsidRDefault="00185F2F" w:rsidP="00185F2F">
      <w:pPr>
        <w:ind w:firstLine="709"/>
        <w:jc w:val="both"/>
        <w:rPr>
          <w:lang w:eastAsia="ru-RU"/>
        </w:rPr>
      </w:pPr>
      <w:r w:rsidRPr="008A0678">
        <w:rPr>
          <w:lang w:eastAsia="ru-RU"/>
        </w:rPr>
        <w:t>– ГОСТ 21.605-82-СПД «Сети тепловые (тепломеханическая часть). Рабочие чертежи»;</w:t>
      </w:r>
    </w:p>
    <w:p w14:paraId="17046D8A" w14:textId="77777777" w:rsidR="00185F2F" w:rsidRPr="008A0678" w:rsidRDefault="00185F2F" w:rsidP="00185F2F">
      <w:pPr>
        <w:ind w:firstLine="709"/>
        <w:jc w:val="both"/>
        <w:rPr>
          <w:lang w:eastAsia="ru-RU"/>
        </w:rPr>
      </w:pPr>
      <w:r w:rsidRPr="008A0678">
        <w:rPr>
          <w:lang w:eastAsia="ru-RU"/>
        </w:rPr>
        <w:t>– ГОСТ 21.206-93 «Условные обозначения трубопроводов».</w:t>
      </w:r>
    </w:p>
    <w:p w14:paraId="1FEB09BF" w14:textId="77777777" w:rsidR="00185F2F" w:rsidRPr="008A0678" w:rsidRDefault="00185F2F" w:rsidP="00185F2F">
      <w:pPr>
        <w:ind w:firstLine="709"/>
        <w:jc w:val="both"/>
        <w:rPr>
          <w:lang w:eastAsia="ru-RU"/>
        </w:rPr>
      </w:pPr>
      <w:r w:rsidRPr="008A0678">
        <w:rPr>
          <w:lang w:eastAsia="ru-RU"/>
        </w:rPr>
        <w:t>Справочная литература:</w:t>
      </w:r>
    </w:p>
    <w:p w14:paraId="16E1AA39" w14:textId="77777777" w:rsidR="00185F2F" w:rsidRPr="008A0678" w:rsidRDefault="00185F2F" w:rsidP="00185F2F">
      <w:pPr>
        <w:ind w:firstLine="709"/>
        <w:jc w:val="both"/>
        <w:rPr>
          <w:lang w:eastAsia="ru-RU"/>
        </w:rPr>
      </w:pPr>
      <w:r w:rsidRPr="008A0678">
        <w:rPr>
          <w:lang w:eastAsia="ru-RU"/>
        </w:rPr>
        <w:t>– Справочник проектировщика «Проектирование тепловых сетей». Автор А.А. Николаев;</w:t>
      </w:r>
    </w:p>
    <w:p w14:paraId="6A4C0B45" w14:textId="77777777" w:rsidR="00185F2F" w:rsidRPr="008A0678" w:rsidRDefault="00185F2F" w:rsidP="00185F2F">
      <w:pPr>
        <w:ind w:firstLine="709"/>
        <w:jc w:val="both"/>
        <w:rPr>
          <w:lang w:eastAsia="ru-RU"/>
        </w:rPr>
      </w:pPr>
      <w:r w:rsidRPr="008A0678">
        <w:rPr>
          <w:lang w:eastAsia="ru-RU"/>
        </w:rPr>
        <w:t>– Справочник «Наладка и эксплуатация водяных тепловых сетей», 3-е издание, переработанное и дополненное. Автор В.И. Манюк;</w:t>
      </w:r>
    </w:p>
    <w:p w14:paraId="0259499C" w14:textId="77777777" w:rsidR="00185F2F" w:rsidRPr="008A0678" w:rsidRDefault="00185F2F" w:rsidP="00185F2F">
      <w:pPr>
        <w:ind w:firstLine="709"/>
        <w:jc w:val="both"/>
        <w:rPr>
          <w:lang w:eastAsia="ru-RU"/>
        </w:rPr>
      </w:pPr>
      <w:r w:rsidRPr="008A0678">
        <w:rPr>
          <w:lang w:eastAsia="ru-RU"/>
        </w:rPr>
        <w:t>– Правила технической эксплуатации тепловых энергоустановок.</w:t>
      </w:r>
    </w:p>
    <w:p w14:paraId="36699C98" w14:textId="77777777" w:rsidR="00185F2F" w:rsidRPr="008A0678" w:rsidRDefault="00185F2F" w:rsidP="00185F2F">
      <w:pPr>
        <w:ind w:firstLine="709"/>
        <w:jc w:val="both"/>
        <w:rPr>
          <w:lang w:eastAsia="ru-RU"/>
        </w:rPr>
      </w:pPr>
      <w:r w:rsidRPr="008A0678">
        <w:rPr>
          <w:lang w:eastAsia="ru-RU"/>
        </w:rPr>
        <w:t>Условия проведения гидравлического расчета:</w:t>
      </w:r>
    </w:p>
    <w:p w14:paraId="0CA95289" w14:textId="77777777" w:rsidR="00185F2F" w:rsidRPr="008A0678" w:rsidRDefault="00185F2F" w:rsidP="00185F2F">
      <w:pPr>
        <w:ind w:firstLine="709"/>
        <w:jc w:val="both"/>
        <w:rPr>
          <w:lang w:eastAsia="ru-RU"/>
        </w:rPr>
      </w:pPr>
      <w:r w:rsidRPr="008A0678">
        <w:rPr>
          <w:lang w:eastAsia="ru-RU"/>
        </w:rPr>
        <w:t>Схема тепловой сети – двухтрубная, тупиковая.</w:t>
      </w:r>
    </w:p>
    <w:p w14:paraId="56CFF7AF" w14:textId="77777777" w:rsidR="00185F2F" w:rsidRPr="008A0678" w:rsidRDefault="00185F2F" w:rsidP="00185F2F">
      <w:pPr>
        <w:ind w:firstLine="709"/>
        <w:jc w:val="both"/>
        <w:rPr>
          <w:lang w:eastAsia="ru-RU"/>
        </w:rPr>
      </w:pPr>
      <w:r w:rsidRPr="008A0678">
        <w:rPr>
          <w:lang w:eastAsia="ru-RU"/>
        </w:rPr>
        <w:t>Схема подключения систем теплопотребления к тепловой сети –зависимая.</w:t>
      </w:r>
    </w:p>
    <w:p w14:paraId="035DCAF8" w14:textId="77777777" w:rsidR="00185F2F" w:rsidRPr="008A0678" w:rsidRDefault="00185F2F" w:rsidP="00185F2F">
      <w:pPr>
        <w:ind w:firstLine="709"/>
        <w:jc w:val="both"/>
        <w:rPr>
          <w:lang w:eastAsia="ru-RU"/>
        </w:rPr>
      </w:pPr>
      <w:r w:rsidRPr="008A0678">
        <w:rPr>
          <w:lang w:eastAsia="ru-RU"/>
        </w:rPr>
        <w:t xml:space="preserve">Параметры теплоносителя – </w:t>
      </w:r>
      <w:r w:rsidRPr="00185F2F">
        <w:rPr>
          <w:lang w:eastAsia="ru-RU"/>
        </w:rPr>
        <w:t>75/55</w:t>
      </w:r>
      <w:r w:rsidRPr="008A0678">
        <w:rPr>
          <w:lang w:eastAsia="ru-RU"/>
        </w:rPr>
        <w:t xml:space="preserve"> 0С.</w:t>
      </w:r>
    </w:p>
    <w:p w14:paraId="40405021" w14:textId="77777777" w:rsidR="00185F2F" w:rsidRPr="008A0678" w:rsidRDefault="00185F2F" w:rsidP="00185F2F">
      <w:pPr>
        <w:ind w:firstLine="709"/>
        <w:jc w:val="both"/>
        <w:rPr>
          <w:lang w:eastAsia="ru-RU"/>
        </w:rPr>
      </w:pPr>
      <w:r w:rsidRPr="008A0678">
        <w:rPr>
          <w:lang w:eastAsia="ru-RU"/>
        </w:rPr>
        <w:t>Расчетная температура наружного воздуха: -33 0С.</w:t>
      </w:r>
    </w:p>
    <w:p w14:paraId="7E4ED920" w14:textId="77777777" w:rsidR="00185F2F" w:rsidRPr="008A0678" w:rsidRDefault="00185F2F" w:rsidP="00185F2F">
      <w:pPr>
        <w:ind w:firstLine="709"/>
        <w:jc w:val="both"/>
        <w:rPr>
          <w:lang w:eastAsia="ru-RU"/>
        </w:rPr>
      </w:pPr>
      <w:r w:rsidRPr="008A0678">
        <w:rPr>
          <w:lang w:eastAsia="ru-RU"/>
        </w:rPr>
        <w:t>Коэффициент эквивалентной шероховатости (поправочный коэффициент к величине удельных потерь давления) Кэ = 3,0.</w:t>
      </w:r>
    </w:p>
    <w:p w14:paraId="31ECAA58" w14:textId="77777777" w:rsidR="00185F2F" w:rsidRPr="008A0678" w:rsidRDefault="00185F2F" w:rsidP="00185F2F">
      <w:pPr>
        <w:ind w:firstLine="709"/>
        <w:jc w:val="both"/>
        <w:rPr>
          <w:lang w:eastAsia="ru-RU"/>
        </w:rPr>
      </w:pPr>
      <w:r w:rsidRPr="008A0678">
        <w:rPr>
          <w:lang w:eastAsia="ru-RU"/>
        </w:rPr>
        <w:t>Из-за отсутствия точных данных о количестве местных сопротивлений – сумма коэффициентов местных сопротивлений принята как 10 % от линейных потерь давления.</w:t>
      </w:r>
    </w:p>
    <w:p w14:paraId="5F4FC669" w14:textId="77777777" w:rsidR="00185F2F" w:rsidRPr="008A0678" w:rsidRDefault="00185F2F" w:rsidP="00185F2F">
      <w:pPr>
        <w:ind w:firstLine="709"/>
        <w:jc w:val="both"/>
        <w:rPr>
          <w:lang w:eastAsia="ru-RU"/>
        </w:rPr>
      </w:pPr>
      <w:r w:rsidRPr="008A0678">
        <w:rPr>
          <w:lang w:eastAsia="ru-RU"/>
        </w:rPr>
        <w:t>1. Определение тепловых нагрузок потребителей, расчетных расходов теплоносителя.</w:t>
      </w:r>
    </w:p>
    <w:p w14:paraId="127B9F30" w14:textId="77777777" w:rsidR="00185F2F" w:rsidRPr="008A0678" w:rsidRDefault="00185F2F" w:rsidP="00185F2F">
      <w:pPr>
        <w:ind w:firstLine="709"/>
        <w:jc w:val="both"/>
        <w:rPr>
          <w:lang w:eastAsia="ru-RU"/>
        </w:rPr>
      </w:pPr>
      <w:r w:rsidRPr="008A0678">
        <w:rPr>
          <w:lang w:eastAsia="ru-RU"/>
        </w:rPr>
        <w:t>Расчетные расходы воды определяются по формуле:</w:t>
      </w:r>
    </w:p>
    <w:p w14:paraId="2B969D46" w14:textId="77777777" w:rsidR="00185F2F" w:rsidRPr="008A0678" w:rsidRDefault="00185F2F" w:rsidP="00185F2F">
      <w:pPr>
        <w:ind w:firstLine="709"/>
        <w:jc w:val="both"/>
        <w:rPr>
          <w:lang w:eastAsia="ru-RU"/>
        </w:rPr>
      </w:pPr>
      <w:r w:rsidRPr="008A0678">
        <w:rPr>
          <w:lang w:eastAsia="ru-RU"/>
        </w:rPr>
        <w:object w:dxaOrig="2240" w:dyaOrig="859" w14:anchorId="0C89FA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pt;height:43pt" o:ole="">
            <v:imagedata r:id="rId45" o:title=""/>
          </v:shape>
          <o:OLEObject Type="Embed" ProgID="Equation.DSMT4" ShapeID="_x0000_i1025" DrawAspect="Content" ObjectID="_1792487024" r:id="rId46"/>
        </w:object>
      </w:r>
      <w:r w:rsidRPr="008A0678">
        <w:rPr>
          <w:lang w:eastAsia="ru-RU"/>
        </w:rPr>
        <w:t xml:space="preserve"> </w:t>
      </w:r>
    </w:p>
    <w:p w14:paraId="4C1C600B" w14:textId="77777777" w:rsidR="00185F2F" w:rsidRPr="008A0678" w:rsidRDefault="00185F2F" w:rsidP="00185F2F">
      <w:pPr>
        <w:ind w:firstLine="709"/>
        <w:jc w:val="both"/>
        <w:rPr>
          <w:lang w:eastAsia="ru-RU"/>
        </w:rPr>
      </w:pPr>
      <w:r w:rsidRPr="008A0678">
        <w:rPr>
          <w:lang w:eastAsia="ru-RU"/>
        </w:rPr>
        <w:t>где:</w:t>
      </w:r>
    </w:p>
    <w:p w14:paraId="779D6920" w14:textId="77777777" w:rsidR="00185F2F" w:rsidRPr="008A0678" w:rsidRDefault="00185F2F" w:rsidP="00185F2F">
      <w:pPr>
        <w:ind w:firstLine="709"/>
        <w:jc w:val="both"/>
        <w:rPr>
          <w:lang w:eastAsia="ru-RU"/>
        </w:rPr>
      </w:pPr>
      <w:r w:rsidRPr="008A0678">
        <w:rPr>
          <w:lang w:eastAsia="ru-RU"/>
        </w:rPr>
        <w:t>– Q(P)oт - расчетная тепловая нагрузка;</w:t>
      </w:r>
    </w:p>
    <w:p w14:paraId="6CD6D660" w14:textId="77777777" w:rsidR="00185F2F" w:rsidRPr="008A0678" w:rsidRDefault="00185F2F" w:rsidP="00185F2F">
      <w:pPr>
        <w:ind w:firstLine="709"/>
        <w:jc w:val="both"/>
        <w:rPr>
          <w:lang w:eastAsia="ru-RU"/>
        </w:rPr>
      </w:pPr>
      <w:r w:rsidRPr="008A0678">
        <w:rPr>
          <w:lang w:eastAsia="ru-RU"/>
        </w:rPr>
        <w:t>– t1p – расчетная температура воды в подающем трубопроводе тепловой сети;</w:t>
      </w:r>
    </w:p>
    <w:p w14:paraId="08EB147E" w14:textId="77777777" w:rsidR="00185F2F" w:rsidRPr="008A0678" w:rsidRDefault="00185F2F" w:rsidP="00185F2F">
      <w:pPr>
        <w:ind w:firstLine="709"/>
        <w:jc w:val="both"/>
        <w:rPr>
          <w:lang w:eastAsia="ru-RU"/>
        </w:rPr>
      </w:pPr>
      <w:r w:rsidRPr="008A0678">
        <w:rPr>
          <w:lang w:eastAsia="ru-RU"/>
        </w:rPr>
        <w:t>– t2P – расчетная температура воды в обратном трубопроводе тепловой сети.</w:t>
      </w:r>
    </w:p>
    <w:p w14:paraId="3D7DE3BD" w14:textId="77777777" w:rsidR="00185F2F" w:rsidRPr="008A0678" w:rsidRDefault="00185F2F" w:rsidP="00185F2F">
      <w:pPr>
        <w:ind w:firstLine="709"/>
        <w:jc w:val="both"/>
        <w:rPr>
          <w:lang w:eastAsia="ru-RU"/>
        </w:rPr>
      </w:pPr>
      <w:r w:rsidRPr="008A0678">
        <w:rPr>
          <w:lang w:eastAsia="ru-RU"/>
        </w:rPr>
        <w:t>2. Проведение гидравлического расчета.</w:t>
      </w:r>
    </w:p>
    <w:p w14:paraId="2196ABD2" w14:textId="77777777" w:rsidR="00185F2F" w:rsidRPr="008A0678" w:rsidRDefault="00185F2F" w:rsidP="00185F2F">
      <w:pPr>
        <w:ind w:firstLine="709"/>
        <w:jc w:val="both"/>
        <w:rPr>
          <w:lang w:eastAsia="ru-RU"/>
        </w:rPr>
      </w:pPr>
      <w:r w:rsidRPr="008A0678">
        <w:rPr>
          <w:lang w:eastAsia="ru-RU"/>
        </w:rPr>
        <w:t>Потери давления на участке трубопровода складываются из линейных потерь (на трение) и потерь на местных сопротивлениях:</w:t>
      </w:r>
    </w:p>
    <w:p w14:paraId="2C4A48D1" w14:textId="77777777" w:rsidR="00185F2F" w:rsidRPr="008A0678" w:rsidRDefault="00185F2F" w:rsidP="00185F2F">
      <w:pPr>
        <w:ind w:firstLine="709"/>
        <w:jc w:val="both"/>
        <w:rPr>
          <w:lang w:eastAsia="ru-RU"/>
        </w:rPr>
      </w:pPr>
      <w:r w:rsidRPr="008A0678">
        <w:rPr>
          <w:lang w:eastAsia="ru-RU"/>
        </w:rPr>
        <w:t>∆р = ∆ртр + ∆рм;</w:t>
      </w:r>
    </w:p>
    <w:p w14:paraId="38D8563D" w14:textId="77777777" w:rsidR="00185F2F" w:rsidRPr="008A0678" w:rsidRDefault="00185F2F" w:rsidP="00185F2F">
      <w:pPr>
        <w:ind w:firstLine="709"/>
        <w:jc w:val="both"/>
        <w:rPr>
          <w:lang w:eastAsia="ru-RU"/>
        </w:rPr>
      </w:pPr>
      <w:r w:rsidRPr="008A0678">
        <w:rPr>
          <w:lang w:eastAsia="ru-RU"/>
        </w:rPr>
        <w:t>Линейные потери давления пропорциональны длине труб и равны:</w:t>
      </w:r>
    </w:p>
    <w:p w14:paraId="5E71339B" w14:textId="77777777" w:rsidR="00185F2F" w:rsidRPr="008A0678" w:rsidRDefault="00185F2F" w:rsidP="00185F2F">
      <w:pPr>
        <w:ind w:firstLine="709"/>
        <w:jc w:val="both"/>
        <w:rPr>
          <w:lang w:eastAsia="ru-RU"/>
        </w:rPr>
      </w:pPr>
      <w:r w:rsidRPr="008A0678">
        <w:rPr>
          <w:lang w:eastAsia="ru-RU"/>
        </w:rPr>
        <w:t>∆pтр = R·L;</w:t>
      </w:r>
    </w:p>
    <w:p w14:paraId="37D5AC28" w14:textId="77777777" w:rsidR="00185F2F" w:rsidRPr="008A0678" w:rsidRDefault="00185F2F" w:rsidP="00185F2F">
      <w:pPr>
        <w:ind w:firstLine="709"/>
        <w:jc w:val="both"/>
        <w:rPr>
          <w:lang w:eastAsia="ru-RU"/>
        </w:rPr>
      </w:pPr>
      <w:r w:rsidRPr="008A0678">
        <w:rPr>
          <w:lang w:eastAsia="ru-RU"/>
        </w:rPr>
        <w:t>где L – длина трубопровода, м;</w:t>
      </w:r>
    </w:p>
    <w:p w14:paraId="1B3A551F" w14:textId="77777777" w:rsidR="00185F2F" w:rsidRPr="008A0678" w:rsidRDefault="00185F2F" w:rsidP="00185F2F">
      <w:pPr>
        <w:ind w:firstLine="709"/>
        <w:jc w:val="both"/>
        <w:rPr>
          <w:lang w:eastAsia="ru-RU"/>
        </w:rPr>
      </w:pPr>
      <w:r w:rsidRPr="008A0678">
        <w:rPr>
          <w:lang w:eastAsia="ru-RU"/>
        </w:rPr>
        <w:t>R – удельные потери давления на трение, кгс/м2.</w:t>
      </w:r>
    </w:p>
    <w:p w14:paraId="27E050E4" w14:textId="77777777" w:rsidR="00185F2F" w:rsidRPr="008A0678" w:rsidRDefault="00185F2F" w:rsidP="00185F2F">
      <w:pPr>
        <w:ind w:firstLine="709"/>
        <w:jc w:val="both"/>
        <w:rPr>
          <w:lang w:eastAsia="ru-RU"/>
        </w:rPr>
      </w:pPr>
      <w:r w:rsidRPr="008A0678">
        <w:rPr>
          <w:lang w:eastAsia="ru-RU"/>
        </w:rPr>
        <w:object w:dxaOrig="1820" w:dyaOrig="820" w14:anchorId="24581F74">
          <v:shape id="_x0000_i1026" type="#_x0000_t75" style="width:93.5pt;height:43pt" o:ole="">
            <v:imagedata r:id="rId47" o:title=""/>
          </v:shape>
          <o:OLEObject Type="Embed" ProgID="Equation.DSMT4" ShapeID="_x0000_i1026" DrawAspect="Content" ObjectID="_1792487025" r:id="rId48"/>
        </w:object>
      </w:r>
    </w:p>
    <w:p w14:paraId="638C115E" w14:textId="77777777" w:rsidR="00185F2F" w:rsidRPr="008A0678" w:rsidRDefault="00185F2F" w:rsidP="00185F2F">
      <w:pPr>
        <w:ind w:firstLine="709"/>
        <w:jc w:val="both"/>
        <w:rPr>
          <w:lang w:eastAsia="ru-RU"/>
        </w:rPr>
      </w:pPr>
      <w:r w:rsidRPr="008A0678">
        <w:rPr>
          <w:lang w:eastAsia="ru-RU"/>
        </w:rPr>
        <w:t>где λ – коэффициент гидравлического трения;</w:t>
      </w:r>
    </w:p>
    <w:p w14:paraId="0F833B7D" w14:textId="77777777" w:rsidR="00185F2F" w:rsidRPr="008A0678" w:rsidRDefault="00185F2F" w:rsidP="00185F2F">
      <w:pPr>
        <w:ind w:firstLine="709"/>
        <w:jc w:val="both"/>
        <w:rPr>
          <w:lang w:eastAsia="ru-RU"/>
        </w:rPr>
      </w:pPr>
      <w:r w:rsidRPr="008A0678">
        <w:rPr>
          <w:lang w:eastAsia="ru-RU"/>
        </w:rPr>
        <w:t>v – скорость теплоносителя, м/с;</w:t>
      </w:r>
    </w:p>
    <w:p w14:paraId="388DD2F2" w14:textId="77777777" w:rsidR="00185F2F" w:rsidRPr="008A0678" w:rsidRDefault="00185F2F" w:rsidP="00185F2F">
      <w:pPr>
        <w:ind w:firstLine="709"/>
        <w:jc w:val="both"/>
        <w:rPr>
          <w:lang w:eastAsia="ru-RU"/>
        </w:rPr>
      </w:pPr>
      <w:r w:rsidRPr="008A0678">
        <w:rPr>
          <w:lang w:eastAsia="ru-RU"/>
        </w:rPr>
        <w:lastRenderedPageBreak/>
        <w:t>ρ – плотность теплоносителя, кгс/м3;</w:t>
      </w:r>
    </w:p>
    <w:p w14:paraId="33E27205" w14:textId="77777777" w:rsidR="00185F2F" w:rsidRPr="008A0678" w:rsidRDefault="00185F2F" w:rsidP="00185F2F">
      <w:pPr>
        <w:ind w:firstLine="709"/>
        <w:jc w:val="both"/>
        <w:rPr>
          <w:lang w:eastAsia="ru-RU"/>
        </w:rPr>
      </w:pPr>
      <w:r w:rsidRPr="008A0678">
        <w:rPr>
          <w:lang w:eastAsia="ru-RU"/>
        </w:rPr>
        <w:t>g – ускорение свободного падения, м/с2;</w:t>
      </w:r>
    </w:p>
    <w:p w14:paraId="113CF712" w14:textId="77777777" w:rsidR="00185F2F" w:rsidRPr="008A0678" w:rsidRDefault="00185F2F" w:rsidP="00185F2F">
      <w:pPr>
        <w:ind w:firstLine="709"/>
        <w:jc w:val="both"/>
        <w:rPr>
          <w:lang w:eastAsia="ru-RU"/>
        </w:rPr>
      </w:pPr>
      <w:r w:rsidRPr="008A0678">
        <w:rPr>
          <w:lang w:eastAsia="ru-RU"/>
        </w:rPr>
        <w:t>dBН – внутренний диаметр трубы, м;</w:t>
      </w:r>
    </w:p>
    <w:p w14:paraId="6ADF2B6D" w14:textId="77777777" w:rsidR="00185F2F" w:rsidRPr="008A0678" w:rsidRDefault="00185F2F" w:rsidP="00185F2F">
      <w:pPr>
        <w:ind w:firstLine="709"/>
        <w:jc w:val="both"/>
        <w:rPr>
          <w:lang w:eastAsia="ru-RU"/>
        </w:rPr>
      </w:pPr>
      <w:r w:rsidRPr="008A0678">
        <w:rPr>
          <w:lang w:eastAsia="ru-RU"/>
        </w:rPr>
        <w:t>G – расчетный расход теплоносителя на рассчитываемом участке, т/ч.</w:t>
      </w:r>
    </w:p>
    <w:p w14:paraId="0E91F627" w14:textId="77777777" w:rsidR="00185F2F" w:rsidRPr="008A0678" w:rsidRDefault="00185F2F" w:rsidP="00185F2F">
      <w:pPr>
        <w:ind w:firstLine="709"/>
        <w:jc w:val="both"/>
        <w:rPr>
          <w:lang w:eastAsia="ru-RU"/>
        </w:rPr>
      </w:pPr>
      <w:r w:rsidRPr="008A0678">
        <w:rPr>
          <w:lang w:eastAsia="ru-RU"/>
        </w:rPr>
        <w:t>Потери давления в местных сопротивлениях находят по формуле:</w:t>
      </w:r>
    </w:p>
    <w:p w14:paraId="109CEBE5" w14:textId="77777777" w:rsidR="00185F2F" w:rsidRPr="008A0678" w:rsidRDefault="00185F2F" w:rsidP="00185F2F">
      <w:pPr>
        <w:ind w:firstLine="709"/>
        <w:jc w:val="both"/>
        <w:rPr>
          <w:lang w:eastAsia="ru-RU"/>
        </w:rPr>
      </w:pPr>
      <w:r w:rsidRPr="008A0678">
        <w:rPr>
          <w:lang w:eastAsia="ru-RU"/>
        </w:rPr>
        <w:object w:dxaOrig="2180" w:dyaOrig="800" w14:anchorId="63BB7D68">
          <v:shape id="_x0000_i1027" type="#_x0000_t75" style="width:108.55pt;height:43pt" o:ole="">
            <v:imagedata r:id="rId49" o:title=""/>
          </v:shape>
          <o:OLEObject Type="Embed" ProgID="Equation.DSMT4" ShapeID="_x0000_i1027" DrawAspect="Content" ObjectID="_1792487026" r:id="rId50"/>
        </w:object>
      </w:r>
    </w:p>
    <w:p w14:paraId="6F126CBB" w14:textId="77777777" w:rsidR="00185F2F" w:rsidRPr="008A0678" w:rsidRDefault="00185F2F" w:rsidP="00185F2F">
      <w:pPr>
        <w:ind w:firstLine="709"/>
        <w:jc w:val="both"/>
        <w:rPr>
          <w:lang w:eastAsia="ru-RU"/>
        </w:rPr>
      </w:pPr>
      <w:r w:rsidRPr="008A0678">
        <w:rPr>
          <w:lang w:eastAsia="ru-RU"/>
        </w:rPr>
        <w:t>где Σζ – сумма коэффициентов местных сопротивлений.</w:t>
      </w:r>
    </w:p>
    <w:p w14:paraId="30E23925" w14:textId="77777777" w:rsidR="00185F2F" w:rsidRPr="008A0678" w:rsidRDefault="00185F2F" w:rsidP="00185F2F">
      <w:pPr>
        <w:ind w:firstLine="709"/>
        <w:jc w:val="both"/>
        <w:rPr>
          <w:lang w:eastAsia="ru-RU"/>
        </w:rPr>
      </w:pPr>
      <w:r w:rsidRPr="008A0678">
        <w:rPr>
          <w:lang w:eastAsia="ru-RU"/>
        </w:rPr>
        <w:t>Тепловые сети работают при турбулентном режиме движения теплоносителя в квадратичной области, поэтому коэффициент гидравлического трения определяется формулой Прандтля-Никурадзе:</w:t>
      </w:r>
    </w:p>
    <w:p w14:paraId="71B719FA" w14:textId="77777777" w:rsidR="00185F2F" w:rsidRPr="008A0678" w:rsidRDefault="00185F2F" w:rsidP="00185F2F">
      <w:pPr>
        <w:ind w:firstLine="709"/>
        <w:jc w:val="both"/>
        <w:rPr>
          <w:lang w:eastAsia="ru-RU"/>
        </w:rPr>
      </w:pPr>
      <w:r w:rsidRPr="008A0678">
        <w:rPr>
          <w:lang w:eastAsia="ru-RU"/>
        </w:rPr>
        <w:t>λ = 1/(1,14 + 2∙lg(Dв/ Kэ))2</w:t>
      </w:r>
    </w:p>
    <w:p w14:paraId="186C8E59" w14:textId="77777777" w:rsidR="00185F2F" w:rsidRPr="008A0678" w:rsidRDefault="00185F2F" w:rsidP="00185F2F">
      <w:pPr>
        <w:ind w:firstLine="709"/>
        <w:jc w:val="both"/>
        <w:rPr>
          <w:lang w:eastAsia="ru-RU"/>
        </w:rPr>
      </w:pPr>
      <w:r w:rsidRPr="008A0678">
        <w:rPr>
          <w:lang w:eastAsia="ru-RU"/>
        </w:rPr>
        <w:t xml:space="preserve">где Kэ – эквивалентная шероховатость трубы, принимаемая для вновь прокладываемых труб водяных тепловых сетей Kэ = </w:t>
      </w:r>
      <w:smartTag w:uri="urn:schemas-microsoft-com:office:smarttags" w:element="metricconverter">
        <w:smartTagPr>
          <w:attr w:name="ProductID" w:val="0,5 мм"/>
        </w:smartTagPr>
        <w:r w:rsidRPr="008A0678">
          <w:rPr>
            <w:lang w:eastAsia="ru-RU"/>
          </w:rPr>
          <w:t>0,5 мм</w:t>
        </w:r>
      </w:smartTag>
      <w:r w:rsidRPr="008A0678">
        <w:rPr>
          <w:lang w:eastAsia="ru-RU"/>
        </w:rPr>
        <w:t>.</w:t>
      </w:r>
    </w:p>
    <w:p w14:paraId="179DAFFF" w14:textId="77777777" w:rsidR="00185F2F" w:rsidRPr="008A0678" w:rsidRDefault="00185F2F" w:rsidP="00185F2F">
      <w:pPr>
        <w:ind w:firstLine="709"/>
        <w:jc w:val="both"/>
        <w:rPr>
          <w:lang w:eastAsia="ru-RU"/>
        </w:rPr>
      </w:pPr>
      <w:r w:rsidRPr="008A0678">
        <w:rPr>
          <w:lang w:eastAsia="ru-RU"/>
        </w:rPr>
        <w:t xml:space="preserve">При значениях эквивалентной шероховатости трубопроводов, отличных от Kэ = </w:t>
      </w:r>
      <w:smartTag w:uri="urn:schemas-microsoft-com:office:smarttags" w:element="metricconverter">
        <w:smartTagPr>
          <w:attr w:name="ProductID" w:val="0,5 мм"/>
        </w:smartTagPr>
        <w:r w:rsidRPr="008A0678">
          <w:rPr>
            <w:lang w:eastAsia="ru-RU"/>
          </w:rPr>
          <w:t>0,5 мм</w:t>
        </w:r>
      </w:smartTag>
      <w:r w:rsidRPr="008A0678">
        <w:rPr>
          <w:lang w:eastAsia="ru-RU"/>
        </w:rPr>
        <w:t>, на величину удельных потерь давления вводится поправочный коэффициент β. В этом случае:</w:t>
      </w:r>
    </w:p>
    <w:p w14:paraId="17757DF1" w14:textId="77777777" w:rsidR="00185F2F" w:rsidRPr="00843DA1" w:rsidRDefault="00185F2F" w:rsidP="00185F2F">
      <w:pPr>
        <w:ind w:firstLine="709"/>
        <w:jc w:val="both"/>
        <w:rPr>
          <w:lang w:eastAsia="ru-RU"/>
        </w:rPr>
      </w:pPr>
      <w:r w:rsidRPr="008A0678">
        <w:rPr>
          <w:lang w:eastAsia="ru-RU"/>
        </w:rPr>
        <w:t>∆р = β·R·L + ∆pм.</w:t>
      </w:r>
    </w:p>
    <w:p w14:paraId="116D31CA" w14:textId="77777777" w:rsidR="00185F2F" w:rsidRPr="00185F2F" w:rsidRDefault="00185F2F" w:rsidP="00185F2F">
      <w:pPr>
        <w:pStyle w:val="a1"/>
        <w:rPr>
          <w:lang w:eastAsia="ru-RU"/>
        </w:rPr>
      </w:pPr>
    </w:p>
    <w:p w14:paraId="251BBE71" w14:textId="77777777" w:rsidR="00185F2F" w:rsidRDefault="00B23F46" w:rsidP="00185F2F">
      <w:pPr>
        <w:pStyle w:val="2"/>
        <w:ind w:left="0" w:firstLine="0"/>
      </w:pPr>
      <w:hyperlink r:id="rId51" w:anchor="bookmark55" w:history="1">
        <w:bookmarkStart w:id="67" w:name="_Toc30081856"/>
        <w:bookmarkStart w:id="68" w:name="_Toc30085091"/>
        <w:bookmarkStart w:id="69" w:name="_Toc32845357"/>
        <w:bookmarkStart w:id="70" w:name="_Toc181869725"/>
        <w:r w:rsidR="00185F2F" w:rsidRPr="00F26E1E">
          <w:t xml:space="preserve">Часть </w:t>
        </w:r>
        <w:r w:rsidR="00185F2F">
          <w:t>3</w:t>
        </w:r>
        <w:r w:rsidR="00185F2F" w:rsidRPr="00F26E1E">
          <w:t>. ВЫВОДЫ О РЕЗЕРВАХ (ДЕФИЦИТАХ) СУЩЕСТВУЮЩЕЙ СИСТЕМЫ</w:t>
        </w:r>
      </w:hyperlink>
      <w:r w:rsidR="00185F2F">
        <w:t xml:space="preserve"> </w:t>
      </w:r>
      <w:hyperlink r:id="rId52" w:anchor="bookmark55" w:history="1">
        <w:r w:rsidR="00185F2F" w:rsidRPr="00F26E1E">
          <w:t>ТЕПЛОСНАБЖЕНИЯ ПРИ ОБЕСПЕЧЕНИИ ПЕРСПЕКТИВНОЙ ТЕПЛОВОЙ НАГРУЗКИ</w:t>
        </w:r>
      </w:hyperlink>
      <w:r w:rsidR="00185F2F">
        <w:t xml:space="preserve"> </w:t>
      </w:r>
      <w:hyperlink r:id="rId53" w:anchor="bookmark55" w:history="1">
        <w:r w:rsidR="00185F2F" w:rsidRPr="00F26E1E">
          <w:t>ПОТРЕБИТЕЛЕЙ</w:t>
        </w:r>
        <w:bookmarkEnd w:id="67"/>
        <w:bookmarkEnd w:id="68"/>
        <w:bookmarkEnd w:id="69"/>
        <w:bookmarkEnd w:id="70"/>
      </w:hyperlink>
    </w:p>
    <w:p w14:paraId="3465C766" w14:textId="77777777" w:rsidR="00185F2F" w:rsidRDefault="00185F2F" w:rsidP="00185F2F">
      <w:pPr>
        <w:jc w:val="both"/>
        <w:rPr>
          <w:rFonts w:cs="Times New Roman"/>
          <w:szCs w:val="24"/>
        </w:rPr>
      </w:pPr>
    </w:p>
    <w:p w14:paraId="3F9F5F6F" w14:textId="77777777" w:rsidR="00185F2F" w:rsidRDefault="00185F2F" w:rsidP="00185F2F">
      <w:pPr>
        <w:pStyle w:val="a1"/>
        <w:ind w:firstLine="709"/>
        <w:jc w:val="both"/>
        <w:rPr>
          <w:lang w:eastAsia="ru-RU"/>
        </w:rPr>
      </w:pPr>
      <w:r>
        <w:rPr>
          <w:lang w:eastAsia="ru-RU"/>
        </w:rPr>
        <w:t>Резервы (дефициты) существующей системы теплоснабжения при обеспечении перспективной тепловой нагрузки потребителей представлены в таблице ниже.</w:t>
      </w:r>
    </w:p>
    <w:p w14:paraId="601CF4D2" w14:textId="77777777" w:rsidR="00D000A6" w:rsidRDefault="00185F2F">
      <w:pPr>
        <w:spacing w:before="400" w:after="200"/>
      </w:pPr>
      <w:r>
        <w:rPr>
          <w:b/>
        </w:rPr>
        <w:t>Таблица 4.3.1 - Резервы (дефициты) существующей системы теплоснабжения</w:t>
      </w:r>
    </w:p>
    <w:tbl>
      <w:tblPr>
        <w:tblStyle w:val="aa"/>
        <w:tblW w:w="5000" w:type="pct"/>
        <w:jc w:val="center"/>
        <w:tblInd w:w="0" w:type="dxa"/>
        <w:tblLook w:val="04A0" w:firstRow="1" w:lastRow="0" w:firstColumn="1" w:lastColumn="0" w:noHBand="0" w:noVBand="1"/>
      </w:tblPr>
      <w:tblGrid>
        <w:gridCol w:w="762"/>
        <w:gridCol w:w="4038"/>
        <w:gridCol w:w="4545"/>
      </w:tblGrid>
      <w:tr w:rsidR="00D000A6" w14:paraId="1A366D38" w14:textId="77777777">
        <w:trPr>
          <w:jc w:val="center"/>
        </w:trPr>
        <w:tc>
          <w:tcPr>
            <w:tcW w:w="0" w:type="dxa"/>
            <w:shd w:val="clear" w:color="auto" w:fill="F2F2F2"/>
            <w:tcMar>
              <w:top w:w="120" w:type="dxa"/>
              <w:left w:w="20" w:type="dxa"/>
              <w:bottom w:w="120" w:type="dxa"/>
              <w:right w:w="20" w:type="dxa"/>
            </w:tcMar>
            <w:vAlign w:val="center"/>
          </w:tcPr>
          <w:p w14:paraId="51E911C7" w14:textId="77777777" w:rsidR="00D000A6" w:rsidRDefault="00185F2F">
            <w:pPr>
              <w:jc w:val="center"/>
            </w:pPr>
            <w:r>
              <w:rPr>
                <w:rFonts w:eastAsia="Times New Roman" w:cs="Times New Roman"/>
                <w:sz w:val="22"/>
              </w:rPr>
              <w:t>№</w:t>
            </w:r>
          </w:p>
        </w:tc>
        <w:tc>
          <w:tcPr>
            <w:tcW w:w="0" w:type="dxa"/>
            <w:shd w:val="clear" w:color="auto" w:fill="F2F2F2"/>
            <w:tcMar>
              <w:top w:w="120" w:type="dxa"/>
              <w:left w:w="200" w:type="dxa"/>
              <w:bottom w:w="120" w:type="dxa"/>
              <w:right w:w="200" w:type="dxa"/>
            </w:tcMar>
            <w:vAlign w:val="center"/>
          </w:tcPr>
          <w:p w14:paraId="755BD1F0" w14:textId="77777777" w:rsidR="00D000A6" w:rsidRDefault="00185F2F">
            <w:pPr>
              <w:jc w:val="center"/>
            </w:pPr>
            <w:r>
              <w:rPr>
                <w:rFonts w:eastAsia="Times New Roman" w:cs="Times New Roman"/>
                <w:sz w:val="22"/>
              </w:rPr>
              <w:t>Источник тепловой энергии</w:t>
            </w:r>
          </w:p>
        </w:tc>
        <w:tc>
          <w:tcPr>
            <w:tcW w:w="0" w:type="dxa"/>
            <w:shd w:val="clear" w:color="auto" w:fill="F2F2F2"/>
            <w:tcMar>
              <w:top w:w="120" w:type="dxa"/>
              <w:left w:w="200" w:type="dxa"/>
              <w:bottom w:w="120" w:type="dxa"/>
              <w:right w:w="200" w:type="dxa"/>
            </w:tcMar>
            <w:vAlign w:val="center"/>
          </w:tcPr>
          <w:p w14:paraId="5E91CB70" w14:textId="77777777" w:rsidR="00D000A6" w:rsidRDefault="00185F2F">
            <w:pPr>
              <w:jc w:val="center"/>
            </w:pPr>
            <w:r>
              <w:rPr>
                <w:rFonts w:eastAsia="Times New Roman" w:cs="Times New Roman"/>
                <w:sz w:val="22"/>
              </w:rPr>
              <w:t>Резервы (дефициты), Гкал/ч</w:t>
            </w:r>
          </w:p>
        </w:tc>
      </w:tr>
      <w:tr w:rsidR="00D000A6" w14:paraId="2A2951D1" w14:textId="77777777">
        <w:trPr>
          <w:jc w:val="center"/>
        </w:trPr>
        <w:tc>
          <w:tcPr>
            <w:tcW w:w="0" w:type="dxa"/>
            <w:gridSpan w:val="3"/>
            <w:shd w:val="clear" w:color="auto" w:fill="D9E2F3"/>
            <w:tcMar>
              <w:top w:w="40" w:type="dxa"/>
              <w:left w:w="160" w:type="dxa"/>
              <w:bottom w:w="40" w:type="dxa"/>
              <w:right w:w="20" w:type="dxa"/>
            </w:tcMar>
            <w:vAlign w:val="center"/>
          </w:tcPr>
          <w:p w14:paraId="3508B58A" w14:textId="77777777" w:rsidR="00D000A6" w:rsidRPr="00185F2F" w:rsidRDefault="00185F2F">
            <w:pPr>
              <w:jc w:val="center"/>
              <w:rPr>
                <w:lang w:val="ru-RU"/>
              </w:rPr>
            </w:pPr>
            <w:r w:rsidRPr="00185F2F">
              <w:rPr>
                <w:rFonts w:eastAsia="Times New Roman" w:cs="Times New Roman"/>
                <w:sz w:val="22"/>
                <w:lang w:val="ru-RU"/>
              </w:rPr>
              <w:t>Филиал "Партизанский" КГУП  «Примтеплоэнерго» тепловой район "Лазовский"</w:t>
            </w:r>
          </w:p>
        </w:tc>
      </w:tr>
      <w:tr w:rsidR="00D000A6" w14:paraId="2A285687" w14:textId="77777777">
        <w:trPr>
          <w:jc w:val="center"/>
        </w:trPr>
        <w:tc>
          <w:tcPr>
            <w:tcW w:w="0" w:type="dxa"/>
            <w:shd w:val="clear" w:color="auto" w:fill="FFFFFF"/>
            <w:tcMar>
              <w:top w:w="40" w:type="dxa"/>
              <w:left w:w="20" w:type="dxa"/>
              <w:bottom w:w="40" w:type="dxa"/>
              <w:right w:w="20" w:type="dxa"/>
            </w:tcMar>
            <w:vAlign w:val="center"/>
          </w:tcPr>
          <w:p w14:paraId="0E347ADF"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0E5A7C7B" w14:textId="77777777" w:rsidR="00D000A6" w:rsidRDefault="00185F2F">
            <w:pPr>
              <w:jc w:val="center"/>
            </w:pPr>
            <w:r>
              <w:rPr>
                <w:rFonts w:eastAsia="Times New Roman" w:cs="Times New Roman"/>
                <w:sz w:val="22"/>
              </w:rPr>
              <w:t>Котельная №5/1</w:t>
            </w:r>
          </w:p>
        </w:tc>
        <w:tc>
          <w:tcPr>
            <w:tcW w:w="0" w:type="dxa"/>
            <w:shd w:val="clear" w:color="auto" w:fill="FFFFFF"/>
            <w:tcMar>
              <w:top w:w="40" w:type="dxa"/>
              <w:left w:w="200" w:type="dxa"/>
              <w:bottom w:w="40" w:type="dxa"/>
              <w:right w:w="200" w:type="dxa"/>
            </w:tcMar>
            <w:vAlign w:val="center"/>
          </w:tcPr>
          <w:p w14:paraId="40662864" w14:textId="77777777" w:rsidR="00D000A6" w:rsidRDefault="00185F2F">
            <w:pPr>
              <w:jc w:val="center"/>
            </w:pPr>
            <w:r>
              <w:rPr>
                <w:rFonts w:eastAsia="Times New Roman" w:cs="Times New Roman"/>
                <w:sz w:val="22"/>
              </w:rPr>
              <w:t>8,2334</w:t>
            </w:r>
          </w:p>
        </w:tc>
      </w:tr>
      <w:tr w:rsidR="00D000A6" w14:paraId="07F6AD2B" w14:textId="77777777">
        <w:trPr>
          <w:jc w:val="center"/>
        </w:trPr>
        <w:tc>
          <w:tcPr>
            <w:tcW w:w="0" w:type="dxa"/>
            <w:shd w:val="clear" w:color="auto" w:fill="FFFFFF"/>
            <w:tcMar>
              <w:top w:w="40" w:type="dxa"/>
              <w:left w:w="20" w:type="dxa"/>
              <w:bottom w:w="40" w:type="dxa"/>
              <w:right w:w="20" w:type="dxa"/>
            </w:tcMar>
            <w:vAlign w:val="center"/>
          </w:tcPr>
          <w:p w14:paraId="688C367B" w14:textId="77777777" w:rsidR="00D000A6" w:rsidRDefault="00185F2F">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66130AC9" w14:textId="77777777" w:rsidR="00D000A6" w:rsidRDefault="00185F2F">
            <w:pPr>
              <w:jc w:val="center"/>
            </w:pPr>
            <w:r>
              <w:rPr>
                <w:rFonts w:eastAsia="Times New Roman" w:cs="Times New Roman"/>
                <w:sz w:val="22"/>
              </w:rPr>
              <w:t>Котельная №5/2</w:t>
            </w:r>
          </w:p>
        </w:tc>
        <w:tc>
          <w:tcPr>
            <w:tcW w:w="0" w:type="dxa"/>
            <w:shd w:val="clear" w:color="auto" w:fill="FFFFFF"/>
            <w:tcMar>
              <w:top w:w="40" w:type="dxa"/>
              <w:left w:w="200" w:type="dxa"/>
              <w:bottom w:w="40" w:type="dxa"/>
              <w:right w:w="200" w:type="dxa"/>
            </w:tcMar>
            <w:vAlign w:val="center"/>
          </w:tcPr>
          <w:p w14:paraId="0391B5C3" w14:textId="77777777" w:rsidR="00D000A6" w:rsidRDefault="00185F2F">
            <w:pPr>
              <w:jc w:val="center"/>
            </w:pPr>
            <w:r>
              <w:rPr>
                <w:rFonts w:eastAsia="Times New Roman" w:cs="Times New Roman"/>
                <w:sz w:val="22"/>
              </w:rPr>
              <w:t>8,9544</w:t>
            </w:r>
          </w:p>
        </w:tc>
      </w:tr>
      <w:tr w:rsidR="00D000A6" w14:paraId="3DD1B617" w14:textId="77777777">
        <w:trPr>
          <w:jc w:val="center"/>
        </w:trPr>
        <w:tc>
          <w:tcPr>
            <w:tcW w:w="0" w:type="dxa"/>
            <w:shd w:val="clear" w:color="auto" w:fill="FFFFFF"/>
            <w:tcMar>
              <w:top w:w="40" w:type="dxa"/>
              <w:left w:w="20" w:type="dxa"/>
              <w:bottom w:w="40" w:type="dxa"/>
              <w:right w:w="20" w:type="dxa"/>
            </w:tcMar>
            <w:vAlign w:val="center"/>
          </w:tcPr>
          <w:p w14:paraId="1D5E0E5C" w14:textId="77777777" w:rsidR="00D000A6" w:rsidRDefault="00185F2F">
            <w:pPr>
              <w:jc w:val="center"/>
            </w:pPr>
            <w:r>
              <w:rPr>
                <w:rFonts w:eastAsia="Times New Roman" w:cs="Times New Roman"/>
                <w:sz w:val="22"/>
              </w:rPr>
              <w:t>2</w:t>
            </w:r>
          </w:p>
        </w:tc>
        <w:tc>
          <w:tcPr>
            <w:tcW w:w="0" w:type="dxa"/>
            <w:shd w:val="clear" w:color="auto" w:fill="FFFFFF"/>
            <w:tcMar>
              <w:top w:w="40" w:type="dxa"/>
              <w:left w:w="200" w:type="dxa"/>
              <w:bottom w:w="40" w:type="dxa"/>
              <w:right w:w="200" w:type="dxa"/>
            </w:tcMar>
            <w:vAlign w:val="center"/>
          </w:tcPr>
          <w:p w14:paraId="3C599AB1" w14:textId="77777777" w:rsidR="00D000A6" w:rsidRDefault="00185F2F">
            <w:pPr>
              <w:jc w:val="center"/>
            </w:pPr>
            <w:r>
              <w:rPr>
                <w:rFonts w:eastAsia="Times New Roman" w:cs="Times New Roman"/>
                <w:sz w:val="22"/>
              </w:rPr>
              <w:t>Котельная №5/3</w:t>
            </w:r>
          </w:p>
        </w:tc>
        <w:tc>
          <w:tcPr>
            <w:tcW w:w="0" w:type="dxa"/>
            <w:shd w:val="clear" w:color="auto" w:fill="FFFFFF"/>
            <w:tcMar>
              <w:top w:w="40" w:type="dxa"/>
              <w:left w:w="200" w:type="dxa"/>
              <w:bottom w:w="40" w:type="dxa"/>
              <w:right w:w="200" w:type="dxa"/>
            </w:tcMar>
            <w:vAlign w:val="center"/>
          </w:tcPr>
          <w:p w14:paraId="549045C7" w14:textId="77777777" w:rsidR="00D000A6" w:rsidRDefault="00185F2F">
            <w:pPr>
              <w:jc w:val="center"/>
            </w:pPr>
            <w:r>
              <w:rPr>
                <w:rFonts w:eastAsia="Times New Roman" w:cs="Times New Roman"/>
                <w:sz w:val="22"/>
              </w:rPr>
              <w:t>0,3988</w:t>
            </w:r>
          </w:p>
        </w:tc>
      </w:tr>
      <w:tr w:rsidR="00D000A6" w14:paraId="71D950C5" w14:textId="77777777">
        <w:trPr>
          <w:jc w:val="center"/>
        </w:trPr>
        <w:tc>
          <w:tcPr>
            <w:tcW w:w="0" w:type="dxa"/>
            <w:shd w:val="clear" w:color="auto" w:fill="FFFFFF"/>
            <w:tcMar>
              <w:top w:w="40" w:type="dxa"/>
              <w:left w:w="20" w:type="dxa"/>
              <w:bottom w:w="40" w:type="dxa"/>
              <w:right w:w="20" w:type="dxa"/>
            </w:tcMar>
            <w:vAlign w:val="center"/>
          </w:tcPr>
          <w:p w14:paraId="31435F2E" w14:textId="77777777" w:rsidR="00D000A6" w:rsidRDefault="00185F2F">
            <w:pPr>
              <w:jc w:val="center"/>
            </w:pPr>
            <w:r>
              <w:rPr>
                <w:rFonts w:eastAsia="Times New Roman" w:cs="Times New Roman"/>
                <w:sz w:val="22"/>
              </w:rPr>
              <w:t>3</w:t>
            </w:r>
          </w:p>
        </w:tc>
        <w:tc>
          <w:tcPr>
            <w:tcW w:w="0" w:type="dxa"/>
            <w:shd w:val="clear" w:color="auto" w:fill="FFFFFF"/>
            <w:tcMar>
              <w:top w:w="40" w:type="dxa"/>
              <w:left w:w="200" w:type="dxa"/>
              <w:bottom w:w="40" w:type="dxa"/>
              <w:right w:w="200" w:type="dxa"/>
            </w:tcMar>
            <w:vAlign w:val="center"/>
          </w:tcPr>
          <w:p w14:paraId="00A744DA" w14:textId="77777777" w:rsidR="00D000A6" w:rsidRDefault="00185F2F">
            <w:pPr>
              <w:jc w:val="center"/>
            </w:pPr>
            <w:r>
              <w:rPr>
                <w:rFonts w:eastAsia="Times New Roman" w:cs="Times New Roman"/>
                <w:sz w:val="22"/>
              </w:rPr>
              <w:t>Котельная №5/4</w:t>
            </w:r>
          </w:p>
        </w:tc>
        <w:tc>
          <w:tcPr>
            <w:tcW w:w="0" w:type="dxa"/>
            <w:shd w:val="clear" w:color="auto" w:fill="FFFFFF"/>
            <w:tcMar>
              <w:top w:w="40" w:type="dxa"/>
              <w:left w:w="200" w:type="dxa"/>
              <w:bottom w:w="40" w:type="dxa"/>
              <w:right w:w="200" w:type="dxa"/>
            </w:tcMar>
            <w:vAlign w:val="center"/>
          </w:tcPr>
          <w:p w14:paraId="2C090A35" w14:textId="77777777" w:rsidR="00D000A6" w:rsidRDefault="00185F2F">
            <w:pPr>
              <w:jc w:val="center"/>
            </w:pPr>
            <w:r>
              <w:rPr>
                <w:rFonts w:eastAsia="Times New Roman" w:cs="Times New Roman"/>
                <w:sz w:val="22"/>
              </w:rPr>
              <w:t>0,3047</w:t>
            </w:r>
          </w:p>
        </w:tc>
      </w:tr>
      <w:tr w:rsidR="00D000A6" w14:paraId="24A251E2" w14:textId="77777777">
        <w:trPr>
          <w:jc w:val="center"/>
        </w:trPr>
        <w:tc>
          <w:tcPr>
            <w:tcW w:w="0" w:type="dxa"/>
            <w:shd w:val="clear" w:color="auto" w:fill="FFFFFF"/>
            <w:tcMar>
              <w:top w:w="40" w:type="dxa"/>
              <w:left w:w="20" w:type="dxa"/>
              <w:bottom w:w="40" w:type="dxa"/>
              <w:right w:w="20" w:type="dxa"/>
            </w:tcMar>
            <w:vAlign w:val="center"/>
          </w:tcPr>
          <w:p w14:paraId="38FC7FC7" w14:textId="77777777" w:rsidR="00D000A6" w:rsidRDefault="00185F2F">
            <w:pPr>
              <w:jc w:val="center"/>
            </w:pPr>
            <w:r>
              <w:rPr>
                <w:rFonts w:eastAsia="Times New Roman" w:cs="Times New Roman"/>
                <w:sz w:val="22"/>
              </w:rPr>
              <w:t>4</w:t>
            </w:r>
          </w:p>
        </w:tc>
        <w:tc>
          <w:tcPr>
            <w:tcW w:w="0" w:type="dxa"/>
            <w:shd w:val="clear" w:color="auto" w:fill="FFFFFF"/>
            <w:tcMar>
              <w:top w:w="40" w:type="dxa"/>
              <w:left w:w="200" w:type="dxa"/>
              <w:bottom w:w="40" w:type="dxa"/>
              <w:right w:w="200" w:type="dxa"/>
            </w:tcMar>
            <w:vAlign w:val="center"/>
          </w:tcPr>
          <w:p w14:paraId="49BECE3C" w14:textId="77777777" w:rsidR="00D000A6" w:rsidRDefault="00185F2F">
            <w:pPr>
              <w:jc w:val="center"/>
            </w:pPr>
            <w:r>
              <w:rPr>
                <w:rFonts w:eastAsia="Times New Roman" w:cs="Times New Roman"/>
                <w:sz w:val="22"/>
              </w:rPr>
              <w:t>Котельная №5/5</w:t>
            </w:r>
          </w:p>
        </w:tc>
        <w:tc>
          <w:tcPr>
            <w:tcW w:w="0" w:type="dxa"/>
            <w:shd w:val="clear" w:color="auto" w:fill="FFFFFF"/>
            <w:tcMar>
              <w:top w:w="40" w:type="dxa"/>
              <w:left w:w="200" w:type="dxa"/>
              <w:bottom w:w="40" w:type="dxa"/>
              <w:right w:w="200" w:type="dxa"/>
            </w:tcMar>
            <w:vAlign w:val="center"/>
          </w:tcPr>
          <w:p w14:paraId="37FA9E93" w14:textId="77777777" w:rsidR="00D000A6" w:rsidRDefault="00185F2F">
            <w:pPr>
              <w:jc w:val="center"/>
            </w:pPr>
            <w:r>
              <w:rPr>
                <w:rFonts w:eastAsia="Times New Roman" w:cs="Times New Roman"/>
                <w:sz w:val="22"/>
              </w:rPr>
              <w:t>0,6056</w:t>
            </w:r>
          </w:p>
        </w:tc>
      </w:tr>
      <w:tr w:rsidR="00D000A6" w14:paraId="5771F7CA" w14:textId="77777777">
        <w:trPr>
          <w:jc w:val="center"/>
        </w:trPr>
        <w:tc>
          <w:tcPr>
            <w:tcW w:w="0" w:type="dxa"/>
            <w:shd w:val="clear" w:color="auto" w:fill="FFFFFF"/>
            <w:tcMar>
              <w:top w:w="40" w:type="dxa"/>
              <w:left w:w="20" w:type="dxa"/>
              <w:bottom w:w="40" w:type="dxa"/>
              <w:right w:w="20" w:type="dxa"/>
            </w:tcMar>
            <w:vAlign w:val="center"/>
          </w:tcPr>
          <w:p w14:paraId="022C14D6" w14:textId="77777777" w:rsidR="00D000A6" w:rsidRDefault="00185F2F">
            <w:pPr>
              <w:jc w:val="center"/>
            </w:pPr>
            <w:r>
              <w:rPr>
                <w:rFonts w:eastAsia="Times New Roman" w:cs="Times New Roman"/>
                <w:sz w:val="22"/>
              </w:rPr>
              <w:t>5</w:t>
            </w:r>
          </w:p>
        </w:tc>
        <w:tc>
          <w:tcPr>
            <w:tcW w:w="0" w:type="dxa"/>
            <w:shd w:val="clear" w:color="auto" w:fill="FFFFFF"/>
            <w:tcMar>
              <w:top w:w="40" w:type="dxa"/>
              <w:left w:w="200" w:type="dxa"/>
              <w:bottom w:w="40" w:type="dxa"/>
              <w:right w:w="200" w:type="dxa"/>
            </w:tcMar>
            <w:vAlign w:val="center"/>
          </w:tcPr>
          <w:p w14:paraId="7027FF06" w14:textId="77777777" w:rsidR="00D000A6" w:rsidRDefault="00185F2F">
            <w:pPr>
              <w:jc w:val="center"/>
            </w:pPr>
            <w:r>
              <w:rPr>
                <w:rFonts w:eastAsia="Times New Roman" w:cs="Times New Roman"/>
                <w:sz w:val="22"/>
              </w:rPr>
              <w:t>Котельная №6/7</w:t>
            </w:r>
          </w:p>
        </w:tc>
        <w:tc>
          <w:tcPr>
            <w:tcW w:w="0" w:type="dxa"/>
            <w:shd w:val="clear" w:color="auto" w:fill="FFFFFF"/>
            <w:tcMar>
              <w:top w:w="40" w:type="dxa"/>
              <w:left w:w="200" w:type="dxa"/>
              <w:bottom w:w="40" w:type="dxa"/>
              <w:right w:w="200" w:type="dxa"/>
            </w:tcMar>
            <w:vAlign w:val="center"/>
          </w:tcPr>
          <w:p w14:paraId="496F8C9B" w14:textId="77777777" w:rsidR="00D000A6" w:rsidRDefault="00185F2F">
            <w:pPr>
              <w:jc w:val="center"/>
            </w:pPr>
            <w:r>
              <w:rPr>
                <w:rFonts w:eastAsia="Times New Roman" w:cs="Times New Roman"/>
                <w:sz w:val="22"/>
              </w:rPr>
              <w:t>1,3795</w:t>
            </w:r>
          </w:p>
        </w:tc>
      </w:tr>
      <w:tr w:rsidR="00D000A6" w14:paraId="27CE7783" w14:textId="77777777">
        <w:trPr>
          <w:jc w:val="center"/>
        </w:trPr>
        <w:tc>
          <w:tcPr>
            <w:tcW w:w="0" w:type="dxa"/>
            <w:shd w:val="clear" w:color="auto" w:fill="FFFFFF"/>
            <w:tcMar>
              <w:top w:w="40" w:type="dxa"/>
              <w:left w:w="20" w:type="dxa"/>
              <w:bottom w:w="40" w:type="dxa"/>
              <w:right w:w="20" w:type="dxa"/>
            </w:tcMar>
            <w:vAlign w:val="center"/>
          </w:tcPr>
          <w:p w14:paraId="4A3BE649" w14:textId="77777777" w:rsidR="00D000A6" w:rsidRDefault="00185F2F">
            <w:pPr>
              <w:jc w:val="center"/>
            </w:pPr>
            <w:r>
              <w:rPr>
                <w:rFonts w:eastAsia="Times New Roman" w:cs="Times New Roman"/>
                <w:sz w:val="22"/>
              </w:rPr>
              <w:t>6</w:t>
            </w:r>
          </w:p>
        </w:tc>
        <w:tc>
          <w:tcPr>
            <w:tcW w:w="0" w:type="dxa"/>
            <w:shd w:val="clear" w:color="auto" w:fill="FFFFFF"/>
            <w:tcMar>
              <w:top w:w="40" w:type="dxa"/>
              <w:left w:w="200" w:type="dxa"/>
              <w:bottom w:w="40" w:type="dxa"/>
              <w:right w:w="200" w:type="dxa"/>
            </w:tcMar>
            <w:vAlign w:val="center"/>
          </w:tcPr>
          <w:p w14:paraId="76FE598E" w14:textId="77777777" w:rsidR="00D000A6" w:rsidRDefault="00185F2F">
            <w:pPr>
              <w:jc w:val="center"/>
            </w:pPr>
            <w:r>
              <w:rPr>
                <w:rFonts w:eastAsia="Times New Roman" w:cs="Times New Roman"/>
                <w:sz w:val="22"/>
              </w:rPr>
              <w:t>Котельная №6/8</w:t>
            </w:r>
          </w:p>
        </w:tc>
        <w:tc>
          <w:tcPr>
            <w:tcW w:w="0" w:type="dxa"/>
            <w:shd w:val="clear" w:color="auto" w:fill="FFFFFF"/>
            <w:tcMar>
              <w:top w:w="40" w:type="dxa"/>
              <w:left w:w="200" w:type="dxa"/>
              <w:bottom w:w="40" w:type="dxa"/>
              <w:right w:w="200" w:type="dxa"/>
            </w:tcMar>
            <w:vAlign w:val="center"/>
          </w:tcPr>
          <w:p w14:paraId="16BE9107" w14:textId="77777777" w:rsidR="00D000A6" w:rsidRDefault="00185F2F">
            <w:pPr>
              <w:jc w:val="center"/>
            </w:pPr>
            <w:r>
              <w:rPr>
                <w:rFonts w:eastAsia="Times New Roman" w:cs="Times New Roman"/>
                <w:sz w:val="22"/>
              </w:rPr>
              <w:t>0,6968</w:t>
            </w:r>
          </w:p>
        </w:tc>
      </w:tr>
      <w:tr w:rsidR="00D000A6" w14:paraId="68CE1A70" w14:textId="77777777">
        <w:trPr>
          <w:jc w:val="center"/>
        </w:trPr>
        <w:tc>
          <w:tcPr>
            <w:tcW w:w="0" w:type="dxa"/>
            <w:shd w:val="clear" w:color="auto" w:fill="FFFFFF"/>
            <w:tcMar>
              <w:top w:w="40" w:type="dxa"/>
              <w:left w:w="20" w:type="dxa"/>
              <w:bottom w:w="40" w:type="dxa"/>
              <w:right w:w="20" w:type="dxa"/>
            </w:tcMar>
            <w:vAlign w:val="center"/>
          </w:tcPr>
          <w:p w14:paraId="36CB9862" w14:textId="77777777" w:rsidR="00D000A6" w:rsidRDefault="00185F2F">
            <w:pPr>
              <w:jc w:val="center"/>
            </w:pPr>
            <w:r>
              <w:rPr>
                <w:rFonts w:eastAsia="Times New Roman" w:cs="Times New Roman"/>
                <w:sz w:val="22"/>
              </w:rPr>
              <w:t>7</w:t>
            </w:r>
          </w:p>
        </w:tc>
        <w:tc>
          <w:tcPr>
            <w:tcW w:w="0" w:type="dxa"/>
            <w:shd w:val="clear" w:color="auto" w:fill="FFFFFF"/>
            <w:tcMar>
              <w:top w:w="40" w:type="dxa"/>
              <w:left w:w="200" w:type="dxa"/>
              <w:bottom w:w="40" w:type="dxa"/>
              <w:right w:w="200" w:type="dxa"/>
            </w:tcMar>
            <w:vAlign w:val="center"/>
          </w:tcPr>
          <w:p w14:paraId="3BA1BF7E" w14:textId="77777777" w:rsidR="00D000A6" w:rsidRDefault="00185F2F">
            <w:pPr>
              <w:jc w:val="center"/>
            </w:pPr>
            <w:r>
              <w:rPr>
                <w:rFonts w:eastAsia="Times New Roman" w:cs="Times New Roman"/>
                <w:sz w:val="22"/>
              </w:rPr>
              <w:t>Котельная №6/9</w:t>
            </w:r>
          </w:p>
        </w:tc>
        <w:tc>
          <w:tcPr>
            <w:tcW w:w="0" w:type="dxa"/>
            <w:shd w:val="clear" w:color="auto" w:fill="FFFFFF"/>
            <w:tcMar>
              <w:top w:w="40" w:type="dxa"/>
              <w:left w:w="200" w:type="dxa"/>
              <w:bottom w:w="40" w:type="dxa"/>
              <w:right w:w="200" w:type="dxa"/>
            </w:tcMar>
            <w:vAlign w:val="center"/>
          </w:tcPr>
          <w:p w14:paraId="473C2116" w14:textId="77777777" w:rsidR="00D000A6" w:rsidRDefault="00185F2F">
            <w:pPr>
              <w:jc w:val="center"/>
            </w:pPr>
            <w:r>
              <w:rPr>
                <w:rFonts w:eastAsia="Times New Roman" w:cs="Times New Roman"/>
                <w:sz w:val="22"/>
              </w:rPr>
              <w:t>0,5528</w:t>
            </w:r>
          </w:p>
        </w:tc>
      </w:tr>
      <w:tr w:rsidR="00D000A6" w14:paraId="77643843" w14:textId="77777777">
        <w:trPr>
          <w:jc w:val="center"/>
        </w:trPr>
        <w:tc>
          <w:tcPr>
            <w:tcW w:w="0" w:type="dxa"/>
            <w:shd w:val="clear" w:color="auto" w:fill="FFFFFF"/>
            <w:tcMar>
              <w:top w:w="40" w:type="dxa"/>
              <w:left w:w="20" w:type="dxa"/>
              <w:bottom w:w="40" w:type="dxa"/>
              <w:right w:w="20" w:type="dxa"/>
            </w:tcMar>
            <w:vAlign w:val="center"/>
          </w:tcPr>
          <w:p w14:paraId="45D92589" w14:textId="77777777" w:rsidR="00D000A6" w:rsidRDefault="00185F2F">
            <w:pPr>
              <w:jc w:val="center"/>
            </w:pPr>
            <w:r>
              <w:rPr>
                <w:rFonts w:eastAsia="Times New Roman" w:cs="Times New Roman"/>
                <w:sz w:val="22"/>
              </w:rPr>
              <w:t>8</w:t>
            </w:r>
          </w:p>
        </w:tc>
        <w:tc>
          <w:tcPr>
            <w:tcW w:w="0" w:type="dxa"/>
            <w:shd w:val="clear" w:color="auto" w:fill="FFFFFF"/>
            <w:tcMar>
              <w:top w:w="40" w:type="dxa"/>
              <w:left w:w="200" w:type="dxa"/>
              <w:bottom w:w="40" w:type="dxa"/>
              <w:right w:w="200" w:type="dxa"/>
            </w:tcMar>
            <w:vAlign w:val="center"/>
          </w:tcPr>
          <w:p w14:paraId="3681D35C" w14:textId="77777777" w:rsidR="00D000A6" w:rsidRDefault="00185F2F">
            <w:pPr>
              <w:jc w:val="center"/>
            </w:pPr>
            <w:r>
              <w:rPr>
                <w:rFonts w:eastAsia="Times New Roman" w:cs="Times New Roman"/>
                <w:sz w:val="22"/>
              </w:rPr>
              <w:t>Котельная №6/14</w:t>
            </w:r>
          </w:p>
        </w:tc>
        <w:tc>
          <w:tcPr>
            <w:tcW w:w="0" w:type="dxa"/>
            <w:shd w:val="clear" w:color="auto" w:fill="FFFFFF"/>
            <w:tcMar>
              <w:top w:w="40" w:type="dxa"/>
              <w:left w:w="200" w:type="dxa"/>
              <w:bottom w:w="40" w:type="dxa"/>
              <w:right w:w="200" w:type="dxa"/>
            </w:tcMar>
            <w:vAlign w:val="center"/>
          </w:tcPr>
          <w:p w14:paraId="2D963B0D" w14:textId="77777777" w:rsidR="00D000A6" w:rsidRDefault="00185F2F">
            <w:pPr>
              <w:jc w:val="center"/>
            </w:pPr>
            <w:r>
              <w:rPr>
                <w:rFonts w:eastAsia="Times New Roman" w:cs="Times New Roman"/>
                <w:sz w:val="22"/>
              </w:rPr>
              <w:t>1,6590</w:t>
            </w:r>
          </w:p>
        </w:tc>
      </w:tr>
      <w:tr w:rsidR="00D000A6" w14:paraId="6007AECE" w14:textId="77777777">
        <w:trPr>
          <w:jc w:val="center"/>
        </w:trPr>
        <w:tc>
          <w:tcPr>
            <w:tcW w:w="0" w:type="dxa"/>
            <w:shd w:val="clear" w:color="auto" w:fill="FFFFFF"/>
            <w:tcMar>
              <w:top w:w="40" w:type="dxa"/>
              <w:left w:w="20" w:type="dxa"/>
              <w:bottom w:w="40" w:type="dxa"/>
              <w:right w:w="20" w:type="dxa"/>
            </w:tcMar>
            <w:vAlign w:val="center"/>
          </w:tcPr>
          <w:p w14:paraId="5ACF5AAC" w14:textId="77777777" w:rsidR="00D000A6" w:rsidRDefault="00185F2F">
            <w:pPr>
              <w:jc w:val="center"/>
            </w:pPr>
            <w:r>
              <w:rPr>
                <w:rFonts w:eastAsia="Times New Roman" w:cs="Times New Roman"/>
                <w:sz w:val="22"/>
              </w:rPr>
              <w:t>9</w:t>
            </w:r>
          </w:p>
        </w:tc>
        <w:tc>
          <w:tcPr>
            <w:tcW w:w="0" w:type="dxa"/>
            <w:shd w:val="clear" w:color="auto" w:fill="FFFFFF"/>
            <w:tcMar>
              <w:top w:w="40" w:type="dxa"/>
              <w:left w:w="200" w:type="dxa"/>
              <w:bottom w:w="40" w:type="dxa"/>
              <w:right w:w="200" w:type="dxa"/>
            </w:tcMar>
            <w:vAlign w:val="center"/>
          </w:tcPr>
          <w:p w14:paraId="5FD66DE5" w14:textId="77777777" w:rsidR="00D000A6" w:rsidRDefault="00185F2F">
            <w:pPr>
              <w:jc w:val="center"/>
            </w:pPr>
            <w:r>
              <w:rPr>
                <w:rFonts w:eastAsia="Times New Roman" w:cs="Times New Roman"/>
                <w:sz w:val="22"/>
              </w:rPr>
              <w:t>Котельная №6/15</w:t>
            </w:r>
          </w:p>
        </w:tc>
        <w:tc>
          <w:tcPr>
            <w:tcW w:w="0" w:type="dxa"/>
            <w:shd w:val="clear" w:color="auto" w:fill="FFFFFF"/>
            <w:tcMar>
              <w:top w:w="40" w:type="dxa"/>
              <w:left w:w="200" w:type="dxa"/>
              <w:bottom w:w="40" w:type="dxa"/>
              <w:right w:w="200" w:type="dxa"/>
            </w:tcMar>
            <w:vAlign w:val="center"/>
          </w:tcPr>
          <w:p w14:paraId="4042DC3C" w14:textId="77777777" w:rsidR="00D000A6" w:rsidRDefault="00185F2F">
            <w:pPr>
              <w:jc w:val="center"/>
            </w:pPr>
            <w:r>
              <w:rPr>
                <w:rFonts w:eastAsia="Times New Roman" w:cs="Times New Roman"/>
                <w:sz w:val="22"/>
              </w:rPr>
              <w:t>2,0427</w:t>
            </w:r>
          </w:p>
        </w:tc>
      </w:tr>
      <w:tr w:rsidR="00D000A6" w14:paraId="0197BB32" w14:textId="77777777">
        <w:trPr>
          <w:jc w:val="center"/>
        </w:trPr>
        <w:tc>
          <w:tcPr>
            <w:tcW w:w="0" w:type="dxa"/>
            <w:shd w:val="clear" w:color="auto" w:fill="FFFFFF"/>
            <w:tcMar>
              <w:top w:w="40" w:type="dxa"/>
              <w:left w:w="20" w:type="dxa"/>
              <w:bottom w:w="40" w:type="dxa"/>
              <w:right w:w="20" w:type="dxa"/>
            </w:tcMar>
            <w:vAlign w:val="center"/>
          </w:tcPr>
          <w:p w14:paraId="21C9F9D7" w14:textId="77777777" w:rsidR="00D000A6" w:rsidRDefault="00185F2F">
            <w:pPr>
              <w:jc w:val="center"/>
            </w:pPr>
            <w:r>
              <w:rPr>
                <w:rFonts w:eastAsia="Times New Roman" w:cs="Times New Roman"/>
                <w:sz w:val="22"/>
              </w:rPr>
              <w:t>10</w:t>
            </w:r>
          </w:p>
        </w:tc>
        <w:tc>
          <w:tcPr>
            <w:tcW w:w="0" w:type="dxa"/>
            <w:shd w:val="clear" w:color="auto" w:fill="FFFFFF"/>
            <w:tcMar>
              <w:top w:w="40" w:type="dxa"/>
              <w:left w:w="200" w:type="dxa"/>
              <w:bottom w:w="40" w:type="dxa"/>
              <w:right w:w="200" w:type="dxa"/>
            </w:tcMar>
            <w:vAlign w:val="center"/>
          </w:tcPr>
          <w:p w14:paraId="5C828140" w14:textId="77777777" w:rsidR="00D000A6" w:rsidRDefault="00185F2F">
            <w:pPr>
              <w:jc w:val="center"/>
            </w:pPr>
            <w:r>
              <w:rPr>
                <w:rFonts w:eastAsia="Times New Roman" w:cs="Times New Roman"/>
                <w:sz w:val="22"/>
              </w:rPr>
              <w:t>Котельная №6/16</w:t>
            </w:r>
          </w:p>
        </w:tc>
        <w:tc>
          <w:tcPr>
            <w:tcW w:w="0" w:type="dxa"/>
            <w:shd w:val="clear" w:color="auto" w:fill="FFFFFF"/>
            <w:tcMar>
              <w:top w:w="40" w:type="dxa"/>
              <w:left w:w="200" w:type="dxa"/>
              <w:bottom w:w="40" w:type="dxa"/>
              <w:right w:w="200" w:type="dxa"/>
            </w:tcMar>
            <w:vAlign w:val="center"/>
          </w:tcPr>
          <w:p w14:paraId="15A54D6B" w14:textId="77777777" w:rsidR="00D000A6" w:rsidRDefault="00185F2F">
            <w:pPr>
              <w:jc w:val="center"/>
            </w:pPr>
            <w:r>
              <w:rPr>
                <w:rFonts w:eastAsia="Times New Roman" w:cs="Times New Roman"/>
                <w:sz w:val="22"/>
              </w:rPr>
              <w:t>0,8759</w:t>
            </w:r>
          </w:p>
        </w:tc>
      </w:tr>
      <w:tr w:rsidR="00D000A6" w14:paraId="2D810641" w14:textId="77777777">
        <w:trPr>
          <w:jc w:val="center"/>
        </w:trPr>
        <w:tc>
          <w:tcPr>
            <w:tcW w:w="0" w:type="dxa"/>
            <w:shd w:val="clear" w:color="auto" w:fill="FFFFFF"/>
            <w:tcMar>
              <w:top w:w="40" w:type="dxa"/>
              <w:left w:w="20" w:type="dxa"/>
              <w:bottom w:w="40" w:type="dxa"/>
              <w:right w:w="20" w:type="dxa"/>
            </w:tcMar>
            <w:vAlign w:val="center"/>
          </w:tcPr>
          <w:p w14:paraId="34F51EEB" w14:textId="77777777" w:rsidR="00D000A6" w:rsidRDefault="00185F2F">
            <w:pPr>
              <w:jc w:val="center"/>
            </w:pPr>
            <w:r>
              <w:rPr>
                <w:rFonts w:eastAsia="Times New Roman" w:cs="Times New Roman"/>
                <w:sz w:val="22"/>
              </w:rPr>
              <w:t>11</w:t>
            </w:r>
          </w:p>
        </w:tc>
        <w:tc>
          <w:tcPr>
            <w:tcW w:w="0" w:type="dxa"/>
            <w:shd w:val="clear" w:color="auto" w:fill="FFFFFF"/>
            <w:tcMar>
              <w:top w:w="40" w:type="dxa"/>
              <w:left w:w="200" w:type="dxa"/>
              <w:bottom w:w="40" w:type="dxa"/>
              <w:right w:w="200" w:type="dxa"/>
            </w:tcMar>
            <w:vAlign w:val="center"/>
          </w:tcPr>
          <w:p w14:paraId="3AAFE83A" w14:textId="77777777" w:rsidR="00D000A6" w:rsidRDefault="00185F2F">
            <w:pPr>
              <w:jc w:val="center"/>
            </w:pPr>
            <w:r>
              <w:rPr>
                <w:rFonts w:eastAsia="Times New Roman" w:cs="Times New Roman"/>
                <w:sz w:val="22"/>
              </w:rPr>
              <w:t>Котельная №6/17</w:t>
            </w:r>
          </w:p>
        </w:tc>
        <w:tc>
          <w:tcPr>
            <w:tcW w:w="0" w:type="dxa"/>
            <w:shd w:val="clear" w:color="auto" w:fill="FFFFFF"/>
            <w:tcMar>
              <w:top w:w="40" w:type="dxa"/>
              <w:left w:w="200" w:type="dxa"/>
              <w:bottom w:w="40" w:type="dxa"/>
              <w:right w:w="200" w:type="dxa"/>
            </w:tcMar>
            <w:vAlign w:val="center"/>
          </w:tcPr>
          <w:p w14:paraId="096CC9A9" w14:textId="77777777" w:rsidR="00D000A6" w:rsidRDefault="00185F2F">
            <w:pPr>
              <w:jc w:val="center"/>
            </w:pPr>
            <w:r>
              <w:rPr>
                <w:rFonts w:eastAsia="Times New Roman" w:cs="Times New Roman"/>
                <w:sz w:val="22"/>
              </w:rPr>
              <w:t>1,1050</w:t>
            </w:r>
          </w:p>
        </w:tc>
      </w:tr>
      <w:tr w:rsidR="00D000A6" w14:paraId="14B6A016" w14:textId="77777777">
        <w:trPr>
          <w:jc w:val="center"/>
        </w:trPr>
        <w:tc>
          <w:tcPr>
            <w:tcW w:w="0" w:type="dxa"/>
            <w:shd w:val="clear" w:color="auto" w:fill="FFFFFF"/>
            <w:tcMar>
              <w:top w:w="40" w:type="dxa"/>
              <w:left w:w="20" w:type="dxa"/>
              <w:bottom w:w="40" w:type="dxa"/>
              <w:right w:w="20" w:type="dxa"/>
            </w:tcMar>
            <w:vAlign w:val="center"/>
          </w:tcPr>
          <w:p w14:paraId="49D9A562" w14:textId="77777777" w:rsidR="00D000A6" w:rsidRDefault="00185F2F">
            <w:pPr>
              <w:jc w:val="center"/>
            </w:pPr>
            <w:r>
              <w:rPr>
                <w:rFonts w:eastAsia="Times New Roman" w:cs="Times New Roman"/>
                <w:sz w:val="22"/>
              </w:rPr>
              <w:t>12</w:t>
            </w:r>
          </w:p>
        </w:tc>
        <w:tc>
          <w:tcPr>
            <w:tcW w:w="0" w:type="dxa"/>
            <w:shd w:val="clear" w:color="auto" w:fill="FFFFFF"/>
            <w:tcMar>
              <w:top w:w="40" w:type="dxa"/>
              <w:left w:w="200" w:type="dxa"/>
              <w:bottom w:w="40" w:type="dxa"/>
              <w:right w:w="200" w:type="dxa"/>
            </w:tcMar>
            <w:vAlign w:val="center"/>
          </w:tcPr>
          <w:p w14:paraId="3DAA7C2A" w14:textId="77777777" w:rsidR="00D000A6" w:rsidRDefault="00185F2F">
            <w:pPr>
              <w:jc w:val="center"/>
            </w:pPr>
            <w:r>
              <w:rPr>
                <w:rFonts w:eastAsia="Times New Roman" w:cs="Times New Roman"/>
                <w:sz w:val="22"/>
              </w:rPr>
              <w:t>Котельная №6/18</w:t>
            </w:r>
          </w:p>
        </w:tc>
        <w:tc>
          <w:tcPr>
            <w:tcW w:w="0" w:type="dxa"/>
            <w:shd w:val="clear" w:color="auto" w:fill="FFFFFF"/>
            <w:tcMar>
              <w:top w:w="40" w:type="dxa"/>
              <w:left w:w="200" w:type="dxa"/>
              <w:bottom w:w="40" w:type="dxa"/>
              <w:right w:w="200" w:type="dxa"/>
            </w:tcMar>
            <w:vAlign w:val="center"/>
          </w:tcPr>
          <w:p w14:paraId="506A2FBF" w14:textId="77777777" w:rsidR="00D000A6" w:rsidRDefault="00185F2F">
            <w:pPr>
              <w:jc w:val="center"/>
            </w:pPr>
            <w:r>
              <w:rPr>
                <w:rFonts w:eastAsia="Times New Roman" w:cs="Times New Roman"/>
                <w:sz w:val="22"/>
              </w:rPr>
              <w:t>0,8569</w:t>
            </w:r>
          </w:p>
        </w:tc>
      </w:tr>
      <w:tr w:rsidR="00D000A6" w14:paraId="6C8710D5" w14:textId="77777777">
        <w:trPr>
          <w:jc w:val="center"/>
        </w:trPr>
        <w:tc>
          <w:tcPr>
            <w:tcW w:w="0" w:type="dxa"/>
            <w:shd w:val="clear" w:color="auto" w:fill="FFFFFF"/>
            <w:tcMar>
              <w:top w:w="40" w:type="dxa"/>
              <w:left w:w="20" w:type="dxa"/>
              <w:bottom w:w="40" w:type="dxa"/>
              <w:right w:w="20" w:type="dxa"/>
            </w:tcMar>
            <w:vAlign w:val="center"/>
          </w:tcPr>
          <w:p w14:paraId="3D281C79" w14:textId="77777777" w:rsidR="00D000A6" w:rsidRDefault="00185F2F">
            <w:pPr>
              <w:jc w:val="center"/>
            </w:pPr>
            <w:r>
              <w:rPr>
                <w:rFonts w:eastAsia="Times New Roman" w:cs="Times New Roman"/>
                <w:sz w:val="22"/>
              </w:rPr>
              <w:t>13</w:t>
            </w:r>
          </w:p>
        </w:tc>
        <w:tc>
          <w:tcPr>
            <w:tcW w:w="0" w:type="dxa"/>
            <w:shd w:val="clear" w:color="auto" w:fill="FFFFFF"/>
            <w:tcMar>
              <w:top w:w="40" w:type="dxa"/>
              <w:left w:w="200" w:type="dxa"/>
              <w:bottom w:w="40" w:type="dxa"/>
              <w:right w:w="200" w:type="dxa"/>
            </w:tcMar>
            <w:vAlign w:val="center"/>
          </w:tcPr>
          <w:p w14:paraId="46D91570" w14:textId="77777777" w:rsidR="00D000A6" w:rsidRDefault="00185F2F">
            <w:pPr>
              <w:jc w:val="center"/>
            </w:pPr>
            <w:r>
              <w:rPr>
                <w:rFonts w:eastAsia="Times New Roman" w:cs="Times New Roman"/>
                <w:sz w:val="22"/>
              </w:rPr>
              <w:t>Котельная №6/19</w:t>
            </w:r>
          </w:p>
        </w:tc>
        <w:tc>
          <w:tcPr>
            <w:tcW w:w="0" w:type="dxa"/>
            <w:shd w:val="clear" w:color="auto" w:fill="FFFFFF"/>
            <w:tcMar>
              <w:top w:w="40" w:type="dxa"/>
              <w:left w:w="200" w:type="dxa"/>
              <w:bottom w:w="40" w:type="dxa"/>
              <w:right w:w="200" w:type="dxa"/>
            </w:tcMar>
            <w:vAlign w:val="center"/>
          </w:tcPr>
          <w:p w14:paraId="11184E78" w14:textId="77777777" w:rsidR="00D000A6" w:rsidRDefault="00185F2F">
            <w:pPr>
              <w:jc w:val="center"/>
            </w:pPr>
            <w:r>
              <w:rPr>
                <w:rFonts w:eastAsia="Times New Roman" w:cs="Times New Roman"/>
                <w:sz w:val="22"/>
              </w:rPr>
              <w:t>0,6465</w:t>
            </w:r>
          </w:p>
        </w:tc>
      </w:tr>
      <w:tr w:rsidR="00D000A6" w14:paraId="67C42F5D" w14:textId="77777777">
        <w:trPr>
          <w:jc w:val="center"/>
        </w:trPr>
        <w:tc>
          <w:tcPr>
            <w:tcW w:w="0" w:type="dxa"/>
            <w:shd w:val="clear" w:color="auto" w:fill="FFFFFF"/>
            <w:tcMar>
              <w:top w:w="40" w:type="dxa"/>
              <w:left w:w="20" w:type="dxa"/>
              <w:bottom w:w="40" w:type="dxa"/>
              <w:right w:w="20" w:type="dxa"/>
            </w:tcMar>
            <w:vAlign w:val="center"/>
          </w:tcPr>
          <w:p w14:paraId="149DA0E9" w14:textId="77777777" w:rsidR="00D000A6" w:rsidRDefault="00185F2F">
            <w:pPr>
              <w:jc w:val="center"/>
            </w:pPr>
            <w:r>
              <w:rPr>
                <w:rFonts w:eastAsia="Times New Roman" w:cs="Times New Roman"/>
                <w:sz w:val="22"/>
              </w:rPr>
              <w:t>14</w:t>
            </w:r>
          </w:p>
        </w:tc>
        <w:tc>
          <w:tcPr>
            <w:tcW w:w="0" w:type="dxa"/>
            <w:shd w:val="clear" w:color="auto" w:fill="FFFFFF"/>
            <w:tcMar>
              <w:top w:w="40" w:type="dxa"/>
              <w:left w:w="200" w:type="dxa"/>
              <w:bottom w:w="40" w:type="dxa"/>
              <w:right w:w="200" w:type="dxa"/>
            </w:tcMar>
            <w:vAlign w:val="center"/>
          </w:tcPr>
          <w:p w14:paraId="7E32C2EA" w14:textId="77777777" w:rsidR="00D000A6" w:rsidRDefault="00185F2F">
            <w:pPr>
              <w:jc w:val="center"/>
            </w:pPr>
            <w:r>
              <w:rPr>
                <w:rFonts w:eastAsia="Times New Roman" w:cs="Times New Roman"/>
                <w:sz w:val="22"/>
              </w:rPr>
              <w:t>Котельная №6/20</w:t>
            </w:r>
          </w:p>
        </w:tc>
        <w:tc>
          <w:tcPr>
            <w:tcW w:w="0" w:type="dxa"/>
            <w:shd w:val="clear" w:color="auto" w:fill="FFFFFF"/>
            <w:tcMar>
              <w:top w:w="40" w:type="dxa"/>
              <w:left w:w="200" w:type="dxa"/>
              <w:bottom w:w="40" w:type="dxa"/>
              <w:right w:w="200" w:type="dxa"/>
            </w:tcMar>
            <w:vAlign w:val="center"/>
          </w:tcPr>
          <w:p w14:paraId="7C6C74A7" w14:textId="77777777" w:rsidR="00D000A6" w:rsidRDefault="00185F2F">
            <w:pPr>
              <w:jc w:val="center"/>
            </w:pPr>
            <w:r>
              <w:rPr>
                <w:rFonts w:eastAsia="Times New Roman" w:cs="Times New Roman"/>
                <w:sz w:val="22"/>
              </w:rPr>
              <w:t>0,0202</w:t>
            </w:r>
          </w:p>
        </w:tc>
      </w:tr>
    </w:tbl>
    <w:p w14:paraId="6C59F6FF" w14:textId="77777777" w:rsidR="00185F2F" w:rsidRPr="00925EB1" w:rsidRDefault="00185F2F" w:rsidP="00185F2F">
      <w:pPr>
        <w:pStyle w:val="a1"/>
        <w:rPr>
          <w:rFonts w:eastAsia="Times New Roman" w:cs="Times New Roman"/>
          <w:b/>
          <w:bCs/>
          <w:szCs w:val="24"/>
          <w:lang w:eastAsia="ru-RU"/>
        </w:rPr>
      </w:pPr>
      <w:r w:rsidRPr="00925EB1">
        <w:rPr>
          <w:rFonts w:eastAsia="Times New Roman" w:cs="Times New Roman"/>
          <w:b/>
          <w:bCs/>
          <w:szCs w:val="24"/>
          <w:lang w:eastAsia="ru-RU"/>
        </w:rPr>
        <w:lastRenderedPageBreak/>
        <w:t xml:space="preserve">Часть </w:t>
      </w:r>
      <w:r>
        <w:rPr>
          <w:rFonts w:eastAsia="Times New Roman" w:cs="Times New Roman"/>
          <w:b/>
          <w:bCs/>
          <w:szCs w:val="24"/>
          <w:lang w:eastAsia="ru-RU"/>
        </w:rPr>
        <w:t>4</w:t>
      </w:r>
      <w:r w:rsidRPr="00925EB1">
        <w:rPr>
          <w:rFonts w:eastAsia="Times New Roman" w:cs="Times New Roman"/>
          <w:b/>
          <w:bCs/>
          <w:szCs w:val="24"/>
          <w:lang w:eastAsia="ru-RU"/>
        </w:rPr>
        <w:t xml:space="preserve">. </w:t>
      </w:r>
      <w:bookmarkStart w:id="71" w:name="OLE_LINK203"/>
      <w:bookmarkStart w:id="72" w:name="OLE_LINK204"/>
      <w:bookmarkStart w:id="73" w:name="OLE_LINK205"/>
      <w:r w:rsidRPr="00925EB1">
        <w:rPr>
          <w:rFonts w:eastAsia="Times New Roman" w:cs="Times New Roman"/>
          <w:b/>
          <w:bCs/>
          <w:szCs w:val="24"/>
          <w:lang w:eastAsia="ru-RU"/>
        </w:rPr>
        <w:t xml:space="preserve">ОПИСАНИЕ ИЗМЕНЕНИЙ СУЩЕСТВУЮЩИХ И ПЕРСПЕКТИВНЫХ БАЛАНСОВ </w:t>
      </w:r>
      <w:bookmarkEnd w:id="71"/>
      <w:bookmarkEnd w:id="72"/>
      <w:bookmarkEnd w:id="73"/>
      <w:r w:rsidRPr="00925EB1">
        <w:rPr>
          <w:rFonts w:eastAsia="Times New Roman" w:cs="Times New Roman"/>
          <w:b/>
          <w:bCs/>
          <w:szCs w:val="24"/>
          <w:lang w:eastAsia="ru-RU"/>
        </w:rPr>
        <w:t>ТЕПЛОВОЙ МОЩНОСТИ ИСТОЧНИКОВ ТЕПЛОВОЙ ЭНЕРГИИ И ТЕПЛОВОЙ НАГРУЗКИ ПОТРЕБИТЕЛЕЙ ДЛЯ КАЖДОЙ СИСТЕМЫ ТЕПЛОСНАБЖЕНИЯ ЗА ПЕРИОД, ПРЕДШЕСТВУЮЩИЙ АКТУАЛИЗАЦИИ СХЕМЫ ТЕПЛОСНАБЖЕНИЯ</w:t>
      </w:r>
    </w:p>
    <w:p w14:paraId="52658A46" w14:textId="77777777" w:rsidR="00185F2F" w:rsidRPr="00185F2F" w:rsidRDefault="00185F2F" w:rsidP="00185F2F">
      <w:pPr>
        <w:pStyle w:val="a1"/>
        <w:jc w:val="center"/>
        <w:rPr>
          <w:lang w:eastAsia="ru-RU"/>
        </w:rPr>
      </w:pPr>
    </w:p>
    <w:p w14:paraId="1C76802A" w14:textId="77777777" w:rsidR="00D000A6" w:rsidRDefault="00185F2F">
      <w:pPr>
        <w:spacing w:before="400" w:after="200"/>
      </w:pPr>
      <w:r>
        <w:rPr>
          <w:b/>
        </w:rPr>
        <w:t>Таблица 4.4.1 - Изменения в балансах тепловой мощности и тепловой нагрузке</w:t>
      </w:r>
    </w:p>
    <w:tbl>
      <w:tblPr>
        <w:tblStyle w:val="aa"/>
        <w:tblW w:w="5000" w:type="pct"/>
        <w:jc w:val="center"/>
        <w:tblInd w:w="0" w:type="dxa"/>
        <w:tblLook w:val="04A0" w:firstRow="1" w:lastRow="0" w:firstColumn="1" w:lastColumn="0" w:noHBand="0" w:noVBand="1"/>
      </w:tblPr>
      <w:tblGrid>
        <w:gridCol w:w="2193"/>
        <w:gridCol w:w="1996"/>
        <w:gridCol w:w="1580"/>
        <w:gridCol w:w="1996"/>
        <w:gridCol w:w="1580"/>
      </w:tblGrid>
      <w:tr w:rsidR="00D000A6" w14:paraId="2CC578FB" w14:textId="77777777">
        <w:trPr>
          <w:jc w:val="center"/>
        </w:trPr>
        <w:tc>
          <w:tcPr>
            <w:tcW w:w="2310" w:type="pct"/>
            <w:vMerge w:val="restart"/>
            <w:shd w:val="clear" w:color="auto" w:fill="F2F2F2"/>
            <w:tcMar>
              <w:top w:w="120" w:type="dxa"/>
              <w:left w:w="200" w:type="dxa"/>
              <w:bottom w:w="120" w:type="dxa"/>
              <w:right w:w="200" w:type="dxa"/>
            </w:tcMar>
            <w:vAlign w:val="center"/>
          </w:tcPr>
          <w:p w14:paraId="091F91D8" w14:textId="77777777" w:rsidR="00D000A6" w:rsidRDefault="00185F2F">
            <w:pPr>
              <w:jc w:val="center"/>
            </w:pPr>
            <w:r>
              <w:rPr>
                <w:rFonts w:eastAsia="Times New Roman" w:cs="Times New Roman"/>
                <w:sz w:val="22"/>
              </w:rPr>
              <w:t>Показатель</w:t>
            </w:r>
          </w:p>
        </w:tc>
        <w:tc>
          <w:tcPr>
            <w:tcW w:w="2310" w:type="pct"/>
            <w:gridSpan w:val="2"/>
            <w:shd w:val="clear" w:color="auto" w:fill="F2F2F2"/>
            <w:tcMar>
              <w:top w:w="120" w:type="dxa"/>
              <w:left w:w="200" w:type="dxa"/>
              <w:bottom w:w="120" w:type="dxa"/>
              <w:right w:w="200" w:type="dxa"/>
            </w:tcMar>
            <w:vAlign w:val="center"/>
          </w:tcPr>
          <w:p w14:paraId="1B2AC2FE" w14:textId="77777777" w:rsidR="00D000A6" w:rsidRDefault="00185F2F">
            <w:pPr>
              <w:jc w:val="center"/>
            </w:pPr>
            <w:r>
              <w:rPr>
                <w:rFonts w:eastAsia="Times New Roman" w:cs="Times New Roman"/>
                <w:sz w:val="22"/>
              </w:rPr>
              <w:t>Существующий баланс, Гкал/ч</w:t>
            </w:r>
          </w:p>
        </w:tc>
        <w:tc>
          <w:tcPr>
            <w:tcW w:w="2310" w:type="pct"/>
            <w:gridSpan w:val="2"/>
            <w:shd w:val="clear" w:color="auto" w:fill="F2F2F2"/>
            <w:tcMar>
              <w:top w:w="120" w:type="dxa"/>
              <w:left w:w="200" w:type="dxa"/>
              <w:bottom w:w="120" w:type="dxa"/>
              <w:right w:w="200" w:type="dxa"/>
            </w:tcMar>
            <w:vAlign w:val="center"/>
          </w:tcPr>
          <w:p w14:paraId="5287549A" w14:textId="77777777" w:rsidR="00D000A6" w:rsidRDefault="00185F2F">
            <w:pPr>
              <w:jc w:val="center"/>
            </w:pPr>
            <w:r>
              <w:rPr>
                <w:rFonts w:eastAsia="Times New Roman" w:cs="Times New Roman"/>
                <w:sz w:val="22"/>
              </w:rPr>
              <w:t>Перспективный баланс, Гкал/ч</w:t>
            </w:r>
          </w:p>
        </w:tc>
      </w:tr>
      <w:tr w:rsidR="00D000A6" w14:paraId="68C383B3" w14:textId="77777777">
        <w:trPr>
          <w:jc w:val="center"/>
        </w:trPr>
        <w:tc>
          <w:tcPr>
            <w:tcW w:w="2310" w:type="pct"/>
            <w:vMerge/>
          </w:tcPr>
          <w:p w14:paraId="2EBEF147" w14:textId="77777777" w:rsidR="00D000A6" w:rsidRDefault="00D000A6"/>
        </w:tc>
        <w:tc>
          <w:tcPr>
            <w:tcW w:w="2310" w:type="pct"/>
            <w:shd w:val="clear" w:color="auto" w:fill="F2F2F2"/>
            <w:tcMar>
              <w:top w:w="120" w:type="dxa"/>
              <w:left w:w="200" w:type="dxa"/>
              <w:bottom w:w="120" w:type="dxa"/>
              <w:right w:w="200" w:type="dxa"/>
            </w:tcMar>
            <w:vAlign w:val="center"/>
          </w:tcPr>
          <w:p w14:paraId="6E3AFE31" w14:textId="77777777" w:rsidR="00D000A6" w:rsidRDefault="00185F2F">
            <w:pPr>
              <w:jc w:val="center"/>
            </w:pPr>
            <w:r>
              <w:rPr>
                <w:rFonts w:eastAsia="Times New Roman" w:cs="Times New Roman"/>
                <w:sz w:val="22"/>
              </w:rPr>
              <w:t>Предшествующий актуализации схемы теплоснабжения</w:t>
            </w:r>
          </w:p>
        </w:tc>
        <w:tc>
          <w:tcPr>
            <w:tcW w:w="2310" w:type="pct"/>
            <w:shd w:val="clear" w:color="auto" w:fill="F2F2F2"/>
            <w:tcMar>
              <w:top w:w="120" w:type="dxa"/>
              <w:left w:w="200" w:type="dxa"/>
              <w:bottom w:w="120" w:type="dxa"/>
              <w:right w:w="200" w:type="dxa"/>
            </w:tcMar>
            <w:vAlign w:val="center"/>
          </w:tcPr>
          <w:p w14:paraId="68368FFD" w14:textId="77777777" w:rsidR="00D000A6" w:rsidRDefault="00185F2F">
            <w:pPr>
              <w:jc w:val="center"/>
            </w:pPr>
            <w:r>
              <w:rPr>
                <w:rFonts w:eastAsia="Times New Roman" w:cs="Times New Roman"/>
                <w:sz w:val="22"/>
              </w:rPr>
              <w:t>На момент актуализации</w:t>
            </w:r>
          </w:p>
        </w:tc>
        <w:tc>
          <w:tcPr>
            <w:tcW w:w="2310" w:type="pct"/>
            <w:shd w:val="clear" w:color="auto" w:fill="F2F2F2"/>
            <w:tcMar>
              <w:top w:w="120" w:type="dxa"/>
              <w:left w:w="200" w:type="dxa"/>
              <w:bottom w:w="120" w:type="dxa"/>
              <w:right w:w="200" w:type="dxa"/>
            </w:tcMar>
            <w:vAlign w:val="center"/>
          </w:tcPr>
          <w:p w14:paraId="103ED639" w14:textId="77777777" w:rsidR="00D000A6" w:rsidRDefault="00185F2F">
            <w:pPr>
              <w:jc w:val="center"/>
            </w:pPr>
            <w:r>
              <w:rPr>
                <w:rFonts w:eastAsia="Times New Roman" w:cs="Times New Roman"/>
                <w:sz w:val="22"/>
              </w:rPr>
              <w:t>Предшествующий актуализации схемы теплоснабжения</w:t>
            </w:r>
          </w:p>
        </w:tc>
        <w:tc>
          <w:tcPr>
            <w:tcW w:w="2310" w:type="pct"/>
            <w:shd w:val="clear" w:color="auto" w:fill="F2F2F2"/>
            <w:tcMar>
              <w:top w:w="120" w:type="dxa"/>
              <w:left w:w="200" w:type="dxa"/>
              <w:bottom w:w="120" w:type="dxa"/>
              <w:right w:w="200" w:type="dxa"/>
            </w:tcMar>
            <w:vAlign w:val="center"/>
          </w:tcPr>
          <w:p w14:paraId="55ACFF1B" w14:textId="77777777" w:rsidR="00D000A6" w:rsidRDefault="00185F2F">
            <w:pPr>
              <w:jc w:val="center"/>
            </w:pPr>
            <w:r>
              <w:rPr>
                <w:rFonts w:eastAsia="Times New Roman" w:cs="Times New Roman"/>
                <w:sz w:val="22"/>
              </w:rPr>
              <w:t>На момент актуализации</w:t>
            </w:r>
          </w:p>
        </w:tc>
      </w:tr>
      <w:tr w:rsidR="00D000A6" w14:paraId="36F0186D" w14:textId="77777777">
        <w:trPr>
          <w:jc w:val="center"/>
        </w:trPr>
        <w:tc>
          <w:tcPr>
            <w:tcW w:w="2310" w:type="pct"/>
            <w:gridSpan w:val="5"/>
            <w:shd w:val="clear" w:color="auto" w:fill="DBE5F1"/>
            <w:tcMar>
              <w:top w:w="40" w:type="dxa"/>
              <w:left w:w="200" w:type="dxa"/>
              <w:bottom w:w="40" w:type="dxa"/>
              <w:right w:w="200" w:type="dxa"/>
            </w:tcMar>
            <w:vAlign w:val="center"/>
          </w:tcPr>
          <w:p w14:paraId="2FA06283" w14:textId="77777777" w:rsidR="00D000A6" w:rsidRPr="00185F2F" w:rsidRDefault="00185F2F">
            <w:pPr>
              <w:jc w:val="center"/>
              <w:rPr>
                <w:lang w:val="ru-RU"/>
              </w:rPr>
            </w:pPr>
            <w:r w:rsidRPr="00185F2F">
              <w:rPr>
                <w:rFonts w:eastAsia="Times New Roman" w:cs="Times New Roman"/>
                <w:sz w:val="22"/>
                <w:lang w:val="ru-RU"/>
              </w:rPr>
              <w:t>Филиал "Партизанский" КГУП  «Примтеплоэнерго» тепловой район "Лазовский"</w:t>
            </w:r>
          </w:p>
        </w:tc>
      </w:tr>
      <w:tr w:rsidR="00D000A6" w14:paraId="163A21DF" w14:textId="77777777">
        <w:trPr>
          <w:jc w:val="center"/>
        </w:trPr>
        <w:tc>
          <w:tcPr>
            <w:tcW w:w="2310" w:type="pct"/>
            <w:gridSpan w:val="5"/>
            <w:shd w:val="clear" w:color="auto" w:fill="FFFFFF"/>
            <w:tcMar>
              <w:top w:w="40" w:type="dxa"/>
              <w:left w:w="200" w:type="dxa"/>
              <w:bottom w:w="40" w:type="dxa"/>
              <w:right w:w="200" w:type="dxa"/>
            </w:tcMar>
            <w:vAlign w:val="center"/>
          </w:tcPr>
          <w:p w14:paraId="33E5E976" w14:textId="77777777" w:rsidR="00D000A6" w:rsidRDefault="00185F2F">
            <w:pPr>
              <w:jc w:val="center"/>
            </w:pPr>
            <w:r>
              <w:rPr>
                <w:rFonts w:eastAsia="Times New Roman" w:cs="Times New Roman"/>
                <w:sz w:val="22"/>
              </w:rPr>
              <w:t>Котельная №5/1</w:t>
            </w:r>
          </w:p>
        </w:tc>
      </w:tr>
      <w:tr w:rsidR="00D000A6" w14:paraId="20DEF685" w14:textId="77777777">
        <w:trPr>
          <w:jc w:val="center"/>
        </w:trPr>
        <w:tc>
          <w:tcPr>
            <w:tcW w:w="2310" w:type="pct"/>
            <w:shd w:val="clear" w:color="auto" w:fill="FFFFFF"/>
            <w:tcMar>
              <w:top w:w="40" w:type="dxa"/>
              <w:left w:w="200" w:type="dxa"/>
              <w:bottom w:w="40" w:type="dxa"/>
              <w:right w:w="200" w:type="dxa"/>
            </w:tcMar>
            <w:vAlign w:val="center"/>
          </w:tcPr>
          <w:p w14:paraId="4F321EDC" w14:textId="77777777" w:rsidR="00D000A6" w:rsidRDefault="00185F2F">
            <w:r>
              <w:rPr>
                <w:rFonts w:eastAsia="Times New Roman" w:cs="Times New Roman"/>
                <w:sz w:val="22"/>
              </w:rPr>
              <w:t>Мощность нетто</w:t>
            </w:r>
          </w:p>
        </w:tc>
        <w:tc>
          <w:tcPr>
            <w:tcW w:w="2310" w:type="pct"/>
            <w:shd w:val="clear" w:color="auto" w:fill="FFFFFF"/>
            <w:tcMar>
              <w:top w:w="40" w:type="dxa"/>
              <w:left w:w="200" w:type="dxa"/>
              <w:bottom w:w="40" w:type="dxa"/>
              <w:right w:w="200" w:type="dxa"/>
            </w:tcMar>
            <w:vAlign w:val="center"/>
          </w:tcPr>
          <w:p w14:paraId="50D6B643"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581B0819" w14:textId="77777777" w:rsidR="00D000A6" w:rsidRDefault="00185F2F">
            <w:pPr>
              <w:jc w:val="center"/>
            </w:pPr>
            <w:r>
              <w:rPr>
                <w:rFonts w:eastAsia="Times New Roman" w:cs="Times New Roman"/>
                <w:sz w:val="22"/>
              </w:rPr>
              <w:t>13,5360</w:t>
            </w:r>
          </w:p>
        </w:tc>
        <w:tc>
          <w:tcPr>
            <w:tcW w:w="2310" w:type="pct"/>
            <w:shd w:val="clear" w:color="auto" w:fill="FFFFFF"/>
            <w:tcMar>
              <w:top w:w="40" w:type="dxa"/>
              <w:left w:w="200" w:type="dxa"/>
              <w:bottom w:w="40" w:type="dxa"/>
              <w:right w:w="200" w:type="dxa"/>
            </w:tcMar>
            <w:vAlign w:val="center"/>
          </w:tcPr>
          <w:p w14:paraId="2012862B"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01B1E65C" w14:textId="77777777" w:rsidR="00D000A6" w:rsidRDefault="00185F2F">
            <w:pPr>
              <w:jc w:val="center"/>
            </w:pPr>
            <w:r>
              <w:rPr>
                <w:rFonts w:eastAsia="Times New Roman" w:cs="Times New Roman"/>
                <w:sz w:val="22"/>
              </w:rPr>
              <w:t>13,5360</w:t>
            </w:r>
          </w:p>
        </w:tc>
      </w:tr>
      <w:tr w:rsidR="00D000A6" w14:paraId="38CA2071" w14:textId="77777777">
        <w:trPr>
          <w:jc w:val="center"/>
        </w:trPr>
        <w:tc>
          <w:tcPr>
            <w:tcW w:w="2310" w:type="pct"/>
            <w:shd w:val="clear" w:color="auto" w:fill="FFFFFF"/>
            <w:tcMar>
              <w:top w:w="40" w:type="dxa"/>
              <w:left w:w="200" w:type="dxa"/>
              <w:bottom w:w="40" w:type="dxa"/>
              <w:right w:w="200" w:type="dxa"/>
            </w:tcMar>
            <w:vAlign w:val="center"/>
          </w:tcPr>
          <w:p w14:paraId="24A40E68" w14:textId="77777777" w:rsidR="00D000A6" w:rsidRPr="00185F2F" w:rsidRDefault="00185F2F">
            <w:pPr>
              <w:rPr>
                <w:lang w:val="ru-RU"/>
              </w:rPr>
            </w:pPr>
            <w:r w:rsidRPr="00185F2F">
              <w:rPr>
                <w:rFonts w:eastAsia="Times New Roman" w:cs="Times New Roman"/>
                <w:sz w:val="22"/>
                <w:lang w:val="ru-RU"/>
              </w:rPr>
              <w:t>Расход тепла на собственные нужды</w:t>
            </w:r>
          </w:p>
        </w:tc>
        <w:tc>
          <w:tcPr>
            <w:tcW w:w="2310" w:type="pct"/>
            <w:shd w:val="clear" w:color="auto" w:fill="FFFFFF"/>
            <w:tcMar>
              <w:top w:w="40" w:type="dxa"/>
              <w:left w:w="200" w:type="dxa"/>
              <w:bottom w:w="40" w:type="dxa"/>
              <w:right w:w="200" w:type="dxa"/>
            </w:tcMar>
            <w:vAlign w:val="center"/>
          </w:tcPr>
          <w:p w14:paraId="44C97E34" w14:textId="77777777" w:rsidR="00D000A6" w:rsidRPr="00185F2F" w:rsidRDefault="00D000A6">
            <w:pPr>
              <w:jc w:val="center"/>
              <w:rPr>
                <w:sz w:val="22"/>
                <w:lang w:val="ru-RU"/>
              </w:rPr>
            </w:pPr>
          </w:p>
        </w:tc>
        <w:tc>
          <w:tcPr>
            <w:tcW w:w="2310" w:type="pct"/>
            <w:shd w:val="clear" w:color="auto" w:fill="FFFFFF"/>
            <w:tcMar>
              <w:top w:w="40" w:type="dxa"/>
              <w:left w:w="200" w:type="dxa"/>
              <w:bottom w:w="40" w:type="dxa"/>
              <w:right w:w="200" w:type="dxa"/>
            </w:tcMar>
            <w:vAlign w:val="center"/>
          </w:tcPr>
          <w:p w14:paraId="00FB633E"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71AE68A"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6E0B0BA1" w14:textId="77777777" w:rsidR="00D000A6" w:rsidRDefault="00185F2F">
            <w:pPr>
              <w:jc w:val="center"/>
            </w:pPr>
            <w:r>
              <w:rPr>
                <w:rFonts w:eastAsia="Times New Roman" w:cs="Times New Roman"/>
                <w:sz w:val="22"/>
              </w:rPr>
              <w:t>0,0000</w:t>
            </w:r>
          </w:p>
        </w:tc>
      </w:tr>
      <w:tr w:rsidR="00D000A6" w14:paraId="0B7AB50F" w14:textId="77777777">
        <w:trPr>
          <w:jc w:val="center"/>
        </w:trPr>
        <w:tc>
          <w:tcPr>
            <w:tcW w:w="2310" w:type="pct"/>
            <w:shd w:val="clear" w:color="auto" w:fill="FFFFFF"/>
            <w:tcMar>
              <w:top w:w="40" w:type="dxa"/>
              <w:left w:w="200" w:type="dxa"/>
              <w:bottom w:w="40" w:type="dxa"/>
              <w:right w:w="200" w:type="dxa"/>
            </w:tcMar>
            <w:vAlign w:val="center"/>
          </w:tcPr>
          <w:p w14:paraId="3D4B59C1" w14:textId="77777777" w:rsidR="00D000A6" w:rsidRDefault="00185F2F">
            <w:r>
              <w:rPr>
                <w:rFonts w:eastAsia="Times New Roman" w:cs="Times New Roman"/>
                <w:sz w:val="22"/>
              </w:rPr>
              <w:t>Тепловая нагрузка потребителей</w:t>
            </w:r>
          </w:p>
        </w:tc>
        <w:tc>
          <w:tcPr>
            <w:tcW w:w="2310" w:type="pct"/>
            <w:shd w:val="clear" w:color="auto" w:fill="FFFFFF"/>
            <w:tcMar>
              <w:top w:w="40" w:type="dxa"/>
              <w:left w:w="200" w:type="dxa"/>
              <w:bottom w:w="40" w:type="dxa"/>
              <w:right w:w="200" w:type="dxa"/>
            </w:tcMar>
            <w:vAlign w:val="center"/>
          </w:tcPr>
          <w:p w14:paraId="0EBF1EA1"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5506ADF9" w14:textId="77777777" w:rsidR="00D000A6" w:rsidRDefault="00185F2F">
            <w:pPr>
              <w:jc w:val="center"/>
            </w:pPr>
            <w:r>
              <w:rPr>
                <w:rFonts w:eastAsia="Times New Roman" w:cs="Times New Roman"/>
                <w:sz w:val="22"/>
              </w:rPr>
              <w:t>5,3026</w:t>
            </w:r>
          </w:p>
        </w:tc>
        <w:tc>
          <w:tcPr>
            <w:tcW w:w="2310" w:type="pct"/>
            <w:shd w:val="clear" w:color="auto" w:fill="FFFFFF"/>
            <w:tcMar>
              <w:top w:w="40" w:type="dxa"/>
              <w:left w:w="200" w:type="dxa"/>
              <w:bottom w:w="40" w:type="dxa"/>
              <w:right w:w="200" w:type="dxa"/>
            </w:tcMar>
            <w:vAlign w:val="center"/>
          </w:tcPr>
          <w:p w14:paraId="7C4D1F17"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35AEBC4D" w14:textId="77777777" w:rsidR="00D000A6" w:rsidRDefault="00185F2F">
            <w:pPr>
              <w:jc w:val="center"/>
            </w:pPr>
            <w:r>
              <w:rPr>
                <w:rFonts w:eastAsia="Times New Roman" w:cs="Times New Roman"/>
                <w:sz w:val="22"/>
              </w:rPr>
              <w:t>5,3026</w:t>
            </w:r>
          </w:p>
        </w:tc>
      </w:tr>
      <w:tr w:rsidR="00D000A6" w14:paraId="3BB5CE51" w14:textId="77777777">
        <w:trPr>
          <w:jc w:val="center"/>
        </w:trPr>
        <w:tc>
          <w:tcPr>
            <w:tcW w:w="2310" w:type="pct"/>
            <w:shd w:val="clear" w:color="auto" w:fill="FFFFFF"/>
            <w:tcMar>
              <w:top w:w="40" w:type="dxa"/>
              <w:left w:w="200" w:type="dxa"/>
              <w:bottom w:w="40" w:type="dxa"/>
              <w:right w:w="200" w:type="dxa"/>
            </w:tcMar>
            <w:vAlign w:val="center"/>
          </w:tcPr>
          <w:p w14:paraId="7D80C72E" w14:textId="77777777" w:rsidR="00D000A6" w:rsidRDefault="00185F2F">
            <w:r>
              <w:rPr>
                <w:rFonts w:eastAsia="Times New Roman" w:cs="Times New Roman"/>
                <w:sz w:val="22"/>
              </w:rPr>
              <w:t>Потери в тепловых сетях</w:t>
            </w:r>
          </w:p>
        </w:tc>
        <w:tc>
          <w:tcPr>
            <w:tcW w:w="2310" w:type="pct"/>
            <w:shd w:val="clear" w:color="auto" w:fill="FFFFFF"/>
            <w:tcMar>
              <w:top w:w="40" w:type="dxa"/>
              <w:left w:w="200" w:type="dxa"/>
              <w:bottom w:w="40" w:type="dxa"/>
              <w:right w:w="200" w:type="dxa"/>
            </w:tcMar>
            <w:vAlign w:val="center"/>
          </w:tcPr>
          <w:p w14:paraId="50661B88"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783B18EE"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E384B37"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20AA2E10" w14:textId="77777777" w:rsidR="00D000A6" w:rsidRDefault="00185F2F">
            <w:pPr>
              <w:jc w:val="center"/>
            </w:pPr>
            <w:r>
              <w:rPr>
                <w:rFonts w:eastAsia="Times New Roman" w:cs="Times New Roman"/>
                <w:sz w:val="22"/>
              </w:rPr>
              <w:t>0,0000</w:t>
            </w:r>
          </w:p>
        </w:tc>
      </w:tr>
      <w:tr w:rsidR="00D000A6" w14:paraId="10AB0E5C" w14:textId="77777777">
        <w:trPr>
          <w:jc w:val="center"/>
        </w:trPr>
        <w:tc>
          <w:tcPr>
            <w:tcW w:w="2310" w:type="pct"/>
            <w:shd w:val="clear" w:color="auto" w:fill="FFFFFF"/>
            <w:tcMar>
              <w:top w:w="40" w:type="dxa"/>
              <w:left w:w="200" w:type="dxa"/>
              <w:bottom w:w="40" w:type="dxa"/>
              <w:right w:w="200" w:type="dxa"/>
            </w:tcMar>
            <w:vAlign w:val="center"/>
          </w:tcPr>
          <w:p w14:paraId="48B8BD3C" w14:textId="77777777" w:rsidR="00D000A6" w:rsidRDefault="00185F2F">
            <w:r>
              <w:rPr>
                <w:rFonts w:eastAsia="Times New Roman" w:cs="Times New Roman"/>
                <w:sz w:val="22"/>
              </w:rPr>
              <w:t>Резерв(+)/Дефицит(-) источника</w:t>
            </w:r>
          </w:p>
        </w:tc>
        <w:tc>
          <w:tcPr>
            <w:tcW w:w="2310" w:type="pct"/>
            <w:shd w:val="clear" w:color="auto" w:fill="FFFFFF"/>
            <w:tcMar>
              <w:top w:w="40" w:type="dxa"/>
              <w:left w:w="200" w:type="dxa"/>
              <w:bottom w:w="40" w:type="dxa"/>
              <w:right w:w="200" w:type="dxa"/>
            </w:tcMar>
            <w:vAlign w:val="center"/>
          </w:tcPr>
          <w:p w14:paraId="72408F65"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31CA0569" w14:textId="77777777" w:rsidR="00D000A6" w:rsidRDefault="00185F2F">
            <w:pPr>
              <w:jc w:val="center"/>
            </w:pPr>
            <w:r>
              <w:rPr>
                <w:rFonts w:eastAsia="Times New Roman" w:cs="Times New Roman"/>
                <w:sz w:val="22"/>
              </w:rPr>
              <w:t>8,2334</w:t>
            </w:r>
          </w:p>
        </w:tc>
        <w:tc>
          <w:tcPr>
            <w:tcW w:w="2310" w:type="pct"/>
            <w:shd w:val="clear" w:color="auto" w:fill="FFFFFF"/>
            <w:tcMar>
              <w:top w:w="40" w:type="dxa"/>
              <w:left w:w="200" w:type="dxa"/>
              <w:bottom w:w="40" w:type="dxa"/>
              <w:right w:w="200" w:type="dxa"/>
            </w:tcMar>
            <w:vAlign w:val="center"/>
          </w:tcPr>
          <w:p w14:paraId="2E3E6064"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2A04AE9A" w14:textId="77777777" w:rsidR="00D000A6" w:rsidRDefault="00185F2F">
            <w:pPr>
              <w:jc w:val="center"/>
            </w:pPr>
            <w:r>
              <w:rPr>
                <w:rFonts w:eastAsia="Times New Roman" w:cs="Times New Roman"/>
                <w:sz w:val="22"/>
              </w:rPr>
              <w:t>8,2334</w:t>
            </w:r>
          </w:p>
        </w:tc>
      </w:tr>
      <w:tr w:rsidR="00D000A6" w14:paraId="32EBBDF6" w14:textId="77777777">
        <w:trPr>
          <w:jc w:val="center"/>
        </w:trPr>
        <w:tc>
          <w:tcPr>
            <w:tcW w:w="2310" w:type="pct"/>
            <w:gridSpan w:val="5"/>
            <w:shd w:val="clear" w:color="auto" w:fill="FFFFFF"/>
            <w:tcMar>
              <w:top w:w="40" w:type="dxa"/>
              <w:left w:w="200" w:type="dxa"/>
              <w:bottom w:w="40" w:type="dxa"/>
              <w:right w:w="200" w:type="dxa"/>
            </w:tcMar>
            <w:vAlign w:val="center"/>
          </w:tcPr>
          <w:p w14:paraId="0D528CAF" w14:textId="77777777" w:rsidR="00D000A6" w:rsidRDefault="00185F2F">
            <w:pPr>
              <w:jc w:val="center"/>
            </w:pPr>
            <w:r>
              <w:rPr>
                <w:rFonts w:eastAsia="Times New Roman" w:cs="Times New Roman"/>
                <w:sz w:val="22"/>
              </w:rPr>
              <w:t>Котельная №5/2</w:t>
            </w:r>
          </w:p>
        </w:tc>
      </w:tr>
      <w:tr w:rsidR="00D000A6" w14:paraId="5FF90386" w14:textId="77777777">
        <w:trPr>
          <w:jc w:val="center"/>
        </w:trPr>
        <w:tc>
          <w:tcPr>
            <w:tcW w:w="2310" w:type="pct"/>
            <w:shd w:val="clear" w:color="auto" w:fill="FFFFFF"/>
            <w:tcMar>
              <w:top w:w="40" w:type="dxa"/>
              <w:left w:w="200" w:type="dxa"/>
              <w:bottom w:w="40" w:type="dxa"/>
              <w:right w:w="200" w:type="dxa"/>
            </w:tcMar>
            <w:vAlign w:val="center"/>
          </w:tcPr>
          <w:p w14:paraId="18E35C8A" w14:textId="77777777" w:rsidR="00D000A6" w:rsidRDefault="00185F2F">
            <w:r>
              <w:rPr>
                <w:rFonts w:eastAsia="Times New Roman" w:cs="Times New Roman"/>
                <w:sz w:val="22"/>
              </w:rPr>
              <w:t>Мощность нетто</w:t>
            </w:r>
          </w:p>
        </w:tc>
        <w:tc>
          <w:tcPr>
            <w:tcW w:w="2310" w:type="pct"/>
            <w:shd w:val="clear" w:color="auto" w:fill="FFFFFF"/>
            <w:tcMar>
              <w:top w:w="40" w:type="dxa"/>
              <w:left w:w="200" w:type="dxa"/>
              <w:bottom w:w="40" w:type="dxa"/>
              <w:right w:w="200" w:type="dxa"/>
            </w:tcMar>
            <w:vAlign w:val="center"/>
          </w:tcPr>
          <w:p w14:paraId="6561C943"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7372F2D8" w14:textId="77777777" w:rsidR="00D000A6" w:rsidRDefault="00185F2F">
            <w:pPr>
              <w:jc w:val="center"/>
            </w:pPr>
            <w:r>
              <w:rPr>
                <w:rFonts w:eastAsia="Times New Roman" w:cs="Times New Roman"/>
                <w:sz w:val="22"/>
              </w:rPr>
              <w:t>14,5084</w:t>
            </w:r>
          </w:p>
        </w:tc>
        <w:tc>
          <w:tcPr>
            <w:tcW w:w="2310" w:type="pct"/>
            <w:shd w:val="clear" w:color="auto" w:fill="FFFFFF"/>
            <w:tcMar>
              <w:top w:w="40" w:type="dxa"/>
              <w:left w:w="200" w:type="dxa"/>
              <w:bottom w:w="40" w:type="dxa"/>
              <w:right w:w="200" w:type="dxa"/>
            </w:tcMar>
            <w:vAlign w:val="center"/>
          </w:tcPr>
          <w:p w14:paraId="1BDB2AB4"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4201F3F6" w14:textId="77777777" w:rsidR="00D000A6" w:rsidRDefault="00185F2F">
            <w:pPr>
              <w:jc w:val="center"/>
            </w:pPr>
            <w:r>
              <w:rPr>
                <w:rFonts w:eastAsia="Times New Roman" w:cs="Times New Roman"/>
                <w:sz w:val="22"/>
              </w:rPr>
              <w:t>14,5084</w:t>
            </w:r>
          </w:p>
        </w:tc>
      </w:tr>
      <w:tr w:rsidR="00D000A6" w14:paraId="49F93663" w14:textId="77777777">
        <w:trPr>
          <w:jc w:val="center"/>
        </w:trPr>
        <w:tc>
          <w:tcPr>
            <w:tcW w:w="2310" w:type="pct"/>
            <w:shd w:val="clear" w:color="auto" w:fill="FFFFFF"/>
            <w:tcMar>
              <w:top w:w="40" w:type="dxa"/>
              <w:left w:w="200" w:type="dxa"/>
              <w:bottom w:w="40" w:type="dxa"/>
              <w:right w:w="200" w:type="dxa"/>
            </w:tcMar>
            <w:vAlign w:val="center"/>
          </w:tcPr>
          <w:p w14:paraId="6F091FBE" w14:textId="77777777" w:rsidR="00D000A6" w:rsidRPr="00185F2F" w:rsidRDefault="00185F2F">
            <w:pPr>
              <w:rPr>
                <w:lang w:val="ru-RU"/>
              </w:rPr>
            </w:pPr>
            <w:r w:rsidRPr="00185F2F">
              <w:rPr>
                <w:rFonts w:eastAsia="Times New Roman" w:cs="Times New Roman"/>
                <w:sz w:val="22"/>
                <w:lang w:val="ru-RU"/>
              </w:rPr>
              <w:t>Расход тепла на собственные нужды</w:t>
            </w:r>
          </w:p>
        </w:tc>
        <w:tc>
          <w:tcPr>
            <w:tcW w:w="2310" w:type="pct"/>
            <w:shd w:val="clear" w:color="auto" w:fill="FFFFFF"/>
            <w:tcMar>
              <w:top w:w="40" w:type="dxa"/>
              <w:left w:w="200" w:type="dxa"/>
              <w:bottom w:w="40" w:type="dxa"/>
              <w:right w:w="200" w:type="dxa"/>
            </w:tcMar>
            <w:vAlign w:val="center"/>
          </w:tcPr>
          <w:p w14:paraId="4C13A3B9" w14:textId="77777777" w:rsidR="00D000A6" w:rsidRPr="00185F2F" w:rsidRDefault="00D000A6">
            <w:pPr>
              <w:jc w:val="center"/>
              <w:rPr>
                <w:sz w:val="22"/>
                <w:lang w:val="ru-RU"/>
              </w:rPr>
            </w:pPr>
          </w:p>
        </w:tc>
        <w:tc>
          <w:tcPr>
            <w:tcW w:w="2310" w:type="pct"/>
            <w:shd w:val="clear" w:color="auto" w:fill="FFFFFF"/>
            <w:tcMar>
              <w:top w:w="40" w:type="dxa"/>
              <w:left w:w="200" w:type="dxa"/>
              <w:bottom w:w="40" w:type="dxa"/>
              <w:right w:w="200" w:type="dxa"/>
            </w:tcMar>
            <w:vAlign w:val="center"/>
          </w:tcPr>
          <w:p w14:paraId="287CD909"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89EE62A"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62F0C66D" w14:textId="77777777" w:rsidR="00D000A6" w:rsidRDefault="00185F2F">
            <w:pPr>
              <w:jc w:val="center"/>
            </w:pPr>
            <w:r>
              <w:rPr>
                <w:rFonts w:eastAsia="Times New Roman" w:cs="Times New Roman"/>
                <w:sz w:val="22"/>
              </w:rPr>
              <w:t>0,0000</w:t>
            </w:r>
          </w:p>
        </w:tc>
      </w:tr>
      <w:tr w:rsidR="00D000A6" w14:paraId="671EE5E9" w14:textId="77777777">
        <w:trPr>
          <w:jc w:val="center"/>
        </w:trPr>
        <w:tc>
          <w:tcPr>
            <w:tcW w:w="2310" w:type="pct"/>
            <w:shd w:val="clear" w:color="auto" w:fill="FFFFFF"/>
            <w:tcMar>
              <w:top w:w="40" w:type="dxa"/>
              <w:left w:w="200" w:type="dxa"/>
              <w:bottom w:w="40" w:type="dxa"/>
              <w:right w:w="200" w:type="dxa"/>
            </w:tcMar>
            <w:vAlign w:val="center"/>
          </w:tcPr>
          <w:p w14:paraId="78A8584A" w14:textId="77777777" w:rsidR="00D000A6" w:rsidRDefault="00185F2F">
            <w:r>
              <w:rPr>
                <w:rFonts w:eastAsia="Times New Roman" w:cs="Times New Roman"/>
                <w:sz w:val="22"/>
              </w:rPr>
              <w:t>Тепловая нагрузка потребителей</w:t>
            </w:r>
          </w:p>
        </w:tc>
        <w:tc>
          <w:tcPr>
            <w:tcW w:w="2310" w:type="pct"/>
            <w:shd w:val="clear" w:color="auto" w:fill="FFFFFF"/>
            <w:tcMar>
              <w:top w:w="40" w:type="dxa"/>
              <w:left w:w="200" w:type="dxa"/>
              <w:bottom w:w="40" w:type="dxa"/>
              <w:right w:w="200" w:type="dxa"/>
            </w:tcMar>
            <w:vAlign w:val="center"/>
          </w:tcPr>
          <w:p w14:paraId="6D501766"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349EA276" w14:textId="77777777" w:rsidR="00D000A6" w:rsidRDefault="00185F2F">
            <w:pPr>
              <w:jc w:val="center"/>
            </w:pPr>
            <w:r>
              <w:rPr>
                <w:rFonts w:eastAsia="Times New Roman" w:cs="Times New Roman"/>
                <w:sz w:val="22"/>
              </w:rPr>
              <w:t>5,5541</w:t>
            </w:r>
          </w:p>
        </w:tc>
        <w:tc>
          <w:tcPr>
            <w:tcW w:w="2310" w:type="pct"/>
            <w:shd w:val="clear" w:color="auto" w:fill="FFFFFF"/>
            <w:tcMar>
              <w:top w:w="40" w:type="dxa"/>
              <w:left w:w="200" w:type="dxa"/>
              <w:bottom w:w="40" w:type="dxa"/>
              <w:right w:w="200" w:type="dxa"/>
            </w:tcMar>
            <w:vAlign w:val="center"/>
          </w:tcPr>
          <w:p w14:paraId="44CB4CD4"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464F3130" w14:textId="77777777" w:rsidR="00D000A6" w:rsidRDefault="00185F2F">
            <w:pPr>
              <w:jc w:val="center"/>
            </w:pPr>
            <w:r>
              <w:rPr>
                <w:rFonts w:eastAsia="Times New Roman" w:cs="Times New Roman"/>
                <w:sz w:val="22"/>
              </w:rPr>
              <w:t>5,5541</w:t>
            </w:r>
          </w:p>
        </w:tc>
      </w:tr>
      <w:tr w:rsidR="00D000A6" w14:paraId="3F33734A" w14:textId="77777777">
        <w:trPr>
          <w:jc w:val="center"/>
        </w:trPr>
        <w:tc>
          <w:tcPr>
            <w:tcW w:w="2310" w:type="pct"/>
            <w:shd w:val="clear" w:color="auto" w:fill="FFFFFF"/>
            <w:tcMar>
              <w:top w:w="40" w:type="dxa"/>
              <w:left w:w="200" w:type="dxa"/>
              <w:bottom w:w="40" w:type="dxa"/>
              <w:right w:w="200" w:type="dxa"/>
            </w:tcMar>
            <w:vAlign w:val="center"/>
          </w:tcPr>
          <w:p w14:paraId="276715EE" w14:textId="77777777" w:rsidR="00D000A6" w:rsidRDefault="00185F2F">
            <w:r>
              <w:rPr>
                <w:rFonts w:eastAsia="Times New Roman" w:cs="Times New Roman"/>
                <w:sz w:val="22"/>
              </w:rPr>
              <w:t>Потери в тепловых сетях</w:t>
            </w:r>
          </w:p>
        </w:tc>
        <w:tc>
          <w:tcPr>
            <w:tcW w:w="2310" w:type="pct"/>
            <w:shd w:val="clear" w:color="auto" w:fill="FFFFFF"/>
            <w:tcMar>
              <w:top w:w="40" w:type="dxa"/>
              <w:left w:w="200" w:type="dxa"/>
              <w:bottom w:w="40" w:type="dxa"/>
              <w:right w:w="200" w:type="dxa"/>
            </w:tcMar>
            <w:vAlign w:val="center"/>
          </w:tcPr>
          <w:p w14:paraId="38C10FB9"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6184F1E3"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4408ED2"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7BB3E3B4" w14:textId="77777777" w:rsidR="00D000A6" w:rsidRDefault="00185F2F">
            <w:pPr>
              <w:jc w:val="center"/>
            </w:pPr>
            <w:r>
              <w:rPr>
                <w:rFonts w:eastAsia="Times New Roman" w:cs="Times New Roman"/>
                <w:sz w:val="22"/>
              </w:rPr>
              <w:t>0,0000</w:t>
            </w:r>
          </w:p>
        </w:tc>
      </w:tr>
      <w:tr w:rsidR="00D000A6" w14:paraId="599DCFA1" w14:textId="77777777">
        <w:trPr>
          <w:jc w:val="center"/>
        </w:trPr>
        <w:tc>
          <w:tcPr>
            <w:tcW w:w="2310" w:type="pct"/>
            <w:shd w:val="clear" w:color="auto" w:fill="FFFFFF"/>
            <w:tcMar>
              <w:top w:w="40" w:type="dxa"/>
              <w:left w:w="200" w:type="dxa"/>
              <w:bottom w:w="40" w:type="dxa"/>
              <w:right w:w="200" w:type="dxa"/>
            </w:tcMar>
            <w:vAlign w:val="center"/>
          </w:tcPr>
          <w:p w14:paraId="33DAC450" w14:textId="77777777" w:rsidR="00D000A6" w:rsidRDefault="00185F2F">
            <w:r>
              <w:rPr>
                <w:rFonts w:eastAsia="Times New Roman" w:cs="Times New Roman"/>
                <w:sz w:val="22"/>
              </w:rPr>
              <w:t>Резерв(+)/Дефицит(-) источника</w:t>
            </w:r>
          </w:p>
        </w:tc>
        <w:tc>
          <w:tcPr>
            <w:tcW w:w="2310" w:type="pct"/>
            <w:shd w:val="clear" w:color="auto" w:fill="FFFFFF"/>
            <w:tcMar>
              <w:top w:w="40" w:type="dxa"/>
              <w:left w:w="200" w:type="dxa"/>
              <w:bottom w:w="40" w:type="dxa"/>
              <w:right w:w="200" w:type="dxa"/>
            </w:tcMar>
            <w:vAlign w:val="center"/>
          </w:tcPr>
          <w:p w14:paraId="6AA9F026"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146EDFC3" w14:textId="77777777" w:rsidR="00D000A6" w:rsidRDefault="00185F2F">
            <w:pPr>
              <w:jc w:val="center"/>
            </w:pPr>
            <w:r>
              <w:rPr>
                <w:rFonts w:eastAsia="Times New Roman" w:cs="Times New Roman"/>
                <w:sz w:val="22"/>
              </w:rPr>
              <w:t>8,9544</w:t>
            </w:r>
          </w:p>
        </w:tc>
        <w:tc>
          <w:tcPr>
            <w:tcW w:w="2310" w:type="pct"/>
            <w:shd w:val="clear" w:color="auto" w:fill="FFFFFF"/>
            <w:tcMar>
              <w:top w:w="40" w:type="dxa"/>
              <w:left w:w="200" w:type="dxa"/>
              <w:bottom w:w="40" w:type="dxa"/>
              <w:right w:w="200" w:type="dxa"/>
            </w:tcMar>
            <w:vAlign w:val="center"/>
          </w:tcPr>
          <w:p w14:paraId="7C8AFC46"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7AFD11B9" w14:textId="77777777" w:rsidR="00D000A6" w:rsidRDefault="00185F2F">
            <w:pPr>
              <w:jc w:val="center"/>
            </w:pPr>
            <w:r>
              <w:rPr>
                <w:rFonts w:eastAsia="Times New Roman" w:cs="Times New Roman"/>
                <w:sz w:val="22"/>
              </w:rPr>
              <w:t>8,9544</w:t>
            </w:r>
          </w:p>
        </w:tc>
      </w:tr>
      <w:tr w:rsidR="00D000A6" w14:paraId="47A61B6D" w14:textId="77777777">
        <w:trPr>
          <w:jc w:val="center"/>
        </w:trPr>
        <w:tc>
          <w:tcPr>
            <w:tcW w:w="2310" w:type="pct"/>
            <w:gridSpan w:val="5"/>
            <w:shd w:val="clear" w:color="auto" w:fill="FFFFFF"/>
            <w:tcMar>
              <w:top w:w="40" w:type="dxa"/>
              <w:left w:w="200" w:type="dxa"/>
              <w:bottom w:w="40" w:type="dxa"/>
              <w:right w:w="200" w:type="dxa"/>
            </w:tcMar>
            <w:vAlign w:val="center"/>
          </w:tcPr>
          <w:p w14:paraId="16334336" w14:textId="77777777" w:rsidR="00D000A6" w:rsidRDefault="00185F2F">
            <w:pPr>
              <w:jc w:val="center"/>
            </w:pPr>
            <w:r>
              <w:rPr>
                <w:rFonts w:eastAsia="Times New Roman" w:cs="Times New Roman"/>
                <w:sz w:val="22"/>
              </w:rPr>
              <w:t>Котельная №5/3</w:t>
            </w:r>
          </w:p>
        </w:tc>
      </w:tr>
      <w:tr w:rsidR="00D000A6" w14:paraId="33010ED8" w14:textId="77777777">
        <w:trPr>
          <w:jc w:val="center"/>
        </w:trPr>
        <w:tc>
          <w:tcPr>
            <w:tcW w:w="2310" w:type="pct"/>
            <w:shd w:val="clear" w:color="auto" w:fill="FFFFFF"/>
            <w:tcMar>
              <w:top w:w="40" w:type="dxa"/>
              <w:left w:w="200" w:type="dxa"/>
              <w:bottom w:w="40" w:type="dxa"/>
              <w:right w:w="200" w:type="dxa"/>
            </w:tcMar>
            <w:vAlign w:val="center"/>
          </w:tcPr>
          <w:p w14:paraId="4A76EFE6" w14:textId="77777777" w:rsidR="00D000A6" w:rsidRDefault="00185F2F">
            <w:r>
              <w:rPr>
                <w:rFonts w:eastAsia="Times New Roman" w:cs="Times New Roman"/>
                <w:sz w:val="22"/>
              </w:rPr>
              <w:t>Мощность нетто</w:t>
            </w:r>
          </w:p>
        </w:tc>
        <w:tc>
          <w:tcPr>
            <w:tcW w:w="2310" w:type="pct"/>
            <w:shd w:val="clear" w:color="auto" w:fill="FFFFFF"/>
            <w:tcMar>
              <w:top w:w="40" w:type="dxa"/>
              <w:left w:w="200" w:type="dxa"/>
              <w:bottom w:w="40" w:type="dxa"/>
              <w:right w:w="200" w:type="dxa"/>
            </w:tcMar>
            <w:vAlign w:val="center"/>
          </w:tcPr>
          <w:p w14:paraId="4FDE3973"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1B4EC406" w14:textId="77777777" w:rsidR="00D000A6" w:rsidRDefault="00185F2F">
            <w:pPr>
              <w:jc w:val="center"/>
            </w:pPr>
            <w:r>
              <w:rPr>
                <w:rFonts w:eastAsia="Times New Roman" w:cs="Times New Roman"/>
                <w:sz w:val="22"/>
              </w:rPr>
              <w:t>0,9500</w:t>
            </w:r>
          </w:p>
        </w:tc>
        <w:tc>
          <w:tcPr>
            <w:tcW w:w="2310" w:type="pct"/>
            <w:shd w:val="clear" w:color="auto" w:fill="FFFFFF"/>
            <w:tcMar>
              <w:top w:w="40" w:type="dxa"/>
              <w:left w:w="200" w:type="dxa"/>
              <w:bottom w:w="40" w:type="dxa"/>
              <w:right w:w="200" w:type="dxa"/>
            </w:tcMar>
            <w:vAlign w:val="center"/>
          </w:tcPr>
          <w:p w14:paraId="37C2EC74"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4BF5E28D" w14:textId="77777777" w:rsidR="00D000A6" w:rsidRDefault="00185F2F">
            <w:pPr>
              <w:jc w:val="center"/>
            </w:pPr>
            <w:r>
              <w:rPr>
                <w:rFonts w:eastAsia="Times New Roman" w:cs="Times New Roman"/>
                <w:sz w:val="22"/>
              </w:rPr>
              <w:t>0,9500</w:t>
            </w:r>
          </w:p>
        </w:tc>
      </w:tr>
      <w:tr w:rsidR="00D000A6" w14:paraId="3FE733E1" w14:textId="77777777">
        <w:trPr>
          <w:jc w:val="center"/>
        </w:trPr>
        <w:tc>
          <w:tcPr>
            <w:tcW w:w="2310" w:type="pct"/>
            <w:shd w:val="clear" w:color="auto" w:fill="FFFFFF"/>
            <w:tcMar>
              <w:top w:w="40" w:type="dxa"/>
              <w:left w:w="200" w:type="dxa"/>
              <w:bottom w:w="40" w:type="dxa"/>
              <w:right w:w="200" w:type="dxa"/>
            </w:tcMar>
            <w:vAlign w:val="center"/>
          </w:tcPr>
          <w:p w14:paraId="4AA34338" w14:textId="77777777" w:rsidR="00D000A6" w:rsidRPr="00185F2F" w:rsidRDefault="00185F2F">
            <w:pPr>
              <w:rPr>
                <w:lang w:val="ru-RU"/>
              </w:rPr>
            </w:pPr>
            <w:r w:rsidRPr="00185F2F">
              <w:rPr>
                <w:rFonts w:eastAsia="Times New Roman" w:cs="Times New Roman"/>
                <w:sz w:val="22"/>
                <w:lang w:val="ru-RU"/>
              </w:rPr>
              <w:t>Расход тепла на собственные нужды</w:t>
            </w:r>
          </w:p>
        </w:tc>
        <w:tc>
          <w:tcPr>
            <w:tcW w:w="2310" w:type="pct"/>
            <w:shd w:val="clear" w:color="auto" w:fill="FFFFFF"/>
            <w:tcMar>
              <w:top w:w="40" w:type="dxa"/>
              <w:left w:w="200" w:type="dxa"/>
              <w:bottom w:w="40" w:type="dxa"/>
              <w:right w:w="200" w:type="dxa"/>
            </w:tcMar>
            <w:vAlign w:val="center"/>
          </w:tcPr>
          <w:p w14:paraId="74569182" w14:textId="77777777" w:rsidR="00D000A6" w:rsidRPr="00185F2F" w:rsidRDefault="00D000A6">
            <w:pPr>
              <w:jc w:val="center"/>
              <w:rPr>
                <w:sz w:val="22"/>
                <w:lang w:val="ru-RU"/>
              </w:rPr>
            </w:pPr>
          </w:p>
        </w:tc>
        <w:tc>
          <w:tcPr>
            <w:tcW w:w="2310" w:type="pct"/>
            <w:shd w:val="clear" w:color="auto" w:fill="FFFFFF"/>
            <w:tcMar>
              <w:top w:w="40" w:type="dxa"/>
              <w:left w:w="200" w:type="dxa"/>
              <w:bottom w:w="40" w:type="dxa"/>
              <w:right w:w="200" w:type="dxa"/>
            </w:tcMar>
            <w:vAlign w:val="center"/>
          </w:tcPr>
          <w:p w14:paraId="38192415"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78A1D36"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488F6374" w14:textId="77777777" w:rsidR="00D000A6" w:rsidRDefault="00185F2F">
            <w:pPr>
              <w:jc w:val="center"/>
            </w:pPr>
            <w:r>
              <w:rPr>
                <w:rFonts w:eastAsia="Times New Roman" w:cs="Times New Roman"/>
                <w:sz w:val="22"/>
              </w:rPr>
              <w:t>0,0000</w:t>
            </w:r>
          </w:p>
        </w:tc>
      </w:tr>
      <w:tr w:rsidR="00D000A6" w14:paraId="0832F49D" w14:textId="77777777">
        <w:trPr>
          <w:jc w:val="center"/>
        </w:trPr>
        <w:tc>
          <w:tcPr>
            <w:tcW w:w="2310" w:type="pct"/>
            <w:shd w:val="clear" w:color="auto" w:fill="FFFFFF"/>
            <w:tcMar>
              <w:top w:w="40" w:type="dxa"/>
              <w:left w:w="200" w:type="dxa"/>
              <w:bottom w:w="40" w:type="dxa"/>
              <w:right w:w="200" w:type="dxa"/>
            </w:tcMar>
            <w:vAlign w:val="center"/>
          </w:tcPr>
          <w:p w14:paraId="23BE174E" w14:textId="77777777" w:rsidR="00D000A6" w:rsidRDefault="00185F2F">
            <w:r>
              <w:rPr>
                <w:rFonts w:eastAsia="Times New Roman" w:cs="Times New Roman"/>
                <w:sz w:val="22"/>
              </w:rPr>
              <w:t>Тепловая нагрузка потребителей</w:t>
            </w:r>
          </w:p>
        </w:tc>
        <w:tc>
          <w:tcPr>
            <w:tcW w:w="2310" w:type="pct"/>
            <w:shd w:val="clear" w:color="auto" w:fill="FFFFFF"/>
            <w:tcMar>
              <w:top w:w="40" w:type="dxa"/>
              <w:left w:w="200" w:type="dxa"/>
              <w:bottom w:w="40" w:type="dxa"/>
              <w:right w:w="200" w:type="dxa"/>
            </w:tcMar>
            <w:vAlign w:val="center"/>
          </w:tcPr>
          <w:p w14:paraId="4E90D9A3"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25FA14F0" w14:textId="77777777" w:rsidR="00D000A6" w:rsidRDefault="00185F2F">
            <w:pPr>
              <w:jc w:val="center"/>
            </w:pPr>
            <w:r>
              <w:rPr>
                <w:rFonts w:eastAsia="Times New Roman" w:cs="Times New Roman"/>
                <w:sz w:val="22"/>
              </w:rPr>
              <w:t>0,5512</w:t>
            </w:r>
          </w:p>
        </w:tc>
        <w:tc>
          <w:tcPr>
            <w:tcW w:w="2310" w:type="pct"/>
            <w:shd w:val="clear" w:color="auto" w:fill="FFFFFF"/>
            <w:tcMar>
              <w:top w:w="40" w:type="dxa"/>
              <w:left w:w="200" w:type="dxa"/>
              <w:bottom w:w="40" w:type="dxa"/>
              <w:right w:w="200" w:type="dxa"/>
            </w:tcMar>
            <w:vAlign w:val="center"/>
          </w:tcPr>
          <w:p w14:paraId="0602030C"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163B9E42" w14:textId="77777777" w:rsidR="00D000A6" w:rsidRDefault="00185F2F">
            <w:pPr>
              <w:jc w:val="center"/>
            </w:pPr>
            <w:r>
              <w:rPr>
                <w:rFonts w:eastAsia="Times New Roman" w:cs="Times New Roman"/>
                <w:sz w:val="22"/>
              </w:rPr>
              <w:t>0,5512</w:t>
            </w:r>
          </w:p>
        </w:tc>
      </w:tr>
      <w:tr w:rsidR="00D000A6" w14:paraId="24FC4A22" w14:textId="77777777">
        <w:trPr>
          <w:jc w:val="center"/>
        </w:trPr>
        <w:tc>
          <w:tcPr>
            <w:tcW w:w="2310" w:type="pct"/>
            <w:shd w:val="clear" w:color="auto" w:fill="FFFFFF"/>
            <w:tcMar>
              <w:top w:w="40" w:type="dxa"/>
              <w:left w:w="200" w:type="dxa"/>
              <w:bottom w:w="40" w:type="dxa"/>
              <w:right w:w="200" w:type="dxa"/>
            </w:tcMar>
            <w:vAlign w:val="center"/>
          </w:tcPr>
          <w:p w14:paraId="25DEEC13" w14:textId="77777777" w:rsidR="00D000A6" w:rsidRDefault="00185F2F">
            <w:r>
              <w:rPr>
                <w:rFonts w:eastAsia="Times New Roman" w:cs="Times New Roman"/>
                <w:sz w:val="22"/>
              </w:rPr>
              <w:t>Потери в тепловых сетях</w:t>
            </w:r>
          </w:p>
        </w:tc>
        <w:tc>
          <w:tcPr>
            <w:tcW w:w="2310" w:type="pct"/>
            <w:shd w:val="clear" w:color="auto" w:fill="FFFFFF"/>
            <w:tcMar>
              <w:top w:w="40" w:type="dxa"/>
              <w:left w:w="200" w:type="dxa"/>
              <w:bottom w:w="40" w:type="dxa"/>
              <w:right w:w="200" w:type="dxa"/>
            </w:tcMar>
            <w:vAlign w:val="center"/>
          </w:tcPr>
          <w:p w14:paraId="741361DA"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269DD6F1"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04BA103"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406CB22D" w14:textId="77777777" w:rsidR="00D000A6" w:rsidRDefault="00185F2F">
            <w:pPr>
              <w:jc w:val="center"/>
            </w:pPr>
            <w:r>
              <w:rPr>
                <w:rFonts w:eastAsia="Times New Roman" w:cs="Times New Roman"/>
                <w:sz w:val="22"/>
              </w:rPr>
              <w:t>0,0000</w:t>
            </w:r>
          </w:p>
        </w:tc>
      </w:tr>
      <w:tr w:rsidR="00D000A6" w14:paraId="5B105F95" w14:textId="77777777">
        <w:trPr>
          <w:jc w:val="center"/>
        </w:trPr>
        <w:tc>
          <w:tcPr>
            <w:tcW w:w="2310" w:type="pct"/>
            <w:shd w:val="clear" w:color="auto" w:fill="FFFFFF"/>
            <w:tcMar>
              <w:top w:w="40" w:type="dxa"/>
              <w:left w:w="200" w:type="dxa"/>
              <w:bottom w:w="40" w:type="dxa"/>
              <w:right w:w="200" w:type="dxa"/>
            </w:tcMar>
            <w:vAlign w:val="center"/>
          </w:tcPr>
          <w:p w14:paraId="7DB4AF66" w14:textId="77777777" w:rsidR="00D000A6" w:rsidRDefault="00185F2F">
            <w:r>
              <w:rPr>
                <w:rFonts w:eastAsia="Times New Roman" w:cs="Times New Roman"/>
                <w:sz w:val="22"/>
              </w:rPr>
              <w:t>Резерв(+)/Дефицит</w:t>
            </w:r>
            <w:r>
              <w:rPr>
                <w:rFonts w:eastAsia="Times New Roman" w:cs="Times New Roman"/>
                <w:sz w:val="22"/>
              </w:rPr>
              <w:lastRenderedPageBreak/>
              <w:t>(-) источника</w:t>
            </w:r>
          </w:p>
        </w:tc>
        <w:tc>
          <w:tcPr>
            <w:tcW w:w="2310" w:type="pct"/>
            <w:shd w:val="clear" w:color="auto" w:fill="FFFFFF"/>
            <w:tcMar>
              <w:top w:w="40" w:type="dxa"/>
              <w:left w:w="200" w:type="dxa"/>
              <w:bottom w:w="40" w:type="dxa"/>
              <w:right w:w="200" w:type="dxa"/>
            </w:tcMar>
            <w:vAlign w:val="center"/>
          </w:tcPr>
          <w:p w14:paraId="17B9CCF9"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4DF93C1B" w14:textId="77777777" w:rsidR="00D000A6" w:rsidRDefault="00185F2F">
            <w:pPr>
              <w:jc w:val="center"/>
            </w:pPr>
            <w:r>
              <w:rPr>
                <w:rFonts w:eastAsia="Times New Roman" w:cs="Times New Roman"/>
                <w:sz w:val="22"/>
              </w:rPr>
              <w:t>0,3988</w:t>
            </w:r>
          </w:p>
        </w:tc>
        <w:tc>
          <w:tcPr>
            <w:tcW w:w="2310" w:type="pct"/>
            <w:shd w:val="clear" w:color="auto" w:fill="FFFFFF"/>
            <w:tcMar>
              <w:top w:w="40" w:type="dxa"/>
              <w:left w:w="200" w:type="dxa"/>
              <w:bottom w:w="40" w:type="dxa"/>
              <w:right w:w="200" w:type="dxa"/>
            </w:tcMar>
            <w:vAlign w:val="center"/>
          </w:tcPr>
          <w:p w14:paraId="6D83B4DE"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70BE996A" w14:textId="77777777" w:rsidR="00D000A6" w:rsidRDefault="00185F2F">
            <w:pPr>
              <w:jc w:val="center"/>
            </w:pPr>
            <w:r>
              <w:rPr>
                <w:rFonts w:eastAsia="Times New Roman" w:cs="Times New Roman"/>
                <w:sz w:val="22"/>
              </w:rPr>
              <w:t>0,3988</w:t>
            </w:r>
          </w:p>
        </w:tc>
      </w:tr>
      <w:tr w:rsidR="00D000A6" w14:paraId="285F97DA" w14:textId="77777777">
        <w:trPr>
          <w:jc w:val="center"/>
        </w:trPr>
        <w:tc>
          <w:tcPr>
            <w:tcW w:w="2310" w:type="pct"/>
            <w:gridSpan w:val="5"/>
            <w:shd w:val="clear" w:color="auto" w:fill="FFFFFF"/>
            <w:tcMar>
              <w:top w:w="40" w:type="dxa"/>
              <w:left w:w="200" w:type="dxa"/>
              <w:bottom w:w="40" w:type="dxa"/>
              <w:right w:w="200" w:type="dxa"/>
            </w:tcMar>
            <w:vAlign w:val="center"/>
          </w:tcPr>
          <w:p w14:paraId="1E2FBC82" w14:textId="77777777" w:rsidR="00D000A6" w:rsidRDefault="00185F2F">
            <w:pPr>
              <w:jc w:val="center"/>
            </w:pPr>
            <w:r>
              <w:rPr>
                <w:rFonts w:eastAsia="Times New Roman" w:cs="Times New Roman"/>
                <w:sz w:val="22"/>
              </w:rPr>
              <w:t>Котельная №5/4</w:t>
            </w:r>
          </w:p>
        </w:tc>
      </w:tr>
      <w:tr w:rsidR="00D000A6" w14:paraId="6D7CE050" w14:textId="77777777">
        <w:trPr>
          <w:jc w:val="center"/>
        </w:trPr>
        <w:tc>
          <w:tcPr>
            <w:tcW w:w="2310" w:type="pct"/>
            <w:shd w:val="clear" w:color="auto" w:fill="FFFFFF"/>
            <w:tcMar>
              <w:top w:w="40" w:type="dxa"/>
              <w:left w:w="200" w:type="dxa"/>
              <w:bottom w:w="40" w:type="dxa"/>
              <w:right w:w="200" w:type="dxa"/>
            </w:tcMar>
            <w:vAlign w:val="center"/>
          </w:tcPr>
          <w:p w14:paraId="76514AC0" w14:textId="77777777" w:rsidR="00D000A6" w:rsidRDefault="00185F2F">
            <w:r>
              <w:rPr>
                <w:rFonts w:eastAsia="Times New Roman" w:cs="Times New Roman"/>
                <w:sz w:val="22"/>
              </w:rPr>
              <w:t>Мощность нетто</w:t>
            </w:r>
          </w:p>
        </w:tc>
        <w:tc>
          <w:tcPr>
            <w:tcW w:w="2310" w:type="pct"/>
            <w:shd w:val="clear" w:color="auto" w:fill="FFFFFF"/>
            <w:tcMar>
              <w:top w:w="40" w:type="dxa"/>
              <w:left w:w="200" w:type="dxa"/>
              <w:bottom w:w="40" w:type="dxa"/>
              <w:right w:w="200" w:type="dxa"/>
            </w:tcMar>
            <w:vAlign w:val="center"/>
          </w:tcPr>
          <w:p w14:paraId="27ADAFAC"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4D392024" w14:textId="77777777" w:rsidR="00D000A6" w:rsidRDefault="00185F2F">
            <w:pPr>
              <w:jc w:val="center"/>
            </w:pPr>
            <w:r>
              <w:rPr>
                <w:rFonts w:eastAsia="Times New Roman" w:cs="Times New Roman"/>
                <w:sz w:val="22"/>
              </w:rPr>
              <w:t>0,4300</w:t>
            </w:r>
          </w:p>
        </w:tc>
        <w:tc>
          <w:tcPr>
            <w:tcW w:w="2310" w:type="pct"/>
            <w:shd w:val="clear" w:color="auto" w:fill="FFFFFF"/>
            <w:tcMar>
              <w:top w:w="40" w:type="dxa"/>
              <w:left w:w="200" w:type="dxa"/>
              <w:bottom w:w="40" w:type="dxa"/>
              <w:right w:w="200" w:type="dxa"/>
            </w:tcMar>
            <w:vAlign w:val="center"/>
          </w:tcPr>
          <w:p w14:paraId="2392E9EF"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56253C08" w14:textId="77777777" w:rsidR="00D000A6" w:rsidRDefault="00185F2F">
            <w:pPr>
              <w:jc w:val="center"/>
            </w:pPr>
            <w:r>
              <w:rPr>
                <w:rFonts w:eastAsia="Times New Roman" w:cs="Times New Roman"/>
                <w:sz w:val="22"/>
              </w:rPr>
              <w:t>0,4300</w:t>
            </w:r>
          </w:p>
        </w:tc>
      </w:tr>
      <w:tr w:rsidR="00D000A6" w14:paraId="0EB7DDA7" w14:textId="77777777">
        <w:trPr>
          <w:jc w:val="center"/>
        </w:trPr>
        <w:tc>
          <w:tcPr>
            <w:tcW w:w="2310" w:type="pct"/>
            <w:shd w:val="clear" w:color="auto" w:fill="FFFFFF"/>
            <w:tcMar>
              <w:top w:w="40" w:type="dxa"/>
              <w:left w:w="200" w:type="dxa"/>
              <w:bottom w:w="40" w:type="dxa"/>
              <w:right w:w="200" w:type="dxa"/>
            </w:tcMar>
            <w:vAlign w:val="center"/>
          </w:tcPr>
          <w:p w14:paraId="6AB63BFF" w14:textId="77777777" w:rsidR="00D000A6" w:rsidRPr="00185F2F" w:rsidRDefault="00185F2F">
            <w:pPr>
              <w:rPr>
                <w:lang w:val="ru-RU"/>
              </w:rPr>
            </w:pPr>
            <w:r w:rsidRPr="00185F2F">
              <w:rPr>
                <w:rFonts w:eastAsia="Times New Roman" w:cs="Times New Roman"/>
                <w:sz w:val="22"/>
                <w:lang w:val="ru-RU"/>
              </w:rPr>
              <w:t>Расход тепла на собственные нужды</w:t>
            </w:r>
          </w:p>
        </w:tc>
        <w:tc>
          <w:tcPr>
            <w:tcW w:w="2310" w:type="pct"/>
            <w:shd w:val="clear" w:color="auto" w:fill="FFFFFF"/>
            <w:tcMar>
              <w:top w:w="40" w:type="dxa"/>
              <w:left w:w="200" w:type="dxa"/>
              <w:bottom w:w="40" w:type="dxa"/>
              <w:right w:w="200" w:type="dxa"/>
            </w:tcMar>
            <w:vAlign w:val="center"/>
          </w:tcPr>
          <w:p w14:paraId="6C2884DE" w14:textId="77777777" w:rsidR="00D000A6" w:rsidRPr="00185F2F" w:rsidRDefault="00D000A6">
            <w:pPr>
              <w:jc w:val="center"/>
              <w:rPr>
                <w:sz w:val="22"/>
                <w:lang w:val="ru-RU"/>
              </w:rPr>
            </w:pPr>
          </w:p>
        </w:tc>
        <w:tc>
          <w:tcPr>
            <w:tcW w:w="2310" w:type="pct"/>
            <w:shd w:val="clear" w:color="auto" w:fill="FFFFFF"/>
            <w:tcMar>
              <w:top w:w="40" w:type="dxa"/>
              <w:left w:w="200" w:type="dxa"/>
              <w:bottom w:w="40" w:type="dxa"/>
              <w:right w:w="200" w:type="dxa"/>
            </w:tcMar>
            <w:vAlign w:val="center"/>
          </w:tcPr>
          <w:p w14:paraId="697E33AE"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9917DF1"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4D995753" w14:textId="77777777" w:rsidR="00D000A6" w:rsidRDefault="00185F2F">
            <w:pPr>
              <w:jc w:val="center"/>
            </w:pPr>
            <w:r>
              <w:rPr>
                <w:rFonts w:eastAsia="Times New Roman" w:cs="Times New Roman"/>
                <w:sz w:val="22"/>
              </w:rPr>
              <w:t>0,0000</w:t>
            </w:r>
          </w:p>
        </w:tc>
      </w:tr>
      <w:tr w:rsidR="00D000A6" w14:paraId="47DB35EA" w14:textId="77777777">
        <w:trPr>
          <w:jc w:val="center"/>
        </w:trPr>
        <w:tc>
          <w:tcPr>
            <w:tcW w:w="2310" w:type="pct"/>
            <w:shd w:val="clear" w:color="auto" w:fill="FFFFFF"/>
            <w:tcMar>
              <w:top w:w="40" w:type="dxa"/>
              <w:left w:w="200" w:type="dxa"/>
              <w:bottom w:w="40" w:type="dxa"/>
              <w:right w:w="200" w:type="dxa"/>
            </w:tcMar>
            <w:vAlign w:val="center"/>
          </w:tcPr>
          <w:p w14:paraId="3EBF029F" w14:textId="77777777" w:rsidR="00D000A6" w:rsidRDefault="00185F2F">
            <w:r>
              <w:rPr>
                <w:rFonts w:eastAsia="Times New Roman" w:cs="Times New Roman"/>
                <w:sz w:val="22"/>
              </w:rPr>
              <w:t>Тепловая нагрузка потребителей</w:t>
            </w:r>
          </w:p>
        </w:tc>
        <w:tc>
          <w:tcPr>
            <w:tcW w:w="2310" w:type="pct"/>
            <w:shd w:val="clear" w:color="auto" w:fill="FFFFFF"/>
            <w:tcMar>
              <w:top w:w="40" w:type="dxa"/>
              <w:left w:w="200" w:type="dxa"/>
              <w:bottom w:w="40" w:type="dxa"/>
              <w:right w:w="200" w:type="dxa"/>
            </w:tcMar>
            <w:vAlign w:val="center"/>
          </w:tcPr>
          <w:p w14:paraId="40D45505"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2CCE70B1" w14:textId="77777777" w:rsidR="00D000A6" w:rsidRDefault="00185F2F">
            <w:pPr>
              <w:jc w:val="center"/>
            </w:pPr>
            <w:r>
              <w:rPr>
                <w:rFonts w:eastAsia="Times New Roman" w:cs="Times New Roman"/>
                <w:sz w:val="22"/>
              </w:rPr>
              <w:t>0,1253</w:t>
            </w:r>
          </w:p>
        </w:tc>
        <w:tc>
          <w:tcPr>
            <w:tcW w:w="2310" w:type="pct"/>
            <w:shd w:val="clear" w:color="auto" w:fill="FFFFFF"/>
            <w:tcMar>
              <w:top w:w="40" w:type="dxa"/>
              <w:left w:w="200" w:type="dxa"/>
              <w:bottom w:w="40" w:type="dxa"/>
              <w:right w:w="200" w:type="dxa"/>
            </w:tcMar>
            <w:vAlign w:val="center"/>
          </w:tcPr>
          <w:p w14:paraId="06C601E8"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7543DF52" w14:textId="77777777" w:rsidR="00D000A6" w:rsidRDefault="00185F2F">
            <w:pPr>
              <w:jc w:val="center"/>
            </w:pPr>
            <w:r>
              <w:rPr>
                <w:rFonts w:eastAsia="Times New Roman" w:cs="Times New Roman"/>
                <w:sz w:val="22"/>
              </w:rPr>
              <w:t>0,1253</w:t>
            </w:r>
          </w:p>
        </w:tc>
      </w:tr>
      <w:tr w:rsidR="00D000A6" w14:paraId="7A310075" w14:textId="77777777">
        <w:trPr>
          <w:jc w:val="center"/>
        </w:trPr>
        <w:tc>
          <w:tcPr>
            <w:tcW w:w="2310" w:type="pct"/>
            <w:shd w:val="clear" w:color="auto" w:fill="FFFFFF"/>
            <w:tcMar>
              <w:top w:w="40" w:type="dxa"/>
              <w:left w:w="200" w:type="dxa"/>
              <w:bottom w:w="40" w:type="dxa"/>
              <w:right w:w="200" w:type="dxa"/>
            </w:tcMar>
            <w:vAlign w:val="center"/>
          </w:tcPr>
          <w:p w14:paraId="3FB025DA" w14:textId="77777777" w:rsidR="00D000A6" w:rsidRDefault="00185F2F">
            <w:r>
              <w:rPr>
                <w:rFonts w:eastAsia="Times New Roman" w:cs="Times New Roman"/>
                <w:sz w:val="22"/>
              </w:rPr>
              <w:t>Потери в тепловых сетях</w:t>
            </w:r>
          </w:p>
        </w:tc>
        <w:tc>
          <w:tcPr>
            <w:tcW w:w="2310" w:type="pct"/>
            <w:shd w:val="clear" w:color="auto" w:fill="FFFFFF"/>
            <w:tcMar>
              <w:top w:w="40" w:type="dxa"/>
              <w:left w:w="200" w:type="dxa"/>
              <w:bottom w:w="40" w:type="dxa"/>
              <w:right w:w="200" w:type="dxa"/>
            </w:tcMar>
            <w:vAlign w:val="center"/>
          </w:tcPr>
          <w:p w14:paraId="63A8FFD9"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656C17FF"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EE18E9D"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2E291C57" w14:textId="77777777" w:rsidR="00D000A6" w:rsidRDefault="00185F2F">
            <w:pPr>
              <w:jc w:val="center"/>
            </w:pPr>
            <w:r>
              <w:rPr>
                <w:rFonts w:eastAsia="Times New Roman" w:cs="Times New Roman"/>
                <w:sz w:val="22"/>
              </w:rPr>
              <w:t>0,0000</w:t>
            </w:r>
          </w:p>
        </w:tc>
      </w:tr>
      <w:tr w:rsidR="00D000A6" w14:paraId="3A6FBA3A" w14:textId="77777777">
        <w:trPr>
          <w:jc w:val="center"/>
        </w:trPr>
        <w:tc>
          <w:tcPr>
            <w:tcW w:w="2310" w:type="pct"/>
            <w:shd w:val="clear" w:color="auto" w:fill="FFFFFF"/>
            <w:tcMar>
              <w:top w:w="40" w:type="dxa"/>
              <w:left w:w="200" w:type="dxa"/>
              <w:bottom w:w="40" w:type="dxa"/>
              <w:right w:w="200" w:type="dxa"/>
            </w:tcMar>
            <w:vAlign w:val="center"/>
          </w:tcPr>
          <w:p w14:paraId="44EB73F3" w14:textId="77777777" w:rsidR="00D000A6" w:rsidRDefault="00185F2F">
            <w:r>
              <w:rPr>
                <w:rFonts w:eastAsia="Times New Roman" w:cs="Times New Roman"/>
                <w:sz w:val="22"/>
              </w:rPr>
              <w:t>Резерв(+)/Дефицит(-) источника</w:t>
            </w:r>
          </w:p>
        </w:tc>
        <w:tc>
          <w:tcPr>
            <w:tcW w:w="2310" w:type="pct"/>
            <w:shd w:val="clear" w:color="auto" w:fill="FFFFFF"/>
            <w:tcMar>
              <w:top w:w="40" w:type="dxa"/>
              <w:left w:w="200" w:type="dxa"/>
              <w:bottom w:w="40" w:type="dxa"/>
              <w:right w:w="200" w:type="dxa"/>
            </w:tcMar>
            <w:vAlign w:val="center"/>
          </w:tcPr>
          <w:p w14:paraId="17CC1D67"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0C90B005" w14:textId="77777777" w:rsidR="00D000A6" w:rsidRDefault="00185F2F">
            <w:pPr>
              <w:jc w:val="center"/>
            </w:pPr>
            <w:r>
              <w:rPr>
                <w:rFonts w:eastAsia="Times New Roman" w:cs="Times New Roman"/>
                <w:sz w:val="22"/>
              </w:rPr>
              <w:t>0,3047</w:t>
            </w:r>
          </w:p>
        </w:tc>
        <w:tc>
          <w:tcPr>
            <w:tcW w:w="2310" w:type="pct"/>
            <w:shd w:val="clear" w:color="auto" w:fill="FFFFFF"/>
            <w:tcMar>
              <w:top w:w="40" w:type="dxa"/>
              <w:left w:w="200" w:type="dxa"/>
              <w:bottom w:w="40" w:type="dxa"/>
              <w:right w:w="200" w:type="dxa"/>
            </w:tcMar>
            <w:vAlign w:val="center"/>
          </w:tcPr>
          <w:p w14:paraId="25BD5AC1"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6C4F54A9" w14:textId="77777777" w:rsidR="00D000A6" w:rsidRDefault="00185F2F">
            <w:pPr>
              <w:jc w:val="center"/>
            </w:pPr>
            <w:r>
              <w:rPr>
                <w:rFonts w:eastAsia="Times New Roman" w:cs="Times New Roman"/>
                <w:sz w:val="22"/>
              </w:rPr>
              <w:t>0,3047</w:t>
            </w:r>
          </w:p>
        </w:tc>
      </w:tr>
      <w:tr w:rsidR="00D000A6" w14:paraId="462883BC" w14:textId="77777777">
        <w:trPr>
          <w:jc w:val="center"/>
        </w:trPr>
        <w:tc>
          <w:tcPr>
            <w:tcW w:w="2310" w:type="pct"/>
            <w:gridSpan w:val="5"/>
            <w:shd w:val="clear" w:color="auto" w:fill="FFFFFF"/>
            <w:tcMar>
              <w:top w:w="40" w:type="dxa"/>
              <w:left w:w="200" w:type="dxa"/>
              <w:bottom w:w="40" w:type="dxa"/>
              <w:right w:w="200" w:type="dxa"/>
            </w:tcMar>
            <w:vAlign w:val="center"/>
          </w:tcPr>
          <w:p w14:paraId="6B480D06" w14:textId="77777777" w:rsidR="00D000A6" w:rsidRDefault="00185F2F">
            <w:pPr>
              <w:jc w:val="center"/>
            </w:pPr>
            <w:r>
              <w:rPr>
                <w:rFonts w:eastAsia="Times New Roman" w:cs="Times New Roman"/>
                <w:sz w:val="22"/>
              </w:rPr>
              <w:t>Котельная №5/5</w:t>
            </w:r>
          </w:p>
        </w:tc>
      </w:tr>
      <w:tr w:rsidR="00D000A6" w14:paraId="1517DCA1" w14:textId="77777777">
        <w:trPr>
          <w:jc w:val="center"/>
        </w:trPr>
        <w:tc>
          <w:tcPr>
            <w:tcW w:w="2310" w:type="pct"/>
            <w:shd w:val="clear" w:color="auto" w:fill="FFFFFF"/>
            <w:tcMar>
              <w:top w:w="40" w:type="dxa"/>
              <w:left w:w="200" w:type="dxa"/>
              <w:bottom w:w="40" w:type="dxa"/>
              <w:right w:w="200" w:type="dxa"/>
            </w:tcMar>
            <w:vAlign w:val="center"/>
          </w:tcPr>
          <w:p w14:paraId="1B529426" w14:textId="77777777" w:rsidR="00D000A6" w:rsidRDefault="00185F2F">
            <w:r>
              <w:rPr>
                <w:rFonts w:eastAsia="Times New Roman" w:cs="Times New Roman"/>
                <w:sz w:val="22"/>
              </w:rPr>
              <w:t>Мощность нетто</w:t>
            </w:r>
          </w:p>
        </w:tc>
        <w:tc>
          <w:tcPr>
            <w:tcW w:w="2310" w:type="pct"/>
            <w:shd w:val="clear" w:color="auto" w:fill="FFFFFF"/>
            <w:tcMar>
              <w:top w:w="40" w:type="dxa"/>
              <w:left w:w="200" w:type="dxa"/>
              <w:bottom w:w="40" w:type="dxa"/>
              <w:right w:w="200" w:type="dxa"/>
            </w:tcMar>
            <w:vAlign w:val="center"/>
          </w:tcPr>
          <w:p w14:paraId="4A0A28E8"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02D0217B" w14:textId="77777777" w:rsidR="00D000A6" w:rsidRDefault="00185F2F">
            <w:pPr>
              <w:jc w:val="center"/>
            </w:pPr>
            <w:r>
              <w:rPr>
                <w:rFonts w:eastAsia="Times New Roman" w:cs="Times New Roman"/>
                <w:sz w:val="22"/>
              </w:rPr>
              <w:t>0,8840</w:t>
            </w:r>
          </w:p>
        </w:tc>
        <w:tc>
          <w:tcPr>
            <w:tcW w:w="2310" w:type="pct"/>
            <w:shd w:val="clear" w:color="auto" w:fill="FFFFFF"/>
            <w:tcMar>
              <w:top w:w="40" w:type="dxa"/>
              <w:left w:w="200" w:type="dxa"/>
              <w:bottom w:w="40" w:type="dxa"/>
              <w:right w:w="200" w:type="dxa"/>
            </w:tcMar>
            <w:vAlign w:val="center"/>
          </w:tcPr>
          <w:p w14:paraId="05A10CF5"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0E7AB900" w14:textId="77777777" w:rsidR="00D000A6" w:rsidRDefault="00185F2F">
            <w:pPr>
              <w:jc w:val="center"/>
            </w:pPr>
            <w:r>
              <w:rPr>
                <w:rFonts w:eastAsia="Times New Roman" w:cs="Times New Roman"/>
                <w:sz w:val="22"/>
              </w:rPr>
              <w:t>0,8840</w:t>
            </w:r>
          </w:p>
        </w:tc>
      </w:tr>
      <w:tr w:rsidR="00D000A6" w14:paraId="48A62BDE" w14:textId="77777777">
        <w:trPr>
          <w:jc w:val="center"/>
        </w:trPr>
        <w:tc>
          <w:tcPr>
            <w:tcW w:w="2310" w:type="pct"/>
            <w:shd w:val="clear" w:color="auto" w:fill="FFFFFF"/>
            <w:tcMar>
              <w:top w:w="40" w:type="dxa"/>
              <w:left w:w="200" w:type="dxa"/>
              <w:bottom w:w="40" w:type="dxa"/>
              <w:right w:w="200" w:type="dxa"/>
            </w:tcMar>
            <w:vAlign w:val="center"/>
          </w:tcPr>
          <w:p w14:paraId="4F77DA73" w14:textId="77777777" w:rsidR="00D000A6" w:rsidRPr="00185F2F" w:rsidRDefault="00185F2F">
            <w:pPr>
              <w:rPr>
                <w:lang w:val="ru-RU"/>
              </w:rPr>
            </w:pPr>
            <w:r w:rsidRPr="00185F2F">
              <w:rPr>
                <w:rFonts w:eastAsia="Times New Roman" w:cs="Times New Roman"/>
                <w:sz w:val="22"/>
                <w:lang w:val="ru-RU"/>
              </w:rPr>
              <w:t>Расход тепла на собственные нужды</w:t>
            </w:r>
          </w:p>
        </w:tc>
        <w:tc>
          <w:tcPr>
            <w:tcW w:w="2310" w:type="pct"/>
            <w:shd w:val="clear" w:color="auto" w:fill="FFFFFF"/>
            <w:tcMar>
              <w:top w:w="40" w:type="dxa"/>
              <w:left w:w="200" w:type="dxa"/>
              <w:bottom w:w="40" w:type="dxa"/>
              <w:right w:w="200" w:type="dxa"/>
            </w:tcMar>
            <w:vAlign w:val="center"/>
          </w:tcPr>
          <w:p w14:paraId="44045AB0" w14:textId="77777777" w:rsidR="00D000A6" w:rsidRPr="00185F2F" w:rsidRDefault="00D000A6">
            <w:pPr>
              <w:jc w:val="center"/>
              <w:rPr>
                <w:sz w:val="22"/>
                <w:lang w:val="ru-RU"/>
              </w:rPr>
            </w:pPr>
          </w:p>
        </w:tc>
        <w:tc>
          <w:tcPr>
            <w:tcW w:w="2310" w:type="pct"/>
            <w:shd w:val="clear" w:color="auto" w:fill="FFFFFF"/>
            <w:tcMar>
              <w:top w:w="40" w:type="dxa"/>
              <w:left w:w="200" w:type="dxa"/>
              <w:bottom w:w="40" w:type="dxa"/>
              <w:right w:w="200" w:type="dxa"/>
            </w:tcMar>
            <w:vAlign w:val="center"/>
          </w:tcPr>
          <w:p w14:paraId="7617D91E"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BF1432C"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41AA986C" w14:textId="77777777" w:rsidR="00D000A6" w:rsidRDefault="00185F2F">
            <w:pPr>
              <w:jc w:val="center"/>
            </w:pPr>
            <w:r>
              <w:rPr>
                <w:rFonts w:eastAsia="Times New Roman" w:cs="Times New Roman"/>
                <w:sz w:val="22"/>
              </w:rPr>
              <w:t>0,0000</w:t>
            </w:r>
          </w:p>
        </w:tc>
      </w:tr>
      <w:tr w:rsidR="00D000A6" w14:paraId="3BDD6777" w14:textId="77777777">
        <w:trPr>
          <w:jc w:val="center"/>
        </w:trPr>
        <w:tc>
          <w:tcPr>
            <w:tcW w:w="2310" w:type="pct"/>
            <w:shd w:val="clear" w:color="auto" w:fill="FFFFFF"/>
            <w:tcMar>
              <w:top w:w="40" w:type="dxa"/>
              <w:left w:w="200" w:type="dxa"/>
              <w:bottom w:w="40" w:type="dxa"/>
              <w:right w:w="200" w:type="dxa"/>
            </w:tcMar>
            <w:vAlign w:val="center"/>
          </w:tcPr>
          <w:p w14:paraId="29EDCC2D" w14:textId="77777777" w:rsidR="00D000A6" w:rsidRDefault="00185F2F">
            <w:r>
              <w:rPr>
                <w:rFonts w:eastAsia="Times New Roman" w:cs="Times New Roman"/>
                <w:sz w:val="22"/>
              </w:rPr>
              <w:t>Тепловая нагрузка потребителей</w:t>
            </w:r>
          </w:p>
        </w:tc>
        <w:tc>
          <w:tcPr>
            <w:tcW w:w="2310" w:type="pct"/>
            <w:shd w:val="clear" w:color="auto" w:fill="FFFFFF"/>
            <w:tcMar>
              <w:top w:w="40" w:type="dxa"/>
              <w:left w:w="200" w:type="dxa"/>
              <w:bottom w:w="40" w:type="dxa"/>
              <w:right w:w="200" w:type="dxa"/>
            </w:tcMar>
            <w:vAlign w:val="center"/>
          </w:tcPr>
          <w:p w14:paraId="22BE9CBC"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058FAF98" w14:textId="77777777" w:rsidR="00D000A6" w:rsidRDefault="00185F2F">
            <w:pPr>
              <w:jc w:val="center"/>
            </w:pPr>
            <w:r>
              <w:rPr>
                <w:rFonts w:eastAsia="Times New Roman" w:cs="Times New Roman"/>
                <w:sz w:val="22"/>
              </w:rPr>
              <w:t>0,2784</w:t>
            </w:r>
          </w:p>
        </w:tc>
        <w:tc>
          <w:tcPr>
            <w:tcW w:w="2310" w:type="pct"/>
            <w:shd w:val="clear" w:color="auto" w:fill="FFFFFF"/>
            <w:tcMar>
              <w:top w:w="40" w:type="dxa"/>
              <w:left w:w="200" w:type="dxa"/>
              <w:bottom w:w="40" w:type="dxa"/>
              <w:right w:w="200" w:type="dxa"/>
            </w:tcMar>
            <w:vAlign w:val="center"/>
          </w:tcPr>
          <w:p w14:paraId="744FFEC8"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3BEE3113" w14:textId="77777777" w:rsidR="00D000A6" w:rsidRDefault="00185F2F">
            <w:pPr>
              <w:jc w:val="center"/>
            </w:pPr>
            <w:r>
              <w:rPr>
                <w:rFonts w:eastAsia="Times New Roman" w:cs="Times New Roman"/>
                <w:sz w:val="22"/>
              </w:rPr>
              <w:t>0,2784</w:t>
            </w:r>
          </w:p>
        </w:tc>
      </w:tr>
      <w:tr w:rsidR="00D000A6" w14:paraId="7BB1AFC1" w14:textId="77777777">
        <w:trPr>
          <w:jc w:val="center"/>
        </w:trPr>
        <w:tc>
          <w:tcPr>
            <w:tcW w:w="2310" w:type="pct"/>
            <w:shd w:val="clear" w:color="auto" w:fill="FFFFFF"/>
            <w:tcMar>
              <w:top w:w="40" w:type="dxa"/>
              <w:left w:w="200" w:type="dxa"/>
              <w:bottom w:w="40" w:type="dxa"/>
              <w:right w:w="200" w:type="dxa"/>
            </w:tcMar>
            <w:vAlign w:val="center"/>
          </w:tcPr>
          <w:p w14:paraId="37D71799" w14:textId="77777777" w:rsidR="00D000A6" w:rsidRDefault="00185F2F">
            <w:r>
              <w:rPr>
                <w:rFonts w:eastAsia="Times New Roman" w:cs="Times New Roman"/>
                <w:sz w:val="22"/>
              </w:rPr>
              <w:t>Потери в тепловых сетях</w:t>
            </w:r>
          </w:p>
        </w:tc>
        <w:tc>
          <w:tcPr>
            <w:tcW w:w="2310" w:type="pct"/>
            <w:shd w:val="clear" w:color="auto" w:fill="FFFFFF"/>
            <w:tcMar>
              <w:top w:w="40" w:type="dxa"/>
              <w:left w:w="200" w:type="dxa"/>
              <w:bottom w:w="40" w:type="dxa"/>
              <w:right w:w="200" w:type="dxa"/>
            </w:tcMar>
            <w:vAlign w:val="center"/>
          </w:tcPr>
          <w:p w14:paraId="51B11A7A"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1251A89E"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1BE7742"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62F21237" w14:textId="77777777" w:rsidR="00D000A6" w:rsidRDefault="00185F2F">
            <w:pPr>
              <w:jc w:val="center"/>
            </w:pPr>
            <w:r>
              <w:rPr>
                <w:rFonts w:eastAsia="Times New Roman" w:cs="Times New Roman"/>
                <w:sz w:val="22"/>
              </w:rPr>
              <w:t>0,0000</w:t>
            </w:r>
          </w:p>
        </w:tc>
      </w:tr>
      <w:tr w:rsidR="00D000A6" w14:paraId="6AD4127B" w14:textId="77777777">
        <w:trPr>
          <w:jc w:val="center"/>
        </w:trPr>
        <w:tc>
          <w:tcPr>
            <w:tcW w:w="2310" w:type="pct"/>
            <w:shd w:val="clear" w:color="auto" w:fill="FFFFFF"/>
            <w:tcMar>
              <w:top w:w="40" w:type="dxa"/>
              <w:left w:w="200" w:type="dxa"/>
              <w:bottom w:w="40" w:type="dxa"/>
              <w:right w:w="200" w:type="dxa"/>
            </w:tcMar>
            <w:vAlign w:val="center"/>
          </w:tcPr>
          <w:p w14:paraId="6AB06EE7" w14:textId="77777777" w:rsidR="00D000A6" w:rsidRDefault="00185F2F">
            <w:r>
              <w:rPr>
                <w:rFonts w:eastAsia="Times New Roman" w:cs="Times New Roman"/>
                <w:sz w:val="22"/>
              </w:rPr>
              <w:t>Резерв(+)/Дефицит(-) источника</w:t>
            </w:r>
          </w:p>
        </w:tc>
        <w:tc>
          <w:tcPr>
            <w:tcW w:w="2310" w:type="pct"/>
            <w:shd w:val="clear" w:color="auto" w:fill="FFFFFF"/>
            <w:tcMar>
              <w:top w:w="40" w:type="dxa"/>
              <w:left w:w="200" w:type="dxa"/>
              <w:bottom w:w="40" w:type="dxa"/>
              <w:right w:w="200" w:type="dxa"/>
            </w:tcMar>
            <w:vAlign w:val="center"/>
          </w:tcPr>
          <w:p w14:paraId="0D9B946C"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2499BA6B" w14:textId="77777777" w:rsidR="00D000A6" w:rsidRDefault="00185F2F">
            <w:pPr>
              <w:jc w:val="center"/>
            </w:pPr>
            <w:r>
              <w:rPr>
                <w:rFonts w:eastAsia="Times New Roman" w:cs="Times New Roman"/>
                <w:sz w:val="22"/>
              </w:rPr>
              <w:t>0,6056</w:t>
            </w:r>
          </w:p>
        </w:tc>
        <w:tc>
          <w:tcPr>
            <w:tcW w:w="2310" w:type="pct"/>
            <w:shd w:val="clear" w:color="auto" w:fill="FFFFFF"/>
            <w:tcMar>
              <w:top w:w="40" w:type="dxa"/>
              <w:left w:w="200" w:type="dxa"/>
              <w:bottom w:w="40" w:type="dxa"/>
              <w:right w:w="200" w:type="dxa"/>
            </w:tcMar>
            <w:vAlign w:val="center"/>
          </w:tcPr>
          <w:p w14:paraId="389163C7"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3CAD9904" w14:textId="77777777" w:rsidR="00D000A6" w:rsidRDefault="00185F2F">
            <w:pPr>
              <w:jc w:val="center"/>
            </w:pPr>
            <w:r>
              <w:rPr>
                <w:rFonts w:eastAsia="Times New Roman" w:cs="Times New Roman"/>
                <w:sz w:val="22"/>
              </w:rPr>
              <w:t>0,6056</w:t>
            </w:r>
          </w:p>
        </w:tc>
      </w:tr>
      <w:tr w:rsidR="00D000A6" w14:paraId="7CCBB00A" w14:textId="77777777">
        <w:trPr>
          <w:jc w:val="center"/>
        </w:trPr>
        <w:tc>
          <w:tcPr>
            <w:tcW w:w="2310" w:type="pct"/>
            <w:gridSpan w:val="5"/>
            <w:shd w:val="clear" w:color="auto" w:fill="FFFFFF"/>
            <w:tcMar>
              <w:top w:w="40" w:type="dxa"/>
              <w:left w:w="200" w:type="dxa"/>
              <w:bottom w:w="40" w:type="dxa"/>
              <w:right w:w="200" w:type="dxa"/>
            </w:tcMar>
            <w:vAlign w:val="center"/>
          </w:tcPr>
          <w:p w14:paraId="64D5E554" w14:textId="77777777" w:rsidR="00D000A6" w:rsidRDefault="00185F2F">
            <w:pPr>
              <w:jc w:val="center"/>
            </w:pPr>
            <w:r>
              <w:rPr>
                <w:rFonts w:eastAsia="Times New Roman" w:cs="Times New Roman"/>
                <w:sz w:val="22"/>
              </w:rPr>
              <w:t>Котельная №6/7</w:t>
            </w:r>
          </w:p>
        </w:tc>
      </w:tr>
      <w:tr w:rsidR="00D000A6" w14:paraId="703B8724" w14:textId="77777777">
        <w:trPr>
          <w:jc w:val="center"/>
        </w:trPr>
        <w:tc>
          <w:tcPr>
            <w:tcW w:w="2310" w:type="pct"/>
            <w:shd w:val="clear" w:color="auto" w:fill="FFFFFF"/>
            <w:tcMar>
              <w:top w:w="40" w:type="dxa"/>
              <w:left w:w="200" w:type="dxa"/>
              <w:bottom w:w="40" w:type="dxa"/>
              <w:right w:w="200" w:type="dxa"/>
            </w:tcMar>
            <w:vAlign w:val="center"/>
          </w:tcPr>
          <w:p w14:paraId="2D2D5862" w14:textId="77777777" w:rsidR="00D000A6" w:rsidRDefault="00185F2F">
            <w:r>
              <w:rPr>
                <w:rFonts w:eastAsia="Times New Roman" w:cs="Times New Roman"/>
                <w:sz w:val="22"/>
              </w:rPr>
              <w:t>Мощность нетто</w:t>
            </w:r>
          </w:p>
        </w:tc>
        <w:tc>
          <w:tcPr>
            <w:tcW w:w="2310" w:type="pct"/>
            <w:shd w:val="clear" w:color="auto" w:fill="FFFFFF"/>
            <w:tcMar>
              <w:top w:w="40" w:type="dxa"/>
              <w:left w:w="200" w:type="dxa"/>
              <w:bottom w:w="40" w:type="dxa"/>
              <w:right w:w="200" w:type="dxa"/>
            </w:tcMar>
            <w:vAlign w:val="center"/>
          </w:tcPr>
          <w:p w14:paraId="3FA47F0B"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24AAA1DD" w14:textId="77777777" w:rsidR="00D000A6" w:rsidRDefault="00185F2F">
            <w:pPr>
              <w:jc w:val="center"/>
            </w:pPr>
            <w:r>
              <w:rPr>
                <w:rFonts w:eastAsia="Times New Roman" w:cs="Times New Roman"/>
                <w:sz w:val="22"/>
              </w:rPr>
              <w:t>3,4400</w:t>
            </w:r>
          </w:p>
        </w:tc>
        <w:tc>
          <w:tcPr>
            <w:tcW w:w="2310" w:type="pct"/>
            <w:shd w:val="clear" w:color="auto" w:fill="FFFFFF"/>
            <w:tcMar>
              <w:top w:w="40" w:type="dxa"/>
              <w:left w:w="200" w:type="dxa"/>
              <w:bottom w:w="40" w:type="dxa"/>
              <w:right w:w="200" w:type="dxa"/>
            </w:tcMar>
            <w:vAlign w:val="center"/>
          </w:tcPr>
          <w:p w14:paraId="41105F18"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2C1D0452" w14:textId="77777777" w:rsidR="00D000A6" w:rsidRDefault="00185F2F">
            <w:pPr>
              <w:jc w:val="center"/>
            </w:pPr>
            <w:r>
              <w:rPr>
                <w:rFonts w:eastAsia="Times New Roman" w:cs="Times New Roman"/>
                <w:sz w:val="22"/>
              </w:rPr>
              <w:t>3,4400</w:t>
            </w:r>
          </w:p>
        </w:tc>
      </w:tr>
      <w:tr w:rsidR="00D000A6" w14:paraId="43760782" w14:textId="77777777">
        <w:trPr>
          <w:jc w:val="center"/>
        </w:trPr>
        <w:tc>
          <w:tcPr>
            <w:tcW w:w="2310" w:type="pct"/>
            <w:shd w:val="clear" w:color="auto" w:fill="FFFFFF"/>
            <w:tcMar>
              <w:top w:w="40" w:type="dxa"/>
              <w:left w:w="200" w:type="dxa"/>
              <w:bottom w:w="40" w:type="dxa"/>
              <w:right w:w="200" w:type="dxa"/>
            </w:tcMar>
            <w:vAlign w:val="center"/>
          </w:tcPr>
          <w:p w14:paraId="36BC699D" w14:textId="77777777" w:rsidR="00D000A6" w:rsidRPr="00185F2F" w:rsidRDefault="00185F2F">
            <w:pPr>
              <w:rPr>
                <w:lang w:val="ru-RU"/>
              </w:rPr>
            </w:pPr>
            <w:r w:rsidRPr="00185F2F">
              <w:rPr>
                <w:rFonts w:eastAsia="Times New Roman" w:cs="Times New Roman"/>
                <w:sz w:val="22"/>
                <w:lang w:val="ru-RU"/>
              </w:rPr>
              <w:t>Расход тепла на собственные нужды</w:t>
            </w:r>
          </w:p>
        </w:tc>
        <w:tc>
          <w:tcPr>
            <w:tcW w:w="2310" w:type="pct"/>
            <w:shd w:val="clear" w:color="auto" w:fill="FFFFFF"/>
            <w:tcMar>
              <w:top w:w="40" w:type="dxa"/>
              <w:left w:w="200" w:type="dxa"/>
              <w:bottom w:w="40" w:type="dxa"/>
              <w:right w:w="200" w:type="dxa"/>
            </w:tcMar>
            <w:vAlign w:val="center"/>
          </w:tcPr>
          <w:p w14:paraId="752C777C" w14:textId="77777777" w:rsidR="00D000A6" w:rsidRPr="00185F2F" w:rsidRDefault="00D000A6">
            <w:pPr>
              <w:jc w:val="center"/>
              <w:rPr>
                <w:sz w:val="22"/>
                <w:lang w:val="ru-RU"/>
              </w:rPr>
            </w:pPr>
          </w:p>
        </w:tc>
        <w:tc>
          <w:tcPr>
            <w:tcW w:w="2310" w:type="pct"/>
            <w:shd w:val="clear" w:color="auto" w:fill="FFFFFF"/>
            <w:tcMar>
              <w:top w:w="40" w:type="dxa"/>
              <w:left w:w="200" w:type="dxa"/>
              <w:bottom w:w="40" w:type="dxa"/>
              <w:right w:w="200" w:type="dxa"/>
            </w:tcMar>
            <w:vAlign w:val="center"/>
          </w:tcPr>
          <w:p w14:paraId="45F0CCE1"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1F09EE4"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470C71C9" w14:textId="77777777" w:rsidR="00D000A6" w:rsidRDefault="00185F2F">
            <w:pPr>
              <w:jc w:val="center"/>
            </w:pPr>
            <w:r>
              <w:rPr>
                <w:rFonts w:eastAsia="Times New Roman" w:cs="Times New Roman"/>
                <w:sz w:val="22"/>
              </w:rPr>
              <w:t>0,0000</w:t>
            </w:r>
          </w:p>
        </w:tc>
      </w:tr>
      <w:tr w:rsidR="00D000A6" w14:paraId="1630DE22" w14:textId="77777777">
        <w:trPr>
          <w:jc w:val="center"/>
        </w:trPr>
        <w:tc>
          <w:tcPr>
            <w:tcW w:w="2310" w:type="pct"/>
            <w:shd w:val="clear" w:color="auto" w:fill="FFFFFF"/>
            <w:tcMar>
              <w:top w:w="40" w:type="dxa"/>
              <w:left w:w="200" w:type="dxa"/>
              <w:bottom w:w="40" w:type="dxa"/>
              <w:right w:w="200" w:type="dxa"/>
            </w:tcMar>
            <w:vAlign w:val="center"/>
          </w:tcPr>
          <w:p w14:paraId="220AD7C0" w14:textId="77777777" w:rsidR="00D000A6" w:rsidRDefault="00185F2F">
            <w:r>
              <w:rPr>
                <w:rFonts w:eastAsia="Times New Roman" w:cs="Times New Roman"/>
                <w:sz w:val="22"/>
              </w:rPr>
              <w:t>Тепловая нагрузка потребителей</w:t>
            </w:r>
          </w:p>
        </w:tc>
        <w:tc>
          <w:tcPr>
            <w:tcW w:w="2310" w:type="pct"/>
            <w:shd w:val="clear" w:color="auto" w:fill="FFFFFF"/>
            <w:tcMar>
              <w:top w:w="40" w:type="dxa"/>
              <w:left w:w="200" w:type="dxa"/>
              <w:bottom w:w="40" w:type="dxa"/>
              <w:right w:w="200" w:type="dxa"/>
            </w:tcMar>
            <w:vAlign w:val="center"/>
          </w:tcPr>
          <w:p w14:paraId="1503AC35"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48F21D5C" w14:textId="77777777" w:rsidR="00D000A6" w:rsidRDefault="00185F2F">
            <w:pPr>
              <w:jc w:val="center"/>
            </w:pPr>
            <w:r>
              <w:rPr>
                <w:rFonts w:eastAsia="Times New Roman" w:cs="Times New Roman"/>
                <w:sz w:val="22"/>
              </w:rPr>
              <w:t>2,0605</w:t>
            </w:r>
          </w:p>
        </w:tc>
        <w:tc>
          <w:tcPr>
            <w:tcW w:w="2310" w:type="pct"/>
            <w:shd w:val="clear" w:color="auto" w:fill="FFFFFF"/>
            <w:tcMar>
              <w:top w:w="40" w:type="dxa"/>
              <w:left w:w="200" w:type="dxa"/>
              <w:bottom w:w="40" w:type="dxa"/>
              <w:right w:w="200" w:type="dxa"/>
            </w:tcMar>
            <w:vAlign w:val="center"/>
          </w:tcPr>
          <w:p w14:paraId="0B5D1D6E"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0E3EB19F" w14:textId="77777777" w:rsidR="00D000A6" w:rsidRDefault="00185F2F">
            <w:pPr>
              <w:jc w:val="center"/>
            </w:pPr>
            <w:r>
              <w:rPr>
                <w:rFonts w:eastAsia="Times New Roman" w:cs="Times New Roman"/>
                <w:sz w:val="22"/>
              </w:rPr>
              <w:t>2,0605</w:t>
            </w:r>
          </w:p>
        </w:tc>
      </w:tr>
      <w:tr w:rsidR="00D000A6" w14:paraId="5CB9B6CB" w14:textId="77777777">
        <w:trPr>
          <w:jc w:val="center"/>
        </w:trPr>
        <w:tc>
          <w:tcPr>
            <w:tcW w:w="2310" w:type="pct"/>
            <w:shd w:val="clear" w:color="auto" w:fill="FFFFFF"/>
            <w:tcMar>
              <w:top w:w="40" w:type="dxa"/>
              <w:left w:w="200" w:type="dxa"/>
              <w:bottom w:w="40" w:type="dxa"/>
              <w:right w:w="200" w:type="dxa"/>
            </w:tcMar>
            <w:vAlign w:val="center"/>
          </w:tcPr>
          <w:p w14:paraId="6BC668C2" w14:textId="77777777" w:rsidR="00D000A6" w:rsidRDefault="00185F2F">
            <w:r>
              <w:rPr>
                <w:rFonts w:eastAsia="Times New Roman" w:cs="Times New Roman"/>
                <w:sz w:val="22"/>
              </w:rPr>
              <w:t>Потери в тепловых сетях</w:t>
            </w:r>
          </w:p>
        </w:tc>
        <w:tc>
          <w:tcPr>
            <w:tcW w:w="2310" w:type="pct"/>
            <w:shd w:val="clear" w:color="auto" w:fill="FFFFFF"/>
            <w:tcMar>
              <w:top w:w="40" w:type="dxa"/>
              <w:left w:w="200" w:type="dxa"/>
              <w:bottom w:w="40" w:type="dxa"/>
              <w:right w:w="200" w:type="dxa"/>
            </w:tcMar>
            <w:vAlign w:val="center"/>
          </w:tcPr>
          <w:p w14:paraId="35ADD356"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689163A1"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CA80C14"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45E42705" w14:textId="77777777" w:rsidR="00D000A6" w:rsidRDefault="00185F2F">
            <w:pPr>
              <w:jc w:val="center"/>
            </w:pPr>
            <w:r>
              <w:rPr>
                <w:rFonts w:eastAsia="Times New Roman" w:cs="Times New Roman"/>
                <w:sz w:val="22"/>
              </w:rPr>
              <w:t>0,0000</w:t>
            </w:r>
          </w:p>
        </w:tc>
      </w:tr>
      <w:tr w:rsidR="00D000A6" w14:paraId="4308E027" w14:textId="77777777">
        <w:trPr>
          <w:jc w:val="center"/>
        </w:trPr>
        <w:tc>
          <w:tcPr>
            <w:tcW w:w="2310" w:type="pct"/>
            <w:shd w:val="clear" w:color="auto" w:fill="FFFFFF"/>
            <w:tcMar>
              <w:top w:w="40" w:type="dxa"/>
              <w:left w:w="200" w:type="dxa"/>
              <w:bottom w:w="40" w:type="dxa"/>
              <w:right w:w="200" w:type="dxa"/>
            </w:tcMar>
            <w:vAlign w:val="center"/>
          </w:tcPr>
          <w:p w14:paraId="5BA66AA1" w14:textId="77777777" w:rsidR="00D000A6" w:rsidRDefault="00185F2F">
            <w:r>
              <w:rPr>
                <w:rFonts w:eastAsia="Times New Roman" w:cs="Times New Roman"/>
                <w:sz w:val="22"/>
              </w:rPr>
              <w:t>Резерв(+)/Дефицит(-) источника</w:t>
            </w:r>
          </w:p>
        </w:tc>
        <w:tc>
          <w:tcPr>
            <w:tcW w:w="2310" w:type="pct"/>
            <w:shd w:val="clear" w:color="auto" w:fill="FFFFFF"/>
            <w:tcMar>
              <w:top w:w="40" w:type="dxa"/>
              <w:left w:w="200" w:type="dxa"/>
              <w:bottom w:w="40" w:type="dxa"/>
              <w:right w:w="200" w:type="dxa"/>
            </w:tcMar>
            <w:vAlign w:val="center"/>
          </w:tcPr>
          <w:p w14:paraId="1A557703"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5BC35D5E" w14:textId="77777777" w:rsidR="00D000A6" w:rsidRDefault="00185F2F">
            <w:pPr>
              <w:jc w:val="center"/>
            </w:pPr>
            <w:r>
              <w:rPr>
                <w:rFonts w:eastAsia="Times New Roman" w:cs="Times New Roman"/>
                <w:sz w:val="22"/>
              </w:rPr>
              <w:t>1,3795</w:t>
            </w:r>
          </w:p>
        </w:tc>
        <w:tc>
          <w:tcPr>
            <w:tcW w:w="2310" w:type="pct"/>
            <w:shd w:val="clear" w:color="auto" w:fill="FFFFFF"/>
            <w:tcMar>
              <w:top w:w="40" w:type="dxa"/>
              <w:left w:w="200" w:type="dxa"/>
              <w:bottom w:w="40" w:type="dxa"/>
              <w:right w:w="200" w:type="dxa"/>
            </w:tcMar>
            <w:vAlign w:val="center"/>
          </w:tcPr>
          <w:p w14:paraId="70E1D096"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220C0AD9" w14:textId="77777777" w:rsidR="00D000A6" w:rsidRDefault="00185F2F">
            <w:pPr>
              <w:jc w:val="center"/>
            </w:pPr>
            <w:r>
              <w:rPr>
                <w:rFonts w:eastAsia="Times New Roman" w:cs="Times New Roman"/>
                <w:sz w:val="22"/>
              </w:rPr>
              <w:t>1,3795</w:t>
            </w:r>
          </w:p>
        </w:tc>
      </w:tr>
      <w:tr w:rsidR="00D000A6" w14:paraId="06598B60" w14:textId="77777777">
        <w:trPr>
          <w:jc w:val="center"/>
        </w:trPr>
        <w:tc>
          <w:tcPr>
            <w:tcW w:w="2310" w:type="pct"/>
            <w:gridSpan w:val="5"/>
            <w:shd w:val="clear" w:color="auto" w:fill="FFFFFF"/>
            <w:tcMar>
              <w:top w:w="40" w:type="dxa"/>
              <w:left w:w="200" w:type="dxa"/>
              <w:bottom w:w="40" w:type="dxa"/>
              <w:right w:w="200" w:type="dxa"/>
            </w:tcMar>
            <w:vAlign w:val="center"/>
          </w:tcPr>
          <w:p w14:paraId="468C1049" w14:textId="77777777" w:rsidR="00D000A6" w:rsidRDefault="00185F2F">
            <w:pPr>
              <w:jc w:val="center"/>
            </w:pPr>
            <w:r>
              <w:rPr>
                <w:rFonts w:eastAsia="Times New Roman" w:cs="Times New Roman"/>
                <w:sz w:val="22"/>
              </w:rPr>
              <w:t>Котельная №6/8</w:t>
            </w:r>
          </w:p>
        </w:tc>
      </w:tr>
      <w:tr w:rsidR="00D000A6" w14:paraId="71969C35" w14:textId="77777777">
        <w:trPr>
          <w:jc w:val="center"/>
        </w:trPr>
        <w:tc>
          <w:tcPr>
            <w:tcW w:w="2310" w:type="pct"/>
            <w:shd w:val="clear" w:color="auto" w:fill="FFFFFF"/>
            <w:tcMar>
              <w:top w:w="40" w:type="dxa"/>
              <w:left w:w="200" w:type="dxa"/>
              <w:bottom w:w="40" w:type="dxa"/>
              <w:right w:w="200" w:type="dxa"/>
            </w:tcMar>
            <w:vAlign w:val="center"/>
          </w:tcPr>
          <w:p w14:paraId="3444A6F6" w14:textId="77777777" w:rsidR="00D000A6" w:rsidRDefault="00185F2F">
            <w:r>
              <w:rPr>
                <w:rFonts w:eastAsia="Times New Roman" w:cs="Times New Roman"/>
                <w:sz w:val="22"/>
              </w:rPr>
              <w:t>Мощность нетто</w:t>
            </w:r>
          </w:p>
        </w:tc>
        <w:tc>
          <w:tcPr>
            <w:tcW w:w="2310" w:type="pct"/>
            <w:shd w:val="clear" w:color="auto" w:fill="FFFFFF"/>
            <w:tcMar>
              <w:top w:w="40" w:type="dxa"/>
              <w:left w:w="200" w:type="dxa"/>
              <w:bottom w:w="40" w:type="dxa"/>
              <w:right w:w="200" w:type="dxa"/>
            </w:tcMar>
            <w:vAlign w:val="center"/>
          </w:tcPr>
          <w:p w14:paraId="48C5F0FA"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6CBA76D7" w14:textId="77777777" w:rsidR="00D000A6" w:rsidRDefault="00185F2F">
            <w:pPr>
              <w:jc w:val="center"/>
            </w:pPr>
            <w:r>
              <w:rPr>
                <w:rFonts w:eastAsia="Times New Roman" w:cs="Times New Roman"/>
                <w:sz w:val="22"/>
              </w:rPr>
              <w:t>1,0320</w:t>
            </w:r>
          </w:p>
        </w:tc>
        <w:tc>
          <w:tcPr>
            <w:tcW w:w="2310" w:type="pct"/>
            <w:shd w:val="clear" w:color="auto" w:fill="FFFFFF"/>
            <w:tcMar>
              <w:top w:w="40" w:type="dxa"/>
              <w:left w:w="200" w:type="dxa"/>
              <w:bottom w:w="40" w:type="dxa"/>
              <w:right w:w="200" w:type="dxa"/>
            </w:tcMar>
            <w:vAlign w:val="center"/>
          </w:tcPr>
          <w:p w14:paraId="486E1602"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424F26F7" w14:textId="77777777" w:rsidR="00D000A6" w:rsidRDefault="00185F2F">
            <w:pPr>
              <w:jc w:val="center"/>
            </w:pPr>
            <w:r>
              <w:rPr>
                <w:rFonts w:eastAsia="Times New Roman" w:cs="Times New Roman"/>
                <w:sz w:val="22"/>
              </w:rPr>
              <w:t>1,0320</w:t>
            </w:r>
          </w:p>
        </w:tc>
      </w:tr>
      <w:tr w:rsidR="00D000A6" w14:paraId="20CD6136" w14:textId="77777777">
        <w:trPr>
          <w:jc w:val="center"/>
        </w:trPr>
        <w:tc>
          <w:tcPr>
            <w:tcW w:w="2310" w:type="pct"/>
            <w:shd w:val="clear" w:color="auto" w:fill="FFFFFF"/>
            <w:tcMar>
              <w:top w:w="40" w:type="dxa"/>
              <w:left w:w="200" w:type="dxa"/>
              <w:bottom w:w="40" w:type="dxa"/>
              <w:right w:w="200" w:type="dxa"/>
            </w:tcMar>
            <w:vAlign w:val="center"/>
          </w:tcPr>
          <w:p w14:paraId="39F38C39" w14:textId="77777777" w:rsidR="00D000A6" w:rsidRPr="00185F2F" w:rsidRDefault="00185F2F">
            <w:pPr>
              <w:rPr>
                <w:lang w:val="ru-RU"/>
              </w:rPr>
            </w:pPr>
            <w:r w:rsidRPr="00185F2F">
              <w:rPr>
                <w:rFonts w:eastAsia="Times New Roman" w:cs="Times New Roman"/>
                <w:sz w:val="22"/>
                <w:lang w:val="ru-RU"/>
              </w:rPr>
              <w:t>Расход тепла на собственные нужды</w:t>
            </w:r>
          </w:p>
        </w:tc>
        <w:tc>
          <w:tcPr>
            <w:tcW w:w="2310" w:type="pct"/>
            <w:shd w:val="clear" w:color="auto" w:fill="FFFFFF"/>
            <w:tcMar>
              <w:top w:w="40" w:type="dxa"/>
              <w:left w:w="200" w:type="dxa"/>
              <w:bottom w:w="40" w:type="dxa"/>
              <w:right w:w="200" w:type="dxa"/>
            </w:tcMar>
            <w:vAlign w:val="center"/>
          </w:tcPr>
          <w:p w14:paraId="4F5740FF" w14:textId="77777777" w:rsidR="00D000A6" w:rsidRPr="00185F2F" w:rsidRDefault="00D000A6">
            <w:pPr>
              <w:jc w:val="center"/>
              <w:rPr>
                <w:sz w:val="22"/>
                <w:lang w:val="ru-RU"/>
              </w:rPr>
            </w:pPr>
          </w:p>
        </w:tc>
        <w:tc>
          <w:tcPr>
            <w:tcW w:w="2310" w:type="pct"/>
            <w:shd w:val="clear" w:color="auto" w:fill="FFFFFF"/>
            <w:tcMar>
              <w:top w:w="40" w:type="dxa"/>
              <w:left w:w="200" w:type="dxa"/>
              <w:bottom w:w="40" w:type="dxa"/>
              <w:right w:w="200" w:type="dxa"/>
            </w:tcMar>
            <w:vAlign w:val="center"/>
          </w:tcPr>
          <w:p w14:paraId="61654BC1"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6181225"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647CBF8D" w14:textId="77777777" w:rsidR="00D000A6" w:rsidRDefault="00185F2F">
            <w:pPr>
              <w:jc w:val="center"/>
            </w:pPr>
            <w:r>
              <w:rPr>
                <w:rFonts w:eastAsia="Times New Roman" w:cs="Times New Roman"/>
                <w:sz w:val="22"/>
              </w:rPr>
              <w:t>0,0000</w:t>
            </w:r>
          </w:p>
        </w:tc>
      </w:tr>
      <w:tr w:rsidR="00D000A6" w14:paraId="4A76BABB" w14:textId="77777777">
        <w:trPr>
          <w:jc w:val="center"/>
        </w:trPr>
        <w:tc>
          <w:tcPr>
            <w:tcW w:w="2310" w:type="pct"/>
            <w:shd w:val="clear" w:color="auto" w:fill="FFFFFF"/>
            <w:tcMar>
              <w:top w:w="40" w:type="dxa"/>
              <w:left w:w="200" w:type="dxa"/>
              <w:bottom w:w="40" w:type="dxa"/>
              <w:right w:w="200" w:type="dxa"/>
            </w:tcMar>
            <w:vAlign w:val="center"/>
          </w:tcPr>
          <w:p w14:paraId="0217180F" w14:textId="77777777" w:rsidR="00D000A6" w:rsidRDefault="00185F2F">
            <w:r>
              <w:rPr>
                <w:rFonts w:eastAsia="Times New Roman" w:cs="Times New Roman"/>
                <w:sz w:val="22"/>
              </w:rPr>
              <w:t>Тепловая нагрузка потребителей</w:t>
            </w:r>
          </w:p>
        </w:tc>
        <w:tc>
          <w:tcPr>
            <w:tcW w:w="2310" w:type="pct"/>
            <w:shd w:val="clear" w:color="auto" w:fill="FFFFFF"/>
            <w:tcMar>
              <w:top w:w="40" w:type="dxa"/>
              <w:left w:w="200" w:type="dxa"/>
              <w:bottom w:w="40" w:type="dxa"/>
              <w:right w:w="200" w:type="dxa"/>
            </w:tcMar>
            <w:vAlign w:val="center"/>
          </w:tcPr>
          <w:p w14:paraId="4B0296D8"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3D61BA6F" w14:textId="77777777" w:rsidR="00D000A6" w:rsidRDefault="00185F2F">
            <w:pPr>
              <w:jc w:val="center"/>
            </w:pPr>
            <w:r>
              <w:rPr>
                <w:rFonts w:eastAsia="Times New Roman" w:cs="Times New Roman"/>
                <w:sz w:val="22"/>
              </w:rPr>
              <w:t>0,3352</w:t>
            </w:r>
          </w:p>
        </w:tc>
        <w:tc>
          <w:tcPr>
            <w:tcW w:w="2310" w:type="pct"/>
            <w:shd w:val="clear" w:color="auto" w:fill="FFFFFF"/>
            <w:tcMar>
              <w:top w:w="40" w:type="dxa"/>
              <w:left w:w="200" w:type="dxa"/>
              <w:bottom w:w="40" w:type="dxa"/>
              <w:right w:w="200" w:type="dxa"/>
            </w:tcMar>
            <w:vAlign w:val="center"/>
          </w:tcPr>
          <w:p w14:paraId="6939F642"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6FA93C2F" w14:textId="77777777" w:rsidR="00D000A6" w:rsidRDefault="00185F2F">
            <w:pPr>
              <w:jc w:val="center"/>
            </w:pPr>
            <w:r>
              <w:rPr>
                <w:rFonts w:eastAsia="Times New Roman" w:cs="Times New Roman"/>
                <w:sz w:val="22"/>
              </w:rPr>
              <w:t>0,3748</w:t>
            </w:r>
          </w:p>
        </w:tc>
      </w:tr>
      <w:tr w:rsidR="00D000A6" w14:paraId="3D6BB309" w14:textId="77777777">
        <w:trPr>
          <w:jc w:val="center"/>
        </w:trPr>
        <w:tc>
          <w:tcPr>
            <w:tcW w:w="2310" w:type="pct"/>
            <w:shd w:val="clear" w:color="auto" w:fill="FFFFFF"/>
            <w:tcMar>
              <w:top w:w="40" w:type="dxa"/>
              <w:left w:w="200" w:type="dxa"/>
              <w:bottom w:w="40" w:type="dxa"/>
              <w:right w:w="200" w:type="dxa"/>
            </w:tcMar>
            <w:vAlign w:val="center"/>
          </w:tcPr>
          <w:p w14:paraId="47E661E3" w14:textId="77777777" w:rsidR="00D000A6" w:rsidRDefault="00185F2F">
            <w:r>
              <w:rPr>
                <w:rFonts w:eastAsia="Times New Roman" w:cs="Times New Roman"/>
                <w:sz w:val="22"/>
              </w:rPr>
              <w:t>Потери в тепловых сетях</w:t>
            </w:r>
          </w:p>
        </w:tc>
        <w:tc>
          <w:tcPr>
            <w:tcW w:w="2310" w:type="pct"/>
            <w:shd w:val="clear" w:color="auto" w:fill="FFFFFF"/>
            <w:tcMar>
              <w:top w:w="40" w:type="dxa"/>
              <w:left w:w="200" w:type="dxa"/>
              <w:bottom w:w="40" w:type="dxa"/>
              <w:right w:w="200" w:type="dxa"/>
            </w:tcMar>
            <w:vAlign w:val="center"/>
          </w:tcPr>
          <w:p w14:paraId="6C462604"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5A2D5E83"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98FB98F"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39CE60FE" w14:textId="77777777" w:rsidR="00D000A6" w:rsidRDefault="00185F2F">
            <w:pPr>
              <w:jc w:val="center"/>
            </w:pPr>
            <w:r>
              <w:rPr>
                <w:rFonts w:eastAsia="Times New Roman" w:cs="Times New Roman"/>
                <w:sz w:val="22"/>
              </w:rPr>
              <w:t>0,0000</w:t>
            </w:r>
          </w:p>
        </w:tc>
      </w:tr>
      <w:tr w:rsidR="00D000A6" w14:paraId="47AB2581" w14:textId="77777777">
        <w:trPr>
          <w:jc w:val="center"/>
        </w:trPr>
        <w:tc>
          <w:tcPr>
            <w:tcW w:w="2310" w:type="pct"/>
            <w:shd w:val="clear" w:color="auto" w:fill="FFFFFF"/>
            <w:tcMar>
              <w:top w:w="40" w:type="dxa"/>
              <w:left w:w="200" w:type="dxa"/>
              <w:bottom w:w="40" w:type="dxa"/>
              <w:right w:w="200" w:type="dxa"/>
            </w:tcMar>
            <w:vAlign w:val="center"/>
          </w:tcPr>
          <w:p w14:paraId="67C0340A" w14:textId="77777777" w:rsidR="00D000A6" w:rsidRDefault="00185F2F">
            <w:r>
              <w:rPr>
                <w:rFonts w:eastAsia="Times New Roman" w:cs="Times New Roman"/>
                <w:sz w:val="22"/>
              </w:rPr>
              <w:t>Резерв(+)/Дефицит(-) источника</w:t>
            </w:r>
          </w:p>
        </w:tc>
        <w:tc>
          <w:tcPr>
            <w:tcW w:w="2310" w:type="pct"/>
            <w:shd w:val="clear" w:color="auto" w:fill="FFFFFF"/>
            <w:tcMar>
              <w:top w:w="40" w:type="dxa"/>
              <w:left w:w="200" w:type="dxa"/>
              <w:bottom w:w="40" w:type="dxa"/>
              <w:right w:w="200" w:type="dxa"/>
            </w:tcMar>
            <w:vAlign w:val="center"/>
          </w:tcPr>
          <w:p w14:paraId="53994051"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394557B7" w14:textId="77777777" w:rsidR="00D000A6" w:rsidRDefault="00185F2F">
            <w:pPr>
              <w:jc w:val="center"/>
            </w:pPr>
            <w:r>
              <w:rPr>
                <w:rFonts w:eastAsia="Times New Roman" w:cs="Times New Roman"/>
                <w:sz w:val="22"/>
              </w:rPr>
              <w:t>0,6968</w:t>
            </w:r>
          </w:p>
        </w:tc>
        <w:tc>
          <w:tcPr>
            <w:tcW w:w="2310" w:type="pct"/>
            <w:shd w:val="clear" w:color="auto" w:fill="FFFFFF"/>
            <w:tcMar>
              <w:top w:w="40" w:type="dxa"/>
              <w:left w:w="200" w:type="dxa"/>
              <w:bottom w:w="40" w:type="dxa"/>
              <w:right w:w="200" w:type="dxa"/>
            </w:tcMar>
            <w:vAlign w:val="center"/>
          </w:tcPr>
          <w:p w14:paraId="3442DDB9"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0440DEAC" w14:textId="77777777" w:rsidR="00D000A6" w:rsidRDefault="00185F2F">
            <w:pPr>
              <w:jc w:val="center"/>
            </w:pPr>
            <w:r>
              <w:rPr>
                <w:rFonts w:eastAsia="Times New Roman" w:cs="Times New Roman"/>
                <w:sz w:val="22"/>
              </w:rPr>
              <w:t>0,6572</w:t>
            </w:r>
          </w:p>
        </w:tc>
      </w:tr>
      <w:tr w:rsidR="00D000A6" w14:paraId="78ADDEEE" w14:textId="77777777">
        <w:trPr>
          <w:jc w:val="center"/>
        </w:trPr>
        <w:tc>
          <w:tcPr>
            <w:tcW w:w="2310" w:type="pct"/>
            <w:gridSpan w:val="5"/>
            <w:shd w:val="clear" w:color="auto" w:fill="FFFFFF"/>
            <w:tcMar>
              <w:top w:w="40" w:type="dxa"/>
              <w:left w:w="200" w:type="dxa"/>
              <w:bottom w:w="40" w:type="dxa"/>
              <w:right w:w="200" w:type="dxa"/>
            </w:tcMar>
            <w:vAlign w:val="center"/>
          </w:tcPr>
          <w:p w14:paraId="0BCAA879" w14:textId="77777777" w:rsidR="00D000A6" w:rsidRDefault="00185F2F">
            <w:pPr>
              <w:jc w:val="center"/>
            </w:pPr>
            <w:r>
              <w:rPr>
                <w:rFonts w:eastAsia="Times New Roman" w:cs="Times New Roman"/>
                <w:sz w:val="22"/>
              </w:rPr>
              <w:t>Котельная №6/9</w:t>
            </w:r>
          </w:p>
        </w:tc>
      </w:tr>
      <w:tr w:rsidR="00D000A6" w14:paraId="3ED33D91" w14:textId="77777777">
        <w:trPr>
          <w:jc w:val="center"/>
        </w:trPr>
        <w:tc>
          <w:tcPr>
            <w:tcW w:w="2310" w:type="pct"/>
            <w:shd w:val="clear" w:color="auto" w:fill="FFFFFF"/>
            <w:tcMar>
              <w:top w:w="40" w:type="dxa"/>
              <w:left w:w="200" w:type="dxa"/>
              <w:bottom w:w="40" w:type="dxa"/>
              <w:right w:w="200" w:type="dxa"/>
            </w:tcMar>
            <w:vAlign w:val="center"/>
          </w:tcPr>
          <w:p w14:paraId="414E3A69" w14:textId="77777777" w:rsidR="00D000A6" w:rsidRDefault="00185F2F">
            <w:r>
              <w:rPr>
                <w:rFonts w:eastAsia="Times New Roman" w:cs="Times New Roman"/>
                <w:sz w:val="22"/>
              </w:rPr>
              <w:t>Мощность нетто</w:t>
            </w:r>
          </w:p>
        </w:tc>
        <w:tc>
          <w:tcPr>
            <w:tcW w:w="2310" w:type="pct"/>
            <w:shd w:val="clear" w:color="auto" w:fill="FFFFFF"/>
            <w:tcMar>
              <w:top w:w="40" w:type="dxa"/>
              <w:left w:w="200" w:type="dxa"/>
              <w:bottom w:w="40" w:type="dxa"/>
              <w:right w:w="200" w:type="dxa"/>
            </w:tcMar>
            <w:vAlign w:val="center"/>
          </w:tcPr>
          <w:p w14:paraId="7123A1FD"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7F0A4A90" w14:textId="77777777" w:rsidR="00D000A6" w:rsidRDefault="00185F2F">
            <w:pPr>
              <w:jc w:val="center"/>
            </w:pPr>
            <w:r>
              <w:rPr>
                <w:rFonts w:eastAsia="Times New Roman" w:cs="Times New Roman"/>
                <w:sz w:val="22"/>
              </w:rPr>
              <w:t>1,7200</w:t>
            </w:r>
          </w:p>
        </w:tc>
        <w:tc>
          <w:tcPr>
            <w:tcW w:w="2310" w:type="pct"/>
            <w:shd w:val="clear" w:color="auto" w:fill="FFFFFF"/>
            <w:tcMar>
              <w:top w:w="40" w:type="dxa"/>
              <w:left w:w="200" w:type="dxa"/>
              <w:bottom w:w="40" w:type="dxa"/>
              <w:right w:w="200" w:type="dxa"/>
            </w:tcMar>
            <w:vAlign w:val="center"/>
          </w:tcPr>
          <w:p w14:paraId="48DB66A1"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23FD131E" w14:textId="77777777" w:rsidR="00D000A6" w:rsidRDefault="00185F2F">
            <w:pPr>
              <w:jc w:val="center"/>
            </w:pPr>
            <w:r>
              <w:rPr>
                <w:rFonts w:eastAsia="Times New Roman" w:cs="Times New Roman"/>
                <w:sz w:val="22"/>
              </w:rPr>
              <w:t>1,7200</w:t>
            </w:r>
          </w:p>
        </w:tc>
      </w:tr>
      <w:tr w:rsidR="00D000A6" w14:paraId="3A150D39" w14:textId="77777777">
        <w:trPr>
          <w:jc w:val="center"/>
        </w:trPr>
        <w:tc>
          <w:tcPr>
            <w:tcW w:w="2310" w:type="pct"/>
            <w:shd w:val="clear" w:color="auto" w:fill="FFFFFF"/>
            <w:tcMar>
              <w:top w:w="40" w:type="dxa"/>
              <w:left w:w="200" w:type="dxa"/>
              <w:bottom w:w="40" w:type="dxa"/>
              <w:right w:w="200" w:type="dxa"/>
            </w:tcMar>
            <w:vAlign w:val="center"/>
          </w:tcPr>
          <w:p w14:paraId="48EDAB15" w14:textId="77777777" w:rsidR="00D000A6" w:rsidRPr="00185F2F" w:rsidRDefault="00185F2F">
            <w:pPr>
              <w:rPr>
                <w:lang w:val="ru-RU"/>
              </w:rPr>
            </w:pPr>
            <w:r w:rsidRPr="00185F2F">
              <w:rPr>
                <w:rFonts w:eastAsia="Times New Roman" w:cs="Times New Roman"/>
                <w:sz w:val="22"/>
                <w:lang w:val="ru-RU"/>
              </w:rPr>
              <w:lastRenderedPageBreak/>
              <w:t>Расход тепла на собственные нужды</w:t>
            </w:r>
          </w:p>
        </w:tc>
        <w:tc>
          <w:tcPr>
            <w:tcW w:w="2310" w:type="pct"/>
            <w:shd w:val="clear" w:color="auto" w:fill="FFFFFF"/>
            <w:tcMar>
              <w:top w:w="40" w:type="dxa"/>
              <w:left w:w="200" w:type="dxa"/>
              <w:bottom w:w="40" w:type="dxa"/>
              <w:right w:w="200" w:type="dxa"/>
            </w:tcMar>
            <w:vAlign w:val="center"/>
          </w:tcPr>
          <w:p w14:paraId="60C92270" w14:textId="77777777" w:rsidR="00D000A6" w:rsidRPr="00185F2F" w:rsidRDefault="00D000A6">
            <w:pPr>
              <w:jc w:val="center"/>
              <w:rPr>
                <w:sz w:val="22"/>
                <w:lang w:val="ru-RU"/>
              </w:rPr>
            </w:pPr>
          </w:p>
        </w:tc>
        <w:tc>
          <w:tcPr>
            <w:tcW w:w="2310" w:type="pct"/>
            <w:shd w:val="clear" w:color="auto" w:fill="FFFFFF"/>
            <w:tcMar>
              <w:top w:w="40" w:type="dxa"/>
              <w:left w:w="200" w:type="dxa"/>
              <w:bottom w:w="40" w:type="dxa"/>
              <w:right w:w="200" w:type="dxa"/>
            </w:tcMar>
            <w:vAlign w:val="center"/>
          </w:tcPr>
          <w:p w14:paraId="1F3B0C6A"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757FD4C"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459D2EB1" w14:textId="77777777" w:rsidR="00D000A6" w:rsidRDefault="00185F2F">
            <w:pPr>
              <w:jc w:val="center"/>
            </w:pPr>
            <w:r>
              <w:rPr>
                <w:rFonts w:eastAsia="Times New Roman" w:cs="Times New Roman"/>
                <w:sz w:val="22"/>
              </w:rPr>
              <w:t>0,0000</w:t>
            </w:r>
          </w:p>
        </w:tc>
      </w:tr>
      <w:tr w:rsidR="00D000A6" w14:paraId="62348945" w14:textId="77777777">
        <w:trPr>
          <w:jc w:val="center"/>
        </w:trPr>
        <w:tc>
          <w:tcPr>
            <w:tcW w:w="2310" w:type="pct"/>
            <w:shd w:val="clear" w:color="auto" w:fill="FFFFFF"/>
            <w:tcMar>
              <w:top w:w="40" w:type="dxa"/>
              <w:left w:w="200" w:type="dxa"/>
              <w:bottom w:w="40" w:type="dxa"/>
              <w:right w:w="200" w:type="dxa"/>
            </w:tcMar>
            <w:vAlign w:val="center"/>
          </w:tcPr>
          <w:p w14:paraId="54A92424" w14:textId="77777777" w:rsidR="00D000A6" w:rsidRDefault="00185F2F">
            <w:r>
              <w:rPr>
                <w:rFonts w:eastAsia="Times New Roman" w:cs="Times New Roman"/>
                <w:sz w:val="22"/>
              </w:rPr>
              <w:t>Тепловая нагрузка потребителей</w:t>
            </w:r>
          </w:p>
        </w:tc>
        <w:tc>
          <w:tcPr>
            <w:tcW w:w="2310" w:type="pct"/>
            <w:shd w:val="clear" w:color="auto" w:fill="FFFFFF"/>
            <w:tcMar>
              <w:top w:w="40" w:type="dxa"/>
              <w:left w:w="200" w:type="dxa"/>
              <w:bottom w:w="40" w:type="dxa"/>
              <w:right w:w="200" w:type="dxa"/>
            </w:tcMar>
            <w:vAlign w:val="center"/>
          </w:tcPr>
          <w:p w14:paraId="77DC4A26"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5915822C" w14:textId="77777777" w:rsidR="00D000A6" w:rsidRDefault="00185F2F">
            <w:pPr>
              <w:jc w:val="center"/>
            </w:pPr>
            <w:r>
              <w:rPr>
                <w:rFonts w:eastAsia="Times New Roman" w:cs="Times New Roman"/>
                <w:sz w:val="22"/>
              </w:rPr>
              <w:t>1,1672</w:t>
            </w:r>
          </w:p>
        </w:tc>
        <w:tc>
          <w:tcPr>
            <w:tcW w:w="2310" w:type="pct"/>
            <w:shd w:val="clear" w:color="auto" w:fill="FFFFFF"/>
            <w:tcMar>
              <w:top w:w="40" w:type="dxa"/>
              <w:left w:w="200" w:type="dxa"/>
              <w:bottom w:w="40" w:type="dxa"/>
              <w:right w:w="200" w:type="dxa"/>
            </w:tcMar>
            <w:vAlign w:val="center"/>
          </w:tcPr>
          <w:p w14:paraId="292FC141"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2815AA57" w14:textId="77777777" w:rsidR="00D000A6" w:rsidRDefault="00185F2F">
            <w:pPr>
              <w:jc w:val="center"/>
            </w:pPr>
            <w:r>
              <w:rPr>
                <w:rFonts w:eastAsia="Times New Roman" w:cs="Times New Roman"/>
                <w:sz w:val="22"/>
              </w:rPr>
              <w:t>1,1672</w:t>
            </w:r>
          </w:p>
        </w:tc>
      </w:tr>
      <w:tr w:rsidR="00D000A6" w14:paraId="12960E9A" w14:textId="77777777">
        <w:trPr>
          <w:jc w:val="center"/>
        </w:trPr>
        <w:tc>
          <w:tcPr>
            <w:tcW w:w="2310" w:type="pct"/>
            <w:shd w:val="clear" w:color="auto" w:fill="FFFFFF"/>
            <w:tcMar>
              <w:top w:w="40" w:type="dxa"/>
              <w:left w:w="200" w:type="dxa"/>
              <w:bottom w:w="40" w:type="dxa"/>
              <w:right w:w="200" w:type="dxa"/>
            </w:tcMar>
            <w:vAlign w:val="center"/>
          </w:tcPr>
          <w:p w14:paraId="148308B7" w14:textId="77777777" w:rsidR="00D000A6" w:rsidRDefault="00185F2F">
            <w:r>
              <w:rPr>
                <w:rFonts w:eastAsia="Times New Roman" w:cs="Times New Roman"/>
                <w:sz w:val="22"/>
              </w:rPr>
              <w:t>Потери в тепловых сетях</w:t>
            </w:r>
          </w:p>
        </w:tc>
        <w:tc>
          <w:tcPr>
            <w:tcW w:w="2310" w:type="pct"/>
            <w:shd w:val="clear" w:color="auto" w:fill="FFFFFF"/>
            <w:tcMar>
              <w:top w:w="40" w:type="dxa"/>
              <w:left w:w="200" w:type="dxa"/>
              <w:bottom w:w="40" w:type="dxa"/>
              <w:right w:w="200" w:type="dxa"/>
            </w:tcMar>
            <w:vAlign w:val="center"/>
          </w:tcPr>
          <w:p w14:paraId="01F2167F"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3F55BA96"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6E3EC07"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00E2A9BB" w14:textId="77777777" w:rsidR="00D000A6" w:rsidRDefault="00185F2F">
            <w:pPr>
              <w:jc w:val="center"/>
            </w:pPr>
            <w:r>
              <w:rPr>
                <w:rFonts w:eastAsia="Times New Roman" w:cs="Times New Roman"/>
                <w:sz w:val="22"/>
              </w:rPr>
              <w:t>0,0000</w:t>
            </w:r>
          </w:p>
        </w:tc>
      </w:tr>
      <w:tr w:rsidR="00D000A6" w14:paraId="7513A31D" w14:textId="77777777">
        <w:trPr>
          <w:jc w:val="center"/>
        </w:trPr>
        <w:tc>
          <w:tcPr>
            <w:tcW w:w="2310" w:type="pct"/>
            <w:shd w:val="clear" w:color="auto" w:fill="FFFFFF"/>
            <w:tcMar>
              <w:top w:w="40" w:type="dxa"/>
              <w:left w:w="200" w:type="dxa"/>
              <w:bottom w:w="40" w:type="dxa"/>
              <w:right w:w="200" w:type="dxa"/>
            </w:tcMar>
            <w:vAlign w:val="center"/>
          </w:tcPr>
          <w:p w14:paraId="21BAEF1C" w14:textId="77777777" w:rsidR="00D000A6" w:rsidRDefault="00185F2F">
            <w:r>
              <w:rPr>
                <w:rFonts w:eastAsia="Times New Roman" w:cs="Times New Roman"/>
                <w:sz w:val="22"/>
              </w:rPr>
              <w:t>Резерв(+)/Дефицит(-) источника</w:t>
            </w:r>
          </w:p>
        </w:tc>
        <w:tc>
          <w:tcPr>
            <w:tcW w:w="2310" w:type="pct"/>
            <w:shd w:val="clear" w:color="auto" w:fill="FFFFFF"/>
            <w:tcMar>
              <w:top w:w="40" w:type="dxa"/>
              <w:left w:w="200" w:type="dxa"/>
              <w:bottom w:w="40" w:type="dxa"/>
              <w:right w:w="200" w:type="dxa"/>
            </w:tcMar>
            <w:vAlign w:val="center"/>
          </w:tcPr>
          <w:p w14:paraId="1B73B6E4"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413BFD04" w14:textId="77777777" w:rsidR="00D000A6" w:rsidRDefault="00185F2F">
            <w:pPr>
              <w:jc w:val="center"/>
            </w:pPr>
            <w:r>
              <w:rPr>
                <w:rFonts w:eastAsia="Times New Roman" w:cs="Times New Roman"/>
                <w:sz w:val="22"/>
              </w:rPr>
              <w:t>0,5528</w:t>
            </w:r>
          </w:p>
        </w:tc>
        <w:tc>
          <w:tcPr>
            <w:tcW w:w="2310" w:type="pct"/>
            <w:shd w:val="clear" w:color="auto" w:fill="FFFFFF"/>
            <w:tcMar>
              <w:top w:w="40" w:type="dxa"/>
              <w:left w:w="200" w:type="dxa"/>
              <w:bottom w:w="40" w:type="dxa"/>
              <w:right w:w="200" w:type="dxa"/>
            </w:tcMar>
            <w:vAlign w:val="center"/>
          </w:tcPr>
          <w:p w14:paraId="35665CC8"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33022A0A" w14:textId="77777777" w:rsidR="00D000A6" w:rsidRDefault="00185F2F">
            <w:pPr>
              <w:jc w:val="center"/>
            </w:pPr>
            <w:r>
              <w:rPr>
                <w:rFonts w:eastAsia="Times New Roman" w:cs="Times New Roman"/>
                <w:sz w:val="22"/>
              </w:rPr>
              <w:t>0,5528</w:t>
            </w:r>
          </w:p>
        </w:tc>
      </w:tr>
      <w:tr w:rsidR="00D000A6" w14:paraId="085724BB" w14:textId="77777777">
        <w:trPr>
          <w:jc w:val="center"/>
        </w:trPr>
        <w:tc>
          <w:tcPr>
            <w:tcW w:w="2310" w:type="pct"/>
            <w:gridSpan w:val="5"/>
            <w:shd w:val="clear" w:color="auto" w:fill="FFFFFF"/>
            <w:tcMar>
              <w:top w:w="40" w:type="dxa"/>
              <w:left w:w="200" w:type="dxa"/>
              <w:bottom w:w="40" w:type="dxa"/>
              <w:right w:w="200" w:type="dxa"/>
            </w:tcMar>
            <w:vAlign w:val="center"/>
          </w:tcPr>
          <w:p w14:paraId="0D657571" w14:textId="77777777" w:rsidR="00D000A6" w:rsidRDefault="00185F2F">
            <w:pPr>
              <w:jc w:val="center"/>
            </w:pPr>
            <w:r>
              <w:rPr>
                <w:rFonts w:eastAsia="Times New Roman" w:cs="Times New Roman"/>
                <w:sz w:val="22"/>
              </w:rPr>
              <w:t>Котельная №6/14</w:t>
            </w:r>
          </w:p>
        </w:tc>
      </w:tr>
      <w:tr w:rsidR="00D000A6" w14:paraId="03A232E8" w14:textId="77777777">
        <w:trPr>
          <w:jc w:val="center"/>
        </w:trPr>
        <w:tc>
          <w:tcPr>
            <w:tcW w:w="2310" w:type="pct"/>
            <w:shd w:val="clear" w:color="auto" w:fill="FFFFFF"/>
            <w:tcMar>
              <w:top w:w="40" w:type="dxa"/>
              <w:left w:w="200" w:type="dxa"/>
              <w:bottom w:w="40" w:type="dxa"/>
              <w:right w:w="200" w:type="dxa"/>
            </w:tcMar>
            <w:vAlign w:val="center"/>
          </w:tcPr>
          <w:p w14:paraId="1228C1A6" w14:textId="77777777" w:rsidR="00D000A6" w:rsidRDefault="00185F2F">
            <w:r>
              <w:rPr>
                <w:rFonts w:eastAsia="Times New Roman" w:cs="Times New Roman"/>
                <w:sz w:val="22"/>
              </w:rPr>
              <w:t>Мощность нетто</w:t>
            </w:r>
          </w:p>
        </w:tc>
        <w:tc>
          <w:tcPr>
            <w:tcW w:w="2310" w:type="pct"/>
            <w:shd w:val="clear" w:color="auto" w:fill="FFFFFF"/>
            <w:tcMar>
              <w:top w:w="40" w:type="dxa"/>
              <w:left w:w="200" w:type="dxa"/>
              <w:bottom w:w="40" w:type="dxa"/>
              <w:right w:w="200" w:type="dxa"/>
            </w:tcMar>
            <w:vAlign w:val="center"/>
          </w:tcPr>
          <w:p w14:paraId="4099BB1F"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64AC687B" w14:textId="77777777" w:rsidR="00D000A6" w:rsidRDefault="00185F2F">
            <w:pPr>
              <w:jc w:val="center"/>
            </w:pPr>
            <w:r>
              <w:rPr>
                <w:rFonts w:eastAsia="Times New Roman" w:cs="Times New Roman"/>
                <w:sz w:val="22"/>
              </w:rPr>
              <w:t>2,2630</w:t>
            </w:r>
          </w:p>
        </w:tc>
        <w:tc>
          <w:tcPr>
            <w:tcW w:w="2310" w:type="pct"/>
            <w:shd w:val="clear" w:color="auto" w:fill="FFFFFF"/>
            <w:tcMar>
              <w:top w:w="40" w:type="dxa"/>
              <w:left w:w="200" w:type="dxa"/>
              <w:bottom w:w="40" w:type="dxa"/>
              <w:right w:w="200" w:type="dxa"/>
            </w:tcMar>
            <w:vAlign w:val="center"/>
          </w:tcPr>
          <w:p w14:paraId="453116D1"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07452B7E" w14:textId="77777777" w:rsidR="00D000A6" w:rsidRDefault="00185F2F">
            <w:pPr>
              <w:jc w:val="center"/>
            </w:pPr>
            <w:r>
              <w:rPr>
                <w:rFonts w:eastAsia="Times New Roman" w:cs="Times New Roman"/>
                <w:sz w:val="22"/>
              </w:rPr>
              <w:t>2,2630</w:t>
            </w:r>
          </w:p>
        </w:tc>
      </w:tr>
      <w:tr w:rsidR="00D000A6" w14:paraId="254732C0" w14:textId="77777777">
        <w:trPr>
          <w:jc w:val="center"/>
        </w:trPr>
        <w:tc>
          <w:tcPr>
            <w:tcW w:w="2310" w:type="pct"/>
            <w:shd w:val="clear" w:color="auto" w:fill="FFFFFF"/>
            <w:tcMar>
              <w:top w:w="40" w:type="dxa"/>
              <w:left w:w="200" w:type="dxa"/>
              <w:bottom w:w="40" w:type="dxa"/>
              <w:right w:w="200" w:type="dxa"/>
            </w:tcMar>
            <w:vAlign w:val="center"/>
          </w:tcPr>
          <w:p w14:paraId="00878F41" w14:textId="77777777" w:rsidR="00D000A6" w:rsidRPr="00185F2F" w:rsidRDefault="00185F2F">
            <w:pPr>
              <w:rPr>
                <w:lang w:val="ru-RU"/>
              </w:rPr>
            </w:pPr>
            <w:r w:rsidRPr="00185F2F">
              <w:rPr>
                <w:rFonts w:eastAsia="Times New Roman" w:cs="Times New Roman"/>
                <w:sz w:val="22"/>
                <w:lang w:val="ru-RU"/>
              </w:rPr>
              <w:t>Расход тепла на собственные нужды</w:t>
            </w:r>
          </w:p>
        </w:tc>
        <w:tc>
          <w:tcPr>
            <w:tcW w:w="2310" w:type="pct"/>
            <w:shd w:val="clear" w:color="auto" w:fill="FFFFFF"/>
            <w:tcMar>
              <w:top w:w="40" w:type="dxa"/>
              <w:left w:w="200" w:type="dxa"/>
              <w:bottom w:w="40" w:type="dxa"/>
              <w:right w:w="200" w:type="dxa"/>
            </w:tcMar>
            <w:vAlign w:val="center"/>
          </w:tcPr>
          <w:p w14:paraId="6B8F6117" w14:textId="77777777" w:rsidR="00D000A6" w:rsidRPr="00185F2F" w:rsidRDefault="00D000A6">
            <w:pPr>
              <w:jc w:val="center"/>
              <w:rPr>
                <w:sz w:val="22"/>
                <w:lang w:val="ru-RU"/>
              </w:rPr>
            </w:pPr>
          </w:p>
        </w:tc>
        <w:tc>
          <w:tcPr>
            <w:tcW w:w="2310" w:type="pct"/>
            <w:shd w:val="clear" w:color="auto" w:fill="FFFFFF"/>
            <w:tcMar>
              <w:top w:w="40" w:type="dxa"/>
              <w:left w:w="200" w:type="dxa"/>
              <w:bottom w:w="40" w:type="dxa"/>
              <w:right w:w="200" w:type="dxa"/>
            </w:tcMar>
            <w:vAlign w:val="center"/>
          </w:tcPr>
          <w:p w14:paraId="768C9D33"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B779DD9"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06EF4C1A" w14:textId="77777777" w:rsidR="00D000A6" w:rsidRDefault="00185F2F">
            <w:pPr>
              <w:jc w:val="center"/>
            </w:pPr>
            <w:r>
              <w:rPr>
                <w:rFonts w:eastAsia="Times New Roman" w:cs="Times New Roman"/>
                <w:sz w:val="22"/>
              </w:rPr>
              <w:t>0,0000</w:t>
            </w:r>
          </w:p>
        </w:tc>
      </w:tr>
      <w:tr w:rsidR="00D000A6" w14:paraId="48093A51" w14:textId="77777777">
        <w:trPr>
          <w:jc w:val="center"/>
        </w:trPr>
        <w:tc>
          <w:tcPr>
            <w:tcW w:w="2310" w:type="pct"/>
            <w:shd w:val="clear" w:color="auto" w:fill="FFFFFF"/>
            <w:tcMar>
              <w:top w:w="40" w:type="dxa"/>
              <w:left w:w="200" w:type="dxa"/>
              <w:bottom w:w="40" w:type="dxa"/>
              <w:right w:w="200" w:type="dxa"/>
            </w:tcMar>
            <w:vAlign w:val="center"/>
          </w:tcPr>
          <w:p w14:paraId="3772B728" w14:textId="77777777" w:rsidR="00D000A6" w:rsidRDefault="00185F2F">
            <w:r>
              <w:rPr>
                <w:rFonts w:eastAsia="Times New Roman" w:cs="Times New Roman"/>
                <w:sz w:val="22"/>
              </w:rPr>
              <w:t>Тепловая нагрузка потребителей</w:t>
            </w:r>
          </w:p>
        </w:tc>
        <w:tc>
          <w:tcPr>
            <w:tcW w:w="2310" w:type="pct"/>
            <w:shd w:val="clear" w:color="auto" w:fill="FFFFFF"/>
            <w:tcMar>
              <w:top w:w="40" w:type="dxa"/>
              <w:left w:w="200" w:type="dxa"/>
              <w:bottom w:w="40" w:type="dxa"/>
              <w:right w:w="200" w:type="dxa"/>
            </w:tcMar>
            <w:vAlign w:val="center"/>
          </w:tcPr>
          <w:p w14:paraId="46E95757"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00C88E55" w14:textId="77777777" w:rsidR="00D000A6" w:rsidRDefault="00185F2F">
            <w:pPr>
              <w:jc w:val="center"/>
            </w:pPr>
            <w:r>
              <w:rPr>
                <w:rFonts w:eastAsia="Times New Roman" w:cs="Times New Roman"/>
                <w:sz w:val="22"/>
              </w:rPr>
              <w:t>0,6040</w:t>
            </w:r>
          </w:p>
        </w:tc>
        <w:tc>
          <w:tcPr>
            <w:tcW w:w="2310" w:type="pct"/>
            <w:shd w:val="clear" w:color="auto" w:fill="FFFFFF"/>
            <w:tcMar>
              <w:top w:w="40" w:type="dxa"/>
              <w:left w:w="200" w:type="dxa"/>
              <w:bottom w:w="40" w:type="dxa"/>
              <w:right w:w="200" w:type="dxa"/>
            </w:tcMar>
            <w:vAlign w:val="center"/>
          </w:tcPr>
          <w:p w14:paraId="290911AC"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5BF7AF34" w14:textId="77777777" w:rsidR="00D000A6" w:rsidRDefault="00185F2F">
            <w:pPr>
              <w:jc w:val="center"/>
            </w:pPr>
            <w:r>
              <w:rPr>
                <w:rFonts w:eastAsia="Times New Roman" w:cs="Times New Roman"/>
                <w:sz w:val="22"/>
              </w:rPr>
              <w:t>0,6040</w:t>
            </w:r>
          </w:p>
        </w:tc>
      </w:tr>
      <w:tr w:rsidR="00D000A6" w14:paraId="1C412D63" w14:textId="77777777">
        <w:trPr>
          <w:jc w:val="center"/>
        </w:trPr>
        <w:tc>
          <w:tcPr>
            <w:tcW w:w="2310" w:type="pct"/>
            <w:shd w:val="clear" w:color="auto" w:fill="FFFFFF"/>
            <w:tcMar>
              <w:top w:w="40" w:type="dxa"/>
              <w:left w:w="200" w:type="dxa"/>
              <w:bottom w:w="40" w:type="dxa"/>
              <w:right w:w="200" w:type="dxa"/>
            </w:tcMar>
            <w:vAlign w:val="center"/>
          </w:tcPr>
          <w:p w14:paraId="250EFE1C" w14:textId="77777777" w:rsidR="00D000A6" w:rsidRDefault="00185F2F">
            <w:r>
              <w:rPr>
                <w:rFonts w:eastAsia="Times New Roman" w:cs="Times New Roman"/>
                <w:sz w:val="22"/>
              </w:rPr>
              <w:t>Потери в тепловых сетях</w:t>
            </w:r>
          </w:p>
        </w:tc>
        <w:tc>
          <w:tcPr>
            <w:tcW w:w="2310" w:type="pct"/>
            <w:shd w:val="clear" w:color="auto" w:fill="FFFFFF"/>
            <w:tcMar>
              <w:top w:w="40" w:type="dxa"/>
              <w:left w:w="200" w:type="dxa"/>
              <w:bottom w:w="40" w:type="dxa"/>
              <w:right w:w="200" w:type="dxa"/>
            </w:tcMar>
            <w:vAlign w:val="center"/>
          </w:tcPr>
          <w:p w14:paraId="4B3732FD"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1FAC044E"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52DE97F"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6D6379B6" w14:textId="77777777" w:rsidR="00D000A6" w:rsidRDefault="00185F2F">
            <w:pPr>
              <w:jc w:val="center"/>
            </w:pPr>
            <w:r>
              <w:rPr>
                <w:rFonts w:eastAsia="Times New Roman" w:cs="Times New Roman"/>
                <w:sz w:val="22"/>
              </w:rPr>
              <w:t>0,0000</w:t>
            </w:r>
          </w:p>
        </w:tc>
      </w:tr>
      <w:tr w:rsidR="00D000A6" w14:paraId="61978352" w14:textId="77777777">
        <w:trPr>
          <w:jc w:val="center"/>
        </w:trPr>
        <w:tc>
          <w:tcPr>
            <w:tcW w:w="2310" w:type="pct"/>
            <w:shd w:val="clear" w:color="auto" w:fill="FFFFFF"/>
            <w:tcMar>
              <w:top w:w="40" w:type="dxa"/>
              <w:left w:w="200" w:type="dxa"/>
              <w:bottom w:w="40" w:type="dxa"/>
              <w:right w:w="200" w:type="dxa"/>
            </w:tcMar>
            <w:vAlign w:val="center"/>
          </w:tcPr>
          <w:p w14:paraId="0B76E298" w14:textId="77777777" w:rsidR="00D000A6" w:rsidRDefault="00185F2F">
            <w:r>
              <w:rPr>
                <w:rFonts w:eastAsia="Times New Roman" w:cs="Times New Roman"/>
                <w:sz w:val="22"/>
              </w:rPr>
              <w:t>Резерв(+)/Дефицит(-) источника</w:t>
            </w:r>
          </w:p>
        </w:tc>
        <w:tc>
          <w:tcPr>
            <w:tcW w:w="2310" w:type="pct"/>
            <w:shd w:val="clear" w:color="auto" w:fill="FFFFFF"/>
            <w:tcMar>
              <w:top w:w="40" w:type="dxa"/>
              <w:left w:w="200" w:type="dxa"/>
              <w:bottom w:w="40" w:type="dxa"/>
              <w:right w:w="200" w:type="dxa"/>
            </w:tcMar>
            <w:vAlign w:val="center"/>
          </w:tcPr>
          <w:p w14:paraId="6ADF9A76"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1F359861" w14:textId="77777777" w:rsidR="00D000A6" w:rsidRDefault="00185F2F">
            <w:pPr>
              <w:jc w:val="center"/>
            </w:pPr>
            <w:r>
              <w:rPr>
                <w:rFonts w:eastAsia="Times New Roman" w:cs="Times New Roman"/>
                <w:sz w:val="22"/>
              </w:rPr>
              <w:t>1,6590</w:t>
            </w:r>
          </w:p>
        </w:tc>
        <w:tc>
          <w:tcPr>
            <w:tcW w:w="2310" w:type="pct"/>
            <w:shd w:val="clear" w:color="auto" w:fill="FFFFFF"/>
            <w:tcMar>
              <w:top w:w="40" w:type="dxa"/>
              <w:left w:w="200" w:type="dxa"/>
              <w:bottom w:w="40" w:type="dxa"/>
              <w:right w:w="200" w:type="dxa"/>
            </w:tcMar>
            <w:vAlign w:val="center"/>
          </w:tcPr>
          <w:p w14:paraId="66239049"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7D63328F" w14:textId="77777777" w:rsidR="00D000A6" w:rsidRDefault="00185F2F">
            <w:pPr>
              <w:jc w:val="center"/>
            </w:pPr>
            <w:r>
              <w:rPr>
                <w:rFonts w:eastAsia="Times New Roman" w:cs="Times New Roman"/>
                <w:sz w:val="22"/>
              </w:rPr>
              <w:t>1,6590</w:t>
            </w:r>
          </w:p>
        </w:tc>
      </w:tr>
      <w:tr w:rsidR="00D000A6" w14:paraId="68D4B0C2" w14:textId="77777777">
        <w:trPr>
          <w:jc w:val="center"/>
        </w:trPr>
        <w:tc>
          <w:tcPr>
            <w:tcW w:w="2310" w:type="pct"/>
            <w:gridSpan w:val="5"/>
            <w:shd w:val="clear" w:color="auto" w:fill="FFFFFF"/>
            <w:tcMar>
              <w:top w:w="40" w:type="dxa"/>
              <w:left w:w="200" w:type="dxa"/>
              <w:bottom w:w="40" w:type="dxa"/>
              <w:right w:w="200" w:type="dxa"/>
            </w:tcMar>
            <w:vAlign w:val="center"/>
          </w:tcPr>
          <w:p w14:paraId="0C95C5DF" w14:textId="77777777" w:rsidR="00D000A6" w:rsidRDefault="00185F2F">
            <w:pPr>
              <w:jc w:val="center"/>
            </w:pPr>
            <w:r>
              <w:rPr>
                <w:rFonts w:eastAsia="Times New Roman" w:cs="Times New Roman"/>
                <w:sz w:val="22"/>
              </w:rPr>
              <w:t>Котельная №6/15</w:t>
            </w:r>
          </w:p>
        </w:tc>
      </w:tr>
      <w:tr w:rsidR="00D000A6" w14:paraId="2B7F7E14" w14:textId="77777777">
        <w:trPr>
          <w:jc w:val="center"/>
        </w:trPr>
        <w:tc>
          <w:tcPr>
            <w:tcW w:w="2310" w:type="pct"/>
            <w:shd w:val="clear" w:color="auto" w:fill="FFFFFF"/>
            <w:tcMar>
              <w:top w:w="40" w:type="dxa"/>
              <w:left w:w="200" w:type="dxa"/>
              <w:bottom w:w="40" w:type="dxa"/>
              <w:right w:w="200" w:type="dxa"/>
            </w:tcMar>
            <w:vAlign w:val="center"/>
          </w:tcPr>
          <w:p w14:paraId="428DFDE2" w14:textId="77777777" w:rsidR="00D000A6" w:rsidRDefault="00185F2F">
            <w:r>
              <w:rPr>
                <w:rFonts w:eastAsia="Times New Roman" w:cs="Times New Roman"/>
                <w:sz w:val="22"/>
              </w:rPr>
              <w:t>Мощность нетто</w:t>
            </w:r>
          </w:p>
        </w:tc>
        <w:tc>
          <w:tcPr>
            <w:tcW w:w="2310" w:type="pct"/>
            <w:shd w:val="clear" w:color="auto" w:fill="FFFFFF"/>
            <w:tcMar>
              <w:top w:w="40" w:type="dxa"/>
              <w:left w:w="200" w:type="dxa"/>
              <w:bottom w:w="40" w:type="dxa"/>
              <w:right w:w="200" w:type="dxa"/>
            </w:tcMar>
            <w:vAlign w:val="center"/>
          </w:tcPr>
          <w:p w14:paraId="5C51A729"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4386A47D" w14:textId="77777777" w:rsidR="00D000A6" w:rsidRDefault="00185F2F">
            <w:pPr>
              <w:jc w:val="center"/>
            </w:pPr>
            <w:r>
              <w:rPr>
                <w:rFonts w:eastAsia="Times New Roman" w:cs="Times New Roman"/>
                <w:sz w:val="22"/>
              </w:rPr>
              <w:t>2,4080</w:t>
            </w:r>
          </w:p>
        </w:tc>
        <w:tc>
          <w:tcPr>
            <w:tcW w:w="2310" w:type="pct"/>
            <w:shd w:val="clear" w:color="auto" w:fill="FFFFFF"/>
            <w:tcMar>
              <w:top w:w="40" w:type="dxa"/>
              <w:left w:w="200" w:type="dxa"/>
              <w:bottom w:w="40" w:type="dxa"/>
              <w:right w:w="200" w:type="dxa"/>
            </w:tcMar>
            <w:vAlign w:val="center"/>
          </w:tcPr>
          <w:p w14:paraId="1F612C06"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6DE2A922" w14:textId="77777777" w:rsidR="00D000A6" w:rsidRDefault="00185F2F">
            <w:pPr>
              <w:jc w:val="center"/>
            </w:pPr>
            <w:r>
              <w:rPr>
                <w:rFonts w:eastAsia="Times New Roman" w:cs="Times New Roman"/>
                <w:sz w:val="22"/>
              </w:rPr>
              <w:t>2,4080</w:t>
            </w:r>
          </w:p>
        </w:tc>
      </w:tr>
      <w:tr w:rsidR="00D000A6" w14:paraId="526D7215" w14:textId="77777777">
        <w:trPr>
          <w:jc w:val="center"/>
        </w:trPr>
        <w:tc>
          <w:tcPr>
            <w:tcW w:w="2310" w:type="pct"/>
            <w:shd w:val="clear" w:color="auto" w:fill="FFFFFF"/>
            <w:tcMar>
              <w:top w:w="40" w:type="dxa"/>
              <w:left w:w="200" w:type="dxa"/>
              <w:bottom w:w="40" w:type="dxa"/>
              <w:right w:w="200" w:type="dxa"/>
            </w:tcMar>
            <w:vAlign w:val="center"/>
          </w:tcPr>
          <w:p w14:paraId="5514A180" w14:textId="77777777" w:rsidR="00D000A6" w:rsidRPr="00185F2F" w:rsidRDefault="00185F2F">
            <w:pPr>
              <w:rPr>
                <w:lang w:val="ru-RU"/>
              </w:rPr>
            </w:pPr>
            <w:r w:rsidRPr="00185F2F">
              <w:rPr>
                <w:rFonts w:eastAsia="Times New Roman" w:cs="Times New Roman"/>
                <w:sz w:val="22"/>
                <w:lang w:val="ru-RU"/>
              </w:rPr>
              <w:t>Расход тепла на собственные нужды</w:t>
            </w:r>
          </w:p>
        </w:tc>
        <w:tc>
          <w:tcPr>
            <w:tcW w:w="2310" w:type="pct"/>
            <w:shd w:val="clear" w:color="auto" w:fill="FFFFFF"/>
            <w:tcMar>
              <w:top w:w="40" w:type="dxa"/>
              <w:left w:w="200" w:type="dxa"/>
              <w:bottom w:w="40" w:type="dxa"/>
              <w:right w:w="200" w:type="dxa"/>
            </w:tcMar>
            <w:vAlign w:val="center"/>
          </w:tcPr>
          <w:p w14:paraId="13849C58" w14:textId="77777777" w:rsidR="00D000A6" w:rsidRPr="00185F2F" w:rsidRDefault="00D000A6">
            <w:pPr>
              <w:jc w:val="center"/>
              <w:rPr>
                <w:sz w:val="22"/>
                <w:lang w:val="ru-RU"/>
              </w:rPr>
            </w:pPr>
          </w:p>
        </w:tc>
        <w:tc>
          <w:tcPr>
            <w:tcW w:w="2310" w:type="pct"/>
            <w:shd w:val="clear" w:color="auto" w:fill="FFFFFF"/>
            <w:tcMar>
              <w:top w:w="40" w:type="dxa"/>
              <w:left w:w="200" w:type="dxa"/>
              <w:bottom w:w="40" w:type="dxa"/>
              <w:right w:w="200" w:type="dxa"/>
            </w:tcMar>
            <w:vAlign w:val="center"/>
          </w:tcPr>
          <w:p w14:paraId="616EA493"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CAC759D"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2F28FC8D" w14:textId="77777777" w:rsidR="00D000A6" w:rsidRDefault="00185F2F">
            <w:pPr>
              <w:jc w:val="center"/>
            </w:pPr>
            <w:r>
              <w:rPr>
                <w:rFonts w:eastAsia="Times New Roman" w:cs="Times New Roman"/>
                <w:sz w:val="22"/>
              </w:rPr>
              <w:t>0,0000</w:t>
            </w:r>
          </w:p>
        </w:tc>
      </w:tr>
      <w:tr w:rsidR="00D000A6" w14:paraId="02E2ED6F" w14:textId="77777777">
        <w:trPr>
          <w:jc w:val="center"/>
        </w:trPr>
        <w:tc>
          <w:tcPr>
            <w:tcW w:w="2310" w:type="pct"/>
            <w:shd w:val="clear" w:color="auto" w:fill="FFFFFF"/>
            <w:tcMar>
              <w:top w:w="40" w:type="dxa"/>
              <w:left w:w="200" w:type="dxa"/>
              <w:bottom w:w="40" w:type="dxa"/>
              <w:right w:w="200" w:type="dxa"/>
            </w:tcMar>
            <w:vAlign w:val="center"/>
          </w:tcPr>
          <w:p w14:paraId="4BBE66B2" w14:textId="77777777" w:rsidR="00D000A6" w:rsidRDefault="00185F2F">
            <w:r>
              <w:rPr>
                <w:rFonts w:eastAsia="Times New Roman" w:cs="Times New Roman"/>
                <w:sz w:val="22"/>
              </w:rPr>
              <w:t>Тепловая нагрузка потребителей</w:t>
            </w:r>
          </w:p>
        </w:tc>
        <w:tc>
          <w:tcPr>
            <w:tcW w:w="2310" w:type="pct"/>
            <w:shd w:val="clear" w:color="auto" w:fill="FFFFFF"/>
            <w:tcMar>
              <w:top w:w="40" w:type="dxa"/>
              <w:left w:w="200" w:type="dxa"/>
              <w:bottom w:w="40" w:type="dxa"/>
              <w:right w:w="200" w:type="dxa"/>
            </w:tcMar>
            <w:vAlign w:val="center"/>
          </w:tcPr>
          <w:p w14:paraId="6276970D"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7A8DA623" w14:textId="77777777" w:rsidR="00D000A6" w:rsidRDefault="00185F2F">
            <w:pPr>
              <w:jc w:val="center"/>
            </w:pPr>
            <w:r>
              <w:rPr>
                <w:rFonts w:eastAsia="Times New Roman" w:cs="Times New Roman"/>
                <w:sz w:val="22"/>
              </w:rPr>
              <w:t>0,3653</w:t>
            </w:r>
          </w:p>
        </w:tc>
        <w:tc>
          <w:tcPr>
            <w:tcW w:w="2310" w:type="pct"/>
            <w:shd w:val="clear" w:color="auto" w:fill="FFFFFF"/>
            <w:tcMar>
              <w:top w:w="40" w:type="dxa"/>
              <w:left w:w="200" w:type="dxa"/>
              <w:bottom w:w="40" w:type="dxa"/>
              <w:right w:w="200" w:type="dxa"/>
            </w:tcMar>
            <w:vAlign w:val="center"/>
          </w:tcPr>
          <w:p w14:paraId="272B7372"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48F89117" w14:textId="77777777" w:rsidR="00D000A6" w:rsidRDefault="00185F2F">
            <w:pPr>
              <w:jc w:val="center"/>
            </w:pPr>
            <w:r>
              <w:rPr>
                <w:rFonts w:eastAsia="Times New Roman" w:cs="Times New Roman"/>
                <w:sz w:val="22"/>
              </w:rPr>
              <w:t>0,3653</w:t>
            </w:r>
          </w:p>
        </w:tc>
      </w:tr>
      <w:tr w:rsidR="00D000A6" w14:paraId="02CA07C9" w14:textId="77777777">
        <w:trPr>
          <w:jc w:val="center"/>
        </w:trPr>
        <w:tc>
          <w:tcPr>
            <w:tcW w:w="2310" w:type="pct"/>
            <w:shd w:val="clear" w:color="auto" w:fill="FFFFFF"/>
            <w:tcMar>
              <w:top w:w="40" w:type="dxa"/>
              <w:left w:w="200" w:type="dxa"/>
              <w:bottom w:w="40" w:type="dxa"/>
              <w:right w:w="200" w:type="dxa"/>
            </w:tcMar>
            <w:vAlign w:val="center"/>
          </w:tcPr>
          <w:p w14:paraId="56BB7924" w14:textId="77777777" w:rsidR="00D000A6" w:rsidRDefault="00185F2F">
            <w:r>
              <w:rPr>
                <w:rFonts w:eastAsia="Times New Roman" w:cs="Times New Roman"/>
                <w:sz w:val="22"/>
              </w:rPr>
              <w:t>Потери в тепловых сетях</w:t>
            </w:r>
          </w:p>
        </w:tc>
        <w:tc>
          <w:tcPr>
            <w:tcW w:w="2310" w:type="pct"/>
            <w:shd w:val="clear" w:color="auto" w:fill="FFFFFF"/>
            <w:tcMar>
              <w:top w:w="40" w:type="dxa"/>
              <w:left w:w="200" w:type="dxa"/>
              <w:bottom w:w="40" w:type="dxa"/>
              <w:right w:w="200" w:type="dxa"/>
            </w:tcMar>
            <w:vAlign w:val="center"/>
          </w:tcPr>
          <w:p w14:paraId="71232E4C"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6DB410BE"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FF34209"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2239143C" w14:textId="77777777" w:rsidR="00D000A6" w:rsidRDefault="00185F2F">
            <w:pPr>
              <w:jc w:val="center"/>
            </w:pPr>
            <w:r>
              <w:rPr>
                <w:rFonts w:eastAsia="Times New Roman" w:cs="Times New Roman"/>
                <w:sz w:val="22"/>
              </w:rPr>
              <w:t>0,0000</w:t>
            </w:r>
          </w:p>
        </w:tc>
      </w:tr>
      <w:tr w:rsidR="00D000A6" w14:paraId="73BC707B" w14:textId="77777777">
        <w:trPr>
          <w:jc w:val="center"/>
        </w:trPr>
        <w:tc>
          <w:tcPr>
            <w:tcW w:w="2310" w:type="pct"/>
            <w:shd w:val="clear" w:color="auto" w:fill="FFFFFF"/>
            <w:tcMar>
              <w:top w:w="40" w:type="dxa"/>
              <w:left w:w="200" w:type="dxa"/>
              <w:bottom w:w="40" w:type="dxa"/>
              <w:right w:w="200" w:type="dxa"/>
            </w:tcMar>
            <w:vAlign w:val="center"/>
          </w:tcPr>
          <w:p w14:paraId="1B995029" w14:textId="77777777" w:rsidR="00D000A6" w:rsidRDefault="00185F2F">
            <w:r>
              <w:rPr>
                <w:rFonts w:eastAsia="Times New Roman" w:cs="Times New Roman"/>
                <w:sz w:val="22"/>
              </w:rPr>
              <w:t>Резерв(+)/Дефицит(-) источника</w:t>
            </w:r>
          </w:p>
        </w:tc>
        <w:tc>
          <w:tcPr>
            <w:tcW w:w="2310" w:type="pct"/>
            <w:shd w:val="clear" w:color="auto" w:fill="FFFFFF"/>
            <w:tcMar>
              <w:top w:w="40" w:type="dxa"/>
              <w:left w:w="200" w:type="dxa"/>
              <w:bottom w:w="40" w:type="dxa"/>
              <w:right w:w="200" w:type="dxa"/>
            </w:tcMar>
            <w:vAlign w:val="center"/>
          </w:tcPr>
          <w:p w14:paraId="63A4F9D4"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4B112F0E" w14:textId="77777777" w:rsidR="00D000A6" w:rsidRDefault="00185F2F">
            <w:pPr>
              <w:jc w:val="center"/>
            </w:pPr>
            <w:r>
              <w:rPr>
                <w:rFonts w:eastAsia="Times New Roman" w:cs="Times New Roman"/>
                <w:sz w:val="22"/>
              </w:rPr>
              <w:t>2,0427</w:t>
            </w:r>
          </w:p>
        </w:tc>
        <w:tc>
          <w:tcPr>
            <w:tcW w:w="2310" w:type="pct"/>
            <w:shd w:val="clear" w:color="auto" w:fill="FFFFFF"/>
            <w:tcMar>
              <w:top w:w="40" w:type="dxa"/>
              <w:left w:w="200" w:type="dxa"/>
              <w:bottom w:w="40" w:type="dxa"/>
              <w:right w:w="200" w:type="dxa"/>
            </w:tcMar>
            <w:vAlign w:val="center"/>
          </w:tcPr>
          <w:p w14:paraId="6D46FB48"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5722F922" w14:textId="77777777" w:rsidR="00D000A6" w:rsidRDefault="00185F2F">
            <w:pPr>
              <w:jc w:val="center"/>
            </w:pPr>
            <w:r>
              <w:rPr>
                <w:rFonts w:eastAsia="Times New Roman" w:cs="Times New Roman"/>
                <w:sz w:val="22"/>
              </w:rPr>
              <w:t>2,0427</w:t>
            </w:r>
          </w:p>
        </w:tc>
      </w:tr>
      <w:tr w:rsidR="00D000A6" w14:paraId="299B09F1" w14:textId="77777777">
        <w:trPr>
          <w:jc w:val="center"/>
        </w:trPr>
        <w:tc>
          <w:tcPr>
            <w:tcW w:w="2310" w:type="pct"/>
            <w:gridSpan w:val="5"/>
            <w:shd w:val="clear" w:color="auto" w:fill="FFFFFF"/>
            <w:tcMar>
              <w:top w:w="40" w:type="dxa"/>
              <w:left w:w="200" w:type="dxa"/>
              <w:bottom w:w="40" w:type="dxa"/>
              <w:right w:w="200" w:type="dxa"/>
            </w:tcMar>
            <w:vAlign w:val="center"/>
          </w:tcPr>
          <w:p w14:paraId="1F340470" w14:textId="77777777" w:rsidR="00D000A6" w:rsidRDefault="00185F2F">
            <w:pPr>
              <w:jc w:val="center"/>
            </w:pPr>
            <w:r>
              <w:rPr>
                <w:rFonts w:eastAsia="Times New Roman" w:cs="Times New Roman"/>
                <w:sz w:val="22"/>
              </w:rPr>
              <w:t>Котельная №6/16</w:t>
            </w:r>
          </w:p>
        </w:tc>
      </w:tr>
      <w:tr w:rsidR="00D000A6" w14:paraId="40CAD17B" w14:textId="77777777">
        <w:trPr>
          <w:jc w:val="center"/>
        </w:trPr>
        <w:tc>
          <w:tcPr>
            <w:tcW w:w="2310" w:type="pct"/>
            <w:shd w:val="clear" w:color="auto" w:fill="FFFFFF"/>
            <w:tcMar>
              <w:top w:w="40" w:type="dxa"/>
              <w:left w:w="200" w:type="dxa"/>
              <w:bottom w:w="40" w:type="dxa"/>
              <w:right w:w="200" w:type="dxa"/>
            </w:tcMar>
            <w:vAlign w:val="center"/>
          </w:tcPr>
          <w:p w14:paraId="3BD92071" w14:textId="77777777" w:rsidR="00D000A6" w:rsidRDefault="00185F2F">
            <w:r>
              <w:rPr>
                <w:rFonts w:eastAsia="Times New Roman" w:cs="Times New Roman"/>
                <w:sz w:val="22"/>
              </w:rPr>
              <w:t>Мощность нетто</w:t>
            </w:r>
          </w:p>
        </w:tc>
        <w:tc>
          <w:tcPr>
            <w:tcW w:w="2310" w:type="pct"/>
            <w:shd w:val="clear" w:color="auto" w:fill="FFFFFF"/>
            <w:tcMar>
              <w:top w:w="40" w:type="dxa"/>
              <w:left w:w="200" w:type="dxa"/>
              <w:bottom w:w="40" w:type="dxa"/>
              <w:right w:w="200" w:type="dxa"/>
            </w:tcMar>
            <w:vAlign w:val="center"/>
          </w:tcPr>
          <w:p w14:paraId="13BE6A3E"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0AFE822D" w14:textId="77777777" w:rsidR="00D000A6" w:rsidRDefault="00185F2F">
            <w:pPr>
              <w:jc w:val="center"/>
            </w:pPr>
            <w:r>
              <w:rPr>
                <w:rFonts w:eastAsia="Times New Roman" w:cs="Times New Roman"/>
                <w:sz w:val="22"/>
              </w:rPr>
              <w:t>1,0800</w:t>
            </w:r>
          </w:p>
        </w:tc>
        <w:tc>
          <w:tcPr>
            <w:tcW w:w="2310" w:type="pct"/>
            <w:shd w:val="clear" w:color="auto" w:fill="FFFFFF"/>
            <w:tcMar>
              <w:top w:w="40" w:type="dxa"/>
              <w:left w:w="200" w:type="dxa"/>
              <w:bottom w:w="40" w:type="dxa"/>
              <w:right w:w="200" w:type="dxa"/>
            </w:tcMar>
            <w:vAlign w:val="center"/>
          </w:tcPr>
          <w:p w14:paraId="60D4ADEB"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5A210BB4" w14:textId="77777777" w:rsidR="00D000A6" w:rsidRDefault="00185F2F">
            <w:pPr>
              <w:jc w:val="center"/>
            </w:pPr>
            <w:r>
              <w:rPr>
                <w:rFonts w:eastAsia="Times New Roman" w:cs="Times New Roman"/>
                <w:sz w:val="22"/>
              </w:rPr>
              <w:t>1,0800</w:t>
            </w:r>
          </w:p>
        </w:tc>
      </w:tr>
      <w:tr w:rsidR="00D000A6" w14:paraId="384BDE56" w14:textId="77777777">
        <w:trPr>
          <w:jc w:val="center"/>
        </w:trPr>
        <w:tc>
          <w:tcPr>
            <w:tcW w:w="2310" w:type="pct"/>
            <w:shd w:val="clear" w:color="auto" w:fill="FFFFFF"/>
            <w:tcMar>
              <w:top w:w="40" w:type="dxa"/>
              <w:left w:w="200" w:type="dxa"/>
              <w:bottom w:w="40" w:type="dxa"/>
              <w:right w:w="200" w:type="dxa"/>
            </w:tcMar>
            <w:vAlign w:val="center"/>
          </w:tcPr>
          <w:p w14:paraId="3FD33466" w14:textId="77777777" w:rsidR="00D000A6" w:rsidRPr="00185F2F" w:rsidRDefault="00185F2F">
            <w:pPr>
              <w:rPr>
                <w:lang w:val="ru-RU"/>
              </w:rPr>
            </w:pPr>
            <w:r w:rsidRPr="00185F2F">
              <w:rPr>
                <w:rFonts w:eastAsia="Times New Roman" w:cs="Times New Roman"/>
                <w:sz w:val="22"/>
                <w:lang w:val="ru-RU"/>
              </w:rPr>
              <w:t>Расход тепла на собственные нужды</w:t>
            </w:r>
          </w:p>
        </w:tc>
        <w:tc>
          <w:tcPr>
            <w:tcW w:w="2310" w:type="pct"/>
            <w:shd w:val="clear" w:color="auto" w:fill="FFFFFF"/>
            <w:tcMar>
              <w:top w:w="40" w:type="dxa"/>
              <w:left w:w="200" w:type="dxa"/>
              <w:bottom w:w="40" w:type="dxa"/>
              <w:right w:w="200" w:type="dxa"/>
            </w:tcMar>
            <w:vAlign w:val="center"/>
          </w:tcPr>
          <w:p w14:paraId="248E094B" w14:textId="77777777" w:rsidR="00D000A6" w:rsidRPr="00185F2F" w:rsidRDefault="00D000A6">
            <w:pPr>
              <w:jc w:val="center"/>
              <w:rPr>
                <w:sz w:val="22"/>
                <w:lang w:val="ru-RU"/>
              </w:rPr>
            </w:pPr>
          </w:p>
        </w:tc>
        <w:tc>
          <w:tcPr>
            <w:tcW w:w="2310" w:type="pct"/>
            <w:shd w:val="clear" w:color="auto" w:fill="FFFFFF"/>
            <w:tcMar>
              <w:top w:w="40" w:type="dxa"/>
              <w:left w:w="200" w:type="dxa"/>
              <w:bottom w:w="40" w:type="dxa"/>
              <w:right w:w="200" w:type="dxa"/>
            </w:tcMar>
            <w:vAlign w:val="center"/>
          </w:tcPr>
          <w:p w14:paraId="78074CB9"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B17442D"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569F4CA3" w14:textId="77777777" w:rsidR="00D000A6" w:rsidRDefault="00185F2F">
            <w:pPr>
              <w:jc w:val="center"/>
            </w:pPr>
            <w:r>
              <w:rPr>
                <w:rFonts w:eastAsia="Times New Roman" w:cs="Times New Roman"/>
                <w:sz w:val="22"/>
              </w:rPr>
              <w:t>0,0000</w:t>
            </w:r>
          </w:p>
        </w:tc>
      </w:tr>
      <w:tr w:rsidR="00D000A6" w14:paraId="27E24AE2" w14:textId="77777777">
        <w:trPr>
          <w:jc w:val="center"/>
        </w:trPr>
        <w:tc>
          <w:tcPr>
            <w:tcW w:w="2310" w:type="pct"/>
            <w:shd w:val="clear" w:color="auto" w:fill="FFFFFF"/>
            <w:tcMar>
              <w:top w:w="40" w:type="dxa"/>
              <w:left w:w="200" w:type="dxa"/>
              <w:bottom w:w="40" w:type="dxa"/>
              <w:right w:w="200" w:type="dxa"/>
            </w:tcMar>
            <w:vAlign w:val="center"/>
          </w:tcPr>
          <w:p w14:paraId="519D49E8" w14:textId="77777777" w:rsidR="00D000A6" w:rsidRDefault="00185F2F">
            <w:r>
              <w:rPr>
                <w:rFonts w:eastAsia="Times New Roman" w:cs="Times New Roman"/>
                <w:sz w:val="22"/>
              </w:rPr>
              <w:t>Тепловая нагрузка потребителей</w:t>
            </w:r>
          </w:p>
        </w:tc>
        <w:tc>
          <w:tcPr>
            <w:tcW w:w="2310" w:type="pct"/>
            <w:shd w:val="clear" w:color="auto" w:fill="FFFFFF"/>
            <w:tcMar>
              <w:top w:w="40" w:type="dxa"/>
              <w:left w:w="200" w:type="dxa"/>
              <w:bottom w:w="40" w:type="dxa"/>
              <w:right w:w="200" w:type="dxa"/>
            </w:tcMar>
            <w:vAlign w:val="center"/>
          </w:tcPr>
          <w:p w14:paraId="1A2919C2"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35CDDE1A" w14:textId="77777777" w:rsidR="00D000A6" w:rsidRDefault="00185F2F">
            <w:pPr>
              <w:jc w:val="center"/>
            </w:pPr>
            <w:r>
              <w:rPr>
                <w:rFonts w:eastAsia="Times New Roman" w:cs="Times New Roman"/>
                <w:sz w:val="22"/>
              </w:rPr>
              <w:t>0,2041</w:t>
            </w:r>
          </w:p>
        </w:tc>
        <w:tc>
          <w:tcPr>
            <w:tcW w:w="2310" w:type="pct"/>
            <w:shd w:val="clear" w:color="auto" w:fill="FFFFFF"/>
            <w:tcMar>
              <w:top w:w="40" w:type="dxa"/>
              <w:left w:w="200" w:type="dxa"/>
              <w:bottom w:w="40" w:type="dxa"/>
              <w:right w:w="200" w:type="dxa"/>
            </w:tcMar>
            <w:vAlign w:val="center"/>
          </w:tcPr>
          <w:p w14:paraId="35CE4EE2"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46B4F9DC" w14:textId="77777777" w:rsidR="00D000A6" w:rsidRDefault="00185F2F">
            <w:pPr>
              <w:jc w:val="center"/>
            </w:pPr>
            <w:r>
              <w:rPr>
                <w:rFonts w:eastAsia="Times New Roman" w:cs="Times New Roman"/>
                <w:sz w:val="22"/>
              </w:rPr>
              <w:t>0,2041</w:t>
            </w:r>
          </w:p>
        </w:tc>
      </w:tr>
      <w:tr w:rsidR="00D000A6" w14:paraId="0555D902" w14:textId="77777777">
        <w:trPr>
          <w:jc w:val="center"/>
        </w:trPr>
        <w:tc>
          <w:tcPr>
            <w:tcW w:w="2310" w:type="pct"/>
            <w:shd w:val="clear" w:color="auto" w:fill="FFFFFF"/>
            <w:tcMar>
              <w:top w:w="40" w:type="dxa"/>
              <w:left w:w="200" w:type="dxa"/>
              <w:bottom w:w="40" w:type="dxa"/>
              <w:right w:w="200" w:type="dxa"/>
            </w:tcMar>
            <w:vAlign w:val="center"/>
          </w:tcPr>
          <w:p w14:paraId="2F5F9166" w14:textId="77777777" w:rsidR="00D000A6" w:rsidRDefault="00185F2F">
            <w:r>
              <w:rPr>
                <w:rFonts w:eastAsia="Times New Roman" w:cs="Times New Roman"/>
                <w:sz w:val="22"/>
              </w:rPr>
              <w:t>Потери в тепловых сетях</w:t>
            </w:r>
          </w:p>
        </w:tc>
        <w:tc>
          <w:tcPr>
            <w:tcW w:w="2310" w:type="pct"/>
            <w:shd w:val="clear" w:color="auto" w:fill="FFFFFF"/>
            <w:tcMar>
              <w:top w:w="40" w:type="dxa"/>
              <w:left w:w="200" w:type="dxa"/>
              <w:bottom w:w="40" w:type="dxa"/>
              <w:right w:w="200" w:type="dxa"/>
            </w:tcMar>
            <w:vAlign w:val="center"/>
          </w:tcPr>
          <w:p w14:paraId="0059D2F8"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10FF3090"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8F6CE32"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1F5119C2" w14:textId="77777777" w:rsidR="00D000A6" w:rsidRDefault="00185F2F">
            <w:pPr>
              <w:jc w:val="center"/>
            </w:pPr>
            <w:r>
              <w:rPr>
                <w:rFonts w:eastAsia="Times New Roman" w:cs="Times New Roman"/>
                <w:sz w:val="22"/>
              </w:rPr>
              <w:t>0,0000</w:t>
            </w:r>
          </w:p>
        </w:tc>
      </w:tr>
      <w:tr w:rsidR="00D000A6" w14:paraId="23C4260F" w14:textId="77777777">
        <w:trPr>
          <w:jc w:val="center"/>
        </w:trPr>
        <w:tc>
          <w:tcPr>
            <w:tcW w:w="2310" w:type="pct"/>
            <w:shd w:val="clear" w:color="auto" w:fill="FFFFFF"/>
            <w:tcMar>
              <w:top w:w="40" w:type="dxa"/>
              <w:left w:w="200" w:type="dxa"/>
              <w:bottom w:w="40" w:type="dxa"/>
              <w:right w:w="200" w:type="dxa"/>
            </w:tcMar>
            <w:vAlign w:val="center"/>
          </w:tcPr>
          <w:p w14:paraId="4972D7AD" w14:textId="77777777" w:rsidR="00D000A6" w:rsidRDefault="00185F2F">
            <w:r>
              <w:rPr>
                <w:rFonts w:eastAsia="Times New Roman" w:cs="Times New Roman"/>
                <w:sz w:val="22"/>
              </w:rPr>
              <w:t>Резерв(+)/Дефицит(-) источника</w:t>
            </w:r>
          </w:p>
        </w:tc>
        <w:tc>
          <w:tcPr>
            <w:tcW w:w="2310" w:type="pct"/>
            <w:shd w:val="clear" w:color="auto" w:fill="FFFFFF"/>
            <w:tcMar>
              <w:top w:w="40" w:type="dxa"/>
              <w:left w:w="200" w:type="dxa"/>
              <w:bottom w:w="40" w:type="dxa"/>
              <w:right w:w="200" w:type="dxa"/>
            </w:tcMar>
            <w:vAlign w:val="center"/>
          </w:tcPr>
          <w:p w14:paraId="55C8D94B"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1544FD19" w14:textId="77777777" w:rsidR="00D000A6" w:rsidRDefault="00185F2F">
            <w:pPr>
              <w:jc w:val="center"/>
            </w:pPr>
            <w:r>
              <w:rPr>
                <w:rFonts w:eastAsia="Times New Roman" w:cs="Times New Roman"/>
                <w:sz w:val="22"/>
              </w:rPr>
              <w:t>0,8759</w:t>
            </w:r>
          </w:p>
        </w:tc>
        <w:tc>
          <w:tcPr>
            <w:tcW w:w="2310" w:type="pct"/>
            <w:shd w:val="clear" w:color="auto" w:fill="FFFFFF"/>
            <w:tcMar>
              <w:top w:w="40" w:type="dxa"/>
              <w:left w:w="200" w:type="dxa"/>
              <w:bottom w:w="40" w:type="dxa"/>
              <w:right w:w="200" w:type="dxa"/>
            </w:tcMar>
            <w:vAlign w:val="center"/>
          </w:tcPr>
          <w:p w14:paraId="12AE5C4F"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46180D54" w14:textId="77777777" w:rsidR="00D000A6" w:rsidRDefault="00185F2F">
            <w:pPr>
              <w:jc w:val="center"/>
            </w:pPr>
            <w:r>
              <w:rPr>
                <w:rFonts w:eastAsia="Times New Roman" w:cs="Times New Roman"/>
                <w:sz w:val="22"/>
              </w:rPr>
              <w:t>0,8759</w:t>
            </w:r>
          </w:p>
        </w:tc>
      </w:tr>
      <w:tr w:rsidR="00D000A6" w14:paraId="6B2C0122" w14:textId="77777777">
        <w:trPr>
          <w:jc w:val="center"/>
        </w:trPr>
        <w:tc>
          <w:tcPr>
            <w:tcW w:w="2310" w:type="pct"/>
            <w:gridSpan w:val="5"/>
            <w:shd w:val="clear" w:color="auto" w:fill="FFFFFF"/>
            <w:tcMar>
              <w:top w:w="40" w:type="dxa"/>
              <w:left w:w="200" w:type="dxa"/>
              <w:bottom w:w="40" w:type="dxa"/>
              <w:right w:w="200" w:type="dxa"/>
            </w:tcMar>
            <w:vAlign w:val="center"/>
          </w:tcPr>
          <w:p w14:paraId="36F4DF6C" w14:textId="77777777" w:rsidR="00D000A6" w:rsidRDefault="00185F2F">
            <w:pPr>
              <w:jc w:val="center"/>
            </w:pPr>
            <w:r>
              <w:rPr>
                <w:rFonts w:eastAsia="Times New Roman" w:cs="Times New Roman"/>
                <w:sz w:val="22"/>
              </w:rPr>
              <w:t>Котельная №6/17</w:t>
            </w:r>
          </w:p>
        </w:tc>
      </w:tr>
      <w:tr w:rsidR="00D000A6" w14:paraId="0185E356" w14:textId="77777777">
        <w:trPr>
          <w:jc w:val="center"/>
        </w:trPr>
        <w:tc>
          <w:tcPr>
            <w:tcW w:w="2310" w:type="pct"/>
            <w:shd w:val="clear" w:color="auto" w:fill="FFFFFF"/>
            <w:tcMar>
              <w:top w:w="40" w:type="dxa"/>
              <w:left w:w="200" w:type="dxa"/>
              <w:bottom w:w="40" w:type="dxa"/>
              <w:right w:w="200" w:type="dxa"/>
            </w:tcMar>
            <w:vAlign w:val="center"/>
          </w:tcPr>
          <w:p w14:paraId="12345975" w14:textId="77777777" w:rsidR="00D000A6" w:rsidRDefault="00185F2F">
            <w:r>
              <w:rPr>
                <w:rFonts w:eastAsia="Times New Roman" w:cs="Times New Roman"/>
                <w:sz w:val="22"/>
              </w:rPr>
              <w:t>Мощность нетто</w:t>
            </w:r>
          </w:p>
        </w:tc>
        <w:tc>
          <w:tcPr>
            <w:tcW w:w="2310" w:type="pct"/>
            <w:shd w:val="clear" w:color="auto" w:fill="FFFFFF"/>
            <w:tcMar>
              <w:top w:w="40" w:type="dxa"/>
              <w:left w:w="200" w:type="dxa"/>
              <w:bottom w:w="40" w:type="dxa"/>
              <w:right w:w="200" w:type="dxa"/>
            </w:tcMar>
            <w:vAlign w:val="center"/>
          </w:tcPr>
          <w:p w14:paraId="7D58AAC0"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4D9B925E" w14:textId="77777777" w:rsidR="00D000A6" w:rsidRDefault="00185F2F">
            <w:pPr>
              <w:jc w:val="center"/>
            </w:pPr>
            <w:r>
              <w:rPr>
                <w:rFonts w:eastAsia="Times New Roman" w:cs="Times New Roman"/>
                <w:sz w:val="22"/>
              </w:rPr>
              <w:t>1,4000</w:t>
            </w:r>
          </w:p>
        </w:tc>
        <w:tc>
          <w:tcPr>
            <w:tcW w:w="2310" w:type="pct"/>
            <w:shd w:val="clear" w:color="auto" w:fill="FFFFFF"/>
            <w:tcMar>
              <w:top w:w="40" w:type="dxa"/>
              <w:left w:w="200" w:type="dxa"/>
              <w:bottom w:w="40" w:type="dxa"/>
              <w:right w:w="200" w:type="dxa"/>
            </w:tcMar>
            <w:vAlign w:val="center"/>
          </w:tcPr>
          <w:p w14:paraId="644AFB7C"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2B9EADFF" w14:textId="77777777" w:rsidR="00D000A6" w:rsidRDefault="00185F2F">
            <w:pPr>
              <w:jc w:val="center"/>
            </w:pPr>
            <w:r>
              <w:rPr>
                <w:rFonts w:eastAsia="Times New Roman" w:cs="Times New Roman"/>
                <w:sz w:val="22"/>
              </w:rPr>
              <w:t>1,4000</w:t>
            </w:r>
          </w:p>
        </w:tc>
      </w:tr>
      <w:tr w:rsidR="00D000A6" w14:paraId="71987FA7" w14:textId="77777777">
        <w:trPr>
          <w:jc w:val="center"/>
        </w:trPr>
        <w:tc>
          <w:tcPr>
            <w:tcW w:w="2310" w:type="pct"/>
            <w:shd w:val="clear" w:color="auto" w:fill="FFFFFF"/>
            <w:tcMar>
              <w:top w:w="40" w:type="dxa"/>
              <w:left w:w="200" w:type="dxa"/>
              <w:bottom w:w="40" w:type="dxa"/>
              <w:right w:w="200" w:type="dxa"/>
            </w:tcMar>
            <w:vAlign w:val="center"/>
          </w:tcPr>
          <w:p w14:paraId="086F099A" w14:textId="77777777" w:rsidR="00D000A6" w:rsidRPr="00185F2F" w:rsidRDefault="00185F2F">
            <w:pPr>
              <w:rPr>
                <w:lang w:val="ru-RU"/>
              </w:rPr>
            </w:pPr>
            <w:r w:rsidRPr="00185F2F">
              <w:rPr>
                <w:rFonts w:eastAsia="Times New Roman" w:cs="Times New Roman"/>
                <w:sz w:val="22"/>
                <w:lang w:val="ru-RU"/>
              </w:rPr>
              <w:t>Расход тепла на собственные нужды</w:t>
            </w:r>
          </w:p>
        </w:tc>
        <w:tc>
          <w:tcPr>
            <w:tcW w:w="2310" w:type="pct"/>
            <w:shd w:val="clear" w:color="auto" w:fill="FFFFFF"/>
            <w:tcMar>
              <w:top w:w="40" w:type="dxa"/>
              <w:left w:w="200" w:type="dxa"/>
              <w:bottom w:w="40" w:type="dxa"/>
              <w:right w:w="200" w:type="dxa"/>
            </w:tcMar>
            <w:vAlign w:val="center"/>
          </w:tcPr>
          <w:p w14:paraId="26D004A2" w14:textId="77777777" w:rsidR="00D000A6" w:rsidRPr="00185F2F" w:rsidRDefault="00D000A6">
            <w:pPr>
              <w:jc w:val="center"/>
              <w:rPr>
                <w:sz w:val="22"/>
                <w:lang w:val="ru-RU"/>
              </w:rPr>
            </w:pPr>
          </w:p>
        </w:tc>
        <w:tc>
          <w:tcPr>
            <w:tcW w:w="2310" w:type="pct"/>
            <w:shd w:val="clear" w:color="auto" w:fill="FFFFFF"/>
            <w:tcMar>
              <w:top w:w="40" w:type="dxa"/>
              <w:left w:w="200" w:type="dxa"/>
              <w:bottom w:w="40" w:type="dxa"/>
              <w:right w:w="200" w:type="dxa"/>
            </w:tcMar>
            <w:vAlign w:val="center"/>
          </w:tcPr>
          <w:p w14:paraId="154E75DC"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E0C4130"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372DC2D7" w14:textId="77777777" w:rsidR="00D000A6" w:rsidRDefault="00185F2F">
            <w:pPr>
              <w:jc w:val="center"/>
            </w:pPr>
            <w:r>
              <w:rPr>
                <w:rFonts w:eastAsia="Times New Roman" w:cs="Times New Roman"/>
                <w:sz w:val="22"/>
              </w:rPr>
              <w:t>0,0000</w:t>
            </w:r>
          </w:p>
        </w:tc>
      </w:tr>
      <w:tr w:rsidR="00D000A6" w14:paraId="348EE4B9" w14:textId="77777777">
        <w:trPr>
          <w:jc w:val="center"/>
        </w:trPr>
        <w:tc>
          <w:tcPr>
            <w:tcW w:w="2310" w:type="pct"/>
            <w:shd w:val="clear" w:color="auto" w:fill="FFFFFF"/>
            <w:tcMar>
              <w:top w:w="40" w:type="dxa"/>
              <w:left w:w="200" w:type="dxa"/>
              <w:bottom w:w="40" w:type="dxa"/>
              <w:right w:w="200" w:type="dxa"/>
            </w:tcMar>
            <w:vAlign w:val="center"/>
          </w:tcPr>
          <w:p w14:paraId="026629CD" w14:textId="77777777" w:rsidR="00D000A6" w:rsidRDefault="00185F2F">
            <w:r>
              <w:rPr>
                <w:rFonts w:eastAsia="Times New Roman" w:cs="Times New Roman"/>
                <w:sz w:val="22"/>
              </w:rPr>
              <w:t xml:space="preserve">Тепловая нагрузка </w:t>
            </w:r>
            <w:r>
              <w:rPr>
                <w:rFonts w:eastAsia="Times New Roman" w:cs="Times New Roman"/>
                <w:sz w:val="22"/>
              </w:rPr>
              <w:lastRenderedPageBreak/>
              <w:t>потребителей</w:t>
            </w:r>
          </w:p>
        </w:tc>
        <w:tc>
          <w:tcPr>
            <w:tcW w:w="2310" w:type="pct"/>
            <w:shd w:val="clear" w:color="auto" w:fill="FFFFFF"/>
            <w:tcMar>
              <w:top w:w="40" w:type="dxa"/>
              <w:left w:w="200" w:type="dxa"/>
              <w:bottom w:w="40" w:type="dxa"/>
              <w:right w:w="200" w:type="dxa"/>
            </w:tcMar>
            <w:vAlign w:val="center"/>
          </w:tcPr>
          <w:p w14:paraId="245E41F7"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4F1565D1" w14:textId="77777777" w:rsidR="00D000A6" w:rsidRDefault="00185F2F">
            <w:pPr>
              <w:jc w:val="center"/>
            </w:pPr>
            <w:r>
              <w:rPr>
                <w:rFonts w:eastAsia="Times New Roman" w:cs="Times New Roman"/>
                <w:sz w:val="22"/>
              </w:rPr>
              <w:t>0,2950</w:t>
            </w:r>
          </w:p>
        </w:tc>
        <w:tc>
          <w:tcPr>
            <w:tcW w:w="2310" w:type="pct"/>
            <w:shd w:val="clear" w:color="auto" w:fill="FFFFFF"/>
            <w:tcMar>
              <w:top w:w="40" w:type="dxa"/>
              <w:left w:w="200" w:type="dxa"/>
              <w:bottom w:w="40" w:type="dxa"/>
              <w:right w:w="200" w:type="dxa"/>
            </w:tcMar>
            <w:vAlign w:val="center"/>
          </w:tcPr>
          <w:p w14:paraId="02EFDF8B"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475F7817" w14:textId="77777777" w:rsidR="00D000A6" w:rsidRDefault="00185F2F">
            <w:pPr>
              <w:jc w:val="center"/>
            </w:pPr>
            <w:r>
              <w:rPr>
                <w:rFonts w:eastAsia="Times New Roman" w:cs="Times New Roman"/>
                <w:sz w:val="22"/>
              </w:rPr>
              <w:t>0,2950</w:t>
            </w:r>
          </w:p>
        </w:tc>
      </w:tr>
      <w:tr w:rsidR="00D000A6" w14:paraId="7D5D6E7C" w14:textId="77777777">
        <w:trPr>
          <w:jc w:val="center"/>
        </w:trPr>
        <w:tc>
          <w:tcPr>
            <w:tcW w:w="2310" w:type="pct"/>
            <w:shd w:val="clear" w:color="auto" w:fill="FFFFFF"/>
            <w:tcMar>
              <w:top w:w="40" w:type="dxa"/>
              <w:left w:w="200" w:type="dxa"/>
              <w:bottom w:w="40" w:type="dxa"/>
              <w:right w:w="200" w:type="dxa"/>
            </w:tcMar>
            <w:vAlign w:val="center"/>
          </w:tcPr>
          <w:p w14:paraId="68E959EE" w14:textId="77777777" w:rsidR="00D000A6" w:rsidRDefault="00185F2F">
            <w:r>
              <w:rPr>
                <w:rFonts w:eastAsia="Times New Roman" w:cs="Times New Roman"/>
                <w:sz w:val="22"/>
              </w:rPr>
              <w:t>Потери в тепловых сетях</w:t>
            </w:r>
          </w:p>
        </w:tc>
        <w:tc>
          <w:tcPr>
            <w:tcW w:w="2310" w:type="pct"/>
            <w:shd w:val="clear" w:color="auto" w:fill="FFFFFF"/>
            <w:tcMar>
              <w:top w:w="40" w:type="dxa"/>
              <w:left w:w="200" w:type="dxa"/>
              <w:bottom w:w="40" w:type="dxa"/>
              <w:right w:w="200" w:type="dxa"/>
            </w:tcMar>
            <w:vAlign w:val="center"/>
          </w:tcPr>
          <w:p w14:paraId="5B2BFFA9"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41FBEE6E"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8F6CB59"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2EE409EC" w14:textId="77777777" w:rsidR="00D000A6" w:rsidRDefault="00185F2F">
            <w:pPr>
              <w:jc w:val="center"/>
            </w:pPr>
            <w:r>
              <w:rPr>
                <w:rFonts w:eastAsia="Times New Roman" w:cs="Times New Roman"/>
                <w:sz w:val="22"/>
              </w:rPr>
              <w:t>0,0000</w:t>
            </w:r>
          </w:p>
        </w:tc>
      </w:tr>
      <w:tr w:rsidR="00D000A6" w14:paraId="6592142B" w14:textId="77777777">
        <w:trPr>
          <w:jc w:val="center"/>
        </w:trPr>
        <w:tc>
          <w:tcPr>
            <w:tcW w:w="2310" w:type="pct"/>
            <w:shd w:val="clear" w:color="auto" w:fill="FFFFFF"/>
            <w:tcMar>
              <w:top w:w="40" w:type="dxa"/>
              <w:left w:w="200" w:type="dxa"/>
              <w:bottom w:w="40" w:type="dxa"/>
              <w:right w:w="200" w:type="dxa"/>
            </w:tcMar>
            <w:vAlign w:val="center"/>
          </w:tcPr>
          <w:p w14:paraId="04647D64" w14:textId="77777777" w:rsidR="00D000A6" w:rsidRDefault="00185F2F">
            <w:r>
              <w:rPr>
                <w:rFonts w:eastAsia="Times New Roman" w:cs="Times New Roman"/>
                <w:sz w:val="22"/>
              </w:rPr>
              <w:t>Резерв(+)/Дефицит(-) источника</w:t>
            </w:r>
          </w:p>
        </w:tc>
        <w:tc>
          <w:tcPr>
            <w:tcW w:w="2310" w:type="pct"/>
            <w:shd w:val="clear" w:color="auto" w:fill="FFFFFF"/>
            <w:tcMar>
              <w:top w:w="40" w:type="dxa"/>
              <w:left w:w="200" w:type="dxa"/>
              <w:bottom w:w="40" w:type="dxa"/>
              <w:right w:w="200" w:type="dxa"/>
            </w:tcMar>
            <w:vAlign w:val="center"/>
          </w:tcPr>
          <w:p w14:paraId="1E2B2000"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77775C17" w14:textId="77777777" w:rsidR="00D000A6" w:rsidRDefault="00185F2F">
            <w:pPr>
              <w:jc w:val="center"/>
            </w:pPr>
            <w:r>
              <w:rPr>
                <w:rFonts w:eastAsia="Times New Roman" w:cs="Times New Roman"/>
                <w:sz w:val="22"/>
              </w:rPr>
              <w:t>1,1050</w:t>
            </w:r>
          </w:p>
        </w:tc>
        <w:tc>
          <w:tcPr>
            <w:tcW w:w="2310" w:type="pct"/>
            <w:shd w:val="clear" w:color="auto" w:fill="FFFFFF"/>
            <w:tcMar>
              <w:top w:w="40" w:type="dxa"/>
              <w:left w:w="200" w:type="dxa"/>
              <w:bottom w:w="40" w:type="dxa"/>
              <w:right w:w="200" w:type="dxa"/>
            </w:tcMar>
            <w:vAlign w:val="center"/>
          </w:tcPr>
          <w:p w14:paraId="3914D21F"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6ECDBB29" w14:textId="77777777" w:rsidR="00D000A6" w:rsidRDefault="00185F2F">
            <w:pPr>
              <w:jc w:val="center"/>
            </w:pPr>
            <w:r>
              <w:rPr>
                <w:rFonts w:eastAsia="Times New Roman" w:cs="Times New Roman"/>
                <w:sz w:val="22"/>
              </w:rPr>
              <w:t>1,1050</w:t>
            </w:r>
          </w:p>
        </w:tc>
      </w:tr>
      <w:tr w:rsidR="00D000A6" w14:paraId="584A3364" w14:textId="77777777">
        <w:trPr>
          <w:jc w:val="center"/>
        </w:trPr>
        <w:tc>
          <w:tcPr>
            <w:tcW w:w="2310" w:type="pct"/>
            <w:gridSpan w:val="5"/>
            <w:shd w:val="clear" w:color="auto" w:fill="FFFFFF"/>
            <w:tcMar>
              <w:top w:w="40" w:type="dxa"/>
              <w:left w:w="200" w:type="dxa"/>
              <w:bottom w:w="40" w:type="dxa"/>
              <w:right w:w="200" w:type="dxa"/>
            </w:tcMar>
            <w:vAlign w:val="center"/>
          </w:tcPr>
          <w:p w14:paraId="301CB4A0" w14:textId="77777777" w:rsidR="00D000A6" w:rsidRDefault="00185F2F">
            <w:pPr>
              <w:jc w:val="center"/>
            </w:pPr>
            <w:r>
              <w:rPr>
                <w:rFonts w:eastAsia="Times New Roman" w:cs="Times New Roman"/>
                <w:sz w:val="22"/>
              </w:rPr>
              <w:t>Котельная №6/18</w:t>
            </w:r>
          </w:p>
        </w:tc>
      </w:tr>
      <w:tr w:rsidR="00D000A6" w14:paraId="2BF225B0" w14:textId="77777777">
        <w:trPr>
          <w:jc w:val="center"/>
        </w:trPr>
        <w:tc>
          <w:tcPr>
            <w:tcW w:w="2310" w:type="pct"/>
            <w:shd w:val="clear" w:color="auto" w:fill="FFFFFF"/>
            <w:tcMar>
              <w:top w:w="40" w:type="dxa"/>
              <w:left w:w="200" w:type="dxa"/>
              <w:bottom w:w="40" w:type="dxa"/>
              <w:right w:w="200" w:type="dxa"/>
            </w:tcMar>
            <w:vAlign w:val="center"/>
          </w:tcPr>
          <w:p w14:paraId="31A2784B" w14:textId="77777777" w:rsidR="00D000A6" w:rsidRDefault="00185F2F">
            <w:r>
              <w:rPr>
                <w:rFonts w:eastAsia="Times New Roman" w:cs="Times New Roman"/>
                <w:sz w:val="22"/>
              </w:rPr>
              <w:t>Мощность нетто</w:t>
            </w:r>
          </w:p>
        </w:tc>
        <w:tc>
          <w:tcPr>
            <w:tcW w:w="2310" w:type="pct"/>
            <w:shd w:val="clear" w:color="auto" w:fill="FFFFFF"/>
            <w:tcMar>
              <w:top w:w="40" w:type="dxa"/>
              <w:left w:w="200" w:type="dxa"/>
              <w:bottom w:w="40" w:type="dxa"/>
              <w:right w:w="200" w:type="dxa"/>
            </w:tcMar>
            <w:vAlign w:val="center"/>
          </w:tcPr>
          <w:p w14:paraId="40ED9D7A"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76BF2F0D" w14:textId="77777777" w:rsidR="00D000A6" w:rsidRDefault="00185F2F">
            <w:pPr>
              <w:jc w:val="center"/>
            </w:pPr>
            <w:r>
              <w:rPr>
                <w:rFonts w:eastAsia="Times New Roman" w:cs="Times New Roman"/>
                <w:sz w:val="22"/>
              </w:rPr>
              <w:t>1,0800</w:t>
            </w:r>
          </w:p>
        </w:tc>
        <w:tc>
          <w:tcPr>
            <w:tcW w:w="2310" w:type="pct"/>
            <w:shd w:val="clear" w:color="auto" w:fill="FFFFFF"/>
            <w:tcMar>
              <w:top w:w="40" w:type="dxa"/>
              <w:left w:w="200" w:type="dxa"/>
              <w:bottom w:w="40" w:type="dxa"/>
              <w:right w:w="200" w:type="dxa"/>
            </w:tcMar>
            <w:vAlign w:val="center"/>
          </w:tcPr>
          <w:p w14:paraId="1F7D0ED8"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1BAF3788" w14:textId="77777777" w:rsidR="00D000A6" w:rsidRDefault="00185F2F">
            <w:pPr>
              <w:jc w:val="center"/>
            </w:pPr>
            <w:r>
              <w:rPr>
                <w:rFonts w:eastAsia="Times New Roman" w:cs="Times New Roman"/>
                <w:sz w:val="22"/>
              </w:rPr>
              <w:t>1,0800</w:t>
            </w:r>
          </w:p>
        </w:tc>
      </w:tr>
      <w:tr w:rsidR="00D000A6" w14:paraId="645EA243" w14:textId="77777777">
        <w:trPr>
          <w:jc w:val="center"/>
        </w:trPr>
        <w:tc>
          <w:tcPr>
            <w:tcW w:w="2310" w:type="pct"/>
            <w:shd w:val="clear" w:color="auto" w:fill="FFFFFF"/>
            <w:tcMar>
              <w:top w:w="40" w:type="dxa"/>
              <w:left w:w="200" w:type="dxa"/>
              <w:bottom w:w="40" w:type="dxa"/>
              <w:right w:w="200" w:type="dxa"/>
            </w:tcMar>
            <w:vAlign w:val="center"/>
          </w:tcPr>
          <w:p w14:paraId="039C9D25" w14:textId="77777777" w:rsidR="00D000A6" w:rsidRPr="00185F2F" w:rsidRDefault="00185F2F">
            <w:pPr>
              <w:rPr>
                <w:lang w:val="ru-RU"/>
              </w:rPr>
            </w:pPr>
            <w:r w:rsidRPr="00185F2F">
              <w:rPr>
                <w:rFonts w:eastAsia="Times New Roman" w:cs="Times New Roman"/>
                <w:sz w:val="22"/>
                <w:lang w:val="ru-RU"/>
              </w:rPr>
              <w:t>Расход тепла на собственные нужды</w:t>
            </w:r>
          </w:p>
        </w:tc>
        <w:tc>
          <w:tcPr>
            <w:tcW w:w="2310" w:type="pct"/>
            <w:shd w:val="clear" w:color="auto" w:fill="FFFFFF"/>
            <w:tcMar>
              <w:top w:w="40" w:type="dxa"/>
              <w:left w:w="200" w:type="dxa"/>
              <w:bottom w:w="40" w:type="dxa"/>
              <w:right w:w="200" w:type="dxa"/>
            </w:tcMar>
            <w:vAlign w:val="center"/>
          </w:tcPr>
          <w:p w14:paraId="2A453D81" w14:textId="77777777" w:rsidR="00D000A6" w:rsidRPr="00185F2F" w:rsidRDefault="00D000A6">
            <w:pPr>
              <w:jc w:val="center"/>
              <w:rPr>
                <w:sz w:val="22"/>
                <w:lang w:val="ru-RU"/>
              </w:rPr>
            </w:pPr>
          </w:p>
        </w:tc>
        <w:tc>
          <w:tcPr>
            <w:tcW w:w="2310" w:type="pct"/>
            <w:shd w:val="clear" w:color="auto" w:fill="FFFFFF"/>
            <w:tcMar>
              <w:top w:w="40" w:type="dxa"/>
              <w:left w:w="200" w:type="dxa"/>
              <w:bottom w:w="40" w:type="dxa"/>
              <w:right w:w="200" w:type="dxa"/>
            </w:tcMar>
            <w:vAlign w:val="center"/>
          </w:tcPr>
          <w:p w14:paraId="3D554605"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B6C0496"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49F8AF01" w14:textId="77777777" w:rsidR="00D000A6" w:rsidRDefault="00185F2F">
            <w:pPr>
              <w:jc w:val="center"/>
            </w:pPr>
            <w:r>
              <w:rPr>
                <w:rFonts w:eastAsia="Times New Roman" w:cs="Times New Roman"/>
                <w:sz w:val="22"/>
              </w:rPr>
              <w:t>0,0000</w:t>
            </w:r>
          </w:p>
        </w:tc>
      </w:tr>
      <w:tr w:rsidR="00D000A6" w14:paraId="5DF8875E" w14:textId="77777777">
        <w:trPr>
          <w:jc w:val="center"/>
        </w:trPr>
        <w:tc>
          <w:tcPr>
            <w:tcW w:w="2310" w:type="pct"/>
            <w:shd w:val="clear" w:color="auto" w:fill="FFFFFF"/>
            <w:tcMar>
              <w:top w:w="40" w:type="dxa"/>
              <w:left w:w="200" w:type="dxa"/>
              <w:bottom w:w="40" w:type="dxa"/>
              <w:right w:w="200" w:type="dxa"/>
            </w:tcMar>
            <w:vAlign w:val="center"/>
          </w:tcPr>
          <w:p w14:paraId="1D83C992" w14:textId="77777777" w:rsidR="00D000A6" w:rsidRDefault="00185F2F">
            <w:r>
              <w:rPr>
                <w:rFonts w:eastAsia="Times New Roman" w:cs="Times New Roman"/>
                <w:sz w:val="22"/>
              </w:rPr>
              <w:t>Тепловая нагрузка потребителей</w:t>
            </w:r>
          </w:p>
        </w:tc>
        <w:tc>
          <w:tcPr>
            <w:tcW w:w="2310" w:type="pct"/>
            <w:shd w:val="clear" w:color="auto" w:fill="FFFFFF"/>
            <w:tcMar>
              <w:top w:w="40" w:type="dxa"/>
              <w:left w:w="200" w:type="dxa"/>
              <w:bottom w:w="40" w:type="dxa"/>
              <w:right w:w="200" w:type="dxa"/>
            </w:tcMar>
            <w:vAlign w:val="center"/>
          </w:tcPr>
          <w:p w14:paraId="63D8A8B9"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09CDB460" w14:textId="77777777" w:rsidR="00D000A6" w:rsidRDefault="00185F2F">
            <w:pPr>
              <w:jc w:val="center"/>
            </w:pPr>
            <w:r>
              <w:rPr>
                <w:rFonts w:eastAsia="Times New Roman" w:cs="Times New Roman"/>
                <w:sz w:val="22"/>
              </w:rPr>
              <w:t>0,2231</w:t>
            </w:r>
          </w:p>
        </w:tc>
        <w:tc>
          <w:tcPr>
            <w:tcW w:w="2310" w:type="pct"/>
            <w:shd w:val="clear" w:color="auto" w:fill="FFFFFF"/>
            <w:tcMar>
              <w:top w:w="40" w:type="dxa"/>
              <w:left w:w="200" w:type="dxa"/>
              <w:bottom w:w="40" w:type="dxa"/>
              <w:right w:w="200" w:type="dxa"/>
            </w:tcMar>
            <w:vAlign w:val="center"/>
          </w:tcPr>
          <w:p w14:paraId="338D8152"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56A6F457" w14:textId="77777777" w:rsidR="00D000A6" w:rsidRDefault="00185F2F">
            <w:pPr>
              <w:jc w:val="center"/>
            </w:pPr>
            <w:r>
              <w:rPr>
                <w:rFonts w:eastAsia="Times New Roman" w:cs="Times New Roman"/>
                <w:sz w:val="22"/>
              </w:rPr>
              <w:t>0,2231</w:t>
            </w:r>
          </w:p>
        </w:tc>
      </w:tr>
      <w:tr w:rsidR="00D000A6" w14:paraId="70908C1D" w14:textId="77777777">
        <w:trPr>
          <w:jc w:val="center"/>
        </w:trPr>
        <w:tc>
          <w:tcPr>
            <w:tcW w:w="2310" w:type="pct"/>
            <w:shd w:val="clear" w:color="auto" w:fill="FFFFFF"/>
            <w:tcMar>
              <w:top w:w="40" w:type="dxa"/>
              <w:left w:w="200" w:type="dxa"/>
              <w:bottom w:w="40" w:type="dxa"/>
              <w:right w:w="200" w:type="dxa"/>
            </w:tcMar>
            <w:vAlign w:val="center"/>
          </w:tcPr>
          <w:p w14:paraId="226E1238" w14:textId="77777777" w:rsidR="00D000A6" w:rsidRDefault="00185F2F">
            <w:r>
              <w:rPr>
                <w:rFonts w:eastAsia="Times New Roman" w:cs="Times New Roman"/>
                <w:sz w:val="22"/>
              </w:rPr>
              <w:t>Потери в тепловых сетях</w:t>
            </w:r>
          </w:p>
        </w:tc>
        <w:tc>
          <w:tcPr>
            <w:tcW w:w="2310" w:type="pct"/>
            <w:shd w:val="clear" w:color="auto" w:fill="FFFFFF"/>
            <w:tcMar>
              <w:top w:w="40" w:type="dxa"/>
              <w:left w:w="200" w:type="dxa"/>
              <w:bottom w:w="40" w:type="dxa"/>
              <w:right w:w="200" w:type="dxa"/>
            </w:tcMar>
            <w:vAlign w:val="center"/>
          </w:tcPr>
          <w:p w14:paraId="73BDA57D"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4D82A0A0"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758E97A"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1901AE83" w14:textId="77777777" w:rsidR="00D000A6" w:rsidRDefault="00185F2F">
            <w:pPr>
              <w:jc w:val="center"/>
            </w:pPr>
            <w:r>
              <w:rPr>
                <w:rFonts w:eastAsia="Times New Roman" w:cs="Times New Roman"/>
                <w:sz w:val="22"/>
              </w:rPr>
              <w:t>0,0000</w:t>
            </w:r>
          </w:p>
        </w:tc>
      </w:tr>
      <w:tr w:rsidR="00D000A6" w14:paraId="25323F46" w14:textId="77777777">
        <w:trPr>
          <w:jc w:val="center"/>
        </w:trPr>
        <w:tc>
          <w:tcPr>
            <w:tcW w:w="2310" w:type="pct"/>
            <w:shd w:val="clear" w:color="auto" w:fill="FFFFFF"/>
            <w:tcMar>
              <w:top w:w="40" w:type="dxa"/>
              <w:left w:w="200" w:type="dxa"/>
              <w:bottom w:w="40" w:type="dxa"/>
              <w:right w:w="200" w:type="dxa"/>
            </w:tcMar>
            <w:vAlign w:val="center"/>
          </w:tcPr>
          <w:p w14:paraId="745C1B09" w14:textId="77777777" w:rsidR="00D000A6" w:rsidRDefault="00185F2F">
            <w:r>
              <w:rPr>
                <w:rFonts w:eastAsia="Times New Roman" w:cs="Times New Roman"/>
                <w:sz w:val="22"/>
              </w:rPr>
              <w:t>Резерв(+)/Дефицит(-) источника</w:t>
            </w:r>
          </w:p>
        </w:tc>
        <w:tc>
          <w:tcPr>
            <w:tcW w:w="2310" w:type="pct"/>
            <w:shd w:val="clear" w:color="auto" w:fill="FFFFFF"/>
            <w:tcMar>
              <w:top w:w="40" w:type="dxa"/>
              <w:left w:w="200" w:type="dxa"/>
              <w:bottom w:w="40" w:type="dxa"/>
              <w:right w:w="200" w:type="dxa"/>
            </w:tcMar>
            <w:vAlign w:val="center"/>
          </w:tcPr>
          <w:p w14:paraId="0C8614B2"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0ED49DD9" w14:textId="77777777" w:rsidR="00D000A6" w:rsidRDefault="00185F2F">
            <w:pPr>
              <w:jc w:val="center"/>
            </w:pPr>
            <w:r>
              <w:rPr>
                <w:rFonts w:eastAsia="Times New Roman" w:cs="Times New Roman"/>
                <w:sz w:val="22"/>
              </w:rPr>
              <w:t>0,8569</w:t>
            </w:r>
          </w:p>
        </w:tc>
        <w:tc>
          <w:tcPr>
            <w:tcW w:w="2310" w:type="pct"/>
            <w:shd w:val="clear" w:color="auto" w:fill="FFFFFF"/>
            <w:tcMar>
              <w:top w:w="40" w:type="dxa"/>
              <w:left w:w="200" w:type="dxa"/>
              <w:bottom w:w="40" w:type="dxa"/>
              <w:right w:w="200" w:type="dxa"/>
            </w:tcMar>
            <w:vAlign w:val="center"/>
          </w:tcPr>
          <w:p w14:paraId="0DB8559E"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73B94252" w14:textId="77777777" w:rsidR="00D000A6" w:rsidRDefault="00185F2F">
            <w:pPr>
              <w:jc w:val="center"/>
            </w:pPr>
            <w:r>
              <w:rPr>
                <w:rFonts w:eastAsia="Times New Roman" w:cs="Times New Roman"/>
                <w:sz w:val="22"/>
              </w:rPr>
              <w:t>0,8569</w:t>
            </w:r>
          </w:p>
        </w:tc>
      </w:tr>
      <w:tr w:rsidR="00D000A6" w14:paraId="33AC6631" w14:textId="77777777">
        <w:trPr>
          <w:jc w:val="center"/>
        </w:trPr>
        <w:tc>
          <w:tcPr>
            <w:tcW w:w="2310" w:type="pct"/>
            <w:gridSpan w:val="5"/>
            <w:shd w:val="clear" w:color="auto" w:fill="FFFFFF"/>
            <w:tcMar>
              <w:top w:w="40" w:type="dxa"/>
              <w:left w:w="200" w:type="dxa"/>
              <w:bottom w:w="40" w:type="dxa"/>
              <w:right w:w="200" w:type="dxa"/>
            </w:tcMar>
            <w:vAlign w:val="center"/>
          </w:tcPr>
          <w:p w14:paraId="13B22119" w14:textId="77777777" w:rsidR="00D000A6" w:rsidRDefault="00185F2F">
            <w:pPr>
              <w:jc w:val="center"/>
            </w:pPr>
            <w:r>
              <w:rPr>
                <w:rFonts w:eastAsia="Times New Roman" w:cs="Times New Roman"/>
                <w:sz w:val="22"/>
              </w:rPr>
              <w:t>Котельная №6/19</w:t>
            </w:r>
          </w:p>
        </w:tc>
      </w:tr>
      <w:tr w:rsidR="00D000A6" w14:paraId="227749E8" w14:textId="77777777">
        <w:trPr>
          <w:jc w:val="center"/>
        </w:trPr>
        <w:tc>
          <w:tcPr>
            <w:tcW w:w="2310" w:type="pct"/>
            <w:shd w:val="clear" w:color="auto" w:fill="FFFFFF"/>
            <w:tcMar>
              <w:top w:w="40" w:type="dxa"/>
              <w:left w:w="200" w:type="dxa"/>
              <w:bottom w:w="40" w:type="dxa"/>
              <w:right w:w="200" w:type="dxa"/>
            </w:tcMar>
            <w:vAlign w:val="center"/>
          </w:tcPr>
          <w:p w14:paraId="77D942C9" w14:textId="77777777" w:rsidR="00D000A6" w:rsidRDefault="00185F2F">
            <w:r>
              <w:rPr>
                <w:rFonts w:eastAsia="Times New Roman" w:cs="Times New Roman"/>
                <w:sz w:val="22"/>
              </w:rPr>
              <w:t>Мощность нетто</w:t>
            </w:r>
          </w:p>
        </w:tc>
        <w:tc>
          <w:tcPr>
            <w:tcW w:w="2310" w:type="pct"/>
            <w:shd w:val="clear" w:color="auto" w:fill="FFFFFF"/>
            <w:tcMar>
              <w:top w:w="40" w:type="dxa"/>
              <w:left w:w="200" w:type="dxa"/>
              <w:bottom w:w="40" w:type="dxa"/>
              <w:right w:w="200" w:type="dxa"/>
            </w:tcMar>
            <w:vAlign w:val="center"/>
          </w:tcPr>
          <w:p w14:paraId="64E402D1"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1A4CF80D" w14:textId="77777777" w:rsidR="00D000A6" w:rsidRDefault="00185F2F">
            <w:pPr>
              <w:jc w:val="center"/>
            </w:pPr>
            <w:r>
              <w:rPr>
                <w:rFonts w:eastAsia="Times New Roman" w:cs="Times New Roman"/>
                <w:sz w:val="22"/>
              </w:rPr>
              <w:t>0,8800</w:t>
            </w:r>
          </w:p>
        </w:tc>
        <w:tc>
          <w:tcPr>
            <w:tcW w:w="2310" w:type="pct"/>
            <w:shd w:val="clear" w:color="auto" w:fill="FFFFFF"/>
            <w:tcMar>
              <w:top w:w="40" w:type="dxa"/>
              <w:left w:w="200" w:type="dxa"/>
              <w:bottom w:w="40" w:type="dxa"/>
              <w:right w:w="200" w:type="dxa"/>
            </w:tcMar>
            <w:vAlign w:val="center"/>
          </w:tcPr>
          <w:p w14:paraId="15D4C253"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1E2F9517" w14:textId="77777777" w:rsidR="00D000A6" w:rsidRDefault="00185F2F">
            <w:pPr>
              <w:jc w:val="center"/>
            </w:pPr>
            <w:r>
              <w:rPr>
                <w:rFonts w:eastAsia="Times New Roman" w:cs="Times New Roman"/>
                <w:sz w:val="22"/>
              </w:rPr>
              <w:t>0,8800</w:t>
            </w:r>
          </w:p>
        </w:tc>
      </w:tr>
      <w:tr w:rsidR="00D000A6" w14:paraId="3201C961" w14:textId="77777777">
        <w:trPr>
          <w:jc w:val="center"/>
        </w:trPr>
        <w:tc>
          <w:tcPr>
            <w:tcW w:w="2310" w:type="pct"/>
            <w:shd w:val="clear" w:color="auto" w:fill="FFFFFF"/>
            <w:tcMar>
              <w:top w:w="40" w:type="dxa"/>
              <w:left w:w="200" w:type="dxa"/>
              <w:bottom w:w="40" w:type="dxa"/>
              <w:right w:w="200" w:type="dxa"/>
            </w:tcMar>
            <w:vAlign w:val="center"/>
          </w:tcPr>
          <w:p w14:paraId="555B05BF" w14:textId="77777777" w:rsidR="00D000A6" w:rsidRPr="00185F2F" w:rsidRDefault="00185F2F">
            <w:pPr>
              <w:rPr>
                <w:lang w:val="ru-RU"/>
              </w:rPr>
            </w:pPr>
            <w:r w:rsidRPr="00185F2F">
              <w:rPr>
                <w:rFonts w:eastAsia="Times New Roman" w:cs="Times New Roman"/>
                <w:sz w:val="22"/>
                <w:lang w:val="ru-RU"/>
              </w:rPr>
              <w:t>Расход тепла на собственные нужды</w:t>
            </w:r>
          </w:p>
        </w:tc>
        <w:tc>
          <w:tcPr>
            <w:tcW w:w="2310" w:type="pct"/>
            <w:shd w:val="clear" w:color="auto" w:fill="FFFFFF"/>
            <w:tcMar>
              <w:top w:w="40" w:type="dxa"/>
              <w:left w:w="200" w:type="dxa"/>
              <w:bottom w:w="40" w:type="dxa"/>
              <w:right w:w="200" w:type="dxa"/>
            </w:tcMar>
            <w:vAlign w:val="center"/>
          </w:tcPr>
          <w:p w14:paraId="1FF860A2" w14:textId="77777777" w:rsidR="00D000A6" w:rsidRPr="00185F2F" w:rsidRDefault="00D000A6">
            <w:pPr>
              <w:jc w:val="center"/>
              <w:rPr>
                <w:sz w:val="22"/>
                <w:lang w:val="ru-RU"/>
              </w:rPr>
            </w:pPr>
          </w:p>
        </w:tc>
        <w:tc>
          <w:tcPr>
            <w:tcW w:w="2310" w:type="pct"/>
            <w:shd w:val="clear" w:color="auto" w:fill="FFFFFF"/>
            <w:tcMar>
              <w:top w:w="40" w:type="dxa"/>
              <w:left w:w="200" w:type="dxa"/>
              <w:bottom w:w="40" w:type="dxa"/>
              <w:right w:w="200" w:type="dxa"/>
            </w:tcMar>
            <w:vAlign w:val="center"/>
          </w:tcPr>
          <w:p w14:paraId="169FDE14"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E1753B9"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2FF3AB5D" w14:textId="77777777" w:rsidR="00D000A6" w:rsidRDefault="00185F2F">
            <w:pPr>
              <w:jc w:val="center"/>
            </w:pPr>
            <w:r>
              <w:rPr>
                <w:rFonts w:eastAsia="Times New Roman" w:cs="Times New Roman"/>
                <w:sz w:val="22"/>
              </w:rPr>
              <w:t>0,0000</w:t>
            </w:r>
          </w:p>
        </w:tc>
      </w:tr>
      <w:tr w:rsidR="00D000A6" w14:paraId="7957BF75" w14:textId="77777777">
        <w:trPr>
          <w:jc w:val="center"/>
        </w:trPr>
        <w:tc>
          <w:tcPr>
            <w:tcW w:w="2310" w:type="pct"/>
            <w:shd w:val="clear" w:color="auto" w:fill="FFFFFF"/>
            <w:tcMar>
              <w:top w:w="40" w:type="dxa"/>
              <w:left w:w="200" w:type="dxa"/>
              <w:bottom w:w="40" w:type="dxa"/>
              <w:right w:w="200" w:type="dxa"/>
            </w:tcMar>
            <w:vAlign w:val="center"/>
          </w:tcPr>
          <w:p w14:paraId="099769BB" w14:textId="77777777" w:rsidR="00D000A6" w:rsidRDefault="00185F2F">
            <w:r>
              <w:rPr>
                <w:rFonts w:eastAsia="Times New Roman" w:cs="Times New Roman"/>
                <w:sz w:val="22"/>
              </w:rPr>
              <w:t>Тепловая нагрузка потребителей</w:t>
            </w:r>
          </w:p>
        </w:tc>
        <w:tc>
          <w:tcPr>
            <w:tcW w:w="2310" w:type="pct"/>
            <w:shd w:val="clear" w:color="auto" w:fill="FFFFFF"/>
            <w:tcMar>
              <w:top w:w="40" w:type="dxa"/>
              <w:left w:w="200" w:type="dxa"/>
              <w:bottom w:w="40" w:type="dxa"/>
              <w:right w:w="200" w:type="dxa"/>
            </w:tcMar>
            <w:vAlign w:val="center"/>
          </w:tcPr>
          <w:p w14:paraId="10BFD618"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2A85222C" w14:textId="77777777" w:rsidR="00D000A6" w:rsidRDefault="00185F2F">
            <w:pPr>
              <w:jc w:val="center"/>
            </w:pPr>
            <w:r>
              <w:rPr>
                <w:rFonts w:eastAsia="Times New Roman" w:cs="Times New Roman"/>
                <w:sz w:val="22"/>
              </w:rPr>
              <w:t>0,2335</w:t>
            </w:r>
          </w:p>
        </w:tc>
        <w:tc>
          <w:tcPr>
            <w:tcW w:w="2310" w:type="pct"/>
            <w:shd w:val="clear" w:color="auto" w:fill="FFFFFF"/>
            <w:tcMar>
              <w:top w:w="40" w:type="dxa"/>
              <w:left w:w="200" w:type="dxa"/>
              <w:bottom w:w="40" w:type="dxa"/>
              <w:right w:w="200" w:type="dxa"/>
            </w:tcMar>
            <w:vAlign w:val="center"/>
          </w:tcPr>
          <w:p w14:paraId="507CC873"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5E22D524" w14:textId="77777777" w:rsidR="00D000A6" w:rsidRDefault="00185F2F">
            <w:pPr>
              <w:jc w:val="center"/>
            </w:pPr>
            <w:r>
              <w:rPr>
                <w:rFonts w:eastAsia="Times New Roman" w:cs="Times New Roman"/>
                <w:sz w:val="22"/>
              </w:rPr>
              <w:t>0,2335</w:t>
            </w:r>
          </w:p>
        </w:tc>
      </w:tr>
      <w:tr w:rsidR="00D000A6" w14:paraId="00286E98" w14:textId="77777777">
        <w:trPr>
          <w:jc w:val="center"/>
        </w:trPr>
        <w:tc>
          <w:tcPr>
            <w:tcW w:w="2310" w:type="pct"/>
            <w:shd w:val="clear" w:color="auto" w:fill="FFFFFF"/>
            <w:tcMar>
              <w:top w:w="40" w:type="dxa"/>
              <w:left w:w="200" w:type="dxa"/>
              <w:bottom w:w="40" w:type="dxa"/>
              <w:right w:w="200" w:type="dxa"/>
            </w:tcMar>
            <w:vAlign w:val="center"/>
          </w:tcPr>
          <w:p w14:paraId="3658F599" w14:textId="77777777" w:rsidR="00D000A6" w:rsidRDefault="00185F2F">
            <w:r>
              <w:rPr>
                <w:rFonts w:eastAsia="Times New Roman" w:cs="Times New Roman"/>
                <w:sz w:val="22"/>
              </w:rPr>
              <w:t>Потери в тепловых сетях</w:t>
            </w:r>
          </w:p>
        </w:tc>
        <w:tc>
          <w:tcPr>
            <w:tcW w:w="2310" w:type="pct"/>
            <w:shd w:val="clear" w:color="auto" w:fill="FFFFFF"/>
            <w:tcMar>
              <w:top w:w="40" w:type="dxa"/>
              <w:left w:w="200" w:type="dxa"/>
              <w:bottom w:w="40" w:type="dxa"/>
              <w:right w:w="200" w:type="dxa"/>
            </w:tcMar>
            <w:vAlign w:val="center"/>
          </w:tcPr>
          <w:p w14:paraId="0DD2BF6F"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6906B86C"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1DE02CB"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7D1DED60" w14:textId="77777777" w:rsidR="00D000A6" w:rsidRDefault="00185F2F">
            <w:pPr>
              <w:jc w:val="center"/>
            </w:pPr>
            <w:r>
              <w:rPr>
                <w:rFonts w:eastAsia="Times New Roman" w:cs="Times New Roman"/>
                <w:sz w:val="22"/>
              </w:rPr>
              <w:t>0,0000</w:t>
            </w:r>
          </w:p>
        </w:tc>
      </w:tr>
      <w:tr w:rsidR="00D000A6" w14:paraId="3206B43C" w14:textId="77777777">
        <w:trPr>
          <w:jc w:val="center"/>
        </w:trPr>
        <w:tc>
          <w:tcPr>
            <w:tcW w:w="2310" w:type="pct"/>
            <w:shd w:val="clear" w:color="auto" w:fill="FFFFFF"/>
            <w:tcMar>
              <w:top w:w="40" w:type="dxa"/>
              <w:left w:w="200" w:type="dxa"/>
              <w:bottom w:w="40" w:type="dxa"/>
              <w:right w:w="200" w:type="dxa"/>
            </w:tcMar>
            <w:vAlign w:val="center"/>
          </w:tcPr>
          <w:p w14:paraId="2A27744B" w14:textId="77777777" w:rsidR="00D000A6" w:rsidRDefault="00185F2F">
            <w:r>
              <w:rPr>
                <w:rFonts w:eastAsia="Times New Roman" w:cs="Times New Roman"/>
                <w:sz w:val="22"/>
              </w:rPr>
              <w:t>Резерв(+)/Дефицит(-) источника</w:t>
            </w:r>
          </w:p>
        </w:tc>
        <w:tc>
          <w:tcPr>
            <w:tcW w:w="2310" w:type="pct"/>
            <w:shd w:val="clear" w:color="auto" w:fill="FFFFFF"/>
            <w:tcMar>
              <w:top w:w="40" w:type="dxa"/>
              <w:left w:w="200" w:type="dxa"/>
              <w:bottom w:w="40" w:type="dxa"/>
              <w:right w:w="200" w:type="dxa"/>
            </w:tcMar>
            <w:vAlign w:val="center"/>
          </w:tcPr>
          <w:p w14:paraId="46A52821"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49015BC5" w14:textId="77777777" w:rsidR="00D000A6" w:rsidRDefault="00185F2F">
            <w:pPr>
              <w:jc w:val="center"/>
            </w:pPr>
            <w:r>
              <w:rPr>
                <w:rFonts w:eastAsia="Times New Roman" w:cs="Times New Roman"/>
                <w:sz w:val="22"/>
              </w:rPr>
              <w:t>0,6465</w:t>
            </w:r>
          </w:p>
        </w:tc>
        <w:tc>
          <w:tcPr>
            <w:tcW w:w="2310" w:type="pct"/>
            <w:shd w:val="clear" w:color="auto" w:fill="FFFFFF"/>
            <w:tcMar>
              <w:top w:w="40" w:type="dxa"/>
              <w:left w:w="200" w:type="dxa"/>
              <w:bottom w:w="40" w:type="dxa"/>
              <w:right w:w="200" w:type="dxa"/>
            </w:tcMar>
            <w:vAlign w:val="center"/>
          </w:tcPr>
          <w:p w14:paraId="542A6FFA"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7B16BABC" w14:textId="77777777" w:rsidR="00D000A6" w:rsidRDefault="00185F2F">
            <w:pPr>
              <w:jc w:val="center"/>
            </w:pPr>
            <w:r>
              <w:rPr>
                <w:rFonts w:eastAsia="Times New Roman" w:cs="Times New Roman"/>
                <w:sz w:val="22"/>
              </w:rPr>
              <w:t>0,6465</w:t>
            </w:r>
          </w:p>
        </w:tc>
      </w:tr>
      <w:tr w:rsidR="00D000A6" w14:paraId="359BB418" w14:textId="77777777">
        <w:trPr>
          <w:jc w:val="center"/>
        </w:trPr>
        <w:tc>
          <w:tcPr>
            <w:tcW w:w="2310" w:type="pct"/>
            <w:gridSpan w:val="5"/>
            <w:shd w:val="clear" w:color="auto" w:fill="FFFFFF"/>
            <w:tcMar>
              <w:top w:w="40" w:type="dxa"/>
              <w:left w:w="200" w:type="dxa"/>
              <w:bottom w:w="40" w:type="dxa"/>
              <w:right w:w="200" w:type="dxa"/>
            </w:tcMar>
            <w:vAlign w:val="center"/>
          </w:tcPr>
          <w:p w14:paraId="463D380A" w14:textId="77777777" w:rsidR="00D000A6" w:rsidRDefault="00185F2F">
            <w:pPr>
              <w:jc w:val="center"/>
            </w:pPr>
            <w:r>
              <w:rPr>
                <w:rFonts w:eastAsia="Times New Roman" w:cs="Times New Roman"/>
                <w:sz w:val="22"/>
              </w:rPr>
              <w:t>Котельная №6/20</w:t>
            </w:r>
          </w:p>
        </w:tc>
      </w:tr>
      <w:tr w:rsidR="00D000A6" w14:paraId="5BF2B235" w14:textId="77777777">
        <w:trPr>
          <w:jc w:val="center"/>
        </w:trPr>
        <w:tc>
          <w:tcPr>
            <w:tcW w:w="2310" w:type="pct"/>
            <w:shd w:val="clear" w:color="auto" w:fill="FFFFFF"/>
            <w:tcMar>
              <w:top w:w="40" w:type="dxa"/>
              <w:left w:w="200" w:type="dxa"/>
              <w:bottom w:w="40" w:type="dxa"/>
              <w:right w:w="200" w:type="dxa"/>
            </w:tcMar>
            <w:vAlign w:val="center"/>
          </w:tcPr>
          <w:p w14:paraId="3158DC1B" w14:textId="77777777" w:rsidR="00D000A6" w:rsidRDefault="00185F2F">
            <w:r>
              <w:rPr>
                <w:rFonts w:eastAsia="Times New Roman" w:cs="Times New Roman"/>
                <w:sz w:val="22"/>
              </w:rPr>
              <w:t>Мощность нетто</w:t>
            </w:r>
          </w:p>
        </w:tc>
        <w:tc>
          <w:tcPr>
            <w:tcW w:w="2310" w:type="pct"/>
            <w:shd w:val="clear" w:color="auto" w:fill="FFFFFF"/>
            <w:tcMar>
              <w:top w:w="40" w:type="dxa"/>
              <w:left w:w="200" w:type="dxa"/>
              <w:bottom w:w="40" w:type="dxa"/>
              <w:right w:w="200" w:type="dxa"/>
            </w:tcMar>
            <w:vAlign w:val="center"/>
          </w:tcPr>
          <w:p w14:paraId="3900B40D"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6B08320F" w14:textId="77777777" w:rsidR="00D000A6" w:rsidRDefault="00185F2F">
            <w:pPr>
              <w:jc w:val="center"/>
            </w:pPr>
            <w:r>
              <w:rPr>
                <w:rFonts w:eastAsia="Times New Roman" w:cs="Times New Roman"/>
                <w:sz w:val="22"/>
              </w:rPr>
              <w:t>0,0860</w:t>
            </w:r>
          </w:p>
        </w:tc>
        <w:tc>
          <w:tcPr>
            <w:tcW w:w="2310" w:type="pct"/>
            <w:shd w:val="clear" w:color="auto" w:fill="FFFFFF"/>
            <w:tcMar>
              <w:top w:w="40" w:type="dxa"/>
              <w:left w:w="200" w:type="dxa"/>
              <w:bottom w:w="40" w:type="dxa"/>
              <w:right w:w="200" w:type="dxa"/>
            </w:tcMar>
            <w:vAlign w:val="center"/>
          </w:tcPr>
          <w:p w14:paraId="34755366"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140D43E7" w14:textId="77777777" w:rsidR="00D000A6" w:rsidRDefault="00185F2F">
            <w:pPr>
              <w:jc w:val="center"/>
            </w:pPr>
            <w:r>
              <w:rPr>
                <w:rFonts w:eastAsia="Times New Roman" w:cs="Times New Roman"/>
                <w:sz w:val="22"/>
              </w:rPr>
              <w:t>0,0860</w:t>
            </w:r>
          </w:p>
        </w:tc>
      </w:tr>
      <w:tr w:rsidR="00D000A6" w14:paraId="43749E29" w14:textId="77777777">
        <w:trPr>
          <w:jc w:val="center"/>
        </w:trPr>
        <w:tc>
          <w:tcPr>
            <w:tcW w:w="2310" w:type="pct"/>
            <w:shd w:val="clear" w:color="auto" w:fill="FFFFFF"/>
            <w:tcMar>
              <w:top w:w="40" w:type="dxa"/>
              <w:left w:w="200" w:type="dxa"/>
              <w:bottom w:w="40" w:type="dxa"/>
              <w:right w:w="200" w:type="dxa"/>
            </w:tcMar>
            <w:vAlign w:val="center"/>
          </w:tcPr>
          <w:p w14:paraId="08AB8B6D" w14:textId="77777777" w:rsidR="00D000A6" w:rsidRPr="00185F2F" w:rsidRDefault="00185F2F">
            <w:pPr>
              <w:rPr>
                <w:lang w:val="ru-RU"/>
              </w:rPr>
            </w:pPr>
            <w:r w:rsidRPr="00185F2F">
              <w:rPr>
                <w:rFonts w:eastAsia="Times New Roman" w:cs="Times New Roman"/>
                <w:sz w:val="22"/>
                <w:lang w:val="ru-RU"/>
              </w:rPr>
              <w:t>Расход тепла на собственные нужды</w:t>
            </w:r>
          </w:p>
        </w:tc>
        <w:tc>
          <w:tcPr>
            <w:tcW w:w="2310" w:type="pct"/>
            <w:shd w:val="clear" w:color="auto" w:fill="FFFFFF"/>
            <w:tcMar>
              <w:top w:w="40" w:type="dxa"/>
              <w:left w:w="200" w:type="dxa"/>
              <w:bottom w:w="40" w:type="dxa"/>
              <w:right w:w="200" w:type="dxa"/>
            </w:tcMar>
            <w:vAlign w:val="center"/>
          </w:tcPr>
          <w:p w14:paraId="381084DA" w14:textId="77777777" w:rsidR="00D000A6" w:rsidRPr="00185F2F" w:rsidRDefault="00D000A6">
            <w:pPr>
              <w:jc w:val="center"/>
              <w:rPr>
                <w:sz w:val="22"/>
                <w:lang w:val="ru-RU"/>
              </w:rPr>
            </w:pPr>
          </w:p>
        </w:tc>
        <w:tc>
          <w:tcPr>
            <w:tcW w:w="2310" w:type="pct"/>
            <w:shd w:val="clear" w:color="auto" w:fill="FFFFFF"/>
            <w:tcMar>
              <w:top w:w="40" w:type="dxa"/>
              <w:left w:w="200" w:type="dxa"/>
              <w:bottom w:w="40" w:type="dxa"/>
              <w:right w:w="200" w:type="dxa"/>
            </w:tcMar>
            <w:vAlign w:val="center"/>
          </w:tcPr>
          <w:p w14:paraId="6CC57822"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E9EA17E"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56A64367" w14:textId="77777777" w:rsidR="00D000A6" w:rsidRDefault="00185F2F">
            <w:pPr>
              <w:jc w:val="center"/>
            </w:pPr>
            <w:r>
              <w:rPr>
                <w:rFonts w:eastAsia="Times New Roman" w:cs="Times New Roman"/>
                <w:sz w:val="22"/>
              </w:rPr>
              <w:t>0,0000</w:t>
            </w:r>
          </w:p>
        </w:tc>
      </w:tr>
      <w:tr w:rsidR="00D000A6" w14:paraId="6BBD9A91" w14:textId="77777777">
        <w:trPr>
          <w:jc w:val="center"/>
        </w:trPr>
        <w:tc>
          <w:tcPr>
            <w:tcW w:w="2310" w:type="pct"/>
            <w:shd w:val="clear" w:color="auto" w:fill="FFFFFF"/>
            <w:tcMar>
              <w:top w:w="40" w:type="dxa"/>
              <w:left w:w="200" w:type="dxa"/>
              <w:bottom w:w="40" w:type="dxa"/>
              <w:right w:w="200" w:type="dxa"/>
            </w:tcMar>
            <w:vAlign w:val="center"/>
          </w:tcPr>
          <w:p w14:paraId="6BE45944" w14:textId="77777777" w:rsidR="00D000A6" w:rsidRDefault="00185F2F">
            <w:r>
              <w:rPr>
                <w:rFonts w:eastAsia="Times New Roman" w:cs="Times New Roman"/>
                <w:sz w:val="22"/>
              </w:rPr>
              <w:t>Тепловая нагрузка потребителей</w:t>
            </w:r>
          </w:p>
        </w:tc>
        <w:tc>
          <w:tcPr>
            <w:tcW w:w="2310" w:type="pct"/>
            <w:shd w:val="clear" w:color="auto" w:fill="FFFFFF"/>
            <w:tcMar>
              <w:top w:w="40" w:type="dxa"/>
              <w:left w:w="200" w:type="dxa"/>
              <w:bottom w:w="40" w:type="dxa"/>
              <w:right w:w="200" w:type="dxa"/>
            </w:tcMar>
            <w:vAlign w:val="center"/>
          </w:tcPr>
          <w:p w14:paraId="324185C2"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16B5274A" w14:textId="77777777" w:rsidR="00D000A6" w:rsidRDefault="00185F2F">
            <w:pPr>
              <w:jc w:val="center"/>
            </w:pPr>
            <w:r>
              <w:rPr>
                <w:rFonts w:eastAsia="Times New Roman" w:cs="Times New Roman"/>
                <w:sz w:val="22"/>
              </w:rPr>
              <w:t>0,0658</w:t>
            </w:r>
          </w:p>
        </w:tc>
        <w:tc>
          <w:tcPr>
            <w:tcW w:w="2310" w:type="pct"/>
            <w:shd w:val="clear" w:color="auto" w:fill="FFFFFF"/>
            <w:tcMar>
              <w:top w:w="40" w:type="dxa"/>
              <w:left w:w="200" w:type="dxa"/>
              <w:bottom w:w="40" w:type="dxa"/>
              <w:right w:w="200" w:type="dxa"/>
            </w:tcMar>
            <w:vAlign w:val="center"/>
          </w:tcPr>
          <w:p w14:paraId="3EB1041F"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27F7E29E" w14:textId="77777777" w:rsidR="00D000A6" w:rsidRDefault="00185F2F">
            <w:pPr>
              <w:jc w:val="center"/>
            </w:pPr>
            <w:r>
              <w:rPr>
                <w:rFonts w:eastAsia="Times New Roman" w:cs="Times New Roman"/>
                <w:sz w:val="22"/>
              </w:rPr>
              <w:t>0,0658</w:t>
            </w:r>
          </w:p>
        </w:tc>
      </w:tr>
      <w:tr w:rsidR="00D000A6" w14:paraId="617460D3" w14:textId="77777777">
        <w:trPr>
          <w:jc w:val="center"/>
        </w:trPr>
        <w:tc>
          <w:tcPr>
            <w:tcW w:w="2310" w:type="pct"/>
            <w:shd w:val="clear" w:color="auto" w:fill="FFFFFF"/>
            <w:tcMar>
              <w:top w:w="40" w:type="dxa"/>
              <w:left w:w="200" w:type="dxa"/>
              <w:bottom w:w="40" w:type="dxa"/>
              <w:right w:w="200" w:type="dxa"/>
            </w:tcMar>
            <w:vAlign w:val="center"/>
          </w:tcPr>
          <w:p w14:paraId="63DF9E57" w14:textId="77777777" w:rsidR="00D000A6" w:rsidRDefault="00185F2F">
            <w:r>
              <w:rPr>
                <w:rFonts w:eastAsia="Times New Roman" w:cs="Times New Roman"/>
                <w:sz w:val="22"/>
              </w:rPr>
              <w:t>Потери в тепловых сетях</w:t>
            </w:r>
          </w:p>
        </w:tc>
        <w:tc>
          <w:tcPr>
            <w:tcW w:w="2310" w:type="pct"/>
            <w:shd w:val="clear" w:color="auto" w:fill="FFFFFF"/>
            <w:tcMar>
              <w:top w:w="40" w:type="dxa"/>
              <w:left w:w="200" w:type="dxa"/>
              <w:bottom w:w="40" w:type="dxa"/>
              <w:right w:w="200" w:type="dxa"/>
            </w:tcMar>
            <w:vAlign w:val="center"/>
          </w:tcPr>
          <w:p w14:paraId="14CA5E94"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329B079E"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080068E"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4A881402" w14:textId="77777777" w:rsidR="00D000A6" w:rsidRDefault="00185F2F">
            <w:pPr>
              <w:jc w:val="center"/>
            </w:pPr>
            <w:r>
              <w:rPr>
                <w:rFonts w:eastAsia="Times New Roman" w:cs="Times New Roman"/>
                <w:sz w:val="22"/>
              </w:rPr>
              <w:t>0,0000</w:t>
            </w:r>
          </w:p>
        </w:tc>
      </w:tr>
      <w:tr w:rsidR="00D000A6" w14:paraId="74B0A902" w14:textId="77777777">
        <w:trPr>
          <w:jc w:val="center"/>
        </w:trPr>
        <w:tc>
          <w:tcPr>
            <w:tcW w:w="2310" w:type="pct"/>
            <w:shd w:val="clear" w:color="auto" w:fill="FFFFFF"/>
            <w:tcMar>
              <w:top w:w="40" w:type="dxa"/>
              <w:left w:w="200" w:type="dxa"/>
              <w:bottom w:w="40" w:type="dxa"/>
              <w:right w:w="200" w:type="dxa"/>
            </w:tcMar>
            <w:vAlign w:val="center"/>
          </w:tcPr>
          <w:p w14:paraId="48B36AA0" w14:textId="77777777" w:rsidR="00D000A6" w:rsidRDefault="00185F2F">
            <w:r>
              <w:rPr>
                <w:rFonts w:eastAsia="Times New Roman" w:cs="Times New Roman"/>
                <w:sz w:val="22"/>
              </w:rPr>
              <w:t>Резерв(+)/Дефицит(-) источника</w:t>
            </w:r>
          </w:p>
        </w:tc>
        <w:tc>
          <w:tcPr>
            <w:tcW w:w="2310" w:type="pct"/>
            <w:shd w:val="clear" w:color="auto" w:fill="FFFFFF"/>
            <w:tcMar>
              <w:top w:w="40" w:type="dxa"/>
              <w:left w:w="200" w:type="dxa"/>
              <w:bottom w:w="40" w:type="dxa"/>
              <w:right w:w="200" w:type="dxa"/>
            </w:tcMar>
            <w:vAlign w:val="center"/>
          </w:tcPr>
          <w:p w14:paraId="260E4C26"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0D8C2759" w14:textId="77777777" w:rsidR="00D000A6" w:rsidRDefault="00185F2F">
            <w:pPr>
              <w:jc w:val="center"/>
            </w:pPr>
            <w:r>
              <w:rPr>
                <w:rFonts w:eastAsia="Times New Roman" w:cs="Times New Roman"/>
                <w:sz w:val="22"/>
              </w:rPr>
              <w:t>0,0202</w:t>
            </w:r>
          </w:p>
        </w:tc>
        <w:tc>
          <w:tcPr>
            <w:tcW w:w="2310" w:type="pct"/>
            <w:shd w:val="clear" w:color="auto" w:fill="FFFFFF"/>
            <w:tcMar>
              <w:top w:w="40" w:type="dxa"/>
              <w:left w:w="200" w:type="dxa"/>
              <w:bottom w:w="40" w:type="dxa"/>
              <w:right w:w="200" w:type="dxa"/>
            </w:tcMar>
            <w:vAlign w:val="center"/>
          </w:tcPr>
          <w:p w14:paraId="54CE3721"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0625D6DE" w14:textId="77777777" w:rsidR="00D000A6" w:rsidRDefault="00185F2F">
            <w:pPr>
              <w:jc w:val="center"/>
            </w:pPr>
            <w:r>
              <w:rPr>
                <w:rFonts w:eastAsia="Times New Roman" w:cs="Times New Roman"/>
                <w:sz w:val="22"/>
              </w:rPr>
              <w:t>0,0202</w:t>
            </w:r>
          </w:p>
        </w:tc>
      </w:tr>
    </w:tbl>
    <w:p w14:paraId="3850B1EE" w14:textId="77777777" w:rsidR="00185F2F" w:rsidRDefault="00185F2F" w:rsidP="00185F2F">
      <w:pPr>
        <w:pStyle w:val="a1"/>
        <w:rPr>
          <w:lang w:val="en-US" w:eastAsia="ru-RU"/>
        </w:rPr>
      </w:pPr>
    </w:p>
    <w:p w14:paraId="0AC6C936" w14:textId="77777777" w:rsidR="00185F2F" w:rsidRPr="00E85DB4" w:rsidRDefault="00185F2F" w:rsidP="00185F2F">
      <w:pPr>
        <w:pStyle w:val="a1"/>
        <w:rPr>
          <w:lang w:val="en-US" w:eastAsia="ru-RU"/>
        </w:rPr>
      </w:pPr>
    </w:p>
    <w:p w14:paraId="0721D69E" w14:textId="77777777" w:rsidR="00185F2F" w:rsidRPr="00366594" w:rsidRDefault="00B23F46" w:rsidP="00185F2F">
      <w:pPr>
        <w:pStyle w:val="2"/>
        <w:ind w:left="0" w:firstLine="0"/>
      </w:pPr>
      <w:hyperlink r:id="rId54" w:anchor="bookmark59" w:history="1">
        <w:bookmarkStart w:id="74" w:name="_Toc30081860"/>
        <w:bookmarkStart w:id="75" w:name="_Toc30085095"/>
        <w:bookmarkStart w:id="76" w:name="_Toc32845361"/>
        <w:bookmarkStart w:id="77" w:name="_Toc181869726"/>
        <w:r w:rsidR="00185F2F" w:rsidRPr="00366594">
          <w:t xml:space="preserve">ГЛАВА </w:t>
        </w:r>
        <w:r w:rsidR="00185F2F">
          <w:t>5</w:t>
        </w:r>
        <w:r w:rsidR="00185F2F" w:rsidRPr="00366594">
          <w:t>. МАСТЕР-ПЛАН  РАЗВИТИЯ  СИСТЕМ  ТЕПЛОСНАБЖЕНИЯ  ПОСЕЛЕНИЯ,</w:t>
        </w:r>
      </w:hyperlink>
      <w:r w:rsidR="00185F2F" w:rsidRPr="00366594">
        <w:t xml:space="preserve"> </w:t>
      </w:r>
      <w:hyperlink r:id="rId55" w:anchor="bookmark59" w:history="1">
        <w:r w:rsidR="00185F2F" w:rsidRPr="00366594">
          <w:t>ГОРОДСКОГО ОКРУГА</w:t>
        </w:r>
        <w:bookmarkEnd w:id="74"/>
        <w:bookmarkEnd w:id="75"/>
        <w:bookmarkEnd w:id="76"/>
        <w:bookmarkEnd w:id="77"/>
      </w:hyperlink>
    </w:p>
    <w:p w14:paraId="38330F24" w14:textId="77777777" w:rsidR="00185F2F" w:rsidRDefault="00185F2F" w:rsidP="00185F2F"/>
    <w:p w14:paraId="19D8A435" w14:textId="77777777" w:rsidR="00185F2F" w:rsidRDefault="00B23F46" w:rsidP="00185F2F">
      <w:pPr>
        <w:pStyle w:val="2"/>
        <w:ind w:left="0" w:firstLine="0"/>
      </w:pPr>
      <w:hyperlink r:id="rId56" w:anchor="bookmark60" w:history="1">
        <w:bookmarkStart w:id="78" w:name="_Toc30081861"/>
        <w:bookmarkStart w:id="79" w:name="_Toc30085096"/>
        <w:bookmarkStart w:id="80" w:name="_Toc32845362"/>
        <w:bookmarkStart w:id="81" w:name="_Toc181869727"/>
        <w:r w:rsidR="00185F2F" w:rsidRPr="00366594">
          <w:t>Часть 1. ОПИСАНИЕ ВАРИАНТОВ ПЕРСПЕКТИВНОГО РАЗВИТИЯ СИСТЕМ</w:t>
        </w:r>
      </w:hyperlink>
      <w:r w:rsidR="00185F2F">
        <w:t xml:space="preserve"> </w:t>
      </w:r>
      <w:hyperlink r:id="rId57" w:anchor="bookmark60" w:history="1">
        <w:r w:rsidR="00185F2F" w:rsidRPr="00366594">
          <w:t>ТЕПЛОСНАБЖЕНИЯ ПОСЕЛЕНИЯ, ГОРОДСКОГО ОКРУГА, ГОРОДА ФЕДЕРАЛЬНОГО</w:t>
        </w:r>
      </w:hyperlink>
      <w:r w:rsidR="00185F2F">
        <w:t xml:space="preserve"> </w:t>
      </w:r>
      <w:hyperlink r:id="rId58" w:anchor="bookmark60" w:history="1">
        <w:r w:rsidR="00185F2F" w:rsidRPr="00366594">
          <w:t>ЗНАЧЕНИЯ (В СЛУЧАЕ ИХ ИЗМЕНЕНИЯ ОТНОСИТЕЛЬНО РАНЕЕ ПРИНЯТОГО</w:t>
        </w:r>
      </w:hyperlink>
      <w:r w:rsidR="00185F2F">
        <w:t xml:space="preserve"> </w:t>
      </w:r>
      <w:hyperlink r:id="rId59" w:anchor="bookmark60" w:history="1">
        <w:r w:rsidR="00185F2F" w:rsidRPr="00366594">
          <w:t>ВАРИАНТА РАЗВИТИЯ СИСТЕМ ТЕПЛОСНАБЖЕНИЯ В УТВЕРЖДЕННОЙ В</w:t>
        </w:r>
      </w:hyperlink>
      <w:r w:rsidR="00185F2F">
        <w:t xml:space="preserve"> </w:t>
      </w:r>
      <w:hyperlink r:id="rId60" w:anchor="bookmark60" w:history="1">
        <w:r w:rsidR="00185F2F" w:rsidRPr="00366594">
          <w:t xml:space="preserve">УСТАНОВЛЕННОМ ПОРЯДКЕ СХЕМЕ </w:t>
        </w:r>
        <w:r w:rsidR="00185F2F" w:rsidRPr="00366594">
          <w:lastRenderedPageBreak/>
          <w:t>ТЕПЛОСНАБЖЕНИЯ)</w:t>
        </w:r>
        <w:bookmarkEnd w:id="78"/>
        <w:bookmarkEnd w:id="79"/>
        <w:bookmarkEnd w:id="80"/>
        <w:bookmarkEnd w:id="81"/>
        <w:r w:rsidR="00185F2F" w:rsidRPr="00366594">
          <w:tab/>
        </w:r>
      </w:hyperlink>
    </w:p>
    <w:p w14:paraId="27204DB6" w14:textId="77777777" w:rsidR="002B488D" w:rsidRPr="00344BD1" w:rsidRDefault="002B488D" w:rsidP="002B488D">
      <w:pPr>
        <w:ind w:firstLine="709"/>
        <w:jc w:val="both"/>
        <w:rPr>
          <w:rFonts w:cs="Times New Roman"/>
          <w:lang w:eastAsia="ru-RU"/>
        </w:rPr>
      </w:pPr>
      <w:bookmarkStart w:id="82" w:name="_Hlk105594890"/>
      <w:r w:rsidRPr="00344BD1">
        <w:rPr>
          <w:rFonts w:cs="Times New Roman"/>
          <w:spacing w:val="20"/>
        </w:rPr>
        <w:t xml:space="preserve">В </w:t>
      </w:r>
      <w:r w:rsidRPr="00344BD1">
        <w:rPr>
          <w:rFonts w:cs="Times New Roman"/>
          <w:spacing w:val="-1"/>
        </w:rPr>
        <w:t>качестве</w:t>
      </w:r>
      <w:r w:rsidRPr="00344BD1">
        <w:rPr>
          <w:rFonts w:cs="Times New Roman"/>
          <w:spacing w:val="20"/>
        </w:rPr>
        <w:t xml:space="preserve"> </w:t>
      </w:r>
      <w:r w:rsidRPr="00344BD1">
        <w:rPr>
          <w:rFonts w:cs="Times New Roman"/>
          <w:spacing w:val="-1"/>
        </w:rPr>
        <w:t>единственного</w:t>
      </w:r>
      <w:r w:rsidRPr="00344BD1">
        <w:rPr>
          <w:rFonts w:cs="Times New Roman"/>
          <w:spacing w:val="21"/>
        </w:rPr>
        <w:t xml:space="preserve"> </w:t>
      </w:r>
      <w:r w:rsidRPr="00344BD1">
        <w:rPr>
          <w:rFonts w:cs="Times New Roman"/>
          <w:spacing w:val="-1"/>
        </w:rPr>
        <w:t>(базового)</w:t>
      </w:r>
      <w:r w:rsidRPr="00344BD1">
        <w:rPr>
          <w:rFonts w:cs="Times New Roman"/>
          <w:spacing w:val="20"/>
        </w:rPr>
        <w:t xml:space="preserve"> </w:t>
      </w:r>
      <w:r w:rsidRPr="00344BD1">
        <w:rPr>
          <w:rFonts w:cs="Times New Roman"/>
          <w:spacing w:val="-1"/>
        </w:rPr>
        <w:t>варианта</w:t>
      </w:r>
      <w:r w:rsidRPr="00344BD1">
        <w:rPr>
          <w:rFonts w:cs="Times New Roman"/>
          <w:spacing w:val="21"/>
        </w:rPr>
        <w:t xml:space="preserve"> </w:t>
      </w:r>
      <w:r w:rsidRPr="00344BD1">
        <w:rPr>
          <w:rFonts w:cs="Times New Roman"/>
          <w:spacing w:val="-1"/>
        </w:rPr>
        <w:t>предлагается</w:t>
      </w:r>
      <w:r w:rsidRPr="00344BD1">
        <w:rPr>
          <w:rFonts w:cs="Times New Roman"/>
          <w:spacing w:val="21"/>
        </w:rPr>
        <w:t xml:space="preserve"> </w:t>
      </w:r>
      <w:r w:rsidRPr="00344BD1">
        <w:rPr>
          <w:rFonts w:cs="Times New Roman"/>
        </w:rPr>
        <w:t>развитие</w:t>
      </w:r>
      <w:r w:rsidRPr="00344BD1">
        <w:rPr>
          <w:rFonts w:cs="Times New Roman"/>
          <w:spacing w:val="91"/>
        </w:rPr>
        <w:t xml:space="preserve"> </w:t>
      </w:r>
      <w:r w:rsidRPr="00344BD1">
        <w:rPr>
          <w:rFonts w:cs="Times New Roman"/>
          <w:spacing w:val="-1"/>
        </w:rPr>
        <w:t>системы</w:t>
      </w:r>
      <w:r w:rsidRPr="00344BD1">
        <w:rPr>
          <w:rFonts w:cs="Times New Roman"/>
          <w:spacing w:val="25"/>
        </w:rPr>
        <w:t xml:space="preserve"> </w:t>
      </w:r>
      <w:r w:rsidRPr="00344BD1">
        <w:rPr>
          <w:rFonts w:cs="Times New Roman"/>
        </w:rPr>
        <w:t>теплоснабжения</w:t>
      </w:r>
      <w:r w:rsidRPr="00344BD1">
        <w:rPr>
          <w:rFonts w:cs="Times New Roman"/>
          <w:spacing w:val="26"/>
        </w:rPr>
        <w:t xml:space="preserve"> </w:t>
      </w:r>
      <w:r w:rsidRPr="00344BD1">
        <w:rPr>
          <w:rFonts w:cs="Times New Roman"/>
        </w:rPr>
        <w:t>на</w:t>
      </w:r>
      <w:r w:rsidRPr="00344BD1">
        <w:rPr>
          <w:rFonts w:cs="Times New Roman"/>
          <w:spacing w:val="25"/>
        </w:rPr>
        <w:t xml:space="preserve"> </w:t>
      </w:r>
      <w:r w:rsidRPr="00344BD1">
        <w:rPr>
          <w:rFonts w:cs="Times New Roman"/>
          <w:spacing w:val="-1"/>
        </w:rPr>
        <w:t>базе</w:t>
      </w:r>
      <w:r w:rsidRPr="00344BD1">
        <w:rPr>
          <w:rFonts w:cs="Times New Roman"/>
          <w:spacing w:val="25"/>
        </w:rPr>
        <w:t xml:space="preserve"> </w:t>
      </w:r>
      <w:r w:rsidRPr="00344BD1">
        <w:rPr>
          <w:rFonts w:cs="Times New Roman"/>
          <w:spacing w:val="-1"/>
        </w:rPr>
        <w:t>существующего</w:t>
      </w:r>
      <w:r w:rsidRPr="00344BD1">
        <w:rPr>
          <w:rFonts w:cs="Times New Roman"/>
          <w:spacing w:val="25"/>
        </w:rPr>
        <w:t xml:space="preserve"> </w:t>
      </w:r>
      <w:r w:rsidRPr="00344BD1">
        <w:rPr>
          <w:rFonts w:cs="Times New Roman"/>
          <w:spacing w:val="-1"/>
        </w:rPr>
        <w:t>источника</w:t>
      </w:r>
      <w:r w:rsidRPr="00344BD1">
        <w:rPr>
          <w:rFonts w:cs="Times New Roman"/>
          <w:spacing w:val="25"/>
        </w:rPr>
        <w:t xml:space="preserve"> </w:t>
      </w:r>
      <w:r w:rsidRPr="00344BD1">
        <w:rPr>
          <w:rFonts w:cs="Times New Roman"/>
          <w:spacing w:val="-1"/>
        </w:rPr>
        <w:t>тепловой</w:t>
      </w:r>
      <w:r w:rsidRPr="00344BD1">
        <w:rPr>
          <w:rFonts w:cs="Times New Roman"/>
          <w:spacing w:val="26"/>
        </w:rPr>
        <w:t xml:space="preserve"> </w:t>
      </w:r>
      <w:r w:rsidRPr="00344BD1">
        <w:rPr>
          <w:rFonts w:cs="Times New Roman"/>
        </w:rPr>
        <w:t>энергии,</w:t>
      </w:r>
      <w:r w:rsidRPr="00344BD1">
        <w:rPr>
          <w:rFonts w:cs="Times New Roman"/>
          <w:spacing w:val="26"/>
        </w:rPr>
        <w:t xml:space="preserve"> </w:t>
      </w:r>
      <w:r w:rsidRPr="00344BD1">
        <w:rPr>
          <w:rFonts w:cs="Times New Roman"/>
          <w:spacing w:val="-1"/>
        </w:rPr>
        <w:t>который</w:t>
      </w:r>
      <w:r w:rsidRPr="00344BD1">
        <w:rPr>
          <w:rFonts w:cs="Times New Roman"/>
          <w:spacing w:val="65"/>
        </w:rPr>
        <w:t xml:space="preserve"> </w:t>
      </w:r>
      <w:r w:rsidRPr="00344BD1">
        <w:rPr>
          <w:rFonts w:cs="Times New Roman"/>
          <w:spacing w:val="-1"/>
        </w:rPr>
        <w:t>включает</w:t>
      </w:r>
      <w:r w:rsidRPr="00344BD1">
        <w:rPr>
          <w:rFonts w:cs="Times New Roman"/>
          <w:spacing w:val="19"/>
        </w:rPr>
        <w:t xml:space="preserve"> </w:t>
      </w:r>
      <w:r w:rsidRPr="00344BD1">
        <w:rPr>
          <w:rFonts w:cs="Times New Roman"/>
        </w:rPr>
        <w:t>в</w:t>
      </w:r>
      <w:r w:rsidRPr="00344BD1">
        <w:rPr>
          <w:rFonts w:cs="Times New Roman"/>
          <w:spacing w:val="18"/>
        </w:rPr>
        <w:t xml:space="preserve"> </w:t>
      </w:r>
      <w:r w:rsidRPr="00344BD1">
        <w:rPr>
          <w:rFonts w:cs="Times New Roman"/>
          <w:spacing w:val="-1"/>
        </w:rPr>
        <w:t>себя</w:t>
      </w:r>
      <w:r w:rsidRPr="00344BD1">
        <w:rPr>
          <w:rFonts w:cs="Times New Roman"/>
          <w:spacing w:val="19"/>
        </w:rPr>
        <w:t xml:space="preserve"> </w:t>
      </w:r>
      <w:r w:rsidRPr="00344BD1">
        <w:rPr>
          <w:rFonts w:cs="Times New Roman"/>
          <w:spacing w:val="-1"/>
        </w:rPr>
        <w:t>затраты,</w:t>
      </w:r>
      <w:r w:rsidRPr="00344BD1">
        <w:rPr>
          <w:rFonts w:cs="Times New Roman"/>
          <w:spacing w:val="19"/>
        </w:rPr>
        <w:t xml:space="preserve"> </w:t>
      </w:r>
      <w:r w:rsidRPr="00344BD1">
        <w:rPr>
          <w:rFonts w:cs="Times New Roman"/>
          <w:spacing w:val="-1"/>
        </w:rPr>
        <w:t>обеспечивающие</w:t>
      </w:r>
      <w:r w:rsidRPr="00344BD1">
        <w:rPr>
          <w:rFonts w:cs="Times New Roman"/>
          <w:spacing w:val="18"/>
        </w:rPr>
        <w:t xml:space="preserve"> </w:t>
      </w:r>
      <w:r w:rsidRPr="00344BD1">
        <w:rPr>
          <w:rFonts w:cs="Times New Roman"/>
          <w:spacing w:val="-1"/>
        </w:rPr>
        <w:t>производство</w:t>
      </w:r>
      <w:r w:rsidRPr="00344BD1">
        <w:rPr>
          <w:rFonts w:cs="Times New Roman"/>
          <w:spacing w:val="19"/>
        </w:rPr>
        <w:t xml:space="preserve"> </w:t>
      </w:r>
      <w:r w:rsidRPr="00344BD1">
        <w:rPr>
          <w:rFonts w:cs="Times New Roman"/>
        </w:rPr>
        <w:t>и</w:t>
      </w:r>
      <w:r w:rsidRPr="00344BD1">
        <w:rPr>
          <w:rFonts w:cs="Times New Roman"/>
          <w:spacing w:val="17"/>
        </w:rPr>
        <w:t xml:space="preserve"> </w:t>
      </w:r>
      <w:r w:rsidRPr="00344BD1">
        <w:rPr>
          <w:rFonts w:cs="Times New Roman"/>
          <w:spacing w:val="-1"/>
        </w:rPr>
        <w:t>отпуск</w:t>
      </w:r>
      <w:r w:rsidRPr="00344BD1">
        <w:rPr>
          <w:rFonts w:cs="Times New Roman"/>
          <w:spacing w:val="19"/>
        </w:rPr>
        <w:t xml:space="preserve"> </w:t>
      </w:r>
      <w:r w:rsidRPr="00344BD1">
        <w:rPr>
          <w:rFonts w:cs="Times New Roman"/>
        </w:rPr>
        <w:t>тепловой</w:t>
      </w:r>
      <w:r w:rsidRPr="00344BD1">
        <w:rPr>
          <w:rFonts w:cs="Times New Roman"/>
          <w:spacing w:val="17"/>
        </w:rPr>
        <w:t xml:space="preserve"> </w:t>
      </w:r>
      <w:r w:rsidRPr="00344BD1">
        <w:rPr>
          <w:rFonts w:cs="Times New Roman"/>
          <w:spacing w:val="-1"/>
        </w:rPr>
        <w:t>энергии</w:t>
      </w:r>
      <w:r w:rsidRPr="00344BD1">
        <w:rPr>
          <w:rFonts w:cs="Times New Roman"/>
          <w:spacing w:val="73"/>
        </w:rPr>
        <w:t xml:space="preserve"> </w:t>
      </w:r>
      <w:r w:rsidRPr="00344BD1">
        <w:rPr>
          <w:rFonts w:cs="Times New Roman"/>
          <w:spacing w:val="-1"/>
        </w:rPr>
        <w:t>существующих</w:t>
      </w:r>
      <w:r w:rsidRPr="00344BD1">
        <w:rPr>
          <w:rFonts w:cs="Times New Roman"/>
          <w:spacing w:val="2"/>
        </w:rPr>
        <w:t xml:space="preserve"> </w:t>
      </w:r>
      <w:r w:rsidRPr="00344BD1">
        <w:rPr>
          <w:rFonts w:cs="Times New Roman"/>
          <w:spacing w:val="-1"/>
        </w:rPr>
        <w:t>потребителей.</w:t>
      </w:r>
    </w:p>
    <w:bookmarkEnd w:id="82"/>
    <w:p w14:paraId="1D520B66" w14:textId="77777777" w:rsidR="00185F2F" w:rsidRDefault="00185F2F" w:rsidP="00185F2F">
      <w:pPr>
        <w:jc w:val="both"/>
        <w:rPr>
          <w:lang w:eastAsia="ru-RU"/>
        </w:rPr>
      </w:pPr>
    </w:p>
    <w:p w14:paraId="6F8BF815" w14:textId="77777777" w:rsidR="00185F2F" w:rsidRDefault="00B23F46" w:rsidP="00185F2F">
      <w:pPr>
        <w:pStyle w:val="2"/>
        <w:ind w:left="0" w:firstLine="0"/>
      </w:pPr>
      <w:hyperlink r:id="rId61" w:anchor="bookmark61" w:history="1">
        <w:bookmarkStart w:id="83" w:name="_Toc30081862"/>
        <w:bookmarkStart w:id="84" w:name="_Toc30085097"/>
        <w:bookmarkStart w:id="85" w:name="_Toc32845363"/>
        <w:bookmarkStart w:id="86" w:name="_Toc181869728"/>
        <w:r w:rsidR="00185F2F" w:rsidRPr="00366594">
          <w:t>Часть 2. ТЕХНИКО-ЭКОНОМИЧЕСКОЕ СРАВНЕНИЕ ВАРИАНТОВ</w:t>
        </w:r>
      </w:hyperlink>
      <w:r w:rsidR="00185F2F">
        <w:t xml:space="preserve"> </w:t>
      </w:r>
      <w:hyperlink r:id="rId62" w:anchor="bookmark61" w:history="1">
        <w:r w:rsidR="00185F2F" w:rsidRPr="00366594">
          <w:t>ПЕРСПЕКТИВНОГО РАЗВИТИЯ СИСТЕМ ТЕПЛОСНАБЖЕНИЯ</w:t>
        </w:r>
        <w:bookmarkEnd w:id="83"/>
        <w:bookmarkEnd w:id="84"/>
        <w:bookmarkEnd w:id="85"/>
        <w:bookmarkEnd w:id="86"/>
      </w:hyperlink>
    </w:p>
    <w:p w14:paraId="67B92806" w14:textId="77777777" w:rsidR="00185F2F" w:rsidRDefault="00185F2F" w:rsidP="00185F2F">
      <w:pPr>
        <w:ind w:firstLine="709"/>
        <w:jc w:val="both"/>
        <w:rPr>
          <w:lang w:eastAsia="ru-RU"/>
        </w:rPr>
      </w:pPr>
    </w:p>
    <w:p w14:paraId="45416BAF" w14:textId="77777777" w:rsidR="00185F2F" w:rsidRDefault="00185F2F" w:rsidP="00185F2F">
      <w:pPr>
        <w:ind w:firstLine="709"/>
        <w:jc w:val="both"/>
        <w:rPr>
          <w:lang w:eastAsia="ru-RU"/>
        </w:rPr>
      </w:pPr>
      <w:r>
        <w:rPr>
          <w:lang w:eastAsia="ru-RU"/>
        </w:rPr>
        <w:t xml:space="preserve">Мастер-план схемы теплоснабжения предназначен для утверждения сценария развития теплоисточников системы централизованного теплоснабжения а также описания, обоснования и выбора наиболее целесообразного варианта его реализации. </w:t>
      </w:r>
    </w:p>
    <w:p w14:paraId="79CCFBED" w14:textId="77777777" w:rsidR="00185F2F" w:rsidRDefault="00185F2F" w:rsidP="00185F2F">
      <w:pPr>
        <w:ind w:firstLine="709"/>
        <w:jc w:val="both"/>
        <w:rPr>
          <w:lang w:eastAsia="ru-RU"/>
        </w:rPr>
      </w:pPr>
      <w:r>
        <w:rPr>
          <w:lang w:eastAsia="ru-RU"/>
        </w:rPr>
        <w:t>В соответствии с ранее принятого варианта развития систем теплоснабжения в утвержденной в установленном порядке схеме теплоснабжения изменение вариантов развития системы теплоснабжение не планируется.</w:t>
      </w:r>
    </w:p>
    <w:p w14:paraId="47E9ADC1" w14:textId="77777777" w:rsidR="00185F2F" w:rsidRDefault="00185F2F" w:rsidP="00185F2F">
      <w:pPr>
        <w:jc w:val="both"/>
        <w:rPr>
          <w:sz w:val="22"/>
          <w:lang w:eastAsia="ru-RU"/>
        </w:rPr>
      </w:pPr>
    </w:p>
    <w:p w14:paraId="6ABBAC4A" w14:textId="77777777" w:rsidR="00185F2F" w:rsidRDefault="00B23F46" w:rsidP="00185F2F">
      <w:pPr>
        <w:pStyle w:val="2"/>
        <w:ind w:left="0" w:firstLine="0"/>
      </w:pPr>
      <w:hyperlink r:id="rId63" w:anchor="bookmark62" w:history="1">
        <w:bookmarkStart w:id="87" w:name="_Toc30081863"/>
        <w:bookmarkStart w:id="88" w:name="_Toc30085098"/>
        <w:bookmarkStart w:id="89" w:name="_Toc32845364"/>
        <w:bookmarkStart w:id="90" w:name="_Toc181869729"/>
        <w:r w:rsidR="00185F2F" w:rsidRPr="00366594">
          <w:t>Часть 3. ОБОСНОВАНИЕ ВЫБОРА ПРИОРИТЕТНОГО ВАРИАНТА ПЕРСПЕКТИВНОГО</w:t>
        </w:r>
      </w:hyperlink>
      <w:r w:rsidR="00185F2F">
        <w:t xml:space="preserve"> </w:t>
      </w:r>
      <w:hyperlink r:id="rId64" w:anchor="bookmark62" w:history="1">
        <w:r w:rsidR="00185F2F" w:rsidRPr="00366594">
          <w:t>РАЗВИТИЯ СИСТЕМ ТЕПЛОСНАБЖЕНИЯ ПОСЕЛЕНИЯ, ГОРОДСКОГО ОКРУГА,</w:t>
        </w:r>
      </w:hyperlink>
      <w:r w:rsidR="00185F2F">
        <w:t xml:space="preserve"> </w:t>
      </w:r>
      <w:hyperlink r:id="rId65" w:anchor="bookmark62" w:history="1">
        <w:r w:rsidR="00185F2F" w:rsidRPr="00366594">
          <w:t>ГОРОДА ФЕДЕРАЛЬНОГО ЗНАЧЕНИЯ НА ОСНОВЕ АНАЛИЗА ЦЕНОВЫХ</w:t>
        </w:r>
      </w:hyperlink>
      <w:r w:rsidR="00185F2F">
        <w:t xml:space="preserve"> </w:t>
      </w:r>
      <w:hyperlink r:id="rId66" w:anchor="bookmark62" w:history="1">
        <w:r w:rsidR="00185F2F" w:rsidRPr="00366594">
          <w:t>(ТАРИФНЫХ) ПОСЛЕДСТВИЙ ДЛЯ ПОТРЕБИТЕЛЕЙ</w:t>
        </w:r>
        <w:bookmarkEnd w:id="87"/>
        <w:bookmarkEnd w:id="88"/>
        <w:bookmarkEnd w:id="89"/>
        <w:bookmarkEnd w:id="90"/>
      </w:hyperlink>
    </w:p>
    <w:p w14:paraId="3CCD714B" w14:textId="77777777" w:rsidR="00185F2F" w:rsidRDefault="00185F2F" w:rsidP="00185F2F">
      <w:pPr>
        <w:pStyle w:val="Default"/>
        <w:ind w:firstLine="709"/>
        <w:rPr>
          <w:rFonts w:asciiTheme="minorHAnsi" w:hAnsiTheme="minorHAnsi" w:cstheme="minorBidi"/>
          <w:color w:val="auto"/>
          <w:sz w:val="23"/>
          <w:szCs w:val="23"/>
        </w:rPr>
      </w:pPr>
    </w:p>
    <w:p w14:paraId="30801EFE" w14:textId="77777777" w:rsidR="00185F2F" w:rsidRPr="00170EA0" w:rsidRDefault="00185F2F" w:rsidP="00185F2F">
      <w:pPr>
        <w:pStyle w:val="Default"/>
        <w:ind w:firstLine="709"/>
        <w:jc w:val="both"/>
        <w:rPr>
          <w:color w:val="auto"/>
          <w:szCs w:val="23"/>
        </w:rPr>
      </w:pPr>
      <w:r w:rsidRPr="00170EA0">
        <w:rPr>
          <w:color w:val="auto"/>
          <w:szCs w:val="23"/>
        </w:rPr>
        <w:t xml:space="preserve">В соответствии с разделом Постановления Правительства РФ № 405 от 03.04.2018 предлагаемые варианты развития системы теплоснабжения базируются на предложениях исполнительных органов власти и эксплуатационных организаций, особенно в тех разделах, которые касаются развития источников теплоснабжения. </w:t>
      </w:r>
    </w:p>
    <w:p w14:paraId="3E31BA75" w14:textId="77777777" w:rsidR="00185F2F" w:rsidRPr="00170EA0" w:rsidRDefault="00185F2F" w:rsidP="00185F2F">
      <w:pPr>
        <w:pStyle w:val="Default"/>
        <w:ind w:firstLine="709"/>
        <w:jc w:val="both"/>
        <w:rPr>
          <w:color w:val="auto"/>
          <w:szCs w:val="23"/>
        </w:rPr>
      </w:pPr>
      <w:r w:rsidRPr="00170EA0">
        <w:rPr>
          <w:color w:val="auto"/>
          <w:szCs w:val="23"/>
        </w:rPr>
        <w:t>Выбор варианта развития системы теплоснабжения</w:t>
      </w:r>
      <w:r w:rsidRPr="007E19FE">
        <w:rPr>
          <w:color w:val="auto"/>
          <w:szCs w:val="23"/>
        </w:rPr>
        <w:t xml:space="preserve"> </w:t>
      </w:r>
      <w:r>
        <w:rPr>
          <w:color w:val="auto"/>
          <w:szCs w:val="23"/>
        </w:rPr>
        <w:t>Лазовский муниципальный округ</w:t>
      </w:r>
      <w:r w:rsidRPr="007E19FE">
        <w:rPr>
          <w:color w:val="auto"/>
          <w:szCs w:val="23"/>
        </w:rPr>
        <w:t xml:space="preserve"> </w:t>
      </w:r>
      <w:r w:rsidRPr="00170EA0">
        <w:rPr>
          <w:color w:val="auto"/>
          <w:szCs w:val="23"/>
        </w:rPr>
        <w:t xml:space="preserve">должен осуществляться на основании анализа комплекса показателей, в целом характеризующих качество, надежность и экономичность теплоснабжения. Сравнение вариантов производится по следующим направлениям: </w:t>
      </w:r>
    </w:p>
    <w:p w14:paraId="14CAFF96" w14:textId="77777777" w:rsidR="00185F2F" w:rsidRPr="00170EA0" w:rsidRDefault="00185F2F" w:rsidP="00185F2F">
      <w:pPr>
        <w:pStyle w:val="Default"/>
        <w:ind w:firstLine="709"/>
        <w:rPr>
          <w:szCs w:val="23"/>
        </w:rPr>
      </w:pPr>
      <w:r w:rsidRPr="00170EA0">
        <w:rPr>
          <w:szCs w:val="23"/>
        </w:rPr>
        <w:t xml:space="preserve">-Надежность источника тепловой энергии; </w:t>
      </w:r>
    </w:p>
    <w:p w14:paraId="4ABBD23E" w14:textId="77777777" w:rsidR="00185F2F" w:rsidRPr="00170EA0" w:rsidRDefault="00185F2F" w:rsidP="00185F2F">
      <w:pPr>
        <w:pStyle w:val="Default"/>
        <w:ind w:firstLine="709"/>
        <w:jc w:val="both"/>
        <w:rPr>
          <w:szCs w:val="23"/>
        </w:rPr>
      </w:pPr>
      <w:r w:rsidRPr="00170EA0">
        <w:rPr>
          <w:szCs w:val="23"/>
        </w:rPr>
        <w:t xml:space="preserve">-Надежность системы транспорта тепловой энергии; </w:t>
      </w:r>
    </w:p>
    <w:p w14:paraId="227D6992" w14:textId="77777777" w:rsidR="00185F2F" w:rsidRPr="00170EA0" w:rsidRDefault="00185F2F" w:rsidP="00185F2F">
      <w:pPr>
        <w:pStyle w:val="Default"/>
        <w:ind w:firstLine="709"/>
        <w:jc w:val="both"/>
        <w:rPr>
          <w:szCs w:val="23"/>
        </w:rPr>
      </w:pPr>
      <w:r w:rsidRPr="00170EA0">
        <w:rPr>
          <w:szCs w:val="23"/>
        </w:rPr>
        <w:t xml:space="preserve">-Качество теплоснабжения; </w:t>
      </w:r>
    </w:p>
    <w:p w14:paraId="4047BFBC" w14:textId="77777777" w:rsidR="00185F2F" w:rsidRPr="00170EA0" w:rsidRDefault="00185F2F" w:rsidP="00185F2F">
      <w:pPr>
        <w:pStyle w:val="Default"/>
        <w:ind w:firstLine="709"/>
        <w:jc w:val="both"/>
        <w:rPr>
          <w:szCs w:val="23"/>
        </w:rPr>
      </w:pPr>
      <w:r w:rsidRPr="00170EA0">
        <w:rPr>
          <w:szCs w:val="23"/>
        </w:rPr>
        <w:t xml:space="preserve">-Принцип минимизации затрат на теплоснабжение для потребителя (минимум ценовых последствий); </w:t>
      </w:r>
    </w:p>
    <w:p w14:paraId="1B9363E5" w14:textId="77777777" w:rsidR="00185F2F" w:rsidRPr="00170EA0" w:rsidRDefault="00185F2F" w:rsidP="00185F2F">
      <w:pPr>
        <w:pStyle w:val="Default"/>
        <w:ind w:firstLine="709"/>
        <w:jc w:val="both"/>
        <w:rPr>
          <w:szCs w:val="23"/>
        </w:rPr>
      </w:pPr>
      <w:r w:rsidRPr="00170EA0">
        <w:rPr>
          <w:szCs w:val="23"/>
        </w:rPr>
        <w:t xml:space="preserve">- Приоритетность комбинированной выработки электрической и тепловой энергии (п.8, ст.23 ФЗ от 27.07.2010 г. № 190-ФЗ «О теплоснабжении» и п.6 </w:t>
      </w:r>
      <w:r>
        <w:rPr>
          <w:szCs w:val="23"/>
        </w:rPr>
        <w:t>п</w:t>
      </w:r>
      <w:r w:rsidRPr="00170EA0">
        <w:rPr>
          <w:szCs w:val="23"/>
        </w:rPr>
        <w:t xml:space="preserve">остановления Правительства РФ от 03.04.2018г. № 405); </w:t>
      </w:r>
    </w:p>
    <w:p w14:paraId="006BFE72" w14:textId="77777777" w:rsidR="00185F2F" w:rsidRPr="00170EA0" w:rsidRDefault="00185F2F" w:rsidP="00185F2F">
      <w:pPr>
        <w:pStyle w:val="Default"/>
        <w:ind w:firstLine="709"/>
        <w:jc w:val="both"/>
        <w:rPr>
          <w:szCs w:val="23"/>
        </w:rPr>
      </w:pPr>
      <w:r w:rsidRPr="00170EA0">
        <w:rPr>
          <w:szCs w:val="23"/>
        </w:rPr>
        <w:t xml:space="preserve">- Величина капитальных затрат на реализацию мероприятий. </w:t>
      </w:r>
    </w:p>
    <w:p w14:paraId="4A0CFC02" w14:textId="77777777" w:rsidR="00185F2F" w:rsidRPr="00170EA0" w:rsidRDefault="00185F2F" w:rsidP="00185F2F">
      <w:pPr>
        <w:ind w:firstLine="709"/>
        <w:jc w:val="both"/>
        <w:rPr>
          <w:rFonts w:cs="Times New Roman"/>
          <w:szCs w:val="23"/>
        </w:rPr>
      </w:pPr>
      <w:r w:rsidRPr="00170EA0">
        <w:rPr>
          <w:rFonts w:cs="Times New Roman"/>
          <w:szCs w:val="23"/>
        </w:rPr>
        <w:t xml:space="preserve">Стоит отметить, что варианты Мастер-плана являются основанием для разработки проектных предложений по новому строительству и реконструкции источников тепловой энергии, тепловых сетей и систем теплопотребления, обеспечивающих перспективные балансы спроса на тепловую мощность потребителями тепловой энергии (покрытие спроса тепловой мощности и энергии). </w:t>
      </w:r>
    </w:p>
    <w:p w14:paraId="6F2CB317" w14:textId="77777777" w:rsidR="00185F2F" w:rsidRDefault="00185F2F" w:rsidP="00185F2F">
      <w:pPr>
        <w:pStyle w:val="Default"/>
        <w:ind w:firstLine="709"/>
        <w:rPr>
          <w:szCs w:val="23"/>
        </w:rPr>
      </w:pPr>
      <w:r w:rsidRPr="00170EA0">
        <w:rPr>
          <w:szCs w:val="23"/>
        </w:rPr>
        <w:t>Стоит также отдельно отметить, что варианты Мастер-плана не могут являться технико-экономическим обоснованием (ТЭО или предварительным ТЭО) для проектирования и строительства тепловых источников и тепловых сетей. Только после разработки проектных предложений для вариантов Мастер-плана выполняется или уточняется оценка финансовых потребностей, необходимых для реализации мероприятий, заложенных в варианты Мастер-плана, проводится оценка эффективности финансовых затрат, их инвестиционной привлекательности инвесторами и/или будущими собственниками объектов.</w:t>
      </w:r>
    </w:p>
    <w:p w14:paraId="20DF60E9" w14:textId="77777777" w:rsidR="00185F2F" w:rsidRDefault="00185F2F" w:rsidP="00185F2F">
      <w:pPr>
        <w:rPr>
          <w:lang w:eastAsia="ru-RU"/>
        </w:rPr>
      </w:pPr>
    </w:p>
    <w:p w14:paraId="34957F52" w14:textId="77777777" w:rsidR="00185F2F" w:rsidRDefault="00185F2F" w:rsidP="00185F2F">
      <w:pPr>
        <w:pStyle w:val="2"/>
        <w:ind w:left="0" w:firstLine="0"/>
      </w:pPr>
      <w:bookmarkStart w:id="91" w:name="_Toc53927664"/>
      <w:bookmarkStart w:id="92" w:name="_Toc181869730"/>
      <w:r w:rsidRPr="00E057F2">
        <w:lastRenderedPageBreak/>
        <w:t xml:space="preserve">Часть </w:t>
      </w:r>
      <w:r w:rsidRPr="00E301C0">
        <w:t>4</w:t>
      </w:r>
      <w:r w:rsidRPr="00E057F2">
        <w:t>. ОПИСАНИЕ ИЗМЕНЕНИЙ В МАСТЕР-ПЛАНЕ РАЗВИТИЯ СИСТЕМ ТЕПЛОСНАБЖЕНИЯ МУНИЦИПАЛЬНОГО ОБРАЗОВАНИЯ ЗА ПЕРИОД, ПРЕДШЕСТВУЮЩИЙ АКТУАЛИЗАЦИИ СХЕМЫ ТЕПЛОСНАБЖЕНИЯ</w:t>
      </w:r>
      <w:bookmarkEnd w:id="91"/>
      <w:bookmarkEnd w:id="92"/>
    </w:p>
    <w:p w14:paraId="66423ADD" w14:textId="77777777" w:rsidR="00185F2F" w:rsidRPr="009A2412" w:rsidRDefault="00185F2F" w:rsidP="00185F2F">
      <w:pPr>
        <w:rPr>
          <w:lang w:eastAsia="ru-RU"/>
        </w:rPr>
      </w:pPr>
    </w:p>
    <w:p w14:paraId="15D91478" w14:textId="77777777" w:rsidR="00185F2F" w:rsidRPr="00E057F2" w:rsidRDefault="00185F2F" w:rsidP="002B488D">
      <w:pPr>
        <w:pStyle w:val="a1"/>
        <w:ind w:firstLine="567"/>
        <w:rPr>
          <w:lang w:eastAsia="ru-RU"/>
        </w:rPr>
      </w:pPr>
      <w:r w:rsidRPr="00E057F2">
        <w:rPr>
          <w:lang w:eastAsia="ru-RU"/>
        </w:rPr>
        <w:t>В мастер-плане откорректирован</w:t>
      </w:r>
      <w:r w:rsidR="002B488D">
        <w:rPr>
          <w:lang w:eastAsia="ru-RU"/>
        </w:rPr>
        <w:t xml:space="preserve"> в соответствии с постановлением</w:t>
      </w:r>
    </w:p>
    <w:p w14:paraId="43F2ED73" w14:textId="77777777" w:rsidR="00185F2F" w:rsidRPr="00F47F31" w:rsidRDefault="00185F2F" w:rsidP="00185F2F">
      <w:pPr>
        <w:pStyle w:val="a1"/>
      </w:pPr>
    </w:p>
    <w:p w14:paraId="598C34E9" w14:textId="77777777" w:rsidR="00185F2F" w:rsidRPr="00D12B3A" w:rsidRDefault="00185F2F" w:rsidP="00185F2F">
      <w:pPr>
        <w:pStyle w:val="2"/>
        <w:ind w:left="0" w:firstLine="0"/>
        <w:rPr>
          <w:sz w:val="28"/>
          <w:szCs w:val="28"/>
        </w:rPr>
      </w:pPr>
      <w:bookmarkStart w:id="93" w:name="_Toc45625231"/>
      <w:bookmarkStart w:id="94" w:name="_Toc181869731"/>
      <w:r w:rsidRPr="00D12B3A">
        <w:rPr>
          <w:sz w:val="28"/>
          <w:szCs w:val="28"/>
        </w:rPr>
        <w:t xml:space="preserve">ГЛАВА </w:t>
      </w:r>
      <w:r w:rsidRPr="00185F2F">
        <w:rPr>
          <w:sz w:val="28"/>
          <w:szCs w:val="28"/>
        </w:rPr>
        <w:t>6</w:t>
      </w:r>
      <w:r w:rsidRPr="00D12B3A">
        <w:rPr>
          <w:sz w:val="28"/>
          <w:szCs w:val="28"/>
        </w:rPr>
        <w:t>.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bookmarkEnd w:id="93"/>
      <w:bookmarkEnd w:id="94"/>
    </w:p>
    <w:p w14:paraId="72D6AA34" w14:textId="77777777" w:rsidR="00185F2F" w:rsidRPr="00D12B3A" w:rsidRDefault="00185F2F" w:rsidP="00185F2F">
      <w:pPr>
        <w:pStyle w:val="a1"/>
        <w:rPr>
          <w:lang w:eastAsia="ru-RU"/>
        </w:rPr>
      </w:pPr>
    </w:p>
    <w:p w14:paraId="304C8BBF" w14:textId="77777777" w:rsidR="00185F2F" w:rsidRPr="00FC20F2" w:rsidRDefault="00B23F46" w:rsidP="00185F2F">
      <w:pPr>
        <w:pStyle w:val="2"/>
        <w:ind w:left="0" w:firstLine="0"/>
      </w:pPr>
      <w:hyperlink r:id="rId67" w:anchor="bookmark64" w:history="1">
        <w:bookmarkStart w:id="95" w:name="_Toc45625232"/>
        <w:bookmarkStart w:id="96" w:name="_Toc181869732"/>
        <w:r w:rsidR="00185F2F" w:rsidRPr="002C2E38">
          <w:t xml:space="preserve">Часть </w:t>
        </w:r>
        <w:r w:rsidR="00185F2F" w:rsidRPr="00185F2F">
          <w:t>1</w:t>
        </w:r>
        <w:r w:rsidR="00185F2F" w:rsidRPr="002C2E38">
          <w:t xml:space="preserve">. </w:t>
        </w:r>
      </w:hyperlink>
      <w:hyperlink r:id="rId68" w:anchor="bookmark64" w:history="1">
        <w:r w:rsidR="00185F2F" w:rsidRPr="002C2E38">
          <w:t>РАСЧЕТНАЯ ВЕЛИЧИНА НОРМАТИВНЫХ ПОТЕРЬ (В ЦЕНОВЫХ ЗОНАХ ТЕПЛОСНАБЖЕНИЯ - РАСЧЕТНАЯ ВЕЛИЧИНА ПЛАНОВЫХ ПОТЕРЬ, ОПРЕДЕЛЯЕМЫХ В СООТВЕТСТВИИ С МЕТОДИЧЕСКИМИ УКАЗАНИЯМИ ПО РАЗРАБОТКЕ СХЕМ ТЕПЛОСНАБЖЕНИЯ) ТЕПЛОНОСИТЕЛЯ В ТЕПЛОВЫХ СЕТЯХ В ЗОНАХ ДЕЙСТВИЯ ИСТОЧНИКОВ ТЕПЛОВОЙ ЭНЕРГИИ</w:t>
        </w:r>
        <w:bookmarkEnd w:id="95"/>
        <w:bookmarkEnd w:id="96"/>
      </w:hyperlink>
    </w:p>
    <w:p w14:paraId="0399E5CC" w14:textId="77777777" w:rsidR="00185F2F" w:rsidRPr="00185F2F" w:rsidRDefault="00185F2F" w:rsidP="00185F2F">
      <w:pPr>
        <w:pStyle w:val="a1"/>
        <w:jc w:val="center"/>
        <w:rPr>
          <w:lang w:eastAsia="ru-RU"/>
        </w:rPr>
      </w:pPr>
      <w:bookmarkStart w:id="97" w:name="OLE_LINK11"/>
      <w:bookmarkStart w:id="98" w:name="OLE_LINK12"/>
      <w:bookmarkStart w:id="99" w:name="OLE_LINK13"/>
      <w:bookmarkEnd w:id="97"/>
      <w:bookmarkEnd w:id="98"/>
      <w:bookmarkEnd w:id="99"/>
    </w:p>
    <w:p w14:paraId="42117A8E" w14:textId="77777777" w:rsidR="00D000A6" w:rsidRDefault="00185F2F">
      <w:pPr>
        <w:spacing w:before="400" w:after="200"/>
      </w:pPr>
      <w:r>
        <w:rPr>
          <w:b/>
        </w:rPr>
        <w:t>Таблица 6.1.1.1 - Нормативные потери теплоносителя в тепловых сетях в зонах действия источников тепловой энергии</w:t>
      </w:r>
    </w:p>
    <w:tbl>
      <w:tblPr>
        <w:tblStyle w:val="aa"/>
        <w:tblW w:w="5000" w:type="pct"/>
        <w:jc w:val="center"/>
        <w:tblInd w:w="0" w:type="dxa"/>
        <w:tblLook w:val="04A0" w:firstRow="1" w:lastRow="0" w:firstColumn="1" w:lastColumn="0" w:noHBand="0" w:noVBand="1"/>
      </w:tblPr>
      <w:tblGrid>
        <w:gridCol w:w="1861"/>
        <w:gridCol w:w="1413"/>
        <w:gridCol w:w="1209"/>
        <w:gridCol w:w="1209"/>
        <w:gridCol w:w="1209"/>
        <w:gridCol w:w="1209"/>
        <w:gridCol w:w="1235"/>
      </w:tblGrid>
      <w:tr w:rsidR="00D000A6" w14:paraId="26767C1F" w14:textId="77777777">
        <w:trPr>
          <w:jc w:val="center"/>
        </w:trPr>
        <w:tc>
          <w:tcPr>
            <w:tcW w:w="0" w:type="dxa"/>
            <w:shd w:val="clear" w:color="auto" w:fill="F2F2F2"/>
            <w:tcMar>
              <w:top w:w="120" w:type="dxa"/>
              <w:left w:w="200" w:type="dxa"/>
              <w:bottom w:w="120" w:type="dxa"/>
              <w:right w:w="200" w:type="dxa"/>
            </w:tcMar>
            <w:vAlign w:val="center"/>
          </w:tcPr>
          <w:p w14:paraId="33978350" w14:textId="77777777" w:rsidR="00D000A6" w:rsidRDefault="00185F2F">
            <w:pPr>
              <w:jc w:val="center"/>
            </w:pPr>
            <w:r>
              <w:rPr>
                <w:rFonts w:eastAsia="Times New Roman" w:cs="Times New Roman"/>
                <w:sz w:val="22"/>
              </w:rPr>
              <w:t>Источник тепловой энергии</w:t>
            </w:r>
          </w:p>
        </w:tc>
        <w:tc>
          <w:tcPr>
            <w:tcW w:w="0" w:type="dxa"/>
            <w:shd w:val="clear" w:color="auto" w:fill="F2F2F2"/>
            <w:tcMar>
              <w:top w:w="120" w:type="dxa"/>
              <w:left w:w="200" w:type="dxa"/>
              <w:bottom w:w="120" w:type="dxa"/>
              <w:right w:w="200" w:type="dxa"/>
            </w:tcMar>
            <w:vAlign w:val="center"/>
          </w:tcPr>
          <w:p w14:paraId="569552DA" w14:textId="77777777" w:rsidR="00D000A6" w:rsidRDefault="00185F2F">
            <w:pPr>
              <w:jc w:val="center"/>
            </w:pPr>
            <w:r>
              <w:rPr>
                <w:rFonts w:eastAsia="Times New Roman" w:cs="Times New Roman"/>
                <w:sz w:val="22"/>
              </w:rPr>
              <w:t>Ед.изм</w:t>
            </w:r>
          </w:p>
        </w:tc>
        <w:tc>
          <w:tcPr>
            <w:tcW w:w="0" w:type="dxa"/>
            <w:shd w:val="clear" w:color="auto" w:fill="F2F2F2"/>
            <w:tcMar>
              <w:top w:w="120" w:type="dxa"/>
              <w:left w:w="200" w:type="dxa"/>
              <w:bottom w:w="120" w:type="dxa"/>
              <w:right w:w="200" w:type="dxa"/>
            </w:tcMar>
            <w:vAlign w:val="center"/>
          </w:tcPr>
          <w:p w14:paraId="39985747" w14:textId="77777777" w:rsidR="00D000A6" w:rsidRDefault="00185F2F">
            <w:pPr>
              <w:jc w:val="center"/>
            </w:pPr>
            <w:r>
              <w:rPr>
                <w:rFonts w:eastAsia="Times New Roman" w:cs="Times New Roman"/>
                <w:sz w:val="22"/>
              </w:rPr>
              <w:t>2023</w:t>
            </w:r>
          </w:p>
        </w:tc>
        <w:tc>
          <w:tcPr>
            <w:tcW w:w="0" w:type="dxa"/>
            <w:shd w:val="clear" w:color="auto" w:fill="F2F2F2"/>
            <w:tcMar>
              <w:top w:w="120" w:type="dxa"/>
              <w:left w:w="200" w:type="dxa"/>
              <w:bottom w:w="120" w:type="dxa"/>
              <w:right w:w="200" w:type="dxa"/>
            </w:tcMar>
            <w:vAlign w:val="center"/>
          </w:tcPr>
          <w:p w14:paraId="24590FB8" w14:textId="77777777" w:rsidR="00D000A6" w:rsidRDefault="00185F2F">
            <w:pPr>
              <w:jc w:val="center"/>
            </w:pPr>
            <w:r>
              <w:rPr>
                <w:rFonts w:eastAsia="Times New Roman" w:cs="Times New Roman"/>
                <w:sz w:val="22"/>
              </w:rPr>
              <w:t>2024</w:t>
            </w:r>
          </w:p>
        </w:tc>
        <w:tc>
          <w:tcPr>
            <w:tcW w:w="0" w:type="dxa"/>
            <w:shd w:val="clear" w:color="auto" w:fill="F2F2F2"/>
            <w:tcMar>
              <w:top w:w="120" w:type="dxa"/>
              <w:left w:w="200" w:type="dxa"/>
              <w:bottom w:w="120" w:type="dxa"/>
              <w:right w:w="200" w:type="dxa"/>
            </w:tcMar>
            <w:vAlign w:val="center"/>
          </w:tcPr>
          <w:p w14:paraId="07BCBFEB" w14:textId="77777777" w:rsidR="00D000A6" w:rsidRDefault="00185F2F">
            <w:pPr>
              <w:jc w:val="center"/>
            </w:pPr>
            <w:r>
              <w:rPr>
                <w:rFonts w:eastAsia="Times New Roman" w:cs="Times New Roman"/>
                <w:sz w:val="22"/>
              </w:rPr>
              <w:t>2025</w:t>
            </w:r>
          </w:p>
        </w:tc>
        <w:tc>
          <w:tcPr>
            <w:tcW w:w="0" w:type="dxa"/>
            <w:shd w:val="clear" w:color="auto" w:fill="F2F2F2"/>
            <w:tcMar>
              <w:top w:w="120" w:type="dxa"/>
              <w:left w:w="200" w:type="dxa"/>
              <w:bottom w:w="120" w:type="dxa"/>
              <w:right w:w="200" w:type="dxa"/>
            </w:tcMar>
            <w:vAlign w:val="center"/>
          </w:tcPr>
          <w:p w14:paraId="6F1B4514" w14:textId="77777777" w:rsidR="00D000A6" w:rsidRDefault="00185F2F">
            <w:pPr>
              <w:jc w:val="center"/>
            </w:pPr>
            <w:r>
              <w:rPr>
                <w:rFonts w:eastAsia="Times New Roman" w:cs="Times New Roman"/>
                <w:sz w:val="22"/>
              </w:rPr>
              <w:t>2026</w:t>
            </w:r>
          </w:p>
        </w:tc>
        <w:tc>
          <w:tcPr>
            <w:tcW w:w="0" w:type="dxa"/>
            <w:shd w:val="clear" w:color="auto" w:fill="F2F2F2"/>
            <w:tcMar>
              <w:top w:w="120" w:type="dxa"/>
              <w:left w:w="200" w:type="dxa"/>
              <w:bottom w:w="120" w:type="dxa"/>
              <w:right w:w="200" w:type="dxa"/>
            </w:tcMar>
            <w:vAlign w:val="center"/>
          </w:tcPr>
          <w:p w14:paraId="0435FEA4" w14:textId="77777777" w:rsidR="00D000A6" w:rsidRDefault="00185F2F">
            <w:pPr>
              <w:jc w:val="center"/>
            </w:pPr>
            <w:r>
              <w:rPr>
                <w:rFonts w:eastAsia="Times New Roman" w:cs="Times New Roman"/>
                <w:sz w:val="22"/>
              </w:rPr>
              <w:t>2027-2040</w:t>
            </w:r>
          </w:p>
        </w:tc>
      </w:tr>
      <w:tr w:rsidR="00D000A6" w14:paraId="38552794" w14:textId="77777777">
        <w:trPr>
          <w:jc w:val="center"/>
        </w:trPr>
        <w:tc>
          <w:tcPr>
            <w:tcW w:w="0" w:type="dxa"/>
            <w:gridSpan w:val="7"/>
            <w:shd w:val="clear" w:color="auto" w:fill="DBE5F1"/>
            <w:tcMar>
              <w:top w:w="40" w:type="dxa"/>
              <w:left w:w="200" w:type="dxa"/>
              <w:bottom w:w="40" w:type="dxa"/>
              <w:right w:w="200" w:type="dxa"/>
            </w:tcMar>
            <w:vAlign w:val="center"/>
          </w:tcPr>
          <w:p w14:paraId="2A8480FD" w14:textId="77777777" w:rsidR="00D000A6" w:rsidRPr="00185F2F" w:rsidRDefault="00185F2F">
            <w:pPr>
              <w:jc w:val="center"/>
              <w:rPr>
                <w:lang w:val="ru-RU"/>
              </w:rPr>
            </w:pPr>
            <w:r w:rsidRPr="00185F2F">
              <w:rPr>
                <w:rFonts w:eastAsia="Times New Roman" w:cs="Times New Roman"/>
                <w:sz w:val="22"/>
                <w:lang w:val="ru-RU"/>
              </w:rPr>
              <w:t>Филиал "Партизанский" КГУП  «Примтеплоэнерго» тепловой район "Лазовский"</w:t>
            </w:r>
          </w:p>
        </w:tc>
      </w:tr>
      <w:tr w:rsidR="00D000A6" w14:paraId="5222DC31" w14:textId="77777777">
        <w:trPr>
          <w:jc w:val="center"/>
        </w:trPr>
        <w:tc>
          <w:tcPr>
            <w:tcW w:w="0" w:type="dxa"/>
            <w:shd w:val="clear" w:color="auto" w:fill="FFFFFF"/>
            <w:tcMar>
              <w:top w:w="40" w:type="dxa"/>
              <w:left w:w="200" w:type="dxa"/>
              <w:bottom w:w="40" w:type="dxa"/>
              <w:right w:w="200" w:type="dxa"/>
            </w:tcMar>
            <w:vAlign w:val="center"/>
          </w:tcPr>
          <w:p w14:paraId="35DC1F0D" w14:textId="77777777" w:rsidR="00D000A6" w:rsidRDefault="00185F2F">
            <w:r>
              <w:rPr>
                <w:rFonts w:eastAsia="Times New Roman" w:cs="Times New Roman"/>
                <w:sz w:val="22"/>
              </w:rPr>
              <w:t>Котельная №5/1</w:t>
            </w:r>
          </w:p>
        </w:tc>
        <w:tc>
          <w:tcPr>
            <w:tcW w:w="0" w:type="dxa"/>
            <w:shd w:val="clear" w:color="auto" w:fill="FFFFFF"/>
            <w:tcMar>
              <w:top w:w="40" w:type="dxa"/>
              <w:left w:w="200" w:type="dxa"/>
              <w:bottom w:w="40" w:type="dxa"/>
              <w:right w:w="200" w:type="dxa"/>
            </w:tcMar>
            <w:vAlign w:val="center"/>
          </w:tcPr>
          <w:p w14:paraId="589FF7BC" w14:textId="77777777" w:rsidR="00D000A6" w:rsidRDefault="00185F2F">
            <w:pPr>
              <w:jc w:val="center"/>
            </w:pPr>
            <w:r>
              <w:rPr>
                <w:rFonts w:eastAsia="Times New Roman" w:cs="Times New Roman"/>
                <w:sz w:val="22"/>
              </w:rPr>
              <w:t>Тыс. м3</w:t>
            </w:r>
          </w:p>
        </w:tc>
        <w:tc>
          <w:tcPr>
            <w:tcW w:w="0" w:type="dxa"/>
            <w:shd w:val="clear" w:color="auto" w:fill="FFFFFF"/>
            <w:tcMar>
              <w:top w:w="40" w:type="dxa"/>
              <w:left w:w="200" w:type="dxa"/>
              <w:bottom w:w="40" w:type="dxa"/>
              <w:right w:w="200" w:type="dxa"/>
            </w:tcMar>
            <w:vAlign w:val="center"/>
          </w:tcPr>
          <w:p w14:paraId="0BEFC21D" w14:textId="77777777" w:rsidR="00D000A6" w:rsidRDefault="00185F2F">
            <w:pPr>
              <w:jc w:val="center"/>
            </w:pPr>
            <w:r>
              <w:rPr>
                <w:rFonts w:eastAsia="Times New Roman" w:cs="Times New Roman"/>
                <w:sz w:val="22"/>
              </w:rPr>
              <w:t>0,000</w:t>
            </w:r>
          </w:p>
        </w:tc>
        <w:tc>
          <w:tcPr>
            <w:tcW w:w="0" w:type="dxa"/>
            <w:shd w:val="clear" w:color="auto" w:fill="FFFFFF"/>
            <w:tcMar>
              <w:top w:w="40" w:type="dxa"/>
              <w:left w:w="200" w:type="dxa"/>
              <w:bottom w:w="40" w:type="dxa"/>
              <w:right w:w="200" w:type="dxa"/>
            </w:tcMar>
            <w:vAlign w:val="center"/>
          </w:tcPr>
          <w:p w14:paraId="07F68BB6" w14:textId="77777777" w:rsidR="00D000A6" w:rsidRDefault="00185F2F">
            <w:pPr>
              <w:jc w:val="center"/>
            </w:pPr>
            <w:r>
              <w:rPr>
                <w:rFonts w:eastAsia="Times New Roman" w:cs="Times New Roman"/>
                <w:sz w:val="22"/>
              </w:rPr>
              <w:t>0,000</w:t>
            </w:r>
          </w:p>
        </w:tc>
        <w:tc>
          <w:tcPr>
            <w:tcW w:w="0" w:type="dxa"/>
            <w:shd w:val="clear" w:color="auto" w:fill="FFFFFF"/>
            <w:tcMar>
              <w:top w:w="40" w:type="dxa"/>
              <w:left w:w="200" w:type="dxa"/>
              <w:bottom w:w="40" w:type="dxa"/>
              <w:right w:w="200" w:type="dxa"/>
            </w:tcMar>
            <w:vAlign w:val="center"/>
          </w:tcPr>
          <w:p w14:paraId="185A68F0" w14:textId="77777777" w:rsidR="00D000A6" w:rsidRDefault="00185F2F">
            <w:pPr>
              <w:jc w:val="center"/>
            </w:pPr>
            <w:r>
              <w:rPr>
                <w:rFonts w:eastAsia="Times New Roman" w:cs="Times New Roman"/>
                <w:sz w:val="22"/>
              </w:rPr>
              <w:t>0,000</w:t>
            </w:r>
          </w:p>
        </w:tc>
        <w:tc>
          <w:tcPr>
            <w:tcW w:w="0" w:type="dxa"/>
            <w:shd w:val="clear" w:color="auto" w:fill="FFFFFF"/>
            <w:tcMar>
              <w:top w:w="40" w:type="dxa"/>
              <w:left w:w="200" w:type="dxa"/>
              <w:bottom w:w="40" w:type="dxa"/>
              <w:right w:w="200" w:type="dxa"/>
            </w:tcMar>
            <w:vAlign w:val="center"/>
          </w:tcPr>
          <w:p w14:paraId="5F786BEB" w14:textId="77777777" w:rsidR="00D000A6" w:rsidRDefault="00185F2F">
            <w:pPr>
              <w:jc w:val="center"/>
            </w:pPr>
            <w:r>
              <w:rPr>
                <w:rFonts w:eastAsia="Times New Roman" w:cs="Times New Roman"/>
                <w:sz w:val="22"/>
              </w:rPr>
              <w:t>0,000</w:t>
            </w:r>
          </w:p>
        </w:tc>
        <w:tc>
          <w:tcPr>
            <w:tcW w:w="0" w:type="dxa"/>
            <w:shd w:val="clear" w:color="auto" w:fill="FFFFFF"/>
            <w:tcMar>
              <w:top w:w="40" w:type="dxa"/>
              <w:left w:w="200" w:type="dxa"/>
              <w:bottom w:w="40" w:type="dxa"/>
              <w:right w:w="200" w:type="dxa"/>
            </w:tcMar>
            <w:vAlign w:val="center"/>
          </w:tcPr>
          <w:p w14:paraId="29D10112" w14:textId="77777777" w:rsidR="00D000A6" w:rsidRDefault="00185F2F">
            <w:pPr>
              <w:jc w:val="center"/>
            </w:pPr>
            <w:r>
              <w:rPr>
                <w:rFonts w:eastAsia="Times New Roman" w:cs="Times New Roman"/>
                <w:sz w:val="22"/>
              </w:rPr>
              <w:t>0,000</w:t>
            </w:r>
          </w:p>
        </w:tc>
      </w:tr>
      <w:tr w:rsidR="00D000A6" w14:paraId="2CC46603" w14:textId="77777777">
        <w:trPr>
          <w:jc w:val="center"/>
        </w:trPr>
        <w:tc>
          <w:tcPr>
            <w:tcW w:w="0" w:type="dxa"/>
            <w:shd w:val="clear" w:color="auto" w:fill="FFFFFF"/>
            <w:tcMar>
              <w:top w:w="40" w:type="dxa"/>
              <w:left w:w="200" w:type="dxa"/>
              <w:bottom w:w="40" w:type="dxa"/>
              <w:right w:w="200" w:type="dxa"/>
            </w:tcMar>
            <w:vAlign w:val="center"/>
          </w:tcPr>
          <w:p w14:paraId="1E6616AD" w14:textId="77777777" w:rsidR="00D000A6" w:rsidRDefault="00185F2F">
            <w:r>
              <w:rPr>
                <w:rFonts w:eastAsia="Times New Roman" w:cs="Times New Roman"/>
                <w:sz w:val="22"/>
              </w:rPr>
              <w:t>Котельная №5/2</w:t>
            </w:r>
          </w:p>
        </w:tc>
        <w:tc>
          <w:tcPr>
            <w:tcW w:w="0" w:type="dxa"/>
            <w:shd w:val="clear" w:color="auto" w:fill="FFFFFF"/>
            <w:tcMar>
              <w:top w:w="40" w:type="dxa"/>
              <w:left w:w="200" w:type="dxa"/>
              <w:bottom w:w="40" w:type="dxa"/>
              <w:right w:w="200" w:type="dxa"/>
            </w:tcMar>
            <w:vAlign w:val="center"/>
          </w:tcPr>
          <w:p w14:paraId="4D809A47" w14:textId="77777777" w:rsidR="00D000A6" w:rsidRDefault="00185F2F">
            <w:pPr>
              <w:jc w:val="center"/>
            </w:pPr>
            <w:r>
              <w:rPr>
                <w:rFonts w:eastAsia="Times New Roman" w:cs="Times New Roman"/>
                <w:sz w:val="22"/>
              </w:rPr>
              <w:t>Тыс. м3</w:t>
            </w:r>
          </w:p>
        </w:tc>
        <w:tc>
          <w:tcPr>
            <w:tcW w:w="0" w:type="dxa"/>
            <w:shd w:val="clear" w:color="auto" w:fill="FFFFFF"/>
            <w:tcMar>
              <w:top w:w="40" w:type="dxa"/>
              <w:left w:w="200" w:type="dxa"/>
              <w:bottom w:w="40" w:type="dxa"/>
              <w:right w:w="200" w:type="dxa"/>
            </w:tcMar>
            <w:vAlign w:val="center"/>
          </w:tcPr>
          <w:p w14:paraId="59AB6ECE" w14:textId="77777777" w:rsidR="00D000A6" w:rsidRDefault="00185F2F">
            <w:pPr>
              <w:jc w:val="center"/>
            </w:pPr>
            <w:r>
              <w:rPr>
                <w:rFonts w:eastAsia="Times New Roman" w:cs="Times New Roman"/>
                <w:sz w:val="22"/>
              </w:rPr>
              <w:t>0,000</w:t>
            </w:r>
          </w:p>
        </w:tc>
        <w:tc>
          <w:tcPr>
            <w:tcW w:w="0" w:type="dxa"/>
            <w:shd w:val="clear" w:color="auto" w:fill="FFFFFF"/>
            <w:tcMar>
              <w:top w:w="40" w:type="dxa"/>
              <w:left w:w="200" w:type="dxa"/>
              <w:bottom w:w="40" w:type="dxa"/>
              <w:right w:w="200" w:type="dxa"/>
            </w:tcMar>
            <w:vAlign w:val="center"/>
          </w:tcPr>
          <w:p w14:paraId="20C6CCF3" w14:textId="77777777" w:rsidR="00D000A6" w:rsidRDefault="00185F2F">
            <w:pPr>
              <w:jc w:val="center"/>
            </w:pPr>
            <w:r>
              <w:rPr>
                <w:rFonts w:eastAsia="Times New Roman" w:cs="Times New Roman"/>
                <w:sz w:val="22"/>
              </w:rPr>
              <w:t>0,000</w:t>
            </w:r>
          </w:p>
        </w:tc>
        <w:tc>
          <w:tcPr>
            <w:tcW w:w="0" w:type="dxa"/>
            <w:shd w:val="clear" w:color="auto" w:fill="FFFFFF"/>
            <w:tcMar>
              <w:top w:w="40" w:type="dxa"/>
              <w:left w:w="200" w:type="dxa"/>
              <w:bottom w:w="40" w:type="dxa"/>
              <w:right w:w="200" w:type="dxa"/>
            </w:tcMar>
            <w:vAlign w:val="center"/>
          </w:tcPr>
          <w:p w14:paraId="05B14047" w14:textId="77777777" w:rsidR="00D000A6" w:rsidRDefault="00185F2F">
            <w:pPr>
              <w:jc w:val="center"/>
            </w:pPr>
            <w:r>
              <w:rPr>
                <w:rFonts w:eastAsia="Times New Roman" w:cs="Times New Roman"/>
                <w:sz w:val="22"/>
              </w:rPr>
              <w:t>0,000</w:t>
            </w:r>
          </w:p>
        </w:tc>
        <w:tc>
          <w:tcPr>
            <w:tcW w:w="0" w:type="dxa"/>
            <w:shd w:val="clear" w:color="auto" w:fill="FFFFFF"/>
            <w:tcMar>
              <w:top w:w="40" w:type="dxa"/>
              <w:left w:w="200" w:type="dxa"/>
              <w:bottom w:w="40" w:type="dxa"/>
              <w:right w:w="200" w:type="dxa"/>
            </w:tcMar>
            <w:vAlign w:val="center"/>
          </w:tcPr>
          <w:p w14:paraId="7BFB8788" w14:textId="77777777" w:rsidR="00D000A6" w:rsidRDefault="00185F2F">
            <w:pPr>
              <w:jc w:val="center"/>
            </w:pPr>
            <w:r>
              <w:rPr>
                <w:rFonts w:eastAsia="Times New Roman" w:cs="Times New Roman"/>
                <w:sz w:val="22"/>
              </w:rPr>
              <w:t>0,000</w:t>
            </w:r>
          </w:p>
        </w:tc>
        <w:tc>
          <w:tcPr>
            <w:tcW w:w="0" w:type="dxa"/>
            <w:shd w:val="clear" w:color="auto" w:fill="FFFFFF"/>
            <w:tcMar>
              <w:top w:w="40" w:type="dxa"/>
              <w:left w:w="200" w:type="dxa"/>
              <w:bottom w:w="40" w:type="dxa"/>
              <w:right w:w="200" w:type="dxa"/>
            </w:tcMar>
            <w:vAlign w:val="center"/>
          </w:tcPr>
          <w:p w14:paraId="7B8B5EE5" w14:textId="77777777" w:rsidR="00D000A6" w:rsidRDefault="00185F2F">
            <w:pPr>
              <w:jc w:val="center"/>
            </w:pPr>
            <w:r>
              <w:rPr>
                <w:rFonts w:eastAsia="Times New Roman" w:cs="Times New Roman"/>
                <w:sz w:val="22"/>
              </w:rPr>
              <w:t>0,000</w:t>
            </w:r>
          </w:p>
        </w:tc>
      </w:tr>
      <w:tr w:rsidR="00D000A6" w14:paraId="4E537ED8" w14:textId="77777777">
        <w:trPr>
          <w:jc w:val="center"/>
        </w:trPr>
        <w:tc>
          <w:tcPr>
            <w:tcW w:w="0" w:type="dxa"/>
            <w:shd w:val="clear" w:color="auto" w:fill="FFFFFF"/>
            <w:tcMar>
              <w:top w:w="40" w:type="dxa"/>
              <w:left w:w="200" w:type="dxa"/>
              <w:bottom w:w="40" w:type="dxa"/>
              <w:right w:w="200" w:type="dxa"/>
            </w:tcMar>
            <w:vAlign w:val="center"/>
          </w:tcPr>
          <w:p w14:paraId="058A4D72" w14:textId="77777777" w:rsidR="00D000A6" w:rsidRDefault="00185F2F">
            <w:r>
              <w:rPr>
                <w:rFonts w:eastAsia="Times New Roman" w:cs="Times New Roman"/>
                <w:sz w:val="22"/>
              </w:rPr>
              <w:t>Котельная №5/3</w:t>
            </w:r>
          </w:p>
        </w:tc>
        <w:tc>
          <w:tcPr>
            <w:tcW w:w="0" w:type="dxa"/>
            <w:shd w:val="clear" w:color="auto" w:fill="FFFFFF"/>
            <w:tcMar>
              <w:top w:w="40" w:type="dxa"/>
              <w:left w:w="200" w:type="dxa"/>
              <w:bottom w:w="40" w:type="dxa"/>
              <w:right w:w="200" w:type="dxa"/>
            </w:tcMar>
            <w:vAlign w:val="center"/>
          </w:tcPr>
          <w:p w14:paraId="25C9C56A" w14:textId="77777777" w:rsidR="00D000A6" w:rsidRDefault="00185F2F">
            <w:pPr>
              <w:jc w:val="center"/>
            </w:pPr>
            <w:r>
              <w:rPr>
                <w:rFonts w:eastAsia="Times New Roman" w:cs="Times New Roman"/>
                <w:sz w:val="22"/>
              </w:rPr>
              <w:t>Тыс. м3</w:t>
            </w:r>
          </w:p>
        </w:tc>
        <w:tc>
          <w:tcPr>
            <w:tcW w:w="0" w:type="dxa"/>
            <w:shd w:val="clear" w:color="auto" w:fill="FFFFFF"/>
            <w:tcMar>
              <w:top w:w="40" w:type="dxa"/>
              <w:left w:w="200" w:type="dxa"/>
              <w:bottom w:w="40" w:type="dxa"/>
              <w:right w:w="200" w:type="dxa"/>
            </w:tcMar>
            <w:vAlign w:val="center"/>
          </w:tcPr>
          <w:p w14:paraId="48A7336C" w14:textId="77777777" w:rsidR="00D000A6" w:rsidRDefault="00185F2F">
            <w:pPr>
              <w:jc w:val="center"/>
            </w:pPr>
            <w:r>
              <w:rPr>
                <w:rFonts w:eastAsia="Times New Roman" w:cs="Times New Roman"/>
                <w:sz w:val="22"/>
              </w:rPr>
              <w:t>0,000</w:t>
            </w:r>
          </w:p>
        </w:tc>
        <w:tc>
          <w:tcPr>
            <w:tcW w:w="0" w:type="dxa"/>
            <w:shd w:val="clear" w:color="auto" w:fill="FFFFFF"/>
            <w:tcMar>
              <w:top w:w="40" w:type="dxa"/>
              <w:left w:w="200" w:type="dxa"/>
              <w:bottom w:w="40" w:type="dxa"/>
              <w:right w:w="200" w:type="dxa"/>
            </w:tcMar>
            <w:vAlign w:val="center"/>
          </w:tcPr>
          <w:p w14:paraId="516C8DC0" w14:textId="77777777" w:rsidR="00D000A6" w:rsidRDefault="00185F2F">
            <w:pPr>
              <w:jc w:val="center"/>
            </w:pPr>
            <w:r>
              <w:rPr>
                <w:rFonts w:eastAsia="Times New Roman" w:cs="Times New Roman"/>
                <w:sz w:val="22"/>
              </w:rPr>
              <w:t>0,000</w:t>
            </w:r>
          </w:p>
        </w:tc>
        <w:tc>
          <w:tcPr>
            <w:tcW w:w="0" w:type="dxa"/>
            <w:shd w:val="clear" w:color="auto" w:fill="FFFFFF"/>
            <w:tcMar>
              <w:top w:w="40" w:type="dxa"/>
              <w:left w:w="200" w:type="dxa"/>
              <w:bottom w:w="40" w:type="dxa"/>
              <w:right w:w="200" w:type="dxa"/>
            </w:tcMar>
            <w:vAlign w:val="center"/>
          </w:tcPr>
          <w:p w14:paraId="4C86DE95" w14:textId="77777777" w:rsidR="00D000A6" w:rsidRDefault="00185F2F">
            <w:pPr>
              <w:jc w:val="center"/>
            </w:pPr>
            <w:r>
              <w:rPr>
                <w:rFonts w:eastAsia="Times New Roman" w:cs="Times New Roman"/>
                <w:sz w:val="22"/>
              </w:rPr>
              <w:t>0,000</w:t>
            </w:r>
          </w:p>
        </w:tc>
        <w:tc>
          <w:tcPr>
            <w:tcW w:w="0" w:type="dxa"/>
            <w:shd w:val="clear" w:color="auto" w:fill="FFFFFF"/>
            <w:tcMar>
              <w:top w:w="40" w:type="dxa"/>
              <w:left w:w="200" w:type="dxa"/>
              <w:bottom w:w="40" w:type="dxa"/>
              <w:right w:w="200" w:type="dxa"/>
            </w:tcMar>
            <w:vAlign w:val="center"/>
          </w:tcPr>
          <w:p w14:paraId="6D15E02E" w14:textId="77777777" w:rsidR="00D000A6" w:rsidRDefault="00185F2F">
            <w:pPr>
              <w:jc w:val="center"/>
            </w:pPr>
            <w:r>
              <w:rPr>
                <w:rFonts w:eastAsia="Times New Roman" w:cs="Times New Roman"/>
                <w:sz w:val="22"/>
              </w:rPr>
              <w:t>0,000</w:t>
            </w:r>
          </w:p>
        </w:tc>
        <w:tc>
          <w:tcPr>
            <w:tcW w:w="0" w:type="dxa"/>
            <w:shd w:val="clear" w:color="auto" w:fill="FFFFFF"/>
            <w:tcMar>
              <w:top w:w="40" w:type="dxa"/>
              <w:left w:w="200" w:type="dxa"/>
              <w:bottom w:w="40" w:type="dxa"/>
              <w:right w:w="200" w:type="dxa"/>
            </w:tcMar>
            <w:vAlign w:val="center"/>
          </w:tcPr>
          <w:p w14:paraId="7B462DAF" w14:textId="77777777" w:rsidR="00D000A6" w:rsidRDefault="00185F2F">
            <w:pPr>
              <w:jc w:val="center"/>
            </w:pPr>
            <w:r>
              <w:rPr>
                <w:rFonts w:eastAsia="Times New Roman" w:cs="Times New Roman"/>
                <w:sz w:val="22"/>
              </w:rPr>
              <w:t>0,000</w:t>
            </w:r>
          </w:p>
        </w:tc>
      </w:tr>
      <w:tr w:rsidR="00D000A6" w14:paraId="55C282C2" w14:textId="77777777">
        <w:trPr>
          <w:jc w:val="center"/>
        </w:trPr>
        <w:tc>
          <w:tcPr>
            <w:tcW w:w="0" w:type="dxa"/>
            <w:shd w:val="clear" w:color="auto" w:fill="FFFFFF"/>
            <w:tcMar>
              <w:top w:w="40" w:type="dxa"/>
              <w:left w:w="200" w:type="dxa"/>
              <w:bottom w:w="40" w:type="dxa"/>
              <w:right w:w="200" w:type="dxa"/>
            </w:tcMar>
            <w:vAlign w:val="center"/>
          </w:tcPr>
          <w:p w14:paraId="74361070" w14:textId="77777777" w:rsidR="00D000A6" w:rsidRDefault="00185F2F">
            <w:r>
              <w:rPr>
                <w:rFonts w:eastAsia="Times New Roman" w:cs="Times New Roman"/>
                <w:sz w:val="22"/>
              </w:rPr>
              <w:t>Котельная №5/4</w:t>
            </w:r>
          </w:p>
        </w:tc>
        <w:tc>
          <w:tcPr>
            <w:tcW w:w="0" w:type="dxa"/>
            <w:shd w:val="clear" w:color="auto" w:fill="FFFFFF"/>
            <w:tcMar>
              <w:top w:w="40" w:type="dxa"/>
              <w:left w:w="200" w:type="dxa"/>
              <w:bottom w:w="40" w:type="dxa"/>
              <w:right w:w="200" w:type="dxa"/>
            </w:tcMar>
            <w:vAlign w:val="center"/>
          </w:tcPr>
          <w:p w14:paraId="59218F13" w14:textId="77777777" w:rsidR="00D000A6" w:rsidRDefault="00185F2F">
            <w:pPr>
              <w:jc w:val="center"/>
            </w:pPr>
            <w:r>
              <w:rPr>
                <w:rFonts w:eastAsia="Times New Roman" w:cs="Times New Roman"/>
                <w:sz w:val="22"/>
              </w:rPr>
              <w:t>Тыс. м3</w:t>
            </w:r>
          </w:p>
        </w:tc>
        <w:tc>
          <w:tcPr>
            <w:tcW w:w="0" w:type="dxa"/>
            <w:shd w:val="clear" w:color="auto" w:fill="FFFFFF"/>
            <w:tcMar>
              <w:top w:w="40" w:type="dxa"/>
              <w:left w:w="200" w:type="dxa"/>
              <w:bottom w:w="40" w:type="dxa"/>
              <w:right w:w="200" w:type="dxa"/>
            </w:tcMar>
            <w:vAlign w:val="center"/>
          </w:tcPr>
          <w:p w14:paraId="777AA570" w14:textId="77777777" w:rsidR="00D000A6" w:rsidRDefault="00185F2F">
            <w:pPr>
              <w:jc w:val="center"/>
            </w:pPr>
            <w:r>
              <w:rPr>
                <w:rFonts w:eastAsia="Times New Roman" w:cs="Times New Roman"/>
                <w:sz w:val="22"/>
              </w:rPr>
              <w:t>0,000</w:t>
            </w:r>
          </w:p>
        </w:tc>
        <w:tc>
          <w:tcPr>
            <w:tcW w:w="0" w:type="dxa"/>
            <w:shd w:val="clear" w:color="auto" w:fill="FFFFFF"/>
            <w:tcMar>
              <w:top w:w="40" w:type="dxa"/>
              <w:left w:w="200" w:type="dxa"/>
              <w:bottom w:w="40" w:type="dxa"/>
              <w:right w:w="200" w:type="dxa"/>
            </w:tcMar>
            <w:vAlign w:val="center"/>
          </w:tcPr>
          <w:p w14:paraId="3729BC37" w14:textId="77777777" w:rsidR="00D000A6" w:rsidRDefault="00185F2F">
            <w:pPr>
              <w:jc w:val="center"/>
            </w:pPr>
            <w:r>
              <w:rPr>
                <w:rFonts w:eastAsia="Times New Roman" w:cs="Times New Roman"/>
                <w:sz w:val="22"/>
              </w:rPr>
              <w:t>0,000</w:t>
            </w:r>
          </w:p>
        </w:tc>
        <w:tc>
          <w:tcPr>
            <w:tcW w:w="0" w:type="dxa"/>
            <w:shd w:val="clear" w:color="auto" w:fill="FFFFFF"/>
            <w:tcMar>
              <w:top w:w="40" w:type="dxa"/>
              <w:left w:w="200" w:type="dxa"/>
              <w:bottom w:w="40" w:type="dxa"/>
              <w:right w:w="200" w:type="dxa"/>
            </w:tcMar>
            <w:vAlign w:val="center"/>
          </w:tcPr>
          <w:p w14:paraId="57264DA4" w14:textId="77777777" w:rsidR="00D000A6" w:rsidRDefault="00185F2F">
            <w:pPr>
              <w:jc w:val="center"/>
            </w:pPr>
            <w:r>
              <w:rPr>
                <w:rFonts w:eastAsia="Times New Roman" w:cs="Times New Roman"/>
                <w:sz w:val="22"/>
              </w:rPr>
              <w:t>0,000</w:t>
            </w:r>
          </w:p>
        </w:tc>
        <w:tc>
          <w:tcPr>
            <w:tcW w:w="0" w:type="dxa"/>
            <w:shd w:val="clear" w:color="auto" w:fill="FFFFFF"/>
            <w:tcMar>
              <w:top w:w="40" w:type="dxa"/>
              <w:left w:w="200" w:type="dxa"/>
              <w:bottom w:w="40" w:type="dxa"/>
              <w:right w:w="200" w:type="dxa"/>
            </w:tcMar>
            <w:vAlign w:val="center"/>
          </w:tcPr>
          <w:p w14:paraId="737D673D" w14:textId="77777777" w:rsidR="00D000A6" w:rsidRDefault="00185F2F">
            <w:pPr>
              <w:jc w:val="center"/>
            </w:pPr>
            <w:r>
              <w:rPr>
                <w:rFonts w:eastAsia="Times New Roman" w:cs="Times New Roman"/>
                <w:sz w:val="22"/>
              </w:rPr>
              <w:t>0,000</w:t>
            </w:r>
          </w:p>
        </w:tc>
        <w:tc>
          <w:tcPr>
            <w:tcW w:w="0" w:type="dxa"/>
            <w:shd w:val="clear" w:color="auto" w:fill="FFFFFF"/>
            <w:tcMar>
              <w:top w:w="40" w:type="dxa"/>
              <w:left w:w="200" w:type="dxa"/>
              <w:bottom w:w="40" w:type="dxa"/>
              <w:right w:w="200" w:type="dxa"/>
            </w:tcMar>
            <w:vAlign w:val="center"/>
          </w:tcPr>
          <w:p w14:paraId="2CEE871F" w14:textId="77777777" w:rsidR="00D000A6" w:rsidRDefault="00185F2F">
            <w:pPr>
              <w:jc w:val="center"/>
            </w:pPr>
            <w:r>
              <w:rPr>
                <w:rFonts w:eastAsia="Times New Roman" w:cs="Times New Roman"/>
                <w:sz w:val="22"/>
              </w:rPr>
              <w:t>0,000</w:t>
            </w:r>
          </w:p>
        </w:tc>
      </w:tr>
      <w:tr w:rsidR="00D000A6" w14:paraId="576396BD" w14:textId="77777777">
        <w:trPr>
          <w:jc w:val="center"/>
        </w:trPr>
        <w:tc>
          <w:tcPr>
            <w:tcW w:w="0" w:type="dxa"/>
            <w:shd w:val="clear" w:color="auto" w:fill="FFFFFF"/>
            <w:tcMar>
              <w:top w:w="40" w:type="dxa"/>
              <w:left w:w="200" w:type="dxa"/>
              <w:bottom w:w="40" w:type="dxa"/>
              <w:right w:w="200" w:type="dxa"/>
            </w:tcMar>
            <w:vAlign w:val="center"/>
          </w:tcPr>
          <w:p w14:paraId="221F25CB" w14:textId="77777777" w:rsidR="00D000A6" w:rsidRDefault="00185F2F">
            <w:r>
              <w:rPr>
                <w:rFonts w:eastAsia="Times New Roman" w:cs="Times New Roman"/>
                <w:sz w:val="22"/>
              </w:rPr>
              <w:t>Котельная №5/5</w:t>
            </w:r>
          </w:p>
        </w:tc>
        <w:tc>
          <w:tcPr>
            <w:tcW w:w="0" w:type="dxa"/>
            <w:shd w:val="clear" w:color="auto" w:fill="FFFFFF"/>
            <w:tcMar>
              <w:top w:w="40" w:type="dxa"/>
              <w:left w:w="200" w:type="dxa"/>
              <w:bottom w:w="40" w:type="dxa"/>
              <w:right w:w="200" w:type="dxa"/>
            </w:tcMar>
            <w:vAlign w:val="center"/>
          </w:tcPr>
          <w:p w14:paraId="1FF9A401" w14:textId="77777777" w:rsidR="00D000A6" w:rsidRDefault="00185F2F">
            <w:pPr>
              <w:jc w:val="center"/>
            </w:pPr>
            <w:r>
              <w:rPr>
                <w:rFonts w:eastAsia="Times New Roman" w:cs="Times New Roman"/>
                <w:sz w:val="22"/>
              </w:rPr>
              <w:t>Тыс. м3</w:t>
            </w:r>
          </w:p>
        </w:tc>
        <w:tc>
          <w:tcPr>
            <w:tcW w:w="0" w:type="dxa"/>
            <w:shd w:val="clear" w:color="auto" w:fill="FFFFFF"/>
            <w:tcMar>
              <w:top w:w="40" w:type="dxa"/>
              <w:left w:w="200" w:type="dxa"/>
              <w:bottom w:w="40" w:type="dxa"/>
              <w:right w:w="200" w:type="dxa"/>
            </w:tcMar>
            <w:vAlign w:val="center"/>
          </w:tcPr>
          <w:p w14:paraId="47158A3D" w14:textId="77777777" w:rsidR="00D000A6" w:rsidRDefault="00185F2F">
            <w:pPr>
              <w:jc w:val="center"/>
            </w:pPr>
            <w:r>
              <w:rPr>
                <w:rFonts w:eastAsia="Times New Roman" w:cs="Times New Roman"/>
                <w:sz w:val="22"/>
              </w:rPr>
              <w:t>0,000</w:t>
            </w:r>
          </w:p>
        </w:tc>
        <w:tc>
          <w:tcPr>
            <w:tcW w:w="0" w:type="dxa"/>
            <w:shd w:val="clear" w:color="auto" w:fill="FFFFFF"/>
            <w:tcMar>
              <w:top w:w="40" w:type="dxa"/>
              <w:left w:w="200" w:type="dxa"/>
              <w:bottom w:w="40" w:type="dxa"/>
              <w:right w:w="200" w:type="dxa"/>
            </w:tcMar>
            <w:vAlign w:val="center"/>
          </w:tcPr>
          <w:p w14:paraId="206511C4" w14:textId="77777777" w:rsidR="00D000A6" w:rsidRDefault="00185F2F">
            <w:pPr>
              <w:jc w:val="center"/>
            </w:pPr>
            <w:r>
              <w:rPr>
                <w:rFonts w:eastAsia="Times New Roman" w:cs="Times New Roman"/>
                <w:sz w:val="22"/>
              </w:rPr>
              <w:t>0,000</w:t>
            </w:r>
          </w:p>
        </w:tc>
        <w:tc>
          <w:tcPr>
            <w:tcW w:w="0" w:type="dxa"/>
            <w:shd w:val="clear" w:color="auto" w:fill="FFFFFF"/>
            <w:tcMar>
              <w:top w:w="40" w:type="dxa"/>
              <w:left w:w="200" w:type="dxa"/>
              <w:bottom w:w="40" w:type="dxa"/>
              <w:right w:w="200" w:type="dxa"/>
            </w:tcMar>
            <w:vAlign w:val="center"/>
          </w:tcPr>
          <w:p w14:paraId="60674A3E" w14:textId="77777777" w:rsidR="00D000A6" w:rsidRDefault="00185F2F">
            <w:pPr>
              <w:jc w:val="center"/>
            </w:pPr>
            <w:r>
              <w:rPr>
                <w:rFonts w:eastAsia="Times New Roman" w:cs="Times New Roman"/>
                <w:sz w:val="22"/>
              </w:rPr>
              <w:t>0,000</w:t>
            </w:r>
          </w:p>
        </w:tc>
        <w:tc>
          <w:tcPr>
            <w:tcW w:w="0" w:type="dxa"/>
            <w:shd w:val="clear" w:color="auto" w:fill="FFFFFF"/>
            <w:tcMar>
              <w:top w:w="40" w:type="dxa"/>
              <w:left w:w="200" w:type="dxa"/>
              <w:bottom w:w="40" w:type="dxa"/>
              <w:right w:w="200" w:type="dxa"/>
            </w:tcMar>
            <w:vAlign w:val="center"/>
          </w:tcPr>
          <w:p w14:paraId="759815A5" w14:textId="77777777" w:rsidR="00D000A6" w:rsidRDefault="00185F2F">
            <w:pPr>
              <w:jc w:val="center"/>
            </w:pPr>
            <w:r>
              <w:rPr>
                <w:rFonts w:eastAsia="Times New Roman" w:cs="Times New Roman"/>
                <w:sz w:val="22"/>
              </w:rPr>
              <w:t>0,000</w:t>
            </w:r>
          </w:p>
        </w:tc>
        <w:tc>
          <w:tcPr>
            <w:tcW w:w="0" w:type="dxa"/>
            <w:shd w:val="clear" w:color="auto" w:fill="FFFFFF"/>
            <w:tcMar>
              <w:top w:w="40" w:type="dxa"/>
              <w:left w:w="200" w:type="dxa"/>
              <w:bottom w:w="40" w:type="dxa"/>
              <w:right w:w="200" w:type="dxa"/>
            </w:tcMar>
            <w:vAlign w:val="center"/>
          </w:tcPr>
          <w:p w14:paraId="66835513" w14:textId="77777777" w:rsidR="00D000A6" w:rsidRDefault="00185F2F">
            <w:pPr>
              <w:jc w:val="center"/>
            </w:pPr>
            <w:r>
              <w:rPr>
                <w:rFonts w:eastAsia="Times New Roman" w:cs="Times New Roman"/>
                <w:sz w:val="22"/>
              </w:rPr>
              <w:t>0,000</w:t>
            </w:r>
          </w:p>
        </w:tc>
      </w:tr>
      <w:tr w:rsidR="00D000A6" w14:paraId="15E4E6D5" w14:textId="77777777">
        <w:trPr>
          <w:jc w:val="center"/>
        </w:trPr>
        <w:tc>
          <w:tcPr>
            <w:tcW w:w="0" w:type="dxa"/>
            <w:shd w:val="clear" w:color="auto" w:fill="FFFFFF"/>
            <w:tcMar>
              <w:top w:w="40" w:type="dxa"/>
              <w:left w:w="200" w:type="dxa"/>
              <w:bottom w:w="40" w:type="dxa"/>
              <w:right w:w="200" w:type="dxa"/>
            </w:tcMar>
            <w:vAlign w:val="center"/>
          </w:tcPr>
          <w:p w14:paraId="229AAC86" w14:textId="77777777" w:rsidR="00D000A6" w:rsidRDefault="00185F2F">
            <w:r>
              <w:rPr>
                <w:rFonts w:eastAsia="Times New Roman" w:cs="Times New Roman"/>
                <w:sz w:val="22"/>
              </w:rPr>
              <w:t>Котельная №6/7</w:t>
            </w:r>
          </w:p>
        </w:tc>
        <w:tc>
          <w:tcPr>
            <w:tcW w:w="0" w:type="dxa"/>
            <w:shd w:val="clear" w:color="auto" w:fill="FFFFFF"/>
            <w:tcMar>
              <w:top w:w="40" w:type="dxa"/>
              <w:left w:w="200" w:type="dxa"/>
              <w:bottom w:w="40" w:type="dxa"/>
              <w:right w:w="200" w:type="dxa"/>
            </w:tcMar>
            <w:vAlign w:val="center"/>
          </w:tcPr>
          <w:p w14:paraId="22D95EAF" w14:textId="77777777" w:rsidR="00D000A6" w:rsidRDefault="00185F2F">
            <w:pPr>
              <w:jc w:val="center"/>
            </w:pPr>
            <w:r>
              <w:rPr>
                <w:rFonts w:eastAsia="Times New Roman" w:cs="Times New Roman"/>
                <w:sz w:val="22"/>
              </w:rPr>
              <w:t>Тыс. м3</w:t>
            </w:r>
          </w:p>
        </w:tc>
        <w:tc>
          <w:tcPr>
            <w:tcW w:w="0" w:type="dxa"/>
            <w:shd w:val="clear" w:color="auto" w:fill="FFFFFF"/>
            <w:tcMar>
              <w:top w:w="40" w:type="dxa"/>
              <w:left w:w="200" w:type="dxa"/>
              <w:bottom w:w="40" w:type="dxa"/>
              <w:right w:w="200" w:type="dxa"/>
            </w:tcMar>
            <w:vAlign w:val="center"/>
          </w:tcPr>
          <w:p w14:paraId="0812166D" w14:textId="77777777" w:rsidR="00D000A6" w:rsidRDefault="00185F2F">
            <w:pPr>
              <w:jc w:val="center"/>
            </w:pPr>
            <w:r>
              <w:rPr>
                <w:rFonts w:eastAsia="Times New Roman" w:cs="Times New Roman"/>
                <w:sz w:val="22"/>
              </w:rPr>
              <w:t>0,000</w:t>
            </w:r>
          </w:p>
        </w:tc>
        <w:tc>
          <w:tcPr>
            <w:tcW w:w="0" w:type="dxa"/>
            <w:shd w:val="clear" w:color="auto" w:fill="FFFFFF"/>
            <w:tcMar>
              <w:top w:w="40" w:type="dxa"/>
              <w:left w:w="200" w:type="dxa"/>
              <w:bottom w:w="40" w:type="dxa"/>
              <w:right w:w="200" w:type="dxa"/>
            </w:tcMar>
            <w:vAlign w:val="center"/>
          </w:tcPr>
          <w:p w14:paraId="38F30593" w14:textId="77777777" w:rsidR="00D000A6" w:rsidRDefault="00185F2F">
            <w:pPr>
              <w:jc w:val="center"/>
            </w:pPr>
            <w:r>
              <w:rPr>
                <w:rFonts w:eastAsia="Times New Roman" w:cs="Times New Roman"/>
                <w:sz w:val="22"/>
              </w:rPr>
              <w:t>0,000</w:t>
            </w:r>
          </w:p>
        </w:tc>
        <w:tc>
          <w:tcPr>
            <w:tcW w:w="0" w:type="dxa"/>
            <w:shd w:val="clear" w:color="auto" w:fill="FFFFFF"/>
            <w:tcMar>
              <w:top w:w="40" w:type="dxa"/>
              <w:left w:w="200" w:type="dxa"/>
              <w:bottom w:w="40" w:type="dxa"/>
              <w:right w:w="200" w:type="dxa"/>
            </w:tcMar>
            <w:vAlign w:val="center"/>
          </w:tcPr>
          <w:p w14:paraId="5E29B829" w14:textId="77777777" w:rsidR="00D000A6" w:rsidRDefault="00185F2F">
            <w:pPr>
              <w:jc w:val="center"/>
            </w:pPr>
            <w:r>
              <w:rPr>
                <w:rFonts w:eastAsia="Times New Roman" w:cs="Times New Roman"/>
                <w:sz w:val="22"/>
              </w:rPr>
              <w:t>0,000</w:t>
            </w:r>
          </w:p>
        </w:tc>
        <w:tc>
          <w:tcPr>
            <w:tcW w:w="0" w:type="dxa"/>
            <w:shd w:val="clear" w:color="auto" w:fill="FFFFFF"/>
            <w:tcMar>
              <w:top w:w="40" w:type="dxa"/>
              <w:left w:w="200" w:type="dxa"/>
              <w:bottom w:w="40" w:type="dxa"/>
              <w:right w:w="200" w:type="dxa"/>
            </w:tcMar>
            <w:vAlign w:val="center"/>
          </w:tcPr>
          <w:p w14:paraId="018ADBFC" w14:textId="77777777" w:rsidR="00D000A6" w:rsidRDefault="00185F2F">
            <w:pPr>
              <w:jc w:val="center"/>
            </w:pPr>
            <w:r>
              <w:rPr>
                <w:rFonts w:eastAsia="Times New Roman" w:cs="Times New Roman"/>
                <w:sz w:val="22"/>
              </w:rPr>
              <w:t>0,000</w:t>
            </w:r>
          </w:p>
        </w:tc>
        <w:tc>
          <w:tcPr>
            <w:tcW w:w="0" w:type="dxa"/>
            <w:shd w:val="clear" w:color="auto" w:fill="FFFFFF"/>
            <w:tcMar>
              <w:top w:w="40" w:type="dxa"/>
              <w:left w:w="200" w:type="dxa"/>
              <w:bottom w:w="40" w:type="dxa"/>
              <w:right w:w="200" w:type="dxa"/>
            </w:tcMar>
            <w:vAlign w:val="center"/>
          </w:tcPr>
          <w:p w14:paraId="4725F2EA" w14:textId="77777777" w:rsidR="00D000A6" w:rsidRDefault="00185F2F">
            <w:pPr>
              <w:jc w:val="center"/>
            </w:pPr>
            <w:r>
              <w:rPr>
                <w:rFonts w:eastAsia="Times New Roman" w:cs="Times New Roman"/>
                <w:sz w:val="22"/>
              </w:rPr>
              <w:t>0,000</w:t>
            </w:r>
          </w:p>
        </w:tc>
      </w:tr>
      <w:tr w:rsidR="00D000A6" w14:paraId="4072819C" w14:textId="77777777">
        <w:trPr>
          <w:jc w:val="center"/>
        </w:trPr>
        <w:tc>
          <w:tcPr>
            <w:tcW w:w="0" w:type="dxa"/>
            <w:shd w:val="clear" w:color="auto" w:fill="FFFFFF"/>
            <w:tcMar>
              <w:top w:w="40" w:type="dxa"/>
              <w:left w:w="200" w:type="dxa"/>
              <w:bottom w:w="40" w:type="dxa"/>
              <w:right w:w="200" w:type="dxa"/>
            </w:tcMar>
            <w:vAlign w:val="center"/>
          </w:tcPr>
          <w:p w14:paraId="097846EF" w14:textId="77777777" w:rsidR="00D000A6" w:rsidRDefault="00185F2F">
            <w:r>
              <w:rPr>
                <w:rFonts w:eastAsia="Times New Roman" w:cs="Times New Roman"/>
                <w:sz w:val="22"/>
              </w:rPr>
              <w:t>Котельная №6/8</w:t>
            </w:r>
          </w:p>
        </w:tc>
        <w:tc>
          <w:tcPr>
            <w:tcW w:w="0" w:type="dxa"/>
            <w:shd w:val="clear" w:color="auto" w:fill="FFFFFF"/>
            <w:tcMar>
              <w:top w:w="40" w:type="dxa"/>
              <w:left w:w="200" w:type="dxa"/>
              <w:bottom w:w="40" w:type="dxa"/>
              <w:right w:w="200" w:type="dxa"/>
            </w:tcMar>
            <w:vAlign w:val="center"/>
          </w:tcPr>
          <w:p w14:paraId="6645F239" w14:textId="77777777" w:rsidR="00D000A6" w:rsidRDefault="00185F2F">
            <w:pPr>
              <w:jc w:val="center"/>
            </w:pPr>
            <w:r>
              <w:rPr>
                <w:rFonts w:eastAsia="Times New Roman" w:cs="Times New Roman"/>
                <w:sz w:val="22"/>
              </w:rPr>
              <w:t>Тыс. м3</w:t>
            </w:r>
          </w:p>
        </w:tc>
        <w:tc>
          <w:tcPr>
            <w:tcW w:w="0" w:type="dxa"/>
            <w:shd w:val="clear" w:color="auto" w:fill="FFFFFF"/>
            <w:tcMar>
              <w:top w:w="40" w:type="dxa"/>
              <w:left w:w="200" w:type="dxa"/>
              <w:bottom w:w="40" w:type="dxa"/>
              <w:right w:w="200" w:type="dxa"/>
            </w:tcMar>
            <w:vAlign w:val="center"/>
          </w:tcPr>
          <w:p w14:paraId="246A65C7" w14:textId="77777777" w:rsidR="00D000A6" w:rsidRDefault="00185F2F">
            <w:pPr>
              <w:jc w:val="center"/>
            </w:pPr>
            <w:r>
              <w:rPr>
                <w:rFonts w:eastAsia="Times New Roman" w:cs="Times New Roman"/>
                <w:sz w:val="22"/>
              </w:rPr>
              <w:t>0,000</w:t>
            </w:r>
          </w:p>
        </w:tc>
        <w:tc>
          <w:tcPr>
            <w:tcW w:w="0" w:type="dxa"/>
            <w:shd w:val="clear" w:color="auto" w:fill="FFFFFF"/>
            <w:tcMar>
              <w:top w:w="40" w:type="dxa"/>
              <w:left w:w="200" w:type="dxa"/>
              <w:bottom w:w="40" w:type="dxa"/>
              <w:right w:w="200" w:type="dxa"/>
            </w:tcMar>
            <w:vAlign w:val="center"/>
          </w:tcPr>
          <w:p w14:paraId="20CF3A71" w14:textId="77777777" w:rsidR="00D000A6" w:rsidRDefault="00185F2F">
            <w:pPr>
              <w:jc w:val="center"/>
            </w:pPr>
            <w:r>
              <w:rPr>
                <w:rFonts w:eastAsia="Times New Roman" w:cs="Times New Roman"/>
                <w:sz w:val="22"/>
              </w:rPr>
              <w:t>0,000</w:t>
            </w:r>
          </w:p>
        </w:tc>
        <w:tc>
          <w:tcPr>
            <w:tcW w:w="0" w:type="dxa"/>
            <w:shd w:val="clear" w:color="auto" w:fill="FFFFFF"/>
            <w:tcMar>
              <w:top w:w="40" w:type="dxa"/>
              <w:left w:w="200" w:type="dxa"/>
              <w:bottom w:w="40" w:type="dxa"/>
              <w:right w:w="200" w:type="dxa"/>
            </w:tcMar>
            <w:vAlign w:val="center"/>
          </w:tcPr>
          <w:p w14:paraId="4901CEE7" w14:textId="77777777" w:rsidR="00D000A6" w:rsidRDefault="00185F2F">
            <w:pPr>
              <w:jc w:val="center"/>
            </w:pPr>
            <w:r>
              <w:rPr>
                <w:rFonts w:eastAsia="Times New Roman" w:cs="Times New Roman"/>
                <w:sz w:val="22"/>
              </w:rPr>
              <w:t>0,000</w:t>
            </w:r>
          </w:p>
        </w:tc>
        <w:tc>
          <w:tcPr>
            <w:tcW w:w="0" w:type="dxa"/>
            <w:shd w:val="clear" w:color="auto" w:fill="FFFFFF"/>
            <w:tcMar>
              <w:top w:w="40" w:type="dxa"/>
              <w:left w:w="200" w:type="dxa"/>
              <w:bottom w:w="40" w:type="dxa"/>
              <w:right w:w="200" w:type="dxa"/>
            </w:tcMar>
            <w:vAlign w:val="center"/>
          </w:tcPr>
          <w:p w14:paraId="656B4331" w14:textId="77777777" w:rsidR="00D000A6" w:rsidRDefault="00185F2F">
            <w:pPr>
              <w:jc w:val="center"/>
            </w:pPr>
            <w:r>
              <w:rPr>
                <w:rFonts w:eastAsia="Times New Roman" w:cs="Times New Roman"/>
                <w:sz w:val="22"/>
              </w:rPr>
              <w:t>0,000</w:t>
            </w:r>
          </w:p>
        </w:tc>
        <w:tc>
          <w:tcPr>
            <w:tcW w:w="0" w:type="dxa"/>
            <w:shd w:val="clear" w:color="auto" w:fill="FFFFFF"/>
            <w:tcMar>
              <w:top w:w="40" w:type="dxa"/>
              <w:left w:w="200" w:type="dxa"/>
              <w:bottom w:w="40" w:type="dxa"/>
              <w:right w:w="200" w:type="dxa"/>
            </w:tcMar>
            <w:vAlign w:val="center"/>
          </w:tcPr>
          <w:p w14:paraId="5EFD8F62" w14:textId="77777777" w:rsidR="00D000A6" w:rsidRDefault="00185F2F">
            <w:pPr>
              <w:jc w:val="center"/>
            </w:pPr>
            <w:r>
              <w:rPr>
                <w:rFonts w:eastAsia="Times New Roman" w:cs="Times New Roman"/>
                <w:sz w:val="22"/>
              </w:rPr>
              <w:t>0,000</w:t>
            </w:r>
          </w:p>
        </w:tc>
      </w:tr>
      <w:tr w:rsidR="00D000A6" w14:paraId="00A3B970" w14:textId="77777777">
        <w:trPr>
          <w:jc w:val="center"/>
        </w:trPr>
        <w:tc>
          <w:tcPr>
            <w:tcW w:w="0" w:type="dxa"/>
            <w:shd w:val="clear" w:color="auto" w:fill="FFFFFF"/>
            <w:tcMar>
              <w:top w:w="40" w:type="dxa"/>
              <w:left w:w="200" w:type="dxa"/>
              <w:bottom w:w="40" w:type="dxa"/>
              <w:right w:w="200" w:type="dxa"/>
            </w:tcMar>
            <w:vAlign w:val="center"/>
          </w:tcPr>
          <w:p w14:paraId="03E323CE" w14:textId="77777777" w:rsidR="00D000A6" w:rsidRDefault="00185F2F">
            <w:r>
              <w:rPr>
                <w:rFonts w:eastAsia="Times New Roman" w:cs="Times New Roman"/>
                <w:sz w:val="22"/>
              </w:rPr>
              <w:t>Котельная №6/9</w:t>
            </w:r>
          </w:p>
        </w:tc>
        <w:tc>
          <w:tcPr>
            <w:tcW w:w="0" w:type="dxa"/>
            <w:shd w:val="clear" w:color="auto" w:fill="FFFFFF"/>
            <w:tcMar>
              <w:top w:w="40" w:type="dxa"/>
              <w:left w:w="200" w:type="dxa"/>
              <w:bottom w:w="40" w:type="dxa"/>
              <w:right w:w="200" w:type="dxa"/>
            </w:tcMar>
            <w:vAlign w:val="center"/>
          </w:tcPr>
          <w:p w14:paraId="3BE1390E" w14:textId="77777777" w:rsidR="00D000A6" w:rsidRDefault="00185F2F">
            <w:pPr>
              <w:jc w:val="center"/>
            </w:pPr>
            <w:r>
              <w:rPr>
                <w:rFonts w:eastAsia="Times New Roman" w:cs="Times New Roman"/>
                <w:sz w:val="22"/>
              </w:rPr>
              <w:t>Тыс. м3</w:t>
            </w:r>
          </w:p>
        </w:tc>
        <w:tc>
          <w:tcPr>
            <w:tcW w:w="0" w:type="dxa"/>
            <w:shd w:val="clear" w:color="auto" w:fill="FFFFFF"/>
            <w:tcMar>
              <w:top w:w="40" w:type="dxa"/>
              <w:left w:w="200" w:type="dxa"/>
              <w:bottom w:w="40" w:type="dxa"/>
              <w:right w:w="200" w:type="dxa"/>
            </w:tcMar>
            <w:vAlign w:val="center"/>
          </w:tcPr>
          <w:p w14:paraId="4A568FCC" w14:textId="77777777" w:rsidR="00D000A6" w:rsidRDefault="00185F2F">
            <w:pPr>
              <w:jc w:val="center"/>
            </w:pPr>
            <w:r>
              <w:rPr>
                <w:rFonts w:eastAsia="Times New Roman" w:cs="Times New Roman"/>
                <w:sz w:val="22"/>
              </w:rPr>
              <w:t>0,000</w:t>
            </w:r>
          </w:p>
        </w:tc>
        <w:tc>
          <w:tcPr>
            <w:tcW w:w="0" w:type="dxa"/>
            <w:shd w:val="clear" w:color="auto" w:fill="FFFFFF"/>
            <w:tcMar>
              <w:top w:w="40" w:type="dxa"/>
              <w:left w:w="200" w:type="dxa"/>
              <w:bottom w:w="40" w:type="dxa"/>
              <w:right w:w="200" w:type="dxa"/>
            </w:tcMar>
            <w:vAlign w:val="center"/>
          </w:tcPr>
          <w:p w14:paraId="75D76A69" w14:textId="77777777" w:rsidR="00D000A6" w:rsidRDefault="00185F2F">
            <w:pPr>
              <w:jc w:val="center"/>
            </w:pPr>
            <w:r>
              <w:rPr>
                <w:rFonts w:eastAsia="Times New Roman" w:cs="Times New Roman"/>
                <w:sz w:val="22"/>
              </w:rPr>
              <w:t>0,000</w:t>
            </w:r>
          </w:p>
        </w:tc>
        <w:tc>
          <w:tcPr>
            <w:tcW w:w="0" w:type="dxa"/>
            <w:shd w:val="clear" w:color="auto" w:fill="FFFFFF"/>
            <w:tcMar>
              <w:top w:w="40" w:type="dxa"/>
              <w:left w:w="200" w:type="dxa"/>
              <w:bottom w:w="40" w:type="dxa"/>
              <w:right w:w="200" w:type="dxa"/>
            </w:tcMar>
            <w:vAlign w:val="center"/>
          </w:tcPr>
          <w:p w14:paraId="641A2E29" w14:textId="77777777" w:rsidR="00D000A6" w:rsidRDefault="00185F2F">
            <w:pPr>
              <w:jc w:val="center"/>
            </w:pPr>
            <w:r>
              <w:rPr>
                <w:rFonts w:eastAsia="Times New Roman" w:cs="Times New Roman"/>
                <w:sz w:val="22"/>
              </w:rPr>
              <w:t>0,000</w:t>
            </w:r>
          </w:p>
        </w:tc>
        <w:tc>
          <w:tcPr>
            <w:tcW w:w="0" w:type="dxa"/>
            <w:shd w:val="clear" w:color="auto" w:fill="FFFFFF"/>
            <w:tcMar>
              <w:top w:w="40" w:type="dxa"/>
              <w:left w:w="200" w:type="dxa"/>
              <w:bottom w:w="40" w:type="dxa"/>
              <w:right w:w="200" w:type="dxa"/>
            </w:tcMar>
            <w:vAlign w:val="center"/>
          </w:tcPr>
          <w:p w14:paraId="5B69CA03" w14:textId="77777777" w:rsidR="00D000A6" w:rsidRDefault="00185F2F">
            <w:pPr>
              <w:jc w:val="center"/>
            </w:pPr>
            <w:r>
              <w:rPr>
                <w:rFonts w:eastAsia="Times New Roman" w:cs="Times New Roman"/>
                <w:sz w:val="22"/>
              </w:rPr>
              <w:t>0,000</w:t>
            </w:r>
          </w:p>
        </w:tc>
        <w:tc>
          <w:tcPr>
            <w:tcW w:w="0" w:type="dxa"/>
            <w:shd w:val="clear" w:color="auto" w:fill="FFFFFF"/>
            <w:tcMar>
              <w:top w:w="40" w:type="dxa"/>
              <w:left w:w="200" w:type="dxa"/>
              <w:bottom w:w="40" w:type="dxa"/>
              <w:right w:w="200" w:type="dxa"/>
            </w:tcMar>
            <w:vAlign w:val="center"/>
          </w:tcPr>
          <w:p w14:paraId="0477BD3E" w14:textId="77777777" w:rsidR="00D000A6" w:rsidRDefault="00185F2F">
            <w:pPr>
              <w:jc w:val="center"/>
            </w:pPr>
            <w:r>
              <w:rPr>
                <w:rFonts w:eastAsia="Times New Roman" w:cs="Times New Roman"/>
                <w:sz w:val="22"/>
              </w:rPr>
              <w:t>0,000</w:t>
            </w:r>
          </w:p>
        </w:tc>
      </w:tr>
      <w:tr w:rsidR="00D000A6" w14:paraId="48245025" w14:textId="77777777">
        <w:trPr>
          <w:jc w:val="center"/>
        </w:trPr>
        <w:tc>
          <w:tcPr>
            <w:tcW w:w="0" w:type="dxa"/>
            <w:shd w:val="clear" w:color="auto" w:fill="FFFFFF"/>
            <w:tcMar>
              <w:top w:w="40" w:type="dxa"/>
              <w:left w:w="200" w:type="dxa"/>
              <w:bottom w:w="40" w:type="dxa"/>
              <w:right w:w="200" w:type="dxa"/>
            </w:tcMar>
            <w:vAlign w:val="center"/>
          </w:tcPr>
          <w:p w14:paraId="240D9CDC" w14:textId="77777777" w:rsidR="00D000A6" w:rsidRDefault="00185F2F">
            <w:r>
              <w:rPr>
                <w:rFonts w:eastAsia="Times New Roman" w:cs="Times New Roman"/>
                <w:sz w:val="22"/>
              </w:rPr>
              <w:t>Котельная №6/14</w:t>
            </w:r>
          </w:p>
        </w:tc>
        <w:tc>
          <w:tcPr>
            <w:tcW w:w="0" w:type="dxa"/>
            <w:shd w:val="clear" w:color="auto" w:fill="FFFFFF"/>
            <w:tcMar>
              <w:top w:w="40" w:type="dxa"/>
              <w:left w:w="200" w:type="dxa"/>
              <w:bottom w:w="40" w:type="dxa"/>
              <w:right w:w="200" w:type="dxa"/>
            </w:tcMar>
            <w:vAlign w:val="center"/>
          </w:tcPr>
          <w:p w14:paraId="39476CFB" w14:textId="77777777" w:rsidR="00D000A6" w:rsidRDefault="00185F2F">
            <w:pPr>
              <w:jc w:val="center"/>
            </w:pPr>
            <w:r>
              <w:rPr>
                <w:rFonts w:eastAsia="Times New Roman" w:cs="Times New Roman"/>
                <w:sz w:val="22"/>
              </w:rPr>
              <w:t>Тыс. м3</w:t>
            </w:r>
          </w:p>
        </w:tc>
        <w:tc>
          <w:tcPr>
            <w:tcW w:w="0" w:type="dxa"/>
            <w:shd w:val="clear" w:color="auto" w:fill="FFFFFF"/>
            <w:tcMar>
              <w:top w:w="40" w:type="dxa"/>
              <w:left w:w="200" w:type="dxa"/>
              <w:bottom w:w="40" w:type="dxa"/>
              <w:right w:w="200" w:type="dxa"/>
            </w:tcMar>
            <w:vAlign w:val="center"/>
          </w:tcPr>
          <w:p w14:paraId="042C9BFC" w14:textId="77777777" w:rsidR="00D000A6" w:rsidRDefault="00185F2F">
            <w:pPr>
              <w:jc w:val="center"/>
            </w:pPr>
            <w:r>
              <w:rPr>
                <w:rFonts w:eastAsia="Times New Roman" w:cs="Times New Roman"/>
                <w:sz w:val="22"/>
              </w:rPr>
              <w:t>0,000</w:t>
            </w:r>
          </w:p>
        </w:tc>
        <w:tc>
          <w:tcPr>
            <w:tcW w:w="0" w:type="dxa"/>
            <w:shd w:val="clear" w:color="auto" w:fill="FFFFFF"/>
            <w:tcMar>
              <w:top w:w="40" w:type="dxa"/>
              <w:left w:w="200" w:type="dxa"/>
              <w:bottom w:w="40" w:type="dxa"/>
              <w:right w:w="200" w:type="dxa"/>
            </w:tcMar>
            <w:vAlign w:val="center"/>
          </w:tcPr>
          <w:p w14:paraId="3E68D695" w14:textId="77777777" w:rsidR="00D000A6" w:rsidRDefault="00185F2F">
            <w:pPr>
              <w:jc w:val="center"/>
            </w:pPr>
            <w:r>
              <w:rPr>
                <w:rFonts w:eastAsia="Times New Roman" w:cs="Times New Roman"/>
                <w:sz w:val="22"/>
              </w:rPr>
              <w:t>0,000</w:t>
            </w:r>
          </w:p>
        </w:tc>
        <w:tc>
          <w:tcPr>
            <w:tcW w:w="0" w:type="dxa"/>
            <w:shd w:val="clear" w:color="auto" w:fill="FFFFFF"/>
            <w:tcMar>
              <w:top w:w="40" w:type="dxa"/>
              <w:left w:w="200" w:type="dxa"/>
              <w:bottom w:w="40" w:type="dxa"/>
              <w:right w:w="200" w:type="dxa"/>
            </w:tcMar>
            <w:vAlign w:val="center"/>
          </w:tcPr>
          <w:p w14:paraId="56FCE945" w14:textId="77777777" w:rsidR="00D000A6" w:rsidRDefault="00185F2F">
            <w:pPr>
              <w:jc w:val="center"/>
            </w:pPr>
            <w:r>
              <w:rPr>
                <w:rFonts w:eastAsia="Times New Roman" w:cs="Times New Roman"/>
                <w:sz w:val="22"/>
              </w:rPr>
              <w:t>0,000</w:t>
            </w:r>
          </w:p>
        </w:tc>
        <w:tc>
          <w:tcPr>
            <w:tcW w:w="0" w:type="dxa"/>
            <w:shd w:val="clear" w:color="auto" w:fill="FFFFFF"/>
            <w:tcMar>
              <w:top w:w="40" w:type="dxa"/>
              <w:left w:w="200" w:type="dxa"/>
              <w:bottom w:w="40" w:type="dxa"/>
              <w:right w:w="200" w:type="dxa"/>
            </w:tcMar>
            <w:vAlign w:val="center"/>
          </w:tcPr>
          <w:p w14:paraId="3F8DDF6C" w14:textId="77777777" w:rsidR="00D000A6" w:rsidRDefault="00185F2F">
            <w:pPr>
              <w:jc w:val="center"/>
            </w:pPr>
            <w:r>
              <w:rPr>
                <w:rFonts w:eastAsia="Times New Roman" w:cs="Times New Roman"/>
                <w:sz w:val="22"/>
              </w:rPr>
              <w:t>0,000</w:t>
            </w:r>
          </w:p>
        </w:tc>
        <w:tc>
          <w:tcPr>
            <w:tcW w:w="0" w:type="dxa"/>
            <w:shd w:val="clear" w:color="auto" w:fill="FFFFFF"/>
            <w:tcMar>
              <w:top w:w="40" w:type="dxa"/>
              <w:left w:w="200" w:type="dxa"/>
              <w:bottom w:w="40" w:type="dxa"/>
              <w:right w:w="200" w:type="dxa"/>
            </w:tcMar>
            <w:vAlign w:val="center"/>
          </w:tcPr>
          <w:p w14:paraId="40C10687" w14:textId="77777777" w:rsidR="00D000A6" w:rsidRDefault="00185F2F">
            <w:pPr>
              <w:jc w:val="center"/>
            </w:pPr>
            <w:r>
              <w:rPr>
                <w:rFonts w:eastAsia="Times New Roman" w:cs="Times New Roman"/>
                <w:sz w:val="22"/>
              </w:rPr>
              <w:t>0,000</w:t>
            </w:r>
          </w:p>
        </w:tc>
      </w:tr>
      <w:tr w:rsidR="00D000A6" w14:paraId="5C1466C5" w14:textId="77777777">
        <w:trPr>
          <w:jc w:val="center"/>
        </w:trPr>
        <w:tc>
          <w:tcPr>
            <w:tcW w:w="0" w:type="dxa"/>
            <w:shd w:val="clear" w:color="auto" w:fill="FFFFFF"/>
            <w:tcMar>
              <w:top w:w="40" w:type="dxa"/>
              <w:left w:w="200" w:type="dxa"/>
              <w:bottom w:w="40" w:type="dxa"/>
              <w:right w:w="200" w:type="dxa"/>
            </w:tcMar>
            <w:vAlign w:val="center"/>
          </w:tcPr>
          <w:p w14:paraId="342372E2" w14:textId="77777777" w:rsidR="00D000A6" w:rsidRDefault="00185F2F">
            <w:r>
              <w:rPr>
                <w:rFonts w:eastAsia="Times New Roman" w:cs="Times New Roman"/>
                <w:sz w:val="22"/>
              </w:rPr>
              <w:t>Котельная №6/15</w:t>
            </w:r>
          </w:p>
        </w:tc>
        <w:tc>
          <w:tcPr>
            <w:tcW w:w="0" w:type="dxa"/>
            <w:shd w:val="clear" w:color="auto" w:fill="FFFFFF"/>
            <w:tcMar>
              <w:top w:w="40" w:type="dxa"/>
              <w:left w:w="200" w:type="dxa"/>
              <w:bottom w:w="40" w:type="dxa"/>
              <w:right w:w="200" w:type="dxa"/>
            </w:tcMar>
            <w:vAlign w:val="center"/>
          </w:tcPr>
          <w:p w14:paraId="4EFB20F7" w14:textId="77777777" w:rsidR="00D000A6" w:rsidRDefault="00185F2F">
            <w:pPr>
              <w:jc w:val="center"/>
            </w:pPr>
            <w:r>
              <w:rPr>
                <w:rFonts w:eastAsia="Times New Roman" w:cs="Times New Roman"/>
                <w:sz w:val="22"/>
              </w:rPr>
              <w:t>Тыс. м3</w:t>
            </w:r>
          </w:p>
        </w:tc>
        <w:tc>
          <w:tcPr>
            <w:tcW w:w="0" w:type="dxa"/>
            <w:shd w:val="clear" w:color="auto" w:fill="FFFFFF"/>
            <w:tcMar>
              <w:top w:w="40" w:type="dxa"/>
              <w:left w:w="200" w:type="dxa"/>
              <w:bottom w:w="40" w:type="dxa"/>
              <w:right w:w="200" w:type="dxa"/>
            </w:tcMar>
            <w:vAlign w:val="center"/>
          </w:tcPr>
          <w:p w14:paraId="132C8DE8" w14:textId="77777777" w:rsidR="00D000A6" w:rsidRDefault="00185F2F">
            <w:pPr>
              <w:jc w:val="center"/>
            </w:pPr>
            <w:r>
              <w:rPr>
                <w:rFonts w:eastAsia="Times New Roman" w:cs="Times New Roman"/>
                <w:sz w:val="22"/>
              </w:rPr>
              <w:t>0,000</w:t>
            </w:r>
          </w:p>
        </w:tc>
        <w:tc>
          <w:tcPr>
            <w:tcW w:w="0" w:type="dxa"/>
            <w:shd w:val="clear" w:color="auto" w:fill="FFFFFF"/>
            <w:tcMar>
              <w:top w:w="40" w:type="dxa"/>
              <w:left w:w="200" w:type="dxa"/>
              <w:bottom w:w="40" w:type="dxa"/>
              <w:right w:w="200" w:type="dxa"/>
            </w:tcMar>
            <w:vAlign w:val="center"/>
          </w:tcPr>
          <w:p w14:paraId="2F4CBF85" w14:textId="77777777" w:rsidR="00D000A6" w:rsidRDefault="00185F2F">
            <w:pPr>
              <w:jc w:val="center"/>
            </w:pPr>
            <w:r>
              <w:rPr>
                <w:rFonts w:eastAsia="Times New Roman" w:cs="Times New Roman"/>
                <w:sz w:val="22"/>
              </w:rPr>
              <w:t>0,000</w:t>
            </w:r>
          </w:p>
        </w:tc>
        <w:tc>
          <w:tcPr>
            <w:tcW w:w="0" w:type="dxa"/>
            <w:shd w:val="clear" w:color="auto" w:fill="FFFFFF"/>
            <w:tcMar>
              <w:top w:w="40" w:type="dxa"/>
              <w:left w:w="200" w:type="dxa"/>
              <w:bottom w:w="40" w:type="dxa"/>
              <w:right w:w="200" w:type="dxa"/>
            </w:tcMar>
            <w:vAlign w:val="center"/>
          </w:tcPr>
          <w:p w14:paraId="2E5C1AAC" w14:textId="77777777" w:rsidR="00D000A6" w:rsidRDefault="00185F2F">
            <w:pPr>
              <w:jc w:val="center"/>
            </w:pPr>
            <w:r>
              <w:rPr>
                <w:rFonts w:eastAsia="Times New Roman" w:cs="Times New Roman"/>
                <w:sz w:val="22"/>
              </w:rPr>
              <w:t>0,000</w:t>
            </w:r>
          </w:p>
        </w:tc>
        <w:tc>
          <w:tcPr>
            <w:tcW w:w="0" w:type="dxa"/>
            <w:shd w:val="clear" w:color="auto" w:fill="FFFFFF"/>
            <w:tcMar>
              <w:top w:w="40" w:type="dxa"/>
              <w:left w:w="200" w:type="dxa"/>
              <w:bottom w:w="40" w:type="dxa"/>
              <w:right w:w="200" w:type="dxa"/>
            </w:tcMar>
            <w:vAlign w:val="center"/>
          </w:tcPr>
          <w:p w14:paraId="1E780BA8" w14:textId="77777777" w:rsidR="00D000A6" w:rsidRDefault="00185F2F">
            <w:pPr>
              <w:jc w:val="center"/>
            </w:pPr>
            <w:r>
              <w:rPr>
                <w:rFonts w:eastAsia="Times New Roman" w:cs="Times New Roman"/>
                <w:sz w:val="22"/>
              </w:rPr>
              <w:t>0,000</w:t>
            </w:r>
          </w:p>
        </w:tc>
        <w:tc>
          <w:tcPr>
            <w:tcW w:w="0" w:type="dxa"/>
            <w:shd w:val="clear" w:color="auto" w:fill="FFFFFF"/>
            <w:tcMar>
              <w:top w:w="40" w:type="dxa"/>
              <w:left w:w="200" w:type="dxa"/>
              <w:bottom w:w="40" w:type="dxa"/>
              <w:right w:w="200" w:type="dxa"/>
            </w:tcMar>
            <w:vAlign w:val="center"/>
          </w:tcPr>
          <w:p w14:paraId="7E63F755" w14:textId="77777777" w:rsidR="00D000A6" w:rsidRDefault="00185F2F">
            <w:pPr>
              <w:jc w:val="center"/>
            </w:pPr>
            <w:r>
              <w:rPr>
                <w:rFonts w:eastAsia="Times New Roman" w:cs="Times New Roman"/>
                <w:sz w:val="22"/>
              </w:rPr>
              <w:t>0,000</w:t>
            </w:r>
          </w:p>
        </w:tc>
      </w:tr>
      <w:tr w:rsidR="00D000A6" w14:paraId="6AB5A655" w14:textId="77777777">
        <w:trPr>
          <w:jc w:val="center"/>
        </w:trPr>
        <w:tc>
          <w:tcPr>
            <w:tcW w:w="0" w:type="dxa"/>
            <w:shd w:val="clear" w:color="auto" w:fill="FFFFFF"/>
            <w:tcMar>
              <w:top w:w="40" w:type="dxa"/>
              <w:left w:w="200" w:type="dxa"/>
              <w:bottom w:w="40" w:type="dxa"/>
              <w:right w:w="200" w:type="dxa"/>
            </w:tcMar>
            <w:vAlign w:val="center"/>
          </w:tcPr>
          <w:p w14:paraId="15B78D2E" w14:textId="77777777" w:rsidR="00D000A6" w:rsidRDefault="00185F2F">
            <w:r>
              <w:rPr>
                <w:rFonts w:eastAsia="Times New Roman" w:cs="Times New Roman"/>
                <w:sz w:val="22"/>
              </w:rPr>
              <w:t xml:space="preserve">Котельная </w:t>
            </w:r>
            <w:r>
              <w:rPr>
                <w:rFonts w:eastAsia="Times New Roman" w:cs="Times New Roman"/>
                <w:sz w:val="22"/>
              </w:rPr>
              <w:lastRenderedPageBreak/>
              <w:t>№6/16</w:t>
            </w:r>
          </w:p>
        </w:tc>
        <w:tc>
          <w:tcPr>
            <w:tcW w:w="0" w:type="dxa"/>
            <w:shd w:val="clear" w:color="auto" w:fill="FFFFFF"/>
            <w:tcMar>
              <w:top w:w="40" w:type="dxa"/>
              <w:left w:w="200" w:type="dxa"/>
              <w:bottom w:w="40" w:type="dxa"/>
              <w:right w:w="200" w:type="dxa"/>
            </w:tcMar>
            <w:vAlign w:val="center"/>
          </w:tcPr>
          <w:p w14:paraId="3DAFC99F" w14:textId="77777777" w:rsidR="00D000A6" w:rsidRDefault="00185F2F">
            <w:pPr>
              <w:jc w:val="center"/>
            </w:pPr>
            <w:r>
              <w:rPr>
                <w:rFonts w:eastAsia="Times New Roman" w:cs="Times New Roman"/>
                <w:sz w:val="22"/>
              </w:rPr>
              <w:lastRenderedPageBreak/>
              <w:t>Тыс. м3</w:t>
            </w:r>
          </w:p>
        </w:tc>
        <w:tc>
          <w:tcPr>
            <w:tcW w:w="0" w:type="dxa"/>
            <w:shd w:val="clear" w:color="auto" w:fill="FFFFFF"/>
            <w:tcMar>
              <w:top w:w="40" w:type="dxa"/>
              <w:left w:w="200" w:type="dxa"/>
              <w:bottom w:w="40" w:type="dxa"/>
              <w:right w:w="200" w:type="dxa"/>
            </w:tcMar>
            <w:vAlign w:val="center"/>
          </w:tcPr>
          <w:p w14:paraId="1BD69D2C" w14:textId="77777777" w:rsidR="00D000A6" w:rsidRDefault="00185F2F">
            <w:pPr>
              <w:jc w:val="center"/>
            </w:pPr>
            <w:r>
              <w:rPr>
                <w:rFonts w:eastAsia="Times New Roman" w:cs="Times New Roman"/>
                <w:sz w:val="22"/>
              </w:rPr>
              <w:t>0,000</w:t>
            </w:r>
          </w:p>
        </w:tc>
        <w:tc>
          <w:tcPr>
            <w:tcW w:w="0" w:type="dxa"/>
            <w:shd w:val="clear" w:color="auto" w:fill="FFFFFF"/>
            <w:tcMar>
              <w:top w:w="40" w:type="dxa"/>
              <w:left w:w="200" w:type="dxa"/>
              <w:bottom w:w="40" w:type="dxa"/>
              <w:right w:w="200" w:type="dxa"/>
            </w:tcMar>
            <w:vAlign w:val="center"/>
          </w:tcPr>
          <w:p w14:paraId="1358749B" w14:textId="77777777" w:rsidR="00D000A6" w:rsidRDefault="00185F2F">
            <w:pPr>
              <w:jc w:val="center"/>
            </w:pPr>
            <w:r>
              <w:rPr>
                <w:rFonts w:eastAsia="Times New Roman" w:cs="Times New Roman"/>
                <w:sz w:val="22"/>
              </w:rPr>
              <w:t>0,000</w:t>
            </w:r>
          </w:p>
        </w:tc>
        <w:tc>
          <w:tcPr>
            <w:tcW w:w="0" w:type="dxa"/>
            <w:shd w:val="clear" w:color="auto" w:fill="FFFFFF"/>
            <w:tcMar>
              <w:top w:w="40" w:type="dxa"/>
              <w:left w:w="200" w:type="dxa"/>
              <w:bottom w:w="40" w:type="dxa"/>
              <w:right w:w="200" w:type="dxa"/>
            </w:tcMar>
            <w:vAlign w:val="center"/>
          </w:tcPr>
          <w:p w14:paraId="437E2D0F" w14:textId="77777777" w:rsidR="00D000A6" w:rsidRDefault="00185F2F">
            <w:pPr>
              <w:jc w:val="center"/>
            </w:pPr>
            <w:r>
              <w:rPr>
                <w:rFonts w:eastAsia="Times New Roman" w:cs="Times New Roman"/>
                <w:sz w:val="22"/>
              </w:rPr>
              <w:t>0,000</w:t>
            </w:r>
          </w:p>
        </w:tc>
        <w:tc>
          <w:tcPr>
            <w:tcW w:w="0" w:type="dxa"/>
            <w:shd w:val="clear" w:color="auto" w:fill="FFFFFF"/>
            <w:tcMar>
              <w:top w:w="40" w:type="dxa"/>
              <w:left w:w="200" w:type="dxa"/>
              <w:bottom w:w="40" w:type="dxa"/>
              <w:right w:w="200" w:type="dxa"/>
            </w:tcMar>
            <w:vAlign w:val="center"/>
          </w:tcPr>
          <w:p w14:paraId="5A936E9E" w14:textId="77777777" w:rsidR="00D000A6" w:rsidRDefault="00185F2F">
            <w:pPr>
              <w:jc w:val="center"/>
            </w:pPr>
            <w:r>
              <w:rPr>
                <w:rFonts w:eastAsia="Times New Roman" w:cs="Times New Roman"/>
                <w:sz w:val="22"/>
              </w:rPr>
              <w:t>0,000</w:t>
            </w:r>
          </w:p>
        </w:tc>
        <w:tc>
          <w:tcPr>
            <w:tcW w:w="0" w:type="dxa"/>
            <w:shd w:val="clear" w:color="auto" w:fill="FFFFFF"/>
            <w:tcMar>
              <w:top w:w="40" w:type="dxa"/>
              <w:left w:w="200" w:type="dxa"/>
              <w:bottom w:w="40" w:type="dxa"/>
              <w:right w:w="200" w:type="dxa"/>
            </w:tcMar>
            <w:vAlign w:val="center"/>
          </w:tcPr>
          <w:p w14:paraId="650778E4" w14:textId="77777777" w:rsidR="00D000A6" w:rsidRDefault="00185F2F">
            <w:pPr>
              <w:jc w:val="center"/>
            </w:pPr>
            <w:r>
              <w:rPr>
                <w:rFonts w:eastAsia="Times New Roman" w:cs="Times New Roman"/>
                <w:sz w:val="22"/>
              </w:rPr>
              <w:t>0,000</w:t>
            </w:r>
          </w:p>
        </w:tc>
      </w:tr>
      <w:tr w:rsidR="00D000A6" w14:paraId="40563742" w14:textId="77777777">
        <w:trPr>
          <w:jc w:val="center"/>
        </w:trPr>
        <w:tc>
          <w:tcPr>
            <w:tcW w:w="0" w:type="dxa"/>
            <w:shd w:val="clear" w:color="auto" w:fill="FFFFFF"/>
            <w:tcMar>
              <w:top w:w="40" w:type="dxa"/>
              <w:left w:w="200" w:type="dxa"/>
              <w:bottom w:w="40" w:type="dxa"/>
              <w:right w:w="200" w:type="dxa"/>
            </w:tcMar>
            <w:vAlign w:val="center"/>
          </w:tcPr>
          <w:p w14:paraId="55BAED1C" w14:textId="77777777" w:rsidR="00D000A6" w:rsidRDefault="00185F2F">
            <w:r>
              <w:rPr>
                <w:rFonts w:eastAsia="Times New Roman" w:cs="Times New Roman"/>
                <w:sz w:val="22"/>
              </w:rPr>
              <w:t>Котельная №6/17</w:t>
            </w:r>
          </w:p>
        </w:tc>
        <w:tc>
          <w:tcPr>
            <w:tcW w:w="0" w:type="dxa"/>
            <w:shd w:val="clear" w:color="auto" w:fill="FFFFFF"/>
            <w:tcMar>
              <w:top w:w="40" w:type="dxa"/>
              <w:left w:w="200" w:type="dxa"/>
              <w:bottom w:w="40" w:type="dxa"/>
              <w:right w:w="200" w:type="dxa"/>
            </w:tcMar>
            <w:vAlign w:val="center"/>
          </w:tcPr>
          <w:p w14:paraId="7F272A07" w14:textId="77777777" w:rsidR="00D000A6" w:rsidRDefault="00185F2F">
            <w:pPr>
              <w:jc w:val="center"/>
            </w:pPr>
            <w:r>
              <w:rPr>
                <w:rFonts w:eastAsia="Times New Roman" w:cs="Times New Roman"/>
                <w:sz w:val="22"/>
              </w:rPr>
              <w:t>Тыс. м3</w:t>
            </w:r>
          </w:p>
        </w:tc>
        <w:tc>
          <w:tcPr>
            <w:tcW w:w="0" w:type="dxa"/>
            <w:shd w:val="clear" w:color="auto" w:fill="FFFFFF"/>
            <w:tcMar>
              <w:top w:w="40" w:type="dxa"/>
              <w:left w:w="200" w:type="dxa"/>
              <w:bottom w:w="40" w:type="dxa"/>
              <w:right w:w="200" w:type="dxa"/>
            </w:tcMar>
            <w:vAlign w:val="center"/>
          </w:tcPr>
          <w:p w14:paraId="1C844D19" w14:textId="77777777" w:rsidR="00D000A6" w:rsidRDefault="00185F2F">
            <w:pPr>
              <w:jc w:val="center"/>
            </w:pPr>
            <w:r>
              <w:rPr>
                <w:rFonts w:eastAsia="Times New Roman" w:cs="Times New Roman"/>
                <w:sz w:val="22"/>
              </w:rPr>
              <w:t>0,000</w:t>
            </w:r>
          </w:p>
        </w:tc>
        <w:tc>
          <w:tcPr>
            <w:tcW w:w="0" w:type="dxa"/>
            <w:shd w:val="clear" w:color="auto" w:fill="FFFFFF"/>
            <w:tcMar>
              <w:top w:w="40" w:type="dxa"/>
              <w:left w:w="200" w:type="dxa"/>
              <w:bottom w:w="40" w:type="dxa"/>
              <w:right w:w="200" w:type="dxa"/>
            </w:tcMar>
            <w:vAlign w:val="center"/>
          </w:tcPr>
          <w:p w14:paraId="1A8E89FB" w14:textId="77777777" w:rsidR="00D000A6" w:rsidRDefault="00185F2F">
            <w:pPr>
              <w:jc w:val="center"/>
            </w:pPr>
            <w:r>
              <w:rPr>
                <w:rFonts w:eastAsia="Times New Roman" w:cs="Times New Roman"/>
                <w:sz w:val="22"/>
              </w:rPr>
              <w:t>0,000</w:t>
            </w:r>
          </w:p>
        </w:tc>
        <w:tc>
          <w:tcPr>
            <w:tcW w:w="0" w:type="dxa"/>
            <w:shd w:val="clear" w:color="auto" w:fill="FFFFFF"/>
            <w:tcMar>
              <w:top w:w="40" w:type="dxa"/>
              <w:left w:w="200" w:type="dxa"/>
              <w:bottom w:w="40" w:type="dxa"/>
              <w:right w:w="200" w:type="dxa"/>
            </w:tcMar>
            <w:vAlign w:val="center"/>
          </w:tcPr>
          <w:p w14:paraId="69502A1D" w14:textId="77777777" w:rsidR="00D000A6" w:rsidRDefault="00185F2F">
            <w:pPr>
              <w:jc w:val="center"/>
            </w:pPr>
            <w:r>
              <w:rPr>
                <w:rFonts w:eastAsia="Times New Roman" w:cs="Times New Roman"/>
                <w:sz w:val="22"/>
              </w:rPr>
              <w:t>0,000</w:t>
            </w:r>
          </w:p>
        </w:tc>
        <w:tc>
          <w:tcPr>
            <w:tcW w:w="0" w:type="dxa"/>
            <w:shd w:val="clear" w:color="auto" w:fill="FFFFFF"/>
            <w:tcMar>
              <w:top w:w="40" w:type="dxa"/>
              <w:left w:w="200" w:type="dxa"/>
              <w:bottom w:w="40" w:type="dxa"/>
              <w:right w:w="200" w:type="dxa"/>
            </w:tcMar>
            <w:vAlign w:val="center"/>
          </w:tcPr>
          <w:p w14:paraId="436C82C3" w14:textId="77777777" w:rsidR="00D000A6" w:rsidRDefault="00185F2F">
            <w:pPr>
              <w:jc w:val="center"/>
            </w:pPr>
            <w:r>
              <w:rPr>
                <w:rFonts w:eastAsia="Times New Roman" w:cs="Times New Roman"/>
                <w:sz w:val="22"/>
              </w:rPr>
              <w:t>0,000</w:t>
            </w:r>
          </w:p>
        </w:tc>
        <w:tc>
          <w:tcPr>
            <w:tcW w:w="0" w:type="dxa"/>
            <w:shd w:val="clear" w:color="auto" w:fill="FFFFFF"/>
            <w:tcMar>
              <w:top w:w="40" w:type="dxa"/>
              <w:left w:w="200" w:type="dxa"/>
              <w:bottom w:w="40" w:type="dxa"/>
              <w:right w:w="200" w:type="dxa"/>
            </w:tcMar>
            <w:vAlign w:val="center"/>
          </w:tcPr>
          <w:p w14:paraId="34E13FB8" w14:textId="77777777" w:rsidR="00D000A6" w:rsidRDefault="00185F2F">
            <w:pPr>
              <w:jc w:val="center"/>
            </w:pPr>
            <w:r>
              <w:rPr>
                <w:rFonts w:eastAsia="Times New Roman" w:cs="Times New Roman"/>
                <w:sz w:val="22"/>
              </w:rPr>
              <w:t>0,000</w:t>
            </w:r>
          </w:p>
        </w:tc>
      </w:tr>
      <w:tr w:rsidR="00D000A6" w14:paraId="0A9D15A5" w14:textId="77777777">
        <w:trPr>
          <w:jc w:val="center"/>
        </w:trPr>
        <w:tc>
          <w:tcPr>
            <w:tcW w:w="0" w:type="dxa"/>
            <w:shd w:val="clear" w:color="auto" w:fill="FFFFFF"/>
            <w:tcMar>
              <w:top w:w="40" w:type="dxa"/>
              <w:left w:w="200" w:type="dxa"/>
              <w:bottom w:w="40" w:type="dxa"/>
              <w:right w:w="200" w:type="dxa"/>
            </w:tcMar>
            <w:vAlign w:val="center"/>
          </w:tcPr>
          <w:p w14:paraId="4692A868" w14:textId="77777777" w:rsidR="00D000A6" w:rsidRDefault="00185F2F">
            <w:r>
              <w:rPr>
                <w:rFonts w:eastAsia="Times New Roman" w:cs="Times New Roman"/>
                <w:sz w:val="22"/>
              </w:rPr>
              <w:t>Котельная №6/18</w:t>
            </w:r>
          </w:p>
        </w:tc>
        <w:tc>
          <w:tcPr>
            <w:tcW w:w="0" w:type="dxa"/>
            <w:shd w:val="clear" w:color="auto" w:fill="FFFFFF"/>
            <w:tcMar>
              <w:top w:w="40" w:type="dxa"/>
              <w:left w:w="200" w:type="dxa"/>
              <w:bottom w:w="40" w:type="dxa"/>
              <w:right w:w="200" w:type="dxa"/>
            </w:tcMar>
            <w:vAlign w:val="center"/>
          </w:tcPr>
          <w:p w14:paraId="035377ED" w14:textId="77777777" w:rsidR="00D000A6" w:rsidRDefault="00185F2F">
            <w:pPr>
              <w:jc w:val="center"/>
            </w:pPr>
            <w:r>
              <w:rPr>
                <w:rFonts w:eastAsia="Times New Roman" w:cs="Times New Roman"/>
                <w:sz w:val="22"/>
              </w:rPr>
              <w:t>Тыс. м3</w:t>
            </w:r>
          </w:p>
        </w:tc>
        <w:tc>
          <w:tcPr>
            <w:tcW w:w="0" w:type="dxa"/>
            <w:shd w:val="clear" w:color="auto" w:fill="FFFFFF"/>
            <w:tcMar>
              <w:top w:w="40" w:type="dxa"/>
              <w:left w:w="200" w:type="dxa"/>
              <w:bottom w:w="40" w:type="dxa"/>
              <w:right w:w="200" w:type="dxa"/>
            </w:tcMar>
            <w:vAlign w:val="center"/>
          </w:tcPr>
          <w:p w14:paraId="342C5FEB" w14:textId="77777777" w:rsidR="00D000A6" w:rsidRDefault="00185F2F">
            <w:pPr>
              <w:jc w:val="center"/>
            </w:pPr>
            <w:r>
              <w:rPr>
                <w:rFonts w:eastAsia="Times New Roman" w:cs="Times New Roman"/>
                <w:sz w:val="22"/>
              </w:rPr>
              <w:t>0,000</w:t>
            </w:r>
          </w:p>
        </w:tc>
        <w:tc>
          <w:tcPr>
            <w:tcW w:w="0" w:type="dxa"/>
            <w:shd w:val="clear" w:color="auto" w:fill="FFFFFF"/>
            <w:tcMar>
              <w:top w:w="40" w:type="dxa"/>
              <w:left w:w="200" w:type="dxa"/>
              <w:bottom w:w="40" w:type="dxa"/>
              <w:right w:w="200" w:type="dxa"/>
            </w:tcMar>
            <w:vAlign w:val="center"/>
          </w:tcPr>
          <w:p w14:paraId="25688348" w14:textId="77777777" w:rsidR="00D000A6" w:rsidRDefault="00185F2F">
            <w:pPr>
              <w:jc w:val="center"/>
            </w:pPr>
            <w:r>
              <w:rPr>
                <w:rFonts w:eastAsia="Times New Roman" w:cs="Times New Roman"/>
                <w:sz w:val="22"/>
              </w:rPr>
              <w:t>0,000</w:t>
            </w:r>
          </w:p>
        </w:tc>
        <w:tc>
          <w:tcPr>
            <w:tcW w:w="0" w:type="dxa"/>
            <w:shd w:val="clear" w:color="auto" w:fill="FFFFFF"/>
            <w:tcMar>
              <w:top w:w="40" w:type="dxa"/>
              <w:left w:w="200" w:type="dxa"/>
              <w:bottom w:w="40" w:type="dxa"/>
              <w:right w:w="200" w:type="dxa"/>
            </w:tcMar>
            <w:vAlign w:val="center"/>
          </w:tcPr>
          <w:p w14:paraId="35812185" w14:textId="77777777" w:rsidR="00D000A6" w:rsidRDefault="00185F2F">
            <w:pPr>
              <w:jc w:val="center"/>
            </w:pPr>
            <w:r>
              <w:rPr>
                <w:rFonts w:eastAsia="Times New Roman" w:cs="Times New Roman"/>
                <w:sz w:val="22"/>
              </w:rPr>
              <w:t>0,000</w:t>
            </w:r>
          </w:p>
        </w:tc>
        <w:tc>
          <w:tcPr>
            <w:tcW w:w="0" w:type="dxa"/>
            <w:shd w:val="clear" w:color="auto" w:fill="FFFFFF"/>
            <w:tcMar>
              <w:top w:w="40" w:type="dxa"/>
              <w:left w:w="200" w:type="dxa"/>
              <w:bottom w:w="40" w:type="dxa"/>
              <w:right w:w="200" w:type="dxa"/>
            </w:tcMar>
            <w:vAlign w:val="center"/>
          </w:tcPr>
          <w:p w14:paraId="35EFC648" w14:textId="77777777" w:rsidR="00D000A6" w:rsidRDefault="00185F2F">
            <w:pPr>
              <w:jc w:val="center"/>
            </w:pPr>
            <w:r>
              <w:rPr>
                <w:rFonts w:eastAsia="Times New Roman" w:cs="Times New Roman"/>
                <w:sz w:val="22"/>
              </w:rPr>
              <w:t>0,000</w:t>
            </w:r>
          </w:p>
        </w:tc>
        <w:tc>
          <w:tcPr>
            <w:tcW w:w="0" w:type="dxa"/>
            <w:shd w:val="clear" w:color="auto" w:fill="FFFFFF"/>
            <w:tcMar>
              <w:top w:w="40" w:type="dxa"/>
              <w:left w:w="200" w:type="dxa"/>
              <w:bottom w:w="40" w:type="dxa"/>
              <w:right w:w="200" w:type="dxa"/>
            </w:tcMar>
            <w:vAlign w:val="center"/>
          </w:tcPr>
          <w:p w14:paraId="4A967F43" w14:textId="77777777" w:rsidR="00D000A6" w:rsidRDefault="00185F2F">
            <w:pPr>
              <w:jc w:val="center"/>
            </w:pPr>
            <w:r>
              <w:rPr>
                <w:rFonts w:eastAsia="Times New Roman" w:cs="Times New Roman"/>
                <w:sz w:val="22"/>
              </w:rPr>
              <w:t>0,000</w:t>
            </w:r>
          </w:p>
        </w:tc>
      </w:tr>
      <w:tr w:rsidR="00D000A6" w14:paraId="0E832EB5" w14:textId="77777777">
        <w:trPr>
          <w:jc w:val="center"/>
        </w:trPr>
        <w:tc>
          <w:tcPr>
            <w:tcW w:w="0" w:type="dxa"/>
            <w:shd w:val="clear" w:color="auto" w:fill="FFFFFF"/>
            <w:tcMar>
              <w:top w:w="40" w:type="dxa"/>
              <w:left w:w="200" w:type="dxa"/>
              <w:bottom w:w="40" w:type="dxa"/>
              <w:right w:w="200" w:type="dxa"/>
            </w:tcMar>
            <w:vAlign w:val="center"/>
          </w:tcPr>
          <w:p w14:paraId="4754086C" w14:textId="77777777" w:rsidR="00D000A6" w:rsidRDefault="00185F2F">
            <w:r>
              <w:rPr>
                <w:rFonts w:eastAsia="Times New Roman" w:cs="Times New Roman"/>
                <w:sz w:val="22"/>
              </w:rPr>
              <w:t>Котельная №6/19</w:t>
            </w:r>
          </w:p>
        </w:tc>
        <w:tc>
          <w:tcPr>
            <w:tcW w:w="0" w:type="dxa"/>
            <w:shd w:val="clear" w:color="auto" w:fill="FFFFFF"/>
            <w:tcMar>
              <w:top w:w="40" w:type="dxa"/>
              <w:left w:w="200" w:type="dxa"/>
              <w:bottom w:w="40" w:type="dxa"/>
              <w:right w:w="200" w:type="dxa"/>
            </w:tcMar>
            <w:vAlign w:val="center"/>
          </w:tcPr>
          <w:p w14:paraId="7DD3FAE3" w14:textId="77777777" w:rsidR="00D000A6" w:rsidRDefault="00185F2F">
            <w:pPr>
              <w:jc w:val="center"/>
            </w:pPr>
            <w:r>
              <w:rPr>
                <w:rFonts w:eastAsia="Times New Roman" w:cs="Times New Roman"/>
                <w:sz w:val="22"/>
              </w:rPr>
              <w:t>Тыс. м3</w:t>
            </w:r>
          </w:p>
        </w:tc>
        <w:tc>
          <w:tcPr>
            <w:tcW w:w="0" w:type="dxa"/>
            <w:shd w:val="clear" w:color="auto" w:fill="FFFFFF"/>
            <w:tcMar>
              <w:top w:w="40" w:type="dxa"/>
              <w:left w:w="200" w:type="dxa"/>
              <w:bottom w:w="40" w:type="dxa"/>
              <w:right w:w="200" w:type="dxa"/>
            </w:tcMar>
            <w:vAlign w:val="center"/>
          </w:tcPr>
          <w:p w14:paraId="484CC6A2" w14:textId="77777777" w:rsidR="00D000A6" w:rsidRDefault="00185F2F">
            <w:pPr>
              <w:jc w:val="center"/>
            </w:pPr>
            <w:r>
              <w:rPr>
                <w:rFonts w:eastAsia="Times New Roman" w:cs="Times New Roman"/>
                <w:sz w:val="22"/>
              </w:rPr>
              <w:t>0,000</w:t>
            </w:r>
          </w:p>
        </w:tc>
        <w:tc>
          <w:tcPr>
            <w:tcW w:w="0" w:type="dxa"/>
            <w:shd w:val="clear" w:color="auto" w:fill="FFFFFF"/>
            <w:tcMar>
              <w:top w:w="40" w:type="dxa"/>
              <w:left w:w="200" w:type="dxa"/>
              <w:bottom w:w="40" w:type="dxa"/>
              <w:right w:w="200" w:type="dxa"/>
            </w:tcMar>
            <w:vAlign w:val="center"/>
          </w:tcPr>
          <w:p w14:paraId="446D0B8B" w14:textId="77777777" w:rsidR="00D000A6" w:rsidRDefault="00185F2F">
            <w:pPr>
              <w:jc w:val="center"/>
            </w:pPr>
            <w:r>
              <w:rPr>
                <w:rFonts w:eastAsia="Times New Roman" w:cs="Times New Roman"/>
                <w:sz w:val="22"/>
              </w:rPr>
              <w:t>0,000</w:t>
            </w:r>
          </w:p>
        </w:tc>
        <w:tc>
          <w:tcPr>
            <w:tcW w:w="0" w:type="dxa"/>
            <w:shd w:val="clear" w:color="auto" w:fill="FFFFFF"/>
            <w:tcMar>
              <w:top w:w="40" w:type="dxa"/>
              <w:left w:w="200" w:type="dxa"/>
              <w:bottom w:w="40" w:type="dxa"/>
              <w:right w:w="200" w:type="dxa"/>
            </w:tcMar>
            <w:vAlign w:val="center"/>
          </w:tcPr>
          <w:p w14:paraId="2660B368" w14:textId="77777777" w:rsidR="00D000A6" w:rsidRDefault="00185F2F">
            <w:pPr>
              <w:jc w:val="center"/>
            </w:pPr>
            <w:r>
              <w:rPr>
                <w:rFonts w:eastAsia="Times New Roman" w:cs="Times New Roman"/>
                <w:sz w:val="22"/>
              </w:rPr>
              <w:t>0,000</w:t>
            </w:r>
          </w:p>
        </w:tc>
        <w:tc>
          <w:tcPr>
            <w:tcW w:w="0" w:type="dxa"/>
            <w:shd w:val="clear" w:color="auto" w:fill="FFFFFF"/>
            <w:tcMar>
              <w:top w:w="40" w:type="dxa"/>
              <w:left w:w="200" w:type="dxa"/>
              <w:bottom w:w="40" w:type="dxa"/>
              <w:right w:w="200" w:type="dxa"/>
            </w:tcMar>
            <w:vAlign w:val="center"/>
          </w:tcPr>
          <w:p w14:paraId="66CF6370" w14:textId="77777777" w:rsidR="00D000A6" w:rsidRDefault="00185F2F">
            <w:pPr>
              <w:jc w:val="center"/>
            </w:pPr>
            <w:r>
              <w:rPr>
                <w:rFonts w:eastAsia="Times New Roman" w:cs="Times New Roman"/>
                <w:sz w:val="22"/>
              </w:rPr>
              <w:t>0,000</w:t>
            </w:r>
          </w:p>
        </w:tc>
        <w:tc>
          <w:tcPr>
            <w:tcW w:w="0" w:type="dxa"/>
            <w:shd w:val="clear" w:color="auto" w:fill="FFFFFF"/>
            <w:tcMar>
              <w:top w:w="40" w:type="dxa"/>
              <w:left w:w="200" w:type="dxa"/>
              <w:bottom w:w="40" w:type="dxa"/>
              <w:right w:w="200" w:type="dxa"/>
            </w:tcMar>
            <w:vAlign w:val="center"/>
          </w:tcPr>
          <w:p w14:paraId="3D26A48B" w14:textId="77777777" w:rsidR="00D000A6" w:rsidRDefault="00185F2F">
            <w:pPr>
              <w:jc w:val="center"/>
            </w:pPr>
            <w:r>
              <w:rPr>
                <w:rFonts w:eastAsia="Times New Roman" w:cs="Times New Roman"/>
                <w:sz w:val="22"/>
              </w:rPr>
              <w:t>0,000</w:t>
            </w:r>
          </w:p>
        </w:tc>
      </w:tr>
      <w:tr w:rsidR="00D000A6" w14:paraId="69F0DC6B" w14:textId="77777777">
        <w:trPr>
          <w:jc w:val="center"/>
        </w:trPr>
        <w:tc>
          <w:tcPr>
            <w:tcW w:w="0" w:type="dxa"/>
            <w:shd w:val="clear" w:color="auto" w:fill="FFFFFF"/>
            <w:tcMar>
              <w:top w:w="40" w:type="dxa"/>
              <w:left w:w="200" w:type="dxa"/>
              <w:bottom w:w="40" w:type="dxa"/>
              <w:right w:w="200" w:type="dxa"/>
            </w:tcMar>
            <w:vAlign w:val="center"/>
          </w:tcPr>
          <w:p w14:paraId="59A390CC" w14:textId="77777777" w:rsidR="00D000A6" w:rsidRDefault="00185F2F">
            <w:r>
              <w:rPr>
                <w:rFonts w:eastAsia="Times New Roman" w:cs="Times New Roman"/>
                <w:sz w:val="22"/>
              </w:rPr>
              <w:t>Котельная №6/20</w:t>
            </w:r>
          </w:p>
        </w:tc>
        <w:tc>
          <w:tcPr>
            <w:tcW w:w="0" w:type="dxa"/>
            <w:shd w:val="clear" w:color="auto" w:fill="FFFFFF"/>
            <w:tcMar>
              <w:top w:w="40" w:type="dxa"/>
              <w:left w:w="200" w:type="dxa"/>
              <w:bottom w:w="40" w:type="dxa"/>
              <w:right w:w="200" w:type="dxa"/>
            </w:tcMar>
            <w:vAlign w:val="center"/>
          </w:tcPr>
          <w:p w14:paraId="72F6C10A" w14:textId="77777777" w:rsidR="00D000A6" w:rsidRDefault="00185F2F">
            <w:pPr>
              <w:jc w:val="center"/>
            </w:pPr>
            <w:r>
              <w:rPr>
                <w:rFonts w:eastAsia="Times New Roman" w:cs="Times New Roman"/>
                <w:sz w:val="22"/>
              </w:rPr>
              <w:t>Тыс. м3</w:t>
            </w:r>
          </w:p>
        </w:tc>
        <w:tc>
          <w:tcPr>
            <w:tcW w:w="0" w:type="dxa"/>
            <w:shd w:val="clear" w:color="auto" w:fill="FFFFFF"/>
            <w:tcMar>
              <w:top w:w="40" w:type="dxa"/>
              <w:left w:w="200" w:type="dxa"/>
              <w:bottom w:w="40" w:type="dxa"/>
              <w:right w:w="200" w:type="dxa"/>
            </w:tcMar>
            <w:vAlign w:val="center"/>
          </w:tcPr>
          <w:p w14:paraId="7F58A227" w14:textId="77777777" w:rsidR="00D000A6" w:rsidRDefault="00185F2F">
            <w:pPr>
              <w:jc w:val="center"/>
            </w:pPr>
            <w:r>
              <w:rPr>
                <w:rFonts w:eastAsia="Times New Roman" w:cs="Times New Roman"/>
                <w:sz w:val="22"/>
              </w:rPr>
              <w:t>0,000</w:t>
            </w:r>
          </w:p>
        </w:tc>
        <w:tc>
          <w:tcPr>
            <w:tcW w:w="0" w:type="dxa"/>
            <w:shd w:val="clear" w:color="auto" w:fill="FFFFFF"/>
            <w:tcMar>
              <w:top w:w="40" w:type="dxa"/>
              <w:left w:w="200" w:type="dxa"/>
              <w:bottom w:w="40" w:type="dxa"/>
              <w:right w:w="200" w:type="dxa"/>
            </w:tcMar>
            <w:vAlign w:val="center"/>
          </w:tcPr>
          <w:p w14:paraId="0651A663" w14:textId="77777777" w:rsidR="00D000A6" w:rsidRDefault="00185F2F">
            <w:pPr>
              <w:jc w:val="center"/>
            </w:pPr>
            <w:r>
              <w:rPr>
                <w:rFonts w:eastAsia="Times New Roman" w:cs="Times New Roman"/>
                <w:sz w:val="22"/>
              </w:rPr>
              <w:t>0,000</w:t>
            </w:r>
          </w:p>
        </w:tc>
        <w:tc>
          <w:tcPr>
            <w:tcW w:w="0" w:type="dxa"/>
            <w:shd w:val="clear" w:color="auto" w:fill="FFFFFF"/>
            <w:tcMar>
              <w:top w:w="40" w:type="dxa"/>
              <w:left w:w="200" w:type="dxa"/>
              <w:bottom w:w="40" w:type="dxa"/>
              <w:right w:w="200" w:type="dxa"/>
            </w:tcMar>
            <w:vAlign w:val="center"/>
          </w:tcPr>
          <w:p w14:paraId="0568CCF4" w14:textId="77777777" w:rsidR="00D000A6" w:rsidRDefault="00185F2F">
            <w:pPr>
              <w:jc w:val="center"/>
            </w:pPr>
            <w:r>
              <w:rPr>
                <w:rFonts w:eastAsia="Times New Roman" w:cs="Times New Roman"/>
                <w:sz w:val="22"/>
              </w:rPr>
              <w:t>0,000</w:t>
            </w:r>
          </w:p>
        </w:tc>
        <w:tc>
          <w:tcPr>
            <w:tcW w:w="0" w:type="dxa"/>
            <w:shd w:val="clear" w:color="auto" w:fill="FFFFFF"/>
            <w:tcMar>
              <w:top w:w="40" w:type="dxa"/>
              <w:left w:w="200" w:type="dxa"/>
              <w:bottom w:w="40" w:type="dxa"/>
              <w:right w:w="200" w:type="dxa"/>
            </w:tcMar>
            <w:vAlign w:val="center"/>
          </w:tcPr>
          <w:p w14:paraId="208B6DD5" w14:textId="77777777" w:rsidR="00D000A6" w:rsidRDefault="00185F2F">
            <w:pPr>
              <w:jc w:val="center"/>
            </w:pPr>
            <w:r>
              <w:rPr>
                <w:rFonts w:eastAsia="Times New Roman" w:cs="Times New Roman"/>
                <w:sz w:val="22"/>
              </w:rPr>
              <w:t>0,000</w:t>
            </w:r>
          </w:p>
        </w:tc>
        <w:tc>
          <w:tcPr>
            <w:tcW w:w="0" w:type="dxa"/>
            <w:shd w:val="clear" w:color="auto" w:fill="FFFFFF"/>
            <w:tcMar>
              <w:top w:w="40" w:type="dxa"/>
              <w:left w:w="200" w:type="dxa"/>
              <w:bottom w:w="40" w:type="dxa"/>
              <w:right w:w="200" w:type="dxa"/>
            </w:tcMar>
            <w:vAlign w:val="center"/>
          </w:tcPr>
          <w:p w14:paraId="200138E8" w14:textId="77777777" w:rsidR="00D000A6" w:rsidRDefault="00185F2F">
            <w:pPr>
              <w:jc w:val="center"/>
            </w:pPr>
            <w:r>
              <w:rPr>
                <w:rFonts w:eastAsia="Times New Roman" w:cs="Times New Roman"/>
                <w:sz w:val="22"/>
              </w:rPr>
              <w:t>0,000</w:t>
            </w:r>
          </w:p>
        </w:tc>
      </w:tr>
    </w:tbl>
    <w:p w14:paraId="5844E14B" w14:textId="77777777" w:rsidR="00185F2F" w:rsidRPr="00402331" w:rsidRDefault="00185F2F" w:rsidP="00185F2F">
      <w:pPr>
        <w:pStyle w:val="a1"/>
        <w:rPr>
          <w:lang w:val="en-US" w:eastAsia="ru-RU"/>
        </w:rPr>
      </w:pPr>
    </w:p>
    <w:p w14:paraId="6583CDB7" w14:textId="77777777" w:rsidR="00185F2F" w:rsidRDefault="00B23F46" w:rsidP="00185F2F">
      <w:pPr>
        <w:pStyle w:val="2"/>
        <w:ind w:left="0" w:firstLine="0"/>
      </w:pPr>
      <w:hyperlink r:id="rId69" w:anchor="bookmark65" w:history="1">
        <w:bookmarkStart w:id="100" w:name="_Toc30081866"/>
        <w:bookmarkStart w:id="101" w:name="_Toc30085101"/>
        <w:bookmarkStart w:id="102" w:name="_Toc32845367"/>
        <w:bookmarkStart w:id="103" w:name="_Toc181869733"/>
        <w:r w:rsidR="00185F2F" w:rsidRPr="00AC5500">
          <w:t xml:space="preserve">Часть </w:t>
        </w:r>
        <w:r w:rsidR="00185F2F">
          <w:t>2</w:t>
        </w:r>
        <w:r w:rsidR="00185F2F" w:rsidRPr="00AC5500">
          <w:t>. МАКСИМАЛЬНЫЙ И СРЕДНЕЧАСОВОЙ РАСХОД ТЕПЛОНОСИТЕЛЯ</w:t>
        </w:r>
      </w:hyperlink>
      <w:r w:rsidR="00185F2F">
        <w:t xml:space="preserve"> </w:t>
      </w:r>
      <w:hyperlink r:id="rId70" w:anchor="bookmark65" w:history="1">
        <w:r w:rsidR="00185F2F" w:rsidRPr="00AC5500">
          <w:t>(РАСХОД СЕТЕВОЙ ВОДЫ) НА ГОРЯЧЕЕ ВОДОСНАБЖЕНИЕ ПОТРЕБИТЕЛЕЙ С</w:t>
        </w:r>
      </w:hyperlink>
      <w:r w:rsidR="00185F2F">
        <w:t xml:space="preserve"> </w:t>
      </w:r>
      <w:hyperlink r:id="rId71" w:anchor="bookmark65" w:history="1">
        <w:r w:rsidR="00185F2F" w:rsidRPr="00AC5500">
          <w:t>ИСПОЛЬЗОВАНИЕМ ОТКРЫТОЙ СИСТЕМЫ ТЕПЛОСНАБЖЕНИЯ В ЗОНЕ ДЕЙСТВИЯ</w:t>
        </w:r>
      </w:hyperlink>
      <w:r w:rsidR="00185F2F">
        <w:t xml:space="preserve"> </w:t>
      </w:r>
      <w:hyperlink r:id="rId72" w:anchor="bookmark65" w:history="1">
        <w:r w:rsidR="00185F2F" w:rsidRPr="00AC5500">
          <w:t>КАЖДОГО ИСТОЧНИКА ТЕПЛОВОЙ ЭНЕРГИИ, РАССЧИТЫВАЕМЫЙ С УЧЕТОМ</w:t>
        </w:r>
      </w:hyperlink>
      <w:r w:rsidR="00185F2F">
        <w:t xml:space="preserve"> </w:t>
      </w:r>
      <w:hyperlink r:id="rId73" w:anchor="bookmark65" w:history="1">
        <w:r w:rsidR="00185F2F" w:rsidRPr="00AC5500">
          <w:t>ПРОГНОЗНЫХ СРОКОВ ПЕРЕВОДА ПОТРЕБИТЕЛЕЙ, ПОДКЛЮЧЕННЫХ К</w:t>
        </w:r>
      </w:hyperlink>
      <w:r w:rsidR="00185F2F">
        <w:t xml:space="preserve"> </w:t>
      </w:r>
      <w:hyperlink r:id="rId74" w:anchor="bookmark65" w:history="1">
        <w:r w:rsidR="00185F2F" w:rsidRPr="00AC5500">
          <w:t>ОТКРЫТОЙ СИСТЕМЕ ТЕПЛОСНАБЖЕНИЯ (ГОРЯЧЕГО ВОДОСНАБЖЕНИЯ), НА</w:t>
        </w:r>
      </w:hyperlink>
      <w:r w:rsidR="00185F2F">
        <w:t xml:space="preserve"> </w:t>
      </w:r>
      <w:hyperlink r:id="rId75" w:anchor="bookmark65" w:history="1">
        <w:r w:rsidR="00185F2F" w:rsidRPr="00AC5500">
          <w:t>ЗАКРЫТУЮ СИСТЕМУ ГОРЯЧЕГО ВОДОСНАБЖЕНИЯ</w:t>
        </w:r>
        <w:bookmarkEnd w:id="100"/>
        <w:bookmarkEnd w:id="101"/>
        <w:bookmarkEnd w:id="102"/>
        <w:bookmarkEnd w:id="103"/>
      </w:hyperlink>
    </w:p>
    <w:p w14:paraId="0C77CCA9" w14:textId="77777777" w:rsidR="00185F2F" w:rsidRPr="00185F2F" w:rsidRDefault="00185F2F" w:rsidP="00185F2F">
      <w:pPr>
        <w:pStyle w:val="a1"/>
        <w:jc w:val="center"/>
        <w:rPr>
          <w:lang w:eastAsia="ru-RU"/>
        </w:rPr>
      </w:pPr>
      <w:bookmarkStart w:id="104" w:name="OLE_LINK115"/>
      <w:bookmarkStart w:id="105" w:name="OLE_LINK116"/>
      <w:bookmarkEnd w:id="104"/>
      <w:bookmarkEnd w:id="105"/>
    </w:p>
    <w:p w14:paraId="6AF32770" w14:textId="77777777" w:rsidR="00D000A6" w:rsidRDefault="00185F2F">
      <w:pPr>
        <w:spacing w:before="400" w:after="200"/>
      </w:pPr>
      <w:r>
        <w:rPr>
          <w:b/>
        </w:rPr>
        <w:t>Таблица 6.2.1.1 - Расход теплоносителя на горячее водоснабжение потребителей для открытой системы теплоснабжения</w:t>
      </w:r>
    </w:p>
    <w:tbl>
      <w:tblPr>
        <w:tblStyle w:val="aa"/>
        <w:tblW w:w="5000" w:type="pct"/>
        <w:jc w:val="center"/>
        <w:tblInd w:w="0" w:type="dxa"/>
        <w:tblLook w:val="04A0" w:firstRow="1" w:lastRow="0" w:firstColumn="1" w:lastColumn="0" w:noHBand="0" w:noVBand="1"/>
      </w:tblPr>
      <w:tblGrid>
        <w:gridCol w:w="1215"/>
        <w:gridCol w:w="904"/>
        <w:gridCol w:w="904"/>
        <w:gridCol w:w="904"/>
        <w:gridCol w:w="903"/>
        <w:gridCol w:w="903"/>
        <w:gridCol w:w="903"/>
        <w:gridCol w:w="903"/>
        <w:gridCol w:w="903"/>
        <w:gridCol w:w="903"/>
      </w:tblGrid>
      <w:tr w:rsidR="00D000A6" w14:paraId="5B2A1E32" w14:textId="77777777">
        <w:trPr>
          <w:jc w:val="center"/>
        </w:trPr>
        <w:tc>
          <w:tcPr>
            <w:tcW w:w="0" w:type="dxa"/>
            <w:vMerge w:val="restart"/>
            <w:shd w:val="clear" w:color="auto" w:fill="F2F2F2"/>
            <w:tcMar>
              <w:top w:w="120" w:type="dxa"/>
              <w:left w:w="200" w:type="dxa"/>
              <w:bottom w:w="120" w:type="dxa"/>
              <w:right w:w="200" w:type="dxa"/>
            </w:tcMar>
            <w:vAlign w:val="center"/>
          </w:tcPr>
          <w:p w14:paraId="0D3CEECC" w14:textId="77777777" w:rsidR="00D000A6" w:rsidRDefault="00185F2F">
            <w:pPr>
              <w:jc w:val="center"/>
            </w:pPr>
            <w:r>
              <w:rPr>
                <w:rFonts w:eastAsia="Times New Roman" w:cs="Times New Roman"/>
                <w:sz w:val="20"/>
                <w:szCs w:val="20"/>
              </w:rPr>
              <w:t>Источник тепловой энергии</w:t>
            </w:r>
          </w:p>
        </w:tc>
        <w:tc>
          <w:tcPr>
            <w:tcW w:w="0" w:type="dxa"/>
            <w:gridSpan w:val="9"/>
            <w:shd w:val="clear" w:color="auto" w:fill="F2F2F2"/>
            <w:tcMar>
              <w:top w:w="120" w:type="dxa"/>
              <w:left w:w="200" w:type="dxa"/>
              <w:bottom w:w="120" w:type="dxa"/>
              <w:right w:w="200" w:type="dxa"/>
            </w:tcMar>
            <w:vAlign w:val="center"/>
          </w:tcPr>
          <w:p w14:paraId="75A1CC5E" w14:textId="77777777" w:rsidR="00D000A6" w:rsidRPr="00185F2F" w:rsidRDefault="00185F2F">
            <w:pPr>
              <w:jc w:val="center"/>
              <w:rPr>
                <w:lang w:val="ru-RU"/>
              </w:rPr>
            </w:pPr>
            <w:r w:rsidRPr="00185F2F">
              <w:rPr>
                <w:rFonts w:eastAsia="Times New Roman" w:cs="Times New Roman"/>
                <w:sz w:val="20"/>
                <w:szCs w:val="20"/>
                <w:lang w:val="ru-RU"/>
              </w:rPr>
              <w:t xml:space="preserve">Расход теплоносителя на ГВС потребителей для открытой системы теплоснабжения, </w:t>
            </w:r>
          </w:p>
        </w:tc>
      </w:tr>
      <w:tr w:rsidR="00D000A6" w14:paraId="3C743687" w14:textId="77777777">
        <w:trPr>
          <w:jc w:val="center"/>
        </w:trPr>
        <w:tc>
          <w:tcPr>
            <w:tcW w:w="0" w:type="dxa"/>
            <w:vMerge/>
          </w:tcPr>
          <w:p w14:paraId="79D53B4D" w14:textId="77777777" w:rsidR="00D000A6" w:rsidRPr="00185F2F" w:rsidRDefault="00D000A6">
            <w:pPr>
              <w:rPr>
                <w:lang w:val="ru-RU"/>
              </w:rPr>
            </w:pPr>
          </w:p>
        </w:tc>
        <w:tc>
          <w:tcPr>
            <w:tcW w:w="0" w:type="dxa"/>
            <w:shd w:val="clear" w:color="auto" w:fill="F2F2F2"/>
            <w:tcMar>
              <w:top w:w="120" w:type="dxa"/>
              <w:left w:w="200" w:type="dxa"/>
              <w:bottom w:w="120" w:type="dxa"/>
              <w:right w:w="200" w:type="dxa"/>
            </w:tcMar>
            <w:vAlign w:val="center"/>
          </w:tcPr>
          <w:p w14:paraId="045102B2" w14:textId="77777777" w:rsidR="00D000A6" w:rsidRDefault="00185F2F">
            <w:pPr>
              <w:jc w:val="center"/>
            </w:pPr>
            <w:r>
              <w:rPr>
                <w:rFonts w:eastAsia="Times New Roman" w:cs="Times New Roman"/>
                <w:sz w:val="20"/>
                <w:szCs w:val="20"/>
              </w:rPr>
              <w:t>2023</w:t>
            </w:r>
          </w:p>
        </w:tc>
        <w:tc>
          <w:tcPr>
            <w:tcW w:w="0" w:type="dxa"/>
            <w:shd w:val="clear" w:color="auto" w:fill="F2F2F2"/>
            <w:tcMar>
              <w:top w:w="120" w:type="dxa"/>
              <w:left w:w="200" w:type="dxa"/>
              <w:bottom w:w="120" w:type="dxa"/>
              <w:right w:w="200" w:type="dxa"/>
            </w:tcMar>
            <w:vAlign w:val="center"/>
          </w:tcPr>
          <w:p w14:paraId="32E114BF" w14:textId="77777777" w:rsidR="00D000A6" w:rsidRDefault="00185F2F">
            <w:pPr>
              <w:jc w:val="center"/>
            </w:pPr>
            <w:r>
              <w:rPr>
                <w:rFonts w:eastAsia="Times New Roman" w:cs="Times New Roman"/>
                <w:sz w:val="20"/>
                <w:szCs w:val="20"/>
              </w:rPr>
              <w:t>2024</w:t>
            </w:r>
          </w:p>
        </w:tc>
        <w:tc>
          <w:tcPr>
            <w:tcW w:w="0" w:type="dxa"/>
            <w:shd w:val="clear" w:color="auto" w:fill="F2F2F2"/>
            <w:tcMar>
              <w:top w:w="120" w:type="dxa"/>
              <w:left w:w="200" w:type="dxa"/>
              <w:bottom w:w="120" w:type="dxa"/>
              <w:right w:w="200" w:type="dxa"/>
            </w:tcMar>
            <w:vAlign w:val="center"/>
          </w:tcPr>
          <w:p w14:paraId="7FE5B20F" w14:textId="77777777" w:rsidR="00D000A6" w:rsidRDefault="00185F2F">
            <w:pPr>
              <w:jc w:val="center"/>
            </w:pPr>
            <w:r>
              <w:rPr>
                <w:rFonts w:eastAsia="Times New Roman" w:cs="Times New Roman"/>
                <w:sz w:val="20"/>
                <w:szCs w:val="20"/>
              </w:rPr>
              <w:t>2025</w:t>
            </w:r>
          </w:p>
        </w:tc>
        <w:tc>
          <w:tcPr>
            <w:tcW w:w="0" w:type="dxa"/>
            <w:shd w:val="clear" w:color="auto" w:fill="F2F2F2"/>
            <w:tcMar>
              <w:top w:w="120" w:type="dxa"/>
              <w:left w:w="200" w:type="dxa"/>
              <w:bottom w:w="120" w:type="dxa"/>
              <w:right w:w="200" w:type="dxa"/>
            </w:tcMar>
            <w:vAlign w:val="center"/>
          </w:tcPr>
          <w:p w14:paraId="29ECDF03" w14:textId="77777777" w:rsidR="00D000A6" w:rsidRDefault="00185F2F">
            <w:pPr>
              <w:jc w:val="center"/>
            </w:pPr>
            <w:r>
              <w:rPr>
                <w:rFonts w:eastAsia="Times New Roman" w:cs="Times New Roman"/>
                <w:sz w:val="20"/>
                <w:szCs w:val="20"/>
              </w:rPr>
              <w:t>2026</w:t>
            </w:r>
          </w:p>
        </w:tc>
        <w:tc>
          <w:tcPr>
            <w:tcW w:w="0" w:type="dxa"/>
            <w:shd w:val="clear" w:color="auto" w:fill="F2F2F2"/>
            <w:tcMar>
              <w:top w:w="120" w:type="dxa"/>
              <w:left w:w="200" w:type="dxa"/>
              <w:bottom w:w="120" w:type="dxa"/>
              <w:right w:w="200" w:type="dxa"/>
            </w:tcMar>
            <w:vAlign w:val="center"/>
          </w:tcPr>
          <w:p w14:paraId="7F344FC7" w14:textId="77777777" w:rsidR="00D000A6" w:rsidRDefault="00185F2F">
            <w:pPr>
              <w:jc w:val="center"/>
            </w:pPr>
            <w:r>
              <w:rPr>
                <w:rFonts w:eastAsia="Times New Roman" w:cs="Times New Roman"/>
                <w:sz w:val="20"/>
                <w:szCs w:val="20"/>
              </w:rPr>
              <w:t>2027</w:t>
            </w:r>
          </w:p>
        </w:tc>
        <w:tc>
          <w:tcPr>
            <w:tcW w:w="0" w:type="dxa"/>
            <w:shd w:val="clear" w:color="auto" w:fill="F2F2F2"/>
            <w:tcMar>
              <w:top w:w="120" w:type="dxa"/>
              <w:left w:w="200" w:type="dxa"/>
              <w:bottom w:w="120" w:type="dxa"/>
              <w:right w:w="200" w:type="dxa"/>
            </w:tcMar>
            <w:vAlign w:val="center"/>
          </w:tcPr>
          <w:p w14:paraId="14E56F65" w14:textId="77777777" w:rsidR="00D000A6" w:rsidRDefault="00185F2F">
            <w:pPr>
              <w:jc w:val="center"/>
            </w:pPr>
            <w:r>
              <w:rPr>
                <w:rFonts w:eastAsia="Times New Roman" w:cs="Times New Roman"/>
                <w:sz w:val="20"/>
                <w:szCs w:val="20"/>
              </w:rPr>
              <w:t>2028</w:t>
            </w:r>
          </w:p>
        </w:tc>
        <w:tc>
          <w:tcPr>
            <w:tcW w:w="0" w:type="dxa"/>
            <w:shd w:val="clear" w:color="auto" w:fill="F2F2F2"/>
            <w:tcMar>
              <w:top w:w="120" w:type="dxa"/>
              <w:left w:w="200" w:type="dxa"/>
              <w:bottom w:w="120" w:type="dxa"/>
              <w:right w:w="200" w:type="dxa"/>
            </w:tcMar>
            <w:vAlign w:val="center"/>
          </w:tcPr>
          <w:p w14:paraId="40EF30F6" w14:textId="77777777" w:rsidR="00D000A6" w:rsidRDefault="00185F2F">
            <w:pPr>
              <w:jc w:val="center"/>
            </w:pPr>
            <w:r>
              <w:rPr>
                <w:rFonts w:eastAsia="Times New Roman" w:cs="Times New Roman"/>
                <w:sz w:val="20"/>
                <w:szCs w:val="20"/>
              </w:rPr>
              <w:t>2029</w:t>
            </w:r>
          </w:p>
        </w:tc>
        <w:tc>
          <w:tcPr>
            <w:tcW w:w="0" w:type="dxa"/>
            <w:shd w:val="clear" w:color="auto" w:fill="F2F2F2"/>
            <w:tcMar>
              <w:top w:w="120" w:type="dxa"/>
              <w:left w:w="200" w:type="dxa"/>
              <w:bottom w:w="120" w:type="dxa"/>
              <w:right w:w="200" w:type="dxa"/>
            </w:tcMar>
            <w:vAlign w:val="center"/>
          </w:tcPr>
          <w:p w14:paraId="33361AD8" w14:textId="77777777" w:rsidR="00D000A6" w:rsidRDefault="00185F2F">
            <w:pPr>
              <w:jc w:val="center"/>
            </w:pPr>
            <w:r>
              <w:rPr>
                <w:rFonts w:eastAsia="Times New Roman" w:cs="Times New Roman"/>
                <w:sz w:val="20"/>
                <w:szCs w:val="20"/>
              </w:rPr>
              <w:t>2030</w:t>
            </w:r>
          </w:p>
        </w:tc>
        <w:tc>
          <w:tcPr>
            <w:tcW w:w="0" w:type="dxa"/>
            <w:shd w:val="clear" w:color="auto" w:fill="F2F2F2"/>
            <w:tcMar>
              <w:top w:w="120" w:type="dxa"/>
              <w:left w:w="200" w:type="dxa"/>
              <w:bottom w:w="120" w:type="dxa"/>
              <w:right w:w="200" w:type="dxa"/>
            </w:tcMar>
            <w:vAlign w:val="center"/>
          </w:tcPr>
          <w:p w14:paraId="3DB0A344" w14:textId="77777777" w:rsidR="00D000A6" w:rsidRDefault="00185F2F">
            <w:pPr>
              <w:jc w:val="center"/>
            </w:pPr>
            <w:r>
              <w:rPr>
                <w:rFonts w:eastAsia="Times New Roman" w:cs="Times New Roman"/>
                <w:sz w:val="20"/>
                <w:szCs w:val="20"/>
              </w:rPr>
              <w:t>2031-2040</w:t>
            </w:r>
          </w:p>
        </w:tc>
      </w:tr>
      <w:tr w:rsidR="00D000A6" w14:paraId="4FA40328" w14:textId="77777777">
        <w:trPr>
          <w:jc w:val="center"/>
        </w:trPr>
        <w:tc>
          <w:tcPr>
            <w:tcW w:w="0" w:type="dxa"/>
            <w:shd w:val="clear" w:color="auto" w:fill="FFFFFF"/>
            <w:tcMar>
              <w:top w:w="40" w:type="dxa"/>
              <w:left w:w="200" w:type="dxa"/>
              <w:bottom w:w="40" w:type="dxa"/>
              <w:right w:w="200" w:type="dxa"/>
            </w:tcMar>
            <w:vAlign w:val="center"/>
          </w:tcPr>
          <w:p w14:paraId="515CB62E" w14:textId="77777777" w:rsidR="00D000A6" w:rsidRDefault="00185F2F">
            <w:r>
              <w:rPr>
                <w:rFonts w:eastAsia="Times New Roman" w:cs="Times New Roman"/>
                <w:sz w:val="20"/>
                <w:szCs w:val="20"/>
              </w:rPr>
              <w:t>Котельная №5/1</w:t>
            </w:r>
          </w:p>
        </w:tc>
        <w:tc>
          <w:tcPr>
            <w:tcW w:w="0" w:type="dxa"/>
            <w:shd w:val="clear" w:color="auto" w:fill="FFFFFF"/>
            <w:tcMar>
              <w:top w:w="40" w:type="dxa"/>
              <w:left w:w="200" w:type="dxa"/>
              <w:bottom w:w="40" w:type="dxa"/>
              <w:right w:w="200" w:type="dxa"/>
            </w:tcMar>
            <w:vAlign w:val="center"/>
          </w:tcPr>
          <w:p w14:paraId="6CC5D415"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C660D81"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2211302"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9E32B62"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B0451F4"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FC8C127"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3A6C1E6"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F694808"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4FD2C95" w14:textId="77777777" w:rsidR="00D000A6" w:rsidRDefault="00185F2F">
            <w:pPr>
              <w:jc w:val="center"/>
            </w:pPr>
            <w:r>
              <w:rPr>
                <w:rFonts w:eastAsia="Times New Roman" w:cs="Times New Roman"/>
                <w:sz w:val="20"/>
                <w:szCs w:val="20"/>
              </w:rPr>
              <w:t>0,0000</w:t>
            </w:r>
          </w:p>
        </w:tc>
      </w:tr>
      <w:tr w:rsidR="00D000A6" w14:paraId="04CEC1EE" w14:textId="77777777">
        <w:trPr>
          <w:jc w:val="center"/>
        </w:trPr>
        <w:tc>
          <w:tcPr>
            <w:tcW w:w="0" w:type="dxa"/>
            <w:shd w:val="clear" w:color="auto" w:fill="FFFFFF"/>
            <w:tcMar>
              <w:top w:w="40" w:type="dxa"/>
              <w:left w:w="200" w:type="dxa"/>
              <w:bottom w:w="40" w:type="dxa"/>
              <w:right w:w="200" w:type="dxa"/>
            </w:tcMar>
            <w:vAlign w:val="center"/>
          </w:tcPr>
          <w:p w14:paraId="6219E3C1" w14:textId="77777777" w:rsidR="00D000A6" w:rsidRDefault="00185F2F">
            <w:r>
              <w:rPr>
                <w:rFonts w:eastAsia="Times New Roman" w:cs="Times New Roman"/>
                <w:sz w:val="20"/>
                <w:szCs w:val="20"/>
              </w:rPr>
              <w:t>Котельная №5/2</w:t>
            </w:r>
          </w:p>
        </w:tc>
        <w:tc>
          <w:tcPr>
            <w:tcW w:w="0" w:type="dxa"/>
            <w:shd w:val="clear" w:color="auto" w:fill="FFFFFF"/>
            <w:tcMar>
              <w:top w:w="40" w:type="dxa"/>
              <w:left w:w="200" w:type="dxa"/>
              <w:bottom w:w="40" w:type="dxa"/>
              <w:right w:w="200" w:type="dxa"/>
            </w:tcMar>
            <w:vAlign w:val="center"/>
          </w:tcPr>
          <w:p w14:paraId="1643553B"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029846A"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3C99107"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6CD8E10"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6CFD175"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DA34095"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AF16E1E"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B1A5481"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C28D060" w14:textId="77777777" w:rsidR="00D000A6" w:rsidRDefault="00185F2F">
            <w:pPr>
              <w:jc w:val="center"/>
            </w:pPr>
            <w:r>
              <w:rPr>
                <w:rFonts w:eastAsia="Times New Roman" w:cs="Times New Roman"/>
                <w:sz w:val="20"/>
                <w:szCs w:val="20"/>
              </w:rPr>
              <w:t>0,0000</w:t>
            </w:r>
          </w:p>
        </w:tc>
      </w:tr>
      <w:tr w:rsidR="00D000A6" w14:paraId="1D759145" w14:textId="77777777">
        <w:trPr>
          <w:jc w:val="center"/>
        </w:trPr>
        <w:tc>
          <w:tcPr>
            <w:tcW w:w="0" w:type="dxa"/>
            <w:shd w:val="clear" w:color="auto" w:fill="FFFFFF"/>
            <w:tcMar>
              <w:top w:w="40" w:type="dxa"/>
              <w:left w:w="200" w:type="dxa"/>
              <w:bottom w:w="40" w:type="dxa"/>
              <w:right w:w="200" w:type="dxa"/>
            </w:tcMar>
            <w:vAlign w:val="center"/>
          </w:tcPr>
          <w:p w14:paraId="0AF26CC7" w14:textId="77777777" w:rsidR="00D000A6" w:rsidRDefault="00185F2F">
            <w:r>
              <w:rPr>
                <w:rFonts w:eastAsia="Times New Roman" w:cs="Times New Roman"/>
                <w:sz w:val="20"/>
                <w:szCs w:val="20"/>
              </w:rPr>
              <w:t>Котельная №5/3</w:t>
            </w:r>
          </w:p>
        </w:tc>
        <w:tc>
          <w:tcPr>
            <w:tcW w:w="0" w:type="dxa"/>
            <w:shd w:val="clear" w:color="auto" w:fill="FFFFFF"/>
            <w:tcMar>
              <w:top w:w="40" w:type="dxa"/>
              <w:left w:w="200" w:type="dxa"/>
              <w:bottom w:w="40" w:type="dxa"/>
              <w:right w:w="200" w:type="dxa"/>
            </w:tcMar>
            <w:vAlign w:val="center"/>
          </w:tcPr>
          <w:p w14:paraId="1143D34E"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20E15F9"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16DEBF8"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1023BF9"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DC37FBF"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0089661"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47DF8D5"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FBFC4F1"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AF328EB" w14:textId="77777777" w:rsidR="00D000A6" w:rsidRDefault="00185F2F">
            <w:pPr>
              <w:jc w:val="center"/>
            </w:pPr>
            <w:r>
              <w:rPr>
                <w:rFonts w:eastAsia="Times New Roman" w:cs="Times New Roman"/>
                <w:sz w:val="20"/>
                <w:szCs w:val="20"/>
              </w:rPr>
              <w:t>0,0000</w:t>
            </w:r>
          </w:p>
        </w:tc>
      </w:tr>
      <w:tr w:rsidR="00D000A6" w14:paraId="5038881D" w14:textId="77777777">
        <w:trPr>
          <w:jc w:val="center"/>
        </w:trPr>
        <w:tc>
          <w:tcPr>
            <w:tcW w:w="0" w:type="dxa"/>
            <w:shd w:val="clear" w:color="auto" w:fill="FFFFFF"/>
            <w:tcMar>
              <w:top w:w="40" w:type="dxa"/>
              <w:left w:w="200" w:type="dxa"/>
              <w:bottom w:w="40" w:type="dxa"/>
              <w:right w:w="200" w:type="dxa"/>
            </w:tcMar>
            <w:vAlign w:val="center"/>
          </w:tcPr>
          <w:p w14:paraId="4252CBFF" w14:textId="77777777" w:rsidR="00D000A6" w:rsidRDefault="00185F2F">
            <w:r>
              <w:rPr>
                <w:rFonts w:eastAsia="Times New Roman" w:cs="Times New Roman"/>
                <w:sz w:val="20"/>
                <w:szCs w:val="20"/>
              </w:rPr>
              <w:t>Котельная №5/4</w:t>
            </w:r>
          </w:p>
        </w:tc>
        <w:tc>
          <w:tcPr>
            <w:tcW w:w="0" w:type="dxa"/>
            <w:shd w:val="clear" w:color="auto" w:fill="FFFFFF"/>
            <w:tcMar>
              <w:top w:w="40" w:type="dxa"/>
              <w:left w:w="200" w:type="dxa"/>
              <w:bottom w:w="40" w:type="dxa"/>
              <w:right w:w="200" w:type="dxa"/>
            </w:tcMar>
            <w:vAlign w:val="center"/>
          </w:tcPr>
          <w:p w14:paraId="7D68DDDC"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B14342A"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121F0D3"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E207FA7"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FCE21EE"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1F86F64"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2D6378D"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F1E0F77"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F4409CB" w14:textId="77777777" w:rsidR="00D000A6" w:rsidRDefault="00185F2F">
            <w:pPr>
              <w:jc w:val="center"/>
            </w:pPr>
            <w:r>
              <w:rPr>
                <w:rFonts w:eastAsia="Times New Roman" w:cs="Times New Roman"/>
                <w:sz w:val="20"/>
                <w:szCs w:val="20"/>
              </w:rPr>
              <w:t>0,0000</w:t>
            </w:r>
          </w:p>
        </w:tc>
      </w:tr>
      <w:tr w:rsidR="00D000A6" w14:paraId="6902E18F" w14:textId="77777777">
        <w:trPr>
          <w:jc w:val="center"/>
        </w:trPr>
        <w:tc>
          <w:tcPr>
            <w:tcW w:w="0" w:type="dxa"/>
            <w:shd w:val="clear" w:color="auto" w:fill="FFFFFF"/>
            <w:tcMar>
              <w:top w:w="40" w:type="dxa"/>
              <w:left w:w="200" w:type="dxa"/>
              <w:bottom w:w="40" w:type="dxa"/>
              <w:right w:w="200" w:type="dxa"/>
            </w:tcMar>
            <w:vAlign w:val="center"/>
          </w:tcPr>
          <w:p w14:paraId="23CA926F" w14:textId="77777777" w:rsidR="00D000A6" w:rsidRDefault="00185F2F">
            <w:r>
              <w:rPr>
                <w:rFonts w:eastAsia="Times New Roman" w:cs="Times New Roman"/>
                <w:sz w:val="20"/>
                <w:szCs w:val="20"/>
              </w:rPr>
              <w:t>Котельная №5/5</w:t>
            </w:r>
          </w:p>
        </w:tc>
        <w:tc>
          <w:tcPr>
            <w:tcW w:w="0" w:type="dxa"/>
            <w:shd w:val="clear" w:color="auto" w:fill="FFFFFF"/>
            <w:tcMar>
              <w:top w:w="40" w:type="dxa"/>
              <w:left w:w="200" w:type="dxa"/>
              <w:bottom w:w="40" w:type="dxa"/>
              <w:right w:w="200" w:type="dxa"/>
            </w:tcMar>
            <w:vAlign w:val="center"/>
          </w:tcPr>
          <w:p w14:paraId="2D607442"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858C9D6"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14409FC"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A3FC9F6"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C33ABCD"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5528B41"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AB4DD6E"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79FB43B"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4D20B28" w14:textId="77777777" w:rsidR="00D000A6" w:rsidRDefault="00185F2F">
            <w:pPr>
              <w:jc w:val="center"/>
            </w:pPr>
            <w:r>
              <w:rPr>
                <w:rFonts w:eastAsia="Times New Roman" w:cs="Times New Roman"/>
                <w:sz w:val="20"/>
                <w:szCs w:val="20"/>
              </w:rPr>
              <w:t>0,0000</w:t>
            </w:r>
          </w:p>
        </w:tc>
      </w:tr>
      <w:tr w:rsidR="00D000A6" w14:paraId="3F0FB3A6" w14:textId="77777777">
        <w:trPr>
          <w:jc w:val="center"/>
        </w:trPr>
        <w:tc>
          <w:tcPr>
            <w:tcW w:w="0" w:type="dxa"/>
            <w:shd w:val="clear" w:color="auto" w:fill="FFFFFF"/>
            <w:tcMar>
              <w:top w:w="40" w:type="dxa"/>
              <w:left w:w="200" w:type="dxa"/>
              <w:bottom w:w="40" w:type="dxa"/>
              <w:right w:w="200" w:type="dxa"/>
            </w:tcMar>
            <w:vAlign w:val="center"/>
          </w:tcPr>
          <w:p w14:paraId="2E941799" w14:textId="77777777" w:rsidR="00D000A6" w:rsidRDefault="00185F2F">
            <w:r>
              <w:rPr>
                <w:rFonts w:eastAsia="Times New Roman" w:cs="Times New Roman"/>
                <w:sz w:val="20"/>
                <w:szCs w:val="20"/>
              </w:rPr>
              <w:t>Котельная №6/7</w:t>
            </w:r>
          </w:p>
        </w:tc>
        <w:tc>
          <w:tcPr>
            <w:tcW w:w="0" w:type="dxa"/>
            <w:shd w:val="clear" w:color="auto" w:fill="FFFFFF"/>
            <w:tcMar>
              <w:top w:w="40" w:type="dxa"/>
              <w:left w:w="200" w:type="dxa"/>
              <w:bottom w:w="40" w:type="dxa"/>
              <w:right w:w="200" w:type="dxa"/>
            </w:tcMar>
            <w:vAlign w:val="center"/>
          </w:tcPr>
          <w:p w14:paraId="025A0A99"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3554408"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91FC672"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30CBE3C"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AEACDD4"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CE7032C"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571A1ED"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35DCD01"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08E52EB" w14:textId="77777777" w:rsidR="00D000A6" w:rsidRDefault="00185F2F">
            <w:pPr>
              <w:jc w:val="center"/>
            </w:pPr>
            <w:r>
              <w:rPr>
                <w:rFonts w:eastAsia="Times New Roman" w:cs="Times New Roman"/>
                <w:sz w:val="20"/>
                <w:szCs w:val="20"/>
              </w:rPr>
              <w:t>0,0000</w:t>
            </w:r>
          </w:p>
        </w:tc>
      </w:tr>
      <w:tr w:rsidR="00D000A6" w14:paraId="32ED2C61" w14:textId="77777777">
        <w:trPr>
          <w:jc w:val="center"/>
        </w:trPr>
        <w:tc>
          <w:tcPr>
            <w:tcW w:w="0" w:type="dxa"/>
            <w:shd w:val="clear" w:color="auto" w:fill="FFFFFF"/>
            <w:tcMar>
              <w:top w:w="40" w:type="dxa"/>
              <w:left w:w="200" w:type="dxa"/>
              <w:bottom w:w="40" w:type="dxa"/>
              <w:right w:w="200" w:type="dxa"/>
            </w:tcMar>
            <w:vAlign w:val="center"/>
          </w:tcPr>
          <w:p w14:paraId="586BBC92" w14:textId="77777777" w:rsidR="00D000A6" w:rsidRDefault="00185F2F">
            <w:r>
              <w:rPr>
                <w:rFonts w:eastAsia="Times New Roman" w:cs="Times New Roman"/>
                <w:sz w:val="20"/>
                <w:szCs w:val="20"/>
              </w:rPr>
              <w:t>Котельная №6/8</w:t>
            </w:r>
          </w:p>
        </w:tc>
        <w:tc>
          <w:tcPr>
            <w:tcW w:w="0" w:type="dxa"/>
            <w:shd w:val="clear" w:color="auto" w:fill="FFFFFF"/>
            <w:tcMar>
              <w:top w:w="40" w:type="dxa"/>
              <w:left w:w="200" w:type="dxa"/>
              <w:bottom w:w="40" w:type="dxa"/>
              <w:right w:w="200" w:type="dxa"/>
            </w:tcMar>
            <w:vAlign w:val="center"/>
          </w:tcPr>
          <w:p w14:paraId="382E2201"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CDB4898"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37CCCF4"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5CF8F65"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6BCFEF7"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B8E2B70"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8253C21"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780B307"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F60E2E5" w14:textId="77777777" w:rsidR="00D000A6" w:rsidRDefault="00185F2F">
            <w:pPr>
              <w:jc w:val="center"/>
            </w:pPr>
            <w:r>
              <w:rPr>
                <w:rFonts w:eastAsia="Times New Roman" w:cs="Times New Roman"/>
                <w:sz w:val="20"/>
                <w:szCs w:val="20"/>
              </w:rPr>
              <w:t>0,0000</w:t>
            </w:r>
          </w:p>
        </w:tc>
      </w:tr>
      <w:tr w:rsidR="00D000A6" w14:paraId="4574D10C" w14:textId="77777777">
        <w:trPr>
          <w:jc w:val="center"/>
        </w:trPr>
        <w:tc>
          <w:tcPr>
            <w:tcW w:w="0" w:type="dxa"/>
            <w:shd w:val="clear" w:color="auto" w:fill="FFFFFF"/>
            <w:tcMar>
              <w:top w:w="40" w:type="dxa"/>
              <w:left w:w="200" w:type="dxa"/>
              <w:bottom w:w="40" w:type="dxa"/>
              <w:right w:w="200" w:type="dxa"/>
            </w:tcMar>
            <w:vAlign w:val="center"/>
          </w:tcPr>
          <w:p w14:paraId="4FCC6020" w14:textId="77777777" w:rsidR="00D000A6" w:rsidRDefault="00185F2F">
            <w:r>
              <w:rPr>
                <w:rFonts w:eastAsia="Times New Roman" w:cs="Times New Roman"/>
                <w:sz w:val="20"/>
                <w:szCs w:val="20"/>
              </w:rPr>
              <w:t>Котельная №6/9</w:t>
            </w:r>
          </w:p>
        </w:tc>
        <w:tc>
          <w:tcPr>
            <w:tcW w:w="0" w:type="dxa"/>
            <w:shd w:val="clear" w:color="auto" w:fill="FFFFFF"/>
            <w:tcMar>
              <w:top w:w="40" w:type="dxa"/>
              <w:left w:w="200" w:type="dxa"/>
              <w:bottom w:w="40" w:type="dxa"/>
              <w:right w:w="200" w:type="dxa"/>
            </w:tcMar>
            <w:vAlign w:val="center"/>
          </w:tcPr>
          <w:p w14:paraId="6E909220"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B42C20C"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B1B19E8"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9BDA110"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AD8BD19"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7DB6391"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6877256"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53A4415"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7529040" w14:textId="77777777" w:rsidR="00D000A6" w:rsidRDefault="00185F2F">
            <w:pPr>
              <w:jc w:val="center"/>
            </w:pPr>
            <w:r>
              <w:rPr>
                <w:rFonts w:eastAsia="Times New Roman" w:cs="Times New Roman"/>
                <w:sz w:val="20"/>
                <w:szCs w:val="20"/>
              </w:rPr>
              <w:t>0,0000</w:t>
            </w:r>
          </w:p>
        </w:tc>
      </w:tr>
      <w:tr w:rsidR="00D000A6" w14:paraId="17F5E968" w14:textId="77777777">
        <w:trPr>
          <w:jc w:val="center"/>
        </w:trPr>
        <w:tc>
          <w:tcPr>
            <w:tcW w:w="0" w:type="dxa"/>
            <w:shd w:val="clear" w:color="auto" w:fill="FFFFFF"/>
            <w:tcMar>
              <w:top w:w="40" w:type="dxa"/>
              <w:left w:w="200" w:type="dxa"/>
              <w:bottom w:w="40" w:type="dxa"/>
              <w:right w:w="200" w:type="dxa"/>
            </w:tcMar>
            <w:vAlign w:val="center"/>
          </w:tcPr>
          <w:p w14:paraId="2D84A57B" w14:textId="77777777" w:rsidR="00D000A6" w:rsidRDefault="00185F2F">
            <w:r>
              <w:rPr>
                <w:rFonts w:eastAsia="Times New Roman" w:cs="Times New Roman"/>
                <w:sz w:val="20"/>
                <w:szCs w:val="20"/>
              </w:rPr>
              <w:t>Котельная №6/14</w:t>
            </w:r>
          </w:p>
        </w:tc>
        <w:tc>
          <w:tcPr>
            <w:tcW w:w="0" w:type="dxa"/>
            <w:shd w:val="clear" w:color="auto" w:fill="FFFFFF"/>
            <w:tcMar>
              <w:top w:w="40" w:type="dxa"/>
              <w:left w:w="200" w:type="dxa"/>
              <w:bottom w:w="40" w:type="dxa"/>
              <w:right w:w="200" w:type="dxa"/>
            </w:tcMar>
            <w:vAlign w:val="center"/>
          </w:tcPr>
          <w:p w14:paraId="54CD3DA5"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0C2B43D"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8896513"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9F7465F"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E537464"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2A4FDEA"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EADCED3"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CE4662A"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1306094" w14:textId="77777777" w:rsidR="00D000A6" w:rsidRDefault="00185F2F">
            <w:pPr>
              <w:jc w:val="center"/>
            </w:pPr>
            <w:r>
              <w:rPr>
                <w:rFonts w:eastAsia="Times New Roman" w:cs="Times New Roman"/>
                <w:sz w:val="20"/>
                <w:szCs w:val="20"/>
              </w:rPr>
              <w:t>0,0000</w:t>
            </w:r>
          </w:p>
        </w:tc>
      </w:tr>
      <w:tr w:rsidR="00D000A6" w14:paraId="5847BD5E" w14:textId="77777777">
        <w:trPr>
          <w:jc w:val="center"/>
        </w:trPr>
        <w:tc>
          <w:tcPr>
            <w:tcW w:w="0" w:type="dxa"/>
            <w:shd w:val="clear" w:color="auto" w:fill="FFFFFF"/>
            <w:tcMar>
              <w:top w:w="40" w:type="dxa"/>
              <w:left w:w="200" w:type="dxa"/>
              <w:bottom w:w="40" w:type="dxa"/>
              <w:right w:w="200" w:type="dxa"/>
            </w:tcMar>
            <w:vAlign w:val="center"/>
          </w:tcPr>
          <w:p w14:paraId="5007F3E0" w14:textId="77777777" w:rsidR="00D000A6" w:rsidRDefault="00185F2F">
            <w:r>
              <w:rPr>
                <w:rFonts w:eastAsia="Times New Roman" w:cs="Times New Roman"/>
                <w:sz w:val="20"/>
                <w:szCs w:val="20"/>
              </w:rPr>
              <w:t>Котельная №6/15</w:t>
            </w:r>
          </w:p>
        </w:tc>
        <w:tc>
          <w:tcPr>
            <w:tcW w:w="0" w:type="dxa"/>
            <w:shd w:val="clear" w:color="auto" w:fill="FFFFFF"/>
            <w:tcMar>
              <w:top w:w="40" w:type="dxa"/>
              <w:left w:w="200" w:type="dxa"/>
              <w:bottom w:w="40" w:type="dxa"/>
              <w:right w:w="200" w:type="dxa"/>
            </w:tcMar>
            <w:vAlign w:val="center"/>
          </w:tcPr>
          <w:p w14:paraId="5C23C1F3"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2D45E7E"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839F21A"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2097942"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07D9A17"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D8D3846"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DB4C00E"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A389EC4"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92FC290" w14:textId="77777777" w:rsidR="00D000A6" w:rsidRDefault="00185F2F">
            <w:pPr>
              <w:jc w:val="center"/>
            </w:pPr>
            <w:r>
              <w:rPr>
                <w:rFonts w:eastAsia="Times New Roman" w:cs="Times New Roman"/>
                <w:sz w:val="20"/>
                <w:szCs w:val="20"/>
              </w:rPr>
              <w:t>0,0000</w:t>
            </w:r>
          </w:p>
        </w:tc>
      </w:tr>
      <w:tr w:rsidR="00D000A6" w14:paraId="6C82B5D3" w14:textId="77777777">
        <w:trPr>
          <w:jc w:val="center"/>
        </w:trPr>
        <w:tc>
          <w:tcPr>
            <w:tcW w:w="0" w:type="dxa"/>
            <w:shd w:val="clear" w:color="auto" w:fill="FFFFFF"/>
            <w:tcMar>
              <w:top w:w="40" w:type="dxa"/>
              <w:left w:w="200" w:type="dxa"/>
              <w:bottom w:w="40" w:type="dxa"/>
              <w:right w:w="200" w:type="dxa"/>
            </w:tcMar>
            <w:vAlign w:val="center"/>
          </w:tcPr>
          <w:p w14:paraId="53389BAF" w14:textId="77777777" w:rsidR="00D000A6" w:rsidRDefault="00185F2F">
            <w:r>
              <w:rPr>
                <w:rFonts w:eastAsia="Times New Roman" w:cs="Times New Roman"/>
                <w:sz w:val="20"/>
                <w:szCs w:val="20"/>
              </w:rPr>
              <w:t>Котельная №6/16</w:t>
            </w:r>
          </w:p>
        </w:tc>
        <w:tc>
          <w:tcPr>
            <w:tcW w:w="0" w:type="dxa"/>
            <w:shd w:val="clear" w:color="auto" w:fill="FFFFFF"/>
            <w:tcMar>
              <w:top w:w="40" w:type="dxa"/>
              <w:left w:w="200" w:type="dxa"/>
              <w:bottom w:w="40" w:type="dxa"/>
              <w:right w:w="200" w:type="dxa"/>
            </w:tcMar>
            <w:vAlign w:val="center"/>
          </w:tcPr>
          <w:p w14:paraId="3DB96EED"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DE15896"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91027D8"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BD54989"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072CBDC"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F038E84"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67F1E64"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5BDC442"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C1F0154" w14:textId="77777777" w:rsidR="00D000A6" w:rsidRDefault="00185F2F">
            <w:pPr>
              <w:jc w:val="center"/>
            </w:pPr>
            <w:r>
              <w:rPr>
                <w:rFonts w:eastAsia="Times New Roman" w:cs="Times New Roman"/>
                <w:sz w:val="20"/>
                <w:szCs w:val="20"/>
              </w:rPr>
              <w:t>0,0000</w:t>
            </w:r>
          </w:p>
        </w:tc>
      </w:tr>
      <w:tr w:rsidR="00D000A6" w14:paraId="72A93AAD" w14:textId="77777777">
        <w:trPr>
          <w:jc w:val="center"/>
        </w:trPr>
        <w:tc>
          <w:tcPr>
            <w:tcW w:w="0" w:type="dxa"/>
            <w:shd w:val="clear" w:color="auto" w:fill="FFFFFF"/>
            <w:tcMar>
              <w:top w:w="40" w:type="dxa"/>
              <w:left w:w="200" w:type="dxa"/>
              <w:bottom w:w="40" w:type="dxa"/>
              <w:right w:w="200" w:type="dxa"/>
            </w:tcMar>
            <w:vAlign w:val="center"/>
          </w:tcPr>
          <w:p w14:paraId="6D865656" w14:textId="77777777" w:rsidR="00D000A6" w:rsidRDefault="00185F2F">
            <w:r>
              <w:rPr>
                <w:rFonts w:eastAsia="Times New Roman" w:cs="Times New Roman"/>
                <w:sz w:val="20"/>
                <w:szCs w:val="20"/>
              </w:rPr>
              <w:t>Котельная №6/17</w:t>
            </w:r>
          </w:p>
        </w:tc>
        <w:tc>
          <w:tcPr>
            <w:tcW w:w="0" w:type="dxa"/>
            <w:shd w:val="clear" w:color="auto" w:fill="FFFFFF"/>
            <w:tcMar>
              <w:top w:w="40" w:type="dxa"/>
              <w:left w:w="200" w:type="dxa"/>
              <w:bottom w:w="40" w:type="dxa"/>
              <w:right w:w="200" w:type="dxa"/>
            </w:tcMar>
            <w:vAlign w:val="center"/>
          </w:tcPr>
          <w:p w14:paraId="55AB16A7"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F90F6C9"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7584900"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0F53F85"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B92A5D6"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3F0D862"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9AA190B"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D8F94FC"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8536728" w14:textId="77777777" w:rsidR="00D000A6" w:rsidRDefault="00185F2F">
            <w:pPr>
              <w:jc w:val="center"/>
            </w:pPr>
            <w:r>
              <w:rPr>
                <w:rFonts w:eastAsia="Times New Roman" w:cs="Times New Roman"/>
                <w:sz w:val="20"/>
                <w:szCs w:val="20"/>
              </w:rPr>
              <w:t>0,0000</w:t>
            </w:r>
          </w:p>
        </w:tc>
      </w:tr>
      <w:tr w:rsidR="00D000A6" w14:paraId="0FDB9E73" w14:textId="77777777">
        <w:trPr>
          <w:jc w:val="center"/>
        </w:trPr>
        <w:tc>
          <w:tcPr>
            <w:tcW w:w="0" w:type="dxa"/>
            <w:shd w:val="clear" w:color="auto" w:fill="FFFFFF"/>
            <w:tcMar>
              <w:top w:w="40" w:type="dxa"/>
              <w:left w:w="200" w:type="dxa"/>
              <w:bottom w:w="40" w:type="dxa"/>
              <w:right w:w="200" w:type="dxa"/>
            </w:tcMar>
            <w:vAlign w:val="center"/>
          </w:tcPr>
          <w:p w14:paraId="613CF42F" w14:textId="77777777" w:rsidR="00D000A6" w:rsidRDefault="00185F2F">
            <w:r>
              <w:rPr>
                <w:rFonts w:eastAsia="Times New Roman" w:cs="Times New Roman"/>
                <w:sz w:val="20"/>
                <w:szCs w:val="20"/>
              </w:rPr>
              <w:lastRenderedPageBreak/>
              <w:t>Котельная №6/18</w:t>
            </w:r>
          </w:p>
        </w:tc>
        <w:tc>
          <w:tcPr>
            <w:tcW w:w="0" w:type="dxa"/>
            <w:shd w:val="clear" w:color="auto" w:fill="FFFFFF"/>
            <w:tcMar>
              <w:top w:w="40" w:type="dxa"/>
              <w:left w:w="200" w:type="dxa"/>
              <w:bottom w:w="40" w:type="dxa"/>
              <w:right w:w="200" w:type="dxa"/>
            </w:tcMar>
            <w:vAlign w:val="center"/>
          </w:tcPr>
          <w:p w14:paraId="7A709A4B"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CDC2CAD"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5AAC563"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36326F3"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DDA3D20"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867D069"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1B3398A"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3B34478"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F566132" w14:textId="77777777" w:rsidR="00D000A6" w:rsidRDefault="00185F2F">
            <w:pPr>
              <w:jc w:val="center"/>
            </w:pPr>
            <w:r>
              <w:rPr>
                <w:rFonts w:eastAsia="Times New Roman" w:cs="Times New Roman"/>
                <w:sz w:val="20"/>
                <w:szCs w:val="20"/>
              </w:rPr>
              <w:t>0,0000</w:t>
            </w:r>
          </w:p>
        </w:tc>
      </w:tr>
      <w:tr w:rsidR="00D000A6" w14:paraId="2E5F1B79" w14:textId="77777777">
        <w:trPr>
          <w:jc w:val="center"/>
        </w:trPr>
        <w:tc>
          <w:tcPr>
            <w:tcW w:w="0" w:type="dxa"/>
            <w:shd w:val="clear" w:color="auto" w:fill="FFFFFF"/>
            <w:tcMar>
              <w:top w:w="40" w:type="dxa"/>
              <w:left w:w="200" w:type="dxa"/>
              <w:bottom w:w="40" w:type="dxa"/>
              <w:right w:w="200" w:type="dxa"/>
            </w:tcMar>
            <w:vAlign w:val="center"/>
          </w:tcPr>
          <w:p w14:paraId="775A48BD" w14:textId="77777777" w:rsidR="00D000A6" w:rsidRDefault="00185F2F">
            <w:r>
              <w:rPr>
                <w:rFonts w:eastAsia="Times New Roman" w:cs="Times New Roman"/>
                <w:sz w:val="20"/>
                <w:szCs w:val="20"/>
              </w:rPr>
              <w:t>Котельная №6/19</w:t>
            </w:r>
          </w:p>
        </w:tc>
        <w:tc>
          <w:tcPr>
            <w:tcW w:w="0" w:type="dxa"/>
            <w:shd w:val="clear" w:color="auto" w:fill="FFFFFF"/>
            <w:tcMar>
              <w:top w:w="40" w:type="dxa"/>
              <w:left w:w="200" w:type="dxa"/>
              <w:bottom w:w="40" w:type="dxa"/>
              <w:right w:w="200" w:type="dxa"/>
            </w:tcMar>
            <w:vAlign w:val="center"/>
          </w:tcPr>
          <w:p w14:paraId="5DA565E2"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D42663F"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7593BE0"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55AFB08"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E5D4901"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BC6A92C"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F54AF8F"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EDFF217"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05740D7" w14:textId="77777777" w:rsidR="00D000A6" w:rsidRDefault="00185F2F">
            <w:pPr>
              <w:jc w:val="center"/>
            </w:pPr>
            <w:r>
              <w:rPr>
                <w:rFonts w:eastAsia="Times New Roman" w:cs="Times New Roman"/>
                <w:sz w:val="20"/>
                <w:szCs w:val="20"/>
              </w:rPr>
              <w:t>0,0000</w:t>
            </w:r>
          </w:p>
        </w:tc>
      </w:tr>
      <w:tr w:rsidR="00D000A6" w14:paraId="397BC1FC" w14:textId="77777777">
        <w:trPr>
          <w:jc w:val="center"/>
        </w:trPr>
        <w:tc>
          <w:tcPr>
            <w:tcW w:w="0" w:type="dxa"/>
            <w:shd w:val="clear" w:color="auto" w:fill="FFFFFF"/>
            <w:tcMar>
              <w:top w:w="40" w:type="dxa"/>
              <w:left w:w="200" w:type="dxa"/>
              <w:bottom w:w="40" w:type="dxa"/>
              <w:right w:w="200" w:type="dxa"/>
            </w:tcMar>
            <w:vAlign w:val="center"/>
          </w:tcPr>
          <w:p w14:paraId="11ADC09C" w14:textId="77777777" w:rsidR="00D000A6" w:rsidRDefault="00185F2F">
            <w:r>
              <w:rPr>
                <w:rFonts w:eastAsia="Times New Roman" w:cs="Times New Roman"/>
                <w:sz w:val="20"/>
                <w:szCs w:val="20"/>
              </w:rPr>
              <w:t>Котельная №6/20</w:t>
            </w:r>
          </w:p>
        </w:tc>
        <w:tc>
          <w:tcPr>
            <w:tcW w:w="0" w:type="dxa"/>
            <w:shd w:val="clear" w:color="auto" w:fill="FFFFFF"/>
            <w:tcMar>
              <w:top w:w="40" w:type="dxa"/>
              <w:left w:w="200" w:type="dxa"/>
              <w:bottom w:w="40" w:type="dxa"/>
              <w:right w:w="200" w:type="dxa"/>
            </w:tcMar>
            <w:vAlign w:val="center"/>
          </w:tcPr>
          <w:p w14:paraId="51C2E5C1"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CF50916"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F6A6105"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F18AFFE"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1247F70"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039AF32"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0030441"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EC716FE"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6C9DEF8" w14:textId="77777777" w:rsidR="00D000A6" w:rsidRDefault="00185F2F">
            <w:pPr>
              <w:jc w:val="center"/>
            </w:pPr>
            <w:r>
              <w:rPr>
                <w:rFonts w:eastAsia="Times New Roman" w:cs="Times New Roman"/>
                <w:sz w:val="20"/>
                <w:szCs w:val="20"/>
              </w:rPr>
              <w:t>0,0000</w:t>
            </w:r>
          </w:p>
        </w:tc>
      </w:tr>
    </w:tbl>
    <w:p w14:paraId="5BCDBDFB" w14:textId="77777777" w:rsidR="00185F2F" w:rsidRDefault="00185F2F" w:rsidP="00185F2F">
      <w:pPr>
        <w:pStyle w:val="a1"/>
        <w:rPr>
          <w:lang w:eastAsia="ru-RU"/>
        </w:rPr>
      </w:pPr>
    </w:p>
    <w:p w14:paraId="7EFE336D" w14:textId="77777777" w:rsidR="00185F2F" w:rsidRDefault="00185F2F" w:rsidP="00185F2F">
      <w:pPr>
        <w:pStyle w:val="af9"/>
        <w:ind w:right="112"/>
        <w:rPr>
          <w:rFonts w:asciiTheme="minorHAnsi" w:eastAsiaTheme="minorHAnsi" w:hAnsiTheme="minorHAnsi" w:cstheme="minorBidi"/>
          <w:sz w:val="23"/>
          <w:szCs w:val="23"/>
          <w:lang w:eastAsia="en-US"/>
        </w:rPr>
      </w:pPr>
      <w:r>
        <w:rPr>
          <w:rFonts w:asciiTheme="minorHAnsi" w:eastAsiaTheme="minorHAnsi" w:hAnsiTheme="minorHAnsi" w:cstheme="minorBidi"/>
          <w:sz w:val="23"/>
          <w:szCs w:val="23"/>
          <w:lang w:eastAsia="en-US"/>
        </w:rPr>
        <w:t xml:space="preserve">               </w:t>
      </w:r>
    </w:p>
    <w:p w14:paraId="7907D65A" w14:textId="77777777" w:rsidR="00185F2F" w:rsidRPr="00F514C0" w:rsidRDefault="00185F2F" w:rsidP="00185F2F">
      <w:pPr>
        <w:pStyle w:val="af9"/>
        <w:ind w:right="112"/>
        <w:rPr>
          <w:sz w:val="23"/>
          <w:szCs w:val="23"/>
        </w:rPr>
      </w:pPr>
      <w:r w:rsidRPr="00F514C0">
        <w:rPr>
          <w:sz w:val="23"/>
          <w:szCs w:val="23"/>
        </w:rPr>
        <w:t>Расход сетевой воды на горячее водоснабжение не предусматривается, в связи с отсутствием открытых систем ГВС.</w:t>
      </w:r>
    </w:p>
    <w:p w14:paraId="3CB74158" w14:textId="77777777" w:rsidR="00185F2F" w:rsidRPr="00DA4459" w:rsidRDefault="00185F2F" w:rsidP="00185F2F">
      <w:pPr>
        <w:pStyle w:val="a1"/>
        <w:rPr>
          <w:lang w:eastAsia="ru-RU"/>
        </w:rPr>
      </w:pPr>
    </w:p>
    <w:p w14:paraId="5D52902E" w14:textId="77777777" w:rsidR="00185F2F" w:rsidRDefault="00B23F46" w:rsidP="00185F2F">
      <w:pPr>
        <w:pStyle w:val="2"/>
        <w:ind w:left="0" w:firstLine="0"/>
      </w:pPr>
      <w:hyperlink r:id="rId76" w:anchor="bookmark51" w:history="1">
        <w:bookmarkStart w:id="106" w:name="_Toc30081852"/>
        <w:bookmarkStart w:id="107" w:name="_Toc30085087"/>
        <w:bookmarkStart w:id="108" w:name="_Toc32845353"/>
        <w:bookmarkStart w:id="109" w:name="_Toc181869734"/>
        <w:r w:rsidR="00185F2F" w:rsidRPr="00B72047">
          <w:t xml:space="preserve">Часть </w:t>
        </w:r>
        <w:r w:rsidR="00185F2F">
          <w:t>3</w:t>
        </w:r>
        <w:r w:rsidR="00185F2F" w:rsidRPr="00B72047">
          <w:t xml:space="preserve">. </w:t>
        </w:r>
      </w:hyperlink>
      <w:bookmarkEnd w:id="106"/>
      <w:bookmarkEnd w:id="107"/>
      <w:bookmarkEnd w:id="108"/>
      <w:r w:rsidR="00185F2F">
        <w:t>СВЕДЕНИЯ О НАЛИЧИИ БАКОВ-АККУМУЛЯТОРОВ</w:t>
      </w:r>
      <w:bookmarkEnd w:id="109"/>
    </w:p>
    <w:p w14:paraId="43720BED" w14:textId="77777777" w:rsidR="00185F2F" w:rsidRPr="00DA4459" w:rsidRDefault="00185F2F" w:rsidP="00185F2F">
      <w:pPr>
        <w:pStyle w:val="a1"/>
        <w:rPr>
          <w:lang w:eastAsia="ru-RU"/>
        </w:rPr>
      </w:pPr>
    </w:p>
    <w:p w14:paraId="09406D6D" w14:textId="77777777" w:rsidR="00185F2F" w:rsidRDefault="00185F2F" w:rsidP="00185F2F">
      <w:pPr>
        <w:ind w:firstLine="567"/>
        <w:jc w:val="both"/>
        <w:rPr>
          <w:rFonts w:cs="Times New Roman"/>
          <w:lang w:eastAsia="ru-RU"/>
        </w:rPr>
      </w:pPr>
      <w:r w:rsidRPr="00F55997">
        <w:rPr>
          <w:rFonts w:cs="Times New Roman"/>
          <w:sz w:val="23"/>
          <w:szCs w:val="23"/>
        </w:rPr>
        <w:t xml:space="preserve">Для подпитки тепловой сети от </w:t>
      </w:r>
      <w:r>
        <w:rPr>
          <w:sz w:val="23"/>
          <w:szCs w:val="23"/>
        </w:rPr>
        <w:t>Котельная №5/1</w:t>
      </w:r>
      <w:r w:rsidRPr="00F55997">
        <w:rPr>
          <w:sz w:val="23"/>
          <w:szCs w:val="23"/>
        </w:rPr>
        <w:t xml:space="preserve"> </w:t>
      </w:r>
      <w:r w:rsidRPr="00F55997">
        <w:rPr>
          <w:rFonts w:cs="Times New Roman"/>
          <w:sz w:val="23"/>
          <w:szCs w:val="23"/>
        </w:rPr>
        <w:t>в аварийных режимах на котельной установлены баки-аккумуляторы общим объемом</w:t>
      </w:r>
      <w:r w:rsidRPr="002875AD">
        <w:rPr>
          <w:rFonts w:cs="Times New Roman"/>
          <w:sz w:val="23"/>
          <w:szCs w:val="23"/>
        </w:rPr>
        <w:t xml:space="preserve"> по</w:t>
      </w:r>
      <w:r w:rsidRPr="00F55997">
        <w:rPr>
          <w:rFonts w:cs="Times New Roman"/>
          <w:sz w:val="23"/>
          <w:szCs w:val="23"/>
        </w:rPr>
        <w:t xml:space="preserve"> </w:t>
      </w:r>
      <w:r>
        <w:rPr>
          <w:sz w:val="23"/>
          <w:szCs w:val="23"/>
        </w:rPr>
        <w:t>0</w:t>
      </w:r>
      <w:r w:rsidRPr="007D4E3D">
        <w:rPr>
          <w:sz w:val="23"/>
          <w:szCs w:val="23"/>
        </w:rPr>
        <w:t xml:space="preserve"> </w:t>
      </w:r>
      <w:r>
        <w:rPr>
          <w:sz w:val="23"/>
          <w:szCs w:val="23"/>
        </w:rPr>
        <w:t>тыс</w:t>
      </w:r>
      <w:r w:rsidRPr="00FF586A">
        <w:rPr>
          <w:rFonts w:cs="Times New Roman"/>
          <w:sz w:val="23"/>
          <w:szCs w:val="23"/>
        </w:rPr>
        <w:t xml:space="preserve"> м</w:t>
      </w:r>
      <w:r w:rsidRPr="00FF586A">
        <w:rPr>
          <w:rFonts w:cs="Times New Roman"/>
          <w:i/>
          <w:sz w:val="23"/>
          <w:szCs w:val="23"/>
        </w:rPr>
        <w:t>³.</w:t>
      </w:r>
    </w:p>
    <w:p w14:paraId="07B29869" w14:textId="77777777" w:rsidR="00185F2F" w:rsidRPr="00FF586A" w:rsidRDefault="00185F2F" w:rsidP="00185F2F">
      <w:pPr>
        <w:pStyle w:val="a1"/>
        <w:ind w:firstLine="567"/>
        <w:rPr>
          <w:rFonts w:cs="Times New Roman"/>
          <w:lang w:eastAsia="ru-RU"/>
        </w:rPr>
      </w:pPr>
    </w:p>
    <w:p w14:paraId="698DB541" w14:textId="77777777" w:rsidR="00185F2F" w:rsidRDefault="00185F2F" w:rsidP="00185F2F">
      <w:pPr>
        <w:ind w:firstLine="567"/>
        <w:jc w:val="both"/>
        <w:rPr>
          <w:rFonts w:cs="Times New Roman"/>
          <w:lang w:eastAsia="ru-RU"/>
        </w:rPr>
      </w:pPr>
      <w:r w:rsidRPr="00F55997">
        <w:rPr>
          <w:rFonts w:cs="Times New Roman"/>
          <w:sz w:val="23"/>
          <w:szCs w:val="23"/>
        </w:rPr>
        <w:t xml:space="preserve">Для подпитки тепловой сети от </w:t>
      </w:r>
      <w:r>
        <w:rPr>
          <w:sz w:val="23"/>
          <w:szCs w:val="23"/>
        </w:rPr>
        <w:t>Котельная №5/2</w:t>
      </w:r>
      <w:r w:rsidRPr="00F55997">
        <w:rPr>
          <w:sz w:val="23"/>
          <w:szCs w:val="23"/>
        </w:rPr>
        <w:t xml:space="preserve"> </w:t>
      </w:r>
      <w:r w:rsidRPr="00F55997">
        <w:rPr>
          <w:rFonts w:cs="Times New Roman"/>
          <w:sz w:val="23"/>
          <w:szCs w:val="23"/>
        </w:rPr>
        <w:t>в аварийных режимах на котельной установлены баки-аккумуляторы общим объемом</w:t>
      </w:r>
      <w:r w:rsidRPr="002875AD">
        <w:rPr>
          <w:rFonts w:cs="Times New Roman"/>
          <w:sz w:val="23"/>
          <w:szCs w:val="23"/>
        </w:rPr>
        <w:t xml:space="preserve"> по</w:t>
      </w:r>
      <w:r w:rsidRPr="00F55997">
        <w:rPr>
          <w:rFonts w:cs="Times New Roman"/>
          <w:sz w:val="23"/>
          <w:szCs w:val="23"/>
        </w:rPr>
        <w:t xml:space="preserve"> </w:t>
      </w:r>
      <w:r>
        <w:rPr>
          <w:sz w:val="23"/>
          <w:szCs w:val="23"/>
        </w:rPr>
        <w:t>0</w:t>
      </w:r>
      <w:r w:rsidRPr="007D4E3D">
        <w:rPr>
          <w:sz w:val="23"/>
          <w:szCs w:val="23"/>
        </w:rPr>
        <w:t xml:space="preserve"> </w:t>
      </w:r>
      <w:r>
        <w:rPr>
          <w:sz w:val="23"/>
          <w:szCs w:val="23"/>
        </w:rPr>
        <w:t>тыс</w:t>
      </w:r>
      <w:r w:rsidRPr="00FF586A">
        <w:rPr>
          <w:rFonts w:cs="Times New Roman"/>
          <w:sz w:val="23"/>
          <w:szCs w:val="23"/>
        </w:rPr>
        <w:t xml:space="preserve"> м</w:t>
      </w:r>
      <w:r w:rsidRPr="00FF586A">
        <w:rPr>
          <w:rFonts w:cs="Times New Roman"/>
          <w:i/>
          <w:sz w:val="23"/>
          <w:szCs w:val="23"/>
        </w:rPr>
        <w:t>³.</w:t>
      </w:r>
    </w:p>
    <w:p w14:paraId="7C6F78E5" w14:textId="77777777" w:rsidR="00185F2F" w:rsidRPr="00FF586A" w:rsidRDefault="00185F2F" w:rsidP="00185F2F">
      <w:pPr>
        <w:pStyle w:val="a1"/>
        <w:ind w:firstLine="567"/>
        <w:rPr>
          <w:rFonts w:cs="Times New Roman"/>
          <w:lang w:eastAsia="ru-RU"/>
        </w:rPr>
      </w:pPr>
    </w:p>
    <w:p w14:paraId="5B7DD3D0" w14:textId="77777777" w:rsidR="00185F2F" w:rsidRDefault="00185F2F" w:rsidP="00185F2F">
      <w:pPr>
        <w:ind w:firstLine="567"/>
        <w:jc w:val="both"/>
        <w:rPr>
          <w:rFonts w:cs="Times New Roman"/>
          <w:lang w:eastAsia="ru-RU"/>
        </w:rPr>
      </w:pPr>
      <w:r w:rsidRPr="00F55997">
        <w:rPr>
          <w:rFonts w:cs="Times New Roman"/>
          <w:sz w:val="23"/>
          <w:szCs w:val="23"/>
        </w:rPr>
        <w:t xml:space="preserve">Для подпитки тепловой сети от </w:t>
      </w:r>
      <w:r>
        <w:rPr>
          <w:sz w:val="23"/>
          <w:szCs w:val="23"/>
        </w:rPr>
        <w:t>Котельная №5/3</w:t>
      </w:r>
      <w:r w:rsidRPr="00F55997">
        <w:rPr>
          <w:sz w:val="23"/>
          <w:szCs w:val="23"/>
        </w:rPr>
        <w:t xml:space="preserve"> </w:t>
      </w:r>
      <w:r w:rsidRPr="00F55997">
        <w:rPr>
          <w:rFonts w:cs="Times New Roman"/>
          <w:sz w:val="23"/>
          <w:szCs w:val="23"/>
        </w:rPr>
        <w:t>в аварийных режимах на котельной установлены баки-аккумуляторы общим объемом</w:t>
      </w:r>
      <w:r w:rsidRPr="002875AD">
        <w:rPr>
          <w:rFonts w:cs="Times New Roman"/>
          <w:sz w:val="23"/>
          <w:szCs w:val="23"/>
        </w:rPr>
        <w:t xml:space="preserve"> по</w:t>
      </w:r>
      <w:r w:rsidRPr="00F55997">
        <w:rPr>
          <w:rFonts w:cs="Times New Roman"/>
          <w:sz w:val="23"/>
          <w:szCs w:val="23"/>
        </w:rPr>
        <w:t xml:space="preserve"> </w:t>
      </w:r>
      <w:r>
        <w:rPr>
          <w:sz w:val="23"/>
          <w:szCs w:val="23"/>
        </w:rPr>
        <w:t>0</w:t>
      </w:r>
      <w:r w:rsidRPr="007D4E3D">
        <w:rPr>
          <w:sz w:val="23"/>
          <w:szCs w:val="23"/>
        </w:rPr>
        <w:t xml:space="preserve"> </w:t>
      </w:r>
      <w:r>
        <w:rPr>
          <w:sz w:val="23"/>
          <w:szCs w:val="23"/>
        </w:rPr>
        <w:t>тыс</w:t>
      </w:r>
      <w:r w:rsidRPr="00FF586A">
        <w:rPr>
          <w:rFonts w:cs="Times New Roman"/>
          <w:sz w:val="23"/>
          <w:szCs w:val="23"/>
        </w:rPr>
        <w:t xml:space="preserve"> м</w:t>
      </w:r>
      <w:r w:rsidRPr="00FF586A">
        <w:rPr>
          <w:rFonts w:cs="Times New Roman"/>
          <w:i/>
          <w:sz w:val="23"/>
          <w:szCs w:val="23"/>
        </w:rPr>
        <w:t>³.</w:t>
      </w:r>
    </w:p>
    <w:p w14:paraId="0533BEB0" w14:textId="77777777" w:rsidR="00185F2F" w:rsidRPr="00FF586A" w:rsidRDefault="00185F2F" w:rsidP="00185F2F">
      <w:pPr>
        <w:pStyle w:val="a1"/>
        <w:ind w:firstLine="567"/>
        <w:rPr>
          <w:rFonts w:cs="Times New Roman"/>
          <w:lang w:eastAsia="ru-RU"/>
        </w:rPr>
      </w:pPr>
    </w:p>
    <w:p w14:paraId="2D271D89" w14:textId="77777777" w:rsidR="00185F2F" w:rsidRDefault="00185F2F" w:rsidP="00185F2F">
      <w:pPr>
        <w:ind w:firstLine="567"/>
        <w:jc w:val="both"/>
        <w:rPr>
          <w:rFonts w:cs="Times New Roman"/>
          <w:lang w:eastAsia="ru-RU"/>
        </w:rPr>
      </w:pPr>
      <w:r w:rsidRPr="00F55997">
        <w:rPr>
          <w:rFonts w:cs="Times New Roman"/>
          <w:sz w:val="23"/>
          <w:szCs w:val="23"/>
        </w:rPr>
        <w:t xml:space="preserve">Для подпитки тепловой сети от </w:t>
      </w:r>
      <w:r>
        <w:rPr>
          <w:sz w:val="23"/>
          <w:szCs w:val="23"/>
        </w:rPr>
        <w:t>Котельная №5/4</w:t>
      </w:r>
      <w:r w:rsidRPr="00F55997">
        <w:rPr>
          <w:sz w:val="23"/>
          <w:szCs w:val="23"/>
        </w:rPr>
        <w:t xml:space="preserve"> </w:t>
      </w:r>
      <w:r w:rsidRPr="00F55997">
        <w:rPr>
          <w:rFonts w:cs="Times New Roman"/>
          <w:sz w:val="23"/>
          <w:szCs w:val="23"/>
        </w:rPr>
        <w:t>в аварийных режимах на котельной установлены баки-аккумуляторы общим объемом</w:t>
      </w:r>
      <w:r w:rsidRPr="002875AD">
        <w:rPr>
          <w:rFonts w:cs="Times New Roman"/>
          <w:sz w:val="23"/>
          <w:szCs w:val="23"/>
        </w:rPr>
        <w:t xml:space="preserve"> по</w:t>
      </w:r>
      <w:r w:rsidRPr="00F55997">
        <w:rPr>
          <w:rFonts w:cs="Times New Roman"/>
          <w:sz w:val="23"/>
          <w:szCs w:val="23"/>
        </w:rPr>
        <w:t xml:space="preserve"> </w:t>
      </w:r>
      <w:r>
        <w:rPr>
          <w:sz w:val="23"/>
          <w:szCs w:val="23"/>
        </w:rPr>
        <w:t>0</w:t>
      </w:r>
      <w:r w:rsidRPr="007D4E3D">
        <w:rPr>
          <w:sz w:val="23"/>
          <w:szCs w:val="23"/>
        </w:rPr>
        <w:t xml:space="preserve"> </w:t>
      </w:r>
      <w:r>
        <w:rPr>
          <w:sz w:val="23"/>
          <w:szCs w:val="23"/>
        </w:rPr>
        <w:t>тыс</w:t>
      </w:r>
      <w:r w:rsidRPr="00FF586A">
        <w:rPr>
          <w:rFonts w:cs="Times New Roman"/>
          <w:sz w:val="23"/>
          <w:szCs w:val="23"/>
        </w:rPr>
        <w:t xml:space="preserve"> м</w:t>
      </w:r>
      <w:r w:rsidRPr="00FF586A">
        <w:rPr>
          <w:rFonts w:cs="Times New Roman"/>
          <w:i/>
          <w:sz w:val="23"/>
          <w:szCs w:val="23"/>
        </w:rPr>
        <w:t>³.</w:t>
      </w:r>
    </w:p>
    <w:p w14:paraId="50A4E211" w14:textId="77777777" w:rsidR="00185F2F" w:rsidRPr="00FF586A" w:rsidRDefault="00185F2F" w:rsidP="00185F2F">
      <w:pPr>
        <w:pStyle w:val="a1"/>
        <w:ind w:firstLine="567"/>
        <w:rPr>
          <w:rFonts w:cs="Times New Roman"/>
          <w:lang w:eastAsia="ru-RU"/>
        </w:rPr>
      </w:pPr>
    </w:p>
    <w:p w14:paraId="60818316" w14:textId="77777777" w:rsidR="00185F2F" w:rsidRDefault="00185F2F" w:rsidP="00185F2F">
      <w:pPr>
        <w:ind w:firstLine="567"/>
        <w:jc w:val="both"/>
        <w:rPr>
          <w:rFonts w:cs="Times New Roman"/>
          <w:lang w:eastAsia="ru-RU"/>
        </w:rPr>
      </w:pPr>
      <w:r w:rsidRPr="00F55997">
        <w:rPr>
          <w:rFonts w:cs="Times New Roman"/>
          <w:sz w:val="23"/>
          <w:szCs w:val="23"/>
        </w:rPr>
        <w:t xml:space="preserve">Для подпитки тепловой сети от </w:t>
      </w:r>
      <w:r>
        <w:rPr>
          <w:sz w:val="23"/>
          <w:szCs w:val="23"/>
        </w:rPr>
        <w:t>Котельная №5/5</w:t>
      </w:r>
      <w:r w:rsidRPr="00F55997">
        <w:rPr>
          <w:sz w:val="23"/>
          <w:szCs w:val="23"/>
        </w:rPr>
        <w:t xml:space="preserve"> </w:t>
      </w:r>
      <w:r w:rsidRPr="00F55997">
        <w:rPr>
          <w:rFonts w:cs="Times New Roman"/>
          <w:sz w:val="23"/>
          <w:szCs w:val="23"/>
        </w:rPr>
        <w:t>в аварийных режимах на котельной установлены баки-аккумуляторы общим объемом</w:t>
      </w:r>
      <w:r w:rsidRPr="002875AD">
        <w:rPr>
          <w:rFonts w:cs="Times New Roman"/>
          <w:sz w:val="23"/>
          <w:szCs w:val="23"/>
        </w:rPr>
        <w:t xml:space="preserve"> по</w:t>
      </w:r>
      <w:r w:rsidRPr="00F55997">
        <w:rPr>
          <w:rFonts w:cs="Times New Roman"/>
          <w:sz w:val="23"/>
          <w:szCs w:val="23"/>
        </w:rPr>
        <w:t xml:space="preserve"> </w:t>
      </w:r>
      <w:r>
        <w:rPr>
          <w:sz w:val="23"/>
          <w:szCs w:val="23"/>
        </w:rPr>
        <w:t>0</w:t>
      </w:r>
      <w:r w:rsidRPr="007D4E3D">
        <w:rPr>
          <w:sz w:val="23"/>
          <w:szCs w:val="23"/>
        </w:rPr>
        <w:t xml:space="preserve"> </w:t>
      </w:r>
      <w:r>
        <w:rPr>
          <w:sz w:val="23"/>
          <w:szCs w:val="23"/>
        </w:rPr>
        <w:t>тыс</w:t>
      </w:r>
      <w:r w:rsidRPr="00FF586A">
        <w:rPr>
          <w:rFonts w:cs="Times New Roman"/>
          <w:sz w:val="23"/>
          <w:szCs w:val="23"/>
        </w:rPr>
        <w:t xml:space="preserve"> м</w:t>
      </w:r>
      <w:r w:rsidRPr="00FF586A">
        <w:rPr>
          <w:rFonts w:cs="Times New Roman"/>
          <w:i/>
          <w:sz w:val="23"/>
          <w:szCs w:val="23"/>
        </w:rPr>
        <w:t>³.</w:t>
      </w:r>
    </w:p>
    <w:p w14:paraId="638EC5D2" w14:textId="77777777" w:rsidR="00185F2F" w:rsidRPr="00FF586A" w:rsidRDefault="00185F2F" w:rsidP="00185F2F">
      <w:pPr>
        <w:pStyle w:val="a1"/>
        <w:ind w:firstLine="567"/>
        <w:rPr>
          <w:rFonts w:cs="Times New Roman"/>
          <w:lang w:eastAsia="ru-RU"/>
        </w:rPr>
      </w:pPr>
    </w:p>
    <w:p w14:paraId="7747F987" w14:textId="77777777" w:rsidR="00185F2F" w:rsidRDefault="00185F2F" w:rsidP="00185F2F">
      <w:pPr>
        <w:ind w:firstLine="567"/>
        <w:jc w:val="both"/>
        <w:rPr>
          <w:rFonts w:cs="Times New Roman"/>
          <w:lang w:eastAsia="ru-RU"/>
        </w:rPr>
      </w:pPr>
      <w:r w:rsidRPr="00F55997">
        <w:rPr>
          <w:rFonts w:cs="Times New Roman"/>
          <w:sz w:val="23"/>
          <w:szCs w:val="23"/>
        </w:rPr>
        <w:t xml:space="preserve">Для подпитки тепловой сети от </w:t>
      </w:r>
      <w:r>
        <w:rPr>
          <w:sz w:val="23"/>
          <w:szCs w:val="23"/>
        </w:rPr>
        <w:t>Котельная №6/7</w:t>
      </w:r>
      <w:r w:rsidRPr="00F55997">
        <w:rPr>
          <w:sz w:val="23"/>
          <w:szCs w:val="23"/>
        </w:rPr>
        <w:t xml:space="preserve"> </w:t>
      </w:r>
      <w:r w:rsidRPr="00F55997">
        <w:rPr>
          <w:rFonts w:cs="Times New Roman"/>
          <w:sz w:val="23"/>
          <w:szCs w:val="23"/>
        </w:rPr>
        <w:t>в аварийных режимах на котельной установлены баки-аккумуляторы общим объемом</w:t>
      </w:r>
      <w:r w:rsidRPr="002875AD">
        <w:rPr>
          <w:rFonts w:cs="Times New Roman"/>
          <w:sz w:val="23"/>
          <w:szCs w:val="23"/>
        </w:rPr>
        <w:t xml:space="preserve"> по</w:t>
      </w:r>
      <w:r w:rsidRPr="00F55997">
        <w:rPr>
          <w:rFonts w:cs="Times New Roman"/>
          <w:sz w:val="23"/>
          <w:szCs w:val="23"/>
        </w:rPr>
        <w:t xml:space="preserve"> </w:t>
      </w:r>
      <w:r>
        <w:rPr>
          <w:sz w:val="23"/>
          <w:szCs w:val="23"/>
        </w:rPr>
        <w:t>0</w:t>
      </w:r>
      <w:r w:rsidRPr="007D4E3D">
        <w:rPr>
          <w:sz w:val="23"/>
          <w:szCs w:val="23"/>
        </w:rPr>
        <w:t xml:space="preserve"> </w:t>
      </w:r>
      <w:r>
        <w:rPr>
          <w:sz w:val="23"/>
          <w:szCs w:val="23"/>
        </w:rPr>
        <w:t>тыс</w:t>
      </w:r>
      <w:r w:rsidRPr="00FF586A">
        <w:rPr>
          <w:rFonts w:cs="Times New Roman"/>
          <w:sz w:val="23"/>
          <w:szCs w:val="23"/>
        </w:rPr>
        <w:t xml:space="preserve"> м</w:t>
      </w:r>
      <w:r w:rsidRPr="00FF586A">
        <w:rPr>
          <w:rFonts w:cs="Times New Roman"/>
          <w:i/>
          <w:sz w:val="23"/>
          <w:szCs w:val="23"/>
        </w:rPr>
        <w:t>³.</w:t>
      </w:r>
    </w:p>
    <w:p w14:paraId="1F3CB3FE" w14:textId="77777777" w:rsidR="00185F2F" w:rsidRPr="00FF586A" w:rsidRDefault="00185F2F" w:rsidP="00185F2F">
      <w:pPr>
        <w:pStyle w:val="a1"/>
        <w:ind w:firstLine="567"/>
        <w:rPr>
          <w:rFonts w:cs="Times New Roman"/>
          <w:lang w:eastAsia="ru-RU"/>
        </w:rPr>
      </w:pPr>
    </w:p>
    <w:p w14:paraId="76D1EC2A" w14:textId="77777777" w:rsidR="00185F2F" w:rsidRDefault="00185F2F" w:rsidP="00185F2F">
      <w:pPr>
        <w:ind w:firstLine="567"/>
        <w:jc w:val="both"/>
        <w:rPr>
          <w:rFonts w:cs="Times New Roman"/>
          <w:lang w:eastAsia="ru-RU"/>
        </w:rPr>
      </w:pPr>
      <w:r w:rsidRPr="00F55997">
        <w:rPr>
          <w:rFonts w:cs="Times New Roman"/>
          <w:sz w:val="23"/>
          <w:szCs w:val="23"/>
        </w:rPr>
        <w:t xml:space="preserve">Для подпитки тепловой сети от </w:t>
      </w:r>
      <w:r>
        <w:rPr>
          <w:sz w:val="23"/>
          <w:szCs w:val="23"/>
        </w:rPr>
        <w:t>Котельная №6/8</w:t>
      </w:r>
      <w:r w:rsidRPr="00F55997">
        <w:rPr>
          <w:sz w:val="23"/>
          <w:szCs w:val="23"/>
        </w:rPr>
        <w:t xml:space="preserve"> </w:t>
      </w:r>
      <w:r w:rsidRPr="00F55997">
        <w:rPr>
          <w:rFonts w:cs="Times New Roman"/>
          <w:sz w:val="23"/>
          <w:szCs w:val="23"/>
        </w:rPr>
        <w:t>в аварийных режимах на котельной установлены баки-аккумуляторы общим объемом</w:t>
      </w:r>
      <w:r w:rsidRPr="002875AD">
        <w:rPr>
          <w:rFonts w:cs="Times New Roman"/>
          <w:sz w:val="23"/>
          <w:szCs w:val="23"/>
        </w:rPr>
        <w:t xml:space="preserve"> по</w:t>
      </w:r>
      <w:r w:rsidRPr="00F55997">
        <w:rPr>
          <w:rFonts w:cs="Times New Roman"/>
          <w:sz w:val="23"/>
          <w:szCs w:val="23"/>
        </w:rPr>
        <w:t xml:space="preserve"> </w:t>
      </w:r>
      <w:r>
        <w:rPr>
          <w:sz w:val="23"/>
          <w:szCs w:val="23"/>
        </w:rPr>
        <w:t>0</w:t>
      </w:r>
      <w:r w:rsidRPr="007D4E3D">
        <w:rPr>
          <w:sz w:val="23"/>
          <w:szCs w:val="23"/>
        </w:rPr>
        <w:t xml:space="preserve"> </w:t>
      </w:r>
      <w:r>
        <w:rPr>
          <w:sz w:val="23"/>
          <w:szCs w:val="23"/>
        </w:rPr>
        <w:t>тыс</w:t>
      </w:r>
      <w:r w:rsidRPr="00FF586A">
        <w:rPr>
          <w:rFonts w:cs="Times New Roman"/>
          <w:sz w:val="23"/>
          <w:szCs w:val="23"/>
        </w:rPr>
        <w:t xml:space="preserve"> м</w:t>
      </w:r>
      <w:r w:rsidRPr="00FF586A">
        <w:rPr>
          <w:rFonts w:cs="Times New Roman"/>
          <w:i/>
          <w:sz w:val="23"/>
          <w:szCs w:val="23"/>
        </w:rPr>
        <w:t>³.</w:t>
      </w:r>
    </w:p>
    <w:p w14:paraId="6E5DFFBD" w14:textId="77777777" w:rsidR="00185F2F" w:rsidRPr="00FF586A" w:rsidRDefault="00185F2F" w:rsidP="00185F2F">
      <w:pPr>
        <w:pStyle w:val="a1"/>
        <w:ind w:firstLine="567"/>
        <w:rPr>
          <w:rFonts w:cs="Times New Roman"/>
          <w:lang w:eastAsia="ru-RU"/>
        </w:rPr>
      </w:pPr>
    </w:p>
    <w:p w14:paraId="2728F8DD" w14:textId="77777777" w:rsidR="00185F2F" w:rsidRDefault="00185F2F" w:rsidP="00185F2F">
      <w:pPr>
        <w:ind w:firstLine="567"/>
        <w:jc w:val="both"/>
        <w:rPr>
          <w:rFonts w:cs="Times New Roman"/>
          <w:lang w:eastAsia="ru-RU"/>
        </w:rPr>
      </w:pPr>
      <w:r w:rsidRPr="00F55997">
        <w:rPr>
          <w:rFonts w:cs="Times New Roman"/>
          <w:sz w:val="23"/>
          <w:szCs w:val="23"/>
        </w:rPr>
        <w:t xml:space="preserve">Для подпитки тепловой сети от </w:t>
      </w:r>
      <w:r>
        <w:rPr>
          <w:sz w:val="23"/>
          <w:szCs w:val="23"/>
        </w:rPr>
        <w:t>Котельная №6/9</w:t>
      </w:r>
      <w:r w:rsidRPr="00F55997">
        <w:rPr>
          <w:sz w:val="23"/>
          <w:szCs w:val="23"/>
        </w:rPr>
        <w:t xml:space="preserve"> </w:t>
      </w:r>
      <w:r w:rsidRPr="00F55997">
        <w:rPr>
          <w:rFonts w:cs="Times New Roman"/>
          <w:sz w:val="23"/>
          <w:szCs w:val="23"/>
        </w:rPr>
        <w:t>в аварийных режимах на котельной установлены баки-аккумуляторы общим объемом</w:t>
      </w:r>
      <w:r w:rsidRPr="002875AD">
        <w:rPr>
          <w:rFonts w:cs="Times New Roman"/>
          <w:sz w:val="23"/>
          <w:szCs w:val="23"/>
        </w:rPr>
        <w:t xml:space="preserve"> по</w:t>
      </w:r>
      <w:r w:rsidRPr="00F55997">
        <w:rPr>
          <w:rFonts w:cs="Times New Roman"/>
          <w:sz w:val="23"/>
          <w:szCs w:val="23"/>
        </w:rPr>
        <w:t xml:space="preserve"> </w:t>
      </w:r>
      <w:r>
        <w:rPr>
          <w:sz w:val="23"/>
          <w:szCs w:val="23"/>
        </w:rPr>
        <w:t>0</w:t>
      </w:r>
      <w:r w:rsidRPr="007D4E3D">
        <w:rPr>
          <w:sz w:val="23"/>
          <w:szCs w:val="23"/>
        </w:rPr>
        <w:t xml:space="preserve"> </w:t>
      </w:r>
      <w:r>
        <w:rPr>
          <w:sz w:val="23"/>
          <w:szCs w:val="23"/>
        </w:rPr>
        <w:t>тыс</w:t>
      </w:r>
      <w:r w:rsidRPr="00FF586A">
        <w:rPr>
          <w:rFonts w:cs="Times New Roman"/>
          <w:sz w:val="23"/>
          <w:szCs w:val="23"/>
        </w:rPr>
        <w:t xml:space="preserve"> м</w:t>
      </w:r>
      <w:r w:rsidRPr="00FF586A">
        <w:rPr>
          <w:rFonts w:cs="Times New Roman"/>
          <w:i/>
          <w:sz w:val="23"/>
          <w:szCs w:val="23"/>
        </w:rPr>
        <w:t>³.</w:t>
      </w:r>
    </w:p>
    <w:p w14:paraId="69DFEBDB" w14:textId="77777777" w:rsidR="00185F2F" w:rsidRPr="00FF586A" w:rsidRDefault="00185F2F" w:rsidP="00185F2F">
      <w:pPr>
        <w:pStyle w:val="a1"/>
        <w:ind w:firstLine="567"/>
        <w:rPr>
          <w:rFonts w:cs="Times New Roman"/>
          <w:lang w:eastAsia="ru-RU"/>
        </w:rPr>
      </w:pPr>
    </w:p>
    <w:p w14:paraId="4E682BE4" w14:textId="77777777" w:rsidR="00185F2F" w:rsidRDefault="00185F2F" w:rsidP="00185F2F">
      <w:pPr>
        <w:ind w:firstLine="567"/>
        <w:jc w:val="both"/>
        <w:rPr>
          <w:rFonts w:cs="Times New Roman"/>
          <w:lang w:eastAsia="ru-RU"/>
        </w:rPr>
      </w:pPr>
      <w:r w:rsidRPr="00F55997">
        <w:rPr>
          <w:rFonts w:cs="Times New Roman"/>
          <w:sz w:val="23"/>
          <w:szCs w:val="23"/>
        </w:rPr>
        <w:t xml:space="preserve">Для подпитки тепловой сети от </w:t>
      </w:r>
      <w:r>
        <w:rPr>
          <w:sz w:val="23"/>
          <w:szCs w:val="23"/>
        </w:rPr>
        <w:t>Котельная №6/14</w:t>
      </w:r>
      <w:r w:rsidRPr="00F55997">
        <w:rPr>
          <w:sz w:val="23"/>
          <w:szCs w:val="23"/>
        </w:rPr>
        <w:t xml:space="preserve"> </w:t>
      </w:r>
      <w:r w:rsidRPr="00F55997">
        <w:rPr>
          <w:rFonts w:cs="Times New Roman"/>
          <w:sz w:val="23"/>
          <w:szCs w:val="23"/>
        </w:rPr>
        <w:t>в аварийных режимах на котельной установлены баки-аккумуляторы общим объемом</w:t>
      </w:r>
      <w:r w:rsidRPr="002875AD">
        <w:rPr>
          <w:rFonts w:cs="Times New Roman"/>
          <w:sz w:val="23"/>
          <w:szCs w:val="23"/>
        </w:rPr>
        <w:t xml:space="preserve"> по</w:t>
      </w:r>
      <w:r w:rsidRPr="00F55997">
        <w:rPr>
          <w:rFonts w:cs="Times New Roman"/>
          <w:sz w:val="23"/>
          <w:szCs w:val="23"/>
        </w:rPr>
        <w:t xml:space="preserve"> </w:t>
      </w:r>
      <w:r>
        <w:rPr>
          <w:sz w:val="23"/>
          <w:szCs w:val="23"/>
        </w:rPr>
        <w:t>0</w:t>
      </w:r>
      <w:r w:rsidRPr="007D4E3D">
        <w:rPr>
          <w:sz w:val="23"/>
          <w:szCs w:val="23"/>
        </w:rPr>
        <w:t xml:space="preserve"> </w:t>
      </w:r>
      <w:r>
        <w:rPr>
          <w:sz w:val="23"/>
          <w:szCs w:val="23"/>
        </w:rPr>
        <w:t>тыс</w:t>
      </w:r>
      <w:r w:rsidRPr="00FF586A">
        <w:rPr>
          <w:rFonts w:cs="Times New Roman"/>
          <w:sz w:val="23"/>
          <w:szCs w:val="23"/>
        </w:rPr>
        <w:t xml:space="preserve"> м</w:t>
      </w:r>
      <w:r w:rsidRPr="00FF586A">
        <w:rPr>
          <w:rFonts w:cs="Times New Roman"/>
          <w:i/>
          <w:sz w:val="23"/>
          <w:szCs w:val="23"/>
        </w:rPr>
        <w:t>³.</w:t>
      </w:r>
    </w:p>
    <w:p w14:paraId="0D68A2EC" w14:textId="77777777" w:rsidR="00185F2F" w:rsidRPr="00FF586A" w:rsidRDefault="00185F2F" w:rsidP="00185F2F">
      <w:pPr>
        <w:pStyle w:val="a1"/>
        <w:ind w:firstLine="567"/>
        <w:rPr>
          <w:rFonts w:cs="Times New Roman"/>
          <w:lang w:eastAsia="ru-RU"/>
        </w:rPr>
      </w:pPr>
    </w:p>
    <w:p w14:paraId="023EEA17" w14:textId="77777777" w:rsidR="00185F2F" w:rsidRDefault="00185F2F" w:rsidP="00185F2F">
      <w:pPr>
        <w:ind w:firstLine="567"/>
        <w:jc w:val="both"/>
        <w:rPr>
          <w:rFonts w:cs="Times New Roman"/>
          <w:lang w:eastAsia="ru-RU"/>
        </w:rPr>
      </w:pPr>
      <w:r w:rsidRPr="00F55997">
        <w:rPr>
          <w:rFonts w:cs="Times New Roman"/>
          <w:sz w:val="23"/>
          <w:szCs w:val="23"/>
        </w:rPr>
        <w:t xml:space="preserve">Для подпитки тепловой сети от </w:t>
      </w:r>
      <w:r>
        <w:rPr>
          <w:sz w:val="23"/>
          <w:szCs w:val="23"/>
        </w:rPr>
        <w:t>Котельная №6/15</w:t>
      </w:r>
      <w:r w:rsidRPr="00F55997">
        <w:rPr>
          <w:sz w:val="23"/>
          <w:szCs w:val="23"/>
        </w:rPr>
        <w:t xml:space="preserve"> </w:t>
      </w:r>
      <w:r w:rsidRPr="00F55997">
        <w:rPr>
          <w:rFonts w:cs="Times New Roman"/>
          <w:sz w:val="23"/>
          <w:szCs w:val="23"/>
        </w:rPr>
        <w:t>в аварийных режимах на котельной установлены баки-аккумуляторы общим объемом</w:t>
      </w:r>
      <w:r w:rsidRPr="002875AD">
        <w:rPr>
          <w:rFonts w:cs="Times New Roman"/>
          <w:sz w:val="23"/>
          <w:szCs w:val="23"/>
        </w:rPr>
        <w:t xml:space="preserve"> по</w:t>
      </w:r>
      <w:r w:rsidRPr="00F55997">
        <w:rPr>
          <w:rFonts w:cs="Times New Roman"/>
          <w:sz w:val="23"/>
          <w:szCs w:val="23"/>
        </w:rPr>
        <w:t xml:space="preserve"> </w:t>
      </w:r>
      <w:r>
        <w:rPr>
          <w:sz w:val="23"/>
          <w:szCs w:val="23"/>
        </w:rPr>
        <w:t>0</w:t>
      </w:r>
      <w:r w:rsidRPr="007D4E3D">
        <w:rPr>
          <w:sz w:val="23"/>
          <w:szCs w:val="23"/>
        </w:rPr>
        <w:t xml:space="preserve"> </w:t>
      </w:r>
      <w:r>
        <w:rPr>
          <w:sz w:val="23"/>
          <w:szCs w:val="23"/>
        </w:rPr>
        <w:t>тыс</w:t>
      </w:r>
      <w:r w:rsidRPr="00FF586A">
        <w:rPr>
          <w:rFonts w:cs="Times New Roman"/>
          <w:sz w:val="23"/>
          <w:szCs w:val="23"/>
        </w:rPr>
        <w:t xml:space="preserve"> м</w:t>
      </w:r>
      <w:r w:rsidRPr="00FF586A">
        <w:rPr>
          <w:rFonts w:cs="Times New Roman"/>
          <w:i/>
          <w:sz w:val="23"/>
          <w:szCs w:val="23"/>
        </w:rPr>
        <w:t>³.</w:t>
      </w:r>
    </w:p>
    <w:p w14:paraId="42A72A3B" w14:textId="77777777" w:rsidR="00185F2F" w:rsidRPr="00FF586A" w:rsidRDefault="00185F2F" w:rsidP="00185F2F">
      <w:pPr>
        <w:pStyle w:val="a1"/>
        <w:ind w:firstLine="567"/>
        <w:rPr>
          <w:rFonts w:cs="Times New Roman"/>
          <w:lang w:eastAsia="ru-RU"/>
        </w:rPr>
      </w:pPr>
    </w:p>
    <w:p w14:paraId="220BE3EB" w14:textId="77777777" w:rsidR="00185F2F" w:rsidRDefault="00185F2F" w:rsidP="00185F2F">
      <w:pPr>
        <w:ind w:firstLine="567"/>
        <w:jc w:val="both"/>
        <w:rPr>
          <w:rFonts w:cs="Times New Roman"/>
          <w:lang w:eastAsia="ru-RU"/>
        </w:rPr>
      </w:pPr>
      <w:r w:rsidRPr="00F55997">
        <w:rPr>
          <w:rFonts w:cs="Times New Roman"/>
          <w:sz w:val="23"/>
          <w:szCs w:val="23"/>
        </w:rPr>
        <w:t xml:space="preserve">Для подпитки тепловой сети от </w:t>
      </w:r>
      <w:r>
        <w:rPr>
          <w:sz w:val="23"/>
          <w:szCs w:val="23"/>
        </w:rPr>
        <w:t>Котельная №6/16</w:t>
      </w:r>
      <w:r w:rsidRPr="00F55997">
        <w:rPr>
          <w:sz w:val="23"/>
          <w:szCs w:val="23"/>
        </w:rPr>
        <w:t xml:space="preserve"> </w:t>
      </w:r>
      <w:r w:rsidRPr="00F55997">
        <w:rPr>
          <w:rFonts w:cs="Times New Roman"/>
          <w:sz w:val="23"/>
          <w:szCs w:val="23"/>
        </w:rPr>
        <w:t>в аварийных режимах на котельной установлены баки-аккумуляторы общим объемом</w:t>
      </w:r>
      <w:r w:rsidRPr="002875AD">
        <w:rPr>
          <w:rFonts w:cs="Times New Roman"/>
          <w:sz w:val="23"/>
          <w:szCs w:val="23"/>
        </w:rPr>
        <w:t xml:space="preserve"> по</w:t>
      </w:r>
      <w:r w:rsidRPr="00F55997">
        <w:rPr>
          <w:rFonts w:cs="Times New Roman"/>
          <w:sz w:val="23"/>
          <w:szCs w:val="23"/>
        </w:rPr>
        <w:t xml:space="preserve"> </w:t>
      </w:r>
      <w:r>
        <w:rPr>
          <w:sz w:val="23"/>
          <w:szCs w:val="23"/>
        </w:rPr>
        <w:t>0</w:t>
      </w:r>
      <w:r w:rsidRPr="007D4E3D">
        <w:rPr>
          <w:sz w:val="23"/>
          <w:szCs w:val="23"/>
        </w:rPr>
        <w:t xml:space="preserve"> </w:t>
      </w:r>
      <w:r>
        <w:rPr>
          <w:sz w:val="23"/>
          <w:szCs w:val="23"/>
        </w:rPr>
        <w:t>тыс</w:t>
      </w:r>
      <w:r w:rsidRPr="00FF586A">
        <w:rPr>
          <w:rFonts w:cs="Times New Roman"/>
          <w:sz w:val="23"/>
          <w:szCs w:val="23"/>
        </w:rPr>
        <w:t xml:space="preserve"> м</w:t>
      </w:r>
      <w:r w:rsidRPr="00FF586A">
        <w:rPr>
          <w:rFonts w:cs="Times New Roman"/>
          <w:i/>
          <w:sz w:val="23"/>
          <w:szCs w:val="23"/>
        </w:rPr>
        <w:t>³.</w:t>
      </w:r>
    </w:p>
    <w:p w14:paraId="3D33679E" w14:textId="77777777" w:rsidR="00185F2F" w:rsidRPr="00FF586A" w:rsidRDefault="00185F2F" w:rsidP="00185F2F">
      <w:pPr>
        <w:pStyle w:val="a1"/>
        <w:ind w:firstLine="567"/>
        <w:rPr>
          <w:rFonts w:cs="Times New Roman"/>
          <w:lang w:eastAsia="ru-RU"/>
        </w:rPr>
      </w:pPr>
    </w:p>
    <w:p w14:paraId="781AE98B" w14:textId="77777777" w:rsidR="00185F2F" w:rsidRDefault="00185F2F" w:rsidP="00185F2F">
      <w:pPr>
        <w:ind w:firstLine="567"/>
        <w:jc w:val="both"/>
        <w:rPr>
          <w:rFonts w:cs="Times New Roman"/>
          <w:lang w:eastAsia="ru-RU"/>
        </w:rPr>
      </w:pPr>
      <w:r w:rsidRPr="00F55997">
        <w:rPr>
          <w:rFonts w:cs="Times New Roman"/>
          <w:sz w:val="23"/>
          <w:szCs w:val="23"/>
        </w:rPr>
        <w:t xml:space="preserve">Для подпитки тепловой сети от </w:t>
      </w:r>
      <w:r>
        <w:rPr>
          <w:sz w:val="23"/>
          <w:szCs w:val="23"/>
        </w:rPr>
        <w:t>Котельная №6/17</w:t>
      </w:r>
      <w:r w:rsidRPr="00F55997">
        <w:rPr>
          <w:sz w:val="23"/>
          <w:szCs w:val="23"/>
        </w:rPr>
        <w:t xml:space="preserve"> </w:t>
      </w:r>
      <w:r w:rsidRPr="00F55997">
        <w:rPr>
          <w:rFonts w:cs="Times New Roman"/>
          <w:sz w:val="23"/>
          <w:szCs w:val="23"/>
        </w:rPr>
        <w:t>в аварийных режимах на котельной установлены баки-аккумуляторы общим объемом</w:t>
      </w:r>
      <w:r w:rsidRPr="002875AD">
        <w:rPr>
          <w:rFonts w:cs="Times New Roman"/>
          <w:sz w:val="23"/>
          <w:szCs w:val="23"/>
        </w:rPr>
        <w:t xml:space="preserve"> по</w:t>
      </w:r>
      <w:r w:rsidRPr="00F55997">
        <w:rPr>
          <w:rFonts w:cs="Times New Roman"/>
          <w:sz w:val="23"/>
          <w:szCs w:val="23"/>
        </w:rPr>
        <w:t xml:space="preserve"> </w:t>
      </w:r>
      <w:r>
        <w:rPr>
          <w:sz w:val="23"/>
          <w:szCs w:val="23"/>
        </w:rPr>
        <w:t>0</w:t>
      </w:r>
      <w:r w:rsidRPr="007D4E3D">
        <w:rPr>
          <w:sz w:val="23"/>
          <w:szCs w:val="23"/>
        </w:rPr>
        <w:t xml:space="preserve"> </w:t>
      </w:r>
      <w:r>
        <w:rPr>
          <w:sz w:val="23"/>
          <w:szCs w:val="23"/>
        </w:rPr>
        <w:t>тыс</w:t>
      </w:r>
      <w:r w:rsidRPr="00FF586A">
        <w:rPr>
          <w:rFonts w:cs="Times New Roman"/>
          <w:sz w:val="23"/>
          <w:szCs w:val="23"/>
        </w:rPr>
        <w:t xml:space="preserve"> м</w:t>
      </w:r>
      <w:r w:rsidRPr="00FF586A">
        <w:rPr>
          <w:rFonts w:cs="Times New Roman"/>
          <w:i/>
          <w:sz w:val="23"/>
          <w:szCs w:val="23"/>
        </w:rPr>
        <w:t>³.</w:t>
      </w:r>
    </w:p>
    <w:p w14:paraId="3B7E6ED6" w14:textId="77777777" w:rsidR="00185F2F" w:rsidRPr="00FF586A" w:rsidRDefault="00185F2F" w:rsidP="00185F2F">
      <w:pPr>
        <w:pStyle w:val="a1"/>
        <w:ind w:firstLine="567"/>
        <w:rPr>
          <w:rFonts w:cs="Times New Roman"/>
          <w:lang w:eastAsia="ru-RU"/>
        </w:rPr>
      </w:pPr>
    </w:p>
    <w:p w14:paraId="7C6ECC99" w14:textId="77777777" w:rsidR="00185F2F" w:rsidRDefault="00185F2F" w:rsidP="00185F2F">
      <w:pPr>
        <w:ind w:firstLine="567"/>
        <w:jc w:val="both"/>
        <w:rPr>
          <w:rFonts w:cs="Times New Roman"/>
          <w:lang w:eastAsia="ru-RU"/>
        </w:rPr>
      </w:pPr>
      <w:r w:rsidRPr="00F55997">
        <w:rPr>
          <w:rFonts w:cs="Times New Roman"/>
          <w:sz w:val="23"/>
          <w:szCs w:val="23"/>
        </w:rPr>
        <w:t xml:space="preserve">Для подпитки тепловой сети от </w:t>
      </w:r>
      <w:r>
        <w:rPr>
          <w:sz w:val="23"/>
          <w:szCs w:val="23"/>
        </w:rPr>
        <w:t>Котельная №6/18</w:t>
      </w:r>
      <w:r w:rsidRPr="00F55997">
        <w:rPr>
          <w:sz w:val="23"/>
          <w:szCs w:val="23"/>
        </w:rPr>
        <w:t xml:space="preserve"> </w:t>
      </w:r>
      <w:r w:rsidRPr="00F55997">
        <w:rPr>
          <w:rFonts w:cs="Times New Roman"/>
          <w:sz w:val="23"/>
          <w:szCs w:val="23"/>
        </w:rPr>
        <w:t>в аварийных режимах на котельной установлены баки-аккумуляторы общим объемом</w:t>
      </w:r>
      <w:r w:rsidRPr="002875AD">
        <w:rPr>
          <w:rFonts w:cs="Times New Roman"/>
          <w:sz w:val="23"/>
          <w:szCs w:val="23"/>
        </w:rPr>
        <w:t xml:space="preserve"> по</w:t>
      </w:r>
      <w:r w:rsidRPr="00F55997">
        <w:rPr>
          <w:rFonts w:cs="Times New Roman"/>
          <w:sz w:val="23"/>
          <w:szCs w:val="23"/>
        </w:rPr>
        <w:t xml:space="preserve"> </w:t>
      </w:r>
      <w:r>
        <w:rPr>
          <w:sz w:val="23"/>
          <w:szCs w:val="23"/>
        </w:rPr>
        <w:t>0</w:t>
      </w:r>
      <w:r w:rsidRPr="007D4E3D">
        <w:rPr>
          <w:sz w:val="23"/>
          <w:szCs w:val="23"/>
        </w:rPr>
        <w:t xml:space="preserve"> </w:t>
      </w:r>
      <w:r>
        <w:rPr>
          <w:sz w:val="23"/>
          <w:szCs w:val="23"/>
        </w:rPr>
        <w:t>тыс</w:t>
      </w:r>
      <w:r w:rsidRPr="00FF586A">
        <w:rPr>
          <w:rFonts w:cs="Times New Roman"/>
          <w:sz w:val="23"/>
          <w:szCs w:val="23"/>
        </w:rPr>
        <w:t xml:space="preserve"> м</w:t>
      </w:r>
      <w:r w:rsidRPr="00FF586A">
        <w:rPr>
          <w:rFonts w:cs="Times New Roman"/>
          <w:i/>
          <w:sz w:val="23"/>
          <w:szCs w:val="23"/>
        </w:rPr>
        <w:t>³.</w:t>
      </w:r>
    </w:p>
    <w:p w14:paraId="41AC0703" w14:textId="77777777" w:rsidR="00185F2F" w:rsidRPr="00FF586A" w:rsidRDefault="00185F2F" w:rsidP="00185F2F">
      <w:pPr>
        <w:pStyle w:val="a1"/>
        <w:ind w:firstLine="567"/>
        <w:rPr>
          <w:rFonts w:cs="Times New Roman"/>
          <w:lang w:eastAsia="ru-RU"/>
        </w:rPr>
      </w:pPr>
    </w:p>
    <w:p w14:paraId="7F95DA9F" w14:textId="77777777" w:rsidR="00185F2F" w:rsidRDefault="00185F2F" w:rsidP="00185F2F">
      <w:pPr>
        <w:ind w:firstLine="567"/>
        <w:jc w:val="both"/>
        <w:rPr>
          <w:rFonts w:cs="Times New Roman"/>
          <w:lang w:eastAsia="ru-RU"/>
        </w:rPr>
      </w:pPr>
      <w:r w:rsidRPr="00F55997">
        <w:rPr>
          <w:rFonts w:cs="Times New Roman"/>
          <w:sz w:val="23"/>
          <w:szCs w:val="23"/>
        </w:rPr>
        <w:lastRenderedPageBreak/>
        <w:t xml:space="preserve">Для подпитки тепловой сети от </w:t>
      </w:r>
      <w:r>
        <w:rPr>
          <w:sz w:val="23"/>
          <w:szCs w:val="23"/>
        </w:rPr>
        <w:t>Котельная №6/19</w:t>
      </w:r>
      <w:r w:rsidRPr="00F55997">
        <w:rPr>
          <w:sz w:val="23"/>
          <w:szCs w:val="23"/>
        </w:rPr>
        <w:t xml:space="preserve"> </w:t>
      </w:r>
      <w:r w:rsidRPr="00F55997">
        <w:rPr>
          <w:rFonts w:cs="Times New Roman"/>
          <w:sz w:val="23"/>
          <w:szCs w:val="23"/>
        </w:rPr>
        <w:t>в аварийных режимах на котельной установлены баки-аккумуляторы общим объемом</w:t>
      </w:r>
      <w:r w:rsidRPr="002875AD">
        <w:rPr>
          <w:rFonts w:cs="Times New Roman"/>
          <w:sz w:val="23"/>
          <w:szCs w:val="23"/>
        </w:rPr>
        <w:t xml:space="preserve"> по</w:t>
      </w:r>
      <w:r w:rsidRPr="00F55997">
        <w:rPr>
          <w:rFonts w:cs="Times New Roman"/>
          <w:sz w:val="23"/>
          <w:szCs w:val="23"/>
        </w:rPr>
        <w:t xml:space="preserve"> </w:t>
      </w:r>
      <w:r>
        <w:rPr>
          <w:sz w:val="23"/>
          <w:szCs w:val="23"/>
        </w:rPr>
        <w:t>0</w:t>
      </w:r>
      <w:r w:rsidRPr="007D4E3D">
        <w:rPr>
          <w:sz w:val="23"/>
          <w:szCs w:val="23"/>
        </w:rPr>
        <w:t xml:space="preserve"> </w:t>
      </w:r>
      <w:r>
        <w:rPr>
          <w:sz w:val="23"/>
          <w:szCs w:val="23"/>
        </w:rPr>
        <w:t>тыс</w:t>
      </w:r>
      <w:r w:rsidRPr="00FF586A">
        <w:rPr>
          <w:rFonts w:cs="Times New Roman"/>
          <w:sz w:val="23"/>
          <w:szCs w:val="23"/>
        </w:rPr>
        <w:t xml:space="preserve"> м</w:t>
      </w:r>
      <w:r w:rsidRPr="00FF586A">
        <w:rPr>
          <w:rFonts w:cs="Times New Roman"/>
          <w:i/>
          <w:sz w:val="23"/>
          <w:szCs w:val="23"/>
        </w:rPr>
        <w:t>³.</w:t>
      </w:r>
    </w:p>
    <w:p w14:paraId="32F1127A" w14:textId="77777777" w:rsidR="00185F2F" w:rsidRPr="00FF586A" w:rsidRDefault="00185F2F" w:rsidP="00185F2F">
      <w:pPr>
        <w:pStyle w:val="a1"/>
        <w:ind w:firstLine="567"/>
        <w:rPr>
          <w:rFonts w:cs="Times New Roman"/>
          <w:lang w:eastAsia="ru-RU"/>
        </w:rPr>
      </w:pPr>
    </w:p>
    <w:p w14:paraId="655EB0F4" w14:textId="77777777" w:rsidR="00185F2F" w:rsidRDefault="00185F2F" w:rsidP="00185F2F">
      <w:pPr>
        <w:ind w:firstLine="567"/>
        <w:jc w:val="both"/>
        <w:rPr>
          <w:rFonts w:cs="Times New Roman"/>
          <w:lang w:eastAsia="ru-RU"/>
        </w:rPr>
      </w:pPr>
      <w:r w:rsidRPr="00F55997">
        <w:rPr>
          <w:rFonts w:cs="Times New Roman"/>
          <w:sz w:val="23"/>
          <w:szCs w:val="23"/>
        </w:rPr>
        <w:t xml:space="preserve">Для подпитки тепловой сети от </w:t>
      </w:r>
      <w:r>
        <w:rPr>
          <w:sz w:val="23"/>
          <w:szCs w:val="23"/>
        </w:rPr>
        <w:t>Котельная №6/20</w:t>
      </w:r>
      <w:r w:rsidRPr="00F55997">
        <w:rPr>
          <w:sz w:val="23"/>
          <w:szCs w:val="23"/>
        </w:rPr>
        <w:t xml:space="preserve"> </w:t>
      </w:r>
      <w:r w:rsidRPr="00F55997">
        <w:rPr>
          <w:rFonts w:cs="Times New Roman"/>
          <w:sz w:val="23"/>
          <w:szCs w:val="23"/>
        </w:rPr>
        <w:t>в аварийных режимах на котельной установлены баки-аккумуляторы общим объемом</w:t>
      </w:r>
      <w:r w:rsidRPr="002875AD">
        <w:rPr>
          <w:rFonts w:cs="Times New Roman"/>
          <w:sz w:val="23"/>
          <w:szCs w:val="23"/>
        </w:rPr>
        <w:t xml:space="preserve"> по</w:t>
      </w:r>
      <w:r w:rsidRPr="00F55997">
        <w:rPr>
          <w:rFonts w:cs="Times New Roman"/>
          <w:sz w:val="23"/>
          <w:szCs w:val="23"/>
        </w:rPr>
        <w:t xml:space="preserve"> </w:t>
      </w:r>
      <w:r>
        <w:rPr>
          <w:sz w:val="23"/>
          <w:szCs w:val="23"/>
        </w:rPr>
        <w:t>0</w:t>
      </w:r>
      <w:r w:rsidRPr="007D4E3D">
        <w:rPr>
          <w:sz w:val="23"/>
          <w:szCs w:val="23"/>
        </w:rPr>
        <w:t xml:space="preserve"> </w:t>
      </w:r>
      <w:r>
        <w:rPr>
          <w:sz w:val="23"/>
          <w:szCs w:val="23"/>
        </w:rPr>
        <w:t>тыс</w:t>
      </w:r>
      <w:r w:rsidRPr="00FF586A">
        <w:rPr>
          <w:rFonts w:cs="Times New Roman"/>
          <w:sz w:val="23"/>
          <w:szCs w:val="23"/>
        </w:rPr>
        <w:t xml:space="preserve"> м</w:t>
      </w:r>
      <w:r w:rsidRPr="00FF586A">
        <w:rPr>
          <w:rFonts w:cs="Times New Roman"/>
          <w:i/>
          <w:sz w:val="23"/>
          <w:szCs w:val="23"/>
        </w:rPr>
        <w:t>³.</w:t>
      </w:r>
    </w:p>
    <w:p w14:paraId="7CB76A49" w14:textId="77777777" w:rsidR="00185F2F" w:rsidRPr="00FF586A" w:rsidRDefault="00185F2F" w:rsidP="00185F2F">
      <w:pPr>
        <w:pStyle w:val="a1"/>
        <w:ind w:firstLine="567"/>
        <w:rPr>
          <w:rFonts w:cs="Times New Roman"/>
          <w:lang w:eastAsia="ru-RU"/>
        </w:rPr>
      </w:pPr>
    </w:p>
    <w:p w14:paraId="23757712" w14:textId="77777777" w:rsidR="00D000A6" w:rsidRDefault="00D000A6">
      <w:pPr>
        <w:sectPr w:rsidR="00D000A6">
          <w:pgSz w:w="11906" w:h="16838"/>
          <w:pgMar w:top="1134" w:right="850" w:bottom="1134" w:left="1701" w:header="708" w:footer="708" w:gutter="0"/>
          <w:cols w:space="708"/>
          <w:docGrid w:linePitch="360"/>
        </w:sectPr>
      </w:pPr>
    </w:p>
    <w:p w14:paraId="6C65AD73" w14:textId="77777777" w:rsidR="00185F2F" w:rsidRPr="00FA7411" w:rsidRDefault="00B23F46" w:rsidP="00185F2F">
      <w:pPr>
        <w:pStyle w:val="2"/>
        <w:ind w:left="0" w:firstLine="0"/>
      </w:pPr>
      <w:hyperlink r:id="rId77" w:anchor="bookmark67" w:history="1">
        <w:bookmarkStart w:id="110" w:name="_Toc30081868"/>
        <w:bookmarkStart w:id="111" w:name="_Toc30085103"/>
        <w:bookmarkStart w:id="112" w:name="_Toc32845369"/>
        <w:bookmarkStart w:id="113" w:name="_Toc181869735"/>
        <w:r w:rsidR="00185F2F" w:rsidRPr="00FA7411">
          <w:t xml:space="preserve">Часть </w:t>
        </w:r>
        <w:r w:rsidR="00185F2F">
          <w:t>4</w:t>
        </w:r>
        <w:r w:rsidR="00185F2F" w:rsidRPr="00FA7411">
          <w:t>. НОРМАТИВНЫЙ И ФАКТИЧЕСКИЙ (ДЛЯ ЭКСПЛУАТАЦИОННОГО И</w:t>
        </w:r>
      </w:hyperlink>
      <w:r w:rsidR="00185F2F" w:rsidRPr="00FA7411">
        <w:t xml:space="preserve"> </w:t>
      </w:r>
      <w:hyperlink r:id="rId78" w:anchor="bookmark67" w:history="1">
        <w:r w:rsidR="00185F2F" w:rsidRPr="00FA7411">
          <w:t>АВАРИЙНОГО РЕЖИМОВ) ЧАСОВОЙ РАСХОД ПОДПИТОЧНОЙ ВОДЫ В ЗОНЕ</w:t>
        </w:r>
      </w:hyperlink>
      <w:r w:rsidR="00185F2F" w:rsidRPr="00FA7411">
        <w:t xml:space="preserve"> </w:t>
      </w:r>
      <w:hyperlink r:id="rId79" w:anchor="bookmark67" w:history="1">
        <w:r w:rsidR="00185F2F" w:rsidRPr="00FA7411">
          <w:t>ДЕЙСТВИЯ ИСТОЧНИКОВ ТЕПЛОВОЙ ЭНЕРГИИ</w:t>
        </w:r>
        <w:bookmarkEnd w:id="110"/>
        <w:bookmarkEnd w:id="111"/>
        <w:bookmarkEnd w:id="112"/>
        <w:bookmarkEnd w:id="113"/>
      </w:hyperlink>
    </w:p>
    <w:p w14:paraId="13BC12A9" w14:textId="77777777" w:rsidR="00185F2F" w:rsidRPr="00185F2F" w:rsidRDefault="00185F2F" w:rsidP="00185F2F">
      <w:pPr>
        <w:pStyle w:val="a1"/>
        <w:jc w:val="center"/>
        <w:rPr>
          <w:lang w:eastAsia="ru-RU"/>
        </w:rPr>
      </w:pPr>
    </w:p>
    <w:p w14:paraId="312496DE" w14:textId="77777777" w:rsidR="00D000A6" w:rsidRDefault="00185F2F">
      <w:pPr>
        <w:spacing w:before="400" w:after="200"/>
      </w:pPr>
      <w:r>
        <w:rPr>
          <w:b/>
        </w:rPr>
        <w:t>Таблица 6.4.1 - Расход подпиточной воды для эксплуатационного и аварийного режимов, в зоне действия источников тепловой энергии</w:t>
      </w:r>
    </w:p>
    <w:tbl>
      <w:tblPr>
        <w:tblStyle w:val="aa"/>
        <w:tblW w:w="5000" w:type="pct"/>
        <w:jc w:val="center"/>
        <w:tblInd w:w="0" w:type="dxa"/>
        <w:tblLook w:val="04A0" w:firstRow="1" w:lastRow="0" w:firstColumn="1" w:lastColumn="0" w:noHBand="0" w:noVBand="1"/>
      </w:tblPr>
      <w:tblGrid>
        <w:gridCol w:w="2719"/>
        <w:gridCol w:w="2719"/>
        <w:gridCol w:w="799"/>
        <w:gridCol w:w="1005"/>
        <w:gridCol w:w="1005"/>
        <w:gridCol w:w="1005"/>
        <w:gridCol w:w="1005"/>
        <w:gridCol w:w="1005"/>
        <w:gridCol w:w="1005"/>
        <w:gridCol w:w="1005"/>
        <w:gridCol w:w="1005"/>
      </w:tblGrid>
      <w:tr w:rsidR="00D000A6" w14:paraId="60FD8FFB" w14:textId="77777777">
        <w:trPr>
          <w:jc w:val="center"/>
        </w:trPr>
        <w:tc>
          <w:tcPr>
            <w:tcW w:w="2310" w:type="pct"/>
            <w:shd w:val="clear" w:color="auto" w:fill="F2F2F2"/>
            <w:tcMar>
              <w:top w:w="120" w:type="dxa"/>
              <w:left w:w="200" w:type="dxa"/>
              <w:bottom w:w="120" w:type="dxa"/>
              <w:right w:w="200" w:type="dxa"/>
            </w:tcMar>
            <w:vAlign w:val="center"/>
          </w:tcPr>
          <w:p w14:paraId="63BC8256" w14:textId="77777777" w:rsidR="00D000A6" w:rsidRDefault="00185F2F">
            <w:pPr>
              <w:jc w:val="center"/>
            </w:pPr>
            <w:r>
              <w:rPr>
                <w:rFonts w:eastAsia="Times New Roman" w:cs="Times New Roman"/>
                <w:sz w:val="22"/>
              </w:rPr>
              <w:t>Источник тепловой энергии</w:t>
            </w:r>
          </w:p>
        </w:tc>
        <w:tc>
          <w:tcPr>
            <w:tcW w:w="2310" w:type="pct"/>
            <w:shd w:val="clear" w:color="auto" w:fill="F2F2F2"/>
            <w:tcMar>
              <w:top w:w="120" w:type="dxa"/>
              <w:left w:w="200" w:type="dxa"/>
              <w:bottom w:w="120" w:type="dxa"/>
              <w:right w:w="200" w:type="dxa"/>
            </w:tcMar>
            <w:vAlign w:val="center"/>
          </w:tcPr>
          <w:p w14:paraId="51E10637" w14:textId="77777777" w:rsidR="00D000A6" w:rsidRDefault="00185F2F">
            <w:pPr>
              <w:jc w:val="center"/>
            </w:pPr>
            <w:r>
              <w:rPr>
                <w:rFonts w:eastAsia="Times New Roman" w:cs="Times New Roman"/>
                <w:sz w:val="22"/>
              </w:rPr>
              <w:t>Показатель</w:t>
            </w:r>
          </w:p>
        </w:tc>
        <w:tc>
          <w:tcPr>
            <w:tcW w:w="2310" w:type="pct"/>
            <w:shd w:val="clear" w:color="auto" w:fill="F2F2F2"/>
            <w:tcMar>
              <w:top w:w="120" w:type="dxa"/>
              <w:left w:w="200" w:type="dxa"/>
              <w:bottom w:w="120" w:type="dxa"/>
              <w:right w:w="200" w:type="dxa"/>
            </w:tcMar>
            <w:vAlign w:val="center"/>
          </w:tcPr>
          <w:p w14:paraId="40B8582D" w14:textId="77777777" w:rsidR="00D000A6" w:rsidRDefault="00185F2F">
            <w:pPr>
              <w:jc w:val="center"/>
            </w:pPr>
            <w:r>
              <w:rPr>
                <w:rFonts w:eastAsia="Times New Roman" w:cs="Times New Roman"/>
                <w:sz w:val="22"/>
              </w:rPr>
              <w:t>Ед. изм.</w:t>
            </w:r>
          </w:p>
        </w:tc>
        <w:tc>
          <w:tcPr>
            <w:tcW w:w="2310" w:type="pct"/>
            <w:shd w:val="clear" w:color="auto" w:fill="F2F2F2"/>
            <w:tcMar>
              <w:top w:w="120" w:type="dxa"/>
              <w:left w:w="200" w:type="dxa"/>
              <w:bottom w:w="120" w:type="dxa"/>
              <w:right w:w="200" w:type="dxa"/>
            </w:tcMar>
            <w:vAlign w:val="center"/>
          </w:tcPr>
          <w:p w14:paraId="7B1B9B46" w14:textId="77777777" w:rsidR="00D000A6" w:rsidRDefault="00185F2F">
            <w:pPr>
              <w:jc w:val="center"/>
            </w:pPr>
            <w:r>
              <w:rPr>
                <w:rFonts w:eastAsia="Times New Roman" w:cs="Times New Roman"/>
                <w:sz w:val="22"/>
              </w:rPr>
              <w:t>2023</w:t>
            </w:r>
          </w:p>
        </w:tc>
        <w:tc>
          <w:tcPr>
            <w:tcW w:w="2310" w:type="pct"/>
            <w:shd w:val="clear" w:color="auto" w:fill="F2F2F2"/>
            <w:tcMar>
              <w:top w:w="120" w:type="dxa"/>
              <w:left w:w="200" w:type="dxa"/>
              <w:bottom w:w="120" w:type="dxa"/>
              <w:right w:w="200" w:type="dxa"/>
            </w:tcMar>
            <w:vAlign w:val="center"/>
          </w:tcPr>
          <w:p w14:paraId="6D20BFF7" w14:textId="77777777" w:rsidR="00D000A6" w:rsidRDefault="00185F2F">
            <w:pPr>
              <w:jc w:val="center"/>
            </w:pPr>
            <w:r>
              <w:rPr>
                <w:rFonts w:eastAsia="Times New Roman" w:cs="Times New Roman"/>
                <w:sz w:val="22"/>
              </w:rPr>
              <w:t>2024</w:t>
            </w:r>
          </w:p>
        </w:tc>
        <w:tc>
          <w:tcPr>
            <w:tcW w:w="2310" w:type="pct"/>
            <w:shd w:val="clear" w:color="auto" w:fill="F2F2F2"/>
            <w:tcMar>
              <w:top w:w="120" w:type="dxa"/>
              <w:left w:w="200" w:type="dxa"/>
              <w:bottom w:w="120" w:type="dxa"/>
              <w:right w:w="200" w:type="dxa"/>
            </w:tcMar>
            <w:vAlign w:val="center"/>
          </w:tcPr>
          <w:p w14:paraId="1C716A88" w14:textId="77777777" w:rsidR="00D000A6" w:rsidRDefault="00185F2F">
            <w:pPr>
              <w:jc w:val="center"/>
            </w:pPr>
            <w:r>
              <w:rPr>
                <w:rFonts w:eastAsia="Times New Roman" w:cs="Times New Roman"/>
                <w:sz w:val="22"/>
              </w:rPr>
              <w:t>2025</w:t>
            </w:r>
          </w:p>
        </w:tc>
        <w:tc>
          <w:tcPr>
            <w:tcW w:w="2310" w:type="pct"/>
            <w:shd w:val="clear" w:color="auto" w:fill="F2F2F2"/>
            <w:tcMar>
              <w:top w:w="120" w:type="dxa"/>
              <w:left w:w="200" w:type="dxa"/>
              <w:bottom w:w="120" w:type="dxa"/>
              <w:right w:w="200" w:type="dxa"/>
            </w:tcMar>
            <w:vAlign w:val="center"/>
          </w:tcPr>
          <w:p w14:paraId="4610AA5D" w14:textId="77777777" w:rsidR="00D000A6" w:rsidRDefault="00185F2F">
            <w:pPr>
              <w:jc w:val="center"/>
            </w:pPr>
            <w:r>
              <w:rPr>
                <w:rFonts w:eastAsia="Times New Roman" w:cs="Times New Roman"/>
                <w:sz w:val="22"/>
              </w:rPr>
              <w:t>2026</w:t>
            </w:r>
          </w:p>
        </w:tc>
        <w:tc>
          <w:tcPr>
            <w:tcW w:w="2310" w:type="pct"/>
            <w:shd w:val="clear" w:color="auto" w:fill="F2F2F2"/>
            <w:tcMar>
              <w:top w:w="120" w:type="dxa"/>
              <w:left w:w="200" w:type="dxa"/>
              <w:bottom w:w="120" w:type="dxa"/>
              <w:right w:w="200" w:type="dxa"/>
            </w:tcMar>
            <w:vAlign w:val="center"/>
          </w:tcPr>
          <w:p w14:paraId="08648C27" w14:textId="77777777" w:rsidR="00D000A6" w:rsidRDefault="00185F2F">
            <w:pPr>
              <w:jc w:val="center"/>
            </w:pPr>
            <w:r>
              <w:rPr>
                <w:rFonts w:eastAsia="Times New Roman" w:cs="Times New Roman"/>
                <w:sz w:val="22"/>
              </w:rPr>
              <w:t>2027</w:t>
            </w:r>
          </w:p>
        </w:tc>
        <w:tc>
          <w:tcPr>
            <w:tcW w:w="2310" w:type="pct"/>
            <w:shd w:val="clear" w:color="auto" w:fill="F2F2F2"/>
            <w:tcMar>
              <w:top w:w="120" w:type="dxa"/>
              <w:left w:w="200" w:type="dxa"/>
              <w:bottom w:w="120" w:type="dxa"/>
              <w:right w:w="200" w:type="dxa"/>
            </w:tcMar>
            <w:vAlign w:val="center"/>
          </w:tcPr>
          <w:p w14:paraId="146169E5" w14:textId="77777777" w:rsidR="00D000A6" w:rsidRDefault="00185F2F">
            <w:pPr>
              <w:jc w:val="center"/>
            </w:pPr>
            <w:r>
              <w:rPr>
                <w:rFonts w:eastAsia="Times New Roman" w:cs="Times New Roman"/>
                <w:sz w:val="22"/>
              </w:rPr>
              <w:t>2028</w:t>
            </w:r>
          </w:p>
        </w:tc>
        <w:tc>
          <w:tcPr>
            <w:tcW w:w="2310" w:type="pct"/>
            <w:shd w:val="clear" w:color="auto" w:fill="F2F2F2"/>
            <w:tcMar>
              <w:top w:w="120" w:type="dxa"/>
              <w:left w:w="200" w:type="dxa"/>
              <w:bottom w:w="120" w:type="dxa"/>
              <w:right w:w="200" w:type="dxa"/>
            </w:tcMar>
            <w:vAlign w:val="center"/>
          </w:tcPr>
          <w:p w14:paraId="782832BB" w14:textId="77777777" w:rsidR="00D000A6" w:rsidRDefault="00185F2F">
            <w:pPr>
              <w:jc w:val="center"/>
            </w:pPr>
            <w:r>
              <w:rPr>
                <w:rFonts w:eastAsia="Times New Roman" w:cs="Times New Roman"/>
                <w:sz w:val="22"/>
              </w:rPr>
              <w:t>2029-2033</w:t>
            </w:r>
          </w:p>
        </w:tc>
        <w:tc>
          <w:tcPr>
            <w:tcW w:w="2310" w:type="pct"/>
            <w:shd w:val="clear" w:color="auto" w:fill="F2F2F2"/>
            <w:tcMar>
              <w:top w:w="120" w:type="dxa"/>
              <w:left w:w="200" w:type="dxa"/>
              <w:bottom w:w="120" w:type="dxa"/>
              <w:right w:w="200" w:type="dxa"/>
            </w:tcMar>
            <w:vAlign w:val="center"/>
          </w:tcPr>
          <w:p w14:paraId="392F2725" w14:textId="77777777" w:rsidR="00D000A6" w:rsidRDefault="00185F2F">
            <w:pPr>
              <w:jc w:val="center"/>
            </w:pPr>
            <w:r>
              <w:rPr>
                <w:rFonts w:eastAsia="Times New Roman" w:cs="Times New Roman"/>
                <w:sz w:val="22"/>
              </w:rPr>
              <w:t>2034-2040</w:t>
            </w:r>
          </w:p>
        </w:tc>
      </w:tr>
      <w:tr w:rsidR="00D000A6" w14:paraId="050E55D9" w14:textId="77777777">
        <w:trPr>
          <w:jc w:val="center"/>
        </w:trPr>
        <w:tc>
          <w:tcPr>
            <w:tcW w:w="2310" w:type="pct"/>
            <w:gridSpan w:val="11"/>
            <w:shd w:val="clear" w:color="auto" w:fill="DBE5F1"/>
            <w:tcMar>
              <w:top w:w="40" w:type="dxa"/>
              <w:left w:w="200" w:type="dxa"/>
              <w:bottom w:w="40" w:type="dxa"/>
              <w:right w:w="200" w:type="dxa"/>
            </w:tcMar>
            <w:vAlign w:val="center"/>
          </w:tcPr>
          <w:p w14:paraId="7A896C58" w14:textId="77777777" w:rsidR="00D000A6" w:rsidRPr="00185F2F" w:rsidRDefault="00185F2F">
            <w:pPr>
              <w:jc w:val="center"/>
              <w:rPr>
                <w:lang w:val="ru-RU"/>
              </w:rPr>
            </w:pPr>
            <w:r w:rsidRPr="00185F2F">
              <w:rPr>
                <w:rFonts w:eastAsia="Times New Roman" w:cs="Times New Roman"/>
                <w:sz w:val="22"/>
                <w:lang w:val="ru-RU"/>
              </w:rPr>
              <w:t>Филиал "Партизанский" КГУП  «Примтеплоэнерго» тепловой район "Лазовский"</w:t>
            </w:r>
          </w:p>
        </w:tc>
      </w:tr>
      <w:tr w:rsidR="00D000A6" w14:paraId="14B843F9" w14:textId="77777777">
        <w:trPr>
          <w:jc w:val="center"/>
        </w:trPr>
        <w:tc>
          <w:tcPr>
            <w:tcW w:w="2310" w:type="pct"/>
            <w:vMerge w:val="restart"/>
            <w:shd w:val="clear" w:color="auto" w:fill="FFFFFF"/>
            <w:tcMar>
              <w:top w:w="40" w:type="dxa"/>
              <w:left w:w="200" w:type="dxa"/>
              <w:bottom w:w="40" w:type="dxa"/>
              <w:right w:w="200" w:type="dxa"/>
            </w:tcMar>
            <w:vAlign w:val="center"/>
          </w:tcPr>
          <w:p w14:paraId="12000C46" w14:textId="77777777" w:rsidR="00D000A6" w:rsidRDefault="00185F2F">
            <w:r>
              <w:rPr>
                <w:rFonts w:eastAsia="Times New Roman" w:cs="Times New Roman"/>
                <w:sz w:val="22"/>
              </w:rPr>
              <w:t>Котельная №5/1</w:t>
            </w:r>
          </w:p>
        </w:tc>
        <w:tc>
          <w:tcPr>
            <w:tcW w:w="2310" w:type="pct"/>
            <w:shd w:val="clear" w:color="auto" w:fill="FFFFFF"/>
            <w:tcMar>
              <w:top w:w="40" w:type="dxa"/>
              <w:left w:w="200" w:type="dxa"/>
              <w:bottom w:w="40" w:type="dxa"/>
              <w:right w:w="200" w:type="dxa"/>
            </w:tcMar>
            <w:vAlign w:val="center"/>
          </w:tcPr>
          <w:p w14:paraId="26E393E0" w14:textId="77777777" w:rsidR="00D000A6" w:rsidRDefault="00185F2F">
            <w:pPr>
              <w:jc w:val="center"/>
            </w:pPr>
            <w:r>
              <w:rPr>
                <w:rFonts w:eastAsia="Times New Roman" w:cs="Times New Roman"/>
                <w:sz w:val="22"/>
              </w:rPr>
              <w:t>Нормативный расход</w:t>
            </w:r>
          </w:p>
        </w:tc>
        <w:tc>
          <w:tcPr>
            <w:tcW w:w="2310" w:type="pct"/>
            <w:shd w:val="clear" w:color="auto" w:fill="FFFFFF"/>
            <w:tcMar>
              <w:top w:w="40" w:type="dxa"/>
              <w:left w:w="200" w:type="dxa"/>
              <w:bottom w:w="40" w:type="dxa"/>
              <w:right w:w="200" w:type="dxa"/>
            </w:tcMar>
            <w:vAlign w:val="center"/>
          </w:tcPr>
          <w:p w14:paraId="03ACC5EE"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1631EEDD"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4A55EFE"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739ED6C"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4561615"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59A1945"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3C82670"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0775D45"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E41FDF4" w14:textId="77777777" w:rsidR="00D000A6" w:rsidRDefault="00185F2F">
            <w:pPr>
              <w:jc w:val="center"/>
            </w:pPr>
            <w:r>
              <w:rPr>
                <w:rFonts w:eastAsia="Times New Roman" w:cs="Times New Roman"/>
                <w:sz w:val="22"/>
              </w:rPr>
              <w:t>0,0000</w:t>
            </w:r>
          </w:p>
        </w:tc>
      </w:tr>
      <w:tr w:rsidR="00D000A6" w14:paraId="3A78DC4E" w14:textId="77777777">
        <w:trPr>
          <w:jc w:val="center"/>
        </w:trPr>
        <w:tc>
          <w:tcPr>
            <w:tcW w:w="2310" w:type="pct"/>
            <w:vMerge/>
          </w:tcPr>
          <w:p w14:paraId="7C14621F" w14:textId="77777777" w:rsidR="00D000A6" w:rsidRDefault="00D000A6"/>
        </w:tc>
        <w:tc>
          <w:tcPr>
            <w:tcW w:w="2310" w:type="pct"/>
            <w:shd w:val="clear" w:color="auto" w:fill="FFFFFF"/>
            <w:tcMar>
              <w:top w:w="40" w:type="dxa"/>
              <w:left w:w="200" w:type="dxa"/>
              <w:bottom w:w="40" w:type="dxa"/>
              <w:right w:w="200" w:type="dxa"/>
            </w:tcMar>
            <w:vAlign w:val="center"/>
          </w:tcPr>
          <w:p w14:paraId="35054815" w14:textId="77777777" w:rsidR="00D000A6" w:rsidRPr="00185F2F" w:rsidRDefault="00185F2F">
            <w:pPr>
              <w:jc w:val="center"/>
              <w:rPr>
                <w:lang w:val="ru-RU"/>
              </w:rPr>
            </w:pPr>
            <w:r w:rsidRPr="00185F2F">
              <w:rPr>
                <w:rFonts w:eastAsia="Times New Roman" w:cs="Times New Roman"/>
                <w:sz w:val="22"/>
                <w:lang w:val="ru-RU"/>
              </w:rPr>
              <w:t>Максимальная подпитка в эксплуатационном режиме</w:t>
            </w:r>
          </w:p>
        </w:tc>
        <w:tc>
          <w:tcPr>
            <w:tcW w:w="2310" w:type="pct"/>
            <w:shd w:val="clear" w:color="auto" w:fill="FFFFFF"/>
            <w:tcMar>
              <w:top w:w="40" w:type="dxa"/>
              <w:left w:w="200" w:type="dxa"/>
              <w:bottom w:w="40" w:type="dxa"/>
              <w:right w:w="200" w:type="dxa"/>
            </w:tcMar>
            <w:vAlign w:val="center"/>
          </w:tcPr>
          <w:p w14:paraId="26AB1B2E"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0D3E8D7A"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3C64C06"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95F5FB0"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AE6D727"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4D8C271"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AA849A2"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51DAADD"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E30A00C" w14:textId="77777777" w:rsidR="00D000A6" w:rsidRDefault="00185F2F">
            <w:pPr>
              <w:jc w:val="center"/>
            </w:pPr>
            <w:r>
              <w:rPr>
                <w:rFonts w:eastAsia="Times New Roman" w:cs="Times New Roman"/>
                <w:sz w:val="22"/>
              </w:rPr>
              <w:t>0,0000</w:t>
            </w:r>
          </w:p>
        </w:tc>
      </w:tr>
      <w:tr w:rsidR="00D000A6" w14:paraId="6F707E10" w14:textId="77777777">
        <w:trPr>
          <w:jc w:val="center"/>
        </w:trPr>
        <w:tc>
          <w:tcPr>
            <w:tcW w:w="2310" w:type="pct"/>
            <w:vMerge/>
          </w:tcPr>
          <w:p w14:paraId="49A85E0C" w14:textId="77777777" w:rsidR="00D000A6" w:rsidRDefault="00D000A6"/>
        </w:tc>
        <w:tc>
          <w:tcPr>
            <w:tcW w:w="2310" w:type="pct"/>
            <w:shd w:val="clear" w:color="auto" w:fill="FFFFFF"/>
            <w:tcMar>
              <w:top w:w="40" w:type="dxa"/>
              <w:left w:w="200" w:type="dxa"/>
              <w:bottom w:w="40" w:type="dxa"/>
              <w:right w:w="200" w:type="dxa"/>
            </w:tcMar>
            <w:vAlign w:val="center"/>
          </w:tcPr>
          <w:p w14:paraId="5B2CD7A9" w14:textId="77777777" w:rsidR="00D000A6" w:rsidRDefault="00185F2F">
            <w:pPr>
              <w:jc w:val="center"/>
            </w:pPr>
            <w:r>
              <w:rPr>
                <w:rFonts w:eastAsia="Times New Roman" w:cs="Times New Roman"/>
                <w:sz w:val="22"/>
              </w:rPr>
              <w:t>Аварийная подпитка тепловой сети</w:t>
            </w:r>
          </w:p>
        </w:tc>
        <w:tc>
          <w:tcPr>
            <w:tcW w:w="2310" w:type="pct"/>
            <w:shd w:val="clear" w:color="auto" w:fill="FFFFFF"/>
            <w:tcMar>
              <w:top w:w="40" w:type="dxa"/>
              <w:left w:w="200" w:type="dxa"/>
              <w:bottom w:w="40" w:type="dxa"/>
              <w:right w:w="200" w:type="dxa"/>
            </w:tcMar>
            <w:vAlign w:val="center"/>
          </w:tcPr>
          <w:p w14:paraId="625A5E69"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3FE4D130"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839FF9F"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41040CA"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E9270E8"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30240EF"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881E3B2"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A08F975"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556D686" w14:textId="77777777" w:rsidR="00D000A6" w:rsidRDefault="00185F2F">
            <w:pPr>
              <w:jc w:val="center"/>
            </w:pPr>
            <w:r>
              <w:rPr>
                <w:rFonts w:eastAsia="Times New Roman" w:cs="Times New Roman"/>
                <w:sz w:val="22"/>
              </w:rPr>
              <w:t>0,0000</w:t>
            </w:r>
          </w:p>
        </w:tc>
      </w:tr>
      <w:tr w:rsidR="00D000A6" w14:paraId="27B25B07" w14:textId="77777777">
        <w:trPr>
          <w:jc w:val="center"/>
        </w:trPr>
        <w:tc>
          <w:tcPr>
            <w:tcW w:w="2310" w:type="pct"/>
            <w:vMerge w:val="restart"/>
            <w:shd w:val="clear" w:color="auto" w:fill="FFFFFF"/>
            <w:tcMar>
              <w:top w:w="40" w:type="dxa"/>
              <w:left w:w="200" w:type="dxa"/>
              <w:bottom w:w="40" w:type="dxa"/>
              <w:right w:w="200" w:type="dxa"/>
            </w:tcMar>
            <w:vAlign w:val="center"/>
          </w:tcPr>
          <w:p w14:paraId="49A10C2C" w14:textId="77777777" w:rsidR="00D000A6" w:rsidRDefault="00185F2F">
            <w:r>
              <w:rPr>
                <w:rFonts w:eastAsia="Times New Roman" w:cs="Times New Roman"/>
                <w:sz w:val="22"/>
              </w:rPr>
              <w:t>Котельная №5/2</w:t>
            </w:r>
          </w:p>
        </w:tc>
        <w:tc>
          <w:tcPr>
            <w:tcW w:w="2310" w:type="pct"/>
            <w:shd w:val="clear" w:color="auto" w:fill="FFFFFF"/>
            <w:tcMar>
              <w:top w:w="40" w:type="dxa"/>
              <w:left w:w="200" w:type="dxa"/>
              <w:bottom w:w="40" w:type="dxa"/>
              <w:right w:w="200" w:type="dxa"/>
            </w:tcMar>
            <w:vAlign w:val="center"/>
          </w:tcPr>
          <w:p w14:paraId="425CBE3D" w14:textId="77777777" w:rsidR="00D000A6" w:rsidRDefault="00185F2F">
            <w:pPr>
              <w:jc w:val="center"/>
            </w:pPr>
            <w:r>
              <w:rPr>
                <w:rFonts w:eastAsia="Times New Roman" w:cs="Times New Roman"/>
                <w:sz w:val="22"/>
              </w:rPr>
              <w:t>Нормативный расход</w:t>
            </w:r>
          </w:p>
        </w:tc>
        <w:tc>
          <w:tcPr>
            <w:tcW w:w="2310" w:type="pct"/>
            <w:shd w:val="clear" w:color="auto" w:fill="FFFFFF"/>
            <w:tcMar>
              <w:top w:w="40" w:type="dxa"/>
              <w:left w:w="200" w:type="dxa"/>
              <w:bottom w:w="40" w:type="dxa"/>
              <w:right w:w="200" w:type="dxa"/>
            </w:tcMar>
            <w:vAlign w:val="center"/>
          </w:tcPr>
          <w:p w14:paraId="7AFB0438"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0ADDE54A"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DB1EE9E"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E1C2015"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80782B3"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32DC1EE"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D758414"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058CB16"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973B9F9" w14:textId="77777777" w:rsidR="00D000A6" w:rsidRDefault="00185F2F">
            <w:pPr>
              <w:jc w:val="center"/>
            </w:pPr>
            <w:r>
              <w:rPr>
                <w:rFonts w:eastAsia="Times New Roman" w:cs="Times New Roman"/>
                <w:sz w:val="22"/>
              </w:rPr>
              <w:t>0,0000</w:t>
            </w:r>
          </w:p>
        </w:tc>
      </w:tr>
      <w:tr w:rsidR="00D000A6" w14:paraId="2CF467F8" w14:textId="77777777">
        <w:trPr>
          <w:jc w:val="center"/>
        </w:trPr>
        <w:tc>
          <w:tcPr>
            <w:tcW w:w="2310" w:type="pct"/>
            <w:vMerge/>
          </w:tcPr>
          <w:p w14:paraId="005ADFA8" w14:textId="77777777" w:rsidR="00D000A6" w:rsidRDefault="00D000A6"/>
        </w:tc>
        <w:tc>
          <w:tcPr>
            <w:tcW w:w="2310" w:type="pct"/>
            <w:shd w:val="clear" w:color="auto" w:fill="FFFFFF"/>
            <w:tcMar>
              <w:top w:w="40" w:type="dxa"/>
              <w:left w:w="200" w:type="dxa"/>
              <w:bottom w:w="40" w:type="dxa"/>
              <w:right w:w="200" w:type="dxa"/>
            </w:tcMar>
            <w:vAlign w:val="center"/>
          </w:tcPr>
          <w:p w14:paraId="3942E7C7" w14:textId="77777777" w:rsidR="00D000A6" w:rsidRPr="00185F2F" w:rsidRDefault="00185F2F">
            <w:pPr>
              <w:jc w:val="center"/>
              <w:rPr>
                <w:lang w:val="ru-RU"/>
              </w:rPr>
            </w:pPr>
            <w:r w:rsidRPr="00185F2F">
              <w:rPr>
                <w:rFonts w:eastAsia="Times New Roman" w:cs="Times New Roman"/>
                <w:sz w:val="22"/>
                <w:lang w:val="ru-RU"/>
              </w:rPr>
              <w:t>Максимальная подпитка в эксплуатационном режиме</w:t>
            </w:r>
          </w:p>
        </w:tc>
        <w:tc>
          <w:tcPr>
            <w:tcW w:w="2310" w:type="pct"/>
            <w:shd w:val="clear" w:color="auto" w:fill="FFFFFF"/>
            <w:tcMar>
              <w:top w:w="40" w:type="dxa"/>
              <w:left w:w="200" w:type="dxa"/>
              <w:bottom w:w="40" w:type="dxa"/>
              <w:right w:w="200" w:type="dxa"/>
            </w:tcMar>
            <w:vAlign w:val="center"/>
          </w:tcPr>
          <w:p w14:paraId="56C29C87"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02FBCA1A"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084FFDF"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958B8DF"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BB92FF5"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A71A7E4"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542A029"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806FF90"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F8719C4" w14:textId="77777777" w:rsidR="00D000A6" w:rsidRDefault="00185F2F">
            <w:pPr>
              <w:jc w:val="center"/>
            </w:pPr>
            <w:r>
              <w:rPr>
                <w:rFonts w:eastAsia="Times New Roman" w:cs="Times New Roman"/>
                <w:sz w:val="22"/>
              </w:rPr>
              <w:t>0,0000</w:t>
            </w:r>
          </w:p>
        </w:tc>
      </w:tr>
      <w:tr w:rsidR="00D000A6" w14:paraId="485FF9AE" w14:textId="77777777">
        <w:trPr>
          <w:jc w:val="center"/>
        </w:trPr>
        <w:tc>
          <w:tcPr>
            <w:tcW w:w="2310" w:type="pct"/>
            <w:vMerge/>
          </w:tcPr>
          <w:p w14:paraId="374560FF" w14:textId="77777777" w:rsidR="00D000A6" w:rsidRDefault="00D000A6"/>
        </w:tc>
        <w:tc>
          <w:tcPr>
            <w:tcW w:w="2310" w:type="pct"/>
            <w:shd w:val="clear" w:color="auto" w:fill="FFFFFF"/>
            <w:tcMar>
              <w:top w:w="40" w:type="dxa"/>
              <w:left w:w="200" w:type="dxa"/>
              <w:bottom w:w="40" w:type="dxa"/>
              <w:right w:w="200" w:type="dxa"/>
            </w:tcMar>
            <w:vAlign w:val="center"/>
          </w:tcPr>
          <w:p w14:paraId="7BA6F08C" w14:textId="77777777" w:rsidR="00D000A6" w:rsidRDefault="00185F2F">
            <w:pPr>
              <w:jc w:val="center"/>
            </w:pPr>
            <w:r>
              <w:rPr>
                <w:rFonts w:eastAsia="Times New Roman" w:cs="Times New Roman"/>
                <w:sz w:val="22"/>
              </w:rPr>
              <w:t>Аварийная подпитка тепловой сети</w:t>
            </w:r>
          </w:p>
        </w:tc>
        <w:tc>
          <w:tcPr>
            <w:tcW w:w="2310" w:type="pct"/>
            <w:shd w:val="clear" w:color="auto" w:fill="FFFFFF"/>
            <w:tcMar>
              <w:top w:w="40" w:type="dxa"/>
              <w:left w:w="200" w:type="dxa"/>
              <w:bottom w:w="40" w:type="dxa"/>
              <w:right w:w="200" w:type="dxa"/>
            </w:tcMar>
            <w:vAlign w:val="center"/>
          </w:tcPr>
          <w:p w14:paraId="4E6729DD"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66BDD8A0"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C2C6E0F"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F86F98E"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820C110"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B9B3BB0"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D4D7D3E"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0CA971B"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713A9A4" w14:textId="77777777" w:rsidR="00D000A6" w:rsidRDefault="00185F2F">
            <w:pPr>
              <w:jc w:val="center"/>
            </w:pPr>
            <w:r>
              <w:rPr>
                <w:rFonts w:eastAsia="Times New Roman" w:cs="Times New Roman"/>
                <w:sz w:val="22"/>
              </w:rPr>
              <w:t>0,0000</w:t>
            </w:r>
          </w:p>
        </w:tc>
      </w:tr>
      <w:tr w:rsidR="00D000A6" w14:paraId="37EC5362" w14:textId="77777777">
        <w:trPr>
          <w:jc w:val="center"/>
        </w:trPr>
        <w:tc>
          <w:tcPr>
            <w:tcW w:w="2310" w:type="pct"/>
            <w:vMerge w:val="restart"/>
            <w:shd w:val="clear" w:color="auto" w:fill="FFFFFF"/>
            <w:tcMar>
              <w:top w:w="40" w:type="dxa"/>
              <w:left w:w="200" w:type="dxa"/>
              <w:bottom w:w="40" w:type="dxa"/>
              <w:right w:w="200" w:type="dxa"/>
            </w:tcMar>
            <w:vAlign w:val="center"/>
          </w:tcPr>
          <w:p w14:paraId="24FA6C64" w14:textId="77777777" w:rsidR="00D000A6" w:rsidRDefault="00185F2F">
            <w:r>
              <w:rPr>
                <w:rFonts w:eastAsia="Times New Roman" w:cs="Times New Roman"/>
                <w:sz w:val="22"/>
              </w:rPr>
              <w:t>Котельная №5/3</w:t>
            </w:r>
          </w:p>
        </w:tc>
        <w:tc>
          <w:tcPr>
            <w:tcW w:w="2310" w:type="pct"/>
            <w:shd w:val="clear" w:color="auto" w:fill="FFFFFF"/>
            <w:tcMar>
              <w:top w:w="40" w:type="dxa"/>
              <w:left w:w="200" w:type="dxa"/>
              <w:bottom w:w="40" w:type="dxa"/>
              <w:right w:w="200" w:type="dxa"/>
            </w:tcMar>
            <w:vAlign w:val="center"/>
          </w:tcPr>
          <w:p w14:paraId="361D0C8C" w14:textId="77777777" w:rsidR="00D000A6" w:rsidRDefault="00185F2F">
            <w:pPr>
              <w:jc w:val="center"/>
            </w:pPr>
            <w:r>
              <w:rPr>
                <w:rFonts w:eastAsia="Times New Roman" w:cs="Times New Roman"/>
                <w:sz w:val="22"/>
              </w:rPr>
              <w:t>Нормативный расход</w:t>
            </w:r>
          </w:p>
        </w:tc>
        <w:tc>
          <w:tcPr>
            <w:tcW w:w="2310" w:type="pct"/>
            <w:shd w:val="clear" w:color="auto" w:fill="FFFFFF"/>
            <w:tcMar>
              <w:top w:w="40" w:type="dxa"/>
              <w:left w:w="200" w:type="dxa"/>
              <w:bottom w:w="40" w:type="dxa"/>
              <w:right w:w="200" w:type="dxa"/>
            </w:tcMar>
            <w:vAlign w:val="center"/>
          </w:tcPr>
          <w:p w14:paraId="137736FF"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5F8589D6"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105AF3C"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2205820"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DE1C0D4"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8AF72F0"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DD92692"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EA99085"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A1A2438" w14:textId="77777777" w:rsidR="00D000A6" w:rsidRDefault="00185F2F">
            <w:pPr>
              <w:jc w:val="center"/>
            </w:pPr>
            <w:r>
              <w:rPr>
                <w:rFonts w:eastAsia="Times New Roman" w:cs="Times New Roman"/>
                <w:sz w:val="22"/>
              </w:rPr>
              <w:t>0,0000</w:t>
            </w:r>
          </w:p>
        </w:tc>
      </w:tr>
      <w:tr w:rsidR="00D000A6" w14:paraId="5A272756" w14:textId="77777777">
        <w:trPr>
          <w:jc w:val="center"/>
        </w:trPr>
        <w:tc>
          <w:tcPr>
            <w:tcW w:w="2310" w:type="pct"/>
            <w:vMerge/>
          </w:tcPr>
          <w:p w14:paraId="0047A4AE" w14:textId="77777777" w:rsidR="00D000A6" w:rsidRDefault="00D000A6"/>
        </w:tc>
        <w:tc>
          <w:tcPr>
            <w:tcW w:w="2310" w:type="pct"/>
            <w:shd w:val="clear" w:color="auto" w:fill="FFFFFF"/>
            <w:tcMar>
              <w:top w:w="40" w:type="dxa"/>
              <w:left w:w="200" w:type="dxa"/>
              <w:bottom w:w="40" w:type="dxa"/>
              <w:right w:w="200" w:type="dxa"/>
            </w:tcMar>
            <w:vAlign w:val="center"/>
          </w:tcPr>
          <w:p w14:paraId="57856507" w14:textId="77777777" w:rsidR="00D000A6" w:rsidRPr="00185F2F" w:rsidRDefault="00185F2F">
            <w:pPr>
              <w:jc w:val="center"/>
              <w:rPr>
                <w:lang w:val="ru-RU"/>
              </w:rPr>
            </w:pPr>
            <w:r w:rsidRPr="00185F2F">
              <w:rPr>
                <w:rFonts w:eastAsia="Times New Roman" w:cs="Times New Roman"/>
                <w:sz w:val="22"/>
                <w:lang w:val="ru-RU"/>
              </w:rPr>
              <w:t>Максимальная подпитка в эксплуатационном режиме</w:t>
            </w:r>
          </w:p>
        </w:tc>
        <w:tc>
          <w:tcPr>
            <w:tcW w:w="2310" w:type="pct"/>
            <w:shd w:val="clear" w:color="auto" w:fill="FFFFFF"/>
            <w:tcMar>
              <w:top w:w="40" w:type="dxa"/>
              <w:left w:w="200" w:type="dxa"/>
              <w:bottom w:w="40" w:type="dxa"/>
              <w:right w:w="200" w:type="dxa"/>
            </w:tcMar>
            <w:vAlign w:val="center"/>
          </w:tcPr>
          <w:p w14:paraId="338191C4"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0CC1D45D"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2FCA431"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133AC51"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66661F7"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0C91699"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D74CB90"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4B2474E"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66635B4" w14:textId="77777777" w:rsidR="00D000A6" w:rsidRDefault="00185F2F">
            <w:pPr>
              <w:jc w:val="center"/>
            </w:pPr>
            <w:r>
              <w:rPr>
                <w:rFonts w:eastAsia="Times New Roman" w:cs="Times New Roman"/>
                <w:sz w:val="22"/>
              </w:rPr>
              <w:t>0,0000</w:t>
            </w:r>
          </w:p>
        </w:tc>
      </w:tr>
      <w:tr w:rsidR="00D000A6" w14:paraId="64B74484" w14:textId="77777777">
        <w:trPr>
          <w:jc w:val="center"/>
        </w:trPr>
        <w:tc>
          <w:tcPr>
            <w:tcW w:w="2310" w:type="pct"/>
            <w:vMerge/>
          </w:tcPr>
          <w:p w14:paraId="2B1CEC21" w14:textId="77777777" w:rsidR="00D000A6" w:rsidRDefault="00D000A6"/>
        </w:tc>
        <w:tc>
          <w:tcPr>
            <w:tcW w:w="2310" w:type="pct"/>
            <w:shd w:val="clear" w:color="auto" w:fill="FFFFFF"/>
            <w:tcMar>
              <w:top w:w="40" w:type="dxa"/>
              <w:left w:w="200" w:type="dxa"/>
              <w:bottom w:w="40" w:type="dxa"/>
              <w:right w:w="200" w:type="dxa"/>
            </w:tcMar>
            <w:vAlign w:val="center"/>
          </w:tcPr>
          <w:p w14:paraId="0F9B7852" w14:textId="77777777" w:rsidR="00D000A6" w:rsidRDefault="00185F2F">
            <w:pPr>
              <w:jc w:val="center"/>
            </w:pPr>
            <w:r>
              <w:rPr>
                <w:rFonts w:eastAsia="Times New Roman" w:cs="Times New Roman"/>
                <w:sz w:val="22"/>
              </w:rPr>
              <w:t>Аварийная подпитка тепловой сети</w:t>
            </w:r>
          </w:p>
        </w:tc>
        <w:tc>
          <w:tcPr>
            <w:tcW w:w="2310" w:type="pct"/>
            <w:shd w:val="clear" w:color="auto" w:fill="FFFFFF"/>
            <w:tcMar>
              <w:top w:w="40" w:type="dxa"/>
              <w:left w:w="200" w:type="dxa"/>
              <w:bottom w:w="40" w:type="dxa"/>
              <w:right w:w="200" w:type="dxa"/>
            </w:tcMar>
            <w:vAlign w:val="center"/>
          </w:tcPr>
          <w:p w14:paraId="5A639C75"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3A7616F6"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F5BA8C4"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A665964"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3804AA4"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BBC2BFB"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CEFEAB7"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B0C409A"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01730C9" w14:textId="77777777" w:rsidR="00D000A6" w:rsidRDefault="00185F2F">
            <w:pPr>
              <w:jc w:val="center"/>
            </w:pPr>
            <w:r>
              <w:rPr>
                <w:rFonts w:eastAsia="Times New Roman" w:cs="Times New Roman"/>
                <w:sz w:val="22"/>
              </w:rPr>
              <w:t>0,0000</w:t>
            </w:r>
          </w:p>
        </w:tc>
      </w:tr>
      <w:tr w:rsidR="00D000A6" w14:paraId="03774697" w14:textId="77777777">
        <w:trPr>
          <w:jc w:val="center"/>
        </w:trPr>
        <w:tc>
          <w:tcPr>
            <w:tcW w:w="2310" w:type="pct"/>
            <w:vMerge w:val="restart"/>
            <w:shd w:val="clear" w:color="auto" w:fill="FFFFFF"/>
            <w:tcMar>
              <w:top w:w="40" w:type="dxa"/>
              <w:left w:w="200" w:type="dxa"/>
              <w:bottom w:w="40" w:type="dxa"/>
              <w:right w:w="200" w:type="dxa"/>
            </w:tcMar>
            <w:vAlign w:val="center"/>
          </w:tcPr>
          <w:p w14:paraId="65CC7051" w14:textId="77777777" w:rsidR="00D000A6" w:rsidRDefault="00185F2F">
            <w:r>
              <w:rPr>
                <w:rFonts w:eastAsia="Times New Roman" w:cs="Times New Roman"/>
                <w:sz w:val="22"/>
              </w:rPr>
              <w:t>Котельная №5/4</w:t>
            </w:r>
          </w:p>
        </w:tc>
        <w:tc>
          <w:tcPr>
            <w:tcW w:w="2310" w:type="pct"/>
            <w:shd w:val="clear" w:color="auto" w:fill="FFFFFF"/>
            <w:tcMar>
              <w:top w:w="40" w:type="dxa"/>
              <w:left w:w="200" w:type="dxa"/>
              <w:bottom w:w="40" w:type="dxa"/>
              <w:right w:w="200" w:type="dxa"/>
            </w:tcMar>
            <w:vAlign w:val="center"/>
          </w:tcPr>
          <w:p w14:paraId="6EFDB0A2" w14:textId="77777777" w:rsidR="00D000A6" w:rsidRDefault="00185F2F">
            <w:pPr>
              <w:jc w:val="center"/>
            </w:pPr>
            <w:r>
              <w:rPr>
                <w:rFonts w:eastAsia="Times New Roman" w:cs="Times New Roman"/>
                <w:sz w:val="22"/>
              </w:rPr>
              <w:t>Нормативный расход</w:t>
            </w:r>
          </w:p>
        </w:tc>
        <w:tc>
          <w:tcPr>
            <w:tcW w:w="2310" w:type="pct"/>
            <w:shd w:val="clear" w:color="auto" w:fill="FFFFFF"/>
            <w:tcMar>
              <w:top w:w="40" w:type="dxa"/>
              <w:left w:w="200" w:type="dxa"/>
              <w:bottom w:w="40" w:type="dxa"/>
              <w:right w:w="200" w:type="dxa"/>
            </w:tcMar>
            <w:vAlign w:val="center"/>
          </w:tcPr>
          <w:p w14:paraId="156E358F"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4009686B"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3F7B6EC"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13164B6"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EF15FF4"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CFAD234"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D5F086E"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1D34167"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080ACF0" w14:textId="77777777" w:rsidR="00D000A6" w:rsidRDefault="00185F2F">
            <w:pPr>
              <w:jc w:val="center"/>
            </w:pPr>
            <w:r>
              <w:rPr>
                <w:rFonts w:eastAsia="Times New Roman" w:cs="Times New Roman"/>
                <w:sz w:val="22"/>
              </w:rPr>
              <w:t>0,0000</w:t>
            </w:r>
          </w:p>
        </w:tc>
      </w:tr>
      <w:tr w:rsidR="00D000A6" w14:paraId="66DC2DC5" w14:textId="77777777">
        <w:trPr>
          <w:jc w:val="center"/>
        </w:trPr>
        <w:tc>
          <w:tcPr>
            <w:tcW w:w="2310" w:type="pct"/>
            <w:vMerge/>
          </w:tcPr>
          <w:p w14:paraId="11DBB958" w14:textId="77777777" w:rsidR="00D000A6" w:rsidRDefault="00D000A6"/>
        </w:tc>
        <w:tc>
          <w:tcPr>
            <w:tcW w:w="2310" w:type="pct"/>
            <w:shd w:val="clear" w:color="auto" w:fill="FFFFFF"/>
            <w:tcMar>
              <w:top w:w="40" w:type="dxa"/>
              <w:left w:w="200" w:type="dxa"/>
              <w:bottom w:w="40" w:type="dxa"/>
              <w:right w:w="200" w:type="dxa"/>
            </w:tcMar>
            <w:vAlign w:val="center"/>
          </w:tcPr>
          <w:p w14:paraId="35621812" w14:textId="77777777" w:rsidR="00D000A6" w:rsidRPr="00185F2F" w:rsidRDefault="00185F2F">
            <w:pPr>
              <w:jc w:val="center"/>
              <w:rPr>
                <w:lang w:val="ru-RU"/>
              </w:rPr>
            </w:pPr>
            <w:r w:rsidRPr="00185F2F">
              <w:rPr>
                <w:rFonts w:eastAsia="Times New Roman" w:cs="Times New Roman"/>
                <w:sz w:val="22"/>
                <w:lang w:val="ru-RU"/>
              </w:rPr>
              <w:t xml:space="preserve">Максимальная подпитка в эксплуатационном </w:t>
            </w:r>
            <w:r w:rsidRPr="00185F2F">
              <w:rPr>
                <w:rFonts w:eastAsia="Times New Roman" w:cs="Times New Roman"/>
                <w:sz w:val="22"/>
                <w:lang w:val="ru-RU"/>
              </w:rPr>
              <w:lastRenderedPageBreak/>
              <w:t>режиме</w:t>
            </w:r>
          </w:p>
        </w:tc>
        <w:tc>
          <w:tcPr>
            <w:tcW w:w="2310" w:type="pct"/>
            <w:shd w:val="clear" w:color="auto" w:fill="FFFFFF"/>
            <w:tcMar>
              <w:top w:w="40" w:type="dxa"/>
              <w:left w:w="200" w:type="dxa"/>
              <w:bottom w:w="40" w:type="dxa"/>
              <w:right w:w="200" w:type="dxa"/>
            </w:tcMar>
            <w:vAlign w:val="center"/>
          </w:tcPr>
          <w:p w14:paraId="0F423FBC" w14:textId="77777777" w:rsidR="00D000A6" w:rsidRDefault="00185F2F">
            <w:pPr>
              <w:jc w:val="center"/>
            </w:pPr>
            <w:r>
              <w:rPr>
                <w:rFonts w:eastAsia="Times New Roman" w:cs="Times New Roman"/>
                <w:sz w:val="22"/>
              </w:rPr>
              <w:lastRenderedPageBreak/>
              <w:t>-</w:t>
            </w:r>
          </w:p>
        </w:tc>
        <w:tc>
          <w:tcPr>
            <w:tcW w:w="2310" w:type="pct"/>
            <w:shd w:val="clear" w:color="auto" w:fill="FFFFFF"/>
            <w:tcMar>
              <w:top w:w="40" w:type="dxa"/>
              <w:left w:w="200" w:type="dxa"/>
              <w:bottom w:w="40" w:type="dxa"/>
              <w:right w:w="200" w:type="dxa"/>
            </w:tcMar>
            <w:vAlign w:val="center"/>
          </w:tcPr>
          <w:p w14:paraId="7B93D6ED"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1A934CF"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35BED01"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89FDFF4"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85F945F"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5CBB662"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320BE72"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A36E42C" w14:textId="77777777" w:rsidR="00D000A6" w:rsidRDefault="00185F2F">
            <w:pPr>
              <w:jc w:val="center"/>
            </w:pPr>
            <w:r>
              <w:rPr>
                <w:rFonts w:eastAsia="Times New Roman" w:cs="Times New Roman"/>
                <w:sz w:val="22"/>
              </w:rPr>
              <w:t>0,0000</w:t>
            </w:r>
          </w:p>
        </w:tc>
      </w:tr>
      <w:tr w:rsidR="00D000A6" w14:paraId="249C566F" w14:textId="77777777">
        <w:trPr>
          <w:jc w:val="center"/>
        </w:trPr>
        <w:tc>
          <w:tcPr>
            <w:tcW w:w="2310" w:type="pct"/>
            <w:vMerge/>
          </w:tcPr>
          <w:p w14:paraId="27D4CAD7" w14:textId="77777777" w:rsidR="00D000A6" w:rsidRDefault="00D000A6"/>
        </w:tc>
        <w:tc>
          <w:tcPr>
            <w:tcW w:w="2310" w:type="pct"/>
            <w:shd w:val="clear" w:color="auto" w:fill="FFFFFF"/>
            <w:tcMar>
              <w:top w:w="40" w:type="dxa"/>
              <w:left w:w="200" w:type="dxa"/>
              <w:bottom w:w="40" w:type="dxa"/>
              <w:right w:w="200" w:type="dxa"/>
            </w:tcMar>
            <w:vAlign w:val="center"/>
          </w:tcPr>
          <w:p w14:paraId="29765FA4" w14:textId="77777777" w:rsidR="00D000A6" w:rsidRDefault="00185F2F">
            <w:pPr>
              <w:jc w:val="center"/>
            </w:pPr>
            <w:r>
              <w:rPr>
                <w:rFonts w:eastAsia="Times New Roman" w:cs="Times New Roman"/>
                <w:sz w:val="22"/>
              </w:rPr>
              <w:t>Аварийная подпитка тепловой сети</w:t>
            </w:r>
          </w:p>
        </w:tc>
        <w:tc>
          <w:tcPr>
            <w:tcW w:w="2310" w:type="pct"/>
            <w:shd w:val="clear" w:color="auto" w:fill="FFFFFF"/>
            <w:tcMar>
              <w:top w:w="40" w:type="dxa"/>
              <w:left w:w="200" w:type="dxa"/>
              <w:bottom w:w="40" w:type="dxa"/>
              <w:right w:w="200" w:type="dxa"/>
            </w:tcMar>
            <w:vAlign w:val="center"/>
          </w:tcPr>
          <w:p w14:paraId="3D3FDFA2"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56732783"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ABFA861"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5AB5845"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9663066"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05B9105"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3D75019"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6289C68"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F052D02" w14:textId="77777777" w:rsidR="00D000A6" w:rsidRDefault="00185F2F">
            <w:pPr>
              <w:jc w:val="center"/>
            </w:pPr>
            <w:r>
              <w:rPr>
                <w:rFonts w:eastAsia="Times New Roman" w:cs="Times New Roman"/>
                <w:sz w:val="22"/>
              </w:rPr>
              <w:t>0,0000</w:t>
            </w:r>
          </w:p>
        </w:tc>
      </w:tr>
      <w:tr w:rsidR="00D000A6" w14:paraId="721EE3C4" w14:textId="77777777">
        <w:trPr>
          <w:jc w:val="center"/>
        </w:trPr>
        <w:tc>
          <w:tcPr>
            <w:tcW w:w="2310" w:type="pct"/>
            <w:vMerge w:val="restart"/>
            <w:shd w:val="clear" w:color="auto" w:fill="FFFFFF"/>
            <w:tcMar>
              <w:top w:w="40" w:type="dxa"/>
              <w:left w:w="200" w:type="dxa"/>
              <w:bottom w:w="40" w:type="dxa"/>
              <w:right w:w="200" w:type="dxa"/>
            </w:tcMar>
            <w:vAlign w:val="center"/>
          </w:tcPr>
          <w:p w14:paraId="1CAC965A" w14:textId="77777777" w:rsidR="00D000A6" w:rsidRDefault="00185F2F">
            <w:r>
              <w:rPr>
                <w:rFonts w:eastAsia="Times New Roman" w:cs="Times New Roman"/>
                <w:sz w:val="22"/>
              </w:rPr>
              <w:t>Котельная №5/5</w:t>
            </w:r>
          </w:p>
        </w:tc>
        <w:tc>
          <w:tcPr>
            <w:tcW w:w="2310" w:type="pct"/>
            <w:shd w:val="clear" w:color="auto" w:fill="FFFFFF"/>
            <w:tcMar>
              <w:top w:w="40" w:type="dxa"/>
              <w:left w:w="200" w:type="dxa"/>
              <w:bottom w:w="40" w:type="dxa"/>
              <w:right w:w="200" w:type="dxa"/>
            </w:tcMar>
            <w:vAlign w:val="center"/>
          </w:tcPr>
          <w:p w14:paraId="2410ACC0" w14:textId="77777777" w:rsidR="00D000A6" w:rsidRDefault="00185F2F">
            <w:pPr>
              <w:jc w:val="center"/>
            </w:pPr>
            <w:r>
              <w:rPr>
                <w:rFonts w:eastAsia="Times New Roman" w:cs="Times New Roman"/>
                <w:sz w:val="22"/>
              </w:rPr>
              <w:t>Нормативный расход</w:t>
            </w:r>
          </w:p>
        </w:tc>
        <w:tc>
          <w:tcPr>
            <w:tcW w:w="2310" w:type="pct"/>
            <w:shd w:val="clear" w:color="auto" w:fill="FFFFFF"/>
            <w:tcMar>
              <w:top w:w="40" w:type="dxa"/>
              <w:left w:w="200" w:type="dxa"/>
              <w:bottom w:w="40" w:type="dxa"/>
              <w:right w:w="200" w:type="dxa"/>
            </w:tcMar>
            <w:vAlign w:val="center"/>
          </w:tcPr>
          <w:p w14:paraId="2EC0021D"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171DED80"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22D0E9B"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596389C"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F068C85"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949879C"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4E4357B"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1E45FF0"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1415320" w14:textId="77777777" w:rsidR="00D000A6" w:rsidRDefault="00185F2F">
            <w:pPr>
              <w:jc w:val="center"/>
            </w:pPr>
            <w:r>
              <w:rPr>
                <w:rFonts w:eastAsia="Times New Roman" w:cs="Times New Roman"/>
                <w:sz w:val="22"/>
              </w:rPr>
              <w:t>0,0000</w:t>
            </w:r>
          </w:p>
        </w:tc>
      </w:tr>
      <w:tr w:rsidR="00D000A6" w14:paraId="6087AAE2" w14:textId="77777777">
        <w:trPr>
          <w:jc w:val="center"/>
        </w:trPr>
        <w:tc>
          <w:tcPr>
            <w:tcW w:w="2310" w:type="pct"/>
            <w:vMerge/>
          </w:tcPr>
          <w:p w14:paraId="2614BAD5" w14:textId="77777777" w:rsidR="00D000A6" w:rsidRDefault="00D000A6"/>
        </w:tc>
        <w:tc>
          <w:tcPr>
            <w:tcW w:w="2310" w:type="pct"/>
            <w:shd w:val="clear" w:color="auto" w:fill="FFFFFF"/>
            <w:tcMar>
              <w:top w:w="40" w:type="dxa"/>
              <w:left w:w="200" w:type="dxa"/>
              <w:bottom w:w="40" w:type="dxa"/>
              <w:right w:w="200" w:type="dxa"/>
            </w:tcMar>
            <w:vAlign w:val="center"/>
          </w:tcPr>
          <w:p w14:paraId="04505520" w14:textId="77777777" w:rsidR="00D000A6" w:rsidRPr="00185F2F" w:rsidRDefault="00185F2F">
            <w:pPr>
              <w:jc w:val="center"/>
              <w:rPr>
                <w:lang w:val="ru-RU"/>
              </w:rPr>
            </w:pPr>
            <w:r w:rsidRPr="00185F2F">
              <w:rPr>
                <w:rFonts w:eastAsia="Times New Roman" w:cs="Times New Roman"/>
                <w:sz w:val="22"/>
                <w:lang w:val="ru-RU"/>
              </w:rPr>
              <w:t>Максимальная подпитка в эксплуатационном режиме</w:t>
            </w:r>
          </w:p>
        </w:tc>
        <w:tc>
          <w:tcPr>
            <w:tcW w:w="2310" w:type="pct"/>
            <w:shd w:val="clear" w:color="auto" w:fill="FFFFFF"/>
            <w:tcMar>
              <w:top w:w="40" w:type="dxa"/>
              <w:left w:w="200" w:type="dxa"/>
              <w:bottom w:w="40" w:type="dxa"/>
              <w:right w:w="200" w:type="dxa"/>
            </w:tcMar>
            <w:vAlign w:val="center"/>
          </w:tcPr>
          <w:p w14:paraId="18DE54A4"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2461CAE8"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6B1EA04"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26B7D17"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0AA8277"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85C0864"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DBACA27"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1EA3499"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0F0CA24" w14:textId="77777777" w:rsidR="00D000A6" w:rsidRDefault="00185F2F">
            <w:pPr>
              <w:jc w:val="center"/>
            </w:pPr>
            <w:r>
              <w:rPr>
                <w:rFonts w:eastAsia="Times New Roman" w:cs="Times New Roman"/>
                <w:sz w:val="22"/>
              </w:rPr>
              <w:t>0,0000</w:t>
            </w:r>
          </w:p>
        </w:tc>
      </w:tr>
      <w:tr w:rsidR="00D000A6" w14:paraId="56FBE71C" w14:textId="77777777">
        <w:trPr>
          <w:jc w:val="center"/>
        </w:trPr>
        <w:tc>
          <w:tcPr>
            <w:tcW w:w="2310" w:type="pct"/>
            <w:vMerge/>
          </w:tcPr>
          <w:p w14:paraId="4FB377D8" w14:textId="77777777" w:rsidR="00D000A6" w:rsidRDefault="00D000A6"/>
        </w:tc>
        <w:tc>
          <w:tcPr>
            <w:tcW w:w="2310" w:type="pct"/>
            <w:shd w:val="clear" w:color="auto" w:fill="FFFFFF"/>
            <w:tcMar>
              <w:top w:w="40" w:type="dxa"/>
              <w:left w:w="200" w:type="dxa"/>
              <w:bottom w:w="40" w:type="dxa"/>
              <w:right w:w="200" w:type="dxa"/>
            </w:tcMar>
            <w:vAlign w:val="center"/>
          </w:tcPr>
          <w:p w14:paraId="330967D8" w14:textId="77777777" w:rsidR="00D000A6" w:rsidRDefault="00185F2F">
            <w:pPr>
              <w:jc w:val="center"/>
            </w:pPr>
            <w:r>
              <w:rPr>
                <w:rFonts w:eastAsia="Times New Roman" w:cs="Times New Roman"/>
                <w:sz w:val="22"/>
              </w:rPr>
              <w:t>Аварийная подпитка тепловой сети</w:t>
            </w:r>
          </w:p>
        </w:tc>
        <w:tc>
          <w:tcPr>
            <w:tcW w:w="2310" w:type="pct"/>
            <w:shd w:val="clear" w:color="auto" w:fill="FFFFFF"/>
            <w:tcMar>
              <w:top w:w="40" w:type="dxa"/>
              <w:left w:w="200" w:type="dxa"/>
              <w:bottom w:w="40" w:type="dxa"/>
              <w:right w:w="200" w:type="dxa"/>
            </w:tcMar>
            <w:vAlign w:val="center"/>
          </w:tcPr>
          <w:p w14:paraId="0AE1A329"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0D3D1FA2"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CF3451E"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BAF83BD"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75DBC9B"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2196312"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2FA7E6F"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ED13A73"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BBC0440" w14:textId="77777777" w:rsidR="00D000A6" w:rsidRDefault="00185F2F">
            <w:pPr>
              <w:jc w:val="center"/>
            </w:pPr>
            <w:r>
              <w:rPr>
                <w:rFonts w:eastAsia="Times New Roman" w:cs="Times New Roman"/>
                <w:sz w:val="22"/>
              </w:rPr>
              <w:t>0,0000</w:t>
            </w:r>
          </w:p>
        </w:tc>
      </w:tr>
      <w:tr w:rsidR="00D000A6" w14:paraId="0DED821A" w14:textId="77777777">
        <w:trPr>
          <w:jc w:val="center"/>
        </w:trPr>
        <w:tc>
          <w:tcPr>
            <w:tcW w:w="2310" w:type="pct"/>
            <w:vMerge w:val="restart"/>
            <w:shd w:val="clear" w:color="auto" w:fill="FFFFFF"/>
            <w:tcMar>
              <w:top w:w="40" w:type="dxa"/>
              <w:left w:w="200" w:type="dxa"/>
              <w:bottom w:w="40" w:type="dxa"/>
              <w:right w:w="200" w:type="dxa"/>
            </w:tcMar>
            <w:vAlign w:val="center"/>
          </w:tcPr>
          <w:p w14:paraId="18DE118A" w14:textId="77777777" w:rsidR="00D000A6" w:rsidRDefault="00185F2F">
            <w:r>
              <w:rPr>
                <w:rFonts w:eastAsia="Times New Roman" w:cs="Times New Roman"/>
                <w:sz w:val="22"/>
              </w:rPr>
              <w:t>Котельная №6/7</w:t>
            </w:r>
          </w:p>
        </w:tc>
        <w:tc>
          <w:tcPr>
            <w:tcW w:w="2310" w:type="pct"/>
            <w:shd w:val="clear" w:color="auto" w:fill="FFFFFF"/>
            <w:tcMar>
              <w:top w:w="40" w:type="dxa"/>
              <w:left w:w="200" w:type="dxa"/>
              <w:bottom w:w="40" w:type="dxa"/>
              <w:right w:w="200" w:type="dxa"/>
            </w:tcMar>
            <w:vAlign w:val="center"/>
          </w:tcPr>
          <w:p w14:paraId="1A5391FC" w14:textId="77777777" w:rsidR="00D000A6" w:rsidRDefault="00185F2F">
            <w:pPr>
              <w:jc w:val="center"/>
            </w:pPr>
            <w:r>
              <w:rPr>
                <w:rFonts w:eastAsia="Times New Roman" w:cs="Times New Roman"/>
                <w:sz w:val="22"/>
              </w:rPr>
              <w:t>Нормативный расход</w:t>
            </w:r>
          </w:p>
        </w:tc>
        <w:tc>
          <w:tcPr>
            <w:tcW w:w="2310" w:type="pct"/>
            <w:shd w:val="clear" w:color="auto" w:fill="FFFFFF"/>
            <w:tcMar>
              <w:top w:w="40" w:type="dxa"/>
              <w:left w:w="200" w:type="dxa"/>
              <w:bottom w:w="40" w:type="dxa"/>
              <w:right w:w="200" w:type="dxa"/>
            </w:tcMar>
            <w:vAlign w:val="center"/>
          </w:tcPr>
          <w:p w14:paraId="13142287"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067D4E71"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036FDC6"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8B25BAA"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D734E37"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B8C7C6F"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78E69BE"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D7B7970"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4EE883E" w14:textId="77777777" w:rsidR="00D000A6" w:rsidRDefault="00185F2F">
            <w:pPr>
              <w:jc w:val="center"/>
            </w:pPr>
            <w:r>
              <w:rPr>
                <w:rFonts w:eastAsia="Times New Roman" w:cs="Times New Roman"/>
                <w:sz w:val="22"/>
              </w:rPr>
              <w:t>0,0000</w:t>
            </w:r>
          </w:p>
        </w:tc>
      </w:tr>
      <w:tr w:rsidR="00D000A6" w14:paraId="63320E81" w14:textId="77777777">
        <w:trPr>
          <w:jc w:val="center"/>
        </w:trPr>
        <w:tc>
          <w:tcPr>
            <w:tcW w:w="2310" w:type="pct"/>
            <w:vMerge/>
          </w:tcPr>
          <w:p w14:paraId="6BA4CF2C" w14:textId="77777777" w:rsidR="00D000A6" w:rsidRDefault="00D000A6"/>
        </w:tc>
        <w:tc>
          <w:tcPr>
            <w:tcW w:w="2310" w:type="pct"/>
            <w:shd w:val="clear" w:color="auto" w:fill="FFFFFF"/>
            <w:tcMar>
              <w:top w:w="40" w:type="dxa"/>
              <w:left w:w="200" w:type="dxa"/>
              <w:bottom w:w="40" w:type="dxa"/>
              <w:right w:w="200" w:type="dxa"/>
            </w:tcMar>
            <w:vAlign w:val="center"/>
          </w:tcPr>
          <w:p w14:paraId="2CACBFE0" w14:textId="77777777" w:rsidR="00D000A6" w:rsidRPr="00185F2F" w:rsidRDefault="00185F2F">
            <w:pPr>
              <w:jc w:val="center"/>
              <w:rPr>
                <w:lang w:val="ru-RU"/>
              </w:rPr>
            </w:pPr>
            <w:r w:rsidRPr="00185F2F">
              <w:rPr>
                <w:rFonts w:eastAsia="Times New Roman" w:cs="Times New Roman"/>
                <w:sz w:val="22"/>
                <w:lang w:val="ru-RU"/>
              </w:rPr>
              <w:t>Максимальная подпитка в эксплуатационном режиме</w:t>
            </w:r>
          </w:p>
        </w:tc>
        <w:tc>
          <w:tcPr>
            <w:tcW w:w="2310" w:type="pct"/>
            <w:shd w:val="clear" w:color="auto" w:fill="FFFFFF"/>
            <w:tcMar>
              <w:top w:w="40" w:type="dxa"/>
              <w:left w:w="200" w:type="dxa"/>
              <w:bottom w:w="40" w:type="dxa"/>
              <w:right w:w="200" w:type="dxa"/>
            </w:tcMar>
            <w:vAlign w:val="center"/>
          </w:tcPr>
          <w:p w14:paraId="7A49B5A2"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78CA1011"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AD76511"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44D37FC"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1698D4D"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95E72C8"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76611C9"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1C52F87"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4BD09EA" w14:textId="77777777" w:rsidR="00D000A6" w:rsidRDefault="00185F2F">
            <w:pPr>
              <w:jc w:val="center"/>
            </w:pPr>
            <w:r>
              <w:rPr>
                <w:rFonts w:eastAsia="Times New Roman" w:cs="Times New Roman"/>
                <w:sz w:val="22"/>
              </w:rPr>
              <w:t>0,0000</w:t>
            </w:r>
          </w:p>
        </w:tc>
      </w:tr>
      <w:tr w:rsidR="00D000A6" w14:paraId="03B51519" w14:textId="77777777">
        <w:trPr>
          <w:jc w:val="center"/>
        </w:trPr>
        <w:tc>
          <w:tcPr>
            <w:tcW w:w="2310" w:type="pct"/>
            <w:vMerge/>
          </w:tcPr>
          <w:p w14:paraId="12635A0D" w14:textId="77777777" w:rsidR="00D000A6" w:rsidRDefault="00D000A6"/>
        </w:tc>
        <w:tc>
          <w:tcPr>
            <w:tcW w:w="2310" w:type="pct"/>
            <w:shd w:val="clear" w:color="auto" w:fill="FFFFFF"/>
            <w:tcMar>
              <w:top w:w="40" w:type="dxa"/>
              <w:left w:w="200" w:type="dxa"/>
              <w:bottom w:w="40" w:type="dxa"/>
              <w:right w:w="200" w:type="dxa"/>
            </w:tcMar>
            <w:vAlign w:val="center"/>
          </w:tcPr>
          <w:p w14:paraId="08825E32" w14:textId="77777777" w:rsidR="00D000A6" w:rsidRDefault="00185F2F">
            <w:pPr>
              <w:jc w:val="center"/>
            </w:pPr>
            <w:r>
              <w:rPr>
                <w:rFonts w:eastAsia="Times New Roman" w:cs="Times New Roman"/>
                <w:sz w:val="22"/>
              </w:rPr>
              <w:t>Аварийная подпитка тепловой сети</w:t>
            </w:r>
          </w:p>
        </w:tc>
        <w:tc>
          <w:tcPr>
            <w:tcW w:w="2310" w:type="pct"/>
            <w:shd w:val="clear" w:color="auto" w:fill="FFFFFF"/>
            <w:tcMar>
              <w:top w:w="40" w:type="dxa"/>
              <w:left w:w="200" w:type="dxa"/>
              <w:bottom w:w="40" w:type="dxa"/>
              <w:right w:w="200" w:type="dxa"/>
            </w:tcMar>
            <w:vAlign w:val="center"/>
          </w:tcPr>
          <w:p w14:paraId="0C6463DB"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02578B2D"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382DCD1"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E5E22DA"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C6C0FBC"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8A499F4"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DB30CD1"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8FF8C57"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EB793FD" w14:textId="77777777" w:rsidR="00D000A6" w:rsidRDefault="00185F2F">
            <w:pPr>
              <w:jc w:val="center"/>
            </w:pPr>
            <w:r>
              <w:rPr>
                <w:rFonts w:eastAsia="Times New Roman" w:cs="Times New Roman"/>
                <w:sz w:val="22"/>
              </w:rPr>
              <w:t>0,0000</w:t>
            </w:r>
          </w:p>
        </w:tc>
      </w:tr>
      <w:tr w:rsidR="00D000A6" w14:paraId="466CAAD3" w14:textId="77777777">
        <w:trPr>
          <w:jc w:val="center"/>
        </w:trPr>
        <w:tc>
          <w:tcPr>
            <w:tcW w:w="2310" w:type="pct"/>
            <w:vMerge w:val="restart"/>
            <w:shd w:val="clear" w:color="auto" w:fill="FFFFFF"/>
            <w:tcMar>
              <w:top w:w="40" w:type="dxa"/>
              <w:left w:w="200" w:type="dxa"/>
              <w:bottom w:w="40" w:type="dxa"/>
              <w:right w:w="200" w:type="dxa"/>
            </w:tcMar>
            <w:vAlign w:val="center"/>
          </w:tcPr>
          <w:p w14:paraId="54F71ECC" w14:textId="77777777" w:rsidR="00D000A6" w:rsidRDefault="00185F2F">
            <w:r>
              <w:rPr>
                <w:rFonts w:eastAsia="Times New Roman" w:cs="Times New Roman"/>
                <w:sz w:val="22"/>
              </w:rPr>
              <w:t>Котельная №6/8</w:t>
            </w:r>
          </w:p>
        </w:tc>
        <w:tc>
          <w:tcPr>
            <w:tcW w:w="2310" w:type="pct"/>
            <w:shd w:val="clear" w:color="auto" w:fill="FFFFFF"/>
            <w:tcMar>
              <w:top w:w="40" w:type="dxa"/>
              <w:left w:w="200" w:type="dxa"/>
              <w:bottom w:w="40" w:type="dxa"/>
              <w:right w:w="200" w:type="dxa"/>
            </w:tcMar>
            <w:vAlign w:val="center"/>
          </w:tcPr>
          <w:p w14:paraId="27655339" w14:textId="77777777" w:rsidR="00D000A6" w:rsidRDefault="00185F2F">
            <w:pPr>
              <w:jc w:val="center"/>
            </w:pPr>
            <w:r>
              <w:rPr>
                <w:rFonts w:eastAsia="Times New Roman" w:cs="Times New Roman"/>
                <w:sz w:val="22"/>
              </w:rPr>
              <w:t>Нормативный расход</w:t>
            </w:r>
          </w:p>
        </w:tc>
        <w:tc>
          <w:tcPr>
            <w:tcW w:w="2310" w:type="pct"/>
            <w:shd w:val="clear" w:color="auto" w:fill="FFFFFF"/>
            <w:tcMar>
              <w:top w:w="40" w:type="dxa"/>
              <w:left w:w="200" w:type="dxa"/>
              <w:bottom w:w="40" w:type="dxa"/>
              <w:right w:w="200" w:type="dxa"/>
            </w:tcMar>
            <w:vAlign w:val="center"/>
          </w:tcPr>
          <w:p w14:paraId="753686BF"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47DC53CF"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A8800F1"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E990818"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FD88C29"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185DC15"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758EDA4"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9A18884"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4FF04ED" w14:textId="77777777" w:rsidR="00D000A6" w:rsidRDefault="00185F2F">
            <w:pPr>
              <w:jc w:val="center"/>
            </w:pPr>
            <w:r>
              <w:rPr>
                <w:rFonts w:eastAsia="Times New Roman" w:cs="Times New Roman"/>
                <w:sz w:val="22"/>
              </w:rPr>
              <w:t>0,0000</w:t>
            </w:r>
          </w:p>
        </w:tc>
      </w:tr>
      <w:tr w:rsidR="00D000A6" w14:paraId="51E69611" w14:textId="77777777">
        <w:trPr>
          <w:jc w:val="center"/>
        </w:trPr>
        <w:tc>
          <w:tcPr>
            <w:tcW w:w="2310" w:type="pct"/>
            <w:vMerge/>
          </w:tcPr>
          <w:p w14:paraId="51E2395E" w14:textId="77777777" w:rsidR="00D000A6" w:rsidRDefault="00D000A6"/>
        </w:tc>
        <w:tc>
          <w:tcPr>
            <w:tcW w:w="2310" w:type="pct"/>
            <w:shd w:val="clear" w:color="auto" w:fill="FFFFFF"/>
            <w:tcMar>
              <w:top w:w="40" w:type="dxa"/>
              <w:left w:w="200" w:type="dxa"/>
              <w:bottom w:w="40" w:type="dxa"/>
              <w:right w:w="200" w:type="dxa"/>
            </w:tcMar>
            <w:vAlign w:val="center"/>
          </w:tcPr>
          <w:p w14:paraId="6EBFA762" w14:textId="77777777" w:rsidR="00D000A6" w:rsidRPr="00185F2F" w:rsidRDefault="00185F2F">
            <w:pPr>
              <w:jc w:val="center"/>
              <w:rPr>
                <w:lang w:val="ru-RU"/>
              </w:rPr>
            </w:pPr>
            <w:r w:rsidRPr="00185F2F">
              <w:rPr>
                <w:rFonts w:eastAsia="Times New Roman" w:cs="Times New Roman"/>
                <w:sz w:val="22"/>
                <w:lang w:val="ru-RU"/>
              </w:rPr>
              <w:t>Максимальная подпитка в эксплуатационном режиме</w:t>
            </w:r>
          </w:p>
        </w:tc>
        <w:tc>
          <w:tcPr>
            <w:tcW w:w="2310" w:type="pct"/>
            <w:shd w:val="clear" w:color="auto" w:fill="FFFFFF"/>
            <w:tcMar>
              <w:top w:w="40" w:type="dxa"/>
              <w:left w:w="200" w:type="dxa"/>
              <w:bottom w:w="40" w:type="dxa"/>
              <w:right w:w="200" w:type="dxa"/>
            </w:tcMar>
            <w:vAlign w:val="center"/>
          </w:tcPr>
          <w:p w14:paraId="49854B71"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19AC1D2C"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AE7E2C5"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CF38BD7"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6487CB7"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5E54880"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81B5666"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BCE89A8"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D83BC96" w14:textId="77777777" w:rsidR="00D000A6" w:rsidRDefault="00185F2F">
            <w:pPr>
              <w:jc w:val="center"/>
            </w:pPr>
            <w:r>
              <w:rPr>
                <w:rFonts w:eastAsia="Times New Roman" w:cs="Times New Roman"/>
                <w:sz w:val="22"/>
              </w:rPr>
              <w:t>0,0000</w:t>
            </w:r>
          </w:p>
        </w:tc>
      </w:tr>
      <w:tr w:rsidR="00D000A6" w14:paraId="0E3BCBEA" w14:textId="77777777">
        <w:trPr>
          <w:jc w:val="center"/>
        </w:trPr>
        <w:tc>
          <w:tcPr>
            <w:tcW w:w="2310" w:type="pct"/>
            <w:vMerge/>
          </w:tcPr>
          <w:p w14:paraId="1617E045" w14:textId="77777777" w:rsidR="00D000A6" w:rsidRDefault="00D000A6"/>
        </w:tc>
        <w:tc>
          <w:tcPr>
            <w:tcW w:w="2310" w:type="pct"/>
            <w:shd w:val="clear" w:color="auto" w:fill="FFFFFF"/>
            <w:tcMar>
              <w:top w:w="40" w:type="dxa"/>
              <w:left w:w="200" w:type="dxa"/>
              <w:bottom w:w="40" w:type="dxa"/>
              <w:right w:w="200" w:type="dxa"/>
            </w:tcMar>
            <w:vAlign w:val="center"/>
          </w:tcPr>
          <w:p w14:paraId="2D038598" w14:textId="77777777" w:rsidR="00D000A6" w:rsidRDefault="00185F2F">
            <w:pPr>
              <w:jc w:val="center"/>
            </w:pPr>
            <w:r>
              <w:rPr>
                <w:rFonts w:eastAsia="Times New Roman" w:cs="Times New Roman"/>
                <w:sz w:val="22"/>
              </w:rPr>
              <w:t>Аварийная подпитка тепловой сети</w:t>
            </w:r>
          </w:p>
        </w:tc>
        <w:tc>
          <w:tcPr>
            <w:tcW w:w="2310" w:type="pct"/>
            <w:shd w:val="clear" w:color="auto" w:fill="FFFFFF"/>
            <w:tcMar>
              <w:top w:w="40" w:type="dxa"/>
              <w:left w:w="200" w:type="dxa"/>
              <w:bottom w:w="40" w:type="dxa"/>
              <w:right w:w="200" w:type="dxa"/>
            </w:tcMar>
            <w:vAlign w:val="center"/>
          </w:tcPr>
          <w:p w14:paraId="7B28D97A"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692C258A"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DA901A9"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7B1AB21"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5FED8B2"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CCBF7FD"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7F557CA"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A35A0AB"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661BA7B" w14:textId="77777777" w:rsidR="00D000A6" w:rsidRDefault="00185F2F">
            <w:pPr>
              <w:jc w:val="center"/>
            </w:pPr>
            <w:r>
              <w:rPr>
                <w:rFonts w:eastAsia="Times New Roman" w:cs="Times New Roman"/>
                <w:sz w:val="22"/>
              </w:rPr>
              <w:t>0,0000</w:t>
            </w:r>
          </w:p>
        </w:tc>
      </w:tr>
      <w:tr w:rsidR="00D000A6" w14:paraId="45909FF2" w14:textId="77777777">
        <w:trPr>
          <w:jc w:val="center"/>
        </w:trPr>
        <w:tc>
          <w:tcPr>
            <w:tcW w:w="2310" w:type="pct"/>
            <w:vMerge w:val="restart"/>
            <w:shd w:val="clear" w:color="auto" w:fill="FFFFFF"/>
            <w:tcMar>
              <w:top w:w="40" w:type="dxa"/>
              <w:left w:w="200" w:type="dxa"/>
              <w:bottom w:w="40" w:type="dxa"/>
              <w:right w:w="200" w:type="dxa"/>
            </w:tcMar>
            <w:vAlign w:val="center"/>
          </w:tcPr>
          <w:p w14:paraId="270A9192" w14:textId="77777777" w:rsidR="00D000A6" w:rsidRDefault="00185F2F">
            <w:r>
              <w:rPr>
                <w:rFonts w:eastAsia="Times New Roman" w:cs="Times New Roman"/>
                <w:sz w:val="22"/>
              </w:rPr>
              <w:t>Котельная №6/9</w:t>
            </w:r>
          </w:p>
        </w:tc>
        <w:tc>
          <w:tcPr>
            <w:tcW w:w="2310" w:type="pct"/>
            <w:shd w:val="clear" w:color="auto" w:fill="FFFFFF"/>
            <w:tcMar>
              <w:top w:w="40" w:type="dxa"/>
              <w:left w:w="200" w:type="dxa"/>
              <w:bottom w:w="40" w:type="dxa"/>
              <w:right w:w="200" w:type="dxa"/>
            </w:tcMar>
            <w:vAlign w:val="center"/>
          </w:tcPr>
          <w:p w14:paraId="5B7F6567" w14:textId="77777777" w:rsidR="00D000A6" w:rsidRDefault="00185F2F">
            <w:pPr>
              <w:jc w:val="center"/>
            </w:pPr>
            <w:r>
              <w:rPr>
                <w:rFonts w:eastAsia="Times New Roman" w:cs="Times New Roman"/>
                <w:sz w:val="22"/>
              </w:rPr>
              <w:t>Нормативный расход</w:t>
            </w:r>
          </w:p>
        </w:tc>
        <w:tc>
          <w:tcPr>
            <w:tcW w:w="2310" w:type="pct"/>
            <w:shd w:val="clear" w:color="auto" w:fill="FFFFFF"/>
            <w:tcMar>
              <w:top w:w="40" w:type="dxa"/>
              <w:left w:w="200" w:type="dxa"/>
              <w:bottom w:w="40" w:type="dxa"/>
              <w:right w:w="200" w:type="dxa"/>
            </w:tcMar>
            <w:vAlign w:val="center"/>
          </w:tcPr>
          <w:p w14:paraId="416218AE"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6B599324"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66EB44D"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007E14A"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95A9C44"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429A202"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C39279A"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7B128F8"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27D8CD6" w14:textId="77777777" w:rsidR="00D000A6" w:rsidRDefault="00185F2F">
            <w:pPr>
              <w:jc w:val="center"/>
            </w:pPr>
            <w:r>
              <w:rPr>
                <w:rFonts w:eastAsia="Times New Roman" w:cs="Times New Roman"/>
                <w:sz w:val="22"/>
              </w:rPr>
              <w:t>0,0000</w:t>
            </w:r>
          </w:p>
        </w:tc>
      </w:tr>
      <w:tr w:rsidR="00D000A6" w14:paraId="267C70F0" w14:textId="77777777">
        <w:trPr>
          <w:jc w:val="center"/>
        </w:trPr>
        <w:tc>
          <w:tcPr>
            <w:tcW w:w="2310" w:type="pct"/>
            <w:vMerge/>
          </w:tcPr>
          <w:p w14:paraId="5854D537" w14:textId="77777777" w:rsidR="00D000A6" w:rsidRDefault="00D000A6"/>
        </w:tc>
        <w:tc>
          <w:tcPr>
            <w:tcW w:w="2310" w:type="pct"/>
            <w:shd w:val="clear" w:color="auto" w:fill="FFFFFF"/>
            <w:tcMar>
              <w:top w:w="40" w:type="dxa"/>
              <w:left w:w="200" w:type="dxa"/>
              <w:bottom w:w="40" w:type="dxa"/>
              <w:right w:w="200" w:type="dxa"/>
            </w:tcMar>
            <w:vAlign w:val="center"/>
          </w:tcPr>
          <w:p w14:paraId="498471B3" w14:textId="77777777" w:rsidR="00D000A6" w:rsidRPr="00185F2F" w:rsidRDefault="00185F2F">
            <w:pPr>
              <w:jc w:val="center"/>
              <w:rPr>
                <w:lang w:val="ru-RU"/>
              </w:rPr>
            </w:pPr>
            <w:r w:rsidRPr="00185F2F">
              <w:rPr>
                <w:rFonts w:eastAsia="Times New Roman" w:cs="Times New Roman"/>
                <w:sz w:val="22"/>
                <w:lang w:val="ru-RU"/>
              </w:rPr>
              <w:t>Максимальная подпитка в эксплуатационном режиме</w:t>
            </w:r>
          </w:p>
        </w:tc>
        <w:tc>
          <w:tcPr>
            <w:tcW w:w="2310" w:type="pct"/>
            <w:shd w:val="clear" w:color="auto" w:fill="FFFFFF"/>
            <w:tcMar>
              <w:top w:w="40" w:type="dxa"/>
              <w:left w:w="200" w:type="dxa"/>
              <w:bottom w:w="40" w:type="dxa"/>
              <w:right w:w="200" w:type="dxa"/>
            </w:tcMar>
            <w:vAlign w:val="center"/>
          </w:tcPr>
          <w:p w14:paraId="790ACE3E"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2E972825"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7EBE496"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FAD43D5"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510073D"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2F28639"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D143B75"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C39CFFE"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0ED30F9" w14:textId="77777777" w:rsidR="00D000A6" w:rsidRDefault="00185F2F">
            <w:pPr>
              <w:jc w:val="center"/>
            </w:pPr>
            <w:r>
              <w:rPr>
                <w:rFonts w:eastAsia="Times New Roman" w:cs="Times New Roman"/>
                <w:sz w:val="22"/>
              </w:rPr>
              <w:t>0,0000</w:t>
            </w:r>
          </w:p>
        </w:tc>
      </w:tr>
      <w:tr w:rsidR="00D000A6" w14:paraId="51B6E72D" w14:textId="77777777">
        <w:trPr>
          <w:jc w:val="center"/>
        </w:trPr>
        <w:tc>
          <w:tcPr>
            <w:tcW w:w="2310" w:type="pct"/>
            <w:vMerge/>
          </w:tcPr>
          <w:p w14:paraId="0F056EAC" w14:textId="77777777" w:rsidR="00D000A6" w:rsidRDefault="00D000A6"/>
        </w:tc>
        <w:tc>
          <w:tcPr>
            <w:tcW w:w="2310" w:type="pct"/>
            <w:shd w:val="clear" w:color="auto" w:fill="FFFFFF"/>
            <w:tcMar>
              <w:top w:w="40" w:type="dxa"/>
              <w:left w:w="200" w:type="dxa"/>
              <w:bottom w:w="40" w:type="dxa"/>
              <w:right w:w="200" w:type="dxa"/>
            </w:tcMar>
            <w:vAlign w:val="center"/>
          </w:tcPr>
          <w:p w14:paraId="5E738666" w14:textId="77777777" w:rsidR="00D000A6" w:rsidRDefault="00185F2F">
            <w:pPr>
              <w:jc w:val="center"/>
            </w:pPr>
            <w:r>
              <w:rPr>
                <w:rFonts w:eastAsia="Times New Roman" w:cs="Times New Roman"/>
                <w:sz w:val="22"/>
              </w:rPr>
              <w:t>Аварийная подпитка тепловой сети</w:t>
            </w:r>
          </w:p>
        </w:tc>
        <w:tc>
          <w:tcPr>
            <w:tcW w:w="2310" w:type="pct"/>
            <w:shd w:val="clear" w:color="auto" w:fill="FFFFFF"/>
            <w:tcMar>
              <w:top w:w="40" w:type="dxa"/>
              <w:left w:w="200" w:type="dxa"/>
              <w:bottom w:w="40" w:type="dxa"/>
              <w:right w:w="200" w:type="dxa"/>
            </w:tcMar>
            <w:vAlign w:val="center"/>
          </w:tcPr>
          <w:p w14:paraId="10F7EB4F"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120AF53E"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96F0033"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267729A"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5A46221"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E5539D8"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698F39B"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4C63682"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325F1B8" w14:textId="77777777" w:rsidR="00D000A6" w:rsidRDefault="00185F2F">
            <w:pPr>
              <w:jc w:val="center"/>
            </w:pPr>
            <w:r>
              <w:rPr>
                <w:rFonts w:eastAsia="Times New Roman" w:cs="Times New Roman"/>
                <w:sz w:val="22"/>
              </w:rPr>
              <w:t>0,0000</w:t>
            </w:r>
          </w:p>
        </w:tc>
      </w:tr>
      <w:tr w:rsidR="00D000A6" w14:paraId="587B3D8C" w14:textId="77777777">
        <w:trPr>
          <w:jc w:val="center"/>
        </w:trPr>
        <w:tc>
          <w:tcPr>
            <w:tcW w:w="2310" w:type="pct"/>
            <w:vMerge w:val="restart"/>
            <w:shd w:val="clear" w:color="auto" w:fill="FFFFFF"/>
            <w:tcMar>
              <w:top w:w="40" w:type="dxa"/>
              <w:left w:w="200" w:type="dxa"/>
              <w:bottom w:w="40" w:type="dxa"/>
              <w:right w:w="200" w:type="dxa"/>
            </w:tcMar>
            <w:vAlign w:val="center"/>
          </w:tcPr>
          <w:p w14:paraId="70CF8030" w14:textId="77777777" w:rsidR="00D000A6" w:rsidRDefault="00185F2F">
            <w:r>
              <w:rPr>
                <w:rFonts w:eastAsia="Times New Roman" w:cs="Times New Roman"/>
                <w:sz w:val="22"/>
              </w:rPr>
              <w:t>Котельная №6/14</w:t>
            </w:r>
          </w:p>
        </w:tc>
        <w:tc>
          <w:tcPr>
            <w:tcW w:w="2310" w:type="pct"/>
            <w:shd w:val="clear" w:color="auto" w:fill="FFFFFF"/>
            <w:tcMar>
              <w:top w:w="40" w:type="dxa"/>
              <w:left w:w="200" w:type="dxa"/>
              <w:bottom w:w="40" w:type="dxa"/>
              <w:right w:w="200" w:type="dxa"/>
            </w:tcMar>
            <w:vAlign w:val="center"/>
          </w:tcPr>
          <w:p w14:paraId="63759F48" w14:textId="77777777" w:rsidR="00D000A6" w:rsidRDefault="00185F2F">
            <w:pPr>
              <w:jc w:val="center"/>
            </w:pPr>
            <w:r>
              <w:rPr>
                <w:rFonts w:eastAsia="Times New Roman" w:cs="Times New Roman"/>
                <w:sz w:val="22"/>
              </w:rPr>
              <w:t>Нормативный расход</w:t>
            </w:r>
          </w:p>
        </w:tc>
        <w:tc>
          <w:tcPr>
            <w:tcW w:w="2310" w:type="pct"/>
            <w:shd w:val="clear" w:color="auto" w:fill="FFFFFF"/>
            <w:tcMar>
              <w:top w:w="40" w:type="dxa"/>
              <w:left w:w="200" w:type="dxa"/>
              <w:bottom w:w="40" w:type="dxa"/>
              <w:right w:w="200" w:type="dxa"/>
            </w:tcMar>
            <w:vAlign w:val="center"/>
          </w:tcPr>
          <w:p w14:paraId="326C7216"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0561832C"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8F1E5E9"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30DD497"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4A1807F"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2CB413B"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A925E03"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C2D49F2"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07A8CDF" w14:textId="77777777" w:rsidR="00D000A6" w:rsidRDefault="00185F2F">
            <w:pPr>
              <w:jc w:val="center"/>
            </w:pPr>
            <w:r>
              <w:rPr>
                <w:rFonts w:eastAsia="Times New Roman" w:cs="Times New Roman"/>
                <w:sz w:val="22"/>
              </w:rPr>
              <w:t>0,0000</w:t>
            </w:r>
          </w:p>
        </w:tc>
      </w:tr>
      <w:tr w:rsidR="00D000A6" w14:paraId="154479B0" w14:textId="77777777">
        <w:trPr>
          <w:jc w:val="center"/>
        </w:trPr>
        <w:tc>
          <w:tcPr>
            <w:tcW w:w="2310" w:type="pct"/>
            <w:vMerge/>
          </w:tcPr>
          <w:p w14:paraId="0AF50B57" w14:textId="77777777" w:rsidR="00D000A6" w:rsidRDefault="00D000A6"/>
        </w:tc>
        <w:tc>
          <w:tcPr>
            <w:tcW w:w="2310" w:type="pct"/>
            <w:shd w:val="clear" w:color="auto" w:fill="FFFFFF"/>
            <w:tcMar>
              <w:top w:w="40" w:type="dxa"/>
              <w:left w:w="200" w:type="dxa"/>
              <w:bottom w:w="40" w:type="dxa"/>
              <w:right w:w="200" w:type="dxa"/>
            </w:tcMar>
            <w:vAlign w:val="center"/>
          </w:tcPr>
          <w:p w14:paraId="75C0B629" w14:textId="77777777" w:rsidR="00D000A6" w:rsidRPr="00185F2F" w:rsidRDefault="00185F2F">
            <w:pPr>
              <w:jc w:val="center"/>
              <w:rPr>
                <w:lang w:val="ru-RU"/>
              </w:rPr>
            </w:pPr>
            <w:r w:rsidRPr="00185F2F">
              <w:rPr>
                <w:rFonts w:eastAsia="Times New Roman" w:cs="Times New Roman"/>
                <w:sz w:val="22"/>
                <w:lang w:val="ru-RU"/>
              </w:rPr>
              <w:t>Максимальная подпитка в эксплуатационном режиме</w:t>
            </w:r>
          </w:p>
        </w:tc>
        <w:tc>
          <w:tcPr>
            <w:tcW w:w="2310" w:type="pct"/>
            <w:shd w:val="clear" w:color="auto" w:fill="FFFFFF"/>
            <w:tcMar>
              <w:top w:w="40" w:type="dxa"/>
              <w:left w:w="200" w:type="dxa"/>
              <w:bottom w:w="40" w:type="dxa"/>
              <w:right w:w="200" w:type="dxa"/>
            </w:tcMar>
            <w:vAlign w:val="center"/>
          </w:tcPr>
          <w:p w14:paraId="7D192D84"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49F40D13"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2A66FF0"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6212274"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03394EF"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5E551AA"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97AD37B"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80FDEAA"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3DDF674" w14:textId="77777777" w:rsidR="00D000A6" w:rsidRDefault="00185F2F">
            <w:pPr>
              <w:jc w:val="center"/>
            </w:pPr>
            <w:r>
              <w:rPr>
                <w:rFonts w:eastAsia="Times New Roman" w:cs="Times New Roman"/>
                <w:sz w:val="22"/>
              </w:rPr>
              <w:t>0,0000</w:t>
            </w:r>
          </w:p>
        </w:tc>
      </w:tr>
      <w:tr w:rsidR="00D000A6" w14:paraId="22484C6F" w14:textId="77777777">
        <w:trPr>
          <w:jc w:val="center"/>
        </w:trPr>
        <w:tc>
          <w:tcPr>
            <w:tcW w:w="2310" w:type="pct"/>
            <w:vMerge/>
          </w:tcPr>
          <w:p w14:paraId="7EFD1B97" w14:textId="77777777" w:rsidR="00D000A6" w:rsidRDefault="00D000A6"/>
        </w:tc>
        <w:tc>
          <w:tcPr>
            <w:tcW w:w="2310" w:type="pct"/>
            <w:shd w:val="clear" w:color="auto" w:fill="FFFFFF"/>
            <w:tcMar>
              <w:top w:w="40" w:type="dxa"/>
              <w:left w:w="200" w:type="dxa"/>
              <w:bottom w:w="40" w:type="dxa"/>
              <w:right w:w="200" w:type="dxa"/>
            </w:tcMar>
            <w:vAlign w:val="center"/>
          </w:tcPr>
          <w:p w14:paraId="4F187B12" w14:textId="77777777" w:rsidR="00D000A6" w:rsidRDefault="00185F2F">
            <w:pPr>
              <w:jc w:val="center"/>
            </w:pPr>
            <w:r>
              <w:rPr>
                <w:rFonts w:eastAsia="Times New Roman" w:cs="Times New Roman"/>
                <w:sz w:val="22"/>
              </w:rPr>
              <w:t xml:space="preserve">Аварийная подпитка </w:t>
            </w:r>
            <w:r>
              <w:rPr>
                <w:rFonts w:eastAsia="Times New Roman" w:cs="Times New Roman"/>
                <w:sz w:val="22"/>
              </w:rPr>
              <w:lastRenderedPageBreak/>
              <w:t>тепловой сети</w:t>
            </w:r>
          </w:p>
        </w:tc>
        <w:tc>
          <w:tcPr>
            <w:tcW w:w="2310" w:type="pct"/>
            <w:shd w:val="clear" w:color="auto" w:fill="FFFFFF"/>
            <w:tcMar>
              <w:top w:w="40" w:type="dxa"/>
              <w:left w:w="200" w:type="dxa"/>
              <w:bottom w:w="40" w:type="dxa"/>
              <w:right w:w="200" w:type="dxa"/>
            </w:tcMar>
            <w:vAlign w:val="center"/>
          </w:tcPr>
          <w:p w14:paraId="79364E42" w14:textId="77777777" w:rsidR="00D000A6" w:rsidRDefault="00185F2F">
            <w:pPr>
              <w:jc w:val="center"/>
            </w:pPr>
            <w:r>
              <w:rPr>
                <w:rFonts w:eastAsia="Times New Roman" w:cs="Times New Roman"/>
                <w:sz w:val="22"/>
              </w:rPr>
              <w:lastRenderedPageBreak/>
              <w:t>-</w:t>
            </w:r>
          </w:p>
        </w:tc>
        <w:tc>
          <w:tcPr>
            <w:tcW w:w="2310" w:type="pct"/>
            <w:shd w:val="clear" w:color="auto" w:fill="FFFFFF"/>
            <w:tcMar>
              <w:top w:w="40" w:type="dxa"/>
              <w:left w:w="200" w:type="dxa"/>
              <w:bottom w:w="40" w:type="dxa"/>
              <w:right w:w="200" w:type="dxa"/>
            </w:tcMar>
            <w:vAlign w:val="center"/>
          </w:tcPr>
          <w:p w14:paraId="33652952"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AEF05A1"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EB7DF55"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EFFA4A7"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05CA6A3"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D717A60"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570B9CC"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094A9F1" w14:textId="77777777" w:rsidR="00D000A6" w:rsidRDefault="00185F2F">
            <w:pPr>
              <w:jc w:val="center"/>
            </w:pPr>
            <w:r>
              <w:rPr>
                <w:rFonts w:eastAsia="Times New Roman" w:cs="Times New Roman"/>
                <w:sz w:val="22"/>
              </w:rPr>
              <w:t>0,0000</w:t>
            </w:r>
          </w:p>
        </w:tc>
      </w:tr>
      <w:tr w:rsidR="00D000A6" w14:paraId="3844CB08" w14:textId="77777777">
        <w:trPr>
          <w:jc w:val="center"/>
        </w:trPr>
        <w:tc>
          <w:tcPr>
            <w:tcW w:w="2310" w:type="pct"/>
            <w:vMerge w:val="restart"/>
            <w:shd w:val="clear" w:color="auto" w:fill="FFFFFF"/>
            <w:tcMar>
              <w:top w:w="40" w:type="dxa"/>
              <w:left w:w="200" w:type="dxa"/>
              <w:bottom w:w="40" w:type="dxa"/>
              <w:right w:w="200" w:type="dxa"/>
            </w:tcMar>
            <w:vAlign w:val="center"/>
          </w:tcPr>
          <w:p w14:paraId="4AA8F58C" w14:textId="77777777" w:rsidR="00D000A6" w:rsidRDefault="00185F2F">
            <w:r>
              <w:rPr>
                <w:rFonts w:eastAsia="Times New Roman" w:cs="Times New Roman"/>
                <w:sz w:val="22"/>
              </w:rPr>
              <w:t>Котельная №6/15</w:t>
            </w:r>
          </w:p>
        </w:tc>
        <w:tc>
          <w:tcPr>
            <w:tcW w:w="2310" w:type="pct"/>
            <w:shd w:val="clear" w:color="auto" w:fill="FFFFFF"/>
            <w:tcMar>
              <w:top w:w="40" w:type="dxa"/>
              <w:left w:w="200" w:type="dxa"/>
              <w:bottom w:w="40" w:type="dxa"/>
              <w:right w:w="200" w:type="dxa"/>
            </w:tcMar>
            <w:vAlign w:val="center"/>
          </w:tcPr>
          <w:p w14:paraId="4EE0D0AD" w14:textId="77777777" w:rsidR="00D000A6" w:rsidRDefault="00185F2F">
            <w:pPr>
              <w:jc w:val="center"/>
            </w:pPr>
            <w:r>
              <w:rPr>
                <w:rFonts w:eastAsia="Times New Roman" w:cs="Times New Roman"/>
                <w:sz w:val="22"/>
              </w:rPr>
              <w:t>Нормативный расход</w:t>
            </w:r>
          </w:p>
        </w:tc>
        <w:tc>
          <w:tcPr>
            <w:tcW w:w="2310" w:type="pct"/>
            <w:shd w:val="clear" w:color="auto" w:fill="FFFFFF"/>
            <w:tcMar>
              <w:top w:w="40" w:type="dxa"/>
              <w:left w:w="200" w:type="dxa"/>
              <w:bottom w:w="40" w:type="dxa"/>
              <w:right w:w="200" w:type="dxa"/>
            </w:tcMar>
            <w:vAlign w:val="center"/>
          </w:tcPr>
          <w:p w14:paraId="21B26E5E"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5540C6BE"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1154283"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7A56D1D"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057BCFD"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0FA0C62"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3B9B03F"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5AB0D8B"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E337CBB" w14:textId="77777777" w:rsidR="00D000A6" w:rsidRDefault="00185F2F">
            <w:pPr>
              <w:jc w:val="center"/>
            </w:pPr>
            <w:r>
              <w:rPr>
                <w:rFonts w:eastAsia="Times New Roman" w:cs="Times New Roman"/>
                <w:sz w:val="22"/>
              </w:rPr>
              <w:t>0,0000</w:t>
            </w:r>
          </w:p>
        </w:tc>
      </w:tr>
      <w:tr w:rsidR="00D000A6" w14:paraId="5C284138" w14:textId="77777777">
        <w:trPr>
          <w:jc w:val="center"/>
        </w:trPr>
        <w:tc>
          <w:tcPr>
            <w:tcW w:w="2310" w:type="pct"/>
            <w:vMerge/>
          </w:tcPr>
          <w:p w14:paraId="422DB51E" w14:textId="77777777" w:rsidR="00D000A6" w:rsidRDefault="00D000A6"/>
        </w:tc>
        <w:tc>
          <w:tcPr>
            <w:tcW w:w="2310" w:type="pct"/>
            <w:shd w:val="clear" w:color="auto" w:fill="FFFFFF"/>
            <w:tcMar>
              <w:top w:w="40" w:type="dxa"/>
              <w:left w:w="200" w:type="dxa"/>
              <w:bottom w:w="40" w:type="dxa"/>
              <w:right w:w="200" w:type="dxa"/>
            </w:tcMar>
            <w:vAlign w:val="center"/>
          </w:tcPr>
          <w:p w14:paraId="6E8A171D" w14:textId="77777777" w:rsidR="00D000A6" w:rsidRPr="00185F2F" w:rsidRDefault="00185F2F">
            <w:pPr>
              <w:jc w:val="center"/>
              <w:rPr>
                <w:lang w:val="ru-RU"/>
              </w:rPr>
            </w:pPr>
            <w:r w:rsidRPr="00185F2F">
              <w:rPr>
                <w:rFonts w:eastAsia="Times New Roman" w:cs="Times New Roman"/>
                <w:sz w:val="22"/>
                <w:lang w:val="ru-RU"/>
              </w:rPr>
              <w:t>Максимальная подпитка в эксплуатационном режиме</w:t>
            </w:r>
          </w:p>
        </w:tc>
        <w:tc>
          <w:tcPr>
            <w:tcW w:w="2310" w:type="pct"/>
            <w:shd w:val="clear" w:color="auto" w:fill="FFFFFF"/>
            <w:tcMar>
              <w:top w:w="40" w:type="dxa"/>
              <w:left w:w="200" w:type="dxa"/>
              <w:bottom w:w="40" w:type="dxa"/>
              <w:right w:w="200" w:type="dxa"/>
            </w:tcMar>
            <w:vAlign w:val="center"/>
          </w:tcPr>
          <w:p w14:paraId="42A59DDC"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66A5D12B"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2564D12"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3D754F9"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6E3BF75"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A34C4AB"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569B3CE"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323BDF4"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D3B047E" w14:textId="77777777" w:rsidR="00D000A6" w:rsidRDefault="00185F2F">
            <w:pPr>
              <w:jc w:val="center"/>
            </w:pPr>
            <w:r>
              <w:rPr>
                <w:rFonts w:eastAsia="Times New Roman" w:cs="Times New Roman"/>
                <w:sz w:val="22"/>
              </w:rPr>
              <w:t>0,0000</w:t>
            </w:r>
          </w:p>
        </w:tc>
      </w:tr>
      <w:tr w:rsidR="00D000A6" w14:paraId="7CD7155E" w14:textId="77777777">
        <w:trPr>
          <w:jc w:val="center"/>
        </w:trPr>
        <w:tc>
          <w:tcPr>
            <w:tcW w:w="2310" w:type="pct"/>
            <w:vMerge/>
          </w:tcPr>
          <w:p w14:paraId="0F5AED78" w14:textId="77777777" w:rsidR="00D000A6" w:rsidRDefault="00D000A6"/>
        </w:tc>
        <w:tc>
          <w:tcPr>
            <w:tcW w:w="2310" w:type="pct"/>
            <w:shd w:val="clear" w:color="auto" w:fill="FFFFFF"/>
            <w:tcMar>
              <w:top w:w="40" w:type="dxa"/>
              <w:left w:w="200" w:type="dxa"/>
              <w:bottom w:w="40" w:type="dxa"/>
              <w:right w:w="200" w:type="dxa"/>
            </w:tcMar>
            <w:vAlign w:val="center"/>
          </w:tcPr>
          <w:p w14:paraId="2E54CC31" w14:textId="77777777" w:rsidR="00D000A6" w:rsidRDefault="00185F2F">
            <w:pPr>
              <w:jc w:val="center"/>
            </w:pPr>
            <w:r>
              <w:rPr>
                <w:rFonts w:eastAsia="Times New Roman" w:cs="Times New Roman"/>
                <w:sz w:val="22"/>
              </w:rPr>
              <w:t>Аварийная подпитка тепловой сети</w:t>
            </w:r>
          </w:p>
        </w:tc>
        <w:tc>
          <w:tcPr>
            <w:tcW w:w="2310" w:type="pct"/>
            <w:shd w:val="clear" w:color="auto" w:fill="FFFFFF"/>
            <w:tcMar>
              <w:top w:w="40" w:type="dxa"/>
              <w:left w:w="200" w:type="dxa"/>
              <w:bottom w:w="40" w:type="dxa"/>
              <w:right w:w="200" w:type="dxa"/>
            </w:tcMar>
            <w:vAlign w:val="center"/>
          </w:tcPr>
          <w:p w14:paraId="062A451A"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1EA9ACFF"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E5E6F1A"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7D928B0"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0FAC5AD"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F7E3A3D"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88D1F6F"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8FBC709"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E0F525B" w14:textId="77777777" w:rsidR="00D000A6" w:rsidRDefault="00185F2F">
            <w:pPr>
              <w:jc w:val="center"/>
            </w:pPr>
            <w:r>
              <w:rPr>
                <w:rFonts w:eastAsia="Times New Roman" w:cs="Times New Roman"/>
                <w:sz w:val="22"/>
              </w:rPr>
              <w:t>0,0000</w:t>
            </w:r>
          </w:p>
        </w:tc>
      </w:tr>
      <w:tr w:rsidR="00D000A6" w14:paraId="46C31F50" w14:textId="77777777">
        <w:trPr>
          <w:jc w:val="center"/>
        </w:trPr>
        <w:tc>
          <w:tcPr>
            <w:tcW w:w="2310" w:type="pct"/>
            <w:vMerge w:val="restart"/>
            <w:shd w:val="clear" w:color="auto" w:fill="FFFFFF"/>
            <w:tcMar>
              <w:top w:w="40" w:type="dxa"/>
              <w:left w:w="200" w:type="dxa"/>
              <w:bottom w:w="40" w:type="dxa"/>
              <w:right w:w="200" w:type="dxa"/>
            </w:tcMar>
            <w:vAlign w:val="center"/>
          </w:tcPr>
          <w:p w14:paraId="625BACB6" w14:textId="77777777" w:rsidR="00D000A6" w:rsidRDefault="00185F2F">
            <w:r>
              <w:rPr>
                <w:rFonts w:eastAsia="Times New Roman" w:cs="Times New Roman"/>
                <w:sz w:val="22"/>
              </w:rPr>
              <w:t>Котельная №6/16</w:t>
            </w:r>
          </w:p>
        </w:tc>
        <w:tc>
          <w:tcPr>
            <w:tcW w:w="2310" w:type="pct"/>
            <w:shd w:val="clear" w:color="auto" w:fill="FFFFFF"/>
            <w:tcMar>
              <w:top w:w="40" w:type="dxa"/>
              <w:left w:w="200" w:type="dxa"/>
              <w:bottom w:w="40" w:type="dxa"/>
              <w:right w:w="200" w:type="dxa"/>
            </w:tcMar>
            <w:vAlign w:val="center"/>
          </w:tcPr>
          <w:p w14:paraId="71FD9BCE" w14:textId="77777777" w:rsidR="00D000A6" w:rsidRDefault="00185F2F">
            <w:pPr>
              <w:jc w:val="center"/>
            </w:pPr>
            <w:r>
              <w:rPr>
                <w:rFonts w:eastAsia="Times New Roman" w:cs="Times New Roman"/>
                <w:sz w:val="22"/>
              </w:rPr>
              <w:t>Нормативный расход</w:t>
            </w:r>
          </w:p>
        </w:tc>
        <w:tc>
          <w:tcPr>
            <w:tcW w:w="2310" w:type="pct"/>
            <w:shd w:val="clear" w:color="auto" w:fill="FFFFFF"/>
            <w:tcMar>
              <w:top w:w="40" w:type="dxa"/>
              <w:left w:w="200" w:type="dxa"/>
              <w:bottom w:w="40" w:type="dxa"/>
              <w:right w:w="200" w:type="dxa"/>
            </w:tcMar>
            <w:vAlign w:val="center"/>
          </w:tcPr>
          <w:p w14:paraId="294F17F0"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5A560D74"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24F0EFB"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DFE85FB"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866BD02"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86DD2DD"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83F39A9"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C93C5E9"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C1C5A5A" w14:textId="77777777" w:rsidR="00D000A6" w:rsidRDefault="00185F2F">
            <w:pPr>
              <w:jc w:val="center"/>
            </w:pPr>
            <w:r>
              <w:rPr>
                <w:rFonts w:eastAsia="Times New Roman" w:cs="Times New Roman"/>
                <w:sz w:val="22"/>
              </w:rPr>
              <w:t>0,0000</w:t>
            </w:r>
          </w:p>
        </w:tc>
      </w:tr>
      <w:tr w:rsidR="00D000A6" w14:paraId="4EE21181" w14:textId="77777777">
        <w:trPr>
          <w:jc w:val="center"/>
        </w:trPr>
        <w:tc>
          <w:tcPr>
            <w:tcW w:w="2310" w:type="pct"/>
            <w:vMerge/>
          </w:tcPr>
          <w:p w14:paraId="46951A20" w14:textId="77777777" w:rsidR="00D000A6" w:rsidRDefault="00D000A6"/>
        </w:tc>
        <w:tc>
          <w:tcPr>
            <w:tcW w:w="2310" w:type="pct"/>
            <w:shd w:val="clear" w:color="auto" w:fill="FFFFFF"/>
            <w:tcMar>
              <w:top w:w="40" w:type="dxa"/>
              <w:left w:w="200" w:type="dxa"/>
              <w:bottom w:w="40" w:type="dxa"/>
              <w:right w:w="200" w:type="dxa"/>
            </w:tcMar>
            <w:vAlign w:val="center"/>
          </w:tcPr>
          <w:p w14:paraId="61182433" w14:textId="77777777" w:rsidR="00D000A6" w:rsidRPr="00185F2F" w:rsidRDefault="00185F2F">
            <w:pPr>
              <w:jc w:val="center"/>
              <w:rPr>
                <w:lang w:val="ru-RU"/>
              </w:rPr>
            </w:pPr>
            <w:r w:rsidRPr="00185F2F">
              <w:rPr>
                <w:rFonts w:eastAsia="Times New Roman" w:cs="Times New Roman"/>
                <w:sz w:val="22"/>
                <w:lang w:val="ru-RU"/>
              </w:rPr>
              <w:t>Максимальная подпитка в эксплуатационном режиме</w:t>
            </w:r>
          </w:p>
        </w:tc>
        <w:tc>
          <w:tcPr>
            <w:tcW w:w="2310" w:type="pct"/>
            <w:shd w:val="clear" w:color="auto" w:fill="FFFFFF"/>
            <w:tcMar>
              <w:top w:w="40" w:type="dxa"/>
              <w:left w:w="200" w:type="dxa"/>
              <w:bottom w:w="40" w:type="dxa"/>
              <w:right w:w="200" w:type="dxa"/>
            </w:tcMar>
            <w:vAlign w:val="center"/>
          </w:tcPr>
          <w:p w14:paraId="7631ABEA"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6A9D25B8"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9BCEB79"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FA23C73"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DF5EA29"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E24ED53"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9B17F76"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973CAE0"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A3ADAA0" w14:textId="77777777" w:rsidR="00D000A6" w:rsidRDefault="00185F2F">
            <w:pPr>
              <w:jc w:val="center"/>
            </w:pPr>
            <w:r>
              <w:rPr>
                <w:rFonts w:eastAsia="Times New Roman" w:cs="Times New Roman"/>
                <w:sz w:val="22"/>
              </w:rPr>
              <w:t>0,0000</w:t>
            </w:r>
          </w:p>
        </w:tc>
      </w:tr>
      <w:tr w:rsidR="00D000A6" w14:paraId="529CE2A2" w14:textId="77777777">
        <w:trPr>
          <w:jc w:val="center"/>
        </w:trPr>
        <w:tc>
          <w:tcPr>
            <w:tcW w:w="2310" w:type="pct"/>
            <w:vMerge/>
          </w:tcPr>
          <w:p w14:paraId="51C6527C" w14:textId="77777777" w:rsidR="00D000A6" w:rsidRDefault="00D000A6"/>
        </w:tc>
        <w:tc>
          <w:tcPr>
            <w:tcW w:w="2310" w:type="pct"/>
            <w:shd w:val="clear" w:color="auto" w:fill="FFFFFF"/>
            <w:tcMar>
              <w:top w:w="40" w:type="dxa"/>
              <w:left w:w="200" w:type="dxa"/>
              <w:bottom w:w="40" w:type="dxa"/>
              <w:right w:w="200" w:type="dxa"/>
            </w:tcMar>
            <w:vAlign w:val="center"/>
          </w:tcPr>
          <w:p w14:paraId="405749F8" w14:textId="77777777" w:rsidR="00D000A6" w:rsidRDefault="00185F2F">
            <w:pPr>
              <w:jc w:val="center"/>
            </w:pPr>
            <w:r>
              <w:rPr>
                <w:rFonts w:eastAsia="Times New Roman" w:cs="Times New Roman"/>
                <w:sz w:val="22"/>
              </w:rPr>
              <w:t>Аварийная подпитка тепловой сети</w:t>
            </w:r>
          </w:p>
        </w:tc>
        <w:tc>
          <w:tcPr>
            <w:tcW w:w="2310" w:type="pct"/>
            <w:shd w:val="clear" w:color="auto" w:fill="FFFFFF"/>
            <w:tcMar>
              <w:top w:w="40" w:type="dxa"/>
              <w:left w:w="200" w:type="dxa"/>
              <w:bottom w:w="40" w:type="dxa"/>
              <w:right w:w="200" w:type="dxa"/>
            </w:tcMar>
            <w:vAlign w:val="center"/>
          </w:tcPr>
          <w:p w14:paraId="6FBD90A6"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56631D2D"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3631E57"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C8FC505"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28653B8"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64679E8"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8BF9EBC"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A3969E4"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7A01043" w14:textId="77777777" w:rsidR="00D000A6" w:rsidRDefault="00185F2F">
            <w:pPr>
              <w:jc w:val="center"/>
            </w:pPr>
            <w:r>
              <w:rPr>
                <w:rFonts w:eastAsia="Times New Roman" w:cs="Times New Roman"/>
                <w:sz w:val="22"/>
              </w:rPr>
              <w:t>0,0000</w:t>
            </w:r>
          </w:p>
        </w:tc>
      </w:tr>
      <w:tr w:rsidR="00D000A6" w14:paraId="6362F9CF" w14:textId="77777777">
        <w:trPr>
          <w:jc w:val="center"/>
        </w:trPr>
        <w:tc>
          <w:tcPr>
            <w:tcW w:w="2310" w:type="pct"/>
            <w:vMerge w:val="restart"/>
            <w:shd w:val="clear" w:color="auto" w:fill="FFFFFF"/>
            <w:tcMar>
              <w:top w:w="40" w:type="dxa"/>
              <w:left w:w="200" w:type="dxa"/>
              <w:bottom w:w="40" w:type="dxa"/>
              <w:right w:w="200" w:type="dxa"/>
            </w:tcMar>
            <w:vAlign w:val="center"/>
          </w:tcPr>
          <w:p w14:paraId="67AF4A46" w14:textId="77777777" w:rsidR="00D000A6" w:rsidRDefault="00185F2F">
            <w:r>
              <w:rPr>
                <w:rFonts w:eastAsia="Times New Roman" w:cs="Times New Roman"/>
                <w:sz w:val="22"/>
              </w:rPr>
              <w:t>Котельная №6/17</w:t>
            </w:r>
          </w:p>
        </w:tc>
        <w:tc>
          <w:tcPr>
            <w:tcW w:w="2310" w:type="pct"/>
            <w:shd w:val="clear" w:color="auto" w:fill="FFFFFF"/>
            <w:tcMar>
              <w:top w:w="40" w:type="dxa"/>
              <w:left w:w="200" w:type="dxa"/>
              <w:bottom w:w="40" w:type="dxa"/>
              <w:right w:w="200" w:type="dxa"/>
            </w:tcMar>
            <w:vAlign w:val="center"/>
          </w:tcPr>
          <w:p w14:paraId="4AC14F13" w14:textId="77777777" w:rsidR="00D000A6" w:rsidRDefault="00185F2F">
            <w:pPr>
              <w:jc w:val="center"/>
            </w:pPr>
            <w:r>
              <w:rPr>
                <w:rFonts w:eastAsia="Times New Roman" w:cs="Times New Roman"/>
                <w:sz w:val="22"/>
              </w:rPr>
              <w:t>Нормативный расход</w:t>
            </w:r>
          </w:p>
        </w:tc>
        <w:tc>
          <w:tcPr>
            <w:tcW w:w="2310" w:type="pct"/>
            <w:shd w:val="clear" w:color="auto" w:fill="FFFFFF"/>
            <w:tcMar>
              <w:top w:w="40" w:type="dxa"/>
              <w:left w:w="200" w:type="dxa"/>
              <w:bottom w:w="40" w:type="dxa"/>
              <w:right w:w="200" w:type="dxa"/>
            </w:tcMar>
            <w:vAlign w:val="center"/>
          </w:tcPr>
          <w:p w14:paraId="7503581A"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1C57D33C"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04F6CF3"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213A369"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670B3CF"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CAEDCAD"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B548F78"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610D864"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F4A6072" w14:textId="77777777" w:rsidR="00D000A6" w:rsidRDefault="00185F2F">
            <w:pPr>
              <w:jc w:val="center"/>
            </w:pPr>
            <w:r>
              <w:rPr>
                <w:rFonts w:eastAsia="Times New Roman" w:cs="Times New Roman"/>
                <w:sz w:val="22"/>
              </w:rPr>
              <w:t>0,0000</w:t>
            </w:r>
          </w:p>
        </w:tc>
      </w:tr>
      <w:tr w:rsidR="00D000A6" w14:paraId="175845B2" w14:textId="77777777">
        <w:trPr>
          <w:jc w:val="center"/>
        </w:trPr>
        <w:tc>
          <w:tcPr>
            <w:tcW w:w="2310" w:type="pct"/>
            <w:vMerge/>
          </w:tcPr>
          <w:p w14:paraId="671678E7" w14:textId="77777777" w:rsidR="00D000A6" w:rsidRDefault="00D000A6"/>
        </w:tc>
        <w:tc>
          <w:tcPr>
            <w:tcW w:w="2310" w:type="pct"/>
            <w:shd w:val="clear" w:color="auto" w:fill="FFFFFF"/>
            <w:tcMar>
              <w:top w:w="40" w:type="dxa"/>
              <w:left w:w="200" w:type="dxa"/>
              <w:bottom w:w="40" w:type="dxa"/>
              <w:right w:w="200" w:type="dxa"/>
            </w:tcMar>
            <w:vAlign w:val="center"/>
          </w:tcPr>
          <w:p w14:paraId="642915AD" w14:textId="77777777" w:rsidR="00D000A6" w:rsidRPr="00185F2F" w:rsidRDefault="00185F2F">
            <w:pPr>
              <w:jc w:val="center"/>
              <w:rPr>
                <w:lang w:val="ru-RU"/>
              </w:rPr>
            </w:pPr>
            <w:r w:rsidRPr="00185F2F">
              <w:rPr>
                <w:rFonts w:eastAsia="Times New Roman" w:cs="Times New Roman"/>
                <w:sz w:val="22"/>
                <w:lang w:val="ru-RU"/>
              </w:rPr>
              <w:t>Максимальная подпитка в эксплуатационном режиме</w:t>
            </w:r>
          </w:p>
        </w:tc>
        <w:tc>
          <w:tcPr>
            <w:tcW w:w="2310" w:type="pct"/>
            <w:shd w:val="clear" w:color="auto" w:fill="FFFFFF"/>
            <w:tcMar>
              <w:top w:w="40" w:type="dxa"/>
              <w:left w:w="200" w:type="dxa"/>
              <w:bottom w:w="40" w:type="dxa"/>
              <w:right w:w="200" w:type="dxa"/>
            </w:tcMar>
            <w:vAlign w:val="center"/>
          </w:tcPr>
          <w:p w14:paraId="17316CEF"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5E2CD38E"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8BCDA68"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013B03C"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E5CA95E"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3DA3E24"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68E94AF"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6EAC84D"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812E141" w14:textId="77777777" w:rsidR="00D000A6" w:rsidRDefault="00185F2F">
            <w:pPr>
              <w:jc w:val="center"/>
            </w:pPr>
            <w:r>
              <w:rPr>
                <w:rFonts w:eastAsia="Times New Roman" w:cs="Times New Roman"/>
                <w:sz w:val="22"/>
              </w:rPr>
              <w:t>0,0000</w:t>
            </w:r>
          </w:p>
        </w:tc>
      </w:tr>
      <w:tr w:rsidR="00D000A6" w14:paraId="20AFBC31" w14:textId="77777777">
        <w:trPr>
          <w:jc w:val="center"/>
        </w:trPr>
        <w:tc>
          <w:tcPr>
            <w:tcW w:w="2310" w:type="pct"/>
            <w:vMerge/>
          </w:tcPr>
          <w:p w14:paraId="3076714A" w14:textId="77777777" w:rsidR="00D000A6" w:rsidRDefault="00D000A6"/>
        </w:tc>
        <w:tc>
          <w:tcPr>
            <w:tcW w:w="2310" w:type="pct"/>
            <w:shd w:val="clear" w:color="auto" w:fill="FFFFFF"/>
            <w:tcMar>
              <w:top w:w="40" w:type="dxa"/>
              <w:left w:w="200" w:type="dxa"/>
              <w:bottom w:w="40" w:type="dxa"/>
              <w:right w:w="200" w:type="dxa"/>
            </w:tcMar>
            <w:vAlign w:val="center"/>
          </w:tcPr>
          <w:p w14:paraId="4AE5037E" w14:textId="77777777" w:rsidR="00D000A6" w:rsidRDefault="00185F2F">
            <w:pPr>
              <w:jc w:val="center"/>
            </w:pPr>
            <w:r>
              <w:rPr>
                <w:rFonts w:eastAsia="Times New Roman" w:cs="Times New Roman"/>
                <w:sz w:val="22"/>
              </w:rPr>
              <w:t>Аварийная подпитка тепловой сети</w:t>
            </w:r>
          </w:p>
        </w:tc>
        <w:tc>
          <w:tcPr>
            <w:tcW w:w="2310" w:type="pct"/>
            <w:shd w:val="clear" w:color="auto" w:fill="FFFFFF"/>
            <w:tcMar>
              <w:top w:w="40" w:type="dxa"/>
              <w:left w:w="200" w:type="dxa"/>
              <w:bottom w:w="40" w:type="dxa"/>
              <w:right w:w="200" w:type="dxa"/>
            </w:tcMar>
            <w:vAlign w:val="center"/>
          </w:tcPr>
          <w:p w14:paraId="4EC3C9EC"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482631B5"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C4DD7D3"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15DA925"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12ED513"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CB0EB34"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A3C17A9"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E648C35"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263909D" w14:textId="77777777" w:rsidR="00D000A6" w:rsidRDefault="00185F2F">
            <w:pPr>
              <w:jc w:val="center"/>
            </w:pPr>
            <w:r>
              <w:rPr>
                <w:rFonts w:eastAsia="Times New Roman" w:cs="Times New Roman"/>
                <w:sz w:val="22"/>
              </w:rPr>
              <w:t>0,0000</w:t>
            </w:r>
          </w:p>
        </w:tc>
      </w:tr>
      <w:tr w:rsidR="00D000A6" w14:paraId="2239136C" w14:textId="77777777">
        <w:trPr>
          <w:jc w:val="center"/>
        </w:trPr>
        <w:tc>
          <w:tcPr>
            <w:tcW w:w="2310" w:type="pct"/>
            <w:vMerge w:val="restart"/>
            <w:shd w:val="clear" w:color="auto" w:fill="FFFFFF"/>
            <w:tcMar>
              <w:top w:w="40" w:type="dxa"/>
              <w:left w:w="200" w:type="dxa"/>
              <w:bottom w:w="40" w:type="dxa"/>
              <w:right w:w="200" w:type="dxa"/>
            </w:tcMar>
            <w:vAlign w:val="center"/>
          </w:tcPr>
          <w:p w14:paraId="10D35F86" w14:textId="77777777" w:rsidR="00D000A6" w:rsidRDefault="00185F2F">
            <w:r>
              <w:rPr>
                <w:rFonts w:eastAsia="Times New Roman" w:cs="Times New Roman"/>
                <w:sz w:val="22"/>
              </w:rPr>
              <w:t>Котельная №6/18</w:t>
            </w:r>
          </w:p>
        </w:tc>
        <w:tc>
          <w:tcPr>
            <w:tcW w:w="2310" w:type="pct"/>
            <w:shd w:val="clear" w:color="auto" w:fill="FFFFFF"/>
            <w:tcMar>
              <w:top w:w="40" w:type="dxa"/>
              <w:left w:w="200" w:type="dxa"/>
              <w:bottom w:w="40" w:type="dxa"/>
              <w:right w:w="200" w:type="dxa"/>
            </w:tcMar>
            <w:vAlign w:val="center"/>
          </w:tcPr>
          <w:p w14:paraId="1804423E" w14:textId="77777777" w:rsidR="00D000A6" w:rsidRDefault="00185F2F">
            <w:pPr>
              <w:jc w:val="center"/>
            </w:pPr>
            <w:r>
              <w:rPr>
                <w:rFonts w:eastAsia="Times New Roman" w:cs="Times New Roman"/>
                <w:sz w:val="22"/>
              </w:rPr>
              <w:t>Нормативный расход</w:t>
            </w:r>
          </w:p>
        </w:tc>
        <w:tc>
          <w:tcPr>
            <w:tcW w:w="2310" w:type="pct"/>
            <w:shd w:val="clear" w:color="auto" w:fill="FFFFFF"/>
            <w:tcMar>
              <w:top w:w="40" w:type="dxa"/>
              <w:left w:w="200" w:type="dxa"/>
              <w:bottom w:w="40" w:type="dxa"/>
              <w:right w:w="200" w:type="dxa"/>
            </w:tcMar>
            <w:vAlign w:val="center"/>
          </w:tcPr>
          <w:p w14:paraId="766DFE97"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74CCDE4A"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278AB66"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A546543"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2BD82E6"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B5376F1"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C06B6AB"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89AA405"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F935539" w14:textId="77777777" w:rsidR="00D000A6" w:rsidRDefault="00185F2F">
            <w:pPr>
              <w:jc w:val="center"/>
            </w:pPr>
            <w:r>
              <w:rPr>
                <w:rFonts w:eastAsia="Times New Roman" w:cs="Times New Roman"/>
                <w:sz w:val="22"/>
              </w:rPr>
              <w:t>0,0000</w:t>
            </w:r>
          </w:p>
        </w:tc>
      </w:tr>
      <w:tr w:rsidR="00D000A6" w14:paraId="6DEB065F" w14:textId="77777777">
        <w:trPr>
          <w:jc w:val="center"/>
        </w:trPr>
        <w:tc>
          <w:tcPr>
            <w:tcW w:w="2310" w:type="pct"/>
            <w:vMerge/>
          </w:tcPr>
          <w:p w14:paraId="02AAD40E" w14:textId="77777777" w:rsidR="00D000A6" w:rsidRDefault="00D000A6"/>
        </w:tc>
        <w:tc>
          <w:tcPr>
            <w:tcW w:w="2310" w:type="pct"/>
            <w:shd w:val="clear" w:color="auto" w:fill="FFFFFF"/>
            <w:tcMar>
              <w:top w:w="40" w:type="dxa"/>
              <w:left w:w="200" w:type="dxa"/>
              <w:bottom w:w="40" w:type="dxa"/>
              <w:right w:w="200" w:type="dxa"/>
            </w:tcMar>
            <w:vAlign w:val="center"/>
          </w:tcPr>
          <w:p w14:paraId="6E95CAF1" w14:textId="77777777" w:rsidR="00D000A6" w:rsidRPr="00185F2F" w:rsidRDefault="00185F2F">
            <w:pPr>
              <w:jc w:val="center"/>
              <w:rPr>
                <w:lang w:val="ru-RU"/>
              </w:rPr>
            </w:pPr>
            <w:r w:rsidRPr="00185F2F">
              <w:rPr>
                <w:rFonts w:eastAsia="Times New Roman" w:cs="Times New Roman"/>
                <w:sz w:val="22"/>
                <w:lang w:val="ru-RU"/>
              </w:rPr>
              <w:t>Максимальная подпитка в эксплуатационном режиме</w:t>
            </w:r>
          </w:p>
        </w:tc>
        <w:tc>
          <w:tcPr>
            <w:tcW w:w="2310" w:type="pct"/>
            <w:shd w:val="clear" w:color="auto" w:fill="FFFFFF"/>
            <w:tcMar>
              <w:top w:w="40" w:type="dxa"/>
              <w:left w:w="200" w:type="dxa"/>
              <w:bottom w:w="40" w:type="dxa"/>
              <w:right w:w="200" w:type="dxa"/>
            </w:tcMar>
            <w:vAlign w:val="center"/>
          </w:tcPr>
          <w:p w14:paraId="03975FB1"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613EAF23"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CD1C781"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6DF6805"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3A65E95"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0876102"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4A14C43"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AF78B91"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5B222BA" w14:textId="77777777" w:rsidR="00D000A6" w:rsidRDefault="00185F2F">
            <w:pPr>
              <w:jc w:val="center"/>
            </w:pPr>
            <w:r>
              <w:rPr>
                <w:rFonts w:eastAsia="Times New Roman" w:cs="Times New Roman"/>
                <w:sz w:val="22"/>
              </w:rPr>
              <w:t>0,0000</w:t>
            </w:r>
          </w:p>
        </w:tc>
      </w:tr>
      <w:tr w:rsidR="00D000A6" w14:paraId="13B7F9C0" w14:textId="77777777">
        <w:trPr>
          <w:jc w:val="center"/>
        </w:trPr>
        <w:tc>
          <w:tcPr>
            <w:tcW w:w="2310" w:type="pct"/>
            <w:vMerge/>
          </w:tcPr>
          <w:p w14:paraId="6C604B51" w14:textId="77777777" w:rsidR="00D000A6" w:rsidRDefault="00D000A6"/>
        </w:tc>
        <w:tc>
          <w:tcPr>
            <w:tcW w:w="2310" w:type="pct"/>
            <w:shd w:val="clear" w:color="auto" w:fill="FFFFFF"/>
            <w:tcMar>
              <w:top w:w="40" w:type="dxa"/>
              <w:left w:w="200" w:type="dxa"/>
              <w:bottom w:w="40" w:type="dxa"/>
              <w:right w:w="200" w:type="dxa"/>
            </w:tcMar>
            <w:vAlign w:val="center"/>
          </w:tcPr>
          <w:p w14:paraId="45365657" w14:textId="77777777" w:rsidR="00D000A6" w:rsidRDefault="00185F2F">
            <w:pPr>
              <w:jc w:val="center"/>
            </w:pPr>
            <w:r>
              <w:rPr>
                <w:rFonts w:eastAsia="Times New Roman" w:cs="Times New Roman"/>
                <w:sz w:val="22"/>
              </w:rPr>
              <w:t>Аварийная подпитка тепловой сети</w:t>
            </w:r>
          </w:p>
        </w:tc>
        <w:tc>
          <w:tcPr>
            <w:tcW w:w="2310" w:type="pct"/>
            <w:shd w:val="clear" w:color="auto" w:fill="FFFFFF"/>
            <w:tcMar>
              <w:top w:w="40" w:type="dxa"/>
              <w:left w:w="200" w:type="dxa"/>
              <w:bottom w:w="40" w:type="dxa"/>
              <w:right w:w="200" w:type="dxa"/>
            </w:tcMar>
            <w:vAlign w:val="center"/>
          </w:tcPr>
          <w:p w14:paraId="509B2172"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6A5EE415"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560F961"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44BF2D5"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0AF7AC4"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705A38C"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E5FEC87"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101D97F"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F01D0E6" w14:textId="77777777" w:rsidR="00D000A6" w:rsidRDefault="00185F2F">
            <w:pPr>
              <w:jc w:val="center"/>
            </w:pPr>
            <w:r>
              <w:rPr>
                <w:rFonts w:eastAsia="Times New Roman" w:cs="Times New Roman"/>
                <w:sz w:val="22"/>
              </w:rPr>
              <w:t>0,0000</w:t>
            </w:r>
          </w:p>
        </w:tc>
      </w:tr>
      <w:tr w:rsidR="00D000A6" w14:paraId="1C7476B4" w14:textId="77777777">
        <w:trPr>
          <w:jc w:val="center"/>
        </w:trPr>
        <w:tc>
          <w:tcPr>
            <w:tcW w:w="2310" w:type="pct"/>
            <w:vMerge w:val="restart"/>
            <w:shd w:val="clear" w:color="auto" w:fill="FFFFFF"/>
            <w:tcMar>
              <w:top w:w="40" w:type="dxa"/>
              <w:left w:w="200" w:type="dxa"/>
              <w:bottom w:w="40" w:type="dxa"/>
              <w:right w:w="200" w:type="dxa"/>
            </w:tcMar>
            <w:vAlign w:val="center"/>
          </w:tcPr>
          <w:p w14:paraId="13F4E756" w14:textId="77777777" w:rsidR="00D000A6" w:rsidRDefault="00185F2F">
            <w:r>
              <w:rPr>
                <w:rFonts w:eastAsia="Times New Roman" w:cs="Times New Roman"/>
                <w:sz w:val="22"/>
              </w:rPr>
              <w:t>Котельная №6/19</w:t>
            </w:r>
          </w:p>
        </w:tc>
        <w:tc>
          <w:tcPr>
            <w:tcW w:w="2310" w:type="pct"/>
            <w:shd w:val="clear" w:color="auto" w:fill="FFFFFF"/>
            <w:tcMar>
              <w:top w:w="40" w:type="dxa"/>
              <w:left w:w="200" w:type="dxa"/>
              <w:bottom w:w="40" w:type="dxa"/>
              <w:right w:w="200" w:type="dxa"/>
            </w:tcMar>
            <w:vAlign w:val="center"/>
          </w:tcPr>
          <w:p w14:paraId="355B84A4" w14:textId="77777777" w:rsidR="00D000A6" w:rsidRDefault="00185F2F">
            <w:pPr>
              <w:jc w:val="center"/>
            </w:pPr>
            <w:r>
              <w:rPr>
                <w:rFonts w:eastAsia="Times New Roman" w:cs="Times New Roman"/>
                <w:sz w:val="22"/>
              </w:rPr>
              <w:t>Нормативный расход</w:t>
            </w:r>
          </w:p>
        </w:tc>
        <w:tc>
          <w:tcPr>
            <w:tcW w:w="2310" w:type="pct"/>
            <w:shd w:val="clear" w:color="auto" w:fill="FFFFFF"/>
            <w:tcMar>
              <w:top w:w="40" w:type="dxa"/>
              <w:left w:w="200" w:type="dxa"/>
              <w:bottom w:w="40" w:type="dxa"/>
              <w:right w:w="200" w:type="dxa"/>
            </w:tcMar>
            <w:vAlign w:val="center"/>
          </w:tcPr>
          <w:p w14:paraId="12FC5C7A"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76746013"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996BC19"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6BB0D62"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0FD3D92"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E2FE320"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E2941B4"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FCA72A0"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49C54F8" w14:textId="77777777" w:rsidR="00D000A6" w:rsidRDefault="00185F2F">
            <w:pPr>
              <w:jc w:val="center"/>
            </w:pPr>
            <w:r>
              <w:rPr>
                <w:rFonts w:eastAsia="Times New Roman" w:cs="Times New Roman"/>
                <w:sz w:val="22"/>
              </w:rPr>
              <w:t>0,0000</w:t>
            </w:r>
          </w:p>
        </w:tc>
      </w:tr>
      <w:tr w:rsidR="00D000A6" w14:paraId="3994101E" w14:textId="77777777">
        <w:trPr>
          <w:jc w:val="center"/>
        </w:trPr>
        <w:tc>
          <w:tcPr>
            <w:tcW w:w="2310" w:type="pct"/>
            <w:vMerge/>
          </w:tcPr>
          <w:p w14:paraId="3AFA8B3E" w14:textId="77777777" w:rsidR="00D000A6" w:rsidRDefault="00D000A6"/>
        </w:tc>
        <w:tc>
          <w:tcPr>
            <w:tcW w:w="2310" w:type="pct"/>
            <w:shd w:val="clear" w:color="auto" w:fill="FFFFFF"/>
            <w:tcMar>
              <w:top w:w="40" w:type="dxa"/>
              <w:left w:w="200" w:type="dxa"/>
              <w:bottom w:w="40" w:type="dxa"/>
              <w:right w:w="200" w:type="dxa"/>
            </w:tcMar>
            <w:vAlign w:val="center"/>
          </w:tcPr>
          <w:p w14:paraId="38BC97AD" w14:textId="77777777" w:rsidR="00D000A6" w:rsidRPr="00185F2F" w:rsidRDefault="00185F2F">
            <w:pPr>
              <w:jc w:val="center"/>
              <w:rPr>
                <w:lang w:val="ru-RU"/>
              </w:rPr>
            </w:pPr>
            <w:r w:rsidRPr="00185F2F">
              <w:rPr>
                <w:rFonts w:eastAsia="Times New Roman" w:cs="Times New Roman"/>
                <w:sz w:val="22"/>
                <w:lang w:val="ru-RU"/>
              </w:rPr>
              <w:t>Максимальная подпитка в эксплуатационном режиме</w:t>
            </w:r>
          </w:p>
        </w:tc>
        <w:tc>
          <w:tcPr>
            <w:tcW w:w="2310" w:type="pct"/>
            <w:shd w:val="clear" w:color="auto" w:fill="FFFFFF"/>
            <w:tcMar>
              <w:top w:w="40" w:type="dxa"/>
              <w:left w:w="200" w:type="dxa"/>
              <w:bottom w:w="40" w:type="dxa"/>
              <w:right w:w="200" w:type="dxa"/>
            </w:tcMar>
            <w:vAlign w:val="center"/>
          </w:tcPr>
          <w:p w14:paraId="36138CA2"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2706F2F4"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0A334C9"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02CDB10"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3DCB8B2"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5A6743B"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DC5E71C"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C3FD165"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75100AF" w14:textId="77777777" w:rsidR="00D000A6" w:rsidRDefault="00185F2F">
            <w:pPr>
              <w:jc w:val="center"/>
            </w:pPr>
            <w:r>
              <w:rPr>
                <w:rFonts w:eastAsia="Times New Roman" w:cs="Times New Roman"/>
                <w:sz w:val="22"/>
              </w:rPr>
              <w:t>0,0000</w:t>
            </w:r>
          </w:p>
        </w:tc>
      </w:tr>
      <w:tr w:rsidR="00D000A6" w14:paraId="66448051" w14:textId="77777777">
        <w:trPr>
          <w:jc w:val="center"/>
        </w:trPr>
        <w:tc>
          <w:tcPr>
            <w:tcW w:w="2310" w:type="pct"/>
            <w:vMerge/>
          </w:tcPr>
          <w:p w14:paraId="003B20E0" w14:textId="77777777" w:rsidR="00D000A6" w:rsidRDefault="00D000A6"/>
        </w:tc>
        <w:tc>
          <w:tcPr>
            <w:tcW w:w="2310" w:type="pct"/>
            <w:shd w:val="clear" w:color="auto" w:fill="FFFFFF"/>
            <w:tcMar>
              <w:top w:w="40" w:type="dxa"/>
              <w:left w:w="200" w:type="dxa"/>
              <w:bottom w:w="40" w:type="dxa"/>
              <w:right w:w="200" w:type="dxa"/>
            </w:tcMar>
            <w:vAlign w:val="center"/>
          </w:tcPr>
          <w:p w14:paraId="7768D9E8" w14:textId="77777777" w:rsidR="00D000A6" w:rsidRDefault="00185F2F">
            <w:pPr>
              <w:jc w:val="center"/>
            </w:pPr>
            <w:r>
              <w:rPr>
                <w:rFonts w:eastAsia="Times New Roman" w:cs="Times New Roman"/>
                <w:sz w:val="22"/>
              </w:rPr>
              <w:t>Аварийная подпитка тепловой сети</w:t>
            </w:r>
          </w:p>
        </w:tc>
        <w:tc>
          <w:tcPr>
            <w:tcW w:w="2310" w:type="pct"/>
            <w:shd w:val="clear" w:color="auto" w:fill="FFFFFF"/>
            <w:tcMar>
              <w:top w:w="40" w:type="dxa"/>
              <w:left w:w="200" w:type="dxa"/>
              <w:bottom w:w="40" w:type="dxa"/>
              <w:right w:w="200" w:type="dxa"/>
            </w:tcMar>
            <w:vAlign w:val="center"/>
          </w:tcPr>
          <w:p w14:paraId="0C7CA3C1"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24A2D864"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6542D6D"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65F71CF"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69DE96B"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31071D4"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8EBC88D"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879B0D9"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F8256B1" w14:textId="77777777" w:rsidR="00D000A6" w:rsidRDefault="00185F2F">
            <w:pPr>
              <w:jc w:val="center"/>
            </w:pPr>
            <w:r>
              <w:rPr>
                <w:rFonts w:eastAsia="Times New Roman" w:cs="Times New Roman"/>
                <w:sz w:val="22"/>
              </w:rPr>
              <w:t>0,0000</w:t>
            </w:r>
          </w:p>
        </w:tc>
      </w:tr>
      <w:tr w:rsidR="00D000A6" w14:paraId="4E682F89" w14:textId="77777777">
        <w:trPr>
          <w:jc w:val="center"/>
        </w:trPr>
        <w:tc>
          <w:tcPr>
            <w:tcW w:w="2310" w:type="pct"/>
            <w:vMerge w:val="restart"/>
            <w:shd w:val="clear" w:color="auto" w:fill="FFFFFF"/>
            <w:tcMar>
              <w:top w:w="40" w:type="dxa"/>
              <w:left w:w="200" w:type="dxa"/>
              <w:bottom w:w="40" w:type="dxa"/>
              <w:right w:w="200" w:type="dxa"/>
            </w:tcMar>
            <w:vAlign w:val="center"/>
          </w:tcPr>
          <w:p w14:paraId="6CFB9038" w14:textId="77777777" w:rsidR="00D000A6" w:rsidRDefault="00185F2F">
            <w:r>
              <w:rPr>
                <w:rFonts w:eastAsia="Times New Roman" w:cs="Times New Roman"/>
                <w:sz w:val="22"/>
              </w:rPr>
              <w:t>Котельная №6/20</w:t>
            </w:r>
          </w:p>
        </w:tc>
        <w:tc>
          <w:tcPr>
            <w:tcW w:w="2310" w:type="pct"/>
            <w:shd w:val="clear" w:color="auto" w:fill="FFFFFF"/>
            <w:tcMar>
              <w:top w:w="40" w:type="dxa"/>
              <w:left w:w="200" w:type="dxa"/>
              <w:bottom w:w="40" w:type="dxa"/>
              <w:right w:w="200" w:type="dxa"/>
            </w:tcMar>
            <w:vAlign w:val="center"/>
          </w:tcPr>
          <w:p w14:paraId="09D8AAA9" w14:textId="77777777" w:rsidR="00D000A6" w:rsidRDefault="00185F2F">
            <w:pPr>
              <w:jc w:val="center"/>
            </w:pPr>
            <w:r>
              <w:rPr>
                <w:rFonts w:eastAsia="Times New Roman" w:cs="Times New Roman"/>
                <w:sz w:val="22"/>
              </w:rPr>
              <w:t>Нормативный расход</w:t>
            </w:r>
          </w:p>
        </w:tc>
        <w:tc>
          <w:tcPr>
            <w:tcW w:w="2310" w:type="pct"/>
            <w:shd w:val="clear" w:color="auto" w:fill="FFFFFF"/>
            <w:tcMar>
              <w:top w:w="40" w:type="dxa"/>
              <w:left w:w="200" w:type="dxa"/>
              <w:bottom w:w="40" w:type="dxa"/>
              <w:right w:w="200" w:type="dxa"/>
            </w:tcMar>
            <w:vAlign w:val="center"/>
          </w:tcPr>
          <w:p w14:paraId="5817C1AD"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226DF11A"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EC73175"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AC14C7D"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4A04256"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31D986F"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16DC733"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B7FA014"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A2D1415" w14:textId="77777777" w:rsidR="00D000A6" w:rsidRDefault="00185F2F">
            <w:pPr>
              <w:jc w:val="center"/>
            </w:pPr>
            <w:r>
              <w:rPr>
                <w:rFonts w:eastAsia="Times New Roman" w:cs="Times New Roman"/>
                <w:sz w:val="22"/>
              </w:rPr>
              <w:t>0,0000</w:t>
            </w:r>
          </w:p>
        </w:tc>
      </w:tr>
      <w:tr w:rsidR="00D000A6" w14:paraId="2C87D50D" w14:textId="77777777">
        <w:trPr>
          <w:jc w:val="center"/>
        </w:trPr>
        <w:tc>
          <w:tcPr>
            <w:tcW w:w="2310" w:type="pct"/>
            <w:vMerge/>
          </w:tcPr>
          <w:p w14:paraId="0DF486AB" w14:textId="77777777" w:rsidR="00D000A6" w:rsidRDefault="00D000A6"/>
        </w:tc>
        <w:tc>
          <w:tcPr>
            <w:tcW w:w="2310" w:type="pct"/>
            <w:shd w:val="clear" w:color="auto" w:fill="FFFFFF"/>
            <w:tcMar>
              <w:top w:w="40" w:type="dxa"/>
              <w:left w:w="200" w:type="dxa"/>
              <w:bottom w:w="40" w:type="dxa"/>
              <w:right w:w="200" w:type="dxa"/>
            </w:tcMar>
            <w:vAlign w:val="center"/>
          </w:tcPr>
          <w:p w14:paraId="78DF172C" w14:textId="77777777" w:rsidR="00D000A6" w:rsidRPr="00185F2F" w:rsidRDefault="00185F2F">
            <w:pPr>
              <w:jc w:val="center"/>
              <w:rPr>
                <w:lang w:val="ru-RU"/>
              </w:rPr>
            </w:pPr>
            <w:r w:rsidRPr="00185F2F">
              <w:rPr>
                <w:rFonts w:eastAsia="Times New Roman" w:cs="Times New Roman"/>
                <w:sz w:val="22"/>
                <w:lang w:val="ru-RU"/>
              </w:rPr>
              <w:t>Максимальная подпитка в эксплуатационном режиме</w:t>
            </w:r>
          </w:p>
        </w:tc>
        <w:tc>
          <w:tcPr>
            <w:tcW w:w="2310" w:type="pct"/>
            <w:shd w:val="clear" w:color="auto" w:fill="FFFFFF"/>
            <w:tcMar>
              <w:top w:w="40" w:type="dxa"/>
              <w:left w:w="200" w:type="dxa"/>
              <w:bottom w:w="40" w:type="dxa"/>
              <w:right w:w="200" w:type="dxa"/>
            </w:tcMar>
            <w:vAlign w:val="center"/>
          </w:tcPr>
          <w:p w14:paraId="2188F703"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1E78E3AA"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EC2C5BB"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12849A9"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19EB11B"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FFD5B68"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5A895B2"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F83C3AE"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CF6A0E8" w14:textId="77777777" w:rsidR="00D000A6" w:rsidRDefault="00185F2F">
            <w:pPr>
              <w:jc w:val="center"/>
            </w:pPr>
            <w:r>
              <w:rPr>
                <w:rFonts w:eastAsia="Times New Roman" w:cs="Times New Roman"/>
                <w:sz w:val="22"/>
              </w:rPr>
              <w:t>0,0000</w:t>
            </w:r>
          </w:p>
        </w:tc>
      </w:tr>
      <w:tr w:rsidR="00D000A6" w14:paraId="16D16388" w14:textId="77777777">
        <w:trPr>
          <w:jc w:val="center"/>
        </w:trPr>
        <w:tc>
          <w:tcPr>
            <w:tcW w:w="2310" w:type="pct"/>
            <w:vMerge/>
          </w:tcPr>
          <w:p w14:paraId="7205155B" w14:textId="77777777" w:rsidR="00D000A6" w:rsidRDefault="00D000A6"/>
        </w:tc>
        <w:tc>
          <w:tcPr>
            <w:tcW w:w="2310" w:type="pct"/>
            <w:shd w:val="clear" w:color="auto" w:fill="FFFFFF"/>
            <w:tcMar>
              <w:top w:w="40" w:type="dxa"/>
              <w:left w:w="200" w:type="dxa"/>
              <w:bottom w:w="40" w:type="dxa"/>
              <w:right w:w="200" w:type="dxa"/>
            </w:tcMar>
            <w:vAlign w:val="center"/>
          </w:tcPr>
          <w:p w14:paraId="481148C2" w14:textId="77777777" w:rsidR="00D000A6" w:rsidRDefault="00185F2F">
            <w:pPr>
              <w:jc w:val="center"/>
            </w:pPr>
            <w:r>
              <w:rPr>
                <w:rFonts w:eastAsia="Times New Roman" w:cs="Times New Roman"/>
                <w:sz w:val="22"/>
              </w:rPr>
              <w:t>Аварийная подпитка тепловой сети</w:t>
            </w:r>
          </w:p>
        </w:tc>
        <w:tc>
          <w:tcPr>
            <w:tcW w:w="2310" w:type="pct"/>
            <w:shd w:val="clear" w:color="auto" w:fill="FFFFFF"/>
            <w:tcMar>
              <w:top w:w="40" w:type="dxa"/>
              <w:left w:w="200" w:type="dxa"/>
              <w:bottom w:w="40" w:type="dxa"/>
              <w:right w:w="200" w:type="dxa"/>
            </w:tcMar>
            <w:vAlign w:val="center"/>
          </w:tcPr>
          <w:p w14:paraId="5A210853"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40494DCA"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73A1EF7"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BC2C8BD"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A9BE0CA"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90B6F0A"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6AF9B51"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9E62D3F"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E6293EB" w14:textId="77777777" w:rsidR="00D000A6" w:rsidRDefault="00185F2F">
            <w:pPr>
              <w:jc w:val="center"/>
            </w:pPr>
            <w:r>
              <w:rPr>
                <w:rFonts w:eastAsia="Times New Roman" w:cs="Times New Roman"/>
                <w:sz w:val="22"/>
              </w:rPr>
              <w:t>0,0000</w:t>
            </w:r>
          </w:p>
        </w:tc>
      </w:tr>
    </w:tbl>
    <w:p w14:paraId="79E424FB" w14:textId="77777777" w:rsidR="00185F2F" w:rsidRPr="002C4A28" w:rsidRDefault="00185F2F" w:rsidP="00185F2F">
      <w:pPr>
        <w:pStyle w:val="a1"/>
        <w:rPr>
          <w:lang w:val="en-US" w:eastAsia="ru-RU"/>
        </w:rPr>
      </w:pPr>
    </w:p>
    <w:p w14:paraId="406BA373" w14:textId="77777777" w:rsidR="00185F2F" w:rsidRDefault="00B23F46" w:rsidP="00185F2F">
      <w:pPr>
        <w:pStyle w:val="2"/>
        <w:ind w:left="0" w:firstLine="0"/>
      </w:pPr>
      <w:hyperlink r:id="rId80" w:anchor="bookmark68" w:history="1">
        <w:bookmarkStart w:id="114" w:name="_Toc30081869"/>
        <w:bookmarkStart w:id="115" w:name="_Toc30085104"/>
        <w:bookmarkStart w:id="116" w:name="_Toc32845370"/>
        <w:bookmarkStart w:id="117" w:name="_Toc181869736"/>
        <w:r w:rsidR="00185F2F" w:rsidRPr="006F68A7">
          <w:t xml:space="preserve">Часть </w:t>
        </w:r>
        <w:r w:rsidR="00185F2F">
          <w:t>5</w:t>
        </w:r>
        <w:r w:rsidR="00185F2F" w:rsidRPr="006F68A7">
          <w:t>. СУЩЕСТВУЮЩИЙ И ПЕРСПЕКТИВНЫЙ БАЛАНС ПРОИЗВОДИТЕЛЬНОСТИ</w:t>
        </w:r>
      </w:hyperlink>
      <w:r w:rsidR="00185F2F">
        <w:t xml:space="preserve"> </w:t>
      </w:r>
      <w:hyperlink r:id="rId81" w:anchor="bookmark68" w:history="1">
        <w:r w:rsidR="00185F2F" w:rsidRPr="006F68A7">
          <w:t>ВОДОПОДГОТОВИТЕЛЬНЫХ УСТАНОВОК И ПОТЕРЬ ТЕПЛОНОСИТЕЛЯ С УЧЕТОМ</w:t>
        </w:r>
      </w:hyperlink>
      <w:r w:rsidR="00185F2F">
        <w:t xml:space="preserve"> </w:t>
      </w:r>
      <w:hyperlink r:id="rId82" w:anchor="bookmark68" w:history="1">
        <w:r w:rsidR="00185F2F" w:rsidRPr="006F68A7">
          <w:t>РАЗВИТИЯ СИСТЕМЫ ТЕПЛОСНАБЖЕНИЯ</w:t>
        </w:r>
        <w:bookmarkEnd w:id="114"/>
        <w:bookmarkEnd w:id="115"/>
        <w:bookmarkEnd w:id="116"/>
        <w:bookmarkEnd w:id="117"/>
      </w:hyperlink>
    </w:p>
    <w:p w14:paraId="7C6A4CC3" w14:textId="77777777" w:rsidR="00185F2F" w:rsidRPr="002749B1" w:rsidRDefault="00185F2F" w:rsidP="00185F2F">
      <w:pPr>
        <w:jc w:val="center"/>
        <w:rPr>
          <w:lang w:eastAsia="ru-RU"/>
        </w:rPr>
      </w:pPr>
    </w:p>
    <w:p w14:paraId="150FDAD1" w14:textId="77777777" w:rsidR="00D000A6" w:rsidRDefault="00185F2F">
      <w:pPr>
        <w:spacing w:before="400" w:after="200"/>
      </w:pPr>
      <w:r>
        <w:rPr>
          <w:b/>
        </w:rPr>
        <w:t>Таблица 6.5.1 - Прирост подпитки тепловой сети</w:t>
      </w:r>
    </w:p>
    <w:tbl>
      <w:tblPr>
        <w:tblStyle w:val="aa"/>
        <w:tblW w:w="5000" w:type="pct"/>
        <w:jc w:val="center"/>
        <w:tblInd w:w="0" w:type="dxa"/>
        <w:tblLook w:val="04A0" w:firstRow="1" w:lastRow="0" w:firstColumn="1" w:lastColumn="0" w:noHBand="0" w:noVBand="1"/>
      </w:tblPr>
      <w:tblGrid>
        <w:gridCol w:w="2719"/>
        <w:gridCol w:w="2719"/>
        <w:gridCol w:w="799"/>
        <w:gridCol w:w="1005"/>
        <w:gridCol w:w="1005"/>
        <w:gridCol w:w="1005"/>
        <w:gridCol w:w="1005"/>
        <w:gridCol w:w="1005"/>
        <w:gridCol w:w="1005"/>
        <w:gridCol w:w="1005"/>
        <w:gridCol w:w="1005"/>
      </w:tblGrid>
      <w:tr w:rsidR="00D000A6" w14:paraId="7013316F" w14:textId="77777777">
        <w:trPr>
          <w:jc w:val="center"/>
        </w:trPr>
        <w:tc>
          <w:tcPr>
            <w:tcW w:w="2310" w:type="pct"/>
            <w:shd w:val="clear" w:color="auto" w:fill="F2F2F2"/>
            <w:tcMar>
              <w:top w:w="120" w:type="dxa"/>
              <w:left w:w="200" w:type="dxa"/>
              <w:bottom w:w="120" w:type="dxa"/>
              <w:right w:w="200" w:type="dxa"/>
            </w:tcMar>
            <w:vAlign w:val="center"/>
          </w:tcPr>
          <w:p w14:paraId="1C4A2EB6" w14:textId="77777777" w:rsidR="00D000A6" w:rsidRDefault="00185F2F">
            <w:pPr>
              <w:jc w:val="center"/>
            </w:pPr>
            <w:r>
              <w:rPr>
                <w:rFonts w:eastAsia="Times New Roman" w:cs="Times New Roman"/>
                <w:sz w:val="22"/>
              </w:rPr>
              <w:t>Источник тепловой энергии</w:t>
            </w:r>
          </w:p>
        </w:tc>
        <w:tc>
          <w:tcPr>
            <w:tcW w:w="2310" w:type="pct"/>
            <w:shd w:val="clear" w:color="auto" w:fill="F2F2F2"/>
            <w:tcMar>
              <w:top w:w="120" w:type="dxa"/>
              <w:left w:w="200" w:type="dxa"/>
              <w:bottom w:w="120" w:type="dxa"/>
              <w:right w:w="200" w:type="dxa"/>
            </w:tcMar>
            <w:vAlign w:val="center"/>
          </w:tcPr>
          <w:p w14:paraId="64EECB17" w14:textId="77777777" w:rsidR="00D000A6" w:rsidRDefault="00185F2F">
            <w:pPr>
              <w:jc w:val="center"/>
            </w:pPr>
            <w:r>
              <w:rPr>
                <w:rFonts w:eastAsia="Times New Roman" w:cs="Times New Roman"/>
                <w:sz w:val="22"/>
              </w:rPr>
              <w:t>Показатель</w:t>
            </w:r>
          </w:p>
        </w:tc>
        <w:tc>
          <w:tcPr>
            <w:tcW w:w="2310" w:type="pct"/>
            <w:shd w:val="clear" w:color="auto" w:fill="F2F2F2"/>
            <w:tcMar>
              <w:top w:w="120" w:type="dxa"/>
              <w:left w:w="200" w:type="dxa"/>
              <w:bottom w:w="120" w:type="dxa"/>
              <w:right w:w="200" w:type="dxa"/>
            </w:tcMar>
            <w:vAlign w:val="center"/>
          </w:tcPr>
          <w:p w14:paraId="37F21C6E" w14:textId="77777777" w:rsidR="00D000A6" w:rsidRDefault="00185F2F">
            <w:pPr>
              <w:jc w:val="center"/>
            </w:pPr>
            <w:r>
              <w:rPr>
                <w:rFonts w:eastAsia="Times New Roman" w:cs="Times New Roman"/>
                <w:sz w:val="22"/>
              </w:rPr>
              <w:t>Ед. изм.</w:t>
            </w:r>
          </w:p>
        </w:tc>
        <w:tc>
          <w:tcPr>
            <w:tcW w:w="2310" w:type="pct"/>
            <w:shd w:val="clear" w:color="auto" w:fill="F2F2F2"/>
            <w:tcMar>
              <w:top w:w="120" w:type="dxa"/>
              <w:left w:w="200" w:type="dxa"/>
              <w:bottom w:w="120" w:type="dxa"/>
              <w:right w:w="200" w:type="dxa"/>
            </w:tcMar>
            <w:vAlign w:val="center"/>
          </w:tcPr>
          <w:p w14:paraId="5E397117" w14:textId="77777777" w:rsidR="00D000A6" w:rsidRDefault="00185F2F">
            <w:pPr>
              <w:jc w:val="center"/>
            </w:pPr>
            <w:r>
              <w:rPr>
                <w:rFonts w:eastAsia="Times New Roman" w:cs="Times New Roman"/>
                <w:sz w:val="22"/>
              </w:rPr>
              <w:t>2023</w:t>
            </w:r>
          </w:p>
        </w:tc>
        <w:tc>
          <w:tcPr>
            <w:tcW w:w="2310" w:type="pct"/>
            <w:shd w:val="clear" w:color="auto" w:fill="F2F2F2"/>
            <w:tcMar>
              <w:top w:w="120" w:type="dxa"/>
              <w:left w:w="200" w:type="dxa"/>
              <w:bottom w:w="120" w:type="dxa"/>
              <w:right w:w="200" w:type="dxa"/>
            </w:tcMar>
            <w:vAlign w:val="center"/>
          </w:tcPr>
          <w:p w14:paraId="5CB463FC" w14:textId="77777777" w:rsidR="00D000A6" w:rsidRDefault="00185F2F">
            <w:pPr>
              <w:jc w:val="center"/>
            </w:pPr>
            <w:r>
              <w:rPr>
                <w:rFonts w:eastAsia="Times New Roman" w:cs="Times New Roman"/>
                <w:sz w:val="22"/>
              </w:rPr>
              <w:t>2024</w:t>
            </w:r>
          </w:p>
        </w:tc>
        <w:tc>
          <w:tcPr>
            <w:tcW w:w="2310" w:type="pct"/>
            <w:shd w:val="clear" w:color="auto" w:fill="F2F2F2"/>
            <w:tcMar>
              <w:top w:w="120" w:type="dxa"/>
              <w:left w:w="200" w:type="dxa"/>
              <w:bottom w:w="120" w:type="dxa"/>
              <w:right w:w="200" w:type="dxa"/>
            </w:tcMar>
            <w:vAlign w:val="center"/>
          </w:tcPr>
          <w:p w14:paraId="0F6C9237" w14:textId="77777777" w:rsidR="00D000A6" w:rsidRDefault="00185F2F">
            <w:pPr>
              <w:jc w:val="center"/>
            </w:pPr>
            <w:r>
              <w:rPr>
                <w:rFonts w:eastAsia="Times New Roman" w:cs="Times New Roman"/>
                <w:sz w:val="22"/>
              </w:rPr>
              <w:t>2025</w:t>
            </w:r>
          </w:p>
        </w:tc>
        <w:tc>
          <w:tcPr>
            <w:tcW w:w="2310" w:type="pct"/>
            <w:shd w:val="clear" w:color="auto" w:fill="F2F2F2"/>
            <w:tcMar>
              <w:top w:w="120" w:type="dxa"/>
              <w:left w:w="200" w:type="dxa"/>
              <w:bottom w:w="120" w:type="dxa"/>
              <w:right w:w="200" w:type="dxa"/>
            </w:tcMar>
            <w:vAlign w:val="center"/>
          </w:tcPr>
          <w:p w14:paraId="53320F63" w14:textId="77777777" w:rsidR="00D000A6" w:rsidRDefault="00185F2F">
            <w:pPr>
              <w:jc w:val="center"/>
            </w:pPr>
            <w:r>
              <w:rPr>
                <w:rFonts w:eastAsia="Times New Roman" w:cs="Times New Roman"/>
                <w:sz w:val="22"/>
              </w:rPr>
              <w:t>2026</w:t>
            </w:r>
          </w:p>
        </w:tc>
        <w:tc>
          <w:tcPr>
            <w:tcW w:w="2310" w:type="pct"/>
            <w:shd w:val="clear" w:color="auto" w:fill="F2F2F2"/>
            <w:tcMar>
              <w:top w:w="120" w:type="dxa"/>
              <w:left w:w="200" w:type="dxa"/>
              <w:bottom w:w="120" w:type="dxa"/>
              <w:right w:w="200" w:type="dxa"/>
            </w:tcMar>
            <w:vAlign w:val="center"/>
          </w:tcPr>
          <w:p w14:paraId="428526C6" w14:textId="77777777" w:rsidR="00D000A6" w:rsidRDefault="00185F2F">
            <w:pPr>
              <w:jc w:val="center"/>
            </w:pPr>
            <w:r>
              <w:rPr>
                <w:rFonts w:eastAsia="Times New Roman" w:cs="Times New Roman"/>
                <w:sz w:val="22"/>
              </w:rPr>
              <w:t>2027</w:t>
            </w:r>
          </w:p>
        </w:tc>
        <w:tc>
          <w:tcPr>
            <w:tcW w:w="2310" w:type="pct"/>
            <w:shd w:val="clear" w:color="auto" w:fill="F2F2F2"/>
            <w:tcMar>
              <w:top w:w="120" w:type="dxa"/>
              <w:left w:w="200" w:type="dxa"/>
              <w:bottom w:w="120" w:type="dxa"/>
              <w:right w:w="200" w:type="dxa"/>
            </w:tcMar>
            <w:vAlign w:val="center"/>
          </w:tcPr>
          <w:p w14:paraId="092D63A8" w14:textId="77777777" w:rsidR="00D000A6" w:rsidRDefault="00185F2F">
            <w:pPr>
              <w:jc w:val="center"/>
            </w:pPr>
            <w:r>
              <w:rPr>
                <w:rFonts w:eastAsia="Times New Roman" w:cs="Times New Roman"/>
                <w:sz w:val="22"/>
              </w:rPr>
              <w:t>2028</w:t>
            </w:r>
          </w:p>
        </w:tc>
        <w:tc>
          <w:tcPr>
            <w:tcW w:w="2310" w:type="pct"/>
            <w:shd w:val="clear" w:color="auto" w:fill="F2F2F2"/>
            <w:tcMar>
              <w:top w:w="120" w:type="dxa"/>
              <w:left w:w="200" w:type="dxa"/>
              <w:bottom w:w="120" w:type="dxa"/>
              <w:right w:w="200" w:type="dxa"/>
            </w:tcMar>
            <w:vAlign w:val="center"/>
          </w:tcPr>
          <w:p w14:paraId="2D54E2D3" w14:textId="77777777" w:rsidR="00D000A6" w:rsidRDefault="00185F2F">
            <w:pPr>
              <w:jc w:val="center"/>
            </w:pPr>
            <w:r>
              <w:rPr>
                <w:rFonts w:eastAsia="Times New Roman" w:cs="Times New Roman"/>
                <w:sz w:val="22"/>
              </w:rPr>
              <w:t>2029-2033</w:t>
            </w:r>
          </w:p>
        </w:tc>
        <w:tc>
          <w:tcPr>
            <w:tcW w:w="2310" w:type="pct"/>
            <w:shd w:val="clear" w:color="auto" w:fill="F2F2F2"/>
            <w:tcMar>
              <w:top w:w="120" w:type="dxa"/>
              <w:left w:w="200" w:type="dxa"/>
              <w:bottom w:w="120" w:type="dxa"/>
              <w:right w:w="200" w:type="dxa"/>
            </w:tcMar>
            <w:vAlign w:val="center"/>
          </w:tcPr>
          <w:p w14:paraId="2C8E745F" w14:textId="77777777" w:rsidR="00D000A6" w:rsidRDefault="00185F2F">
            <w:pPr>
              <w:jc w:val="center"/>
            </w:pPr>
            <w:r>
              <w:rPr>
                <w:rFonts w:eastAsia="Times New Roman" w:cs="Times New Roman"/>
                <w:sz w:val="22"/>
              </w:rPr>
              <w:t>2034-2040</w:t>
            </w:r>
          </w:p>
        </w:tc>
      </w:tr>
      <w:tr w:rsidR="00D000A6" w14:paraId="0F6C96A1" w14:textId="77777777">
        <w:trPr>
          <w:jc w:val="center"/>
        </w:trPr>
        <w:tc>
          <w:tcPr>
            <w:tcW w:w="2310" w:type="pct"/>
            <w:gridSpan w:val="11"/>
            <w:shd w:val="clear" w:color="auto" w:fill="DBE5F1"/>
            <w:tcMar>
              <w:top w:w="40" w:type="dxa"/>
              <w:left w:w="200" w:type="dxa"/>
              <w:bottom w:w="40" w:type="dxa"/>
              <w:right w:w="200" w:type="dxa"/>
            </w:tcMar>
            <w:vAlign w:val="center"/>
          </w:tcPr>
          <w:p w14:paraId="2B5C4FC2" w14:textId="77777777" w:rsidR="00D000A6" w:rsidRPr="00185F2F" w:rsidRDefault="00185F2F">
            <w:pPr>
              <w:jc w:val="center"/>
              <w:rPr>
                <w:lang w:val="ru-RU"/>
              </w:rPr>
            </w:pPr>
            <w:r w:rsidRPr="00185F2F">
              <w:rPr>
                <w:rFonts w:eastAsia="Times New Roman" w:cs="Times New Roman"/>
                <w:sz w:val="22"/>
                <w:lang w:val="ru-RU"/>
              </w:rPr>
              <w:t>Филиал "Партизанский" КГУП  «Примтеплоэнерго» тепловой район "Лазовский"</w:t>
            </w:r>
          </w:p>
        </w:tc>
      </w:tr>
      <w:tr w:rsidR="00D000A6" w14:paraId="4D695C79" w14:textId="77777777">
        <w:trPr>
          <w:jc w:val="center"/>
        </w:trPr>
        <w:tc>
          <w:tcPr>
            <w:tcW w:w="2310" w:type="pct"/>
            <w:vMerge w:val="restart"/>
            <w:shd w:val="clear" w:color="auto" w:fill="FFFFFF"/>
            <w:tcMar>
              <w:top w:w="40" w:type="dxa"/>
              <w:left w:w="200" w:type="dxa"/>
              <w:bottom w:w="40" w:type="dxa"/>
              <w:right w:w="200" w:type="dxa"/>
            </w:tcMar>
            <w:vAlign w:val="center"/>
          </w:tcPr>
          <w:p w14:paraId="53DB4719" w14:textId="77777777" w:rsidR="00D000A6" w:rsidRDefault="00185F2F">
            <w:r>
              <w:rPr>
                <w:rFonts w:eastAsia="Times New Roman" w:cs="Times New Roman"/>
                <w:sz w:val="22"/>
              </w:rPr>
              <w:t>Котельная №5/1</w:t>
            </w:r>
          </w:p>
        </w:tc>
        <w:tc>
          <w:tcPr>
            <w:tcW w:w="2310" w:type="pct"/>
            <w:shd w:val="clear" w:color="auto" w:fill="FFFFFF"/>
            <w:tcMar>
              <w:top w:w="40" w:type="dxa"/>
              <w:left w:w="200" w:type="dxa"/>
              <w:bottom w:w="40" w:type="dxa"/>
              <w:right w:w="200" w:type="dxa"/>
            </w:tcMar>
            <w:vAlign w:val="center"/>
          </w:tcPr>
          <w:p w14:paraId="1E437528" w14:textId="77777777" w:rsidR="00D000A6" w:rsidRDefault="00185F2F">
            <w:r>
              <w:rPr>
                <w:rFonts w:eastAsia="Times New Roman" w:cs="Times New Roman"/>
                <w:sz w:val="22"/>
              </w:rPr>
              <w:t>Производительность ВПУ</w:t>
            </w:r>
          </w:p>
        </w:tc>
        <w:tc>
          <w:tcPr>
            <w:tcW w:w="2310" w:type="pct"/>
            <w:shd w:val="clear" w:color="auto" w:fill="FFFFFF"/>
            <w:tcMar>
              <w:top w:w="40" w:type="dxa"/>
              <w:left w:w="200" w:type="dxa"/>
              <w:bottom w:w="40" w:type="dxa"/>
              <w:right w:w="200" w:type="dxa"/>
            </w:tcMar>
            <w:vAlign w:val="center"/>
          </w:tcPr>
          <w:p w14:paraId="1CF248AA"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15DA6007"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5A29DD8"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A8E553C"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168E30C"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FDB0DC3"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1ABD9D7"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8D0EB70"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1E51BD5" w14:textId="77777777" w:rsidR="00D000A6" w:rsidRDefault="00185F2F">
            <w:pPr>
              <w:jc w:val="center"/>
            </w:pPr>
            <w:r>
              <w:rPr>
                <w:rFonts w:eastAsia="Times New Roman" w:cs="Times New Roman"/>
                <w:sz w:val="22"/>
              </w:rPr>
              <w:t>0,0000</w:t>
            </w:r>
          </w:p>
        </w:tc>
      </w:tr>
      <w:tr w:rsidR="00D000A6" w14:paraId="0D66364C" w14:textId="77777777">
        <w:trPr>
          <w:jc w:val="center"/>
        </w:trPr>
        <w:tc>
          <w:tcPr>
            <w:tcW w:w="2310" w:type="pct"/>
            <w:vMerge/>
          </w:tcPr>
          <w:p w14:paraId="5E0D5A3C" w14:textId="77777777" w:rsidR="00D000A6" w:rsidRDefault="00D000A6"/>
        </w:tc>
        <w:tc>
          <w:tcPr>
            <w:tcW w:w="2310" w:type="pct"/>
            <w:shd w:val="clear" w:color="auto" w:fill="FFFFFF"/>
            <w:tcMar>
              <w:top w:w="40" w:type="dxa"/>
              <w:left w:w="200" w:type="dxa"/>
              <w:bottom w:w="40" w:type="dxa"/>
              <w:right w:w="200" w:type="dxa"/>
            </w:tcMar>
            <w:vAlign w:val="center"/>
          </w:tcPr>
          <w:p w14:paraId="414B9D31" w14:textId="77777777" w:rsidR="00D000A6" w:rsidRDefault="00185F2F">
            <w:r>
              <w:rPr>
                <w:rFonts w:eastAsia="Times New Roman" w:cs="Times New Roman"/>
                <w:sz w:val="22"/>
              </w:rPr>
              <w:t>Располагаемая производительность</w:t>
            </w:r>
          </w:p>
        </w:tc>
        <w:tc>
          <w:tcPr>
            <w:tcW w:w="2310" w:type="pct"/>
            <w:shd w:val="clear" w:color="auto" w:fill="FFFFFF"/>
            <w:tcMar>
              <w:top w:w="40" w:type="dxa"/>
              <w:left w:w="200" w:type="dxa"/>
              <w:bottom w:w="40" w:type="dxa"/>
              <w:right w:w="200" w:type="dxa"/>
            </w:tcMar>
            <w:vAlign w:val="center"/>
          </w:tcPr>
          <w:p w14:paraId="0CDA4223"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2C27EA52"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25508B5"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33BD514"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96A4B7E"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DDED17A"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81711B4"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80F252C"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811C958" w14:textId="77777777" w:rsidR="00D000A6" w:rsidRDefault="00185F2F">
            <w:pPr>
              <w:jc w:val="center"/>
            </w:pPr>
            <w:r>
              <w:rPr>
                <w:rFonts w:eastAsia="Times New Roman" w:cs="Times New Roman"/>
                <w:sz w:val="22"/>
              </w:rPr>
              <w:t>0,0000</w:t>
            </w:r>
          </w:p>
        </w:tc>
      </w:tr>
      <w:tr w:rsidR="00D000A6" w14:paraId="4DAB9AAE" w14:textId="77777777">
        <w:trPr>
          <w:jc w:val="center"/>
        </w:trPr>
        <w:tc>
          <w:tcPr>
            <w:tcW w:w="2310" w:type="pct"/>
            <w:vMerge/>
          </w:tcPr>
          <w:p w14:paraId="253DC8B8" w14:textId="77777777" w:rsidR="00D000A6" w:rsidRDefault="00D000A6"/>
        </w:tc>
        <w:tc>
          <w:tcPr>
            <w:tcW w:w="2310" w:type="pct"/>
            <w:shd w:val="clear" w:color="auto" w:fill="FFFFFF"/>
            <w:tcMar>
              <w:top w:w="40" w:type="dxa"/>
              <w:left w:w="200" w:type="dxa"/>
              <w:bottom w:w="40" w:type="dxa"/>
              <w:right w:w="200" w:type="dxa"/>
            </w:tcMar>
            <w:vAlign w:val="center"/>
          </w:tcPr>
          <w:p w14:paraId="4E49FCC8" w14:textId="77777777" w:rsidR="00D000A6" w:rsidRDefault="00185F2F">
            <w:r>
              <w:rPr>
                <w:rFonts w:eastAsia="Times New Roman" w:cs="Times New Roman"/>
                <w:sz w:val="22"/>
              </w:rPr>
              <w:t>Собственные нужды</w:t>
            </w:r>
          </w:p>
        </w:tc>
        <w:tc>
          <w:tcPr>
            <w:tcW w:w="2310" w:type="pct"/>
            <w:shd w:val="clear" w:color="auto" w:fill="FFFFFF"/>
            <w:tcMar>
              <w:top w:w="40" w:type="dxa"/>
              <w:left w:w="200" w:type="dxa"/>
              <w:bottom w:w="40" w:type="dxa"/>
              <w:right w:w="200" w:type="dxa"/>
            </w:tcMar>
            <w:vAlign w:val="center"/>
          </w:tcPr>
          <w:p w14:paraId="07735881"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6F170A27"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1ED6A55"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C153BEF"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5A91FBC"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43335F4"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BA9B67E"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8CAEC58"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BD9CD73" w14:textId="77777777" w:rsidR="00D000A6" w:rsidRDefault="00185F2F">
            <w:pPr>
              <w:jc w:val="center"/>
            </w:pPr>
            <w:r>
              <w:rPr>
                <w:rFonts w:eastAsia="Times New Roman" w:cs="Times New Roman"/>
                <w:sz w:val="22"/>
              </w:rPr>
              <w:t>0,0000</w:t>
            </w:r>
          </w:p>
        </w:tc>
      </w:tr>
      <w:tr w:rsidR="00D000A6" w14:paraId="03F84C4F" w14:textId="77777777">
        <w:trPr>
          <w:jc w:val="center"/>
        </w:trPr>
        <w:tc>
          <w:tcPr>
            <w:tcW w:w="2310" w:type="pct"/>
            <w:vMerge/>
          </w:tcPr>
          <w:p w14:paraId="4B59E040" w14:textId="77777777" w:rsidR="00D000A6" w:rsidRDefault="00D000A6"/>
        </w:tc>
        <w:tc>
          <w:tcPr>
            <w:tcW w:w="2310" w:type="pct"/>
            <w:shd w:val="clear" w:color="auto" w:fill="FFFFFF"/>
            <w:tcMar>
              <w:top w:w="40" w:type="dxa"/>
              <w:left w:w="200" w:type="dxa"/>
              <w:bottom w:w="40" w:type="dxa"/>
              <w:right w:w="200" w:type="dxa"/>
            </w:tcMar>
            <w:vAlign w:val="center"/>
          </w:tcPr>
          <w:p w14:paraId="51FCC553" w14:textId="77777777" w:rsidR="00D000A6" w:rsidRDefault="00185F2F">
            <w:r>
              <w:rPr>
                <w:rFonts w:eastAsia="Times New Roman" w:cs="Times New Roman"/>
                <w:sz w:val="22"/>
              </w:rPr>
              <w:t>Подпитка тепловой сети</w:t>
            </w:r>
          </w:p>
        </w:tc>
        <w:tc>
          <w:tcPr>
            <w:tcW w:w="2310" w:type="pct"/>
            <w:shd w:val="clear" w:color="auto" w:fill="FFFFFF"/>
            <w:tcMar>
              <w:top w:w="40" w:type="dxa"/>
              <w:left w:w="200" w:type="dxa"/>
              <w:bottom w:w="40" w:type="dxa"/>
              <w:right w:w="200" w:type="dxa"/>
            </w:tcMar>
            <w:vAlign w:val="center"/>
          </w:tcPr>
          <w:p w14:paraId="692AE554"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2DACC21A"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79F1937"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D972E8C"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BE162FC"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09F4B3F"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A16605D"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77BBDA1"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126AE44" w14:textId="77777777" w:rsidR="00D000A6" w:rsidRDefault="00185F2F">
            <w:pPr>
              <w:jc w:val="center"/>
            </w:pPr>
            <w:r>
              <w:rPr>
                <w:rFonts w:eastAsia="Times New Roman" w:cs="Times New Roman"/>
                <w:sz w:val="22"/>
              </w:rPr>
              <w:t>0,0000</w:t>
            </w:r>
          </w:p>
        </w:tc>
      </w:tr>
      <w:tr w:rsidR="00D000A6" w14:paraId="44A56C59" w14:textId="77777777">
        <w:trPr>
          <w:jc w:val="center"/>
        </w:trPr>
        <w:tc>
          <w:tcPr>
            <w:tcW w:w="2310" w:type="pct"/>
            <w:vMerge/>
          </w:tcPr>
          <w:p w14:paraId="679431DD" w14:textId="77777777" w:rsidR="00D000A6" w:rsidRDefault="00D000A6"/>
        </w:tc>
        <w:tc>
          <w:tcPr>
            <w:tcW w:w="2310" w:type="pct"/>
            <w:vMerge w:val="restart"/>
            <w:shd w:val="clear" w:color="auto" w:fill="FFFFFF"/>
            <w:tcMar>
              <w:top w:w="40" w:type="dxa"/>
              <w:left w:w="200" w:type="dxa"/>
              <w:bottom w:w="40" w:type="dxa"/>
              <w:right w:w="200" w:type="dxa"/>
            </w:tcMar>
            <w:vAlign w:val="center"/>
          </w:tcPr>
          <w:p w14:paraId="3B49C9D8" w14:textId="77777777" w:rsidR="00D000A6" w:rsidRDefault="00185F2F">
            <w:r>
              <w:rPr>
                <w:rFonts w:eastAsia="Times New Roman" w:cs="Times New Roman"/>
                <w:sz w:val="22"/>
              </w:rPr>
              <w:t>Резерв/дефицит ВПУ</w:t>
            </w:r>
          </w:p>
        </w:tc>
        <w:tc>
          <w:tcPr>
            <w:tcW w:w="2310" w:type="pct"/>
            <w:shd w:val="clear" w:color="auto" w:fill="FFFFFF"/>
            <w:tcMar>
              <w:top w:w="40" w:type="dxa"/>
              <w:left w:w="200" w:type="dxa"/>
              <w:bottom w:w="40" w:type="dxa"/>
              <w:right w:w="200" w:type="dxa"/>
            </w:tcMar>
            <w:vAlign w:val="center"/>
          </w:tcPr>
          <w:p w14:paraId="18D14627"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2F7D021D"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9C6D1FF"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B731E13"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A556ABC"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9EC921B"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3ADC730"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CBF4AD0"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1A5E741" w14:textId="77777777" w:rsidR="00D000A6" w:rsidRDefault="00185F2F">
            <w:pPr>
              <w:jc w:val="center"/>
            </w:pPr>
            <w:r>
              <w:rPr>
                <w:rFonts w:eastAsia="Times New Roman" w:cs="Times New Roman"/>
                <w:sz w:val="22"/>
              </w:rPr>
              <w:t>0,0000</w:t>
            </w:r>
          </w:p>
        </w:tc>
      </w:tr>
      <w:tr w:rsidR="00D000A6" w14:paraId="6528E880" w14:textId="77777777">
        <w:trPr>
          <w:jc w:val="center"/>
        </w:trPr>
        <w:tc>
          <w:tcPr>
            <w:tcW w:w="2310" w:type="pct"/>
            <w:vMerge/>
          </w:tcPr>
          <w:p w14:paraId="193A73F7" w14:textId="77777777" w:rsidR="00D000A6" w:rsidRDefault="00D000A6"/>
        </w:tc>
        <w:tc>
          <w:tcPr>
            <w:tcW w:w="2310" w:type="pct"/>
            <w:vMerge/>
          </w:tcPr>
          <w:p w14:paraId="727F9834" w14:textId="77777777" w:rsidR="00D000A6" w:rsidRDefault="00D000A6"/>
        </w:tc>
        <w:tc>
          <w:tcPr>
            <w:tcW w:w="2310" w:type="pct"/>
            <w:shd w:val="clear" w:color="auto" w:fill="FFFFFF"/>
            <w:tcMar>
              <w:top w:w="40" w:type="dxa"/>
              <w:left w:w="200" w:type="dxa"/>
              <w:bottom w:w="40" w:type="dxa"/>
              <w:right w:w="200" w:type="dxa"/>
            </w:tcMar>
            <w:vAlign w:val="center"/>
          </w:tcPr>
          <w:p w14:paraId="23FEFC0D"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08184DA0"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766B0DE"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99C01E7"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101B8CF"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A1BB864"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47D89FA"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F2317C2"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0534273" w14:textId="77777777" w:rsidR="00D000A6" w:rsidRDefault="00185F2F">
            <w:pPr>
              <w:jc w:val="center"/>
            </w:pPr>
            <w:r>
              <w:rPr>
                <w:rFonts w:eastAsia="Times New Roman" w:cs="Times New Roman"/>
                <w:sz w:val="22"/>
              </w:rPr>
              <w:t>0,0000</w:t>
            </w:r>
          </w:p>
        </w:tc>
      </w:tr>
      <w:tr w:rsidR="00D000A6" w14:paraId="6D00F2CD" w14:textId="77777777">
        <w:trPr>
          <w:jc w:val="center"/>
        </w:trPr>
        <w:tc>
          <w:tcPr>
            <w:tcW w:w="2310" w:type="pct"/>
            <w:vMerge w:val="restart"/>
            <w:shd w:val="clear" w:color="auto" w:fill="FFFFFF"/>
            <w:tcMar>
              <w:top w:w="40" w:type="dxa"/>
              <w:left w:w="200" w:type="dxa"/>
              <w:bottom w:w="40" w:type="dxa"/>
              <w:right w:w="200" w:type="dxa"/>
            </w:tcMar>
            <w:vAlign w:val="center"/>
          </w:tcPr>
          <w:p w14:paraId="6D6C7593" w14:textId="77777777" w:rsidR="00D000A6" w:rsidRDefault="00185F2F">
            <w:r>
              <w:rPr>
                <w:rFonts w:eastAsia="Times New Roman" w:cs="Times New Roman"/>
                <w:sz w:val="22"/>
              </w:rPr>
              <w:t>Котельная №5/2</w:t>
            </w:r>
          </w:p>
        </w:tc>
        <w:tc>
          <w:tcPr>
            <w:tcW w:w="2310" w:type="pct"/>
            <w:shd w:val="clear" w:color="auto" w:fill="FFFFFF"/>
            <w:tcMar>
              <w:top w:w="40" w:type="dxa"/>
              <w:left w:w="200" w:type="dxa"/>
              <w:bottom w:w="40" w:type="dxa"/>
              <w:right w:w="200" w:type="dxa"/>
            </w:tcMar>
            <w:vAlign w:val="center"/>
          </w:tcPr>
          <w:p w14:paraId="74E78B00" w14:textId="77777777" w:rsidR="00D000A6" w:rsidRDefault="00185F2F">
            <w:r>
              <w:rPr>
                <w:rFonts w:eastAsia="Times New Roman" w:cs="Times New Roman"/>
                <w:sz w:val="22"/>
              </w:rPr>
              <w:t>Производительность ВПУ</w:t>
            </w:r>
          </w:p>
        </w:tc>
        <w:tc>
          <w:tcPr>
            <w:tcW w:w="2310" w:type="pct"/>
            <w:shd w:val="clear" w:color="auto" w:fill="FFFFFF"/>
            <w:tcMar>
              <w:top w:w="40" w:type="dxa"/>
              <w:left w:w="200" w:type="dxa"/>
              <w:bottom w:w="40" w:type="dxa"/>
              <w:right w:w="200" w:type="dxa"/>
            </w:tcMar>
            <w:vAlign w:val="center"/>
          </w:tcPr>
          <w:p w14:paraId="71CC6FEA"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4AEE5A05"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5004EF4"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7E1B803"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95D2EF8"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6DFBECD"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0A7AF17"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BF4DF6C"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C2BF272" w14:textId="77777777" w:rsidR="00D000A6" w:rsidRDefault="00185F2F">
            <w:pPr>
              <w:jc w:val="center"/>
            </w:pPr>
            <w:r>
              <w:rPr>
                <w:rFonts w:eastAsia="Times New Roman" w:cs="Times New Roman"/>
                <w:sz w:val="22"/>
              </w:rPr>
              <w:t>0,0000</w:t>
            </w:r>
          </w:p>
        </w:tc>
      </w:tr>
      <w:tr w:rsidR="00D000A6" w14:paraId="7ED73DF1" w14:textId="77777777">
        <w:trPr>
          <w:jc w:val="center"/>
        </w:trPr>
        <w:tc>
          <w:tcPr>
            <w:tcW w:w="2310" w:type="pct"/>
            <w:vMerge/>
          </w:tcPr>
          <w:p w14:paraId="586F982F" w14:textId="77777777" w:rsidR="00D000A6" w:rsidRDefault="00D000A6"/>
        </w:tc>
        <w:tc>
          <w:tcPr>
            <w:tcW w:w="2310" w:type="pct"/>
            <w:shd w:val="clear" w:color="auto" w:fill="FFFFFF"/>
            <w:tcMar>
              <w:top w:w="40" w:type="dxa"/>
              <w:left w:w="200" w:type="dxa"/>
              <w:bottom w:w="40" w:type="dxa"/>
              <w:right w:w="200" w:type="dxa"/>
            </w:tcMar>
            <w:vAlign w:val="center"/>
          </w:tcPr>
          <w:p w14:paraId="4C2E2AB3" w14:textId="77777777" w:rsidR="00D000A6" w:rsidRDefault="00185F2F">
            <w:r>
              <w:rPr>
                <w:rFonts w:eastAsia="Times New Roman" w:cs="Times New Roman"/>
                <w:sz w:val="22"/>
              </w:rPr>
              <w:t>Располагаемая производительность</w:t>
            </w:r>
          </w:p>
        </w:tc>
        <w:tc>
          <w:tcPr>
            <w:tcW w:w="2310" w:type="pct"/>
            <w:shd w:val="clear" w:color="auto" w:fill="FFFFFF"/>
            <w:tcMar>
              <w:top w:w="40" w:type="dxa"/>
              <w:left w:w="200" w:type="dxa"/>
              <w:bottom w:w="40" w:type="dxa"/>
              <w:right w:w="200" w:type="dxa"/>
            </w:tcMar>
            <w:vAlign w:val="center"/>
          </w:tcPr>
          <w:p w14:paraId="2228F6E3"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18941E7C"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562417C"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576DBA2"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BD4A86C"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84E1785"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6E90C74"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58F8E64"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F565A6A" w14:textId="77777777" w:rsidR="00D000A6" w:rsidRDefault="00185F2F">
            <w:pPr>
              <w:jc w:val="center"/>
            </w:pPr>
            <w:r>
              <w:rPr>
                <w:rFonts w:eastAsia="Times New Roman" w:cs="Times New Roman"/>
                <w:sz w:val="22"/>
              </w:rPr>
              <w:t>0,0000</w:t>
            </w:r>
          </w:p>
        </w:tc>
      </w:tr>
      <w:tr w:rsidR="00D000A6" w14:paraId="7FF01888" w14:textId="77777777">
        <w:trPr>
          <w:jc w:val="center"/>
        </w:trPr>
        <w:tc>
          <w:tcPr>
            <w:tcW w:w="2310" w:type="pct"/>
            <w:vMerge/>
          </w:tcPr>
          <w:p w14:paraId="2270318D" w14:textId="77777777" w:rsidR="00D000A6" w:rsidRDefault="00D000A6"/>
        </w:tc>
        <w:tc>
          <w:tcPr>
            <w:tcW w:w="2310" w:type="pct"/>
            <w:shd w:val="clear" w:color="auto" w:fill="FFFFFF"/>
            <w:tcMar>
              <w:top w:w="40" w:type="dxa"/>
              <w:left w:w="200" w:type="dxa"/>
              <w:bottom w:w="40" w:type="dxa"/>
              <w:right w:w="200" w:type="dxa"/>
            </w:tcMar>
            <w:vAlign w:val="center"/>
          </w:tcPr>
          <w:p w14:paraId="4529B062" w14:textId="77777777" w:rsidR="00D000A6" w:rsidRDefault="00185F2F">
            <w:r>
              <w:rPr>
                <w:rFonts w:eastAsia="Times New Roman" w:cs="Times New Roman"/>
                <w:sz w:val="22"/>
              </w:rPr>
              <w:t>Собственные нужды</w:t>
            </w:r>
          </w:p>
        </w:tc>
        <w:tc>
          <w:tcPr>
            <w:tcW w:w="2310" w:type="pct"/>
            <w:shd w:val="clear" w:color="auto" w:fill="FFFFFF"/>
            <w:tcMar>
              <w:top w:w="40" w:type="dxa"/>
              <w:left w:w="200" w:type="dxa"/>
              <w:bottom w:w="40" w:type="dxa"/>
              <w:right w:w="200" w:type="dxa"/>
            </w:tcMar>
            <w:vAlign w:val="center"/>
          </w:tcPr>
          <w:p w14:paraId="6B608859"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715BBBFC"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747A3E9"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2681B1A"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EE49F25"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3BA1B19"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5AE3A96"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80A88A5"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7292151" w14:textId="77777777" w:rsidR="00D000A6" w:rsidRDefault="00185F2F">
            <w:pPr>
              <w:jc w:val="center"/>
            </w:pPr>
            <w:r>
              <w:rPr>
                <w:rFonts w:eastAsia="Times New Roman" w:cs="Times New Roman"/>
                <w:sz w:val="22"/>
              </w:rPr>
              <w:t>0,0000</w:t>
            </w:r>
          </w:p>
        </w:tc>
      </w:tr>
      <w:tr w:rsidR="00D000A6" w14:paraId="0172A7FA" w14:textId="77777777">
        <w:trPr>
          <w:jc w:val="center"/>
        </w:trPr>
        <w:tc>
          <w:tcPr>
            <w:tcW w:w="2310" w:type="pct"/>
            <w:vMerge/>
          </w:tcPr>
          <w:p w14:paraId="38EA2034" w14:textId="77777777" w:rsidR="00D000A6" w:rsidRDefault="00D000A6"/>
        </w:tc>
        <w:tc>
          <w:tcPr>
            <w:tcW w:w="2310" w:type="pct"/>
            <w:shd w:val="clear" w:color="auto" w:fill="FFFFFF"/>
            <w:tcMar>
              <w:top w:w="40" w:type="dxa"/>
              <w:left w:w="200" w:type="dxa"/>
              <w:bottom w:w="40" w:type="dxa"/>
              <w:right w:w="200" w:type="dxa"/>
            </w:tcMar>
            <w:vAlign w:val="center"/>
          </w:tcPr>
          <w:p w14:paraId="08E23C0B" w14:textId="77777777" w:rsidR="00D000A6" w:rsidRDefault="00185F2F">
            <w:r>
              <w:rPr>
                <w:rFonts w:eastAsia="Times New Roman" w:cs="Times New Roman"/>
                <w:sz w:val="22"/>
              </w:rPr>
              <w:t>Подпитка тепловой сети</w:t>
            </w:r>
          </w:p>
        </w:tc>
        <w:tc>
          <w:tcPr>
            <w:tcW w:w="2310" w:type="pct"/>
            <w:shd w:val="clear" w:color="auto" w:fill="FFFFFF"/>
            <w:tcMar>
              <w:top w:w="40" w:type="dxa"/>
              <w:left w:w="200" w:type="dxa"/>
              <w:bottom w:w="40" w:type="dxa"/>
              <w:right w:w="200" w:type="dxa"/>
            </w:tcMar>
            <w:vAlign w:val="center"/>
          </w:tcPr>
          <w:p w14:paraId="6A261A9B"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52D79761"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3D753BC"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6B4118F"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51298FB"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5839C97"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51B2AAB"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E40A57B"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11944D6" w14:textId="77777777" w:rsidR="00D000A6" w:rsidRDefault="00185F2F">
            <w:pPr>
              <w:jc w:val="center"/>
            </w:pPr>
            <w:r>
              <w:rPr>
                <w:rFonts w:eastAsia="Times New Roman" w:cs="Times New Roman"/>
                <w:sz w:val="22"/>
              </w:rPr>
              <w:t>0,0000</w:t>
            </w:r>
          </w:p>
        </w:tc>
      </w:tr>
      <w:tr w:rsidR="00D000A6" w14:paraId="1D162A0B" w14:textId="77777777">
        <w:trPr>
          <w:jc w:val="center"/>
        </w:trPr>
        <w:tc>
          <w:tcPr>
            <w:tcW w:w="2310" w:type="pct"/>
            <w:vMerge/>
          </w:tcPr>
          <w:p w14:paraId="26A2DA51" w14:textId="77777777" w:rsidR="00D000A6" w:rsidRDefault="00D000A6"/>
        </w:tc>
        <w:tc>
          <w:tcPr>
            <w:tcW w:w="2310" w:type="pct"/>
            <w:vMerge w:val="restart"/>
            <w:shd w:val="clear" w:color="auto" w:fill="FFFFFF"/>
            <w:tcMar>
              <w:top w:w="40" w:type="dxa"/>
              <w:left w:w="200" w:type="dxa"/>
              <w:bottom w:w="40" w:type="dxa"/>
              <w:right w:w="200" w:type="dxa"/>
            </w:tcMar>
            <w:vAlign w:val="center"/>
          </w:tcPr>
          <w:p w14:paraId="509E2D9E" w14:textId="77777777" w:rsidR="00D000A6" w:rsidRDefault="00185F2F">
            <w:r>
              <w:rPr>
                <w:rFonts w:eastAsia="Times New Roman" w:cs="Times New Roman"/>
                <w:sz w:val="22"/>
              </w:rPr>
              <w:t>Резерв/дефицит ВПУ</w:t>
            </w:r>
          </w:p>
        </w:tc>
        <w:tc>
          <w:tcPr>
            <w:tcW w:w="2310" w:type="pct"/>
            <w:shd w:val="clear" w:color="auto" w:fill="FFFFFF"/>
            <w:tcMar>
              <w:top w:w="40" w:type="dxa"/>
              <w:left w:w="200" w:type="dxa"/>
              <w:bottom w:w="40" w:type="dxa"/>
              <w:right w:w="200" w:type="dxa"/>
            </w:tcMar>
            <w:vAlign w:val="center"/>
          </w:tcPr>
          <w:p w14:paraId="5F48E3B8"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0A54FFC9"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9E571BF"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249A146"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DBCE20F"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2391505"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2E823CE"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EB25826"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AEC7A21" w14:textId="77777777" w:rsidR="00D000A6" w:rsidRDefault="00185F2F">
            <w:pPr>
              <w:jc w:val="center"/>
            </w:pPr>
            <w:r>
              <w:rPr>
                <w:rFonts w:eastAsia="Times New Roman" w:cs="Times New Roman"/>
                <w:sz w:val="22"/>
              </w:rPr>
              <w:t>0,0000</w:t>
            </w:r>
          </w:p>
        </w:tc>
      </w:tr>
      <w:tr w:rsidR="00D000A6" w14:paraId="0A927D27" w14:textId="77777777">
        <w:trPr>
          <w:jc w:val="center"/>
        </w:trPr>
        <w:tc>
          <w:tcPr>
            <w:tcW w:w="2310" w:type="pct"/>
            <w:vMerge/>
          </w:tcPr>
          <w:p w14:paraId="7657AA9B" w14:textId="77777777" w:rsidR="00D000A6" w:rsidRDefault="00D000A6"/>
        </w:tc>
        <w:tc>
          <w:tcPr>
            <w:tcW w:w="2310" w:type="pct"/>
            <w:vMerge/>
          </w:tcPr>
          <w:p w14:paraId="1C38E882" w14:textId="77777777" w:rsidR="00D000A6" w:rsidRDefault="00D000A6"/>
        </w:tc>
        <w:tc>
          <w:tcPr>
            <w:tcW w:w="2310" w:type="pct"/>
            <w:shd w:val="clear" w:color="auto" w:fill="FFFFFF"/>
            <w:tcMar>
              <w:top w:w="40" w:type="dxa"/>
              <w:left w:w="200" w:type="dxa"/>
              <w:bottom w:w="40" w:type="dxa"/>
              <w:right w:w="200" w:type="dxa"/>
            </w:tcMar>
            <w:vAlign w:val="center"/>
          </w:tcPr>
          <w:p w14:paraId="4E3C81CB"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024C15ED"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BF1DC05"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8928B21"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8F03D44"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36B3018"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220F31D"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51B9D0A"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F646C10" w14:textId="77777777" w:rsidR="00D000A6" w:rsidRDefault="00185F2F">
            <w:pPr>
              <w:jc w:val="center"/>
            </w:pPr>
            <w:r>
              <w:rPr>
                <w:rFonts w:eastAsia="Times New Roman" w:cs="Times New Roman"/>
                <w:sz w:val="22"/>
              </w:rPr>
              <w:t>0,0000</w:t>
            </w:r>
          </w:p>
        </w:tc>
      </w:tr>
      <w:tr w:rsidR="00D000A6" w14:paraId="386DD656" w14:textId="77777777">
        <w:trPr>
          <w:jc w:val="center"/>
        </w:trPr>
        <w:tc>
          <w:tcPr>
            <w:tcW w:w="2310" w:type="pct"/>
            <w:vMerge w:val="restart"/>
            <w:shd w:val="clear" w:color="auto" w:fill="FFFFFF"/>
            <w:tcMar>
              <w:top w:w="40" w:type="dxa"/>
              <w:left w:w="200" w:type="dxa"/>
              <w:bottom w:w="40" w:type="dxa"/>
              <w:right w:w="200" w:type="dxa"/>
            </w:tcMar>
            <w:vAlign w:val="center"/>
          </w:tcPr>
          <w:p w14:paraId="30D804C1" w14:textId="77777777" w:rsidR="00D000A6" w:rsidRDefault="00185F2F">
            <w:r>
              <w:rPr>
                <w:rFonts w:eastAsia="Times New Roman" w:cs="Times New Roman"/>
                <w:sz w:val="22"/>
              </w:rPr>
              <w:t>Котельная №5/3</w:t>
            </w:r>
          </w:p>
        </w:tc>
        <w:tc>
          <w:tcPr>
            <w:tcW w:w="2310" w:type="pct"/>
            <w:shd w:val="clear" w:color="auto" w:fill="FFFFFF"/>
            <w:tcMar>
              <w:top w:w="40" w:type="dxa"/>
              <w:left w:w="200" w:type="dxa"/>
              <w:bottom w:w="40" w:type="dxa"/>
              <w:right w:w="200" w:type="dxa"/>
            </w:tcMar>
            <w:vAlign w:val="center"/>
          </w:tcPr>
          <w:p w14:paraId="6A3B33CE" w14:textId="77777777" w:rsidR="00D000A6" w:rsidRDefault="00185F2F">
            <w:r>
              <w:rPr>
                <w:rFonts w:eastAsia="Times New Roman" w:cs="Times New Roman"/>
                <w:sz w:val="22"/>
              </w:rPr>
              <w:t>Производительность ВПУ</w:t>
            </w:r>
          </w:p>
        </w:tc>
        <w:tc>
          <w:tcPr>
            <w:tcW w:w="2310" w:type="pct"/>
            <w:shd w:val="clear" w:color="auto" w:fill="FFFFFF"/>
            <w:tcMar>
              <w:top w:w="40" w:type="dxa"/>
              <w:left w:w="200" w:type="dxa"/>
              <w:bottom w:w="40" w:type="dxa"/>
              <w:right w:w="200" w:type="dxa"/>
            </w:tcMar>
            <w:vAlign w:val="center"/>
          </w:tcPr>
          <w:p w14:paraId="7C3F61EA"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269C466B"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4464CD0"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7FDAE84"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A1CC775"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D1CB49C"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149AE18"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2A8BE5C"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E9BC1FC" w14:textId="77777777" w:rsidR="00D000A6" w:rsidRDefault="00185F2F">
            <w:pPr>
              <w:jc w:val="center"/>
            </w:pPr>
            <w:r>
              <w:rPr>
                <w:rFonts w:eastAsia="Times New Roman" w:cs="Times New Roman"/>
                <w:sz w:val="22"/>
              </w:rPr>
              <w:t>0,0000</w:t>
            </w:r>
          </w:p>
        </w:tc>
      </w:tr>
      <w:tr w:rsidR="00D000A6" w14:paraId="58766B52" w14:textId="77777777">
        <w:trPr>
          <w:jc w:val="center"/>
        </w:trPr>
        <w:tc>
          <w:tcPr>
            <w:tcW w:w="2310" w:type="pct"/>
            <w:vMerge/>
          </w:tcPr>
          <w:p w14:paraId="68C46965" w14:textId="77777777" w:rsidR="00D000A6" w:rsidRDefault="00D000A6"/>
        </w:tc>
        <w:tc>
          <w:tcPr>
            <w:tcW w:w="2310" w:type="pct"/>
            <w:shd w:val="clear" w:color="auto" w:fill="FFFFFF"/>
            <w:tcMar>
              <w:top w:w="40" w:type="dxa"/>
              <w:left w:w="200" w:type="dxa"/>
              <w:bottom w:w="40" w:type="dxa"/>
              <w:right w:w="200" w:type="dxa"/>
            </w:tcMar>
            <w:vAlign w:val="center"/>
          </w:tcPr>
          <w:p w14:paraId="520C44D2" w14:textId="77777777" w:rsidR="00D000A6" w:rsidRDefault="00185F2F">
            <w:r>
              <w:rPr>
                <w:rFonts w:eastAsia="Times New Roman" w:cs="Times New Roman"/>
                <w:sz w:val="22"/>
              </w:rPr>
              <w:t>Располагаемая производительность</w:t>
            </w:r>
          </w:p>
        </w:tc>
        <w:tc>
          <w:tcPr>
            <w:tcW w:w="2310" w:type="pct"/>
            <w:shd w:val="clear" w:color="auto" w:fill="FFFFFF"/>
            <w:tcMar>
              <w:top w:w="40" w:type="dxa"/>
              <w:left w:w="200" w:type="dxa"/>
              <w:bottom w:w="40" w:type="dxa"/>
              <w:right w:w="200" w:type="dxa"/>
            </w:tcMar>
            <w:vAlign w:val="center"/>
          </w:tcPr>
          <w:p w14:paraId="3BB9132B"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46211B28"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F1BB2C1"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4A5A586"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1CBF8FF"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91C1704"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5ABE020"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DC20624"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77256BD" w14:textId="77777777" w:rsidR="00D000A6" w:rsidRDefault="00185F2F">
            <w:pPr>
              <w:jc w:val="center"/>
            </w:pPr>
            <w:r>
              <w:rPr>
                <w:rFonts w:eastAsia="Times New Roman" w:cs="Times New Roman"/>
                <w:sz w:val="22"/>
              </w:rPr>
              <w:t>0,0000</w:t>
            </w:r>
          </w:p>
        </w:tc>
      </w:tr>
      <w:tr w:rsidR="00D000A6" w14:paraId="3D82A302" w14:textId="77777777">
        <w:trPr>
          <w:jc w:val="center"/>
        </w:trPr>
        <w:tc>
          <w:tcPr>
            <w:tcW w:w="2310" w:type="pct"/>
            <w:vMerge/>
          </w:tcPr>
          <w:p w14:paraId="520020C0" w14:textId="77777777" w:rsidR="00D000A6" w:rsidRDefault="00D000A6"/>
        </w:tc>
        <w:tc>
          <w:tcPr>
            <w:tcW w:w="2310" w:type="pct"/>
            <w:shd w:val="clear" w:color="auto" w:fill="FFFFFF"/>
            <w:tcMar>
              <w:top w:w="40" w:type="dxa"/>
              <w:left w:w="200" w:type="dxa"/>
              <w:bottom w:w="40" w:type="dxa"/>
              <w:right w:w="200" w:type="dxa"/>
            </w:tcMar>
            <w:vAlign w:val="center"/>
          </w:tcPr>
          <w:p w14:paraId="69F5382B" w14:textId="77777777" w:rsidR="00D000A6" w:rsidRDefault="00185F2F">
            <w:r>
              <w:rPr>
                <w:rFonts w:eastAsia="Times New Roman" w:cs="Times New Roman"/>
                <w:sz w:val="22"/>
              </w:rPr>
              <w:t>Собственные нужды</w:t>
            </w:r>
          </w:p>
        </w:tc>
        <w:tc>
          <w:tcPr>
            <w:tcW w:w="2310" w:type="pct"/>
            <w:shd w:val="clear" w:color="auto" w:fill="FFFFFF"/>
            <w:tcMar>
              <w:top w:w="40" w:type="dxa"/>
              <w:left w:w="200" w:type="dxa"/>
              <w:bottom w:w="40" w:type="dxa"/>
              <w:right w:w="200" w:type="dxa"/>
            </w:tcMar>
            <w:vAlign w:val="center"/>
          </w:tcPr>
          <w:p w14:paraId="7F78C254"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56C40241"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8976DA0"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4557030"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CBDABD7"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3763F1C"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A5FCD25"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84DD238"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C8676A7" w14:textId="77777777" w:rsidR="00D000A6" w:rsidRDefault="00185F2F">
            <w:pPr>
              <w:jc w:val="center"/>
            </w:pPr>
            <w:r>
              <w:rPr>
                <w:rFonts w:eastAsia="Times New Roman" w:cs="Times New Roman"/>
                <w:sz w:val="22"/>
              </w:rPr>
              <w:t>0,0000</w:t>
            </w:r>
          </w:p>
        </w:tc>
      </w:tr>
      <w:tr w:rsidR="00D000A6" w14:paraId="4424AA60" w14:textId="77777777">
        <w:trPr>
          <w:jc w:val="center"/>
        </w:trPr>
        <w:tc>
          <w:tcPr>
            <w:tcW w:w="2310" w:type="pct"/>
            <w:vMerge/>
          </w:tcPr>
          <w:p w14:paraId="57B4625C" w14:textId="77777777" w:rsidR="00D000A6" w:rsidRDefault="00D000A6"/>
        </w:tc>
        <w:tc>
          <w:tcPr>
            <w:tcW w:w="2310" w:type="pct"/>
            <w:shd w:val="clear" w:color="auto" w:fill="FFFFFF"/>
            <w:tcMar>
              <w:top w:w="40" w:type="dxa"/>
              <w:left w:w="200" w:type="dxa"/>
              <w:bottom w:w="40" w:type="dxa"/>
              <w:right w:w="200" w:type="dxa"/>
            </w:tcMar>
            <w:vAlign w:val="center"/>
          </w:tcPr>
          <w:p w14:paraId="3E2E4D12" w14:textId="77777777" w:rsidR="00D000A6" w:rsidRDefault="00185F2F">
            <w:r>
              <w:rPr>
                <w:rFonts w:eastAsia="Times New Roman" w:cs="Times New Roman"/>
                <w:sz w:val="22"/>
              </w:rPr>
              <w:t>Подпитка тепловой сети</w:t>
            </w:r>
          </w:p>
        </w:tc>
        <w:tc>
          <w:tcPr>
            <w:tcW w:w="2310" w:type="pct"/>
            <w:shd w:val="clear" w:color="auto" w:fill="FFFFFF"/>
            <w:tcMar>
              <w:top w:w="40" w:type="dxa"/>
              <w:left w:w="200" w:type="dxa"/>
              <w:bottom w:w="40" w:type="dxa"/>
              <w:right w:w="200" w:type="dxa"/>
            </w:tcMar>
            <w:vAlign w:val="center"/>
          </w:tcPr>
          <w:p w14:paraId="114F89BA"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33636469"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70FE0B2"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72BCA42"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5FB054B"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A06D460"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30E67AD"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AAC3AFB"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C5F6EA7" w14:textId="77777777" w:rsidR="00D000A6" w:rsidRDefault="00185F2F">
            <w:pPr>
              <w:jc w:val="center"/>
            </w:pPr>
            <w:r>
              <w:rPr>
                <w:rFonts w:eastAsia="Times New Roman" w:cs="Times New Roman"/>
                <w:sz w:val="22"/>
              </w:rPr>
              <w:t>0,0000</w:t>
            </w:r>
          </w:p>
        </w:tc>
      </w:tr>
      <w:tr w:rsidR="00D000A6" w14:paraId="38D9E270" w14:textId="77777777">
        <w:trPr>
          <w:jc w:val="center"/>
        </w:trPr>
        <w:tc>
          <w:tcPr>
            <w:tcW w:w="2310" w:type="pct"/>
            <w:vMerge/>
          </w:tcPr>
          <w:p w14:paraId="4DA8F712" w14:textId="77777777" w:rsidR="00D000A6" w:rsidRDefault="00D000A6"/>
        </w:tc>
        <w:tc>
          <w:tcPr>
            <w:tcW w:w="2310" w:type="pct"/>
            <w:vMerge w:val="restart"/>
            <w:shd w:val="clear" w:color="auto" w:fill="FFFFFF"/>
            <w:tcMar>
              <w:top w:w="40" w:type="dxa"/>
              <w:left w:w="200" w:type="dxa"/>
              <w:bottom w:w="40" w:type="dxa"/>
              <w:right w:w="200" w:type="dxa"/>
            </w:tcMar>
            <w:vAlign w:val="center"/>
          </w:tcPr>
          <w:p w14:paraId="661B5157" w14:textId="77777777" w:rsidR="00D000A6" w:rsidRDefault="00185F2F">
            <w:r>
              <w:rPr>
                <w:rFonts w:eastAsia="Times New Roman" w:cs="Times New Roman"/>
                <w:sz w:val="22"/>
              </w:rPr>
              <w:t>Резерв/дефицит ВПУ</w:t>
            </w:r>
          </w:p>
        </w:tc>
        <w:tc>
          <w:tcPr>
            <w:tcW w:w="2310" w:type="pct"/>
            <w:shd w:val="clear" w:color="auto" w:fill="FFFFFF"/>
            <w:tcMar>
              <w:top w:w="40" w:type="dxa"/>
              <w:left w:w="200" w:type="dxa"/>
              <w:bottom w:w="40" w:type="dxa"/>
              <w:right w:w="200" w:type="dxa"/>
            </w:tcMar>
            <w:vAlign w:val="center"/>
          </w:tcPr>
          <w:p w14:paraId="410C74B6"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15E6387F"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C121377"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C817FF8"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F17085D"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1A8A543"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DD8CE22"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168E38A"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FEE0246" w14:textId="77777777" w:rsidR="00D000A6" w:rsidRDefault="00185F2F">
            <w:pPr>
              <w:jc w:val="center"/>
            </w:pPr>
            <w:r>
              <w:rPr>
                <w:rFonts w:eastAsia="Times New Roman" w:cs="Times New Roman"/>
                <w:sz w:val="22"/>
              </w:rPr>
              <w:t>0,0000</w:t>
            </w:r>
          </w:p>
        </w:tc>
      </w:tr>
      <w:tr w:rsidR="00D000A6" w14:paraId="41109E2D" w14:textId="77777777">
        <w:trPr>
          <w:jc w:val="center"/>
        </w:trPr>
        <w:tc>
          <w:tcPr>
            <w:tcW w:w="2310" w:type="pct"/>
            <w:vMerge/>
          </w:tcPr>
          <w:p w14:paraId="19D0C692" w14:textId="77777777" w:rsidR="00D000A6" w:rsidRDefault="00D000A6"/>
        </w:tc>
        <w:tc>
          <w:tcPr>
            <w:tcW w:w="2310" w:type="pct"/>
            <w:vMerge/>
          </w:tcPr>
          <w:p w14:paraId="795E8762" w14:textId="77777777" w:rsidR="00D000A6" w:rsidRDefault="00D000A6"/>
        </w:tc>
        <w:tc>
          <w:tcPr>
            <w:tcW w:w="2310" w:type="pct"/>
            <w:shd w:val="clear" w:color="auto" w:fill="FFFFFF"/>
            <w:tcMar>
              <w:top w:w="40" w:type="dxa"/>
              <w:left w:w="200" w:type="dxa"/>
              <w:bottom w:w="40" w:type="dxa"/>
              <w:right w:w="200" w:type="dxa"/>
            </w:tcMar>
            <w:vAlign w:val="center"/>
          </w:tcPr>
          <w:p w14:paraId="3A7CAB38"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5BC15D7B"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42C253B"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C9D1157"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0AF0654"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592A88C"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658C925"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7295275"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74D06F4" w14:textId="77777777" w:rsidR="00D000A6" w:rsidRDefault="00185F2F">
            <w:pPr>
              <w:jc w:val="center"/>
            </w:pPr>
            <w:r>
              <w:rPr>
                <w:rFonts w:eastAsia="Times New Roman" w:cs="Times New Roman"/>
                <w:sz w:val="22"/>
              </w:rPr>
              <w:t>0,0000</w:t>
            </w:r>
          </w:p>
        </w:tc>
      </w:tr>
      <w:tr w:rsidR="00D000A6" w14:paraId="49ADF61D" w14:textId="77777777">
        <w:trPr>
          <w:jc w:val="center"/>
        </w:trPr>
        <w:tc>
          <w:tcPr>
            <w:tcW w:w="2310" w:type="pct"/>
            <w:vMerge w:val="restart"/>
            <w:shd w:val="clear" w:color="auto" w:fill="FFFFFF"/>
            <w:tcMar>
              <w:top w:w="40" w:type="dxa"/>
              <w:left w:w="200" w:type="dxa"/>
              <w:bottom w:w="40" w:type="dxa"/>
              <w:right w:w="200" w:type="dxa"/>
            </w:tcMar>
            <w:vAlign w:val="center"/>
          </w:tcPr>
          <w:p w14:paraId="3590EE87" w14:textId="77777777" w:rsidR="00D000A6" w:rsidRDefault="00185F2F">
            <w:r>
              <w:rPr>
                <w:rFonts w:eastAsia="Times New Roman" w:cs="Times New Roman"/>
                <w:sz w:val="22"/>
              </w:rPr>
              <w:t>Котельная №5/4</w:t>
            </w:r>
          </w:p>
        </w:tc>
        <w:tc>
          <w:tcPr>
            <w:tcW w:w="2310" w:type="pct"/>
            <w:shd w:val="clear" w:color="auto" w:fill="FFFFFF"/>
            <w:tcMar>
              <w:top w:w="40" w:type="dxa"/>
              <w:left w:w="200" w:type="dxa"/>
              <w:bottom w:w="40" w:type="dxa"/>
              <w:right w:w="200" w:type="dxa"/>
            </w:tcMar>
            <w:vAlign w:val="center"/>
          </w:tcPr>
          <w:p w14:paraId="141B8424" w14:textId="77777777" w:rsidR="00D000A6" w:rsidRDefault="00185F2F">
            <w:r>
              <w:rPr>
                <w:rFonts w:eastAsia="Times New Roman" w:cs="Times New Roman"/>
                <w:sz w:val="22"/>
              </w:rPr>
              <w:t>Производительность ВПУ</w:t>
            </w:r>
          </w:p>
        </w:tc>
        <w:tc>
          <w:tcPr>
            <w:tcW w:w="2310" w:type="pct"/>
            <w:shd w:val="clear" w:color="auto" w:fill="FFFFFF"/>
            <w:tcMar>
              <w:top w:w="40" w:type="dxa"/>
              <w:left w:w="200" w:type="dxa"/>
              <w:bottom w:w="40" w:type="dxa"/>
              <w:right w:w="200" w:type="dxa"/>
            </w:tcMar>
            <w:vAlign w:val="center"/>
          </w:tcPr>
          <w:p w14:paraId="7EA91D69"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38DA3829"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6A94FD8"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868C7DE"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6C8648A"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0C5FA9F"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62C5C3C"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EDB45A9"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D0C3DDC" w14:textId="77777777" w:rsidR="00D000A6" w:rsidRDefault="00185F2F">
            <w:pPr>
              <w:jc w:val="center"/>
            </w:pPr>
            <w:r>
              <w:rPr>
                <w:rFonts w:eastAsia="Times New Roman" w:cs="Times New Roman"/>
                <w:sz w:val="22"/>
              </w:rPr>
              <w:t>0,0000</w:t>
            </w:r>
          </w:p>
        </w:tc>
      </w:tr>
      <w:tr w:rsidR="00D000A6" w14:paraId="3F958392" w14:textId="77777777">
        <w:trPr>
          <w:jc w:val="center"/>
        </w:trPr>
        <w:tc>
          <w:tcPr>
            <w:tcW w:w="2310" w:type="pct"/>
            <w:vMerge/>
          </w:tcPr>
          <w:p w14:paraId="31C7A488" w14:textId="77777777" w:rsidR="00D000A6" w:rsidRDefault="00D000A6"/>
        </w:tc>
        <w:tc>
          <w:tcPr>
            <w:tcW w:w="2310" w:type="pct"/>
            <w:shd w:val="clear" w:color="auto" w:fill="FFFFFF"/>
            <w:tcMar>
              <w:top w:w="40" w:type="dxa"/>
              <w:left w:w="200" w:type="dxa"/>
              <w:bottom w:w="40" w:type="dxa"/>
              <w:right w:w="200" w:type="dxa"/>
            </w:tcMar>
            <w:vAlign w:val="center"/>
          </w:tcPr>
          <w:p w14:paraId="52FFC1C2" w14:textId="77777777" w:rsidR="00D000A6" w:rsidRDefault="00185F2F">
            <w:r>
              <w:rPr>
                <w:rFonts w:eastAsia="Times New Roman" w:cs="Times New Roman"/>
                <w:sz w:val="22"/>
              </w:rPr>
              <w:t>Располагаемая производительность</w:t>
            </w:r>
          </w:p>
        </w:tc>
        <w:tc>
          <w:tcPr>
            <w:tcW w:w="2310" w:type="pct"/>
            <w:shd w:val="clear" w:color="auto" w:fill="FFFFFF"/>
            <w:tcMar>
              <w:top w:w="40" w:type="dxa"/>
              <w:left w:w="200" w:type="dxa"/>
              <w:bottom w:w="40" w:type="dxa"/>
              <w:right w:w="200" w:type="dxa"/>
            </w:tcMar>
            <w:vAlign w:val="center"/>
          </w:tcPr>
          <w:p w14:paraId="38B90CD7"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2E2E5405"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25A1B55"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5D76BB7"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44C0B2C"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4555998"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95B086B"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45EAF71"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F7D28DD" w14:textId="77777777" w:rsidR="00D000A6" w:rsidRDefault="00185F2F">
            <w:pPr>
              <w:jc w:val="center"/>
            </w:pPr>
            <w:r>
              <w:rPr>
                <w:rFonts w:eastAsia="Times New Roman" w:cs="Times New Roman"/>
                <w:sz w:val="22"/>
              </w:rPr>
              <w:t>0,0000</w:t>
            </w:r>
          </w:p>
        </w:tc>
      </w:tr>
      <w:tr w:rsidR="00D000A6" w14:paraId="7935BC07" w14:textId="77777777">
        <w:trPr>
          <w:jc w:val="center"/>
        </w:trPr>
        <w:tc>
          <w:tcPr>
            <w:tcW w:w="2310" w:type="pct"/>
            <w:vMerge/>
          </w:tcPr>
          <w:p w14:paraId="65E55759" w14:textId="77777777" w:rsidR="00D000A6" w:rsidRDefault="00D000A6"/>
        </w:tc>
        <w:tc>
          <w:tcPr>
            <w:tcW w:w="2310" w:type="pct"/>
            <w:shd w:val="clear" w:color="auto" w:fill="FFFFFF"/>
            <w:tcMar>
              <w:top w:w="40" w:type="dxa"/>
              <w:left w:w="200" w:type="dxa"/>
              <w:bottom w:w="40" w:type="dxa"/>
              <w:right w:w="200" w:type="dxa"/>
            </w:tcMar>
            <w:vAlign w:val="center"/>
          </w:tcPr>
          <w:p w14:paraId="2A54CCF9" w14:textId="77777777" w:rsidR="00D000A6" w:rsidRDefault="00185F2F">
            <w:r>
              <w:rPr>
                <w:rFonts w:eastAsia="Times New Roman" w:cs="Times New Roman"/>
                <w:sz w:val="22"/>
              </w:rPr>
              <w:t>Собственные нужды</w:t>
            </w:r>
          </w:p>
        </w:tc>
        <w:tc>
          <w:tcPr>
            <w:tcW w:w="2310" w:type="pct"/>
            <w:shd w:val="clear" w:color="auto" w:fill="FFFFFF"/>
            <w:tcMar>
              <w:top w:w="40" w:type="dxa"/>
              <w:left w:w="200" w:type="dxa"/>
              <w:bottom w:w="40" w:type="dxa"/>
              <w:right w:w="200" w:type="dxa"/>
            </w:tcMar>
            <w:vAlign w:val="center"/>
          </w:tcPr>
          <w:p w14:paraId="1248258E"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74D57BCB"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CFB1854"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7E1127B"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08EA27E"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AFCA340"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90FA22C"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7CD363E"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6A6D491" w14:textId="77777777" w:rsidR="00D000A6" w:rsidRDefault="00185F2F">
            <w:pPr>
              <w:jc w:val="center"/>
            </w:pPr>
            <w:r>
              <w:rPr>
                <w:rFonts w:eastAsia="Times New Roman" w:cs="Times New Roman"/>
                <w:sz w:val="22"/>
              </w:rPr>
              <w:t>0,0000</w:t>
            </w:r>
          </w:p>
        </w:tc>
      </w:tr>
      <w:tr w:rsidR="00D000A6" w14:paraId="40A26063" w14:textId="77777777">
        <w:trPr>
          <w:jc w:val="center"/>
        </w:trPr>
        <w:tc>
          <w:tcPr>
            <w:tcW w:w="2310" w:type="pct"/>
            <w:vMerge/>
          </w:tcPr>
          <w:p w14:paraId="1D7B5467" w14:textId="77777777" w:rsidR="00D000A6" w:rsidRDefault="00D000A6"/>
        </w:tc>
        <w:tc>
          <w:tcPr>
            <w:tcW w:w="2310" w:type="pct"/>
            <w:shd w:val="clear" w:color="auto" w:fill="FFFFFF"/>
            <w:tcMar>
              <w:top w:w="40" w:type="dxa"/>
              <w:left w:w="200" w:type="dxa"/>
              <w:bottom w:w="40" w:type="dxa"/>
              <w:right w:w="200" w:type="dxa"/>
            </w:tcMar>
            <w:vAlign w:val="center"/>
          </w:tcPr>
          <w:p w14:paraId="1F61B0A3" w14:textId="77777777" w:rsidR="00D000A6" w:rsidRDefault="00185F2F">
            <w:r>
              <w:rPr>
                <w:rFonts w:eastAsia="Times New Roman" w:cs="Times New Roman"/>
                <w:sz w:val="22"/>
              </w:rPr>
              <w:t>Подпитка тепловой сети</w:t>
            </w:r>
          </w:p>
        </w:tc>
        <w:tc>
          <w:tcPr>
            <w:tcW w:w="2310" w:type="pct"/>
            <w:shd w:val="clear" w:color="auto" w:fill="FFFFFF"/>
            <w:tcMar>
              <w:top w:w="40" w:type="dxa"/>
              <w:left w:w="200" w:type="dxa"/>
              <w:bottom w:w="40" w:type="dxa"/>
              <w:right w:w="200" w:type="dxa"/>
            </w:tcMar>
            <w:vAlign w:val="center"/>
          </w:tcPr>
          <w:p w14:paraId="01C2200E"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0F546D77"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4F82070"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E0127A1"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D5A1524"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3E9F520"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16D8798"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1F7AA30"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548B05B" w14:textId="77777777" w:rsidR="00D000A6" w:rsidRDefault="00185F2F">
            <w:pPr>
              <w:jc w:val="center"/>
            </w:pPr>
            <w:r>
              <w:rPr>
                <w:rFonts w:eastAsia="Times New Roman" w:cs="Times New Roman"/>
                <w:sz w:val="22"/>
              </w:rPr>
              <w:t>0,0000</w:t>
            </w:r>
          </w:p>
        </w:tc>
      </w:tr>
      <w:tr w:rsidR="00D000A6" w14:paraId="73227F2D" w14:textId="77777777">
        <w:trPr>
          <w:jc w:val="center"/>
        </w:trPr>
        <w:tc>
          <w:tcPr>
            <w:tcW w:w="2310" w:type="pct"/>
            <w:vMerge/>
          </w:tcPr>
          <w:p w14:paraId="30587AD3" w14:textId="77777777" w:rsidR="00D000A6" w:rsidRDefault="00D000A6"/>
        </w:tc>
        <w:tc>
          <w:tcPr>
            <w:tcW w:w="2310" w:type="pct"/>
            <w:vMerge w:val="restart"/>
            <w:shd w:val="clear" w:color="auto" w:fill="FFFFFF"/>
            <w:tcMar>
              <w:top w:w="40" w:type="dxa"/>
              <w:left w:w="200" w:type="dxa"/>
              <w:bottom w:w="40" w:type="dxa"/>
              <w:right w:w="200" w:type="dxa"/>
            </w:tcMar>
            <w:vAlign w:val="center"/>
          </w:tcPr>
          <w:p w14:paraId="4D6CC7B8" w14:textId="77777777" w:rsidR="00D000A6" w:rsidRDefault="00185F2F">
            <w:r>
              <w:rPr>
                <w:rFonts w:eastAsia="Times New Roman" w:cs="Times New Roman"/>
                <w:sz w:val="22"/>
              </w:rPr>
              <w:t>Резерв/дефицит ВПУ</w:t>
            </w:r>
          </w:p>
        </w:tc>
        <w:tc>
          <w:tcPr>
            <w:tcW w:w="2310" w:type="pct"/>
            <w:shd w:val="clear" w:color="auto" w:fill="FFFFFF"/>
            <w:tcMar>
              <w:top w:w="40" w:type="dxa"/>
              <w:left w:w="200" w:type="dxa"/>
              <w:bottom w:w="40" w:type="dxa"/>
              <w:right w:w="200" w:type="dxa"/>
            </w:tcMar>
            <w:vAlign w:val="center"/>
          </w:tcPr>
          <w:p w14:paraId="6136BA3B"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0B9341DA"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B52088F"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51F30EB"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8A4481E"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16F68D5"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A15AD96"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CB1373A"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5A0567C" w14:textId="77777777" w:rsidR="00D000A6" w:rsidRDefault="00185F2F">
            <w:pPr>
              <w:jc w:val="center"/>
            </w:pPr>
            <w:r>
              <w:rPr>
                <w:rFonts w:eastAsia="Times New Roman" w:cs="Times New Roman"/>
                <w:sz w:val="22"/>
              </w:rPr>
              <w:t>0,0000</w:t>
            </w:r>
          </w:p>
        </w:tc>
      </w:tr>
      <w:tr w:rsidR="00D000A6" w14:paraId="46ED9307" w14:textId="77777777">
        <w:trPr>
          <w:jc w:val="center"/>
        </w:trPr>
        <w:tc>
          <w:tcPr>
            <w:tcW w:w="2310" w:type="pct"/>
            <w:vMerge/>
          </w:tcPr>
          <w:p w14:paraId="0D75E107" w14:textId="77777777" w:rsidR="00D000A6" w:rsidRDefault="00D000A6"/>
        </w:tc>
        <w:tc>
          <w:tcPr>
            <w:tcW w:w="2310" w:type="pct"/>
            <w:vMerge/>
          </w:tcPr>
          <w:p w14:paraId="7E4690CC" w14:textId="77777777" w:rsidR="00D000A6" w:rsidRDefault="00D000A6"/>
        </w:tc>
        <w:tc>
          <w:tcPr>
            <w:tcW w:w="2310" w:type="pct"/>
            <w:shd w:val="clear" w:color="auto" w:fill="FFFFFF"/>
            <w:tcMar>
              <w:top w:w="40" w:type="dxa"/>
              <w:left w:w="200" w:type="dxa"/>
              <w:bottom w:w="40" w:type="dxa"/>
              <w:right w:w="200" w:type="dxa"/>
            </w:tcMar>
            <w:vAlign w:val="center"/>
          </w:tcPr>
          <w:p w14:paraId="742DD858"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1DD19A16"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D110A0C"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1BB2FD8"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527683A"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3D67574"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564AAB2"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1F55A69"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C9A4F9F" w14:textId="77777777" w:rsidR="00D000A6" w:rsidRDefault="00185F2F">
            <w:pPr>
              <w:jc w:val="center"/>
            </w:pPr>
            <w:r>
              <w:rPr>
                <w:rFonts w:eastAsia="Times New Roman" w:cs="Times New Roman"/>
                <w:sz w:val="22"/>
              </w:rPr>
              <w:t>0,0000</w:t>
            </w:r>
          </w:p>
        </w:tc>
      </w:tr>
      <w:tr w:rsidR="00D000A6" w14:paraId="5F7E9AC5" w14:textId="77777777">
        <w:trPr>
          <w:jc w:val="center"/>
        </w:trPr>
        <w:tc>
          <w:tcPr>
            <w:tcW w:w="2310" w:type="pct"/>
            <w:vMerge w:val="restart"/>
            <w:shd w:val="clear" w:color="auto" w:fill="FFFFFF"/>
            <w:tcMar>
              <w:top w:w="40" w:type="dxa"/>
              <w:left w:w="200" w:type="dxa"/>
              <w:bottom w:w="40" w:type="dxa"/>
              <w:right w:w="200" w:type="dxa"/>
            </w:tcMar>
            <w:vAlign w:val="center"/>
          </w:tcPr>
          <w:p w14:paraId="232E4E95" w14:textId="77777777" w:rsidR="00D000A6" w:rsidRDefault="00185F2F">
            <w:r>
              <w:rPr>
                <w:rFonts w:eastAsia="Times New Roman" w:cs="Times New Roman"/>
                <w:sz w:val="22"/>
              </w:rPr>
              <w:t>Котельная №5/5</w:t>
            </w:r>
          </w:p>
        </w:tc>
        <w:tc>
          <w:tcPr>
            <w:tcW w:w="2310" w:type="pct"/>
            <w:shd w:val="clear" w:color="auto" w:fill="FFFFFF"/>
            <w:tcMar>
              <w:top w:w="40" w:type="dxa"/>
              <w:left w:w="200" w:type="dxa"/>
              <w:bottom w:w="40" w:type="dxa"/>
              <w:right w:w="200" w:type="dxa"/>
            </w:tcMar>
            <w:vAlign w:val="center"/>
          </w:tcPr>
          <w:p w14:paraId="42897834" w14:textId="77777777" w:rsidR="00D000A6" w:rsidRDefault="00185F2F">
            <w:r>
              <w:rPr>
                <w:rFonts w:eastAsia="Times New Roman" w:cs="Times New Roman"/>
                <w:sz w:val="22"/>
              </w:rPr>
              <w:t>Производительность ВПУ</w:t>
            </w:r>
          </w:p>
        </w:tc>
        <w:tc>
          <w:tcPr>
            <w:tcW w:w="2310" w:type="pct"/>
            <w:shd w:val="clear" w:color="auto" w:fill="FFFFFF"/>
            <w:tcMar>
              <w:top w:w="40" w:type="dxa"/>
              <w:left w:w="200" w:type="dxa"/>
              <w:bottom w:w="40" w:type="dxa"/>
              <w:right w:w="200" w:type="dxa"/>
            </w:tcMar>
            <w:vAlign w:val="center"/>
          </w:tcPr>
          <w:p w14:paraId="2ED54712"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471451C2"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1915F9B"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10DBF3B"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76E3970"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A9E5309"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6E42F79"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AFE1F6E"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2089D12" w14:textId="77777777" w:rsidR="00D000A6" w:rsidRDefault="00185F2F">
            <w:pPr>
              <w:jc w:val="center"/>
            </w:pPr>
            <w:r>
              <w:rPr>
                <w:rFonts w:eastAsia="Times New Roman" w:cs="Times New Roman"/>
                <w:sz w:val="22"/>
              </w:rPr>
              <w:t>0,0000</w:t>
            </w:r>
          </w:p>
        </w:tc>
      </w:tr>
      <w:tr w:rsidR="00D000A6" w14:paraId="1DC946EF" w14:textId="77777777">
        <w:trPr>
          <w:jc w:val="center"/>
        </w:trPr>
        <w:tc>
          <w:tcPr>
            <w:tcW w:w="2310" w:type="pct"/>
            <w:vMerge/>
          </w:tcPr>
          <w:p w14:paraId="1704729A" w14:textId="77777777" w:rsidR="00D000A6" w:rsidRDefault="00D000A6"/>
        </w:tc>
        <w:tc>
          <w:tcPr>
            <w:tcW w:w="2310" w:type="pct"/>
            <w:shd w:val="clear" w:color="auto" w:fill="FFFFFF"/>
            <w:tcMar>
              <w:top w:w="40" w:type="dxa"/>
              <w:left w:w="200" w:type="dxa"/>
              <w:bottom w:w="40" w:type="dxa"/>
              <w:right w:w="200" w:type="dxa"/>
            </w:tcMar>
            <w:vAlign w:val="center"/>
          </w:tcPr>
          <w:p w14:paraId="20AD3B2A" w14:textId="77777777" w:rsidR="00D000A6" w:rsidRDefault="00185F2F">
            <w:r>
              <w:rPr>
                <w:rFonts w:eastAsia="Times New Roman" w:cs="Times New Roman"/>
                <w:sz w:val="22"/>
              </w:rPr>
              <w:t>Располагаемая производительность</w:t>
            </w:r>
          </w:p>
        </w:tc>
        <w:tc>
          <w:tcPr>
            <w:tcW w:w="2310" w:type="pct"/>
            <w:shd w:val="clear" w:color="auto" w:fill="FFFFFF"/>
            <w:tcMar>
              <w:top w:w="40" w:type="dxa"/>
              <w:left w:w="200" w:type="dxa"/>
              <w:bottom w:w="40" w:type="dxa"/>
              <w:right w:w="200" w:type="dxa"/>
            </w:tcMar>
            <w:vAlign w:val="center"/>
          </w:tcPr>
          <w:p w14:paraId="30C37D18"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56A2DC75"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0F04D12"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DC979D6"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553FFD4"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28A2FDF"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A5B5F45"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E62AB10"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A496C36" w14:textId="77777777" w:rsidR="00D000A6" w:rsidRDefault="00185F2F">
            <w:pPr>
              <w:jc w:val="center"/>
            </w:pPr>
            <w:r>
              <w:rPr>
                <w:rFonts w:eastAsia="Times New Roman" w:cs="Times New Roman"/>
                <w:sz w:val="22"/>
              </w:rPr>
              <w:t>0,0000</w:t>
            </w:r>
          </w:p>
        </w:tc>
      </w:tr>
      <w:tr w:rsidR="00D000A6" w14:paraId="12A6F224" w14:textId="77777777">
        <w:trPr>
          <w:jc w:val="center"/>
        </w:trPr>
        <w:tc>
          <w:tcPr>
            <w:tcW w:w="2310" w:type="pct"/>
            <w:vMerge/>
          </w:tcPr>
          <w:p w14:paraId="4DB30734" w14:textId="77777777" w:rsidR="00D000A6" w:rsidRDefault="00D000A6"/>
        </w:tc>
        <w:tc>
          <w:tcPr>
            <w:tcW w:w="2310" w:type="pct"/>
            <w:shd w:val="clear" w:color="auto" w:fill="FFFFFF"/>
            <w:tcMar>
              <w:top w:w="40" w:type="dxa"/>
              <w:left w:w="200" w:type="dxa"/>
              <w:bottom w:w="40" w:type="dxa"/>
              <w:right w:w="200" w:type="dxa"/>
            </w:tcMar>
            <w:vAlign w:val="center"/>
          </w:tcPr>
          <w:p w14:paraId="6828418F" w14:textId="77777777" w:rsidR="00D000A6" w:rsidRDefault="00185F2F">
            <w:r>
              <w:rPr>
                <w:rFonts w:eastAsia="Times New Roman" w:cs="Times New Roman"/>
                <w:sz w:val="22"/>
              </w:rPr>
              <w:t>Собственные нужды</w:t>
            </w:r>
          </w:p>
        </w:tc>
        <w:tc>
          <w:tcPr>
            <w:tcW w:w="2310" w:type="pct"/>
            <w:shd w:val="clear" w:color="auto" w:fill="FFFFFF"/>
            <w:tcMar>
              <w:top w:w="40" w:type="dxa"/>
              <w:left w:w="200" w:type="dxa"/>
              <w:bottom w:w="40" w:type="dxa"/>
              <w:right w:w="200" w:type="dxa"/>
            </w:tcMar>
            <w:vAlign w:val="center"/>
          </w:tcPr>
          <w:p w14:paraId="6B680BD3"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119A87AE"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053D295"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AC29D0E"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71016E5"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F4B5636"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8373BBF"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9FBD7F8"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D9906CF" w14:textId="77777777" w:rsidR="00D000A6" w:rsidRDefault="00185F2F">
            <w:pPr>
              <w:jc w:val="center"/>
            </w:pPr>
            <w:r>
              <w:rPr>
                <w:rFonts w:eastAsia="Times New Roman" w:cs="Times New Roman"/>
                <w:sz w:val="22"/>
              </w:rPr>
              <w:t>0,0000</w:t>
            </w:r>
          </w:p>
        </w:tc>
      </w:tr>
      <w:tr w:rsidR="00D000A6" w14:paraId="2B22E1DD" w14:textId="77777777">
        <w:trPr>
          <w:jc w:val="center"/>
        </w:trPr>
        <w:tc>
          <w:tcPr>
            <w:tcW w:w="2310" w:type="pct"/>
            <w:vMerge/>
          </w:tcPr>
          <w:p w14:paraId="29A418BC" w14:textId="77777777" w:rsidR="00D000A6" w:rsidRDefault="00D000A6"/>
        </w:tc>
        <w:tc>
          <w:tcPr>
            <w:tcW w:w="2310" w:type="pct"/>
            <w:shd w:val="clear" w:color="auto" w:fill="FFFFFF"/>
            <w:tcMar>
              <w:top w:w="40" w:type="dxa"/>
              <w:left w:w="200" w:type="dxa"/>
              <w:bottom w:w="40" w:type="dxa"/>
              <w:right w:w="200" w:type="dxa"/>
            </w:tcMar>
            <w:vAlign w:val="center"/>
          </w:tcPr>
          <w:p w14:paraId="1755ACFB" w14:textId="77777777" w:rsidR="00D000A6" w:rsidRDefault="00185F2F">
            <w:r>
              <w:rPr>
                <w:rFonts w:eastAsia="Times New Roman" w:cs="Times New Roman"/>
                <w:sz w:val="22"/>
              </w:rPr>
              <w:t>Подпитка тепловой сети</w:t>
            </w:r>
          </w:p>
        </w:tc>
        <w:tc>
          <w:tcPr>
            <w:tcW w:w="2310" w:type="pct"/>
            <w:shd w:val="clear" w:color="auto" w:fill="FFFFFF"/>
            <w:tcMar>
              <w:top w:w="40" w:type="dxa"/>
              <w:left w:w="200" w:type="dxa"/>
              <w:bottom w:w="40" w:type="dxa"/>
              <w:right w:w="200" w:type="dxa"/>
            </w:tcMar>
            <w:vAlign w:val="center"/>
          </w:tcPr>
          <w:p w14:paraId="4CD9D400"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5BA6F464"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EFA8BDA"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CD3F6C5"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AAED5D5"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04E264B"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11FE3E3"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F7650BB"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9040AE5" w14:textId="77777777" w:rsidR="00D000A6" w:rsidRDefault="00185F2F">
            <w:pPr>
              <w:jc w:val="center"/>
            </w:pPr>
            <w:r>
              <w:rPr>
                <w:rFonts w:eastAsia="Times New Roman" w:cs="Times New Roman"/>
                <w:sz w:val="22"/>
              </w:rPr>
              <w:t>0,0000</w:t>
            </w:r>
          </w:p>
        </w:tc>
      </w:tr>
      <w:tr w:rsidR="00D000A6" w14:paraId="75AAAF36" w14:textId="77777777">
        <w:trPr>
          <w:jc w:val="center"/>
        </w:trPr>
        <w:tc>
          <w:tcPr>
            <w:tcW w:w="2310" w:type="pct"/>
            <w:vMerge/>
          </w:tcPr>
          <w:p w14:paraId="743F99B3" w14:textId="77777777" w:rsidR="00D000A6" w:rsidRDefault="00D000A6"/>
        </w:tc>
        <w:tc>
          <w:tcPr>
            <w:tcW w:w="2310" w:type="pct"/>
            <w:vMerge w:val="restart"/>
            <w:shd w:val="clear" w:color="auto" w:fill="FFFFFF"/>
            <w:tcMar>
              <w:top w:w="40" w:type="dxa"/>
              <w:left w:w="200" w:type="dxa"/>
              <w:bottom w:w="40" w:type="dxa"/>
              <w:right w:w="200" w:type="dxa"/>
            </w:tcMar>
            <w:vAlign w:val="center"/>
          </w:tcPr>
          <w:p w14:paraId="46F84DA1" w14:textId="77777777" w:rsidR="00D000A6" w:rsidRDefault="00185F2F">
            <w:r>
              <w:rPr>
                <w:rFonts w:eastAsia="Times New Roman" w:cs="Times New Roman"/>
                <w:sz w:val="22"/>
              </w:rPr>
              <w:t>Резерв/дефицит ВПУ</w:t>
            </w:r>
          </w:p>
        </w:tc>
        <w:tc>
          <w:tcPr>
            <w:tcW w:w="2310" w:type="pct"/>
            <w:shd w:val="clear" w:color="auto" w:fill="FFFFFF"/>
            <w:tcMar>
              <w:top w:w="40" w:type="dxa"/>
              <w:left w:w="200" w:type="dxa"/>
              <w:bottom w:w="40" w:type="dxa"/>
              <w:right w:w="200" w:type="dxa"/>
            </w:tcMar>
            <w:vAlign w:val="center"/>
          </w:tcPr>
          <w:p w14:paraId="3EC6FF04"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73321B03"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44324C5"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EE67BF2"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B2DDFB5"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9EC1910"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18A73D2"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78A268A"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9F56183" w14:textId="77777777" w:rsidR="00D000A6" w:rsidRDefault="00185F2F">
            <w:pPr>
              <w:jc w:val="center"/>
            </w:pPr>
            <w:r>
              <w:rPr>
                <w:rFonts w:eastAsia="Times New Roman" w:cs="Times New Roman"/>
                <w:sz w:val="22"/>
              </w:rPr>
              <w:t>0,0000</w:t>
            </w:r>
          </w:p>
        </w:tc>
      </w:tr>
      <w:tr w:rsidR="00D000A6" w14:paraId="374E1C9B" w14:textId="77777777">
        <w:trPr>
          <w:jc w:val="center"/>
        </w:trPr>
        <w:tc>
          <w:tcPr>
            <w:tcW w:w="2310" w:type="pct"/>
            <w:vMerge/>
          </w:tcPr>
          <w:p w14:paraId="3010958B" w14:textId="77777777" w:rsidR="00D000A6" w:rsidRDefault="00D000A6"/>
        </w:tc>
        <w:tc>
          <w:tcPr>
            <w:tcW w:w="2310" w:type="pct"/>
            <w:vMerge/>
          </w:tcPr>
          <w:p w14:paraId="0745B0C5" w14:textId="77777777" w:rsidR="00D000A6" w:rsidRDefault="00D000A6"/>
        </w:tc>
        <w:tc>
          <w:tcPr>
            <w:tcW w:w="2310" w:type="pct"/>
            <w:shd w:val="clear" w:color="auto" w:fill="FFFFFF"/>
            <w:tcMar>
              <w:top w:w="40" w:type="dxa"/>
              <w:left w:w="200" w:type="dxa"/>
              <w:bottom w:w="40" w:type="dxa"/>
              <w:right w:w="200" w:type="dxa"/>
            </w:tcMar>
            <w:vAlign w:val="center"/>
          </w:tcPr>
          <w:p w14:paraId="179B1CAF"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34A81202"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EC7A58D"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C26EF5C"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CB96DCB"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0B5E8A0"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DAA20D5"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2BA7C00"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733BFB4" w14:textId="77777777" w:rsidR="00D000A6" w:rsidRDefault="00185F2F">
            <w:pPr>
              <w:jc w:val="center"/>
            </w:pPr>
            <w:r>
              <w:rPr>
                <w:rFonts w:eastAsia="Times New Roman" w:cs="Times New Roman"/>
                <w:sz w:val="22"/>
              </w:rPr>
              <w:t>0,0000</w:t>
            </w:r>
          </w:p>
        </w:tc>
      </w:tr>
      <w:tr w:rsidR="00D000A6" w14:paraId="058C7998" w14:textId="77777777">
        <w:trPr>
          <w:jc w:val="center"/>
        </w:trPr>
        <w:tc>
          <w:tcPr>
            <w:tcW w:w="2310" w:type="pct"/>
            <w:vMerge w:val="restart"/>
            <w:shd w:val="clear" w:color="auto" w:fill="FFFFFF"/>
            <w:tcMar>
              <w:top w:w="40" w:type="dxa"/>
              <w:left w:w="200" w:type="dxa"/>
              <w:bottom w:w="40" w:type="dxa"/>
              <w:right w:w="200" w:type="dxa"/>
            </w:tcMar>
            <w:vAlign w:val="center"/>
          </w:tcPr>
          <w:p w14:paraId="4AAC3356" w14:textId="77777777" w:rsidR="00D000A6" w:rsidRDefault="00185F2F">
            <w:r>
              <w:rPr>
                <w:rFonts w:eastAsia="Times New Roman" w:cs="Times New Roman"/>
                <w:sz w:val="22"/>
              </w:rPr>
              <w:t>Котельная №6/7</w:t>
            </w:r>
          </w:p>
        </w:tc>
        <w:tc>
          <w:tcPr>
            <w:tcW w:w="2310" w:type="pct"/>
            <w:shd w:val="clear" w:color="auto" w:fill="FFFFFF"/>
            <w:tcMar>
              <w:top w:w="40" w:type="dxa"/>
              <w:left w:w="200" w:type="dxa"/>
              <w:bottom w:w="40" w:type="dxa"/>
              <w:right w:w="200" w:type="dxa"/>
            </w:tcMar>
            <w:vAlign w:val="center"/>
          </w:tcPr>
          <w:p w14:paraId="4B3A3997" w14:textId="77777777" w:rsidR="00D000A6" w:rsidRDefault="00185F2F">
            <w:r>
              <w:rPr>
                <w:rFonts w:eastAsia="Times New Roman" w:cs="Times New Roman"/>
                <w:sz w:val="22"/>
              </w:rPr>
              <w:t>Производительность ВПУ</w:t>
            </w:r>
          </w:p>
        </w:tc>
        <w:tc>
          <w:tcPr>
            <w:tcW w:w="2310" w:type="pct"/>
            <w:shd w:val="clear" w:color="auto" w:fill="FFFFFF"/>
            <w:tcMar>
              <w:top w:w="40" w:type="dxa"/>
              <w:left w:w="200" w:type="dxa"/>
              <w:bottom w:w="40" w:type="dxa"/>
              <w:right w:w="200" w:type="dxa"/>
            </w:tcMar>
            <w:vAlign w:val="center"/>
          </w:tcPr>
          <w:p w14:paraId="13C03D69"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510099AB"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F141BA0"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1748F2E"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FA5D18B"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764A8AD"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BA7ACE5"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AA0A1EF"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F713860" w14:textId="77777777" w:rsidR="00D000A6" w:rsidRDefault="00185F2F">
            <w:pPr>
              <w:jc w:val="center"/>
            </w:pPr>
            <w:r>
              <w:rPr>
                <w:rFonts w:eastAsia="Times New Roman" w:cs="Times New Roman"/>
                <w:sz w:val="22"/>
              </w:rPr>
              <w:t>0,0000</w:t>
            </w:r>
          </w:p>
        </w:tc>
      </w:tr>
      <w:tr w:rsidR="00D000A6" w14:paraId="450A411A" w14:textId="77777777">
        <w:trPr>
          <w:jc w:val="center"/>
        </w:trPr>
        <w:tc>
          <w:tcPr>
            <w:tcW w:w="2310" w:type="pct"/>
            <w:vMerge/>
          </w:tcPr>
          <w:p w14:paraId="792170F7" w14:textId="77777777" w:rsidR="00D000A6" w:rsidRDefault="00D000A6"/>
        </w:tc>
        <w:tc>
          <w:tcPr>
            <w:tcW w:w="2310" w:type="pct"/>
            <w:shd w:val="clear" w:color="auto" w:fill="FFFFFF"/>
            <w:tcMar>
              <w:top w:w="40" w:type="dxa"/>
              <w:left w:w="200" w:type="dxa"/>
              <w:bottom w:w="40" w:type="dxa"/>
              <w:right w:w="200" w:type="dxa"/>
            </w:tcMar>
            <w:vAlign w:val="center"/>
          </w:tcPr>
          <w:p w14:paraId="12F7AF24" w14:textId="77777777" w:rsidR="00D000A6" w:rsidRDefault="00185F2F">
            <w:r>
              <w:rPr>
                <w:rFonts w:eastAsia="Times New Roman" w:cs="Times New Roman"/>
                <w:sz w:val="22"/>
              </w:rPr>
              <w:t>Располагаемая производительность</w:t>
            </w:r>
          </w:p>
        </w:tc>
        <w:tc>
          <w:tcPr>
            <w:tcW w:w="2310" w:type="pct"/>
            <w:shd w:val="clear" w:color="auto" w:fill="FFFFFF"/>
            <w:tcMar>
              <w:top w:w="40" w:type="dxa"/>
              <w:left w:w="200" w:type="dxa"/>
              <w:bottom w:w="40" w:type="dxa"/>
              <w:right w:w="200" w:type="dxa"/>
            </w:tcMar>
            <w:vAlign w:val="center"/>
          </w:tcPr>
          <w:p w14:paraId="4306B1D9"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72E1AD64"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6C5D42E"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E69D67A"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D560A7F"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8DD6D80"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1BE864A"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532A6F8"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33C22A7" w14:textId="77777777" w:rsidR="00D000A6" w:rsidRDefault="00185F2F">
            <w:pPr>
              <w:jc w:val="center"/>
            </w:pPr>
            <w:r>
              <w:rPr>
                <w:rFonts w:eastAsia="Times New Roman" w:cs="Times New Roman"/>
                <w:sz w:val="22"/>
              </w:rPr>
              <w:t>0,0000</w:t>
            </w:r>
          </w:p>
        </w:tc>
      </w:tr>
      <w:tr w:rsidR="00D000A6" w14:paraId="0FF84795" w14:textId="77777777">
        <w:trPr>
          <w:jc w:val="center"/>
        </w:trPr>
        <w:tc>
          <w:tcPr>
            <w:tcW w:w="2310" w:type="pct"/>
            <w:vMerge/>
          </w:tcPr>
          <w:p w14:paraId="35705385" w14:textId="77777777" w:rsidR="00D000A6" w:rsidRDefault="00D000A6"/>
        </w:tc>
        <w:tc>
          <w:tcPr>
            <w:tcW w:w="2310" w:type="pct"/>
            <w:shd w:val="clear" w:color="auto" w:fill="FFFFFF"/>
            <w:tcMar>
              <w:top w:w="40" w:type="dxa"/>
              <w:left w:w="200" w:type="dxa"/>
              <w:bottom w:w="40" w:type="dxa"/>
              <w:right w:w="200" w:type="dxa"/>
            </w:tcMar>
            <w:vAlign w:val="center"/>
          </w:tcPr>
          <w:p w14:paraId="3140DD53" w14:textId="77777777" w:rsidR="00D000A6" w:rsidRDefault="00185F2F">
            <w:r>
              <w:rPr>
                <w:rFonts w:eastAsia="Times New Roman" w:cs="Times New Roman"/>
                <w:sz w:val="22"/>
              </w:rPr>
              <w:t>Собственные нужды</w:t>
            </w:r>
          </w:p>
        </w:tc>
        <w:tc>
          <w:tcPr>
            <w:tcW w:w="2310" w:type="pct"/>
            <w:shd w:val="clear" w:color="auto" w:fill="FFFFFF"/>
            <w:tcMar>
              <w:top w:w="40" w:type="dxa"/>
              <w:left w:w="200" w:type="dxa"/>
              <w:bottom w:w="40" w:type="dxa"/>
              <w:right w:w="200" w:type="dxa"/>
            </w:tcMar>
            <w:vAlign w:val="center"/>
          </w:tcPr>
          <w:p w14:paraId="207781FC"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23C2694E"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44E971F"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6086C89"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C388962"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FFB1E42"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FC4C9E2"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B8198FB"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5D6794E" w14:textId="77777777" w:rsidR="00D000A6" w:rsidRDefault="00185F2F">
            <w:pPr>
              <w:jc w:val="center"/>
            </w:pPr>
            <w:r>
              <w:rPr>
                <w:rFonts w:eastAsia="Times New Roman" w:cs="Times New Roman"/>
                <w:sz w:val="22"/>
              </w:rPr>
              <w:t>0,0000</w:t>
            </w:r>
          </w:p>
        </w:tc>
      </w:tr>
      <w:tr w:rsidR="00D000A6" w14:paraId="78FAB6EF" w14:textId="77777777">
        <w:trPr>
          <w:jc w:val="center"/>
        </w:trPr>
        <w:tc>
          <w:tcPr>
            <w:tcW w:w="2310" w:type="pct"/>
            <w:vMerge/>
          </w:tcPr>
          <w:p w14:paraId="42DED2FB" w14:textId="77777777" w:rsidR="00D000A6" w:rsidRDefault="00D000A6"/>
        </w:tc>
        <w:tc>
          <w:tcPr>
            <w:tcW w:w="2310" w:type="pct"/>
            <w:shd w:val="clear" w:color="auto" w:fill="FFFFFF"/>
            <w:tcMar>
              <w:top w:w="40" w:type="dxa"/>
              <w:left w:w="200" w:type="dxa"/>
              <w:bottom w:w="40" w:type="dxa"/>
              <w:right w:w="200" w:type="dxa"/>
            </w:tcMar>
            <w:vAlign w:val="center"/>
          </w:tcPr>
          <w:p w14:paraId="7950B555" w14:textId="77777777" w:rsidR="00D000A6" w:rsidRDefault="00185F2F">
            <w:r>
              <w:rPr>
                <w:rFonts w:eastAsia="Times New Roman" w:cs="Times New Roman"/>
                <w:sz w:val="22"/>
              </w:rPr>
              <w:t>Подпитка тепловой сети</w:t>
            </w:r>
          </w:p>
        </w:tc>
        <w:tc>
          <w:tcPr>
            <w:tcW w:w="2310" w:type="pct"/>
            <w:shd w:val="clear" w:color="auto" w:fill="FFFFFF"/>
            <w:tcMar>
              <w:top w:w="40" w:type="dxa"/>
              <w:left w:w="200" w:type="dxa"/>
              <w:bottom w:w="40" w:type="dxa"/>
              <w:right w:w="200" w:type="dxa"/>
            </w:tcMar>
            <w:vAlign w:val="center"/>
          </w:tcPr>
          <w:p w14:paraId="28496907"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234F01CB"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90490D4"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F34E4D1"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B3AEA90"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E45587A"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56002B6"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F54B10B"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F18E449" w14:textId="77777777" w:rsidR="00D000A6" w:rsidRDefault="00185F2F">
            <w:pPr>
              <w:jc w:val="center"/>
            </w:pPr>
            <w:r>
              <w:rPr>
                <w:rFonts w:eastAsia="Times New Roman" w:cs="Times New Roman"/>
                <w:sz w:val="22"/>
              </w:rPr>
              <w:t>0,0000</w:t>
            </w:r>
          </w:p>
        </w:tc>
      </w:tr>
      <w:tr w:rsidR="00D000A6" w14:paraId="44878F7F" w14:textId="77777777">
        <w:trPr>
          <w:jc w:val="center"/>
        </w:trPr>
        <w:tc>
          <w:tcPr>
            <w:tcW w:w="2310" w:type="pct"/>
            <w:vMerge/>
          </w:tcPr>
          <w:p w14:paraId="4548D6C0" w14:textId="77777777" w:rsidR="00D000A6" w:rsidRDefault="00D000A6"/>
        </w:tc>
        <w:tc>
          <w:tcPr>
            <w:tcW w:w="2310" w:type="pct"/>
            <w:vMerge w:val="restart"/>
            <w:shd w:val="clear" w:color="auto" w:fill="FFFFFF"/>
            <w:tcMar>
              <w:top w:w="40" w:type="dxa"/>
              <w:left w:w="200" w:type="dxa"/>
              <w:bottom w:w="40" w:type="dxa"/>
              <w:right w:w="200" w:type="dxa"/>
            </w:tcMar>
            <w:vAlign w:val="center"/>
          </w:tcPr>
          <w:p w14:paraId="16635B32" w14:textId="77777777" w:rsidR="00D000A6" w:rsidRDefault="00185F2F">
            <w:r>
              <w:rPr>
                <w:rFonts w:eastAsia="Times New Roman" w:cs="Times New Roman"/>
                <w:sz w:val="22"/>
              </w:rPr>
              <w:t>Резерв/дефицит ВПУ</w:t>
            </w:r>
          </w:p>
        </w:tc>
        <w:tc>
          <w:tcPr>
            <w:tcW w:w="2310" w:type="pct"/>
            <w:shd w:val="clear" w:color="auto" w:fill="FFFFFF"/>
            <w:tcMar>
              <w:top w:w="40" w:type="dxa"/>
              <w:left w:w="200" w:type="dxa"/>
              <w:bottom w:w="40" w:type="dxa"/>
              <w:right w:w="200" w:type="dxa"/>
            </w:tcMar>
            <w:vAlign w:val="center"/>
          </w:tcPr>
          <w:p w14:paraId="7CAE3FAA"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43CD46EE"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5270123"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4636C0A"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5348AAE"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BB92741"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923AD9E"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8C891C3"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18CE058" w14:textId="77777777" w:rsidR="00D000A6" w:rsidRDefault="00185F2F">
            <w:pPr>
              <w:jc w:val="center"/>
            </w:pPr>
            <w:r>
              <w:rPr>
                <w:rFonts w:eastAsia="Times New Roman" w:cs="Times New Roman"/>
                <w:sz w:val="22"/>
              </w:rPr>
              <w:t>0,0000</w:t>
            </w:r>
          </w:p>
        </w:tc>
      </w:tr>
      <w:tr w:rsidR="00D000A6" w14:paraId="1221F2DE" w14:textId="77777777">
        <w:trPr>
          <w:jc w:val="center"/>
        </w:trPr>
        <w:tc>
          <w:tcPr>
            <w:tcW w:w="2310" w:type="pct"/>
            <w:vMerge/>
          </w:tcPr>
          <w:p w14:paraId="1F98DAF9" w14:textId="77777777" w:rsidR="00D000A6" w:rsidRDefault="00D000A6"/>
        </w:tc>
        <w:tc>
          <w:tcPr>
            <w:tcW w:w="2310" w:type="pct"/>
            <w:vMerge/>
          </w:tcPr>
          <w:p w14:paraId="46154225" w14:textId="77777777" w:rsidR="00D000A6" w:rsidRDefault="00D000A6"/>
        </w:tc>
        <w:tc>
          <w:tcPr>
            <w:tcW w:w="2310" w:type="pct"/>
            <w:shd w:val="clear" w:color="auto" w:fill="FFFFFF"/>
            <w:tcMar>
              <w:top w:w="40" w:type="dxa"/>
              <w:left w:w="200" w:type="dxa"/>
              <w:bottom w:w="40" w:type="dxa"/>
              <w:right w:w="200" w:type="dxa"/>
            </w:tcMar>
            <w:vAlign w:val="center"/>
          </w:tcPr>
          <w:p w14:paraId="38976E6B"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2473C4B5"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84E1253"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621A0F7"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3290104"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718D5C4"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ECD757B"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B20A8C8"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EF7C3DE" w14:textId="77777777" w:rsidR="00D000A6" w:rsidRDefault="00185F2F">
            <w:pPr>
              <w:jc w:val="center"/>
            </w:pPr>
            <w:r>
              <w:rPr>
                <w:rFonts w:eastAsia="Times New Roman" w:cs="Times New Roman"/>
                <w:sz w:val="22"/>
              </w:rPr>
              <w:t>0,0000</w:t>
            </w:r>
          </w:p>
        </w:tc>
      </w:tr>
      <w:tr w:rsidR="00D000A6" w14:paraId="2BD0C3C7" w14:textId="77777777">
        <w:trPr>
          <w:jc w:val="center"/>
        </w:trPr>
        <w:tc>
          <w:tcPr>
            <w:tcW w:w="2310" w:type="pct"/>
            <w:vMerge w:val="restart"/>
            <w:shd w:val="clear" w:color="auto" w:fill="FFFFFF"/>
            <w:tcMar>
              <w:top w:w="40" w:type="dxa"/>
              <w:left w:w="200" w:type="dxa"/>
              <w:bottom w:w="40" w:type="dxa"/>
              <w:right w:w="200" w:type="dxa"/>
            </w:tcMar>
            <w:vAlign w:val="center"/>
          </w:tcPr>
          <w:p w14:paraId="3B6EF29C" w14:textId="77777777" w:rsidR="00D000A6" w:rsidRDefault="00185F2F">
            <w:r>
              <w:rPr>
                <w:rFonts w:eastAsia="Times New Roman" w:cs="Times New Roman"/>
                <w:sz w:val="22"/>
              </w:rPr>
              <w:t>Котельная №6/8</w:t>
            </w:r>
          </w:p>
        </w:tc>
        <w:tc>
          <w:tcPr>
            <w:tcW w:w="2310" w:type="pct"/>
            <w:shd w:val="clear" w:color="auto" w:fill="FFFFFF"/>
            <w:tcMar>
              <w:top w:w="40" w:type="dxa"/>
              <w:left w:w="200" w:type="dxa"/>
              <w:bottom w:w="40" w:type="dxa"/>
              <w:right w:w="200" w:type="dxa"/>
            </w:tcMar>
            <w:vAlign w:val="center"/>
          </w:tcPr>
          <w:p w14:paraId="2A5E1AD9" w14:textId="77777777" w:rsidR="00D000A6" w:rsidRDefault="00185F2F">
            <w:r>
              <w:rPr>
                <w:rFonts w:eastAsia="Times New Roman" w:cs="Times New Roman"/>
                <w:sz w:val="22"/>
              </w:rPr>
              <w:t>Производительность ВПУ</w:t>
            </w:r>
          </w:p>
        </w:tc>
        <w:tc>
          <w:tcPr>
            <w:tcW w:w="2310" w:type="pct"/>
            <w:shd w:val="clear" w:color="auto" w:fill="FFFFFF"/>
            <w:tcMar>
              <w:top w:w="40" w:type="dxa"/>
              <w:left w:w="200" w:type="dxa"/>
              <w:bottom w:w="40" w:type="dxa"/>
              <w:right w:w="200" w:type="dxa"/>
            </w:tcMar>
            <w:vAlign w:val="center"/>
          </w:tcPr>
          <w:p w14:paraId="7738B7F1"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55F592D5"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90EE000"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AB44C0C"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1D63F5A"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349351E"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A877612"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9C976E4"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0E2E750" w14:textId="77777777" w:rsidR="00D000A6" w:rsidRDefault="00185F2F">
            <w:pPr>
              <w:jc w:val="center"/>
            </w:pPr>
            <w:r>
              <w:rPr>
                <w:rFonts w:eastAsia="Times New Roman" w:cs="Times New Roman"/>
                <w:sz w:val="22"/>
              </w:rPr>
              <w:t>0,0000</w:t>
            </w:r>
          </w:p>
        </w:tc>
      </w:tr>
      <w:tr w:rsidR="00D000A6" w14:paraId="6E867C0E" w14:textId="77777777">
        <w:trPr>
          <w:jc w:val="center"/>
        </w:trPr>
        <w:tc>
          <w:tcPr>
            <w:tcW w:w="2310" w:type="pct"/>
            <w:vMerge/>
          </w:tcPr>
          <w:p w14:paraId="02F3695C" w14:textId="77777777" w:rsidR="00D000A6" w:rsidRDefault="00D000A6"/>
        </w:tc>
        <w:tc>
          <w:tcPr>
            <w:tcW w:w="2310" w:type="pct"/>
            <w:shd w:val="clear" w:color="auto" w:fill="FFFFFF"/>
            <w:tcMar>
              <w:top w:w="40" w:type="dxa"/>
              <w:left w:w="200" w:type="dxa"/>
              <w:bottom w:w="40" w:type="dxa"/>
              <w:right w:w="200" w:type="dxa"/>
            </w:tcMar>
            <w:vAlign w:val="center"/>
          </w:tcPr>
          <w:p w14:paraId="4F1DAD83" w14:textId="77777777" w:rsidR="00D000A6" w:rsidRDefault="00185F2F">
            <w:r>
              <w:rPr>
                <w:rFonts w:eastAsia="Times New Roman" w:cs="Times New Roman"/>
                <w:sz w:val="22"/>
              </w:rPr>
              <w:t>Располагаемая производительность</w:t>
            </w:r>
          </w:p>
        </w:tc>
        <w:tc>
          <w:tcPr>
            <w:tcW w:w="2310" w:type="pct"/>
            <w:shd w:val="clear" w:color="auto" w:fill="FFFFFF"/>
            <w:tcMar>
              <w:top w:w="40" w:type="dxa"/>
              <w:left w:w="200" w:type="dxa"/>
              <w:bottom w:w="40" w:type="dxa"/>
              <w:right w:w="200" w:type="dxa"/>
            </w:tcMar>
            <w:vAlign w:val="center"/>
          </w:tcPr>
          <w:p w14:paraId="4096522F"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61DBAC84"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3761CD1"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53C681A"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9726FAF"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63355EE"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A745EA3"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D5F3828"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8FA1F10" w14:textId="77777777" w:rsidR="00D000A6" w:rsidRDefault="00185F2F">
            <w:pPr>
              <w:jc w:val="center"/>
            </w:pPr>
            <w:r>
              <w:rPr>
                <w:rFonts w:eastAsia="Times New Roman" w:cs="Times New Roman"/>
                <w:sz w:val="22"/>
              </w:rPr>
              <w:t>0,0000</w:t>
            </w:r>
          </w:p>
        </w:tc>
      </w:tr>
      <w:tr w:rsidR="00D000A6" w14:paraId="7FEAF64D" w14:textId="77777777">
        <w:trPr>
          <w:jc w:val="center"/>
        </w:trPr>
        <w:tc>
          <w:tcPr>
            <w:tcW w:w="2310" w:type="pct"/>
            <w:vMerge/>
          </w:tcPr>
          <w:p w14:paraId="38521DB9" w14:textId="77777777" w:rsidR="00D000A6" w:rsidRDefault="00D000A6"/>
        </w:tc>
        <w:tc>
          <w:tcPr>
            <w:tcW w:w="2310" w:type="pct"/>
            <w:shd w:val="clear" w:color="auto" w:fill="FFFFFF"/>
            <w:tcMar>
              <w:top w:w="40" w:type="dxa"/>
              <w:left w:w="200" w:type="dxa"/>
              <w:bottom w:w="40" w:type="dxa"/>
              <w:right w:w="200" w:type="dxa"/>
            </w:tcMar>
            <w:vAlign w:val="center"/>
          </w:tcPr>
          <w:p w14:paraId="414B06C4" w14:textId="77777777" w:rsidR="00D000A6" w:rsidRDefault="00185F2F">
            <w:r>
              <w:rPr>
                <w:rFonts w:eastAsia="Times New Roman" w:cs="Times New Roman"/>
                <w:sz w:val="22"/>
              </w:rPr>
              <w:t>Собственные нужды</w:t>
            </w:r>
          </w:p>
        </w:tc>
        <w:tc>
          <w:tcPr>
            <w:tcW w:w="2310" w:type="pct"/>
            <w:shd w:val="clear" w:color="auto" w:fill="FFFFFF"/>
            <w:tcMar>
              <w:top w:w="40" w:type="dxa"/>
              <w:left w:w="200" w:type="dxa"/>
              <w:bottom w:w="40" w:type="dxa"/>
              <w:right w:w="200" w:type="dxa"/>
            </w:tcMar>
            <w:vAlign w:val="center"/>
          </w:tcPr>
          <w:p w14:paraId="764F6EC2"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6058F559"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FC92E53"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402FB91"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179EC94"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D75A9D5"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6010F79"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1BB462F"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8805FE0" w14:textId="77777777" w:rsidR="00D000A6" w:rsidRDefault="00185F2F">
            <w:pPr>
              <w:jc w:val="center"/>
            </w:pPr>
            <w:r>
              <w:rPr>
                <w:rFonts w:eastAsia="Times New Roman" w:cs="Times New Roman"/>
                <w:sz w:val="22"/>
              </w:rPr>
              <w:t>0,0000</w:t>
            </w:r>
          </w:p>
        </w:tc>
      </w:tr>
      <w:tr w:rsidR="00D000A6" w14:paraId="10BCE805" w14:textId="77777777">
        <w:trPr>
          <w:jc w:val="center"/>
        </w:trPr>
        <w:tc>
          <w:tcPr>
            <w:tcW w:w="2310" w:type="pct"/>
            <w:vMerge/>
          </w:tcPr>
          <w:p w14:paraId="73F7F7AF" w14:textId="77777777" w:rsidR="00D000A6" w:rsidRDefault="00D000A6"/>
        </w:tc>
        <w:tc>
          <w:tcPr>
            <w:tcW w:w="2310" w:type="pct"/>
            <w:shd w:val="clear" w:color="auto" w:fill="FFFFFF"/>
            <w:tcMar>
              <w:top w:w="40" w:type="dxa"/>
              <w:left w:w="200" w:type="dxa"/>
              <w:bottom w:w="40" w:type="dxa"/>
              <w:right w:w="200" w:type="dxa"/>
            </w:tcMar>
            <w:vAlign w:val="center"/>
          </w:tcPr>
          <w:p w14:paraId="0AE5DD67" w14:textId="77777777" w:rsidR="00D000A6" w:rsidRDefault="00185F2F">
            <w:r>
              <w:rPr>
                <w:rFonts w:eastAsia="Times New Roman" w:cs="Times New Roman"/>
                <w:sz w:val="22"/>
              </w:rPr>
              <w:t>Подпитка тепловой сети</w:t>
            </w:r>
          </w:p>
        </w:tc>
        <w:tc>
          <w:tcPr>
            <w:tcW w:w="2310" w:type="pct"/>
            <w:shd w:val="clear" w:color="auto" w:fill="FFFFFF"/>
            <w:tcMar>
              <w:top w:w="40" w:type="dxa"/>
              <w:left w:w="200" w:type="dxa"/>
              <w:bottom w:w="40" w:type="dxa"/>
              <w:right w:w="200" w:type="dxa"/>
            </w:tcMar>
            <w:vAlign w:val="center"/>
          </w:tcPr>
          <w:p w14:paraId="2F6B7064"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47C37A1B"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130261E"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F330B3E"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44301CC"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9A8B266"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7D0AAE0"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B383994"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705B350" w14:textId="77777777" w:rsidR="00D000A6" w:rsidRDefault="00185F2F">
            <w:pPr>
              <w:jc w:val="center"/>
            </w:pPr>
            <w:r>
              <w:rPr>
                <w:rFonts w:eastAsia="Times New Roman" w:cs="Times New Roman"/>
                <w:sz w:val="22"/>
              </w:rPr>
              <w:t>0,0000</w:t>
            </w:r>
          </w:p>
        </w:tc>
      </w:tr>
      <w:tr w:rsidR="00D000A6" w14:paraId="2BDE7652" w14:textId="77777777">
        <w:trPr>
          <w:jc w:val="center"/>
        </w:trPr>
        <w:tc>
          <w:tcPr>
            <w:tcW w:w="2310" w:type="pct"/>
            <w:vMerge/>
          </w:tcPr>
          <w:p w14:paraId="3A1DC722" w14:textId="77777777" w:rsidR="00D000A6" w:rsidRDefault="00D000A6"/>
        </w:tc>
        <w:tc>
          <w:tcPr>
            <w:tcW w:w="2310" w:type="pct"/>
            <w:vMerge w:val="restart"/>
            <w:shd w:val="clear" w:color="auto" w:fill="FFFFFF"/>
            <w:tcMar>
              <w:top w:w="40" w:type="dxa"/>
              <w:left w:w="200" w:type="dxa"/>
              <w:bottom w:w="40" w:type="dxa"/>
              <w:right w:w="200" w:type="dxa"/>
            </w:tcMar>
            <w:vAlign w:val="center"/>
          </w:tcPr>
          <w:p w14:paraId="236D297D" w14:textId="77777777" w:rsidR="00D000A6" w:rsidRDefault="00185F2F">
            <w:r>
              <w:rPr>
                <w:rFonts w:eastAsia="Times New Roman" w:cs="Times New Roman"/>
                <w:sz w:val="22"/>
              </w:rPr>
              <w:t>Резерв/дефицит ВПУ</w:t>
            </w:r>
          </w:p>
        </w:tc>
        <w:tc>
          <w:tcPr>
            <w:tcW w:w="2310" w:type="pct"/>
            <w:shd w:val="clear" w:color="auto" w:fill="FFFFFF"/>
            <w:tcMar>
              <w:top w:w="40" w:type="dxa"/>
              <w:left w:w="200" w:type="dxa"/>
              <w:bottom w:w="40" w:type="dxa"/>
              <w:right w:w="200" w:type="dxa"/>
            </w:tcMar>
            <w:vAlign w:val="center"/>
          </w:tcPr>
          <w:p w14:paraId="2DDD547D"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1EFEFC1B"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71A503B"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784B8A9"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9ACDAFA"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7596969"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C2DAAA6"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EF8836A"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ED63C91" w14:textId="77777777" w:rsidR="00D000A6" w:rsidRDefault="00185F2F">
            <w:pPr>
              <w:jc w:val="center"/>
            </w:pPr>
            <w:r>
              <w:rPr>
                <w:rFonts w:eastAsia="Times New Roman" w:cs="Times New Roman"/>
                <w:sz w:val="22"/>
              </w:rPr>
              <w:t>0,0000</w:t>
            </w:r>
          </w:p>
        </w:tc>
      </w:tr>
      <w:tr w:rsidR="00D000A6" w14:paraId="2C2EB3E3" w14:textId="77777777">
        <w:trPr>
          <w:jc w:val="center"/>
        </w:trPr>
        <w:tc>
          <w:tcPr>
            <w:tcW w:w="2310" w:type="pct"/>
            <w:vMerge/>
          </w:tcPr>
          <w:p w14:paraId="106DF425" w14:textId="77777777" w:rsidR="00D000A6" w:rsidRDefault="00D000A6"/>
        </w:tc>
        <w:tc>
          <w:tcPr>
            <w:tcW w:w="2310" w:type="pct"/>
            <w:vMerge/>
          </w:tcPr>
          <w:p w14:paraId="653BE670" w14:textId="77777777" w:rsidR="00D000A6" w:rsidRDefault="00D000A6"/>
        </w:tc>
        <w:tc>
          <w:tcPr>
            <w:tcW w:w="2310" w:type="pct"/>
            <w:shd w:val="clear" w:color="auto" w:fill="FFFFFF"/>
            <w:tcMar>
              <w:top w:w="40" w:type="dxa"/>
              <w:left w:w="200" w:type="dxa"/>
              <w:bottom w:w="40" w:type="dxa"/>
              <w:right w:w="200" w:type="dxa"/>
            </w:tcMar>
            <w:vAlign w:val="center"/>
          </w:tcPr>
          <w:p w14:paraId="46043CF7"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2BA3A740"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053FBB8"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0ECA7E5"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1F1E52B"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7F16887"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343EEF2"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0325C9B"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71783FA" w14:textId="77777777" w:rsidR="00D000A6" w:rsidRDefault="00185F2F">
            <w:pPr>
              <w:jc w:val="center"/>
            </w:pPr>
            <w:r>
              <w:rPr>
                <w:rFonts w:eastAsia="Times New Roman" w:cs="Times New Roman"/>
                <w:sz w:val="22"/>
              </w:rPr>
              <w:t>0,0000</w:t>
            </w:r>
          </w:p>
        </w:tc>
      </w:tr>
      <w:tr w:rsidR="00D000A6" w14:paraId="0203B79B" w14:textId="77777777">
        <w:trPr>
          <w:jc w:val="center"/>
        </w:trPr>
        <w:tc>
          <w:tcPr>
            <w:tcW w:w="2310" w:type="pct"/>
            <w:vMerge w:val="restart"/>
            <w:shd w:val="clear" w:color="auto" w:fill="FFFFFF"/>
            <w:tcMar>
              <w:top w:w="40" w:type="dxa"/>
              <w:left w:w="200" w:type="dxa"/>
              <w:bottom w:w="40" w:type="dxa"/>
              <w:right w:w="200" w:type="dxa"/>
            </w:tcMar>
            <w:vAlign w:val="center"/>
          </w:tcPr>
          <w:p w14:paraId="16B7C96F" w14:textId="77777777" w:rsidR="00D000A6" w:rsidRDefault="00185F2F">
            <w:r>
              <w:rPr>
                <w:rFonts w:eastAsia="Times New Roman" w:cs="Times New Roman"/>
                <w:sz w:val="22"/>
              </w:rPr>
              <w:t>Котельная №6/9</w:t>
            </w:r>
          </w:p>
        </w:tc>
        <w:tc>
          <w:tcPr>
            <w:tcW w:w="2310" w:type="pct"/>
            <w:shd w:val="clear" w:color="auto" w:fill="FFFFFF"/>
            <w:tcMar>
              <w:top w:w="40" w:type="dxa"/>
              <w:left w:w="200" w:type="dxa"/>
              <w:bottom w:w="40" w:type="dxa"/>
              <w:right w:w="200" w:type="dxa"/>
            </w:tcMar>
            <w:vAlign w:val="center"/>
          </w:tcPr>
          <w:p w14:paraId="23B7631E" w14:textId="77777777" w:rsidR="00D000A6" w:rsidRDefault="00185F2F">
            <w:r>
              <w:rPr>
                <w:rFonts w:eastAsia="Times New Roman" w:cs="Times New Roman"/>
                <w:sz w:val="22"/>
              </w:rPr>
              <w:t>Производительность ВПУ</w:t>
            </w:r>
          </w:p>
        </w:tc>
        <w:tc>
          <w:tcPr>
            <w:tcW w:w="2310" w:type="pct"/>
            <w:shd w:val="clear" w:color="auto" w:fill="FFFFFF"/>
            <w:tcMar>
              <w:top w:w="40" w:type="dxa"/>
              <w:left w:w="200" w:type="dxa"/>
              <w:bottom w:w="40" w:type="dxa"/>
              <w:right w:w="200" w:type="dxa"/>
            </w:tcMar>
            <w:vAlign w:val="center"/>
          </w:tcPr>
          <w:p w14:paraId="4D624DCA"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4F4F1AB2"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8BFF01D"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66B4D05"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D769368"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901C76A"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44BDDB0"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D847AEA"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E6C0B8C" w14:textId="77777777" w:rsidR="00D000A6" w:rsidRDefault="00185F2F">
            <w:pPr>
              <w:jc w:val="center"/>
            </w:pPr>
            <w:r>
              <w:rPr>
                <w:rFonts w:eastAsia="Times New Roman" w:cs="Times New Roman"/>
                <w:sz w:val="22"/>
              </w:rPr>
              <w:t>0,0000</w:t>
            </w:r>
          </w:p>
        </w:tc>
      </w:tr>
      <w:tr w:rsidR="00D000A6" w14:paraId="5DD82C0D" w14:textId="77777777">
        <w:trPr>
          <w:jc w:val="center"/>
        </w:trPr>
        <w:tc>
          <w:tcPr>
            <w:tcW w:w="2310" w:type="pct"/>
            <w:vMerge/>
          </w:tcPr>
          <w:p w14:paraId="63A75C32" w14:textId="77777777" w:rsidR="00D000A6" w:rsidRDefault="00D000A6"/>
        </w:tc>
        <w:tc>
          <w:tcPr>
            <w:tcW w:w="2310" w:type="pct"/>
            <w:shd w:val="clear" w:color="auto" w:fill="FFFFFF"/>
            <w:tcMar>
              <w:top w:w="40" w:type="dxa"/>
              <w:left w:w="200" w:type="dxa"/>
              <w:bottom w:w="40" w:type="dxa"/>
              <w:right w:w="200" w:type="dxa"/>
            </w:tcMar>
            <w:vAlign w:val="center"/>
          </w:tcPr>
          <w:p w14:paraId="2688CE6C" w14:textId="77777777" w:rsidR="00D000A6" w:rsidRDefault="00185F2F">
            <w:r>
              <w:rPr>
                <w:rFonts w:eastAsia="Times New Roman" w:cs="Times New Roman"/>
                <w:sz w:val="22"/>
              </w:rPr>
              <w:t>Располагаемая производительность</w:t>
            </w:r>
          </w:p>
        </w:tc>
        <w:tc>
          <w:tcPr>
            <w:tcW w:w="2310" w:type="pct"/>
            <w:shd w:val="clear" w:color="auto" w:fill="FFFFFF"/>
            <w:tcMar>
              <w:top w:w="40" w:type="dxa"/>
              <w:left w:w="200" w:type="dxa"/>
              <w:bottom w:w="40" w:type="dxa"/>
              <w:right w:w="200" w:type="dxa"/>
            </w:tcMar>
            <w:vAlign w:val="center"/>
          </w:tcPr>
          <w:p w14:paraId="6963D10F"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355825C2"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1AD603E"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351D90E"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600C035"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5DA8E17"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C89E438"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1050659"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8D13B2F" w14:textId="77777777" w:rsidR="00D000A6" w:rsidRDefault="00185F2F">
            <w:pPr>
              <w:jc w:val="center"/>
            </w:pPr>
            <w:r>
              <w:rPr>
                <w:rFonts w:eastAsia="Times New Roman" w:cs="Times New Roman"/>
                <w:sz w:val="22"/>
              </w:rPr>
              <w:t>0,0000</w:t>
            </w:r>
          </w:p>
        </w:tc>
      </w:tr>
      <w:tr w:rsidR="00D000A6" w14:paraId="34D70527" w14:textId="77777777">
        <w:trPr>
          <w:jc w:val="center"/>
        </w:trPr>
        <w:tc>
          <w:tcPr>
            <w:tcW w:w="2310" w:type="pct"/>
            <w:vMerge/>
          </w:tcPr>
          <w:p w14:paraId="491ECE7B" w14:textId="77777777" w:rsidR="00D000A6" w:rsidRDefault="00D000A6"/>
        </w:tc>
        <w:tc>
          <w:tcPr>
            <w:tcW w:w="2310" w:type="pct"/>
            <w:shd w:val="clear" w:color="auto" w:fill="FFFFFF"/>
            <w:tcMar>
              <w:top w:w="40" w:type="dxa"/>
              <w:left w:w="200" w:type="dxa"/>
              <w:bottom w:w="40" w:type="dxa"/>
              <w:right w:w="200" w:type="dxa"/>
            </w:tcMar>
            <w:vAlign w:val="center"/>
          </w:tcPr>
          <w:p w14:paraId="3DE423C5" w14:textId="77777777" w:rsidR="00D000A6" w:rsidRDefault="00185F2F">
            <w:r>
              <w:rPr>
                <w:rFonts w:eastAsia="Times New Roman" w:cs="Times New Roman"/>
                <w:sz w:val="22"/>
              </w:rPr>
              <w:t>Собственные нужды</w:t>
            </w:r>
          </w:p>
        </w:tc>
        <w:tc>
          <w:tcPr>
            <w:tcW w:w="2310" w:type="pct"/>
            <w:shd w:val="clear" w:color="auto" w:fill="FFFFFF"/>
            <w:tcMar>
              <w:top w:w="40" w:type="dxa"/>
              <w:left w:w="200" w:type="dxa"/>
              <w:bottom w:w="40" w:type="dxa"/>
              <w:right w:w="200" w:type="dxa"/>
            </w:tcMar>
            <w:vAlign w:val="center"/>
          </w:tcPr>
          <w:p w14:paraId="743D034C"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63B4666E"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ACA727D"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396E7CB"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F475467"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E7DBE58"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8FC2863"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CA61F74"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C11758A" w14:textId="77777777" w:rsidR="00D000A6" w:rsidRDefault="00185F2F">
            <w:pPr>
              <w:jc w:val="center"/>
            </w:pPr>
            <w:r>
              <w:rPr>
                <w:rFonts w:eastAsia="Times New Roman" w:cs="Times New Roman"/>
                <w:sz w:val="22"/>
              </w:rPr>
              <w:t>0,0000</w:t>
            </w:r>
          </w:p>
        </w:tc>
      </w:tr>
      <w:tr w:rsidR="00D000A6" w14:paraId="3D8D473A" w14:textId="77777777">
        <w:trPr>
          <w:jc w:val="center"/>
        </w:trPr>
        <w:tc>
          <w:tcPr>
            <w:tcW w:w="2310" w:type="pct"/>
            <w:vMerge/>
          </w:tcPr>
          <w:p w14:paraId="37ED70BA" w14:textId="77777777" w:rsidR="00D000A6" w:rsidRDefault="00D000A6"/>
        </w:tc>
        <w:tc>
          <w:tcPr>
            <w:tcW w:w="2310" w:type="pct"/>
            <w:shd w:val="clear" w:color="auto" w:fill="FFFFFF"/>
            <w:tcMar>
              <w:top w:w="40" w:type="dxa"/>
              <w:left w:w="200" w:type="dxa"/>
              <w:bottom w:w="40" w:type="dxa"/>
              <w:right w:w="200" w:type="dxa"/>
            </w:tcMar>
            <w:vAlign w:val="center"/>
          </w:tcPr>
          <w:p w14:paraId="2B0A54F5" w14:textId="77777777" w:rsidR="00D000A6" w:rsidRDefault="00185F2F">
            <w:r>
              <w:rPr>
                <w:rFonts w:eastAsia="Times New Roman" w:cs="Times New Roman"/>
                <w:sz w:val="22"/>
              </w:rPr>
              <w:t>Подпитка тепловой сети</w:t>
            </w:r>
          </w:p>
        </w:tc>
        <w:tc>
          <w:tcPr>
            <w:tcW w:w="2310" w:type="pct"/>
            <w:shd w:val="clear" w:color="auto" w:fill="FFFFFF"/>
            <w:tcMar>
              <w:top w:w="40" w:type="dxa"/>
              <w:left w:w="200" w:type="dxa"/>
              <w:bottom w:w="40" w:type="dxa"/>
              <w:right w:w="200" w:type="dxa"/>
            </w:tcMar>
            <w:vAlign w:val="center"/>
          </w:tcPr>
          <w:p w14:paraId="4669F61F"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6A13E929"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8E4CB4C"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C57F0B0"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4B94DC0"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3E8B956"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21AD204"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9F798A7"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AA81729" w14:textId="77777777" w:rsidR="00D000A6" w:rsidRDefault="00185F2F">
            <w:pPr>
              <w:jc w:val="center"/>
            </w:pPr>
            <w:r>
              <w:rPr>
                <w:rFonts w:eastAsia="Times New Roman" w:cs="Times New Roman"/>
                <w:sz w:val="22"/>
              </w:rPr>
              <w:t>0,0000</w:t>
            </w:r>
          </w:p>
        </w:tc>
      </w:tr>
      <w:tr w:rsidR="00D000A6" w14:paraId="49E4472D" w14:textId="77777777">
        <w:trPr>
          <w:jc w:val="center"/>
        </w:trPr>
        <w:tc>
          <w:tcPr>
            <w:tcW w:w="2310" w:type="pct"/>
            <w:vMerge/>
          </w:tcPr>
          <w:p w14:paraId="6FF252E9" w14:textId="77777777" w:rsidR="00D000A6" w:rsidRDefault="00D000A6"/>
        </w:tc>
        <w:tc>
          <w:tcPr>
            <w:tcW w:w="2310" w:type="pct"/>
            <w:vMerge w:val="restart"/>
            <w:shd w:val="clear" w:color="auto" w:fill="FFFFFF"/>
            <w:tcMar>
              <w:top w:w="40" w:type="dxa"/>
              <w:left w:w="200" w:type="dxa"/>
              <w:bottom w:w="40" w:type="dxa"/>
              <w:right w:w="200" w:type="dxa"/>
            </w:tcMar>
            <w:vAlign w:val="center"/>
          </w:tcPr>
          <w:p w14:paraId="3E63A27D" w14:textId="77777777" w:rsidR="00D000A6" w:rsidRDefault="00185F2F">
            <w:r>
              <w:rPr>
                <w:rFonts w:eastAsia="Times New Roman" w:cs="Times New Roman"/>
                <w:sz w:val="22"/>
              </w:rPr>
              <w:t>Резерв/дефицит ВПУ</w:t>
            </w:r>
          </w:p>
        </w:tc>
        <w:tc>
          <w:tcPr>
            <w:tcW w:w="2310" w:type="pct"/>
            <w:shd w:val="clear" w:color="auto" w:fill="FFFFFF"/>
            <w:tcMar>
              <w:top w:w="40" w:type="dxa"/>
              <w:left w:w="200" w:type="dxa"/>
              <w:bottom w:w="40" w:type="dxa"/>
              <w:right w:w="200" w:type="dxa"/>
            </w:tcMar>
            <w:vAlign w:val="center"/>
          </w:tcPr>
          <w:p w14:paraId="0F5D7A58"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102B28C9"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2C85DF1"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BC8C5DC"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05B6490"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D2DA168"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A95FC5C"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6FF065A"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0A3759F" w14:textId="77777777" w:rsidR="00D000A6" w:rsidRDefault="00185F2F">
            <w:pPr>
              <w:jc w:val="center"/>
            </w:pPr>
            <w:r>
              <w:rPr>
                <w:rFonts w:eastAsia="Times New Roman" w:cs="Times New Roman"/>
                <w:sz w:val="22"/>
              </w:rPr>
              <w:t>0,0000</w:t>
            </w:r>
          </w:p>
        </w:tc>
      </w:tr>
      <w:tr w:rsidR="00D000A6" w14:paraId="48E070EF" w14:textId="77777777">
        <w:trPr>
          <w:jc w:val="center"/>
        </w:trPr>
        <w:tc>
          <w:tcPr>
            <w:tcW w:w="2310" w:type="pct"/>
            <w:vMerge/>
          </w:tcPr>
          <w:p w14:paraId="558B7146" w14:textId="77777777" w:rsidR="00D000A6" w:rsidRDefault="00D000A6"/>
        </w:tc>
        <w:tc>
          <w:tcPr>
            <w:tcW w:w="2310" w:type="pct"/>
            <w:vMerge/>
          </w:tcPr>
          <w:p w14:paraId="618561CB" w14:textId="77777777" w:rsidR="00D000A6" w:rsidRDefault="00D000A6"/>
        </w:tc>
        <w:tc>
          <w:tcPr>
            <w:tcW w:w="2310" w:type="pct"/>
            <w:shd w:val="clear" w:color="auto" w:fill="FFFFFF"/>
            <w:tcMar>
              <w:top w:w="40" w:type="dxa"/>
              <w:left w:w="200" w:type="dxa"/>
              <w:bottom w:w="40" w:type="dxa"/>
              <w:right w:w="200" w:type="dxa"/>
            </w:tcMar>
            <w:vAlign w:val="center"/>
          </w:tcPr>
          <w:p w14:paraId="5505A101"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53FE91A8"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826C241"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1F72ADB"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233D4F8"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97E1DE3"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64D679C"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28C6C7D"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02AE6AE" w14:textId="77777777" w:rsidR="00D000A6" w:rsidRDefault="00185F2F">
            <w:pPr>
              <w:jc w:val="center"/>
            </w:pPr>
            <w:r>
              <w:rPr>
                <w:rFonts w:eastAsia="Times New Roman" w:cs="Times New Roman"/>
                <w:sz w:val="22"/>
              </w:rPr>
              <w:t>0,0000</w:t>
            </w:r>
          </w:p>
        </w:tc>
      </w:tr>
      <w:tr w:rsidR="00D000A6" w14:paraId="5E2AA4E2" w14:textId="77777777">
        <w:trPr>
          <w:jc w:val="center"/>
        </w:trPr>
        <w:tc>
          <w:tcPr>
            <w:tcW w:w="2310" w:type="pct"/>
            <w:vMerge w:val="restart"/>
            <w:shd w:val="clear" w:color="auto" w:fill="FFFFFF"/>
            <w:tcMar>
              <w:top w:w="40" w:type="dxa"/>
              <w:left w:w="200" w:type="dxa"/>
              <w:bottom w:w="40" w:type="dxa"/>
              <w:right w:w="200" w:type="dxa"/>
            </w:tcMar>
            <w:vAlign w:val="center"/>
          </w:tcPr>
          <w:p w14:paraId="655964DA" w14:textId="77777777" w:rsidR="00D000A6" w:rsidRDefault="00185F2F">
            <w:r>
              <w:rPr>
                <w:rFonts w:eastAsia="Times New Roman" w:cs="Times New Roman"/>
                <w:sz w:val="22"/>
              </w:rPr>
              <w:t>Котельная №6/14</w:t>
            </w:r>
          </w:p>
        </w:tc>
        <w:tc>
          <w:tcPr>
            <w:tcW w:w="2310" w:type="pct"/>
            <w:shd w:val="clear" w:color="auto" w:fill="FFFFFF"/>
            <w:tcMar>
              <w:top w:w="40" w:type="dxa"/>
              <w:left w:w="200" w:type="dxa"/>
              <w:bottom w:w="40" w:type="dxa"/>
              <w:right w:w="200" w:type="dxa"/>
            </w:tcMar>
            <w:vAlign w:val="center"/>
          </w:tcPr>
          <w:p w14:paraId="317EEBD8" w14:textId="77777777" w:rsidR="00D000A6" w:rsidRDefault="00185F2F">
            <w:r>
              <w:rPr>
                <w:rFonts w:eastAsia="Times New Roman" w:cs="Times New Roman"/>
                <w:sz w:val="22"/>
              </w:rPr>
              <w:t>Производительность ВПУ</w:t>
            </w:r>
          </w:p>
        </w:tc>
        <w:tc>
          <w:tcPr>
            <w:tcW w:w="2310" w:type="pct"/>
            <w:shd w:val="clear" w:color="auto" w:fill="FFFFFF"/>
            <w:tcMar>
              <w:top w:w="40" w:type="dxa"/>
              <w:left w:w="200" w:type="dxa"/>
              <w:bottom w:w="40" w:type="dxa"/>
              <w:right w:w="200" w:type="dxa"/>
            </w:tcMar>
            <w:vAlign w:val="center"/>
          </w:tcPr>
          <w:p w14:paraId="6D2A7F7A"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12696C80"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17423AB"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F8947AB"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08F1801"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C98B0A3"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8BD219F"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ABFCAC0"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AD1D022" w14:textId="77777777" w:rsidR="00D000A6" w:rsidRDefault="00185F2F">
            <w:pPr>
              <w:jc w:val="center"/>
            </w:pPr>
            <w:r>
              <w:rPr>
                <w:rFonts w:eastAsia="Times New Roman" w:cs="Times New Roman"/>
                <w:sz w:val="22"/>
              </w:rPr>
              <w:t>0,0000</w:t>
            </w:r>
          </w:p>
        </w:tc>
      </w:tr>
      <w:tr w:rsidR="00D000A6" w14:paraId="6917D66A" w14:textId="77777777">
        <w:trPr>
          <w:jc w:val="center"/>
        </w:trPr>
        <w:tc>
          <w:tcPr>
            <w:tcW w:w="2310" w:type="pct"/>
            <w:vMerge/>
          </w:tcPr>
          <w:p w14:paraId="250447BF" w14:textId="77777777" w:rsidR="00D000A6" w:rsidRDefault="00D000A6"/>
        </w:tc>
        <w:tc>
          <w:tcPr>
            <w:tcW w:w="2310" w:type="pct"/>
            <w:shd w:val="clear" w:color="auto" w:fill="FFFFFF"/>
            <w:tcMar>
              <w:top w:w="40" w:type="dxa"/>
              <w:left w:w="200" w:type="dxa"/>
              <w:bottom w:w="40" w:type="dxa"/>
              <w:right w:w="200" w:type="dxa"/>
            </w:tcMar>
            <w:vAlign w:val="center"/>
          </w:tcPr>
          <w:p w14:paraId="30413577" w14:textId="77777777" w:rsidR="00D000A6" w:rsidRDefault="00185F2F">
            <w:r>
              <w:rPr>
                <w:rFonts w:eastAsia="Times New Roman" w:cs="Times New Roman"/>
                <w:sz w:val="22"/>
              </w:rPr>
              <w:t>Располагаемая производительность</w:t>
            </w:r>
          </w:p>
        </w:tc>
        <w:tc>
          <w:tcPr>
            <w:tcW w:w="2310" w:type="pct"/>
            <w:shd w:val="clear" w:color="auto" w:fill="FFFFFF"/>
            <w:tcMar>
              <w:top w:w="40" w:type="dxa"/>
              <w:left w:w="200" w:type="dxa"/>
              <w:bottom w:w="40" w:type="dxa"/>
              <w:right w:w="200" w:type="dxa"/>
            </w:tcMar>
            <w:vAlign w:val="center"/>
          </w:tcPr>
          <w:p w14:paraId="50ACF038"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158873F5"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ED528CA"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28A9C5B"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A9D3A21"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CCBF37B"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7489A51"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754C6BA"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A58BB57" w14:textId="77777777" w:rsidR="00D000A6" w:rsidRDefault="00185F2F">
            <w:pPr>
              <w:jc w:val="center"/>
            </w:pPr>
            <w:r>
              <w:rPr>
                <w:rFonts w:eastAsia="Times New Roman" w:cs="Times New Roman"/>
                <w:sz w:val="22"/>
              </w:rPr>
              <w:t>0,0000</w:t>
            </w:r>
          </w:p>
        </w:tc>
      </w:tr>
      <w:tr w:rsidR="00D000A6" w14:paraId="2735C201" w14:textId="77777777">
        <w:trPr>
          <w:jc w:val="center"/>
        </w:trPr>
        <w:tc>
          <w:tcPr>
            <w:tcW w:w="2310" w:type="pct"/>
            <w:vMerge/>
          </w:tcPr>
          <w:p w14:paraId="52898A3B" w14:textId="77777777" w:rsidR="00D000A6" w:rsidRDefault="00D000A6"/>
        </w:tc>
        <w:tc>
          <w:tcPr>
            <w:tcW w:w="2310" w:type="pct"/>
            <w:shd w:val="clear" w:color="auto" w:fill="FFFFFF"/>
            <w:tcMar>
              <w:top w:w="40" w:type="dxa"/>
              <w:left w:w="200" w:type="dxa"/>
              <w:bottom w:w="40" w:type="dxa"/>
              <w:right w:w="200" w:type="dxa"/>
            </w:tcMar>
            <w:vAlign w:val="center"/>
          </w:tcPr>
          <w:p w14:paraId="0188DE97" w14:textId="77777777" w:rsidR="00D000A6" w:rsidRDefault="00185F2F">
            <w:r>
              <w:rPr>
                <w:rFonts w:eastAsia="Times New Roman" w:cs="Times New Roman"/>
                <w:sz w:val="22"/>
              </w:rPr>
              <w:t>Собственные нужды</w:t>
            </w:r>
          </w:p>
        </w:tc>
        <w:tc>
          <w:tcPr>
            <w:tcW w:w="2310" w:type="pct"/>
            <w:shd w:val="clear" w:color="auto" w:fill="FFFFFF"/>
            <w:tcMar>
              <w:top w:w="40" w:type="dxa"/>
              <w:left w:w="200" w:type="dxa"/>
              <w:bottom w:w="40" w:type="dxa"/>
              <w:right w:w="200" w:type="dxa"/>
            </w:tcMar>
            <w:vAlign w:val="center"/>
          </w:tcPr>
          <w:p w14:paraId="7AD00292"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18FF9254"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F9D6620"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463A9A5"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E701ED8"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E5C20B5"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F5F8A3B"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F46E868"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E4E91A1" w14:textId="77777777" w:rsidR="00D000A6" w:rsidRDefault="00185F2F">
            <w:pPr>
              <w:jc w:val="center"/>
            </w:pPr>
            <w:r>
              <w:rPr>
                <w:rFonts w:eastAsia="Times New Roman" w:cs="Times New Roman"/>
                <w:sz w:val="22"/>
              </w:rPr>
              <w:t>0,0000</w:t>
            </w:r>
          </w:p>
        </w:tc>
      </w:tr>
      <w:tr w:rsidR="00D000A6" w14:paraId="70AC281A" w14:textId="77777777">
        <w:trPr>
          <w:jc w:val="center"/>
        </w:trPr>
        <w:tc>
          <w:tcPr>
            <w:tcW w:w="2310" w:type="pct"/>
            <w:vMerge/>
          </w:tcPr>
          <w:p w14:paraId="54606539" w14:textId="77777777" w:rsidR="00D000A6" w:rsidRDefault="00D000A6"/>
        </w:tc>
        <w:tc>
          <w:tcPr>
            <w:tcW w:w="2310" w:type="pct"/>
            <w:shd w:val="clear" w:color="auto" w:fill="FFFFFF"/>
            <w:tcMar>
              <w:top w:w="40" w:type="dxa"/>
              <w:left w:w="200" w:type="dxa"/>
              <w:bottom w:w="40" w:type="dxa"/>
              <w:right w:w="200" w:type="dxa"/>
            </w:tcMar>
            <w:vAlign w:val="center"/>
          </w:tcPr>
          <w:p w14:paraId="111812C7" w14:textId="77777777" w:rsidR="00D000A6" w:rsidRDefault="00185F2F">
            <w:r>
              <w:rPr>
                <w:rFonts w:eastAsia="Times New Roman" w:cs="Times New Roman"/>
                <w:sz w:val="22"/>
              </w:rPr>
              <w:t>Подпитка тепловой сети</w:t>
            </w:r>
          </w:p>
        </w:tc>
        <w:tc>
          <w:tcPr>
            <w:tcW w:w="2310" w:type="pct"/>
            <w:shd w:val="clear" w:color="auto" w:fill="FFFFFF"/>
            <w:tcMar>
              <w:top w:w="40" w:type="dxa"/>
              <w:left w:w="200" w:type="dxa"/>
              <w:bottom w:w="40" w:type="dxa"/>
              <w:right w:w="200" w:type="dxa"/>
            </w:tcMar>
            <w:vAlign w:val="center"/>
          </w:tcPr>
          <w:p w14:paraId="63951250"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68EC85D7"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4D76FD5"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7EA1957"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ADB0C14"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06B1D33"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84C27BD"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C9D3AF3"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6EB6C71" w14:textId="77777777" w:rsidR="00D000A6" w:rsidRDefault="00185F2F">
            <w:pPr>
              <w:jc w:val="center"/>
            </w:pPr>
            <w:r>
              <w:rPr>
                <w:rFonts w:eastAsia="Times New Roman" w:cs="Times New Roman"/>
                <w:sz w:val="22"/>
              </w:rPr>
              <w:t>0,0000</w:t>
            </w:r>
          </w:p>
        </w:tc>
      </w:tr>
      <w:tr w:rsidR="00D000A6" w14:paraId="3E045323" w14:textId="77777777">
        <w:trPr>
          <w:jc w:val="center"/>
        </w:trPr>
        <w:tc>
          <w:tcPr>
            <w:tcW w:w="2310" w:type="pct"/>
            <w:vMerge/>
          </w:tcPr>
          <w:p w14:paraId="178B73B8" w14:textId="77777777" w:rsidR="00D000A6" w:rsidRDefault="00D000A6"/>
        </w:tc>
        <w:tc>
          <w:tcPr>
            <w:tcW w:w="2310" w:type="pct"/>
            <w:vMerge w:val="restart"/>
            <w:shd w:val="clear" w:color="auto" w:fill="FFFFFF"/>
            <w:tcMar>
              <w:top w:w="40" w:type="dxa"/>
              <w:left w:w="200" w:type="dxa"/>
              <w:bottom w:w="40" w:type="dxa"/>
              <w:right w:w="200" w:type="dxa"/>
            </w:tcMar>
            <w:vAlign w:val="center"/>
          </w:tcPr>
          <w:p w14:paraId="5BE32080" w14:textId="77777777" w:rsidR="00D000A6" w:rsidRDefault="00185F2F">
            <w:r>
              <w:rPr>
                <w:rFonts w:eastAsia="Times New Roman" w:cs="Times New Roman"/>
                <w:sz w:val="22"/>
              </w:rPr>
              <w:t>Резерв/дефицит ВПУ</w:t>
            </w:r>
          </w:p>
        </w:tc>
        <w:tc>
          <w:tcPr>
            <w:tcW w:w="2310" w:type="pct"/>
            <w:shd w:val="clear" w:color="auto" w:fill="FFFFFF"/>
            <w:tcMar>
              <w:top w:w="40" w:type="dxa"/>
              <w:left w:w="200" w:type="dxa"/>
              <w:bottom w:w="40" w:type="dxa"/>
              <w:right w:w="200" w:type="dxa"/>
            </w:tcMar>
            <w:vAlign w:val="center"/>
          </w:tcPr>
          <w:p w14:paraId="3362B35B"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6C877044"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2EAC21D"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3258B1C"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25669F7"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82C1CCB"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F597F85"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77E012F"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800492E" w14:textId="77777777" w:rsidR="00D000A6" w:rsidRDefault="00185F2F">
            <w:pPr>
              <w:jc w:val="center"/>
            </w:pPr>
            <w:r>
              <w:rPr>
                <w:rFonts w:eastAsia="Times New Roman" w:cs="Times New Roman"/>
                <w:sz w:val="22"/>
              </w:rPr>
              <w:t>0,0000</w:t>
            </w:r>
          </w:p>
        </w:tc>
      </w:tr>
      <w:tr w:rsidR="00D000A6" w14:paraId="7AE6F3C7" w14:textId="77777777">
        <w:trPr>
          <w:jc w:val="center"/>
        </w:trPr>
        <w:tc>
          <w:tcPr>
            <w:tcW w:w="2310" w:type="pct"/>
            <w:vMerge/>
          </w:tcPr>
          <w:p w14:paraId="46F62F12" w14:textId="77777777" w:rsidR="00D000A6" w:rsidRDefault="00D000A6"/>
        </w:tc>
        <w:tc>
          <w:tcPr>
            <w:tcW w:w="2310" w:type="pct"/>
            <w:vMerge/>
          </w:tcPr>
          <w:p w14:paraId="6D7898B5" w14:textId="77777777" w:rsidR="00D000A6" w:rsidRDefault="00D000A6"/>
        </w:tc>
        <w:tc>
          <w:tcPr>
            <w:tcW w:w="2310" w:type="pct"/>
            <w:shd w:val="clear" w:color="auto" w:fill="FFFFFF"/>
            <w:tcMar>
              <w:top w:w="40" w:type="dxa"/>
              <w:left w:w="200" w:type="dxa"/>
              <w:bottom w:w="40" w:type="dxa"/>
              <w:right w:w="200" w:type="dxa"/>
            </w:tcMar>
            <w:vAlign w:val="center"/>
          </w:tcPr>
          <w:p w14:paraId="4687496C"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4F187CD7"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97A1E51"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CE9FDF0"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7BFCB6A"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3EB5236"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5BDBE00"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B2F04C7"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5D72D06" w14:textId="77777777" w:rsidR="00D000A6" w:rsidRDefault="00185F2F">
            <w:pPr>
              <w:jc w:val="center"/>
            </w:pPr>
            <w:r>
              <w:rPr>
                <w:rFonts w:eastAsia="Times New Roman" w:cs="Times New Roman"/>
                <w:sz w:val="22"/>
              </w:rPr>
              <w:t>0,0000</w:t>
            </w:r>
          </w:p>
        </w:tc>
      </w:tr>
      <w:tr w:rsidR="00D000A6" w14:paraId="05FB6F66" w14:textId="77777777">
        <w:trPr>
          <w:jc w:val="center"/>
        </w:trPr>
        <w:tc>
          <w:tcPr>
            <w:tcW w:w="2310" w:type="pct"/>
            <w:vMerge w:val="restart"/>
            <w:shd w:val="clear" w:color="auto" w:fill="FFFFFF"/>
            <w:tcMar>
              <w:top w:w="40" w:type="dxa"/>
              <w:left w:w="200" w:type="dxa"/>
              <w:bottom w:w="40" w:type="dxa"/>
              <w:right w:w="200" w:type="dxa"/>
            </w:tcMar>
            <w:vAlign w:val="center"/>
          </w:tcPr>
          <w:p w14:paraId="092306C4" w14:textId="77777777" w:rsidR="00D000A6" w:rsidRDefault="00185F2F">
            <w:r>
              <w:rPr>
                <w:rFonts w:eastAsia="Times New Roman" w:cs="Times New Roman"/>
                <w:sz w:val="22"/>
              </w:rPr>
              <w:t>Котельная №6/15</w:t>
            </w:r>
          </w:p>
        </w:tc>
        <w:tc>
          <w:tcPr>
            <w:tcW w:w="2310" w:type="pct"/>
            <w:shd w:val="clear" w:color="auto" w:fill="FFFFFF"/>
            <w:tcMar>
              <w:top w:w="40" w:type="dxa"/>
              <w:left w:w="200" w:type="dxa"/>
              <w:bottom w:w="40" w:type="dxa"/>
              <w:right w:w="200" w:type="dxa"/>
            </w:tcMar>
            <w:vAlign w:val="center"/>
          </w:tcPr>
          <w:p w14:paraId="1FC74F38" w14:textId="77777777" w:rsidR="00D000A6" w:rsidRDefault="00185F2F">
            <w:r>
              <w:rPr>
                <w:rFonts w:eastAsia="Times New Roman" w:cs="Times New Roman"/>
                <w:sz w:val="22"/>
              </w:rPr>
              <w:t>Производительность ВПУ</w:t>
            </w:r>
          </w:p>
        </w:tc>
        <w:tc>
          <w:tcPr>
            <w:tcW w:w="2310" w:type="pct"/>
            <w:shd w:val="clear" w:color="auto" w:fill="FFFFFF"/>
            <w:tcMar>
              <w:top w:w="40" w:type="dxa"/>
              <w:left w:w="200" w:type="dxa"/>
              <w:bottom w:w="40" w:type="dxa"/>
              <w:right w:w="200" w:type="dxa"/>
            </w:tcMar>
            <w:vAlign w:val="center"/>
          </w:tcPr>
          <w:p w14:paraId="3C36CBCB"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1D350A48"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6D83657"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FA95456"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E1551F1"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2F55734"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91F38C4"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DD166A3"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55B2DDE" w14:textId="77777777" w:rsidR="00D000A6" w:rsidRDefault="00185F2F">
            <w:pPr>
              <w:jc w:val="center"/>
            </w:pPr>
            <w:r>
              <w:rPr>
                <w:rFonts w:eastAsia="Times New Roman" w:cs="Times New Roman"/>
                <w:sz w:val="22"/>
              </w:rPr>
              <w:t>0,0000</w:t>
            </w:r>
          </w:p>
        </w:tc>
      </w:tr>
      <w:tr w:rsidR="00D000A6" w14:paraId="5AF88F84" w14:textId="77777777">
        <w:trPr>
          <w:jc w:val="center"/>
        </w:trPr>
        <w:tc>
          <w:tcPr>
            <w:tcW w:w="2310" w:type="pct"/>
            <w:vMerge/>
          </w:tcPr>
          <w:p w14:paraId="19ED560D" w14:textId="77777777" w:rsidR="00D000A6" w:rsidRDefault="00D000A6"/>
        </w:tc>
        <w:tc>
          <w:tcPr>
            <w:tcW w:w="2310" w:type="pct"/>
            <w:shd w:val="clear" w:color="auto" w:fill="FFFFFF"/>
            <w:tcMar>
              <w:top w:w="40" w:type="dxa"/>
              <w:left w:w="200" w:type="dxa"/>
              <w:bottom w:w="40" w:type="dxa"/>
              <w:right w:w="200" w:type="dxa"/>
            </w:tcMar>
            <w:vAlign w:val="center"/>
          </w:tcPr>
          <w:p w14:paraId="410AFAD4" w14:textId="77777777" w:rsidR="00D000A6" w:rsidRDefault="00185F2F">
            <w:r>
              <w:rPr>
                <w:rFonts w:eastAsia="Times New Roman" w:cs="Times New Roman"/>
                <w:sz w:val="22"/>
              </w:rPr>
              <w:t>Располагаемая производительность</w:t>
            </w:r>
          </w:p>
        </w:tc>
        <w:tc>
          <w:tcPr>
            <w:tcW w:w="2310" w:type="pct"/>
            <w:shd w:val="clear" w:color="auto" w:fill="FFFFFF"/>
            <w:tcMar>
              <w:top w:w="40" w:type="dxa"/>
              <w:left w:w="200" w:type="dxa"/>
              <w:bottom w:w="40" w:type="dxa"/>
              <w:right w:w="200" w:type="dxa"/>
            </w:tcMar>
            <w:vAlign w:val="center"/>
          </w:tcPr>
          <w:p w14:paraId="5D456324"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49F94AE6"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BBB25D4"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5A732C5"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A539A0B"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4494FBE"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B850B42"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A0DB7A5"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B4B1886" w14:textId="77777777" w:rsidR="00D000A6" w:rsidRDefault="00185F2F">
            <w:pPr>
              <w:jc w:val="center"/>
            </w:pPr>
            <w:r>
              <w:rPr>
                <w:rFonts w:eastAsia="Times New Roman" w:cs="Times New Roman"/>
                <w:sz w:val="22"/>
              </w:rPr>
              <w:t>0,0000</w:t>
            </w:r>
          </w:p>
        </w:tc>
      </w:tr>
      <w:tr w:rsidR="00D000A6" w14:paraId="11326B4C" w14:textId="77777777">
        <w:trPr>
          <w:jc w:val="center"/>
        </w:trPr>
        <w:tc>
          <w:tcPr>
            <w:tcW w:w="2310" w:type="pct"/>
            <w:vMerge/>
          </w:tcPr>
          <w:p w14:paraId="0CA695B2" w14:textId="77777777" w:rsidR="00D000A6" w:rsidRDefault="00D000A6"/>
        </w:tc>
        <w:tc>
          <w:tcPr>
            <w:tcW w:w="2310" w:type="pct"/>
            <w:shd w:val="clear" w:color="auto" w:fill="FFFFFF"/>
            <w:tcMar>
              <w:top w:w="40" w:type="dxa"/>
              <w:left w:w="200" w:type="dxa"/>
              <w:bottom w:w="40" w:type="dxa"/>
              <w:right w:w="200" w:type="dxa"/>
            </w:tcMar>
            <w:vAlign w:val="center"/>
          </w:tcPr>
          <w:p w14:paraId="6DC97FDD" w14:textId="77777777" w:rsidR="00D000A6" w:rsidRDefault="00185F2F">
            <w:r>
              <w:rPr>
                <w:rFonts w:eastAsia="Times New Roman" w:cs="Times New Roman"/>
                <w:sz w:val="22"/>
              </w:rPr>
              <w:t>Собственные нужды</w:t>
            </w:r>
          </w:p>
        </w:tc>
        <w:tc>
          <w:tcPr>
            <w:tcW w:w="2310" w:type="pct"/>
            <w:shd w:val="clear" w:color="auto" w:fill="FFFFFF"/>
            <w:tcMar>
              <w:top w:w="40" w:type="dxa"/>
              <w:left w:w="200" w:type="dxa"/>
              <w:bottom w:w="40" w:type="dxa"/>
              <w:right w:w="200" w:type="dxa"/>
            </w:tcMar>
            <w:vAlign w:val="center"/>
          </w:tcPr>
          <w:p w14:paraId="663B35F2"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08917E14"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09E6DBA"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8E455B4"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AB8D221"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F61F981"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CADA893"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D28D9A9"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332DC18" w14:textId="77777777" w:rsidR="00D000A6" w:rsidRDefault="00185F2F">
            <w:pPr>
              <w:jc w:val="center"/>
            </w:pPr>
            <w:r>
              <w:rPr>
                <w:rFonts w:eastAsia="Times New Roman" w:cs="Times New Roman"/>
                <w:sz w:val="22"/>
              </w:rPr>
              <w:t>0,0000</w:t>
            </w:r>
          </w:p>
        </w:tc>
      </w:tr>
      <w:tr w:rsidR="00D000A6" w14:paraId="34077AA0" w14:textId="77777777">
        <w:trPr>
          <w:jc w:val="center"/>
        </w:trPr>
        <w:tc>
          <w:tcPr>
            <w:tcW w:w="2310" w:type="pct"/>
            <w:vMerge/>
          </w:tcPr>
          <w:p w14:paraId="564B0FA2" w14:textId="77777777" w:rsidR="00D000A6" w:rsidRDefault="00D000A6"/>
        </w:tc>
        <w:tc>
          <w:tcPr>
            <w:tcW w:w="2310" w:type="pct"/>
            <w:shd w:val="clear" w:color="auto" w:fill="FFFFFF"/>
            <w:tcMar>
              <w:top w:w="40" w:type="dxa"/>
              <w:left w:w="200" w:type="dxa"/>
              <w:bottom w:w="40" w:type="dxa"/>
              <w:right w:w="200" w:type="dxa"/>
            </w:tcMar>
            <w:vAlign w:val="center"/>
          </w:tcPr>
          <w:p w14:paraId="18A3AF91" w14:textId="77777777" w:rsidR="00D000A6" w:rsidRDefault="00185F2F">
            <w:r>
              <w:rPr>
                <w:rFonts w:eastAsia="Times New Roman" w:cs="Times New Roman"/>
                <w:sz w:val="22"/>
              </w:rPr>
              <w:t>Подпитка тепловой сети</w:t>
            </w:r>
          </w:p>
        </w:tc>
        <w:tc>
          <w:tcPr>
            <w:tcW w:w="2310" w:type="pct"/>
            <w:shd w:val="clear" w:color="auto" w:fill="FFFFFF"/>
            <w:tcMar>
              <w:top w:w="40" w:type="dxa"/>
              <w:left w:w="200" w:type="dxa"/>
              <w:bottom w:w="40" w:type="dxa"/>
              <w:right w:w="200" w:type="dxa"/>
            </w:tcMar>
            <w:vAlign w:val="center"/>
          </w:tcPr>
          <w:p w14:paraId="5A930EDD"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56AE0F2C"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E88F17C"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6A50E79"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528E523"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CEB5DDD"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C7C9B37"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35B3BBD"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E0F8252" w14:textId="77777777" w:rsidR="00D000A6" w:rsidRDefault="00185F2F">
            <w:pPr>
              <w:jc w:val="center"/>
            </w:pPr>
            <w:r>
              <w:rPr>
                <w:rFonts w:eastAsia="Times New Roman" w:cs="Times New Roman"/>
                <w:sz w:val="22"/>
              </w:rPr>
              <w:t>0,0000</w:t>
            </w:r>
          </w:p>
        </w:tc>
      </w:tr>
      <w:tr w:rsidR="00D000A6" w14:paraId="1A02554E" w14:textId="77777777">
        <w:trPr>
          <w:jc w:val="center"/>
        </w:trPr>
        <w:tc>
          <w:tcPr>
            <w:tcW w:w="2310" w:type="pct"/>
            <w:vMerge/>
          </w:tcPr>
          <w:p w14:paraId="1DF82943" w14:textId="77777777" w:rsidR="00D000A6" w:rsidRDefault="00D000A6"/>
        </w:tc>
        <w:tc>
          <w:tcPr>
            <w:tcW w:w="2310" w:type="pct"/>
            <w:vMerge w:val="restart"/>
            <w:shd w:val="clear" w:color="auto" w:fill="FFFFFF"/>
            <w:tcMar>
              <w:top w:w="40" w:type="dxa"/>
              <w:left w:w="200" w:type="dxa"/>
              <w:bottom w:w="40" w:type="dxa"/>
              <w:right w:w="200" w:type="dxa"/>
            </w:tcMar>
            <w:vAlign w:val="center"/>
          </w:tcPr>
          <w:p w14:paraId="5453C0B6" w14:textId="77777777" w:rsidR="00D000A6" w:rsidRDefault="00185F2F">
            <w:r>
              <w:rPr>
                <w:rFonts w:eastAsia="Times New Roman" w:cs="Times New Roman"/>
                <w:sz w:val="22"/>
              </w:rPr>
              <w:t>Резерв/дефицит ВПУ</w:t>
            </w:r>
          </w:p>
        </w:tc>
        <w:tc>
          <w:tcPr>
            <w:tcW w:w="2310" w:type="pct"/>
            <w:shd w:val="clear" w:color="auto" w:fill="FFFFFF"/>
            <w:tcMar>
              <w:top w:w="40" w:type="dxa"/>
              <w:left w:w="200" w:type="dxa"/>
              <w:bottom w:w="40" w:type="dxa"/>
              <w:right w:w="200" w:type="dxa"/>
            </w:tcMar>
            <w:vAlign w:val="center"/>
          </w:tcPr>
          <w:p w14:paraId="2C14EA00"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3961BA59"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536B295"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E6DFE8E"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CCB744F"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439FC06"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F865FCD"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1160B58"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5BE20EF" w14:textId="77777777" w:rsidR="00D000A6" w:rsidRDefault="00185F2F">
            <w:pPr>
              <w:jc w:val="center"/>
            </w:pPr>
            <w:r>
              <w:rPr>
                <w:rFonts w:eastAsia="Times New Roman" w:cs="Times New Roman"/>
                <w:sz w:val="22"/>
              </w:rPr>
              <w:t>0,0000</w:t>
            </w:r>
          </w:p>
        </w:tc>
      </w:tr>
      <w:tr w:rsidR="00D000A6" w14:paraId="52895E09" w14:textId="77777777">
        <w:trPr>
          <w:jc w:val="center"/>
        </w:trPr>
        <w:tc>
          <w:tcPr>
            <w:tcW w:w="2310" w:type="pct"/>
            <w:vMerge/>
          </w:tcPr>
          <w:p w14:paraId="668F5B23" w14:textId="77777777" w:rsidR="00D000A6" w:rsidRDefault="00D000A6"/>
        </w:tc>
        <w:tc>
          <w:tcPr>
            <w:tcW w:w="2310" w:type="pct"/>
            <w:vMerge/>
          </w:tcPr>
          <w:p w14:paraId="24A84AB2" w14:textId="77777777" w:rsidR="00D000A6" w:rsidRDefault="00D000A6"/>
        </w:tc>
        <w:tc>
          <w:tcPr>
            <w:tcW w:w="2310" w:type="pct"/>
            <w:shd w:val="clear" w:color="auto" w:fill="FFFFFF"/>
            <w:tcMar>
              <w:top w:w="40" w:type="dxa"/>
              <w:left w:w="200" w:type="dxa"/>
              <w:bottom w:w="40" w:type="dxa"/>
              <w:right w:w="200" w:type="dxa"/>
            </w:tcMar>
            <w:vAlign w:val="center"/>
          </w:tcPr>
          <w:p w14:paraId="6746679A"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13017017"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935E079"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2F14BAF"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DF16E96"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22C4D8E"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8A80AFD"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1BA73E8"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8FD8FFB" w14:textId="77777777" w:rsidR="00D000A6" w:rsidRDefault="00185F2F">
            <w:pPr>
              <w:jc w:val="center"/>
            </w:pPr>
            <w:r>
              <w:rPr>
                <w:rFonts w:eastAsia="Times New Roman" w:cs="Times New Roman"/>
                <w:sz w:val="22"/>
              </w:rPr>
              <w:t>0,0000</w:t>
            </w:r>
          </w:p>
        </w:tc>
      </w:tr>
      <w:tr w:rsidR="00D000A6" w14:paraId="5E05CE33" w14:textId="77777777">
        <w:trPr>
          <w:jc w:val="center"/>
        </w:trPr>
        <w:tc>
          <w:tcPr>
            <w:tcW w:w="2310" w:type="pct"/>
            <w:vMerge w:val="restart"/>
            <w:shd w:val="clear" w:color="auto" w:fill="FFFFFF"/>
            <w:tcMar>
              <w:top w:w="40" w:type="dxa"/>
              <w:left w:w="200" w:type="dxa"/>
              <w:bottom w:w="40" w:type="dxa"/>
              <w:right w:w="200" w:type="dxa"/>
            </w:tcMar>
            <w:vAlign w:val="center"/>
          </w:tcPr>
          <w:p w14:paraId="7AE94E8A" w14:textId="77777777" w:rsidR="00D000A6" w:rsidRDefault="00185F2F">
            <w:r>
              <w:rPr>
                <w:rFonts w:eastAsia="Times New Roman" w:cs="Times New Roman"/>
                <w:sz w:val="22"/>
              </w:rPr>
              <w:t>Котельная №6/16</w:t>
            </w:r>
          </w:p>
        </w:tc>
        <w:tc>
          <w:tcPr>
            <w:tcW w:w="2310" w:type="pct"/>
            <w:shd w:val="clear" w:color="auto" w:fill="FFFFFF"/>
            <w:tcMar>
              <w:top w:w="40" w:type="dxa"/>
              <w:left w:w="200" w:type="dxa"/>
              <w:bottom w:w="40" w:type="dxa"/>
              <w:right w:w="200" w:type="dxa"/>
            </w:tcMar>
            <w:vAlign w:val="center"/>
          </w:tcPr>
          <w:p w14:paraId="63770B14" w14:textId="77777777" w:rsidR="00D000A6" w:rsidRDefault="00185F2F">
            <w:r>
              <w:rPr>
                <w:rFonts w:eastAsia="Times New Roman" w:cs="Times New Roman"/>
                <w:sz w:val="22"/>
              </w:rPr>
              <w:t>Производительность ВПУ</w:t>
            </w:r>
          </w:p>
        </w:tc>
        <w:tc>
          <w:tcPr>
            <w:tcW w:w="2310" w:type="pct"/>
            <w:shd w:val="clear" w:color="auto" w:fill="FFFFFF"/>
            <w:tcMar>
              <w:top w:w="40" w:type="dxa"/>
              <w:left w:w="200" w:type="dxa"/>
              <w:bottom w:w="40" w:type="dxa"/>
              <w:right w:w="200" w:type="dxa"/>
            </w:tcMar>
            <w:vAlign w:val="center"/>
          </w:tcPr>
          <w:p w14:paraId="68F0DD59"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7B688C6D"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4E01D6B"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4D57A65"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CC55D85"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AA16F36"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E3457C9"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918ACCF"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2AA6588" w14:textId="77777777" w:rsidR="00D000A6" w:rsidRDefault="00185F2F">
            <w:pPr>
              <w:jc w:val="center"/>
            </w:pPr>
            <w:r>
              <w:rPr>
                <w:rFonts w:eastAsia="Times New Roman" w:cs="Times New Roman"/>
                <w:sz w:val="22"/>
              </w:rPr>
              <w:t>0,0000</w:t>
            </w:r>
          </w:p>
        </w:tc>
      </w:tr>
      <w:tr w:rsidR="00D000A6" w14:paraId="15471993" w14:textId="77777777">
        <w:trPr>
          <w:jc w:val="center"/>
        </w:trPr>
        <w:tc>
          <w:tcPr>
            <w:tcW w:w="2310" w:type="pct"/>
            <w:vMerge/>
          </w:tcPr>
          <w:p w14:paraId="1FC4526C" w14:textId="77777777" w:rsidR="00D000A6" w:rsidRDefault="00D000A6"/>
        </w:tc>
        <w:tc>
          <w:tcPr>
            <w:tcW w:w="2310" w:type="pct"/>
            <w:shd w:val="clear" w:color="auto" w:fill="FFFFFF"/>
            <w:tcMar>
              <w:top w:w="40" w:type="dxa"/>
              <w:left w:w="200" w:type="dxa"/>
              <w:bottom w:w="40" w:type="dxa"/>
              <w:right w:w="200" w:type="dxa"/>
            </w:tcMar>
            <w:vAlign w:val="center"/>
          </w:tcPr>
          <w:p w14:paraId="499AC62F" w14:textId="77777777" w:rsidR="00D000A6" w:rsidRDefault="00185F2F">
            <w:r>
              <w:rPr>
                <w:rFonts w:eastAsia="Times New Roman" w:cs="Times New Roman"/>
                <w:sz w:val="22"/>
              </w:rPr>
              <w:t>Располагаемая производительность</w:t>
            </w:r>
          </w:p>
        </w:tc>
        <w:tc>
          <w:tcPr>
            <w:tcW w:w="2310" w:type="pct"/>
            <w:shd w:val="clear" w:color="auto" w:fill="FFFFFF"/>
            <w:tcMar>
              <w:top w:w="40" w:type="dxa"/>
              <w:left w:w="200" w:type="dxa"/>
              <w:bottom w:w="40" w:type="dxa"/>
              <w:right w:w="200" w:type="dxa"/>
            </w:tcMar>
            <w:vAlign w:val="center"/>
          </w:tcPr>
          <w:p w14:paraId="51B1E7D1"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31172899"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07D5018"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27692BE"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9E85DAF"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25EFA89"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0BE2C31"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AB22626"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F6E4B30" w14:textId="77777777" w:rsidR="00D000A6" w:rsidRDefault="00185F2F">
            <w:pPr>
              <w:jc w:val="center"/>
            </w:pPr>
            <w:r>
              <w:rPr>
                <w:rFonts w:eastAsia="Times New Roman" w:cs="Times New Roman"/>
                <w:sz w:val="22"/>
              </w:rPr>
              <w:t>0,0000</w:t>
            </w:r>
          </w:p>
        </w:tc>
      </w:tr>
      <w:tr w:rsidR="00D000A6" w14:paraId="209843D9" w14:textId="77777777">
        <w:trPr>
          <w:jc w:val="center"/>
        </w:trPr>
        <w:tc>
          <w:tcPr>
            <w:tcW w:w="2310" w:type="pct"/>
            <w:vMerge/>
          </w:tcPr>
          <w:p w14:paraId="63ACEB86" w14:textId="77777777" w:rsidR="00D000A6" w:rsidRDefault="00D000A6"/>
        </w:tc>
        <w:tc>
          <w:tcPr>
            <w:tcW w:w="2310" w:type="pct"/>
            <w:shd w:val="clear" w:color="auto" w:fill="FFFFFF"/>
            <w:tcMar>
              <w:top w:w="40" w:type="dxa"/>
              <w:left w:w="200" w:type="dxa"/>
              <w:bottom w:w="40" w:type="dxa"/>
              <w:right w:w="200" w:type="dxa"/>
            </w:tcMar>
            <w:vAlign w:val="center"/>
          </w:tcPr>
          <w:p w14:paraId="7BD46CB0" w14:textId="77777777" w:rsidR="00D000A6" w:rsidRDefault="00185F2F">
            <w:r>
              <w:rPr>
                <w:rFonts w:eastAsia="Times New Roman" w:cs="Times New Roman"/>
                <w:sz w:val="22"/>
              </w:rPr>
              <w:t>Собственные нужды</w:t>
            </w:r>
          </w:p>
        </w:tc>
        <w:tc>
          <w:tcPr>
            <w:tcW w:w="2310" w:type="pct"/>
            <w:shd w:val="clear" w:color="auto" w:fill="FFFFFF"/>
            <w:tcMar>
              <w:top w:w="40" w:type="dxa"/>
              <w:left w:w="200" w:type="dxa"/>
              <w:bottom w:w="40" w:type="dxa"/>
              <w:right w:w="200" w:type="dxa"/>
            </w:tcMar>
            <w:vAlign w:val="center"/>
          </w:tcPr>
          <w:p w14:paraId="1F5A8331"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6E67ADF6"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A89BB4B"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0E2E8B7"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C067E5D"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02A6D01"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6A4BA8C"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8955804"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45E4C0C" w14:textId="77777777" w:rsidR="00D000A6" w:rsidRDefault="00185F2F">
            <w:pPr>
              <w:jc w:val="center"/>
            </w:pPr>
            <w:r>
              <w:rPr>
                <w:rFonts w:eastAsia="Times New Roman" w:cs="Times New Roman"/>
                <w:sz w:val="22"/>
              </w:rPr>
              <w:t>0,0000</w:t>
            </w:r>
          </w:p>
        </w:tc>
      </w:tr>
      <w:tr w:rsidR="00D000A6" w14:paraId="3049F6DD" w14:textId="77777777">
        <w:trPr>
          <w:jc w:val="center"/>
        </w:trPr>
        <w:tc>
          <w:tcPr>
            <w:tcW w:w="2310" w:type="pct"/>
            <w:vMerge/>
          </w:tcPr>
          <w:p w14:paraId="0C6FAD5C" w14:textId="77777777" w:rsidR="00D000A6" w:rsidRDefault="00D000A6"/>
        </w:tc>
        <w:tc>
          <w:tcPr>
            <w:tcW w:w="2310" w:type="pct"/>
            <w:shd w:val="clear" w:color="auto" w:fill="FFFFFF"/>
            <w:tcMar>
              <w:top w:w="40" w:type="dxa"/>
              <w:left w:w="200" w:type="dxa"/>
              <w:bottom w:w="40" w:type="dxa"/>
              <w:right w:w="200" w:type="dxa"/>
            </w:tcMar>
            <w:vAlign w:val="center"/>
          </w:tcPr>
          <w:p w14:paraId="335A4783" w14:textId="77777777" w:rsidR="00D000A6" w:rsidRDefault="00185F2F">
            <w:r>
              <w:rPr>
                <w:rFonts w:eastAsia="Times New Roman" w:cs="Times New Roman"/>
                <w:sz w:val="22"/>
              </w:rPr>
              <w:t>Подпитка тепловой сети</w:t>
            </w:r>
          </w:p>
        </w:tc>
        <w:tc>
          <w:tcPr>
            <w:tcW w:w="2310" w:type="pct"/>
            <w:shd w:val="clear" w:color="auto" w:fill="FFFFFF"/>
            <w:tcMar>
              <w:top w:w="40" w:type="dxa"/>
              <w:left w:w="200" w:type="dxa"/>
              <w:bottom w:w="40" w:type="dxa"/>
              <w:right w:w="200" w:type="dxa"/>
            </w:tcMar>
            <w:vAlign w:val="center"/>
          </w:tcPr>
          <w:p w14:paraId="2976430F"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38F76174"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562722A"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CC272A0"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AB434E6"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E5E2E0D"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E198209"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39E80E3"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2C37AC7" w14:textId="77777777" w:rsidR="00D000A6" w:rsidRDefault="00185F2F">
            <w:pPr>
              <w:jc w:val="center"/>
            </w:pPr>
            <w:r>
              <w:rPr>
                <w:rFonts w:eastAsia="Times New Roman" w:cs="Times New Roman"/>
                <w:sz w:val="22"/>
              </w:rPr>
              <w:t>0,0000</w:t>
            </w:r>
          </w:p>
        </w:tc>
      </w:tr>
      <w:tr w:rsidR="00D000A6" w14:paraId="1D36226A" w14:textId="77777777">
        <w:trPr>
          <w:jc w:val="center"/>
        </w:trPr>
        <w:tc>
          <w:tcPr>
            <w:tcW w:w="2310" w:type="pct"/>
            <w:vMerge/>
          </w:tcPr>
          <w:p w14:paraId="20905C92" w14:textId="77777777" w:rsidR="00D000A6" w:rsidRDefault="00D000A6"/>
        </w:tc>
        <w:tc>
          <w:tcPr>
            <w:tcW w:w="2310" w:type="pct"/>
            <w:vMerge w:val="restart"/>
            <w:shd w:val="clear" w:color="auto" w:fill="FFFFFF"/>
            <w:tcMar>
              <w:top w:w="40" w:type="dxa"/>
              <w:left w:w="200" w:type="dxa"/>
              <w:bottom w:w="40" w:type="dxa"/>
              <w:right w:w="200" w:type="dxa"/>
            </w:tcMar>
            <w:vAlign w:val="center"/>
          </w:tcPr>
          <w:p w14:paraId="5D3C102C" w14:textId="77777777" w:rsidR="00D000A6" w:rsidRDefault="00185F2F">
            <w:r>
              <w:rPr>
                <w:rFonts w:eastAsia="Times New Roman" w:cs="Times New Roman"/>
                <w:sz w:val="22"/>
              </w:rPr>
              <w:t>Резерв/дефицит ВПУ</w:t>
            </w:r>
          </w:p>
        </w:tc>
        <w:tc>
          <w:tcPr>
            <w:tcW w:w="2310" w:type="pct"/>
            <w:shd w:val="clear" w:color="auto" w:fill="FFFFFF"/>
            <w:tcMar>
              <w:top w:w="40" w:type="dxa"/>
              <w:left w:w="200" w:type="dxa"/>
              <w:bottom w:w="40" w:type="dxa"/>
              <w:right w:w="200" w:type="dxa"/>
            </w:tcMar>
            <w:vAlign w:val="center"/>
          </w:tcPr>
          <w:p w14:paraId="64455E98"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544ADBAA"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6D9D88E"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E55AA94"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77DFEA8"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79F357D"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1D40109"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D387D3A"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B28F46E" w14:textId="77777777" w:rsidR="00D000A6" w:rsidRDefault="00185F2F">
            <w:pPr>
              <w:jc w:val="center"/>
            </w:pPr>
            <w:r>
              <w:rPr>
                <w:rFonts w:eastAsia="Times New Roman" w:cs="Times New Roman"/>
                <w:sz w:val="22"/>
              </w:rPr>
              <w:t>0,0000</w:t>
            </w:r>
          </w:p>
        </w:tc>
      </w:tr>
      <w:tr w:rsidR="00D000A6" w14:paraId="2F49B418" w14:textId="77777777">
        <w:trPr>
          <w:jc w:val="center"/>
        </w:trPr>
        <w:tc>
          <w:tcPr>
            <w:tcW w:w="2310" w:type="pct"/>
            <w:vMerge/>
          </w:tcPr>
          <w:p w14:paraId="40D2F920" w14:textId="77777777" w:rsidR="00D000A6" w:rsidRDefault="00D000A6"/>
        </w:tc>
        <w:tc>
          <w:tcPr>
            <w:tcW w:w="2310" w:type="pct"/>
            <w:vMerge/>
          </w:tcPr>
          <w:p w14:paraId="78AC1870" w14:textId="77777777" w:rsidR="00D000A6" w:rsidRDefault="00D000A6"/>
        </w:tc>
        <w:tc>
          <w:tcPr>
            <w:tcW w:w="2310" w:type="pct"/>
            <w:shd w:val="clear" w:color="auto" w:fill="FFFFFF"/>
            <w:tcMar>
              <w:top w:w="40" w:type="dxa"/>
              <w:left w:w="200" w:type="dxa"/>
              <w:bottom w:w="40" w:type="dxa"/>
              <w:right w:w="200" w:type="dxa"/>
            </w:tcMar>
            <w:vAlign w:val="center"/>
          </w:tcPr>
          <w:p w14:paraId="7D327C64"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14DB0456"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1422266"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12E5DA6"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ACB84CA"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CB23144"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B18EF86"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6A997DC"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333A4E5" w14:textId="77777777" w:rsidR="00D000A6" w:rsidRDefault="00185F2F">
            <w:pPr>
              <w:jc w:val="center"/>
            </w:pPr>
            <w:r>
              <w:rPr>
                <w:rFonts w:eastAsia="Times New Roman" w:cs="Times New Roman"/>
                <w:sz w:val="22"/>
              </w:rPr>
              <w:t>0,0000</w:t>
            </w:r>
          </w:p>
        </w:tc>
      </w:tr>
      <w:tr w:rsidR="00D000A6" w14:paraId="21CDF53F" w14:textId="77777777">
        <w:trPr>
          <w:jc w:val="center"/>
        </w:trPr>
        <w:tc>
          <w:tcPr>
            <w:tcW w:w="2310" w:type="pct"/>
            <w:vMerge w:val="restart"/>
            <w:shd w:val="clear" w:color="auto" w:fill="FFFFFF"/>
            <w:tcMar>
              <w:top w:w="40" w:type="dxa"/>
              <w:left w:w="200" w:type="dxa"/>
              <w:bottom w:w="40" w:type="dxa"/>
              <w:right w:w="200" w:type="dxa"/>
            </w:tcMar>
            <w:vAlign w:val="center"/>
          </w:tcPr>
          <w:p w14:paraId="398EBA76" w14:textId="77777777" w:rsidR="00D000A6" w:rsidRDefault="00185F2F">
            <w:r>
              <w:rPr>
                <w:rFonts w:eastAsia="Times New Roman" w:cs="Times New Roman"/>
                <w:sz w:val="22"/>
              </w:rPr>
              <w:t>Котельная №6/17</w:t>
            </w:r>
          </w:p>
        </w:tc>
        <w:tc>
          <w:tcPr>
            <w:tcW w:w="2310" w:type="pct"/>
            <w:shd w:val="clear" w:color="auto" w:fill="FFFFFF"/>
            <w:tcMar>
              <w:top w:w="40" w:type="dxa"/>
              <w:left w:w="200" w:type="dxa"/>
              <w:bottom w:w="40" w:type="dxa"/>
              <w:right w:w="200" w:type="dxa"/>
            </w:tcMar>
            <w:vAlign w:val="center"/>
          </w:tcPr>
          <w:p w14:paraId="33940E1F" w14:textId="77777777" w:rsidR="00D000A6" w:rsidRDefault="00185F2F">
            <w:r>
              <w:rPr>
                <w:rFonts w:eastAsia="Times New Roman" w:cs="Times New Roman"/>
                <w:sz w:val="22"/>
              </w:rPr>
              <w:t>Производительность ВПУ</w:t>
            </w:r>
          </w:p>
        </w:tc>
        <w:tc>
          <w:tcPr>
            <w:tcW w:w="2310" w:type="pct"/>
            <w:shd w:val="clear" w:color="auto" w:fill="FFFFFF"/>
            <w:tcMar>
              <w:top w:w="40" w:type="dxa"/>
              <w:left w:w="200" w:type="dxa"/>
              <w:bottom w:w="40" w:type="dxa"/>
              <w:right w:w="200" w:type="dxa"/>
            </w:tcMar>
            <w:vAlign w:val="center"/>
          </w:tcPr>
          <w:p w14:paraId="51EE7927"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44AAA85B"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2098712"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28F997A"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9FFB249"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16799F9"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E8ABE3F"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BB15A18"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DDA1114" w14:textId="77777777" w:rsidR="00D000A6" w:rsidRDefault="00185F2F">
            <w:pPr>
              <w:jc w:val="center"/>
            </w:pPr>
            <w:r>
              <w:rPr>
                <w:rFonts w:eastAsia="Times New Roman" w:cs="Times New Roman"/>
                <w:sz w:val="22"/>
              </w:rPr>
              <w:t>0,0000</w:t>
            </w:r>
          </w:p>
        </w:tc>
      </w:tr>
      <w:tr w:rsidR="00D000A6" w14:paraId="4E38E81F" w14:textId="77777777">
        <w:trPr>
          <w:jc w:val="center"/>
        </w:trPr>
        <w:tc>
          <w:tcPr>
            <w:tcW w:w="2310" w:type="pct"/>
            <w:vMerge/>
          </w:tcPr>
          <w:p w14:paraId="75464893" w14:textId="77777777" w:rsidR="00D000A6" w:rsidRDefault="00D000A6"/>
        </w:tc>
        <w:tc>
          <w:tcPr>
            <w:tcW w:w="2310" w:type="pct"/>
            <w:shd w:val="clear" w:color="auto" w:fill="FFFFFF"/>
            <w:tcMar>
              <w:top w:w="40" w:type="dxa"/>
              <w:left w:w="200" w:type="dxa"/>
              <w:bottom w:w="40" w:type="dxa"/>
              <w:right w:w="200" w:type="dxa"/>
            </w:tcMar>
            <w:vAlign w:val="center"/>
          </w:tcPr>
          <w:p w14:paraId="245B35AD" w14:textId="77777777" w:rsidR="00D000A6" w:rsidRDefault="00185F2F">
            <w:r>
              <w:rPr>
                <w:rFonts w:eastAsia="Times New Roman" w:cs="Times New Roman"/>
                <w:sz w:val="22"/>
              </w:rPr>
              <w:t>Располагаемая производительность</w:t>
            </w:r>
          </w:p>
        </w:tc>
        <w:tc>
          <w:tcPr>
            <w:tcW w:w="2310" w:type="pct"/>
            <w:shd w:val="clear" w:color="auto" w:fill="FFFFFF"/>
            <w:tcMar>
              <w:top w:w="40" w:type="dxa"/>
              <w:left w:w="200" w:type="dxa"/>
              <w:bottom w:w="40" w:type="dxa"/>
              <w:right w:w="200" w:type="dxa"/>
            </w:tcMar>
            <w:vAlign w:val="center"/>
          </w:tcPr>
          <w:p w14:paraId="5A26F481"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237EDDB8"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50CA20D"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0B1AE21"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B7206ED"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0806AE6"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991A0E4"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2D63288"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E5D5955" w14:textId="77777777" w:rsidR="00D000A6" w:rsidRDefault="00185F2F">
            <w:pPr>
              <w:jc w:val="center"/>
            </w:pPr>
            <w:r>
              <w:rPr>
                <w:rFonts w:eastAsia="Times New Roman" w:cs="Times New Roman"/>
                <w:sz w:val="22"/>
              </w:rPr>
              <w:t>0,0000</w:t>
            </w:r>
          </w:p>
        </w:tc>
      </w:tr>
      <w:tr w:rsidR="00D000A6" w14:paraId="09A892B1" w14:textId="77777777">
        <w:trPr>
          <w:jc w:val="center"/>
        </w:trPr>
        <w:tc>
          <w:tcPr>
            <w:tcW w:w="2310" w:type="pct"/>
            <w:vMerge/>
          </w:tcPr>
          <w:p w14:paraId="782DC9B8" w14:textId="77777777" w:rsidR="00D000A6" w:rsidRDefault="00D000A6"/>
        </w:tc>
        <w:tc>
          <w:tcPr>
            <w:tcW w:w="2310" w:type="pct"/>
            <w:shd w:val="clear" w:color="auto" w:fill="FFFFFF"/>
            <w:tcMar>
              <w:top w:w="40" w:type="dxa"/>
              <w:left w:w="200" w:type="dxa"/>
              <w:bottom w:w="40" w:type="dxa"/>
              <w:right w:w="200" w:type="dxa"/>
            </w:tcMar>
            <w:vAlign w:val="center"/>
          </w:tcPr>
          <w:p w14:paraId="0FA09D98" w14:textId="77777777" w:rsidR="00D000A6" w:rsidRDefault="00185F2F">
            <w:r>
              <w:rPr>
                <w:rFonts w:eastAsia="Times New Roman" w:cs="Times New Roman"/>
                <w:sz w:val="22"/>
              </w:rPr>
              <w:t>Собственные нужды</w:t>
            </w:r>
          </w:p>
        </w:tc>
        <w:tc>
          <w:tcPr>
            <w:tcW w:w="2310" w:type="pct"/>
            <w:shd w:val="clear" w:color="auto" w:fill="FFFFFF"/>
            <w:tcMar>
              <w:top w:w="40" w:type="dxa"/>
              <w:left w:w="200" w:type="dxa"/>
              <w:bottom w:w="40" w:type="dxa"/>
              <w:right w:w="200" w:type="dxa"/>
            </w:tcMar>
            <w:vAlign w:val="center"/>
          </w:tcPr>
          <w:p w14:paraId="1FCA8C8A"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387E4614"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F532CBA"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4E7D602"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D09B690"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8AD6FC2"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0A516DB"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86A9DEE"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D39B383" w14:textId="77777777" w:rsidR="00D000A6" w:rsidRDefault="00185F2F">
            <w:pPr>
              <w:jc w:val="center"/>
            </w:pPr>
            <w:r>
              <w:rPr>
                <w:rFonts w:eastAsia="Times New Roman" w:cs="Times New Roman"/>
                <w:sz w:val="22"/>
              </w:rPr>
              <w:t>0,0000</w:t>
            </w:r>
          </w:p>
        </w:tc>
      </w:tr>
      <w:tr w:rsidR="00D000A6" w14:paraId="5E2CDD07" w14:textId="77777777">
        <w:trPr>
          <w:jc w:val="center"/>
        </w:trPr>
        <w:tc>
          <w:tcPr>
            <w:tcW w:w="2310" w:type="pct"/>
            <w:vMerge/>
          </w:tcPr>
          <w:p w14:paraId="23104B92" w14:textId="77777777" w:rsidR="00D000A6" w:rsidRDefault="00D000A6"/>
        </w:tc>
        <w:tc>
          <w:tcPr>
            <w:tcW w:w="2310" w:type="pct"/>
            <w:shd w:val="clear" w:color="auto" w:fill="FFFFFF"/>
            <w:tcMar>
              <w:top w:w="40" w:type="dxa"/>
              <w:left w:w="200" w:type="dxa"/>
              <w:bottom w:w="40" w:type="dxa"/>
              <w:right w:w="200" w:type="dxa"/>
            </w:tcMar>
            <w:vAlign w:val="center"/>
          </w:tcPr>
          <w:p w14:paraId="432FED84" w14:textId="77777777" w:rsidR="00D000A6" w:rsidRDefault="00185F2F">
            <w:r>
              <w:rPr>
                <w:rFonts w:eastAsia="Times New Roman" w:cs="Times New Roman"/>
                <w:sz w:val="22"/>
              </w:rPr>
              <w:t>Подпитка тепловой сети</w:t>
            </w:r>
          </w:p>
        </w:tc>
        <w:tc>
          <w:tcPr>
            <w:tcW w:w="2310" w:type="pct"/>
            <w:shd w:val="clear" w:color="auto" w:fill="FFFFFF"/>
            <w:tcMar>
              <w:top w:w="40" w:type="dxa"/>
              <w:left w:w="200" w:type="dxa"/>
              <w:bottom w:w="40" w:type="dxa"/>
              <w:right w:w="200" w:type="dxa"/>
            </w:tcMar>
            <w:vAlign w:val="center"/>
          </w:tcPr>
          <w:p w14:paraId="20B7B3C0"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42779B93"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198338B"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6FE0681"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A4C66BF"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00E7133"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51973C4"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C7AEF8E"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34521C2" w14:textId="77777777" w:rsidR="00D000A6" w:rsidRDefault="00185F2F">
            <w:pPr>
              <w:jc w:val="center"/>
            </w:pPr>
            <w:r>
              <w:rPr>
                <w:rFonts w:eastAsia="Times New Roman" w:cs="Times New Roman"/>
                <w:sz w:val="22"/>
              </w:rPr>
              <w:t>0,0000</w:t>
            </w:r>
          </w:p>
        </w:tc>
      </w:tr>
      <w:tr w:rsidR="00D000A6" w14:paraId="7D56F378" w14:textId="77777777">
        <w:trPr>
          <w:jc w:val="center"/>
        </w:trPr>
        <w:tc>
          <w:tcPr>
            <w:tcW w:w="2310" w:type="pct"/>
            <w:vMerge/>
          </w:tcPr>
          <w:p w14:paraId="7A282F4E" w14:textId="77777777" w:rsidR="00D000A6" w:rsidRDefault="00D000A6"/>
        </w:tc>
        <w:tc>
          <w:tcPr>
            <w:tcW w:w="2310" w:type="pct"/>
            <w:vMerge w:val="restart"/>
            <w:shd w:val="clear" w:color="auto" w:fill="FFFFFF"/>
            <w:tcMar>
              <w:top w:w="40" w:type="dxa"/>
              <w:left w:w="200" w:type="dxa"/>
              <w:bottom w:w="40" w:type="dxa"/>
              <w:right w:w="200" w:type="dxa"/>
            </w:tcMar>
            <w:vAlign w:val="center"/>
          </w:tcPr>
          <w:p w14:paraId="72ABB466" w14:textId="77777777" w:rsidR="00D000A6" w:rsidRDefault="00185F2F">
            <w:r>
              <w:rPr>
                <w:rFonts w:eastAsia="Times New Roman" w:cs="Times New Roman"/>
                <w:sz w:val="22"/>
              </w:rPr>
              <w:t>Резерв/дефицит ВПУ</w:t>
            </w:r>
          </w:p>
        </w:tc>
        <w:tc>
          <w:tcPr>
            <w:tcW w:w="2310" w:type="pct"/>
            <w:shd w:val="clear" w:color="auto" w:fill="FFFFFF"/>
            <w:tcMar>
              <w:top w:w="40" w:type="dxa"/>
              <w:left w:w="200" w:type="dxa"/>
              <w:bottom w:w="40" w:type="dxa"/>
              <w:right w:w="200" w:type="dxa"/>
            </w:tcMar>
            <w:vAlign w:val="center"/>
          </w:tcPr>
          <w:p w14:paraId="4034B101"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40774842"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B1BDE19"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72441EB"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501B03D"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CD2BBCC"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B7B5E52"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6DE4821"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881F9C0" w14:textId="77777777" w:rsidR="00D000A6" w:rsidRDefault="00185F2F">
            <w:pPr>
              <w:jc w:val="center"/>
            </w:pPr>
            <w:r>
              <w:rPr>
                <w:rFonts w:eastAsia="Times New Roman" w:cs="Times New Roman"/>
                <w:sz w:val="22"/>
              </w:rPr>
              <w:t>0,0000</w:t>
            </w:r>
          </w:p>
        </w:tc>
      </w:tr>
      <w:tr w:rsidR="00D000A6" w14:paraId="72EDEA86" w14:textId="77777777">
        <w:trPr>
          <w:jc w:val="center"/>
        </w:trPr>
        <w:tc>
          <w:tcPr>
            <w:tcW w:w="2310" w:type="pct"/>
            <w:vMerge/>
          </w:tcPr>
          <w:p w14:paraId="0BC72FB1" w14:textId="77777777" w:rsidR="00D000A6" w:rsidRDefault="00D000A6"/>
        </w:tc>
        <w:tc>
          <w:tcPr>
            <w:tcW w:w="2310" w:type="pct"/>
            <w:vMerge/>
          </w:tcPr>
          <w:p w14:paraId="737D5EC2" w14:textId="77777777" w:rsidR="00D000A6" w:rsidRDefault="00D000A6"/>
        </w:tc>
        <w:tc>
          <w:tcPr>
            <w:tcW w:w="2310" w:type="pct"/>
            <w:shd w:val="clear" w:color="auto" w:fill="FFFFFF"/>
            <w:tcMar>
              <w:top w:w="40" w:type="dxa"/>
              <w:left w:w="200" w:type="dxa"/>
              <w:bottom w:w="40" w:type="dxa"/>
              <w:right w:w="200" w:type="dxa"/>
            </w:tcMar>
            <w:vAlign w:val="center"/>
          </w:tcPr>
          <w:p w14:paraId="2BA920EE"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12610608"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F3123E5"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B3ACA82"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977872F"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98A0B7D"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FE78617"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00FE55D"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CDF05C9" w14:textId="77777777" w:rsidR="00D000A6" w:rsidRDefault="00185F2F">
            <w:pPr>
              <w:jc w:val="center"/>
            </w:pPr>
            <w:r>
              <w:rPr>
                <w:rFonts w:eastAsia="Times New Roman" w:cs="Times New Roman"/>
                <w:sz w:val="22"/>
              </w:rPr>
              <w:t>0,0000</w:t>
            </w:r>
          </w:p>
        </w:tc>
      </w:tr>
      <w:tr w:rsidR="00D000A6" w14:paraId="549C0CE9" w14:textId="77777777">
        <w:trPr>
          <w:jc w:val="center"/>
        </w:trPr>
        <w:tc>
          <w:tcPr>
            <w:tcW w:w="2310" w:type="pct"/>
            <w:vMerge w:val="restart"/>
            <w:shd w:val="clear" w:color="auto" w:fill="FFFFFF"/>
            <w:tcMar>
              <w:top w:w="40" w:type="dxa"/>
              <w:left w:w="200" w:type="dxa"/>
              <w:bottom w:w="40" w:type="dxa"/>
              <w:right w:w="200" w:type="dxa"/>
            </w:tcMar>
            <w:vAlign w:val="center"/>
          </w:tcPr>
          <w:p w14:paraId="2C4B1636" w14:textId="77777777" w:rsidR="00D000A6" w:rsidRDefault="00185F2F">
            <w:r>
              <w:rPr>
                <w:rFonts w:eastAsia="Times New Roman" w:cs="Times New Roman"/>
                <w:sz w:val="22"/>
              </w:rPr>
              <w:t>Котельная №6/18</w:t>
            </w:r>
          </w:p>
        </w:tc>
        <w:tc>
          <w:tcPr>
            <w:tcW w:w="2310" w:type="pct"/>
            <w:shd w:val="clear" w:color="auto" w:fill="FFFFFF"/>
            <w:tcMar>
              <w:top w:w="40" w:type="dxa"/>
              <w:left w:w="200" w:type="dxa"/>
              <w:bottom w:w="40" w:type="dxa"/>
              <w:right w:w="200" w:type="dxa"/>
            </w:tcMar>
            <w:vAlign w:val="center"/>
          </w:tcPr>
          <w:p w14:paraId="579FCF16" w14:textId="77777777" w:rsidR="00D000A6" w:rsidRDefault="00185F2F">
            <w:r>
              <w:rPr>
                <w:rFonts w:eastAsia="Times New Roman" w:cs="Times New Roman"/>
                <w:sz w:val="22"/>
              </w:rPr>
              <w:t>Производительность ВПУ</w:t>
            </w:r>
          </w:p>
        </w:tc>
        <w:tc>
          <w:tcPr>
            <w:tcW w:w="2310" w:type="pct"/>
            <w:shd w:val="clear" w:color="auto" w:fill="FFFFFF"/>
            <w:tcMar>
              <w:top w:w="40" w:type="dxa"/>
              <w:left w:w="200" w:type="dxa"/>
              <w:bottom w:w="40" w:type="dxa"/>
              <w:right w:w="200" w:type="dxa"/>
            </w:tcMar>
            <w:vAlign w:val="center"/>
          </w:tcPr>
          <w:p w14:paraId="28D8650C"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10A93FF9"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807F94A"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4F370CF"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A3BA8BD"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DC53819"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205DDF7"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6212021"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FDA4BD5" w14:textId="77777777" w:rsidR="00D000A6" w:rsidRDefault="00185F2F">
            <w:pPr>
              <w:jc w:val="center"/>
            </w:pPr>
            <w:r>
              <w:rPr>
                <w:rFonts w:eastAsia="Times New Roman" w:cs="Times New Roman"/>
                <w:sz w:val="22"/>
              </w:rPr>
              <w:t>0,0000</w:t>
            </w:r>
          </w:p>
        </w:tc>
      </w:tr>
      <w:tr w:rsidR="00D000A6" w14:paraId="047DD678" w14:textId="77777777">
        <w:trPr>
          <w:jc w:val="center"/>
        </w:trPr>
        <w:tc>
          <w:tcPr>
            <w:tcW w:w="2310" w:type="pct"/>
            <w:vMerge/>
          </w:tcPr>
          <w:p w14:paraId="01A81B05" w14:textId="77777777" w:rsidR="00D000A6" w:rsidRDefault="00D000A6"/>
        </w:tc>
        <w:tc>
          <w:tcPr>
            <w:tcW w:w="2310" w:type="pct"/>
            <w:shd w:val="clear" w:color="auto" w:fill="FFFFFF"/>
            <w:tcMar>
              <w:top w:w="40" w:type="dxa"/>
              <w:left w:w="200" w:type="dxa"/>
              <w:bottom w:w="40" w:type="dxa"/>
              <w:right w:w="200" w:type="dxa"/>
            </w:tcMar>
            <w:vAlign w:val="center"/>
          </w:tcPr>
          <w:p w14:paraId="29213029" w14:textId="77777777" w:rsidR="00D000A6" w:rsidRDefault="00185F2F">
            <w:r>
              <w:rPr>
                <w:rFonts w:eastAsia="Times New Roman" w:cs="Times New Roman"/>
                <w:sz w:val="22"/>
              </w:rPr>
              <w:t>Располагаемая производительность</w:t>
            </w:r>
          </w:p>
        </w:tc>
        <w:tc>
          <w:tcPr>
            <w:tcW w:w="2310" w:type="pct"/>
            <w:shd w:val="clear" w:color="auto" w:fill="FFFFFF"/>
            <w:tcMar>
              <w:top w:w="40" w:type="dxa"/>
              <w:left w:w="200" w:type="dxa"/>
              <w:bottom w:w="40" w:type="dxa"/>
              <w:right w:w="200" w:type="dxa"/>
            </w:tcMar>
            <w:vAlign w:val="center"/>
          </w:tcPr>
          <w:p w14:paraId="79416836"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5D47EAB8"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B048A42"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838D1A7"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6CFDF0A"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FAC67A3"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410AC5D"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EB11E97"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BEF402D" w14:textId="77777777" w:rsidR="00D000A6" w:rsidRDefault="00185F2F">
            <w:pPr>
              <w:jc w:val="center"/>
            </w:pPr>
            <w:r>
              <w:rPr>
                <w:rFonts w:eastAsia="Times New Roman" w:cs="Times New Roman"/>
                <w:sz w:val="22"/>
              </w:rPr>
              <w:t>0,0000</w:t>
            </w:r>
          </w:p>
        </w:tc>
      </w:tr>
      <w:tr w:rsidR="00D000A6" w14:paraId="246E111E" w14:textId="77777777">
        <w:trPr>
          <w:jc w:val="center"/>
        </w:trPr>
        <w:tc>
          <w:tcPr>
            <w:tcW w:w="2310" w:type="pct"/>
            <w:vMerge/>
          </w:tcPr>
          <w:p w14:paraId="6A995E15" w14:textId="77777777" w:rsidR="00D000A6" w:rsidRDefault="00D000A6"/>
        </w:tc>
        <w:tc>
          <w:tcPr>
            <w:tcW w:w="2310" w:type="pct"/>
            <w:shd w:val="clear" w:color="auto" w:fill="FFFFFF"/>
            <w:tcMar>
              <w:top w:w="40" w:type="dxa"/>
              <w:left w:w="200" w:type="dxa"/>
              <w:bottom w:w="40" w:type="dxa"/>
              <w:right w:w="200" w:type="dxa"/>
            </w:tcMar>
            <w:vAlign w:val="center"/>
          </w:tcPr>
          <w:p w14:paraId="18BB3714" w14:textId="77777777" w:rsidR="00D000A6" w:rsidRDefault="00185F2F">
            <w:r>
              <w:rPr>
                <w:rFonts w:eastAsia="Times New Roman" w:cs="Times New Roman"/>
                <w:sz w:val="22"/>
              </w:rPr>
              <w:t>Собственные нужды</w:t>
            </w:r>
          </w:p>
        </w:tc>
        <w:tc>
          <w:tcPr>
            <w:tcW w:w="2310" w:type="pct"/>
            <w:shd w:val="clear" w:color="auto" w:fill="FFFFFF"/>
            <w:tcMar>
              <w:top w:w="40" w:type="dxa"/>
              <w:left w:w="200" w:type="dxa"/>
              <w:bottom w:w="40" w:type="dxa"/>
              <w:right w:w="200" w:type="dxa"/>
            </w:tcMar>
            <w:vAlign w:val="center"/>
          </w:tcPr>
          <w:p w14:paraId="613CBFDF"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7299C465"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0105699"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DD6E174"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7940FFC"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635FF27"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08A5563"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5FA5EC0"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111D6E7" w14:textId="77777777" w:rsidR="00D000A6" w:rsidRDefault="00185F2F">
            <w:pPr>
              <w:jc w:val="center"/>
            </w:pPr>
            <w:r>
              <w:rPr>
                <w:rFonts w:eastAsia="Times New Roman" w:cs="Times New Roman"/>
                <w:sz w:val="22"/>
              </w:rPr>
              <w:t>0,0000</w:t>
            </w:r>
          </w:p>
        </w:tc>
      </w:tr>
      <w:tr w:rsidR="00D000A6" w14:paraId="2FF90ECF" w14:textId="77777777">
        <w:trPr>
          <w:jc w:val="center"/>
        </w:trPr>
        <w:tc>
          <w:tcPr>
            <w:tcW w:w="2310" w:type="pct"/>
            <w:vMerge/>
          </w:tcPr>
          <w:p w14:paraId="2D938464" w14:textId="77777777" w:rsidR="00D000A6" w:rsidRDefault="00D000A6"/>
        </w:tc>
        <w:tc>
          <w:tcPr>
            <w:tcW w:w="2310" w:type="pct"/>
            <w:shd w:val="clear" w:color="auto" w:fill="FFFFFF"/>
            <w:tcMar>
              <w:top w:w="40" w:type="dxa"/>
              <w:left w:w="200" w:type="dxa"/>
              <w:bottom w:w="40" w:type="dxa"/>
              <w:right w:w="200" w:type="dxa"/>
            </w:tcMar>
            <w:vAlign w:val="center"/>
          </w:tcPr>
          <w:p w14:paraId="0F4AC32A" w14:textId="77777777" w:rsidR="00D000A6" w:rsidRDefault="00185F2F">
            <w:r>
              <w:rPr>
                <w:rFonts w:eastAsia="Times New Roman" w:cs="Times New Roman"/>
                <w:sz w:val="22"/>
              </w:rPr>
              <w:t>Подпитка тепловой сети</w:t>
            </w:r>
          </w:p>
        </w:tc>
        <w:tc>
          <w:tcPr>
            <w:tcW w:w="2310" w:type="pct"/>
            <w:shd w:val="clear" w:color="auto" w:fill="FFFFFF"/>
            <w:tcMar>
              <w:top w:w="40" w:type="dxa"/>
              <w:left w:w="200" w:type="dxa"/>
              <w:bottom w:w="40" w:type="dxa"/>
              <w:right w:w="200" w:type="dxa"/>
            </w:tcMar>
            <w:vAlign w:val="center"/>
          </w:tcPr>
          <w:p w14:paraId="422DE163"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752C5ADB"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1A67B72"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ADA8FDE"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DCE0E1E"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5005FE8"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A6BF3EF"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A7A21EB"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A740538" w14:textId="77777777" w:rsidR="00D000A6" w:rsidRDefault="00185F2F">
            <w:pPr>
              <w:jc w:val="center"/>
            </w:pPr>
            <w:r>
              <w:rPr>
                <w:rFonts w:eastAsia="Times New Roman" w:cs="Times New Roman"/>
                <w:sz w:val="22"/>
              </w:rPr>
              <w:t>0,0000</w:t>
            </w:r>
          </w:p>
        </w:tc>
      </w:tr>
      <w:tr w:rsidR="00D000A6" w14:paraId="7DCBFBC9" w14:textId="77777777">
        <w:trPr>
          <w:jc w:val="center"/>
        </w:trPr>
        <w:tc>
          <w:tcPr>
            <w:tcW w:w="2310" w:type="pct"/>
            <w:vMerge/>
          </w:tcPr>
          <w:p w14:paraId="00B9F066" w14:textId="77777777" w:rsidR="00D000A6" w:rsidRDefault="00D000A6"/>
        </w:tc>
        <w:tc>
          <w:tcPr>
            <w:tcW w:w="2310" w:type="pct"/>
            <w:vMerge w:val="restart"/>
            <w:shd w:val="clear" w:color="auto" w:fill="FFFFFF"/>
            <w:tcMar>
              <w:top w:w="40" w:type="dxa"/>
              <w:left w:w="200" w:type="dxa"/>
              <w:bottom w:w="40" w:type="dxa"/>
              <w:right w:w="200" w:type="dxa"/>
            </w:tcMar>
            <w:vAlign w:val="center"/>
          </w:tcPr>
          <w:p w14:paraId="78481A52" w14:textId="77777777" w:rsidR="00D000A6" w:rsidRDefault="00185F2F">
            <w:r>
              <w:rPr>
                <w:rFonts w:eastAsia="Times New Roman" w:cs="Times New Roman"/>
                <w:sz w:val="22"/>
              </w:rPr>
              <w:t>Резерв/дефицит ВПУ</w:t>
            </w:r>
          </w:p>
        </w:tc>
        <w:tc>
          <w:tcPr>
            <w:tcW w:w="2310" w:type="pct"/>
            <w:shd w:val="clear" w:color="auto" w:fill="FFFFFF"/>
            <w:tcMar>
              <w:top w:w="40" w:type="dxa"/>
              <w:left w:w="200" w:type="dxa"/>
              <w:bottom w:w="40" w:type="dxa"/>
              <w:right w:w="200" w:type="dxa"/>
            </w:tcMar>
            <w:vAlign w:val="center"/>
          </w:tcPr>
          <w:p w14:paraId="0126AE82"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440173D7"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6C5C4F2"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C211B94"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D2BE84A"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87B2B89"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841F9A5"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612DE5F"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CE9BB88" w14:textId="77777777" w:rsidR="00D000A6" w:rsidRDefault="00185F2F">
            <w:pPr>
              <w:jc w:val="center"/>
            </w:pPr>
            <w:r>
              <w:rPr>
                <w:rFonts w:eastAsia="Times New Roman" w:cs="Times New Roman"/>
                <w:sz w:val="22"/>
              </w:rPr>
              <w:t>0,0000</w:t>
            </w:r>
          </w:p>
        </w:tc>
      </w:tr>
      <w:tr w:rsidR="00D000A6" w14:paraId="368A8FF1" w14:textId="77777777">
        <w:trPr>
          <w:jc w:val="center"/>
        </w:trPr>
        <w:tc>
          <w:tcPr>
            <w:tcW w:w="2310" w:type="pct"/>
            <w:vMerge/>
          </w:tcPr>
          <w:p w14:paraId="158754BE" w14:textId="77777777" w:rsidR="00D000A6" w:rsidRDefault="00D000A6"/>
        </w:tc>
        <w:tc>
          <w:tcPr>
            <w:tcW w:w="2310" w:type="pct"/>
            <w:vMerge/>
          </w:tcPr>
          <w:p w14:paraId="03CAC748" w14:textId="77777777" w:rsidR="00D000A6" w:rsidRDefault="00D000A6"/>
        </w:tc>
        <w:tc>
          <w:tcPr>
            <w:tcW w:w="2310" w:type="pct"/>
            <w:shd w:val="clear" w:color="auto" w:fill="FFFFFF"/>
            <w:tcMar>
              <w:top w:w="40" w:type="dxa"/>
              <w:left w:w="200" w:type="dxa"/>
              <w:bottom w:w="40" w:type="dxa"/>
              <w:right w:w="200" w:type="dxa"/>
            </w:tcMar>
            <w:vAlign w:val="center"/>
          </w:tcPr>
          <w:p w14:paraId="154BC8DC"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17656023"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725EBBE"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4D1A75F"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A0ECF10"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52A73DA"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8AB4046"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CCD7B3E"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1FDF41A" w14:textId="77777777" w:rsidR="00D000A6" w:rsidRDefault="00185F2F">
            <w:pPr>
              <w:jc w:val="center"/>
            </w:pPr>
            <w:r>
              <w:rPr>
                <w:rFonts w:eastAsia="Times New Roman" w:cs="Times New Roman"/>
                <w:sz w:val="22"/>
              </w:rPr>
              <w:t>0,0000</w:t>
            </w:r>
          </w:p>
        </w:tc>
      </w:tr>
      <w:tr w:rsidR="00D000A6" w14:paraId="06678DBA" w14:textId="77777777">
        <w:trPr>
          <w:jc w:val="center"/>
        </w:trPr>
        <w:tc>
          <w:tcPr>
            <w:tcW w:w="2310" w:type="pct"/>
            <w:vMerge w:val="restart"/>
            <w:shd w:val="clear" w:color="auto" w:fill="FFFFFF"/>
            <w:tcMar>
              <w:top w:w="40" w:type="dxa"/>
              <w:left w:w="200" w:type="dxa"/>
              <w:bottom w:w="40" w:type="dxa"/>
              <w:right w:w="200" w:type="dxa"/>
            </w:tcMar>
            <w:vAlign w:val="center"/>
          </w:tcPr>
          <w:p w14:paraId="7CC0EC2F" w14:textId="77777777" w:rsidR="00D000A6" w:rsidRDefault="00185F2F">
            <w:r>
              <w:rPr>
                <w:rFonts w:eastAsia="Times New Roman" w:cs="Times New Roman"/>
                <w:sz w:val="22"/>
              </w:rPr>
              <w:t>Котельная №6/19</w:t>
            </w:r>
          </w:p>
        </w:tc>
        <w:tc>
          <w:tcPr>
            <w:tcW w:w="2310" w:type="pct"/>
            <w:shd w:val="clear" w:color="auto" w:fill="FFFFFF"/>
            <w:tcMar>
              <w:top w:w="40" w:type="dxa"/>
              <w:left w:w="200" w:type="dxa"/>
              <w:bottom w:w="40" w:type="dxa"/>
              <w:right w:w="200" w:type="dxa"/>
            </w:tcMar>
            <w:vAlign w:val="center"/>
          </w:tcPr>
          <w:p w14:paraId="1031CCE6" w14:textId="77777777" w:rsidR="00D000A6" w:rsidRDefault="00185F2F">
            <w:r>
              <w:rPr>
                <w:rFonts w:eastAsia="Times New Roman" w:cs="Times New Roman"/>
                <w:sz w:val="22"/>
              </w:rPr>
              <w:t>Производительность ВПУ</w:t>
            </w:r>
          </w:p>
        </w:tc>
        <w:tc>
          <w:tcPr>
            <w:tcW w:w="2310" w:type="pct"/>
            <w:shd w:val="clear" w:color="auto" w:fill="FFFFFF"/>
            <w:tcMar>
              <w:top w:w="40" w:type="dxa"/>
              <w:left w:w="200" w:type="dxa"/>
              <w:bottom w:w="40" w:type="dxa"/>
              <w:right w:w="200" w:type="dxa"/>
            </w:tcMar>
            <w:vAlign w:val="center"/>
          </w:tcPr>
          <w:p w14:paraId="618E56EA"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2CA9342A"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242EAF9"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C3D49BF"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642DE75"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E5CFF93"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0C598C7"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782ACD6"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B2D5D78" w14:textId="77777777" w:rsidR="00D000A6" w:rsidRDefault="00185F2F">
            <w:pPr>
              <w:jc w:val="center"/>
            </w:pPr>
            <w:r>
              <w:rPr>
                <w:rFonts w:eastAsia="Times New Roman" w:cs="Times New Roman"/>
                <w:sz w:val="22"/>
              </w:rPr>
              <w:t>0,0000</w:t>
            </w:r>
          </w:p>
        </w:tc>
      </w:tr>
      <w:tr w:rsidR="00D000A6" w14:paraId="3DFFF283" w14:textId="77777777">
        <w:trPr>
          <w:jc w:val="center"/>
        </w:trPr>
        <w:tc>
          <w:tcPr>
            <w:tcW w:w="2310" w:type="pct"/>
            <w:vMerge/>
          </w:tcPr>
          <w:p w14:paraId="4DB4D6D6" w14:textId="77777777" w:rsidR="00D000A6" w:rsidRDefault="00D000A6"/>
        </w:tc>
        <w:tc>
          <w:tcPr>
            <w:tcW w:w="2310" w:type="pct"/>
            <w:shd w:val="clear" w:color="auto" w:fill="FFFFFF"/>
            <w:tcMar>
              <w:top w:w="40" w:type="dxa"/>
              <w:left w:w="200" w:type="dxa"/>
              <w:bottom w:w="40" w:type="dxa"/>
              <w:right w:w="200" w:type="dxa"/>
            </w:tcMar>
            <w:vAlign w:val="center"/>
          </w:tcPr>
          <w:p w14:paraId="2DA2A769" w14:textId="77777777" w:rsidR="00D000A6" w:rsidRDefault="00185F2F">
            <w:r>
              <w:rPr>
                <w:rFonts w:eastAsia="Times New Roman" w:cs="Times New Roman"/>
                <w:sz w:val="22"/>
              </w:rPr>
              <w:t>Располагаемая производительность</w:t>
            </w:r>
          </w:p>
        </w:tc>
        <w:tc>
          <w:tcPr>
            <w:tcW w:w="2310" w:type="pct"/>
            <w:shd w:val="clear" w:color="auto" w:fill="FFFFFF"/>
            <w:tcMar>
              <w:top w:w="40" w:type="dxa"/>
              <w:left w:w="200" w:type="dxa"/>
              <w:bottom w:w="40" w:type="dxa"/>
              <w:right w:w="200" w:type="dxa"/>
            </w:tcMar>
            <w:vAlign w:val="center"/>
          </w:tcPr>
          <w:p w14:paraId="53FD2E8D"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32EFB509"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100DDA2"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9434EA5"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62CCBA8"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F8DE352"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1567ADB"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DB41AFF"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17C70CB" w14:textId="77777777" w:rsidR="00D000A6" w:rsidRDefault="00185F2F">
            <w:pPr>
              <w:jc w:val="center"/>
            </w:pPr>
            <w:r>
              <w:rPr>
                <w:rFonts w:eastAsia="Times New Roman" w:cs="Times New Roman"/>
                <w:sz w:val="22"/>
              </w:rPr>
              <w:t>0,0000</w:t>
            </w:r>
          </w:p>
        </w:tc>
      </w:tr>
      <w:tr w:rsidR="00D000A6" w14:paraId="6E3E1E2C" w14:textId="77777777">
        <w:trPr>
          <w:jc w:val="center"/>
        </w:trPr>
        <w:tc>
          <w:tcPr>
            <w:tcW w:w="2310" w:type="pct"/>
            <w:vMerge/>
          </w:tcPr>
          <w:p w14:paraId="1F077278" w14:textId="77777777" w:rsidR="00D000A6" w:rsidRDefault="00D000A6"/>
        </w:tc>
        <w:tc>
          <w:tcPr>
            <w:tcW w:w="2310" w:type="pct"/>
            <w:shd w:val="clear" w:color="auto" w:fill="FFFFFF"/>
            <w:tcMar>
              <w:top w:w="40" w:type="dxa"/>
              <w:left w:w="200" w:type="dxa"/>
              <w:bottom w:w="40" w:type="dxa"/>
              <w:right w:w="200" w:type="dxa"/>
            </w:tcMar>
            <w:vAlign w:val="center"/>
          </w:tcPr>
          <w:p w14:paraId="7BBF2820" w14:textId="77777777" w:rsidR="00D000A6" w:rsidRDefault="00185F2F">
            <w:r>
              <w:rPr>
                <w:rFonts w:eastAsia="Times New Roman" w:cs="Times New Roman"/>
                <w:sz w:val="22"/>
              </w:rPr>
              <w:t>Собственные нужды</w:t>
            </w:r>
          </w:p>
        </w:tc>
        <w:tc>
          <w:tcPr>
            <w:tcW w:w="2310" w:type="pct"/>
            <w:shd w:val="clear" w:color="auto" w:fill="FFFFFF"/>
            <w:tcMar>
              <w:top w:w="40" w:type="dxa"/>
              <w:left w:w="200" w:type="dxa"/>
              <w:bottom w:w="40" w:type="dxa"/>
              <w:right w:w="200" w:type="dxa"/>
            </w:tcMar>
            <w:vAlign w:val="center"/>
          </w:tcPr>
          <w:p w14:paraId="6F735F37"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3818AA1B"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542A1A8"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8406754"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9C8A4F5"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16D21A0"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2AFA9B4"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80E292B"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24E3B19" w14:textId="77777777" w:rsidR="00D000A6" w:rsidRDefault="00185F2F">
            <w:pPr>
              <w:jc w:val="center"/>
            </w:pPr>
            <w:r>
              <w:rPr>
                <w:rFonts w:eastAsia="Times New Roman" w:cs="Times New Roman"/>
                <w:sz w:val="22"/>
              </w:rPr>
              <w:t>0,0000</w:t>
            </w:r>
          </w:p>
        </w:tc>
      </w:tr>
      <w:tr w:rsidR="00D000A6" w14:paraId="5B5DC64B" w14:textId="77777777">
        <w:trPr>
          <w:jc w:val="center"/>
        </w:trPr>
        <w:tc>
          <w:tcPr>
            <w:tcW w:w="2310" w:type="pct"/>
            <w:vMerge/>
          </w:tcPr>
          <w:p w14:paraId="601873FF" w14:textId="77777777" w:rsidR="00D000A6" w:rsidRDefault="00D000A6"/>
        </w:tc>
        <w:tc>
          <w:tcPr>
            <w:tcW w:w="2310" w:type="pct"/>
            <w:shd w:val="clear" w:color="auto" w:fill="FFFFFF"/>
            <w:tcMar>
              <w:top w:w="40" w:type="dxa"/>
              <w:left w:w="200" w:type="dxa"/>
              <w:bottom w:w="40" w:type="dxa"/>
              <w:right w:w="200" w:type="dxa"/>
            </w:tcMar>
            <w:vAlign w:val="center"/>
          </w:tcPr>
          <w:p w14:paraId="2526DAC6" w14:textId="77777777" w:rsidR="00D000A6" w:rsidRDefault="00185F2F">
            <w:r>
              <w:rPr>
                <w:rFonts w:eastAsia="Times New Roman" w:cs="Times New Roman"/>
                <w:sz w:val="22"/>
              </w:rPr>
              <w:t>Подпитка тепловой сети</w:t>
            </w:r>
          </w:p>
        </w:tc>
        <w:tc>
          <w:tcPr>
            <w:tcW w:w="2310" w:type="pct"/>
            <w:shd w:val="clear" w:color="auto" w:fill="FFFFFF"/>
            <w:tcMar>
              <w:top w:w="40" w:type="dxa"/>
              <w:left w:w="200" w:type="dxa"/>
              <w:bottom w:w="40" w:type="dxa"/>
              <w:right w:w="200" w:type="dxa"/>
            </w:tcMar>
            <w:vAlign w:val="center"/>
          </w:tcPr>
          <w:p w14:paraId="5EA3AF4D"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488900DA"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AF289E8"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5A15389"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90E88D6"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DA439F5"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0503909"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0A8B741"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38B202B" w14:textId="77777777" w:rsidR="00D000A6" w:rsidRDefault="00185F2F">
            <w:pPr>
              <w:jc w:val="center"/>
            </w:pPr>
            <w:r>
              <w:rPr>
                <w:rFonts w:eastAsia="Times New Roman" w:cs="Times New Roman"/>
                <w:sz w:val="22"/>
              </w:rPr>
              <w:t>0,0000</w:t>
            </w:r>
          </w:p>
        </w:tc>
      </w:tr>
      <w:tr w:rsidR="00D000A6" w14:paraId="42785529" w14:textId="77777777">
        <w:trPr>
          <w:jc w:val="center"/>
        </w:trPr>
        <w:tc>
          <w:tcPr>
            <w:tcW w:w="2310" w:type="pct"/>
            <w:vMerge/>
          </w:tcPr>
          <w:p w14:paraId="378D1FAF" w14:textId="77777777" w:rsidR="00D000A6" w:rsidRDefault="00D000A6"/>
        </w:tc>
        <w:tc>
          <w:tcPr>
            <w:tcW w:w="2310" w:type="pct"/>
            <w:vMerge w:val="restart"/>
            <w:shd w:val="clear" w:color="auto" w:fill="FFFFFF"/>
            <w:tcMar>
              <w:top w:w="40" w:type="dxa"/>
              <w:left w:w="200" w:type="dxa"/>
              <w:bottom w:w="40" w:type="dxa"/>
              <w:right w:w="200" w:type="dxa"/>
            </w:tcMar>
            <w:vAlign w:val="center"/>
          </w:tcPr>
          <w:p w14:paraId="3C0560C1" w14:textId="77777777" w:rsidR="00D000A6" w:rsidRDefault="00185F2F">
            <w:r>
              <w:rPr>
                <w:rFonts w:eastAsia="Times New Roman" w:cs="Times New Roman"/>
                <w:sz w:val="22"/>
              </w:rPr>
              <w:t>Резерв/дефицит ВПУ</w:t>
            </w:r>
          </w:p>
        </w:tc>
        <w:tc>
          <w:tcPr>
            <w:tcW w:w="2310" w:type="pct"/>
            <w:shd w:val="clear" w:color="auto" w:fill="FFFFFF"/>
            <w:tcMar>
              <w:top w:w="40" w:type="dxa"/>
              <w:left w:w="200" w:type="dxa"/>
              <w:bottom w:w="40" w:type="dxa"/>
              <w:right w:w="200" w:type="dxa"/>
            </w:tcMar>
            <w:vAlign w:val="center"/>
          </w:tcPr>
          <w:p w14:paraId="355DA055"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63DCBD03"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64BF7A7"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B689A28"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6EEDE3B"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4D02DEA"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17E317E"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13D6D31"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C92B00B" w14:textId="77777777" w:rsidR="00D000A6" w:rsidRDefault="00185F2F">
            <w:pPr>
              <w:jc w:val="center"/>
            </w:pPr>
            <w:r>
              <w:rPr>
                <w:rFonts w:eastAsia="Times New Roman" w:cs="Times New Roman"/>
                <w:sz w:val="22"/>
              </w:rPr>
              <w:t>0,0000</w:t>
            </w:r>
          </w:p>
        </w:tc>
      </w:tr>
      <w:tr w:rsidR="00D000A6" w14:paraId="4A5C2083" w14:textId="77777777">
        <w:trPr>
          <w:jc w:val="center"/>
        </w:trPr>
        <w:tc>
          <w:tcPr>
            <w:tcW w:w="2310" w:type="pct"/>
            <w:vMerge/>
          </w:tcPr>
          <w:p w14:paraId="1D67E475" w14:textId="77777777" w:rsidR="00D000A6" w:rsidRDefault="00D000A6"/>
        </w:tc>
        <w:tc>
          <w:tcPr>
            <w:tcW w:w="2310" w:type="pct"/>
            <w:vMerge/>
          </w:tcPr>
          <w:p w14:paraId="35B418D2" w14:textId="77777777" w:rsidR="00D000A6" w:rsidRDefault="00D000A6"/>
        </w:tc>
        <w:tc>
          <w:tcPr>
            <w:tcW w:w="2310" w:type="pct"/>
            <w:shd w:val="clear" w:color="auto" w:fill="FFFFFF"/>
            <w:tcMar>
              <w:top w:w="40" w:type="dxa"/>
              <w:left w:w="200" w:type="dxa"/>
              <w:bottom w:w="40" w:type="dxa"/>
              <w:right w:w="200" w:type="dxa"/>
            </w:tcMar>
            <w:vAlign w:val="center"/>
          </w:tcPr>
          <w:p w14:paraId="59291298"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17BB370D"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43B9B6F"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DC69D27"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787EB56"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45C19FC"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C5DA6ED"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FD9856C"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6E06A55" w14:textId="77777777" w:rsidR="00D000A6" w:rsidRDefault="00185F2F">
            <w:pPr>
              <w:jc w:val="center"/>
            </w:pPr>
            <w:r>
              <w:rPr>
                <w:rFonts w:eastAsia="Times New Roman" w:cs="Times New Roman"/>
                <w:sz w:val="22"/>
              </w:rPr>
              <w:t>0,0000</w:t>
            </w:r>
          </w:p>
        </w:tc>
      </w:tr>
      <w:tr w:rsidR="00D000A6" w14:paraId="77366AE6" w14:textId="77777777">
        <w:trPr>
          <w:jc w:val="center"/>
        </w:trPr>
        <w:tc>
          <w:tcPr>
            <w:tcW w:w="2310" w:type="pct"/>
            <w:vMerge w:val="restart"/>
            <w:shd w:val="clear" w:color="auto" w:fill="FFFFFF"/>
            <w:tcMar>
              <w:top w:w="40" w:type="dxa"/>
              <w:left w:w="200" w:type="dxa"/>
              <w:bottom w:w="40" w:type="dxa"/>
              <w:right w:w="200" w:type="dxa"/>
            </w:tcMar>
            <w:vAlign w:val="center"/>
          </w:tcPr>
          <w:p w14:paraId="4B580F11" w14:textId="77777777" w:rsidR="00D000A6" w:rsidRDefault="00185F2F">
            <w:r>
              <w:rPr>
                <w:rFonts w:eastAsia="Times New Roman" w:cs="Times New Roman"/>
                <w:sz w:val="22"/>
              </w:rPr>
              <w:t>Котельная №6/20</w:t>
            </w:r>
          </w:p>
        </w:tc>
        <w:tc>
          <w:tcPr>
            <w:tcW w:w="2310" w:type="pct"/>
            <w:shd w:val="clear" w:color="auto" w:fill="FFFFFF"/>
            <w:tcMar>
              <w:top w:w="40" w:type="dxa"/>
              <w:left w:w="200" w:type="dxa"/>
              <w:bottom w:w="40" w:type="dxa"/>
              <w:right w:w="200" w:type="dxa"/>
            </w:tcMar>
            <w:vAlign w:val="center"/>
          </w:tcPr>
          <w:p w14:paraId="0C46D1FA" w14:textId="77777777" w:rsidR="00D000A6" w:rsidRDefault="00185F2F">
            <w:r>
              <w:rPr>
                <w:rFonts w:eastAsia="Times New Roman" w:cs="Times New Roman"/>
                <w:sz w:val="22"/>
              </w:rPr>
              <w:t>Производительность ВПУ</w:t>
            </w:r>
          </w:p>
        </w:tc>
        <w:tc>
          <w:tcPr>
            <w:tcW w:w="2310" w:type="pct"/>
            <w:shd w:val="clear" w:color="auto" w:fill="FFFFFF"/>
            <w:tcMar>
              <w:top w:w="40" w:type="dxa"/>
              <w:left w:w="200" w:type="dxa"/>
              <w:bottom w:w="40" w:type="dxa"/>
              <w:right w:w="200" w:type="dxa"/>
            </w:tcMar>
            <w:vAlign w:val="center"/>
          </w:tcPr>
          <w:p w14:paraId="13F20C49"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47CE034B"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561259E"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AED0247"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17D3C81"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C86EB1E"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EF6B7F6"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9FC3EF1"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D0796F2" w14:textId="77777777" w:rsidR="00D000A6" w:rsidRDefault="00185F2F">
            <w:pPr>
              <w:jc w:val="center"/>
            </w:pPr>
            <w:r>
              <w:rPr>
                <w:rFonts w:eastAsia="Times New Roman" w:cs="Times New Roman"/>
                <w:sz w:val="22"/>
              </w:rPr>
              <w:t>0,0000</w:t>
            </w:r>
          </w:p>
        </w:tc>
      </w:tr>
      <w:tr w:rsidR="00D000A6" w14:paraId="4EDEC6DD" w14:textId="77777777">
        <w:trPr>
          <w:jc w:val="center"/>
        </w:trPr>
        <w:tc>
          <w:tcPr>
            <w:tcW w:w="2310" w:type="pct"/>
            <w:vMerge/>
          </w:tcPr>
          <w:p w14:paraId="7DAFE11A" w14:textId="77777777" w:rsidR="00D000A6" w:rsidRDefault="00D000A6"/>
        </w:tc>
        <w:tc>
          <w:tcPr>
            <w:tcW w:w="2310" w:type="pct"/>
            <w:shd w:val="clear" w:color="auto" w:fill="FFFFFF"/>
            <w:tcMar>
              <w:top w:w="40" w:type="dxa"/>
              <w:left w:w="200" w:type="dxa"/>
              <w:bottom w:w="40" w:type="dxa"/>
              <w:right w:w="200" w:type="dxa"/>
            </w:tcMar>
            <w:vAlign w:val="center"/>
          </w:tcPr>
          <w:p w14:paraId="5F5BA3D8" w14:textId="77777777" w:rsidR="00D000A6" w:rsidRDefault="00185F2F">
            <w:r>
              <w:rPr>
                <w:rFonts w:eastAsia="Times New Roman" w:cs="Times New Roman"/>
                <w:sz w:val="22"/>
              </w:rPr>
              <w:t>Располагаемая производительность</w:t>
            </w:r>
          </w:p>
        </w:tc>
        <w:tc>
          <w:tcPr>
            <w:tcW w:w="2310" w:type="pct"/>
            <w:shd w:val="clear" w:color="auto" w:fill="FFFFFF"/>
            <w:tcMar>
              <w:top w:w="40" w:type="dxa"/>
              <w:left w:w="200" w:type="dxa"/>
              <w:bottom w:w="40" w:type="dxa"/>
              <w:right w:w="200" w:type="dxa"/>
            </w:tcMar>
            <w:vAlign w:val="center"/>
          </w:tcPr>
          <w:p w14:paraId="59A989FB"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581F4D54"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3E685FA"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DAEA853"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07C768F"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1DD0FE9"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8B82DD2"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CC29267"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F774D56" w14:textId="77777777" w:rsidR="00D000A6" w:rsidRDefault="00185F2F">
            <w:pPr>
              <w:jc w:val="center"/>
            </w:pPr>
            <w:r>
              <w:rPr>
                <w:rFonts w:eastAsia="Times New Roman" w:cs="Times New Roman"/>
                <w:sz w:val="22"/>
              </w:rPr>
              <w:t>0,0000</w:t>
            </w:r>
          </w:p>
        </w:tc>
      </w:tr>
      <w:tr w:rsidR="00D000A6" w14:paraId="6E74DD2F" w14:textId="77777777">
        <w:trPr>
          <w:jc w:val="center"/>
        </w:trPr>
        <w:tc>
          <w:tcPr>
            <w:tcW w:w="2310" w:type="pct"/>
            <w:vMerge/>
          </w:tcPr>
          <w:p w14:paraId="537FF868" w14:textId="77777777" w:rsidR="00D000A6" w:rsidRDefault="00D000A6"/>
        </w:tc>
        <w:tc>
          <w:tcPr>
            <w:tcW w:w="2310" w:type="pct"/>
            <w:shd w:val="clear" w:color="auto" w:fill="FFFFFF"/>
            <w:tcMar>
              <w:top w:w="40" w:type="dxa"/>
              <w:left w:w="200" w:type="dxa"/>
              <w:bottom w:w="40" w:type="dxa"/>
              <w:right w:w="200" w:type="dxa"/>
            </w:tcMar>
            <w:vAlign w:val="center"/>
          </w:tcPr>
          <w:p w14:paraId="6F698BBD" w14:textId="77777777" w:rsidR="00D000A6" w:rsidRDefault="00185F2F">
            <w:r>
              <w:rPr>
                <w:rFonts w:eastAsia="Times New Roman" w:cs="Times New Roman"/>
                <w:sz w:val="22"/>
              </w:rPr>
              <w:t>Собственные нужды</w:t>
            </w:r>
          </w:p>
        </w:tc>
        <w:tc>
          <w:tcPr>
            <w:tcW w:w="2310" w:type="pct"/>
            <w:shd w:val="clear" w:color="auto" w:fill="FFFFFF"/>
            <w:tcMar>
              <w:top w:w="40" w:type="dxa"/>
              <w:left w:w="200" w:type="dxa"/>
              <w:bottom w:w="40" w:type="dxa"/>
              <w:right w:w="200" w:type="dxa"/>
            </w:tcMar>
            <w:vAlign w:val="center"/>
          </w:tcPr>
          <w:p w14:paraId="3F22C952"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34922BC7"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6A634BA"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141AFB2"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FFDF743"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D0396A2"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DB6C820"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8285675"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E899062" w14:textId="77777777" w:rsidR="00D000A6" w:rsidRDefault="00185F2F">
            <w:pPr>
              <w:jc w:val="center"/>
            </w:pPr>
            <w:r>
              <w:rPr>
                <w:rFonts w:eastAsia="Times New Roman" w:cs="Times New Roman"/>
                <w:sz w:val="22"/>
              </w:rPr>
              <w:t>0,0000</w:t>
            </w:r>
          </w:p>
        </w:tc>
      </w:tr>
      <w:tr w:rsidR="00D000A6" w14:paraId="5A0352A5" w14:textId="77777777">
        <w:trPr>
          <w:jc w:val="center"/>
        </w:trPr>
        <w:tc>
          <w:tcPr>
            <w:tcW w:w="2310" w:type="pct"/>
            <w:vMerge/>
          </w:tcPr>
          <w:p w14:paraId="14564F42" w14:textId="77777777" w:rsidR="00D000A6" w:rsidRDefault="00D000A6"/>
        </w:tc>
        <w:tc>
          <w:tcPr>
            <w:tcW w:w="2310" w:type="pct"/>
            <w:shd w:val="clear" w:color="auto" w:fill="FFFFFF"/>
            <w:tcMar>
              <w:top w:w="40" w:type="dxa"/>
              <w:left w:w="200" w:type="dxa"/>
              <w:bottom w:w="40" w:type="dxa"/>
              <w:right w:w="200" w:type="dxa"/>
            </w:tcMar>
            <w:vAlign w:val="center"/>
          </w:tcPr>
          <w:p w14:paraId="4E2B6221" w14:textId="77777777" w:rsidR="00D000A6" w:rsidRDefault="00185F2F">
            <w:r>
              <w:rPr>
                <w:rFonts w:eastAsia="Times New Roman" w:cs="Times New Roman"/>
                <w:sz w:val="22"/>
              </w:rPr>
              <w:t>Подпитка тепловой сети</w:t>
            </w:r>
          </w:p>
        </w:tc>
        <w:tc>
          <w:tcPr>
            <w:tcW w:w="2310" w:type="pct"/>
            <w:shd w:val="clear" w:color="auto" w:fill="FFFFFF"/>
            <w:tcMar>
              <w:top w:w="40" w:type="dxa"/>
              <w:left w:w="200" w:type="dxa"/>
              <w:bottom w:w="40" w:type="dxa"/>
              <w:right w:w="200" w:type="dxa"/>
            </w:tcMar>
            <w:vAlign w:val="center"/>
          </w:tcPr>
          <w:p w14:paraId="71606CF1"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1B405B67"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EFF5005"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3AD7BDF"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17612B8"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9B90EAA"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B743FDD"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5C2CC4A"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D2405E8" w14:textId="77777777" w:rsidR="00D000A6" w:rsidRDefault="00185F2F">
            <w:pPr>
              <w:jc w:val="center"/>
            </w:pPr>
            <w:r>
              <w:rPr>
                <w:rFonts w:eastAsia="Times New Roman" w:cs="Times New Roman"/>
                <w:sz w:val="22"/>
              </w:rPr>
              <w:t>0,0000</w:t>
            </w:r>
          </w:p>
        </w:tc>
      </w:tr>
      <w:tr w:rsidR="00D000A6" w14:paraId="2F2C1079" w14:textId="77777777">
        <w:trPr>
          <w:jc w:val="center"/>
        </w:trPr>
        <w:tc>
          <w:tcPr>
            <w:tcW w:w="2310" w:type="pct"/>
            <w:vMerge/>
          </w:tcPr>
          <w:p w14:paraId="4C867B14" w14:textId="77777777" w:rsidR="00D000A6" w:rsidRDefault="00D000A6"/>
        </w:tc>
        <w:tc>
          <w:tcPr>
            <w:tcW w:w="2310" w:type="pct"/>
            <w:vMerge w:val="restart"/>
            <w:shd w:val="clear" w:color="auto" w:fill="FFFFFF"/>
            <w:tcMar>
              <w:top w:w="40" w:type="dxa"/>
              <w:left w:w="200" w:type="dxa"/>
              <w:bottom w:w="40" w:type="dxa"/>
              <w:right w:w="200" w:type="dxa"/>
            </w:tcMar>
            <w:vAlign w:val="center"/>
          </w:tcPr>
          <w:p w14:paraId="5E2C80C3" w14:textId="77777777" w:rsidR="00D000A6" w:rsidRDefault="00185F2F">
            <w:r>
              <w:rPr>
                <w:rFonts w:eastAsia="Times New Roman" w:cs="Times New Roman"/>
                <w:sz w:val="22"/>
              </w:rPr>
              <w:t>Резерв/дефицит ВПУ</w:t>
            </w:r>
          </w:p>
        </w:tc>
        <w:tc>
          <w:tcPr>
            <w:tcW w:w="2310" w:type="pct"/>
            <w:shd w:val="clear" w:color="auto" w:fill="FFFFFF"/>
            <w:tcMar>
              <w:top w:w="40" w:type="dxa"/>
              <w:left w:w="200" w:type="dxa"/>
              <w:bottom w:w="40" w:type="dxa"/>
              <w:right w:w="200" w:type="dxa"/>
            </w:tcMar>
            <w:vAlign w:val="center"/>
          </w:tcPr>
          <w:p w14:paraId="6C549227"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0377CFCB"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66B4855"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CC2B772"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504970F"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C240406"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CBB3165"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462DA04"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F529BB3" w14:textId="77777777" w:rsidR="00D000A6" w:rsidRDefault="00185F2F">
            <w:pPr>
              <w:jc w:val="center"/>
            </w:pPr>
            <w:r>
              <w:rPr>
                <w:rFonts w:eastAsia="Times New Roman" w:cs="Times New Roman"/>
                <w:sz w:val="22"/>
              </w:rPr>
              <w:t>0,0000</w:t>
            </w:r>
          </w:p>
        </w:tc>
      </w:tr>
      <w:tr w:rsidR="00D000A6" w14:paraId="62FA8113" w14:textId="77777777">
        <w:trPr>
          <w:jc w:val="center"/>
        </w:trPr>
        <w:tc>
          <w:tcPr>
            <w:tcW w:w="2310" w:type="pct"/>
            <w:vMerge/>
          </w:tcPr>
          <w:p w14:paraId="4880C1C1" w14:textId="77777777" w:rsidR="00D000A6" w:rsidRDefault="00D000A6"/>
        </w:tc>
        <w:tc>
          <w:tcPr>
            <w:tcW w:w="2310" w:type="pct"/>
            <w:vMerge/>
          </w:tcPr>
          <w:p w14:paraId="0E95F41D" w14:textId="77777777" w:rsidR="00D000A6" w:rsidRDefault="00D000A6"/>
        </w:tc>
        <w:tc>
          <w:tcPr>
            <w:tcW w:w="2310" w:type="pct"/>
            <w:shd w:val="clear" w:color="auto" w:fill="FFFFFF"/>
            <w:tcMar>
              <w:top w:w="40" w:type="dxa"/>
              <w:left w:w="200" w:type="dxa"/>
              <w:bottom w:w="40" w:type="dxa"/>
              <w:right w:w="200" w:type="dxa"/>
            </w:tcMar>
            <w:vAlign w:val="center"/>
          </w:tcPr>
          <w:p w14:paraId="29C2BEB3"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2F1A9B6A"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AC908CD"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D636B66"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A1C1A78"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3305585"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04DA6B0"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E005979"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E753EE4" w14:textId="77777777" w:rsidR="00D000A6" w:rsidRDefault="00185F2F">
            <w:pPr>
              <w:jc w:val="center"/>
            </w:pPr>
            <w:r>
              <w:rPr>
                <w:rFonts w:eastAsia="Times New Roman" w:cs="Times New Roman"/>
                <w:sz w:val="22"/>
              </w:rPr>
              <w:t>0,0000</w:t>
            </w:r>
          </w:p>
        </w:tc>
      </w:tr>
    </w:tbl>
    <w:p w14:paraId="3F36A459" w14:textId="77777777" w:rsidR="00185F2F" w:rsidRPr="00DA4459" w:rsidRDefault="00185F2F" w:rsidP="00185F2F">
      <w:pPr>
        <w:pStyle w:val="a1"/>
        <w:rPr>
          <w:lang w:eastAsia="ru-RU"/>
        </w:rPr>
      </w:pPr>
    </w:p>
    <w:p w14:paraId="2E4BBA22" w14:textId="77777777" w:rsidR="00D000A6" w:rsidRDefault="00D000A6">
      <w:pPr>
        <w:sectPr w:rsidR="00D000A6">
          <w:pgSz w:w="16838" w:h="11906" w:orient="landscape"/>
          <w:pgMar w:top="1134" w:right="850" w:bottom="1134" w:left="1701" w:header="708" w:footer="708" w:gutter="0"/>
          <w:cols w:space="708"/>
          <w:docGrid w:linePitch="360"/>
        </w:sectPr>
      </w:pPr>
    </w:p>
    <w:p w14:paraId="2A306EFD" w14:textId="77777777" w:rsidR="00185F2F" w:rsidRPr="001C2AE6" w:rsidRDefault="00185F2F" w:rsidP="00185F2F">
      <w:pPr>
        <w:pStyle w:val="2"/>
        <w:ind w:left="0" w:firstLine="0"/>
      </w:pPr>
      <w:bookmarkStart w:id="118" w:name="_Toc45022346"/>
      <w:bookmarkStart w:id="119" w:name="_Toc53927669"/>
      <w:bookmarkStart w:id="120" w:name="_Toc181869737"/>
      <w:r w:rsidRPr="001C2AE6">
        <w:lastRenderedPageBreak/>
        <w:t xml:space="preserve">Часть </w:t>
      </w:r>
      <w:r>
        <w:t>6</w:t>
      </w:r>
      <w:r w:rsidRPr="001C2AE6">
        <w:t>. ОПИСАНИЕ ИЗМЕНЕНИЙ В СУЩЕСТВУЮЩИХ И ПЕРСПЕКТИВНЫХ БАЛАНСАХ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 ЗА ПЕРИОД, ПРЕДШЕСТВУЮЩИЙ АКТУАЛИЗАЦИИ СХЕМЫ ТЕПЛОСНАБЖЕНИЯ</w:t>
      </w:r>
      <w:bookmarkEnd w:id="118"/>
      <w:bookmarkEnd w:id="119"/>
      <w:bookmarkEnd w:id="120"/>
    </w:p>
    <w:p w14:paraId="1F1EA213" w14:textId="77777777" w:rsidR="00185F2F" w:rsidRPr="001C2AE6" w:rsidRDefault="00185F2F" w:rsidP="00185F2F">
      <w:pPr>
        <w:rPr>
          <w:lang w:eastAsia="ru-RU"/>
        </w:rPr>
      </w:pPr>
    </w:p>
    <w:p w14:paraId="753C7549" w14:textId="77777777" w:rsidR="00185F2F" w:rsidRPr="006B53EB" w:rsidRDefault="00185F2F" w:rsidP="00185F2F">
      <w:pPr>
        <w:pStyle w:val="af9"/>
        <w:ind w:left="218" w:right="229" w:firstLine="566"/>
        <w:jc w:val="both"/>
        <w:rPr>
          <w:spacing w:val="-1"/>
        </w:rPr>
      </w:pPr>
      <w:r w:rsidRPr="001C2AE6">
        <w:rPr>
          <w:spacing w:val="-1"/>
        </w:rPr>
        <w:t>Изменения отсутствуют.</w:t>
      </w:r>
    </w:p>
    <w:p w14:paraId="2B6C6F2D" w14:textId="77777777" w:rsidR="00185F2F" w:rsidRPr="00DA4459" w:rsidRDefault="00185F2F" w:rsidP="00185F2F">
      <w:pPr>
        <w:pStyle w:val="a1"/>
        <w:rPr>
          <w:lang w:eastAsia="ru-RU"/>
        </w:rPr>
      </w:pPr>
    </w:p>
    <w:p w14:paraId="79F1DC59" w14:textId="77777777" w:rsidR="00185F2F" w:rsidRPr="00464F04" w:rsidRDefault="00185F2F" w:rsidP="00185F2F">
      <w:pPr>
        <w:pStyle w:val="2"/>
        <w:ind w:left="0" w:firstLine="0"/>
      </w:pPr>
      <w:bookmarkStart w:id="121" w:name="_Toc53927675"/>
      <w:bookmarkStart w:id="122" w:name="_Toc181869738"/>
      <w:r w:rsidRPr="00464F04">
        <w:t xml:space="preserve">Часть </w:t>
      </w:r>
      <w:r>
        <w:t>7</w:t>
      </w:r>
      <w:r w:rsidRPr="00464F04">
        <w:t>. СРАВНИТЕЛЬНЫЙ АНАЛИЗ РАСЧЕТНЫХ И ФАКТИЧЕСКИХ ПОТЕРЬ ТЕПЛОНОСИТЕЛЯ ДЛЯ ВСЕХ ЗОН ДЕЙСТВИЯ ИСТОЧНИКОВ ТЕПЛОВОЙ ЭНЕРГИИ ЗА ПЕРИОД, ПРЕДШЕСТВУЮЩИЙ АКТУАЛИЗАЦИИ СХЕМЫ ТЕПЛОСНАБЖЕНИЯ</w:t>
      </w:r>
      <w:bookmarkEnd w:id="121"/>
      <w:bookmarkEnd w:id="122"/>
    </w:p>
    <w:p w14:paraId="4E9F3BB7" w14:textId="77777777" w:rsidR="00185F2F" w:rsidRPr="00464F04" w:rsidRDefault="00185F2F" w:rsidP="00185F2F">
      <w:pPr>
        <w:rPr>
          <w:lang w:eastAsia="ru-RU"/>
        </w:rPr>
      </w:pPr>
    </w:p>
    <w:p w14:paraId="4DC2BF36" w14:textId="77777777" w:rsidR="00185F2F" w:rsidRPr="00046BF2" w:rsidRDefault="00185F2F" w:rsidP="00185F2F">
      <w:pPr>
        <w:ind w:firstLine="709"/>
        <w:jc w:val="both"/>
        <w:rPr>
          <w:sz w:val="23"/>
          <w:szCs w:val="23"/>
        </w:rPr>
      </w:pPr>
      <w:r w:rsidRPr="00464F04">
        <w:rPr>
          <w:sz w:val="23"/>
          <w:szCs w:val="23"/>
        </w:rPr>
        <w:t>Провести сравнительный анализ не представляется возможным, так как данные по фактическим потерям теплоносителя отсутствуют.</w:t>
      </w:r>
    </w:p>
    <w:p w14:paraId="432E4B64" w14:textId="77777777" w:rsidR="00185F2F" w:rsidRPr="00DA4459" w:rsidRDefault="00185F2F" w:rsidP="00185F2F">
      <w:pPr>
        <w:pStyle w:val="a1"/>
        <w:rPr>
          <w:lang w:eastAsia="ru-RU"/>
        </w:rPr>
      </w:pPr>
    </w:p>
    <w:p w14:paraId="620F0DD3" w14:textId="77777777" w:rsidR="00D000A6" w:rsidRDefault="00D000A6">
      <w:pPr>
        <w:sectPr w:rsidR="00D000A6">
          <w:pgSz w:w="11906" w:h="16838"/>
          <w:pgMar w:top="1134" w:right="850" w:bottom="1134" w:left="1701" w:header="708" w:footer="708" w:gutter="0"/>
          <w:cols w:space="708"/>
          <w:docGrid w:linePitch="360"/>
        </w:sectPr>
      </w:pPr>
    </w:p>
    <w:p w14:paraId="769230F7" w14:textId="77777777" w:rsidR="00185F2F" w:rsidRDefault="00185F2F" w:rsidP="00185F2F">
      <w:pPr>
        <w:pStyle w:val="2"/>
        <w:ind w:left="0" w:firstLine="0"/>
      </w:pPr>
      <w:bookmarkStart w:id="123" w:name="_Toc57300286"/>
      <w:bookmarkStart w:id="124" w:name="_Toc181869739"/>
      <w:r w:rsidRPr="000C0418">
        <w:lastRenderedPageBreak/>
        <w:t>Часть</w:t>
      </w:r>
      <w:r>
        <w:t xml:space="preserve"> 8</w:t>
      </w:r>
      <w:r w:rsidRPr="007C3514">
        <w:t xml:space="preserve">. </w:t>
      </w:r>
      <w:bookmarkStart w:id="125" w:name="OLE_LINK240"/>
      <w:bookmarkStart w:id="126" w:name="OLE_LINK241"/>
      <w:bookmarkStart w:id="127" w:name="OLE_LINK242"/>
      <w:r w:rsidRPr="007C3514">
        <w:t xml:space="preserve">ОПИСАНИЕ ИЗМЕНЕНИЙ В СУЩЕСТВУЮЩИХ И ПЕРСПЕКТИВНЫХ БАЛАНСАХ </w:t>
      </w:r>
      <w:bookmarkEnd w:id="125"/>
      <w:bookmarkEnd w:id="126"/>
      <w:bookmarkEnd w:id="127"/>
      <w:r w:rsidRPr="007C3514">
        <w:t>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 ЗА ПЕРИОД, ПРЕДШЕСТВУЮЩИЙ АКТУАЛИЗАЦИИ СХЕМЫ ТЕПЛОСНАБЖЕНИЯ</w:t>
      </w:r>
      <w:bookmarkEnd w:id="123"/>
      <w:bookmarkEnd w:id="124"/>
    </w:p>
    <w:p w14:paraId="616D6159" w14:textId="77777777" w:rsidR="00185F2F" w:rsidRDefault="00185F2F" w:rsidP="00185F2F">
      <w:pPr>
        <w:pStyle w:val="af9"/>
        <w:ind w:left="218" w:right="229" w:firstLine="566"/>
        <w:jc w:val="both"/>
        <w:rPr>
          <w:spacing w:val="-1"/>
        </w:rPr>
      </w:pPr>
    </w:p>
    <w:p w14:paraId="3C3C89A5" w14:textId="77777777" w:rsidR="00185F2F" w:rsidRPr="00ED6E88" w:rsidRDefault="00185F2F" w:rsidP="00185F2F">
      <w:pPr>
        <w:pStyle w:val="af9"/>
        <w:ind w:left="0" w:right="-1" w:firstLine="566"/>
        <w:jc w:val="both"/>
        <w:rPr>
          <w:spacing w:val="-1"/>
        </w:rPr>
      </w:pPr>
      <w:r w:rsidRPr="00ED6E88">
        <w:rPr>
          <w:spacing w:val="-1"/>
        </w:rPr>
        <w:t xml:space="preserve">В таблице </w:t>
      </w:r>
      <w:r w:rsidRPr="00185F2F">
        <w:rPr>
          <w:spacing w:val="-1"/>
        </w:rPr>
        <w:t>6.8.1.1</w:t>
      </w:r>
      <w:r w:rsidRPr="00ED6E88">
        <w:rPr>
          <w:spacing w:val="-1"/>
        </w:rPr>
        <w:t xml:space="preserve"> представлены описание изменений </w:t>
      </w:r>
      <w:r w:rsidRPr="00ED6E88">
        <w:t>в существующих и перспективных балансах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p>
    <w:p w14:paraId="79795182" w14:textId="77777777" w:rsidR="00185F2F" w:rsidRPr="002749B1" w:rsidRDefault="00185F2F" w:rsidP="00185F2F">
      <w:pPr>
        <w:jc w:val="center"/>
        <w:rPr>
          <w:lang w:eastAsia="ru-RU"/>
        </w:rPr>
      </w:pPr>
    </w:p>
    <w:p w14:paraId="3E38EEE0" w14:textId="77777777" w:rsidR="00D000A6" w:rsidRDefault="00185F2F">
      <w:pPr>
        <w:spacing w:before="400" w:after="200"/>
      </w:pPr>
      <w:r>
        <w:rPr>
          <w:b/>
        </w:rPr>
        <w:t>Таблица 6.8.1.1 - Описание изменений</w:t>
      </w:r>
    </w:p>
    <w:tbl>
      <w:tblPr>
        <w:tblStyle w:val="aa"/>
        <w:tblW w:w="5000" w:type="pct"/>
        <w:jc w:val="center"/>
        <w:tblInd w:w="0" w:type="dxa"/>
        <w:tblLook w:val="04A0" w:firstRow="1" w:lastRow="0" w:firstColumn="1" w:lastColumn="0" w:noHBand="0" w:noVBand="1"/>
      </w:tblPr>
      <w:tblGrid>
        <w:gridCol w:w="2583"/>
        <w:gridCol w:w="1230"/>
        <w:gridCol w:w="2123"/>
        <w:gridCol w:w="1674"/>
        <w:gridCol w:w="1435"/>
        <w:gridCol w:w="2123"/>
        <w:gridCol w:w="1674"/>
        <w:gridCol w:w="1435"/>
      </w:tblGrid>
      <w:tr w:rsidR="00D000A6" w14:paraId="047B3C2B" w14:textId="77777777">
        <w:trPr>
          <w:jc w:val="center"/>
        </w:trPr>
        <w:tc>
          <w:tcPr>
            <w:tcW w:w="2310" w:type="pct"/>
            <w:vMerge w:val="restart"/>
            <w:shd w:val="clear" w:color="auto" w:fill="F2F2F2"/>
            <w:tcMar>
              <w:top w:w="120" w:type="dxa"/>
              <w:left w:w="200" w:type="dxa"/>
              <w:bottom w:w="120" w:type="dxa"/>
              <w:right w:w="200" w:type="dxa"/>
            </w:tcMar>
            <w:vAlign w:val="center"/>
          </w:tcPr>
          <w:p w14:paraId="2930CA96" w14:textId="77777777" w:rsidR="00D000A6" w:rsidRDefault="00185F2F">
            <w:pPr>
              <w:jc w:val="center"/>
            </w:pPr>
            <w:r>
              <w:rPr>
                <w:rFonts w:eastAsia="Times New Roman" w:cs="Times New Roman"/>
                <w:sz w:val="22"/>
              </w:rPr>
              <w:t>Показатель</w:t>
            </w:r>
          </w:p>
        </w:tc>
        <w:tc>
          <w:tcPr>
            <w:tcW w:w="2310" w:type="pct"/>
            <w:vMerge w:val="restart"/>
            <w:shd w:val="clear" w:color="auto" w:fill="F2F2F2"/>
            <w:tcMar>
              <w:top w:w="120" w:type="dxa"/>
              <w:left w:w="200" w:type="dxa"/>
              <w:bottom w:w="120" w:type="dxa"/>
              <w:right w:w="200" w:type="dxa"/>
            </w:tcMar>
            <w:vAlign w:val="center"/>
          </w:tcPr>
          <w:p w14:paraId="4FD8B3B5" w14:textId="77777777" w:rsidR="00D000A6" w:rsidRDefault="00185F2F">
            <w:pPr>
              <w:jc w:val="center"/>
            </w:pPr>
            <w:r>
              <w:rPr>
                <w:rFonts w:eastAsia="Times New Roman" w:cs="Times New Roman"/>
                <w:sz w:val="22"/>
              </w:rPr>
              <w:t>Ед.изм</w:t>
            </w:r>
          </w:p>
        </w:tc>
        <w:tc>
          <w:tcPr>
            <w:tcW w:w="2310" w:type="pct"/>
            <w:gridSpan w:val="3"/>
            <w:shd w:val="clear" w:color="auto" w:fill="F2F2F2"/>
            <w:tcMar>
              <w:top w:w="120" w:type="dxa"/>
              <w:left w:w="200" w:type="dxa"/>
              <w:bottom w:w="120" w:type="dxa"/>
              <w:right w:w="200" w:type="dxa"/>
            </w:tcMar>
            <w:vAlign w:val="center"/>
          </w:tcPr>
          <w:p w14:paraId="47731114" w14:textId="77777777" w:rsidR="00D000A6" w:rsidRDefault="00185F2F">
            <w:pPr>
              <w:jc w:val="center"/>
            </w:pPr>
            <w:r>
              <w:rPr>
                <w:rFonts w:eastAsia="Times New Roman" w:cs="Times New Roman"/>
                <w:sz w:val="22"/>
              </w:rPr>
              <w:t>Существующий</w:t>
            </w:r>
          </w:p>
        </w:tc>
        <w:tc>
          <w:tcPr>
            <w:tcW w:w="2310" w:type="pct"/>
            <w:gridSpan w:val="3"/>
            <w:shd w:val="clear" w:color="auto" w:fill="F2F2F2"/>
            <w:tcMar>
              <w:top w:w="120" w:type="dxa"/>
              <w:left w:w="200" w:type="dxa"/>
              <w:bottom w:w="120" w:type="dxa"/>
              <w:right w:w="200" w:type="dxa"/>
            </w:tcMar>
            <w:vAlign w:val="center"/>
          </w:tcPr>
          <w:p w14:paraId="2462FC71" w14:textId="77777777" w:rsidR="00D000A6" w:rsidRDefault="00185F2F">
            <w:pPr>
              <w:jc w:val="center"/>
            </w:pPr>
            <w:r>
              <w:rPr>
                <w:rFonts w:eastAsia="Times New Roman" w:cs="Times New Roman"/>
                <w:sz w:val="22"/>
              </w:rPr>
              <w:t>Перспективный</w:t>
            </w:r>
          </w:p>
        </w:tc>
      </w:tr>
      <w:tr w:rsidR="00D000A6" w14:paraId="743A52EF" w14:textId="77777777">
        <w:trPr>
          <w:jc w:val="center"/>
        </w:trPr>
        <w:tc>
          <w:tcPr>
            <w:tcW w:w="2310" w:type="pct"/>
            <w:vMerge/>
          </w:tcPr>
          <w:p w14:paraId="06BFEB2E" w14:textId="77777777" w:rsidR="00D000A6" w:rsidRDefault="00D000A6"/>
        </w:tc>
        <w:tc>
          <w:tcPr>
            <w:tcW w:w="2310" w:type="pct"/>
            <w:vMerge/>
          </w:tcPr>
          <w:p w14:paraId="0BAE07F9" w14:textId="77777777" w:rsidR="00D000A6" w:rsidRDefault="00D000A6"/>
        </w:tc>
        <w:tc>
          <w:tcPr>
            <w:tcW w:w="2310" w:type="pct"/>
            <w:shd w:val="clear" w:color="auto" w:fill="F2F2F2"/>
            <w:tcMar>
              <w:top w:w="120" w:type="dxa"/>
              <w:left w:w="200" w:type="dxa"/>
              <w:bottom w:w="120" w:type="dxa"/>
              <w:right w:w="200" w:type="dxa"/>
            </w:tcMar>
            <w:vAlign w:val="center"/>
          </w:tcPr>
          <w:p w14:paraId="2E74A124" w14:textId="77777777" w:rsidR="00D000A6" w:rsidRDefault="00185F2F">
            <w:pPr>
              <w:jc w:val="center"/>
            </w:pPr>
            <w:r>
              <w:rPr>
                <w:rFonts w:eastAsia="Times New Roman" w:cs="Times New Roman"/>
                <w:sz w:val="22"/>
              </w:rPr>
              <w:t>Предшествующий актуализации схемы теплоснабжения</w:t>
            </w:r>
          </w:p>
        </w:tc>
        <w:tc>
          <w:tcPr>
            <w:tcW w:w="2310" w:type="pct"/>
            <w:shd w:val="clear" w:color="auto" w:fill="F2F2F2"/>
            <w:tcMar>
              <w:top w:w="120" w:type="dxa"/>
              <w:left w:w="200" w:type="dxa"/>
              <w:bottom w:w="120" w:type="dxa"/>
              <w:right w:w="200" w:type="dxa"/>
            </w:tcMar>
            <w:vAlign w:val="center"/>
          </w:tcPr>
          <w:p w14:paraId="4B56B912" w14:textId="77777777" w:rsidR="00D000A6" w:rsidRDefault="00185F2F">
            <w:pPr>
              <w:jc w:val="center"/>
            </w:pPr>
            <w:r>
              <w:rPr>
                <w:rFonts w:eastAsia="Times New Roman" w:cs="Times New Roman"/>
                <w:sz w:val="22"/>
              </w:rPr>
              <w:t>На момент актуализации 2023</w:t>
            </w:r>
          </w:p>
        </w:tc>
        <w:tc>
          <w:tcPr>
            <w:tcW w:w="2310" w:type="pct"/>
            <w:shd w:val="clear" w:color="auto" w:fill="F2F2F2"/>
            <w:tcMar>
              <w:top w:w="120" w:type="dxa"/>
              <w:left w:w="200" w:type="dxa"/>
              <w:bottom w:w="120" w:type="dxa"/>
              <w:right w:w="200" w:type="dxa"/>
            </w:tcMar>
            <w:vAlign w:val="center"/>
          </w:tcPr>
          <w:p w14:paraId="5906BCF5" w14:textId="77777777" w:rsidR="00D000A6" w:rsidRDefault="00185F2F">
            <w:pPr>
              <w:jc w:val="center"/>
            </w:pPr>
            <w:r>
              <w:rPr>
                <w:rFonts w:eastAsia="Times New Roman" w:cs="Times New Roman"/>
                <w:sz w:val="22"/>
              </w:rPr>
              <w:t>Изменения</w:t>
            </w:r>
          </w:p>
        </w:tc>
        <w:tc>
          <w:tcPr>
            <w:tcW w:w="2310" w:type="pct"/>
            <w:shd w:val="clear" w:color="auto" w:fill="F2F2F2"/>
            <w:tcMar>
              <w:top w:w="120" w:type="dxa"/>
              <w:left w:w="200" w:type="dxa"/>
              <w:bottom w:w="120" w:type="dxa"/>
              <w:right w:w="200" w:type="dxa"/>
            </w:tcMar>
            <w:vAlign w:val="center"/>
          </w:tcPr>
          <w:p w14:paraId="728BDF8A" w14:textId="77777777" w:rsidR="00D000A6" w:rsidRDefault="00185F2F">
            <w:pPr>
              <w:jc w:val="center"/>
            </w:pPr>
            <w:r>
              <w:rPr>
                <w:rFonts w:eastAsia="Times New Roman" w:cs="Times New Roman"/>
                <w:sz w:val="22"/>
              </w:rPr>
              <w:t>Предшествующий актуализации схемы теплоснабжения</w:t>
            </w:r>
          </w:p>
        </w:tc>
        <w:tc>
          <w:tcPr>
            <w:tcW w:w="2310" w:type="pct"/>
            <w:shd w:val="clear" w:color="auto" w:fill="F2F2F2"/>
            <w:tcMar>
              <w:top w:w="120" w:type="dxa"/>
              <w:left w:w="200" w:type="dxa"/>
              <w:bottom w:w="120" w:type="dxa"/>
              <w:right w:w="200" w:type="dxa"/>
            </w:tcMar>
            <w:vAlign w:val="center"/>
          </w:tcPr>
          <w:p w14:paraId="7B0B977B" w14:textId="77777777" w:rsidR="00D000A6" w:rsidRDefault="00185F2F">
            <w:pPr>
              <w:jc w:val="center"/>
            </w:pPr>
            <w:r>
              <w:rPr>
                <w:rFonts w:eastAsia="Times New Roman" w:cs="Times New Roman"/>
                <w:sz w:val="22"/>
              </w:rPr>
              <w:t>На момент актуализации 2040</w:t>
            </w:r>
          </w:p>
        </w:tc>
        <w:tc>
          <w:tcPr>
            <w:tcW w:w="2310" w:type="pct"/>
            <w:shd w:val="clear" w:color="auto" w:fill="F2F2F2"/>
            <w:tcMar>
              <w:top w:w="120" w:type="dxa"/>
              <w:left w:w="200" w:type="dxa"/>
              <w:bottom w:w="120" w:type="dxa"/>
              <w:right w:w="200" w:type="dxa"/>
            </w:tcMar>
            <w:vAlign w:val="center"/>
          </w:tcPr>
          <w:p w14:paraId="06BF4EAF" w14:textId="77777777" w:rsidR="00D000A6" w:rsidRDefault="00185F2F">
            <w:pPr>
              <w:jc w:val="center"/>
            </w:pPr>
            <w:r>
              <w:rPr>
                <w:rFonts w:eastAsia="Times New Roman" w:cs="Times New Roman"/>
                <w:sz w:val="22"/>
              </w:rPr>
              <w:t>Изменения</w:t>
            </w:r>
          </w:p>
        </w:tc>
      </w:tr>
      <w:tr w:rsidR="00D000A6" w14:paraId="35167C0D" w14:textId="77777777">
        <w:trPr>
          <w:jc w:val="center"/>
        </w:trPr>
        <w:tc>
          <w:tcPr>
            <w:tcW w:w="2310" w:type="pct"/>
            <w:gridSpan w:val="8"/>
            <w:shd w:val="clear" w:color="auto" w:fill="DBE5F1"/>
            <w:tcMar>
              <w:top w:w="40" w:type="dxa"/>
              <w:left w:w="200" w:type="dxa"/>
              <w:bottom w:w="40" w:type="dxa"/>
              <w:right w:w="200" w:type="dxa"/>
            </w:tcMar>
            <w:vAlign w:val="center"/>
          </w:tcPr>
          <w:p w14:paraId="7C8C7FF9" w14:textId="77777777" w:rsidR="00D000A6" w:rsidRPr="00185F2F" w:rsidRDefault="00185F2F">
            <w:pPr>
              <w:jc w:val="center"/>
              <w:rPr>
                <w:lang w:val="ru-RU"/>
              </w:rPr>
            </w:pPr>
            <w:r w:rsidRPr="00185F2F">
              <w:rPr>
                <w:rFonts w:eastAsia="Times New Roman" w:cs="Times New Roman"/>
                <w:sz w:val="22"/>
                <w:lang w:val="ru-RU"/>
              </w:rPr>
              <w:t>Филиал "Партизанский" КГУП  «Примтеплоэнерго» тепловой район "Лазовский"</w:t>
            </w:r>
          </w:p>
        </w:tc>
      </w:tr>
      <w:tr w:rsidR="00D000A6" w14:paraId="6EC15530" w14:textId="77777777">
        <w:trPr>
          <w:jc w:val="center"/>
        </w:trPr>
        <w:tc>
          <w:tcPr>
            <w:tcW w:w="2310" w:type="pct"/>
            <w:gridSpan w:val="8"/>
            <w:shd w:val="clear" w:color="auto" w:fill="FFFFFF"/>
            <w:tcMar>
              <w:top w:w="40" w:type="dxa"/>
              <w:left w:w="200" w:type="dxa"/>
              <w:bottom w:w="40" w:type="dxa"/>
              <w:right w:w="200" w:type="dxa"/>
            </w:tcMar>
            <w:vAlign w:val="center"/>
          </w:tcPr>
          <w:p w14:paraId="3AA1DDA8" w14:textId="77777777" w:rsidR="00D000A6" w:rsidRDefault="00185F2F">
            <w:pPr>
              <w:jc w:val="center"/>
            </w:pPr>
            <w:r>
              <w:rPr>
                <w:rFonts w:eastAsia="Times New Roman" w:cs="Times New Roman"/>
                <w:sz w:val="22"/>
              </w:rPr>
              <w:t>Котельная №5/1</w:t>
            </w:r>
          </w:p>
        </w:tc>
      </w:tr>
      <w:tr w:rsidR="00D000A6" w14:paraId="4A61BFA5" w14:textId="77777777">
        <w:trPr>
          <w:jc w:val="center"/>
        </w:trPr>
        <w:tc>
          <w:tcPr>
            <w:tcW w:w="2310" w:type="pct"/>
            <w:shd w:val="clear" w:color="auto" w:fill="FFFFFF"/>
            <w:tcMar>
              <w:top w:w="40" w:type="dxa"/>
              <w:left w:w="200" w:type="dxa"/>
              <w:bottom w:w="40" w:type="dxa"/>
              <w:right w:w="200" w:type="dxa"/>
            </w:tcMar>
            <w:vAlign w:val="center"/>
          </w:tcPr>
          <w:p w14:paraId="09EE0681" w14:textId="77777777" w:rsidR="00D000A6" w:rsidRDefault="00185F2F">
            <w:r>
              <w:rPr>
                <w:rFonts w:eastAsia="Times New Roman" w:cs="Times New Roman"/>
                <w:sz w:val="22"/>
              </w:rPr>
              <w:t>Производительность водоподготовительных установок</w:t>
            </w:r>
          </w:p>
        </w:tc>
        <w:tc>
          <w:tcPr>
            <w:tcW w:w="2310" w:type="pct"/>
            <w:shd w:val="clear" w:color="auto" w:fill="FFFFFF"/>
            <w:tcMar>
              <w:top w:w="40" w:type="dxa"/>
              <w:left w:w="200" w:type="dxa"/>
              <w:bottom w:w="40" w:type="dxa"/>
              <w:right w:w="200" w:type="dxa"/>
            </w:tcMar>
            <w:vAlign w:val="center"/>
          </w:tcPr>
          <w:p w14:paraId="0B7C4447"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39542139"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6B8B61D8"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D358903"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69D62782"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57B683E3"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FEE7741" w14:textId="77777777" w:rsidR="00D000A6" w:rsidRDefault="00D000A6">
            <w:pPr>
              <w:jc w:val="center"/>
              <w:rPr>
                <w:sz w:val="22"/>
              </w:rPr>
            </w:pPr>
          </w:p>
        </w:tc>
      </w:tr>
      <w:tr w:rsidR="00D000A6" w14:paraId="225192FE" w14:textId="77777777">
        <w:trPr>
          <w:jc w:val="center"/>
        </w:trPr>
        <w:tc>
          <w:tcPr>
            <w:tcW w:w="2310" w:type="pct"/>
            <w:shd w:val="clear" w:color="auto" w:fill="FFFFFF"/>
            <w:tcMar>
              <w:top w:w="40" w:type="dxa"/>
              <w:left w:w="200" w:type="dxa"/>
              <w:bottom w:w="40" w:type="dxa"/>
              <w:right w:w="200" w:type="dxa"/>
            </w:tcMar>
            <w:vAlign w:val="center"/>
          </w:tcPr>
          <w:p w14:paraId="2301FE46" w14:textId="77777777" w:rsidR="00D000A6" w:rsidRDefault="00185F2F">
            <w:r>
              <w:rPr>
                <w:rFonts w:eastAsia="Times New Roman" w:cs="Times New Roman"/>
                <w:sz w:val="22"/>
              </w:rPr>
              <w:t>Максимальное потребление теплоносителя</w:t>
            </w:r>
          </w:p>
        </w:tc>
        <w:tc>
          <w:tcPr>
            <w:tcW w:w="2310" w:type="pct"/>
            <w:shd w:val="clear" w:color="auto" w:fill="FFFFFF"/>
            <w:tcMar>
              <w:top w:w="40" w:type="dxa"/>
              <w:left w:w="200" w:type="dxa"/>
              <w:bottom w:w="40" w:type="dxa"/>
              <w:right w:w="200" w:type="dxa"/>
            </w:tcMar>
            <w:vAlign w:val="center"/>
          </w:tcPr>
          <w:p w14:paraId="1E849B66"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604A54F8"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1EAAA1C9"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30D60E2"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034A6ECF"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5989B139"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260B021" w14:textId="77777777" w:rsidR="00D000A6" w:rsidRDefault="00D000A6">
            <w:pPr>
              <w:jc w:val="center"/>
              <w:rPr>
                <w:sz w:val="22"/>
              </w:rPr>
            </w:pPr>
          </w:p>
        </w:tc>
      </w:tr>
      <w:tr w:rsidR="00D000A6" w14:paraId="45BD7C0A" w14:textId="77777777">
        <w:trPr>
          <w:jc w:val="center"/>
        </w:trPr>
        <w:tc>
          <w:tcPr>
            <w:tcW w:w="2310" w:type="pct"/>
            <w:shd w:val="clear" w:color="auto" w:fill="FFFFFF"/>
            <w:tcMar>
              <w:top w:w="40" w:type="dxa"/>
              <w:left w:w="200" w:type="dxa"/>
              <w:bottom w:w="40" w:type="dxa"/>
              <w:right w:w="200" w:type="dxa"/>
            </w:tcMar>
            <w:vAlign w:val="center"/>
          </w:tcPr>
          <w:p w14:paraId="2E80EC2C" w14:textId="77777777" w:rsidR="00D000A6" w:rsidRPr="00185F2F" w:rsidRDefault="00185F2F">
            <w:pPr>
              <w:rPr>
                <w:lang w:val="ru-RU"/>
              </w:rPr>
            </w:pPr>
            <w:r w:rsidRPr="00185F2F">
              <w:rPr>
                <w:rFonts w:eastAsia="Times New Roman" w:cs="Times New Roman"/>
                <w:sz w:val="22"/>
                <w:lang w:val="ru-RU"/>
              </w:rPr>
              <w:t>Максимальное потребление в аварийных режимах</w:t>
            </w:r>
          </w:p>
        </w:tc>
        <w:tc>
          <w:tcPr>
            <w:tcW w:w="2310" w:type="pct"/>
            <w:shd w:val="clear" w:color="auto" w:fill="FFFFFF"/>
            <w:tcMar>
              <w:top w:w="40" w:type="dxa"/>
              <w:left w:w="200" w:type="dxa"/>
              <w:bottom w:w="40" w:type="dxa"/>
              <w:right w:w="200" w:type="dxa"/>
            </w:tcMar>
            <w:vAlign w:val="center"/>
          </w:tcPr>
          <w:p w14:paraId="22F11BEB"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16C8C83C"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2FB672AD"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55A1844"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6C618BC4"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753BDEB4"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4DB8D04" w14:textId="77777777" w:rsidR="00D000A6" w:rsidRDefault="00D000A6">
            <w:pPr>
              <w:jc w:val="center"/>
              <w:rPr>
                <w:sz w:val="22"/>
              </w:rPr>
            </w:pPr>
          </w:p>
        </w:tc>
      </w:tr>
      <w:tr w:rsidR="00D000A6" w14:paraId="39C6D12D" w14:textId="77777777">
        <w:trPr>
          <w:jc w:val="center"/>
        </w:trPr>
        <w:tc>
          <w:tcPr>
            <w:tcW w:w="2310" w:type="pct"/>
            <w:gridSpan w:val="8"/>
            <w:shd w:val="clear" w:color="auto" w:fill="FFFFFF"/>
            <w:tcMar>
              <w:top w:w="40" w:type="dxa"/>
              <w:left w:w="200" w:type="dxa"/>
              <w:bottom w:w="40" w:type="dxa"/>
              <w:right w:w="200" w:type="dxa"/>
            </w:tcMar>
            <w:vAlign w:val="center"/>
          </w:tcPr>
          <w:p w14:paraId="114C5E35" w14:textId="77777777" w:rsidR="00D000A6" w:rsidRDefault="00185F2F">
            <w:pPr>
              <w:jc w:val="center"/>
            </w:pPr>
            <w:r>
              <w:rPr>
                <w:rFonts w:eastAsia="Times New Roman" w:cs="Times New Roman"/>
                <w:sz w:val="22"/>
              </w:rPr>
              <w:t>Котельная №5/2</w:t>
            </w:r>
          </w:p>
        </w:tc>
      </w:tr>
      <w:tr w:rsidR="00D000A6" w14:paraId="4BF474E9" w14:textId="77777777">
        <w:trPr>
          <w:jc w:val="center"/>
        </w:trPr>
        <w:tc>
          <w:tcPr>
            <w:tcW w:w="2310" w:type="pct"/>
            <w:shd w:val="clear" w:color="auto" w:fill="FFFFFF"/>
            <w:tcMar>
              <w:top w:w="40" w:type="dxa"/>
              <w:left w:w="200" w:type="dxa"/>
              <w:bottom w:w="40" w:type="dxa"/>
              <w:right w:w="200" w:type="dxa"/>
            </w:tcMar>
            <w:vAlign w:val="center"/>
          </w:tcPr>
          <w:p w14:paraId="1B536E7C" w14:textId="77777777" w:rsidR="00D000A6" w:rsidRDefault="00185F2F">
            <w:r>
              <w:rPr>
                <w:rFonts w:eastAsia="Times New Roman" w:cs="Times New Roman"/>
                <w:sz w:val="22"/>
              </w:rPr>
              <w:t>Производительность водоподготовительных установок</w:t>
            </w:r>
          </w:p>
        </w:tc>
        <w:tc>
          <w:tcPr>
            <w:tcW w:w="2310" w:type="pct"/>
            <w:shd w:val="clear" w:color="auto" w:fill="FFFFFF"/>
            <w:tcMar>
              <w:top w:w="40" w:type="dxa"/>
              <w:left w:w="200" w:type="dxa"/>
              <w:bottom w:w="40" w:type="dxa"/>
              <w:right w:w="200" w:type="dxa"/>
            </w:tcMar>
            <w:vAlign w:val="center"/>
          </w:tcPr>
          <w:p w14:paraId="6AC25B4B"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3D353AB1"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3E19681A"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FBB7214"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051451CB"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77929B34"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E591E83" w14:textId="77777777" w:rsidR="00D000A6" w:rsidRDefault="00D000A6">
            <w:pPr>
              <w:jc w:val="center"/>
              <w:rPr>
                <w:sz w:val="22"/>
              </w:rPr>
            </w:pPr>
          </w:p>
        </w:tc>
      </w:tr>
      <w:tr w:rsidR="00D000A6" w14:paraId="04D88306" w14:textId="77777777">
        <w:trPr>
          <w:jc w:val="center"/>
        </w:trPr>
        <w:tc>
          <w:tcPr>
            <w:tcW w:w="2310" w:type="pct"/>
            <w:shd w:val="clear" w:color="auto" w:fill="FFFFFF"/>
            <w:tcMar>
              <w:top w:w="40" w:type="dxa"/>
              <w:left w:w="200" w:type="dxa"/>
              <w:bottom w:w="40" w:type="dxa"/>
              <w:right w:w="200" w:type="dxa"/>
            </w:tcMar>
            <w:vAlign w:val="center"/>
          </w:tcPr>
          <w:p w14:paraId="7C35E901" w14:textId="77777777" w:rsidR="00D000A6" w:rsidRDefault="00185F2F">
            <w:r>
              <w:rPr>
                <w:rFonts w:eastAsia="Times New Roman" w:cs="Times New Roman"/>
                <w:sz w:val="22"/>
              </w:rPr>
              <w:lastRenderedPageBreak/>
              <w:t>Максимальное потребление теплоносителя</w:t>
            </w:r>
          </w:p>
        </w:tc>
        <w:tc>
          <w:tcPr>
            <w:tcW w:w="2310" w:type="pct"/>
            <w:shd w:val="clear" w:color="auto" w:fill="FFFFFF"/>
            <w:tcMar>
              <w:top w:w="40" w:type="dxa"/>
              <w:left w:w="200" w:type="dxa"/>
              <w:bottom w:w="40" w:type="dxa"/>
              <w:right w:w="200" w:type="dxa"/>
            </w:tcMar>
            <w:vAlign w:val="center"/>
          </w:tcPr>
          <w:p w14:paraId="3B38CDD0"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0D3C878C"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6628B74F"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30D4D68"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705F6459"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169994CF"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CEE8106" w14:textId="77777777" w:rsidR="00D000A6" w:rsidRDefault="00D000A6">
            <w:pPr>
              <w:jc w:val="center"/>
              <w:rPr>
                <w:sz w:val="22"/>
              </w:rPr>
            </w:pPr>
          </w:p>
        </w:tc>
      </w:tr>
      <w:tr w:rsidR="00D000A6" w14:paraId="7344CBD5" w14:textId="77777777">
        <w:trPr>
          <w:jc w:val="center"/>
        </w:trPr>
        <w:tc>
          <w:tcPr>
            <w:tcW w:w="2310" w:type="pct"/>
            <w:shd w:val="clear" w:color="auto" w:fill="FFFFFF"/>
            <w:tcMar>
              <w:top w:w="40" w:type="dxa"/>
              <w:left w:w="200" w:type="dxa"/>
              <w:bottom w:w="40" w:type="dxa"/>
              <w:right w:w="200" w:type="dxa"/>
            </w:tcMar>
            <w:vAlign w:val="center"/>
          </w:tcPr>
          <w:p w14:paraId="0127275E" w14:textId="77777777" w:rsidR="00D000A6" w:rsidRPr="00185F2F" w:rsidRDefault="00185F2F">
            <w:pPr>
              <w:rPr>
                <w:lang w:val="ru-RU"/>
              </w:rPr>
            </w:pPr>
            <w:r w:rsidRPr="00185F2F">
              <w:rPr>
                <w:rFonts w:eastAsia="Times New Roman" w:cs="Times New Roman"/>
                <w:sz w:val="22"/>
                <w:lang w:val="ru-RU"/>
              </w:rPr>
              <w:t>Максимальное потребление в аварийных режимах</w:t>
            </w:r>
          </w:p>
        </w:tc>
        <w:tc>
          <w:tcPr>
            <w:tcW w:w="2310" w:type="pct"/>
            <w:shd w:val="clear" w:color="auto" w:fill="FFFFFF"/>
            <w:tcMar>
              <w:top w:w="40" w:type="dxa"/>
              <w:left w:w="200" w:type="dxa"/>
              <w:bottom w:w="40" w:type="dxa"/>
              <w:right w:w="200" w:type="dxa"/>
            </w:tcMar>
            <w:vAlign w:val="center"/>
          </w:tcPr>
          <w:p w14:paraId="561DFEBD"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57C27E56"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5B75A133"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AB61A50"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471C4169"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22062486"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0B3F82D" w14:textId="77777777" w:rsidR="00D000A6" w:rsidRDefault="00D000A6">
            <w:pPr>
              <w:jc w:val="center"/>
              <w:rPr>
                <w:sz w:val="22"/>
              </w:rPr>
            </w:pPr>
          </w:p>
        </w:tc>
      </w:tr>
      <w:tr w:rsidR="00D000A6" w14:paraId="6424F44A" w14:textId="77777777">
        <w:trPr>
          <w:jc w:val="center"/>
        </w:trPr>
        <w:tc>
          <w:tcPr>
            <w:tcW w:w="2310" w:type="pct"/>
            <w:gridSpan w:val="8"/>
            <w:shd w:val="clear" w:color="auto" w:fill="FFFFFF"/>
            <w:tcMar>
              <w:top w:w="40" w:type="dxa"/>
              <w:left w:w="200" w:type="dxa"/>
              <w:bottom w:w="40" w:type="dxa"/>
              <w:right w:w="200" w:type="dxa"/>
            </w:tcMar>
            <w:vAlign w:val="center"/>
          </w:tcPr>
          <w:p w14:paraId="314CA364" w14:textId="77777777" w:rsidR="00D000A6" w:rsidRDefault="00185F2F">
            <w:pPr>
              <w:jc w:val="center"/>
            </w:pPr>
            <w:r>
              <w:rPr>
                <w:rFonts w:eastAsia="Times New Roman" w:cs="Times New Roman"/>
                <w:sz w:val="22"/>
              </w:rPr>
              <w:t>Котельная №5/3</w:t>
            </w:r>
          </w:p>
        </w:tc>
      </w:tr>
      <w:tr w:rsidR="00D000A6" w14:paraId="5A93DFA3" w14:textId="77777777">
        <w:trPr>
          <w:jc w:val="center"/>
        </w:trPr>
        <w:tc>
          <w:tcPr>
            <w:tcW w:w="2310" w:type="pct"/>
            <w:shd w:val="clear" w:color="auto" w:fill="FFFFFF"/>
            <w:tcMar>
              <w:top w:w="40" w:type="dxa"/>
              <w:left w:w="200" w:type="dxa"/>
              <w:bottom w:w="40" w:type="dxa"/>
              <w:right w:w="200" w:type="dxa"/>
            </w:tcMar>
            <w:vAlign w:val="center"/>
          </w:tcPr>
          <w:p w14:paraId="78BCA73A" w14:textId="77777777" w:rsidR="00D000A6" w:rsidRDefault="00185F2F">
            <w:r>
              <w:rPr>
                <w:rFonts w:eastAsia="Times New Roman" w:cs="Times New Roman"/>
                <w:sz w:val="22"/>
              </w:rPr>
              <w:t>Производительность водоподготовительных установок</w:t>
            </w:r>
          </w:p>
        </w:tc>
        <w:tc>
          <w:tcPr>
            <w:tcW w:w="2310" w:type="pct"/>
            <w:shd w:val="clear" w:color="auto" w:fill="FFFFFF"/>
            <w:tcMar>
              <w:top w:w="40" w:type="dxa"/>
              <w:left w:w="200" w:type="dxa"/>
              <w:bottom w:w="40" w:type="dxa"/>
              <w:right w:w="200" w:type="dxa"/>
            </w:tcMar>
            <w:vAlign w:val="center"/>
          </w:tcPr>
          <w:p w14:paraId="78684EEF"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54A91232"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752BED3D"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1393EA3"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7C24C841"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2A236C09"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BF46A04" w14:textId="77777777" w:rsidR="00D000A6" w:rsidRDefault="00D000A6">
            <w:pPr>
              <w:jc w:val="center"/>
              <w:rPr>
                <w:sz w:val="22"/>
              </w:rPr>
            </w:pPr>
          </w:p>
        </w:tc>
      </w:tr>
      <w:tr w:rsidR="00D000A6" w14:paraId="7FA51D1A" w14:textId="77777777">
        <w:trPr>
          <w:jc w:val="center"/>
        </w:trPr>
        <w:tc>
          <w:tcPr>
            <w:tcW w:w="2310" w:type="pct"/>
            <w:shd w:val="clear" w:color="auto" w:fill="FFFFFF"/>
            <w:tcMar>
              <w:top w:w="40" w:type="dxa"/>
              <w:left w:w="200" w:type="dxa"/>
              <w:bottom w:w="40" w:type="dxa"/>
              <w:right w:w="200" w:type="dxa"/>
            </w:tcMar>
            <w:vAlign w:val="center"/>
          </w:tcPr>
          <w:p w14:paraId="75F7554A" w14:textId="77777777" w:rsidR="00D000A6" w:rsidRDefault="00185F2F">
            <w:r>
              <w:rPr>
                <w:rFonts w:eastAsia="Times New Roman" w:cs="Times New Roman"/>
                <w:sz w:val="22"/>
              </w:rPr>
              <w:t>Максимальное потребление теплоносителя</w:t>
            </w:r>
          </w:p>
        </w:tc>
        <w:tc>
          <w:tcPr>
            <w:tcW w:w="2310" w:type="pct"/>
            <w:shd w:val="clear" w:color="auto" w:fill="FFFFFF"/>
            <w:tcMar>
              <w:top w:w="40" w:type="dxa"/>
              <w:left w:w="200" w:type="dxa"/>
              <w:bottom w:w="40" w:type="dxa"/>
              <w:right w:w="200" w:type="dxa"/>
            </w:tcMar>
            <w:vAlign w:val="center"/>
          </w:tcPr>
          <w:p w14:paraId="2C8FF95C"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2A5E1378"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761D9C49"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901977A"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7D1D0001"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5C961AA7"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5894EEA" w14:textId="77777777" w:rsidR="00D000A6" w:rsidRDefault="00D000A6">
            <w:pPr>
              <w:jc w:val="center"/>
              <w:rPr>
                <w:sz w:val="22"/>
              </w:rPr>
            </w:pPr>
          </w:p>
        </w:tc>
      </w:tr>
      <w:tr w:rsidR="00D000A6" w14:paraId="52FB44F0" w14:textId="77777777">
        <w:trPr>
          <w:jc w:val="center"/>
        </w:trPr>
        <w:tc>
          <w:tcPr>
            <w:tcW w:w="2310" w:type="pct"/>
            <w:shd w:val="clear" w:color="auto" w:fill="FFFFFF"/>
            <w:tcMar>
              <w:top w:w="40" w:type="dxa"/>
              <w:left w:w="200" w:type="dxa"/>
              <w:bottom w:w="40" w:type="dxa"/>
              <w:right w:w="200" w:type="dxa"/>
            </w:tcMar>
            <w:vAlign w:val="center"/>
          </w:tcPr>
          <w:p w14:paraId="7C5A7430" w14:textId="77777777" w:rsidR="00D000A6" w:rsidRPr="00185F2F" w:rsidRDefault="00185F2F">
            <w:pPr>
              <w:rPr>
                <w:lang w:val="ru-RU"/>
              </w:rPr>
            </w:pPr>
            <w:r w:rsidRPr="00185F2F">
              <w:rPr>
                <w:rFonts w:eastAsia="Times New Roman" w:cs="Times New Roman"/>
                <w:sz w:val="22"/>
                <w:lang w:val="ru-RU"/>
              </w:rPr>
              <w:t>Максимальное потребление в аварийных режимах</w:t>
            </w:r>
          </w:p>
        </w:tc>
        <w:tc>
          <w:tcPr>
            <w:tcW w:w="2310" w:type="pct"/>
            <w:shd w:val="clear" w:color="auto" w:fill="FFFFFF"/>
            <w:tcMar>
              <w:top w:w="40" w:type="dxa"/>
              <w:left w:w="200" w:type="dxa"/>
              <w:bottom w:w="40" w:type="dxa"/>
              <w:right w:w="200" w:type="dxa"/>
            </w:tcMar>
            <w:vAlign w:val="center"/>
          </w:tcPr>
          <w:p w14:paraId="35285E7B"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68BD7710"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478D8D9C"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C7E699F"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38A6CB55"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71D35C29"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4837A65" w14:textId="77777777" w:rsidR="00D000A6" w:rsidRDefault="00D000A6">
            <w:pPr>
              <w:jc w:val="center"/>
              <w:rPr>
                <w:sz w:val="22"/>
              </w:rPr>
            </w:pPr>
          </w:p>
        </w:tc>
      </w:tr>
      <w:tr w:rsidR="00D000A6" w14:paraId="2262ABA7" w14:textId="77777777">
        <w:trPr>
          <w:jc w:val="center"/>
        </w:trPr>
        <w:tc>
          <w:tcPr>
            <w:tcW w:w="2310" w:type="pct"/>
            <w:gridSpan w:val="8"/>
            <w:shd w:val="clear" w:color="auto" w:fill="FFFFFF"/>
            <w:tcMar>
              <w:top w:w="40" w:type="dxa"/>
              <w:left w:w="200" w:type="dxa"/>
              <w:bottom w:w="40" w:type="dxa"/>
              <w:right w:w="200" w:type="dxa"/>
            </w:tcMar>
            <w:vAlign w:val="center"/>
          </w:tcPr>
          <w:p w14:paraId="0C9099A3" w14:textId="77777777" w:rsidR="00D000A6" w:rsidRDefault="00185F2F">
            <w:pPr>
              <w:jc w:val="center"/>
            </w:pPr>
            <w:r>
              <w:rPr>
                <w:rFonts w:eastAsia="Times New Roman" w:cs="Times New Roman"/>
                <w:sz w:val="22"/>
              </w:rPr>
              <w:t>Котельная №5/4</w:t>
            </w:r>
          </w:p>
        </w:tc>
      </w:tr>
      <w:tr w:rsidR="00D000A6" w14:paraId="4EE28297" w14:textId="77777777">
        <w:trPr>
          <w:jc w:val="center"/>
        </w:trPr>
        <w:tc>
          <w:tcPr>
            <w:tcW w:w="2310" w:type="pct"/>
            <w:shd w:val="clear" w:color="auto" w:fill="FFFFFF"/>
            <w:tcMar>
              <w:top w:w="40" w:type="dxa"/>
              <w:left w:w="200" w:type="dxa"/>
              <w:bottom w:w="40" w:type="dxa"/>
              <w:right w:w="200" w:type="dxa"/>
            </w:tcMar>
            <w:vAlign w:val="center"/>
          </w:tcPr>
          <w:p w14:paraId="3E5FEA4D" w14:textId="77777777" w:rsidR="00D000A6" w:rsidRDefault="00185F2F">
            <w:r>
              <w:rPr>
                <w:rFonts w:eastAsia="Times New Roman" w:cs="Times New Roman"/>
                <w:sz w:val="22"/>
              </w:rPr>
              <w:t>Производительность водоподготовительных установок</w:t>
            </w:r>
          </w:p>
        </w:tc>
        <w:tc>
          <w:tcPr>
            <w:tcW w:w="2310" w:type="pct"/>
            <w:shd w:val="clear" w:color="auto" w:fill="FFFFFF"/>
            <w:tcMar>
              <w:top w:w="40" w:type="dxa"/>
              <w:left w:w="200" w:type="dxa"/>
              <w:bottom w:w="40" w:type="dxa"/>
              <w:right w:w="200" w:type="dxa"/>
            </w:tcMar>
            <w:vAlign w:val="center"/>
          </w:tcPr>
          <w:p w14:paraId="00AC7480"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72FE14E2"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18741FC3"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9F32C05"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40EC8DCA"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4E084D48"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F89A743" w14:textId="77777777" w:rsidR="00D000A6" w:rsidRDefault="00D000A6">
            <w:pPr>
              <w:jc w:val="center"/>
              <w:rPr>
                <w:sz w:val="22"/>
              </w:rPr>
            </w:pPr>
          </w:p>
        </w:tc>
      </w:tr>
      <w:tr w:rsidR="00D000A6" w14:paraId="76FD5E57" w14:textId="77777777">
        <w:trPr>
          <w:jc w:val="center"/>
        </w:trPr>
        <w:tc>
          <w:tcPr>
            <w:tcW w:w="2310" w:type="pct"/>
            <w:shd w:val="clear" w:color="auto" w:fill="FFFFFF"/>
            <w:tcMar>
              <w:top w:w="40" w:type="dxa"/>
              <w:left w:w="200" w:type="dxa"/>
              <w:bottom w:w="40" w:type="dxa"/>
              <w:right w:w="200" w:type="dxa"/>
            </w:tcMar>
            <w:vAlign w:val="center"/>
          </w:tcPr>
          <w:p w14:paraId="62B8BF1C" w14:textId="77777777" w:rsidR="00D000A6" w:rsidRDefault="00185F2F">
            <w:r>
              <w:rPr>
                <w:rFonts w:eastAsia="Times New Roman" w:cs="Times New Roman"/>
                <w:sz w:val="22"/>
              </w:rPr>
              <w:t>Максимальное потребление теплоносителя</w:t>
            </w:r>
          </w:p>
        </w:tc>
        <w:tc>
          <w:tcPr>
            <w:tcW w:w="2310" w:type="pct"/>
            <w:shd w:val="clear" w:color="auto" w:fill="FFFFFF"/>
            <w:tcMar>
              <w:top w:w="40" w:type="dxa"/>
              <w:left w:w="200" w:type="dxa"/>
              <w:bottom w:w="40" w:type="dxa"/>
              <w:right w:w="200" w:type="dxa"/>
            </w:tcMar>
            <w:vAlign w:val="center"/>
          </w:tcPr>
          <w:p w14:paraId="6488705C"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614B556F"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22195F43"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268624F"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399049CA"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6F6BA318"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F5CD252" w14:textId="77777777" w:rsidR="00D000A6" w:rsidRDefault="00D000A6">
            <w:pPr>
              <w:jc w:val="center"/>
              <w:rPr>
                <w:sz w:val="22"/>
              </w:rPr>
            </w:pPr>
          </w:p>
        </w:tc>
      </w:tr>
      <w:tr w:rsidR="00D000A6" w14:paraId="590007C8" w14:textId="77777777">
        <w:trPr>
          <w:jc w:val="center"/>
        </w:trPr>
        <w:tc>
          <w:tcPr>
            <w:tcW w:w="2310" w:type="pct"/>
            <w:shd w:val="clear" w:color="auto" w:fill="FFFFFF"/>
            <w:tcMar>
              <w:top w:w="40" w:type="dxa"/>
              <w:left w:w="200" w:type="dxa"/>
              <w:bottom w:w="40" w:type="dxa"/>
              <w:right w:w="200" w:type="dxa"/>
            </w:tcMar>
            <w:vAlign w:val="center"/>
          </w:tcPr>
          <w:p w14:paraId="7119258A" w14:textId="77777777" w:rsidR="00D000A6" w:rsidRPr="00185F2F" w:rsidRDefault="00185F2F">
            <w:pPr>
              <w:rPr>
                <w:lang w:val="ru-RU"/>
              </w:rPr>
            </w:pPr>
            <w:r w:rsidRPr="00185F2F">
              <w:rPr>
                <w:rFonts w:eastAsia="Times New Roman" w:cs="Times New Roman"/>
                <w:sz w:val="22"/>
                <w:lang w:val="ru-RU"/>
              </w:rPr>
              <w:t>Максимальное потребление в аварийных режимах</w:t>
            </w:r>
          </w:p>
        </w:tc>
        <w:tc>
          <w:tcPr>
            <w:tcW w:w="2310" w:type="pct"/>
            <w:shd w:val="clear" w:color="auto" w:fill="FFFFFF"/>
            <w:tcMar>
              <w:top w:w="40" w:type="dxa"/>
              <w:left w:w="200" w:type="dxa"/>
              <w:bottom w:w="40" w:type="dxa"/>
              <w:right w:w="200" w:type="dxa"/>
            </w:tcMar>
            <w:vAlign w:val="center"/>
          </w:tcPr>
          <w:p w14:paraId="6CC21BBC"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6DAEFE32"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6D5AAA97"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A4F4862"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5E98B63C"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23940573"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0A1C49A" w14:textId="77777777" w:rsidR="00D000A6" w:rsidRDefault="00D000A6">
            <w:pPr>
              <w:jc w:val="center"/>
              <w:rPr>
                <w:sz w:val="22"/>
              </w:rPr>
            </w:pPr>
          </w:p>
        </w:tc>
      </w:tr>
      <w:tr w:rsidR="00D000A6" w14:paraId="7865FC17" w14:textId="77777777">
        <w:trPr>
          <w:jc w:val="center"/>
        </w:trPr>
        <w:tc>
          <w:tcPr>
            <w:tcW w:w="2310" w:type="pct"/>
            <w:gridSpan w:val="8"/>
            <w:shd w:val="clear" w:color="auto" w:fill="FFFFFF"/>
            <w:tcMar>
              <w:top w:w="40" w:type="dxa"/>
              <w:left w:w="200" w:type="dxa"/>
              <w:bottom w:w="40" w:type="dxa"/>
              <w:right w:w="200" w:type="dxa"/>
            </w:tcMar>
            <w:vAlign w:val="center"/>
          </w:tcPr>
          <w:p w14:paraId="71377A91" w14:textId="77777777" w:rsidR="00D000A6" w:rsidRDefault="00185F2F">
            <w:pPr>
              <w:jc w:val="center"/>
            </w:pPr>
            <w:r>
              <w:rPr>
                <w:rFonts w:eastAsia="Times New Roman" w:cs="Times New Roman"/>
                <w:sz w:val="22"/>
              </w:rPr>
              <w:t>Котельная №5/5</w:t>
            </w:r>
          </w:p>
        </w:tc>
      </w:tr>
      <w:tr w:rsidR="00D000A6" w14:paraId="5D347ECB" w14:textId="77777777">
        <w:trPr>
          <w:jc w:val="center"/>
        </w:trPr>
        <w:tc>
          <w:tcPr>
            <w:tcW w:w="2310" w:type="pct"/>
            <w:shd w:val="clear" w:color="auto" w:fill="FFFFFF"/>
            <w:tcMar>
              <w:top w:w="40" w:type="dxa"/>
              <w:left w:w="200" w:type="dxa"/>
              <w:bottom w:w="40" w:type="dxa"/>
              <w:right w:w="200" w:type="dxa"/>
            </w:tcMar>
            <w:vAlign w:val="center"/>
          </w:tcPr>
          <w:p w14:paraId="7B850273" w14:textId="77777777" w:rsidR="00D000A6" w:rsidRDefault="00185F2F">
            <w:r>
              <w:rPr>
                <w:rFonts w:eastAsia="Times New Roman" w:cs="Times New Roman"/>
                <w:sz w:val="22"/>
              </w:rPr>
              <w:t>Производительность водоподготовительных установок</w:t>
            </w:r>
          </w:p>
        </w:tc>
        <w:tc>
          <w:tcPr>
            <w:tcW w:w="2310" w:type="pct"/>
            <w:shd w:val="clear" w:color="auto" w:fill="FFFFFF"/>
            <w:tcMar>
              <w:top w:w="40" w:type="dxa"/>
              <w:left w:w="200" w:type="dxa"/>
              <w:bottom w:w="40" w:type="dxa"/>
              <w:right w:w="200" w:type="dxa"/>
            </w:tcMar>
            <w:vAlign w:val="center"/>
          </w:tcPr>
          <w:p w14:paraId="38BBFEF9"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1F31606A"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444C80B3"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5F223BA"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75516218"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4E2D3684"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7915346" w14:textId="77777777" w:rsidR="00D000A6" w:rsidRDefault="00D000A6">
            <w:pPr>
              <w:jc w:val="center"/>
              <w:rPr>
                <w:sz w:val="22"/>
              </w:rPr>
            </w:pPr>
          </w:p>
        </w:tc>
      </w:tr>
      <w:tr w:rsidR="00D000A6" w14:paraId="54728BD8" w14:textId="77777777">
        <w:trPr>
          <w:jc w:val="center"/>
        </w:trPr>
        <w:tc>
          <w:tcPr>
            <w:tcW w:w="2310" w:type="pct"/>
            <w:shd w:val="clear" w:color="auto" w:fill="FFFFFF"/>
            <w:tcMar>
              <w:top w:w="40" w:type="dxa"/>
              <w:left w:w="200" w:type="dxa"/>
              <w:bottom w:w="40" w:type="dxa"/>
              <w:right w:w="200" w:type="dxa"/>
            </w:tcMar>
            <w:vAlign w:val="center"/>
          </w:tcPr>
          <w:p w14:paraId="41F10DD5" w14:textId="77777777" w:rsidR="00D000A6" w:rsidRDefault="00185F2F">
            <w:r>
              <w:rPr>
                <w:rFonts w:eastAsia="Times New Roman" w:cs="Times New Roman"/>
                <w:sz w:val="22"/>
              </w:rPr>
              <w:t>Максимальное потребление теплоносителя</w:t>
            </w:r>
          </w:p>
        </w:tc>
        <w:tc>
          <w:tcPr>
            <w:tcW w:w="2310" w:type="pct"/>
            <w:shd w:val="clear" w:color="auto" w:fill="FFFFFF"/>
            <w:tcMar>
              <w:top w:w="40" w:type="dxa"/>
              <w:left w:w="200" w:type="dxa"/>
              <w:bottom w:w="40" w:type="dxa"/>
              <w:right w:w="200" w:type="dxa"/>
            </w:tcMar>
            <w:vAlign w:val="center"/>
          </w:tcPr>
          <w:p w14:paraId="57AC8748"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10CECC5F"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68830B9C"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6615B3C"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5FF5AE10"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6F238E86"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21FAE67" w14:textId="77777777" w:rsidR="00D000A6" w:rsidRDefault="00D000A6">
            <w:pPr>
              <w:jc w:val="center"/>
              <w:rPr>
                <w:sz w:val="22"/>
              </w:rPr>
            </w:pPr>
          </w:p>
        </w:tc>
      </w:tr>
      <w:tr w:rsidR="00D000A6" w14:paraId="0929D7C6" w14:textId="77777777">
        <w:trPr>
          <w:jc w:val="center"/>
        </w:trPr>
        <w:tc>
          <w:tcPr>
            <w:tcW w:w="2310" w:type="pct"/>
            <w:shd w:val="clear" w:color="auto" w:fill="FFFFFF"/>
            <w:tcMar>
              <w:top w:w="40" w:type="dxa"/>
              <w:left w:w="200" w:type="dxa"/>
              <w:bottom w:w="40" w:type="dxa"/>
              <w:right w:w="200" w:type="dxa"/>
            </w:tcMar>
            <w:vAlign w:val="center"/>
          </w:tcPr>
          <w:p w14:paraId="496BC2EC" w14:textId="77777777" w:rsidR="00D000A6" w:rsidRPr="00185F2F" w:rsidRDefault="00185F2F">
            <w:pPr>
              <w:rPr>
                <w:lang w:val="ru-RU"/>
              </w:rPr>
            </w:pPr>
            <w:r w:rsidRPr="00185F2F">
              <w:rPr>
                <w:rFonts w:eastAsia="Times New Roman" w:cs="Times New Roman"/>
                <w:sz w:val="22"/>
                <w:lang w:val="ru-RU"/>
              </w:rPr>
              <w:lastRenderedPageBreak/>
              <w:t>Максимальное потребление в аварийных режимах</w:t>
            </w:r>
          </w:p>
        </w:tc>
        <w:tc>
          <w:tcPr>
            <w:tcW w:w="2310" w:type="pct"/>
            <w:shd w:val="clear" w:color="auto" w:fill="FFFFFF"/>
            <w:tcMar>
              <w:top w:w="40" w:type="dxa"/>
              <w:left w:w="200" w:type="dxa"/>
              <w:bottom w:w="40" w:type="dxa"/>
              <w:right w:w="200" w:type="dxa"/>
            </w:tcMar>
            <w:vAlign w:val="center"/>
          </w:tcPr>
          <w:p w14:paraId="4621AF53"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154FE9F5"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35CF1793"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4C82563"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6D4F2FA3"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11E376E8"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E554AF7" w14:textId="77777777" w:rsidR="00D000A6" w:rsidRDefault="00D000A6">
            <w:pPr>
              <w:jc w:val="center"/>
              <w:rPr>
                <w:sz w:val="22"/>
              </w:rPr>
            </w:pPr>
          </w:p>
        </w:tc>
      </w:tr>
      <w:tr w:rsidR="00D000A6" w14:paraId="44D05B31" w14:textId="77777777">
        <w:trPr>
          <w:jc w:val="center"/>
        </w:trPr>
        <w:tc>
          <w:tcPr>
            <w:tcW w:w="2310" w:type="pct"/>
            <w:gridSpan w:val="8"/>
            <w:shd w:val="clear" w:color="auto" w:fill="FFFFFF"/>
            <w:tcMar>
              <w:top w:w="40" w:type="dxa"/>
              <w:left w:w="200" w:type="dxa"/>
              <w:bottom w:w="40" w:type="dxa"/>
              <w:right w:w="200" w:type="dxa"/>
            </w:tcMar>
            <w:vAlign w:val="center"/>
          </w:tcPr>
          <w:p w14:paraId="25478BF1" w14:textId="77777777" w:rsidR="00D000A6" w:rsidRDefault="00185F2F">
            <w:pPr>
              <w:jc w:val="center"/>
            </w:pPr>
            <w:r>
              <w:rPr>
                <w:rFonts w:eastAsia="Times New Roman" w:cs="Times New Roman"/>
                <w:sz w:val="22"/>
              </w:rPr>
              <w:t>Котельная №6/7</w:t>
            </w:r>
          </w:p>
        </w:tc>
      </w:tr>
      <w:tr w:rsidR="00D000A6" w14:paraId="5AD772CD" w14:textId="77777777">
        <w:trPr>
          <w:jc w:val="center"/>
        </w:trPr>
        <w:tc>
          <w:tcPr>
            <w:tcW w:w="2310" w:type="pct"/>
            <w:shd w:val="clear" w:color="auto" w:fill="FFFFFF"/>
            <w:tcMar>
              <w:top w:w="40" w:type="dxa"/>
              <w:left w:w="200" w:type="dxa"/>
              <w:bottom w:w="40" w:type="dxa"/>
              <w:right w:w="200" w:type="dxa"/>
            </w:tcMar>
            <w:vAlign w:val="center"/>
          </w:tcPr>
          <w:p w14:paraId="08473AF3" w14:textId="77777777" w:rsidR="00D000A6" w:rsidRDefault="00185F2F">
            <w:r>
              <w:rPr>
                <w:rFonts w:eastAsia="Times New Roman" w:cs="Times New Roman"/>
                <w:sz w:val="22"/>
              </w:rPr>
              <w:t>Производительность водоподготовительных установок</w:t>
            </w:r>
          </w:p>
        </w:tc>
        <w:tc>
          <w:tcPr>
            <w:tcW w:w="2310" w:type="pct"/>
            <w:shd w:val="clear" w:color="auto" w:fill="FFFFFF"/>
            <w:tcMar>
              <w:top w:w="40" w:type="dxa"/>
              <w:left w:w="200" w:type="dxa"/>
              <w:bottom w:w="40" w:type="dxa"/>
              <w:right w:w="200" w:type="dxa"/>
            </w:tcMar>
            <w:vAlign w:val="center"/>
          </w:tcPr>
          <w:p w14:paraId="2FAD2F14"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21F3F1F4"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2695CF65"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C42208B"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6FE75FF1"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1A588C86"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213C0C7" w14:textId="77777777" w:rsidR="00D000A6" w:rsidRDefault="00D000A6">
            <w:pPr>
              <w:jc w:val="center"/>
              <w:rPr>
                <w:sz w:val="22"/>
              </w:rPr>
            </w:pPr>
          </w:p>
        </w:tc>
      </w:tr>
      <w:tr w:rsidR="00D000A6" w14:paraId="166F3B60" w14:textId="77777777">
        <w:trPr>
          <w:jc w:val="center"/>
        </w:trPr>
        <w:tc>
          <w:tcPr>
            <w:tcW w:w="2310" w:type="pct"/>
            <w:shd w:val="clear" w:color="auto" w:fill="FFFFFF"/>
            <w:tcMar>
              <w:top w:w="40" w:type="dxa"/>
              <w:left w:w="200" w:type="dxa"/>
              <w:bottom w:w="40" w:type="dxa"/>
              <w:right w:w="200" w:type="dxa"/>
            </w:tcMar>
            <w:vAlign w:val="center"/>
          </w:tcPr>
          <w:p w14:paraId="165BFA84" w14:textId="77777777" w:rsidR="00D000A6" w:rsidRDefault="00185F2F">
            <w:r>
              <w:rPr>
                <w:rFonts w:eastAsia="Times New Roman" w:cs="Times New Roman"/>
                <w:sz w:val="22"/>
              </w:rPr>
              <w:t>Максимальное потребление теплоносителя</w:t>
            </w:r>
          </w:p>
        </w:tc>
        <w:tc>
          <w:tcPr>
            <w:tcW w:w="2310" w:type="pct"/>
            <w:shd w:val="clear" w:color="auto" w:fill="FFFFFF"/>
            <w:tcMar>
              <w:top w:w="40" w:type="dxa"/>
              <w:left w:w="200" w:type="dxa"/>
              <w:bottom w:w="40" w:type="dxa"/>
              <w:right w:w="200" w:type="dxa"/>
            </w:tcMar>
            <w:vAlign w:val="center"/>
          </w:tcPr>
          <w:p w14:paraId="61A65DD6"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466ACA4F"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09E0244D"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6DD4B27"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22990551"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636DA880"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0E6198F" w14:textId="77777777" w:rsidR="00D000A6" w:rsidRDefault="00D000A6">
            <w:pPr>
              <w:jc w:val="center"/>
              <w:rPr>
                <w:sz w:val="22"/>
              </w:rPr>
            </w:pPr>
          </w:p>
        </w:tc>
      </w:tr>
      <w:tr w:rsidR="00D000A6" w14:paraId="5CE7BE6B" w14:textId="77777777">
        <w:trPr>
          <w:jc w:val="center"/>
        </w:trPr>
        <w:tc>
          <w:tcPr>
            <w:tcW w:w="2310" w:type="pct"/>
            <w:shd w:val="clear" w:color="auto" w:fill="FFFFFF"/>
            <w:tcMar>
              <w:top w:w="40" w:type="dxa"/>
              <w:left w:w="200" w:type="dxa"/>
              <w:bottom w:w="40" w:type="dxa"/>
              <w:right w:w="200" w:type="dxa"/>
            </w:tcMar>
            <w:vAlign w:val="center"/>
          </w:tcPr>
          <w:p w14:paraId="44457CBC" w14:textId="77777777" w:rsidR="00D000A6" w:rsidRPr="00185F2F" w:rsidRDefault="00185F2F">
            <w:pPr>
              <w:rPr>
                <w:lang w:val="ru-RU"/>
              </w:rPr>
            </w:pPr>
            <w:r w:rsidRPr="00185F2F">
              <w:rPr>
                <w:rFonts w:eastAsia="Times New Roman" w:cs="Times New Roman"/>
                <w:sz w:val="22"/>
                <w:lang w:val="ru-RU"/>
              </w:rPr>
              <w:t>Максимальное потребление в аварийных режимах</w:t>
            </w:r>
          </w:p>
        </w:tc>
        <w:tc>
          <w:tcPr>
            <w:tcW w:w="2310" w:type="pct"/>
            <w:shd w:val="clear" w:color="auto" w:fill="FFFFFF"/>
            <w:tcMar>
              <w:top w:w="40" w:type="dxa"/>
              <w:left w:w="200" w:type="dxa"/>
              <w:bottom w:w="40" w:type="dxa"/>
              <w:right w:w="200" w:type="dxa"/>
            </w:tcMar>
            <w:vAlign w:val="center"/>
          </w:tcPr>
          <w:p w14:paraId="38CF19BE"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7C1B5D4B"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40D70D31"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521EFE3"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51FC9E32"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634DCFFC"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B30DEFF" w14:textId="77777777" w:rsidR="00D000A6" w:rsidRDefault="00D000A6">
            <w:pPr>
              <w:jc w:val="center"/>
              <w:rPr>
                <w:sz w:val="22"/>
              </w:rPr>
            </w:pPr>
          </w:p>
        </w:tc>
      </w:tr>
      <w:tr w:rsidR="00D000A6" w14:paraId="09A8BD14" w14:textId="77777777">
        <w:trPr>
          <w:jc w:val="center"/>
        </w:trPr>
        <w:tc>
          <w:tcPr>
            <w:tcW w:w="2310" w:type="pct"/>
            <w:gridSpan w:val="8"/>
            <w:shd w:val="clear" w:color="auto" w:fill="FFFFFF"/>
            <w:tcMar>
              <w:top w:w="40" w:type="dxa"/>
              <w:left w:w="200" w:type="dxa"/>
              <w:bottom w:w="40" w:type="dxa"/>
              <w:right w:w="200" w:type="dxa"/>
            </w:tcMar>
            <w:vAlign w:val="center"/>
          </w:tcPr>
          <w:p w14:paraId="4180EA49" w14:textId="77777777" w:rsidR="00D000A6" w:rsidRDefault="00185F2F">
            <w:pPr>
              <w:jc w:val="center"/>
            </w:pPr>
            <w:r>
              <w:rPr>
                <w:rFonts w:eastAsia="Times New Roman" w:cs="Times New Roman"/>
                <w:sz w:val="22"/>
              </w:rPr>
              <w:t>Котельная №6/8</w:t>
            </w:r>
          </w:p>
        </w:tc>
      </w:tr>
      <w:tr w:rsidR="00D000A6" w14:paraId="1B466D06" w14:textId="77777777">
        <w:trPr>
          <w:jc w:val="center"/>
        </w:trPr>
        <w:tc>
          <w:tcPr>
            <w:tcW w:w="2310" w:type="pct"/>
            <w:shd w:val="clear" w:color="auto" w:fill="FFFFFF"/>
            <w:tcMar>
              <w:top w:w="40" w:type="dxa"/>
              <w:left w:w="200" w:type="dxa"/>
              <w:bottom w:w="40" w:type="dxa"/>
              <w:right w:w="200" w:type="dxa"/>
            </w:tcMar>
            <w:vAlign w:val="center"/>
          </w:tcPr>
          <w:p w14:paraId="296A517A" w14:textId="77777777" w:rsidR="00D000A6" w:rsidRDefault="00185F2F">
            <w:r>
              <w:rPr>
                <w:rFonts w:eastAsia="Times New Roman" w:cs="Times New Roman"/>
                <w:sz w:val="22"/>
              </w:rPr>
              <w:t>Производительность водоподготовительных установок</w:t>
            </w:r>
          </w:p>
        </w:tc>
        <w:tc>
          <w:tcPr>
            <w:tcW w:w="2310" w:type="pct"/>
            <w:shd w:val="clear" w:color="auto" w:fill="FFFFFF"/>
            <w:tcMar>
              <w:top w:w="40" w:type="dxa"/>
              <w:left w:w="200" w:type="dxa"/>
              <w:bottom w:w="40" w:type="dxa"/>
              <w:right w:w="200" w:type="dxa"/>
            </w:tcMar>
            <w:vAlign w:val="center"/>
          </w:tcPr>
          <w:p w14:paraId="6EC48B69"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05253009"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7EB08A87"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5BF6543"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2A9C9DDF"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55614861"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0229F50" w14:textId="77777777" w:rsidR="00D000A6" w:rsidRDefault="00D000A6">
            <w:pPr>
              <w:jc w:val="center"/>
              <w:rPr>
                <w:sz w:val="22"/>
              </w:rPr>
            </w:pPr>
          </w:p>
        </w:tc>
      </w:tr>
      <w:tr w:rsidR="00D000A6" w14:paraId="004560C0" w14:textId="77777777">
        <w:trPr>
          <w:jc w:val="center"/>
        </w:trPr>
        <w:tc>
          <w:tcPr>
            <w:tcW w:w="2310" w:type="pct"/>
            <w:shd w:val="clear" w:color="auto" w:fill="FFFFFF"/>
            <w:tcMar>
              <w:top w:w="40" w:type="dxa"/>
              <w:left w:w="200" w:type="dxa"/>
              <w:bottom w:w="40" w:type="dxa"/>
              <w:right w:w="200" w:type="dxa"/>
            </w:tcMar>
            <w:vAlign w:val="center"/>
          </w:tcPr>
          <w:p w14:paraId="77D1320E" w14:textId="77777777" w:rsidR="00D000A6" w:rsidRDefault="00185F2F">
            <w:r>
              <w:rPr>
                <w:rFonts w:eastAsia="Times New Roman" w:cs="Times New Roman"/>
                <w:sz w:val="22"/>
              </w:rPr>
              <w:t>Максимальное потребление теплоносителя</w:t>
            </w:r>
          </w:p>
        </w:tc>
        <w:tc>
          <w:tcPr>
            <w:tcW w:w="2310" w:type="pct"/>
            <w:shd w:val="clear" w:color="auto" w:fill="FFFFFF"/>
            <w:tcMar>
              <w:top w:w="40" w:type="dxa"/>
              <w:left w:w="200" w:type="dxa"/>
              <w:bottom w:w="40" w:type="dxa"/>
              <w:right w:w="200" w:type="dxa"/>
            </w:tcMar>
            <w:vAlign w:val="center"/>
          </w:tcPr>
          <w:p w14:paraId="2F7A29BD"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7CA00BCD"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22F1B701"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E065AD6"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44D7836E"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1AD9FBF0"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7A2EC06" w14:textId="77777777" w:rsidR="00D000A6" w:rsidRDefault="00D000A6">
            <w:pPr>
              <w:jc w:val="center"/>
              <w:rPr>
                <w:sz w:val="22"/>
              </w:rPr>
            </w:pPr>
          </w:p>
        </w:tc>
      </w:tr>
      <w:tr w:rsidR="00D000A6" w14:paraId="776611A6" w14:textId="77777777">
        <w:trPr>
          <w:jc w:val="center"/>
        </w:trPr>
        <w:tc>
          <w:tcPr>
            <w:tcW w:w="2310" w:type="pct"/>
            <w:shd w:val="clear" w:color="auto" w:fill="FFFFFF"/>
            <w:tcMar>
              <w:top w:w="40" w:type="dxa"/>
              <w:left w:w="200" w:type="dxa"/>
              <w:bottom w:w="40" w:type="dxa"/>
              <w:right w:w="200" w:type="dxa"/>
            </w:tcMar>
            <w:vAlign w:val="center"/>
          </w:tcPr>
          <w:p w14:paraId="009D4C91" w14:textId="77777777" w:rsidR="00D000A6" w:rsidRPr="00185F2F" w:rsidRDefault="00185F2F">
            <w:pPr>
              <w:rPr>
                <w:lang w:val="ru-RU"/>
              </w:rPr>
            </w:pPr>
            <w:r w:rsidRPr="00185F2F">
              <w:rPr>
                <w:rFonts w:eastAsia="Times New Roman" w:cs="Times New Roman"/>
                <w:sz w:val="22"/>
                <w:lang w:val="ru-RU"/>
              </w:rPr>
              <w:t>Максимальное потребление в аварийных режимах</w:t>
            </w:r>
          </w:p>
        </w:tc>
        <w:tc>
          <w:tcPr>
            <w:tcW w:w="2310" w:type="pct"/>
            <w:shd w:val="clear" w:color="auto" w:fill="FFFFFF"/>
            <w:tcMar>
              <w:top w:w="40" w:type="dxa"/>
              <w:left w:w="200" w:type="dxa"/>
              <w:bottom w:w="40" w:type="dxa"/>
              <w:right w:w="200" w:type="dxa"/>
            </w:tcMar>
            <w:vAlign w:val="center"/>
          </w:tcPr>
          <w:p w14:paraId="2D8F0D9A"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64099443"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5E89C028"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59D94FF"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6969EC00"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1F8FB563"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72E5454" w14:textId="77777777" w:rsidR="00D000A6" w:rsidRDefault="00D000A6">
            <w:pPr>
              <w:jc w:val="center"/>
              <w:rPr>
                <w:sz w:val="22"/>
              </w:rPr>
            </w:pPr>
          </w:p>
        </w:tc>
      </w:tr>
      <w:tr w:rsidR="00D000A6" w14:paraId="5EB952A5" w14:textId="77777777">
        <w:trPr>
          <w:jc w:val="center"/>
        </w:trPr>
        <w:tc>
          <w:tcPr>
            <w:tcW w:w="2310" w:type="pct"/>
            <w:gridSpan w:val="8"/>
            <w:shd w:val="clear" w:color="auto" w:fill="FFFFFF"/>
            <w:tcMar>
              <w:top w:w="40" w:type="dxa"/>
              <w:left w:w="200" w:type="dxa"/>
              <w:bottom w:w="40" w:type="dxa"/>
              <w:right w:w="200" w:type="dxa"/>
            </w:tcMar>
            <w:vAlign w:val="center"/>
          </w:tcPr>
          <w:p w14:paraId="21C0062B" w14:textId="77777777" w:rsidR="00D000A6" w:rsidRDefault="00185F2F">
            <w:pPr>
              <w:jc w:val="center"/>
            </w:pPr>
            <w:r>
              <w:rPr>
                <w:rFonts w:eastAsia="Times New Roman" w:cs="Times New Roman"/>
                <w:sz w:val="22"/>
              </w:rPr>
              <w:t>Котельная №6/9</w:t>
            </w:r>
          </w:p>
        </w:tc>
      </w:tr>
      <w:tr w:rsidR="00D000A6" w14:paraId="276B7AD8" w14:textId="77777777">
        <w:trPr>
          <w:jc w:val="center"/>
        </w:trPr>
        <w:tc>
          <w:tcPr>
            <w:tcW w:w="2310" w:type="pct"/>
            <w:shd w:val="clear" w:color="auto" w:fill="FFFFFF"/>
            <w:tcMar>
              <w:top w:w="40" w:type="dxa"/>
              <w:left w:w="200" w:type="dxa"/>
              <w:bottom w:w="40" w:type="dxa"/>
              <w:right w:w="200" w:type="dxa"/>
            </w:tcMar>
            <w:vAlign w:val="center"/>
          </w:tcPr>
          <w:p w14:paraId="06A47889" w14:textId="77777777" w:rsidR="00D000A6" w:rsidRDefault="00185F2F">
            <w:r>
              <w:rPr>
                <w:rFonts w:eastAsia="Times New Roman" w:cs="Times New Roman"/>
                <w:sz w:val="22"/>
              </w:rPr>
              <w:t>Производительность водоподготовительных установок</w:t>
            </w:r>
          </w:p>
        </w:tc>
        <w:tc>
          <w:tcPr>
            <w:tcW w:w="2310" w:type="pct"/>
            <w:shd w:val="clear" w:color="auto" w:fill="FFFFFF"/>
            <w:tcMar>
              <w:top w:w="40" w:type="dxa"/>
              <w:left w:w="200" w:type="dxa"/>
              <w:bottom w:w="40" w:type="dxa"/>
              <w:right w:w="200" w:type="dxa"/>
            </w:tcMar>
            <w:vAlign w:val="center"/>
          </w:tcPr>
          <w:p w14:paraId="6EB0C528"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0E8881E0"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25EB290C"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9926D74"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117DC88B"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21834853"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47A6B19" w14:textId="77777777" w:rsidR="00D000A6" w:rsidRDefault="00D000A6">
            <w:pPr>
              <w:jc w:val="center"/>
              <w:rPr>
                <w:sz w:val="22"/>
              </w:rPr>
            </w:pPr>
          </w:p>
        </w:tc>
      </w:tr>
      <w:tr w:rsidR="00D000A6" w14:paraId="50F226F9" w14:textId="77777777">
        <w:trPr>
          <w:jc w:val="center"/>
        </w:trPr>
        <w:tc>
          <w:tcPr>
            <w:tcW w:w="2310" w:type="pct"/>
            <w:shd w:val="clear" w:color="auto" w:fill="FFFFFF"/>
            <w:tcMar>
              <w:top w:w="40" w:type="dxa"/>
              <w:left w:w="200" w:type="dxa"/>
              <w:bottom w:w="40" w:type="dxa"/>
              <w:right w:w="200" w:type="dxa"/>
            </w:tcMar>
            <w:vAlign w:val="center"/>
          </w:tcPr>
          <w:p w14:paraId="6154855C" w14:textId="77777777" w:rsidR="00D000A6" w:rsidRDefault="00185F2F">
            <w:r>
              <w:rPr>
                <w:rFonts w:eastAsia="Times New Roman" w:cs="Times New Roman"/>
                <w:sz w:val="22"/>
              </w:rPr>
              <w:t>Максимальное потребление теплоносителя</w:t>
            </w:r>
          </w:p>
        </w:tc>
        <w:tc>
          <w:tcPr>
            <w:tcW w:w="2310" w:type="pct"/>
            <w:shd w:val="clear" w:color="auto" w:fill="FFFFFF"/>
            <w:tcMar>
              <w:top w:w="40" w:type="dxa"/>
              <w:left w:w="200" w:type="dxa"/>
              <w:bottom w:w="40" w:type="dxa"/>
              <w:right w:w="200" w:type="dxa"/>
            </w:tcMar>
            <w:vAlign w:val="center"/>
          </w:tcPr>
          <w:p w14:paraId="028D12E9"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791B2B1D"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2251F9C4"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DE792EB"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77FC1C7B"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1DDD9618"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8D3D07D" w14:textId="77777777" w:rsidR="00D000A6" w:rsidRDefault="00D000A6">
            <w:pPr>
              <w:jc w:val="center"/>
              <w:rPr>
                <w:sz w:val="22"/>
              </w:rPr>
            </w:pPr>
          </w:p>
        </w:tc>
      </w:tr>
      <w:tr w:rsidR="00D000A6" w14:paraId="7CF7E3DB" w14:textId="77777777">
        <w:trPr>
          <w:jc w:val="center"/>
        </w:trPr>
        <w:tc>
          <w:tcPr>
            <w:tcW w:w="2310" w:type="pct"/>
            <w:shd w:val="clear" w:color="auto" w:fill="FFFFFF"/>
            <w:tcMar>
              <w:top w:w="40" w:type="dxa"/>
              <w:left w:w="200" w:type="dxa"/>
              <w:bottom w:w="40" w:type="dxa"/>
              <w:right w:w="200" w:type="dxa"/>
            </w:tcMar>
            <w:vAlign w:val="center"/>
          </w:tcPr>
          <w:p w14:paraId="74CDF6F2" w14:textId="77777777" w:rsidR="00D000A6" w:rsidRPr="00185F2F" w:rsidRDefault="00185F2F">
            <w:pPr>
              <w:rPr>
                <w:lang w:val="ru-RU"/>
              </w:rPr>
            </w:pPr>
            <w:r w:rsidRPr="00185F2F">
              <w:rPr>
                <w:rFonts w:eastAsia="Times New Roman" w:cs="Times New Roman"/>
                <w:sz w:val="22"/>
                <w:lang w:val="ru-RU"/>
              </w:rPr>
              <w:t>Максимальное потребление в аварийных режимах</w:t>
            </w:r>
          </w:p>
        </w:tc>
        <w:tc>
          <w:tcPr>
            <w:tcW w:w="2310" w:type="pct"/>
            <w:shd w:val="clear" w:color="auto" w:fill="FFFFFF"/>
            <w:tcMar>
              <w:top w:w="40" w:type="dxa"/>
              <w:left w:w="200" w:type="dxa"/>
              <w:bottom w:w="40" w:type="dxa"/>
              <w:right w:w="200" w:type="dxa"/>
            </w:tcMar>
            <w:vAlign w:val="center"/>
          </w:tcPr>
          <w:p w14:paraId="1C878F9D"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179D2A84"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0374D170"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393741B"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3AD9EF0C"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55B484E3"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95AD707" w14:textId="77777777" w:rsidR="00D000A6" w:rsidRDefault="00D000A6">
            <w:pPr>
              <w:jc w:val="center"/>
              <w:rPr>
                <w:sz w:val="22"/>
              </w:rPr>
            </w:pPr>
          </w:p>
        </w:tc>
      </w:tr>
      <w:tr w:rsidR="00D000A6" w14:paraId="475203E6" w14:textId="77777777">
        <w:trPr>
          <w:jc w:val="center"/>
        </w:trPr>
        <w:tc>
          <w:tcPr>
            <w:tcW w:w="2310" w:type="pct"/>
            <w:gridSpan w:val="8"/>
            <w:shd w:val="clear" w:color="auto" w:fill="FFFFFF"/>
            <w:tcMar>
              <w:top w:w="40" w:type="dxa"/>
              <w:left w:w="200" w:type="dxa"/>
              <w:bottom w:w="40" w:type="dxa"/>
              <w:right w:w="200" w:type="dxa"/>
            </w:tcMar>
            <w:vAlign w:val="center"/>
          </w:tcPr>
          <w:p w14:paraId="4CED513A" w14:textId="77777777" w:rsidR="00D000A6" w:rsidRDefault="00185F2F">
            <w:pPr>
              <w:jc w:val="center"/>
            </w:pPr>
            <w:r>
              <w:rPr>
                <w:rFonts w:eastAsia="Times New Roman" w:cs="Times New Roman"/>
                <w:sz w:val="22"/>
              </w:rPr>
              <w:lastRenderedPageBreak/>
              <w:t>Котельная №6/14</w:t>
            </w:r>
          </w:p>
        </w:tc>
      </w:tr>
      <w:tr w:rsidR="00D000A6" w14:paraId="7ABFEF66" w14:textId="77777777">
        <w:trPr>
          <w:jc w:val="center"/>
        </w:trPr>
        <w:tc>
          <w:tcPr>
            <w:tcW w:w="2310" w:type="pct"/>
            <w:shd w:val="clear" w:color="auto" w:fill="FFFFFF"/>
            <w:tcMar>
              <w:top w:w="40" w:type="dxa"/>
              <w:left w:w="200" w:type="dxa"/>
              <w:bottom w:w="40" w:type="dxa"/>
              <w:right w:w="200" w:type="dxa"/>
            </w:tcMar>
            <w:vAlign w:val="center"/>
          </w:tcPr>
          <w:p w14:paraId="306C62A0" w14:textId="77777777" w:rsidR="00D000A6" w:rsidRDefault="00185F2F">
            <w:r>
              <w:rPr>
                <w:rFonts w:eastAsia="Times New Roman" w:cs="Times New Roman"/>
                <w:sz w:val="22"/>
              </w:rPr>
              <w:t>Производительность водоподготовительных установок</w:t>
            </w:r>
          </w:p>
        </w:tc>
        <w:tc>
          <w:tcPr>
            <w:tcW w:w="2310" w:type="pct"/>
            <w:shd w:val="clear" w:color="auto" w:fill="FFFFFF"/>
            <w:tcMar>
              <w:top w:w="40" w:type="dxa"/>
              <w:left w:w="200" w:type="dxa"/>
              <w:bottom w:w="40" w:type="dxa"/>
              <w:right w:w="200" w:type="dxa"/>
            </w:tcMar>
            <w:vAlign w:val="center"/>
          </w:tcPr>
          <w:p w14:paraId="49106652"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15323B99"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43250DF6"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F9564BD"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2146A6B7"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2E767E4B"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2D7C57C" w14:textId="77777777" w:rsidR="00D000A6" w:rsidRDefault="00D000A6">
            <w:pPr>
              <w:jc w:val="center"/>
              <w:rPr>
                <w:sz w:val="22"/>
              </w:rPr>
            </w:pPr>
          </w:p>
        </w:tc>
      </w:tr>
      <w:tr w:rsidR="00D000A6" w14:paraId="60F6D76B" w14:textId="77777777">
        <w:trPr>
          <w:jc w:val="center"/>
        </w:trPr>
        <w:tc>
          <w:tcPr>
            <w:tcW w:w="2310" w:type="pct"/>
            <w:shd w:val="clear" w:color="auto" w:fill="FFFFFF"/>
            <w:tcMar>
              <w:top w:w="40" w:type="dxa"/>
              <w:left w:w="200" w:type="dxa"/>
              <w:bottom w:w="40" w:type="dxa"/>
              <w:right w:w="200" w:type="dxa"/>
            </w:tcMar>
            <w:vAlign w:val="center"/>
          </w:tcPr>
          <w:p w14:paraId="30501597" w14:textId="77777777" w:rsidR="00D000A6" w:rsidRDefault="00185F2F">
            <w:r>
              <w:rPr>
                <w:rFonts w:eastAsia="Times New Roman" w:cs="Times New Roman"/>
                <w:sz w:val="22"/>
              </w:rPr>
              <w:t>Максимальное потребление теплоносителя</w:t>
            </w:r>
          </w:p>
        </w:tc>
        <w:tc>
          <w:tcPr>
            <w:tcW w:w="2310" w:type="pct"/>
            <w:shd w:val="clear" w:color="auto" w:fill="FFFFFF"/>
            <w:tcMar>
              <w:top w:w="40" w:type="dxa"/>
              <w:left w:w="200" w:type="dxa"/>
              <w:bottom w:w="40" w:type="dxa"/>
              <w:right w:w="200" w:type="dxa"/>
            </w:tcMar>
            <w:vAlign w:val="center"/>
          </w:tcPr>
          <w:p w14:paraId="0B590D50"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7260662A"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773C4A9F"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F07AF38"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44D9E21E"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75C46C84"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B83F912" w14:textId="77777777" w:rsidR="00D000A6" w:rsidRDefault="00D000A6">
            <w:pPr>
              <w:jc w:val="center"/>
              <w:rPr>
                <w:sz w:val="22"/>
              </w:rPr>
            </w:pPr>
          </w:p>
        </w:tc>
      </w:tr>
      <w:tr w:rsidR="00D000A6" w14:paraId="6ABC0EF6" w14:textId="77777777">
        <w:trPr>
          <w:jc w:val="center"/>
        </w:trPr>
        <w:tc>
          <w:tcPr>
            <w:tcW w:w="2310" w:type="pct"/>
            <w:shd w:val="clear" w:color="auto" w:fill="FFFFFF"/>
            <w:tcMar>
              <w:top w:w="40" w:type="dxa"/>
              <w:left w:w="200" w:type="dxa"/>
              <w:bottom w:w="40" w:type="dxa"/>
              <w:right w:w="200" w:type="dxa"/>
            </w:tcMar>
            <w:vAlign w:val="center"/>
          </w:tcPr>
          <w:p w14:paraId="78B30054" w14:textId="77777777" w:rsidR="00D000A6" w:rsidRPr="00185F2F" w:rsidRDefault="00185F2F">
            <w:pPr>
              <w:rPr>
                <w:lang w:val="ru-RU"/>
              </w:rPr>
            </w:pPr>
            <w:r w:rsidRPr="00185F2F">
              <w:rPr>
                <w:rFonts w:eastAsia="Times New Roman" w:cs="Times New Roman"/>
                <w:sz w:val="22"/>
                <w:lang w:val="ru-RU"/>
              </w:rPr>
              <w:t>Максимальное потребление в аварийных режимах</w:t>
            </w:r>
          </w:p>
        </w:tc>
        <w:tc>
          <w:tcPr>
            <w:tcW w:w="2310" w:type="pct"/>
            <w:shd w:val="clear" w:color="auto" w:fill="FFFFFF"/>
            <w:tcMar>
              <w:top w:w="40" w:type="dxa"/>
              <w:left w:w="200" w:type="dxa"/>
              <w:bottom w:w="40" w:type="dxa"/>
              <w:right w:w="200" w:type="dxa"/>
            </w:tcMar>
            <w:vAlign w:val="center"/>
          </w:tcPr>
          <w:p w14:paraId="06209C44"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2C179906"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20563720"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68D8617"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1E5DF46D"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1576CBCC"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9750E8E" w14:textId="77777777" w:rsidR="00D000A6" w:rsidRDefault="00D000A6">
            <w:pPr>
              <w:jc w:val="center"/>
              <w:rPr>
                <w:sz w:val="22"/>
              </w:rPr>
            </w:pPr>
          </w:p>
        </w:tc>
      </w:tr>
      <w:tr w:rsidR="00D000A6" w14:paraId="77532D7F" w14:textId="77777777">
        <w:trPr>
          <w:jc w:val="center"/>
        </w:trPr>
        <w:tc>
          <w:tcPr>
            <w:tcW w:w="2310" w:type="pct"/>
            <w:gridSpan w:val="8"/>
            <w:shd w:val="clear" w:color="auto" w:fill="FFFFFF"/>
            <w:tcMar>
              <w:top w:w="40" w:type="dxa"/>
              <w:left w:w="200" w:type="dxa"/>
              <w:bottom w:w="40" w:type="dxa"/>
              <w:right w:w="200" w:type="dxa"/>
            </w:tcMar>
            <w:vAlign w:val="center"/>
          </w:tcPr>
          <w:p w14:paraId="4B96E81B" w14:textId="77777777" w:rsidR="00D000A6" w:rsidRDefault="00185F2F">
            <w:pPr>
              <w:jc w:val="center"/>
            </w:pPr>
            <w:r>
              <w:rPr>
                <w:rFonts w:eastAsia="Times New Roman" w:cs="Times New Roman"/>
                <w:sz w:val="22"/>
              </w:rPr>
              <w:t>Котельная №6/15</w:t>
            </w:r>
          </w:p>
        </w:tc>
      </w:tr>
      <w:tr w:rsidR="00D000A6" w14:paraId="35C65586" w14:textId="77777777">
        <w:trPr>
          <w:jc w:val="center"/>
        </w:trPr>
        <w:tc>
          <w:tcPr>
            <w:tcW w:w="2310" w:type="pct"/>
            <w:shd w:val="clear" w:color="auto" w:fill="FFFFFF"/>
            <w:tcMar>
              <w:top w:w="40" w:type="dxa"/>
              <w:left w:w="200" w:type="dxa"/>
              <w:bottom w:w="40" w:type="dxa"/>
              <w:right w:w="200" w:type="dxa"/>
            </w:tcMar>
            <w:vAlign w:val="center"/>
          </w:tcPr>
          <w:p w14:paraId="4D054B3C" w14:textId="77777777" w:rsidR="00D000A6" w:rsidRDefault="00185F2F">
            <w:r>
              <w:rPr>
                <w:rFonts w:eastAsia="Times New Roman" w:cs="Times New Roman"/>
                <w:sz w:val="22"/>
              </w:rPr>
              <w:t>Производительность водоподготовительных установок</w:t>
            </w:r>
          </w:p>
        </w:tc>
        <w:tc>
          <w:tcPr>
            <w:tcW w:w="2310" w:type="pct"/>
            <w:shd w:val="clear" w:color="auto" w:fill="FFFFFF"/>
            <w:tcMar>
              <w:top w:w="40" w:type="dxa"/>
              <w:left w:w="200" w:type="dxa"/>
              <w:bottom w:w="40" w:type="dxa"/>
              <w:right w:w="200" w:type="dxa"/>
            </w:tcMar>
            <w:vAlign w:val="center"/>
          </w:tcPr>
          <w:p w14:paraId="5F241E6D"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07B02F71"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0D18AE7D"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6EA99E0"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711DDD25"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21B9CC2E"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FDABE60" w14:textId="77777777" w:rsidR="00D000A6" w:rsidRDefault="00D000A6">
            <w:pPr>
              <w:jc w:val="center"/>
              <w:rPr>
                <w:sz w:val="22"/>
              </w:rPr>
            </w:pPr>
          </w:p>
        </w:tc>
      </w:tr>
      <w:tr w:rsidR="00D000A6" w14:paraId="26E1D6F5" w14:textId="77777777">
        <w:trPr>
          <w:jc w:val="center"/>
        </w:trPr>
        <w:tc>
          <w:tcPr>
            <w:tcW w:w="2310" w:type="pct"/>
            <w:shd w:val="clear" w:color="auto" w:fill="FFFFFF"/>
            <w:tcMar>
              <w:top w:w="40" w:type="dxa"/>
              <w:left w:w="200" w:type="dxa"/>
              <w:bottom w:w="40" w:type="dxa"/>
              <w:right w:w="200" w:type="dxa"/>
            </w:tcMar>
            <w:vAlign w:val="center"/>
          </w:tcPr>
          <w:p w14:paraId="14CBB7D8" w14:textId="77777777" w:rsidR="00D000A6" w:rsidRDefault="00185F2F">
            <w:r>
              <w:rPr>
                <w:rFonts w:eastAsia="Times New Roman" w:cs="Times New Roman"/>
                <w:sz w:val="22"/>
              </w:rPr>
              <w:t>Максимальное потребление теплоносителя</w:t>
            </w:r>
          </w:p>
        </w:tc>
        <w:tc>
          <w:tcPr>
            <w:tcW w:w="2310" w:type="pct"/>
            <w:shd w:val="clear" w:color="auto" w:fill="FFFFFF"/>
            <w:tcMar>
              <w:top w:w="40" w:type="dxa"/>
              <w:left w:w="200" w:type="dxa"/>
              <w:bottom w:w="40" w:type="dxa"/>
              <w:right w:w="200" w:type="dxa"/>
            </w:tcMar>
            <w:vAlign w:val="center"/>
          </w:tcPr>
          <w:p w14:paraId="66589BDA"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705FF7D9"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2CB43120"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7CD64AE"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3D9C28B3"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2AD22B6D"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BD8CA9D" w14:textId="77777777" w:rsidR="00D000A6" w:rsidRDefault="00D000A6">
            <w:pPr>
              <w:jc w:val="center"/>
              <w:rPr>
                <w:sz w:val="22"/>
              </w:rPr>
            </w:pPr>
          </w:p>
        </w:tc>
      </w:tr>
      <w:tr w:rsidR="00D000A6" w14:paraId="2E67EB9C" w14:textId="77777777">
        <w:trPr>
          <w:jc w:val="center"/>
        </w:trPr>
        <w:tc>
          <w:tcPr>
            <w:tcW w:w="2310" w:type="pct"/>
            <w:shd w:val="clear" w:color="auto" w:fill="FFFFFF"/>
            <w:tcMar>
              <w:top w:w="40" w:type="dxa"/>
              <w:left w:w="200" w:type="dxa"/>
              <w:bottom w:w="40" w:type="dxa"/>
              <w:right w:w="200" w:type="dxa"/>
            </w:tcMar>
            <w:vAlign w:val="center"/>
          </w:tcPr>
          <w:p w14:paraId="41003A63" w14:textId="77777777" w:rsidR="00D000A6" w:rsidRPr="00185F2F" w:rsidRDefault="00185F2F">
            <w:pPr>
              <w:rPr>
                <w:lang w:val="ru-RU"/>
              </w:rPr>
            </w:pPr>
            <w:r w:rsidRPr="00185F2F">
              <w:rPr>
                <w:rFonts w:eastAsia="Times New Roman" w:cs="Times New Roman"/>
                <w:sz w:val="22"/>
                <w:lang w:val="ru-RU"/>
              </w:rPr>
              <w:t>Максимальное потребление в аварийных режимах</w:t>
            </w:r>
          </w:p>
        </w:tc>
        <w:tc>
          <w:tcPr>
            <w:tcW w:w="2310" w:type="pct"/>
            <w:shd w:val="clear" w:color="auto" w:fill="FFFFFF"/>
            <w:tcMar>
              <w:top w:w="40" w:type="dxa"/>
              <w:left w:w="200" w:type="dxa"/>
              <w:bottom w:w="40" w:type="dxa"/>
              <w:right w:w="200" w:type="dxa"/>
            </w:tcMar>
            <w:vAlign w:val="center"/>
          </w:tcPr>
          <w:p w14:paraId="40CCC972"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0B590052"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706DFE76"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6C7E94E"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7E4E39A9"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1A0710EB"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C20B90D" w14:textId="77777777" w:rsidR="00D000A6" w:rsidRDefault="00D000A6">
            <w:pPr>
              <w:jc w:val="center"/>
              <w:rPr>
                <w:sz w:val="22"/>
              </w:rPr>
            </w:pPr>
          </w:p>
        </w:tc>
      </w:tr>
      <w:tr w:rsidR="00D000A6" w14:paraId="527DE4F9" w14:textId="77777777">
        <w:trPr>
          <w:jc w:val="center"/>
        </w:trPr>
        <w:tc>
          <w:tcPr>
            <w:tcW w:w="2310" w:type="pct"/>
            <w:gridSpan w:val="8"/>
            <w:shd w:val="clear" w:color="auto" w:fill="FFFFFF"/>
            <w:tcMar>
              <w:top w:w="40" w:type="dxa"/>
              <w:left w:w="200" w:type="dxa"/>
              <w:bottom w:w="40" w:type="dxa"/>
              <w:right w:w="200" w:type="dxa"/>
            </w:tcMar>
            <w:vAlign w:val="center"/>
          </w:tcPr>
          <w:p w14:paraId="63C688E0" w14:textId="77777777" w:rsidR="00D000A6" w:rsidRDefault="00185F2F">
            <w:pPr>
              <w:jc w:val="center"/>
            </w:pPr>
            <w:r>
              <w:rPr>
                <w:rFonts w:eastAsia="Times New Roman" w:cs="Times New Roman"/>
                <w:sz w:val="22"/>
              </w:rPr>
              <w:t>Котельная №6/16</w:t>
            </w:r>
          </w:p>
        </w:tc>
      </w:tr>
      <w:tr w:rsidR="00D000A6" w14:paraId="19134B14" w14:textId="77777777">
        <w:trPr>
          <w:jc w:val="center"/>
        </w:trPr>
        <w:tc>
          <w:tcPr>
            <w:tcW w:w="2310" w:type="pct"/>
            <w:shd w:val="clear" w:color="auto" w:fill="FFFFFF"/>
            <w:tcMar>
              <w:top w:w="40" w:type="dxa"/>
              <w:left w:w="200" w:type="dxa"/>
              <w:bottom w:w="40" w:type="dxa"/>
              <w:right w:w="200" w:type="dxa"/>
            </w:tcMar>
            <w:vAlign w:val="center"/>
          </w:tcPr>
          <w:p w14:paraId="42C5F801" w14:textId="77777777" w:rsidR="00D000A6" w:rsidRDefault="00185F2F">
            <w:r>
              <w:rPr>
                <w:rFonts w:eastAsia="Times New Roman" w:cs="Times New Roman"/>
                <w:sz w:val="22"/>
              </w:rPr>
              <w:t>Производительность водоподготовительных установок</w:t>
            </w:r>
          </w:p>
        </w:tc>
        <w:tc>
          <w:tcPr>
            <w:tcW w:w="2310" w:type="pct"/>
            <w:shd w:val="clear" w:color="auto" w:fill="FFFFFF"/>
            <w:tcMar>
              <w:top w:w="40" w:type="dxa"/>
              <w:left w:w="200" w:type="dxa"/>
              <w:bottom w:w="40" w:type="dxa"/>
              <w:right w:w="200" w:type="dxa"/>
            </w:tcMar>
            <w:vAlign w:val="center"/>
          </w:tcPr>
          <w:p w14:paraId="3FC80625"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77A093BA"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6650420D"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002D3C0"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77823D38"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5A7390B1"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E82C02D" w14:textId="77777777" w:rsidR="00D000A6" w:rsidRDefault="00D000A6">
            <w:pPr>
              <w:jc w:val="center"/>
              <w:rPr>
                <w:sz w:val="22"/>
              </w:rPr>
            </w:pPr>
          </w:p>
        </w:tc>
      </w:tr>
      <w:tr w:rsidR="00D000A6" w14:paraId="754ED702" w14:textId="77777777">
        <w:trPr>
          <w:jc w:val="center"/>
        </w:trPr>
        <w:tc>
          <w:tcPr>
            <w:tcW w:w="2310" w:type="pct"/>
            <w:shd w:val="clear" w:color="auto" w:fill="FFFFFF"/>
            <w:tcMar>
              <w:top w:w="40" w:type="dxa"/>
              <w:left w:w="200" w:type="dxa"/>
              <w:bottom w:w="40" w:type="dxa"/>
              <w:right w:w="200" w:type="dxa"/>
            </w:tcMar>
            <w:vAlign w:val="center"/>
          </w:tcPr>
          <w:p w14:paraId="1433F1BF" w14:textId="77777777" w:rsidR="00D000A6" w:rsidRDefault="00185F2F">
            <w:r>
              <w:rPr>
                <w:rFonts w:eastAsia="Times New Roman" w:cs="Times New Roman"/>
                <w:sz w:val="22"/>
              </w:rPr>
              <w:t>Максимальное потребление теплоносителя</w:t>
            </w:r>
          </w:p>
        </w:tc>
        <w:tc>
          <w:tcPr>
            <w:tcW w:w="2310" w:type="pct"/>
            <w:shd w:val="clear" w:color="auto" w:fill="FFFFFF"/>
            <w:tcMar>
              <w:top w:w="40" w:type="dxa"/>
              <w:left w:w="200" w:type="dxa"/>
              <w:bottom w:w="40" w:type="dxa"/>
              <w:right w:w="200" w:type="dxa"/>
            </w:tcMar>
            <w:vAlign w:val="center"/>
          </w:tcPr>
          <w:p w14:paraId="27CDD7B2"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1ED8A10E"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77A7644F"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BC01CD0"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441E49FA"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5908E3BF"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515EDC1" w14:textId="77777777" w:rsidR="00D000A6" w:rsidRDefault="00D000A6">
            <w:pPr>
              <w:jc w:val="center"/>
              <w:rPr>
                <w:sz w:val="22"/>
              </w:rPr>
            </w:pPr>
          </w:p>
        </w:tc>
      </w:tr>
      <w:tr w:rsidR="00D000A6" w14:paraId="0B902795" w14:textId="77777777">
        <w:trPr>
          <w:jc w:val="center"/>
        </w:trPr>
        <w:tc>
          <w:tcPr>
            <w:tcW w:w="2310" w:type="pct"/>
            <w:shd w:val="clear" w:color="auto" w:fill="FFFFFF"/>
            <w:tcMar>
              <w:top w:w="40" w:type="dxa"/>
              <w:left w:w="200" w:type="dxa"/>
              <w:bottom w:w="40" w:type="dxa"/>
              <w:right w:w="200" w:type="dxa"/>
            </w:tcMar>
            <w:vAlign w:val="center"/>
          </w:tcPr>
          <w:p w14:paraId="6C9B5605" w14:textId="77777777" w:rsidR="00D000A6" w:rsidRPr="00185F2F" w:rsidRDefault="00185F2F">
            <w:pPr>
              <w:rPr>
                <w:lang w:val="ru-RU"/>
              </w:rPr>
            </w:pPr>
            <w:r w:rsidRPr="00185F2F">
              <w:rPr>
                <w:rFonts w:eastAsia="Times New Roman" w:cs="Times New Roman"/>
                <w:sz w:val="22"/>
                <w:lang w:val="ru-RU"/>
              </w:rPr>
              <w:t>Максимальное потребление в аварийных режимах</w:t>
            </w:r>
          </w:p>
        </w:tc>
        <w:tc>
          <w:tcPr>
            <w:tcW w:w="2310" w:type="pct"/>
            <w:shd w:val="clear" w:color="auto" w:fill="FFFFFF"/>
            <w:tcMar>
              <w:top w:w="40" w:type="dxa"/>
              <w:left w:w="200" w:type="dxa"/>
              <w:bottom w:w="40" w:type="dxa"/>
              <w:right w:w="200" w:type="dxa"/>
            </w:tcMar>
            <w:vAlign w:val="center"/>
          </w:tcPr>
          <w:p w14:paraId="1E3FE60B"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146900F3"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1B5632A9"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4E242B4"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0725CDE8"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505900F1"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185F838" w14:textId="77777777" w:rsidR="00D000A6" w:rsidRDefault="00D000A6">
            <w:pPr>
              <w:jc w:val="center"/>
              <w:rPr>
                <w:sz w:val="22"/>
              </w:rPr>
            </w:pPr>
          </w:p>
        </w:tc>
      </w:tr>
      <w:tr w:rsidR="00D000A6" w14:paraId="42C4AE49" w14:textId="77777777">
        <w:trPr>
          <w:jc w:val="center"/>
        </w:trPr>
        <w:tc>
          <w:tcPr>
            <w:tcW w:w="2310" w:type="pct"/>
            <w:gridSpan w:val="8"/>
            <w:shd w:val="clear" w:color="auto" w:fill="FFFFFF"/>
            <w:tcMar>
              <w:top w:w="40" w:type="dxa"/>
              <w:left w:w="200" w:type="dxa"/>
              <w:bottom w:w="40" w:type="dxa"/>
              <w:right w:w="200" w:type="dxa"/>
            </w:tcMar>
            <w:vAlign w:val="center"/>
          </w:tcPr>
          <w:p w14:paraId="344B2B30" w14:textId="77777777" w:rsidR="00D000A6" w:rsidRDefault="00185F2F">
            <w:pPr>
              <w:jc w:val="center"/>
            </w:pPr>
            <w:r>
              <w:rPr>
                <w:rFonts w:eastAsia="Times New Roman" w:cs="Times New Roman"/>
                <w:sz w:val="22"/>
              </w:rPr>
              <w:t>Котельная №6/17</w:t>
            </w:r>
          </w:p>
        </w:tc>
      </w:tr>
      <w:tr w:rsidR="00D000A6" w14:paraId="424B45A8" w14:textId="77777777">
        <w:trPr>
          <w:jc w:val="center"/>
        </w:trPr>
        <w:tc>
          <w:tcPr>
            <w:tcW w:w="2310" w:type="pct"/>
            <w:shd w:val="clear" w:color="auto" w:fill="FFFFFF"/>
            <w:tcMar>
              <w:top w:w="40" w:type="dxa"/>
              <w:left w:w="200" w:type="dxa"/>
              <w:bottom w:w="40" w:type="dxa"/>
              <w:right w:w="200" w:type="dxa"/>
            </w:tcMar>
            <w:vAlign w:val="center"/>
          </w:tcPr>
          <w:p w14:paraId="0E5F008D" w14:textId="77777777" w:rsidR="00D000A6" w:rsidRDefault="00185F2F">
            <w:r>
              <w:rPr>
                <w:rFonts w:eastAsia="Times New Roman" w:cs="Times New Roman"/>
                <w:sz w:val="22"/>
              </w:rPr>
              <w:t xml:space="preserve">Производительность водоподготовительных </w:t>
            </w:r>
            <w:r>
              <w:rPr>
                <w:rFonts w:eastAsia="Times New Roman" w:cs="Times New Roman"/>
                <w:sz w:val="22"/>
              </w:rPr>
              <w:lastRenderedPageBreak/>
              <w:t>установок</w:t>
            </w:r>
          </w:p>
        </w:tc>
        <w:tc>
          <w:tcPr>
            <w:tcW w:w="2310" w:type="pct"/>
            <w:shd w:val="clear" w:color="auto" w:fill="FFFFFF"/>
            <w:tcMar>
              <w:top w:w="40" w:type="dxa"/>
              <w:left w:w="200" w:type="dxa"/>
              <w:bottom w:w="40" w:type="dxa"/>
              <w:right w:w="200" w:type="dxa"/>
            </w:tcMar>
            <w:vAlign w:val="center"/>
          </w:tcPr>
          <w:p w14:paraId="6DA4CABB" w14:textId="77777777" w:rsidR="00D000A6" w:rsidRDefault="00185F2F">
            <w:pPr>
              <w:jc w:val="center"/>
            </w:pPr>
            <w:r>
              <w:rPr>
                <w:rFonts w:eastAsia="Times New Roman" w:cs="Times New Roman"/>
                <w:sz w:val="22"/>
              </w:rPr>
              <w:lastRenderedPageBreak/>
              <w:t>-</w:t>
            </w:r>
          </w:p>
        </w:tc>
        <w:tc>
          <w:tcPr>
            <w:tcW w:w="2310" w:type="pct"/>
            <w:shd w:val="clear" w:color="auto" w:fill="FFFFFF"/>
            <w:tcMar>
              <w:top w:w="40" w:type="dxa"/>
              <w:left w:w="200" w:type="dxa"/>
              <w:bottom w:w="40" w:type="dxa"/>
              <w:right w:w="200" w:type="dxa"/>
            </w:tcMar>
            <w:vAlign w:val="center"/>
          </w:tcPr>
          <w:p w14:paraId="660259E6"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033FB10A"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D777000"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2A107FA7"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55FDF75E"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B07B8DA" w14:textId="77777777" w:rsidR="00D000A6" w:rsidRDefault="00D000A6">
            <w:pPr>
              <w:jc w:val="center"/>
              <w:rPr>
                <w:sz w:val="22"/>
              </w:rPr>
            </w:pPr>
          </w:p>
        </w:tc>
      </w:tr>
      <w:tr w:rsidR="00D000A6" w14:paraId="66028625" w14:textId="77777777">
        <w:trPr>
          <w:jc w:val="center"/>
        </w:trPr>
        <w:tc>
          <w:tcPr>
            <w:tcW w:w="2310" w:type="pct"/>
            <w:shd w:val="clear" w:color="auto" w:fill="FFFFFF"/>
            <w:tcMar>
              <w:top w:w="40" w:type="dxa"/>
              <w:left w:w="200" w:type="dxa"/>
              <w:bottom w:w="40" w:type="dxa"/>
              <w:right w:w="200" w:type="dxa"/>
            </w:tcMar>
            <w:vAlign w:val="center"/>
          </w:tcPr>
          <w:p w14:paraId="5CBC1C4A" w14:textId="77777777" w:rsidR="00D000A6" w:rsidRDefault="00185F2F">
            <w:r>
              <w:rPr>
                <w:rFonts w:eastAsia="Times New Roman" w:cs="Times New Roman"/>
                <w:sz w:val="22"/>
              </w:rPr>
              <w:t>Максимальное потребление теплоносителя</w:t>
            </w:r>
          </w:p>
        </w:tc>
        <w:tc>
          <w:tcPr>
            <w:tcW w:w="2310" w:type="pct"/>
            <w:shd w:val="clear" w:color="auto" w:fill="FFFFFF"/>
            <w:tcMar>
              <w:top w:w="40" w:type="dxa"/>
              <w:left w:w="200" w:type="dxa"/>
              <w:bottom w:w="40" w:type="dxa"/>
              <w:right w:w="200" w:type="dxa"/>
            </w:tcMar>
            <w:vAlign w:val="center"/>
          </w:tcPr>
          <w:p w14:paraId="3796300E"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17BE5584"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7BE366EA"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DF02787"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61293E15"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063F95E2"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065A1F1" w14:textId="77777777" w:rsidR="00D000A6" w:rsidRDefault="00D000A6">
            <w:pPr>
              <w:jc w:val="center"/>
              <w:rPr>
                <w:sz w:val="22"/>
              </w:rPr>
            </w:pPr>
          </w:p>
        </w:tc>
      </w:tr>
      <w:tr w:rsidR="00D000A6" w14:paraId="3434D62D" w14:textId="77777777">
        <w:trPr>
          <w:jc w:val="center"/>
        </w:trPr>
        <w:tc>
          <w:tcPr>
            <w:tcW w:w="2310" w:type="pct"/>
            <w:shd w:val="clear" w:color="auto" w:fill="FFFFFF"/>
            <w:tcMar>
              <w:top w:w="40" w:type="dxa"/>
              <w:left w:w="200" w:type="dxa"/>
              <w:bottom w:w="40" w:type="dxa"/>
              <w:right w:w="200" w:type="dxa"/>
            </w:tcMar>
            <w:vAlign w:val="center"/>
          </w:tcPr>
          <w:p w14:paraId="09E1335A" w14:textId="77777777" w:rsidR="00D000A6" w:rsidRPr="00185F2F" w:rsidRDefault="00185F2F">
            <w:pPr>
              <w:rPr>
                <w:lang w:val="ru-RU"/>
              </w:rPr>
            </w:pPr>
            <w:r w:rsidRPr="00185F2F">
              <w:rPr>
                <w:rFonts w:eastAsia="Times New Roman" w:cs="Times New Roman"/>
                <w:sz w:val="22"/>
                <w:lang w:val="ru-RU"/>
              </w:rPr>
              <w:t>Максимальное потребление в аварийных режимах</w:t>
            </w:r>
          </w:p>
        </w:tc>
        <w:tc>
          <w:tcPr>
            <w:tcW w:w="2310" w:type="pct"/>
            <w:shd w:val="clear" w:color="auto" w:fill="FFFFFF"/>
            <w:tcMar>
              <w:top w:w="40" w:type="dxa"/>
              <w:left w:w="200" w:type="dxa"/>
              <w:bottom w:w="40" w:type="dxa"/>
              <w:right w:w="200" w:type="dxa"/>
            </w:tcMar>
            <w:vAlign w:val="center"/>
          </w:tcPr>
          <w:p w14:paraId="1F7BCB7B"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6B39E19B"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2690F2CB"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1BF1669"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3ACB8A9E"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2D91AC63"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88F1566" w14:textId="77777777" w:rsidR="00D000A6" w:rsidRDefault="00D000A6">
            <w:pPr>
              <w:jc w:val="center"/>
              <w:rPr>
                <w:sz w:val="22"/>
              </w:rPr>
            </w:pPr>
          </w:p>
        </w:tc>
      </w:tr>
      <w:tr w:rsidR="00D000A6" w14:paraId="03DA5A00" w14:textId="77777777">
        <w:trPr>
          <w:jc w:val="center"/>
        </w:trPr>
        <w:tc>
          <w:tcPr>
            <w:tcW w:w="2310" w:type="pct"/>
            <w:gridSpan w:val="8"/>
            <w:shd w:val="clear" w:color="auto" w:fill="FFFFFF"/>
            <w:tcMar>
              <w:top w:w="40" w:type="dxa"/>
              <w:left w:w="200" w:type="dxa"/>
              <w:bottom w:w="40" w:type="dxa"/>
              <w:right w:w="200" w:type="dxa"/>
            </w:tcMar>
            <w:vAlign w:val="center"/>
          </w:tcPr>
          <w:p w14:paraId="6A095A4E" w14:textId="77777777" w:rsidR="00D000A6" w:rsidRDefault="00185F2F">
            <w:pPr>
              <w:jc w:val="center"/>
            </w:pPr>
            <w:r>
              <w:rPr>
                <w:rFonts w:eastAsia="Times New Roman" w:cs="Times New Roman"/>
                <w:sz w:val="22"/>
              </w:rPr>
              <w:t>Котельная №6/18</w:t>
            </w:r>
          </w:p>
        </w:tc>
      </w:tr>
      <w:tr w:rsidR="00D000A6" w14:paraId="1FCF53DE" w14:textId="77777777">
        <w:trPr>
          <w:jc w:val="center"/>
        </w:trPr>
        <w:tc>
          <w:tcPr>
            <w:tcW w:w="2310" w:type="pct"/>
            <w:shd w:val="clear" w:color="auto" w:fill="FFFFFF"/>
            <w:tcMar>
              <w:top w:w="40" w:type="dxa"/>
              <w:left w:w="200" w:type="dxa"/>
              <w:bottom w:w="40" w:type="dxa"/>
              <w:right w:w="200" w:type="dxa"/>
            </w:tcMar>
            <w:vAlign w:val="center"/>
          </w:tcPr>
          <w:p w14:paraId="6ABB688C" w14:textId="77777777" w:rsidR="00D000A6" w:rsidRDefault="00185F2F">
            <w:r>
              <w:rPr>
                <w:rFonts w:eastAsia="Times New Roman" w:cs="Times New Roman"/>
                <w:sz w:val="22"/>
              </w:rPr>
              <w:t>Производительность водоподготовительных установок</w:t>
            </w:r>
          </w:p>
        </w:tc>
        <w:tc>
          <w:tcPr>
            <w:tcW w:w="2310" w:type="pct"/>
            <w:shd w:val="clear" w:color="auto" w:fill="FFFFFF"/>
            <w:tcMar>
              <w:top w:w="40" w:type="dxa"/>
              <w:left w:w="200" w:type="dxa"/>
              <w:bottom w:w="40" w:type="dxa"/>
              <w:right w:w="200" w:type="dxa"/>
            </w:tcMar>
            <w:vAlign w:val="center"/>
          </w:tcPr>
          <w:p w14:paraId="32A6A5B1"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3E2F412E"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35E45F4C"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528BB6E"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56AB361D"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0147D77F"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C22D843" w14:textId="77777777" w:rsidR="00D000A6" w:rsidRDefault="00D000A6">
            <w:pPr>
              <w:jc w:val="center"/>
              <w:rPr>
                <w:sz w:val="22"/>
              </w:rPr>
            </w:pPr>
          </w:p>
        </w:tc>
      </w:tr>
      <w:tr w:rsidR="00D000A6" w14:paraId="29E015BD" w14:textId="77777777">
        <w:trPr>
          <w:jc w:val="center"/>
        </w:trPr>
        <w:tc>
          <w:tcPr>
            <w:tcW w:w="2310" w:type="pct"/>
            <w:shd w:val="clear" w:color="auto" w:fill="FFFFFF"/>
            <w:tcMar>
              <w:top w:w="40" w:type="dxa"/>
              <w:left w:w="200" w:type="dxa"/>
              <w:bottom w:w="40" w:type="dxa"/>
              <w:right w:w="200" w:type="dxa"/>
            </w:tcMar>
            <w:vAlign w:val="center"/>
          </w:tcPr>
          <w:p w14:paraId="6FD11C33" w14:textId="77777777" w:rsidR="00D000A6" w:rsidRDefault="00185F2F">
            <w:r>
              <w:rPr>
                <w:rFonts w:eastAsia="Times New Roman" w:cs="Times New Roman"/>
                <w:sz w:val="22"/>
              </w:rPr>
              <w:t>Максимальное потребление теплоносителя</w:t>
            </w:r>
          </w:p>
        </w:tc>
        <w:tc>
          <w:tcPr>
            <w:tcW w:w="2310" w:type="pct"/>
            <w:shd w:val="clear" w:color="auto" w:fill="FFFFFF"/>
            <w:tcMar>
              <w:top w:w="40" w:type="dxa"/>
              <w:left w:w="200" w:type="dxa"/>
              <w:bottom w:w="40" w:type="dxa"/>
              <w:right w:w="200" w:type="dxa"/>
            </w:tcMar>
            <w:vAlign w:val="center"/>
          </w:tcPr>
          <w:p w14:paraId="4433C557"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11267B57"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0C567F31"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D5A3252"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3849647B"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72A0A3B7"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7B585F0" w14:textId="77777777" w:rsidR="00D000A6" w:rsidRDefault="00D000A6">
            <w:pPr>
              <w:jc w:val="center"/>
              <w:rPr>
                <w:sz w:val="22"/>
              </w:rPr>
            </w:pPr>
          </w:p>
        </w:tc>
      </w:tr>
      <w:tr w:rsidR="00D000A6" w14:paraId="46811C21" w14:textId="77777777">
        <w:trPr>
          <w:jc w:val="center"/>
        </w:trPr>
        <w:tc>
          <w:tcPr>
            <w:tcW w:w="2310" w:type="pct"/>
            <w:shd w:val="clear" w:color="auto" w:fill="FFFFFF"/>
            <w:tcMar>
              <w:top w:w="40" w:type="dxa"/>
              <w:left w:w="200" w:type="dxa"/>
              <w:bottom w:w="40" w:type="dxa"/>
              <w:right w:w="200" w:type="dxa"/>
            </w:tcMar>
            <w:vAlign w:val="center"/>
          </w:tcPr>
          <w:p w14:paraId="14AECD6D" w14:textId="77777777" w:rsidR="00D000A6" w:rsidRPr="00185F2F" w:rsidRDefault="00185F2F">
            <w:pPr>
              <w:rPr>
                <w:lang w:val="ru-RU"/>
              </w:rPr>
            </w:pPr>
            <w:r w:rsidRPr="00185F2F">
              <w:rPr>
                <w:rFonts w:eastAsia="Times New Roman" w:cs="Times New Roman"/>
                <w:sz w:val="22"/>
                <w:lang w:val="ru-RU"/>
              </w:rPr>
              <w:t>Максимальное потребление в аварийных режимах</w:t>
            </w:r>
          </w:p>
        </w:tc>
        <w:tc>
          <w:tcPr>
            <w:tcW w:w="2310" w:type="pct"/>
            <w:shd w:val="clear" w:color="auto" w:fill="FFFFFF"/>
            <w:tcMar>
              <w:top w:w="40" w:type="dxa"/>
              <w:left w:w="200" w:type="dxa"/>
              <w:bottom w:w="40" w:type="dxa"/>
              <w:right w:w="200" w:type="dxa"/>
            </w:tcMar>
            <w:vAlign w:val="center"/>
          </w:tcPr>
          <w:p w14:paraId="110B994E"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0504FC7D"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2B56EEE6"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117BCD4"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46B3F199"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00485998"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2A1DBFB" w14:textId="77777777" w:rsidR="00D000A6" w:rsidRDefault="00D000A6">
            <w:pPr>
              <w:jc w:val="center"/>
              <w:rPr>
                <w:sz w:val="22"/>
              </w:rPr>
            </w:pPr>
          </w:p>
        </w:tc>
      </w:tr>
      <w:tr w:rsidR="00D000A6" w14:paraId="245AA280" w14:textId="77777777">
        <w:trPr>
          <w:jc w:val="center"/>
        </w:trPr>
        <w:tc>
          <w:tcPr>
            <w:tcW w:w="2310" w:type="pct"/>
            <w:gridSpan w:val="8"/>
            <w:shd w:val="clear" w:color="auto" w:fill="FFFFFF"/>
            <w:tcMar>
              <w:top w:w="40" w:type="dxa"/>
              <w:left w:w="200" w:type="dxa"/>
              <w:bottom w:w="40" w:type="dxa"/>
              <w:right w:w="200" w:type="dxa"/>
            </w:tcMar>
            <w:vAlign w:val="center"/>
          </w:tcPr>
          <w:p w14:paraId="6220EE16" w14:textId="77777777" w:rsidR="00D000A6" w:rsidRDefault="00185F2F">
            <w:pPr>
              <w:jc w:val="center"/>
            </w:pPr>
            <w:r>
              <w:rPr>
                <w:rFonts w:eastAsia="Times New Roman" w:cs="Times New Roman"/>
                <w:sz w:val="22"/>
              </w:rPr>
              <w:t>Котельная №6/19</w:t>
            </w:r>
          </w:p>
        </w:tc>
      </w:tr>
      <w:tr w:rsidR="00D000A6" w14:paraId="34804A45" w14:textId="77777777">
        <w:trPr>
          <w:jc w:val="center"/>
        </w:trPr>
        <w:tc>
          <w:tcPr>
            <w:tcW w:w="2310" w:type="pct"/>
            <w:shd w:val="clear" w:color="auto" w:fill="FFFFFF"/>
            <w:tcMar>
              <w:top w:w="40" w:type="dxa"/>
              <w:left w:w="200" w:type="dxa"/>
              <w:bottom w:w="40" w:type="dxa"/>
              <w:right w:w="200" w:type="dxa"/>
            </w:tcMar>
            <w:vAlign w:val="center"/>
          </w:tcPr>
          <w:p w14:paraId="4418E08A" w14:textId="77777777" w:rsidR="00D000A6" w:rsidRDefault="00185F2F">
            <w:r>
              <w:rPr>
                <w:rFonts w:eastAsia="Times New Roman" w:cs="Times New Roman"/>
                <w:sz w:val="22"/>
              </w:rPr>
              <w:t>Производительность водоподготовительных установок</w:t>
            </w:r>
          </w:p>
        </w:tc>
        <w:tc>
          <w:tcPr>
            <w:tcW w:w="2310" w:type="pct"/>
            <w:shd w:val="clear" w:color="auto" w:fill="FFFFFF"/>
            <w:tcMar>
              <w:top w:w="40" w:type="dxa"/>
              <w:left w:w="200" w:type="dxa"/>
              <w:bottom w:w="40" w:type="dxa"/>
              <w:right w:w="200" w:type="dxa"/>
            </w:tcMar>
            <w:vAlign w:val="center"/>
          </w:tcPr>
          <w:p w14:paraId="096AF863"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67C790CE"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6E0B1A6E"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B01E7DF"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53291DDE"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6B6BAEE7"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D21CB48" w14:textId="77777777" w:rsidR="00D000A6" w:rsidRDefault="00D000A6">
            <w:pPr>
              <w:jc w:val="center"/>
              <w:rPr>
                <w:sz w:val="22"/>
              </w:rPr>
            </w:pPr>
          </w:p>
        </w:tc>
      </w:tr>
      <w:tr w:rsidR="00D000A6" w14:paraId="201655AC" w14:textId="77777777">
        <w:trPr>
          <w:jc w:val="center"/>
        </w:trPr>
        <w:tc>
          <w:tcPr>
            <w:tcW w:w="2310" w:type="pct"/>
            <w:shd w:val="clear" w:color="auto" w:fill="FFFFFF"/>
            <w:tcMar>
              <w:top w:w="40" w:type="dxa"/>
              <w:left w:w="200" w:type="dxa"/>
              <w:bottom w:w="40" w:type="dxa"/>
              <w:right w:w="200" w:type="dxa"/>
            </w:tcMar>
            <w:vAlign w:val="center"/>
          </w:tcPr>
          <w:p w14:paraId="38AE0CFD" w14:textId="77777777" w:rsidR="00D000A6" w:rsidRDefault="00185F2F">
            <w:r>
              <w:rPr>
                <w:rFonts w:eastAsia="Times New Roman" w:cs="Times New Roman"/>
                <w:sz w:val="22"/>
              </w:rPr>
              <w:t>Максимальное потребление теплоносителя</w:t>
            </w:r>
          </w:p>
        </w:tc>
        <w:tc>
          <w:tcPr>
            <w:tcW w:w="2310" w:type="pct"/>
            <w:shd w:val="clear" w:color="auto" w:fill="FFFFFF"/>
            <w:tcMar>
              <w:top w:w="40" w:type="dxa"/>
              <w:left w:w="200" w:type="dxa"/>
              <w:bottom w:w="40" w:type="dxa"/>
              <w:right w:w="200" w:type="dxa"/>
            </w:tcMar>
            <w:vAlign w:val="center"/>
          </w:tcPr>
          <w:p w14:paraId="08350A2C"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75D3FFAA"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61041A1C"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56AA007"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168A100D"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49967E97"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D8345B7" w14:textId="77777777" w:rsidR="00D000A6" w:rsidRDefault="00D000A6">
            <w:pPr>
              <w:jc w:val="center"/>
              <w:rPr>
                <w:sz w:val="22"/>
              </w:rPr>
            </w:pPr>
          </w:p>
        </w:tc>
      </w:tr>
      <w:tr w:rsidR="00D000A6" w14:paraId="64FE9FC9" w14:textId="77777777">
        <w:trPr>
          <w:jc w:val="center"/>
        </w:trPr>
        <w:tc>
          <w:tcPr>
            <w:tcW w:w="2310" w:type="pct"/>
            <w:shd w:val="clear" w:color="auto" w:fill="FFFFFF"/>
            <w:tcMar>
              <w:top w:w="40" w:type="dxa"/>
              <w:left w:w="200" w:type="dxa"/>
              <w:bottom w:w="40" w:type="dxa"/>
              <w:right w:w="200" w:type="dxa"/>
            </w:tcMar>
            <w:vAlign w:val="center"/>
          </w:tcPr>
          <w:p w14:paraId="13E1794F" w14:textId="77777777" w:rsidR="00D000A6" w:rsidRPr="00185F2F" w:rsidRDefault="00185F2F">
            <w:pPr>
              <w:rPr>
                <w:lang w:val="ru-RU"/>
              </w:rPr>
            </w:pPr>
            <w:r w:rsidRPr="00185F2F">
              <w:rPr>
                <w:rFonts w:eastAsia="Times New Roman" w:cs="Times New Roman"/>
                <w:sz w:val="22"/>
                <w:lang w:val="ru-RU"/>
              </w:rPr>
              <w:t>Максимальное потребление в аварийных режимах</w:t>
            </w:r>
          </w:p>
        </w:tc>
        <w:tc>
          <w:tcPr>
            <w:tcW w:w="2310" w:type="pct"/>
            <w:shd w:val="clear" w:color="auto" w:fill="FFFFFF"/>
            <w:tcMar>
              <w:top w:w="40" w:type="dxa"/>
              <w:left w:w="200" w:type="dxa"/>
              <w:bottom w:w="40" w:type="dxa"/>
              <w:right w:w="200" w:type="dxa"/>
            </w:tcMar>
            <w:vAlign w:val="center"/>
          </w:tcPr>
          <w:p w14:paraId="4BF78CA9"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72DC1BBD"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01211488"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D1D440D"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16C88BBB"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26A53E41"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C521BBB" w14:textId="77777777" w:rsidR="00D000A6" w:rsidRDefault="00D000A6">
            <w:pPr>
              <w:jc w:val="center"/>
              <w:rPr>
                <w:sz w:val="22"/>
              </w:rPr>
            </w:pPr>
          </w:p>
        </w:tc>
      </w:tr>
      <w:tr w:rsidR="00D000A6" w14:paraId="458B3A34" w14:textId="77777777">
        <w:trPr>
          <w:jc w:val="center"/>
        </w:trPr>
        <w:tc>
          <w:tcPr>
            <w:tcW w:w="2310" w:type="pct"/>
            <w:gridSpan w:val="8"/>
            <w:shd w:val="clear" w:color="auto" w:fill="FFFFFF"/>
            <w:tcMar>
              <w:top w:w="40" w:type="dxa"/>
              <w:left w:w="200" w:type="dxa"/>
              <w:bottom w:w="40" w:type="dxa"/>
              <w:right w:w="200" w:type="dxa"/>
            </w:tcMar>
            <w:vAlign w:val="center"/>
          </w:tcPr>
          <w:p w14:paraId="1744CD78" w14:textId="77777777" w:rsidR="00D000A6" w:rsidRDefault="00185F2F">
            <w:pPr>
              <w:jc w:val="center"/>
            </w:pPr>
            <w:r>
              <w:rPr>
                <w:rFonts w:eastAsia="Times New Roman" w:cs="Times New Roman"/>
                <w:sz w:val="22"/>
              </w:rPr>
              <w:t>Котельная №6/20</w:t>
            </w:r>
          </w:p>
        </w:tc>
      </w:tr>
      <w:tr w:rsidR="00D000A6" w14:paraId="70E8E083" w14:textId="77777777">
        <w:trPr>
          <w:jc w:val="center"/>
        </w:trPr>
        <w:tc>
          <w:tcPr>
            <w:tcW w:w="2310" w:type="pct"/>
            <w:shd w:val="clear" w:color="auto" w:fill="FFFFFF"/>
            <w:tcMar>
              <w:top w:w="40" w:type="dxa"/>
              <w:left w:w="200" w:type="dxa"/>
              <w:bottom w:w="40" w:type="dxa"/>
              <w:right w:w="200" w:type="dxa"/>
            </w:tcMar>
            <w:vAlign w:val="center"/>
          </w:tcPr>
          <w:p w14:paraId="0944ACEB" w14:textId="77777777" w:rsidR="00D000A6" w:rsidRDefault="00185F2F">
            <w:r>
              <w:rPr>
                <w:rFonts w:eastAsia="Times New Roman" w:cs="Times New Roman"/>
                <w:sz w:val="22"/>
              </w:rPr>
              <w:t>Производительность водоподготовительных установок</w:t>
            </w:r>
          </w:p>
        </w:tc>
        <w:tc>
          <w:tcPr>
            <w:tcW w:w="2310" w:type="pct"/>
            <w:shd w:val="clear" w:color="auto" w:fill="FFFFFF"/>
            <w:tcMar>
              <w:top w:w="40" w:type="dxa"/>
              <w:left w:w="200" w:type="dxa"/>
              <w:bottom w:w="40" w:type="dxa"/>
              <w:right w:w="200" w:type="dxa"/>
            </w:tcMar>
            <w:vAlign w:val="center"/>
          </w:tcPr>
          <w:p w14:paraId="2AAA668C"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662CE505"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635ADAB0"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F848507"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09F03763"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5F897C46"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87162D2" w14:textId="77777777" w:rsidR="00D000A6" w:rsidRDefault="00D000A6">
            <w:pPr>
              <w:jc w:val="center"/>
              <w:rPr>
                <w:sz w:val="22"/>
              </w:rPr>
            </w:pPr>
          </w:p>
        </w:tc>
      </w:tr>
      <w:tr w:rsidR="00D000A6" w14:paraId="6CD57EF1" w14:textId="77777777">
        <w:trPr>
          <w:jc w:val="center"/>
        </w:trPr>
        <w:tc>
          <w:tcPr>
            <w:tcW w:w="2310" w:type="pct"/>
            <w:shd w:val="clear" w:color="auto" w:fill="FFFFFF"/>
            <w:tcMar>
              <w:top w:w="40" w:type="dxa"/>
              <w:left w:w="200" w:type="dxa"/>
              <w:bottom w:w="40" w:type="dxa"/>
              <w:right w:w="200" w:type="dxa"/>
            </w:tcMar>
            <w:vAlign w:val="center"/>
          </w:tcPr>
          <w:p w14:paraId="30F9F3B5" w14:textId="77777777" w:rsidR="00D000A6" w:rsidRDefault="00185F2F">
            <w:r>
              <w:rPr>
                <w:rFonts w:eastAsia="Times New Roman" w:cs="Times New Roman"/>
                <w:sz w:val="22"/>
              </w:rPr>
              <w:t xml:space="preserve">Максимальное потребление </w:t>
            </w:r>
            <w:r>
              <w:rPr>
                <w:rFonts w:eastAsia="Times New Roman" w:cs="Times New Roman"/>
                <w:sz w:val="22"/>
              </w:rPr>
              <w:lastRenderedPageBreak/>
              <w:t>теплоносителя</w:t>
            </w:r>
          </w:p>
        </w:tc>
        <w:tc>
          <w:tcPr>
            <w:tcW w:w="2310" w:type="pct"/>
            <w:shd w:val="clear" w:color="auto" w:fill="FFFFFF"/>
            <w:tcMar>
              <w:top w:w="40" w:type="dxa"/>
              <w:left w:w="200" w:type="dxa"/>
              <w:bottom w:w="40" w:type="dxa"/>
              <w:right w:w="200" w:type="dxa"/>
            </w:tcMar>
            <w:vAlign w:val="center"/>
          </w:tcPr>
          <w:p w14:paraId="000732CF" w14:textId="77777777" w:rsidR="00D000A6" w:rsidRDefault="00185F2F">
            <w:pPr>
              <w:jc w:val="center"/>
            </w:pPr>
            <w:r>
              <w:rPr>
                <w:rFonts w:eastAsia="Times New Roman" w:cs="Times New Roman"/>
                <w:sz w:val="22"/>
              </w:rPr>
              <w:lastRenderedPageBreak/>
              <w:t>-</w:t>
            </w:r>
          </w:p>
        </w:tc>
        <w:tc>
          <w:tcPr>
            <w:tcW w:w="2310" w:type="pct"/>
            <w:shd w:val="clear" w:color="auto" w:fill="FFFFFF"/>
            <w:tcMar>
              <w:top w:w="40" w:type="dxa"/>
              <w:left w:w="200" w:type="dxa"/>
              <w:bottom w:w="40" w:type="dxa"/>
              <w:right w:w="200" w:type="dxa"/>
            </w:tcMar>
            <w:vAlign w:val="center"/>
          </w:tcPr>
          <w:p w14:paraId="2F34F0B0"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1D026057"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F36A6E5"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6EAD8F5B"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1361931E"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1559F85" w14:textId="77777777" w:rsidR="00D000A6" w:rsidRDefault="00D000A6">
            <w:pPr>
              <w:jc w:val="center"/>
              <w:rPr>
                <w:sz w:val="22"/>
              </w:rPr>
            </w:pPr>
          </w:p>
        </w:tc>
      </w:tr>
      <w:tr w:rsidR="00D000A6" w14:paraId="53D782A3" w14:textId="77777777">
        <w:trPr>
          <w:jc w:val="center"/>
        </w:trPr>
        <w:tc>
          <w:tcPr>
            <w:tcW w:w="2310" w:type="pct"/>
            <w:shd w:val="clear" w:color="auto" w:fill="FFFFFF"/>
            <w:tcMar>
              <w:top w:w="40" w:type="dxa"/>
              <w:left w:w="200" w:type="dxa"/>
              <w:bottom w:w="40" w:type="dxa"/>
              <w:right w:w="200" w:type="dxa"/>
            </w:tcMar>
            <w:vAlign w:val="center"/>
          </w:tcPr>
          <w:p w14:paraId="5573C448" w14:textId="77777777" w:rsidR="00D000A6" w:rsidRPr="00185F2F" w:rsidRDefault="00185F2F">
            <w:pPr>
              <w:rPr>
                <w:lang w:val="ru-RU"/>
              </w:rPr>
            </w:pPr>
            <w:r w:rsidRPr="00185F2F">
              <w:rPr>
                <w:rFonts w:eastAsia="Times New Roman" w:cs="Times New Roman"/>
                <w:sz w:val="22"/>
                <w:lang w:val="ru-RU"/>
              </w:rPr>
              <w:t>Максимальное потребление в аварийных режимах</w:t>
            </w:r>
          </w:p>
        </w:tc>
        <w:tc>
          <w:tcPr>
            <w:tcW w:w="2310" w:type="pct"/>
            <w:shd w:val="clear" w:color="auto" w:fill="FFFFFF"/>
            <w:tcMar>
              <w:top w:w="40" w:type="dxa"/>
              <w:left w:w="200" w:type="dxa"/>
              <w:bottom w:w="40" w:type="dxa"/>
              <w:right w:w="200" w:type="dxa"/>
            </w:tcMar>
            <w:vAlign w:val="center"/>
          </w:tcPr>
          <w:p w14:paraId="553DEB2D"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43740234"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54854B19"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89EDF7E"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21F09D59" w14:textId="77777777" w:rsidR="00D000A6" w:rsidRDefault="00D000A6">
            <w:pPr>
              <w:jc w:val="center"/>
              <w:rPr>
                <w:sz w:val="22"/>
              </w:rPr>
            </w:pPr>
          </w:p>
        </w:tc>
        <w:tc>
          <w:tcPr>
            <w:tcW w:w="2310" w:type="pct"/>
            <w:shd w:val="clear" w:color="auto" w:fill="FFFFFF"/>
            <w:tcMar>
              <w:top w:w="40" w:type="dxa"/>
              <w:left w:w="200" w:type="dxa"/>
              <w:bottom w:w="40" w:type="dxa"/>
              <w:right w:w="200" w:type="dxa"/>
            </w:tcMar>
            <w:vAlign w:val="center"/>
          </w:tcPr>
          <w:p w14:paraId="26D11821" w14:textId="77777777" w:rsidR="00D000A6" w:rsidRDefault="00185F2F">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E9777B0" w14:textId="77777777" w:rsidR="00D000A6" w:rsidRDefault="00D000A6">
            <w:pPr>
              <w:jc w:val="center"/>
              <w:rPr>
                <w:sz w:val="22"/>
              </w:rPr>
            </w:pPr>
          </w:p>
        </w:tc>
      </w:tr>
    </w:tbl>
    <w:p w14:paraId="0DBB900B" w14:textId="77777777" w:rsidR="00185F2F" w:rsidRPr="00DA4459" w:rsidRDefault="00185F2F" w:rsidP="00185F2F">
      <w:pPr>
        <w:pStyle w:val="a1"/>
        <w:rPr>
          <w:lang w:eastAsia="ru-RU"/>
        </w:rPr>
      </w:pPr>
    </w:p>
    <w:p w14:paraId="6F91ADE4" w14:textId="77777777" w:rsidR="00D000A6" w:rsidRDefault="00D000A6">
      <w:pPr>
        <w:sectPr w:rsidR="00D000A6">
          <w:pgSz w:w="16838" w:h="11906" w:orient="landscape"/>
          <w:pgMar w:top="1134" w:right="850" w:bottom="1134" w:left="1701" w:header="708" w:footer="708" w:gutter="0"/>
          <w:cols w:space="708"/>
          <w:docGrid w:linePitch="360"/>
        </w:sectPr>
      </w:pPr>
    </w:p>
    <w:p w14:paraId="42C8F100" w14:textId="77777777" w:rsidR="00185F2F" w:rsidRPr="00531EBB" w:rsidRDefault="00B23F46" w:rsidP="00185F2F">
      <w:pPr>
        <w:pStyle w:val="2"/>
        <w:ind w:left="0" w:firstLine="0"/>
        <w:rPr>
          <w:sz w:val="28"/>
          <w:szCs w:val="28"/>
        </w:rPr>
      </w:pPr>
      <w:hyperlink r:id="rId83" w:anchor="bookmark69" w:history="1">
        <w:bookmarkStart w:id="128" w:name="_Toc45625237"/>
        <w:bookmarkStart w:id="129" w:name="_Toc181869740"/>
        <w:r w:rsidR="00185F2F" w:rsidRPr="00531EBB">
          <w:rPr>
            <w:sz w:val="28"/>
            <w:szCs w:val="28"/>
          </w:rPr>
          <w:t xml:space="preserve">ГЛАВА 7. </w:t>
        </w:r>
      </w:hyperlink>
      <w:r w:rsidR="00185F2F" w:rsidRPr="00531EBB">
        <w:rPr>
          <w:sz w:val="28"/>
          <w:szCs w:val="28"/>
        </w:rPr>
        <w:t xml:space="preserve"> ПРЕДЛОЖЕНИЯ ПО СТРОИТЕЛЬСТВУ, РЕКОНСТРУКЦИИ, ТЕХНИЧЕСКОМУ ПЕРЕВООРУЖЕНИЮ И (ИЛИ) МОДЕРНИЗАЦИИ ИСТОЧНИКОВ ТЕПЛОВОЙ ЭНЕРГИИ</w:t>
      </w:r>
      <w:bookmarkEnd w:id="128"/>
      <w:bookmarkEnd w:id="129"/>
    </w:p>
    <w:p w14:paraId="31D25981" w14:textId="77777777" w:rsidR="00185F2F" w:rsidRPr="00531EBB" w:rsidRDefault="00185F2F" w:rsidP="00185F2F">
      <w:pPr>
        <w:rPr>
          <w:lang w:eastAsia="ru-RU"/>
        </w:rPr>
      </w:pPr>
    </w:p>
    <w:p w14:paraId="6DC06ECB" w14:textId="77777777" w:rsidR="00185F2F" w:rsidRDefault="00B23F46" w:rsidP="00185F2F">
      <w:pPr>
        <w:pStyle w:val="2"/>
        <w:ind w:left="0" w:firstLine="0"/>
      </w:pPr>
      <w:hyperlink r:id="rId84" w:anchor="bookmark70" w:history="1">
        <w:bookmarkStart w:id="130" w:name="_Toc30081871"/>
        <w:bookmarkStart w:id="131" w:name="_Toc30085106"/>
        <w:bookmarkStart w:id="132" w:name="_Toc32845372"/>
        <w:bookmarkStart w:id="133" w:name="_Toc181869741"/>
        <w:r w:rsidR="00185F2F" w:rsidRPr="006427CC">
          <w:t>Часть 1. ОПИСАНИЕ УСЛОВИЙ ОРГАНИЗАЦИИ ЦЕНТРАЛИЗОВАННОГО</w:t>
        </w:r>
      </w:hyperlink>
      <w:r w:rsidR="00185F2F">
        <w:t xml:space="preserve"> </w:t>
      </w:r>
      <w:hyperlink r:id="rId85" w:anchor="bookmark70" w:history="1">
        <w:r w:rsidR="00185F2F" w:rsidRPr="006427CC">
          <w:t>ТЕПЛОСНАБЖЕНИЯ, ИНДИВИДУАЛЬНОГО ТЕПЛОСНАБЖЕНИЯ, А ТАКЖЕ</w:t>
        </w:r>
      </w:hyperlink>
      <w:r w:rsidR="00185F2F">
        <w:t xml:space="preserve"> </w:t>
      </w:r>
      <w:hyperlink r:id="rId86" w:anchor="bookmark70" w:history="1">
        <w:r w:rsidR="00185F2F" w:rsidRPr="006427CC">
          <w:t>ПОКВАРТИРНОГО ОТОПЛЕНИЯ</w:t>
        </w:r>
        <w:bookmarkEnd w:id="130"/>
        <w:bookmarkEnd w:id="131"/>
        <w:bookmarkEnd w:id="132"/>
        <w:bookmarkEnd w:id="133"/>
      </w:hyperlink>
    </w:p>
    <w:p w14:paraId="0A676626" w14:textId="77777777" w:rsidR="00185F2F" w:rsidRDefault="00185F2F" w:rsidP="00185F2F">
      <w:pPr>
        <w:jc w:val="both"/>
        <w:rPr>
          <w:sz w:val="23"/>
          <w:szCs w:val="23"/>
        </w:rPr>
      </w:pPr>
    </w:p>
    <w:p w14:paraId="3BC671C8" w14:textId="77777777" w:rsidR="00185F2F" w:rsidRPr="00BD3E01" w:rsidRDefault="00185F2F" w:rsidP="00185F2F">
      <w:pPr>
        <w:ind w:firstLine="709"/>
        <w:jc w:val="both"/>
        <w:rPr>
          <w:szCs w:val="23"/>
        </w:rPr>
      </w:pPr>
      <w:r w:rsidRPr="00BD3E01">
        <w:rPr>
          <w:szCs w:val="23"/>
        </w:rPr>
        <w:t>В соответствии со статьей 23 Федерального закона «О теплоснабжении» №190-ФЗ от 27.07.2010, развитие систем теплоснабжения поселений, городских округов осуществляется в целях удовлетворения спроса на тепловую энергию, теплоноситель и обеспечения надежного теплоснабжения наиболее экономичным способом при минимальном вредном воздействии на окружающую среду, экономического стимулирования развития и внедрения энергосберегающих технологий.</w:t>
      </w:r>
    </w:p>
    <w:p w14:paraId="4707E56A" w14:textId="77777777" w:rsidR="00185F2F" w:rsidRPr="00BD3E01" w:rsidRDefault="00185F2F" w:rsidP="00185F2F">
      <w:pPr>
        <w:ind w:firstLine="709"/>
        <w:jc w:val="both"/>
        <w:rPr>
          <w:szCs w:val="23"/>
        </w:rPr>
      </w:pPr>
      <w:r w:rsidRPr="00BD3E01">
        <w:rPr>
          <w:szCs w:val="23"/>
        </w:rPr>
        <w:t>Поквартирное отопление в рассматриваемом регионе возможно только с использованием в качестве источника электрической энергии, поскольку установка индивидуального газового отопления невозможна в виду отсутствия подключения к системам газоснабжения. Практика применения индивидуальных электрических источников тепловой энергии описана в Главе 1 Обосновывающих материалов.</w:t>
      </w:r>
    </w:p>
    <w:p w14:paraId="14F8F298" w14:textId="77777777" w:rsidR="00185F2F" w:rsidRDefault="00185F2F" w:rsidP="00185F2F">
      <w:pPr>
        <w:jc w:val="both"/>
        <w:rPr>
          <w:lang w:eastAsia="ru-RU"/>
        </w:rPr>
      </w:pPr>
    </w:p>
    <w:p w14:paraId="2D7F77F4" w14:textId="77777777" w:rsidR="00185F2F" w:rsidRDefault="00B23F46" w:rsidP="00185F2F">
      <w:pPr>
        <w:pStyle w:val="2"/>
        <w:ind w:left="0" w:firstLine="0"/>
      </w:pPr>
      <w:hyperlink r:id="rId87" w:anchor="bookmark71" w:history="1">
        <w:bookmarkStart w:id="134" w:name="_Toc30081872"/>
        <w:bookmarkStart w:id="135" w:name="_Toc30085107"/>
        <w:bookmarkStart w:id="136" w:name="_Toc32845373"/>
        <w:bookmarkStart w:id="137" w:name="_Toc181869742"/>
        <w:r w:rsidR="00185F2F" w:rsidRPr="006427CC">
          <w:t>Часть 2. ОПИСАНИЕ ТЕКУЩЕЙ СИТУАЦИИ, СВЯЗАННОЙ С РАНЕЕ ПРИНЯТЫМИ В</w:t>
        </w:r>
      </w:hyperlink>
      <w:r w:rsidR="00185F2F">
        <w:t xml:space="preserve"> </w:t>
      </w:r>
      <w:hyperlink r:id="rId88" w:anchor="bookmark71" w:history="1">
        <w:r w:rsidR="00185F2F" w:rsidRPr="006427CC">
          <w:t>СООТВЕТСТВИИ С ЗАКОНОДАТЕЛЬСТВОМ РОССИЙСКОЙ ФЕДЕРАЦИИ ОБ</w:t>
        </w:r>
      </w:hyperlink>
      <w:r w:rsidR="00185F2F">
        <w:t xml:space="preserve"> </w:t>
      </w:r>
      <w:hyperlink r:id="rId89" w:anchor="bookmark71" w:history="1">
        <w:r w:rsidR="00185F2F" w:rsidRPr="006427CC">
          <w:t>ЭЛЕКТРОЭНЕРГЕТИКЕ РЕШЕНИЯМИ ОБ ОТНЕСЕНИИ ГЕНЕРИРУЮЩИХ ОБЪЕКТОВ</w:t>
        </w:r>
      </w:hyperlink>
      <w:r w:rsidR="00185F2F">
        <w:t xml:space="preserve"> </w:t>
      </w:r>
      <w:hyperlink r:id="rId90" w:anchor="bookmark71" w:history="1">
        <w:r w:rsidR="00185F2F" w:rsidRPr="006427CC">
          <w:t>К ГЕНЕРИРУЮЩИМ ОБЪЕКТАМ, МОЩНОСТЬ КОТОРЫХ ПОСТАВЛЯЕТСЯ В</w:t>
        </w:r>
      </w:hyperlink>
      <w:r w:rsidR="00185F2F">
        <w:t xml:space="preserve"> </w:t>
      </w:r>
      <w:hyperlink r:id="rId91" w:anchor="bookmark71" w:history="1">
        <w:r w:rsidR="00185F2F" w:rsidRPr="006427CC">
          <w:t>ВЫНУЖДЕННОМ РЕЖИМЕ В ЦЕЛЯХ ОБЕСПЕЧЕНИЯ НАДЕЖНОГО</w:t>
        </w:r>
      </w:hyperlink>
      <w:r w:rsidR="00185F2F">
        <w:t xml:space="preserve"> </w:t>
      </w:r>
      <w:hyperlink r:id="rId92" w:anchor="bookmark71" w:history="1">
        <w:r w:rsidR="00185F2F" w:rsidRPr="006427CC">
          <w:t>ТЕПЛОСНАБЖЕНИЯ ПОТРЕБИТЕЛЕЙ</w:t>
        </w:r>
        <w:bookmarkEnd w:id="134"/>
        <w:bookmarkEnd w:id="135"/>
        <w:bookmarkEnd w:id="136"/>
        <w:bookmarkEnd w:id="137"/>
      </w:hyperlink>
    </w:p>
    <w:p w14:paraId="0E29911A" w14:textId="77777777" w:rsidR="00185F2F" w:rsidRDefault="00185F2F" w:rsidP="00185F2F">
      <w:pPr>
        <w:ind w:firstLine="709"/>
        <w:jc w:val="both"/>
        <w:rPr>
          <w:sz w:val="23"/>
          <w:szCs w:val="23"/>
        </w:rPr>
      </w:pPr>
    </w:p>
    <w:p w14:paraId="6BB05488" w14:textId="77777777" w:rsidR="00185F2F" w:rsidRPr="00A24773" w:rsidRDefault="00185F2F" w:rsidP="00185F2F">
      <w:pPr>
        <w:ind w:firstLine="709"/>
        <w:jc w:val="both"/>
        <w:rPr>
          <w:rFonts w:eastAsiaTheme="minorEastAsia" w:cs="Times New Roman"/>
          <w:spacing w:val="-1"/>
          <w:szCs w:val="24"/>
          <w:lang w:eastAsia="ru-RU"/>
        </w:rPr>
      </w:pPr>
      <w:r w:rsidRPr="00A24773">
        <w:rPr>
          <w:szCs w:val="24"/>
        </w:rPr>
        <w:t>Указанные объекты отсутствуют.</w:t>
      </w:r>
    </w:p>
    <w:p w14:paraId="66A7C730" w14:textId="77777777" w:rsidR="00185F2F" w:rsidRDefault="00185F2F" w:rsidP="00185F2F">
      <w:pPr>
        <w:jc w:val="both"/>
        <w:rPr>
          <w:rFonts w:eastAsiaTheme="minorEastAsia" w:cs="Times New Roman"/>
          <w:szCs w:val="24"/>
          <w:lang w:eastAsia="ru-RU"/>
        </w:rPr>
      </w:pPr>
    </w:p>
    <w:p w14:paraId="4D9157ED" w14:textId="77777777" w:rsidR="00185F2F" w:rsidRDefault="00B23F46" w:rsidP="00185F2F">
      <w:pPr>
        <w:pStyle w:val="2"/>
        <w:ind w:left="0" w:firstLine="0"/>
      </w:pPr>
      <w:hyperlink r:id="rId93" w:anchor="bookmark72" w:history="1">
        <w:bookmarkStart w:id="138" w:name="_Toc181869743"/>
        <w:bookmarkStart w:id="139" w:name="_Toc30081873"/>
        <w:bookmarkStart w:id="140" w:name="_Toc30085108"/>
        <w:bookmarkStart w:id="141" w:name="_Toc32845374"/>
        <w:r w:rsidR="00185F2F" w:rsidRPr="006427CC">
          <w:t xml:space="preserve">Часть 3. </w:t>
        </w:r>
        <w:r w:rsidR="00185F2F" w:rsidRPr="00CB26A3">
          <w:t>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 СООТВЕТСТВИИ С МЕТОДИЧЕСКИМИ УКАЗАНИЯМИ ПО РАЗРАБОТКЕ СХЕМ ТЕПЛОСНАБЖЕНИЯ</w:t>
        </w:r>
        <w:bookmarkEnd w:id="138"/>
        <w:r w:rsidR="00185F2F" w:rsidRPr="00CB26A3">
          <w:t xml:space="preserve"> </w:t>
        </w:r>
      </w:hyperlink>
      <w:bookmarkEnd w:id="139"/>
      <w:bookmarkEnd w:id="140"/>
      <w:bookmarkEnd w:id="141"/>
    </w:p>
    <w:p w14:paraId="5BE6F09E" w14:textId="77777777" w:rsidR="00185F2F" w:rsidRDefault="00185F2F" w:rsidP="00185F2F">
      <w:pPr>
        <w:ind w:firstLine="709"/>
        <w:jc w:val="both"/>
        <w:rPr>
          <w:sz w:val="23"/>
          <w:szCs w:val="23"/>
        </w:rPr>
      </w:pPr>
    </w:p>
    <w:p w14:paraId="45A9CF37" w14:textId="77777777" w:rsidR="00185F2F" w:rsidRPr="0026256D" w:rsidRDefault="00185F2F" w:rsidP="00185F2F">
      <w:pPr>
        <w:ind w:firstLine="709"/>
        <w:jc w:val="both"/>
        <w:rPr>
          <w:szCs w:val="23"/>
        </w:rPr>
      </w:pPr>
      <w:r w:rsidRPr="0026256D">
        <w:rPr>
          <w:szCs w:val="23"/>
        </w:rPr>
        <w:t>Указанные объекты отсутствуют.</w:t>
      </w:r>
    </w:p>
    <w:p w14:paraId="1E7F4773" w14:textId="77777777" w:rsidR="00185F2F" w:rsidRDefault="00185F2F" w:rsidP="00185F2F">
      <w:pPr>
        <w:jc w:val="both"/>
        <w:rPr>
          <w:lang w:eastAsia="ru-RU"/>
        </w:rPr>
      </w:pPr>
    </w:p>
    <w:p w14:paraId="13E4D1C9" w14:textId="77777777" w:rsidR="00185F2F" w:rsidRDefault="00185F2F" w:rsidP="00185F2F">
      <w:pPr>
        <w:pStyle w:val="2"/>
        <w:ind w:left="0" w:firstLine="0"/>
      </w:pPr>
      <w:bookmarkStart w:id="142" w:name="_Toc30081874"/>
      <w:bookmarkStart w:id="143" w:name="_Toc30085109"/>
      <w:bookmarkStart w:id="144" w:name="_Toc32845375"/>
      <w:bookmarkStart w:id="145" w:name="_Toc181869744"/>
      <w:r w:rsidRPr="006427CC">
        <w:t>Часть 4. ОБОСНОВАНИЕ ПРЕДЛАГАЕМЫХ ДЛЯ СТРОИТЕЛЬСТВА ИСТОЧНИКОВ</w:t>
      </w:r>
      <w:r>
        <w:t xml:space="preserve"> </w:t>
      </w:r>
      <w:r w:rsidRPr="006427CC">
        <w:t>ТЕПЛОВОЙ ЭНЕРГИИ, ФУНКЦИОНИРУЮЩИХ В РЕЖИМЕ КОМБИНИРОВАННОЙ</w:t>
      </w:r>
      <w:r>
        <w:t xml:space="preserve"> </w:t>
      </w:r>
      <w:r w:rsidRPr="006427CC">
        <w:t>ВЫРАБОТКОЙ ЭЛЕКТРИЧЕСКОЙ И ТЕПЛОВОЙ ЭНЕРГИИ, ДЛЯ ОБЕСПЕЧЕНИЯ</w:t>
      </w:r>
      <w:r>
        <w:t xml:space="preserve"> </w:t>
      </w:r>
      <w:r w:rsidRPr="006427CC">
        <w:t>ПЕРСПЕКТИВНЫХ ТЕПЛОВЫХ НАГРУЗОК</w:t>
      </w:r>
      <w:bookmarkEnd w:id="142"/>
      <w:bookmarkEnd w:id="143"/>
      <w:bookmarkEnd w:id="144"/>
      <w:bookmarkEnd w:id="145"/>
    </w:p>
    <w:p w14:paraId="4C50B8AD" w14:textId="77777777" w:rsidR="00185F2F" w:rsidRPr="001971C0" w:rsidRDefault="00185F2F" w:rsidP="00185F2F">
      <w:pPr>
        <w:rPr>
          <w:lang w:eastAsia="ru-RU"/>
        </w:rPr>
      </w:pPr>
    </w:p>
    <w:p w14:paraId="4FC9A894" w14:textId="77777777" w:rsidR="00185F2F" w:rsidRPr="009608A9" w:rsidRDefault="00185F2F" w:rsidP="00185F2F">
      <w:pPr>
        <w:ind w:firstLine="709"/>
        <w:jc w:val="both"/>
        <w:rPr>
          <w:szCs w:val="23"/>
        </w:rPr>
      </w:pPr>
      <w:r w:rsidRPr="00C64AC4">
        <w:rPr>
          <w:szCs w:val="23"/>
        </w:rPr>
        <w:lastRenderedPageBreak/>
        <w:t>Строительство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схемой теплоснабжения не предусмотрено.</w:t>
      </w:r>
      <w:r w:rsidRPr="009608A9">
        <w:rPr>
          <w:szCs w:val="23"/>
        </w:rPr>
        <w:t xml:space="preserve"> </w:t>
      </w:r>
    </w:p>
    <w:p w14:paraId="0655068B" w14:textId="77777777" w:rsidR="00185F2F" w:rsidRDefault="00185F2F" w:rsidP="00185F2F">
      <w:pPr>
        <w:pStyle w:val="a5"/>
      </w:pPr>
      <w:bookmarkStart w:id="146" w:name="_Toc45625242"/>
    </w:p>
    <w:p w14:paraId="06E8AEA2" w14:textId="77777777" w:rsidR="00185F2F" w:rsidRDefault="00185F2F" w:rsidP="00185F2F">
      <w:pPr>
        <w:pStyle w:val="2"/>
        <w:ind w:left="0" w:firstLine="0"/>
      </w:pPr>
      <w:bookmarkStart w:id="147" w:name="_Toc181869745"/>
      <w:r w:rsidRPr="00373A46">
        <w:t>Часть 5. ОБОСНОВАНИЕ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w:t>
      </w:r>
      <w:bookmarkEnd w:id="146"/>
      <w:bookmarkEnd w:id="147"/>
    </w:p>
    <w:p w14:paraId="27802FCE" w14:textId="77777777" w:rsidR="00185F2F" w:rsidRPr="000A7F11" w:rsidRDefault="00185F2F" w:rsidP="00185F2F">
      <w:pPr>
        <w:jc w:val="both"/>
        <w:rPr>
          <w:lang w:eastAsia="ru-RU"/>
        </w:rPr>
      </w:pPr>
    </w:p>
    <w:p w14:paraId="7BB6B917" w14:textId="77777777" w:rsidR="00185F2F" w:rsidRPr="00BD1DE6" w:rsidRDefault="00185F2F" w:rsidP="00185F2F">
      <w:pPr>
        <w:ind w:firstLine="709"/>
        <w:jc w:val="both"/>
        <w:rPr>
          <w:rFonts w:cs="Times New Roman"/>
          <w:szCs w:val="23"/>
        </w:rPr>
      </w:pPr>
      <w:r w:rsidRPr="00BD1DE6">
        <w:rPr>
          <w:rFonts w:cs="Times New Roman"/>
          <w:szCs w:val="23"/>
        </w:rPr>
        <w:t>Объекты, работающие в режиме комбинированной выработки, отсутствуют.</w:t>
      </w:r>
    </w:p>
    <w:p w14:paraId="2BE79D98" w14:textId="77777777" w:rsidR="00185F2F" w:rsidRPr="00C8213C" w:rsidRDefault="00185F2F" w:rsidP="00185F2F">
      <w:pPr>
        <w:pStyle w:val="a1"/>
        <w:rPr>
          <w:lang w:eastAsia="ru-RU"/>
        </w:rPr>
      </w:pPr>
    </w:p>
    <w:p w14:paraId="6F959BF8" w14:textId="77777777" w:rsidR="00185F2F" w:rsidRDefault="00185F2F" w:rsidP="00185F2F">
      <w:pPr>
        <w:pStyle w:val="2"/>
        <w:ind w:left="0" w:firstLine="0"/>
      </w:pPr>
      <w:bookmarkStart w:id="148" w:name="_Toc181869746"/>
      <w:r w:rsidRPr="00DA73F9">
        <w:t xml:space="preserve">Часть 6. </w:t>
      </w:r>
      <w:r w:rsidRPr="0083275C">
        <w:t>ОБОСНОВАНИЕ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w:t>
      </w:r>
      <w:bookmarkEnd w:id="148"/>
    </w:p>
    <w:p w14:paraId="598D6B6F" w14:textId="77777777" w:rsidR="00185F2F" w:rsidRPr="0083275C" w:rsidRDefault="00185F2F" w:rsidP="00185F2F">
      <w:pPr>
        <w:pStyle w:val="a1"/>
        <w:rPr>
          <w:lang w:eastAsia="ru-RU"/>
        </w:rPr>
      </w:pPr>
    </w:p>
    <w:p w14:paraId="215F625C" w14:textId="77777777" w:rsidR="00185F2F" w:rsidRPr="0083275C" w:rsidRDefault="00185F2F" w:rsidP="00185F2F">
      <w:pPr>
        <w:ind w:firstLine="709"/>
        <w:jc w:val="both"/>
        <w:rPr>
          <w:szCs w:val="23"/>
        </w:rPr>
      </w:pPr>
      <w:r w:rsidRPr="0083275C">
        <w:rPr>
          <w:szCs w:val="23"/>
        </w:rPr>
        <w:t>Реконструкция котельных для выработки электроэнергии в комбинированном цикле экономически не обоснована в виду малой существующей и перспективных тепловых нагрузок.</w:t>
      </w:r>
    </w:p>
    <w:p w14:paraId="634D1F83" w14:textId="77777777" w:rsidR="00185F2F" w:rsidRDefault="00185F2F" w:rsidP="00185F2F">
      <w:pPr>
        <w:jc w:val="both"/>
        <w:rPr>
          <w:lang w:eastAsia="ru-RU"/>
        </w:rPr>
      </w:pPr>
    </w:p>
    <w:p w14:paraId="20BED85B" w14:textId="77777777" w:rsidR="00185F2F" w:rsidRPr="00A12E3B" w:rsidRDefault="00B23F46" w:rsidP="00185F2F">
      <w:pPr>
        <w:pStyle w:val="2"/>
        <w:ind w:left="0" w:firstLine="0"/>
        <w:rPr>
          <w:sz w:val="28"/>
          <w:szCs w:val="23"/>
        </w:rPr>
      </w:pPr>
      <w:hyperlink r:id="rId94" w:anchor="bookmark76" w:history="1">
        <w:bookmarkStart w:id="149" w:name="_Toc45625244"/>
        <w:bookmarkStart w:id="150" w:name="_Toc181869747"/>
        <w:bookmarkStart w:id="151" w:name="_Toc30081877"/>
        <w:bookmarkStart w:id="152" w:name="_Toc30085112"/>
        <w:bookmarkStart w:id="153" w:name="_Toc32845378"/>
        <w:r w:rsidR="00185F2F" w:rsidRPr="000B46BE">
          <w:t>Часть 7. ОБОСНОВАНИЕ ПРЕДЛАГАЕМЫХ ДЛЯ РЕКОНСТРУКЦИИ И (ИЛИ) МОДЕРНИЗАЦИИ КОТЕЛЬНЫХ С УВЕЛИЧЕНИЕМ ЗОНЫ ИХ ДЕЙСТВИЯ ПУТЕМ ВКЛЮЧЕНИЯ В НЕЕ ЗОН ДЕЙСТВИЯ СУЩЕСТВУЮЩИХ ИСТОЧНИКОВ ТЕПЛОВОЙ ЭНЕРГИИ</w:t>
        </w:r>
        <w:bookmarkEnd w:id="149"/>
        <w:bookmarkEnd w:id="150"/>
        <w:r w:rsidR="00185F2F" w:rsidRPr="000B46BE">
          <w:t xml:space="preserve"> </w:t>
        </w:r>
      </w:hyperlink>
      <w:bookmarkEnd w:id="151"/>
      <w:bookmarkEnd w:id="152"/>
      <w:bookmarkEnd w:id="153"/>
    </w:p>
    <w:p w14:paraId="547EE6E3" w14:textId="77777777" w:rsidR="00185F2F" w:rsidRDefault="00185F2F" w:rsidP="00185F2F">
      <w:pPr>
        <w:ind w:firstLine="709"/>
        <w:jc w:val="both"/>
        <w:rPr>
          <w:sz w:val="23"/>
          <w:szCs w:val="23"/>
        </w:rPr>
      </w:pPr>
    </w:p>
    <w:p w14:paraId="236C656A" w14:textId="77777777" w:rsidR="00185F2F" w:rsidRPr="00230D06" w:rsidRDefault="00185F2F" w:rsidP="00185F2F">
      <w:pPr>
        <w:ind w:firstLine="709"/>
        <w:jc w:val="both"/>
        <w:rPr>
          <w:szCs w:val="23"/>
        </w:rPr>
      </w:pPr>
      <w:r w:rsidRPr="00230D06">
        <w:rPr>
          <w:szCs w:val="23"/>
        </w:rPr>
        <w:t>В виду значительной территориальной удаленности зон действия источников тепловой энергии друг от друга невозможно перераспределить тепловые нагрузки между ними.</w:t>
      </w:r>
    </w:p>
    <w:p w14:paraId="107B49E9" w14:textId="77777777" w:rsidR="00185F2F" w:rsidRDefault="00185F2F" w:rsidP="00185F2F">
      <w:pPr>
        <w:jc w:val="both"/>
        <w:rPr>
          <w:lang w:eastAsia="ru-RU"/>
        </w:rPr>
      </w:pPr>
    </w:p>
    <w:p w14:paraId="64CF1E2C" w14:textId="77777777" w:rsidR="00185F2F" w:rsidRDefault="00185F2F" w:rsidP="00185F2F">
      <w:pPr>
        <w:jc w:val="both"/>
        <w:rPr>
          <w:lang w:eastAsia="ru-RU"/>
        </w:rPr>
      </w:pPr>
    </w:p>
    <w:p w14:paraId="78C57677" w14:textId="77777777" w:rsidR="00185F2F" w:rsidRDefault="00B23F46" w:rsidP="00185F2F">
      <w:pPr>
        <w:pStyle w:val="2"/>
        <w:ind w:left="0" w:firstLine="0"/>
      </w:pPr>
      <w:hyperlink r:id="rId95" w:anchor="bookmark77" w:history="1">
        <w:bookmarkStart w:id="154" w:name="_Toc30081878"/>
        <w:bookmarkStart w:id="155" w:name="_Toc30085113"/>
        <w:bookmarkStart w:id="156" w:name="_Toc32845379"/>
        <w:bookmarkStart w:id="157" w:name="_Toc181869748"/>
        <w:r w:rsidR="00185F2F" w:rsidRPr="006427CC">
          <w:t>Часть 8. ОБОСНОВАНИЕ ПРЕДЛАГАЕМЫХ ДЛЯ ПЕРЕВОДА В ПИКОВЫЙ РЕЖИМ</w:t>
        </w:r>
      </w:hyperlink>
      <w:r w:rsidR="00185F2F">
        <w:t xml:space="preserve"> </w:t>
      </w:r>
      <w:hyperlink r:id="rId96" w:anchor="bookmark77" w:history="1">
        <w:r w:rsidR="00185F2F" w:rsidRPr="006427CC">
          <w:t>РАБОТЫ КОТЕЛЬНЫХ ПО ОТНОШЕНИЮ К ИСТОЧНИКАМ ТЕПЛОВОЙ ЭНЕРГИИ,</w:t>
        </w:r>
      </w:hyperlink>
      <w:r w:rsidR="00185F2F">
        <w:t xml:space="preserve"> </w:t>
      </w:r>
      <w:hyperlink r:id="rId97" w:anchor="bookmark77" w:history="1">
        <w:r w:rsidR="00185F2F" w:rsidRPr="006427CC">
          <w:t>ФУНКЦИОНИРУЮЩИМ В РЕЖИМЕ КОМБИНИРОВАННОЙ ВЫРАБОТКИ</w:t>
        </w:r>
      </w:hyperlink>
      <w:r w:rsidR="00185F2F">
        <w:t xml:space="preserve"> </w:t>
      </w:r>
      <w:hyperlink r:id="rId98" w:anchor="bookmark77" w:history="1">
        <w:r w:rsidR="00185F2F" w:rsidRPr="006427CC">
          <w:t>ЭЛЕКТРИЧЕСКОЙ И ТЕПЛОВОЙ ЭНЕРГИИ</w:t>
        </w:r>
        <w:bookmarkEnd w:id="154"/>
        <w:bookmarkEnd w:id="155"/>
        <w:bookmarkEnd w:id="156"/>
        <w:bookmarkEnd w:id="157"/>
      </w:hyperlink>
    </w:p>
    <w:p w14:paraId="4A5EB66E" w14:textId="77777777" w:rsidR="00185F2F" w:rsidRDefault="00185F2F" w:rsidP="00185F2F">
      <w:pPr>
        <w:ind w:firstLine="709"/>
        <w:jc w:val="both"/>
        <w:rPr>
          <w:sz w:val="23"/>
          <w:szCs w:val="23"/>
        </w:rPr>
      </w:pPr>
    </w:p>
    <w:p w14:paraId="2E8975E6" w14:textId="77777777" w:rsidR="00185F2F" w:rsidRPr="00D920EB" w:rsidRDefault="00185F2F" w:rsidP="00185F2F">
      <w:pPr>
        <w:ind w:firstLine="709"/>
        <w:jc w:val="both"/>
        <w:rPr>
          <w:rFonts w:cs="Times New Roman"/>
          <w:szCs w:val="23"/>
        </w:rPr>
      </w:pPr>
      <w:r w:rsidRPr="00D920EB">
        <w:rPr>
          <w:rFonts w:cs="Times New Roman"/>
          <w:szCs w:val="23"/>
        </w:rPr>
        <w:t xml:space="preserve">На территории </w:t>
      </w:r>
      <w:r>
        <w:rPr>
          <w:rFonts w:cs="Times New Roman"/>
          <w:szCs w:val="23"/>
        </w:rPr>
        <w:t>Лазовский муниципальный округ</w:t>
      </w:r>
      <w:r w:rsidRPr="00D920EB">
        <w:rPr>
          <w:rFonts w:cs="Times New Roman"/>
          <w:szCs w:val="23"/>
        </w:rPr>
        <w:t xml:space="preserve"> отсутствуют источники тепловой энергии, функционирующие в режиме комбинированной выработки электрической и тепловой энергии.</w:t>
      </w:r>
    </w:p>
    <w:p w14:paraId="6A7CCD85" w14:textId="77777777" w:rsidR="00185F2F" w:rsidRDefault="00185F2F" w:rsidP="00185F2F">
      <w:pPr>
        <w:jc w:val="both"/>
        <w:rPr>
          <w:lang w:eastAsia="ru-RU"/>
        </w:rPr>
      </w:pPr>
    </w:p>
    <w:p w14:paraId="50E566C5" w14:textId="77777777" w:rsidR="00185F2F" w:rsidRDefault="00B23F46" w:rsidP="00185F2F">
      <w:pPr>
        <w:pStyle w:val="2"/>
        <w:ind w:left="0" w:firstLine="0"/>
      </w:pPr>
      <w:hyperlink r:id="rId99" w:anchor="bookmark78" w:history="1">
        <w:bookmarkStart w:id="158" w:name="_Toc30081879"/>
        <w:bookmarkStart w:id="159" w:name="_Toc30085114"/>
        <w:bookmarkStart w:id="160" w:name="_Toc32845380"/>
        <w:bookmarkStart w:id="161" w:name="_Toc181869749"/>
        <w:r w:rsidR="00185F2F" w:rsidRPr="006427CC">
          <w:t>Часть 9. ОБОСНОВАНИЕ ПРЕДЛОЖЕНИЙ ПО РАСШИРЕНИЮ ЗОН ДЕЙСТВИЯ</w:t>
        </w:r>
      </w:hyperlink>
      <w:r w:rsidR="00185F2F">
        <w:t xml:space="preserve"> </w:t>
      </w:r>
      <w:hyperlink r:id="rId100" w:anchor="bookmark78" w:history="1">
        <w:r w:rsidR="00185F2F" w:rsidRPr="006427CC">
          <w:t>ДЕЙСТВУЮЩИХ ИСТОЧНИКОВ ТЕПЛОВОЙ ЭНЕРГИИ, ФУНКЦИОНИРУЮЩИХ В</w:t>
        </w:r>
      </w:hyperlink>
      <w:r w:rsidR="00185F2F">
        <w:t xml:space="preserve"> </w:t>
      </w:r>
      <w:hyperlink r:id="rId101" w:anchor="bookmark78" w:history="1">
        <w:r w:rsidR="00185F2F" w:rsidRPr="006427CC">
          <w:t>РЕЖИМЕ КОМБИНИРОВАННОЙ ВЫРАБОТКИ ЭЛЕКТРИЧЕСКОЙ И ТЕПЛОВОЙ</w:t>
        </w:r>
      </w:hyperlink>
      <w:r w:rsidR="00185F2F">
        <w:t xml:space="preserve"> </w:t>
      </w:r>
      <w:hyperlink r:id="rId102" w:anchor="bookmark78" w:history="1">
        <w:r w:rsidR="00185F2F" w:rsidRPr="006427CC">
          <w:t>ЭНЕРГИИ</w:t>
        </w:r>
        <w:bookmarkEnd w:id="158"/>
        <w:bookmarkEnd w:id="159"/>
        <w:bookmarkEnd w:id="160"/>
        <w:bookmarkEnd w:id="161"/>
      </w:hyperlink>
    </w:p>
    <w:p w14:paraId="0BA46C49" w14:textId="77777777" w:rsidR="00185F2F" w:rsidRPr="00F40D29" w:rsidRDefault="00185F2F" w:rsidP="00185F2F">
      <w:pPr>
        <w:pStyle w:val="a1"/>
      </w:pPr>
    </w:p>
    <w:p w14:paraId="3DDAE265" w14:textId="77777777" w:rsidR="00185F2F" w:rsidRPr="00F40D29" w:rsidRDefault="00185F2F" w:rsidP="00185F2F">
      <w:pPr>
        <w:ind w:firstLine="709"/>
        <w:jc w:val="both"/>
        <w:rPr>
          <w:szCs w:val="23"/>
        </w:rPr>
      </w:pPr>
      <w:r w:rsidRPr="00F40D29">
        <w:rPr>
          <w:szCs w:val="23"/>
        </w:rPr>
        <w:t>Указанные объекты отсутствуют.</w:t>
      </w:r>
    </w:p>
    <w:p w14:paraId="112C072C" w14:textId="77777777" w:rsidR="00185F2F" w:rsidRDefault="00185F2F" w:rsidP="00185F2F">
      <w:pPr>
        <w:jc w:val="both"/>
        <w:rPr>
          <w:lang w:eastAsia="ru-RU"/>
        </w:rPr>
      </w:pPr>
    </w:p>
    <w:p w14:paraId="611BEB97" w14:textId="77777777" w:rsidR="00185F2F" w:rsidRDefault="00B23F46" w:rsidP="00185F2F">
      <w:pPr>
        <w:pStyle w:val="2"/>
        <w:ind w:left="0" w:firstLine="0"/>
      </w:pPr>
      <w:hyperlink r:id="rId103" w:anchor="bookmark79" w:history="1">
        <w:bookmarkStart w:id="162" w:name="_Toc30081880"/>
        <w:bookmarkStart w:id="163" w:name="_Toc30085115"/>
        <w:bookmarkStart w:id="164" w:name="_Toc32845381"/>
        <w:bookmarkStart w:id="165" w:name="_Toc181869750"/>
        <w:r w:rsidR="00185F2F" w:rsidRPr="006427CC">
          <w:t>Часть 10. ОБОСНОВАНИЕ ПРЕДЛАГАЕМЫХ ДЛЯ ВЫВОДА В РЕЗЕРВ И (ИЛИ)</w:t>
        </w:r>
      </w:hyperlink>
      <w:r w:rsidR="00185F2F">
        <w:t xml:space="preserve"> </w:t>
      </w:r>
      <w:hyperlink r:id="rId104" w:anchor="bookmark79" w:history="1">
        <w:r w:rsidR="00185F2F" w:rsidRPr="006427CC">
          <w:t xml:space="preserve">ВЫВОДА ИЗ ЭКСПЛУАТАЦИИ КОТЕЛЬНЫХ ПРИ ПЕРЕДАЧЕ ТЕПЛОВЫХ </w:t>
        </w:r>
        <w:r w:rsidR="00185F2F" w:rsidRPr="006427CC">
          <w:lastRenderedPageBreak/>
          <w:t>НАГРУЗОК</w:t>
        </w:r>
      </w:hyperlink>
      <w:r w:rsidR="00185F2F">
        <w:t xml:space="preserve"> </w:t>
      </w:r>
      <w:hyperlink r:id="rId105" w:anchor="bookmark79" w:history="1">
        <w:r w:rsidR="00185F2F" w:rsidRPr="006427CC">
          <w:t>НА ДРУГИЕ ИСТОЧНИКИ ТЕПЛОВОЙ ЭНЕРГИИ</w:t>
        </w:r>
        <w:bookmarkEnd w:id="162"/>
        <w:bookmarkEnd w:id="163"/>
        <w:bookmarkEnd w:id="164"/>
        <w:bookmarkEnd w:id="165"/>
      </w:hyperlink>
    </w:p>
    <w:p w14:paraId="0729DA13" w14:textId="77777777" w:rsidR="00185F2F" w:rsidRDefault="00185F2F" w:rsidP="00185F2F">
      <w:pPr>
        <w:jc w:val="both"/>
        <w:rPr>
          <w:sz w:val="23"/>
          <w:szCs w:val="23"/>
        </w:rPr>
      </w:pPr>
    </w:p>
    <w:p w14:paraId="6B9FB2B0" w14:textId="77777777" w:rsidR="00185F2F" w:rsidRPr="00F40D29" w:rsidRDefault="00185F2F" w:rsidP="00185F2F">
      <w:pPr>
        <w:ind w:firstLine="709"/>
        <w:jc w:val="both"/>
        <w:rPr>
          <w:szCs w:val="23"/>
        </w:rPr>
      </w:pPr>
      <w:r w:rsidRPr="00F40D29">
        <w:rPr>
          <w:szCs w:val="23"/>
        </w:rPr>
        <w:t>Указанные объекты отсутствуют.</w:t>
      </w:r>
    </w:p>
    <w:p w14:paraId="6896F515" w14:textId="77777777" w:rsidR="00185F2F" w:rsidRDefault="00185F2F" w:rsidP="00185F2F">
      <w:pPr>
        <w:tabs>
          <w:tab w:val="left" w:pos="2340"/>
        </w:tabs>
        <w:jc w:val="both"/>
        <w:rPr>
          <w:rFonts w:eastAsiaTheme="minorEastAsia" w:cs="Times New Roman"/>
          <w:szCs w:val="24"/>
          <w:lang w:eastAsia="ru-RU"/>
        </w:rPr>
      </w:pPr>
    </w:p>
    <w:p w14:paraId="02451D3F" w14:textId="77777777" w:rsidR="00185F2F" w:rsidRDefault="00B23F46" w:rsidP="00185F2F">
      <w:pPr>
        <w:pStyle w:val="2"/>
        <w:ind w:left="0" w:firstLine="0"/>
      </w:pPr>
      <w:hyperlink r:id="rId106" w:anchor="bookmark80" w:history="1">
        <w:bookmarkStart w:id="166" w:name="_Toc30081881"/>
        <w:bookmarkStart w:id="167" w:name="_Toc30085116"/>
        <w:bookmarkStart w:id="168" w:name="_Toc32845382"/>
        <w:bookmarkStart w:id="169" w:name="_Toc45625248"/>
        <w:bookmarkStart w:id="170" w:name="_Toc181869751"/>
        <w:r w:rsidR="00185F2F" w:rsidRPr="00993ADB">
          <w:t xml:space="preserve">Часть 11. </w:t>
        </w:r>
      </w:hyperlink>
      <w:bookmarkEnd w:id="166"/>
      <w:bookmarkEnd w:id="167"/>
      <w:bookmarkEnd w:id="168"/>
      <w:r w:rsidR="00185F2F" w:rsidRPr="00993ADB">
        <w:t>ОБОСНОВАНИЕ ОРГАНИЗАЦИИ ИНДИВИДУАЛЬНОГО ТЕПЛОСНАБЖЕНИЯ В ЗОНАХ ЗАСТРОЙКИ ПОСЕЛЕНИЯ, ГОРОДСКОГО ОКРУГА, ГОРОДА ФЕДЕРАЛЬНОГО ЗНАЧЕНИЯ МАЛОЭТАЖНЫМИ ЖИЛЫМИ ЗДАНИЯМИ</w:t>
      </w:r>
      <w:bookmarkEnd w:id="169"/>
      <w:bookmarkEnd w:id="170"/>
    </w:p>
    <w:p w14:paraId="307F9B9B" w14:textId="77777777" w:rsidR="00185F2F" w:rsidRDefault="00185F2F" w:rsidP="00185F2F">
      <w:pPr>
        <w:ind w:firstLine="709"/>
        <w:jc w:val="both"/>
        <w:rPr>
          <w:sz w:val="23"/>
          <w:szCs w:val="23"/>
        </w:rPr>
      </w:pPr>
    </w:p>
    <w:p w14:paraId="2A81591C" w14:textId="77777777" w:rsidR="00185F2F" w:rsidRPr="00820C28" w:rsidRDefault="00185F2F" w:rsidP="00185F2F">
      <w:pPr>
        <w:ind w:firstLine="709"/>
        <w:jc w:val="both"/>
        <w:rPr>
          <w:szCs w:val="23"/>
        </w:rPr>
      </w:pPr>
      <w:r w:rsidRPr="00820C28">
        <w:rPr>
          <w:szCs w:val="23"/>
        </w:rPr>
        <w:t xml:space="preserve">Одной из особенностей муниципального образования </w:t>
      </w:r>
      <w:r>
        <w:rPr>
          <w:szCs w:val="23"/>
        </w:rPr>
        <w:t>Лазовский муниципальный округ</w:t>
      </w:r>
      <w:r w:rsidRPr="00820C28">
        <w:rPr>
          <w:szCs w:val="23"/>
        </w:rPr>
        <w:t xml:space="preserve"> с подведомственной территорией является отсутствие магистрального газа, поэтому основным топливом источников тепловой энергии является </w:t>
      </w:r>
      <w:r>
        <w:rPr>
          <w:szCs w:val="23"/>
        </w:rPr>
        <w:t>Мазут</w:t>
      </w:r>
      <w:r w:rsidRPr="00820C28">
        <w:rPr>
          <w:szCs w:val="23"/>
        </w:rPr>
        <w:t xml:space="preserve">. В виду отсутствия газа, организация индивидуального теплоснабжения проблематична. В рассматриваемых нами элементах территориального деления индивидуальное теплоснабжение не выгодно. </w:t>
      </w:r>
    </w:p>
    <w:p w14:paraId="3F4462CF" w14:textId="77777777" w:rsidR="00185F2F" w:rsidRDefault="00185F2F" w:rsidP="00185F2F">
      <w:pPr>
        <w:pStyle w:val="a1"/>
      </w:pPr>
    </w:p>
    <w:p w14:paraId="3D8F7EA9" w14:textId="77777777" w:rsidR="00185F2F" w:rsidRPr="0040107E" w:rsidRDefault="00B23F46" w:rsidP="00185F2F">
      <w:pPr>
        <w:pStyle w:val="2"/>
        <w:ind w:left="0" w:firstLine="0"/>
      </w:pPr>
      <w:hyperlink r:id="rId107" w:anchor="bookmark81" w:history="1">
        <w:bookmarkStart w:id="171" w:name="_Toc45625249"/>
        <w:bookmarkStart w:id="172" w:name="_Toc181869752"/>
        <w:r w:rsidR="00185F2F" w:rsidRPr="0082331D">
          <w:t xml:space="preserve">Часть </w:t>
        </w:r>
        <w:r w:rsidR="00185F2F">
          <w:t>12</w:t>
        </w:r>
        <w:r w:rsidR="00185F2F" w:rsidRPr="0082331D">
          <w:t xml:space="preserve">. </w:t>
        </w:r>
      </w:hyperlink>
      <w:r w:rsidR="00185F2F" w:rsidRPr="0082331D">
        <w:t>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ПОСЕЛЕНИЯ, ГОРОДСКОГО ОКРУГА, ГОРОДА ФЕДЕРАЛЬНОГО ЗНАЧЕНИЯ</w:t>
      </w:r>
      <w:bookmarkEnd w:id="171"/>
      <w:bookmarkEnd w:id="172"/>
      <w:r w:rsidR="00185F2F" w:rsidRPr="0082331D">
        <w:t xml:space="preserve"> </w:t>
      </w:r>
    </w:p>
    <w:p w14:paraId="44FADC9B" w14:textId="77777777" w:rsidR="00185F2F" w:rsidRDefault="00185F2F" w:rsidP="00185F2F">
      <w:pPr>
        <w:pStyle w:val="a1"/>
        <w:ind w:firstLine="709"/>
        <w:jc w:val="both"/>
      </w:pPr>
    </w:p>
    <w:p w14:paraId="66EDFD86" w14:textId="77777777" w:rsidR="00185F2F" w:rsidRDefault="00185F2F" w:rsidP="00185F2F">
      <w:pPr>
        <w:pStyle w:val="a1"/>
        <w:ind w:firstLine="709"/>
        <w:jc w:val="both"/>
      </w:pPr>
      <w:r>
        <w:t>Перспективные балансы производства и потребления тепловой мощности источников тепловой энергии рассмотрен в Главе 4 часть 1 текущего тома.</w:t>
      </w:r>
    </w:p>
    <w:p w14:paraId="5323E801" w14:textId="77777777" w:rsidR="00185F2F" w:rsidRPr="00F47F31" w:rsidRDefault="00185F2F" w:rsidP="00185F2F">
      <w:pPr>
        <w:pStyle w:val="a1"/>
        <w:jc w:val="both"/>
      </w:pPr>
    </w:p>
    <w:p w14:paraId="23883E8A" w14:textId="77777777" w:rsidR="00185F2F" w:rsidRPr="002875AD" w:rsidRDefault="00B23F46" w:rsidP="00185F2F">
      <w:pPr>
        <w:pStyle w:val="2"/>
        <w:ind w:left="0" w:firstLine="0"/>
      </w:pPr>
      <w:hyperlink r:id="rId108" w:anchor="bookmark82" w:history="1">
        <w:bookmarkStart w:id="173" w:name="_Toc45625250"/>
        <w:bookmarkStart w:id="174" w:name="_Toc181869753"/>
        <w:r w:rsidR="00185F2F" w:rsidRPr="0093282F">
          <w:t xml:space="preserve">Часть 13. АНАЛИЗ </w:t>
        </w:r>
      </w:hyperlink>
      <w:r w:rsidR="00185F2F" w:rsidRPr="0093282F">
        <w:t>ЦЕЛЕСООБРАЗНОСТИ ВВОДА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w:t>
      </w:r>
      <w:bookmarkEnd w:id="173"/>
      <w:bookmarkEnd w:id="174"/>
      <w:r w:rsidR="00185F2F" w:rsidRPr="0093282F">
        <w:t xml:space="preserve"> </w:t>
      </w:r>
    </w:p>
    <w:p w14:paraId="3CD3F53F" w14:textId="77777777" w:rsidR="00185F2F" w:rsidRDefault="00185F2F" w:rsidP="00185F2F">
      <w:pPr>
        <w:jc w:val="both"/>
        <w:rPr>
          <w:sz w:val="23"/>
          <w:szCs w:val="23"/>
        </w:rPr>
      </w:pPr>
    </w:p>
    <w:p w14:paraId="2A7445CF" w14:textId="77777777" w:rsidR="00185F2F" w:rsidRPr="00D104E2" w:rsidRDefault="00185F2F" w:rsidP="00185F2F">
      <w:pPr>
        <w:ind w:firstLine="709"/>
        <w:jc w:val="both"/>
        <w:rPr>
          <w:szCs w:val="23"/>
        </w:rPr>
      </w:pPr>
      <w:r w:rsidRPr="00D104E2">
        <w:rPr>
          <w:szCs w:val="23"/>
        </w:rPr>
        <w:t>Указанные мероприятия не планируются.</w:t>
      </w:r>
    </w:p>
    <w:p w14:paraId="49A6DA75" w14:textId="77777777" w:rsidR="00185F2F" w:rsidRPr="00F47F31" w:rsidRDefault="00185F2F" w:rsidP="00185F2F">
      <w:pPr>
        <w:pStyle w:val="a1"/>
      </w:pPr>
    </w:p>
    <w:p w14:paraId="2117A68D" w14:textId="77777777" w:rsidR="00185F2F" w:rsidRPr="005B6AC2" w:rsidRDefault="00B23F46" w:rsidP="00185F2F">
      <w:pPr>
        <w:pStyle w:val="2"/>
        <w:ind w:left="0" w:firstLine="0"/>
      </w:pPr>
      <w:hyperlink r:id="rId109" w:anchor="bookmark83" w:history="1">
        <w:bookmarkStart w:id="175" w:name="_Toc45625251"/>
        <w:bookmarkStart w:id="176" w:name="_Toc181869754"/>
        <w:r w:rsidR="00185F2F" w:rsidRPr="005B6AC2">
          <w:t xml:space="preserve">Часть 14.  </w:t>
        </w:r>
      </w:hyperlink>
      <w:r w:rsidR="00185F2F" w:rsidRPr="005B6AC2">
        <w:t>ОБОСНОВАНИЕ ОРГАНИЗАЦИИ ТЕПЛОСНАБЖЕНИЯ В ПРОИЗВОДСТВЕННЫХ ЗОНАХ НА ТЕРРИТОРИИ ПОСЕЛЕНИЯ, ГОРОДСКОГО ОКРУГА, ГОРОДА ФЕДЕРАЛЬНОГО ЗНАЧЕНИЯ</w:t>
      </w:r>
      <w:bookmarkEnd w:id="175"/>
      <w:bookmarkEnd w:id="176"/>
    </w:p>
    <w:p w14:paraId="235D4637" w14:textId="77777777" w:rsidR="00185F2F" w:rsidRDefault="00185F2F" w:rsidP="00185F2F">
      <w:pPr>
        <w:ind w:firstLine="709"/>
        <w:jc w:val="both"/>
        <w:rPr>
          <w:sz w:val="23"/>
          <w:szCs w:val="23"/>
        </w:rPr>
      </w:pPr>
    </w:p>
    <w:p w14:paraId="4C5B8166" w14:textId="77777777" w:rsidR="00185F2F" w:rsidRPr="00715C1B" w:rsidRDefault="00185F2F" w:rsidP="00185F2F">
      <w:pPr>
        <w:ind w:firstLine="709"/>
        <w:jc w:val="both"/>
        <w:rPr>
          <w:szCs w:val="23"/>
        </w:rPr>
      </w:pPr>
      <w:r w:rsidRPr="00715C1B">
        <w:rPr>
          <w:szCs w:val="23"/>
        </w:rPr>
        <w:t xml:space="preserve">Организация теплоснабжения в производственных зонах на территории муниципального образования </w:t>
      </w:r>
      <w:r>
        <w:rPr>
          <w:szCs w:val="23"/>
        </w:rPr>
        <w:t>Лазовский муниципальный округ</w:t>
      </w:r>
      <w:r w:rsidRPr="00715C1B">
        <w:rPr>
          <w:szCs w:val="23"/>
        </w:rPr>
        <w:t xml:space="preserve"> сохраняется в существующем виде.</w:t>
      </w:r>
    </w:p>
    <w:p w14:paraId="6D800297" w14:textId="77777777" w:rsidR="00185F2F" w:rsidRPr="00F47F31" w:rsidRDefault="00185F2F" w:rsidP="00185F2F">
      <w:pPr>
        <w:pStyle w:val="a1"/>
      </w:pPr>
    </w:p>
    <w:p w14:paraId="62F04135" w14:textId="77777777" w:rsidR="00185F2F" w:rsidRDefault="00185F2F" w:rsidP="00185F2F">
      <w:pPr>
        <w:pStyle w:val="2"/>
        <w:ind w:left="0" w:firstLine="0"/>
      </w:pPr>
      <w:bookmarkStart w:id="177" w:name="_Toc30081885"/>
      <w:bookmarkStart w:id="178" w:name="_Toc30085120"/>
      <w:bookmarkStart w:id="179" w:name="_Toc32845386"/>
      <w:bookmarkStart w:id="180" w:name="_Toc181869755"/>
      <w:r w:rsidRPr="006427CC">
        <w:t xml:space="preserve">Часть </w:t>
      </w:r>
      <w:r>
        <w:t>15</w:t>
      </w:r>
      <w:r w:rsidRPr="006427CC">
        <w:t>. РЕЗУЛЬТАТЫ РАСЧЕТОВ РАДИУСА ЭФФЕКТИВНОГО ТЕПЛОСНАБЖЕНИЯ</w:t>
      </w:r>
      <w:bookmarkEnd w:id="177"/>
      <w:bookmarkEnd w:id="178"/>
      <w:bookmarkEnd w:id="179"/>
      <w:bookmarkEnd w:id="180"/>
    </w:p>
    <w:p w14:paraId="36026CE4" w14:textId="77777777" w:rsidR="00185F2F" w:rsidRDefault="00185F2F" w:rsidP="00185F2F">
      <w:pPr>
        <w:pStyle w:val="Default"/>
        <w:ind w:firstLine="709"/>
        <w:rPr>
          <w:rFonts w:asciiTheme="minorHAnsi" w:hAnsiTheme="minorHAnsi" w:cstheme="minorBidi"/>
          <w:color w:val="auto"/>
          <w:sz w:val="23"/>
          <w:szCs w:val="23"/>
        </w:rPr>
      </w:pPr>
    </w:p>
    <w:p w14:paraId="16182A1E" w14:textId="77777777" w:rsidR="00185F2F" w:rsidRPr="00DC4086" w:rsidRDefault="00185F2F" w:rsidP="00185F2F">
      <w:pPr>
        <w:pStyle w:val="a1"/>
        <w:ind w:firstLine="709"/>
        <w:jc w:val="both"/>
        <w:rPr>
          <w:lang w:eastAsia="ru-RU"/>
        </w:rPr>
      </w:pPr>
      <w:r w:rsidRPr="00DC4086">
        <w:rPr>
          <w:lang w:eastAsia="ru-RU"/>
        </w:rPr>
        <w:t xml:space="preserve">В настоящее время Федеральный закон «О теплоснабжении» ввел понятие «радиус эффективного теплоснабжения», но принятой конкретной методики его расчета до сих пор не существует. </w:t>
      </w:r>
    </w:p>
    <w:p w14:paraId="381478B9" w14:textId="77777777" w:rsidR="00185F2F" w:rsidRPr="00DC4086" w:rsidRDefault="00185F2F" w:rsidP="00185F2F">
      <w:pPr>
        <w:pStyle w:val="a1"/>
        <w:ind w:firstLine="709"/>
        <w:jc w:val="both"/>
        <w:rPr>
          <w:lang w:eastAsia="ru-RU"/>
        </w:rPr>
      </w:pPr>
      <w:r w:rsidRPr="00DC4086">
        <w:rPr>
          <w:lang w:eastAsia="ru-RU"/>
        </w:rPr>
        <w:t xml:space="preserve">За прошедшее с момента интенсивного развития теплофикации в России время использовано много понятий, в основе которых лежало определение радиуса теплоснабжения. Упомянем лишь три из них, наиболее распространенных: оптимальный радиус теплоснабжения; оптимальный радиус теплофикации; радиус надежного теплоснабжения. С момента введения в действие закона «О теплоснабжении» появилось еще одно определение: радиус эффективного теплоснабжения – максимальное расстояние </w:t>
      </w:r>
      <w:r w:rsidRPr="00DC4086">
        <w:rPr>
          <w:lang w:eastAsia="ru-RU"/>
        </w:rPr>
        <w:lastRenderedPageBreak/>
        <w:t xml:space="preserve">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 </w:t>
      </w:r>
    </w:p>
    <w:p w14:paraId="0468110D" w14:textId="77777777" w:rsidR="00185F2F" w:rsidRPr="00DC4086" w:rsidRDefault="00185F2F" w:rsidP="00185F2F">
      <w:pPr>
        <w:pStyle w:val="a1"/>
        <w:ind w:firstLine="709"/>
        <w:jc w:val="both"/>
        <w:rPr>
          <w:lang w:eastAsia="ru-RU"/>
        </w:rPr>
      </w:pPr>
      <w:r w:rsidRPr="00DC4086">
        <w:rPr>
          <w:lang w:eastAsia="ru-RU"/>
        </w:rPr>
        <w:t>К сожалению, у всех расчетов есть один, но существенный недостаток. В своем большинстве все применяемые формулы - это эмпирические соотношения, построенные не только на базе экономических представлений 1940-х гг., но и использующие для эмпирических соотношений действующие в то время ценовые индикаторы.</w:t>
      </w:r>
    </w:p>
    <w:p w14:paraId="2762C9E9" w14:textId="77777777" w:rsidR="00185F2F" w:rsidRPr="00DC4086" w:rsidRDefault="00185F2F" w:rsidP="00185F2F">
      <w:pPr>
        <w:pStyle w:val="a1"/>
        <w:ind w:firstLine="709"/>
        <w:jc w:val="both"/>
        <w:rPr>
          <w:lang w:eastAsia="ru-RU"/>
        </w:rPr>
      </w:pPr>
      <w:r w:rsidRPr="00DC4086">
        <w:rPr>
          <w:lang w:eastAsia="ru-RU"/>
        </w:rPr>
        <w:t xml:space="preserve">В данном отчете, ввиду отсутствия действующей нормативной базы, радиус эффективного теплоснабжения был определен по методике предложенной членом редколлегии журнала Новости Теплоснабжения, советником генерального директора ОАО «Объединение ВНИПИэнергопром» В.Н.Папушкина, основанной на самых распространенных расчетах, применяемых для определения радиуса теплоснабжения. </w:t>
      </w:r>
    </w:p>
    <w:p w14:paraId="13E8AD3D" w14:textId="77777777" w:rsidR="00185F2F" w:rsidRPr="00DC4086" w:rsidRDefault="00185F2F" w:rsidP="00185F2F">
      <w:pPr>
        <w:pStyle w:val="a1"/>
        <w:ind w:firstLine="709"/>
        <w:jc w:val="both"/>
        <w:rPr>
          <w:lang w:eastAsia="ru-RU"/>
        </w:rPr>
      </w:pPr>
      <w:r w:rsidRPr="00DC4086">
        <w:rPr>
          <w:lang w:eastAsia="ru-RU"/>
        </w:rPr>
        <w:t>В виду того, что методика ориентирована в основном на радиальные сети, радиусы эффективного теплоснабжения строились отдельно на каждый район с опорой на реперные насосные станции.</w:t>
      </w:r>
    </w:p>
    <w:p w14:paraId="604ABC79" w14:textId="77777777" w:rsidR="00185F2F" w:rsidRPr="00185F2F" w:rsidRDefault="00185F2F" w:rsidP="00185F2F">
      <w:pPr>
        <w:pStyle w:val="Default"/>
        <w:ind w:firstLine="709"/>
        <w:jc w:val="center"/>
        <w:rPr>
          <w:rFonts w:asciiTheme="minorHAnsi" w:hAnsiTheme="minorHAnsi" w:cstheme="minorBidi"/>
          <w:color w:val="auto"/>
          <w:sz w:val="23"/>
          <w:szCs w:val="23"/>
        </w:rPr>
      </w:pPr>
    </w:p>
    <w:p w14:paraId="2E2D5A74" w14:textId="77777777" w:rsidR="00D000A6" w:rsidRDefault="00185F2F">
      <w:pPr>
        <w:spacing w:before="400" w:after="200"/>
      </w:pPr>
      <w:r>
        <w:rPr>
          <w:b/>
        </w:rPr>
        <w:t>Таблица 7.14.1 - Результаты расчета эффективного радиуса теплоснабжения</w:t>
      </w:r>
    </w:p>
    <w:tbl>
      <w:tblPr>
        <w:tblStyle w:val="aa"/>
        <w:tblW w:w="4292" w:type="pct"/>
        <w:jc w:val="center"/>
        <w:tblInd w:w="0" w:type="dxa"/>
        <w:tblLook w:val="04A0" w:firstRow="1" w:lastRow="0" w:firstColumn="1" w:lastColumn="0" w:noHBand="0" w:noVBand="1"/>
      </w:tblPr>
      <w:tblGrid>
        <w:gridCol w:w="1557"/>
        <w:gridCol w:w="1129"/>
        <w:gridCol w:w="1183"/>
        <w:gridCol w:w="1494"/>
        <w:gridCol w:w="1494"/>
        <w:gridCol w:w="944"/>
        <w:gridCol w:w="1544"/>
      </w:tblGrid>
      <w:tr w:rsidR="002B488D" w14:paraId="77A6F945" w14:textId="77777777" w:rsidTr="002B488D">
        <w:trPr>
          <w:jc w:val="center"/>
        </w:trPr>
        <w:tc>
          <w:tcPr>
            <w:tcW w:w="824" w:type="pct"/>
            <w:shd w:val="clear" w:color="auto" w:fill="F2F2F2"/>
            <w:tcMar>
              <w:top w:w="120" w:type="dxa"/>
              <w:left w:w="200" w:type="dxa"/>
              <w:bottom w:w="120" w:type="dxa"/>
              <w:right w:w="200" w:type="dxa"/>
            </w:tcMar>
            <w:vAlign w:val="center"/>
          </w:tcPr>
          <w:p w14:paraId="1CF3EE95" w14:textId="77777777" w:rsidR="002B488D" w:rsidRDefault="002B488D">
            <w:pPr>
              <w:jc w:val="center"/>
            </w:pPr>
            <w:r>
              <w:rPr>
                <w:rFonts w:eastAsia="Times New Roman" w:cs="Times New Roman"/>
                <w:sz w:val="22"/>
              </w:rPr>
              <w:t>Наименование источника теплоснабжения</w:t>
            </w:r>
          </w:p>
        </w:tc>
        <w:tc>
          <w:tcPr>
            <w:tcW w:w="612" w:type="pct"/>
            <w:shd w:val="clear" w:color="auto" w:fill="F2F2F2"/>
            <w:tcMar>
              <w:top w:w="120" w:type="dxa"/>
              <w:left w:w="200" w:type="dxa"/>
              <w:bottom w:w="120" w:type="dxa"/>
              <w:right w:w="200" w:type="dxa"/>
            </w:tcMar>
            <w:vAlign w:val="center"/>
          </w:tcPr>
          <w:p w14:paraId="551486D2" w14:textId="77777777" w:rsidR="002B488D" w:rsidRPr="00185F2F" w:rsidRDefault="002B488D">
            <w:pPr>
              <w:jc w:val="center"/>
              <w:rPr>
                <w:lang w:val="ru-RU"/>
              </w:rPr>
            </w:pPr>
            <w:r w:rsidRPr="00185F2F">
              <w:rPr>
                <w:rFonts w:eastAsia="Times New Roman" w:cs="Times New Roman"/>
                <w:sz w:val="22"/>
                <w:lang w:val="ru-RU"/>
              </w:rPr>
              <w:t>Нагрузка источника (с учетом потерь мощности в сетях), Гкал/ч</w:t>
            </w:r>
          </w:p>
        </w:tc>
        <w:tc>
          <w:tcPr>
            <w:tcW w:w="639" w:type="pct"/>
            <w:shd w:val="clear" w:color="auto" w:fill="F2F2F2"/>
            <w:tcMar>
              <w:top w:w="120" w:type="dxa"/>
              <w:left w:w="200" w:type="dxa"/>
              <w:bottom w:w="120" w:type="dxa"/>
              <w:right w:w="200" w:type="dxa"/>
            </w:tcMar>
            <w:vAlign w:val="center"/>
          </w:tcPr>
          <w:p w14:paraId="0F850514" w14:textId="77777777" w:rsidR="002B488D" w:rsidRDefault="002B488D">
            <w:pPr>
              <w:jc w:val="center"/>
            </w:pPr>
            <w:r>
              <w:rPr>
                <w:rFonts w:eastAsia="Times New Roman" w:cs="Times New Roman"/>
                <w:sz w:val="22"/>
              </w:rPr>
              <w:t>Длина тепловых сетей, м</w:t>
            </w:r>
          </w:p>
        </w:tc>
        <w:tc>
          <w:tcPr>
            <w:tcW w:w="793" w:type="pct"/>
            <w:shd w:val="clear" w:color="auto" w:fill="F2F2F2"/>
            <w:tcMar>
              <w:top w:w="120" w:type="dxa"/>
              <w:left w:w="200" w:type="dxa"/>
              <w:bottom w:w="120" w:type="dxa"/>
              <w:right w:w="200" w:type="dxa"/>
            </w:tcMar>
            <w:vAlign w:val="center"/>
          </w:tcPr>
          <w:p w14:paraId="7D207B1F" w14:textId="77777777" w:rsidR="002B488D" w:rsidRPr="00185F2F" w:rsidRDefault="002B488D">
            <w:pPr>
              <w:jc w:val="center"/>
              <w:rPr>
                <w:lang w:val="ru-RU"/>
              </w:rPr>
            </w:pPr>
            <w:r w:rsidRPr="00185F2F">
              <w:rPr>
                <w:rFonts w:eastAsia="Times New Roman" w:cs="Times New Roman"/>
                <w:sz w:val="22"/>
                <w:lang w:val="ru-RU"/>
              </w:rPr>
              <w:t>Материальная характеристика тепловой сети, м²</w:t>
            </w:r>
          </w:p>
        </w:tc>
        <w:tc>
          <w:tcPr>
            <w:tcW w:w="793" w:type="pct"/>
            <w:shd w:val="clear" w:color="auto" w:fill="F2F2F2"/>
            <w:tcMar>
              <w:top w:w="120" w:type="dxa"/>
              <w:left w:w="200" w:type="dxa"/>
              <w:bottom w:w="120" w:type="dxa"/>
              <w:right w:w="200" w:type="dxa"/>
            </w:tcMar>
            <w:vAlign w:val="center"/>
          </w:tcPr>
          <w:p w14:paraId="62205091" w14:textId="77777777" w:rsidR="002B488D" w:rsidRPr="00185F2F" w:rsidRDefault="002B488D">
            <w:pPr>
              <w:jc w:val="center"/>
              <w:rPr>
                <w:lang w:val="ru-RU"/>
              </w:rPr>
            </w:pPr>
            <w:r w:rsidRPr="00185F2F">
              <w:rPr>
                <w:rFonts w:eastAsia="Times New Roman" w:cs="Times New Roman"/>
                <w:sz w:val="22"/>
                <w:lang w:val="ru-RU"/>
              </w:rPr>
              <w:t>Удельная материальная характеристика тепловой сети,  Гкал/(ч·м*м)</w:t>
            </w:r>
          </w:p>
        </w:tc>
        <w:tc>
          <w:tcPr>
            <w:tcW w:w="520" w:type="pct"/>
            <w:shd w:val="clear" w:color="auto" w:fill="F2F2F2"/>
            <w:tcMar>
              <w:top w:w="120" w:type="dxa"/>
              <w:left w:w="200" w:type="dxa"/>
              <w:bottom w:w="120" w:type="dxa"/>
              <w:right w:w="200" w:type="dxa"/>
            </w:tcMar>
            <w:vAlign w:val="center"/>
          </w:tcPr>
          <w:p w14:paraId="0CBFB1B5" w14:textId="77777777" w:rsidR="002B488D" w:rsidRPr="00185F2F" w:rsidRDefault="002B488D">
            <w:pPr>
              <w:jc w:val="center"/>
              <w:rPr>
                <w:lang w:val="ru-RU"/>
              </w:rPr>
            </w:pPr>
            <w:r w:rsidRPr="00185F2F">
              <w:rPr>
                <w:rFonts w:eastAsia="Times New Roman" w:cs="Times New Roman"/>
                <w:sz w:val="22"/>
                <w:lang w:val="ru-RU"/>
              </w:rPr>
              <w:t>Число абонен-тов на 1 км.Кв.</w:t>
            </w:r>
          </w:p>
        </w:tc>
        <w:tc>
          <w:tcPr>
            <w:tcW w:w="818" w:type="pct"/>
            <w:shd w:val="clear" w:color="auto" w:fill="F2F2F2"/>
            <w:tcMar>
              <w:top w:w="120" w:type="dxa"/>
              <w:left w:w="200" w:type="dxa"/>
              <w:bottom w:w="120" w:type="dxa"/>
              <w:right w:w="200" w:type="dxa"/>
            </w:tcMar>
            <w:vAlign w:val="center"/>
          </w:tcPr>
          <w:p w14:paraId="311116DD" w14:textId="77777777" w:rsidR="002B488D" w:rsidRPr="00185F2F" w:rsidRDefault="002B488D">
            <w:pPr>
              <w:jc w:val="center"/>
              <w:rPr>
                <w:lang w:val="ru-RU"/>
              </w:rPr>
            </w:pPr>
            <w:r w:rsidRPr="00185F2F">
              <w:rPr>
                <w:rFonts w:eastAsia="Times New Roman" w:cs="Times New Roman"/>
                <w:sz w:val="22"/>
                <w:lang w:val="ru-RU"/>
              </w:rPr>
              <w:t>Теплоплотность райо-на, Гкал / ч·км²</w:t>
            </w:r>
          </w:p>
        </w:tc>
      </w:tr>
      <w:tr w:rsidR="002B488D" w14:paraId="7E14420E" w14:textId="77777777" w:rsidTr="002B488D">
        <w:trPr>
          <w:jc w:val="center"/>
        </w:trPr>
        <w:tc>
          <w:tcPr>
            <w:tcW w:w="824" w:type="pct"/>
            <w:shd w:val="clear" w:color="auto" w:fill="FFFFFF"/>
            <w:tcMar>
              <w:top w:w="40" w:type="dxa"/>
              <w:left w:w="200" w:type="dxa"/>
              <w:bottom w:w="40" w:type="dxa"/>
              <w:right w:w="200" w:type="dxa"/>
            </w:tcMar>
            <w:vAlign w:val="center"/>
          </w:tcPr>
          <w:p w14:paraId="5BB5B5DD" w14:textId="77777777" w:rsidR="002B488D" w:rsidRDefault="002B488D">
            <w:r>
              <w:rPr>
                <w:rFonts w:eastAsia="Times New Roman" w:cs="Times New Roman"/>
                <w:sz w:val="22"/>
              </w:rPr>
              <w:t>Котельная №5/1</w:t>
            </w:r>
          </w:p>
        </w:tc>
        <w:tc>
          <w:tcPr>
            <w:tcW w:w="612" w:type="pct"/>
            <w:shd w:val="clear" w:color="auto" w:fill="FFFFFF"/>
            <w:tcMar>
              <w:top w:w="40" w:type="dxa"/>
              <w:left w:w="200" w:type="dxa"/>
              <w:bottom w:w="40" w:type="dxa"/>
              <w:right w:w="200" w:type="dxa"/>
            </w:tcMar>
            <w:vAlign w:val="center"/>
          </w:tcPr>
          <w:p w14:paraId="650ECB68" w14:textId="77777777" w:rsidR="002B488D" w:rsidRDefault="002B488D">
            <w:pPr>
              <w:jc w:val="center"/>
            </w:pPr>
            <w:r>
              <w:rPr>
                <w:rFonts w:eastAsia="Times New Roman" w:cs="Times New Roman"/>
                <w:sz w:val="22"/>
              </w:rPr>
              <w:t>5,3026</w:t>
            </w:r>
          </w:p>
        </w:tc>
        <w:tc>
          <w:tcPr>
            <w:tcW w:w="639" w:type="pct"/>
            <w:shd w:val="clear" w:color="auto" w:fill="FFFFFF"/>
            <w:tcMar>
              <w:top w:w="40" w:type="dxa"/>
              <w:left w:w="200" w:type="dxa"/>
              <w:bottom w:w="40" w:type="dxa"/>
              <w:right w:w="200" w:type="dxa"/>
            </w:tcMar>
            <w:vAlign w:val="center"/>
          </w:tcPr>
          <w:p w14:paraId="039E32BF" w14:textId="77777777" w:rsidR="002B488D" w:rsidRDefault="002B488D">
            <w:pPr>
              <w:jc w:val="center"/>
            </w:pPr>
            <w:r>
              <w:rPr>
                <w:rFonts w:eastAsia="Times New Roman" w:cs="Times New Roman"/>
                <w:sz w:val="22"/>
              </w:rPr>
              <w:t>11487,4000</w:t>
            </w:r>
          </w:p>
        </w:tc>
        <w:tc>
          <w:tcPr>
            <w:tcW w:w="793" w:type="pct"/>
            <w:shd w:val="clear" w:color="auto" w:fill="FFFFFF"/>
            <w:tcMar>
              <w:top w:w="40" w:type="dxa"/>
              <w:left w:w="200" w:type="dxa"/>
              <w:bottom w:w="40" w:type="dxa"/>
              <w:right w:w="200" w:type="dxa"/>
            </w:tcMar>
            <w:vAlign w:val="center"/>
          </w:tcPr>
          <w:p w14:paraId="670D7452" w14:textId="77777777" w:rsidR="002B488D" w:rsidRDefault="002B488D">
            <w:pPr>
              <w:jc w:val="center"/>
            </w:pPr>
            <w:r>
              <w:rPr>
                <w:rFonts w:eastAsia="Times New Roman" w:cs="Times New Roman"/>
                <w:sz w:val="22"/>
              </w:rPr>
              <w:t>1414,7121</w:t>
            </w:r>
          </w:p>
        </w:tc>
        <w:tc>
          <w:tcPr>
            <w:tcW w:w="793" w:type="pct"/>
            <w:shd w:val="clear" w:color="auto" w:fill="FFFFFF"/>
            <w:tcMar>
              <w:top w:w="40" w:type="dxa"/>
              <w:left w:w="200" w:type="dxa"/>
              <w:bottom w:w="40" w:type="dxa"/>
              <w:right w:w="200" w:type="dxa"/>
            </w:tcMar>
            <w:vAlign w:val="center"/>
          </w:tcPr>
          <w:p w14:paraId="0A344AB4" w14:textId="77777777" w:rsidR="002B488D" w:rsidRDefault="002B488D">
            <w:pPr>
              <w:jc w:val="center"/>
            </w:pPr>
            <w:r>
              <w:rPr>
                <w:rFonts w:eastAsia="Times New Roman" w:cs="Times New Roman"/>
                <w:sz w:val="22"/>
              </w:rPr>
              <w:t>0,0037</w:t>
            </w:r>
          </w:p>
        </w:tc>
        <w:tc>
          <w:tcPr>
            <w:tcW w:w="520" w:type="pct"/>
            <w:shd w:val="clear" w:color="auto" w:fill="FFFFFF"/>
            <w:tcMar>
              <w:top w:w="40" w:type="dxa"/>
              <w:left w:w="200" w:type="dxa"/>
              <w:bottom w:w="40" w:type="dxa"/>
              <w:right w:w="200" w:type="dxa"/>
            </w:tcMar>
            <w:vAlign w:val="center"/>
          </w:tcPr>
          <w:p w14:paraId="132297DC" w14:textId="77777777" w:rsidR="002B488D" w:rsidRDefault="002B488D">
            <w:pPr>
              <w:jc w:val="center"/>
            </w:pPr>
            <w:r>
              <w:rPr>
                <w:rFonts w:eastAsia="Times New Roman" w:cs="Times New Roman"/>
                <w:sz w:val="22"/>
              </w:rPr>
              <w:t>0,5600</w:t>
            </w:r>
          </w:p>
        </w:tc>
        <w:tc>
          <w:tcPr>
            <w:tcW w:w="818" w:type="pct"/>
            <w:shd w:val="clear" w:color="auto" w:fill="FFFFFF"/>
            <w:tcMar>
              <w:top w:w="40" w:type="dxa"/>
              <w:left w:w="200" w:type="dxa"/>
              <w:bottom w:w="40" w:type="dxa"/>
              <w:right w:w="200" w:type="dxa"/>
            </w:tcMar>
            <w:vAlign w:val="center"/>
          </w:tcPr>
          <w:p w14:paraId="31289CCD" w14:textId="77777777" w:rsidR="002B488D" w:rsidRDefault="002B488D">
            <w:pPr>
              <w:jc w:val="center"/>
            </w:pPr>
            <w:r>
              <w:rPr>
                <w:rFonts w:eastAsia="Times New Roman" w:cs="Times New Roman"/>
                <w:sz w:val="22"/>
              </w:rPr>
              <w:t>0,0530</w:t>
            </w:r>
          </w:p>
        </w:tc>
      </w:tr>
      <w:tr w:rsidR="002B488D" w14:paraId="694E56A0" w14:textId="77777777" w:rsidTr="002B488D">
        <w:trPr>
          <w:jc w:val="center"/>
        </w:trPr>
        <w:tc>
          <w:tcPr>
            <w:tcW w:w="824" w:type="pct"/>
            <w:shd w:val="clear" w:color="auto" w:fill="FFFFFF"/>
            <w:tcMar>
              <w:top w:w="40" w:type="dxa"/>
              <w:left w:w="200" w:type="dxa"/>
              <w:bottom w:w="40" w:type="dxa"/>
              <w:right w:w="200" w:type="dxa"/>
            </w:tcMar>
            <w:vAlign w:val="center"/>
          </w:tcPr>
          <w:p w14:paraId="6A370E44" w14:textId="77777777" w:rsidR="002B488D" w:rsidRDefault="002B488D">
            <w:r>
              <w:rPr>
                <w:rFonts w:eastAsia="Times New Roman" w:cs="Times New Roman"/>
                <w:sz w:val="22"/>
              </w:rPr>
              <w:t>Котельная №5/2</w:t>
            </w:r>
          </w:p>
        </w:tc>
        <w:tc>
          <w:tcPr>
            <w:tcW w:w="612" w:type="pct"/>
            <w:shd w:val="clear" w:color="auto" w:fill="FFFFFF"/>
            <w:tcMar>
              <w:top w:w="40" w:type="dxa"/>
              <w:left w:w="200" w:type="dxa"/>
              <w:bottom w:w="40" w:type="dxa"/>
              <w:right w:w="200" w:type="dxa"/>
            </w:tcMar>
            <w:vAlign w:val="center"/>
          </w:tcPr>
          <w:p w14:paraId="5D2B3838" w14:textId="77777777" w:rsidR="002B488D" w:rsidRDefault="002B488D">
            <w:pPr>
              <w:jc w:val="center"/>
            </w:pPr>
            <w:r>
              <w:rPr>
                <w:rFonts w:eastAsia="Times New Roman" w:cs="Times New Roman"/>
                <w:sz w:val="22"/>
              </w:rPr>
              <w:t>5,5541</w:t>
            </w:r>
          </w:p>
        </w:tc>
        <w:tc>
          <w:tcPr>
            <w:tcW w:w="639" w:type="pct"/>
            <w:shd w:val="clear" w:color="auto" w:fill="FFFFFF"/>
            <w:tcMar>
              <w:top w:w="40" w:type="dxa"/>
              <w:left w:w="200" w:type="dxa"/>
              <w:bottom w:w="40" w:type="dxa"/>
              <w:right w:w="200" w:type="dxa"/>
            </w:tcMar>
            <w:vAlign w:val="center"/>
          </w:tcPr>
          <w:p w14:paraId="5E189D4D" w14:textId="77777777" w:rsidR="002B488D" w:rsidRDefault="002B488D">
            <w:pPr>
              <w:jc w:val="center"/>
            </w:pPr>
            <w:r>
              <w:rPr>
                <w:rFonts w:eastAsia="Times New Roman" w:cs="Times New Roman"/>
                <w:sz w:val="22"/>
              </w:rPr>
              <w:t>9001,8000</w:t>
            </w:r>
          </w:p>
        </w:tc>
        <w:tc>
          <w:tcPr>
            <w:tcW w:w="793" w:type="pct"/>
            <w:shd w:val="clear" w:color="auto" w:fill="FFFFFF"/>
            <w:tcMar>
              <w:top w:w="40" w:type="dxa"/>
              <w:left w:w="200" w:type="dxa"/>
              <w:bottom w:w="40" w:type="dxa"/>
              <w:right w:w="200" w:type="dxa"/>
            </w:tcMar>
            <w:vAlign w:val="center"/>
          </w:tcPr>
          <w:p w14:paraId="71576E75" w14:textId="77777777" w:rsidR="002B488D" w:rsidRDefault="002B488D">
            <w:pPr>
              <w:jc w:val="center"/>
            </w:pPr>
            <w:r>
              <w:rPr>
                <w:rFonts w:eastAsia="Times New Roman" w:cs="Times New Roman"/>
                <w:sz w:val="22"/>
              </w:rPr>
              <w:t>1160,2605</w:t>
            </w:r>
          </w:p>
        </w:tc>
        <w:tc>
          <w:tcPr>
            <w:tcW w:w="793" w:type="pct"/>
            <w:shd w:val="clear" w:color="auto" w:fill="FFFFFF"/>
            <w:tcMar>
              <w:top w:w="40" w:type="dxa"/>
              <w:left w:w="200" w:type="dxa"/>
              <w:bottom w:w="40" w:type="dxa"/>
              <w:right w:w="200" w:type="dxa"/>
            </w:tcMar>
            <w:vAlign w:val="center"/>
          </w:tcPr>
          <w:p w14:paraId="42357664" w14:textId="77777777" w:rsidR="002B488D" w:rsidRDefault="002B488D">
            <w:pPr>
              <w:jc w:val="center"/>
            </w:pPr>
            <w:r>
              <w:rPr>
                <w:rFonts w:eastAsia="Times New Roman" w:cs="Times New Roman"/>
                <w:sz w:val="22"/>
              </w:rPr>
              <w:t>0,0048</w:t>
            </w:r>
          </w:p>
        </w:tc>
        <w:tc>
          <w:tcPr>
            <w:tcW w:w="520" w:type="pct"/>
            <w:shd w:val="clear" w:color="auto" w:fill="FFFFFF"/>
            <w:tcMar>
              <w:top w:w="40" w:type="dxa"/>
              <w:left w:w="200" w:type="dxa"/>
              <w:bottom w:w="40" w:type="dxa"/>
              <w:right w:w="200" w:type="dxa"/>
            </w:tcMar>
            <w:vAlign w:val="center"/>
          </w:tcPr>
          <w:p w14:paraId="180BA5C9" w14:textId="77777777" w:rsidR="002B488D" w:rsidRDefault="002B488D">
            <w:pPr>
              <w:jc w:val="center"/>
            </w:pPr>
            <w:r>
              <w:rPr>
                <w:rFonts w:eastAsia="Times New Roman" w:cs="Times New Roman"/>
                <w:sz w:val="22"/>
              </w:rPr>
              <w:t>0,2300</w:t>
            </w:r>
          </w:p>
        </w:tc>
        <w:tc>
          <w:tcPr>
            <w:tcW w:w="818" w:type="pct"/>
            <w:shd w:val="clear" w:color="auto" w:fill="FFFFFF"/>
            <w:tcMar>
              <w:top w:w="40" w:type="dxa"/>
              <w:left w:w="200" w:type="dxa"/>
              <w:bottom w:w="40" w:type="dxa"/>
              <w:right w:w="200" w:type="dxa"/>
            </w:tcMar>
            <w:vAlign w:val="center"/>
          </w:tcPr>
          <w:p w14:paraId="11E3C020" w14:textId="77777777" w:rsidR="002B488D" w:rsidRDefault="002B488D">
            <w:pPr>
              <w:jc w:val="center"/>
            </w:pPr>
            <w:r>
              <w:rPr>
                <w:rFonts w:eastAsia="Times New Roman" w:cs="Times New Roman"/>
                <w:sz w:val="22"/>
              </w:rPr>
              <w:t>0,0555</w:t>
            </w:r>
          </w:p>
        </w:tc>
      </w:tr>
      <w:tr w:rsidR="002B488D" w14:paraId="6DE08333" w14:textId="77777777" w:rsidTr="002B488D">
        <w:trPr>
          <w:jc w:val="center"/>
        </w:trPr>
        <w:tc>
          <w:tcPr>
            <w:tcW w:w="824" w:type="pct"/>
            <w:shd w:val="clear" w:color="auto" w:fill="FFFFFF"/>
            <w:tcMar>
              <w:top w:w="40" w:type="dxa"/>
              <w:left w:w="200" w:type="dxa"/>
              <w:bottom w:w="40" w:type="dxa"/>
              <w:right w:w="200" w:type="dxa"/>
            </w:tcMar>
            <w:vAlign w:val="center"/>
          </w:tcPr>
          <w:p w14:paraId="7D5E3181" w14:textId="77777777" w:rsidR="002B488D" w:rsidRDefault="002B488D">
            <w:r>
              <w:rPr>
                <w:rFonts w:eastAsia="Times New Roman" w:cs="Times New Roman"/>
                <w:sz w:val="22"/>
              </w:rPr>
              <w:t>Котельная №5/3</w:t>
            </w:r>
          </w:p>
        </w:tc>
        <w:tc>
          <w:tcPr>
            <w:tcW w:w="612" w:type="pct"/>
            <w:shd w:val="clear" w:color="auto" w:fill="FFFFFF"/>
            <w:tcMar>
              <w:top w:w="40" w:type="dxa"/>
              <w:left w:w="200" w:type="dxa"/>
              <w:bottom w:w="40" w:type="dxa"/>
              <w:right w:w="200" w:type="dxa"/>
            </w:tcMar>
            <w:vAlign w:val="center"/>
          </w:tcPr>
          <w:p w14:paraId="219E2BF5" w14:textId="77777777" w:rsidR="002B488D" w:rsidRDefault="002B488D">
            <w:pPr>
              <w:jc w:val="center"/>
            </w:pPr>
            <w:r>
              <w:rPr>
                <w:rFonts w:eastAsia="Times New Roman" w:cs="Times New Roman"/>
                <w:sz w:val="22"/>
              </w:rPr>
              <w:t>0,5512</w:t>
            </w:r>
          </w:p>
        </w:tc>
        <w:tc>
          <w:tcPr>
            <w:tcW w:w="639" w:type="pct"/>
            <w:shd w:val="clear" w:color="auto" w:fill="FFFFFF"/>
            <w:tcMar>
              <w:top w:w="40" w:type="dxa"/>
              <w:left w:w="200" w:type="dxa"/>
              <w:bottom w:w="40" w:type="dxa"/>
              <w:right w:w="200" w:type="dxa"/>
            </w:tcMar>
            <w:vAlign w:val="center"/>
          </w:tcPr>
          <w:p w14:paraId="4C0926DA" w14:textId="77777777" w:rsidR="002B488D" w:rsidRDefault="002B488D">
            <w:pPr>
              <w:jc w:val="center"/>
            </w:pPr>
            <w:r>
              <w:rPr>
                <w:rFonts w:eastAsia="Times New Roman" w:cs="Times New Roman"/>
                <w:sz w:val="22"/>
              </w:rPr>
              <w:t>774,3000</w:t>
            </w:r>
          </w:p>
        </w:tc>
        <w:tc>
          <w:tcPr>
            <w:tcW w:w="793" w:type="pct"/>
            <w:shd w:val="clear" w:color="auto" w:fill="FFFFFF"/>
            <w:tcMar>
              <w:top w:w="40" w:type="dxa"/>
              <w:left w:w="200" w:type="dxa"/>
              <w:bottom w:w="40" w:type="dxa"/>
              <w:right w:w="200" w:type="dxa"/>
            </w:tcMar>
            <w:vAlign w:val="center"/>
          </w:tcPr>
          <w:p w14:paraId="162452AA" w14:textId="77777777" w:rsidR="002B488D" w:rsidRDefault="002B488D">
            <w:pPr>
              <w:jc w:val="center"/>
            </w:pPr>
            <w:r>
              <w:rPr>
                <w:rFonts w:eastAsia="Times New Roman" w:cs="Times New Roman"/>
                <w:sz w:val="22"/>
              </w:rPr>
              <w:t>81,7847</w:t>
            </w:r>
          </w:p>
        </w:tc>
        <w:tc>
          <w:tcPr>
            <w:tcW w:w="793" w:type="pct"/>
            <w:shd w:val="clear" w:color="auto" w:fill="FFFFFF"/>
            <w:tcMar>
              <w:top w:w="40" w:type="dxa"/>
              <w:left w:w="200" w:type="dxa"/>
              <w:bottom w:w="40" w:type="dxa"/>
              <w:right w:w="200" w:type="dxa"/>
            </w:tcMar>
            <w:vAlign w:val="center"/>
          </w:tcPr>
          <w:p w14:paraId="0A83F297" w14:textId="77777777" w:rsidR="002B488D" w:rsidRDefault="002B488D">
            <w:pPr>
              <w:jc w:val="center"/>
            </w:pPr>
            <w:r>
              <w:rPr>
                <w:rFonts w:eastAsia="Times New Roman" w:cs="Times New Roman"/>
                <w:sz w:val="22"/>
              </w:rPr>
              <w:t>0,0067</w:t>
            </w:r>
          </w:p>
        </w:tc>
        <w:tc>
          <w:tcPr>
            <w:tcW w:w="520" w:type="pct"/>
            <w:shd w:val="clear" w:color="auto" w:fill="FFFFFF"/>
            <w:tcMar>
              <w:top w:w="40" w:type="dxa"/>
              <w:left w:w="200" w:type="dxa"/>
              <w:bottom w:w="40" w:type="dxa"/>
              <w:right w:w="200" w:type="dxa"/>
            </w:tcMar>
            <w:vAlign w:val="center"/>
          </w:tcPr>
          <w:p w14:paraId="02FE527E" w14:textId="77777777" w:rsidR="002B488D" w:rsidRDefault="002B488D">
            <w:pPr>
              <w:jc w:val="center"/>
            </w:pPr>
            <w:r>
              <w:rPr>
                <w:rFonts w:eastAsia="Times New Roman" w:cs="Times New Roman"/>
                <w:sz w:val="22"/>
              </w:rPr>
              <w:t>0,0400</w:t>
            </w:r>
          </w:p>
        </w:tc>
        <w:tc>
          <w:tcPr>
            <w:tcW w:w="818" w:type="pct"/>
            <w:shd w:val="clear" w:color="auto" w:fill="FFFFFF"/>
            <w:tcMar>
              <w:top w:w="40" w:type="dxa"/>
              <w:left w:w="200" w:type="dxa"/>
              <w:bottom w:w="40" w:type="dxa"/>
              <w:right w:w="200" w:type="dxa"/>
            </w:tcMar>
            <w:vAlign w:val="center"/>
          </w:tcPr>
          <w:p w14:paraId="71AF51C2" w14:textId="77777777" w:rsidR="002B488D" w:rsidRDefault="002B488D">
            <w:pPr>
              <w:jc w:val="center"/>
            </w:pPr>
            <w:r>
              <w:rPr>
                <w:rFonts w:eastAsia="Times New Roman" w:cs="Times New Roman"/>
                <w:sz w:val="22"/>
              </w:rPr>
              <w:t>0,0055</w:t>
            </w:r>
          </w:p>
        </w:tc>
      </w:tr>
      <w:tr w:rsidR="002B488D" w14:paraId="2C72DDD3" w14:textId="77777777" w:rsidTr="002B488D">
        <w:trPr>
          <w:jc w:val="center"/>
        </w:trPr>
        <w:tc>
          <w:tcPr>
            <w:tcW w:w="824" w:type="pct"/>
            <w:shd w:val="clear" w:color="auto" w:fill="FFFFFF"/>
            <w:tcMar>
              <w:top w:w="40" w:type="dxa"/>
              <w:left w:w="200" w:type="dxa"/>
              <w:bottom w:w="40" w:type="dxa"/>
              <w:right w:w="200" w:type="dxa"/>
            </w:tcMar>
            <w:vAlign w:val="center"/>
          </w:tcPr>
          <w:p w14:paraId="591638E2" w14:textId="77777777" w:rsidR="002B488D" w:rsidRDefault="002B488D">
            <w:r>
              <w:rPr>
                <w:rFonts w:eastAsia="Times New Roman" w:cs="Times New Roman"/>
                <w:sz w:val="22"/>
              </w:rPr>
              <w:t>Котельная №5/4</w:t>
            </w:r>
          </w:p>
        </w:tc>
        <w:tc>
          <w:tcPr>
            <w:tcW w:w="612" w:type="pct"/>
            <w:shd w:val="clear" w:color="auto" w:fill="FFFFFF"/>
            <w:tcMar>
              <w:top w:w="40" w:type="dxa"/>
              <w:left w:w="200" w:type="dxa"/>
              <w:bottom w:w="40" w:type="dxa"/>
              <w:right w:w="200" w:type="dxa"/>
            </w:tcMar>
            <w:vAlign w:val="center"/>
          </w:tcPr>
          <w:p w14:paraId="44910B98" w14:textId="77777777" w:rsidR="002B488D" w:rsidRDefault="002B488D">
            <w:pPr>
              <w:jc w:val="center"/>
            </w:pPr>
            <w:r>
              <w:rPr>
                <w:rFonts w:eastAsia="Times New Roman" w:cs="Times New Roman"/>
                <w:sz w:val="22"/>
              </w:rPr>
              <w:t>0,1253</w:t>
            </w:r>
          </w:p>
        </w:tc>
        <w:tc>
          <w:tcPr>
            <w:tcW w:w="639" w:type="pct"/>
            <w:shd w:val="clear" w:color="auto" w:fill="FFFFFF"/>
            <w:tcMar>
              <w:top w:w="40" w:type="dxa"/>
              <w:left w:w="200" w:type="dxa"/>
              <w:bottom w:w="40" w:type="dxa"/>
              <w:right w:w="200" w:type="dxa"/>
            </w:tcMar>
            <w:vAlign w:val="center"/>
          </w:tcPr>
          <w:p w14:paraId="0B76A9BA" w14:textId="77777777" w:rsidR="002B488D" w:rsidRDefault="002B488D">
            <w:pPr>
              <w:jc w:val="center"/>
            </w:pPr>
            <w:r>
              <w:rPr>
                <w:rFonts w:eastAsia="Times New Roman" w:cs="Times New Roman"/>
                <w:sz w:val="22"/>
              </w:rPr>
              <w:t>493,0000</w:t>
            </w:r>
          </w:p>
        </w:tc>
        <w:tc>
          <w:tcPr>
            <w:tcW w:w="793" w:type="pct"/>
            <w:shd w:val="clear" w:color="auto" w:fill="FFFFFF"/>
            <w:tcMar>
              <w:top w:w="40" w:type="dxa"/>
              <w:left w:w="200" w:type="dxa"/>
              <w:bottom w:w="40" w:type="dxa"/>
              <w:right w:w="200" w:type="dxa"/>
            </w:tcMar>
            <w:vAlign w:val="center"/>
          </w:tcPr>
          <w:p w14:paraId="625A0070" w14:textId="77777777" w:rsidR="002B488D" w:rsidRDefault="002B488D">
            <w:pPr>
              <w:jc w:val="center"/>
            </w:pPr>
            <w:r>
              <w:rPr>
                <w:rFonts w:eastAsia="Times New Roman" w:cs="Times New Roman"/>
                <w:sz w:val="22"/>
              </w:rPr>
              <w:t>26,5050</w:t>
            </w:r>
          </w:p>
        </w:tc>
        <w:tc>
          <w:tcPr>
            <w:tcW w:w="793" w:type="pct"/>
            <w:shd w:val="clear" w:color="auto" w:fill="FFFFFF"/>
            <w:tcMar>
              <w:top w:w="40" w:type="dxa"/>
              <w:left w:w="200" w:type="dxa"/>
              <w:bottom w:w="40" w:type="dxa"/>
              <w:right w:w="200" w:type="dxa"/>
            </w:tcMar>
            <w:vAlign w:val="center"/>
          </w:tcPr>
          <w:p w14:paraId="31CFA78C" w14:textId="77777777" w:rsidR="002B488D" w:rsidRDefault="002B488D">
            <w:pPr>
              <w:jc w:val="center"/>
            </w:pPr>
            <w:r>
              <w:rPr>
                <w:rFonts w:eastAsia="Times New Roman" w:cs="Times New Roman"/>
                <w:sz w:val="22"/>
              </w:rPr>
              <w:t>0,0047</w:t>
            </w:r>
          </w:p>
        </w:tc>
        <w:tc>
          <w:tcPr>
            <w:tcW w:w="520" w:type="pct"/>
            <w:shd w:val="clear" w:color="auto" w:fill="FFFFFF"/>
            <w:tcMar>
              <w:top w:w="40" w:type="dxa"/>
              <w:left w:w="200" w:type="dxa"/>
              <w:bottom w:w="40" w:type="dxa"/>
              <w:right w:w="200" w:type="dxa"/>
            </w:tcMar>
            <w:vAlign w:val="center"/>
          </w:tcPr>
          <w:p w14:paraId="065B7E0E" w14:textId="77777777" w:rsidR="002B488D" w:rsidRDefault="002B488D">
            <w:pPr>
              <w:jc w:val="center"/>
            </w:pPr>
            <w:r>
              <w:rPr>
                <w:rFonts w:eastAsia="Times New Roman" w:cs="Times New Roman"/>
                <w:sz w:val="22"/>
              </w:rPr>
              <w:t>0,0300</w:t>
            </w:r>
          </w:p>
        </w:tc>
        <w:tc>
          <w:tcPr>
            <w:tcW w:w="818" w:type="pct"/>
            <w:shd w:val="clear" w:color="auto" w:fill="FFFFFF"/>
            <w:tcMar>
              <w:top w:w="40" w:type="dxa"/>
              <w:left w:w="200" w:type="dxa"/>
              <w:bottom w:w="40" w:type="dxa"/>
              <w:right w:w="200" w:type="dxa"/>
            </w:tcMar>
            <w:vAlign w:val="center"/>
          </w:tcPr>
          <w:p w14:paraId="7EFF8A8A" w14:textId="77777777" w:rsidR="002B488D" w:rsidRDefault="002B488D">
            <w:pPr>
              <w:jc w:val="center"/>
            </w:pPr>
            <w:r>
              <w:rPr>
                <w:rFonts w:eastAsia="Times New Roman" w:cs="Times New Roman"/>
                <w:sz w:val="22"/>
              </w:rPr>
              <w:t>0,0013</w:t>
            </w:r>
          </w:p>
        </w:tc>
      </w:tr>
      <w:tr w:rsidR="002B488D" w14:paraId="064F9B0C" w14:textId="77777777" w:rsidTr="002B488D">
        <w:trPr>
          <w:jc w:val="center"/>
        </w:trPr>
        <w:tc>
          <w:tcPr>
            <w:tcW w:w="824" w:type="pct"/>
            <w:shd w:val="clear" w:color="auto" w:fill="FFFFFF"/>
            <w:tcMar>
              <w:top w:w="40" w:type="dxa"/>
              <w:left w:w="200" w:type="dxa"/>
              <w:bottom w:w="40" w:type="dxa"/>
              <w:right w:w="200" w:type="dxa"/>
            </w:tcMar>
            <w:vAlign w:val="center"/>
          </w:tcPr>
          <w:p w14:paraId="4DB4ADB6" w14:textId="77777777" w:rsidR="002B488D" w:rsidRDefault="002B488D">
            <w:r>
              <w:rPr>
                <w:rFonts w:eastAsia="Times New Roman" w:cs="Times New Roman"/>
                <w:sz w:val="22"/>
              </w:rPr>
              <w:t>Котельная №5/5</w:t>
            </w:r>
          </w:p>
        </w:tc>
        <w:tc>
          <w:tcPr>
            <w:tcW w:w="612" w:type="pct"/>
            <w:shd w:val="clear" w:color="auto" w:fill="FFFFFF"/>
            <w:tcMar>
              <w:top w:w="40" w:type="dxa"/>
              <w:left w:w="200" w:type="dxa"/>
              <w:bottom w:w="40" w:type="dxa"/>
              <w:right w:w="200" w:type="dxa"/>
            </w:tcMar>
            <w:vAlign w:val="center"/>
          </w:tcPr>
          <w:p w14:paraId="2778F297" w14:textId="77777777" w:rsidR="002B488D" w:rsidRDefault="002B488D">
            <w:pPr>
              <w:jc w:val="center"/>
            </w:pPr>
            <w:r>
              <w:rPr>
                <w:rFonts w:eastAsia="Times New Roman" w:cs="Times New Roman"/>
                <w:sz w:val="22"/>
              </w:rPr>
              <w:t>0,2784</w:t>
            </w:r>
          </w:p>
        </w:tc>
        <w:tc>
          <w:tcPr>
            <w:tcW w:w="639" w:type="pct"/>
            <w:shd w:val="clear" w:color="auto" w:fill="FFFFFF"/>
            <w:tcMar>
              <w:top w:w="40" w:type="dxa"/>
              <w:left w:w="200" w:type="dxa"/>
              <w:bottom w:w="40" w:type="dxa"/>
              <w:right w:w="200" w:type="dxa"/>
            </w:tcMar>
            <w:vAlign w:val="center"/>
          </w:tcPr>
          <w:p w14:paraId="65FF4BAB" w14:textId="77777777" w:rsidR="002B488D" w:rsidRDefault="002B488D">
            <w:pPr>
              <w:jc w:val="center"/>
            </w:pPr>
            <w:r>
              <w:rPr>
                <w:rFonts w:eastAsia="Times New Roman" w:cs="Times New Roman"/>
                <w:sz w:val="22"/>
              </w:rPr>
              <w:t>658,0000</w:t>
            </w:r>
          </w:p>
        </w:tc>
        <w:tc>
          <w:tcPr>
            <w:tcW w:w="793" w:type="pct"/>
            <w:shd w:val="clear" w:color="auto" w:fill="FFFFFF"/>
            <w:tcMar>
              <w:top w:w="40" w:type="dxa"/>
              <w:left w:w="200" w:type="dxa"/>
              <w:bottom w:w="40" w:type="dxa"/>
              <w:right w:w="200" w:type="dxa"/>
            </w:tcMar>
            <w:vAlign w:val="center"/>
          </w:tcPr>
          <w:p w14:paraId="0E06BD89" w14:textId="77777777" w:rsidR="002B488D" w:rsidRDefault="002B488D">
            <w:pPr>
              <w:jc w:val="center"/>
            </w:pPr>
            <w:r>
              <w:rPr>
                <w:rFonts w:eastAsia="Times New Roman" w:cs="Times New Roman"/>
                <w:sz w:val="22"/>
              </w:rPr>
              <w:t>58,5620</w:t>
            </w:r>
          </w:p>
        </w:tc>
        <w:tc>
          <w:tcPr>
            <w:tcW w:w="793" w:type="pct"/>
            <w:shd w:val="clear" w:color="auto" w:fill="FFFFFF"/>
            <w:tcMar>
              <w:top w:w="40" w:type="dxa"/>
              <w:left w:w="200" w:type="dxa"/>
              <w:bottom w:w="40" w:type="dxa"/>
              <w:right w:w="200" w:type="dxa"/>
            </w:tcMar>
            <w:vAlign w:val="center"/>
          </w:tcPr>
          <w:p w14:paraId="33A1DF27" w14:textId="77777777" w:rsidR="002B488D" w:rsidRDefault="002B488D">
            <w:pPr>
              <w:jc w:val="center"/>
            </w:pPr>
            <w:r>
              <w:rPr>
                <w:rFonts w:eastAsia="Times New Roman" w:cs="Times New Roman"/>
                <w:sz w:val="22"/>
              </w:rPr>
              <w:t>0,0048</w:t>
            </w:r>
          </w:p>
        </w:tc>
        <w:tc>
          <w:tcPr>
            <w:tcW w:w="520" w:type="pct"/>
            <w:shd w:val="clear" w:color="auto" w:fill="FFFFFF"/>
            <w:tcMar>
              <w:top w:w="40" w:type="dxa"/>
              <w:left w:w="200" w:type="dxa"/>
              <w:bottom w:w="40" w:type="dxa"/>
              <w:right w:w="200" w:type="dxa"/>
            </w:tcMar>
            <w:vAlign w:val="center"/>
          </w:tcPr>
          <w:p w14:paraId="63FA9F5A" w14:textId="77777777" w:rsidR="002B488D" w:rsidRDefault="002B488D">
            <w:pPr>
              <w:jc w:val="center"/>
            </w:pPr>
            <w:r>
              <w:rPr>
                <w:rFonts w:eastAsia="Times New Roman" w:cs="Times New Roman"/>
                <w:sz w:val="22"/>
              </w:rPr>
              <w:t>0,0300</w:t>
            </w:r>
          </w:p>
        </w:tc>
        <w:tc>
          <w:tcPr>
            <w:tcW w:w="818" w:type="pct"/>
            <w:shd w:val="clear" w:color="auto" w:fill="FFFFFF"/>
            <w:tcMar>
              <w:top w:w="40" w:type="dxa"/>
              <w:left w:w="200" w:type="dxa"/>
              <w:bottom w:w="40" w:type="dxa"/>
              <w:right w:w="200" w:type="dxa"/>
            </w:tcMar>
            <w:vAlign w:val="center"/>
          </w:tcPr>
          <w:p w14:paraId="20C024C7" w14:textId="77777777" w:rsidR="002B488D" w:rsidRDefault="002B488D">
            <w:pPr>
              <w:jc w:val="center"/>
            </w:pPr>
            <w:r>
              <w:rPr>
                <w:rFonts w:eastAsia="Times New Roman" w:cs="Times New Roman"/>
                <w:sz w:val="22"/>
              </w:rPr>
              <w:t>0,0028</w:t>
            </w:r>
          </w:p>
        </w:tc>
      </w:tr>
      <w:tr w:rsidR="002B488D" w14:paraId="0521E255" w14:textId="77777777" w:rsidTr="002B488D">
        <w:trPr>
          <w:jc w:val="center"/>
        </w:trPr>
        <w:tc>
          <w:tcPr>
            <w:tcW w:w="824" w:type="pct"/>
            <w:shd w:val="clear" w:color="auto" w:fill="FFFFFF"/>
            <w:tcMar>
              <w:top w:w="40" w:type="dxa"/>
              <w:left w:w="200" w:type="dxa"/>
              <w:bottom w:w="40" w:type="dxa"/>
              <w:right w:w="200" w:type="dxa"/>
            </w:tcMar>
            <w:vAlign w:val="center"/>
          </w:tcPr>
          <w:p w14:paraId="36FBCA0A" w14:textId="77777777" w:rsidR="002B488D" w:rsidRDefault="002B488D">
            <w:r>
              <w:rPr>
                <w:rFonts w:eastAsia="Times New Roman" w:cs="Times New Roman"/>
                <w:sz w:val="22"/>
              </w:rPr>
              <w:t>Котельная №6/7</w:t>
            </w:r>
          </w:p>
        </w:tc>
        <w:tc>
          <w:tcPr>
            <w:tcW w:w="612" w:type="pct"/>
            <w:shd w:val="clear" w:color="auto" w:fill="FFFFFF"/>
            <w:tcMar>
              <w:top w:w="40" w:type="dxa"/>
              <w:left w:w="200" w:type="dxa"/>
              <w:bottom w:w="40" w:type="dxa"/>
              <w:right w:w="200" w:type="dxa"/>
            </w:tcMar>
            <w:vAlign w:val="center"/>
          </w:tcPr>
          <w:p w14:paraId="7482C1B0" w14:textId="77777777" w:rsidR="002B488D" w:rsidRDefault="002B488D">
            <w:pPr>
              <w:jc w:val="center"/>
            </w:pPr>
            <w:r>
              <w:rPr>
                <w:rFonts w:eastAsia="Times New Roman" w:cs="Times New Roman"/>
                <w:sz w:val="22"/>
              </w:rPr>
              <w:t>2,0605</w:t>
            </w:r>
          </w:p>
        </w:tc>
        <w:tc>
          <w:tcPr>
            <w:tcW w:w="639" w:type="pct"/>
            <w:shd w:val="clear" w:color="auto" w:fill="FFFFFF"/>
            <w:tcMar>
              <w:top w:w="40" w:type="dxa"/>
              <w:left w:w="200" w:type="dxa"/>
              <w:bottom w:w="40" w:type="dxa"/>
              <w:right w:w="200" w:type="dxa"/>
            </w:tcMar>
            <w:vAlign w:val="center"/>
          </w:tcPr>
          <w:p w14:paraId="574D77E5" w14:textId="77777777" w:rsidR="002B488D" w:rsidRDefault="002B488D">
            <w:pPr>
              <w:jc w:val="center"/>
            </w:pPr>
            <w:r>
              <w:rPr>
                <w:rFonts w:eastAsia="Times New Roman" w:cs="Times New Roman"/>
                <w:sz w:val="22"/>
              </w:rPr>
              <w:t>5315,2000</w:t>
            </w:r>
          </w:p>
        </w:tc>
        <w:tc>
          <w:tcPr>
            <w:tcW w:w="793" w:type="pct"/>
            <w:shd w:val="clear" w:color="auto" w:fill="FFFFFF"/>
            <w:tcMar>
              <w:top w:w="40" w:type="dxa"/>
              <w:left w:w="200" w:type="dxa"/>
              <w:bottom w:w="40" w:type="dxa"/>
              <w:right w:w="200" w:type="dxa"/>
            </w:tcMar>
            <w:vAlign w:val="center"/>
          </w:tcPr>
          <w:p w14:paraId="51FD68E0" w14:textId="77777777" w:rsidR="002B488D" w:rsidRDefault="002B488D">
            <w:pPr>
              <w:jc w:val="center"/>
            </w:pPr>
            <w:r>
              <w:rPr>
                <w:rFonts w:eastAsia="Times New Roman" w:cs="Times New Roman"/>
                <w:sz w:val="22"/>
              </w:rPr>
              <w:t>487,9830</w:t>
            </w:r>
          </w:p>
        </w:tc>
        <w:tc>
          <w:tcPr>
            <w:tcW w:w="793" w:type="pct"/>
            <w:shd w:val="clear" w:color="auto" w:fill="FFFFFF"/>
            <w:tcMar>
              <w:top w:w="40" w:type="dxa"/>
              <w:left w:w="200" w:type="dxa"/>
              <w:bottom w:w="40" w:type="dxa"/>
              <w:right w:w="200" w:type="dxa"/>
            </w:tcMar>
            <w:vAlign w:val="center"/>
          </w:tcPr>
          <w:p w14:paraId="01AD4DAB" w14:textId="77777777" w:rsidR="002B488D" w:rsidRDefault="002B488D">
            <w:pPr>
              <w:jc w:val="center"/>
            </w:pPr>
            <w:r>
              <w:rPr>
                <w:rFonts w:eastAsia="Times New Roman" w:cs="Times New Roman"/>
                <w:sz w:val="22"/>
              </w:rPr>
              <w:t>0,0042</w:t>
            </w:r>
          </w:p>
        </w:tc>
        <w:tc>
          <w:tcPr>
            <w:tcW w:w="520" w:type="pct"/>
            <w:shd w:val="clear" w:color="auto" w:fill="FFFFFF"/>
            <w:tcMar>
              <w:top w:w="40" w:type="dxa"/>
              <w:left w:w="200" w:type="dxa"/>
              <w:bottom w:w="40" w:type="dxa"/>
              <w:right w:w="200" w:type="dxa"/>
            </w:tcMar>
            <w:vAlign w:val="center"/>
          </w:tcPr>
          <w:p w14:paraId="708948FF" w14:textId="77777777" w:rsidR="002B488D" w:rsidRDefault="002B488D">
            <w:pPr>
              <w:jc w:val="center"/>
            </w:pPr>
            <w:r>
              <w:rPr>
                <w:rFonts w:eastAsia="Times New Roman" w:cs="Times New Roman"/>
                <w:sz w:val="22"/>
              </w:rPr>
              <w:t>0,7100</w:t>
            </w:r>
          </w:p>
        </w:tc>
        <w:tc>
          <w:tcPr>
            <w:tcW w:w="818" w:type="pct"/>
            <w:shd w:val="clear" w:color="auto" w:fill="FFFFFF"/>
            <w:tcMar>
              <w:top w:w="40" w:type="dxa"/>
              <w:left w:w="200" w:type="dxa"/>
              <w:bottom w:w="40" w:type="dxa"/>
              <w:right w:w="200" w:type="dxa"/>
            </w:tcMar>
            <w:vAlign w:val="center"/>
          </w:tcPr>
          <w:p w14:paraId="5DC26176" w14:textId="77777777" w:rsidR="002B488D" w:rsidRDefault="002B488D">
            <w:pPr>
              <w:jc w:val="center"/>
            </w:pPr>
            <w:r>
              <w:rPr>
                <w:rFonts w:eastAsia="Times New Roman" w:cs="Times New Roman"/>
                <w:sz w:val="22"/>
              </w:rPr>
              <w:t>0,0206</w:t>
            </w:r>
          </w:p>
        </w:tc>
      </w:tr>
      <w:tr w:rsidR="002B488D" w14:paraId="710AFCEE" w14:textId="77777777" w:rsidTr="002B488D">
        <w:trPr>
          <w:jc w:val="center"/>
        </w:trPr>
        <w:tc>
          <w:tcPr>
            <w:tcW w:w="824" w:type="pct"/>
            <w:shd w:val="clear" w:color="auto" w:fill="FFFFFF"/>
            <w:tcMar>
              <w:top w:w="40" w:type="dxa"/>
              <w:left w:w="200" w:type="dxa"/>
              <w:bottom w:w="40" w:type="dxa"/>
              <w:right w:w="200" w:type="dxa"/>
            </w:tcMar>
            <w:vAlign w:val="center"/>
          </w:tcPr>
          <w:p w14:paraId="7FF49105" w14:textId="77777777" w:rsidR="002B488D" w:rsidRDefault="002B488D">
            <w:r>
              <w:rPr>
                <w:rFonts w:eastAsia="Times New Roman" w:cs="Times New Roman"/>
                <w:sz w:val="22"/>
              </w:rPr>
              <w:t>Котельная №6/8</w:t>
            </w:r>
          </w:p>
        </w:tc>
        <w:tc>
          <w:tcPr>
            <w:tcW w:w="612" w:type="pct"/>
            <w:shd w:val="clear" w:color="auto" w:fill="FFFFFF"/>
            <w:tcMar>
              <w:top w:w="40" w:type="dxa"/>
              <w:left w:w="200" w:type="dxa"/>
              <w:bottom w:w="40" w:type="dxa"/>
              <w:right w:w="200" w:type="dxa"/>
            </w:tcMar>
            <w:vAlign w:val="center"/>
          </w:tcPr>
          <w:p w14:paraId="646C6B38" w14:textId="77777777" w:rsidR="002B488D" w:rsidRDefault="002B488D">
            <w:pPr>
              <w:jc w:val="center"/>
            </w:pPr>
            <w:r>
              <w:rPr>
                <w:rFonts w:eastAsia="Times New Roman" w:cs="Times New Roman"/>
                <w:sz w:val="22"/>
              </w:rPr>
              <w:t>0,3352</w:t>
            </w:r>
          </w:p>
        </w:tc>
        <w:tc>
          <w:tcPr>
            <w:tcW w:w="639" w:type="pct"/>
            <w:shd w:val="clear" w:color="auto" w:fill="FFFFFF"/>
            <w:tcMar>
              <w:top w:w="40" w:type="dxa"/>
              <w:left w:w="200" w:type="dxa"/>
              <w:bottom w:w="40" w:type="dxa"/>
              <w:right w:w="200" w:type="dxa"/>
            </w:tcMar>
            <w:vAlign w:val="center"/>
          </w:tcPr>
          <w:p w14:paraId="2E5A2DAB" w14:textId="77777777" w:rsidR="002B488D" w:rsidRDefault="002B488D">
            <w:pPr>
              <w:jc w:val="center"/>
            </w:pPr>
            <w:r>
              <w:rPr>
                <w:rFonts w:eastAsia="Times New Roman" w:cs="Times New Roman"/>
                <w:sz w:val="22"/>
              </w:rPr>
              <w:t>595,0000</w:t>
            </w:r>
          </w:p>
        </w:tc>
        <w:tc>
          <w:tcPr>
            <w:tcW w:w="793" w:type="pct"/>
            <w:shd w:val="clear" w:color="auto" w:fill="FFFFFF"/>
            <w:tcMar>
              <w:top w:w="40" w:type="dxa"/>
              <w:left w:w="200" w:type="dxa"/>
              <w:bottom w:w="40" w:type="dxa"/>
              <w:right w:w="200" w:type="dxa"/>
            </w:tcMar>
            <w:vAlign w:val="center"/>
          </w:tcPr>
          <w:p w14:paraId="5496C94B" w14:textId="77777777" w:rsidR="002B488D" w:rsidRDefault="002B488D">
            <w:pPr>
              <w:jc w:val="center"/>
            </w:pPr>
            <w:r>
              <w:rPr>
                <w:rFonts w:eastAsia="Times New Roman" w:cs="Times New Roman"/>
                <w:sz w:val="22"/>
              </w:rPr>
              <w:t>46,6730</w:t>
            </w:r>
          </w:p>
        </w:tc>
        <w:tc>
          <w:tcPr>
            <w:tcW w:w="793" w:type="pct"/>
            <w:shd w:val="clear" w:color="auto" w:fill="FFFFFF"/>
            <w:tcMar>
              <w:top w:w="40" w:type="dxa"/>
              <w:left w:w="200" w:type="dxa"/>
              <w:bottom w:w="40" w:type="dxa"/>
              <w:right w:w="200" w:type="dxa"/>
            </w:tcMar>
            <w:vAlign w:val="center"/>
          </w:tcPr>
          <w:p w14:paraId="37B529B9" w14:textId="77777777" w:rsidR="002B488D" w:rsidRDefault="002B488D">
            <w:pPr>
              <w:jc w:val="center"/>
            </w:pPr>
            <w:r>
              <w:rPr>
                <w:rFonts w:eastAsia="Times New Roman" w:cs="Times New Roman"/>
                <w:sz w:val="22"/>
              </w:rPr>
              <w:t>0,0072</w:t>
            </w:r>
          </w:p>
        </w:tc>
        <w:tc>
          <w:tcPr>
            <w:tcW w:w="520" w:type="pct"/>
            <w:shd w:val="clear" w:color="auto" w:fill="FFFFFF"/>
            <w:tcMar>
              <w:top w:w="40" w:type="dxa"/>
              <w:left w:w="200" w:type="dxa"/>
              <w:bottom w:w="40" w:type="dxa"/>
              <w:right w:w="200" w:type="dxa"/>
            </w:tcMar>
            <w:vAlign w:val="center"/>
          </w:tcPr>
          <w:p w14:paraId="3C0E7221" w14:textId="77777777" w:rsidR="002B488D" w:rsidRDefault="002B488D">
            <w:pPr>
              <w:jc w:val="center"/>
            </w:pPr>
            <w:r>
              <w:rPr>
                <w:rFonts w:eastAsia="Times New Roman" w:cs="Times New Roman"/>
                <w:sz w:val="22"/>
              </w:rPr>
              <w:t>0,0200</w:t>
            </w:r>
          </w:p>
        </w:tc>
        <w:tc>
          <w:tcPr>
            <w:tcW w:w="818" w:type="pct"/>
            <w:shd w:val="clear" w:color="auto" w:fill="FFFFFF"/>
            <w:tcMar>
              <w:top w:w="40" w:type="dxa"/>
              <w:left w:w="200" w:type="dxa"/>
              <w:bottom w:w="40" w:type="dxa"/>
              <w:right w:w="200" w:type="dxa"/>
            </w:tcMar>
            <w:vAlign w:val="center"/>
          </w:tcPr>
          <w:p w14:paraId="113D2040" w14:textId="77777777" w:rsidR="002B488D" w:rsidRDefault="002B488D">
            <w:pPr>
              <w:jc w:val="center"/>
            </w:pPr>
            <w:r>
              <w:rPr>
                <w:rFonts w:eastAsia="Times New Roman" w:cs="Times New Roman"/>
                <w:sz w:val="22"/>
              </w:rPr>
              <w:t>0,0034</w:t>
            </w:r>
          </w:p>
        </w:tc>
      </w:tr>
      <w:tr w:rsidR="002B488D" w14:paraId="77E2346D" w14:textId="77777777" w:rsidTr="002B488D">
        <w:trPr>
          <w:jc w:val="center"/>
        </w:trPr>
        <w:tc>
          <w:tcPr>
            <w:tcW w:w="824" w:type="pct"/>
            <w:shd w:val="clear" w:color="auto" w:fill="FFFFFF"/>
            <w:tcMar>
              <w:top w:w="40" w:type="dxa"/>
              <w:left w:w="200" w:type="dxa"/>
              <w:bottom w:w="40" w:type="dxa"/>
              <w:right w:w="200" w:type="dxa"/>
            </w:tcMar>
            <w:vAlign w:val="center"/>
          </w:tcPr>
          <w:p w14:paraId="4D9633D1" w14:textId="77777777" w:rsidR="002B488D" w:rsidRDefault="002B488D">
            <w:r>
              <w:rPr>
                <w:rFonts w:eastAsia="Times New Roman" w:cs="Times New Roman"/>
                <w:sz w:val="22"/>
              </w:rPr>
              <w:t>Котельная №6/9</w:t>
            </w:r>
          </w:p>
        </w:tc>
        <w:tc>
          <w:tcPr>
            <w:tcW w:w="612" w:type="pct"/>
            <w:shd w:val="clear" w:color="auto" w:fill="FFFFFF"/>
            <w:tcMar>
              <w:top w:w="40" w:type="dxa"/>
              <w:left w:w="200" w:type="dxa"/>
              <w:bottom w:w="40" w:type="dxa"/>
              <w:right w:w="200" w:type="dxa"/>
            </w:tcMar>
            <w:vAlign w:val="center"/>
          </w:tcPr>
          <w:p w14:paraId="164EAE6C" w14:textId="77777777" w:rsidR="002B488D" w:rsidRDefault="002B488D">
            <w:pPr>
              <w:jc w:val="center"/>
            </w:pPr>
            <w:r>
              <w:rPr>
                <w:rFonts w:eastAsia="Times New Roman" w:cs="Times New Roman"/>
                <w:sz w:val="22"/>
              </w:rPr>
              <w:t>1,1672</w:t>
            </w:r>
          </w:p>
        </w:tc>
        <w:tc>
          <w:tcPr>
            <w:tcW w:w="639" w:type="pct"/>
            <w:shd w:val="clear" w:color="auto" w:fill="FFFFFF"/>
            <w:tcMar>
              <w:top w:w="40" w:type="dxa"/>
              <w:left w:w="200" w:type="dxa"/>
              <w:bottom w:w="40" w:type="dxa"/>
              <w:right w:w="200" w:type="dxa"/>
            </w:tcMar>
            <w:vAlign w:val="center"/>
          </w:tcPr>
          <w:p w14:paraId="63862260" w14:textId="77777777" w:rsidR="002B488D" w:rsidRDefault="002B488D">
            <w:pPr>
              <w:jc w:val="center"/>
            </w:pPr>
            <w:r>
              <w:rPr>
                <w:rFonts w:eastAsia="Times New Roman" w:cs="Times New Roman"/>
                <w:sz w:val="22"/>
              </w:rPr>
              <w:t>1638,0000</w:t>
            </w:r>
          </w:p>
        </w:tc>
        <w:tc>
          <w:tcPr>
            <w:tcW w:w="793" w:type="pct"/>
            <w:shd w:val="clear" w:color="auto" w:fill="FFFFFF"/>
            <w:tcMar>
              <w:top w:w="40" w:type="dxa"/>
              <w:left w:w="200" w:type="dxa"/>
              <w:bottom w:w="40" w:type="dxa"/>
              <w:right w:w="200" w:type="dxa"/>
            </w:tcMar>
            <w:vAlign w:val="center"/>
          </w:tcPr>
          <w:p w14:paraId="2BE19F1C" w14:textId="77777777" w:rsidR="002B488D" w:rsidRDefault="002B488D">
            <w:pPr>
              <w:jc w:val="center"/>
            </w:pPr>
            <w:r>
              <w:rPr>
                <w:rFonts w:eastAsia="Times New Roman" w:cs="Times New Roman"/>
                <w:sz w:val="22"/>
              </w:rPr>
              <w:t>126,2850</w:t>
            </w:r>
          </w:p>
        </w:tc>
        <w:tc>
          <w:tcPr>
            <w:tcW w:w="793" w:type="pct"/>
            <w:shd w:val="clear" w:color="auto" w:fill="FFFFFF"/>
            <w:tcMar>
              <w:top w:w="40" w:type="dxa"/>
              <w:left w:w="200" w:type="dxa"/>
              <w:bottom w:w="40" w:type="dxa"/>
              <w:right w:w="200" w:type="dxa"/>
            </w:tcMar>
            <w:vAlign w:val="center"/>
          </w:tcPr>
          <w:p w14:paraId="09A1ADAC" w14:textId="77777777" w:rsidR="002B488D" w:rsidRDefault="002B488D">
            <w:pPr>
              <w:jc w:val="center"/>
            </w:pPr>
            <w:r>
              <w:rPr>
                <w:rFonts w:eastAsia="Times New Roman" w:cs="Times New Roman"/>
                <w:sz w:val="22"/>
              </w:rPr>
              <w:t>0,0092</w:t>
            </w:r>
          </w:p>
        </w:tc>
        <w:tc>
          <w:tcPr>
            <w:tcW w:w="520" w:type="pct"/>
            <w:shd w:val="clear" w:color="auto" w:fill="FFFFFF"/>
            <w:tcMar>
              <w:top w:w="40" w:type="dxa"/>
              <w:left w:w="200" w:type="dxa"/>
              <w:bottom w:w="40" w:type="dxa"/>
              <w:right w:w="200" w:type="dxa"/>
            </w:tcMar>
            <w:vAlign w:val="center"/>
          </w:tcPr>
          <w:p w14:paraId="1A905150" w14:textId="77777777" w:rsidR="002B488D" w:rsidRDefault="002B488D">
            <w:pPr>
              <w:jc w:val="center"/>
            </w:pPr>
            <w:r>
              <w:rPr>
                <w:rFonts w:eastAsia="Times New Roman" w:cs="Times New Roman"/>
                <w:sz w:val="22"/>
              </w:rPr>
              <w:t>0,1200</w:t>
            </w:r>
          </w:p>
        </w:tc>
        <w:tc>
          <w:tcPr>
            <w:tcW w:w="818" w:type="pct"/>
            <w:shd w:val="clear" w:color="auto" w:fill="FFFFFF"/>
            <w:tcMar>
              <w:top w:w="40" w:type="dxa"/>
              <w:left w:w="200" w:type="dxa"/>
              <w:bottom w:w="40" w:type="dxa"/>
              <w:right w:w="200" w:type="dxa"/>
            </w:tcMar>
            <w:vAlign w:val="center"/>
          </w:tcPr>
          <w:p w14:paraId="2D8C3BE3" w14:textId="77777777" w:rsidR="002B488D" w:rsidRDefault="002B488D">
            <w:pPr>
              <w:jc w:val="center"/>
            </w:pPr>
            <w:r>
              <w:rPr>
                <w:rFonts w:eastAsia="Times New Roman" w:cs="Times New Roman"/>
                <w:sz w:val="22"/>
              </w:rPr>
              <w:t>0,0117</w:t>
            </w:r>
          </w:p>
        </w:tc>
      </w:tr>
      <w:tr w:rsidR="002B488D" w14:paraId="7464AE0E" w14:textId="77777777" w:rsidTr="002B488D">
        <w:trPr>
          <w:jc w:val="center"/>
        </w:trPr>
        <w:tc>
          <w:tcPr>
            <w:tcW w:w="824" w:type="pct"/>
            <w:shd w:val="clear" w:color="auto" w:fill="FFFFFF"/>
            <w:tcMar>
              <w:top w:w="40" w:type="dxa"/>
              <w:left w:w="200" w:type="dxa"/>
              <w:bottom w:w="40" w:type="dxa"/>
              <w:right w:w="200" w:type="dxa"/>
            </w:tcMar>
            <w:vAlign w:val="center"/>
          </w:tcPr>
          <w:p w14:paraId="3C0225F2" w14:textId="77777777" w:rsidR="002B488D" w:rsidRDefault="002B488D">
            <w:r>
              <w:rPr>
                <w:rFonts w:eastAsia="Times New Roman" w:cs="Times New Roman"/>
                <w:sz w:val="22"/>
              </w:rPr>
              <w:t>Котельная №6/14</w:t>
            </w:r>
          </w:p>
        </w:tc>
        <w:tc>
          <w:tcPr>
            <w:tcW w:w="612" w:type="pct"/>
            <w:shd w:val="clear" w:color="auto" w:fill="FFFFFF"/>
            <w:tcMar>
              <w:top w:w="40" w:type="dxa"/>
              <w:left w:w="200" w:type="dxa"/>
              <w:bottom w:w="40" w:type="dxa"/>
              <w:right w:w="200" w:type="dxa"/>
            </w:tcMar>
            <w:vAlign w:val="center"/>
          </w:tcPr>
          <w:p w14:paraId="39768191" w14:textId="77777777" w:rsidR="002B488D" w:rsidRDefault="002B488D">
            <w:pPr>
              <w:jc w:val="center"/>
            </w:pPr>
            <w:r>
              <w:rPr>
                <w:rFonts w:eastAsia="Times New Roman" w:cs="Times New Roman"/>
                <w:sz w:val="22"/>
              </w:rPr>
              <w:t>0,6040</w:t>
            </w:r>
          </w:p>
        </w:tc>
        <w:tc>
          <w:tcPr>
            <w:tcW w:w="639" w:type="pct"/>
            <w:shd w:val="clear" w:color="auto" w:fill="FFFFFF"/>
            <w:tcMar>
              <w:top w:w="40" w:type="dxa"/>
              <w:left w:w="200" w:type="dxa"/>
              <w:bottom w:w="40" w:type="dxa"/>
              <w:right w:w="200" w:type="dxa"/>
            </w:tcMar>
            <w:vAlign w:val="center"/>
          </w:tcPr>
          <w:p w14:paraId="12556A8D" w14:textId="77777777" w:rsidR="002B488D" w:rsidRDefault="002B488D">
            <w:pPr>
              <w:jc w:val="center"/>
            </w:pPr>
            <w:r>
              <w:rPr>
                <w:rFonts w:eastAsia="Times New Roman" w:cs="Times New Roman"/>
                <w:sz w:val="22"/>
              </w:rPr>
              <w:t>4082,0000</w:t>
            </w:r>
          </w:p>
        </w:tc>
        <w:tc>
          <w:tcPr>
            <w:tcW w:w="793" w:type="pct"/>
            <w:shd w:val="clear" w:color="auto" w:fill="FFFFFF"/>
            <w:tcMar>
              <w:top w:w="40" w:type="dxa"/>
              <w:left w:w="200" w:type="dxa"/>
              <w:bottom w:w="40" w:type="dxa"/>
              <w:right w:w="200" w:type="dxa"/>
            </w:tcMar>
            <w:vAlign w:val="center"/>
          </w:tcPr>
          <w:p w14:paraId="71E552A6" w14:textId="77777777" w:rsidR="002B488D" w:rsidRDefault="002B488D">
            <w:pPr>
              <w:jc w:val="center"/>
            </w:pPr>
            <w:r>
              <w:rPr>
                <w:rFonts w:eastAsia="Times New Roman" w:cs="Times New Roman"/>
                <w:sz w:val="22"/>
              </w:rPr>
              <w:t>287,2906</w:t>
            </w:r>
          </w:p>
        </w:tc>
        <w:tc>
          <w:tcPr>
            <w:tcW w:w="793" w:type="pct"/>
            <w:shd w:val="clear" w:color="auto" w:fill="FFFFFF"/>
            <w:tcMar>
              <w:top w:w="40" w:type="dxa"/>
              <w:left w:w="200" w:type="dxa"/>
              <w:bottom w:w="40" w:type="dxa"/>
              <w:right w:w="200" w:type="dxa"/>
            </w:tcMar>
            <w:vAlign w:val="center"/>
          </w:tcPr>
          <w:p w14:paraId="05A0A9B0" w14:textId="77777777" w:rsidR="002B488D" w:rsidRDefault="002B488D">
            <w:pPr>
              <w:jc w:val="center"/>
            </w:pPr>
            <w:r>
              <w:rPr>
                <w:rFonts w:eastAsia="Times New Roman" w:cs="Times New Roman"/>
                <w:sz w:val="22"/>
              </w:rPr>
              <w:t>0,0021</w:t>
            </w:r>
          </w:p>
        </w:tc>
        <w:tc>
          <w:tcPr>
            <w:tcW w:w="520" w:type="pct"/>
            <w:shd w:val="clear" w:color="auto" w:fill="FFFFFF"/>
            <w:tcMar>
              <w:top w:w="40" w:type="dxa"/>
              <w:left w:w="200" w:type="dxa"/>
              <w:bottom w:w="40" w:type="dxa"/>
              <w:right w:w="200" w:type="dxa"/>
            </w:tcMar>
            <w:vAlign w:val="center"/>
          </w:tcPr>
          <w:p w14:paraId="7F9A7051" w14:textId="77777777" w:rsidR="002B488D" w:rsidRDefault="002B488D">
            <w:pPr>
              <w:jc w:val="center"/>
            </w:pPr>
            <w:r>
              <w:rPr>
                <w:rFonts w:eastAsia="Times New Roman" w:cs="Times New Roman"/>
                <w:sz w:val="22"/>
              </w:rPr>
              <w:t>0,2900</w:t>
            </w:r>
          </w:p>
        </w:tc>
        <w:tc>
          <w:tcPr>
            <w:tcW w:w="818" w:type="pct"/>
            <w:shd w:val="clear" w:color="auto" w:fill="FFFFFF"/>
            <w:tcMar>
              <w:top w:w="40" w:type="dxa"/>
              <w:left w:w="200" w:type="dxa"/>
              <w:bottom w:w="40" w:type="dxa"/>
              <w:right w:w="200" w:type="dxa"/>
            </w:tcMar>
            <w:vAlign w:val="center"/>
          </w:tcPr>
          <w:p w14:paraId="62D3DA25" w14:textId="77777777" w:rsidR="002B488D" w:rsidRDefault="002B488D">
            <w:pPr>
              <w:jc w:val="center"/>
            </w:pPr>
            <w:r>
              <w:rPr>
                <w:rFonts w:eastAsia="Times New Roman" w:cs="Times New Roman"/>
                <w:sz w:val="22"/>
              </w:rPr>
              <w:t>0,0060</w:t>
            </w:r>
          </w:p>
        </w:tc>
      </w:tr>
      <w:tr w:rsidR="002B488D" w14:paraId="35750BB5" w14:textId="77777777" w:rsidTr="002B488D">
        <w:trPr>
          <w:jc w:val="center"/>
        </w:trPr>
        <w:tc>
          <w:tcPr>
            <w:tcW w:w="824" w:type="pct"/>
            <w:shd w:val="clear" w:color="auto" w:fill="FFFFFF"/>
            <w:tcMar>
              <w:top w:w="40" w:type="dxa"/>
              <w:left w:w="200" w:type="dxa"/>
              <w:bottom w:w="40" w:type="dxa"/>
              <w:right w:w="200" w:type="dxa"/>
            </w:tcMar>
            <w:vAlign w:val="center"/>
          </w:tcPr>
          <w:p w14:paraId="55764F83" w14:textId="77777777" w:rsidR="002B488D" w:rsidRDefault="002B488D">
            <w:r>
              <w:rPr>
                <w:rFonts w:eastAsia="Times New Roman" w:cs="Times New Roman"/>
                <w:sz w:val="22"/>
              </w:rPr>
              <w:t>Котельная №6/15</w:t>
            </w:r>
          </w:p>
        </w:tc>
        <w:tc>
          <w:tcPr>
            <w:tcW w:w="612" w:type="pct"/>
            <w:shd w:val="clear" w:color="auto" w:fill="FFFFFF"/>
            <w:tcMar>
              <w:top w:w="40" w:type="dxa"/>
              <w:left w:w="200" w:type="dxa"/>
              <w:bottom w:w="40" w:type="dxa"/>
              <w:right w:w="200" w:type="dxa"/>
            </w:tcMar>
            <w:vAlign w:val="center"/>
          </w:tcPr>
          <w:p w14:paraId="36D53B51" w14:textId="77777777" w:rsidR="002B488D" w:rsidRDefault="002B488D">
            <w:pPr>
              <w:jc w:val="center"/>
            </w:pPr>
            <w:r>
              <w:rPr>
                <w:rFonts w:eastAsia="Times New Roman" w:cs="Times New Roman"/>
                <w:sz w:val="22"/>
              </w:rPr>
              <w:t>0,3653</w:t>
            </w:r>
          </w:p>
        </w:tc>
        <w:tc>
          <w:tcPr>
            <w:tcW w:w="639" w:type="pct"/>
            <w:shd w:val="clear" w:color="auto" w:fill="FFFFFF"/>
            <w:tcMar>
              <w:top w:w="40" w:type="dxa"/>
              <w:left w:w="200" w:type="dxa"/>
              <w:bottom w:w="40" w:type="dxa"/>
              <w:right w:w="200" w:type="dxa"/>
            </w:tcMar>
            <w:vAlign w:val="center"/>
          </w:tcPr>
          <w:p w14:paraId="2D516D64" w14:textId="77777777" w:rsidR="002B488D" w:rsidRDefault="002B488D">
            <w:pPr>
              <w:jc w:val="center"/>
            </w:pPr>
            <w:r>
              <w:rPr>
                <w:rFonts w:eastAsia="Times New Roman" w:cs="Times New Roman"/>
                <w:sz w:val="22"/>
              </w:rPr>
              <w:t>1814,0000</w:t>
            </w:r>
          </w:p>
        </w:tc>
        <w:tc>
          <w:tcPr>
            <w:tcW w:w="793" w:type="pct"/>
            <w:shd w:val="clear" w:color="auto" w:fill="FFFFFF"/>
            <w:tcMar>
              <w:top w:w="40" w:type="dxa"/>
              <w:left w:w="200" w:type="dxa"/>
              <w:bottom w:w="40" w:type="dxa"/>
              <w:right w:w="200" w:type="dxa"/>
            </w:tcMar>
            <w:vAlign w:val="center"/>
          </w:tcPr>
          <w:p w14:paraId="27DE5C70" w14:textId="77777777" w:rsidR="002B488D" w:rsidRDefault="002B488D">
            <w:pPr>
              <w:jc w:val="center"/>
            </w:pPr>
            <w:r>
              <w:rPr>
                <w:rFonts w:eastAsia="Times New Roman" w:cs="Times New Roman"/>
                <w:sz w:val="22"/>
              </w:rPr>
              <w:t>128,1010</w:t>
            </w:r>
          </w:p>
        </w:tc>
        <w:tc>
          <w:tcPr>
            <w:tcW w:w="793" w:type="pct"/>
            <w:shd w:val="clear" w:color="auto" w:fill="FFFFFF"/>
            <w:tcMar>
              <w:top w:w="40" w:type="dxa"/>
              <w:left w:w="200" w:type="dxa"/>
              <w:bottom w:w="40" w:type="dxa"/>
              <w:right w:w="200" w:type="dxa"/>
            </w:tcMar>
            <w:vAlign w:val="center"/>
          </w:tcPr>
          <w:p w14:paraId="188CF6A1" w14:textId="77777777" w:rsidR="002B488D" w:rsidRDefault="002B488D">
            <w:pPr>
              <w:jc w:val="center"/>
            </w:pPr>
            <w:r>
              <w:rPr>
                <w:rFonts w:eastAsia="Times New Roman" w:cs="Times New Roman"/>
                <w:sz w:val="22"/>
              </w:rPr>
              <w:t>0,0029</w:t>
            </w:r>
          </w:p>
        </w:tc>
        <w:tc>
          <w:tcPr>
            <w:tcW w:w="520" w:type="pct"/>
            <w:shd w:val="clear" w:color="auto" w:fill="FFFFFF"/>
            <w:tcMar>
              <w:top w:w="40" w:type="dxa"/>
              <w:left w:w="200" w:type="dxa"/>
              <w:bottom w:w="40" w:type="dxa"/>
              <w:right w:w="200" w:type="dxa"/>
            </w:tcMar>
            <w:vAlign w:val="center"/>
          </w:tcPr>
          <w:p w14:paraId="72DE2BF8" w14:textId="77777777" w:rsidR="002B488D" w:rsidRDefault="002B488D">
            <w:pPr>
              <w:jc w:val="center"/>
            </w:pPr>
            <w:r>
              <w:rPr>
                <w:rFonts w:eastAsia="Times New Roman" w:cs="Times New Roman"/>
                <w:sz w:val="22"/>
              </w:rPr>
              <w:t>-</w:t>
            </w:r>
          </w:p>
        </w:tc>
        <w:tc>
          <w:tcPr>
            <w:tcW w:w="818" w:type="pct"/>
            <w:shd w:val="clear" w:color="auto" w:fill="FFFFFF"/>
            <w:tcMar>
              <w:top w:w="40" w:type="dxa"/>
              <w:left w:w="200" w:type="dxa"/>
              <w:bottom w:w="40" w:type="dxa"/>
              <w:right w:w="200" w:type="dxa"/>
            </w:tcMar>
            <w:vAlign w:val="center"/>
          </w:tcPr>
          <w:p w14:paraId="5049ACBF" w14:textId="77777777" w:rsidR="002B488D" w:rsidRDefault="002B488D">
            <w:pPr>
              <w:jc w:val="center"/>
            </w:pPr>
            <w:r>
              <w:rPr>
                <w:rFonts w:eastAsia="Times New Roman" w:cs="Times New Roman"/>
                <w:sz w:val="22"/>
              </w:rPr>
              <w:t>-</w:t>
            </w:r>
          </w:p>
        </w:tc>
      </w:tr>
      <w:tr w:rsidR="002B488D" w14:paraId="12DB4932" w14:textId="77777777" w:rsidTr="002B488D">
        <w:trPr>
          <w:jc w:val="center"/>
        </w:trPr>
        <w:tc>
          <w:tcPr>
            <w:tcW w:w="824" w:type="pct"/>
            <w:shd w:val="clear" w:color="auto" w:fill="FFFFFF"/>
            <w:tcMar>
              <w:top w:w="40" w:type="dxa"/>
              <w:left w:w="200" w:type="dxa"/>
              <w:bottom w:w="40" w:type="dxa"/>
              <w:right w:w="200" w:type="dxa"/>
            </w:tcMar>
            <w:vAlign w:val="center"/>
          </w:tcPr>
          <w:p w14:paraId="664EDCF1" w14:textId="77777777" w:rsidR="002B488D" w:rsidRDefault="002B488D">
            <w:r>
              <w:rPr>
                <w:rFonts w:eastAsia="Times New Roman" w:cs="Times New Roman"/>
                <w:sz w:val="22"/>
              </w:rPr>
              <w:lastRenderedPageBreak/>
              <w:t>Котельная №6/16</w:t>
            </w:r>
          </w:p>
        </w:tc>
        <w:tc>
          <w:tcPr>
            <w:tcW w:w="612" w:type="pct"/>
            <w:shd w:val="clear" w:color="auto" w:fill="FFFFFF"/>
            <w:tcMar>
              <w:top w:w="40" w:type="dxa"/>
              <w:left w:w="200" w:type="dxa"/>
              <w:bottom w:w="40" w:type="dxa"/>
              <w:right w:w="200" w:type="dxa"/>
            </w:tcMar>
            <w:vAlign w:val="center"/>
          </w:tcPr>
          <w:p w14:paraId="7A7F009C" w14:textId="77777777" w:rsidR="002B488D" w:rsidRDefault="002B488D">
            <w:pPr>
              <w:jc w:val="center"/>
            </w:pPr>
            <w:r>
              <w:rPr>
                <w:rFonts w:eastAsia="Times New Roman" w:cs="Times New Roman"/>
                <w:sz w:val="22"/>
              </w:rPr>
              <w:t>0,2041</w:t>
            </w:r>
          </w:p>
        </w:tc>
        <w:tc>
          <w:tcPr>
            <w:tcW w:w="639" w:type="pct"/>
            <w:shd w:val="clear" w:color="auto" w:fill="FFFFFF"/>
            <w:tcMar>
              <w:top w:w="40" w:type="dxa"/>
              <w:left w:w="200" w:type="dxa"/>
              <w:bottom w:w="40" w:type="dxa"/>
              <w:right w:w="200" w:type="dxa"/>
            </w:tcMar>
            <w:vAlign w:val="center"/>
          </w:tcPr>
          <w:p w14:paraId="7547528F" w14:textId="77777777" w:rsidR="002B488D" w:rsidRDefault="002B488D">
            <w:pPr>
              <w:jc w:val="center"/>
            </w:pPr>
            <w:r>
              <w:rPr>
                <w:rFonts w:eastAsia="Times New Roman" w:cs="Times New Roman"/>
                <w:sz w:val="22"/>
              </w:rPr>
              <w:t>802,5000</w:t>
            </w:r>
          </w:p>
        </w:tc>
        <w:tc>
          <w:tcPr>
            <w:tcW w:w="793" w:type="pct"/>
            <w:shd w:val="clear" w:color="auto" w:fill="FFFFFF"/>
            <w:tcMar>
              <w:top w:w="40" w:type="dxa"/>
              <w:left w:w="200" w:type="dxa"/>
              <w:bottom w:w="40" w:type="dxa"/>
              <w:right w:w="200" w:type="dxa"/>
            </w:tcMar>
            <w:vAlign w:val="center"/>
          </w:tcPr>
          <w:p w14:paraId="4C373BBF" w14:textId="77777777" w:rsidR="002B488D" w:rsidRDefault="002B488D">
            <w:pPr>
              <w:jc w:val="center"/>
            </w:pPr>
            <w:r>
              <w:rPr>
                <w:rFonts w:eastAsia="Times New Roman" w:cs="Times New Roman"/>
                <w:sz w:val="22"/>
              </w:rPr>
              <w:t>53,3405</w:t>
            </w:r>
          </w:p>
        </w:tc>
        <w:tc>
          <w:tcPr>
            <w:tcW w:w="793" w:type="pct"/>
            <w:shd w:val="clear" w:color="auto" w:fill="FFFFFF"/>
            <w:tcMar>
              <w:top w:w="40" w:type="dxa"/>
              <w:left w:w="200" w:type="dxa"/>
              <w:bottom w:w="40" w:type="dxa"/>
              <w:right w:w="200" w:type="dxa"/>
            </w:tcMar>
            <w:vAlign w:val="center"/>
          </w:tcPr>
          <w:p w14:paraId="7DFBFBB4" w14:textId="77777777" w:rsidR="002B488D" w:rsidRDefault="002B488D">
            <w:pPr>
              <w:jc w:val="center"/>
            </w:pPr>
            <w:r>
              <w:rPr>
                <w:rFonts w:eastAsia="Times New Roman" w:cs="Times New Roman"/>
                <w:sz w:val="22"/>
              </w:rPr>
              <w:t>0,0038</w:t>
            </w:r>
          </w:p>
        </w:tc>
        <w:tc>
          <w:tcPr>
            <w:tcW w:w="520" w:type="pct"/>
            <w:shd w:val="clear" w:color="auto" w:fill="FFFFFF"/>
            <w:tcMar>
              <w:top w:w="40" w:type="dxa"/>
              <w:left w:w="200" w:type="dxa"/>
              <w:bottom w:w="40" w:type="dxa"/>
              <w:right w:w="200" w:type="dxa"/>
            </w:tcMar>
            <w:vAlign w:val="center"/>
          </w:tcPr>
          <w:p w14:paraId="46F4291E" w14:textId="77777777" w:rsidR="002B488D" w:rsidRDefault="002B488D">
            <w:pPr>
              <w:jc w:val="center"/>
            </w:pPr>
            <w:r>
              <w:rPr>
                <w:rFonts w:eastAsia="Times New Roman" w:cs="Times New Roman"/>
                <w:sz w:val="22"/>
              </w:rPr>
              <w:t>0,0400</w:t>
            </w:r>
          </w:p>
        </w:tc>
        <w:tc>
          <w:tcPr>
            <w:tcW w:w="818" w:type="pct"/>
            <w:shd w:val="clear" w:color="auto" w:fill="FFFFFF"/>
            <w:tcMar>
              <w:top w:w="40" w:type="dxa"/>
              <w:left w:w="200" w:type="dxa"/>
              <w:bottom w:w="40" w:type="dxa"/>
              <w:right w:w="200" w:type="dxa"/>
            </w:tcMar>
            <w:vAlign w:val="center"/>
          </w:tcPr>
          <w:p w14:paraId="1FDA4023" w14:textId="77777777" w:rsidR="002B488D" w:rsidRDefault="002B488D">
            <w:pPr>
              <w:jc w:val="center"/>
            </w:pPr>
            <w:r>
              <w:rPr>
                <w:rFonts w:eastAsia="Times New Roman" w:cs="Times New Roman"/>
                <w:sz w:val="22"/>
              </w:rPr>
              <w:t>0,0020</w:t>
            </w:r>
          </w:p>
        </w:tc>
      </w:tr>
      <w:tr w:rsidR="002B488D" w14:paraId="4F20646D" w14:textId="77777777" w:rsidTr="002B488D">
        <w:trPr>
          <w:jc w:val="center"/>
        </w:trPr>
        <w:tc>
          <w:tcPr>
            <w:tcW w:w="824" w:type="pct"/>
            <w:shd w:val="clear" w:color="auto" w:fill="FFFFFF"/>
            <w:tcMar>
              <w:top w:w="40" w:type="dxa"/>
              <w:left w:w="200" w:type="dxa"/>
              <w:bottom w:w="40" w:type="dxa"/>
              <w:right w:w="200" w:type="dxa"/>
            </w:tcMar>
            <w:vAlign w:val="center"/>
          </w:tcPr>
          <w:p w14:paraId="0193CBC6" w14:textId="77777777" w:rsidR="002B488D" w:rsidRDefault="002B488D">
            <w:r>
              <w:rPr>
                <w:rFonts w:eastAsia="Times New Roman" w:cs="Times New Roman"/>
                <w:sz w:val="22"/>
              </w:rPr>
              <w:t>Котельная №6/17</w:t>
            </w:r>
          </w:p>
        </w:tc>
        <w:tc>
          <w:tcPr>
            <w:tcW w:w="612" w:type="pct"/>
            <w:shd w:val="clear" w:color="auto" w:fill="FFFFFF"/>
            <w:tcMar>
              <w:top w:w="40" w:type="dxa"/>
              <w:left w:w="200" w:type="dxa"/>
              <w:bottom w:w="40" w:type="dxa"/>
              <w:right w:w="200" w:type="dxa"/>
            </w:tcMar>
            <w:vAlign w:val="center"/>
          </w:tcPr>
          <w:p w14:paraId="1DFD1EC8" w14:textId="77777777" w:rsidR="002B488D" w:rsidRDefault="002B488D">
            <w:pPr>
              <w:jc w:val="center"/>
            </w:pPr>
            <w:r>
              <w:rPr>
                <w:rFonts w:eastAsia="Times New Roman" w:cs="Times New Roman"/>
                <w:sz w:val="22"/>
              </w:rPr>
              <w:t>0,2950</w:t>
            </w:r>
          </w:p>
        </w:tc>
        <w:tc>
          <w:tcPr>
            <w:tcW w:w="639" w:type="pct"/>
            <w:shd w:val="clear" w:color="auto" w:fill="FFFFFF"/>
            <w:tcMar>
              <w:top w:w="40" w:type="dxa"/>
              <w:left w:w="200" w:type="dxa"/>
              <w:bottom w:w="40" w:type="dxa"/>
              <w:right w:w="200" w:type="dxa"/>
            </w:tcMar>
            <w:vAlign w:val="center"/>
          </w:tcPr>
          <w:p w14:paraId="1292ACD0" w14:textId="77777777" w:rsidR="002B488D" w:rsidRDefault="002B488D">
            <w:pPr>
              <w:jc w:val="center"/>
            </w:pPr>
            <w:r>
              <w:rPr>
                <w:rFonts w:eastAsia="Times New Roman" w:cs="Times New Roman"/>
                <w:sz w:val="22"/>
              </w:rPr>
              <w:t>1972,2000</w:t>
            </w:r>
          </w:p>
        </w:tc>
        <w:tc>
          <w:tcPr>
            <w:tcW w:w="793" w:type="pct"/>
            <w:shd w:val="clear" w:color="auto" w:fill="FFFFFF"/>
            <w:tcMar>
              <w:top w:w="40" w:type="dxa"/>
              <w:left w:w="200" w:type="dxa"/>
              <w:bottom w:w="40" w:type="dxa"/>
              <w:right w:w="200" w:type="dxa"/>
            </w:tcMar>
            <w:vAlign w:val="center"/>
          </w:tcPr>
          <w:p w14:paraId="1FFC517D" w14:textId="77777777" w:rsidR="002B488D" w:rsidRDefault="002B488D">
            <w:pPr>
              <w:jc w:val="center"/>
            </w:pPr>
            <w:r>
              <w:rPr>
                <w:rFonts w:eastAsia="Times New Roman" w:cs="Times New Roman"/>
                <w:sz w:val="22"/>
              </w:rPr>
              <w:t>166,4430</w:t>
            </w:r>
          </w:p>
        </w:tc>
        <w:tc>
          <w:tcPr>
            <w:tcW w:w="793" w:type="pct"/>
            <w:shd w:val="clear" w:color="auto" w:fill="FFFFFF"/>
            <w:tcMar>
              <w:top w:w="40" w:type="dxa"/>
              <w:left w:w="200" w:type="dxa"/>
              <w:bottom w:w="40" w:type="dxa"/>
              <w:right w:w="200" w:type="dxa"/>
            </w:tcMar>
            <w:vAlign w:val="center"/>
          </w:tcPr>
          <w:p w14:paraId="2DCEE0CC" w14:textId="77777777" w:rsidR="002B488D" w:rsidRDefault="002B488D">
            <w:pPr>
              <w:jc w:val="center"/>
            </w:pPr>
            <w:r>
              <w:rPr>
                <w:rFonts w:eastAsia="Times New Roman" w:cs="Times New Roman"/>
                <w:sz w:val="22"/>
              </w:rPr>
              <w:t>0,0018</w:t>
            </w:r>
          </w:p>
        </w:tc>
        <w:tc>
          <w:tcPr>
            <w:tcW w:w="520" w:type="pct"/>
            <w:shd w:val="clear" w:color="auto" w:fill="FFFFFF"/>
            <w:tcMar>
              <w:top w:w="40" w:type="dxa"/>
              <w:left w:w="200" w:type="dxa"/>
              <w:bottom w:w="40" w:type="dxa"/>
              <w:right w:w="200" w:type="dxa"/>
            </w:tcMar>
            <w:vAlign w:val="center"/>
          </w:tcPr>
          <w:p w14:paraId="7492ACAA" w14:textId="77777777" w:rsidR="002B488D" w:rsidRDefault="002B488D">
            <w:pPr>
              <w:jc w:val="center"/>
            </w:pPr>
            <w:r>
              <w:rPr>
                <w:rFonts w:eastAsia="Times New Roman" w:cs="Times New Roman"/>
                <w:sz w:val="22"/>
              </w:rPr>
              <w:t>0,0800</w:t>
            </w:r>
          </w:p>
        </w:tc>
        <w:tc>
          <w:tcPr>
            <w:tcW w:w="818" w:type="pct"/>
            <w:shd w:val="clear" w:color="auto" w:fill="FFFFFF"/>
            <w:tcMar>
              <w:top w:w="40" w:type="dxa"/>
              <w:left w:w="200" w:type="dxa"/>
              <w:bottom w:w="40" w:type="dxa"/>
              <w:right w:w="200" w:type="dxa"/>
            </w:tcMar>
            <w:vAlign w:val="center"/>
          </w:tcPr>
          <w:p w14:paraId="39F6E0F2" w14:textId="77777777" w:rsidR="002B488D" w:rsidRDefault="002B488D">
            <w:pPr>
              <w:jc w:val="center"/>
            </w:pPr>
            <w:r>
              <w:rPr>
                <w:rFonts w:eastAsia="Times New Roman" w:cs="Times New Roman"/>
                <w:sz w:val="22"/>
              </w:rPr>
              <w:t>0,0029</w:t>
            </w:r>
          </w:p>
        </w:tc>
      </w:tr>
      <w:tr w:rsidR="002B488D" w14:paraId="1547F9E1" w14:textId="77777777" w:rsidTr="002B488D">
        <w:trPr>
          <w:jc w:val="center"/>
        </w:trPr>
        <w:tc>
          <w:tcPr>
            <w:tcW w:w="824" w:type="pct"/>
            <w:shd w:val="clear" w:color="auto" w:fill="FFFFFF"/>
            <w:tcMar>
              <w:top w:w="40" w:type="dxa"/>
              <w:left w:w="200" w:type="dxa"/>
              <w:bottom w:w="40" w:type="dxa"/>
              <w:right w:w="200" w:type="dxa"/>
            </w:tcMar>
            <w:vAlign w:val="center"/>
          </w:tcPr>
          <w:p w14:paraId="28B99280" w14:textId="77777777" w:rsidR="002B488D" w:rsidRDefault="002B488D">
            <w:r>
              <w:rPr>
                <w:rFonts w:eastAsia="Times New Roman" w:cs="Times New Roman"/>
                <w:sz w:val="22"/>
              </w:rPr>
              <w:t>Котельная №6/18</w:t>
            </w:r>
          </w:p>
        </w:tc>
        <w:tc>
          <w:tcPr>
            <w:tcW w:w="612" w:type="pct"/>
            <w:shd w:val="clear" w:color="auto" w:fill="FFFFFF"/>
            <w:tcMar>
              <w:top w:w="40" w:type="dxa"/>
              <w:left w:w="200" w:type="dxa"/>
              <w:bottom w:w="40" w:type="dxa"/>
              <w:right w:w="200" w:type="dxa"/>
            </w:tcMar>
            <w:vAlign w:val="center"/>
          </w:tcPr>
          <w:p w14:paraId="7235F75D" w14:textId="77777777" w:rsidR="002B488D" w:rsidRDefault="002B488D">
            <w:pPr>
              <w:jc w:val="center"/>
            </w:pPr>
            <w:r>
              <w:rPr>
                <w:rFonts w:eastAsia="Times New Roman" w:cs="Times New Roman"/>
                <w:sz w:val="22"/>
              </w:rPr>
              <w:t>0,2231</w:t>
            </w:r>
          </w:p>
        </w:tc>
        <w:tc>
          <w:tcPr>
            <w:tcW w:w="639" w:type="pct"/>
            <w:shd w:val="clear" w:color="auto" w:fill="FFFFFF"/>
            <w:tcMar>
              <w:top w:w="40" w:type="dxa"/>
              <w:left w:w="200" w:type="dxa"/>
              <w:bottom w:w="40" w:type="dxa"/>
              <w:right w:w="200" w:type="dxa"/>
            </w:tcMar>
            <w:vAlign w:val="center"/>
          </w:tcPr>
          <w:p w14:paraId="1B5F93D6" w14:textId="77777777" w:rsidR="002B488D" w:rsidRDefault="002B488D">
            <w:pPr>
              <w:jc w:val="center"/>
            </w:pPr>
            <w:r>
              <w:rPr>
                <w:rFonts w:eastAsia="Times New Roman" w:cs="Times New Roman"/>
                <w:sz w:val="22"/>
              </w:rPr>
              <w:t>228,0000</w:t>
            </w:r>
          </w:p>
        </w:tc>
        <w:tc>
          <w:tcPr>
            <w:tcW w:w="793" w:type="pct"/>
            <w:shd w:val="clear" w:color="auto" w:fill="FFFFFF"/>
            <w:tcMar>
              <w:top w:w="40" w:type="dxa"/>
              <w:left w:w="200" w:type="dxa"/>
              <w:bottom w:w="40" w:type="dxa"/>
              <w:right w:w="200" w:type="dxa"/>
            </w:tcMar>
            <w:vAlign w:val="center"/>
          </w:tcPr>
          <w:p w14:paraId="3CB745B2" w14:textId="77777777" w:rsidR="002B488D" w:rsidRDefault="002B488D">
            <w:pPr>
              <w:jc w:val="center"/>
            </w:pPr>
            <w:r>
              <w:rPr>
                <w:rFonts w:eastAsia="Times New Roman" w:cs="Times New Roman"/>
                <w:sz w:val="22"/>
              </w:rPr>
              <w:t>19,5272</w:t>
            </w:r>
          </w:p>
        </w:tc>
        <w:tc>
          <w:tcPr>
            <w:tcW w:w="793" w:type="pct"/>
            <w:shd w:val="clear" w:color="auto" w:fill="FFFFFF"/>
            <w:tcMar>
              <w:top w:w="40" w:type="dxa"/>
              <w:left w:w="200" w:type="dxa"/>
              <w:bottom w:w="40" w:type="dxa"/>
              <w:right w:w="200" w:type="dxa"/>
            </w:tcMar>
            <w:vAlign w:val="center"/>
          </w:tcPr>
          <w:p w14:paraId="5DF9860B" w14:textId="77777777" w:rsidR="002B488D" w:rsidRDefault="002B488D">
            <w:pPr>
              <w:jc w:val="center"/>
            </w:pPr>
            <w:r>
              <w:rPr>
                <w:rFonts w:eastAsia="Times New Roman" w:cs="Times New Roman"/>
                <w:sz w:val="22"/>
              </w:rPr>
              <w:t>0,0114</w:t>
            </w:r>
          </w:p>
        </w:tc>
        <w:tc>
          <w:tcPr>
            <w:tcW w:w="520" w:type="pct"/>
            <w:shd w:val="clear" w:color="auto" w:fill="FFFFFF"/>
            <w:tcMar>
              <w:top w:w="40" w:type="dxa"/>
              <w:left w:w="200" w:type="dxa"/>
              <w:bottom w:w="40" w:type="dxa"/>
              <w:right w:w="200" w:type="dxa"/>
            </w:tcMar>
            <w:vAlign w:val="center"/>
          </w:tcPr>
          <w:p w14:paraId="48983FAB" w14:textId="77777777" w:rsidR="002B488D" w:rsidRDefault="002B488D">
            <w:pPr>
              <w:jc w:val="center"/>
            </w:pPr>
            <w:r>
              <w:rPr>
                <w:rFonts w:eastAsia="Times New Roman" w:cs="Times New Roman"/>
                <w:sz w:val="22"/>
              </w:rPr>
              <w:t>0,0200</w:t>
            </w:r>
          </w:p>
        </w:tc>
        <w:tc>
          <w:tcPr>
            <w:tcW w:w="818" w:type="pct"/>
            <w:shd w:val="clear" w:color="auto" w:fill="FFFFFF"/>
            <w:tcMar>
              <w:top w:w="40" w:type="dxa"/>
              <w:left w:w="200" w:type="dxa"/>
              <w:bottom w:w="40" w:type="dxa"/>
              <w:right w:w="200" w:type="dxa"/>
            </w:tcMar>
            <w:vAlign w:val="center"/>
          </w:tcPr>
          <w:p w14:paraId="13CF5DA3" w14:textId="77777777" w:rsidR="002B488D" w:rsidRDefault="002B488D">
            <w:pPr>
              <w:jc w:val="center"/>
            </w:pPr>
            <w:r>
              <w:rPr>
                <w:rFonts w:eastAsia="Times New Roman" w:cs="Times New Roman"/>
                <w:sz w:val="22"/>
              </w:rPr>
              <w:t>0,0022</w:t>
            </w:r>
          </w:p>
        </w:tc>
      </w:tr>
      <w:tr w:rsidR="002B488D" w14:paraId="395CF913" w14:textId="77777777" w:rsidTr="002B488D">
        <w:trPr>
          <w:jc w:val="center"/>
        </w:trPr>
        <w:tc>
          <w:tcPr>
            <w:tcW w:w="824" w:type="pct"/>
            <w:shd w:val="clear" w:color="auto" w:fill="FFFFFF"/>
            <w:tcMar>
              <w:top w:w="40" w:type="dxa"/>
              <w:left w:w="200" w:type="dxa"/>
              <w:bottom w:w="40" w:type="dxa"/>
              <w:right w:w="200" w:type="dxa"/>
            </w:tcMar>
            <w:vAlign w:val="center"/>
          </w:tcPr>
          <w:p w14:paraId="0549E10B" w14:textId="77777777" w:rsidR="002B488D" w:rsidRDefault="002B488D">
            <w:r>
              <w:rPr>
                <w:rFonts w:eastAsia="Times New Roman" w:cs="Times New Roman"/>
                <w:sz w:val="22"/>
              </w:rPr>
              <w:t>Котельная №6/19</w:t>
            </w:r>
          </w:p>
        </w:tc>
        <w:tc>
          <w:tcPr>
            <w:tcW w:w="612" w:type="pct"/>
            <w:shd w:val="clear" w:color="auto" w:fill="FFFFFF"/>
            <w:tcMar>
              <w:top w:w="40" w:type="dxa"/>
              <w:left w:w="200" w:type="dxa"/>
              <w:bottom w:w="40" w:type="dxa"/>
              <w:right w:w="200" w:type="dxa"/>
            </w:tcMar>
            <w:vAlign w:val="center"/>
          </w:tcPr>
          <w:p w14:paraId="7E4B0E3A" w14:textId="77777777" w:rsidR="002B488D" w:rsidRDefault="002B488D">
            <w:pPr>
              <w:jc w:val="center"/>
            </w:pPr>
            <w:r>
              <w:rPr>
                <w:rFonts w:eastAsia="Times New Roman" w:cs="Times New Roman"/>
                <w:sz w:val="22"/>
              </w:rPr>
              <w:t>0,2335</w:t>
            </w:r>
          </w:p>
        </w:tc>
        <w:tc>
          <w:tcPr>
            <w:tcW w:w="639" w:type="pct"/>
            <w:shd w:val="clear" w:color="auto" w:fill="FFFFFF"/>
            <w:tcMar>
              <w:top w:w="40" w:type="dxa"/>
              <w:left w:w="200" w:type="dxa"/>
              <w:bottom w:w="40" w:type="dxa"/>
              <w:right w:w="200" w:type="dxa"/>
            </w:tcMar>
            <w:vAlign w:val="center"/>
          </w:tcPr>
          <w:p w14:paraId="206DBFDB" w14:textId="77777777" w:rsidR="002B488D" w:rsidRDefault="002B488D">
            <w:pPr>
              <w:jc w:val="center"/>
            </w:pPr>
            <w:r>
              <w:rPr>
                <w:rFonts w:eastAsia="Times New Roman" w:cs="Times New Roman"/>
                <w:sz w:val="22"/>
              </w:rPr>
              <w:t>591,6000</w:t>
            </w:r>
          </w:p>
        </w:tc>
        <w:tc>
          <w:tcPr>
            <w:tcW w:w="793" w:type="pct"/>
            <w:shd w:val="clear" w:color="auto" w:fill="FFFFFF"/>
            <w:tcMar>
              <w:top w:w="40" w:type="dxa"/>
              <w:left w:w="200" w:type="dxa"/>
              <w:bottom w:w="40" w:type="dxa"/>
              <w:right w:w="200" w:type="dxa"/>
            </w:tcMar>
            <w:vAlign w:val="center"/>
          </w:tcPr>
          <w:p w14:paraId="2D6606E8" w14:textId="77777777" w:rsidR="002B488D" w:rsidRDefault="002B488D">
            <w:pPr>
              <w:jc w:val="center"/>
            </w:pPr>
            <w:r>
              <w:rPr>
                <w:rFonts w:eastAsia="Times New Roman" w:cs="Times New Roman"/>
                <w:sz w:val="22"/>
              </w:rPr>
              <w:t>50,0468</w:t>
            </w:r>
          </w:p>
        </w:tc>
        <w:tc>
          <w:tcPr>
            <w:tcW w:w="793" w:type="pct"/>
            <w:shd w:val="clear" w:color="auto" w:fill="FFFFFF"/>
            <w:tcMar>
              <w:top w:w="40" w:type="dxa"/>
              <w:left w:w="200" w:type="dxa"/>
              <w:bottom w:w="40" w:type="dxa"/>
              <w:right w:w="200" w:type="dxa"/>
            </w:tcMar>
            <w:vAlign w:val="center"/>
          </w:tcPr>
          <w:p w14:paraId="3E23BDA9" w14:textId="77777777" w:rsidR="002B488D" w:rsidRDefault="002B488D">
            <w:pPr>
              <w:jc w:val="center"/>
            </w:pPr>
            <w:r>
              <w:rPr>
                <w:rFonts w:eastAsia="Times New Roman" w:cs="Times New Roman"/>
                <w:sz w:val="22"/>
              </w:rPr>
              <w:t>0,0047</w:t>
            </w:r>
          </w:p>
        </w:tc>
        <w:tc>
          <w:tcPr>
            <w:tcW w:w="520" w:type="pct"/>
            <w:shd w:val="clear" w:color="auto" w:fill="FFFFFF"/>
            <w:tcMar>
              <w:top w:w="40" w:type="dxa"/>
              <w:left w:w="200" w:type="dxa"/>
              <w:bottom w:w="40" w:type="dxa"/>
              <w:right w:w="200" w:type="dxa"/>
            </w:tcMar>
            <w:vAlign w:val="center"/>
          </w:tcPr>
          <w:p w14:paraId="7C2FCBE4" w14:textId="77777777" w:rsidR="002B488D" w:rsidRDefault="002B488D">
            <w:pPr>
              <w:jc w:val="center"/>
            </w:pPr>
            <w:r>
              <w:rPr>
                <w:rFonts w:eastAsia="Times New Roman" w:cs="Times New Roman"/>
                <w:sz w:val="22"/>
              </w:rPr>
              <w:t>0,0300</w:t>
            </w:r>
          </w:p>
        </w:tc>
        <w:tc>
          <w:tcPr>
            <w:tcW w:w="818" w:type="pct"/>
            <w:shd w:val="clear" w:color="auto" w:fill="FFFFFF"/>
            <w:tcMar>
              <w:top w:w="40" w:type="dxa"/>
              <w:left w:w="200" w:type="dxa"/>
              <w:bottom w:w="40" w:type="dxa"/>
              <w:right w:w="200" w:type="dxa"/>
            </w:tcMar>
            <w:vAlign w:val="center"/>
          </w:tcPr>
          <w:p w14:paraId="50ADDF51" w14:textId="77777777" w:rsidR="002B488D" w:rsidRDefault="002B488D">
            <w:pPr>
              <w:jc w:val="center"/>
            </w:pPr>
            <w:r>
              <w:rPr>
                <w:rFonts w:eastAsia="Times New Roman" w:cs="Times New Roman"/>
                <w:sz w:val="22"/>
              </w:rPr>
              <w:t>0,0023</w:t>
            </w:r>
          </w:p>
        </w:tc>
      </w:tr>
      <w:tr w:rsidR="002B488D" w14:paraId="071BF663" w14:textId="77777777" w:rsidTr="002B488D">
        <w:trPr>
          <w:jc w:val="center"/>
        </w:trPr>
        <w:tc>
          <w:tcPr>
            <w:tcW w:w="824" w:type="pct"/>
            <w:shd w:val="clear" w:color="auto" w:fill="FFFFFF"/>
            <w:tcMar>
              <w:top w:w="40" w:type="dxa"/>
              <w:left w:w="200" w:type="dxa"/>
              <w:bottom w:w="40" w:type="dxa"/>
              <w:right w:w="200" w:type="dxa"/>
            </w:tcMar>
            <w:vAlign w:val="center"/>
          </w:tcPr>
          <w:p w14:paraId="3ECC0ECA" w14:textId="77777777" w:rsidR="002B488D" w:rsidRDefault="002B488D">
            <w:r>
              <w:rPr>
                <w:rFonts w:eastAsia="Times New Roman" w:cs="Times New Roman"/>
                <w:sz w:val="22"/>
              </w:rPr>
              <w:t>Котельная №6/20</w:t>
            </w:r>
          </w:p>
        </w:tc>
        <w:tc>
          <w:tcPr>
            <w:tcW w:w="612" w:type="pct"/>
            <w:shd w:val="clear" w:color="auto" w:fill="FFFFFF"/>
            <w:tcMar>
              <w:top w:w="40" w:type="dxa"/>
              <w:left w:w="200" w:type="dxa"/>
              <w:bottom w:w="40" w:type="dxa"/>
              <w:right w:w="200" w:type="dxa"/>
            </w:tcMar>
            <w:vAlign w:val="center"/>
          </w:tcPr>
          <w:p w14:paraId="356040C3" w14:textId="77777777" w:rsidR="002B488D" w:rsidRDefault="002B488D">
            <w:pPr>
              <w:jc w:val="center"/>
            </w:pPr>
            <w:r>
              <w:rPr>
                <w:rFonts w:eastAsia="Times New Roman" w:cs="Times New Roman"/>
                <w:sz w:val="22"/>
              </w:rPr>
              <w:t>0,0658</w:t>
            </w:r>
          </w:p>
        </w:tc>
        <w:tc>
          <w:tcPr>
            <w:tcW w:w="639" w:type="pct"/>
            <w:shd w:val="clear" w:color="auto" w:fill="FFFFFF"/>
            <w:tcMar>
              <w:top w:w="40" w:type="dxa"/>
              <w:left w:w="200" w:type="dxa"/>
              <w:bottom w:w="40" w:type="dxa"/>
              <w:right w:w="200" w:type="dxa"/>
            </w:tcMar>
            <w:vAlign w:val="center"/>
          </w:tcPr>
          <w:p w14:paraId="48A14976" w14:textId="77777777" w:rsidR="002B488D" w:rsidRDefault="002B488D">
            <w:pPr>
              <w:jc w:val="center"/>
            </w:pPr>
            <w:r>
              <w:rPr>
                <w:rFonts w:eastAsia="Times New Roman" w:cs="Times New Roman"/>
                <w:sz w:val="22"/>
              </w:rPr>
              <w:t>0,0000</w:t>
            </w:r>
          </w:p>
        </w:tc>
        <w:tc>
          <w:tcPr>
            <w:tcW w:w="793" w:type="pct"/>
            <w:shd w:val="clear" w:color="auto" w:fill="FFFFFF"/>
            <w:tcMar>
              <w:top w:w="40" w:type="dxa"/>
              <w:left w:w="200" w:type="dxa"/>
              <w:bottom w:w="40" w:type="dxa"/>
              <w:right w:w="200" w:type="dxa"/>
            </w:tcMar>
            <w:vAlign w:val="center"/>
          </w:tcPr>
          <w:p w14:paraId="6E8C1ECA" w14:textId="77777777" w:rsidR="002B488D" w:rsidRDefault="002B488D">
            <w:pPr>
              <w:jc w:val="center"/>
            </w:pPr>
            <w:r>
              <w:rPr>
                <w:rFonts w:eastAsia="Times New Roman" w:cs="Times New Roman"/>
                <w:sz w:val="22"/>
              </w:rPr>
              <w:t>0,0000</w:t>
            </w:r>
          </w:p>
        </w:tc>
        <w:tc>
          <w:tcPr>
            <w:tcW w:w="793" w:type="pct"/>
            <w:shd w:val="clear" w:color="auto" w:fill="FFFFFF"/>
            <w:tcMar>
              <w:top w:w="40" w:type="dxa"/>
              <w:left w:w="200" w:type="dxa"/>
              <w:bottom w:w="40" w:type="dxa"/>
              <w:right w:w="200" w:type="dxa"/>
            </w:tcMar>
            <w:vAlign w:val="center"/>
          </w:tcPr>
          <w:p w14:paraId="10860CF1" w14:textId="77777777" w:rsidR="002B488D" w:rsidRDefault="002B488D">
            <w:pPr>
              <w:jc w:val="center"/>
            </w:pPr>
            <w:r>
              <w:rPr>
                <w:rFonts w:eastAsia="Times New Roman" w:cs="Times New Roman"/>
                <w:sz w:val="22"/>
              </w:rPr>
              <w:t>-</w:t>
            </w:r>
          </w:p>
        </w:tc>
        <w:tc>
          <w:tcPr>
            <w:tcW w:w="520" w:type="pct"/>
            <w:shd w:val="clear" w:color="auto" w:fill="FFFFFF"/>
            <w:tcMar>
              <w:top w:w="40" w:type="dxa"/>
              <w:left w:w="200" w:type="dxa"/>
              <w:bottom w:w="40" w:type="dxa"/>
              <w:right w:w="200" w:type="dxa"/>
            </w:tcMar>
            <w:vAlign w:val="center"/>
          </w:tcPr>
          <w:p w14:paraId="01AB4036" w14:textId="77777777" w:rsidR="002B488D" w:rsidRDefault="002B488D">
            <w:pPr>
              <w:jc w:val="center"/>
            </w:pPr>
            <w:r>
              <w:rPr>
                <w:rFonts w:eastAsia="Times New Roman" w:cs="Times New Roman"/>
                <w:sz w:val="22"/>
              </w:rPr>
              <w:t>0,0100</w:t>
            </w:r>
          </w:p>
        </w:tc>
        <w:tc>
          <w:tcPr>
            <w:tcW w:w="818" w:type="pct"/>
            <w:shd w:val="clear" w:color="auto" w:fill="FFFFFF"/>
            <w:tcMar>
              <w:top w:w="40" w:type="dxa"/>
              <w:left w:w="200" w:type="dxa"/>
              <w:bottom w:w="40" w:type="dxa"/>
              <w:right w:w="200" w:type="dxa"/>
            </w:tcMar>
            <w:vAlign w:val="center"/>
          </w:tcPr>
          <w:p w14:paraId="21CB161C" w14:textId="77777777" w:rsidR="002B488D" w:rsidRDefault="002B488D">
            <w:pPr>
              <w:jc w:val="center"/>
            </w:pPr>
            <w:r>
              <w:rPr>
                <w:rFonts w:eastAsia="Times New Roman" w:cs="Times New Roman"/>
                <w:sz w:val="22"/>
              </w:rPr>
              <w:t>0,0007</w:t>
            </w:r>
          </w:p>
        </w:tc>
      </w:tr>
    </w:tbl>
    <w:p w14:paraId="56C7DFA6" w14:textId="77777777" w:rsidR="00185F2F" w:rsidRPr="00F47F31" w:rsidRDefault="00185F2F" w:rsidP="00185F2F">
      <w:pPr>
        <w:pStyle w:val="a1"/>
      </w:pPr>
    </w:p>
    <w:p w14:paraId="4CDBB92C" w14:textId="77777777" w:rsidR="00185F2F" w:rsidRPr="002B40F5" w:rsidRDefault="00185F2F" w:rsidP="00185F2F">
      <w:pPr>
        <w:pStyle w:val="2"/>
        <w:ind w:left="0" w:firstLine="0"/>
      </w:pPr>
      <w:bookmarkStart w:id="181" w:name="_Toc53927693"/>
      <w:bookmarkStart w:id="182" w:name="_Toc181869756"/>
      <w:r w:rsidRPr="002B40F5">
        <w:t>Часть 16. ПОКРЫТИЕ ПЕРСПЕКТИВНОЙ ТЕПЛОВОЙ НАГРУЗКИ, НЕ ОБЕСПЕЧЕННОЙ ТЕПЛОВОЙ МОЩНОСТЬЮ</w:t>
      </w:r>
      <w:bookmarkEnd w:id="181"/>
      <w:bookmarkEnd w:id="182"/>
    </w:p>
    <w:p w14:paraId="245BACF8" w14:textId="77777777" w:rsidR="00185F2F" w:rsidRPr="002B40F5" w:rsidRDefault="00185F2F" w:rsidP="00185F2F">
      <w:pPr>
        <w:rPr>
          <w:lang w:eastAsia="ru-RU"/>
        </w:rPr>
      </w:pPr>
    </w:p>
    <w:p w14:paraId="6C0773B8" w14:textId="77777777" w:rsidR="00185F2F" w:rsidRPr="002B40F5" w:rsidRDefault="00185F2F" w:rsidP="00185F2F">
      <w:pPr>
        <w:pStyle w:val="a1"/>
        <w:ind w:firstLine="709"/>
      </w:pPr>
      <w:r w:rsidRPr="002B40F5">
        <w:t>Данные объекты отсутствуют</w:t>
      </w:r>
    </w:p>
    <w:p w14:paraId="74EF3A93" w14:textId="77777777" w:rsidR="00185F2F" w:rsidRPr="002B40F5" w:rsidRDefault="00185F2F" w:rsidP="00185F2F"/>
    <w:p w14:paraId="18A7066D" w14:textId="77777777" w:rsidR="00185F2F" w:rsidRPr="00830DBB" w:rsidRDefault="00185F2F" w:rsidP="00185F2F">
      <w:pPr>
        <w:pStyle w:val="2"/>
        <w:ind w:left="0" w:firstLine="0"/>
      </w:pPr>
      <w:bookmarkStart w:id="183" w:name="_Toc53927694"/>
      <w:bookmarkStart w:id="184" w:name="_Toc181869757"/>
      <w:r w:rsidRPr="00830DBB">
        <w:t>Часть 17. МАКСИМАЛЬНАЯ ВЫРАБОТКА ЭЛЕКТРИЧЕСКОЙ ЭНЕРГИИ НА БАЗЕ ПРИРОСТА ТЕПЛОВОГО ПОТРЕБЛЕНИЯ НА КОЛЛЕКТОРАХ СУЩЕСТВУЮЩИХ ИСТОЧНИКОВ ТЕПЛОВОЙ ЭНЕРГИИ, ФУНКЦИОНИРУЮЩИХ В РЕЖИМЕ КОМБИНИРОВАННОЙ ВЫРАБОТКИ ЭЛЕКТРИЧЕСКОЙ И ТЕПЛОВОЙ ЭНЕРГИИ</w:t>
      </w:r>
      <w:bookmarkEnd w:id="183"/>
      <w:bookmarkEnd w:id="184"/>
    </w:p>
    <w:p w14:paraId="5AAE4229" w14:textId="77777777" w:rsidR="00185F2F" w:rsidRPr="00830DBB" w:rsidRDefault="00185F2F" w:rsidP="00185F2F">
      <w:pPr>
        <w:rPr>
          <w:lang w:eastAsia="ru-RU"/>
        </w:rPr>
      </w:pPr>
    </w:p>
    <w:p w14:paraId="6A2D126F" w14:textId="77777777" w:rsidR="00185F2F" w:rsidRPr="00830DBB" w:rsidRDefault="00185F2F" w:rsidP="00185F2F">
      <w:pPr>
        <w:pStyle w:val="a1"/>
        <w:ind w:firstLine="709"/>
      </w:pPr>
      <w:r w:rsidRPr="00830DBB">
        <w:t>Данные объекты отсутствуют</w:t>
      </w:r>
    </w:p>
    <w:p w14:paraId="5E29099C" w14:textId="77777777" w:rsidR="00185F2F" w:rsidRPr="00830DBB" w:rsidRDefault="00185F2F" w:rsidP="00185F2F"/>
    <w:p w14:paraId="676284FB" w14:textId="77777777" w:rsidR="00185F2F" w:rsidRPr="00145469" w:rsidRDefault="00185F2F" w:rsidP="00185F2F">
      <w:pPr>
        <w:pStyle w:val="2"/>
        <w:ind w:left="0" w:firstLine="0"/>
      </w:pPr>
      <w:bookmarkStart w:id="185" w:name="_Toc53927695"/>
      <w:bookmarkStart w:id="186" w:name="_Toc181869758"/>
      <w:r w:rsidRPr="00145469">
        <w:t>Часть 18. ОПРЕДЕЛЕНИЕ ПЕРСПЕКТИВНЫХ РЕЖИМОВ ЗАГРУЗКИ ИСТОЧНИКОВ ТЕПЛОВОЙ ЭНЕРГИИ ПО ПРИСОЕДИНЕННОЙ ТЕПЛОВОЙ НАГРУЗКЕ</w:t>
      </w:r>
      <w:bookmarkEnd w:id="185"/>
      <w:bookmarkEnd w:id="186"/>
    </w:p>
    <w:p w14:paraId="49946CD2" w14:textId="77777777" w:rsidR="00185F2F" w:rsidRDefault="00185F2F" w:rsidP="00185F2F">
      <w:pPr>
        <w:ind w:firstLine="709"/>
        <w:jc w:val="both"/>
        <w:rPr>
          <w:rFonts w:eastAsia="Times New Roman"/>
        </w:rPr>
      </w:pPr>
    </w:p>
    <w:p w14:paraId="5E1F93BF" w14:textId="77777777" w:rsidR="00185F2F" w:rsidRDefault="00185F2F" w:rsidP="00185F2F">
      <w:pPr>
        <w:ind w:firstLine="709"/>
        <w:jc w:val="both"/>
        <w:rPr>
          <w:rFonts w:cs="Times New Roman"/>
          <w:szCs w:val="24"/>
        </w:rPr>
      </w:pPr>
      <w:r>
        <w:rPr>
          <w:rFonts w:cs="Times New Roman"/>
          <w:szCs w:val="24"/>
        </w:rPr>
        <w:t>Перспективные режимы загрузки источников тепловой энергии по присоединенной тепловой нагрузке рассмотрены в главе 4 часть 1, текущего тома</w:t>
      </w:r>
    </w:p>
    <w:p w14:paraId="7C73EFF5" w14:textId="77777777" w:rsidR="00185F2F" w:rsidRPr="00145469" w:rsidRDefault="00185F2F" w:rsidP="00185F2F"/>
    <w:p w14:paraId="06C98796" w14:textId="77777777" w:rsidR="00185F2F" w:rsidRPr="008B56B4" w:rsidRDefault="00185F2F" w:rsidP="00185F2F">
      <w:pPr>
        <w:pStyle w:val="2"/>
        <w:ind w:left="0" w:firstLine="0"/>
      </w:pPr>
      <w:bookmarkStart w:id="187" w:name="_Toc53927696"/>
      <w:bookmarkStart w:id="188" w:name="_Toc181869759"/>
      <w:r w:rsidRPr="008B56B4">
        <w:t>Часть 19. ОПРЕДЕЛЕНИЕ ПОТРЕБНОСТИ В ТОПЛИВЕ И РЕКОМЕНДАЦИИ ПО ВИДАМ ИСПОЛЬЗУЕМОГО ТОПЛИВА</w:t>
      </w:r>
      <w:bookmarkEnd w:id="187"/>
      <w:bookmarkEnd w:id="188"/>
    </w:p>
    <w:p w14:paraId="7C634973" w14:textId="77777777" w:rsidR="00185F2F" w:rsidRPr="008B56B4" w:rsidRDefault="00185F2F" w:rsidP="00185F2F">
      <w:pPr>
        <w:rPr>
          <w:lang w:eastAsia="ru-RU"/>
        </w:rPr>
      </w:pPr>
    </w:p>
    <w:p w14:paraId="0805B751" w14:textId="77777777" w:rsidR="00185F2F" w:rsidRDefault="00185F2F" w:rsidP="00185F2F">
      <w:pPr>
        <w:pStyle w:val="a1"/>
        <w:ind w:firstLine="709"/>
        <w:rPr>
          <w:rFonts w:eastAsia="Calibri"/>
        </w:rPr>
      </w:pPr>
      <w:r w:rsidRPr="008B56B4">
        <w:rPr>
          <w:rFonts w:eastAsia="Calibri"/>
        </w:rPr>
        <w:t>Уровень и объем потребления топлива не измениться с учетом перспективы. Виды потребляемого топлива останутся неизменными.</w:t>
      </w:r>
    </w:p>
    <w:p w14:paraId="5E565FB0" w14:textId="77777777" w:rsidR="00185F2F" w:rsidRPr="008B56B4" w:rsidRDefault="00185F2F" w:rsidP="00185F2F"/>
    <w:p w14:paraId="32A1C4CC" w14:textId="77777777" w:rsidR="00185F2F" w:rsidRPr="00BF6007" w:rsidRDefault="00185F2F" w:rsidP="00185F2F">
      <w:pPr>
        <w:pStyle w:val="2"/>
        <w:ind w:left="0" w:firstLine="0"/>
      </w:pPr>
      <w:bookmarkStart w:id="189" w:name="_Toc45030146"/>
      <w:bookmarkStart w:id="190" w:name="_Toc53927677"/>
      <w:bookmarkStart w:id="191" w:name="_Toc181869760"/>
      <w:r w:rsidRPr="00BF6007">
        <w:t>Часть 20</w:t>
      </w:r>
      <w:r w:rsidRPr="0018683A">
        <w:t>.</w:t>
      </w:r>
      <w:r w:rsidRPr="00BF6007">
        <w:t xml:space="preserve"> ОПИСАНИЕ ИЗМЕНЕНИЙ В ПРЕДЛОЖЕНИЯХ ПО СТРОИТЕЛЬСТВУ, РЕКОНСТРУКЦИИ, ТЕХНИЧЕСКОМУ ПЕРЕВООРУЖЕНИЮ И (ИЛИ) МОДЕРНИЗАЦИИ ИСТОЧНИКОВ ТЕПЛОВОЙ ЭНЕРГИИ ЗА ПЕРИОД, ПРЕДШЕСТВУЮЩИЙ АКТУАЛИЗАЦИИ СХЕМЫ ТЕПЛОСНАБЖЕНИЯ, В ТОМ ЧИСЛЕ С УЧЕТОМ ВВЕДЕННЫХ В ЭКСПЛУАТАЦИЮ НОВЫХ, РЕКОНСТРУИРОВАННЫХ И ПРОШЕДШИХ ТЕХНИЧЕСКОЕ ПЕРЕВООРУЖЕНИЕ И (ИЛИ) МОДЕРНИЗАЦИЮ ИСТОЧНИКОВ ТЕПЛОВОЙ ЭНЕРГИИ</w:t>
      </w:r>
      <w:bookmarkEnd w:id="189"/>
      <w:bookmarkEnd w:id="190"/>
      <w:bookmarkEnd w:id="191"/>
    </w:p>
    <w:p w14:paraId="03078222" w14:textId="77777777" w:rsidR="00185F2F" w:rsidRPr="00C960EF" w:rsidRDefault="00185F2F" w:rsidP="00185F2F">
      <w:pPr>
        <w:pStyle w:val="af9"/>
        <w:spacing w:before="67"/>
        <w:ind w:right="110"/>
        <w:jc w:val="both"/>
        <w:rPr>
          <w:spacing w:val="-1"/>
        </w:rPr>
      </w:pPr>
    </w:p>
    <w:p w14:paraId="5217F26C" w14:textId="77777777" w:rsidR="00185F2F" w:rsidRPr="00BF6007" w:rsidRDefault="00185F2F" w:rsidP="00185F2F">
      <w:pPr>
        <w:pStyle w:val="af9"/>
        <w:spacing w:before="67"/>
        <w:ind w:right="110"/>
        <w:jc w:val="both"/>
        <w:rPr>
          <w:spacing w:val="-1"/>
        </w:rPr>
      </w:pPr>
      <w:r w:rsidRPr="00C960EF">
        <w:rPr>
          <w:spacing w:val="-1"/>
        </w:rPr>
        <w:t xml:space="preserve">При </w:t>
      </w:r>
      <w:r w:rsidRPr="00BF6007">
        <w:rPr>
          <w:spacing w:val="-1"/>
        </w:rPr>
        <w:t>актуализации</w:t>
      </w:r>
      <w:r w:rsidRPr="00C960EF">
        <w:rPr>
          <w:spacing w:val="-1"/>
        </w:rPr>
        <w:t xml:space="preserve"> </w:t>
      </w:r>
      <w:r w:rsidRPr="00BF6007">
        <w:rPr>
          <w:spacing w:val="-1"/>
        </w:rPr>
        <w:t>Схемы</w:t>
      </w:r>
      <w:r w:rsidRPr="00C960EF">
        <w:rPr>
          <w:spacing w:val="-1"/>
        </w:rPr>
        <w:t xml:space="preserve"> </w:t>
      </w:r>
      <w:r w:rsidRPr="00BF6007">
        <w:rPr>
          <w:spacing w:val="-1"/>
        </w:rPr>
        <w:t>теплоснабжения</w:t>
      </w:r>
      <w:r w:rsidRPr="00C960EF">
        <w:rPr>
          <w:spacing w:val="-1"/>
        </w:rPr>
        <w:t xml:space="preserve"> на </w:t>
      </w:r>
      <w:r>
        <w:rPr>
          <w:spacing w:val="-1"/>
        </w:rPr>
        <w:t>2024</w:t>
      </w:r>
      <w:r w:rsidRPr="00C960EF">
        <w:rPr>
          <w:spacing w:val="-1"/>
        </w:rPr>
        <w:t xml:space="preserve"> г. </w:t>
      </w:r>
      <w:r w:rsidRPr="00BF6007">
        <w:rPr>
          <w:spacing w:val="-1"/>
        </w:rPr>
        <w:t>корректировки</w:t>
      </w:r>
      <w:r w:rsidRPr="00C960EF">
        <w:rPr>
          <w:spacing w:val="-1"/>
        </w:rPr>
        <w:t xml:space="preserve"> </w:t>
      </w:r>
      <w:r w:rsidRPr="00BF6007">
        <w:rPr>
          <w:spacing w:val="-1"/>
        </w:rPr>
        <w:t xml:space="preserve">коснулись: </w:t>
      </w:r>
    </w:p>
    <w:p w14:paraId="7BBBE92F" w14:textId="77777777" w:rsidR="00185F2F" w:rsidRPr="00BF6007" w:rsidRDefault="00185F2F" w:rsidP="00185F2F">
      <w:pPr>
        <w:pStyle w:val="af9"/>
        <w:spacing w:before="67"/>
        <w:ind w:right="110"/>
        <w:jc w:val="both"/>
        <w:rPr>
          <w:spacing w:val="-1"/>
        </w:rPr>
      </w:pPr>
      <w:r w:rsidRPr="00BF6007">
        <w:rPr>
          <w:spacing w:val="-1"/>
        </w:rPr>
        <w:t xml:space="preserve">-Глава скорректирован в соответствии с требованиями Постановление Правительства Российской Федерации от 22 февраля 2012 г. N 154 «О требованиях к схемам </w:t>
      </w:r>
      <w:r w:rsidRPr="00BF6007">
        <w:rPr>
          <w:spacing w:val="-1"/>
        </w:rPr>
        <w:lastRenderedPageBreak/>
        <w:t>теплоснабжения, порядку их разработки и утверждения»;</w:t>
      </w:r>
    </w:p>
    <w:p w14:paraId="72ED99A5" w14:textId="77777777" w:rsidR="00185F2F" w:rsidRPr="00BF6007" w:rsidRDefault="00185F2F" w:rsidP="00185F2F"/>
    <w:p w14:paraId="202C4C99" w14:textId="77777777" w:rsidR="00185F2F" w:rsidRPr="0041075F" w:rsidRDefault="00B23F46" w:rsidP="00185F2F">
      <w:pPr>
        <w:pStyle w:val="2"/>
        <w:ind w:left="0" w:firstLine="0"/>
        <w:rPr>
          <w:sz w:val="28"/>
          <w:szCs w:val="28"/>
        </w:rPr>
      </w:pPr>
      <w:hyperlink r:id="rId110" w:anchor="bookmark85" w:history="1">
        <w:bookmarkStart w:id="192" w:name="_Toc45625253"/>
        <w:bookmarkStart w:id="193" w:name="_Toc181869761"/>
        <w:r w:rsidR="00185F2F" w:rsidRPr="005A50D6">
          <w:rPr>
            <w:sz w:val="28"/>
            <w:szCs w:val="28"/>
          </w:rPr>
          <w:t xml:space="preserve">ГЛАВА </w:t>
        </w:r>
        <w:r w:rsidR="00185F2F">
          <w:rPr>
            <w:sz w:val="28"/>
            <w:szCs w:val="28"/>
          </w:rPr>
          <w:t>8</w:t>
        </w:r>
        <w:r w:rsidR="00185F2F" w:rsidRPr="005A50D6">
          <w:rPr>
            <w:sz w:val="28"/>
            <w:szCs w:val="28"/>
          </w:rPr>
          <w:t xml:space="preserve">.  </w:t>
        </w:r>
      </w:hyperlink>
      <w:r w:rsidR="00185F2F" w:rsidRPr="005A50D6">
        <w:rPr>
          <w:sz w:val="28"/>
        </w:rPr>
        <w:t>ПРЕДЛОЖЕНИЯ ПО СТРОИТЕЛЬСТВУ, РЕКОНСТРУКЦИИ И (ИЛИ) МОДЕРНИЗАЦИИ ТЕПЛОВЫХ СЕТЕЙ</w:t>
      </w:r>
      <w:bookmarkEnd w:id="192"/>
      <w:bookmarkEnd w:id="193"/>
    </w:p>
    <w:p w14:paraId="5E835495" w14:textId="77777777" w:rsidR="00185F2F" w:rsidRDefault="00185F2F" w:rsidP="00185F2F"/>
    <w:p w14:paraId="6F50D183" w14:textId="77777777" w:rsidR="00185F2F" w:rsidRPr="002875AD" w:rsidRDefault="00B23F46" w:rsidP="00185F2F">
      <w:pPr>
        <w:pStyle w:val="2"/>
        <w:ind w:left="0" w:firstLine="0"/>
      </w:pPr>
      <w:hyperlink r:id="rId111" w:anchor="bookmark86" w:history="1">
        <w:bookmarkStart w:id="194" w:name="_Toc30081887"/>
        <w:bookmarkStart w:id="195" w:name="_Toc30085122"/>
        <w:bookmarkStart w:id="196" w:name="_Toc32845388"/>
        <w:bookmarkStart w:id="197" w:name="_Toc45625254"/>
        <w:bookmarkStart w:id="198" w:name="_Toc181869762"/>
        <w:r w:rsidR="00185F2F" w:rsidRPr="005A50D6">
          <w:t xml:space="preserve">Часть 1. </w:t>
        </w:r>
      </w:hyperlink>
      <w:bookmarkEnd w:id="194"/>
      <w:bookmarkEnd w:id="195"/>
      <w:bookmarkEnd w:id="196"/>
      <w:r w:rsidR="00185F2F" w:rsidRPr="005A50D6">
        <w:t>ПРЕДЛОЖЕНИЯ ПО РЕКОНСТРУКЦИИ И (ИЛИ) МОДЕРНИЗАЦИИ,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bookmarkEnd w:id="197"/>
      <w:bookmarkEnd w:id="198"/>
    </w:p>
    <w:p w14:paraId="0A827253" w14:textId="77777777" w:rsidR="00185F2F" w:rsidRPr="00DB05B4" w:rsidRDefault="00185F2F" w:rsidP="00185F2F">
      <w:pPr>
        <w:pStyle w:val="a1"/>
        <w:rPr>
          <w:lang w:eastAsia="ru-RU"/>
        </w:rPr>
      </w:pPr>
    </w:p>
    <w:p w14:paraId="496884A3" w14:textId="77777777" w:rsidR="00185F2F" w:rsidRDefault="00185F2F" w:rsidP="00185F2F">
      <w:pPr>
        <w:pStyle w:val="a1"/>
        <w:ind w:firstLine="709"/>
        <w:jc w:val="both"/>
      </w:pPr>
      <w:r>
        <w:t>На территории муниципального образования отсутствуют зоны с дефицитом тепловой мощности.</w:t>
      </w:r>
    </w:p>
    <w:p w14:paraId="49B53AAE" w14:textId="77777777" w:rsidR="00185F2F" w:rsidRPr="00A17794" w:rsidRDefault="00185F2F" w:rsidP="00185F2F">
      <w:pPr>
        <w:pStyle w:val="a1"/>
        <w:rPr>
          <w:lang w:eastAsia="ru-RU"/>
        </w:rPr>
      </w:pPr>
    </w:p>
    <w:p w14:paraId="4898FA67" w14:textId="77777777" w:rsidR="00185F2F" w:rsidRDefault="00B23F46" w:rsidP="00185F2F">
      <w:pPr>
        <w:pStyle w:val="2"/>
        <w:ind w:left="0" w:firstLine="0"/>
      </w:pPr>
      <w:hyperlink r:id="rId112" w:anchor="bookmark87" w:history="1">
        <w:bookmarkStart w:id="199" w:name="_Toc30081888"/>
        <w:bookmarkStart w:id="200" w:name="_Toc30085123"/>
        <w:bookmarkStart w:id="201" w:name="_Toc32845389"/>
        <w:bookmarkStart w:id="202" w:name="_Toc45625255"/>
        <w:bookmarkStart w:id="203" w:name="_Toc181869763"/>
        <w:r w:rsidR="00185F2F" w:rsidRPr="008F4091">
          <w:t xml:space="preserve">Часть 2. </w:t>
        </w:r>
      </w:hyperlink>
      <w:bookmarkEnd w:id="199"/>
      <w:bookmarkEnd w:id="200"/>
      <w:bookmarkEnd w:id="201"/>
      <w:r w:rsidR="00185F2F" w:rsidRPr="008F4091">
        <w:t>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 ГОРОДСКОГО ОКРУГА, ГОРОДА ФЕДЕРАЛЬНОГО ЗНАЧЕНИЯ</w:t>
      </w:r>
      <w:bookmarkEnd w:id="202"/>
      <w:bookmarkEnd w:id="203"/>
    </w:p>
    <w:p w14:paraId="2FCB2F6A" w14:textId="77777777" w:rsidR="00185F2F" w:rsidRDefault="00185F2F" w:rsidP="00185F2F">
      <w:pPr>
        <w:tabs>
          <w:tab w:val="left" w:pos="1276"/>
        </w:tabs>
        <w:jc w:val="both"/>
        <w:rPr>
          <w:sz w:val="23"/>
          <w:szCs w:val="23"/>
          <w:highlight w:val="yellow"/>
        </w:rPr>
      </w:pPr>
    </w:p>
    <w:p w14:paraId="20E6C1DD" w14:textId="77777777" w:rsidR="00185F2F" w:rsidRDefault="00185F2F" w:rsidP="00185F2F">
      <w:pPr>
        <w:pStyle w:val="a1"/>
        <w:ind w:firstLine="709"/>
        <w:jc w:val="both"/>
      </w:pPr>
      <w:r w:rsidRPr="00E813AB">
        <w:t xml:space="preserve">Перспективная застройка </w:t>
      </w:r>
      <w:r>
        <w:t>Лазовский муниципальный округ</w:t>
      </w:r>
      <w:r w:rsidRPr="00E813AB">
        <w:t xml:space="preserve"> планируется в существующих, обеспеченных централизованным теплоснабжением по магистральным трубопроводам районах. По мере ввода новых потребителей будет выполняться разводящая сеть от магистральных трубопроводов. Застройщик осуществляет подключение к тепловым сетям в установленном законодательством порядке, в соответствии с проектом застройки земельного участка.</w:t>
      </w:r>
    </w:p>
    <w:p w14:paraId="4FA7F248" w14:textId="77777777" w:rsidR="00185F2F" w:rsidRDefault="00185F2F" w:rsidP="00185F2F"/>
    <w:p w14:paraId="79069A6E" w14:textId="77777777" w:rsidR="00185F2F" w:rsidRDefault="00185F2F" w:rsidP="00185F2F">
      <w:pPr>
        <w:pStyle w:val="2"/>
        <w:ind w:left="0" w:firstLine="0"/>
      </w:pPr>
      <w:bookmarkStart w:id="204" w:name="_Toc181869764"/>
      <w:r w:rsidRPr="00305582">
        <w:t xml:space="preserve">Часть 3. </w:t>
      </w:r>
      <w:r w:rsidRPr="00A136BE">
        <w:t>ПРЕДЛОЖЕНИЯ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204"/>
    </w:p>
    <w:p w14:paraId="0D5F6BD8" w14:textId="77777777" w:rsidR="00185F2F" w:rsidRDefault="00185F2F" w:rsidP="00185F2F">
      <w:pPr>
        <w:pStyle w:val="af9"/>
        <w:spacing w:line="289" w:lineRule="auto"/>
        <w:ind w:right="119" w:hanging="116"/>
        <w:rPr>
          <w:spacing w:val="-2"/>
          <w:highlight w:val="green"/>
        </w:rPr>
      </w:pPr>
    </w:p>
    <w:p w14:paraId="20B8F6F1" w14:textId="77777777" w:rsidR="00185F2F" w:rsidRDefault="00185F2F" w:rsidP="00185F2F">
      <w:pPr>
        <w:pStyle w:val="a1"/>
        <w:ind w:firstLine="709"/>
        <w:jc w:val="both"/>
        <w:rPr>
          <w:lang w:eastAsia="ru-RU"/>
        </w:rPr>
      </w:pPr>
      <w:r>
        <w:t>Строительство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в муниципальном образовании, не запланирована.</w:t>
      </w:r>
    </w:p>
    <w:p w14:paraId="72E63B3D" w14:textId="77777777" w:rsidR="00185F2F" w:rsidRDefault="00185F2F" w:rsidP="00185F2F">
      <w:pPr>
        <w:pStyle w:val="a1"/>
        <w:rPr>
          <w:lang w:eastAsia="ru-RU"/>
        </w:rPr>
      </w:pPr>
    </w:p>
    <w:p w14:paraId="057B7C23" w14:textId="77777777" w:rsidR="00185F2F" w:rsidRPr="002875AD" w:rsidRDefault="00185F2F" w:rsidP="00185F2F">
      <w:pPr>
        <w:pStyle w:val="2"/>
        <w:ind w:left="0" w:firstLine="0"/>
      </w:pPr>
      <w:bookmarkStart w:id="205" w:name="_Toc45625257"/>
      <w:bookmarkStart w:id="206" w:name="_Toc181869765"/>
      <w:r w:rsidRPr="00EF60D7">
        <w:t>Часть 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bookmarkEnd w:id="205"/>
      <w:bookmarkEnd w:id="206"/>
    </w:p>
    <w:p w14:paraId="6D56109F" w14:textId="77777777" w:rsidR="00185F2F" w:rsidRPr="003A7363" w:rsidRDefault="00185F2F" w:rsidP="00185F2F">
      <w:pPr>
        <w:pStyle w:val="af9"/>
        <w:spacing w:line="289" w:lineRule="auto"/>
        <w:ind w:left="0" w:right="119" w:firstLine="709"/>
      </w:pPr>
    </w:p>
    <w:p w14:paraId="19C88FA9" w14:textId="77777777" w:rsidR="00185F2F" w:rsidRDefault="00185F2F" w:rsidP="00185F2F">
      <w:pPr>
        <w:pStyle w:val="a1"/>
        <w:ind w:firstLine="709"/>
        <w:jc w:val="both"/>
        <w:rPr>
          <w:lang w:eastAsia="ru-RU"/>
        </w:rPr>
      </w:pPr>
      <w:r w:rsidRPr="003A7363">
        <w:rPr>
          <w:lang w:eastAsia="ru-RU"/>
        </w:rPr>
        <w:t>Схемой теплоснабжения предусмотрена перекладка сетей, исчерпавших свой ресурс и нуждающихся в замене, одним из ожидаемых результатов реализации которых является снижение объема потерь тепловой энергии и, как следствие, повышение эффективности функционирования системы теплоснабжения в целом.</w:t>
      </w:r>
    </w:p>
    <w:p w14:paraId="3E3C0F73" w14:textId="77777777" w:rsidR="00185F2F" w:rsidRPr="002875AD" w:rsidRDefault="00185F2F" w:rsidP="00185F2F">
      <w:pPr>
        <w:jc w:val="both"/>
        <w:rPr>
          <w:rFonts w:cs="Times New Roman"/>
          <w:lang w:eastAsia="ru-RU"/>
        </w:rPr>
      </w:pPr>
      <w:bookmarkStart w:id="207" w:name="_Toc32845393"/>
      <w:bookmarkStart w:id="208" w:name="_Toc30085127"/>
      <w:bookmarkStart w:id="209" w:name="_Toc30081892"/>
    </w:p>
    <w:p w14:paraId="21298C71" w14:textId="77777777" w:rsidR="00185F2F" w:rsidRPr="002875AD" w:rsidRDefault="00B23F46" w:rsidP="00185F2F">
      <w:pPr>
        <w:pStyle w:val="2"/>
        <w:ind w:left="0" w:firstLine="0"/>
      </w:pPr>
      <w:hyperlink r:id="rId113" w:anchor="bookmark90" w:history="1">
        <w:bookmarkStart w:id="210" w:name="_Toc30081891"/>
        <w:bookmarkStart w:id="211" w:name="_Toc30085126"/>
        <w:bookmarkStart w:id="212" w:name="_Toc32845392"/>
        <w:bookmarkStart w:id="213" w:name="_Toc45625258"/>
        <w:bookmarkStart w:id="214" w:name="_Toc181869766"/>
        <w:r w:rsidR="00185F2F" w:rsidRPr="00EF60D7">
          <w:t xml:space="preserve">Часть 5. </w:t>
        </w:r>
      </w:hyperlink>
      <w:bookmarkEnd w:id="210"/>
      <w:bookmarkEnd w:id="211"/>
      <w:bookmarkEnd w:id="212"/>
      <w:r w:rsidR="00185F2F" w:rsidRPr="00EF60D7">
        <w:t>ПРЕДЛОЖЕНИЯ ПО СТРОИТЕЛЬСТВУ ТЕПЛОВЫХ СЕТЕЙ ДЛЯ ОБЕСПЕЧЕНИЯ НОРМАТИВНОЙ НАДЕЖНОСТИ ТЕПЛОСНАБЖЕНИЯ</w:t>
      </w:r>
      <w:bookmarkEnd w:id="213"/>
      <w:bookmarkEnd w:id="214"/>
    </w:p>
    <w:p w14:paraId="51FD8079" w14:textId="77777777" w:rsidR="00185F2F" w:rsidRDefault="00185F2F" w:rsidP="00185F2F"/>
    <w:bookmarkEnd w:id="207"/>
    <w:bookmarkEnd w:id="208"/>
    <w:bookmarkEnd w:id="209"/>
    <w:p w14:paraId="05368F5B" w14:textId="77777777" w:rsidR="00185F2F" w:rsidRDefault="00185F2F" w:rsidP="00185F2F">
      <w:pPr>
        <w:pStyle w:val="a1"/>
        <w:ind w:firstLine="709"/>
        <w:jc w:val="both"/>
      </w:pPr>
      <w:r>
        <w:t>На территории муниципального образования не планируется строительство тепловых сетей для обеспечения нормативной надежности теплоснабжения.</w:t>
      </w:r>
    </w:p>
    <w:p w14:paraId="19265108" w14:textId="77777777" w:rsidR="00185F2F" w:rsidRPr="002875AD" w:rsidRDefault="00185F2F" w:rsidP="00185F2F"/>
    <w:p w14:paraId="6DFF5182" w14:textId="77777777" w:rsidR="00185F2F" w:rsidRPr="002875AD" w:rsidRDefault="00B23F46" w:rsidP="00185F2F">
      <w:pPr>
        <w:pStyle w:val="2"/>
        <w:ind w:left="0" w:firstLine="0"/>
      </w:pPr>
      <w:hyperlink r:id="rId114" w:anchor="bookmark97" w:history="1">
        <w:bookmarkStart w:id="215" w:name="_Toc30081898"/>
        <w:bookmarkStart w:id="216" w:name="_Toc30085133"/>
        <w:bookmarkStart w:id="217" w:name="_Toc32845399"/>
        <w:bookmarkStart w:id="218" w:name="_Toc45625259"/>
        <w:bookmarkStart w:id="219" w:name="_Toc181869767"/>
        <w:r w:rsidR="00185F2F" w:rsidRPr="00EF60D7">
          <w:t xml:space="preserve">Часть 6. </w:t>
        </w:r>
      </w:hyperlink>
      <w:bookmarkEnd w:id="215"/>
      <w:bookmarkEnd w:id="216"/>
      <w:bookmarkEnd w:id="217"/>
      <w:r w:rsidR="00185F2F" w:rsidRPr="00EF60D7">
        <w:t>ПРЕДЛОЖЕНИЯ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bookmarkEnd w:id="218"/>
      <w:bookmarkEnd w:id="219"/>
    </w:p>
    <w:p w14:paraId="76E6CB81" w14:textId="77777777" w:rsidR="00185F2F" w:rsidRPr="000A4F25" w:rsidRDefault="00185F2F" w:rsidP="00185F2F">
      <w:pPr>
        <w:pStyle w:val="af9"/>
        <w:spacing w:line="289" w:lineRule="auto"/>
        <w:ind w:left="0" w:right="119" w:firstLine="709"/>
      </w:pPr>
    </w:p>
    <w:p w14:paraId="0F1A07A1" w14:textId="77777777" w:rsidR="00185F2F" w:rsidRDefault="00185F2F" w:rsidP="00185F2F">
      <w:pPr>
        <w:pStyle w:val="a1"/>
        <w:ind w:firstLine="709"/>
        <w:jc w:val="both"/>
        <w:rPr>
          <w:lang w:eastAsia="ru-RU"/>
        </w:rPr>
      </w:pPr>
      <w:r>
        <w:t>Реконструкция тепловых сетей с увеличением диаметра трубопроводов для обеспечения перспективных приростов тепловой нагрузки схемой не предусмотрена.</w:t>
      </w:r>
    </w:p>
    <w:p w14:paraId="74A37763" w14:textId="77777777" w:rsidR="00185F2F" w:rsidRPr="002875AD" w:rsidRDefault="00185F2F" w:rsidP="00185F2F"/>
    <w:p w14:paraId="3E28113E" w14:textId="77777777" w:rsidR="00185F2F" w:rsidRPr="002875AD" w:rsidRDefault="00B23F46" w:rsidP="00185F2F">
      <w:pPr>
        <w:pStyle w:val="2"/>
        <w:ind w:left="0" w:firstLine="0"/>
      </w:pPr>
      <w:hyperlink r:id="rId115" w:anchor="bookmark98" w:history="1">
        <w:bookmarkStart w:id="220" w:name="_Toc30081899"/>
        <w:bookmarkStart w:id="221" w:name="_Toc30085134"/>
        <w:bookmarkStart w:id="222" w:name="_Toc32845400"/>
        <w:bookmarkStart w:id="223" w:name="_Toc45625260"/>
        <w:bookmarkStart w:id="224" w:name="_Toc181869768"/>
        <w:r w:rsidR="00185F2F" w:rsidRPr="00EF60D7">
          <w:t xml:space="preserve">Часть 7. </w:t>
        </w:r>
      </w:hyperlink>
      <w:bookmarkEnd w:id="220"/>
      <w:bookmarkEnd w:id="221"/>
      <w:bookmarkEnd w:id="222"/>
      <w:r w:rsidR="00185F2F" w:rsidRPr="00EF60D7">
        <w:t>ПРЕДЛОЖЕНИЯ ПО РЕКОНСТРУКЦИИ И (ИЛИ) МОДЕРНИЗАЦИИ ТЕПЛОВЫХ СЕТЕЙ, ПОДЛЕЖАЩИХ ЗАМЕНЕ В СВЯЗИ С ИСЧЕРПАНИЕМ ЭКСПЛУАТАЦИОННОГО РЕСУРСА</w:t>
      </w:r>
      <w:bookmarkEnd w:id="223"/>
      <w:bookmarkEnd w:id="224"/>
    </w:p>
    <w:p w14:paraId="222A502A" w14:textId="77777777" w:rsidR="00185F2F" w:rsidRPr="00BE01D0" w:rsidRDefault="00185F2F" w:rsidP="00185F2F"/>
    <w:p w14:paraId="4C523087" w14:textId="77777777" w:rsidR="00185F2F" w:rsidRDefault="00185F2F" w:rsidP="00185F2F">
      <w:pPr>
        <w:pStyle w:val="a1"/>
        <w:ind w:firstLine="709"/>
        <w:jc w:val="both"/>
      </w:pPr>
      <w:r>
        <w:t xml:space="preserve">Мероприятия по </w:t>
      </w:r>
      <w:r>
        <w:rPr>
          <w:lang w:eastAsia="ru-RU"/>
        </w:rPr>
        <w:t>строительству и реконструкции и (или) модернизации тепловых сетей, подлежащих замене в связи с исчерпанием эксплуатационного ресурса, не требуются.</w:t>
      </w:r>
    </w:p>
    <w:p w14:paraId="081C79A6" w14:textId="77777777" w:rsidR="00185F2F" w:rsidRPr="002875AD" w:rsidRDefault="00185F2F" w:rsidP="00185F2F"/>
    <w:p w14:paraId="4773772C" w14:textId="77777777" w:rsidR="00185F2F" w:rsidRPr="002875AD" w:rsidRDefault="00B23F46" w:rsidP="00185F2F">
      <w:pPr>
        <w:pStyle w:val="2"/>
        <w:ind w:left="0" w:firstLine="0"/>
        <w:jc w:val="both"/>
      </w:pPr>
      <w:hyperlink r:id="rId116" w:anchor="bookmark99" w:history="1">
        <w:bookmarkStart w:id="225" w:name="_Toc32845401"/>
        <w:bookmarkStart w:id="226" w:name="_Toc30085135"/>
        <w:bookmarkStart w:id="227" w:name="_Toc30081900"/>
        <w:bookmarkStart w:id="228" w:name="_Toc45625261"/>
        <w:bookmarkStart w:id="229" w:name="_Toc181869769"/>
        <w:r w:rsidR="00185F2F" w:rsidRPr="00CF3B50">
          <w:t xml:space="preserve">Часть 8. </w:t>
        </w:r>
        <w:bookmarkEnd w:id="225"/>
        <w:bookmarkEnd w:id="226"/>
        <w:bookmarkEnd w:id="227"/>
      </w:hyperlink>
      <w:r w:rsidR="00185F2F" w:rsidRPr="00CF3B50">
        <w:t>ПРЕДЛОЖЕНИЯ ПО СТРОИТЕЛЬСТВУ, РЕКОНСТРУКЦИИ И (ИЛИ) МОДЕРНИЗАЦИИ НАСОСНЫХ СТАНЦИЙ</w:t>
      </w:r>
      <w:bookmarkEnd w:id="228"/>
      <w:bookmarkEnd w:id="229"/>
    </w:p>
    <w:p w14:paraId="33AFB0B9" w14:textId="77777777" w:rsidR="00185F2F" w:rsidRDefault="00185F2F" w:rsidP="00185F2F"/>
    <w:p w14:paraId="761B6599" w14:textId="77777777" w:rsidR="00185F2F" w:rsidRDefault="00185F2F" w:rsidP="00185F2F">
      <w:pPr>
        <w:pStyle w:val="a1"/>
        <w:ind w:firstLine="567"/>
        <w:jc w:val="both"/>
      </w:pPr>
      <w:bookmarkStart w:id="230" w:name="_Toc45117236"/>
      <w:bookmarkStart w:id="231" w:name="_Toc53927698"/>
      <w:r>
        <w:t>Строительство и реконструкции насосных станции не требуется.</w:t>
      </w:r>
    </w:p>
    <w:p w14:paraId="141587DC" w14:textId="77777777" w:rsidR="00185F2F" w:rsidRDefault="00185F2F" w:rsidP="00185F2F"/>
    <w:p w14:paraId="1909BE58" w14:textId="77777777" w:rsidR="00185F2F" w:rsidRPr="00C53673" w:rsidRDefault="00185F2F" w:rsidP="00185F2F">
      <w:pPr>
        <w:pStyle w:val="2"/>
        <w:ind w:left="0" w:firstLine="0"/>
      </w:pPr>
      <w:bookmarkStart w:id="232" w:name="_Toc181869770"/>
      <w:r w:rsidRPr="00C53673">
        <w:t>Часть</w:t>
      </w:r>
      <w:r w:rsidRPr="00A627EF">
        <w:t xml:space="preserve"> </w:t>
      </w:r>
      <w:r w:rsidRPr="00C53673">
        <w:t>9.</w:t>
      </w:r>
      <w:r w:rsidRPr="00C53673">
        <w:rPr>
          <w:color w:val="FF0000"/>
        </w:rPr>
        <w:t xml:space="preserve"> </w:t>
      </w:r>
      <w:r w:rsidRPr="00C53673">
        <w:t>ОПИСАНИЕ ИЗМЕНЕНИЙ В ПРЕДЛОЖЕНИЯХ ПО СТРОИТЕЛЬСТВУ, РЕКОНСТРУКЦИИ И (ИЛИ) МОДЕРНИЗАЦИИ ТЕПЛОВЫХ СЕТЕЙ ЗА ПЕРИОД, ПРЕДШЕСТВУЮЩИЙ АКТУАЛИЗАЦИИ СХЕМЫ ТЕПЛОСНАБЖЕНИЯ, В ТОМ ЧИСЛЕ С УЧЕТОМ ВВЕДЕННЫХ В ЭКСПЛУАТАЦИЮ НОВЫХ И РЕКОНСТРУИРОВАННЫХ ТЕПЛОВЫХ СЕТЕЙ, И СООРУЖЕНИЙ НА НИХ</w:t>
      </w:r>
      <w:bookmarkEnd w:id="230"/>
      <w:bookmarkEnd w:id="231"/>
      <w:bookmarkEnd w:id="232"/>
    </w:p>
    <w:p w14:paraId="25D7EB05" w14:textId="77777777" w:rsidR="00185F2F" w:rsidRPr="00C53673" w:rsidRDefault="00185F2F" w:rsidP="00185F2F">
      <w:pPr>
        <w:rPr>
          <w:rFonts w:cs="Times New Roman"/>
          <w:lang w:eastAsia="ru-RU"/>
        </w:rPr>
      </w:pPr>
    </w:p>
    <w:p w14:paraId="675FE95E" w14:textId="77777777" w:rsidR="00185F2F" w:rsidRPr="00C53673" w:rsidRDefault="00185F2F" w:rsidP="00185F2F">
      <w:pPr>
        <w:pStyle w:val="af9"/>
        <w:ind w:right="111"/>
        <w:jc w:val="both"/>
      </w:pPr>
      <w:r w:rsidRPr="00C53673">
        <w:t>При</w:t>
      </w:r>
      <w:r w:rsidRPr="00C53673">
        <w:rPr>
          <w:spacing w:val="9"/>
        </w:rPr>
        <w:t xml:space="preserve"> </w:t>
      </w:r>
      <w:r w:rsidRPr="00C53673">
        <w:rPr>
          <w:spacing w:val="-1"/>
        </w:rPr>
        <w:t>актуализации</w:t>
      </w:r>
      <w:r w:rsidRPr="00C53673">
        <w:rPr>
          <w:spacing w:val="10"/>
        </w:rPr>
        <w:t xml:space="preserve"> </w:t>
      </w:r>
      <w:r w:rsidRPr="00BE11B5">
        <w:rPr>
          <w:spacing w:val="-1"/>
        </w:rPr>
        <w:t xml:space="preserve">на </w:t>
      </w:r>
      <w:r>
        <w:rPr>
          <w:spacing w:val="-1"/>
        </w:rPr>
        <w:t>2024</w:t>
      </w:r>
      <w:r w:rsidRPr="00BE11B5">
        <w:rPr>
          <w:spacing w:val="-1"/>
        </w:rPr>
        <w:t xml:space="preserve"> г., в </w:t>
      </w:r>
      <w:r w:rsidRPr="00C53673">
        <w:rPr>
          <w:spacing w:val="-1"/>
        </w:rPr>
        <w:t>части</w:t>
      </w:r>
      <w:r w:rsidRPr="00C53673">
        <w:rPr>
          <w:spacing w:val="10"/>
        </w:rPr>
        <w:t xml:space="preserve"> </w:t>
      </w:r>
      <w:r w:rsidRPr="00C53673">
        <w:t>мероприятий</w:t>
      </w:r>
      <w:r w:rsidRPr="00C53673">
        <w:rPr>
          <w:spacing w:val="10"/>
        </w:rPr>
        <w:t xml:space="preserve"> </w:t>
      </w:r>
      <w:r w:rsidRPr="00C53673">
        <w:t>по</w:t>
      </w:r>
      <w:r w:rsidRPr="00C53673">
        <w:rPr>
          <w:spacing w:val="9"/>
        </w:rPr>
        <w:t xml:space="preserve"> </w:t>
      </w:r>
      <w:r w:rsidRPr="00C53673">
        <w:rPr>
          <w:spacing w:val="-1"/>
        </w:rPr>
        <w:t>сетям</w:t>
      </w:r>
      <w:r w:rsidRPr="00C53673">
        <w:rPr>
          <w:spacing w:val="8"/>
        </w:rPr>
        <w:t xml:space="preserve"> </w:t>
      </w:r>
      <w:r w:rsidRPr="00C53673">
        <w:rPr>
          <w:spacing w:val="-1"/>
        </w:rPr>
        <w:t>произошли</w:t>
      </w:r>
      <w:r w:rsidRPr="00C53673">
        <w:rPr>
          <w:spacing w:val="10"/>
        </w:rPr>
        <w:t xml:space="preserve"> </w:t>
      </w:r>
      <w:r w:rsidRPr="00C53673">
        <w:rPr>
          <w:spacing w:val="-1"/>
        </w:rPr>
        <w:t>следующие</w:t>
      </w:r>
      <w:r w:rsidRPr="00C53673">
        <w:rPr>
          <w:spacing w:val="45"/>
        </w:rPr>
        <w:t xml:space="preserve"> </w:t>
      </w:r>
      <w:r w:rsidRPr="00C53673">
        <w:rPr>
          <w:spacing w:val="-1"/>
        </w:rPr>
        <w:t>основные</w:t>
      </w:r>
      <w:r w:rsidRPr="00C53673">
        <w:rPr>
          <w:spacing w:val="-2"/>
        </w:rPr>
        <w:t xml:space="preserve"> </w:t>
      </w:r>
      <w:r w:rsidRPr="00C53673">
        <w:rPr>
          <w:spacing w:val="-1"/>
        </w:rPr>
        <w:t>изменения:</w:t>
      </w:r>
    </w:p>
    <w:p w14:paraId="6588B115" w14:textId="77777777" w:rsidR="00185F2F" w:rsidRPr="00C53673" w:rsidRDefault="00185F2F" w:rsidP="00185F2F">
      <w:pPr>
        <w:pStyle w:val="af9"/>
        <w:ind w:left="218" w:right="229" w:firstLine="566"/>
        <w:jc w:val="both"/>
        <w:rPr>
          <w:spacing w:val="-1"/>
        </w:rPr>
      </w:pPr>
      <w:r w:rsidRPr="00C53673">
        <w:rPr>
          <w:spacing w:val="-1"/>
        </w:rPr>
        <w:t>-Глава скорректирован в соответствии с требованиями Постановление Правительства Российской Федерации от 22 февраля 2012 г. N 154 «О требованиях к схемам теплоснабжения, порядку их разработки и утверждения»;</w:t>
      </w:r>
    </w:p>
    <w:p w14:paraId="47FE6F16" w14:textId="77777777" w:rsidR="00185F2F" w:rsidRPr="00F47F31" w:rsidRDefault="00185F2F" w:rsidP="00185F2F"/>
    <w:p w14:paraId="06F86D85" w14:textId="77777777" w:rsidR="00185F2F" w:rsidRPr="004F62F4" w:rsidRDefault="00185F2F" w:rsidP="00185F2F">
      <w:pPr>
        <w:pStyle w:val="2"/>
        <w:ind w:left="0" w:firstLine="0"/>
        <w:rPr>
          <w:sz w:val="28"/>
          <w:szCs w:val="28"/>
        </w:rPr>
      </w:pPr>
      <w:bookmarkStart w:id="233" w:name="_Toc181869771"/>
      <w:r w:rsidRPr="004F62F4">
        <w:rPr>
          <w:sz w:val="28"/>
          <w:szCs w:val="28"/>
        </w:rPr>
        <w:t xml:space="preserve">ГЛАВА </w:t>
      </w:r>
      <w:r>
        <w:rPr>
          <w:sz w:val="28"/>
          <w:szCs w:val="28"/>
        </w:rPr>
        <w:t>9</w:t>
      </w:r>
      <w:r w:rsidRPr="004F62F4">
        <w:rPr>
          <w:sz w:val="28"/>
          <w:szCs w:val="28"/>
        </w:rPr>
        <w:t xml:space="preserve">. </w:t>
      </w:r>
      <w:r w:rsidRPr="006608A5">
        <w:rPr>
          <w:sz w:val="28"/>
          <w:szCs w:val="28"/>
        </w:rPr>
        <w:t>ПРЕДЛОЖЕНИЯ ПО ПЕРЕВОДУ ОТКРЫТЫХ СИСТЕМ ТЕПЛОСНАБЖЕНИЯ (ГОРЯЧГО ВОДОСНАБЖЕНИЯ), ОТДЕЛЬНЫХ УЧАСТКОВ ТАКИХ СИСТЕМ В ЗАКРЫТЫЕ СИСТЕМЫ ГОРЯЧЕГО ВОДОСНАБЖЕНИЯ</w:t>
      </w:r>
      <w:bookmarkEnd w:id="233"/>
    </w:p>
    <w:p w14:paraId="038E4895" w14:textId="77777777" w:rsidR="00185F2F" w:rsidRPr="004F62F4" w:rsidRDefault="00185F2F" w:rsidP="00185F2F">
      <w:pPr>
        <w:pStyle w:val="a1"/>
        <w:rPr>
          <w:lang w:eastAsia="ru-RU"/>
        </w:rPr>
      </w:pPr>
    </w:p>
    <w:p w14:paraId="048337A0" w14:textId="77777777" w:rsidR="00185F2F" w:rsidRDefault="00185F2F" w:rsidP="00185F2F">
      <w:pPr>
        <w:pStyle w:val="2"/>
        <w:ind w:left="0" w:firstLine="0"/>
      </w:pPr>
      <w:bookmarkStart w:id="234" w:name="_Toc30081902"/>
      <w:bookmarkStart w:id="235" w:name="_Toc30085137"/>
      <w:bookmarkStart w:id="236" w:name="_Toc32845403"/>
      <w:bookmarkStart w:id="237" w:name="_Toc181869772"/>
      <w:r w:rsidRPr="00DF3084">
        <w:t xml:space="preserve">Часть 1. </w:t>
      </w:r>
      <w:bookmarkEnd w:id="234"/>
      <w:bookmarkEnd w:id="235"/>
      <w:bookmarkEnd w:id="236"/>
      <w:r w:rsidRPr="006608A5">
        <w:t>ТЕХНИКО-ЭКОНОМИЧЕСКОЕ ОБОСНОВАНИЕ ПРЕДЛОЖЕНИЙ ПО ТИПАМ ПРИСОЕДИНЕНИЙ ТЕПЛОПОТРЕБЛЯЮЩИХ УСТАНОВОК ПОТРЕБИТЕЛЕЙ (ИЛИ ПРИСОЕДИНЕНИЙ АБОНЕНТСКИХ ВВОДОВ) К ТЕПЛОВЫМ СЕТЯМ, ОБЕСПЕЧИВАЮЩИМ ПЕРЕВОД ПОТРЕБИТЕЛЕЙ, ПОДКЛЮЧЕННЫХ К ОТКРЫТОЙ СИСТЕМЕ ТЕПЛОСНАБЖЕНИЯ (ГОРЯЧЕГО ВОДОСНАБЖЕНИЯ), ОТДЕЛЬНЫМ УЧАСТКАМ ТАКОЙ СИСТЕМЫ, НА ЗАКРЫТУЮ СИСТЕМУ ГОРЯЧЕГО ВОДОСНАБЖЕНИЯ</w:t>
      </w:r>
      <w:bookmarkEnd w:id="237"/>
    </w:p>
    <w:p w14:paraId="38F9B125" w14:textId="77777777" w:rsidR="00185F2F" w:rsidRDefault="00185F2F" w:rsidP="00185F2F">
      <w:pPr>
        <w:jc w:val="both"/>
        <w:rPr>
          <w:lang w:eastAsia="ru-RU"/>
        </w:rPr>
      </w:pPr>
    </w:p>
    <w:p w14:paraId="5E0D9EDF" w14:textId="77777777" w:rsidR="00185F2F" w:rsidRPr="00AD21CF" w:rsidRDefault="00185F2F" w:rsidP="00185F2F">
      <w:pPr>
        <w:pStyle w:val="Default"/>
        <w:ind w:firstLine="709"/>
        <w:jc w:val="both"/>
        <w:rPr>
          <w:color w:val="auto"/>
        </w:rPr>
      </w:pPr>
      <w:r w:rsidRPr="00AD21CF">
        <w:rPr>
          <w:color w:val="auto"/>
        </w:rPr>
        <w:lastRenderedPageBreak/>
        <w:t xml:space="preserve">Тепловой пункт (ТП) — один из главных элементов системы централизованного теплоснабжения зданий, выполняющий функции приема теплоносителя, преобразования (при необходимости) его параметров, распределения между потребителями тепловой энергии и учета ее расходования. В зависимости от предназначения, условий присоединения потребителей к тепловой сети, требований заказчика и др. ТП составляется из ряда отдельных функциональных узлов. </w:t>
      </w:r>
    </w:p>
    <w:p w14:paraId="4B94C753" w14:textId="77777777" w:rsidR="00185F2F" w:rsidRPr="00AD21CF" w:rsidRDefault="00185F2F" w:rsidP="00185F2F">
      <w:pPr>
        <w:pStyle w:val="Default"/>
        <w:ind w:firstLine="709"/>
        <w:jc w:val="both"/>
        <w:rPr>
          <w:color w:val="auto"/>
        </w:rPr>
      </w:pPr>
      <w:r w:rsidRPr="00AD21CF">
        <w:rPr>
          <w:color w:val="auto"/>
        </w:rPr>
        <w:t xml:space="preserve">Предлагается для применения в схеме вновь проектируемых потребителей стандартные автоматизированные блочные тепловые пункты (БТП) полной заводской готовности, предназначенные для присоединения к тепловой сети различных систем теплопотребления и выполненные по типовым технологическим схемам с применением водоподогревателей на базе паяных или разборных пластинчатых теплообменников. </w:t>
      </w:r>
    </w:p>
    <w:p w14:paraId="25AF8DBA" w14:textId="77777777" w:rsidR="00185F2F" w:rsidRPr="00AD21CF" w:rsidRDefault="00185F2F" w:rsidP="00185F2F">
      <w:pPr>
        <w:pStyle w:val="Default"/>
        <w:ind w:firstLine="709"/>
        <w:jc w:val="both"/>
        <w:rPr>
          <w:color w:val="auto"/>
        </w:rPr>
      </w:pPr>
      <w:r w:rsidRPr="00AD21CF">
        <w:rPr>
          <w:color w:val="auto"/>
        </w:rPr>
        <w:t xml:space="preserve">Актуальность перевода открытых систем горячего водоснабжения на закрытые схемы обусловлена следующими причинами: </w:t>
      </w:r>
    </w:p>
    <w:p w14:paraId="5ADCD27D" w14:textId="77777777" w:rsidR="00185F2F" w:rsidRPr="00AD21CF" w:rsidRDefault="00185F2F" w:rsidP="00185F2F">
      <w:pPr>
        <w:pStyle w:val="Default"/>
        <w:ind w:firstLine="709"/>
        <w:jc w:val="both"/>
        <w:rPr>
          <w:color w:val="auto"/>
        </w:rPr>
      </w:pPr>
      <w:r w:rsidRPr="00AD21CF">
        <w:rPr>
          <w:color w:val="auto"/>
        </w:rPr>
        <w:t xml:space="preserve"> - в случае открытой системы технологическая возможность поддержания температурного графика при переходных температурах с помощью подогревателей отопления отсутствует и наличие излома (70 ºС) для нужд ГВС приводит к «перетопам» в помещениях зданий; </w:t>
      </w:r>
    </w:p>
    <w:p w14:paraId="6483EEE8" w14:textId="77777777" w:rsidR="00185F2F" w:rsidRPr="00AD21CF" w:rsidRDefault="00185F2F" w:rsidP="00185F2F">
      <w:pPr>
        <w:pStyle w:val="Default"/>
        <w:ind w:firstLine="709"/>
        <w:jc w:val="both"/>
        <w:rPr>
          <w:color w:val="auto"/>
        </w:rPr>
      </w:pPr>
      <w:r w:rsidRPr="00AD21CF">
        <w:rPr>
          <w:color w:val="auto"/>
        </w:rPr>
        <w:t xml:space="preserve"> - существует, перегрев горячей воды при эксплуатации открытой системы теплоснабжения без регулятора температуры горячей воды, которая фактически соответствует температуре воды в подающей линии тепловой сети. </w:t>
      </w:r>
    </w:p>
    <w:p w14:paraId="347130E5" w14:textId="77777777" w:rsidR="00185F2F" w:rsidRPr="00AD21CF" w:rsidRDefault="00185F2F" w:rsidP="00185F2F">
      <w:pPr>
        <w:pStyle w:val="Default"/>
        <w:ind w:firstLine="709"/>
        <w:jc w:val="both"/>
        <w:rPr>
          <w:color w:val="auto"/>
        </w:rPr>
      </w:pPr>
      <w:r w:rsidRPr="00AD21CF">
        <w:rPr>
          <w:color w:val="auto"/>
        </w:rPr>
        <w:t xml:space="preserve">Переход на закрытую схему присоединения систем ГВС позволит обеспечить: </w:t>
      </w:r>
    </w:p>
    <w:p w14:paraId="756D8945" w14:textId="77777777" w:rsidR="00185F2F" w:rsidRPr="00AD21CF" w:rsidRDefault="00185F2F" w:rsidP="00185F2F">
      <w:pPr>
        <w:pStyle w:val="Default"/>
        <w:ind w:firstLine="709"/>
        <w:jc w:val="both"/>
        <w:rPr>
          <w:color w:val="auto"/>
        </w:rPr>
      </w:pPr>
      <w:r w:rsidRPr="00AD21CF">
        <w:rPr>
          <w:color w:val="auto"/>
        </w:rPr>
        <w:t xml:space="preserve"> - снижение расхода тепловой энергии на отопление и ГВС за счет перевода на качественно-количественное регулирование температуры теплоносителя в соответствии с температурным графиком; </w:t>
      </w:r>
    </w:p>
    <w:p w14:paraId="0638123B" w14:textId="77777777" w:rsidR="00185F2F" w:rsidRPr="00AD21CF" w:rsidRDefault="00185F2F" w:rsidP="00185F2F">
      <w:pPr>
        <w:pStyle w:val="Default"/>
        <w:ind w:firstLine="709"/>
        <w:jc w:val="both"/>
        <w:rPr>
          <w:color w:val="auto"/>
        </w:rPr>
      </w:pPr>
      <w:r w:rsidRPr="00AD21CF">
        <w:rPr>
          <w:color w:val="auto"/>
        </w:rPr>
        <w:t xml:space="preserve"> - снижение внутренней коррозии трубопроводов и отложения солей; </w:t>
      </w:r>
    </w:p>
    <w:p w14:paraId="30202625" w14:textId="77777777" w:rsidR="00185F2F" w:rsidRPr="00AD21CF" w:rsidRDefault="00185F2F" w:rsidP="00185F2F">
      <w:pPr>
        <w:pStyle w:val="Default"/>
        <w:ind w:firstLine="709"/>
        <w:jc w:val="both"/>
        <w:rPr>
          <w:color w:val="auto"/>
        </w:rPr>
      </w:pPr>
      <w:r w:rsidRPr="00AD21CF">
        <w:rPr>
          <w:color w:val="auto"/>
        </w:rPr>
        <w:t xml:space="preserve"> - снижение темпов износа оборудования тепловых станций и котельных; </w:t>
      </w:r>
    </w:p>
    <w:p w14:paraId="5C642292" w14:textId="77777777" w:rsidR="00185F2F" w:rsidRPr="00AD21CF" w:rsidRDefault="00185F2F" w:rsidP="00185F2F">
      <w:pPr>
        <w:pStyle w:val="Default"/>
        <w:ind w:firstLine="709"/>
        <w:jc w:val="both"/>
        <w:rPr>
          <w:color w:val="auto"/>
        </w:rPr>
      </w:pPr>
      <w:r w:rsidRPr="00AD21CF">
        <w:rPr>
          <w:color w:val="auto"/>
        </w:rPr>
        <w:t xml:space="preserve"> - кардинальное улучшение качества теплоснабжения потребителей, ликвидация «перетопов» во время положительных температур наружного воздуха в отопительный период; </w:t>
      </w:r>
    </w:p>
    <w:p w14:paraId="088F1FAC" w14:textId="77777777" w:rsidR="00185F2F" w:rsidRPr="00AD21CF" w:rsidRDefault="00185F2F" w:rsidP="00185F2F">
      <w:pPr>
        <w:pStyle w:val="Default"/>
        <w:ind w:firstLine="709"/>
        <w:jc w:val="both"/>
        <w:rPr>
          <w:color w:val="auto"/>
        </w:rPr>
      </w:pPr>
      <w:r w:rsidRPr="00AD21CF">
        <w:rPr>
          <w:color w:val="auto"/>
        </w:rPr>
        <w:t>Перевод закрытых систем ГВС на закрытые системы должен проводиться в три</w:t>
      </w:r>
      <w:r>
        <w:rPr>
          <w:color w:val="auto"/>
        </w:rPr>
        <w:t xml:space="preserve"> </w:t>
      </w:r>
      <w:r w:rsidRPr="00AD21CF">
        <w:rPr>
          <w:color w:val="auto"/>
        </w:rPr>
        <w:t>этапа:</w:t>
      </w:r>
    </w:p>
    <w:p w14:paraId="75BEBAC9" w14:textId="77777777" w:rsidR="00185F2F" w:rsidRPr="00AD21CF" w:rsidRDefault="00185F2F" w:rsidP="00185F2F">
      <w:pPr>
        <w:pStyle w:val="Default"/>
        <w:ind w:firstLine="709"/>
        <w:jc w:val="both"/>
        <w:rPr>
          <w:color w:val="auto"/>
        </w:rPr>
      </w:pPr>
      <w:r w:rsidRPr="00AD21CF">
        <w:rPr>
          <w:color w:val="auto"/>
        </w:rPr>
        <w:t>1) проектирование индивидуальных тепловых пунктов (ИТП);</w:t>
      </w:r>
    </w:p>
    <w:p w14:paraId="31109ECA" w14:textId="77777777" w:rsidR="00185F2F" w:rsidRPr="00AD21CF" w:rsidRDefault="00185F2F" w:rsidP="00185F2F">
      <w:pPr>
        <w:pStyle w:val="Default"/>
        <w:ind w:firstLine="709"/>
        <w:jc w:val="both"/>
        <w:rPr>
          <w:color w:val="auto"/>
        </w:rPr>
      </w:pPr>
      <w:r w:rsidRPr="00AD21CF">
        <w:rPr>
          <w:color w:val="auto"/>
        </w:rPr>
        <w:t>2) приобретение оборудования;</w:t>
      </w:r>
    </w:p>
    <w:p w14:paraId="65A88944" w14:textId="77777777" w:rsidR="00185F2F" w:rsidRPr="00AD21CF" w:rsidRDefault="00185F2F" w:rsidP="00185F2F">
      <w:pPr>
        <w:pStyle w:val="Default"/>
        <w:ind w:firstLine="709"/>
        <w:jc w:val="both"/>
        <w:rPr>
          <w:color w:val="auto"/>
        </w:rPr>
      </w:pPr>
      <w:r w:rsidRPr="00AD21CF">
        <w:rPr>
          <w:color w:val="auto"/>
        </w:rPr>
        <w:t>3) строительство.</w:t>
      </w:r>
    </w:p>
    <w:p w14:paraId="0DA6E666" w14:textId="77777777" w:rsidR="00185F2F" w:rsidRPr="00A95832" w:rsidRDefault="00185F2F" w:rsidP="00185F2F">
      <w:pPr>
        <w:pStyle w:val="a1"/>
        <w:rPr>
          <w:lang w:eastAsia="ru-RU"/>
        </w:rPr>
      </w:pPr>
    </w:p>
    <w:p w14:paraId="56E191B9" w14:textId="77777777" w:rsidR="00185F2F" w:rsidRDefault="00185F2F" w:rsidP="00185F2F">
      <w:pPr>
        <w:pStyle w:val="2"/>
        <w:ind w:left="0" w:firstLine="0"/>
      </w:pPr>
      <w:bookmarkStart w:id="238" w:name="_Toc30081903"/>
      <w:bookmarkStart w:id="239" w:name="_Toc30085138"/>
      <w:bookmarkStart w:id="240" w:name="_Toc32845404"/>
      <w:bookmarkStart w:id="241" w:name="_Toc181869773"/>
      <w:r w:rsidRPr="00DF3084">
        <w:t xml:space="preserve">Часть 2. </w:t>
      </w:r>
      <w:bookmarkEnd w:id="238"/>
      <w:bookmarkEnd w:id="239"/>
      <w:bookmarkEnd w:id="240"/>
      <w:r w:rsidRPr="003D5D57">
        <w:t>ОБОСНОВАНИЕ И ПЕРЕСМОТР ГРАФИКА ТЕМПЕРАТУР ТЕПЛОНОСИТЕЛЯ И ЕГО РАСХОДА В ОТКРЫТОЙ СИСТЕМЕ ТЕПЛОСНАБЖЕНИЯ (ГОРЯЧЕГО ВОДОСНАБЖЕНИЯ)</w:t>
      </w:r>
      <w:bookmarkEnd w:id="241"/>
    </w:p>
    <w:p w14:paraId="26A048AA" w14:textId="77777777" w:rsidR="00185F2F" w:rsidRPr="003D5D57" w:rsidRDefault="00185F2F" w:rsidP="00185F2F">
      <w:pPr>
        <w:rPr>
          <w:lang w:eastAsia="ru-RU"/>
        </w:rPr>
      </w:pPr>
    </w:p>
    <w:p w14:paraId="6E106F28" w14:textId="77777777" w:rsidR="00185F2F" w:rsidRPr="003D6698" w:rsidRDefault="00185F2F" w:rsidP="00185F2F">
      <w:pPr>
        <w:pStyle w:val="Default"/>
        <w:ind w:firstLine="709"/>
        <w:jc w:val="both"/>
        <w:rPr>
          <w:szCs w:val="23"/>
        </w:rPr>
      </w:pPr>
      <w:r w:rsidRPr="003D6698">
        <w:rPr>
          <w:szCs w:val="23"/>
        </w:rPr>
        <w:t xml:space="preserve">Основной задачей регулирования отпуска тепловой энергии в системах теплоснабжения является поддержание заданной температуры воздуха в отапливаемых помещениях при изменяющихся в течение отопительного сезона внешних климатических условиях и заданной температуры горячей воды, поступающей в системы горячего водоснабжения при изменяющемся в течение суток расходе этой воды. </w:t>
      </w:r>
    </w:p>
    <w:p w14:paraId="078543BA" w14:textId="77777777" w:rsidR="00185F2F" w:rsidRDefault="00185F2F" w:rsidP="00185F2F">
      <w:pPr>
        <w:pStyle w:val="Default"/>
        <w:ind w:firstLine="709"/>
        <w:jc w:val="both"/>
        <w:rPr>
          <w:szCs w:val="23"/>
        </w:rPr>
      </w:pPr>
      <w:r w:rsidRPr="003D6698">
        <w:rPr>
          <w:szCs w:val="23"/>
        </w:rPr>
        <w:t>В соответствии с СП 124.13330.2012 «Тепловые сети» Актуализированная редакция СНиП 41-02-2003 при отпуске тепла от источников тепловой энергии системы теплоснабжения применяется качественное регулирование (по нагрузке отопления или по совмещенной нагрузке отопления и горячего водоснабжения) согласно графику изменения температуры воды в зависимости от температуры наружного воздуха.</w:t>
      </w:r>
    </w:p>
    <w:p w14:paraId="1E83E328" w14:textId="77777777" w:rsidR="00185F2F" w:rsidRDefault="00185F2F" w:rsidP="00185F2F">
      <w:pPr>
        <w:jc w:val="both"/>
        <w:rPr>
          <w:lang w:eastAsia="ru-RU"/>
        </w:rPr>
      </w:pPr>
    </w:p>
    <w:p w14:paraId="44AE2BEE" w14:textId="77777777" w:rsidR="00185F2F" w:rsidRDefault="00185F2F" w:rsidP="00185F2F">
      <w:pPr>
        <w:pStyle w:val="2"/>
        <w:ind w:left="0" w:firstLine="0"/>
      </w:pPr>
      <w:bookmarkStart w:id="242" w:name="_Toc30081904"/>
      <w:bookmarkStart w:id="243" w:name="_Toc30085139"/>
      <w:bookmarkStart w:id="244" w:name="_Toc32845405"/>
      <w:bookmarkStart w:id="245" w:name="_Toc181869774"/>
      <w:r w:rsidRPr="00DF3084">
        <w:t xml:space="preserve">Часть 3. </w:t>
      </w:r>
      <w:bookmarkEnd w:id="242"/>
      <w:bookmarkEnd w:id="243"/>
      <w:bookmarkEnd w:id="244"/>
      <w:r w:rsidRPr="007D1D17">
        <w:t xml:space="preserve">ПРЕДЛОЖЕНИЯ ПО РЕКОНСТРУКЦИИ ТЕПЛОВЫХ СЕТЕЙ В ОТКРЫТЫХ СИСТЕМАХ ТЕПЛОСНАБЖЕНИЯ (ГОРЯЧЕГО </w:t>
      </w:r>
      <w:r w:rsidRPr="007D1D17">
        <w:lastRenderedPageBreak/>
        <w:t>ВОДОСНАБЖЕНИЯ), НА ОТДЕЛЬНЫХ УЧАСТКАХ ТАКИХ СИСТЕМ, ОБЕСПЕЧИВАЮЩИХ ПЕРЕДАЧУ ТЕПЛОВОЙ ЭНЕРГИИ К ПОТРЕБИТЕЛЯМ</w:t>
      </w:r>
      <w:bookmarkEnd w:id="245"/>
    </w:p>
    <w:p w14:paraId="68D81E5A" w14:textId="77777777" w:rsidR="00185F2F" w:rsidRDefault="00185F2F" w:rsidP="00185F2F">
      <w:pPr>
        <w:rPr>
          <w:lang w:eastAsia="ru-RU"/>
        </w:rPr>
      </w:pPr>
    </w:p>
    <w:p w14:paraId="46115B2E" w14:textId="77777777" w:rsidR="00185F2F" w:rsidRPr="001603F5" w:rsidRDefault="00185F2F" w:rsidP="00185F2F">
      <w:pPr>
        <w:pStyle w:val="Default"/>
        <w:ind w:firstLine="709"/>
        <w:jc w:val="both"/>
        <w:rPr>
          <w:szCs w:val="23"/>
        </w:rPr>
      </w:pPr>
      <w:r w:rsidRPr="001603F5">
        <w:rPr>
          <w:szCs w:val="23"/>
        </w:rPr>
        <w:t xml:space="preserve">Для организации закрытой схемы горячего водоснабжения потребуется: </w:t>
      </w:r>
    </w:p>
    <w:p w14:paraId="22E3D08D" w14:textId="77777777" w:rsidR="00185F2F" w:rsidRPr="001603F5" w:rsidRDefault="00185F2F" w:rsidP="00185F2F">
      <w:pPr>
        <w:pStyle w:val="Default"/>
        <w:ind w:firstLine="709"/>
        <w:jc w:val="both"/>
        <w:rPr>
          <w:szCs w:val="23"/>
        </w:rPr>
      </w:pPr>
      <w:r w:rsidRPr="001603F5">
        <w:rPr>
          <w:szCs w:val="23"/>
        </w:rPr>
        <w:t xml:space="preserve"> - выполнение гидравлического расчета тепловых сетей с учетом перехода на закрытую схему теплоснабжения с целью определения необходимости реконструкции тепловых сетей с увеличением диаметров и реконструкции ЦТП; </w:t>
      </w:r>
    </w:p>
    <w:p w14:paraId="18C466B9" w14:textId="77777777" w:rsidR="00185F2F" w:rsidRPr="001603F5" w:rsidRDefault="00185F2F" w:rsidP="00185F2F">
      <w:pPr>
        <w:pStyle w:val="Default"/>
        <w:ind w:firstLine="709"/>
        <w:jc w:val="both"/>
        <w:rPr>
          <w:szCs w:val="23"/>
        </w:rPr>
      </w:pPr>
      <w:r w:rsidRPr="001603F5">
        <w:rPr>
          <w:szCs w:val="23"/>
        </w:rPr>
        <w:t xml:space="preserve"> - реконструкция тепловых сетей с увеличением диаметров; </w:t>
      </w:r>
    </w:p>
    <w:p w14:paraId="41A59535" w14:textId="77777777" w:rsidR="00185F2F" w:rsidRPr="001603F5" w:rsidRDefault="00185F2F" w:rsidP="00185F2F">
      <w:pPr>
        <w:pStyle w:val="Default"/>
        <w:ind w:firstLine="709"/>
        <w:jc w:val="both"/>
        <w:rPr>
          <w:szCs w:val="23"/>
        </w:rPr>
      </w:pPr>
      <w:r w:rsidRPr="001603F5">
        <w:rPr>
          <w:szCs w:val="23"/>
        </w:rPr>
        <w:t xml:space="preserve"> - реконструкция ЦТП с установкой теплообменных аппаратов и перекладкой квартальных тепловых сетей и сетей водоснабжения; </w:t>
      </w:r>
    </w:p>
    <w:p w14:paraId="0859EF78" w14:textId="77777777" w:rsidR="00185F2F" w:rsidRPr="001603F5" w:rsidRDefault="00185F2F" w:rsidP="00185F2F">
      <w:pPr>
        <w:pStyle w:val="Default"/>
        <w:ind w:firstLine="709"/>
        <w:jc w:val="both"/>
        <w:rPr>
          <w:szCs w:val="23"/>
        </w:rPr>
      </w:pPr>
      <w:r w:rsidRPr="001603F5">
        <w:rPr>
          <w:szCs w:val="23"/>
        </w:rPr>
        <w:t xml:space="preserve"> - оснащение потребителей, подключенных непосредственно к тепловым сетям по открытой схеме, теплообменниками ГВС; </w:t>
      </w:r>
    </w:p>
    <w:p w14:paraId="7D448091" w14:textId="77777777" w:rsidR="00185F2F" w:rsidRPr="001603F5" w:rsidRDefault="00185F2F" w:rsidP="00185F2F">
      <w:pPr>
        <w:pStyle w:val="Default"/>
        <w:ind w:firstLine="709"/>
        <w:jc w:val="both"/>
        <w:rPr>
          <w:szCs w:val="23"/>
        </w:rPr>
      </w:pPr>
      <w:r w:rsidRPr="001603F5">
        <w:rPr>
          <w:szCs w:val="23"/>
        </w:rPr>
        <w:t xml:space="preserve"> - замена стальных трубопроводов ГВС в зданиях на полимерные трубопроводы; </w:t>
      </w:r>
    </w:p>
    <w:p w14:paraId="480540CC" w14:textId="77777777" w:rsidR="00185F2F" w:rsidRPr="001603F5" w:rsidRDefault="00185F2F" w:rsidP="00185F2F">
      <w:pPr>
        <w:pStyle w:val="Default"/>
        <w:ind w:firstLine="709"/>
        <w:jc w:val="both"/>
        <w:rPr>
          <w:szCs w:val="23"/>
        </w:rPr>
      </w:pPr>
      <w:r w:rsidRPr="001603F5">
        <w:rPr>
          <w:szCs w:val="23"/>
        </w:rPr>
        <w:t xml:space="preserve">- реконструкция сетей водоснабжения с перераспределением расходов воды от источников на ИТП; </w:t>
      </w:r>
    </w:p>
    <w:p w14:paraId="0C93B159" w14:textId="77777777" w:rsidR="00185F2F" w:rsidRPr="001603F5" w:rsidRDefault="00185F2F" w:rsidP="00185F2F">
      <w:pPr>
        <w:pStyle w:val="Default"/>
        <w:ind w:firstLine="709"/>
        <w:jc w:val="both"/>
        <w:rPr>
          <w:szCs w:val="23"/>
        </w:rPr>
      </w:pPr>
      <w:r w:rsidRPr="001603F5">
        <w:rPr>
          <w:szCs w:val="23"/>
        </w:rPr>
        <w:t xml:space="preserve">- реконструкция систем водоподготовки на источниках. </w:t>
      </w:r>
    </w:p>
    <w:p w14:paraId="190751A4" w14:textId="77777777" w:rsidR="00185F2F" w:rsidRPr="001603F5" w:rsidRDefault="00185F2F" w:rsidP="00185F2F">
      <w:pPr>
        <w:pStyle w:val="Default"/>
        <w:ind w:firstLine="709"/>
        <w:jc w:val="both"/>
        <w:rPr>
          <w:szCs w:val="23"/>
        </w:rPr>
      </w:pPr>
      <w:r w:rsidRPr="001603F5">
        <w:rPr>
          <w:szCs w:val="23"/>
        </w:rPr>
        <w:t>При переходе на закрытую схему теплоснабжения рекомендуется организовать отдельный учет тепловой энергии на горячее водоснабжение в каждом тепловом пункте.</w:t>
      </w:r>
    </w:p>
    <w:p w14:paraId="48D3BDCB" w14:textId="77777777" w:rsidR="00185F2F" w:rsidRDefault="00185F2F" w:rsidP="00185F2F">
      <w:pPr>
        <w:pStyle w:val="Default"/>
        <w:ind w:firstLine="709"/>
        <w:jc w:val="both"/>
        <w:rPr>
          <w:szCs w:val="23"/>
        </w:rPr>
      </w:pPr>
      <w:r w:rsidRPr="001603F5">
        <w:rPr>
          <w:szCs w:val="23"/>
        </w:rPr>
        <w:t>Применительно к новому строительству, проектирование тепловых сетей и сетей</w:t>
      </w:r>
      <w:r>
        <w:rPr>
          <w:szCs w:val="23"/>
        </w:rPr>
        <w:t xml:space="preserve"> </w:t>
      </w:r>
      <w:r w:rsidRPr="001603F5">
        <w:rPr>
          <w:szCs w:val="23"/>
        </w:rPr>
        <w:t>водоснабжения должно учитывать условия независимых и закрытых схем.</w:t>
      </w:r>
    </w:p>
    <w:p w14:paraId="7E24FDF1" w14:textId="77777777" w:rsidR="00185F2F" w:rsidRDefault="00185F2F" w:rsidP="00185F2F">
      <w:pPr>
        <w:jc w:val="both"/>
        <w:rPr>
          <w:lang w:eastAsia="ru-RU"/>
        </w:rPr>
      </w:pPr>
    </w:p>
    <w:p w14:paraId="6C2F07A6" w14:textId="77777777" w:rsidR="00185F2F" w:rsidRDefault="00185F2F" w:rsidP="00185F2F">
      <w:pPr>
        <w:pStyle w:val="2"/>
        <w:ind w:left="0" w:firstLine="0"/>
      </w:pPr>
      <w:bookmarkStart w:id="246" w:name="_Toc30081905"/>
      <w:bookmarkStart w:id="247" w:name="_Toc30085140"/>
      <w:bookmarkStart w:id="248" w:name="_Toc32845417"/>
      <w:bookmarkStart w:id="249" w:name="_Toc181869775"/>
      <w:r w:rsidRPr="00DF3084">
        <w:t xml:space="preserve">Часть 4. </w:t>
      </w:r>
      <w:bookmarkEnd w:id="246"/>
      <w:bookmarkEnd w:id="247"/>
      <w:bookmarkEnd w:id="248"/>
      <w:r w:rsidRPr="001603F5">
        <w:t>РАСЧЕТ ПОТРЕБНОСТИ ИНВЕСТИЦИЙ ДЛЯ ПЕРЕВОДА ОТКРЫТЫХ СИСТЕМ ТЕПЛОСНАБЖЕНИЯ (ГОРЯЧЕГО ВОДОСНАБЖЕНИЯ), ОТДЕЛЬНЫХ УЧАСТКОВ ТАКИХ СИСТЕМ НА ЗАКРЫТЫЕ СИСТЕМЫ ГОРЯЧЕГО ВОДОСНАБЖЕНИЯ</w:t>
      </w:r>
      <w:bookmarkEnd w:id="249"/>
    </w:p>
    <w:p w14:paraId="63456A4E" w14:textId="77777777" w:rsidR="00185F2F" w:rsidRPr="001603F5" w:rsidRDefault="00185F2F" w:rsidP="00185F2F">
      <w:pPr>
        <w:rPr>
          <w:lang w:eastAsia="ru-RU"/>
        </w:rPr>
      </w:pPr>
    </w:p>
    <w:p w14:paraId="790C2E0A" w14:textId="77777777" w:rsidR="00185F2F" w:rsidRPr="001603F5" w:rsidRDefault="00185F2F" w:rsidP="00185F2F">
      <w:pPr>
        <w:pStyle w:val="Default"/>
        <w:ind w:firstLine="709"/>
        <w:jc w:val="both"/>
        <w:rPr>
          <w:szCs w:val="23"/>
        </w:rPr>
      </w:pPr>
      <w:r w:rsidRPr="001603F5">
        <w:rPr>
          <w:szCs w:val="23"/>
        </w:rPr>
        <w:t xml:space="preserve">Суммарная стоимость установки АИТП у всех потребителей </w:t>
      </w:r>
      <w:r>
        <w:rPr>
          <w:szCs w:val="23"/>
        </w:rPr>
        <w:t>Лазовский муниципальный округ</w:t>
      </w:r>
      <w:r w:rsidRPr="001603F5">
        <w:rPr>
          <w:szCs w:val="23"/>
        </w:rPr>
        <w:t xml:space="preserve"> с полным переходом на закрытую схему теплоснабжения на перспективу до </w:t>
      </w:r>
      <w:r>
        <w:rPr>
          <w:szCs w:val="23"/>
        </w:rPr>
        <w:t>2040</w:t>
      </w:r>
      <w:r w:rsidRPr="001603F5">
        <w:rPr>
          <w:szCs w:val="23"/>
        </w:rPr>
        <w:t xml:space="preserve"> года составит </w:t>
      </w:r>
      <w:r>
        <w:rPr>
          <w:szCs w:val="23"/>
        </w:rPr>
        <w:t>0,000</w:t>
      </w:r>
      <w:r w:rsidRPr="001603F5">
        <w:rPr>
          <w:szCs w:val="23"/>
        </w:rPr>
        <w:t xml:space="preserve"> млн.руб.</w:t>
      </w:r>
    </w:p>
    <w:p w14:paraId="634F3190" w14:textId="77777777" w:rsidR="00185F2F" w:rsidRPr="001603F5" w:rsidRDefault="00185F2F" w:rsidP="00185F2F">
      <w:pPr>
        <w:pStyle w:val="Default"/>
        <w:ind w:firstLine="709"/>
        <w:jc w:val="both"/>
        <w:rPr>
          <w:szCs w:val="23"/>
        </w:rPr>
      </w:pPr>
      <w:r w:rsidRPr="001603F5">
        <w:rPr>
          <w:szCs w:val="23"/>
        </w:rPr>
        <w:t xml:space="preserve">Кроме экономии на подпитке, снизится суммарный расход на сетевых насосах, что даст дополнительный положительный экономический эффект. </w:t>
      </w:r>
    </w:p>
    <w:p w14:paraId="702D4BEF" w14:textId="77777777" w:rsidR="00185F2F" w:rsidRDefault="00185F2F" w:rsidP="00185F2F">
      <w:pPr>
        <w:pStyle w:val="Default"/>
        <w:ind w:firstLine="709"/>
        <w:jc w:val="both"/>
        <w:rPr>
          <w:szCs w:val="23"/>
        </w:rPr>
      </w:pPr>
      <w:r w:rsidRPr="001603F5">
        <w:rPr>
          <w:szCs w:val="23"/>
        </w:rPr>
        <w:t>Отсутствие водоразбора из тепловой сети позволит прейти на стабильный постоянный гидравлический режим с качественным регулированием отпуска тепловой энергии, что сильно повысит качество теплоснабжения. У потребителей появится собственный инструмент регулирования качества и количества своего теплоснабжения, причем все регулировки внутри потребителя будут мало влиять на гидравлический режим работы всей тепловой сети, но при этом все искусственные «перетопы и недотопы» будут учитываться индивидуальными приборами учета.</w:t>
      </w:r>
    </w:p>
    <w:p w14:paraId="14C6FBE0" w14:textId="77777777" w:rsidR="00185F2F" w:rsidRPr="00C51D86" w:rsidRDefault="00185F2F" w:rsidP="00185F2F">
      <w:pPr>
        <w:pStyle w:val="Default"/>
        <w:ind w:firstLine="709"/>
        <w:jc w:val="both"/>
        <w:rPr>
          <w:szCs w:val="23"/>
        </w:rPr>
      </w:pPr>
    </w:p>
    <w:p w14:paraId="30B97128" w14:textId="77777777" w:rsidR="00185F2F" w:rsidRDefault="00185F2F" w:rsidP="00185F2F">
      <w:pPr>
        <w:pStyle w:val="2"/>
        <w:ind w:left="0" w:firstLine="0"/>
      </w:pPr>
      <w:bookmarkStart w:id="250" w:name="_Toc30081906"/>
      <w:bookmarkStart w:id="251" w:name="_Toc30085141"/>
      <w:bookmarkStart w:id="252" w:name="_Toc32845421"/>
      <w:bookmarkStart w:id="253" w:name="_Toc181869776"/>
      <w:r w:rsidRPr="00DF3084">
        <w:t xml:space="preserve">Часть 5. </w:t>
      </w:r>
      <w:bookmarkEnd w:id="250"/>
      <w:bookmarkEnd w:id="251"/>
      <w:bookmarkEnd w:id="252"/>
      <w:r w:rsidRPr="00944110">
        <w:t>ОЦЕНКА ЭКОНОМИЧЕСКОЙ ЭФФЕКТИВНОСТИ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w:t>
      </w:r>
      <w:bookmarkEnd w:id="253"/>
    </w:p>
    <w:p w14:paraId="5536C886" w14:textId="77777777" w:rsidR="00185F2F" w:rsidRDefault="00185F2F" w:rsidP="00185F2F">
      <w:bookmarkStart w:id="254" w:name="_Toc32845422"/>
    </w:p>
    <w:bookmarkEnd w:id="254"/>
    <w:p w14:paraId="31B790FA" w14:textId="77777777" w:rsidR="00185F2F" w:rsidRPr="00944110" w:rsidRDefault="00185F2F" w:rsidP="00185F2F">
      <w:pPr>
        <w:pStyle w:val="Default"/>
        <w:ind w:firstLine="709"/>
        <w:jc w:val="both"/>
        <w:rPr>
          <w:szCs w:val="23"/>
        </w:rPr>
      </w:pPr>
      <w:r w:rsidRPr="00944110">
        <w:rPr>
          <w:szCs w:val="23"/>
        </w:rPr>
        <w:t>Ключевыми критериями для перехода на закрытую систему присоединения ГВС будут являться:</w:t>
      </w:r>
    </w:p>
    <w:p w14:paraId="6A41878E" w14:textId="77777777" w:rsidR="00185F2F" w:rsidRPr="00944110" w:rsidRDefault="00185F2F" w:rsidP="00185F2F">
      <w:pPr>
        <w:pStyle w:val="Default"/>
        <w:ind w:firstLine="709"/>
        <w:jc w:val="both"/>
        <w:rPr>
          <w:szCs w:val="23"/>
        </w:rPr>
      </w:pPr>
      <w:r w:rsidRPr="00944110">
        <w:rPr>
          <w:szCs w:val="23"/>
        </w:rPr>
        <w:t>1) Для источников и тепловых сетей:</w:t>
      </w:r>
    </w:p>
    <w:p w14:paraId="6EFA5063" w14:textId="77777777" w:rsidR="00185F2F" w:rsidRPr="00944110" w:rsidRDefault="00185F2F" w:rsidP="00185F2F">
      <w:pPr>
        <w:pStyle w:val="Default"/>
        <w:ind w:firstLine="709"/>
        <w:jc w:val="both"/>
        <w:rPr>
          <w:szCs w:val="23"/>
        </w:rPr>
      </w:pPr>
      <w:r w:rsidRPr="00944110">
        <w:rPr>
          <w:szCs w:val="23"/>
        </w:rPr>
        <w:t>-  увеличение срока службы водогрейных котлов;</w:t>
      </w:r>
    </w:p>
    <w:p w14:paraId="13EAE532" w14:textId="77777777" w:rsidR="00185F2F" w:rsidRPr="00944110" w:rsidRDefault="00185F2F" w:rsidP="00185F2F">
      <w:pPr>
        <w:pStyle w:val="Default"/>
        <w:ind w:firstLine="709"/>
        <w:jc w:val="both"/>
        <w:rPr>
          <w:szCs w:val="23"/>
        </w:rPr>
      </w:pPr>
      <w:r w:rsidRPr="00944110">
        <w:rPr>
          <w:szCs w:val="23"/>
        </w:rPr>
        <w:t>-  увеличение срока службы магистральных и квартальных тепловых сетей;</w:t>
      </w:r>
    </w:p>
    <w:p w14:paraId="35677320" w14:textId="77777777" w:rsidR="00185F2F" w:rsidRPr="00944110" w:rsidRDefault="00185F2F" w:rsidP="00185F2F">
      <w:pPr>
        <w:pStyle w:val="Default"/>
        <w:ind w:firstLine="709"/>
        <w:jc w:val="both"/>
        <w:rPr>
          <w:szCs w:val="23"/>
        </w:rPr>
      </w:pPr>
      <w:r w:rsidRPr="00944110">
        <w:rPr>
          <w:szCs w:val="23"/>
        </w:rPr>
        <w:t>-  снижение нагрузки на систему подпитки теплосети;</w:t>
      </w:r>
    </w:p>
    <w:p w14:paraId="5CB862CC" w14:textId="77777777" w:rsidR="00185F2F" w:rsidRPr="00944110" w:rsidRDefault="00185F2F" w:rsidP="00185F2F">
      <w:pPr>
        <w:pStyle w:val="Default"/>
        <w:ind w:firstLine="709"/>
        <w:jc w:val="both"/>
        <w:rPr>
          <w:szCs w:val="23"/>
        </w:rPr>
      </w:pPr>
      <w:r w:rsidRPr="00944110">
        <w:rPr>
          <w:szCs w:val="23"/>
        </w:rPr>
        <w:t>2) Для потребителей:</w:t>
      </w:r>
    </w:p>
    <w:p w14:paraId="28B31396" w14:textId="77777777" w:rsidR="00185F2F" w:rsidRPr="00944110" w:rsidRDefault="00185F2F" w:rsidP="00185F2F">
      <w:pPr>
        <w:pStyle w:val="Default"/>
        <w:ind w:firstLine="709"/>
        <w:jc w:val="both"/>
        <w:rPr>
          <w:szCs w:val="23"/>
        </w:rPr>
      </w:pPr>
      <w:r w:rsidRPr="00944110">
        <w:rPr>
          <w:szCs w:val="23"/>
        </w:rPr>
        <w:lastRenderedPageBreak/>
        <w:t>-  улучшение качества теплоснабжения потребителей, исчезновение «перетопов» во время положительных температур наружного воздуха в отопительный период;</w:t>
      </w:r>
    </w:p>
    <w:p w14:paraId="79033569" w14:textId="77777777" w:rsidR="00185F2F" w:rsidRPr="00944110" w:rsidRDefault="00185F2F" w:rsidP="00185F2F">
      <w:pPr>
        <w:pStyle w:val="Default"/>
        <w:ind w:firstLine="709"/>
        <w:jc w:val="both"/>
        <w:rPr>
          <w:szCs w:val="23"/>
        </w:rPr>
      </w:pPr>
      <w:r w:rsidRPr="00944110">
        <w:rPr>
          <w:szCs w:val="23"/>
        </w:rPr>
        <w:t xml:space="preserve"> - соответствие качества горячей воды санитарным нормам.</w:t>
      </w:r>
    </w:p>
    <w:p w14:paraId="0B24E7C5" w14:textId="77777777" w:rsidR="00185F2F" w:rsidRPr="00944110" w:rsidRDefault="00185F2F" w:rsidP="00185F2F">
      <w:pPr>
        <w:pStyle w:val="Default"/>
        <w:ind w:firstLine="709"/>
        <w:jc w:val="both"/>
        <w:rPr>
          <w:szCs w:val="23"/>
        </w:rPr>
      </w:pPr>
      <w:r w:rsidRPr="00944110">
        <w:rPr>
          <w:szCs w:val="23"/>
        </w:rPr>
        <w:t>Переход на независимые схемы позволит широко применять автоматизацию процессов регулирования и повышать надежность теплоснабжения. При внедрении, совместно с «закрытием» системы ГВС независимых схем теплоснабжения городских объектов, отопительное оборудование потребителей гидравлически изолируется от сетей производителя тепла, что позволяет использовать более эффективные и безаварийные режимы работы насосного оборудования как в автоматизированных индивидуальных тепловых пунктах (АИТП) потребителя, так и на магистральных и внутриквартальных сетях ресурсоснабжающих организаций (РСО).</w:t>
      </w:r>
    </w:p>
    <w:p w14:paraId="21DC3654" w14:textId="77777777" w:rsidR="00185F2F" w:rsidRPr="00944110" w:rsidRDefault="00185F2F" w:rsidP="00185F2F">
      <w:pPr>
        <w:pStyle w:val="Default"/>
        <w:ind w:firstLine="709"/>
        <w:jc w:val="both"/>
        <w:rPr>
          <w:szCs w:val="23"/>
        </w:rPr>
      </w:pPr>
      <w:r w:rsidRPr="00944110">
        <w:rPr>
          <w:szCs w:val="23"/>
        </w:rPr>
        <w:t>Также следует отметить возможные эффекты для потребителей:</w:t>
      </w:r>
    </w:p>
    <w:p w14:paraId="181CEC1D" w14:textId="77777777" w:rsidR="00185F2F" w:rsidRPr="00944110" w:rsidRDefault="00185F2F" w:rsidP="00185F2F">
      <w:pPr>
        <w:pStyle w:val="Default"/>
        <w:ind w:firstLine="709"/>
        <w:jc w:val="both"/>
        <w:rPr>
          <w:szCs w:val="23"/>
        </w:rPr>
      </w:pPr>
      <w:r w:rsidRPr="00944110">
        <w:rPr>
          <w:szCs w:val="23"/>
        </w:rPr>
        <w:t>- снижение платежей за горячую воду при стоимости теплоносителя выше стоимости водопроводной воды;</w:t>
      </w:r>
    </w:p>
    <w:p w14:paraId="289AE5D6" w14:textId="77777777" w:rsidR="00185F2F" w:rsidRPr="00944110" w:rsidRDefault="00185F2F" w:rsidP="00185F2F">
      <w:pPr>
        <w:pStyle w:val="Default"/>
        <w:ind w:firstLine="709"/>
        <w:jc w:val="both"/>
        <w:rPr>
          <w:szCs w:val="23"/>
        </w:rPr>
      </w:pPr>
      <w:r w:rsidRPr="00944110">
        <w:rPr>
          <w:szCs w:val="23"/>
        </w:rPr>
        <w:t>- соблюдение температуры горячей воды;</w:t>
      </w:r>
    </w:p>
    <w:p w14:paraId="596FF94A" w14:textId="77777777" w:rsidR="00185F2F" w:rsidRPr="00944110" w:rsidRDefault="00185F2F" w:rsidP="00185F2F">
      <w:pPr>
        <w:pStyle w:val="Default"/>
        <w:ind w:firstLine="709"/>
        <w:jc w:val="both"/>
        <w:rPr>
          <w:szCs w:val="23"/>
        </w:rPr>
      </w:pPr>
      <w:r w:rsidRPr="00944110">
        <w:rPr>
          <w:szCs w:val="23"/>
        </w:rPr>
        <w:t>- уменьшение сливов при отсутствии циркуляции;</w:t>
      </w:r>
    </w:p>
    <w:p w14:paraId="37BB6EB7" w14:textId="77777777" w:rsidR="00185F2F" w:rsidRPr="00944110" w:rsidRDefault="00185F2F" w:rsidP="00185F2F">
      <w:pPr>
        <w:pStyle w:val="Default"/>
        <w:ind w:firstLine="709"/>
        <w:jc w:val="both"/>
        <w:rPr>
          <w:szCs w:val="23"/>
        </w:rPr>
      </w:pPr>
      <w:r w:rsidRPr="00944110">
        <w:rPr>
          <w:szCs w:val="23"/>
        </w:rPr>
        <w:t>- повышение достоверности и снижение стоимости приборного учета.</w:t>
      </w:r>
    </w:p>
    <w:p w14:paraId="2C932C5C" w14:textId="77777777" w:rsidR="00185F2F" w:rsidRPr="00944110" w:rsidRDefault="00185F2F" w:rsidP="00185F2F">
      <w:pPr>
        <w:pStyle w:val="Default"/>
        <w:ind w:firstLine="709"/>
        <w:jc w:val="both"/>
        <w:rPr>
          <w:szCs w:val="23"/>
        </w:rPr>
      </w:pPr>
      <w:r w:rsidRPr="00944110">
        <w:rPr>
          <w:szCs w:val="23"/>
        </w:rPr>
        <w:t>Возможны эффекты от перехода также и для теплоснабжающей организации:</w:t>
      </w:r>
    </w:p>
    <w:p w14:paraId="2519A302" w14:textId="77777777" w:rsidR="00185F2F" w:rsidRPr="00944110" w:rsidRDefault="00185F2F" w:rsidP="00185F2F">
      <w:pPr>
        <w:pStyle w:val="Default"/>
        <w:ind w:firstLine="709"/>
        <w:jc w:val="both"/>
        <w:rPr>
          <w:szCs w:val="23"/>
        </w:rPr>
      </w:pPr>
      <w:r w:rsidRPr="00944110">
        <w:rPr>
          <w:szCs w:val="23"/>
        </w:rPr>
        <w:t>- ликвидация убытков при тарифе на теплоноситель ниже реальных затрат;</w:t>
      </w:r>
    </w:p>
    <w:p w14:paraId="638F588B" w14:textId="77777777" w:rsidR="00185F2F" w:rsidRPr="00944110" w:rsidRDefault="00185F2F" w:rsidP="00185F2F">
      <w:pPr>
        <w:pStyle w:val="Default"/>
        <w:ind w:firstLine="709"/>
        <w:jc w:val="both"/>
        <w:rPr>
          <w:szCs w:val="23"/>
        </w:rPr>
      </w:pPr>
      <w:r w:rsidRPr="00944110">
        <w:rPr>
          <w:szCs w:val="23"/>
        </w:rPr>
        <w:t>- возможность получения дополнительных доходов от эксплуатации ИТП;</w:t>
      </w:r>
    </w:p>
    <w:p w14:paraId="0D44BE04" w14:textId="77777777" w:rsidR="00185F2F" w:rsidRPr="00944110" w:rsidRDefault="00185F2F" w:rsidP="00185F2F">
      <w:pPr>
        <w:pStyle w:val="Default"/>
        <w:ind w:firstLine="709"/>
        <w:jc w:val="both"/>
        <w:rPr>
          <w:szCs w:val="23"/>
        </w:rPr>
      </w:pPr>
      <w:r w:rsidRPr="00944110">
        <w:rPr>
          <w:szCs w:val="23"/>
        </w:rPr>
        <w:t>- улучшение режимов в тепловых сетях с возможностью подключения новых потребителей;</w:t>
      </w:r>
    </w:p>
    <w:p w14:paraId="213A5A0D" w14:textId="77777777" w:rsidR="00185F2F" w:rsidRDefault="00185F2F" w:rsidP="00185F2F">
      <w:pPr>
        <w:pStyle w:val="Default"/>
        <w:ind w:firstLine="709"/>
        <w:jc w:val="both"/>
        <w:rPr>
          <w:szCs w:val="23"/>
        </w:rPr>
      </w:pPr>
      <w:r w:rsidRPr="00944110">
        <w:rPr>
          <w:szCs w:val="23"/>
        </w:rPr>
        <w:t>- повышение качества теплоносителя с уменьшением внутренней коррозии оборудования.</w:t>
      </w:r>
    </w:p>
    <w:p w14:paraId="569D59D9" w14:textId="77777777" w:rsidR="00185F2F" w:rsidRDefault="00185F2F" w:rsidP="00185F2F">
      <w:pPr>
        <w:jc w:val="both"/>
        <w:rPr>
          <w:sz w:val="22"/>
          <w:lang w:eastAsia="ru-RU"/>
        </w:rPr>
      </w:pPr>
    </w:p>
    <w:p w14:paraId="6D8CAB5A" w14:textId="77777777" w:rsidR="00185F2F" w:rsidRDefault="00185F2F" w:rsidP="00185F2F">
      <w:pPr>
        <w:pStyle w:val="2"/>
        <w:ind w:left="0" w:firstLine="0"/>
      </w:pPr>
      <w:bookmarkStart w:id="255" w:name="_Toc30081907"/>
      <w:bookmarkStart w:id="256" w:name="_Toc30085142"/>
      <w:bookmarkStart w:id="257" w:name="_Toc32845453"/>
      <w:bookmarkStart w:id="258" w:name="_Toc181869777"/>
      <w:r w:rsidRPr="00DF3084">
        <w:t xml:space="preserve">Часть 6. </w:t>
      </w:r>
      <w:bookmarkEnd w:id="255"/>
      <w:bookmarkEnd w:id="256"/>
      <w:bookmarkEnd w:id="257"/>
      <w:r w:rsidRPr="00526EAE">
        <w:t>РАСЧЕТ ЦЕНОВЫХ (ТАРИФНЫХ) ПОСЛЕДСТВИЙ ДЛЯ ПОТРЕБИТЕЛЕЙ В СЛУЧАЕ РЕАЛИЗАЦИИ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w:t>
      </w:r>
      <w:bookmarkEnd w:id="258"/>
    </w:p>
    <w:p w14:paraId="48968D83" w14:textId="77777777" w:rsidR="00185F2F" w:rsidRDefault="00185F2F" w:rsidP="00185F2F">
      <w:pPr>
        <w:rPr>
          <w:lang w:eastAsia="ru-RU"/>
        </w:rPr>
      </w:pPr>
    </w:p>
    <w:p w14:paraId="52BFB122" w14:textId="77777777" w:rsidR="00185F2F" w:rsidRDefault="00185F2F" w:rsidP="00185F2F">
      <w:pPr>
        <w:pStyle w:val="a1"/>
        <w:ind w:firstLine="709"/>
        <w:jc w:val="both"/>
        <w:rPr>
          <w:rFonts w:cs="Times New Roman"/>
          <w:lang w:eastAsia="ru-RU"/>
        </w:rPr>
      </w:pPr>
      <w:r w:rsidRPr="00526EAE">
        <w:rPr>
          <w:rFonts w:cs="Times New Roman"/>
          <w:lang w:eastAsia="ru-RU"/>
        </w:rPr>
        <w:t>Расчет ценовых последствий (тарифных) последствий представлены в главе 14.</w:t>
      </w:r>
    </w:p>
    <w:p w14:paraId="1EFB3753" w14:textId="77777777" w:rsidR="00185F2F" w:rsidRDefault="00185F2F" w:rsidP="00185F2F"/>
    <w:p w14:paraId="26863A0E" w14:textId="77777777" w:rsidR="00185F2F" w:rsidRPr="00324F2F" w:rsidRDefault="00185F2F" w:rsidP="00185F2F">
      <w:pPr>
        <w:pStyle w:val="2"/>
        <w:ind w:left="0" w:firstLine="0"/>
      </w:pPr>
      <w:bookmarkStart w:id="259" w:name="_Toc45633591"/>
      <w:bookmarkStart w:id="260" w:name="_Toc53927708"/>
      <w:bookmarkStart w:id="261" w:name="_Toc181869778"/>
      <w:r w:rsidRPr="00324F2F">
        <w:t xml:space="preserve">Часть </w:t>
      </w:r>
      <w:r w:rsidRPr="00CB7A29">
        <w:t>7</w:t>
      </w:r>
      <w:r w:rsidRPr="00324F2F">
        <w:t xml:space="preserve">. </w:t>
      </w:r>
      <w:bookmarkEnd w:id="259"/>
      <w:bookmarkEnd w:id="260"/>
      <w:r w:rsidRPr="00526EAE">
        <w:t>ОПИСАНИЕ АКТУАЛЬНЫХ ИЗМЕНЕНИЙ В ПРЕДЛОЖЕНИЯХ ПО ПЕРЕВОДУ ОТКРЫТЫХ СИСТЕМ ТЕПЛОСНАБЖЕНИЯ (ГОРЯЧЕГО ВОДОСНАБЖЕНИЯ) В ЗАКРЫТЫЕ СИСТЕМЫ ГОРЯЧЕГО ВОДОСНАБЖЕНИЯ ЗА ПЕРИОД, ПРЕДШЕСТВУЮЩИЙ АКТУАЛИЗАЦИИ СХЕМЫ ТЕПЛОСНАБЖЕНИЯ, В ТОМ ЧИСЛЕ С УЧЕТОМ ВВЕДЕННЫХ В ЭКСПЛУАТАЦИЮ ПЕРЕОБОРУДОВАННЫХ ЦЕНТРАЛЬНЫХ И ИНДИВИДУАЛЬНЫХ ТЕПЛОВЫХ ПУНКТОВ</w:t>
      </w:r>
      <w:bookmarkEnd w:id="261"/>
    </w:p>
    <w:p w14:paraId="066DE8D5" w14:textId="77777777" w:rsidR="00185F2F" w:rsidRPr="00324F2F" w:rsidRDefault="00185F2F" w:rsidP="00185F2F">
      <w:pPr>
        <w:pStyle w:val="a1"/>
        <w:ind w:firstLine="851"/>
        <w:rPr>
          <w:rFonts w:cs="Times New Roman"/>
          <w:lang w:eastAsia="ru-RU"/>
        </w:rPr>
      </w:pPr>
    </w:p>
    <w:p w14:paraId="4189DA44" w14:textId="77777777" w:rsidR="00185F2F" w:rsidRDefault="00185F2F" w:rsidP="00185F2F">
      <w:pPr>
        <w:pStyle w:val="a1"/>
        <w:ind w:firstLine="851"/>
        <w:rPr>
          <w:rFonts w:cs="Times New Roman"/>
          <w:lang w:eastAsia="ru-RU"/>
        </w:rPr>
      </w:pPr>
      <w:r>
        <w:rPr>
          <w:rFonts w:cs="Times New Roman"/>
          <w:lang w:eastAsia="ru-RU"/>
        </w:rPr>
        <w:t>Изменения отсутствуют.</w:t>
      </w:r>
    </w:p>
    <w:p w14:paraId="608746F5" w14:textId="77777777" w:rsidR="00185F2F" w:rsidRDefault="00185F2F" w:rsidP="00185F2F">
      <w:pPr>
        <w:pStyle w:val="a1"/>
        <w:rPr>
          <w:rFonts w:cs="Times New Roman"/>
          <w:lang w:eastAsia="ru-RU"/>
        </w:rPr>
      </w:pPr>
    </w:p>
    <w:p w14:paraId="40BA0031" w14:textId="77777777" w:rsidR="00185F2F" w:rsidRPr="00D81D83" w:rsidRDefault="00185F2F" w:rsidP="00185F2F">
      <w:pPr>
        <w:pStyle w:val="a1"/>
        <w:rPr>
          <w:rFonts w:cs="Times New Roman"/>
          <w:lang w:eastAsia="ru-RU"/>
        </w:rPr>
      </w:pPr>
    </w:p>
    <w:p w14:paraId="3AA633D0" w14:textId="77777777" w:rsidR="00185F2F" w:rsidRPr="00DF3084" w:rsidRDefault="00185F2F" w:rsidP="00185F2F">
      <w:pPr>
        <w:pStyle w:val="a1"/>
        <w:rPr>
          <w:lang w:eastAsia="ru-RU"/>
        </w:rPr>
      </w:pPr>
    </w:p>
    <w:p w14:paraId="151E8E81" w14:textId="77777777" w:rsidR="00D000A6" w:rsidRDefault="00D000A6">
      <w:pPr>
        <w:sectPr w:rsidR="00D000A6" w:rsidSect="00185F2F">
          <w:pgSz w:w="11906" w:h="16838"/>
          <w:pgMar w:top="1134" w:right="850" w:bottom="1134" w:left="1701" w:header="708" w:footer="708" w:gutter="0"/>
          <w:cols w:space="708"/>
          <w:docGrid w:linePitch="360"/>
        </w:sectPr>
      </w:pPr>
    </w:p>
    <w:p w14:paraId="504D9978" w14:textId="77777777" w:rsidR="00185F2F" w:rsidRPr="007A5656" w:rsidRDefault="00B23F46" w:rsidP="00185F2F">
      <w:pPr>
        <w:pStyle w:val="2"/>
        <w:ind w:left="0" w:firstLine="0"/>
        <w:rPr>
          <w:sz w:val="28"/>
          <w:szCs w:val="28"/>
        </w:rPr>
      </w:pPr>
      <w:hyperlink r:id="rId117" w:anchor="bookmark85" w:history="1">
        <w:bookmarkStart w:id="262" w:name="_Toc45625263"/>
        <w:bookmarkStart w:id="263" w:name="_Toc181869779"/>
        <w:r w:rsidR="00185F2F" w:rsidRPr="00A3780A">
          <w:rPr>
            <w:sz w:val="28"/>
            <w:szCs w:val="28"/>
          </w:rPr>
          <w:t xml:space="preserve">ГЛАВА </w:t>
        </w:r>
        <w:r w:rsidR="00185F2F">
          <w:rPr>
            <w:sz w:val="28"/>
            <w:szCs w:val="28"/>
          </w:rPr>
          <w:t>10</w:t>
        </w:r>
        <w:r w:rsidR="00185F2F" w:rsidRPr="00A3780A">
          <w:rPr>
            <w:sz w:val="28"/>
            <w:szCs w:val="28"/>
          </w:rPr>
          <w:t xml:space="preserve">.  </w:t>
        </w:r>
      </w:hyperlink>
      <w:r w:rsidR="00185F2F" w:rsidRPr="00A3780A">
        <w:rPr>
          <w:sz w:val="28"/>
          <w:szCs w:val="28"/>
        </w:rPr>
        <w:t>ПЕРСПЕКТИВНЫЕ ТОПЛИВНЫЕ БАЛАНСЫ</w:t>
      </w:r>
      <w:bookmarkEnd w:id="262"/>
      <w:bookmarkEnd w:id="263"/>
    </w:p>
    <w:p w14:paraId="4C0569AF" w14:textId="77777777" w:rsidR="00185F2F" w:rsidRDefault="00185F2F" w:rsidP="00185F2F"/>
    <w:p w14:paraId="06B4374B" w14:textId="77777777" w:rsidR="00185F2F" w:rsidRPr="00D2535D" w:rsidRDefault="00B23F46" w:rsidP="00185F2F">
      <w:pPr>
        <w:pStyle w:val="2"/>
        <w:ind w:left="0" w:firstLine="0"/>
      </w:pPr>
      <w:hyperlink r:id="rId118" w:anchor="bookmark108" w:history="1">
        <w:bookmarkStart w:id="264" w:name="_Toc181869780"/>
        <w:r w:rsidR="00185F2F" w:rsidRPr="002C04BB">
          <w:t xml:space="preserve">Часть </w:t>
        </w:r>
        <w:r w:rsidR="00185F2F">
          <w:t>1</w:t>
        </w:r>
        <w:r w:rsidR="00185F2F" w:rsidRPr="002C04BB">
          <w:t>. РАСЧЕТЫ ПО КАЖДОМУ ИСТОЧНИКУ ТЕПЛОВОЙ ЭНЕРГИИ ПЕРСПЕКТИВНЫХ МАКСИМАЛЬНЫХ ЧАСОВЫХ И ГОДОВЫХ</w:t>
        </w:r>
      </w:hyperlink>
      <w:r w:rsidR="00185F2F" w:rsidRPr="002C04BB">
        <w:t xml:space="preserve"> </w:t>
      </w:r>
      <w:hyperlink r:id="rId119" w:anchor="bookmark108" w:history="1">
        <w:r w:rsidR="00185F2F" w:rsidRPr="002C04BB">
          <w:t>РАСХОДОВ ОСНОВНОГО ВИДА ТОПЛИВА</w:t>
        </w:r>
      </w:hyperlink>
      <w:r w:rsidR="00185F2F" w:rsidRPr="002C04BB">
        <w:t xml:space="preserve"> ДЛЯ ЗИМНЕГО И ЛЕТНЕГО ПЕРИОДОВ, НЕОБХОДИМОГО ДЛЯ ОБЕСПЕЧЕНИЯ НОРМАТИВНОГО ФУНКЦИОНИРОВАНИЯ ИСТОЧНИКОВ ТЕПЛОВОЙ ЭНЕРГИИ НА ТЕРРИТОРИИ ПОСЕЛЕНИЯ, ГОРОДСКОГО ОКРУГА, ГОРОДА ФЕДЕРАЛЬНОГО ЗНАЧЕНИЯ</w:t>
      </w:r>
      <w:bookmarkEnd w:id="264"/>
    </w:p>
    <w:p w14:paraId="4AB9EE1F" w14:textId="77777777" w:rsidR="00185F2F" w:rsidRDefault="00185F2F" w:rsidP="00185F2F">
      <w:pPr>
        <w:pStyle w:val="a1"/>
      </w:pPr>
    </w:p>
    <w:p w14:paraId="59F0E5BD" w14:textId="77777777" w:rsidR="00185F2F" w:rsidRDefault="00185F2F" w:rsidP="00185F2F">
      <w:pPr>
        <w:pStyle w:val="Defaultf2"/>
        <w:ind w:firstLine="709"/>
        <w:rPr>
          <w:lang w:eastAsia="ru-RU"/>
        </w:rPr>
      </w:pPr>
      <w:r w:rsidRPr="0060753B">
        <w:rPr>
          <w:bCs/>
          <w:lang w:eastAsia="ru-RU"/>
        </w:rPr>
        <w:t>Прогнозные значения топливного баланса в зоне деятельности единой теплоснабжающей организации</w:t>
      </w:r>
      <w:r w:rsidRPr="00CE4CAD">
        <w:rPr>
          <w:lang w:eastAsia="ru-RU"/>
        </w:rPr>
        <w:t xml:space="preserve"> представлен в таблице ниже</w:t>
      </w:r>
      <w:r w:rsidRPr="0011480E">
        <w:rPr>
          <w:lang w:eastAsia="ru-RU"/>
        </w:rPr>
        <w:t>.</w:t>
      </w:r>
    </w:p>
    <w:p w14:paraId="09AA72A2" w14:textId="77777777" w:rsidR="00185F2F" w:rsidRPr="00185F2F" w:rsidRDefault="00185F2F" w:rsidP="00185F2F">
      <w:pPr>
        <w:pStyle w:val="Defaultf2"/>
        <w:ind w:firstLine="709"/>
        <w:jc w:val="center"/>
        <w:rPr>
          <w:lang w:eastAsia="ru-RU"/>
        </w:rPr>
      </w:pPr>
    </w:p>
    <w:p w14:paraId="6AFC64B3" w14:textId="77777777" w:rsidR="00D000A6" w:rsidRDefault="00185F2F">
      <w:pPr>
        <w:spacing w:before="400" w:after="200"/>
      </w:pPr>
      <w:r>
        <w:rPr>
          <w:b/>
        </w:rPr>
        <w:t>Таблица 10.1.1 - Прогнозные значения топливного баланса в зоне деятельности единой теплоснабжающей организации</w:t>
      </w:r>
    </w:p>
    <w:tbl>
      <w:tblPr>
        <w:tblStyle w:val="aa"/>
        <w:tblW w:w="5000" w:type="pct"/>
        <w:jc w:val="center"/>
        <w:tblInd w:w="0" w:type="dxa"/>
        <w:tblLook w:val="04A0" w:firstRow="1" w:lastRow="0" w:firstColumn="1" w:lastColumn="0" w:noHBand="0" w:noVBand="1"/>
      </w:tblPr>
      <w:tblGrid>
        <w:gridCol w:w="411"/>
        <w:gridCol w:w="751"/>
        <w:gridCol w:w="696"/>
        <w:gridCol w:w="689"/>
        <w:gridCol w:w="690"/>
        <w:gridCol w:w="690"/>
        <w:gridCol w:w="690"/>
        <w:gridCol w:w="690"/>
        <w:gridCol w:w="690"/>
        <w:gridCol w:w="690"/>
        <w:gridCol w:w="690"/>
        <w:gridCol w:w="690"/>
        <w:gridCol w:w="690"/>
        <w:gridCol w:w="690"/>
        <w:gridCol w:w="690"/>
        <w:gridCol w:w="690"/>
        <w:gridCol w:w="690"/>
        <w:gridCol w:w="690"/>
        <w:gridCol w:w="690"/>
        <w:gridCol w:w="690"/>
        <w:gridCol w:w="690"/>
      </w:tblGrid>
      <w:tr w:rsidR="00D000A6" w14:paraId="7E8BB042" w14:textId="77777777">
        <w:trPr>
          <w:jc w:val="center"/>
        </w:trPr>
        <w:tc>
          <w:tcPr>
            <w:tcW w:w="0" w:type="dxa"/>
            <w:shd w:val="clear" w:color="auto" w:fill="F2F2F2"/>
            <w:tcMar>
              <w:top w:w="120" w:type="dxa"/>
              <w:left w:w="20" w:type="dxa"/>
              <w:bottom w:w="120" w:type="dxa"/>
              <w:right w:w="20" w:type="dxa"/>
            </w:tcMar>
            <w:vAlign w:val="center"/>
          </w:tcPr>
          <w:p w14:paraId="6FB01B8A" w14:textId="77777777" w:rsidR="00D000A6" w:rsidRDefault="00185F2F">
            <w:pPr>
              <w:jc w:val="center"/>
            </w:pPr>
            <w:r>
              <w:rPr>
                <w:rFonts w:eastAsia="Times New Roman" w:cs="Times New Roman"/>
                <w:sz w:val="20"/>
                <w:szCs w:val="20"/>
              </w:rPr>
              <w:t>№</w:t>
            </w:r>
          </w:p>
        </w:tc>
        <w:tc>
          <w:tcPr>
            <w:tcW w:w="0" w:type="dxa"/>
            <w:shd w:val="clear" w:color="auto" w:fill="F2F2F2"/>
            <w:tcMar>
              <w:top w:w="120" w:type="dxa"/>
              <w:left w:w="200" w:type="dxa"/>
              <w:bottom w:w="120" w:type="dxa"/>
              <w:right w:w="200" w:type="dxa"/>
            </w:tcMar>
            <w:vAlign w:val="center"/>
          </w:tcPr>
          <w:p w14:paraId="521D685B" w14:textId="77777777" w:rsidR="00D000A6" w:rsidRDefault="00185F2F">
            <w:pPr>
              <w:jc w:val="center"/>
            </w:pPr>
            <w:r>
              <w:rPr>
                <w:rFonts w:eastAsia="Times New Roman" w:cs="Times New Roman"/>
                <w:sz w:val="20"/>
                <w:szCs w:val="20"/>
              </w:rPr>
              <w:t>Показатель</w:t>
            </w:r>
          </w:p>
        </w:tc>
        <w:tc>
          <w:tcPr>
            <w:tcW w:w="0" w:type="dxa"/>
            <w:shd w:val="clear" w:color="auto" w:fill="F2F2F2"/>
            <w:tcMar>
              <w:top w:w="120" w:type="dxa"/>
              <w:left w:w="200" w:type="dxa"/>
              <w:bottom w:w="120" w:type="dxa"/>
              <w:right w:w="200" w:type="dxa"/>
            </w:tcMar>
            <w:vAlign w:val="center"/>
          </w:tcPr>
          <w:p w14:paraId="4D394233" w14:textId="77777777" w:rsidR="00D000A6" w:rsidRDefault="00185F2F">
            <w:pPr>
              <w:jc w:val="center"/>
            </w:pPr>
            <w:r>
              <w:rPr>
                <w:rFonts w:eastAsia="Times New Roman" w:cs="Times New Roman"/>
                <w:sz w:val="20"/>
                <w:szCs w:val="20"/>
              </w:rPr>
              <w:t>Ед. изм.</w:t>
            </w:r>
          </w:p>
        </w:tc>
        <w:tc>
          <w:tcPr>
            <w:tcW w:w="0" w:type="dxa"/>
            <w:shd w:val="clear" w:color="auto" w:fill="F2F2F2"/>
            <w:tcMar>
              <w:top w:w="120" w:type="dxa"/>
              <w:left w:w="200" w:type="dxa"/>
              <w:bottom w:w="120" w:type="dxa"/>
              <w:right w:w="200" w:type="dxa"/>
            </w:tcMar>
            <w:vAlign w:val="center"/>
          </w:tcPr>
          <w:p w14:paraId="28AD81E2" w14:textId="77777777" w:rsidR="00D000A6" w:rsidRDefault="00185F2F">
            <w:pPr>
              <w:jc w:val="center"/>
            </w:pPr>
            <w:r>
              <w:rPr>
                <w:rFonts w:eastAsia="Times New Roman" w:cs="Times New Roman"/>
                <w:sz w:val="20"/>
                <w:szCs w:val="20"/>
              </w:rPr>
              <w:t>2023</w:t>
            </w:r>
          </w:p>
        </w:tc>
        <w:tc>
          <w:tcPr>
            <w:tcW w:w="0" w:type="dxa"/>
            <w:shd w:val="clear" w:color="auto" w:fill="F2F2F2"/>
            <w:tcMar>
              <w:top w:w="120" w:type="dxa"/>
              <w:left w:w="200" w:type="dxa"/>
              <w:bottom w:w="120" w:type="dxa"/>
              <w:right w:w="200" w:type="dxa"/>
            </w:tcMar>
            <w:vAlign w:val="center"/>
          </w:tcPr>
          <w:p w14:paraId="235C8F66" w14:textId="77777777" w:rsidR="00D000A6" w:rsidRDefault="00185F2F">
            <w:pPr>
              <w:jc w:val="center"/>
            </w:pPr>
            <w:r>
              <w:rPr>
                <w:rFonts w:eastAsia="Times New Roman" w:cs="Times New Roman"/>
                <w:sz w:val="20"/>
                <w:szCs w:val="20"/>
              </w:rPr>
              <w:t>2024</w:t>
            </w:r>
          </w:p>
        </w:tc>
        <w:tc>
          <w:tcPr>
            <w:tcW w:w="0" w:type="dxa"/>
            <w:shd w:val="clear" w:color="auto" w:fill="F2F2F2"/>
            <w:tcMar>
              <w:top w:w="120" w:type="dxa"/>
              <w:left w:w="200" w:type="dxa"/>
              <w:bottom w:w="120" w:type="dxa"/>
              <w:right w:w="200" w:type="dxa"/>
            </w:tcMar>
            <w:vAlign w:val="center"/>
          </w:tcPr>
          <w:p w14:paraId="30F5FCCB" w14:textId="77777777" w:rsidR="00D000A6" w:rsidRDefault="00185F2F">
            <w:pPr>
              <w:jc w:val="center"/>
            </w:pPr>
            <w:r>
              <w:rPr>
                <w:rFonts w:eastAsia="Times New Roman" w:cs="Times New Roman"/>
                <w:sz w:val="20"/>
                <w:szCs w:val="20"/>
              </w:rPr>
              <w:t>2025</w:t>
            </w:r>
          </w:p>
        </w:tc>
        <w:tc>
          <w:tcPr>
            <w:tcW w:w="0" w:type="dxa"/>
            <w:shd w:val="clear" w:color="auto" w:fill="F2F2F2"/>
            <w:tcMar>
              <w:top w:w="120" w:type="dxa"/>
              <w:left w:w="200" w:type="dxa"/>
              <w:bottom w:w="120" w:type="dxa"/>
              <w:right w:w="200" w:type="dxa"/>
            </w:tcMar>
            <w:vAlign w:val="center"/>
          </w:tcPr>
          <w:p w14:paraId="67EFCF2F" w14:textId="77777777" w:rsidR="00D000A6" w:rsidRDefault="00185F2F">
            <w:pPr>
              <w:jc w:val="center"/>
            </w:pPr>
            <w:r>
              <w:rPr>
                <w:rFonts w:eastAsia="Times New Roman" w:cs="Times New Roman"/>
                <w:sz w:val="20"/>
                <w:szCs w:val="20"/>
              </w:rPr>
              <w:t>2026</w:t>
            </w:r>
          </w:p>
        </w:tc>
        <w:tc>
          <w:tcPr>
            <w:tcW w:w="0" w:type="dxa"/>
            <w:shd w:val="clear" w:color="auto" w:fill="F2F2F2"/>
            <w:tcMar>
              <w:top w:w="120" w:type="dxa"/>
              <w:left w:w="200" w:type="dxa"/>
              <w:bottom w:w="120" w:type="dxa"/>
              <w:right w:w="200" w:type="dxa"/>
            </w:tcMar>
            <w:vAlign w:val="center"/>
          </w:tcPr>
          <w:p w14:paraId="75EC3D4D" w14:textId="77777777" w:rsidR="00D000A6" w:rsidRDefault="00185F2F">
            <w:pPr>
              <w:jc w:val="center"/>
            </w:pPr>
            <w:r>
              <w:rPr>
                <w:rFonts w:eastAsia="Times New Roman" w:cs="Times New Roman"/>
                <w:sz w:val="20"/>
                <w:szCs w:val="20"/>
              </w:rPr>
              <w:t>2027</w:t>
            </w:r>
          </w:p>
        </w:tc>
        <w:tc>
          <w:tcPr>
            <w:tcW w:w="0" w:type="dxa"/>
            <w:shd w:val="clear" w:color="auto" w:fill="F2F2F2"/>
            <w:tcMar>
              <w:top w:w="120" w:type="dxa"/>
              <w:left w:w="200" w:type="dxa"/>
              <w:bottom w:w="120" w:type="dxa"/>
              <w:right w:w="200" w:type="dxa"/>
            </w:tcMar>
            <w:vAlign w:val="center"/>
          </w:tcPr>
          <w:p w14:paraId="02F89D26" w14:textId="77777777" w:rsidR="00D000A6" w:rsidRDefault="00185F2F">
            <w:pPr>
              <w:jc w:val="center"/>
            </w:pPr>
            <w:r>
              <w:rPr>
                <w:rFonts w:eastAsia="Times New Roman" w:cs="Times New Roman"/>
                <w:sz w:val="20"/>
                <w:szCs w:val="20"/>
              </w:rPr>
              <w:t>2028</w:t>
            </w:r>
          </w:p>
        </w:tc>
        <w:tc>
          <w:tcPr>
            <w:tcW w:w="0" w:type="dxa"/>
            <w:shd w:val="clear" w:color="auto" w:fill="F2F2F2"/>
            <w:tcMar>
              <w:top w:w="120" w:type="dxa"/>
              <w:left w:w="200" w:type="dxa"/>
              <w:bottom w:w="120" w:type="dxa"/>
              <w:right w:w="200" w:type="dxa"/>
            </w:tcMar>
            <w:vAlign w:val="center"/>
          </w:tcPr>
          <w:p w14:paraId="16B17D1E" w14:textId="77777777" w:rsidR="00D000A6" w:rsidRDefault="00185F2F">
            <w:pPr>
              <w:jc w:val="center"/>
            </w:pPr>
            <w:r>
              <w:rPr>
                <w:rFonts w:eastAsia="Times New Roman" w:cs="Times New Roman"/>
                <w:sz w:val="20"/>
                <w:szCs w:val="20"/>
              </w:rPr>
              <w:t>2029</w:t>
            </w:r>
          </w:p>
        </w:tc>
        <w:tc>
          <w:tcPr>
            <w:tcW w:w="0" w:type="dxa"/>
            <w:shd w:val="clear" w:color="auto" w:fill="F2F2F2"/>
            <w:tcMar>
              <w:top w:w="120" w:type="dxa"/>
              <w:left w:w="200" w:type="dxa"/>
              <w:bottom w:w="120" w:type="dxa"/>
              <w:right w:w="200" w:type="dxa"/>
            </w:tcMar>
            <w:vAlign w:val="center"/>
          </w:tcPr>
          <w:p w14:paraId="3219B83A" w14:textId="77777777" w:rsidR="00D000A6" w:rsidRDefault="00185F2F">
            <w:pPr>
              <w:jc w:val="center"/>
            </w:pPr>
            <w:r>
              <w:rPr>
                <w:rFonts w:eastAsia="Times New Roman" w:cs="Times New Roman"/>
                <w:sz w:val="20"/>
                <w:szCs w:val="20"/>
              </w:rPr>
              <w:t>2030</w:t>
            </w:r>
          </w:p>
        </w:tc>
        <w:tc>
          <w:tcPr>
            <w:tcW w:w="0" w:type="dxa"/>
            <w:shd w:val="clear" w:color="auto" w:fill="F2F2F2"/>
            <w:tcMar>
              <w:top w:w="120" w:type="dxa"/>
              <w:left w:w="200" w:type="dxa"/>
              <w:bottom w:w="120" w:type="dxa"/>
              <w:right w:w="200" w:type="dxa"/>
            </w:tcMar>
            <w:vAlign w:val="center"/>
          </w:tcPr>
          <w:p w14:paraId="1FBD48C3" w14:textId="77777777" w:rsidR="00D000A6" w:rsidRDefault="00185F2F">
            <w:pPr>
              <w:jc w:val="center"/>
            </w:pPr>
            <w:r>
              <w:rPr>
                <w:rFonts w:eastAsia="Times New Roman" w:cs="Times New Roman"/>
                <w:sz w:val="20"/>
                <w:szCs w:val="20"/>
              </w:rPr>
              <w:t>2031</w:t>
            </w:r>
          </w:p>
        </w:tc>
        <w:tc>
          <w:tcPr>
            <w:tcW w:w="0" w:type="dxa"/>
            <w:shd w:val="clear" w:color="auto" w:fill="F2F2F2"/>
            <w:tcMar>
              <w:top w:w="120" w:type="dxa"/>
              <w:left w:w="200" w:type="dxa"/>
              <w:bottom w:w="120" w:type="dxa"/>
              <w:right w:w="200" w:type="dxa"/>
            </w:tcMar>
            <w:vAlign w:val="center"/>
          </w:tcPr>
          <w:p w14:paraId="3B9D2374" w14:textId="77777777" w:rsidR="00D000A6" w:rsidRDefault="00185F2F">
            <w:pPr>
              <w:jc w:val="center"/>
            </w:pPr>
            <w:r>
              <w:rPr>
                <w:rFonts w:eastAsia="Times New Roman" w:cs="Times New Roman"/>
                <w:sz w:val="20"/>
                <w:szCs w:val="20"/>
              </w:rPr>
              <w:t>2032</w:t>
            </w:r>
          </w:p>
        </w:tc>
        <w:tc>
          <w:tcPr>
            <w:tcW w:w="0" w:type="dxa"/>
            <w:shd w:val="clear" w:color="auto" w:fill="F2F2F2"/>
            <w:tcMar>
              <w:top w:w="120" w:type="dxa"/>
              <w:left w:w="200" w:type="dxa"/>
              <w:bottom w:w="120" w:type="dxa"/>
              <w:right w:w="200" w:type="dxa"/>
            </w:tcMar>
            <w:vAlign w:val="center"/>
          </w:tcPr>
          <w:p w14:paraId="1665DEFA" w14:textId="77777777" w:rsidR="00D000A6" w:rsidRDefault="00185F2F">
            <w:pPr>
              <w:jc w:val="center"/>
            </w:pPr>
            <w:r>
              <w:rPr>
                <w:rFonts w:eastAsia="Times New Roman" w:cs="Times New Roman"/>
                <w:sz w:val="20"/>
                <w:szCs w:val="20"/>
              </w:rPr>
              <w:t>2033</w:t>
            </w:r>
          </w:p>
        </w:tc>
        <w:tc>
          <w:tcPr>
            <w:tcW w:w="0" w:type="dxa"/>
            <w:shd w:val="clear" w:color="auto" w:fill="F2F2F2"/>
            <w:tcMar>
              <w:top w:w="120" w:type="dxa"/>
              <w:left w:w="200" w:type="dxa"/>
              <w:bottom w:w="120" w:type="dxa"/>
              <w:right w:w="200" w:type="dxa"/>
            </w:tcMar>
            <w:vAlign w:val="center"/>
          </w:tcPr>
          <w:p w14:paraId="5D27DB62" w14:textId="77777777" w:rsidR="00D000A6" w:rsidRDefault="00185F2F">
            <w:pPr>
              <w:jc w:val="center"/>
            </w:pPr>
            <w:r>
              <w:rPr>
                <w:rFonts w:eastAsia="Times New Roman" w:cs="Times New Roman"/>
                <w:sz w:val="20"/>
                <w:szCs w:val="20"/>
              </w:rPr>
              <w:t>2034</w:t>
            </w:r>
          </w:p>
        </w:tc>
        <w:tc>
          <w:tcPr>
            <w:tcW w:w="0" w:type="dxa"/>
            <w:shd w:val="clear" w:color="auto" w:fill="F2F2F2"/>
            <w:tcMar>
              <w:top w:w="120" w:type="dxa"/>
              <w:left w:w="200" w:type="dxa"/>
              <w:bottom w:w="120" w:type="dxa"/>
              <w:right w:w="200" w:type="dxa"/>
            </w:tcMar>
            <w:vAlign w:val="center"/>
          </w:tcPr>
          <w:p w14:paraId="5D183224" w14:textId="77777777" w:rsidR="00D000A6" w:rsidRDefault="00185F2F">
            <w:pPr>
              <w:jc w:val="center"/>
            </w:pPr>
            <w:r>
              <w:rPr>
                <w:rFonts w:eastAsia="Times New Roman" w:cs="Times New Roman"/>
                <w:sz w:val="20"/>
                <w:szCs w:val="20"/>
              </w:rPr>
              <w:t>2035</w:t>
            </w:r>
          </w:p>
        </w:tc>
        <w:tc>
          <w:tcPr>
            <w:tcW w:w="0" w:type="dxa"/>
            <w:shd w:val="clear" w:color="auto" w:fill="F2F2F2"/>
            <w:tcMar>
              <w:top w:w="120" w:type="dxa"/>
              <w:left w:w="200" w:type="dxa"/>
              <w:bottom w:w="120" w:type="dxa"/>
              <w:right w:w="200" w:type="dxa"/>
            </w:tcMar>
            <w:vAlign w:val="center"/>
          </w:tcPr>
          <w:p w14:paraId="04486C5E" w14:textId="77777777" w:rsidR="00D000A6" w:rsidRDefault="00185F2F">
            <w:pPr>
              <w:jc w:val="center"/>
            </w:pPr>
            <w:r>
              <w:rPr>
                <w:rFonts w:eastAsia="Times New Roman" w:cs="Times New Roman"/>
                <w:sz w:val="20"/>
                <w:szCs w:val="20"/>
              </w:rPr>
              <w:t>2036</w:t>
            </w:r>
          </w:p>
        </w:tc>
        <w:tc>
          <w:tcPr>
            <w:tcW w:w="0" w:type="dxa"/>
            <w:shd w:val="clear" w:color="auto" w:fill="F2F2F2"/>
            <w:tcMar>
              <w:top w:w="120" w:type="dxa"/>
              <w:left w:w="200" w:type="dxa"/>
              <w:bottom w:w="120" w:type="dxa"/>
              <w:right w:w="200" w:type="dxa"/>
            </w:tcMar>
            <w:vAlign w:val="center"/>
          </w:tcPr>
          <w:p w14:paraId="69720B17" w14:textId="77777777" w:rsidR="00D000A6" w:rsidRDefault="00185F2F">
            <w:pPr>
              <w:jc w:val="center"/>
            </w:pPr>
            <w:r>
              <w:rPr>
                <w:rFonts w:eastAsia="Times New Roman" w:cs="Times New Roman"/>
                <w:sz w:val="20"/>
                <w:szCs w:val="20"/>
              </w:rPr>
              <w:t>2037</w:t>
            </w:r>
          </w:p>
        </w:tc>
        <w:tc>
          <w:tcPr>
            <w:tcW w:w="0" w:type="dxa"/>
            <w:shd w:val="clear" w:color="auto" w:fill="F2F2F2"/>
            <w:tcMar>
              <w:top w:w="120" w:type="dxa"/>
              <w:left w:w="200" w:type="dxa"/>
              <w:bottom w:w="120" w:type="dxa"/>
              <w:right w:w="200" w:type="dxa"/>
            </w:tcMar>
            <w:vAlign w:val="center"/>
          </w:tcPr>
          <w:p w14:paraId="5720735B" w14:textId="77777777" w:rsidR="00D000A6" w:rsidRDefault="00185F2F">
            <w:pPr>
              <w:jc w:val="center"/>
            </w:pPr>
            <w:r>
              <w:rPr>
                <w:rFonts w:eastAsia="Times New Roman" w:cs="Times New Roman"/>
                <w:sz w:val="20"/>
                <w:szCs w:val="20"/>
              </w:rPr>
              <w:t>2038</w:t>
            </w:r>
          </w:p>
        </w:tc>
        <w:tc>
          <w:tcPr>
            <w:tcW w:w="0" w:type="dxa"/>
            <w:shd w:val="clear" w:color="auto" w:fill="F2F2F2"/>
            <w:tcMar>
              <w:top w:w="120" w:type="dxa"/>
              <w:left w:w="200" w:type="dxa"/>
              <w:bottom w:w="120" w:type="dxa"/>
              <w:right w:w="200" w:type="dxa"/>
            </w:tcMar>
            <w:vAlign w:val="center"/>
          </w:tcPr>
          <w:p w14:paraId="12F64985" w14:textId="77777777" w:rsidR="00D000A6" w:rsidRDefault="00185F2F">
            <w:pPr>
              <w:jc w:val="center"/>
            </w:pPr>
            <w:r>
              <w:rPr>
                <w:rFonts w:eastAsia="Times New Roman" w:cs="Times New Roman"/>
                <w:sz w:val="20"/>
                <w:szCs w:val="20"/>
              </w:rPr>
              <w:t>2039</w:t>
            </w:r>
          </w:p>
        </w:tc>
        <w:tc>
          <w:tcPr>
            <w:tcW w:w="0" w:type="dxa"/>
            <w:shd w:val="clear" w:color="auto" w:fill="F2F2F2"/>
            <w:tcMar>
              <w:top w:w="120" w:type="dxa"/>
              <w:left w:w="200" w:type="dxa"/>
              <w:bottom w:w="120" w:type="dxa"/>
              <w:right w:w="200" w:type="dxa"/>
            </w:tcMar>
            <w:vAlign w:val="center"/>
          </w:tcPr>
          <w:p w14:paraId="0D6F3688" w14:textId="77777777" w:rsidR="00D000A6" w:rsidRDefault="00185F2F">
            <w:pPr>
              <w:jc w:val="center"/>
            </w:pPr>
            <w:r>
              <w:rPr>
                <w:rFonts w:eastAsia="Times New Roman" w:cs="Times New Roman"/>
                <w:sz w:val="20"/>
                <w:szCs w:val="20"/>
              </w:rPr>
              <w:t>2040</w:t>
            </w:r>
          </w:p>
        </w:tc>
      </w:tr>
      <w:tr w:rsidR="00D000A6" w14:paraId="21926039" w14:textId="77777777">
        <w:trPr>
          <w:jc w:val="center"/>
        </w:trPr>
        <w:tc>
          <w:tcPr>
            <w:tcW w:w="0" w:type="dxa"/>
            <w:gridSpan w:val="21"/>
            <w:shd w:val="clear" w:color="auto" w:fill="DEEAF6"/>
            <w:tcMar>
              <w:top w:w="40" w:type="dxa"/>
              <w:left w:w="160" w:type="dxa"/>
              <w:bottom w:w="40" w:type="dxa"/>
              <w:right w:w="20" w:type="dxa"/>
            </w:tcMar>
            <w:vAlign w:val="center"/>
          </w:tcPr>
          <w:p w14:paraId="4FF5BE4D" w14:textId="77777777" w:rsidR="00D000A6" w:rsidRPr="00185F2F" w:rsidRDefault="00185F2F">
            <w:pPr>
              <w:jc w:val="center"/>
              <w:rPr>
                <w:lang w:val="ru-RU"/>
              </w:rPr>
            </w:pPr>
            <w:r w:rsidRPr="00185F2F">
              <w:rPr>
                <w:rFonts w:eastAsia="Times New Roman" w:cs="Times New Roman"/>
                <w:sz w:val="20"/>
                <w:szCs w:val="20"/>
                <w:lang w:val="ru-RU"/>
              </w:rPr>
              <w:t>ЕТО-1 Филиал "Партизанский" КГУП  «Примтеплоэнерго» тепловой район "Лазовский"</w:t>
            </w:r>
          </w:p>
        </w:tc>
      </w:tr>
      <w:tr w:rsidR="00D000A6" w14:paraId="28E33F2F" w14:textId="77777777">
        <w:trPr>
          <w:jc w:val="center"/>
        </w:trPr>
        <w:tc>
          <w:tcPr>
            <w:tcW w:w="0" w:type="dxa"/>
            <w:gridSpan w:val="21"/>
            <w:shd w:val="clear" w:color="auto" w:fill="FFFFFF"/>
            <w:tcMar>
              <w:top w:w="40" w:type="dxa"/>
              <w:left w:w="160" w:type="dxa"/>
              <w:bottom w:w="40" w:type="dxa"/>
              <w:right w:w="20" w:type="dxa"/>
            </w:tcMar>
            <w:vAlign w:val="center"/>
          </w:tcPr>
          <w:p w14:paraId="078232CB" w14:textId="77777777" w:rsidR="00D000A6" w:rsidRDefault="00185F2F">
            <w:r>
              <w:rPr>
                <w:rFonts w:eastAsia="Times New Roman" w:cs="Times New Roman"/>
                <w:b/>
                <w:sz w:val="20"/>
                <w:szCs w:val="20"/>
              </w:rPr>
              <w:t>Котельная №5/1</w:t>
            </w:r>
          </w:p>
        </w:tc>
      </w:tr>
      <w:tr w:rsidR="00D000A6" w14:paraId="164E3E2A" w14:textId="77777777">
        <w:trPr>
          <w:jc w:val="center"/>
        </w:trPr>
        <w:tc>
          <w:tcPr>
            <w:tcW w:w="0" w:type="dxa"/>
            <w:shd w:val="clear" w:color="auto" w:fill="FFFFFF"/>
            <w:tcMar>
              <w:top w:w="40" w:type="dxa"/>
              <w:left w:w="20" w:type="dxa"/>
              <w:bottom w:w="40" w:type="dxa"/>
              <w:right w:w="20" w:type="dxa"/>
            </w:tcMar>
            <w:vAlign w:val="center"/>
          </w:tcPr>
          <w:p w14:paraId="30FBB2B6" w14:textId="77777777" w:rsidR="00D000A6" w:rsidRDefault="00185F2F">
            <w:pPr>
              <w:jc w:val="center"/>
            </w:pPr>
            <w:r>
              <w:rPr>
                <w:rFonts w:eastAsia="Times New Roman" w:cs="Times New Roman"/>
                <w:sz w:val="20"/>
                <w:szCs w:val="20"/>
              </w:rPr>
              <w:t>1</w:t>
            </w:r>
          </w:p>
        </w:tc>
        <w:tc>
          <w:tcPr>
            <w:tcW w:w="0" w:type="dxa"/>
            <w:shd w:val="clear" w:color="auto" w:fill="FFFFFF"/>
            <w:tcMar>
              <w:top w:w="40" w:type="dxa"/>
              <w:left w:w="200" w:type="dxa"/>
              <w:bottom w:w="40" w:type="dxa"/>
              <w:right w:w="200" w:type="dxa"/>
            </w:tcMar>
            <w:vAlign w:val="center"/>
          </w:tcPr>
          <w:p w14:paraId="4303B247" w14:textId="77777777" w:rsidR="00D000A6" w:rsidRDefault="00185F2F">
            <w:r>
              <w:rPr>
                <w:rFonts w:eastAsia="Times New Roman" w:cs="Times New Roman"/>
                <w:sz w:val="20"/>
                <w:szCs w:val="20"/>
              </w:rPr>
              <w:t>Выработка тепловой энергии</w:t>
            </w:r>
          </w:p>
        </w:tc>
        <w:tc>
          <w:tcPr>
            <w:tcW w:w="0" w:type="dxa"/>
            <w:shd w:val="clear" w:color="auto" w:fill="FFFFFF"/>
            <w:tcMar>
              <w:top w:w="40" w:type="dxa"/>
              <w:left w:w="200" w:type="dxa"/>
              <w:bottom w:w="40" w:type="dxa"/>
              <w:right w:w="200" w:type="dxa"/>
            </w:tcMar>
            <w:vAlign w:val="center"/>
          </w:tcPr>
          <w:p w14:paraId="7FDB368A" w14:textId="77777777" w:rsidR="00D000A6" w:rsidRDefault="00185F2F">
            <w:pPr>
              <w:jc w:val="center"/>
            </w:pPr>
            <w:r>
              <w:rPr>
                <w:rFonts w:eastAsia="Times New Roman" w:cs="Times New Roman"/>
                <w:sz w:val="20"/>
                <w:szCs w:val="20"/>
              </w:rPr>
              <w:t>Гкал</w:t>
            </w:r>
          </w:p>
        </w:tc>
        <w:tc>
          <w:tcPr>
            <w:tcW w:w="0" w:type="dxa"/>
            <w:shd w:val="clear" w:color="auto" w:fill="FFFFFF"/>
            <w:tcMar>
              <w:top w:w="40" w:type="dxa"/>
              <w:left w:w="200" w:type="dxa"/>
              <w:bottom w:w="40" w:type="dxa"/>
              <w:right w:w="200" w:type="dxa"/>
            </w:tcMar>
            <w:vAlign w:val="center"/>
          </w:tcPr>
          <w:p w14:paraId="17C849CA" w14:textId="77777777" w:rsidR="00D000A6" w:rsidRDefault="00185F2F">
            <w:pPr>
              <w:jc w:val="center"/>
            </w:pPr>
            <w:r>
              <w:rPr>
                <w:rFonts w:eastAsia="Times New Roman" w:cs="Times New Roman"/>
                <w:sz w:val="20"/>
                <w:szCs w:val="20"/>
              </w:rPr>
              <w:t>14946,4670</w:t>
            </w:r>
          </w:p>
        </w:tc>
        <w:tc>
          <w:tcPr>
            <w:tcW w:w="0" w:type="dxa"/>
            <w:shd w:val="clear" w:color="auto" w:fill="FFFFFF"/>
            <w:tcMar>
              <w:top w:w="40" w:type="dxa"/>
              <w:left w:w="200" w:type="dxa"/>
              <w:bottom w:w="40" w:type="dxa"/>
              <w:right w:w="200" w:type="dxa"/>
            </w:tcMar>
            <w:vAlign w:val="center"/>
          </w:tcPr>
          <w:p w14:paraId="79C39562" w14:textId="77777777" w:rsidR="00D000A6" w:rsidRDefault="00185F2F">
            <w:pPr>
              <w:jc w:val="center"/>
            </w:pPr>
            <w:r>
              <w:rPr>
                <w:rFonts w:eastAsia="Times New Roman" w:cs="Times New Roman"/>
                <w:sz w:val="20"/>
                <w:szCs w:val="20"/>
              </w:rPr>
              <w:t>14579,0360</w:t>
            </w:r>
          </w:p>
        </w:tc>
        <w:tc>
          <w:tcPr>
            <w:tcW w:w="0" w:type="dxa"/>
            <w:shd w:val="clear" w:color="auto" w:fill="FFFFFF"/>
            <w:tcMar>
              <w:top w:w="40" w:type="dxa"/>
              <w:left w:w="200" w:type="dxa"/>
              <w:bottom w:w="40" w:type="dxa"/>
              <w:right w:w="200" w:type="dxa"/>
            </w:tcMar>
            <w:vAlign w:val="center"/>
          </w:tcPr>
          <w:p w14:paraId="5F46C9FC" w14:textId="77777777" w:rsidR="00D000A6" w:rsidRDefault="00185F2F">
            <w:pPr>
              <w:jc w:val="center"/>
            </w:pPr>
            <w:r>
              <w:rPr>
                <w:rFonts w:eastAsia="Times New Roman" w:cs="Times New Roman"/>
                <w:sz w:val="20"/>
                <w:szCs w:val="20"/>
              </w:rPr>
              <w:t>14465,0520</w:t>
            </w:r>
          </w:p>
        </w:tc>
        <w:tc>
          <w:tcPr>
            <w:tcW w:w="0" w:type="dxa"/>
            <w:shd w:val="clear" w:color="auto" w:fill="FFFFFF"/>
            <w:tcMar>
              <w:top w:w="40" w:type="dxa"/>
              <w:left w:w="200" w:type="dxa"/>
              <w:bottom w:w="40" w:type="dxa"/>
              <w:right w:w="200" w:type="dxa"/>
            </w:tcMar>
            <w:vAlign w:val="center"/>
          </w:tcPr>
          <w:p w14:paraId="39BFAC47" w14:textId="77777777" w:rsidR="00D000A6" w:rsidRDefault="00185F2F">
            <w:pPr>
              <w:jc w:val="center"/>
            </w:pPr>
            <w:r>
              <w:rPr>
                <w:rFonts w:eastAsia="Times New Roman" w:cs="Times New Roman"/>
                <w:sz w:val="20"/>
                <w:szCs w:val="20"/>
              </w:rPr>
              <w:t>14465,0520</w:t>
            </w:r>
          </w:p>
        </w:tc>
        <w:tc>
          <w:tcPr>
            <w:tcW w:w="0" w:type="dxa"/>
            <w:shd w:val="clear" w:color="auto" w:fill="FFFFFF"/>
            <w:tcMar>
              <w:top w:w="40" w:type="dxa"/>
              <w:left w:w="200" w:type="dxa"/>
              <w:bottom w:w="40" w:type="dxa"/>
              <w:right w:w="200" w:type="dxa"/>
            </w:tcMar>
            <w:vAlign w:val="center"/>
          </w:tcPr>
          <w:p w14:paraId="0940F092" w14:textId="77777777" w:rsidR="00D000A6" w:rsidRDefault="00185F2F">
            <w:pPr>
              <w:jc w:val="center"/>
            </w:pPr>
            <w:r>
              <w:rPr>
                <w:rFonts w:eastAsia="Times New Roman" w:cs="Times New Roman"/>
                <w:sz w:val="20"/>
                <w:szCs w:val="20"/>
              </w:rPr>
              <w:t>14465,0520</w:t>
            </w:r>
          </w:p>
        </w:tc>
        <w:tc>
          <w:tcPr>
            <w:tcW w:w="0" w:type="dxa"/>
            <w:shd w:val="clear" w:color="auto" w:fill="FFFFFF"/>
            <w:tcMar>
              <w:top w:w="40" w:type="dxa"/>
              <w:left w:w="200" w:type="dxa"/>
              <w:bottom w:w="40" w:type="dxa"/>
              <w:right w:w="200" w:type="dxa"/>
            </w:tcMar>
            <w:vAlign w:val="center"/>
          </w:tcPr>
          <w:p w14:paraId="1B59BD2D" w14:textId="77777777" w:rsidR="00D000A6" w:rsidRDefault="00185F2F">
            <w:pPr>
              <w:jc w:val="center"/>
            </w:pPr>
            <w:r>
              <w:rPr>
                <w:rFonts w:eastAsia="Times New Roman" w:cs="Times New Roman"/>
                <w:sz w:val="20"/>
                <w:szCs w:val="20"/>
              </w:rPr>
              <w:t>14465,0520</w:t>
            </w:r>
          </w:p>
        </w:tc>
        <w:tc>
          <w:tcPr>
            <w:tcW w:w="0" w:type="dxa"/>
            <w:shd w:val="clear" w:color="auto" w:fill="FFFFFF"/>
            <w:tcMar>
              <w:top w:w="40" w:type="dxa"/>
              <w:left w:w="200" w:type="dxa"/>
              <w:bottom w:w="40" w:type="dxa"/>
              <w:right w:w="200" w:type="dxa"/>
            </w:tcMar>
            <w:vAlign w:val="center"/>
          </w:tcPr>
          <w:p w14:paraId="5CBB1A4C" w14:textId="77777777" w:rsidR="00D000A6" w:rsidRDefault="00185F2F">
            <w:pPr>
              <w:jc w:val="center"/>
            </w:pPr>
            <w:r>
              <w:rPr>
                <w:rFonts w:eastAsia="Times New Roman" w:cs="Times New Roman"/>
                <w:sz w:val="20"/>
                <w:szCs w:val="20"/>
              </w:rPr>
              <w:t>14465,0520</w:t>
            </w:r>
          </w:p>
        </w:tc>
        <w:tc>
          <w:tcPr>
            <w:tcW w:w="0" w:type="dxa"/>
            <w:shd w:val="clear" w:color="auto" w:fill="FFFFFF"/>
            <w:tcMar>
              <w:top w:w="40" w:type="dxa"/>
              <w:left w:w="200" w:type="dxa"/>
              <w:bottom w:w="40" w:type="dxa"/>
              <w:right w:w="200" w:type="dxa"/>
            </w:tcMar>
            <w:vAlign w:val="center"/>
          </w:tcPr>
          <w:p w14:paraId="10ECC33C" w14:textId="77777777" w:rsidR="00D000A6" w:rsidRDefault="00185F2F">
            <w:pPr>
              <w:jc w:val="center"/>
            </w:pPr>
            <w:r>
              <w:rPr>
                <w:rFonts w:eastAsia="Times New Roman" w:cs="Times New Roman"/>
                <w:sz w:val="20"/>
                <w:szCs w:val="20"/>
              </w:rPr>
              <w:t>14465,0520</w:t>
            </w:r>
          </w:p>
        </w:tc>
        <w:tc>
          <w:tcPr>
            <w:tcW w:w="0" w:type="dxa"/>
            <w:shd w:val="clear" w:color="auto" w:fill="FFFFFF"/>
            <w:tcMar>
              <w:top w:w="40" w:type="dxa"/>
              <w:left w:w="200" w:type="dxa"/>
              <w:bottom w:w="40" w:type="dxa"/>
              <w:right w:w="200" w:type="dxa"/>
            </w:tcMar>
            <w:vAlign w:val="center"/>
          </w:tcPr>
          <w:p w14:paraId="660A7E4E" w14:textId="77777777" w:rsidR="00D000A6" w:rsidRDefault="00185F2F">
            <w:pPr>
              <w:jc w:val="center"/>
            </w:pPr>
            <w:r>
              <w:rPr>
                <w:rFonts w:eastAsia="Times New Roman" w:cs="Times New Roman"/>
                <w:sz w:val="20"/>
                <w:szCs w:val="20"/>
              </w:rPr>
              <w:t>14465,0520</w:t>
            </w:r>
          </w:p>
        </w:tc>
        <w:tc>
          <w:tcPr>
            <w:tcW w:w="0" w:type="dxa"/>
            <w:shd w:val="clear" w:color="auto" w:fill="FFFFFF"/>
            <w:tcMar>
              <w:top w:w="40" w:type="dxa"/>
              <w:left w:w="200" w:type="dxa"/>
              <w:bottom w:w="40" w:type="dxa"/>
              <w:right w:w="200" w:type="dxa"/>
            </w:tcMar>
            <w:vAlign w:val="center"/>
          </w:tcPr>
          <w:p w14:paraId="3B9C684D" w14:textId="77777777" w:rsidR="00D000A6" w:rsidRDefault="00185F2F">
            <w:pPr>
              <w:jc w:val="center"/>
            </w:pPr>
            <w:r>
              <w:rPr>
                <w:rFonts w:eastAsia="Times New Roman" w:cs="Times New Roman"/>
                <w:sz w:val="20"/>
                <w:szCs w:val="20"/>
              </w:rPr>
              <w:t>14465,0520</w:t>
            </w:r>
          </w:p>
        </w:tc>
        <w:tc>
          <w:tcPr>
            <w:tcW w:w="0" w:type="dxa"/>
            <w:shd w:val="clear" w:color="auto" w:fill="FFFFFF"/>
            <w:tcMar>
              <w:top w:w="40" w:type="dxa"/>
              <w:left w:w="200" w:type="dxa"/>
              <w:bottom w:w="40" w:type="dxa"/>
              <w:right w:w="200" w:type="dxa"/>
            </w:tcMar>
            <w:vAlign w:val="center"/>
          </w:tcPr>
          <w:p w14:paraId="7A5A3660" w14:textId="77777777" w:rsidR="00D000A6" w:rsidRDefault="00185F2F">
            <w:pPr>
              <w:jc w:val="center"/>
            </w:pPr>
            <w:r>
              <w:rPr>
                <w:rFonts w:eastAsia="Times New Roman" w:cs="Times New Roman"/>
                <w:sz w:val="20"/>
                <w:szCs w:val="20"/>
              </w:rPr>
              <w:t>14465,0520</w:t>
            </w:r>
          </w:p>
        </w:tc>
        <w:tc>
          <w:tcPr>
            <w:tcW w:w="0" w:type="dxa"/>
            <w:shd w:val="clear" w:color="auto" w:fill="FFFFFF"/>
            <w:tcMar>
              <w:top w:w="40" w:type="dxa"/>
              <w:left w:w="200" w:type="dxa"/>
              <w:bottom w:w="40" w:type="dxa"/>
              <w:right w:w="200" w:type="dxa"/>
            </w:tcMar>
            <w:vAlign w:val="center"/>
          </w:tcPr>
          <w:p w14:paraId="71E4E9FF" w14:textId="77777777" w:rsidR="00D000A6" w:rsidRDefault="00185F2F">
            <w:pPr>
              <w:jc w:val="center"/>
            </w:pPr>
            <w:r>
              <w:rPr>
                <w:rFonts w:eastAsia="Times New Roman" w:cs="Times New Roman"/>
                <w:sz w:val="20"/>
                <w:szCs w:val="20"/>
              </w:rPr>
              <w:t>14465,0520</w:t>
            </w:r>
          </w:p>
        </w:tc>
        <w:tc>
          <w:tcPr>
            <w:tcW w:w="0" w:type="dxa"/>
            <w:shd w:val="clear" w:color="auto" w:fill="FFFFFF"/>
            <w:tcMar>
              <w:top w:w="40" w:type="dxa"/>
              <w:left w:w="200" w:type="dxa"/>
              <w:bottom w:w="40" w:type="dxa"/>
              <w:right w:w="200" w:type="dxa"/>
            </w:tcMar>
            <w:vAlign w:val="center"/>
          </w:tcPr>
          <w:p w14:paraId="75F1D5D8" w14:textId="77777777" w:rsidR="00D000A6" w:rsidRDefault="00185F2F">
            <w:pPr>
              <w:jc w:val="center"/>
            </w:pPr>
            <w:r>
              <w:rPr>
                <w:rFonts w:eastAsia="Times New Roman" w:cs="Times New Roman"/>
                <w:sz w:val="20"/>
                <w:szCs w:val="20"/>
              </w:rPr>
              <w:t>14465,0520</w:t>
            </w:r>
          </w:p>
        </w:tc>
        <w:tc>
          <w:tcPr>
            <w:tcW w:w="0" w:type="dxa"/>
            <w:shd w:val="clear" w:color="auto" w:fill="FFFFFF"/>
            <w:tcMar>
              <w:top w:w="40" w:type="dxa"/>
              <w:left w:w="200" w:type="dxa"/>
              <w:bottom w:w="40" w:type="dxa"/>
              <w:right w:w="200" w:type="dxa"/>
            </w:tcMar>
            <w:vAlign w:val="center"/>
          </w:tcPr>
          <w:p w14:paraId="59A5A332" w14:textId="77777777" w:rsidR="00D000A6" w:rsidRDefault="00185F2F">
            <w:pPr>
              <w:jc w:val="center"/>
            </w:pPr>
            <w:r>
              <w:rPr>
                <w:rFonts w:eastAsia="Times New Roman" w:cs="Times New Roman"/>
                <w:sz w:val="20"/>
                <w:szCs w:val="20"/>
              </w:rPr>
              <w:t>14465,0520</w:t>
            </w:r>
          </w:p>
        </w:tc>
        <w:tc>
          <w:tcPr>
            <w:tcW w:w="0" w:type="dxa"/>
            <w:shd w:val="clear" w:color="auto" w:fill="FFFFFF"/>
            <w:tcMar>
              <w:top w:w="40" w:type="dxa"/>
              <w:left w:w="200" w:type="dxa"/>
              <w:bottom w:w="40" w:type="dxa"/>
              <w:right w:w="200" w:type="dxa"/>
            </w:tcMar>
            <w:vAlign w:val="center"/>
          </w:tcPr>
          <w:p w14:paraId="4272AC60" w14:textId="77777777" w:rsidR="00D000A6" w:rsidRDefault="00185F2F">
            <w:pPr>
              <w:jc w:val="center"/>
            </w:pPr>
            <w:r>
              <w:rPr>
                <w:rFonts w:eastAsia="Times New Roman" w:cs="Times New Roman"/>
                <w:sz w:val="20"/>
                <w:szCs w:val="20"/>
              </w:rPr>
              <w:t>14465,0520</w:t>
            </w:r>
          </w:p>
        </w:tc>
        <w:tc>
          <w:tcPr>
            <w:tcW w:w="0" w:type="dxa"/>
            <w:shd w:val="clear" w:color="auto" w:fill="FFFFFF"/>
            <w:tcMar>
              <w:top w:w="40" w:type="dxa"/>
              <w:left w:w="200" w:type="dxa"/>
              <w:bottom w:w="40" w:type="dxa"/>
              <w:right w:w="200" w:type="dxa"/>
            </w:tcMar>
            <w:vAlign w:val="center"/>
          </w:tcPr>
          <w:p w14:paraId="444BB857" w14:textId="77777777" w:rsidR="00D000A6" w:rsidRDefault="00185F2F">
            <w:pPr>
              <w:jc w:val="center"/>
            </w:pPr>
            <w:r>
              <w:rPr>
                <w:rFonts w:eastAsia="Times New Roman" w:cs="Times New Roman"/>
                <w:sz w:val="20"/>
                <w:szCs w:val="20"/>
              </w:rPr>
              <w:t>14465,0520</w:t>
            </w:r>
          </w:p>
        </w:tc>
        <w:tc>
          <w:tcPr>
            <w:tcW w:w="0" w:type="dxa"/>
            <w:shd w:val="clear" w:color="auto" w:fill="FFFFFF"/>
            <w:tcMar>
              <w:top w:w="40" w:type="dxa"/>
              <w:left w:w="200" w:type="dxa"/>
              <w:bottom w:w="40" w:type="dxa"/>
              <w:right w:w="200" w:type="dxa"/>
            </w:tcMar>
            <w:vAlign w:val="center"/>
          </w:tcPr>
          <w:p w14:paraId="27EBB6CD" w14:textId="77777777" w:rsidR="00D000A6" w:rsidRDefault="00185F2F">
            <w:pPr>
              <w:jc w:val="center"/>
            </w:pPr>
            <w:r>
              <w:rPr>
                <w:rFonts w:eastAsia="Times New Roman" w:cs="Times New Roman"/>
                <w:sz w:val="20"/>
                <w:szCs w:val="20"/>
              </w:rPr>
              <w:t>14465,0520</w:t>
            </w:r>
          </w:p>
        </w:tc>
        <w:tc>
          <w:tcPr>
            <w:tcW w:w="0" w:type="dxa"/>
            <w:shd w:val="clear" w:color="auto" w:fill="FFFFFF"/>
            <w:tcMar>
              <w:top w:w="40" w:type="dxa"/>
              <w:left w:w="200" w:type="dxa"/>
              <w:bottom w:w="40" w:type="dxa"/>
              <w:right w:w="200" w:type="dxa"/>
            </w:tcMar>
            <w:vAlign w:val="center"/>
          </w:tcPr>
          <w:p w14:paraId="18D09E1B" w14:textId="77777777" w:rsidR="00D000A6" w:rsidRDefault="00185F2F">
            <w:pPr>
              <w:jc w:val="center"/>
            </w:pPr>
            <w:r>
              <w:rPr>
                <w:rFonts w:eastAsia="Times New Roman" w:cs="Times New Roman"/>
                <w:sz w:val="20"/>
                <w:szCs w:val="20"/>
              </w:rPr>
              <w:t>14465,0520</w:t>
            </w:r>
          </w:p>
        </w:tc>
      </w:tr>
      <w:tr w:rsidR="00D000A6" w14:paraId="4BA91B55" w14:textId="77777777">
        <w:trPr>
          <w:jc w:val="center"/>
        </w:trPr>
        <w:tc>
          <w:tcPr>
            <w:tcW w:w="0" w:type="dxa"/>
            <w:shd w:val="clear" w:color="auto" w:fill="FFFFFF"/>
            <w:tcMar>
              <w:top w:w="40" w:type="dxa"/>
              <w:left w:w="20" w:type="dxa"/>
              <w:bottom w:w="40" w:type="dxa"/>
              <w:right w:w="20" w:type="dxa"/>
            </w:tcMar>
            <w:vAlign w:val="center"/>
          </w:tcPr>
          <w:p w14:paraId="52B38841" w14:textId="77777777" w:rsidR="00D000A6" w:rsidRDefault="00185F2F">
            <w:pPr>
              <w:jc w:val="center"/>
            </w:pPr>
            <w:r>
              <w:rPr>
                <w:rFonts w:eastAsia="Times New Roman" w:cs="Times New Roman"/>
                <w:sz w:val="20"/>
                <w:szCs w:val="20"/>
              </w:rPr>
              <w:t>2</w:t>
            </w:r>
          </w:p>
        </w:tc>
        <w:tc>
          <w:tcPr>
            <w:tcW w:w="0" w:type="dxa"/>
            <w:shd w:val="clear" w:color="auto" w:fill="FFFFFF"/>
            <w:tcMar>
              <w:top w:w="40" w:type="dxa"/>
              <w:left w:w="200" w:type="dxa"/>
              <w:bottom w:w="40" w:type="dxa"/>
              <w:right w:w="200" w:type="dxa"/>
            </w:tcMar>
            <w:vAlign w:val="center"/>
          </w:tcPr>
          <w:p w14:paraId="4C7F0BE4" w14:textId="77777777" w:rsidR="00D000A6" w:rsidRPr="00185F2F" w:rsidRDefault="00185F2F">
            <w:pPr>
              <w:rPr>
                <w:lang w:val="ru-RU"/>
              </w:rPr>
            </w:pPr>
            <w:r w:rsidRPr="00185F2F">
              <w:rPr>
                <w:rFonts w:eastAsia="Times New Roman" w:cs="Times New Roman"/>
                <w:sz w:val="20"/>
                <w:szCs w:val="20"/>
                <w:lang w:val="ru-RU"/>
              </w:rPr>
              <w:t>УРУТ на выработку теп</w:t>
            </w:r>
            <w:r w:rsidRPr="00185F2F">
              <w:rPr>
                <w:rFonts w:eastAsia="Times New Roman" w:cs="Times New Roman"/>
                <w:sz w:val="20"/>
                <w:szCs w:val="20"/>
                <w:lang w:val="ru-RU"/>
              </w:rPr>
              <w:lastRenderedPageBreak/>
              <w:t>ловой энергии</w:t>
            </w:r>
          </w:p>
        </w:tc>
        <w:tc>
          <w:tcPr>
            <w:tcW w:w="0" w:type="dxa"/>
            <w:shd w:val="clear" w:color="auto" w:fill="FFFFFF"/>
            <w:tcMar>
              <w:top w:w="40" w:type="dxa"/>
              <w:left w:w="200" w:type="dxa"/>
              <w:bottom w:w="40" w:type="dxa"/>
              <w:right w:w="200" w:type="dxa"/>
            </w:tcMar>
            <w:vAlign w:val="center"/>
          </w:tcPr>
          <w:p w14:paraId="40F80158" w14:textId="77777777" w:rsidR="00D000A6" w:rsidRDefault="00185F2F">
            <w:pPr>
              <w:jc w:val="center"/>
            </w:pPr>
            <w:r>
              <w:rPr>
                <w:rFonts w:eastAsia="Times New Roman" w:cs="Times New Roman"/>
                <w:sz w:val="20"/>
                <w:szCs w:val="20"/>
              </w:rPr>
              <w:lastRenderedPageBreak/>
              <w:t>кг.у.т./Гкал</w:t>
            </w:r>
          </w:p>
        </w:tc>
        <w:tc>
          <w:tcPr>
            <w:tcW w:w="0" w:type="dxa"/>
            <w:shd w:val="clear" w:color="auto" w:fill="FFFFFF"/>
            <w:tcMar>
              <w:top w:w="40" w:type="dxa"/>
              <w:left w:w="200" w:type="dxa"/>
              <w:bottom w:w="40" w:type="dxa"/>
              <w:right w:w="200" w:type="dxa"/>
            </w:tcMar>
            <w:vAlign w:val="center"/>
          </w:tcPr>
          <w:p w14:paraId="05586CCE"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C52DA87"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1962FA9"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9AF05DC"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A80D437"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B5A1AC5"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AC1DAC5"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9F2A449"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C9573DD"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C8ABBFB"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15A45BB"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F31DD97"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70ECEB5"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E1CE254"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5236B8F"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AE22BE2"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1BA5C42"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572440A" w14:textId="77777777" w:rsidR="00D000A6" w:rsidRDefault="00185F2F">
            <w:pPr>
              <w:jc w:val="center"/>
            </w:pPr>
            <w:r>
              <w:rPr>
                <w:rFonts w:eastAsia="Times New Roman" w:cs="Times New Roman"/>
                <w:sz w:val="20"/>
                <w:szCs w:val="20"/>
              </w:rPr>
              <w:t>0,0000</w:t>
            </w:r>
          </w:p>
        </w:tc>
      </w:tr>
      <w:tr w:rsidR="00D000A6" w14:paraId="6F456C42" w14:textId="77777777">
        <w:trPr>
          <w:jc w:val="center"/>
        </w:trPr>
        <w:tc>
          <w:tcPr>
            <w:tcW w:w="0" w:type="dxa"/>
            <w:shd w:val="clear" w:color="auto" w:fill="FFFFFF"/>
            <w:tcMar>
              <w:top w:w="40" w:type="dxa"/>
              <w:left w:w="20" w:type="dxa"/>
              <w:bottom w:w="40" w:type="dxa"/>
              <w:right w:w="20" w:type="dxa"/>
            </w:tcMar>
            <w:vAlign w:val="center"/>
          </w:tcPr>
          <w:p w14:paraId="318A74B4" w14:textId="77777777" w:rsidR="00D000A6" w:rsidRDefault="00185F2F">
            <w:pPr>
              <w:jc w:val="center"/>
            </w:pPr>
            <w:r>
              <w:rPr>
                <w:rFonts w:eastAsia="Times New Roman" w:cs="Times New Roman"/>
                <w:sz w:val="20"/>
                <w:szCs w:val="20"/>
              </w:rPr>
              <w:t>3</w:t>
            </w:r>
          </w:p>
        </w:tc>
        <w:tc>
          <w:tcPr>
            <w:tcW w:w="0" w:type="dxa"/>
            <w:shd w:val="clear" w:color="auto" w:fill="FFFFFF"/>
            <w:tcMar>
              <w:top w:w="40" w:type="dxa"/>
              <w:left w:w="200" w:type="dxa"/>
              <w:bottom w:w="40" w:type="dxa"/>
              <w:right w:w="200" w:type="dxa"/>
            </w:tcMar>
            <w:vAlign w:val="center"/>
          </w:tcPr>
          <w:p w14:paraId="27ABFBA7" w14:textId="77777777" w:rsidR="00D000A6" w:rsidRDefault="00185F2F">
            <w:r>
              <w:rPr>
                <w:rFonts w:eastAsia="Times New Roman" w:cs="Times New Roman"/>
                <w:sz w:val="20"/>
                <w:szCs w:val="20"/>
              </w:rPr>
              <w:t>Расход топлива:</w:t>
            </w:r>
          </w:p>
        </w:tc>
        <w:tc>
          <w:tcPr>
            <w:tcW w:w="0" w:type="dxa"/>
            <w:shd w:val="clear" w:color="auto" w:fill="FFFFFF"/>
            <w:tcMar>
              <w:top w:w="40" w:type="dxa"/>
              <w:left w:w="200" w:type="dxa"/>
              <w:bottom w:w="40" w:type="dxa"/>
              <w:right w:w="200" w:type="dxa"/>
            </w:tcMar>
            <w:vAlign w:val="center"/>
          </w:tcPr>
          <w:p w14:paraId="0BE1FC7B"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779FA0BE"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41E6A3B7"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482385B6"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15CD75FB"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0633D004"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0CBFD4EA"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3657D5F9"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62B87770"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59CAF68D"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5A616A85"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66404E59"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4C0AAAF6"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504D7828"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470779BC"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04D60E06"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22E49ECC"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37ACCECD"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7B866E61" w14:textId="77777777" w:rsidR="00D000A6" w:rsidRDefault="00D000A6">
            <w:pPr>
              <w:jc w:val="center"/>
              <w:rPr>
                <w:sz w:val="20"/>
                <w:szCs w:val="20"/>
              </w:rPr>
            </w:pPr>
          </w:p>
        </w:tc>
      </w:tr>
      <w:tr w:rsidR="00D000A6" w14:paraId="6453EC31" w14:textId="77777777">
        <w:trPr>
          <w:jc w:val="center"/>
        </w:trPr>
        <w:tc>
          <w:tcPr>
            <w:tcW w:w="0" w:type="dxa"/>
            <w:shd w:val="clear" w:color="auto" w:fill="F2F2F2"/>
            <w:tcMar>
              <w:top w:w="40" w:type="dxa"/>
              <w:left w:w="20" w:type="dxa"/>
              <w:bottom w:w="40" w:type="dxa"/>
              <w:right w:w="20" w:type="dxa"/>
            </w:tcMar>
            <w:vAlign w:val="center"/>
          </w:tcPr>
          <w:p w14:paraId="555704E7" w14:textId="77777777" w:rsidR="00D000A6" w:rsidRDefault="00185F2F">
            <w:pPr>
              <w:jc w:val="center"/>
            </w:pPr>
            <w:r>
              <w:rPr>
                <w:rFonts w:eastAsia="Times New Roman" w:cs="Times New Roman"/>
                <w:sz w:val="20"/>
                <w:szCs w:val="20"/>
              </w:rPr>
              <w:t>3.1</w:t>
            </w:r>
          </w:p>
        </w:tc>
        <w:tc>
          <w:tcPr>
            <w:tcW w:w="0" w:type="dxa"/>
            <w:shd w:val="clear" w:color="auto" w:fill="F2F2F2"/>
            <w:tcMar>
              <w:top w:w="40" w:type="dxa"/>
              <w:left w:w="200" w:type="dxa"/>
              <w:bottom w:w="40" w:type="dxa"/>
              <w:right w:w="200" w:type="dxa"/>
            </w:tcMar>
            <w:vAlign w:val="center"/>
          </w:tcPr>
          <w:p w14:paraId="06640589" w14:textId="77777777" w:rsidR="00D000A6" w:rsidRDefault="00185F2F">
            <w:pPr>
              <w:jc w:val="right"/>
            </w:pPr>
            <w:r>
              <w:rPr>
                <w:rFonts w:eastAsia="Times New Roman" w:cs="Times New Roman"/>
                <w:sz w:val="20"/>
                <w:szCs w:val="20"/>
              </w:rPr>
              <w:t>условного</w:t>
            </w:r>
          </w:p>
        </w:tc>
        <w:tc>
          <w:tcPr>
            <w:tcW w:w="0" w:type="dxa"/>
            <w:shd w:val="clear" w:color="auto" w:fill="F2F2F2"/>
            <w:tcMar>
              <w:top w:w="40" w:type="dxa"/>
              <w:left w:w="200" w:type="dxa"/>
              <w:bottom w:w="40" w:type="dxa"/>
              <w:right w:w="200" w:type="dxa"/>
            </w:tcMar>
            <w:vAlign w:val="center"/>
          </w:tcPr>
          <w:p w14:paraId="463516A9" w14:textId="77777777" w:rsidR="00D000A6" w:rsidRDefault="00185F2F">
            <w:pPr>
              <w:jc w:val="center"/>
            </w:pPr>
            <w:r>
              <w:rPr>
                <w:rFonts w:eastAsia="Times New Roman" w:cs="Times New Roman"/>
                <w:sz w:val="20"/>
                <w:szCs w:val="20"/>
              </w:rPr>
              <w:t>т.у.т.</w:t>
            </w:r>
          </w:p>
        </w:tc>
        <w:tc>
          <w:tcPr>
            <w:tcW w:w="0" w:type="dxa"/>
            <w:shd w:val="clear" w:color="auto" w:fill="F2F2F2"/>
            <w:tcMar>
              <w:top w:w="40" w:type="dxa"/>
              <w:left w:w="200" w:type="dxa"/>
              <w:bottom w:w="40" w:type="dxa"/>
              <w:right w:w="200" w:type="dxa"/>
            </w:tcMar>
            <w:vAlign w:val="center"/>
          </w:tcPr>
          <w:p w14:paraId="7DB32C94"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5DC22C24"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7D243D03"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7245976B"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72CEE379"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05F97FB0"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4FA4379D"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69F6501C"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296C265A"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35081EEA"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1396D725"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1CC85BA5"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4D707B11"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6F2E28DE"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58E2C9DA"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0F669E1E"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6ECCAA48"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3CAD6DA3" w14:textId="77777777" w:rsidR="00D000A6" w:rsidRDefault="00D000A6">
            <w:pPr>
              <w:jc w:val="center"/>
              <w:rPr>
                <w:sz w:val="20"/>
                <w:szCs w:val="20"/>
              </w:rPr>
            </w:pPr>
          </w:p>
        </w:tc>
      </w:tr>
      <w:tr w:rsidR="00D000A6" w14:paraId="231D4C5E" w14:textId="77777777">
        <w:trPr>
          <w:jc w:val="center"/>
        </w:trPr>
        <w:tc>
          <w:tcPr>
            <w:tcW w:w="0" w:type="dxa"/>
            <w:shd w:val="clear" w:color="auto" w:fill="FFFFFF"/>
            <w:tcMar>
              <w:top w:w="40" w:type="dxa"/>
              <w:left w:w="20" w:type="dxa"/>
              <w:bottom w:w="40" w:type="dxa"/>
              <w:right w:w="20" w:type="dxa"/>
            </w:tcMar>
            <w:vAlign w:val="center"/>
          </w:tcPr>
          <w:p w14:paraId="0298F5D0" w14:textId="77777777" w:rsidR="00D000A6" w:rsidRDefault="00185F2F">
            <w:pPr>
              <w:jc w:val="center"/>
            </w:pPr>
            <w:r>
              <w:rPr>
                <w:rFonts w:eastAsia="Times New Roman" w:cs="Times New Roman"/>
                <w:sz w:val="20"/>
                <w:szCs w:val="20"/>
              </w:rPr>
              <w:t>3.1.1</w:t>
            </w:r>
          </w:p>
        </w:tc>
        <w:tc>
          <w:tcPr>
            <w:tcW w:w="0" w:type="dxa"/>
            <w:shd w:val="clear" w:color="auto" w:fill="FFFFFF"/>
            <w:tcMar>
              <w:top w:w="40" w:type="dxa"/>
              <w:left w:w="200" w:type="dxa"/>
              <w:bottom w:w="40" w:type="dxa"/>
              <w:right w:w="200" w:type="dxa"/>
            </w:tcMar>
            <w:vAlign w:val="center"/>
          </w:tcPr>
          <w:p w14:paraId="411AD027" w14:textId="77777777" w:rsidR="00D000A6" w:rsidRDefault="00185F2F">
            <w:pPr>
              <w:jc w:val="right"/>
            </w:pPr>
            <w:r>
              <w:rPr>
                <w:rFonts w:eastAsia="Times New Roman" w:cs="Times New Roman"/>
                <w:sz w:val="20"/>
                <w:szCs w:val="20"/>
              </w:rPr>
              <w:t>Мазут</w:t>
            </w:r>
          </w:p>
        </w:tc>
        <w:tc>
          <w:tcPr>
            <w:tcW w:w="0" w:type="dxa"/>
            <w:shd w:val="clear" w:color="auto" w:fill="FFFFFF"/>
            <w:tcMar>
              <w:top w:w="40" w:type="dxa"/>
              <w:left w:w="200" w:type="dxa"/>
              <w:bottom w:w="40" w:type="dxa"/>
              <w:right w:w="200" w:type="dxa"/>
            </w:tcMar>
            <w:vAlign w:val="center"/>
          </w:tcPr>
          <w:p w14:paraId="3CB04CB9" w14:textId="77777777" w:rsidR="00D000A6" w:rsidRDefault="00185F2F">
            <w:pPr>
              <w:jc w:val="center"/>
            </w:pPr>
            <w:r>
              <w:rPr>
                <w:rFonts w:eastAsia="Times New Roman" w:cs="Times New Roman"/>
                <w:sz w:val="20"/>
                <w:szCs w:val="20"/>
              </w:rPr>
              <w:t>т.у.т.</w:t>
            </w:r>
          </w:p>
        </w:tc>
        <w:tc>
          <w:tcPr>
            <w:tcW w:w="0" w:type="dxa"/>
            <w:shd w:val="clear" w:color="auto" w:fill="FFFFFF"/>
            <w:tcMar>
              <w:top w:w="40" w:type="dxa"/>
              <w:left w:w="200" w:type="dxa"/>
              <w:bottom w:w="40" w:type="dxa"/>
              <w:right w:w="200" w:type="dxa"/>
            </w:tcMar>
            <w:vAlign w:val="center"/>
          </w:tcPr>
          <w:p w14:paraId="527C3CE8" w14:textId="77777777" w:rsidR="00D000A6" w:rsidRDefault="00185F2F">
            <w:pPr>
              <w:jc w:val="center"/>
            </w:pPr>
            <w:r>
              <w:rPr>
                <w:rFonts w:eastAsia="Times New Roman" w:cs="Times New Roman"/>
                <w:sz w:val="20"/>
                <w:szCs w:val="20"/>
              </w:rPr>
              <w:t>2467,0600</w:t>
            </w:r>
          </w:p>
        </w:tc>
        <w:tc>
          <w:tcPr>
            <w:tcW w:w="0" w:type="dxa"/>
            <w:shd w:val="clear" w:color="auto" w:fill="FFFFFF"/>
            <w:tcMar>
              <w:top w:w="40" w:type="dxa"/>
              <w:left w:w="200" w:type="dxa"/>
              <w:bottom w:w="40" w:type="dxa"/>
              <w:right w:w="200" w:type="dxa"/>
            </w:tcMar>
            <w:vAlign w:val="center"/>
          </w:tcPr>
          <w:p w14:paraId="0339791C"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EE7DF11"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0657C5A"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06045C3"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861251A"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1D9396D"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57CE26B"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306D1D9"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7AD6DC3"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358BC78"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E42E6E9"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7A175FF"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838B37E"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24ACC47"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A8BA206"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9D39F1E"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68BFAB1" w14:textId="77777777" w:rsidR="00D000A6" w:rsidRDefault="00185F2F">
            <w:pPr>
              <w:jc w:val="center"/>
            </w:pPr>
            <w:r>
              <w:rPr>
                <w:rFonts w:eastAsia="Times New Roman" w:cs="Times New Roman"/>
                <w:sz w:val="20"/>
                <w:szCs w:val="20"/>
              </w:rPr>
              <w:t>0,0000</w:t>
            </w:r>
          </w:p>
        </w:tc>
      </w:tr>
      <w:tr w:rsidR="00D000A6" w14:paraId="648539B1" w14:textId="77777777">
        <w:trPr>
          <w:jc w:val="center"/>
        </w:trPr>
        <w:tc>
          <w:tcPr>
            <w:tcW w:w="0" w:type="dxa"/>
            <w:shd w:val="clear" w:color="auto" w:fill="F2F2F2"/>
            <w:tcMar>
              <w:top w:w="40" w:type="dxa"/>
              <w:left w:w="20" w:type="dxa"/>
              <w:bottom w:w="40" w:type="dxa"/>
              <w:right w:w="20" w:type="dxa"/>
            </w:tcMar>
            <w:vAlign w:val="center"/>
          </w:tcPr>
          <w:p w14:paraId="3607737D" w14:textId="77777777" w:rsidR="00D000A6" w:rsidRDefault="00185F2F">
            <w:pPr>
              <w:jc w:val="center"/>
            </w:pPr>
            <w:r>
              <w:rPr>
                <w:rFonts w:eastAsia="Times New Roman" w:cs="Times New Roman"/>
                <w:sz w:val="20"/>
                <w:szCs w:val="20"/>
              </w:rPr>
              <w:t>3.2</w:t>
            </w:r>
          </w:p>
        </w:tc>
        <w:tc>
          <w:tcPr>
            <w:tcW w:w="0" w:type="dxa"/>
            <w:shd w:val="clear" w:color="auto" w:fill="F2F2F2"/>
            <w:tcMar>
              <w:top w:w="40" w:type="dxa"/>
              <w:left w:w="200" w:type="dxa"/>
              <w:bottom w:w="40" w:type="dxa"/>
              <w:right w:w="200" w:type="dxa"/>
            </w:tcMar>
            <w:vAlign w:val="center"/>
          </w:tcPr>
          <w:p w14:paraId="56E644DF" w14:textId="77777777" w:rsidR="00D000A6" w:rsidRDefault="00185F2F">
            <w:pPr>
              <w:jc w:val="right"/>
            </w:pPr>
            <w:r>
              <w:rPr>
                <w:rFonts w:eastAsia="Times New Roman" w:cs="Times New Roman"/>
                <w:sz w:val="20"/>
                <w:szCs w:val="20"/>
              </w:rPr>
              <w:t>натурального</w:t>
            </w:r>
          </w:p>
        </w:tc>
        <w:tc>
          <w:tcPr>
            <w:tcW w:w="0" w:type="dxa"/>
            <w:shd w:val="clear" w:color="auto" w:fill="F2F2F2"/>
            <w:tcMar>
              <w:top w:w="40" w:type="dxa"/>
              <w:left w:w="200" w:type="dxa"/>
              <w:bottom w:w="40" w:type="dxa"/>
              <w:right w:w="200" w:type="dxa"/>
            </w:tcMar>
            <w:vAlign w:val="center"/>
          </w:tcPr>
          <w:p w14:paraId="5AECFD45"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50BD2D3C"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047D4997"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557CE3D2"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333CD172"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3F3BDA4E"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7632BEA5"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13C8B7C1"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163E2BAD"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6A1E470A"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26983781"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389626C8"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735A951A"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75170D77"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106C745C"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2BB8B714"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685442F2"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03991F1A"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244ACC1D" w14:textId="77777777" w:rsidR="00D000A6" w:rsidRDefault="00D000A6">
            <w:pPr>
              <w:jc w:val="center"/>
              <w:rPr>
                <w:sz w:val="20"/>
                <w:szCs w:val="20"/>
              </w:rPr>
            </w:pPr>
          </w:p>
        </w:tc>
      </w:tr>
      <w:tr w:rsidR="00D000A6" w14:paraId="4A4325AD" w14:textId="77777777">
        <w:trPr>
          <w:jc w:val="center"/>
        </w:trPr>
        <w:tc>
          <w:tcPr>
            <w:tcW w:w="0" w:type="dxa"/>
            <w:shd w:val="clear" w:color="auto" w:fill="FFFFFF"/>
            <w:tcMar>
              <w:top w:w="40" w:type="dxa"/>
              <w:left w:w="20" w:type="dxa"/>
              <w:bottom w:w="40" w:type="dxa"/>
              <w:right w:w="20" w:type="dxa"/>
            </w:tcMar>
            <w:vAlign w:val="center"/>
          </w:tcPr>
          <w:p w14:paraId="66032E3D" w14:textId="77777777" w:rsidR="00D000A6" w:rsidRDefault="00185F2F">
            <w:pPr>
              <w:jc w:val="center"/>
            </w:pPr>
            <w:r>
              <w:rPr>
                <w:rFonts w:eastAsia="Times New Roman" w:cs="Times New Roman"/>
                <w:sz w:val="20"/>
                <w:szCs w:val="20"/>
              </w:rPr>
              <w:t>3.2.1</w:t>
            </w:r>
          </w:p>
        </w:tc>
        <w:tc>
          <w:tcPr>
            <w:tcW w:w="0" w:type="dxa"/>
            <w:shd w:val="clear" w:color="auto" w:fill="FFFFFF"/>
            <w:tcMar>
              <w:top w:w="40" w:type="dxa"/>
              <w:left w:w="200" w:type="dxa"/>
              <w:bottom w:w="40" w:type="dxa"/>
              <w:right w:w="200" w:type="dxa"/>
            </w:tcMar>
            <w:vAlign w:val="center"/>
          </w:tcPr>
          <w:p w14:paraId="2311CC6E" w14:textId="77777777" w:rsidR="00D000A6" w:rsidRDefault="00185F2F">
            <w:pPr>
              <w:jc w:val="right"/>
            </w:pPr>
            <w:r>
              <w:rPr>
                <w:rFonts w:eastAsia="Times New Roman" w:cs="Times New Roman"/>
                <w:sz w:val="20"/>
                <w:szCs w:val="20"/>
              </w:rPr>
              <w:t>Мазут</w:t>
            </w:r>
          </w:p>
        </w:tc>
        <w:tc>
          <w:tcPr>
            <w:tcW w:w="0" w:type="dxa"/>
            <w:shd w:val="clear" w:color="auto" w:fill="FFFFFF"/>
            <w:tcMar>
              <w:top w:w="40" w:type="dxa"/>
              <w:left w:w="200" w:type="dxa"/>
              <w:bottom w:w="40" w:type="dxa"/>
              <w:right w:w="200" w:type="dxa"/>
            </w:tcMar>
            <w:vAlign w:val="center"/>
          </w:tcPr>
          <w:p w14:paraId="7CDC4B82" w14:textId="77777777" w:rsidR="00D000A6" w:rsidRDefault="00185F2F">
            <w:pPr>
              <w:jc w:val="center"/>
            </w:pPr>
            <w:r>
              <w:rPr>
                <w:rFonts w:eastAsia="Times New Roman" w:cs="Times New Roman"/>
                <w:sz w:val="20"/>
                <w:szCs w:val="20"/>
              </w:rPr>
              <w:t>т.</w:t>
            </w:r>
          </w:p>
        </w:tc>
        <w:tc>
          <w:tcPr>
            <w:tcW w:w="0" w:type="dxa"/>
            <w:shd w:val="clear" w:color="auto" w:fill="FFFFFF"/>
            <w:tcMar>
              <w:top w:w="40" w:type="dxa"/>
              <w:left w:w="200" w:type="dxa"/>
              <w:bottom w:w="40" w:type="dxa"/>
              <w:right w:w="200" w:type="dxa"/>
            </w:tcMar>
            <w:vAlign w:val="center"/>
          </w:tcPr>
          <w:p w14:paraId="2A49B93B" w14:textId="77777777" w:rsidR="00D000A6" w:rsidRDefault="00185F2F">
            <w:pPr>
              <w:jc w:val="center"/>
            </w:pPr>
            <w:r>
              <w:rPr>
                <w:rFonts w:eastAsia="Times New Roman" w:cs="Times New Roman"/>
                <w:sz w:val="20"/>
                <w:szCs w:val="20"/>
              </w:rPr>
              <w:t>1787,6970</w:t>
            </w:r>
          </w:p>
        </w:tc>
        <w:tc>
          <w:tcPr>
            <w:tcW w:w="0" w:type="dxa"/>
            <w:shd w:val="clear" w:color="auto" w:fill="FFFFFF"/>
            <w:tcMar>
              <w:top w:w="40" w:type="dxa"/>
              <w:left w:w="200" w:type="dxa"/>
              <w:bottom w:w="40" w:type="dxa"/>
              <w:right w:w="200" w:type="dxa"/>
            </w:tcMar>
            <w:vAlign w:val="center"/>
          </w:tcPr>
          <w:p w14:paraId="6953E1C6"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20964DC"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D6F3665"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E869ECD"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D86FDB5"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EBFDD6C"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19E5BD1"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33523C4"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8A9CA94"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4CD6855"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728532E"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10BDE6E"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F61102E"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9B6960A"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CA6FC09"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D1FCF97"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86BCA78" w14:textId="77777777" w:rsidR="00D000A6" w:rsidRDefault="00185F2F">
            <w:pPr>
              <w:jc w:val="center"/>
            </w:pPr>
            <w:r>
              <w:rPr>
                <w:rFonts w:eastAsia="Times New Roman" w:cs="Times New Roman"/>
                <w:sz w:val="20"/>
                <w:szCs w:val="20"/>
              </w:rPr>
              <w:t>0,0000</w:t>
            </w:r>
          </w:p>
        </w:tc>
      </w:tr>
      <w:tr w:rsidR="00D000A6" w14:paraId="3428FDF1" w14:textId="77777777">
        <w:trPr>
          <w:jc w:val="center"/>
        </w:trPr>
        <w:tc>
          <w:tcPr>
            <w:tcW w:w="0" w:type="dxa"/>
            <w:gridSpan w:val="21"/>
            <w:shd w:val="clear" w:color="auto" w:fill="FFFFFF"/>
            <w:tcMar>
              <w:top w:w="40" w:type="dxa"/>
              <w:left w:w="160" w:type="dxa"/>
              <w:bottom w:w="40" w:type="dxa"/>
              <w:right w:w="20" w:type="dxa"/>
            </w:tcMar>
            <w:vAlign w:val="center"/>
          </w:tcPr>
          <w:p w14:paraId="0D092DA6" w14:textId="77777777" w:rsidR="00D000A6" w:rsidRDefault="00185F2F">
            <w:r>
              <w:rPr>
                <w:rFonts w:eastAsia="Times New Roman" w:cs="Times New Roman"/>
                <w:b/>
                <w:sz w:val="20"/>
                <w:szCs w:val="20"/>
              </w:rPr>
              <w:t>Котельная №5/2</w:t>
            </w:r>
          </w:p>
        </w:tc>
      </w:tr>
      <w:tr w:rsidR="00D000A6" w14:paraId="3B0304B9" w14:textId="77777777">
        <w:trPr>
          <w:jc w:val="center"/>
        </w:trPr>
        <w:tc>
          <w:tcPr>
            <w:tcW w:w="0" w:type="dxa"/>
            <w:shd w:val="clear" w:color="auto" w:fill="FFFFFF"/>
            <w:tcMar>
              <w:top w:w="40" w:type="dxa"/>
              <w:left w:w="20" w:type="dxa"/>
              <w:bottom w:w="40" w:type="dxa"/>
              <w:right w:w="20" w:type="dxa"/>
            </w:tcMar>
            <w:vAlign w:val="center"/>
          </w:tcPr>
          <w:p w14:paraId="23A2C8B7" w14:textId="77777777" w:rsidR="00D000A6" w:rsidRDefault="00185F2F">
            <w:pPr>
              <w:jc w:val="center"/>
            </w:pPr>
            <w:r>
              <w:rPr>
                <w:rFonts w:eastAsia="Times New Roman" w:cs="Times New Roman"/>
                <w:sz w:val="20"/>
                <w:szCs w:val="20"/>
              </w:rPr>
              <w:t>1</w:t>
            </w:r>
          </w:p>
        </w:tc>
        <w:tc>
          <w:tcPr>
            <w:tcW w:w="0" w:type="dxa"/>
            <w:shd w:val="clear" w:color="auto" w:fill="FFFFFF"/>
            <w:tcMar>
              <w:top w:w="40" w:type="dxa"/>
              <w:left w:w="200" w:type="dxa"/>
              <w:bottom w:w="40" w:type="dxa"/>
              <w:right w:w="200" w:type="dxa"/>
            </w:tcMar>
            <w:vAlign w:val="center"/>
          </w:tcPr>
          <w:p w14:paraId="36FAD6DE" w14:textId="77777777" w:rsidR="00D000A6" w:rsidRDefault="00185F2F">
            <w:r>
              <w:rPr>
                <w:rFonts w:eastAsia="Times New Roman" w:cs="Times New Roman"/>
                <w:sz w:val="20"/>
                <w:szCs w:val="20"/>
              </w:rPr>
              <w:t>Выработка тепловой энергии</w:t>
            </w:r>
          </w:p>
        </w:tc>
        <w:tc>
          <w:tcPr>
            <w:tcW w:w="0" w:type="dxa"/>
            <w:shd w:val="clear" w:color="auto" w:fill="FFFFFF"/>
            <w:tcMar>
              <w:top w:w="40" w:type="dxa"/>
              <w:left w:w="200" w:type="dxa"/>
              <w:bottom w:w="40" w:type="dxa"/>
              <w:right w:w="200" w:type="dxa"/>
            </w:tcMar>
            <w:vAlign w:val="center"/>
          </w:tcPr>
          <w:p w14:paraId="5011D9F0" w14:textId="77777777" w:rsidR="00D000A6" w:rsidRDefault="00185F2F">
            <w:pPr>
              <w:jc w:val="center"/>
            </w:pPr>
            <w:r>
              <w:rPr>
                <w:rFonts w:eastAsia="Times New Roman" w:cs="Times New Roman"/>
                <w:sz w:val="20"/>
                <w:szCs w:val="20"/>
              </w:rPr>
              <w:t>Гкал</w:t>
            </w:r>
          </w:p>
        </w:tc>
        <w:tc>
          <w:tcPr>
            <w:tcW w:w="0" w:type="dxa"/>
            <w:shd w:val="clear" w:color="auto" w:fill="FFFFFF"/>
            <w:tcMar>
              <w:top w:w="40" w:type="dxa"/>
              <w:left w:w="200" w:type="dxa"/>
              <w:bottom w:w="40" w:type="dxa"/>
              <w:right w:w="200" w:type="dxa"/>
            </w:tcMar>
            <w:vAlign w:val="center"/>
          </w:tcPr>
          <w:p w14:paraId="57E2BD7A" w14:textId="77777777" w:rsidR="00D000A6" w:rsidRDefault="00185F2F">
            <w:pPr>
              <w:jc w:val="center"/>
            </w:pPr>
            <w:r>
              <w:rPr>
                <w:rFonts w:eastAsia="Times New Roman" w:cs="Times New Roman"/>
                <w:sz w:val="20"/>
                <w:szCs w:val="20"/>
              </w:rPr>
              <w:t>14705,1000</w:t>
            </w:r>
          </w:p>
        </w:tc>
        <w:tc>
          <w:tcPr>
            <w:tcW w:w="0" w:type="dxa"/>
            <w:shd w:val="clear" w:color="auto" w:fill="FFFFFF"/>
            <w:tcMar>
              <w:top w:w="40" w:type="dxa"/>
              <w:left w:w="200" w:type="dxa"/>
              <w:bottom w:w="40" w:type="dxa"/>
              <w:right w:w="200" w:type="dxa"/>
            </w:tcMar>
            <w:vAlign w:val="center"/>
          </w:tcPr>
          <w:p w14:paraId="308BE3BD" w14:textId="77777777" w:rsidR="00D000A6" w:rsidRDefault="00185F2F">
            <w:pPr>
              <w:jc w:val="center"/>
            </w:pPr>
            <w:r>
              <w:rPr>
                <w:rFonts w:eastAsia="Times New Roman" w:cs="Times New Roman"/>
                <w:sz w:val="20"/>
                <w:szCs w:val="20"/>
              </w:rPr>
              <w:t>14008,0490</w:t>
            </w:r>
          </w:p>
        </w:tc>
        <w:tc>
          <w:tcPr>
            <w:tcW w:w="0" w:type="dxa"/>
            <w:shd w:val="clear" w:color="auto" w:fill="FFFFFF"/>
            <w:tcMar>
              <w:top w:w="40" w:type="dxa"/>
              <w:left w:w="200" w:type="dxa"/>
              <w:bottom w:w="40" w:type="dxa"/>
              <w:right w:w="200" w:type="dxa"/>
            </w:tcMar>
            <w:vAlign w:val="center"/>
          </w:tcPr>
          <w:p w14:paraId="01AC8B27" w14:textId="77777777" w:rsidR="00D000A6" w:rsidRDefault="00185F2F">
            <w:pPr>
              <w:jc w:val="center"/>
            </w:pPr>
            <w:r>
              <w:rPr>
                <w:rFonts w:eastAsia="Times New Roman" w:cs="Times New Roman"/>
                <w:sz w:val="20"/>
                <w:szCs w:val="20"/>
              </w:rPr>
              <w:t>14123,1870</w:t>
            </w:r>
          </w:p>
        </w:tc>
        <w:tc>
          <w:tcPr>
            <w:tcW w:w="0" w:type="dxa"/>
            <w:shd w:val="clear" w:color="auto" w:fill="FFFFFF"/>
            <w:tcMar>
              <w:top w:w="40" w:type="dxa"/>
              <w:left w:w="200" w:type="dxa"/>
              <w:bottom w:w="40" w:type="dxa"/>
              <w:right w:w="200" w:type="dxa"/>
            </w:tcMar>
            <w:vAlign w:val="center"/>
          </w:tcPr>
          <w:p w14:paraId="53630134" w14:textId="77777777" w:rsidR="00D000A6" w:rsidRDefault="00185F2F">
            <w:pPr>
              <w:jc w:val="center"/>
            </w:pPr>
            <w:r>
              <w:rPr>
                <w:rFonts w:eastAsia="Times New Roman" w:cs="Times New Roman"/>
                <w:sz w:val="20"/>
                <w:szCs w:val="20"/>
              </w:rPr>
              <w:t>14123,1870</w:t>
            </w:r>
          </w:p>
        </w:tc>
        <w:tc>
          <w:tcPr>
            <w:tcW w:w="0" w:type="dxa"/>
            <w:shd w:val="clear" w:color="auto" w:fill="FFFFFF"/>
            <w:tcMar>
              <w:top w:w="40" w:type="dxa"/>
              <w:left w:w="200" w:type="dxa"/>
              <w:bottom w:w="40" w:type="dxa"/>
              <w:right w:w="200" w:type="dxa"/>
            </w:tcMar>
            <w:vAlign w:val="center"/>
          </w:tcPr>
          <w:p w14:paraId="1831FDEA" w14:textId="77777777" w:rsidR="00D000A6" w:rsidRDefault="00185F2F">
            <w:pPr>
              <w:jc w:val="center"/>
            </w:pPr>
            <w:r>
              <w:rPr>
                <w:rFonts w:eastAsia="Times New Roman" w:cs="Times New Roman"/>
                <w:sz w:val="20"/>
                <w:szCs w:val="20"/>
              </w:rPr>
              <w:t>14123,1870</w:t>
            </w:r>
          </w:p>
        </w:tc>
        <w:tc>
          <w:tcPr>
            <w:tcW w:w="0" w:type="dxa"/>
            <w:shd w:val="clear" w:color="auto" w:fill="FFFFFF"/>
            <w:tcMar>
              <w:top w:w="40" w:type="dxa"/>
              <w:left w:w="200" w:type="dxa"/>
              <w:bottom w:w="40" w:type="dxa"/>
              <w:right w:w="200" w:type="dxa"/>
            </w:tcMar>
            <w:vAlign w:val="center"/>
          </w:tcPr>
          <w:p w14:paraId="50E6B234" w14:textId="77777777" w:rsidR="00D000A6" w:rsidRDefault="00185F2F">
            <w:pPr>
              <w:jc w:val="center"/>
            </w:pPr>
            <w:r>
              <w:rPr>
                <w:rFonts w:eastAsia="Times New Roman" w:cs="Times New Roman"/>
                <w:sz w:val="20"/>
                <w:szCs w:val="20"/>
              </w:rPr>
              <w:t>14123,1870</w:t>
            </w:r>
          </w:p>
        </w:tc>
        <w:tc>
          <w:tcPr>
            <w:tcW w:w="0" w:type="dxa"/>
            <w:shd w:val="clear" w:color="auto" w:fill="FFFFFF"/>
            <w:tcMar>
              <w:top w:w="40" w:type="dxa"/>
              <w:left w:w="200" w:type="dxa"/>
              <w:bottom w:w="40" w:type="dxa"/>
              <w:right w:w="200" w:type="dxa"/>
            </w:tcMar>
            <w:vAlign w:val="center"/>
          </w:tcPr>
          <w:p w14:paraId="3D4F5792" w14:textId="77777777" w:rsidR="00D000A6" w:rsidRDefault="00185F2F">
            <w:pPr>
              <w:jc w:val="center"/>
            </w:pPr>
            <w:r>
              <w:rPr>
                <w:rFonts w:eastAsia="Times New Roman" w:cs="Times New Roman"/>
                <w:sz w:val="20"/>
                <w:szCs w:val="20"/>
              </w:rPr>
              <w:t>14123,1870</w:t>
            </w:r>
          </w:p>
        </w:tc>
        <w:tc>
          <w:tcPr>
            <w:tcW w:w="0" w:type="dxa"/>
            <w:shd w:val="clear" w:color="auto" w:fill="FFFFFF"/>
            <w:tcMar>
              <w:top w:w="40" w:type="dxa"/>
              <w:left w:w="200" w:type="dxa"/>
              <w:bottom w:w="40" w:type="dxa"/>
              <w:right w:w="200" w:type="dxa"/>
            </w:tcMar>
            <w:vAlign w:val="center"/>
          </w:tcPr>
          <w:p w14:paraId="27DF5E59" w14:textId="77777777" w:rsidR="00D000A6" w:rsidRDefault="00185F2F">
            <w:pPr>
              <w:jc w:val="center"/>
            </w:pPr>
            <w:r>
              <w:rPr>
                <w:rFonts w:eastAsia="Times New Roman" w:cs="Times New Roman"/>
                <w:sz w:val="20"/>
                <w:szCs w:val="20"/>
              </w:rPr>
              <w:t>14123,1870</w:t>
            </w:r>
          </w:p>
        </w:tc>
        <w:tc>
          <w:tcPr>
            <w:tcW w:w="0" w:type="dxa"/>
            <w:shd w:val="clear" w:color="auto" w:fill="FFFFFF"/>
            <w:tcMar>
              <w:top w:w="40" w:type="dxa"/>
              <w:left w:w="200" w:type="dxa"/>
              <w:bottom w:w="40" w:type="dxa"/>
              <w:right w:w="200" w:type="dxa"/>
            </w:tcMar>
            <w:vAlign w:val="center"/>
          </w:tcPr>
          <w:p w14:paraId="3F333BCC" w14:textId="77777777" w:rsidR="00D000A6" w:rsidRDefault="00185F2F">
            <w:pPr>
              <w:jc w:val="center"/>
            </w:pPr>
            <w:r>
              <w:rPr>
                <w:rFonts w:eastAsia="Times New Roman" w:cs="Times New Roman"/>
                <w:sz w:val="20"/>
                <w:szCs w:val="20"/>
              </w:rPr>
              <w:t>14123,1870</w:t>
            </w:r>
          </w:p>
        </w:tc>
        <w:tc>
          <w:tcPr>
            <w:tcW w:w="0" w:type="dxa"/>
            <w:shd w:val="clear" w:color="auto" w:fill="FFFFFF"/>
            <w:tcMar>
              <w:top w:w="40" w:type="dxa"/>
              <w:left w:w="200" w:type="dxa"/>
              <w:bottom w:w="40" w:type="dxa"/>
              <w:right w:w="200" w:type="dxa"/>
            </w:tcMar>
            <w:vAlign w:val="center"/>
          </w:tcPr>
          <w:p w14:paraId="2B89D52E" w14:textId="77777777" w:rsidR="00D000A6" w:rsidRDefault="00185F2F">
            <w:pPr>
              <w:jc w:val="center"/>
            </w:pPr>
            <w:r>
              <w:rPr>
                <w:rFonts w:eastAsia="Times New Roman" w:cs="Times New Roman"/>
                <w:sz w:val="20"/>
                <w:szCs w:val="20"/>
              </w:rPr>
              <w:t>14123,1870</w:t>
            </w:r>
          </w:p>
        </w:tc>
        <w:tc>
          <w:tcPr>
            <w:tcW w:w="0" w:type="dxa"/>
            <w:shd w:val="clear" w:color="auto" w:fill="FFFFFF"/>
            <w:tcMar>
              <w:top w:w="40" w:type="dxa"/>
              <w:left w:w="200" w:type="dxa"/>
              <w:bottom w:w="40" w:type="dxa"/>
              <w:right w:w="200" w:type="dxa"/>
            </w:tcMar>
            <w:vAlign w:val="center"/>
          </w:tcPr>
          <w:p w14:paraId="61C417E8" w14:textId="77777777" w:rsidR="00D000A6" w:rsidRDefault="00185F2F">
            <w:pPr>
              <w:jc w:val="center"/>
            </w:pPr>
            <w:r>
              <w:rPr>
                <w:rFonts w:eastAsia="Times New Roman" w:cs="Times New Roman"/>
                <w:sz w:val="20"/>
                <w:szCs w:val="20"/>
              </w:rPr>
              <w:t>14123,1870</w:t>
            </w:r>
          </w:p>
        </w:tc>
        <w:tc>
          <w:tcPr>
            <w:tcW w:w="0" w:type="dxa"/>
            <w:shd w:val="clear" w:color="auto" w:fill="FFFFFF"/>
            <w:tcMar>
              <w:top w:w="40" w:type="dxa"/>
              <w:left w:w="200" w:type="dxa"/>
              <w:bottom w:w="40" w:type="dxa"/>
              <w:right w:w="200" w:type="dxa"/>
            </w:tcMar>
            <w:vAlign w:val="center"/>
          </w:tcPr>
          <w:p w14:paraId="3AD60316" w14:textId="77777777" w:rsidR="00D000A6" w:rsidRDefault="00185F2F">
            <w:pPr>
              <w:jc w:val="center"/>
            </w:pPr>
            <w:r>
              <w:rPr>
                <w:rFonts w:eastAsia="Times New Roman" w:cs="Times New Roman"/>
                <w:sz w:val="20"/>
                <w:szCs w:val="20"/>
              </w:rPr>
              <w:t>14123,1870</w:t>
            </w:r>
          </w:p>
        </w:tc>
        <w:tc>
          <w:tcPr>
            <w:tcW w:w="0" w:type="dxa"/>
            <w:shd w:val="clear" w:color="auto" w:fill="FFFFFF"/>
            <w:tcMar>
              <w:top w:w="40" w:type="dxa"/>
              <w:left w:w="200" w:type="dxa"/>
              <w:bottom w:w="40" w:type="dxa"/>
              <w:right w:w="200" w:type="dxa"/>
            </w:tcMar>
            <w:vAlign w:val="center"/>
          </w:tcPr>
          <w:p w14:paraId="3F413ABC" w14:textId="77777777" w:rsidR="00D000A6" w:rsidRDefault="00185F2F">
            <w:pPr>
              <w:jc w:val="center"/>
            </w:pPr>
            <w:r>
              <w:rPr>
                <w:rFonts w:eastAsia="Times New Roman" w:cs="Times New Roman"/>
                <w:sz w:val="20"/>
                <w:szCs w:val="20"/>
              </w:rPr>
              <w:t>14123,1870</w:t>
            </w:r>
          </w:p>
        </w:tc>
        <w:tc>
          <w:tcPr>
            <w:tcW w:w="0" w:type="dxa"/>
            <w:shd w:val="clear" w:color="auto" w:fill="FFFFFF"/>
            <w:tcMar>
              <w:top w:w="40" w:type="dxa"/>
              <w:left w:w="200" w:type="dxa"/>
              <w:bottom w:w="40" w:type="dxa"/>
              <w:right w:w="200" w:type="dxa"/>
            </w:tcMar>
            <w:vAlign w:val="center"/>
          </w:tcPr>
          <w:p w14:paraId="44770CAC" w14:textId="77777777" w:rsidR="00D000A6" w:rsidRDefault="00185F2F">
            <w:pPr>
              <w:jc w:val="center"/>
            </w:pPr>
            <w:r>
              <w:rPr>
                <w:rFonts w:eastAsia="Times New Roman" w:cs="Times New Roman"/>
                <w:sz w:val="20"/>
                <w:szCs w:val="20"/>
              </w:rPr>
              <w:t>14123,1870</w:t>
            </w:r>
          </w:p>
        </w:tc>
        <w:tc>
          <w:tcPr>
            <w:tcW w:w="0" w:type="dxa"/>
            <w:shd w:val="clear" w:color="auto" w:fill="FFFFFF"/>
            <w:tcMar>
              <w:top w:w="40" w:type="dxa"/>
              <w:left w:w="200" w:type="dxa"/>
              <w:bottom w:w="40" w:type="dxa"/>
              <w:right w:w="200" w:type="dxa"/>
            </w:tcMar>
            <w:vAlign w:val="center"/>
          </w:tcPr>
          <w:p w14:paraId="262DFC2D" w14:textId="77777777" w:rsidR="00D000A6" w:rsidRDefault="00185F2F">
            <w:pPr>
              <w:jc w:val="center"/>
            </w:pPr>
            <w:r>
              <w:rPr>
                <w:rFonts w:eastAsia="Times New Roman" w:cs="Times New Roman"/>
                <w:sz w:val="20"/>
                <w:szCs w:val="20"/>
              </w:rPr>
              <w:t>14123,1870</w:t>
            </w:r>
          </w:p>
        </w:tc>
        <w:tc>
          <w:tcPr>
            <w:tcW w:w="0" w:type="dxa"/>
            <w:shd w:val="clear" w:color="auto" w:fill="FFFFFF"/>
            <w:tcMar>
              <w:top w:w="40" w:type="dxa"/>
              <w:left w:w="200" w:type="dxa"/>
              <w:bottom w:w="40" w:type="dxa"/>
              <w:right w:w="200" w:type="dxa"/>
            </w:tcMar>
            <w:vAlign w:val="center"/>
          </w:tcPr>
          <w:p w14:paraId="4D300E15" w14:textId="77777777" w:rsidR="00D000A6" w:rsidRDefault="00185F2F">
            <w:pPr>
              <w:jc w:val="center"/>
            </w:pPr>
            <w:r>
              <w:rPr>
                <w:rFonts w:eastAsia="Times New Roman" w:cs="Times New Roman"/>
                <w:sz w:val="20"/>
                <w:szCs w:val="20"/>
              </w:rPr>
              <w:t>14123,1870</w:t>
            </w:r>
          </w:p>
        </w:tc>
        <w:tc>
          <w:tcPr>
            <w:tcW w:w="0" w:type="dxa"/>
            <w:shd w:val="clear" w:color="auto" w:fill="FFFFFF"/>
            <w:tcMar>
              <w:top w:w="40" w:type="dxa"/>
              <w:left w:w="200" w:type="dxa"/>
              <w:bottom w:w="40" w:type="dxa"/>
              <w:right w:w="200" w:type="dxa"/>
            </w:tcMar>
            <w:vAlign w:val="center"/>
          </w:tcPr>
          <w:p w14:paraId="47991D43" w14:textId="77777777" w:rsidR="00D000A6" w:rsidRDefault="00185F2F">
            <w:pPr>
              <w:jc w:val="center"/>
            </w:pPr>
            <w:r>
              <w:rPr>
                <w:rFonts w:eastAsia="Times New Roman" w:cs="Times New Roman"/>
                <w:sz w:val="20"/>
                <w:szCs w:val="20"/>
              </w:rPr>
              <w:t>14123,1870</w:t>
            </w:r>
          </w:p>
        </w:tc>
        <w:tc>
          <w:tcPr>
            <w:tcW w:w="0" w:type="dxa"/>
            <w:shd w:val="clear" w:color="auto" w:fill="FFFFFF"/>
            <w:tcMar>
              <w:top w:w="40" w:type="dxa"/>
              <w:left w:w="200" w:type="dxa"/>
              <w:bottom w:w="40" w:type="dxa"/>
              <w:right w:w="200" w:type="dxa"/>
            </w:tcMar>
            <w:vAlign w:val="center"/>
          </w:tcPr>
          <w:p w14:paraId="580460D1" w14:textId="77777777" w:rsidR="00D000A6" w:rsidRDefault="00185F2F">
            <w:pPr>
              <w:jc w:val="center"/>
            </w:pPr>
            <w:r>
              <w:rPr>
                <w:rFonts w:eastAsia="Times New Roman" w:cs="Times New Roman"/>
                <w:sz w:val="20"/>
                <w:szCs w:val="20"/>
              </w:rPr>
              <w:t>14123,1870</w:t>
            </w:r>
          </w:p>
        </w:tc>
      </w:tr>
      <w:tr w:rsidR="00D000A6" w14:paraId="3B8A2C18" w14:textId="77777777">
        <w:trPr>
          <w:jc w:val="center"/>
        </w:trPr>
        <w:tc>
          <w:tcPr>
            <w:tcW w:w="0" w:type="dxa"/>
            <w:shd w:val="clear" w:color="auto" w:fill="FFFFFF"/>
            <w:tcMar>
              <w:top w:w="40" w:type="dxa"/>
              <w:left w:w="20" w:type="dxa"/>
              <w:bottom w:w="40" w:type="dxa"/>
              <w:right w:w="20" w:type="dxa"/>
            </w:tcMar>
            <w:vAlign w:val="center"/>
          </w:tcPr>
          <w:p w14:paraId="7DD8FC07" w14:textId="77777777" w:rsidR="00D000A6" w:rsidRDefault="00185F2F">
            <w:pPr>
              <w:jc w:val="center"/>
            </w:pPr>
            <w:r>
              <w:rPr>
                <w:rFonts w:eastAsia="Times New Roman" w:cs="Times New Roman"/>
                <w:sz w:val="20"/>
                <w:szCs w:val="20"/>
              </w:rPr>
              <w:t>2</w:t>
            </w:r>
          </w:p>
        </w:tc>
        <w:tc>
          <w:tcPr>
            <w:tcW w:w="0" w:type="dxa"/>
            <w:shd w:val="clear" w:color="auto" w:fill="FFFFFF"/>
            <w:tcMar>
              <w:top w:w="40" w:type="dxa"/>
              <w:left w:w="200" w:type="dxa"/>
              <w:bottom w:w="40" w:type="dxa"/>
              <w:right w:w="200" w:type="dxa"/>
            </w:tcMar>
            <w:vAlign w:val="center"/>
          </w:tcPr>
          <w:p w14:paraId="08499C0C" w14:textId="77777777" w:rsidR="00D000A6" w:rsidRPr="00185F2F" w:rsidRDefault="00185F2F">
            <w:pPr>
              <w:rPr>
                <w:lang w:val="ru-RU"/>
              </w:rPr>
            </w:pPr>
            <w:r w:rsidRPr="00185F2F">
              <w:rPr>
                <w:rFonts w:eastAsia="Times New Roman" w:cs="Times New Roman"/>
                <w:sz w:val="20"/>
                <w:szCs w:val="20"/>
                <w:lang w:val="ru-RU"/>
              </w:rPr>
              <w:t xml:space="preserve">УРУТ </w:t>
            </w:r>
            <w:r w:rsidRPr="00185F2F">
              <w:rPr>
                <w:rFonts w:eastAsia="Times New Roman" w:cs="Times New Roman"/>
                <w:sz w:val="20"/>
                <w:szCs w:val="20"/>
                <w:lang w:val="ru-RU"/>
              </w:rPr>
              <w:lastRenderedPageBreak/>
              <w:t>на выработку тепловой энергии</w:t>
            </w:r>
          </w:p>
        </w:tc>
        <w:tc>
          <w:tcPr>
            <w:tcW w:w="0" w:type="dxa"/>
            <w:shd w:val="clear" w:color="auto" w:fill="FFFFFF"/>
            <w:tcMar>
              <w:top w:w="40" w:type="dxa"/>
              <w:left w:w="200" w:type="dxa"/>
              <w:bottom w:w="40" w:type="dxa"/>
              <w:right w:w="200" w:type="dxa"/>
            </w:tcMar>
            <w:vAlign w:val="center"/>
          </w:tcPr>
          <w:p w14:paraId="0AF42372" w14:textId="77777777" w:rsidR="00D000A6" w:rsidRDefault="00185F2F">
            <w:pPr>
              <w:jc w:val="center"/>
            </w:pPr>
            <w:r>
              <w:rPr>
                <w:rFonts w:eastAsia="Times New Roman" w:cs="Times New Roman"/>
                <w:sz w:val="20"/>
                <w:szCs w:val="20"/>
              </w:rPr>
              <w:lastRenderedPageBreak/>
              <w:t>кг.у.т.</w:t>
            </w:r>
            <w:r>
              <w:rPr>
                <w:rFonts w:eastAsia="Times New Roman" w:cs="Times New Roman"/>
                <w:sz w:val="20"/>
                <w:szCs w:val="20"/>
              </w:rPr>
              <w:lastRenderedPageBreak/>
              <w:t>/Гкал</w:t>
            </w:r>
          </w:p>
        </w:tc>
        <w:tc>
          <w:tcPr>
            <w:tcW w:w="0" w:type="dxa"/>
            <w:shd w:val="clear" w:color="auto" w:fill="FFFFFF"/>
            <w:tcMar>
              <w:top w:w="40" w:type="dxa"/>
              <w:left w:w="200" w:type="dxa"/>
              <w:bottom w:w="40" w:type="dxa"/>
              <w:right w:w="200" w:type="dxa"/>
            </w:tcMar>
            <w:vAlign w:val="center"/>
          </w:tcPr>
          <w:p w14:paraId="530090E6" w14:textId="77777777" w:rsidR="00D000A6" w:rsidRDefault="00185F2F">
            <w:pPr>
              <w:jc w:val="center"/>
            </w:pPr>
            <w:r>
              <w:rPr>
                <w:rFonts w:eastAsia="Times New Roman" w:cs="Times New Roman"/>
                <w:sz w:val="20"/>
                <w:szCs w:val="20"/>
              </w:rPr>
              <w:lastRenderedPageBreak/>
              <w:t>0,000</w:t>
            </w:r>
            <w:r>
              <w:rPr>
                <w:rFonts w:eastAsia="Times New Roman" w:cs="Times New Roman"/>
                <w:sz w:val="20"/>
                <w:szCs w:val="20"/>
              </w:rPr>
              <w:lastRenderedPageBreak/>
              <w:t>0</w:t>
            </w:r>
          </w:p>
        </w:tc>
        <w:tc>
          <w:tcPr>
            <w:tcW w:w="0" w:type="dxa"/>
            <w:shd w:val="clear" w:color="auto" w:fill="FFFFFF"/>
            <w:tcMar>
              <w:top w:w="40" w:type="dxa"/>
              <w:left w:w="200" w:type="dxa"/>
              <w:bottom w:w="40" w:type="dxa"/>
              <w:right w:w="200" w:type="dxa"/>
            </w:tcMar>
            <w:vAlign w:val="center"/>
          </w:tcPr>
          <w:p w14:paraId="57C3A224" w14:textId="77777777" w:rsidR="00D000A6" w:rsidRDefault="00185F2F">
            <w:pPr>
              <w:jc w:val="center"/>
            </w:pPr>
            <w:r>
              <w:rPr>
                <w:rFonts w:eastAsia="Times New Roman" w:cs="Times New Roman"/>
                <w:sz w:val="20"/>
                <w:szCs w:val="20"/>
              </w:rPr>
              <w:lastRenderedPageBreak/>
              <w:t>0,000</w:t>
            </w:r>
            <w:r>
              <w:rPr>
                <w:rFonts w:eastAsia="Times New Roman" w:cs="Times New Roman"/>
                <w:sz w:val="20"/>
                <w:szCs w:val="20"/>
              </w:rPr>
              <w:lastRenderedPageBreak/>
              <w:t>0</w:t>
            </w:r>
          </w:p>
        </w:tc>
        <w:tc>
          <w:tcPr>
            <w:tcW w:w="0" w:type="dxa"/>
            <w:shd w:val="clear" w:color="auto" w:fill="FFFFFF"/>
            <w:tcMar>
              <w:top w:w="40" w:type="dxa"/>
              <w:left w:w="200" w:type="dxa"/>
              <w:bottom w:w="40" w:type="dxa"/>
              <w:right w:w="200" w:type="dxa"/>
            </w:tcMar>
            <w:vAlign w:val="center"/>
          </w:tcPr>
          <w:p w14:paraId="07303013" w14:textId="77777777" w:rsidR="00D000A6" w:rsidRDefault="00185F2F">
            <w:pPr>
              <w:jc w:val="center"/>
            </w:pPr>
            <w:r>
              <w:rPr>
                <w:rFonts w:eastAsia="Times New Roman" w:cs="Times New Roman"/>
                <w:sz w:val="20"/>
                <w:szCs w:val="20"/>
              </w:rPr>
              <w:lastRenderedPageBreak/>
              <w:t>0,000</w:t>
            </w:r>
            <w:r>
              <w:rPr>
                <w:rFonts w:eastAsia="Times New Roman" w:cs="Times New Roman"/>
                <w:sz w:val="20"/>
                <w:szCs w:val="20"/>
              </w:rPr>
              <w:lastRenderedPageBreak/>
              <w:t>0</w:t>
            </w:r>
          </w:p>
        </w:tc>
        <w:tc>
          <w:tcPr>
            <w:tcW w:w="0" w:type="dxa"/>
            <w:shd w:val="clear" w:color="auto" w:fill="FFFFFF"/>
            <w:tcMar>
              <w:top w:w="40" w:type="dxa"/>
              <w:left w:w="200" w:type="dxa"/>
              <w:bottom w:w="40" w:type="dxa"/>
              <w:right w:w="200" w:type="dxa"/>
            </w:tcMar>
            <w:vAlign w:val="center"/>
          </w:tcPr>
          <w:p w14:paraId="5EB0F914" w14:textId="77777777" w:rsidR="00D000A6" w:rsidRDefault="00185F2F">
            <w:pPr>
              <w:jc w:val="center"/>
            </w:pPr>
            <w:r>
              <w:rPr>
                <w:rFonts w:eastAsia="Times New Roman" w:cs="Times New Roman"/>
                <w:sz w:val="20"/>
                <w:szCs w:val="20"/>
              </w:rPr>
              <w:lastRenderedPageBreak/>
              <w:t>0,000</w:t>
            </w:r>
            <w:r>
              <w:rPr>
                <w:rFonts w:eastAsia="Times New Roman" w:cs="Times New Roman"/>
                <w:sz w:val="20"/>
                <w:szCs w:val="20"/>
              </w:rPr>
              <w:lastRenderedPageBreak/>
              <w:t>0</w:t>
            </w:r>
          </w:p>
        </w:tc>
        <w:tc>
          <w:tcPr>
            <w:tcW w:w="0" w:type="dxa"/>
            <w:shd w:val="clear" w:color="auto" w:fill="FFFFFF"/>
            <w:tcMar>
              <w:top w:w="40" w:type="dxa"/>
              <w:left w:w="200" w:type="dxa"/>
              <w:bottom w:w="40" w:type="dxa"/>
              <w:right w:w="200" w:type="dxa"/>
            </w:tcMar>
            <w:vAlign w:val="center"/>
          </w:tcPr>
          <w:p w14:paraId="46506C9A" w14:textId="77777777" w:rsidR="00D000A6" w:rsidRDefault="00185F2F">
            <w:pPr>
              <w:jc w:val="center"/>
            </w:pPr>
            <w:r>
              <w:rPr>
                <w:rFonts w:eastAsia="Times New Roman" w:cs="Times New Roman"/>
                <w:sz w:val="20"/>
                <w:szCs w:val="20"/>
              </w:rPr>
              <w:lastRenderedPageBreak/>
              <w:t>0,000</w:t>
            </w:r>
            <w:r>
              <w:rPr>
                <w:rFonts w:eastAsia="Times New Roman" w:cs="Times New Roman"/>
                <w:sz w:val="20"/>
                <w:szCs w:val="20"/>
              </w:rPr>
              <w:lastRenderedPageBreak/>
              <w:t>0</w:t>
            </w:r>
          </w:p>
        </w:tc>
        <w:tc>
          <w:tcPr>
            <w:tcW w:w="0" w:type="dxa"/>
            <w:shd w:val="clear" w:color="auto" w:fill="FFFFFF"/>
            <w:tcMar>
              <w:top w:w="40" w:type="dxa"/>
              <w:left w:w="200" w:type="dxa"/>
              <w:bottom w:w="40" w:type="dxa"/>
              <w:right w:w="200" w:type="dxa"/>
            </w:tcMar>
            <w:vAlign w:val="center"/>
          </w:tcPr>
          <w:p w14:paraId="16631ED9" w14:textId="77777777" w:rsidR="00D000A6" w:rsidRDefault="00185F2F">
            <w:pPr>
              <w:jc w:val="center"/>
            </w:pPr>
            <w:r>
              <w:rPr>
                <w:rFonts w:eastAsia="Times New Roman" w:cs="Times New Roman"/>
                <w:sz w:val="20"/>
                <w:szCs w:val="20"/>
              </w:rPr>
              <w:lastRenderedPageBreak/>
              <w:t>0,000</w:t>
            </w:r>
            <w:r>
              <w:rPr>
                <w:rFonts w:eastAsia="Times New Roman" w:cs="Times New Roman"/>
                <w:sz w:val="20"/>
                <w:szCs w:val="20"/>
              </w:rPr>
              <w:lastRenderedPageBreak/>
              <w:t>0</w:t>
            </w:r>
          </w:p>
        </w:tc>
        <w:tc>
          <w:tcPr>
            <w:tcW w:w="0" w:type="dxa"/>
            <w:shd w:val="clear" w:color="auto" w:fill="FFFFFF"/>
            <w:tcMar>
              <w:top w:w="40" w:type="dxa"/>
              <w:left w:w="200" w:type="dxa"/>
              <w:bottom w:w="40" w:type="dxa"/>
              <w:right w:w="200" w:type="dxa"/>
            </w:tcMar>
            <w:vAlign w:val="center"/>
          </w:tcPr>
          <w:p w14:paraId="73A32892" w14:textId="77777777" w:rsidR="00D000A6" w:rsidRDefault="00185F2F">
            <w:pPr>
              <w:jc w:val="center"/>
            </w:pPr>
            <w:r>
              <w:rPr>
                <w:rFonts w:eastAsia="Times New Roman" w:cs="Times New Roman"/>
                <w:sz w:val="20"/>
                <w:szCs w:val="20"/>
              </w:rPr>
              <w:lastRenderedPageBreak/>
              <w:t>0,000</w:t>
            </w:r>
            <w:r>
              <w:rPr>
                <w:rFonts w:eastAsia="Times New Roman" w:cs="Times New Roman"/>
                <w:sz w:val="20"/>
                <w:szCs w:val="20"/>
              </w:rPr>
              <w:lastRenderedPageBreak/>
              <w:t>0</w:t>
            </w:r>
          </w:p>
        </w:tc>
        <w:tc>
          <w:tcPr>
            <w:tcW w:w="0" w:type="dxa"/>
            <w:shd w:val="clear" w:color="auto" w:fill="FFFFFF"/>
            <w:tcMar>
              <w:top w:w="40" w:type="dxa"/>
              <w:left w:w="200" w:type="dxa"/>
              <w:bottom w:w="40" w:type="dxa"/>
              <w:right w:w="200" w:type="dxa"/>
            </w:tcMar>
            <w:vAlign w:val="center"/>
          </w:tcPr>
          <w:p w14:paraId="55585CA7" w14:textId="77777777" w:rsidR="00D000A6" w:rsidRDefault="00185F2F">
            <w:pPr>
              <w:jc w:val="center"/>
            </w:pPr>
            <w:r>
              <w:rPr>
                <w:rFonts w:eastAsia="Times New Roman" w:cs="Times New Roman"/>
                <w:sz w:val="20"/>
                <w:szCs w:val="20"/>
              </w:rPr>
              <w:lastRenderedPageBreak/>
              <w:t>0,000</w:t>
            </w:r>
            <w:r>
              <w:rPr>
                <w:rFonts w:eastAsia="Times New Roman" w:cs="Times New Roman"/>
                <w:sz w:val="20"/>
                <w:szCs w:val="20"/>
              </w:rPr>
              <w:lastRenderedPageBreak/>
              <w:t>0</w:t>
            </w:r>
          </w:p>
        </w:tc>
        <w:tc>
          <w:tcPr>
            <w:tcW w:w="0" w:type="dxa"/>
            <w:shd w:val="clear" w:color="auto" w:fill="FFFFFF"/>
            <w:tcMar>
              <w:top w:w="40" w:type="dxa"/>
              <w:left w:w="200" w:type="dxa"/>
              <w:bottom w:w="40" w:type="dxa"/>
              <w:right w:w="200" w:type="dxa"/>
            </w:tcMar>
            <w:vAlign w:val="center"/>
          </w:tcPr>
          <w:p w14:paraId="39E756FF" w14:textId="77777777" w:rsidR="00D000A6" w:rsidRDefault="00185F2F">
            <w:pPr>
              <w:jc w:val="center"/>
            </w:pPr>
            <w:r>
              <w:rPr>
                <w:rFonts w:eastAsia="Times New Roman" w:cs="Times New Roman"/>
                <w:sz w:val="20"/>
                <w:szCs w:val="20"/>
              </w:rPr>
              <w:lastRenderedPageBreak/>
              <w:t>0,000</w:t>
            </w:r>
            <w:r>
              <w:rPr>
                <w:rFonts w:eastAsia="Times New Roman" w:cs="Times New Roman"/>
                <w:sz w:val="20"/>
                <w:szCs w:val="20"/>
              </w:rPr>
              <w:lastRenderedPageBreak/>
              <w:t>0</w:t>
            </w:r>
          </w:p>
        </w:tc>
        <w:tc>
          <w:tcPr>
            <w:tcW w:w="0" w:type="dxa"/>
            <w:shd w:val="clear" w:color="auto" w:fill="FFFFFF"/>
            <w:tcMar>
              <w:top w:w="40" w:type="dxa"/>
              <w:left w:w="200" w:type="dxa"/>
              <w:bottom w:w="40" w:type="dxa"/>
              <w:right w:w="200" w:type="dxa"/>
            </w:tcMar>
            <w:vAlign w:val="center"/>
          </w:tcPr>
          <w:p w14:paraId="7B0156CA" w14:textId="77777777" w:rsidR="00D000A6" w:rsidRDefault="00185F2F">
            <w:pPr>
              <w:jc w:val="center"/>
            </w:pPr>
            <w:r>
              <w:rPr>
                <w:rFonts w:eastAsia="Times New Roman" w:cs="Times New Roman"/>
                <w:sz w:val="20"/>
                <w:szCs w:val="20"/>
              </w:rPr>
              <w:lastRenderedPageBreak/>
              <w:t>0,000</w:t>
            </w:r>
            <w:r>
              <w:rPr>
                <w:rFonts w:eastAsia="Times New Roman" w:cs="Times New Roman"/>
                <w:sz w:val="20"/>
                <w:szCs w:val="20"/>
              </w:rPr>
              <w:lastRenderedPageBreak/>
              <w:t>0</w:t>
            </w:r>
          </w:p>
        </w:tc>
        <w:tc>
          <w:tcPr>
            <w:tcW w:w="0" w:type="dxa"/>
            <w:shd w:val="clear" w:color="auto" w:fill="FFFFFF"/>
            <w:tcMar>
              <w:top w:w="40" w:type="dxa"/>
              <w:left w:w="200" w:type="dxa"/>
              <w:bottom w:w="40" w:type="dxa"/>
              <w:right w:w="200" w:type="dxa"/>
            </w:tcMar>
            <w:vAlign w:val="center"/>
          </w:tcPr>
          <w:p w14:paraId="7D6B81A2" w14:textId="77777777" w:rsidR="00D000A6" w:rsidRDefault="00185F2F">
            <w:pPr>
              <w:jc w:val="center"/>
            </w:pPr>
            <w:r>
              <w:rPr>
                <w:rFonts w:eastAsia="Times New Roman" w:cs="Times New Roman"/>
                <w:sz w:val="20"/>
                <w:szCs w:val="20"/>
              </w:rPr>
              <w:lastRenderedPageBreak/>
              <w:t>0,000</w:t>
            </w:r>
            <w:r>
              <w:rPr>
                <w:rFonts w:eastAsia="Times New Roman" w:cs="Times New Roman"/>
                <w:sz w:val="20"/>
                <w:szCs w:val="20"/>
              </w:rPr>
              <w:lastRenderedPageBreak/>
              <w:t>0</w:t>
            </w:r>
          </w:p>
        </w:tc>
        <w:tc>
          <w:tcPr>
            <w:tcW w:w="0" w:type="dxa"/>
            <w:shd w:val="clear" w:color="auto" w:fill="FFFFFF"/>
            <w:tcMar>
              <w:top w:w="40" w:type="dxa"/>
              <w:left w:w="200" w:type="dxa"/>
              <w:bottom w:w="40" w:type="dxa"/>
              <w:right w:w="200" w:type="dxa"/>
            </w:tcMar>
            <w:vAlign w:val="center"/>
          </w:tcPr>
          <w:p w14:paraId="2059269B" w14:textId="77777777" w:rsidR="00D000A6" w:rsidRDefault="00185F2F">
            <w:pPr>
              <w:jc w:val="center"/>
            </w:pPr>
            <w:r>
              <w:rPr>
                <w:rFonts w:eastAsia="Times New Roman" w:cs="Times New Roman"/>
                <w:sz w:val="20"/>
                <w:szCs w:val="20"/>
              </w:rPr>
              <w:lastRenderedPageBreak/>
              <w:t>0,000</w:t>
            </w:r>
            <w:r>
              <w:rPr>
                <w:rFonts w:eastAsia="Times New Roman" w:cs="Times New Roman"/>
                <w:sz w:val="20"/>
                <w:szCs w:val="20"/>
              </w:rPr>
              <w:lastRenderedPageBreak/>
              <w:t>0</w:t>
            </w:r>
          </w:p>
        </w:tc>
        <w:tc>
          <w:tcPr>
            <w:tcW w:w="0" w:type="dxa"/>
            <w:shd w:val="clear" w:color="auto" w:fill="FFFFFF"/>
            <w:tcMar>
              <w:top w:w="40" w:type="dxa"/>
              <w:left w:w="200" w:type="dxa"/>
              <w:bottom w:w="40" w:type="dxa"/>
              <w:right w:w="200" w:type="dxa"/>
            </w:tcMar>
            <w:vAlign w:val="center"/>
          </w:tcPr>
          <w:p w14:paraId="172ABA70" w14:textId="77777777" w:rsidR="00D000A6" w:rsidRDefault="00185F2F">
            <w:pPr>
              <w:jc w:val="center"/>
            </w:pPr>
            <w:r>
              <w:rPr>
                <w:rFonts w:eastAsia="Times New Roman" w:cs="Times New Roman"/>
                <w:sz w:val="20"/>
                <w:szCs w:val="20"/>
              </w:rPr>
              <w:lastRenderedPageBreak/>
              <w:t>0,000</w:t>
            </w:r>
            <w:r>
              <w:rPr>
                <w:rFonts w:eastAsia="Times New Roman" w:cs="Times New Roman"/>
                <w:sz w:val="20"/>
                <w:szCs w:val="20"/>
              </w:rPr>
              <w:lastRenderedPageBreak/>
              <w:t>0</w:t>
            </w:r>
          </w:p>
        </w:tc>
        <w:tc>
          <w:tcPr>
            <w:tcW w:w="0" w:type="dxa"/>
            <w:shd w:val="clear" w:color="auto" w:fill="FFFFFF"/>
            <w:tcMar>
              <w:top w:w="40" w:type="dxa"/>
              <w:left w:w="200" w:type="dxa"/>
              <w:bottom w:w="40" w:type="dxa"/>
              <w:right w:w="200" w:type="dxa"/>
            </w:tcMar>
            <w:vAlign w:val="center"/>
          </w:tcPr>
          <w:p w14:paraId="5D3F2205" w14:textId="77777777" w:rsidR="00D000A6" w:rsidRDefault="00185F2F">
            <w:pPr>
              <w:jc w:val="center"/>
            </w:pPr>
            <w:r>
              <w:rPr>
                <w:rFonts w:eastAsia="Times New Roman" w:cs="Times New Roman"/>
                <w:sz w:val="20"/>
                <w:szCs w:val="20"/>
              </w:rPr>
              <w:lastRenderedPageBreak/>
              <w:t>0,000</w:t>
            </w:r>
            <w:r>
              <w:rPr>
                <w:rFonts w:eastAsia="Times New Roman" w:cs="Times New Roman"/>
                <w:sz w:val="20"/>
                <w:szCs w:val="20"/>
              </w:rPr>
              <w:lastRenderedPageBreak/>
              <w:t>0</w:t>
            </w:r>
          </w:p>
        </w:tc>
        <w:tc>
          <w:tcPr>
            <w:tcW w:w="0" w:type="dxa"/>
            <w:shd w:val="clear" w:color="auto" w:fill="FFFFFF"/>
            <w:tcMar>
              <w:top w:w="40" w:type="dxa"/>
              <w:left w:w="200" w:type="dxa"/>
              <w:bottom w:w="40" w:type="dxa"/>
              <w:right w:w="200" w:type="dxa"/>
            </w:tcMar>
            <w:vAlign w:val="center"/>
          </w:tcPr>
          <w:p w14:paraId="5A08F0A8" w14:textId="77777777" w:rsidR="00D000A6" w:rsidRDefault="00185F2F">
            <w:pPr>
              <w:jc w:val="center"/>
            </w:pPr>
            <w:r>
              <w:rPr>
                <w:rFonts w:eastAsia="Times New Roman" w:cs="Times New Roman"/>
                <w:sz w:val="20"/>
                <w:szCs w:val="20"/>
              </w:rPr>
              <w:lastRenderedPageBreak/>
              <w:t>0,000</w:t>
            </w:r>
            <w:r>
              <w:rPr>
                <w:rFonts w:eastAsia="Times New Roman" w:cs="Times New Roman"/>
                <w:sz w:val="20"/>
                <w:szCs w:val="20"/>
              </w:rPr>
              <w:lastRenderedPageBreak/>
              <w:t>0</w:t>
            </w:r>
          </w:p>
        </w:tc>
        <w:tc>
          <w:tcPr>
            <w:tcW w:w="0" w:type="dxa"/>
            <w:shd w:val="clear" w:color="auto" w:fill="FFFFFF"/>
            <w:tcMar>
              <w:top w:w="40" w:type="dxa"/>
              <w:left w:w="200" w:type="dxa"/>
              <w:bottom w:w="40" w:type="dxa"/>
              <w:right w:w="200" w:type="dxa"/>
            </w:tcMar>
            <w:vAlign w:val="center"/>
          </w:tcPr>
          <w:p w14:paraId="24054AE1" w14:textId="77777777" w:rsidR="00D000A6" w:rsidRDefault="00185F2F">
            <w:pPr>
              <w:jc w:val="center"/>
            </w:pPr>
            <w:r>
              <w:rPr>
                <w:rFonts w:eastAsia="Times New Roman" w:cs="Times New Roman"/>
                <w:sz w:val="20"/>
                <w:szCs w:val="20"/>
              </w:rPr>
              <w:lastRenderedPageBreak/>
              <w:t>0,000</w:t>
            </w:r>
            <w:r>
              <w:rPr>
                <w:rFonts w:eastAsia="Times New Roman" w:cs="Times New Roman"/>
                <w:sz w:val="20"/>
                <w:szCs w:val="20"/>
              </w:rPr>
              <w:lastRenderedPageBreak/>
              <w:t>0</w:t>
            </w:r>
          </w:p>
        </w:tc>
        <w:tc>
          <w:tcPr>
            <w:tcW w:w="0" w:type="dxa"/>
            <w:shd w:val="clear" w:color="auto" w:fill="FFFFFF"/>
            <w:tcMar>
              <w:top w:w="40" w:type="dxa"/>
              <w:left w:w="200" w:type="dxa"/>
              <w:bottom w:w="40" w:type="dxa"/>
              <w:right w:w="200" w:type="dxa"/>
            </w:tcMar>
            <w:vAlign w:val="center"/>
          </w:tcPr>
          <w:p w14:paraId="7A165826" w14:textId="77777777" w:rsidR="00D000A6" w:rsidRDefault="00185F2F">
            <w:pPr>
              <w:jc w:val="center"/>
            </w:pPr>
            <w:r>
              <w:rPr>
                <w:rFonts w:eastAsia="Times New Roman" w:cs="Times New Roman"/>
                <w:sz w:val="20"/>
                <w:szCs w:val="20"/>
              </w:rPr>
              <w:lastRenderedPageBreak/>
              <w:t>0,000</w:t>
            </w:r>
            <w:r>
              <w:rPr>
                <w:rFonts w:eastAsia="Times New Roman" w:cs="Times New Roman"/>
                <w:sz w:val="20"/>
                <w:szCs w:val="20"/>
              </w:rPr>
              <w:lastRenderedPageBreak/>
              <w:t>0</w:t>
            </w:r>
          </w:p>
        </w:tc>
        <w:tc>
          <w:tcPr>
            <w:tcW w:w="0" w:type="dxa"/>
            <w:shd w:val="clear" w:color="auto" w:fill="FFFFFF"/>
            <w:tcMar>
              <w:top w:w="40" w:type="dxa"/>
              <w:left w:w="200" w:type="dxa"/>
              <w:bottom w:w="40" w:type="dxa"/>
              <w:right w:w="200" w:type="dxa"/>
            </w:tcMar>
            <w:vAlign w:val="center"/>
          </w:tcPr>
          <w:p w14:paraId="4640B5C5" w14:textId="77777777" w:rsidR="00D000A6" w:rsidRDefault="00185F2F">
            <w:pPr>
              <w:jc w:val="center"/>
            </w:pPr>
            <w:r>
              <w:rPr>
                <w:rFonts w:eastAsia="Times New Roman" w:cs="Times New Roman"/>
                <w:sz w:val="20"/>
                <w:szCs w:val="20"/>
              </w:rPr>
              <w:lastRenderedPageBreak/>
              <w:t>0,000</w:t>
            </w:r>
            <w:r>
              <w:rPr>
                <w:rFonts w:eastAsia="Times New Roman" w:cs="Times New Roman"/>
                <w:sz w:val="20"/>
                <w:szCs w:val="20"/>
              </w:rPr>
              <w:lastRenderedPageBreak/>
              <w:t>0</w:t>
            </w:r>
          </w:p>
        </w:tc>
      </w:tr>
      <w:tr w:rsidR="00D000A6" w14:paraId="38C5171A" w14:textId="77777777">
        <w:trPr>
          <w:jc w:val="center"/>
        </w:trPr>
        <w:tc>
          <w:tcPr>
            <w:tcW w:w="0" w:type="dxa"/>
            <w:shd w:val="clear" w:color="auto" w:fill="FFFFFF"/>
            <w:tcMar>
              <w:top w:w="40" w:type="dxa"/>
              <w:left w:w="20" w:type="dxa"/>
              <w:bottom w:w="40" w:type="dxa"/>
              <w:right w:w="20" w:type="dxa"/>
            </w:tcMar>
            <w:vAlign w:val="center"/>
          </w:tcPr>
          <w:p w14:paraId="3ECA7347" w14:textId="77777777" w:rsidR="00D000A6" w:rsidRDefault="00185F2F">
            <w:pPr>
              <w:jc w:val="center"/>
            </w:pPr>
            <w:r>
              <w:rPr>
                <w:rFonts w:eastAsia="Times New Roman" w:cs="Times New Roman"/>
                <w:sz w:val="20"/>
                <w:szCs w:val="20"/>
              </w:rPr>
              <w:lastRenderedPageBreak/>
              <w:t>3</w:t>
            </w:r>
          </w:p>
        </w:tc>
        <w:tc>
          <w:tcPr>
            <w:tcW w:w="0" w:type="dxa"/>
            <w:shd w:val="clear" w:color="auto" w:fill="FFFFFF"/>
            <w:tcMar>
              <w:top w:w="40" w:type="dxa"/>
              <w:left w:w="200" w:type="dxa"/>
              <w:bottom w:w="40" w:type="dxa"/>
              <w:right w:w="200" w:type="dxa"/>
            </w:tcMar>
            <w:vAlign w:val="center"/>
          </w:tcPr>
          <w:p w14:paraId="77B54D78" w14:textId="77777777" w:rsidR="00D000A6" w:rsidRDefault="00185F2F">
            <w:r>
              <w:rPr>
                <w:rFonts w:eastAsia="Times New Roman" w:cs="Times New Roman"/>
                <w:sz w:val="20"/>
                <w:szCs w:val="20"/>
              </w:rPr>
              <w:t>Расход топлива:</w:t>
            </w:r>
          </w:p>
        </w:tc>
        <w:tc>
          <w:tcPr>
            <w:tcW w:w="0" w:type="dxa"/>
            <w:shd w:val="clear" w:color="auto" w:fill="FFFFFF"/>
            <w:tcMar>
              <w:top w:w="40" w:type="dxa"/>
              <w:left w:w="200" w:type="dxa"/>
              <w:bottom w:w="40" w:type="dxa"/>
              <w:right w:w="200" w:type="dxa"/>
            </w:tcMar>
            <w:vAlign w:val="center"/>
          </w:tcPr>
          <w:p w14:paraId="0169FD44"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5A25D92B"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79091AB0"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6D51D5F5"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778A1A4D"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081FF762"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4D62245F"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491A2C13"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0C19AD65"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501DC306"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20CF9406"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566E71A9"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660B452C"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59698E96"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418FF605"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4ADDFC60"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4127D18E"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2F9F16E5"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053E0EA9" w14:textId="77777777" w:rsidR="00D000A6" w:rsidRDefault="00D000A6">
            <w:pPr>
              <w:jc w:val="center"/>
              <w:rPr>
                <w:sz w:val="20"/>
                <w:szCs w:val="20"/>
              </w:rPr>
            </w:pPr>
          </w:p>
        </w:tc>
      </w:tr>
      <w:tr w:rsidR="00D000A6" w14:paraId="78D080A2" w14:textId="77777777">
        <w:trPr>
          <w:jc w:val="center"/>
        </w:trPr>
        <w:tc>
          <w:tcPr>
            <w:tcW w:w="0" w:type="dxa"/>
            <w:shd w:val="clear" w:color="auto" w:fill="F2F2F2"/>
            <w:tcMar>
              <w:top w:w="40" w:type="dxa"/>
              <w:left w:w="20" w:type="dxa"/>
              <w:bottom w:w="40" w:type="dxa"/>
              <w:right w:w="20" w:type="dxa"/>
            </w:tcMar>
            <w:vAlign w:val="center"/>
          </w:tcPr>
          <w:p w14:paraId="7C1412A3" w14:textId="77777777" w:rsidR="00D000A6" w:rsidRDefault="00185F2F">
            <w:pPr>
              <w:jc w:val="center"/>
            </w:pPr>
            <w:r>
              <w:rPr>
                <w:rFonts w:eastAsia="Times New Roman" w:cs="Times New Roman"/>
                <w:sz w:val="20"/>
                <w:szCs w:val="20"/>
              </w:rPr>
              <w:t>3.1</w:t>
            </w:r>
          </w:p>
        </w:tc>
        <w:tc>
          <w:tcPr>
            <w:tcW w:w="0" w:type="dxa"/>
            <w:shd w:val="clear" w:color="auto" w:fill="F2F2F2"/>
            <w:tcMar>
              <w:top w:w="40" w:type="dxa"/>
              <w:left w:w="200" w:type="dxa"/>
              <w:bottom w:w="40" w:type="dxa"/>
              <w:right w:w="200" w:type="dxa"/>
            </w:tcMar>
            <w:vAlign w:val="center"/>
          </w:tcPr>
          <w:p w14:paraId="291C0162" w14:textId="77777777" w:rsidR="00D000A6" w:rsidRDefault="00185F2F">
            <w:pPr>
              <w:jc w:val="right"/>
            </w:pPr>
            <w:r>
              <w:rPr>
                <w:rFonts w:eastAsia="Times New Roman" w:cs="Times New Roman"/>
                <w:sz w:val="20"/>
                <w:szCs w:val="20"/>
              </w:rPr>
              <w:t>условного</w:t>
            </w:r>
          </w:p>
        </w:tc>
        <w:tc>
          <w:tcPr>
            <w:tcW w:w="0" w:type="dxa"/>
            <w:shd w:val="clear" w:color="auto" w:fill="F2F2F2"/>
            <w:tcMar>
              <w:top w:w="40" w:type="dxa"/>
              <w:left w:w="200" w:type="dxa"/>
              <w:bottom w:w="40" w:type="dxa"/>
              <w:right w:w="200" w:type="dxa"/>
            </w:tcMar>
            <w:vAlign w:val="center"/>
          </w:tcPr>
          <w:p w14:paraId="326DE458" w14:textId="77777777" w:rsidR="00D000A6" w:rsidRDefault="00185F2F">
            <w:pPr>
              <w:jc w:val="center"/>
            </w:pPr>
            <w:r>
              <w:rPr>
                <w:rFonts w:eastAsia="Times New Roman" w:cs="Times New Roman"/>
                <w:sz w:val="20"/>
                <w:szCs w:val="20"/>
              </w:rPr>
              <w:t>т.у.т.</w:t>
            </w:r>
          </w:p>
        </w:tc>
        <w:tc>
          <w:tcPr>
            <w:tcW w:w="0" w:type="dxa"/>
            <w:shd w:val="clear" w:color="auto" w:fill="F2F2F2"/>
            <w:tcMar>
              <w:top w:w="40" w:type="dxa"/>
              <w:left w:w="200" w:type="dxa"/>
              <w:bottom w:w="40" w:type="dxa"/>
              <w:right w:w="200" w:type="dxa"/>
            </w:tcMar>
            <w:vAlign w:val="center"/>
          </w:tcPr>
          <w:p w14:paraId="3CDDD258"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24DB53A9"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0D253E22"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68CD599E"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28F3F63D"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323A54F5"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02DA09D5"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01B7E728"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072B948C"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2DEE6D03"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2ED8DA1C"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50343984"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7E8F5285"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5B5DA2CA"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323AFD92"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1C1E89E1"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5A9C4D49"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394DCD79" w14:textId="77777777" w:rsidR="00D000A6" w:rsidRDefault="00D000A6">
            <w:pPr>
              <w:jc w:val="center"/>
              <w:rPr>
                <w:sz w:val="20"/>
                <w:szCs w:val="20"/>
              </w:rPr>
            </w:pPr>
          </w:p>
        </w:tc>
      </w:tr>
      <w:tr w:rsidR="00D000A6" w14:paraId="213EB8D3" w14:textId="77777777">
        <w:trPr>
          <w:jc w:val="center"/>
        </w:trPr>
        <w:tc>
          <w:tcPr>
            <w:tcW w:w="0" w:type="dxa"/>
            <w:shd w:val="clear" w:color="auto" w:fill="FFFFFF"/>
            <w:tcMar>
              <w:top w:w="40" w:type="dxa"/>
              <w:left w:w="20" w:type="dxa"/>
              <w:bottom w:w="40" w:type="dxa"/>
              <w:right w:w="20" w:type="dxa"/>
            </w:tcMar>
            <w:vAlign w:val="center"/>
          </w:tcPr>
          <w:p w14:paraId="71E3B358" w14:textId="77777777" w:rsidR="00D000A6" w:rsidRDefault="00185F2F">
            <w:pPr>
              <w:jc w:val="center"/>
            </w:pPr>
            <w:r>
              <w:rPr>
                <w:rFonts w:eastAsia="Times New Roman" w:cs="Times New Roman"/>
                <w:sz w:val="20"/>
                <w:szCs w:val="20"/>
              </w:rPr>
              <w:t>3.1.1</w:t>
            </w:r>
          </w:p>
        </w:tc>
        <w:tc>
          <w:tcPr>
            <w:tcW w:w="0" w:type="dxa"/>
            <w:shd w:val="clear" w:color="auto" w:fill="FFFFFF"/>
            <w:tcMar>
              <w:top w:w="40" w:type="dxa"/>
              <w:left w:w="200" w:type="dxa"/>
              <w:bottom w:w="40" w:type="dxa"/>
              <w:right w:w="200" w:type="dxa"/>
            </w:tcMar>
            <w:vAlign w:val="center"/>
          </w:tcPr>
          <w:p w14:paraId="476437C5" w14:textId="77777777" w:rsidR="00D000A6" w:rsidRDefault="00185F2F">
            <w:pPr>
              <w:jc w:val="right"/>
            </w:pPr>
            <w:r>
              <w:rPr>
                <w:rFonts w:eastAsia="Times New Roman" w:cs="Times New Roman"/>
                <w:sz w:val="20"/>
                <w:szCs w:val="20"/>
              </w:rPr>
              <w:t>Мазут</w:t>
            </w:r>
          </w:p>
        </w:tc>
        <w:tc>
          <w:tcPr>
            <w:tcW w:w="0" w:type="dxa"/>
            <w:shd w:val="clear" w:color="auto" w:fill="FFFFFF"/>
            <w:tcMar>
              <w:top w:w="40" w:type="dxa"/>
              <w:left w:w="200" w:type="dxa"/>
              <w:bottom w:w="40" w:type="dxa"/>
              <w:right w:w="200" w:type="dxa"/>
            </w:tcMar>
            <w:vAlign w:val="center"/>
          </w:tcPr>
          <w:p w14:paraId="6ABC63B2" w14:textId="77777777" w:rsidR="00D000A6" w:rsidRDefault="00185F2F">
            <w:pPr>
              <w:jc w:val="center"/>
            </w:pPr>
            <w:r>
              <w:rPr>
                <w:rFonts w:eastAsia="Times New Roman" w:cs="Times New Roman"/>
                <w:sz w:val="20"/>
                <w:szCs w:val="20"/>
              </w:rPr>
              <w:t>т.у.т.</w:t>
            </w:r>
          </w:p>
        </w:tc>
        <w:tc>
          <w:tcPr>
            <w:tcW w:w="0" w:type="dxa"/>
            <w:shd w:val="clear" w:color="auto" w:fill="FFFFFF"/>
            <w:tcMar>
              <w:top w:w="40" w:type="dxa"/>
              <w:left w:w="200" w:type="dxa"/>
              <w:bottom w:w="40" w:type="dxa"/>
              <w:right w:w="200" w:type="dxa"/>
            </w:tcMar>
            <w:vAlign w:val="center"/>
          </w:tcPr>
          <w:p w14:paraId="5849896A" w14:textId="77777777" w:rsidR="00D000A6" w:rsidRDefault="00185F2F">
            <w:pPr>
              <w:jc w:val="center"/>
            </w:pPr>
            <w:r>
              <w:rPr>
                <w:rFonts w:eastAsia="Times New Roman" w:cs="Times New Roman"/>
                <w:sz w:val="20"/>
                <w:szCs w:val="20"/>
              </w:rPr>
              <w:t>2339,9670</w:t>
            </w:r>
          </w:p>
        </w:tc>
        <w:tc>
          <w:tcPr>
            <w:tcW w:w="0" w:type="dxa"/>
            <w:shd w:val="clear" w:color="auto" w:fill="FFFFFF"/>
            <w:tcMar>
              <w:top w:w="40" w:type="dxa"/>
              <w:left w:w="200" w:type="dxa"/>
              <w:bottom w:w="40" w:type="dxa"/>
              <w:right w:w="200" w:type="dxa"/>
            </w:tcMar>
            <w:vAlign w:val="center"/>
          </w:tcPr>
          <w:p w14:paraId="18299AFA"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F2B18C7"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362475D"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C586FAF"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7C16F8F"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2E17279"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DF18EA2"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6F9AE4C"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3A08474"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0065717"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E47FE6C"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AF852D1"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38E171B"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D195854"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05E491D"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C2792A8"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5322EEA" w14:textId="77777777" w:rsidR="00D000A6" w:rsidRDefault="00185F2F">
            <w:pPr>
              <w:jc w:val="center"/>
            </w:pPr>
            <w:r>
              <w:rPr>
                <w:rFonts w:eastAsia="Times New Roman" w:cs="Times New Roman"/>
                <w:sz w:val="20"/>
                <w:szCs w:val="20"/>
              </w:rPr>
              <w:t>0,0000</w:t>
            </w:r>
          </w:p>
        </w:tc>
      </w:tr>
      <w:tr w:rsidR="00D000A6" w14:paraId="76B087BF" w14:textId="77777777">
        <w:trPr>
          <w:jc w:val="center"/>
        </w:trPr>
        <w:tc>
          <w:tcPr>
            <w:tcW w:w="0" w:type="dxa"/>
            <w:shd w:val="clear" w:color="auto" w:fill="F2F2F2"/>
            <w:tcMar>
              <w:top w:w="40" w:type="dxa"/>
              <w:left w:w="20" w:type="dxa"/>
              <w:bottom w:w="40" w:type="dxa"/>
              <w:right w:w="20" w:type="dxa"/>
            </w:tcMar>
            <w:vAlign w:val="center"/>
          </w:tcPr>
          <w:p w14:paraId="7E454D31" w14:textId="77777777" w:rsidR="00D000A6" w:rsidRDefault="00185F2F">
            <w:pPr>
              <w:jc w:val="center"/>
            </w:pPr>
            <w:r>
              <w:rPr>
                <w:rFonts w:eastAsia="Times New Roman" w:cs="Times New Roman"/>
                <w:sz w:val="20"/>
                <w:szCs w:val="20"/>
              </w:rPr>
              <w:t>3.2</w:t>
            </w:r>
          </w:p>
        </w:tc>
        <w:tc>
          <w:tcPr>
            <w:tcW w:w="0" w:type="dxa"/>
            <w:shd w:val="clear" w:color="auto" w:fill="F2F2F2"/>
            <w:tcMar>
              <w:top w:w="40" w:type="dxa"/>
              <w:left w:w="200" w:type="dxa"/>
              <w:bottom w:w="40" w:type="dxa"/>
              <w:right w:w="200" w:type="dxa"/>
            </w:tcMar>
            <w:vAlign w:val="center"/>
          </w:tcPr>
          <w:p w14:paraId="43AF4923" w14:textId="77777777" w:rsidR="00D000A6" w:rsidRDefault="00185F2F">
            <w:pPr>
              <w:jc w:val="right"/>
            </w:pPr>
            <w:r>
              <w:rPr>
                <w:rFonts w:eastAsia="Times New Roman" w:cs="Times New Roman"/>
                <w:sz w:val="20"/>
                <w:szCs w:val="20"/>
              </w:rPr>
              <w:t>натурального</w:t>
            </w:r>
          </w:p>
        </w:tc>
        <w:tc>
          <w:tcPr>
            <w:tcW w:w="0" w:type="dxa"/>
            <w:shd w:val="clear" w:color="auto" w:fill="F2F2F2"/>
            <w:tcMar>
              <w:top w:w="40" w:type="dxa"/>
              <w:left w:w="200" w:type="dxa"/>
              <w:bottom w:w="40" w:type="dxa"/>
              <w:right w:w="200" w:type="dxa"/>
            </w:tcMar>
            <w:vAlign w:val="center"/>
          </w:tcPr>
          <w:p w14:paraId="369592C4"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232C34E2"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71F5871C"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734D222C"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7124EC7D"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30917704"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578F94D1"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3A4CF0E4"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34C221F0"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169CB621"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1503BD79"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4B88883F"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4FDFC90E"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5730F4B4"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0C287656"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075065A9"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3258C283"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122AE553"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12AC4A71" w14:textId="77777777" w:rsidR="00D000A6" w:rsidRDefault="00D000A6">
            <w:pPr>
              <w:jc w:val="center"/>
              <w:rPr>
                <w:sz w:val="20"/>
                <w:szCs w:val="20"/>
              </w:rPr>
            </w:pPr>
          </w:p>
        </w:tc>
      </w:tr>
      <w:tr w:rsidR="00D000A6" w14:paraId="2DA979D2" w14:textId="77777777">
        <w:trPr>
          <w:jc w:val="center"/>
        </w:trPr>
        <w:tc>
          <w:tcPr>
            <w:tcW w:w="0" w:type="dxa"/>
            <w:shd w:val="clear" w:color="auto" w:fill="FFFFFF"/>
            <w:tcMar>
              <w:top w:w="40" w:type="dxa"/>
              <w:left w:w="20" w:type="dxa"/>
              <w:bottom w:w="40" w:type="dxa"/>
              <w:right w:w="20" w:type="dxa"/>
            </w:tcMar>
            <w:vAlign w:val="center"/>
          </w:tcPr>
          <w:p w14:paraId="6D549B27" w14:textId="77777777" w:rsidR="00D000A6" w:rsidRDefault="00185F2F">
            <w:pPr>
              <w:jc w:val="center"/>
            </w:pPr>
            <w:r>
              <w:rPr>
                <w:rFonts w:eastAsia="Times New Roman" w:cs="Times New Roman"/>
                <w:sz w:val="20"/>
                <w:szCs w:val="20"/>
              </w:rPr>
              <w:t>3.2.1</w:t>
            </w:r>
          </w:p>
        </w:tc>
        <w:tc>
          <w:tcPr>
            <w:tcW w:w="0" w:type="dxa"/>
            <w:shd w:val="clear" w:color="auto" w:fill="FFFFFF"/>
            <w:tcMar>
              <w:top w:w="40" w:type="dxa"/>
              <w:left w:w="200" w:type="dxa"/>
              <w:bottom w:w="40" w:type="dxa"/>
              <w:right w:w="200" w:type="dxa"/>
            </w:tcMar>
            <w:vAlign w:val="center"/>
          </w:tcPr>
          <w:p w14:paraId="61D10F3E" w14:textId="77777777" w:rsidR="00D000A6" w:rsidRDefault="00185F2F">
            <w:pPr>
              <w:jc w:val="right"/>
            </w:pPr>
            <w:r>
              <w:rPr>
                <w:rFonts w:eastAsia="Times New Roman" w:cs="Times New Roman"/>
                <w:sz w:val="20"/>
                <w:szCs w:val="20"/>
              </w:rPr>
              <w:t>Мазут</w:t>
            </w:r>
          </w:p>
        </w:tc>
        <w:tc>
          <w:tcPr>
            <w:tcW w:w="0" w:type="dxa"/>
            <w:shd w:val="clear" w:color="auto" w:fill="FFFFFF"/>
            <w:tcMar>
              <w:top w:w="40" w:type="dxa"/>
              <w:left w:w="200" w:type="dxa"/>
              <w:bottom w:w="40" w:type="dxa"/>
              <w:right w:w="200" w:type="dxa"/>
            </w:tcMar>
            <w:vAlign w:val="center"/>
          </w:tcPr>
          <w:p w14:paraId="2C42A2E7" w14:textId="77777777" w:rsidR="00D000A6" w:rsidRDefault="00185F2F">
            <w:pPr>
              <w:jc w:val="center"/>
            </w:pPr>
            <w:r>
              <w:rPr>
                <w:rFonts w:eastAsia="Times New Roman" w:cs="Times New Roman"/>
                <w:sz w:val="20"/>
                <w:szCs w:val="20"/>
              </w:rPr>
              <w:t>т.</w:t>
            </w:r>
          </w:p>
        </w:tc>
        <w:tc>
          <w:tcPr>
            <w:tcW w:w="0" w:type="dxa"/>
            <w:shd w:val="clear" w:color="auto" w:fill="FFFFFF"/>
            <w:tcMar>
              <w:top w:w="40" w:type="dxa"/>
              <w:left w:w="200" w:type="dxa"/>
              <w:bottom w:w="40" w:type="dxa"/>
              <w:right w:w="200" w:type="dxa"/>
            </w:tcMar>
            <w:vAlign w:val="center"/>
          </w:tcPr>
          <w:p w14:paraId="1370488B" w14:textId="77777777" w:rsidR="00D000A6" w:rsidRDefault="00185F2F">
            <w:pPr>
              <w:jc w:val="center"/>
            </w:pPr>
            <w:r>
              <w:rPr>
                <w:rFonts w:eastAsia="Times New Roman" w:cs="Times New Roman"/>
                <w:sz w:val="20"/>
                <w:szCs w:val="20"/>
              </w:rPr>
              <w:t>1695,6150</w:t>
            </w:r>
          </w:p>
        </w:tc>
        <w:tc>
          <w:tcPr>
            <w:tcW w:w="0" w:type="dxa"/>
            <w:shd w:val="clear" w:color="auto" w:fill="FFFFFF"/>
            <w:tcMar>
              <w:top w:w="40" w:type="dxa"/>
              <w:left w:w="200" w:type="dxa"/>
              <w:bottom w:w="40" w:type="dxa"/>
              <w:right w:w="200" w:type="dxa"/>
            </w:tcMar>
            <w:vAlign w:val="center"/>
          </w:tcPr>
          <w:p w14:paraId="559BC10E"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34A17A4"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C79DB73"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9E4A1B2"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31BF81D"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30A5131"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DD9AAC6"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279764D"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8BC31EE"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6D435A6"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61B185E"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88299AC"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54E5F49"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AAA3A79"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F9234B0"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6FBF9A9"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BA5AB4D" w14:textId="77777777" w:rsidR="00D000A6" w:rsidRDefault="00185F2F">
            <w:pPr>
              <w:jc w:val="center"/>
            </w:pPr>
            <w:r>
              <w:rPr>
                <w:rFonts w:eastAsia="Times New Roman" w:cs="Times New Roman"/>
                <w:sz w:val="20"/>
                <w:szCs w:val="20"/>
              </w:rPr>
              <w:t>0,0000</w:t>
            </w:r>
          </w:p>
        </w:tc>
      </w:tr>
      <w:tr w:rsidR="00D000A6" w14:paraId="4DAE2F4E" w14:textId="77777777">
        <w:trPr>
          <w:jc w:val="center"/>
        </w:trPr>
        <w:tc>
          <w:tcPr>
            <w:tcW w:w="0" w:type="dxa"/>
            <w:gridSpan w:val="21"/>
            <w:shd w:val="clear" w:color="auto" w:fill="FFFFFF"/>
            <w:tcMar>
              <w:top w:w="40" w:type="dxa"/>
              <w:left w:w="160" w:type="dxa"/>
              <w:bottom w:w="40" w:type="dxa"/>
              <w:right w:w="20" w:type="dxa"/>
            </w:tcMar>
            <w:vAlign w:val="center"/>
          </w:tcPr>
          <w:p w14:paraId="59B346C1" w14:textId="77777777" w:rsidR="00D000A6" w:rsidRDefault="00185F2F">
            <w:r>
              <w:rPr>
                <w:rFonts w:eastAsia="Times New Roman" w:cs="Times New Roman"/>
                <w:b/>
                <w:sz w:val="20"/>
                <w:szCs w:val="20"/>
              </w:rPr>
              <w:t>Котельная №5/3</w:t>
            </w:r>
          </w:p>
        </w:tc>
      </w:tr>
      <w:tr w:rsidR="00D000A6" w14:paraId="61916DFC" w14:textId="77777777">
        <w:trPr>
          <w:jc w:val="center"/>
        </w:trPr>
        <w:tc>
          <w:tcPr>
            <w:tcW w:w="0" w:type="dxa"/>
            <w:shd w:val="clear" w:color="auto" w:fill="FFFFFF"/>
            <w:tcMar>
              <w:top w:w="40" w:type="dxa"/>
              <w:left w:w="20" w:type="dxa"/>
              <w:bottom w:w="40" w:type="dxa"/>
              <w:right w:w="20" w:type="dxa"/>
            </w:tcMar>
            <w:vAlign w:val="center"/>
          </w:tcPr>
          <w:p w14:paraId="2E59B155" w14:textId="77777777" w:rsidR="00D000A6" w:rsidRDefault="00185F2F">
            <w:pPr>
              <w:jc w:val="center"/>
            </w:pPr>
            <w:r>
              <w:rPr>
                <w:rFonts w:eastAsia="Times New Roman" w:cs="Times New Roman"/>
                <w:sz w:val="20"/>
                <w:szCs w:val="20"/>
              </w:rPr>
              <w:t>1</w:t>
            </w:r>
          </w:p>
        </w:tc>
        <w:tc>
          <w:tcPr>
            <w:tcW w:w="0" w:type="dxa"/>
            <w:shd w:val="clear" w:color="auto" w:fill="FFFFFF"/>
            <w:tcMar>
              <w:top w:w="40" w:type="dxa"/>
              <w:left w:w="200" w:type="dxa"/>
              <w:bottom w:w="40" w:type="dxa"/>
              <w:right w:w="200" w:type="dxa"/>
            </w:tcMar>
            <w:vAlign w:val="center"/>
          </w:tcPr>
          <w:p w14:paraId="41F4D63B" w14:textId="77777777" w:rsidR="00D000A6" w:rsidRDefault="00185F2F">
            <w:r>
              <w:rPr>
                <w:rFonts w:eastAsia="Times New Roman" w:cs="Times New Roman"/>
                <w:sz w:val="20"/>
                <w:szCs w:val="20"/>
              </w:rPr>
              <w:t xml:space="preserve">Выработка тепловой </w:t>
            </w:r>
            <w:r>
              <w:rPr>
                <w:rFonts w:eastAsia="Times New Roman" w:cs="Times New Roman"/>
                <w:sz w:val="20"/>
                <w:szCs w:val="20"/>
              </w:rPr>
              <w:lastRenderedPageBreak/>
              <w:t>энергии</w:t>
            </w:r>
          </w:p>
        </w:tc>
        <w:tc>
          <w:tcPr>
            <w:tcW w:w="0" w:type="dxa"/>
            <w:shd w:val="clear" w:color="auto" w:fill="FFFFFF"/>
            <w:tcMar>
              <w:top w:w="40" w:type="dxa"/>
              <w:left w:w="200" w:type="dxa"/>
              <w:bottom w:w="40" w:type="dxa"/>
              <w:right w:w="200" w:type="dxa"/>
            </w:tcMar>
            <w:vAlign w:val="center"/>
          </w:tcPr>
          <w:p w14:paraId="68CB72CB" w14:textId="77777777" w:rsidR="00D000A6" w:rsidRDefault="00185F2F">
            <w:pPr>
              <w:jc w:val="center"/>
            </w:pPr>
            <w:r>
              <w:rPr>
                <w:rFonts w:eastAsia="Times New Roman" w:cs="Times New Roman"/>
                <w:sz w:val="20"/>
                <w:szCs w:val="20"/>
              </w:rPr>
              <w:lastRenderedPageBreak/>
              <w:t>Гкал</w:t>
            </w:r>
          </w:p>
        </w:tc>
        <w:tc>
          <w:tcPr>
            <w:tcW w:w="0" w:type="dxa"/>
            <w:shd w:val="clear" w:color="auto" w:fill="FFFFFF"/>
            <w:tcMar>
              <w:top w:w="40" w:type="dxa"/>
              <w:left w:w="200" w:type="dxa"/>
              <w:bottom w:w="40" w:type="dxa"/>
              <w:right w:w="200" w:type="dxa"/>
            </w:tcMar>
            <w:vAlign w:val="center"/>
          </w:tcPr>
          <w:p w14:paraId="5FFFBC06" w14:textId="77777777" w:rsidR="00D000A6" w:rsidRDefault="00185F2F">
            <w:pPr>
              <w:jc w:val="center"/>
            </w:pPr>
            <w:r>
              <w:rPr>
                <w:rFonts w:eastAsia="Times New Roman" w:cs="Times New Roman"/>
                <w:sz w:val="20"/>
                <w:szCs w:val="20"/>
              </w:rPr>
              <w:t>1316,9160</w:t>
            </w:r>
          </w:p>
        </w:tc>
        <w:tc>
          <w:tcPr>
            <w:tcW w:w="0" w:type="dxa"/>
            <w:shd w:val="clear" w:color="auto" w:fill="FFFFFF"/>
            <w:tcMar>
              <w:top w:w="40" w:type="dxa"/>
              <w:left w:w="200" w:type="dxa"/>
              <w:bottom w:w="40" w:type="dxa"/>
              <w:right w:w="200" w:type="dxa"/>
            </w:tcMar>
            <w:vAlign w:val="center"/>
          </w:tcPr>
          <w:p w14:paraId="70DD09B1" w14:textId="77777777" w:rsidR="00D000A6" w:rsidRDefault="00185F2F">
            <w:pPr>
              <w:jc w:val="center"/>
            </w:pPr>
            <w:r>
              <w:rPr>
                <w:rFonts w:eastAsia="Times New Roman" w:cs="Times New Roman"/>
                <w:sz w:val="20"/>
                <w:szCs w:val="20"/>
              </w:rPr>
              <w:t>1212,6300</w:t>
            </w:r>
          </w:p>
        </w:tc>
        <w:tc>
          <w:tcPr>
            <w:tcW w:w="0" w:type="dxa"/>
            <w:shd w:val="clear" w:color="auto" w:fill="FFFFFF"/>
            <w:tcMar>
              <w:top w:w="40" w:type="dxa"/>
              <w:left w:w="200" w:type="dxa"/>
              <w:bottom w:w="40" w:type="dxa"/>
              <w:right w:w="200" w:type="dxa"/>
            </w:tcMar>
            <w:vAlign w:val="center"/>
          </w:tcPr>
          <w:p w14:paraId="6AC9D17F" w14:textId="77777777" w:rsidR="00D000A6" w:rsidRDefault="00185F2F">
            <w:pPr>
              <w:jc w:val="center"/>
            </w:pPr>
            <w:r>
              <w:rPr>
                <w:rFonts w:eastAsia="Times New Roman" w:cs="Times New Roman"/>
                <w:sz w:val="20"/>
                <w:szCs w:val="20"/>
              </w:rPr>
              <w:t>1424,1550</w:t>
            </w:r>
          </w:p>
        </w:tc>
        <w:tc>
          <w:tcPr>
            <w:tcW w:w="0" w:type="dxa"/>
            <w:shd w:val="clear" w:color="auto" w:fill="FFFFFF"/>
            <w:tcMar>
              <w:top w:w="40" w:type="dxa"/>
              <w:left w:w="200" w:type="dxa"/>
              <w:bottom w:w="40" w:type="dxa"/>
              <w:right w:w="200" w:type="dxa"/>
            </w:tcMar>
            <w:vAlign w:val="center"/>
          </w:tcPr>
          <w:p w14:paraId="5B76DB43" w14:textId="77777777" w:rsidR="00D000A6" w:rsidRDefault="00185F2F">
            <w:pPr>
              <w:jc w:val="center"/>
            </w:pPr>
            <w:r>
              <w:rPr>
                <w:rFonts w:eastAsia="Times New Roman" w:cs="Times New Roman"/>
                <w:sz w:val="20"/>
                <w:szCs w:val="20"/>
              </w:rPr>
              <w:t>1424,1550</w:t>
            </w:r>
          </w:p>
        </w:tc>
        <w:tc>
          <w:tcPr>
            <w:tcW w:w="0" w:type="dxa"/>
            <w:shd w:val="clear" w:color="auto" w:fill="FFFFFF"/>
            <w:tcMar>
              <w:top w:w="40" w:type="dxa"/>
              <w:left w:w="200" w:type="dxa"/>
              <w:bottom w:w="40" w:type="dxa"/>
              <w:right w:w="200" w:type="dxa"/>
            </w:tcMar>
            <w:vAlign w:val="center"/>
          </w:tcPr>
          <w:p w14:paraId="79C6895B" w14:textId="77777777" w:rsidR="00D000A6" w:rsidRDefault="00185F2F">
            <w:pPr>
              <w:jc w:val="center"/>
            </w:pPr>
            <w:r>
              <w:rPr>
                <w:rFonts w:eastAsia="Times New Roman" w:cs="Times New Roman"/>
                <w:sz w:val="20"/>
                <w:szCs w:val="20"/>
              </w:rPr>
              <w:t>1424,1550</w:t>
            </w:r>
          </w:p>
        </w:tc>
        <w:tc>
          <w:tcPr>
            <w:tcW w:w="0" w:type="dxa"/>
            <w:shd w:val="clear" w:color="auto" w:fill="FFFFFF"/>
            <w:tcMar>
              <w:top w:w="40" w:type="dxa"/>
              <w:left w:w="200" w:type="dxa"/>
              <w:bottom w:w="40" w:type="dxa"/>
              <w:right w:w="200" w:type="dxa"/>
            </w:tcMar>
            <w:vAlign w:val="center"/>
          </w:tcPr>
          <w:p w14:paraId="5090571A" w14:textId="77777777" w:rsidR="00D000A6" w:rsidRDefault="00185F2F">
            <w:pPr>
              <w:jc w:val="center"/>
            </w:pPr>
            <w:r>
              <w:rPr>
                <w:rFonts w:eastAsia="Times New Roman" w:cs="Times New Roman"/>
                <w:sz w:val="20"/>
                <w:szCs w:val="20"/>
              </w:rPr>
              <w:t>1424,1550</w:t>
            </w:r>
          </w:p>
        </w:tc>
        <w:tc>
          <w:tcPr>
            <w:tcW w:w="0" w:type="dxa"/>
            <w:shd w:val="clear" w:color="auto" w:fill="FFFFFF"/>
            <w:tcMar>
              <w:top w:w="40" w:type="dxa"/>
              <w:left w:w="200" w:type="dxa"/>
              <w:bottom w:w="40" w:type="dxa"/>
              <w:right w:w="200" w:type="dxa"/>
            </w:tcMar>
            <w:vAlign w:val="center"/>
          </w:tcPr>
          <w:p w14:paraId="4C6A61C7" w14:textId="77777777" w:rsidR="00D000A6" w:rsidRDefault="00185F2F">
            <w:pPr>
              <w:jc w:val="center"/>
            </w:pPr>
            <w:r>
              <w:rPr>
                <w:rFonts w:eastAsia="Times New Roman" w:cs="Times New Roman"/>
                <w:sz w:val="20"/>
                <w:szCs w:val="20"/>
              </w:rPr>
              <w:t>1424,1550</w:t>
            </w:r>
          </w:p>
        </w:tc>
        <w:tc>
          <w:tcPr>
            <w:tcW w:w="0" w:type="dxa"/>
            <w:shd w:val="clear" w:color="auto" w:fill="FFFFFF"/>
            <w:tcMar>
              <w:top w:w="40" w:type="dxa"/>
              <w:left w:w="200" w:type="dxa"/>
              <w:bottom w:w="40" w:type="dxa"/>
              <w:right w:w="200" w:type="dxa"/>
            </w:tcMar>
            <w:vAlign w:val="center"/>
          </w:tcPr>
          <w:p w14:paraId="2835E743" w14:textId="77777777" w:rsidR="00D000A6" w:rsidRDefault="00185F2F">
            <w:pPr>
              <w:jc w:val="center"/>
            </w:pPr>
            <w:r>
              <w:rPr>
                <w:rFonts w:eastAsia="Times New Roman" w:cs="Times New Roman"/>
                <w:sz w:val="20"/>
                <w:szCs w:val="20"/>
              </w:rPr>
              <w:t>1424,1550</w:t>
            </w:r>
          </w:p>
        </w:tc>
        <w:tc>
          <w:tcPr>
            <w:tcW w:w="0" w:type="dxa"/>
            <w:shd w:val="clear" w:color="auto" w:fill="FFFFFF"/>
            <w:tcMar>
              <w:top w:w="40" w:type="dxa"/>
              <w:left w:w="200" w:type="dxa"/>
              <w:bottom w:w="40" w:type="dxa"/>
              <w:right w:w="200" w:type="dxa"/>
            </w:tcMar>
            <w:vAlign w:val="center"/>
          </w:tcPr>
          <w:p w14:paraId="36F5B242" w14:textId="77777777" w:rsidR="00D000A6" w:rsidRDefault="00185F2F">
            <w:pPr>
              <w:jc w:val="center"/>
            </w:pPr>
            <w:r>
              <w:rPr>
                <w:rFonts w:eastAsia="Times New Roman" w:cs="Times New Roman"/>
                <w:sz w:val="20"/>
                <w:szCs w:val="20"/>
              </w:rPr>
              <w:t>1424,1550</w:t>
            </w:r>
          </w:p>
        </w:tc>
        <w:tc>
          <w:tcPr>
            <w:tcW w:w="0" w:type="dxa"/>
            <w:shd w:val="clear" w:color="auto" w:fill="FFFFFF"/>
            <w:tcMar>
              <w:top w:w="40" w:type="dxa"/>
              <w:left w:w="200" w:type="dxa"/>
              <w:bottom w:w="40" w:type="dxa"/>
              <w:right w:w="200" w:type="dxa"/>
            </w:tcMar>
            <w:vAlign w:val="center"/>
          </w:tcPr>
          <w:p w14:paraId="0AC45B4E" w14:textId="77777777" w:rsidR="00D000A6" w:rsidRDefault="00185F2F">
            <w:pPr>
              <w:jc w:val="center"/>
            </w:pPr>
            <w:r>
              <w:rPr>
                <w:rFonts w:eastAsia="Times New Roman" w:cs="Times New Roman"/>
                <w:sz w:val="20"/>
                <w:szCs w:val="20"/>
              </w:rPr>
              <w:t>1424,1550</w:t>
            </w:r>
          </w:p>
        </w:tc>
        <w:tc>
          <w:tcPr>
            <w:tcW w:w="0" w:type="dxa"/>
            <w:shd w:val="clear" w:color="auto" w:fill="FFFFFF"/>
            <w:tcMar>
              <w:top w:w="40" w:type="dxa"/>
              <w:left w:w="200" w:type="dxa"/>
              <w:bottom w:w="40" w:type="dxa"/>
              <w:right w:w="200" w:type="dxa"/>
            </w:tcMar>
            <w:vAlign w:val="center"/>
          </w:tcPr>
          <w:p w14:paraId="29EF8432" w14:textId="77777777" w:rsidR="00D000A6" w:rsidRDefault="00185F2F">
            <w:pPr>
              <w:jc w:val="center"/>
            </w:pPr>
            <w:r>
              <w:rPr>
                <w:rFonts w:eastAsia="Times New Roman" w:cs="Times New Roman"/>
                <w:sz w:val="20"/>
                <w:szCs w:val="20"/>
              </w:rPr>
              <w:t>1424,1550</w:t>
            </w:r>
          </w:p>
        </w:tc>
        <w:tc>
          <w:tcPr>
            <w:tcW w:w="0" w:type="dxa"/>
            <w:shd w:val="clear" w:color="auto" w:fill="FFFFFF"/>
            <w:tcMar>
              <w:top w:w="40" w:type="dxa"/>
              <w:left w:w="200" w:type="dxa"/>
              <w:bottom w:w="40" w:type="dxa"/>
              <w:right w:w="200" w:type="dxa"/>
            </w:tcMar>
            <w:vAlign w:val="center"/>
          </w:tcPr>
          <w:p w14:paraId="64AF493B" w14:textId="77777777" w:rsidR="00D000A6" w:rsidRDefault="00185F2F">
            <w:pPr>
              <w:jc w:val="center"/>
            </w:pPr>
            <w:r>
              <w:rPr>
                <w:rFonts w:eastAsia="Times New Roman" w:cs="Times New Roman"/>
                <w:sz w:val="20"/>
                <w:szCs w:val="20"/>
              </w:rPr>
              <w:t>1424,1550</w:t>
            </w:r>
          </w:p>
        </w:tc>
        <w:tc>
          <w:tcPr>
            <w:tcW w:w="0" w:type="dxa"/>
            <w:shd w:val="clear" w:color="auto" w:fill="FFFFFF"/>
            <w:tcMar>
              <w:top w:w="40" w:type="dxa"/>
              <w:left w:w="200" w:type="dxa"/>
              <w:bottom w:w="40" w:type="dxa"/>
              <w:right w:w="200" w:type="dxa"/>
            </w:tcMar>
            <w:vAlign w:val="center"/>
          </w:tcPr>
          <w:p w14:paraId="339938D2" w14:textId="77777777" w:rsidR="00D000A6" w:rsidRDefault="00185F2F">
            <w:pPr>
              <w:jc w:val="center"/>
            </w:pPr>
            <w:r>
              <w:rPr>
                <w:rFonts w:eastAsia="Times New Roman" w:cs="Times New Roman"/>
                <w:sz w:val="20"/>
                <w:szCs w:val="20"/>
              </w:rPr>
              <w:t>1424,1550</w:t>
            </w:r>
          </w:p>
        </w:tc>
        <w:tc>
          <w:tcPr>
            <w:tcW w:w="0" w:type="dxa"/>
            <w:shd w:val="clear" w:color="auto" w:fill="FFFFFF"/>
            <w:tcMar>
              <w:top w:w="40" w:type="dxa"/>
              <w:left w:w="200" w:type="dxa"/>
              <w:bottom w:w="40" w:type="dxa"/>
              <w:right w:w="200" w:type="dxa"/>
            </w:tcMar>
            <w:vAlign w:val="center"/>
          </w:tcPr>
          <w:p w14:paraId="1825A8B5" w14:textId="77777777" w:rsidR="00D000A6" w:rsidRDefault="00185F2F">
            <w:pPr>
              <w:jc w:val="center"/>
            </w:pPr>
            <w:r>
              <w:rPr>
                <w:rFonts w:eastAsia="Times New Roman" w:cs="Times New Roman"/>
                <w:sz w:val="20"/>
                <w:szCs w:val="20"/>
              </w:rPr>
              <w:t>1424,1550</w:t>
            </w:r>
          </w:p>
        </w:tc>
        <w:tc>
          <w:tcPr>
            <w:tcW w:w="0" w:type="dxa"/>
            <w:shd w:val="clear" w:color="auto" w:fill="FFFFFF"/>
            <w:tcMar>
              <w:top w:w="40" w:type="dxa"/>
              <w:left w:w="200" w:type="dxa"/>
              <w:bottom w:w="40" w:type="dxa"/>
              <w:right w:w="200" w:type="dxa"/>
            </w:tcMar>
            <w:vAlign w:val="center"/>
          </w:tcPr>
          <w:p w14:paraId="77C5E81D" w14:textId="77777777" w:rsidR="00D000A6" w:rsidRDefault="00185F2F">
            <w:pPr>
              <w:jc w:val="center"/>
            </w:pPr>
            <w:r>
              <w:rPr>
                <w:rFonts w:eastAsia="Times New Roman" w:cs="Times New Roman"/>
                <w:sz w:val="20"/>
                <w:szCs w:val="20"/>
              </w:rPr>
              <w:t>1424,1550</w:t>
            </w:r>
          </w:p>
        </w:tc>
        <w:tc>
          <w:tcPr>
            <w:tcW w:w="0" w:type="dxa"/>
            <w:shd w:val="clear" w:color="auto" w:fill="FFFFFF"/>
            <w:tcMar>
              <w:top w:w="40" w:type="dxa"/>
              <w:left w:w="200" w:type="dxa"/>
              <w:bottom w:w="40" w:type="dxa"/>
              <w:right w:w="200" w:type="dxa"/>
            </w:tcMar>
            <w:vAlign w:val="center"/>
          </w:tcPr>
          <w:p w14:paraId="7E66A1DC" w14:textId="77777777" w:rsidR="00D000A6" w:rsidRDefault="00185F2F">
            <w:pPr>
              <w:jc w:val="center"/>
            </w:pPr>
            <w:r>
              <w:rPr>
                <w:rFonts w:eastAsia="Times New Roman" w:cs="Times New Roman"/>
                <w:sz w:val="20"/>
                <w:szCs w:val="20"/>
              </w:rPr>
              <w:t>1424,1550</w:t>
            </w:r>
          </w:p>
        </w:tc>
        <w:tc>
          <w:tcPr>
            <w:tcW w:w="0" w:type="dxa"/>
            <w:shd w:val="clear" w:color="auto" w:fill="FFFFFF"/>
            <w:tcMar>
              <w:top w:w="40" w:type="dxa"/>
              <w:left w:w="200" w:type="dxa"/>
              <w:bottom w:w="40" w:type="dxa"/>
              <w:right w:w="200" w:type="dxa"/>
            </w:tcMar>
            <w:vAlign w:val="center"/>
          </w:tcPr>
          <w:p w14:paraId="425C628B" w14:textId="77777777" w:rsidR="00D000A6" w:rsidRDefault="00185F2F">
            <w:pPr>
              <w:jc w:val="center"/>
            </w:pPr>
            <w:r>
              <w:rPr>
                <w:rFonts w:eastAsia="Times New Roman" w:cs="Times New Roman"/>
                <w:sz w:val="20"/>
                <w:szCs w:val="20"/>
              </w:rPr>
              <w:t>1424,1550</w:t>
            </w:r>
          </w:p>
        </w:tc>
        <w:tc>
          <w:tcPr>
            <w:tcW w:w="0" w:type="dxa"/>
            <w:shd w:val="clear" w:color="auto" w:fill="FFFFFF"/>
            <w:tcMar>
              <w:top w:w="40" w:type="dxa"/>
              <w:left w:w="200" w:type="dxa"/>
              <w:bottom w:w="40" w:type="dxa"/>
              <w:right w:w="200" w:type="dxa"/>
            </w:tcMar>
            <w:vAlign w:val="center"/>
          </w:tcPr>
          <w:p w14:paraId="6D3D3E71" w14:textId="77777777" w:rsidR="00D000A6" w:rsidRDefault="00185F2F">
            <w:pPr>
              <w:jc w:val="center"/>
            </w:pPr>
            <w:r>
              <w:rPr>
                <w:rFonts w:eastAsia="Times New Roman" w:cs="Times New Roman"/>
                <w:sz w:val="20"/>
                <w:szCs w:val="20"/>
              </w:rPr>
              <w:t>1424,1550</w:t>
            </w:r>
          </w:p>
        </w:tc>
      </w:tr>
      <w:tr w:rsidR="00D000A6" w14:paraId="69ACE34D" w14:textId="77777777">
        <w:trPr>
          <w:jc w:val="center"/>
        </w:trPr>
        <w:tc>
          <w:tcPr>
            <w:tcW w:w="0" w:type="dxa"/>
            <w:shd w:val="clear" w:color="auto" w:fill="FFFFFF"/>
            <w:tcMar>
              <w:top w:w="40" w:type="dxa"/>
              <w:left w:w="20" w:type="dxa"/>
              <w:bottom w:w="40" w:type="dxa"/>
              <w:right w:w="20" w:type="dxa"/>
            </w:tcMar>
            <w:vAlign w:val="center"/>
          </w:tcPr>
          <w:p w14:paraId="23353CFB" w14:textId="77777777" w:rsidR="00D000A6" w:rsidRDefault="00185F2F">
            <w:pPr>
              <w:jc w:val="center"/>
            </w:pPr>
            <w:r>
              <w:rPr>
                <w:rFonts w:eastAsia="Times New Roman" w:cs="Times New Roman"/>
                <w:sz w:val="20"/>
                <w:szCs w:val="20"/>
              </w:rPr>
              <w:t>2</w:t>
            </w:r>
          </w:p>
        </w:tc>
        <w:tc>
          <w:tcPr>
            <w:tcW w:w="0" w:type="dxa"/>
            <w:shd w:val="clear" w:color="auto" w:fill="FFFFFF"/>
            <w:tcMar>
              <w:top w:w="40" w:type="dxa"/>
              <w:left w:w="200" w:type="dxa"/>
              <w:bottom w:w="40" w:type="dxa"/>
              <w:right w:w="200" w:type="dxa"/>
            </w:tcMar>
            <w:vAlign w:val="center"/>
          </w:tcPr>
          <w:p w14:paraId="4C713A41" w14:textId="77777777" w:rsidR="00D000A6" w:rsidRPr="00185F2F" w:rsidRDefault="00185F2F">
            <w:pPr>
              <w:rPr>
                <w:lang w:val="ru-RU"/>
              </w:rPr>
            </w:pPr>
            <w:r w:rsidRPr="00185F2F">
              <w:rPr>
                <w:rFonts w:eastAsia="Times New Roman" w:cs="Times New Roman"/>
                <w:sz w:val="20"/>
                <w:szCs w:val="20"/>
                <w:lang w:val="ru-RU"/>
              </w:rPr>
              <w:t>УРУТ на выработку тепловой энергии</w:t>
            </w:r>
          </w:p>
        </w:tc>
        <w:tc>
          <w:tcPr>
            <w:tcW w:w="0" w:type="dxa"/>
            <w:shd w:val="clear" w:color="auto" w:fill="FFFFFF"/>
            <w:tcMar>
              <w:top w:w="40" w:type="dxa"/>
              <w:left w:w="200" w:type="dxa"/>
              <w:bottom w:w="40" w:type="dxa"/>
              <w:right w:w="200" w:type="dxa"/>
            </w:tcMar>
            <w:vAlign w:val="center"/>
          </w:tcPr>
          <w:p w14:paraId="2ED4BDFC" w14:textId="77777777" w:rsidR="00D000A6" w:rsidRDefault="00185F2F">
            <w:pPr>
              <w:jc w:val="center"/>
            </w:pPr>
            <w:r>
              <w:rPr>
                <w:rFonts w:eastAsia="Times New Roman" w:cs="Times New Roman"/>
                <w:sz w:val="20"/>
                <w:szCs w:val="20"/>
              </w:rPr>
              <w:t>кг.у.т./Гкал</w:t>
            </w:r>
          </w:p>
        </w:tc>
        <w:tc>
          <w:tcPr>
            <w:tcW w:w="0" w:type="dxa"/>
            <w:shd w:val="clear" w:color="auto" w:fill="FFFFFF"/>
            <w:tcMar>
              <w:top w:w="40" w:type="dxa"/>
              <w:left w:w="200" w:type="dxa"/>
              <w:bottom w:w="40" w:type="dxa"/>
              <w:right w:w="200" w:type="dxa"/>
            </w:tcMar>
            <w:vAlign w:val="center"/>
          </w:tcPr>
          <w:p w14:paraId="32893561"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4D192FE"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701026D"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CC6D581"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2F9A1C4"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DBF7EE5"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673F4DA"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98541FC"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84144E0"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AFC2788"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685644D"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66593EB"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1E8962E"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2D64D8F"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26A4189"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16115C3"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48CB062"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4577193" w14:textId="77777777" w:rsidR="00D000A6" w:rsidRDefault="00185F2F">
            <w:pPr>
              <w:jc w:val="center"/>
            </w:pPr>
            <w:r>
              <w:rPr>
                <w:rFonts w:eastAsia="Times New Roman" w:cs="Times New Roman"/>
                <w:sz w:val="20"/>
                <w:szCs w:val="20"/>
              </w:rPr>
              <w:t>0,0000</w:t>
            </w:r>
          </w:p>
        </w:tc>
      </w:tr>
      <w:tr w:rsidR="00D000A6" w14:paraId="43B84B5E" w14:textId="77777777">
        <w:trPr>
          <w:jc w:val="center"/>
        </w:trPr>
        <w:tc>
          <w:tcPr>
            <w:tcW w:w="0" w:type="dxa"/>
            <w:shd w:val="clear" w:color="auto" w:fill="FFFFFF"/>
            <w:tcMar>
              <w:top w:w="40" w:type="dxa"/>
              <w:left w:w="20" w:type="dxa"/>
              <w:bottom w:w="40" w:type="dxa"/>
              <w:right w:w="20" w:type="dxa"/>
            </w:tcMar>
            <w:vAlign w:val="center"/>
          </w:tcPr>
          <w:p w14:paraId="2898E514" w14:textId="77777777" w:rsidR="00D000A6" w:rsidRDefault="00185F2F">
            <w:pPr>
              <w:jc w:val="center"/>
            </w:pPr>
            <w:r>
              <w:rPr>
                <w:rFonts w:eastAsia="Times New Roman" w:cs="Times New Roman"/>
                <w:sz w:val="20"/>
                <w:szCs w:val="20"/>
              </w:rPr>
              <w:t>3</w:t>
            </w:r>
          </w:p>
        </w:tc>
        <w:tc>
          <w:tcPr>
            <w:tcW w:w="0" w:type="dxa"/>
            <w:shd w:val="clear" w:color="auto" w:fill="FFFFFF"/>
            <w:tcMar>
              <w:top w:w="40" w:type="dxa"/>
              <w:left w:w="200" w:type="dxa"/>
              <w:bottom w:w="40" w:type="dxa"/>
              <w:right w:w="200" w:type="dxa"/>
            </w:tcMar>
            <w:vAlign w:val="center"/>
          </w:tcPr>
          <w:p w14:paraId="0C98FD85" w14:textId="77777777" w:rsidR="00D000A6" w:rsidRDefault="00185F2F">
            <w:r>
              <w:rPr>
                <w:rFonts w:eastAsia="Times New Roman" w:cs="Times New Roman"/>
                <w:sz w:val="20"/>
                <w:szCs w:val="20"/>
              </w:rPr>
              <w:t>Расход топлива:</w:t>
            </w:r>
          </w:p>
        </w:tc>
        <w:tc>
          <w:tcPr>
            <w:tcW w:w="0" w:type="dxa"/>
            <w:shd w:val="clear" w:color="auto" w:fill="FFFFFF"/>
            <w:tcMar>
              <w:top w:w="40" w:type="dxa"/>
              <w:left w:w="200" w:type="dxa"/>
              <w:bottom w:w="40" w:type="dxa"/>
              <w:right w:w="200" w:type="dxa"/>
            </w:tcMar>
            <w:vAlign w:val="center"/>
          </w:tcPr>
          <w:p w14:paraId="64429535"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6962ED70"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133BE411"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7BA915BF"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20B43BB9"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3D63DB15"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3AD89B48"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22C9ED27"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379BBC66"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6C97569D"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04E2C2C5"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0A56AB41"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39F48C1E"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75B03AE1"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04CFBDBB"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30AE694E"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2E0A9BEB"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680C6441"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3E6F024E" w14:textId="77777777" w:rsidR="00D000A6" w:rsidRDefault="00D000A6">
            <w:pPr>
              <w:jc w:val="center"/>
              <w:rPr>
                <w:sz w:val="20"/>
                <w:szCs w:val="20"/>
              </w:rPr>
            </w:pPr>
          </w:p>
        </w:tc>
      </w:tr>
      <w:tr w:rsidR="00D000A6" w14:paraId="238E5AAA" w14:textId="77777777">
        <w:trPr>
          <w:jc w:val="center"/>
        </w:trPr>
        <w:tc>
          <w:tcPr>
            <w:tcW w:w="0" w:type="dxa"/>
            <w:shd w:val="clear" w:color="auto" w:fill="F2F2F2"/>
            <w:tcMar>
              <w:top w:w="40" w:type="dxa"/>
              <w:left w:w="20" w:type="dxa"/>
              <w:bottom w:w="40" w:type="dxa"/>
              <w:right w:w="20" w:type="dxa"/>
            </w:tcMar>
            <w:vAlign w:val="center"/>
          </w:tcPr>
          <w:p w14:paraId="1030379C" w14:textId="77777777" w:rsidR="00D000A6" w:rsidRDefault="00185F2F">
            <w:pPr>
              <w:jc w:val="center"/>
            </w:pPr>
            <w:r>
              <w:rPr>
                <w:rFonts w:eastAsia="Times New Roman" w:cs="Times New Roman"/>
                <w:sz w:val="20"/>
                <w:szCs w:val="20"/>
              </w:rPr>
              <w:t>3.1</w:t>
            </w:r>
          </w:p>
        </w:tc>
        <w:tc>
          <w:tcPr>
            <w:tcW w:w="0" w:type="dxa"/>
            <w:shd w:val="clear" w:color="auto" w:fill="F2F2F2"/>
            <w:tcMar>
              <w:top w:w="40" w:type="dxa"/>
              <w:left w:w="200" w:type="dxa"/>
              <w:bottom w:w="40" w:type="dxa"/>
              <w:right w:w="200" w:type="dxa"/>
            </w:tcMar>
            <w:vAlign w:val="center"/>
          </w:tcPr>
          <w:p w14:paraId="24D202B6" w14:textId="77777777" w:rsidR="00D000A6" w:rsidRDefault="00185F2F">
            <w:pPr>
              <w:jc w:val="right"/>
            </w:pPr>
            <w:r>
              <w:rPr>
                <w:rFonts w:eastAsia="Times New Roman" w:cs="Times New Roman"/>
                <w:sz w:val="20"/>
                <w:szCs w:val="20"/>
              </w:rPr>
              <w:t>условного</w:t>
            </w:r>
          </w:p>
        </w:tc>
        <w:tc>
          <w:tcPr>
            <w:tcW w:w="0" w:type="dxa"/>
            <w:shd w:val="clear" w:color="auto" w:fill="F2F2F2"/>
            <w:tcMar>
              <w:top w:w="40" w:type="dxa"/>
              <w:left w:w="200" w:type="dxa"/>
              <w:bottom w:w="40" w:type="dxa"/>
              <w:right w:w="200" w:type="dxa"/>
            </w:tcMar>
            <w:vAlign w:val="center"/>
          </w:tcPr>
          <w:p w14:paraId="27BECBF2" w14:textId="77777777" w:rsidR="00D000A6" w:rsidRDefault="00185F2F">
            <w:pPr>
              <w:jc w:val="center"/>
            </w:pPr>
            <w:r>
              <w:rPr>
                <w:rFonts w:eastAsia="Times New Roman" w:cs="Times New Roman"/>
                <w:sz w:val="20"/>
                <w:szCs w:val="20"/>
              </w:rPr>
              <w:t>т.у.т.</w:t>
            </w:r>
          </w:p>
        </w:tc>
        <w:tc>
          <w:tcPr>
            <w:tcW w:w="0" w:type="dxa"/>
            <w:shd w:val="clear" w:color="auto" w:fill="F2F2F2"/>
            <w:tcMar>
              <w:top w:w="40" w:type="dxa"/>
              <w:left w:w="200" w:type="dxa"/>
              <w:bottom w:w="40" w:type="dxa"/>
              <w:right w:w="200" w:type="dxa"/>
            </w:tcMar>
            <w:vAlign w:val="center"/>
          </w:tcPr>
          <w:p w14:paraId="5DA2D5DC"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4AF335AF"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6F5F4F77"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367880B7"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47EEC951"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2EAE044A"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64E758E2"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1A49B351"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1870DC68"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3CC43B2D"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4F1F0C6E"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752CC50E"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519095E8"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32D3CDCF"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028B4097"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333991C9"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429A96F3"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3F9DCB55" w14:textId="77777777" w:rsidR="00D000A6" w:rsidRDefault="00D000A6">
            <w:pPr>
              <w:jc w:val="center"/>
              <w:rPr>
                <w:sz w:val="20"/>
                <w:szCs w:val="20"/>
              </w:rPr>
            </w:pPr>
          </w:p>
        </w:tc>
      </w:tr>
      <w:tr w:rsidR="00D000A6" w14:paraId="2724D2B0" w14:textId="77777777">
        <w:trPr>
          <w:jc w:val="center"/>
        </w:trPr>
        <w:tc>
          <w:tcPr>
            <w:tcW w:w="0" w:type="dxa"/>
            <w:shd w:val="clear" w:color="auto" w:fill="FFFFFF"/>
            <w:tcMar>
              <w:top w:w="40" w:type="dxa"/>
              <w:left w:w="20" w:type="dxa"/>
              <w:bottom w:w="40" w:type="dxa"/>
              <w:right w:w="20" w:type="dxa"/>
            </w:tcMar>
            <w:vAlign w:val="center"/>
          </w:tcPr>
          <w:p w14:paraId="2738FCFB" w14:textId="77777777" w:rsidR="00D000A6" w:rsidRDefault="00185F2F">
            <w:pPr>
              <w:jc w:val="center"/>
            </w:pPr>
            <w:r>
              <w:rPr>
                <w:rFonts w:eastAsia="Times New Roman" w:cs="Times New Roman"/>
                <w:sz w:val="20"/>
                <w:szCs w:val="20"/>
              </w:rPr>
              <w:t>3.1.1</w:t>
            </w:r>
          </w:p>
        </w:tc>
        <w:tc>
          <w:tcPr>
            <w:tcW w:w="0" w:type="dxa"/>
            <w:shd w:val="clear" w:color="auto" w:fill="FFFFFF"/>
            <w:tcMar>
              <w:top w:w="40" w:type="dxa"/>
              <w:left w:w="200" w:type="dxa"/>
              <w:bottom w:w="40" w:type="dxa"/>
              <w:right w:w="200" w:type="dxa"/>
            </w:tcMar>
            <w:vAlign w:val="center"/>
          </w:tcPr>
          <w:p w14:paraId="504DFF20" w14:textId="77777777" w:rsidR="00D000A6" w:rsidRDefault="00185F2F">
            <w:pPr>
              <w:jc w:val="right"/>
            </w:pPr>
            <w:r>
              <w:rPr>
                <w:rFonts w:eastAsia="Times New Roman" w:cs="Times New Roman"/>
                <w:sz w:val="20"/>
                <w:szCs w:val="20"/>
              </w:rPr>
              <w:t>Уголь</w:t>
            </w:r>
          </w:p>
        </w:tc>
        <w:tc>
          <w:tcPr>
            <w:tcW w:w="0" w:type="dxa"/>
            <w:shd w:val="clear" w:color="auto" w:fill="FFFFFF"/>
            <w:tcMar>
              <w:top w:w="40" w:type="dxa"/>
              <w:left w:w="200" w:type="dxa"/>
              <w:bottom w:w="40" w:type="dxa"/>
              <w:right w:w="200" w:type="dxa"/>
            </w:tcMar>
            <w:vAlign w:val="center"/>
          </w:tcPr>
          <w:p w14:paraId="5B415593" w14:textId="77777777" w:rsidR="00D000A6" w:rsidRDefault="00185F2F">
            <w:pPr>
              <w:jc w:val="center"/>
            </w:pPr>
            <w:r>
              <w:rPr>
                <w:rFonts w:eastAsia="Times New Roman" w:cs="Times New Roman"/>
                <w:sz w:val="20"/>
                <w:szCs w:val="20"/>
              </w:rPr>
              <w:t>т.у.т.</w:t>
            </w:r>
          </w:p>
        </w:tc>
        <w:tc>
          <w:tcPr>
            <w:tcW w:w="0" w:type="dxa"/>
            <w:shd w:val="clear" w:color="auto" w:fill="FFFFFF"/>
            <w:tcMar>
              <w:top w:w="40" w:type="dxa"/>
              <w:left w:w="200" w:type="dxa"/>
              <w:bottom w:w="40" w:type="dxa"/>
              <w:right w:w="200" w:type="dxa"/>
            </w:tcMar>
            <w:vAlign w:val="center"/>
          </w:tcPr>
          <w:p w14:paraId="747CD844" w14:textId="77777777" w:rsidR="00D000A6" w:rsidRDefault="00185F2F">
            <w:pPr>
              <w:jc w:val="center"/>
            </w:pPr>
            <w:r>
              <w:rPr>
                <w:rFonts w:eastAsia="Times New Roman" w:cs="Times New Roman"/>
                <w:sz w:val="20"/>
                <w:szCs w:val="20"/>
              </w:rPr>
              <w:t>291,3020</w:t>
            </w:r>
          </w:p>
        </w:tc>
        <w:tc>
          <w:tcPr>
            <w:tcW w:w="0" w:type="dxa"/>
            <w:shd w:val="clear" w:color="auto" w:fill="FFFFFF"/>
            <w:tcMar>
              <w:top w:w="40" w:type="dxa"/>
              <w:left w:w="200" w:type="dxa"/>
              <w:bottom w:w="40" w:type="dxa"/>
              <w:right w:w="200" w:type="dxa"/>
            </w:tcMar>
            <w:vAlign w:val="center"/>
          </w:tcPr>
          <w:p w14:paraId="7481B02C"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E507169"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F1B927F"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FD00BAC"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B5C90CA"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92B5DEB"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FBEAD41"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10968E3"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10990E0"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707B500"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DB76963"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052D123"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42DDAD8"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E3173F8"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A3AF9B0"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389B3DF"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4C6512B" w14:textId="77777777" w:rsidR="00D000A6" w:rsidRDefault="00185F2F">
            <w:pPr>
              <w:jc w:val="center"/>
            </w:pPr>
            <w:r>
              <w:rPr>
                <w:rFonts w:eastAsia="Times New Roman" w:cs="Times New Roman"/>
                <w:sz w:val="20"/>
                <w:szCs w:val="20"/>
              </w:rPr>
              <w:t>0,0000</w:t>
            </w:r>
          </w:p>
        </w:tc>
      </w:tr>
      <w:tr w:rsidR="00D000A6" w14:paraId="121A385F" w14:textId="77777777">
        <w:trPr>
          <w:jc w:val="center"/>
        </w:trPr>
        <w:tc>
          <w:tcPr>
            <w:tcW w:w="0" w:type="dxa"/>
            <w:shd w:val="clear" w:color="auto" w:fill="F2F2F2"/>
            <w:tcMar>
              <w:top w:w="40" w:type="dxa"/>
              <w:left w:w="20" w:type="dxa"/>
              <w:bottom w:w="40" w:type="dxa"/>
              <w:right w:w="20" w:type="dxa"/>
            </w:tcMar>
            <w:vAlign w:val="center"/>
          </w:tcPr>
          <w:p w14:paraId="4AB36B46" w14:textId="77777777" w:rsidR="00D000A6" w:rsidRDefault="00185F2F">
            <w:pPr>
              <w:jc w:val="center"/>
            </w:pPr>
            <w:r>
              <w:rPr>
                <w:rFonts w:eastAsia="Times New Roman" w:cs="Times New Roman"/>
                <w:sz w:val="20"/>
                <w:szCs w:val="20"/>
              </w:rPr>
              <w:t>3.2</w:t>
            </w:r>
          </w:p>
        </w:tc>
        <w:tc>
          <w:tcPr>
            <w:tcW w:w="0" w:type="dxa"/>
            <w:shd w:val="clear" w:color="auto" w:fill="F2F2F2"/>
            <w:tcMar>
              <w:top w:w="40" w:type="dxa"/>
              <w:left w:w="200" w:type="dxa"/>
              <w:bottom w:w="40" w:type="dxa"/>
              <w:right w:w="200" w:type="dxa"/>
            </w:tcMar>
            <w:vAlign w:val="center"/>
          </w:tcPr>
          <w:p w14:paraId="60274541" w14:textId="77777777" w:rsidR="00D000A6" w:rsidRDefault="00185F2F">
            <w:pPr>
              <w:jc w:val="right"/>
            </w:pPr>
            <w:r>
              <w:rPr>
                <w:rFonts w:eastAsia="Times New Roman" w:cs="Times New Roman"/>
                <w:sz w:val="20"/>
                <w:szCs w:val="20"/>
              </w:rPr>
              <w:t>натурального</w:t>
            </w:r>
          </w:p>
        </w:tc>
        <w:tc>
          <w:tcPr>
            <w:tcW w:w="0" w:type="dxa"/>
            <w:shd w:val="clear" w:color="auto" w:fill="F2F2F2"/>
            <w:tcMar>
              <w:top w:w="40" w:type="dxa"/>
              <w:left w:w="200" w:type="dxa"/>
              <w:bottom w:w="40" w:type="dxa"/>
              <w:right w:w="200" w:type="dxa"/>
            </w:tcMar>
            <w:vAlign w:val="center"/>
          </w:tcPr>
          <w:p w14:paraId="5D98ACDF"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452CD42F"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63D4DB80"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77F5A1D3"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254E242C"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41CE8406"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2AABC46E"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1A9B792B"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59842BDB"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3E93441B"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32A88797"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06668626"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26350E90"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5C7C6AF9"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2C20C94B"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00D71F3C"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57D6043B"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486D378E"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20F92C03" w14:textId="77777777" w:rsidR="00D000A6" w:rsidRDefault="00D000A6">
            <w:pPr>
              <w:jc w:val="center"/>
              <w:rPr>
                <w:sz w:val="20"/>
                <w:szCs w:val="20"/>
              </w:rPr>
            </w:pPr>
          </w:p>
        </w:tc>
      </w:tr>
      <w:tr w:rsidR="00D000A6" w14:paraId="7393616D" w14:textId="77777777">
        <w:trPr>
          <w:jc w:val="center"/>
        </w:trPr>
        <w:tc>
          <w:tcPr>
            <w:tcW w:w="0" w:type="dxa"/>
            <w:shd w:val="clear" w:color="auto" w:fill="FFFFFF"/>
            <w:tcMar>
              <w:top w:w="40" w:type="dxa"/>
              <w:left w:w="20" w:type="dxa"/>
              <w:bottom w:w="40" w:type="dxa"/>
              <w:right w:w="20" w:type="dxa"/>
            </w:tcMar>
            <w:vAlign w:val="center"/>
          </w:tcPr>
          <w:p w14:paraId="12F160B8" w14:textId="77777777" w:rsidR="00D000A6" w:rsidRDefault="00185F2F">
            <w:pPr>
              <w:jc w:val="center"/>
            </w:pPr>
            <w:r>
              <w:rPr>
                <w:rFonts w:eastAsia="Times New Roman" w:cs="Times New Roman"/>
                <w:sz w:val="20"/>
                <w:szCs w:val="20"/>
              </w:rPr>
              <w:t>3.2.1</w:t>
            </w:r>
          </w:p>
        </w:tc>
        <w:tc>
          <w:tcPr>
            <w:tcW w:w="0" w:type="dxa"/>
            <w:shd w:val="clear" w:color="auto" w:fill="FFFFFF"/>
            <w:tcMar>
              <w:top w:w="40" w:type="dxa"/>
              <w:left w:w="200" w:type="dxa"/>
              <w:bottom w:w="40" w:type="dxa"/>
              <w:right w:w="200" w:type="dxa"/>
            </w:tcMar>
            <w:vAlign w:val="center"/>
          </w:tcPr>
          <w:p w14:paraId="51181BE7" w14:textId="77777777" w:rsidR="00D000A6" w:rsidRDefault="00185F2F">
            <w:pPr>
              <w:jc w:val="right"/>
            </w:pPr>
            <w:r>
              <w:rPr>
                <w:rFonts w:eastAsia="Times New Roman" w:cs="Times New Roman"/>
                <w:sz w:val="20"/>
                <w:szCs w:val="20"/>
              </w:rPr>
              <w:t>Уголь</w:t>
            </w:r>
          </w:p>
        </w:tc>
        <w:tc>
          <w:tcPr>
            <w:tcW w:w="0" w:type="dxa"/>
            <w:shd w:val="clear" w:color="auto" w:fill="FFFFFF"/>
            <w:tcMar>
              <w:top w:w="40" w:type="dxa"/>
              <w:left w:w="200" w:type="dxa"/>
              <w:bottom w:w="40" w:type="dxa"/>
              <w:right w:w="200" w:type="dxa"/>
            </w:tcMar>
            <w:vAlign w:val="center"/>
          </w:tcPr>
          <w:p w14:paraId="24F35B70" w14:textId="77777777" w:rsidR="00D000A6" w:rsidRDefault="00185F2F">
            <w:pPr>
              <w:jc w:val="center"/>
            </w:pPr>
            <w:r>
              <w:rPr>
                <w:rFonts w:eastAsia="Times New Roman" w:cs="Times New Roman"/>
                <w:sz w:val="20"/>
                <w:szCs w:val="20"/>
              </w:rPr>
              <w:t>т.</w:t>
            </w:r>
          </w:p>
        </w:tc>
        <w:tc>
          <w:tcPr>
            <w:tcW w:w="0" w:type="dxa"/>
            <w:shd w:val="clear" w:color="auto" w:fill="FFFFFF"/>
            <w:tcMar>
              <w:top w:w="40" w:type="dxa"/>
              <w:left w:w="200" w:type="dxa"/>
              <w:bottom w:w="40" w:type="dxa"/>
              <w:right w:w="200" w:type="dxa"/>
            </w:tcMar>
            <w:vAlign w:val="center"/>
          </w:tcPr>
          <w:p w14:paraId="2707AE75" w14:textId="77777777" w:rsidR="00D000A6" w:rsidRDefault="00185F2F">
            <w:pPr>
              <w:jc w:val="center"/>
            </w:pPr>
            <w:r>
              <w:rPr>
                <w:rFonts w:eastAsia="Times New Roman" w:cs="Times New Roman"/>
                <w:sz w:val="20"/>
                <w:szCs w:val="20"/>
              </w:rPr>
              <w:t>364,4730</w:t>
            </w:r>
          </w:p>
        </w:tc>
        <w:tc>
          <w:tcPr>
            <w:tcW w:w="0" w:type="dxa"/>
            <w:shd w:val="clear" w:color="auto" w:fill="FFFFFF"/>
            <w:tcMar>
              <w:top w:w="40" w:type="dxa"/>
              <w:left w:w="200" w:type="dxa"/>
              <w:bottom w:w="40" w:type="dxa"/>
              <w:right w:w="200" w:type="dxa"/>
            </w:tcMar>
            <w:vAlign w:val="center"/>
          </w:tcPr>
          <w:p w14:paraId="6CBC7F04"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661A55B"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B1152ED"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2A710C9"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E3BBBD1"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4A14818"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A57B4A2"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1B9849E"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5216C1A"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E3CFEF5"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50DCADB"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D2C02D5"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C7585F7"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3A10D61"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48B0201"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3D8A9F2"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9FC6AA0" w14:textId="77777777" w:rsidR="00D000A6" w:rsidRDefault="00185F2F">
            <w:pPr>
              <w:jc w:val="center"/>
            </w:pPr>
            <w:r>
              <w:rPr>
                <w:rFonts w:eastAsia="Times New Roman" w:cs="Times New Roman"/>
                <w:sz w:val="20"/>
                <w:szCs w:val="20"/>
              </w:rPr>
              <w:t>0,0000</w:t>
            </w:r>
          </w:p>
        </w:tc>
      </w:tr>
      <w:tr w:rsidR="00D000A6" w14:paraId="3958B028" w14:textId="77777777">
        <w:trPr>
          <w:jc w:val="center"/>
        </w:trPr>
        <w:tc>
          <w:tcPr>
            <w:tcW w:w="0" w:type="dxa"/>
            <w:gridSpan w:val="21"/>
            <w:shd w:val="clear" w:color="auto" w:fill="FFFFFF"/>
            <w:tcMar>
              <w:top w:w="40" w:type="dxa"/>
              <w:left w:w="160" w:type="dxa"/>
              <w:bottom w:w="40" w:type="dxa"/>
              <w:right w:w="20" w:type="dxa"/>
            </w:tcMar>
            <w:vAlign w:val="center"/>
          </w:tcPr>
          <w:p w14:paraId="780D829D" w14:textId="77777777" w:rsidR="00D000A6" w:rsidRDefault="00185F2F">
            <w:r>
              <w:rPr>
                <w:rFonts w:eastAsia="Times New Roman" w:cs="Times New Roman"/>
                <w:b/>
                <w:sz w:val="20"/>
                <w:szCs w:val="20"/>
              </w:rPr>
              <w:t>Котельная №5/4</w:t>
            </w:r>
          </w:p>
        </w:tc>
      </w:tr>
      <w:tr w:rsidR="00D000A6" w14:paraId="4CF323B3" w14:textId="77777777">
        <w:trPr>
          <w:jc w:val="center"/>
        </w:trPr>
        <w:tc>
          <w:tcPr>
            <w:tcW w:w="0" w:type="dxa"/>
            <w:shd w:val="clear" w:color="auto" w:fill="FFFFFF"/>
            <w:tcMar>
              <w:top w:w="40" w:type="dxa"/>
              <w:left w:w="20" w:type="dxa"/>
              <w:bottom w:w="40" w:type="dxa"/>
              <w:right w:w="20" w:type="dxa"/>
            </w:tcMar>
            <w:vAlign w:val="center"/>
          </w:tcPr>
          <w:p w14:paraId="1A6AB065" w14:textId="77777777" w:rsidR="00D000A6" w:rsidRDefault="00185F2F">
            <w:pPr>
              <w:jc w:val="center"/>
            </w:pPr>
            <w:r>
              <w:rPr>
                <w:rFonts w:eastAsia="Times New Roman" w:cs="Times New Roman"/>
                <w:sz w:val="20"/>
                <w:szCs w:val="20"/>
              </w:rPr>
              <w:t>1</w:t>
            </w:r>
          </w:p>
        </w:tc>
        <w:tc>
          <w:tcPr>
            <w:tcW w:w="0" w:type="dxa"/>
            <w:shd w:val="clear" w:color="auto" w:fill="FFFFFF"/>
            <w:tcMar>
              <w:top w:w="40" w:type="dxa"/>
              <w:left w:w="200" w:type="dxa"/>
              <w:bottom w:w="40" w:type="dxa"/>
              <w:right w:w="200" w:type="dxa"/>
            </w:tcMar>
            <w:vAlign w:val="center"/>
          </w:tcPr>
          <w:p w14:paraId="09FDDF92" w14:textId="77777777" w:rsidR="00D000A6" w:rsidRDefault="00185F2F">
            <w:r>
              <w:rPr>
                <w:rFonts w:eastAsia="Times New Roman" w:cs="Times New Roman"/>
                <w:sz w:val="20"/>
                <w:szCs w:val="20"/>
              </w:rPr>
              <w:t>Выраб</w:t>
            </w:r>
            <w:r>
              <w:rPr>
                <w:rFonts w:eastAsia="Times New Roman" w:cs="Times New Roman"/>
                <w:sz w:val="20"/>
                <w:szCs w:val="20"/>
              </w:rPr>
              <w:lastRenderedPageBreak/>
              <w:t>отка тепловой энергии</w:t>
            </w:r>
          </w:p>
        </w:tc>
        <w:tc>
          <w:tcPr>
            <w:tcW w:w="0" w:type="dxa"/>
            <w:shd w:val="clear" w:color="auto" w:fill="FFFFFF"/>
            <w:tcMar>
              <w:top w:w="40" w:type="dxa"/>
              <w:left w:w="200" w:type="dxa"/>
              <w:bottom w:w="40" w:type="dxa"/>
              <w:right w:w="200" w:type="dxa"/>
            </w:tcMar>
            <w:vAlign w:val="center"/>
          </w:tcPr>
          <w:p w14:paraId="6B76A573" w14:textId="77777777" w:rsidR="00D000A6" w:rsidRDefault="00185F2F">
            <w:pPr>
              <w:jc w:val="center"/>
            </w:pPr>
            <w:r>
              <w:rPr>
                <w:rFonts w:eastAsia="Times New Roman" w:cs="Times New Roman"/>
                <w:sz w:val="20"/>
                <w:szCs w:val="20"/>
              </w:rPr>
              <w:lastRenderedPageBreak/>
              <w:t>Гкал</w:t>
            </w:r>
          </w:p>
        </w:tc>
        <w:tc>
          <w:tcPr>
            <w:tcW w:w="0" w:type="dxa"/>
            <w:shd w:val="clear" w:color="auto" w:fill="FFFFFF"/>
            <w:tcMar>
              <w:top w:w="40" w:type="dxa"/>
              <w:left w:w="200" w:type="dxa"/>
              <w:bottom w:w="40" w:type="dxa"/>
              <w:right w:w="200" w:type="dxa"/>
            </w:tcMar>
            <w:vAlign w:val="center"/>
          </w:tcPr>
          <w:p w14:paraId="41B61C92" w14:textId="77777777" w:rsidR="00D000A6" w:rsidRDefault="00185F2F">
            <w:pPr>
              <w:jc w:val="center"/>
            </w:pPr>
            <w:r>
              <w:rPr>
                <w:rFonts w:eastAsia="Times New Roman" w:cs="Times New Roman"/>
                <w:sz w:val="20"/>
                <w:szCs w:val="20"/>
              </w:rPr>
              <w:t>438,2</w:t>
            </w:r>
            <w:r>
              <w:rPr>
                <w:rFonts w:eastAsia="Times New Roman" w:cs="Times New Roman"/>
                <w:sz w:val="20"/>
                <w:szCs w:val="20"/>
              </w:rPr>
              <w:lastRenderedPageBreak/>
              <w:t>660</w:t>
            </w:r>
          </w:p>
        </w:tc>
        <w:tc>
          <w:tcPr>
            <w:tcW w:w="0" w:type="dxa"/>
            <w:shd w:val="clear" w:color="auto" w:fill="FFFFFF"/>
            <w:tcMar>
              <w:top w:w="40" w:type="dxa"/>
              <w:left w:w="200" w:type="dxa"/>
              <w:bottom w:w="40" w:type="dxa"/>
              <w:right w:w="200" w:type="dxa"/>
            </w:tcMar>
            <w:vAlign w:val="center"/>
          </w:tcPr>
          <w:p w14:paraId="0272E72F" w14:textId="77777777" w:rsidR="00D000A6" w:rsidRDefault="00185F2F">
            <w:pPr>
              <w:jc w:val="center"/>
            </w:pPr>
            <w:r>
              <w:rPr>
                <w:rFonts w:eastAsia="Times New Roman" w:cs="Times New Roman"/>
                <w:sz w:val="20"/>
                <w:szCs w:val="20"/>
              </w:rPr>
              <w:lastRenderedPageBreak/>
              <w:t>441,9</w:t>
            </w:r>
            <w:r>
              <w:rPr>
                <w:rFonts w:eastAsia="Times New Roman" w:cs="Times New Roman"/>
                <w:sz w:val="20"/>
                <w:szCs w:val="20"/>
              </w:rPr>
              <w:lastRenderedPageBreak/>
              <w:t>830</w:t>
            </w:r>
          </w:p>
        </w:tc>
        <w:tc>
          <w:tcPr>
            <w:tcW w:w="0" w:type="dxa"/>
            <w:shd w:val="clear" w:color="auto" w:fill="FFFFFF"/>
            <w:tcMar>
              <w:top w:w="40" w:type="dxa"/>
              <w:left w:w="200" w:type="dxa"/>
              <w:bottom w:w="40" w:type="dxa"/>
              <w:right w:w="200" w:type="dxa"/>
            </w:tcMar>
            <w:vAlign w:val="center"/>
          </w:tcPr>
          <w:p w14:paraId="0D1B96E5" w14:textId="77777777" w:rsidR="00D000A6" w:rsidRDefault="00185F2F">
            <w:pPr>
              <w:jc w:val="center"/>
            </w:pPr>
            <w:r>
              <w:rPr>
                <w:rFonts w:eastAsia="Times New Roman" w:cs="Times New Roman"/>
                <w:sz w:val="20"/>
                <w:szCs w:val="20"/>
              </w:rPr>
              <w:lastRenderedPageBreak/>
              <w:t>431,7</w:t>
            </w:r>
            <w:r>
              <w:rPr>
                <w:rFonts w:eastAsia="Times New Roman" w:cs="Times New Roman"/>
                <w:sz w:val="20"/>
                <w:szCs w:val="20"/>
              </w:rPr>
              <w:lastRenderedPageBreak/>
              <w:t>160</w:t>
            </w:r>
          </w:p>
        </w:tc>
        <w:tc>
          <w:tcPr>
            <w:tcW w:w="0" w:type="dxa"/>
            <w:shd w:val="clear" w:color="auto" w:fill="FFFFFF"/>
            <w:tcMar>
              <w:top w:w="40" w:type="dxa"/>
              <w:left w:w="200" w:type="dxa"/>
              <w:bottom w:w="40" w:type="dxa"/>
              <w:right w:w="200" w:type="dxa"/>
            </w:tcMar>
            <w:vAlign w:val="center"/>
          </w:tcPr>
          <w:p w14:paraId="76789819" w14:textId="77777777" w:rsidR="00D000A6" w:rsidRDefault="00185F2F">
            <w:pPr>
              <w:jc w:val="center"/>
            </w:pPr>
            <w:r>
              <w:rPr>
                <w:rFonts w:eastAsia="Times New Roman" w:cs="Times New Roman"/>
                <w:sz w:val="20"/>
                <w:szCs w:val="20"/>
              </w:rPr>
              <w:lastRenderedPageBreak/>
              <w:t>431,7</w:t>
            </w:r>
            <w:r>
              <w:rPr>
                <w:rFonts w:eastAsia="Times New Roman" w:cs="Times New Roman"/>
                <w:sz w:val="20"/>
                <w:szCs w:val="20"/>
              </w:rPr>
              <w:lastRenderedPageBreak/>
              <w:t>160</w:t>
            </w:r>
          </w:p>
        </w:tc>
        <w:tc>
          <w:tcPr>
            <w:tcW w:w="0" w:type="dxa"/>
            <w:shd w:val="clear" w:color="auto" w:fill="FFFFFF"/>
            <w:tcMar>
              <w:top w:w="40" w:type="dxa"/>
              <w:left w:w="200" w:type="dxa"/>
              <w:bottom w:w="40" w:type="dxa"/>
              <w:right w:w="200" w:type="dxa"/>
            </w:tcMar>
            <w:vAlign w:val="center"/>
          </w:tcPr>
          <w:p w14:paraId="0B6FDDCE" w14:textId="77777777" w:rsidR="00D000A6" w:rsidRDefault="00185F2F">
            <w:pPr>
              <w:jc w:val="center"/>
            </w:pPr>
            <w:r>
              <w:rPr>
                <w:rFonts w:eastAsia="Times New Roman" w:cs="Times New Roman"/>
                <w:sz w:val="20"/>
                <w:szCs w:val="20"/>
              </w:rPr>
              <w:lastRenderedPageBreak/>
              <w:t>431,7</w:t>
            </w:r>
            <w:r>
              <w:rPr>
                <w:rFonts w:eastAsia="Times New Roman" w:cs="Times New Roman"/>
                <w:sz w:val="20"/>
                <w:szCs w:val="20"/>
              </w:rPr>
              <w:lastRenderedPageBreak/>
              <w:t>160</w:t>
            </w:r>
          </w:p>
        </w:tc>
        <w:tc>
          <w:tcPr>
            <w:tcW w:w="0" w:type="dxa"/>
            <w:shd w:val="clear" w:color="auto" w:fill="FFFFFF"/>
            <w:tcMar>
              <w:top w:w="40" w:type="dxa"/>
              <w:left w:w="200" w:type="dxa"/>
              <w:bottom w:w="40" w:type="dxa"/>
              <w:right w:w="200" w:type="dxa"/>
            </w:tcMar>
            <w:vAlign w:val="center"/>
          </w:tcPr>
          <w:p w14:paraId="5D9CCD39" w14:textId="77777777" w:rsidR="00D000A6" w:rsidRDefault="00185F2F">
            <w:pPr>
              <w:jc w:val="center"/>
            </w:pPr>
            <w:r>
              <w:rPr>
                <w:rFonts w:eastAsia="Times New Roman" w:cs="Times New Roman"/>
                <w:sz w:val="20"/>
                <w:szCs w:val="20"/>
              </w:rPr>
              <w:lastRenderedPageBreak/>
              <w:t>431,7</w:t>
            </w:r>
            <w:r>
              <w:rPr>
                <w:rFonts w:eastAsia="Times New Roman" w:cs="Times New Roman"/>
                <w:sz w:val="20"/>
                <w:szCs w:val="20"/>
              </w:rPr>
              <w:lastRenderedPageBreak/>
              <w:t>160</w:t>
            </w:r>
          </w:p>
        </w:tc>
        <w:tc>
          <w:tcPr>
            <w:tcW w:w="0" w:type="dxa"/>
            <w:shd w:val="clear" w:color="auto" w:fill="FFFFFF"/>
            <w:tcMar>
              <w:top w:w="40" w:type="dxa"/>
              <w:left w:w="200" w:type="dxa"/>
              <w:bottom w:w="40" w:type="dxa"/>
              <w:right w:w="200" w:type="dxa"/>
            </w:tcMar>
            <w:vAlign w:val="center"/>
          </w:tcPr>
          <w:p w14:paraId="6379F60C" w14:textId="77777777" w:rsidR="00D000A6" w:rsidRDefault="00185F2F">
            <w:pPr>
              <w:jc w:val="center"/>
            </w:pPr>
            <w:r>
              <w:rPr>
                <w:rFonts w:eastAsia="Times New Roman" w:cs="Times New Roman"/>
                <w:sz w:val="20"/>
                <w:szCs w:val="20"/>
              </w:rPr>
              <w:lastRenderedPageBreak/>
              <w:t>431,7</w:t>
            </w:r>
            <w:r>
              <w:rPr>
                <w:rFonts w:eastAsia="Times New Roman" w:cs="Times New Roman"/>
                <w:sz w:val="20"/>
                <w:szCs w:val="20"/>
              </w:rPr>
              <w:lastRenderedPageBreak/>
              <w:t>160</w:t>
            </w:r>
          </w:p>
        </w:tc>
        <w:tc>
          <w:tcPr>
            <w:tcW w:w="0" w:type="dxa"/>
            <w:shd w:val="clear" w:color="auto" w:fill="FFFFFF"/>
            <w:tcMar>
              <w:top w:w="40" w:type="dxa"/>
              <w:left w:w="200" w:type="dxa"/>
              <w:bottom w:w="40" w:type="dxa"/>
              <w:right w:w="200" w:type="dxa"/>
            </w:tcMar>
            <w:vAlign w:val="center"/>
          </w:tcPr>
          <w:p w14:paraId="58E10B3E" w14:textId="77777777" w:rsidR="00D000A6" w:rsidRDefault="00185F2F">
            <w:pPr>
              <w:jc w:val="center"/>
            </w:pPr>
            <w:r>
              <w:rPr>
                <w:rFonts w:eastAsia="Times New Roman" w:cs="Times New Roman"/>
                <w:sz w:val="20"/>
                <w:szCs w:val="20"/>
              </w:rPr>
              <w:lastRenderedPageBreak/>
              <w:t>431,7</w:t>
            </w:r>
            <w:r>
              <w:rPr>
                <w:rFonts w:eastAsia="Times New Roman" w:cs="Times New Roman"/>
                <w:sz w:val="20"/>
                <w:szCs w:val="20"/>
              </w:rPr>
              <w:lastRenderedPageBreak/>
              <w:t>160</w:t>
            </w:r>
          </w:p>
        </w:tc>
        <w:tc>
          <w:tcPr>
            <w:tcW w:w="0" w:type="dxa"/>
            <w:shd w:val="clear" w:color="auto" w:fill="FFFFFF"/>
            <w:tcMar>
              <w:top w:w="40" w:type="dxa"/>
              <w:left w:w="200" w:type="dxa"/>
              <w:bottom w:w="40" w:type="dxa"/>
              <w:right w:w="200" w:type="dxa"/>
            </w:tcMar>
            <w:vAlign w:val="center"/>
          </w:tcPr>
          <w:p w14:paraId="4C791E0B" w14:textId="77777777" w:rsidR="00D000A6" w:rsidRDefault="00185F2F">
            <w:pPr>
              <w:jc w:val="center"/>
            </w:pPr>
            <w:r>
              <w:rPr>
                <w:rFonts w:eastAsia="Times New Roman" w:cs="Times New Roman"/>
                <w:sz w:val="20"/>
                <w:szCs w:val="20"/>
              </w:rPr>
              <w:lastRenderedPageBreak/>
              <w:t>431,7</w:t>
            </w:r>
            <w:r>
              <w:rPr>
                <w:rFonts w:eastAsia="Times New Roman" w:cs="Times New Roman"/>
                <w:sz w:val="20"/>
                <w:szCs w:val="20"/>
              </w:rPr>
              <w:lastRenderedPageBreak/>
              <w:t>160</w:t>
            </w:r>
          </w:p>
        </w:tc>
        <w:tc>
          <w:tcPr>
            <w:tcW w:w="0" w:type="dxa"/>
            <w:shd w:val="clear" w:color="auto" w:fill="FFFFFF"/>
            <w:tcMar>
              <w:top w:w="40" w:type="dxa"/>
              <w:left w:w="200" w:type="dxa"/>
              <w:bottom w:w="40" w:type="dxa"/>
              <w:right w:w="200" w:type="dxa"/>
            </w:tcMar>
            <w:vAlign w:val="center"/>
          </w:tcPr>
          <w:p w14:paraId="5D8261A3" w14:textId="77777777" w:rsidR="00D000A6" w:rsidRDefault="00185F2F">
            <w:pPr>
              <w:jc w:val="center"/>
            </w:pPr>
            <w:r>
              <w:rPr>
                <w:rFonts w:eastAsia="Times New Roman" w:cs="Times New Roman"/>
                <w:sz w:val="20"/>
                <w:szCs w:val="20"/>
              </w:rPr>
              <w:lastRenderedPageBreak/>
              <w:t>431,7</w:t>
            </w:r>
            <w:r>
              <w:rPr>
                <w:rFonts w:eastAsia="Times New Roman" w:cs="Times New Roman"/>
                <w:sz w:val="20"/>
                <w:szCs w:val="20"/>
              </w:rPr>
              <w:lastRenderedPageBreak/>
              <w:t>160</w:t>
            </w:r>
          </w:p>
        </w:tc>
        <w:tc>
          <w:tcPr>
            <w:tcW w:w="0" w:type="dxa"/>
            <w:shd w:val="clear" w:color="auto" w:fill="FFFFFF"/>
            <w:tcMar>
              <w:top w:w="40" w:type="dxa"/>
              <w:left w:w="200" w:type="dxa"/>
              <w:bottom w:w="40" w:type="dxa"/>
              <w:right w:w="200" w:type="dxa"/>
            </w:tcMar>
            <w:vAlign w:val="center"/>
          </w:tcPr>
          <w:p w14:paraId="6DE89BA7" w14:textId="77777777" w:rsidR="00D000A6" w:rsidRDefault="00185F2F">
            <w:pPr>
              <w:jc w:val="center"/>
            </w:pPr>
            <w:r>
              <w:rPr>
                <w:rFonts w:eastAsia="Times New Roman" w:cs="Times New Roman"/>
                <w:sz w:val="20"/>
                <w:szCs w:val="20"/>
              </w:rPr>
              <w:lastRenderedPageBreak/>
              <w:t>431,7</w:t>
            </w:r>
            <w:r>
              <w:rPr>
                <w:rFonts w:eastAsia="Times New Roman" w:cs="Times New Roman"/>
                <w:sz w:val="20"/>
                <w:szCs w:val="20"/>
              </w:rPr>
              <w:lastRenderedPageBreak/>
              <w:t>160</w:t>
            </w:r>
          </w:p>
        </w:tc>
        <w:tc>
          <w:tcPr>
            <w:tcW w:w="0" w:type="dxa"/>
            <w:shd w:val="clear" w:color="auto" w:fill="FFFFFF"/>
            <w:tcMar>
              <w:top w:w="40" w:type="dxa"/>
              <w:left w:w="200" w:type="dxa"/>
              <w:bottom w:w="40" w:type="dxa"/>
              <w:right w:w="200" w:type="dxa"/>
            </w:tcMar>
            <w:vAlign w:val="center"/>
          </w:tcPr>
          <w:p w14:paraId="0FA85606" w14:textId="77777777" w:rsidR="00D000A6" w:rsidRDefault="00185F2F">
            <w:pPr>
              <w:jc w:val="center"/>
            </w:pPr>
            <w:r>
              <w:rPr>
                <w:rFonts w:eastAsia="Times New Roman" w:cs="Times New Roman"/>
                <w:sz w:val="20"/>
                <w:szCs w:val="20"/>
              </w:rPr>
              <w:lastRenderedPageBreak/>
              <w:t>431,7</w:t>
            </w:r>
            <w:r>
              <w:rPr>
                <w:rFonts w:eastAsia="Times New Roman" w:cs="Times New Roman"/>
                <w:sz w:val="20"/>
                <w:szCs w:val="20"/>
              </w:rPr>
              <w:lastRenderedPageBreak/>
              <w:t>160</w:t>
            </w:r>
          </w:p>
        </w:tc>
        <w:tc>
          <w:tcPr>
            <w:tcW w:w="0" w:type="dxa"/>
            <w:shd w:val="clear" w:color="auto" w:fill="FFFFFF"/>
            <w:tcMar>
              <w:top w:w="40" w:type="dxa"/>
              <w:left w:w="200" w:type="dxa"/>
              <w:bottom w:w="40" w:type="dxa"/>
              <w:right w:w="200" w:type="dxa"/>
            </w:tcMar>
            <w:vAlign w:val="center"/>
          </w:tcPr>
          <w:p w14:paraId="47F8DD80" w14:textId="77777777" w:rsidR="00D000A6" w:rsidRDefault="00185F2F">
            <w:pPr>
              <w:jc w:val="center"/>
            </w:pPr>
            <w:r>
              <w:rPr>
                <w:rFonts w:eastAsia="Times New Roman" w:cs="Times New Roman"/>
                <w:sz w:val="20"/>
                <w:szCs w:val="20"/>
              </w:rPr>
              <w:lastRenderedPageBreak/>
              <w:t>431,7</w:t>
            </w:r>
            <w:r>
              <w:rPr>
                <w:rFonts w:eastAsia="Times New Roman" w:cs="Times New Roman"/>
                <w:sz w:val="20"/>
                <w:szCs w:val="20"/>
              </w:rPr>
              <w:lastRenderedPageBreak/>
              <w:t>160</w:t>
            </w:r>
          </w:p>
        </w:tc>
        <w:tc>
          <w:tcPr>
            <w:tcW w:w="0" w:type="dxa"/>
            <w:shd w:val="clear" w:color="auto" w:fill="FFFFFF"/>
            <w:tcMar>
              <w:top w:w="40" w:type="dxa"/>
              <w:left w:w="200" w:type="dxa"/>
              <w:bottom w:w="40" w:type="dxa"/>
              <w:right w:w="200" w:type="dxa"/>
            </w:tcMar>
            <w:vAlign w:val="center"/>
          </w:tcPr>
          <w:p w14:paraId="31564F9E" w14:textId="77777777" w:rsidR="00D000A6" w:rsidRDefault="00185F2F">
            <w:pPr>
              <w:jc w:val="center"/>
            </w:pPr>
            <w:r>
              <w:rPr>
                <w:rFonts w:eastAsia="Times New Roman" w:cs="Times New Roman"/>
                <w:sz w:val="20"/>
                <w:szCs w:val="20"/>
              </w:rPr>
              <w:lastRenderedPageBreak/>
              <w:t>431,7</w:t>
            </w:r>
            <w:r>
              <w:rPr>
                <w:rFonts w:eastAsia="Times New Roman" w:cs="Times New Roman"/>
                <w:sz w:val="20"/>
                <w:szCs w:val="20"/>
              </w:rPr>
              <w:lastRenderedPageBreak/>
              <w:t>160</w:t>
            </w:r>
          </w:p>
        </w:tc>
        <w:tc>
          <w:tcPr>
            <w:tcW w:w="0" w:type="dxa"/>
            <w:shd w:val="clear" w:color="auto" w:fill="FFFFFF"/>
            <w:tcMar>
              <w:top w:w="40" w:type="dxa"/>
              <w:left w:w="200" w:type="dxa"/>
              <w:bottom w:w="40" w:type="dxa"/>
              <w:right w:w="200" w:type="dxa"/>
            </w:tcMar>
            <w:vAlign w:val="center"/>
          </w:tcPr>
          <w:p w14:paraId="57392B40" w14:textId="77777777" w:rsidR="00D000A6" w:rsidRDefault="00185F2F">
            <w:pPr>
              <w:jc w:val="center"/>
            </w:pPr>
            <w:r>
              <w:rPr>
                <w:rFonts w:eastAsia="Times New Roman" w:cs="Times New Roman"/>
                <w:sz w:val="20"/>
                <w:szCs w:val="20"/>
              </w:rPr>
              <w:lastRenderedPageBreak/>
              <w:t>431,7</w:t>
            </w:r>
            <w:r>
              <w:rPr>
                <w:rFonts w:eastAsia="Times New Roman" w:cs="Times New Roman"/>
                <w:sz w:val="20"/>
                <w:szCs w:val="20"/>
              </w:rPr>
              <w:lastRenderedPageBreak/>
              <w:t>160</w:t>
            </w:r>
          </w:p>
        </w:tc>
        <w:tc>
          <w:tcPr>
            <w:tcW w:w="0" w:type="dxa"/>
            <w:shd w:val="clear" w:color="auto" w:fill="FFFFFF"/>
            <w:tcMar>
              <w:top w:w="40" w:type="dxa"/>
              <w:left w:w="200" w:type="dxa"/>
              <w:bottom w:w="40" w:type="dxa"/>
              <w:right w:w="200" w:type="dxa"/>
            </w:tcMar>
            <w:vAlign w:val="center"/>
          </w:tcPr>
          <w:p w14:paraId="473D21B2" w14:textId="77777777" w:rsidR="00D000A6" w:rsidRDefault="00185F2F">
            <w:pPr>
              <w:jc w:val="center"/>
            </w:pPr>
            <w:r>
              <w:rPr>
                <w:rFonts w:eastAsia="Times New Roman" w:cs="Times New Roman"/>
                <w:sz w:val="20"/>
                <w:szCs w:val="20"/>
              </w:rPr>
              <w:lastRenderedPageBreak/>
              <w:t>431,7</w:t>
            </w:r>
            <w:r>
              <w:rPr>
                <w:rFonts w:eastAsia="Times New Roman" w:cs="Times New Roman"/>
                <w:sz w:val="20"/>
                <w:szCs w:val="20"/>
              </w:rPr>
              <w:lastRenderedPageBreak/>
              <w:t>160</w:t>
            </w:r>
          </w:p>
        </w:tc>
        <w:tc>
          <w:tcPr>
            <w:tcW w:w="0" w:type="dxa"/>
            <w:shd w:val="clear" w:color="auto" w:fill="FFFFFF"/>
            <w:tcMar>
              <w:top w:w="40" w:type="dxa"/>
              <w:left w:w="200" w:type="dxa"/>
              <w:bottom w:w="40" w:type="dxa"/>
              <w:right w:w="200" w:type="dxa"/>
            </w:tcMar>
            <w:vAlign w:val="center"/>
          </w:tcPr>
          <w:p w14:paraId="0F4295A4" w14:textId="77777777" w:rsidR="00D000A6" w:rsidRDefault="00185F2F">
            <w:pPr>
              <w:jc w:val="center"/>
            </w:pPr>
            <w:r>
              <w:rPr>
                <w:rFonts w:eastAsia="Times New Roman" w:cs="Times New Roman"/>
                <w:sz w:val="20"/>
                <w:szCs w:val="20"/>
              </w:rPr>
              <w:lastRenderedPageBreak/>
              <w:t>431,7</w:t>
            </w:r>
            <w:r>
              <w:rPr>
                <w:rFonts w:eastAsia="Times New Roman" w:cs="Times New Roman"/>
                <w:sz w:val="20"/>
                <w:szCs w:val="20"/>
              </w:rPr>
              <w:lastRenderedPageBreak/>
              <w:t>160</w:t>
            </w:r>
          </w:p>
        </w:tc>
        <w:tc>
          <w:tcPr>
            <w:tcW w:w="0" w:type="dxa"/>
            <w:shd w:val="clear" w:color="auto" w:fill="FFFFFF"/>
            <w:tcMar>
              <w:top w:w="40" w:type="dxa"/>
              <w:left w:w="200" w:type="dxa"/>
              <w:bottom w:w="40" w:type="dxa"/>
              <w:right w:w="200" w:type="dxa"/>
            </w:tcMar>
            <w:vAlign w:val="center"/>
          </w:tcPr>
          <w:p w14:paraId="08735E3E" w14:textId="77777777" w:rsidR="00D000A6" w:rsidRDefault="00185F2F">
            <w:pPr>
              <w:jc w:val="center"/>
            </w:pPr>
            <w:r>
              <w:rPr>
                <w:rFonts w:eastAsia="Times New Roman" w:cs="Times New Roman"/>
                <w:sz w:val="20"/>
                <w:szCs w:val="20"/>
              </w:rPr>
              <w:lastRenderedPageBreak/>
              <w:t>431,7</w:t>
            </w:r>
            <w:r>
              <w:rPr>
                <w:rFonts w:eastAsia="Times New Roman" w:cs="Times New Roman"/>
                <w:sz w:val="20"/>
                <w:szCs w:val="20"/>
              </w:rPr>
              <w:lastRenderedPageBreak/>
              <w:t>160</w:t>
            </w:r>
          </w:p>
        </w:tc>
      </w:tr>
      <w:tr w:rsidR="00D000A6" w14:paraId="7A5A86C1" w14:textId="77777777">
        <w:trPr>
          <w:jc w:val="center"/>
        </w:trPr>
        <w:tc>
          <w:tcPr>
            <w:tcW w:w="0" w:type="dxa"/>
            <w:shd w:val="clear" w:color="auto" w:fill="FFFFFF"/>
            <w:tcMar>
              <w:top w:w="40" w:type="dxa"/>
              <w:left w:w="20" w:type="dxa"/>
              <w:bottom w:w="40" w:type="dxa"/>
              <w:right w:w="20" w:type="dxa"/>
            </w:tcMar>
            <w:vAlign w:val="center"/>
          </w:tcPr>
          <w:p w14:paraId="26AD6631" w14:textId="77777777" w:rsidR="00D000A6" w:rsidRDefault="00185F2F">
            <w:pPr>
              <w:jc w:val="center"/>
            </w:pPr>
            <w:r>
              <w:rPr>
                <w:rFonts w:eastAsia="Times New Roman" w:cs="Times New Roman"/>
                <w:sz w:val="20"/>
                <w:szCs w:val="20"/>
              </w:rPr>
              <w:lastRenderedPageBreak/>
              <w:t>2</w:t>
            </w:r>
          </w:p>
        </w:tc>
        <w:tc>
          <w:tcPr>
            <w:tcW w:w="0" w:type="dxa"/>
            <w:shd w:val="clear" w:color="auto" w:fill="FFFFFF"/>
            <w:tcMar>
              <w:top w:w="40" w:type="dxa"/>
              <w:left w:w="200" w:type="dxa"/>
              <w:bottom w:w="40" w:type="dxa"/>
              <w:right w:w="200" w:type="dxa"/>
            </w:tcMar>
            <w:vAlign w:val="center"/>
          </w:tcPr>
          <w:p w14:paraId="6536294F" w14:textId="77777777" w:rsidR="00D000A6" w:rsidRPr="00185F2F" w:rsidRDefault="00185F2F">
            <w:pPr>
              <w:rPr>
                <w:lang w:val="ru-RU"/>
              </w:rPr>
            </w:pPr>
            <w:r w:rsidRPr="00185F2F">
              <w:rPr>
                <w:rFonts w:eastAsia="Times New Roman" w:cs="Times New Roman"/>
                <w:sz w:val="20"/>
                <w:szCs w:val="20"/>
                <w:lang w:val="ru-RU"/>
              </w:rPr>
              <w:t>УРУТ на выработку тепловой энергии</w:t>
            </w:r>
          </w:p>
        </w:tc>
        <w:tc>
          <w:tcPr>
            <w:tcW w:w="0" w:type="dxa"/>
            <w:shd w:val="clear" w:color="auto" w:fill="FFFFFF"/>
            <w:tcMar>
              <w:top w:w="40" w:type="dxa"/>
              <w:left w:w="200" w:type="dxa"/>
              <w:bottom w:w="40" w:type="dxa"/>
              <w:right w:w="200" w:type="dxa"/>
            </w:tcMar>
            <w:vAlign w:val="center"/>
          </w:tcPr>
          <w:p w14:paraId="69DBAEC9" w14:textId="77777777" w:rsidR="00D000A6" w:rsidRDefault="00185F2F">
            <w:pPr>
              <w:jc w:val="center"/>
            </w:pPr>
            <w:r>
              <w:rPr>
                <w:rFonts w:eastAsia="Times New Roman" w:cs="Times New Roman"/>
                <w:sz w:val="20"/>
                <w:szCs w:val="20"/>
              </w:rPr>
              <w:t>кг.у.т./Гкал</w:t>
            </w:r>
          </w:p>
        </w:tc>
        <w:tc>
          <w:tcPr>
            <w:tcW w:w="0" w:type="dxa"/>
            <w:shd w:val="clear" w:color="auto" w:fill="FFFFFF"/>
            <w:tcMar>
              <w:top w:w="40" w:type="dxa"/>
              <w:left w:w="200" w:type="dxa"/>
              <w:bottom w:w="40" w:type="dxa"/>
              <w:right w:w="200" w:type="dxa"/>
            </w:tcMar>
            <w:vAlign w:val="center"/>
          </w:tcPr>
          <w:p w14:paraId="2BCD5539"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F4B3D60"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47E8BA2"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5BF6DCB"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BE3B11B"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90E20AB"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E07FB03"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3359974"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A4CB842"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C456989"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DEE7107"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F730597"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AAA48DA"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1B98240"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4C6ADCA"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505DE5F"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D30C0FF"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268D25A" w14:textId="77777777" w:rsidR="00D000A6" w:rsidRDefault="00185F2F">
            <w:pPr>
              <w:jc w:val="center"/>
            </w:pPr>
            <w:r>
              <w:rPr>
                <w:rFonts w:eastAsia="Times New Roman" w:cs="Times New Roman"/>
                <w:sz w:val="20"/>
                <w:szCs w:val="20"/>
              </w:rPr>
              <w:t>0,0000</w:t>
            </w:r>
          </w:p>
        </w:tc>
      </w:tr>
      <w:tr w:rsidR="00D000A6" w14:paraId="5CFE2662" w14:textId="77777777">
        <w:trPr>
          <w:jc w:val="center"/>
        </w:trPr>
        <w:tc>
          <w:tcPr>
            <w:tcW w:w="0" w:type="dxa"/>
            <w:shd w:val="clear" w:color="auto" w:fill="FFFFFF"/>
            <w:tcMar>
              <w:top w:w="40" w:type="dxa"/>
              <w:left w:w="20" w:type="dxa"/>
              <w:bottom w:w="40" w:type="dxa"/>
              <w:right w:w="20" w:type="dxa"/>
            </w:tcMar>
            <w:vAlign w:val="center"/>
          </w:tcPr>
          <w:p w14:paraId="7DF0A5ED" w14:textId="77777777" w:rsidR="00D000A6" w:rsidRDefault="00185F2F">
            <w:pPr>
              <w:jc w:val="center"/>
            </w:pPr>
            <w:r>
              <w:rPr>
                <w:rFonts w:eastAsia="Times New Roman" w:cs="Times New Roman"/>
                <w:sz w:val="20"/>
                <w:szCs w:val="20"/>
              </w:rPr>
              <w:t>3</w:t>
            </w:r>
          </w:p>
        </w:tc>
        <w:tc>
          <w:tcPr>
            <w:tcW w:w="0" w:type="dxa"/>
            <w:shd w:val="clear" w:color="auto" w:fill="FFFFFF"/>
            <w:tcMar>
              <w:top w:w="40" w:type="dxa"/>
              <w:left w:w="200" w:type="dxa"/>
              <w:bottom w:w="40" w:type="dxa"/>
              <w:right w:w="200" w:type="dxa"/>
            </w:tcMar>
            <w:vAlign w:val="center"/>
          </w:tcPr>
          <w:p w14:paraId="141A7334" w14:textId="77777777" w:rsidR="00D000A6" w:rsidRDefault="00185F2F">
            <w:r>
              <w:rPr>
                <w:rFonts w:eastAsia="Times New Roman" w:cs="Times New Roman"/>
                <w:sz w:val="20"/>
                <w:szCs w:val="20"/>
              </w:rPr>
              <w:t>Расход топлива:</w:t>
            </w:r>
          </w:p>
        </w:tc>
        <w:tc>
          <w:tcPr>
            <w:tcW w:w="0" w:type="dxa"/>
            <w:shd w:val="clear" w:color="auto" w:fill="FFFFFF"/>
            <w:tcMar>
              <w:top w:w="40" w:type="dxa"/>
              <w:left w:w="200" w:type="dxa"/>
              <w:bottom w:w="40" w:type="dxa"/>
              <w:right w:w="200" w:type="dxa"/>
            </w:tcMar>
            <w:vAlign w:val="center"/>
          </w:tcPr>
          <w:p w14:paraId="55C26057"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1CF6CA44"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42BA5251"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00F4CF70"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4AC69F47"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40D94B59"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6B2C717E"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230AD8A6"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7226251A"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3C6A5D9E"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579643F3"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3AB99B0B"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7D7DBFB2"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5C301389"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3B6A62FC"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7B642CD1"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4D1854DF"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397CCE19"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03FB5BD1" w14:textId="77777777" w:rsidR="00D000A6" w:rsidRDefault="00D000A6">
            <w:pPr>
              <w:jc w:val="center"/>
              <w:rPr>
                <w:sz w:val="20"/>
                <w:szCs w:val="20"/>
              </w:rPr>
            </w:pPr>
          </w:p>
        </w:tc>
      </w:tr>
      <w:tr w:rsidR="00D000A6" w14:paraId="2F1D9C6B" w14:textId="77777777">
        <w:trPr>
          <w:jc w:val="center"/>
        </w:trPr>
        <w:tc>
          <w:tcPr>
            <w:tcW w:w="0" w:type="dxa"/>
            <w:shd w:val="clear" w:color="auto" w:fill="F2F2F2"/>
            <w:tcMar>
              <w:top w:w="40" w:type="dxa"/>
              <w:left w:w="20" w:type="dxa"/>
              <w:bottom w:w="40" w:type="dxa"/>
              <w:right w:w="20" w:type="dxa"/>
            </w:tcMar>
            <w:vAlign w:val="center"/>
          </w:tcPr>
          <w:p w14:paraId="1D13660E" w14:textId="77777777" w:rsidR="00D000A6" w:rsidRDefault="00185F2F">
            <w:pPr>
              <w:jc w:val="center"/>
            </w:pPr>
            <w:r>
              <w:rPr>
                <w:rFonts w:eastAsia="Times New Roman" w:cs="Times New Roman"/>
                <w:sz w:val="20"/>
                <w:szCs w:val="20"/>
              </w:rPr>
              <w:t>3.1</w:t>
            </w:r>
          </w:p>
        </w:tc>
        <w:tc>
          <w:tcPr>
            <w:tcW w:w="0" w:type="dxa"/>
            <w:shd w:val="clear" w:color="auto" w:fill="F2F2F2"/>
            <w:tcMar>
              <w:top w:w="40" w:type="dxa"/>
              <w:left w:w="200" w:type="dxa"/>
              <w:bottom w:w="40" w:type="dxa"/>
              <w:right w:w="200" w:type="dxa"/>
            </w:tcMar>
            <w:vAlign w:val="center"/>
          </w:tcPr>
          <w:p w14:paraId="0C3EE282" w14:textId="77777777" w:rsidR="00D000A6" w:rsidRDefault="00185F2F">
            <w:pPr>
              <w:jc w:val="right"/>
            </w:pPr>
            <w:r>
              <w:rPr>
                <w:rFonts w:eastAsia="Times New Roman" w:cs="Times New Roman"/>
                <w:sz w:val="20"/>
                <w:szCs w:val="20"/>
              </w:rPr>
              <w:t>условного</w:t>
            </w:r>
          </w:p>
        </w:tc>
        <w:tc>
          <w:tcPr>
            <w:tcW w:w="0" w:type="dxa"/>
            <w:shd w:val="clear" w:color="auto" w:fill="F2F2F2"/>
            <w:tcMar>
              <w:top w:w="40" w:type="dxa"/>
              <w:left w:w="200" w:type="dxa"/>
              <w:bottom w:w="40" w:type="dxa"/>
              <w:right w:w="200" w:type="dxa"/>
            </w:tcMar>
            <w:vAlign w:val="center"/>
          </w:tcPr>
          <w:p w14:paraId="63844A46" w14:textId="77777777" w:rsidR="00D000A6" w:rsidRDefault="00185F2F">
            <w:pPr>
              <w:jc w:val="center"/>
            </w:pPr>
            <w:r>
              <w:rPr>
                <w:rFonts w:eastAsia="Times New Roman" w:cs="Times New Roman"/>
                <w:sz w:val="20"/>
                <w:szCs w:val="20"/>
              </w:rPr>
              <w:t>т.у.т.</w:t>
            </w:r>
          </w:p>
        </w:tc>
        <w:tc>
          <w:tcPr>
            <w:tcW w:w="0" w:type="dxa"/>
            <w:shd w:val="clear" w:color="auto" w:fill="F2F2F2"/>
            <w:tcMar>
              <w:top w:w="40" w:type="dxa"/>
              <w:left w:w="200" w:type="dxa"/>
              <w:bottom w:w="40" w:type="dxa"/>
              <w:right w:w="200" w:type="dxa"/>
            </w:tcMar>
            <w:vAlign w:val="center"/>
          </w:tcPr>
          <w:p w14:paraId="65225058"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707135E7"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422DDB60"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7445C079"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32F5D08D"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1B4E8EF6"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2FCF2FC3"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3A680EC0"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450ABD75"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481305F3"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1CD809F4"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2702A4D7"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2B7AA5B9"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1B3466FA"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445F4436"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15C898B9"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4B97A129"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130E8554" w14:textId="77777777" w:rsidR="00D000A6" w:rsidRDefault="00D000A6">
            <w:pPr>
              <w:jc w:val="center"/>
              <w:rPr>
                <w:sz w:val="20"/>
                <w:szCs w:val="20"/>
              </w:rPr>
            </w:pPr>
          </w:p>
        </w:tc>
      </w:tr>
      <w:tr w:rsidR="00D000A6" w14:paraId="0C95C68A" w14:textId="77777777">
        <w:trPr>
          <w:jc w:val="center"/>
        </w:trPr>
        <w:tc>
          <w:tcPr>
            <w:tcW w:w="0" w:type="dxa"/>
            <w:shd w:val="clear" w:color="auto" w:fill="FFFFFF"/>
            <w:tcMar>
              <w:top w:w="40" w:type="dxa"/>
              <w:left w:w="20" w:type="dxa"/>
              <w:bottom w:w="40" w:type="dxa"/>
              <w:right w:w="20" w:type="dxa"/>
            </w:tcMar>
            <w:vAlign w:val="center"/>
          </w:tcPr>
          <w:p w14:paraId="1E06717E" w14:textId="77777777" w:rsidR="00D000A6" w:rsidRDefault="00185F2F">
            <w:pPr>
              <w:jc w:val="center"/>
            </w:pPr>
            <w:r>
              <w:rPr>
                <w:rFonts w:eastAsia="Times New Roman" w:cs="Times New Roman"/>
                <w:sz w:val="20"/>
                <w:szCs w:val="20"/>
              </w:rPr>
              <w:t>3.1.1</w:t>
            </w:r>
          </w:p>
        </w:tc>
        <w:tc>
          <w:tcPr>
            <w:tcW w:w="0" w:type="dxa"/>
            <w:shd w:val="clear" w:color="auto" w:fill="FFFFFF"/>
            <w:tcMar>
              <w:top w:w="40" w:type="dxa"/>
              <w:left w:w="200" w:type="dxa"/>
              <w:bottom w:w="40" w:type="dxa"/>
              <w:right w:w="200" w:type="dxa"/>
            </w:tcMar>
            <w:vAlign w:val="center"/>
          </w:tcPr>
          <w:p w14:paraId="783CA039" w14:textId="77777777" w:rsidR="00D000A6" w:rsidRDefault="00185F2F">
            <w:pPr>
              <w:jc w:val="right"/>
            </w:pPr>
            <w:r>
              <w:rPr>
                <w:rFonts w:eastAsia="Times New Roman" w:cs="Times New Roman"/>
                <w:sz w:val="20"/>
                <w:szCs w:val="20"/>
              </w:rPr>
              <w:t>Уголь</w:t>
            </w:r>
          </w:p>
        </w:tc>
        <w:tc>
          <w:tcPr>
            <w:tcW w:w="0" w:type="dxa"/>
            <w:shd w:val="clear" w:color="auto" w:fill="FFFFFF"/>
            <w:tcMar>
              <w:top w:w="40" w:type="dxa"/>
              <w:left w:w="200" w:type="dxa"/>
              <w:bottom w:w="40" w:type="dxa"/>
              <w:right w:w="200" w:type="dxa"/>
            </w:tcMar>
            <w:vAlign w:val="center"/>
          </w:tcPr>
          <w:p w14:paraId="48DBA66A" w14:textId="77777777" w:rsidR="00D000A6" w:rsidRDefault="00185F2F">
            <w:pPr>
              <w:jc w:val="center"/>
            </w:pPr>
            <w:r>
              <w:rPr>
                <w:rFonts w:eastAsia="Times New Roman" w:cs="Times New Roman"/>
                <w:sz w:val="20"/>
                <w:szCs w:val="20"/>
              </w:rPr>
              <w:t>т.у.т.</w:t>
            </w:r>
          </w:p>
        </w:tc>
        <w:tc>
          <w:tcPr>
            <w:tcW w:w="0" w:type="dxa"/>
            <w:shd w:val="clear" w:color="auto" w:fill="FFFFFF"/>
            <w:tcMar>
              <w:top w:w="40" w:type="dxa"/>
              <w:left w:w="200" w:type="dxa"/>
              <w:bottom w:w="40" w:type="dxa"/>
              <w:right w:w="200" w:type="dxa"/>
            </w:tcMar>
            <w:vAlign w:val="center"/>
          </w:tcPr>
          <w:p w14:paraId="2D8C0627" w14:textId="77777777" w:rsidR="00D000A6" w:rsidRDefault="00185F2F">
            <w:pPr>
              <w:jc w:val="center"/>
            </w:pPr>
            <w:r>
              <w:rPr>
                <w:rFonts w:eastAsia="Times New Roman" w:cs="Times New Roman"/>
                <w:sz w:val="20"/>
                <w:szCs w:val="20"/>
              </w:rPr>
              <w:t>94,2270</w:t>
            </w:r>
          </w:p>
        </w:tc>
        <w:tc>
          <w:tcPr>
            <w:tcW w:w="0" w:type="dxa"/>
            <w:shd w:val="clear" w:color="auto" w:fill="FFFFFF"/>
            <w:tcMar>
              <w:top w:w="40" w:type="dxa"/>
              <w:left w:w="200" w:type="dxa"/>
              <w:bottom w:w="40" w:type="dxa"/>
              <w:right w:w="200" w:type="dxa"/>
            </w:tcMar>
            <w:vAlign w:val="center"/>
          </w:tcPr>
          <w:p w14:paraId="6FD4D13E"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26C37E0"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CA86C10"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4465392"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900AC88"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9E7A27D"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6518161"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FDD5CA1"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A373FAA"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49238EB"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89E793F"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29E32B0"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A0B6ABE"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30AEEF0"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57D46F3"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217C959"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594127B" w14:textId="77777777" w:rsidR="00D000A6" w:rsidRDefault="00185F2F">
            <w:pPr>
              <w:jc w:val="center"/>
            </w:pPr>
            <w:r>
              <w:rPr>
                <w:rFonts w:eastAsia="Times New Roman" w:cs="Times New Roman"/>
                <w:sz w:val="20"/>
                <w:szCs w:val="20"/>
              </w:rPr>
              <w:t>0,0000</w:t>
            </w:r>
          </w:p>
        </w:tc>
      </w:tr>
      <w:tr w:rsidR="00D000A6" w14:paraId="66DCDD68" w14:textId="77777777">
        <w:trPr>
          <w:jc w:val="center"/>
        </w:trPr>
        <w:tc>
          <w:tcPr>
            <w:tcW w:w="0" w:type="dxa"/>
            <w:shd w:val="clear" w:color="auto" w:fill="F2F2F2"/>
            <w:tcMar>
              <w:top w:w="40" w:type="dxa"/>
              <w:left w:w="20" w:type="dxa"/>
              <w:bottom w:w="40" w:type="dxa"/>
              <w:right w:w="20" w:type="dxa"/>
            </w:tcMar>
            <w:vAlign w:val="center"/>
          </w:tcPr>
          <w:p w14:paraId="68EE450B" w14:textId="77777777" w:rsidR="00D000A6" w:rsidRDefault="00185F2F">
            <w:pPr>
              <w:jc w:val="center"/>
            </w:pPr>
            <w:r>
              <w:rPr>
                <w:rFonts w:eastAsia="Times New Roman" w:cs="Times New Roman"/>
                <w:sz w:val="20"/>
                <w:szCs w:val="20"/>
              </w:rPr>
              <w:t>3.2</w:t>
            </w:r>
          </w:p>
        </w:tc>
        <w:tc>
          <w:tcPr>
            <w:tcW w:w="0" w:type="dxa"/>
            <w:shd w:val="clear" w:color="auto" w:fill="F2F2F2"/>
            <w:tcMar>
              <w:top w:w="40" w:type="dxa"/>
              <w:left w:w="200" w:type="dxa"/>
              <w:bottom w:w="40" w:type="dxa"/>
              <w:right w:w="200" w:type="dxa"/>
            </w:tcMar>
            <w:vAlign w:val="center"/>
          </w:tcPr>
          <w:p w14:paraId="17DB9795" w14:textId="77777777" w:rsidR="00D000A6" w:rsidRDefault="00185F2F">
            <w:pPr>
              <w:jc w:val="right"/>
            </w:pPr>
            <w:r>
              <w:rPr>
                <w:rFonts w:eastAsia="Times New Roman" w:cs="Times New Roman"/>
                <w:sz w:val="20"/>
                <w:szCs w:val="20"/>
              </w:rPr>
              <w:t>натурального</w:t>
            </w:r>
          </w:p>
        </w:tc>
        <w:tc>
          <w:tcPr>
            <w:tcW w:w="0" w:type="dxa"/>
            <w:shd w:val="clear" w:color="auto" w:fill="F2F2F2"/>
            <w:tcMar>
              <w:top w:w="40" w:type="dxa"/>
              <w:left w:w="200" w:type="dxa"/>
              <w:bottom w:w="40" w:type="dxa"/>
              <w:right w:w="200" w:type="dxa"/>
            </w:tcMar>
            <w:vAlign w:val="center"/>
          </w:tcPr>
          <w:p w14:paraId="5E52E7C6"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2D927D0F"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67D47207"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5C275E9E"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6D65B8B3"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726B9B0B"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2527E41E"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066714C4"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3B9449B8"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42DCD942"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2D878268"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42A2A9EC"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755D89EA"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2080C547"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071D0498"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7F45FFD9"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3B7536B9"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1AC119AC"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7D029361" w14:textId="77777777" w:rsidR="00D000A6" w:rsidRDefault="00D000A6">
            <w:pPr>
              <w:jc w:val="center"/>
              <w:rPr>
                <w:sz w:val="20"/>
                <w:szCs w:val="20"/>
              </w:rPr>
            </w:pPr>
          </w:p>
        </w:tc>
      </w:tr>
      <w:tr w:rsidR="00D000A6" w14:paraId="56B5A64C" w14:textId="77777777">
        <w:trPr>
          <w:jc w:val="center"/>
        </w:trPr>
        <w:tc>
          <w:tcPr>
            <w:tcW w:w="0" w:type="dxa"/>
            <w:shd w:val="clear" w:color="auto" w:fill="FFFFFF"/>
            <w:tcMar>
              <w:top w:w="40" w:type="dxa"/>
              <w:left w:w="20" w:type="dxa"/>
              <w:bottom w:w="40" w:type="dxa"/>
              <w:right w:w="20" w:type="dxa"/>
            </w:tcMar>
            <w:vAlign w:val="center"/>
          </w:tcPr>
          <w:p w14:paraId="4226D1A6" w14:textId="77777777" w:rsidR="00D000A6" w:rsidRDefault="00185F2F">
            <w:pPr>
              <w:jc w:val="center"/>
            </w:pPr>
            <w:r>
              <w:rPr>
                <w:rFonts w:eastAsia="Times New Roman" w:cs="Times New Roman"/>
                <w:sz w:val="20"/>
                <w:szCs w:val="20"/>
              </w:rPr>
              <w:t>3.2.1</w:t>
            </w:r>
          </w:p>
        </w:tc>
        <w:tc>
          <w:tcPr>
            <w:tcW w:w="0" w:type="dxa"/>
            <w:shd w:val="clear" w:color="auto" w:fill="FFFFFF"/>
            <w:tcMar>
              <w:top w:w="40" w:type="dxa"/>
              <w:left w:w="200" w:type="dxa"/>
              <w:bottom w:w="40" w:type="dxa"/>
              <w:right w:w="200" w:type="dxa"/>
            </w:tcMar>
            <w:vAlign w:val="center"/>
          </w:tcPr>
          <w:p w14:paraId="6645923D" w14:textId="77777777" w:rsidR="00D000A6" w:rsidRDefault="00185F2F">
            <w:pPr>
              <w:jc w:val="right"/>
            </w:pPr>
            <w:r>
              <w:rPr>
                <w:rFonts w:eastAsia="Times New Roman" w:cs="Times New Roman"/>
                <w:sz w:val="20"/>
                <w:szCs w:val="20"/>
              </w:rPr>
              <w:t>Уголь</w:t>
            </w:r>
          </w:p>
        </w:tc>
        <w:tc>
          <w:tcPr>
            <w:tcW w:w="0" w:type="dxa"/>
            <w:shd w:val="clear" w:color="auto" w:fill="FFFFFF"/>
            <w:tcMar>
              <w:top w:w="40" w:type="dxa"/>
              <w:left w:w="200" w:type="dxa"/>
              <w:bottom w:w="40" w:type="dxa"/>
              <w:right w:w="200" w:type="dxa"/>
            </w:tcMar>
            <w:vAlign w:val="center"/>
          </w:tcPr>
          <w:p w14:paraId="16080C33" w14:textId="77777777" w:rsidR="00D000A6" w:rsidRDefault="00185F2F">
            <w:pPr>
              <w:jc w:val="center"/>
            </w:pPr>
            <w:r>
              <w:rPr>
                <w:rFonts w:eastAsia="Times New Roman" w:cs="Times New Roman"/>
                <w:sz w:val="20"/>
                <w:szCs w:val="20"/>
              </w:rPr>
              <w:t>т.</w:t>
            </w:r>
          </w:p>
        </w:tc>
        <w:tc>
          <w:tcPr>
            <w:tcW w:w="0" w:type="dxa"/>
            <w:shd w:val="clear" w:color="auto" w:fill="FFFFFF"/>
            <w:tcMar>
              <w:top w:w="40" w:type="dxa"/>
              <w:left w:w="200" w:type="dxa"/>
              <w:bottom w:w="40" w:type="dxa"/>
              <w:right w:w="200" w:type="dxa"/>
            </w:tcMar>
            <w:vAlign w:val="center"/>
          </w:tcPr>
          <w:p w14:paraId="4DC8B26E" w14:textId="77777777" w:rsidR="00D000A6" w:rsidRDefault="00185F2F">
            <w:pPr>
              <w:jc w:val="center"/>
            </w:pPr>
            <w:r>
              <w:rPr>
                <w:rFonts w:eastAsia="Times New Roman" w:cs="Times New Roman"/>
                <w:sz w:val="20"/>
                <w:szCs w:val="20"/>
              </w:rPr>
              <w:t>117,9020</w:t>
            </w:r>
          </w:p>
        </w:tc>
        <w:tc>
          <w:tcPr>
            <w:tcW w:w="0" w:type="dxa"/>
            <w:shd w:val="clear" w:color="auto" w:fill="FFFFFF"/>
            <w:tcMar>
              <w:top w:w="40" w:type="dxa"/>
              <w:left w:w="200" w:type="dxa"/>
              <w:bottom w:w="40" w:type="dxa"/>
              <w:right w:w="200" w:type="dxa"/>
            </w:tcMar>
            <w:vAlign w:val="center"/>
          </w:tcPr>
          <w:p w14:paraId="2771FEC1"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B46EEF4"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B49F35C"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F09FFC3"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DA5D8E5"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E7EA92E"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C2CF10D"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328410F"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A54C546"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120ECB1"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725091B"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2DB4399"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0BD28E9"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3D754CD"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6DD1484"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A68CFD7"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1FA344F" w14:textId="77777777" w:rsidR="00D000A6" w:rsidRDefault="00185F2F">
            <w:pPr>
              <w:jc w:val="center"/>
            </w:pPr>
            <w:r>
              <w:rPr>
                <w:rFonts w:eastAsia="Times New Roman" w:cs="Times New Roman"/>
                <w:sz w:val="20"/>
                <w:szCs w:val="20"/>
              </w:rPr>
              <w:t>0,0000</w:t>
            </w:r>
          </w:p>
        </w:tc>
      </w:tr>
      <w:tr w:rsidR="00D000A6" w14:paraId="15361751" w14:textId="77777777">
        <w:trPr>
          <w:jc w:val="center"/>
        </w:trPr>
        <w:tc>
          <w:tcPr>
            <w:tcW w:w="0" w:type="dxa"/>
            <w:gridSpan w:val="21"/>
            <w:shd w:val="clear" w:color="auto" w:fill="FFFFFF"/>
            <w:tcMar>
              <w:top w:w="40" w:type="dxa"/>
              <w:left w:w="160" w:type="dxa"/>
              <w:bottom w:w="40" w:type="dxa"/>
              <w:right w:w="20" w:type="dxa"/>
            </w:tcMar>
            <w:vAlign w:val="center"/>
          </w:tcPr>
          <w:p w14:paraId="11B98528" w14:textId="77777777" w:rsidR="00D000A6" w:rsidRDefault="00185F2F">
            <w:r>
              <w:rPr>
                <w:rFonts w:eastAsia="Times New Roman" w:cs="Times New Roman"/>
                <w:b/>
                <w:sz w:val="20"/>
                <w:szCs w:val="20"/>
              </w:rPr>
              <w:lastRenderedPageBreak/>
              <w:t>Котельная №5/5</w:t>
            </w:r>
          </w:p>
        </w:tc>
      </w:tr>
      <w:tr w:rsidR="00D000A6" w14:paraId="62245015" w14:textId="77777777">
        <w:trPr>
          <w:jc w:val="center"/>
        </w:trPr>
        <w:tc>
          <w:tcPr>
            <w:tcW w:w="0" w:type="dxa"/>
            <w:shd w:val="clear" w:color="auto" w:fill="FFFFFF"/>
            <w:tcMar>
              <w:top w:w="40" w:type="dxa"/>
              <w:left w:w="20" w:type="dxa"/>
              <w:bottom w:w="40" w:type="dxa"/>
              <w:right w:w="20" w:type="dxa"/>
            </w:tcMar>
            <w:vAlign w:val="center"/>
          </w:tcPr>
          <w:p w14:paraId="5729325A" w14:textId="77777777" w:rsidR="00D000A6" w:rsidRDefault="00185F2F">
            <w:pPr>
              <w:jc w:val="center"/>
            </w:pPr>
            <w:r>
              <w:rPr>
                <w:rFonts w:eastAsia="Times New Roman" w:cs="Times New Roman"/>
                <w:sz w:val="20"/>
                <w:szCs w:val="20"/>
              </w:rPr>
              <w:t>1</w:t>
            </w:r>
          </w:p>
        </w:tc>
        <w:tc>
          <w:tcPr>
            <w:tcW w:w="0" w:type="dxa"/>
            <w:shd w:val="clear" w:color="auto" w:fill="FFFFFF"/>
            <w:tcMar>
              <w:top w:w="40" w:type="dxa"/>
              <w:left w:w="200" w:type="dxa"/>
              <w:bottom w:w="40" w:type="dxa"/>
              <w:right w:w="200" w:type="dxa"/>
            </w:tcMar>
            <w:vAlign w:val="center"/>
          </w:tcPr>
          <w:p w14:paraId="627D7BD0" w14:textId="77777777" w:rsidR="00D000A6" w:rsidRDefault="00185F2F">
            <w:r>
              <w:rPr>
                <w:rFonts w:eastAsia="Times New Roman" w:cs="Times New Roman"/>
                <w:sz w:val="20"/>
                <w:szCs w:val="20"/>
              </w:rPr>
              <w:t>Выработка тепловой энергии</w:t>
            </w:r>
          </w:p>
        </w:tc>
        <w:tc>
          <w:tcPr>
            <w:tcW w:w="0" w:type="dxa"/>
            <w:shd w:val="clear" w:color="auto" w:fill="FFFFFF"/>
            <w:tcMar>
              <w:top w:w="40" w:type="dxa"/>
              <w:left w:w="200" w:type="dxa"/>
              <w:bottom w:w="40" w:type="dxa"/>
              <w:right w:w="200" w:type="dxa"/>
            </w:tcMar>
            <w:vAlign w:val="center"/>
          </w:tcPr>
          <w:p w14:paraId="0303C198" w14:textId="77777777" w:rsidR="00D000A6" w:rsidRDefault="00185F2F">
            <w:pPr>
              <w:jc w:val="center"/>
            </w:pPr>
            <w:r>
              <w:rPr>
                <w:rFonts w:eastAsia="Times New Roman" w:cs="Times New Roman"/>
                <w:sz w:val="20"/>
                <w:szCs w:val="20"/>
              </w:rPr>
              <w:t>Гкал</w:t>
            </w:r>
          </w:p>
        </w:tc>
        <w:tc>
          <w:tcPr>
            <w:tcW w:w="0" w:type="dxa"/>
            <w:shd w:val="clear" w:color="auto" w:fill="FFFFFF"/>
            <w:tcMar>
              <w:top w:w="40" w:type="dxa"/>
              <w:left w:w="200" w:type="dxa"/>
              <w:bottom w:w="40" w:type="dxa"/>
              <w:right w:w="200" w:type="dxa"/>
            </w:tcMar>
            <w:vAlign w:val="center"/>
          </w:tcPr>
          <w:p w14:paraId="42268E54" w14:textId="77777777" w:rsidR="00D000A6" w:rsidRDefault="00185F2F">
            <w:pPr>
              <w:jc w:val="center"/>
            </w:pPr>
            <w:r>
              <w:rPr>
                <w:rFonts w:eastAsia="Times New Roman" w:cs="Times New Roman"/>
                <w:sz w:val="20"/>
                <w:szCs w:val="20"/>
              </w:rPr>
              <w:t>890,6070</w:t>
            </w:r>
          </w:p>
        </w:tc>
        <w:tc>
          <w:tcPr>
            <w:tcW w:w="0" w:type="dxa"/>
            <w:shd w:val="clear" w:color="auto" w:fill="FFFFFF"/>
            <w:tcMar>
              <w:top w:w="40" w:type="dxa"/>
              <w:left w:w="200" w:type="dxa"/>
              <w:bottom w:w="40" w:type="dxa"/>
              <w:right w:w="200" w:type="dxa"/>
            </w:tcMar>
            <w:vAlign w:val="center"/>
          </w:tcPr>
          <w:p w14:paraId="5C2F0981" w14:textId="77777777" w:rsidR="00D000A6" w:rsidRDefault="00185F2F">
            <w:pPr>
              <w:jc w:val="center"/>
            </w:pPr>
            <w:r>
              <w:rPr>
                <w:rFonts w:eastAsia="Times New Roman" w:cs="Times New Roman"/>
                <w:sz w:val="20"/>
                <w:szCs w:val="20"/>
              </w:rPr>
              <w:t>939,6170</w:t>
            </w:r>
          </w:p>
        </w:tc>
        <w:tc>
          <w:tcPr>
            <w:tcW w:w="0" w:type="dxa"/>
            <w:shd w:val="clear" w:color="auto" w:fill="FFFFFF"/>
            <w:tcMar>
              <w:top w:w="40" w:type="dxa"/>
              <w:left w:w="200" w:type="dxa"/>
              <w:bottom w:w="40" w:type="dxa"/>
              <w:right w:w="200" w:type="dxa"/>
            </w:tcMar>
            <w:vAlign w:val="center"/>
          </w:tcPr>
          <w:p w14:paraId="138C744E" w14:textId="77777777" w:rsidR="00D000A6" w:rsidRDefault="00185F2F">
            <w:pPr>
              <w:jc w:val="center"/>
            </w:pPr>
            <w:r>
              <w:rPr>
                <w:rFonts w:eastAsia="Times New Roman" w:cs="Times New Roman"/>
                <w:sz w:val="20"/>
                <w:szCs w:val="20"/>
              </w:rPr>
              <w:t>923,4360</w:t>
            </w:r>
          </w:p>
        </w:tc>
        <w:tc>
          <w:tcPr>
            <w:tcW w:w="0" w:type="dxa"/>
            <w:shd w:val="clear" w:color="auto" w:fill="FFFFFF"/>
            <w:tcMar>
              <w:top w:w="40" w:type="dxa"/>
              <w:left w:w="200" w:type="dxa"/>
              <w:bottom w:w="40" w:type="dxa"/>
              <w:right w:w="200" w:type="dxa"/>
            </w:tcMar>
            <w:vAlign w:val="center"/>
          </w:tcPr>
          <w:p w14:paraId="0E569108" w14:textId="77777777" w:rsidR="00D000A6" w:rsidRDefault="00185F2F">
            <w:pPr>
              <w:jc w:val="center"/>
            </w:pPr>
            <w:r>
              <w:rPr>
                <w:rFonts w:eastAsia="Times New Roman" w:cs="Times New Roman"/>
                <w:sz w:val="20"/>
                <w:szCs w:val="20"/>
              </w:rPr>
              <w:t>923,4360</w:t>
            </w:r>
          </w:p>
        </w:tc>
        <w:tc>
          <w:tcPr>
            <w:tcW w:w="0" w:type="dxa"/>
            <w:shd w:val="clear" w:color="auto" w:fill="FFFFFF"/>
            <w:tcMar>
              <w:top w:w="40" w:type="dxa"/>
              <w:left w:w="200" w:type="dxa"/>
              <w:bottom w:w="40" w:type="dxa"/>
              <w:right w:w="200" w:type="dxa"/>
            </w:tcMar>
            <w:vAlign w:val="center"/>
          </w:tcPr>
          <w:p w14:paraId="2A069854" w14:textId="77777777" w:rsidR="00D000A6" w:rsidRDefault="00185F2F">
            <w:pPr>
              <w:jc w:val="center"/>
            </w:pPr>
            <w:r>
              <w:rPr>
                <w:rFonts w:eastAsia="Times New Roman" w:cs="Times New Roman"/>
                <w:sz w:val="20"/>
                <w:szCs w:val="20"/>
              </w:rPr>
              <w:t>923,4360</w:t>
            </w:r>
          </w:p>
        </w:tc>
        <w:tc>
          <w:tcPr>
            <w:tcW w:w="0" w:type="dxa"/>
            <w:shd w:val="clear" w:color="auto" w:fill="FFFFFF"/>
            <w:tcMar>
              <w:top w:w="40" w:type="dxa"/>
              <w:left w:w="200" w:type="dxa"/>
              <w:bottom w:w="40" w:type="dxa"/>
              <w:right w:w="200" w:type="dxa"/>
            </w:tcMar>
            <w:vAlign w:val="center"/>
          </w:tcPr>
          <w:p w14:paraId="5A0E9FBD" w14:textId="77777777" w:rsidR="00D000A6" w:rsidRDefault="00185F2F">
            <w:pPr>
              <w:jc w:val="center"/>
            </w:pPr>
            <w:r>
              <w:rPr>
                <w:rFonts w:eastAsia="Times New Roman" w:cs="Times New Roman"/>
                <w:sz w:val="20"/>
                <w:szCs w:val="20"/>
              </w:rPr>
              <w:t>923,4360</w:t>
            </w:r>
          </w:p>
        </w:tc>
        <w:tc>
          <w:tcPr>
            <w:tcW w:w="0" w:type="dxa"/>
            <w:shd w:val="clear" w:color="auto" w:fill="FFFFFF"/>
            <w:tcMar>
              <w:top w:w="40" w:type="dxa"/>
              <w:left w:w="200" w:type="dxa"/>
              <w:bottom w:w="40" w:type="dxa"/>
              <w:right w:w="200" w:type="dxa"/>
            </w:tcMar>
            <w:vAlign w:val="center"/>
          </w:tcPr>
          <w:p w14:paraId="7E12EB99" w14:textId="77777777" w:rsidR="00D000A6" w:rsidRDefault="00185F2F">
            <w:pPr>
              <w:jc w:val="center"/>
            </w:pPr>
            <w:r>
              <w:rPr>
                <w:rFonts w:eastAsia="Times New Roman" w:cs="Times New Roman"/>
                <w:sz w:val="20"/>
                <w:szCs w:val="20"/>
              </w:rPr>
              <w:t>923,4360</w:t>
            </w:r>
          </w:p>
        </w:tc>
        <w:tc>
          <w:tcPr>
            <w:tcW w:w="0" w:type="dxa"/>
            <w:shd w:val="clear" w:color="auto" w:fill="FFFFFF"/>
            <w:tcMar>
              <w:top w:w="40" w:type="dxa"/>
              <w:left w:w="200" w:type="dxa"/>
              <w:bottom w:w="40" w:type="dxa"/>
              <w:right w:w="200" w:type="dxa"/>
            </w:tcMar>
            <w:vAlign w:val="center"/>
          </w:tcPr>
          <w:p w14:paraId="36E559E6" w14:textId="77777777" w:rsidR="00D000A6" w:rsidRDefault="00185F2F">
            <w:pPr>
              <w:jc w:val="center"/>
            </w:pPr>
            <w:r>
              <w:rPr>
                <w:rFonts w:eastAsia="Times New Roman" w:cs="Times New Roman"/>
                <w:sz w:val="20"/>
                <w:szCs w:val="20"/>
              </w:rPr>
              <w:t>923,4360</w:t>
            </w:r>
          </w:p>
        </w:tc>
        <w:tc>
          <w:tcPr>
            <w:tcW w:w="0" w:type="dxa"/>
            <w:shd w:val="clear" w:color="auto" w:fill="FFFFFF"/>
            <w:tcMar>
              <w:top w:w="40" w:type="dxa"/>
              <w:left w:w="200" w:type="dxa"/>
              <w:bottom w:w="40" w:type="dxa"/>
              <w:right w:w="200" w:type="dxa"/>
            </w:tcMar>
            <w:vAlign w:val="center"/>
          </w:tcPr>
          <w:p w14:paraId="17B69636" w14:textId="77777777" w:rsidR="00D000A6" w:rsidRDefault="00185F2F">
            <w:pPr>
              <w:jc w:val="center"/>
            </w:pPr>
            <w:r>
              <w:rPr>
                <w:rFonts w:eastAsia="Times New Roman" w:cs="Times New Roman"/>
                <w:sz w:val="20"/>
                <w:szCs w:val="20"/>
              </w:rPr>
              <w:t>923,4360</w:t>
            </w:r>
          </w:p>
        </w:tc>
        <w:tc>
          <w:tcPr>
            <w:tcW w:w="0" w:type="dxa"/>
            <w:shd w:val="clear" w:color="auto" w:fill="FFFFFF"/>
            <w:tcMar>
              <w:top w:w="40" w:type="dxa"/>
              <w:left w:w="200" w:type="dxa"/>
              <w:bottom w:w="40" w:type="dxa"/>
              <w:right w:w="200" w:type="dxa"/>
            </w:tcMar>
            <w:vAlign w:val="center"/>
          </w:tcPr>
          <w:p w14:paraId="52AD5E4C" w14:textId="77777777" w:rsidR="00D000A6" w:rsidRDefault="00185F2F">
            <w:pPr>
              <w:jc w:val="center"/>
            </w:pPr>
            <w:r>
              <w:rPr>
                <w:rFonts w:eastAsia="Times New Roman" w:cs="Times New Roman"/>
                <w:sz w:val="20"/>
                <w:szCs w:val="20"/>
              </w:rPr>
              <w:t>923,4360</w:t>
            </w:r>
          </w:p>
        </w:tc>
        <w:tc>
          <w:tcPr>
            <w:tcW w:w="0" w:type="dxa"/>
            <w:shd w:val="clear" w:color="auto" w:fill="FFFFFF"/>
            <w:tcMar>
              <w:top w:w="40" w:type="dxa"/>
              <w:left w:w="200" w:type="dxa"/>
              <w:bottom w:w="40" w:type="dxa"/>
              <w:right w:w="200" w:type="dxa"/>
            </w:tcMar>
            <w:vAlign w:val="center"/>
          </w:tcPr>
          <w:p w14:paraId="60076ACA" w14:textId="77777777" w:rsidR="00D000A6" w:rsidRDefault="00185F2F">
            <w:pPr>
              <w:jc w:val="center"/>
            </w:pPr>
            <w:r>
              <w:rPr>
                <w:rFonts w:eastAsia="Times New Roman" w:cs="Times New Roman"/>
                <w:sz w:val="20"/>
                <w:szCs w:val="20"/>
              </w:rPr>
              <w:t>923,4360</w:t>
            </w:r>
          </w:p>
        </w:tc>
        <w:tc>
          <w:tcPr>
            <w:tcW w:w="0" w:type="dxa"/>
            <w:shd w:val="clear" w:color="auto" w:fill="FFFFFF"/>
            <w:tcMar>
              <w:top w:w="40" w:type="dxa"/>
              <w:left w:w="200" w:type="dxa"/>
              <w:bottom w:w="40" w:type="dxa"/>
              <w:right w:w="200" w:type="dxa"/>
            </w:tcMar>
            <w:vAlign w:val="center"/>
          </w:tcPr>
          <w:p w14:paraId="1798B7C7" w14:textId="77777777" w:rsidR="00D000A6" w:rsidRDefault="00185F2F">
            <w:pPr>
              <w:jc w:val="center"/>
            </w:pPr>
            <w:r>
              <w:rPr>
                <w:rFonts w:eastAsia="Times New Roman" w:cs="Times New Roman"/>
                <w:sz w:val="20"/>
                <w:szCs w:val="20"/>
              </w:rPr>
              <w:t>923,4360</w:t>
            </w:r>
          </w:p>
        </w:tc>
        <w:tc>
          <w:tcPr>
            <w:tcW w:w="0" w:type="dxa"/>
            <w:shd w:val="clear" w:color="auto" w:fill="FFFFFF"/>
            <w:tcMar>
              <w:top w:w="40" w:type="dxa"/>
              <w:left w:w="200" w:type="dxa"/>
              <w:bottom w:w="40" w:type="dxa"/>
              <w:right w:w="200" w:type="dxa"/>
            </w:tcMar>
            <w:vAlign w:val="center"/>
          </w:tcPr>
          <w:p w14:paraId="58CF1273" w14:textId="77777777" w:rsidR="00D000A6" w:rsidRDefault="00185F2F">
            <w:pPr>
              <w:jc w:val="center"/>
            </w:pPr>
            <w:r>
              <w:rPr>
                <w:rFonts w:eastAsia="Times New Roman" w:cs="Times New Roman"/>
                <w:sz w:val="20"/>
                <w:szCs w:val="20"/>
              </w:rPr>
              <w:t>923,4360</w:t>
            </w:r>
          </w:p>
        </w:tc>
        <w:tc>
          <w:tcPr>
            <w:tcW w:w="0" w:type="dxa"/>
            <w:shd w:val="clear" w:color="auto" w:fill="FFFFFF"/>
            <w:tcMar>
              <w:top w:w="40" w:type="dxa"/>
              <w:left w:w="200" w:type="dxa"/>
              <w:bottom w:w="40" w:type="dxa"/>
              <w:right w:w="200" w:type="dxa"/>
            </w:tcMar>
            <w:vAlign w:val="center"/>
          </w:tcPr>
          <w:p w14:paraId="1B03B8B8" w14:textId="77777777" w:rsidR="00D000A6" w:rsidRDefault="00185F2F">
            <w:pPr>
              <w:jc w:val="center"/>
            </w:pPr>
            <w:r>
              <w:rPr>
                <w:rFonts w:eastAsia="Times New Roman" w:cs="Times New Roman"/>
                <w:sz w:val="20"/>
                <w:szCs w:val="20"/>
              </w:rPr>
              <w:t>923,4360</w:t>
            </w:r>
          </w:p>
        </w:tc>
        <w:tc>
          <w:tcPr>
            <w:tcW w:w="0" w:type="dxa"/>
            <w:shd w:val="clear" w:color="auto" w:fill="FFFFFF"/>
            <w:tcMar>
              <w:top w:w="40" w:type="dxa"/>
              <w:left w:w="200" w:type="dxa"/>
              <w:bottom w:w="40" w:type="dxa"/>
              <w:right w:w="200" w:type="dxa"/>
            </w:tcMar>
            <w:vAlign w:val="center"/>
          </w:tcPr>
          <w:p w14:paraId="78D236BE" w14:textId="77777777" w:rsidR="00D000A6" w:rsidRDefault="00185F2F">
            <w:pPr>
              <w:jc w:val="center"/>
            </w:pPr>
            <w:r>
              <w:rPr>
                <w:rFonts w:eastAsia="Times New Roman" w:cs="Times New Roman"/>
                <w:sz w:val="20"/>
                <w:szCs w:val="20"/>
              </w:rPr>
              <w:t>923,4360</w:t>
            </w:r>
          </w:p>
        </w:tc>
        <w:tc>
          <w:tcPr>
            <w:tcW w:w="0" w:type="dxa"/>
            <w:shd w:val="clear" w:color="auto" w:fill="FFFFFF"/>
            <w:tcMar>
              <w:top w:w="40" w:type="dxa"/>
              <w:left w:w="200" w:type="dxa"/>
              <w:bottom w:w="40" w:type="dxa"/>
              <w:right w:w="200" w:type="dxa"/>
            </w:tcMar>
            <w:vAlign w:val="center"/>
          </w:tcPr>
          <w:p w14:paraId="338B174D" w14:textId="77777777" w:rsidR="00D000A6" w:rsidRDefault="00185F2F">
            <w:pPr>
              <w:jc w:val="center"/>
            </w:pPr>
            <w:r>
              <w:rPr>
                <w:rFonts w:eastAsia="Times New Roman" w:cs="Times New Roman"/>
                <w:sz w:val="20"/>
                <w:szCs w:val="20"/>
              </w:rPr>
              <w:t>923,4360</w:t>
            </w:r>
          </w:p>
        </w:tc>
        <w:tc>
          <w:tcPr>
            <w:tcW w:w="0" w:type="dxa"/>
            <w:shd w:val="clear" w:color="auto" w:fill="FFFFFF"/>
            <w:tcMar>
              <w:top w:w="40" w:type="dxa"/>
              <w:left w:w="200" w:type="dxa"/>
              <w:bottom w:w="40" w:type="dxa"/>
              <w:right w:w="200" w:type="dxa"/>
            </w:tcMar>
            <w:vAlign w:val="center"/>
          </w:tcPr>
          <w:p w14:paraId="7A09BD9C" w14:textId="77777777" w:rsidR="00D000A6" w:rsidRDefault="00185F2F">
            <w:pPr>
              <w:jc w:val="center"/>
            </w:pPr>
            <w:r>
              <w:rPr>
                <w:rFonts w:eastAsia="Times New Roman" w:cs="Times New Roman"/>
                <w:sz w:val="20"/>
                <w:szCs w:val="20"/>
              </w:rPr>
              <w:t>923,4360</w:t>
            </w:r>
          </w:p>
        </w:tc>
        <w:tc>
          <w:tcPr>
            <w:tcW w:w="0" w:type="dxa"/>
            <w:shd w:val="clear" w:color="auto" w:fill="FFFFFF"/>
            <w:tcMar>
              <w:top w:w="40" w:type="dxa"/>
              <w:left w:w="200" w:type="dxa"/>
              <w:bottom w:w="40" w:type="dxa"/>
              <w:right w:w="200" w:type="dxa"/>
            </w:tcMar>
            <w:vAlign w:val="center"/>
          </w:tcPr>
          <w:p w14:paraId="62BC054D" w14:textId="77777777" w:rsidR="00D000A6" w:rsidRDefault="00185F2F">
            <w:pPr>
              <w:jc w:val="center"/>
            </w:pPr>
            <w:r>
              <w:rPr>
                <w:rFonts w:eastAsia="Times New Roman" w:cs="Times New Roman"/>
                <w:sz w:val="20"/>
                <w:szCs w:val="20"/>
              </w:rPr>
              <w:t>923,4360</w:t>
            </w:r>
          </w:p>
        </w:tc>
      </w:tr>
      <w:tr w:rsidR="00D000A6" w14:paraId="1EC750BB" w14:textId="77777777">
        <w:trPr>
          <w:jc w:val="center"/>
        </w:trPr>
        <w:tc>
          <w:tcPr>
            <w:tcW w:w="0" w:type="dxa"/>
            <w:shd w:val="clear" w:color="auto" w:fill="FFFFFF"/>
            <w:tcMar>
              <w:top w:w="40" w:type="dxa"/>
              <w:left w:w="20" w:type="dxa"/>
              <w:bottom w:w="40" w:type="dxa"/>
              <w:right w:w="20" w:type="dxa"/>
            </w:tcMar>
            <w:vAlign w:val="center"/>
          </w:tcPr>
          <w:p w14:paraId="26213229" w14:textId="77777777" w:rsidR="00D000A6" w:rsidRDefault="00185F2F">
            <w:pPr>
              <w:jc w:val="center"/>
            </w:pPr>
            <w:r>
              <w:rPr>
                <w:rFonts w:eastAsia="Times New Roman" w:cs="Times New Roman"/>
                <w:sz w:val="20"/>
                <w:szCs w:val="20"/>
              </w:rPr>
              <w:t>2</w:t>
            </w:r>
          </w:p>
        </w:tc>
        <w:tc>
          <w:tcPr>
            <w:tcW w:w="0" w:type="dxa"/>
            <w:shd w:val="clear" w:color="auto" w:fill="FFFFFF"/>
            <w:tcMar>
              <w:top w:w="40" w:type="dxa"/>
              <w:left w:w="200" w:type="dxa"/>
              <w:bottom w:w="40" w:type="dxa"/>
              <w:right w:w="200" w:type="dxa"/>
            </w:tcMar>
            <w:vAlign w:val="center"/>
          </w:tcPr>
          <w:p w14:paraId="628E2463" w14:textId="77777777" w:rsidR="00D000A6" w:rsidRPr="00185F2F" w:rsidRDefault="00185F2F">
            <w:pPr>
              <w:rPr>
                <w:lang w:val="ru-RU"/>
              </w:rPr>
            </w:pPr>
            <w:r w:rsidRPr="00185F2F">
              <w:rPr>
                <w:rFonts w:eastAsia="Times New Roman" w:cs="Times New Roman"/>
                <w:sz w:val="20"/>
                <w:szCs w:val="20"/>
                <w:lang w:val="ru-RU"/>
              </w:rPr>
              <w:t>УРУТ на выработку тепловой энергии</w:t>
            </w:r>
          </w:p>
        </w:tc>
        <w:tc>
          <w:tcPr>
            <w:tcW w:w="0" w:type="dxa"/>
            <w:shd w:val="clear" w:color="auto" w:fill="FFFFFF"/>
            <w:tcMar>
              <w:top w:w="40" w:type="dxa"/>
              <w:left w:w="200" w:type="dxa"/>
              <w:bottom w:w="40" w:type="dxa"/>
              <w:right w:w="200" w:type="dxa"/>
            </w:tcMar>
            <w:vAlign w:val="center"/>
          </w:tcPr>
          <w:p w14:paraId="0216CD79" w14:textId="77777777" w:rsidR="00D000A6" w:rsidRDefault="00185F2F">
            <w:pPr>
              <w:jc w:val="center"/>
            </w:pPr>
            <w:r>
              <w:rPr>
                <w:rFonts w:eastAsia="Times New Roman" w:cs="Times New Roman"/>
                <w:sz w:val="20"/>
                <w:szCs w:val="20"/>
              </w:rPr>
              <w:t>кг.у.т./Гкал</w:t>
            </w:r>
          </w:p>
        </w:tc>
        <w:tc>
          <w:tcPr>
            <w:tcW w:w="0" w:type="dxa"/>
            <w:shd w:val="clear" w:color="auto" w:fill="FFFFFF"/>
            <w:tcMar>
              <w:top w:w="40" w:type="dxa"/>
              <w:left w:w="200" w:type="dxa"/>
              <w:bottom w:w="40" w:type="dxa"/>
              <w:right w:w="200" w:type="dxa"/>
            </w:tcMar>
            <w:vAlign w:val="center"/>
          </w:tcPr>
          <w:p w14:paraId="3FD556D3"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670BB83"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DD67FC8"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8F10AC7"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2373615"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B22898A"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70338AB"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1A1C12E"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57CB903"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CD25D84"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D5A57FC"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DEE3FE2"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81572B4"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9DE46AC"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F4A01CF"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5344D6D"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28AFF60"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973E93A" w14:textId="77777777" w:rsidR="00D000A6" w:rsidRDefault="00185F2F">
            <w:pPr>
              <w:jc w:val="center"/>
            </w:pPr>
            <w:r>
              <w:rPr>
                <w:rFonts w:eastAsia="Times New Roman" w:cs="Times New Roman"/>
                <w:sz w:val="20"/>
                <w:szCs w:val="20"/>
              </w:rPr>
              <w:t>0,0000</w:t>
            </w:r>
          </w:p>
        </w:tc>
      </w:tr>
      <w:tr w:rsidR="00D000A6" w14:paraId="09322ED9" w14:textId="77777777">
        <w:trPr>
          <w:jc w:val="center"/>
        </w:trPr>
        <w:tc>
          <w:tcPr>
            <w:tcW w:w="0" w:type="dxa"/>
            <w:shd w:val="clear" w:color="auto" w:fill="FFFFFF"/>
            <w:tcMar>
              <w:top w:w="40" w:type="dxa"/>
              <w:left w:w="20" w:type="dxa"/>
              <w:bottom w:w="40" w:type="dxa"/>
              <w:right w:w="20" w:type="dxa"/>
            </w:tcMar>
            <w:vAlign w:val="center"/>
          </w:tcPr>
          <w:p w14:paraId="5F70D6AC" w14:textId="77777777" w:rsidR="00D000A6" w:rsidRDefault="00185F2F">
            <w:pPr>
              <w:jc w:val="center"/>
            </w:pPr>
            <w:r>
              <w:rPr>
                <w:rFonts w:eastAsia="Times New Roman" w:cs="Times New Roman"/>
                <w:sz w:val="20"/>
                <w:szCs w:val="20"/>
              </w:rPr>
              <w:t>3</w:t>
            </w:r>
          </w:p>
        </w:tc>
        <w:tc>
          <w:tcPr>
            <w:tcW w:w="0" w:type="dxa"/>
            <w:shd w:val="clear" w:color="auto" w:fill="FFFFFF"/>
            <w:tcMar>
              <w:top w:w="40" w:type="dxa"/>
              <w:left w:w="200" w:type="dxa"/>
              <w:bottom w:w="40" w:type="dxa"/>
              <w:right w:w="200" w:type="dxa"/>
            </w:tcMar>
            <w:vAlign w:val="center"/>
          </w:tcPr>
          <w:p w14:paraId="06E85BEE" w14:textId="77777777" w:rsidR="00D000A6" w:rsidRDefault="00185F2F">
            <w:r>
              <w:rPr>
                <w:rFonts w:eastAsia="Times New Roman" w:cs="Times New Roman"/>
                <w:sz w:val="20"/>
                <w:szCs w:val="20"/>
              </w:rPr>
              <w:t>Расход топлива:</w:t>
            </w:r>
          </w:p>
        </w:tc>
        <w:tc>
          <w:tcPr>
            <w:tcW w:w="0" w:type="dxa"/>
            <w:shd w:val="clear" w:color="auto" w:fill="FFFFFF"/>
            <w:tcMar>
              <w:top w:w="40" w:type="dxa"/>
              <w:left w:w="200" w:type="dxa"/>
              <w:bottom w:w="40" w:type="dxa"/>
              <w:right w:w="200" w:type="dxa"/>
            </w:tcMar>
            <w:vAlign w:val="center"/>
          </w:tcPr>
          <w:p w14:paraId="1B1B6BF7"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0609A68B"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3B46E4BC"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29C1C9A7"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0A61DED8"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67AEA968"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32A5E9AD"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22026518"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50ED1BFD"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3357A3AF"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442F4432"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645800E9"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1F27E72D"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58DC7ED7"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1DFAE19D"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3CADFFE7"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7A3F1FC6"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62B2ED7B"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054D7FF3" w14:textId="77777777" w:rsidR="00D000A6" w:rsidRDefault="00D000A6">
            <w:pPr>
              <w:jc w:val="center"/>
              <w:rPr>
                <w:sz w:val="20"/>
                <w:szCs w:val="20"/>
              </w:rPr>
            </w:pPr>
          </w:p>
        </w:tc>
      </w:tr>
      <w:tr w:rsidR="00D000A6" w14:paraId="2B8F024A" w14:textId="77777777">
        <w:trPr>
          <w:jc w:val="center"/>
        </w:trPr>
        <w:tc>
          <w:tcPr>
            <w:tcW w:w="0" w:type="dxa"/>
            <w:shd w:val="clear" w:color="auto" w:fill="F2F2F2"/>
            <w:tcMar>
              <w:top w:w="40" w:type="dxa"/>
              <w:left w:w="20" w:type="dxa"/>
              <w:bottom w:w="40" w:type="dxa"/>
              <w:right w:w="20" w:type="dxa"/>
            </w:tcMar>
            <w:vAlign w:val="center"/>
          </w:tcPr>
          <w:p w14:paraId="653BFCB1" w14:textId="77777777" w:rsidR="00D000A6" w:rsidRDefault="00185F2F">
            <w:pPr>
              <w:jc w:val="center"/>
            </w:pPr>
            <w:r>
              <w:rPr>
                <w:rFonts w:eastAsia="Times New Roman" w:cs="Times New Roman"/>
                <w:sz w:val="20"/>
                <w:szCs w:val="20"/>
              </w:rPr>
              <w:t>3.1</w:t>
            </w:r>
          </w:p>
        </w:tc>
        <w:tc>
          <w:tcPr>
            <w:tcW w:w="0" w:type="dxa"/>
            <w:shd w:val="clear" w:color="auto" w:fill="F2F2F2"/>
            <w:tcMar>
              <w:top w:w="40" w:type="dxa"/>
              <w:left w:w="200" w:type="dxa"/>
              <w:bottom w:w="40" w:type="dxa"/>
              <w:right w:w="200" w:type="dxa"/>
            </w:tcMar>
            <w:vAlign w:val="center"/>
          </w:tcPr>
          <w:p w14:paraId="495A058A" w14:textId="77777777" w:rsidR="00D000A6" w:rsidRDefault="00185F2F">
            <w:pPr>
              <w:jc w:val="right"/>
            </w:pPr>
            <w:r>
              <w:rPr>
                <w:rFonts w:eastAsia="Times New Roman" w:cs="Times New Roman"/>
                <w:sz w:val="20"/>
                <w:szCs w:val="20"/>
              </w:rPr>
              <w:t>условного</w:t>
            </w:r>
          </w:p>
        </w:tc>
        <w:tc>
          <w:tcPr>
            <w:tcW w:w="0" w:type="dxa"/>
            <w:shd w:val="clear" w:color="auto" w:fill="F2F2F2"/>
            <w:tcMar>
              <w:top w:w="40" w:type="dxa"/>
              <w:left w:w="200" w:type="dxa"/>
              <w:bottom w:w="40" w:type="dxa"/>
              <w:right w:w="200" w:type="dxa"/>
            </w:tcMar>
            <w:vAlign w:val="center"/>
          </w:tcPr>
          <w:p w14:paraId="1D9366E9" w14:textId="77777777" w:rsidR="00D000A6" w:rsidRDefault="00185F2F">
            <w:pPr>
              <w:jc w:val="center"/>
            </w:pPr>
            <w:r>
              <w:rPr>
                <w:rFonts w:eastAsia="Times New Roman" w:cs="Times New Roman"/>
                <w:sz w:val="20"/>
                <w:szCs w:val="20"/>
              </w:rPr>
              <w:t>т.у.т.</w:t>
            </w:r>
          </w:p>
        </w:tc>
        <w:tc>
          <w:tcPr>
            <w:tcW w:w="0" w:type="dxa"/>
            <w:shd w:val="clear" w:color="auto" w:fill="F2F2F2"/>
            <w:tcMar>
              <w:top w:w="40" w:type="dxa"/>
              <w:left w:w="200" w:type="dxa"/>
              <w:bottom w:w="40" w:type="dxa"/>
              <w:right w:w="200" w:type="dxa"/>
            </w:tcMar>
            <w:vAlign w:val="center"/>
          </w:tcPr>
          <w:p w14:paraId="3ADFC213"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35252D0B"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6E3DC62D"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52E89B9E"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40A6CC33"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59F48529"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14A55E6C"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2724179F"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2EAB060E"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72141203"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0703EF82"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3D080FCA"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79528FBF"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6F618AA5"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0C10CA50"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7B2E27F7"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34C024D2"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4A5149F4" w14:textId="77777777" w:rsidR="00D000A6" w:rsidRDefault="00D000A6">
            <w:pPr>
              <w:jc w:val="center"/>
              <w:rPr>
                <w:sz w:val="20"/>
                <w:szCs w:val="20"/>
              </w:rPr>
            </w:pPr>
          </w:p>
        </w:tc>
      </w:tr>
      <w:tr w:rsidR="00D000A6" w14:paraId="14DECAB6" w14:textId="77777777">
        <w:trPr>
          <w:jc w:val="center"/>
        </w:trPr>
        <w:tc>
          <w:tcPr>
            <w:tcW w:w="0" w:type="dxa"/>
            <w:shd w:val="clear" w:color="auto" w:fill="FFFFFF"/>
            <w:tcMar>
              <w:top w:w="40" w:type="dxa"/>
              <w:left w:w="20" w:type="dxa"/>
              <w:bottom w:w="40" w:type="dxa"/>
              <w:right w:w="20" w:type="dxa"/>
            </w:tcMar>
            <w:vAlign w:val="center"/>
          </w:tcPr>
          <w:p w14:paraId="285792E5" w14:textId="77777777" w:rsidR="00D000A6" w:rsidRDefault="00185F2F">
            <w:pPr>
              <w:jc w:val="center"/>
            </w:pPr>
            <w:r>
              <w:rPr>
                <w:rFonts w:eastAsia="Times New Roman" w:cs="Times New Roman"/>
                <w:sz w:val="20"/>
                <w:szCs w:val="20"/>
              </w:rPr>
              <w:t>3.1.1</w:t>
            </w:r>
          </w:p>
        </w:tc>
        <w:tc>
          <w:tcPr>
            <w:tcW w:w="0" w:type="dxa"/>
            <w:shd w:val="clear" w:color="auto" w:fill="FFFFFF"/>
            <w:tcMar>
              <w:top w:w="40" w:type="dxa"/>
              <w:left w:w="200" w:type="dxa"/>
              <w:bottom w:w="40" w:type="dxa"/>
              <w:right w:w="200" w:type="dxa"/>
            </w:tcMar>
            <w:vAlign w:val="center"/>
          </w:tcPr>
          <w:p w14:paraId="42AB3601" w14:textId="77777777" w:rsidR="00D000A6" w:rsidRDefault="00185F2F">
            <w:pPr>
              <w:jc w:val="right"/>
            </w:pPr>
            <w:r>
              <w:rPr>
                <w:rFonts w:eastAsia="Times New Roman" w:cs="Times New Roman"/>
                <w:sz w:val="20"/>
                <w:szCs w:val="20"/>
              </w:rPr>
              <w:t>Уголь</w:t>
            </w:r>
          </w:p>
        </w:tc>
        <w:tc>
          <w:tcPr>
            <w:tcW w:w="0" w:type="dxa"/>
            <w:shd w:val="clear" w:color="auto" w:fill="FFFFFF"/>
            <w:tcMar>
              <w:top w:w="40" w:type="dxa"/>
              <w:left w:w="200" w:type="dxa"/>
              <w:bottom w:w="40" w:type="dxa"/>
              <w:right w:w="200" w:type="dxa"/>
            </w:tcMar>
            <w:vAlign w:val="center"/>
          </w:tcPr>
          <w:p w14:paraId="3D43A3E6" w14:textId="77777777" w:rsidR="00D000A6" w:rsidRDefault="00185F2F">
            <w:pPr>
              <w:jc w:val="center"/>
            </w:pPr>
            <w:r>
              <w:rPr>
                <w:rFonts w:eastAsia="Times New Roman" w:cs="Times New Roman"/>
                <w:sz w:val="20"/>
                <w:szCs w:val="20"/>
              </w:rPr>
              <w:t>т.у.т.</w:t>
            </w:r>
          </w:p>
        </w:tc>
        <w:tc>
          <w:tcPr>
            <w:tcW w:w="0" w:type="dxa"/>
            <w:shd w:val="clear" w:color="auto" w:fill="FFFFFF"/>
            <w:tcMar>
              <w:top w:w="40" w:type="dxa"/>
              <w:left w:w="200" w:type="dxa"/>
              <w:bottom w:w="40" w:type="dxa"/>
              <w:right w:w="200" w:type="dxa"/>
            </w:tcMar>
            <w:vAlign w:val="center"/>
          </w:tcPr>
          <w:p w14:paraId="66F378BB" w14:textId="77777777" w:rsidR="00D000A6" w:rsidRDefault="00185F2F">
            <w:pPr>
              <w:jc w:val="center"/>
            </w:pPr>
            <w:r>
              <w:rPr>
                <w:rFonts w:eastAsia="Times New Roman" w:cs="Times New Roman"/>
                <w:sz w:val="20"/>
                <w:szCs w:val="20"/>
              </w:rPr>
              <w:t>196,6460</w:t>
            </w:r>
          </w:p>
        </w:tc>
        <w:tc>
          <w:tcPr>
            <w:tcW w:w="0" w:type="dxa"/>
            <w:shd w:val="clear" w:color="auto" w:fill="FFFFFF"/>
            <w:tcMar>
              <w:top w:w="40" w:type="dxa"/>
              <w:left w:w="200" w:type="dxa"/>
              <w:bottom w:w="40" w:type="dxa"/>
              <w:right w:w="200" w:type="dxa"/>
            </w:tcMar>
            <w:vAlign w:val="center"/>
          </w:tcPr>
          <w:p w14:paraId="256B9765"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B9BC207"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16F5333"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6D77808"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324C710"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4F589E6"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AB83BA3"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8D49216"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DF546D5"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5AB4858"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703589F"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66BA0F4"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A0A9EA3"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4749F92"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91A5B09"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3234E8B"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C892860" w14:textId="77777777" w:rsidR="00D000A6" w:rsidRDefault="00185F2F">
            <w:pPr>
              <w:jc w:val="center"/>
            </w:pPr>
            <w:r>
              <w:rPr>
                <w:rFonts w:eastAsia="Times New Roman" w:cs="Times New Roman"/>
                <w:sz w:val="20"/>
                <w:szCs w:val="20"/>
              </w:rPr>
              <w:t>0,0000</w:t>
            </w:r>
          </w:p>
        </w:tc>
      </w:tr>
      <w:tr w:rsidR="00D000A6" w14:paraId="553CF46D" w14:textId="77777777">
        <w:trPr>
          <w:jc w:val="center"/>
        </w:trPr>
        <w:tc>
          <w:tcPr>
            <w:tcW w:w="0" w:type="dxa"/>
            <w:shd w:val="clear" w:color="auto" w:fill="F2F2F2"/>
            <w:tcMar>
              <w:top w:w="40" w:type="dxa"/>
              <w:left w:w="20" w:type="dxa"/>
              <w:bottom w:w="40" w:type="dxa"/>
              <w:right w:w="20" w:type="dxa"/>
            </w:tcMar>
            <w:vAlign w:val="center"/>
          </w:tcPr>
          <w:p w14:paraId="421367CE" w14:textId="77777777" w:rsidR="00D000A6" w:rsidRDefault="00185F2F">
            <w:pPr>
              <w:jc w:val="center"/>
            </w:pPr>
            <w:r>
              <w:rPr>
                <w:rFonts w:eastAsia="Times New Roman" w:cs="Times New Roman"/>
                <w:sz w:val="20"/>
                <w:szCs w:val="20"/>
              </w:rPr>
              <w:t>3.2</w:t>
            </w:r>
          </w:p>
        </w:tc>
        <w:tc>
          <w:tcPr>
            <w:tcW w:w="0" w:type="dxa"/>
            <w:shd w:val="clear" w:color="auto" w:fill="F2F2F2"/>
            <w:tcMar>
              <w:top w:w="40" w:type="dxa"/>
              <w:left w:w="200" w:type="dxa"/>
              <w:bottom w:w="40" w:type="dxa"/>
              <w:right w:w="200" w:type="dxa"/>
            </w:tcMar>
            <w:vAlign w:val="center"/>
          </w:tcPr>
          <w:p w14:paraId="7D8232CF" w14:textId="77777777" w:rsidR="00D000A6" w:rsidRDefault="00185F2F">
            <w:pPr>
              <w:jc w:val="right"/>
            </w:pPr>
            <w:r>
              <w:rPr>
                <w:rFonts w:eastAsia="Times New Roman" w:cs="Times New Roman"/>
                <w:sz w:val="20"/>
                <w:szCs w:val="20"/>
              </w:rPr>
              <w:t>натурального</w:t>
            </w:r>
          </w:p>
        </w:tc>
        <w:tc>
          <w:tcPr>
            <w:tcW w:w="0" w:type="dxa"/>
            <w:shd w:val="clear" w:color="auto" w:fill="F2F2F2"/>
            <w:tcMar>
              <w:top w:w="40" w:type="dxa"/>
              <w:left w:w="200" w:type="dxa"/>
              <w:bottom w:w="40" w:type="dxa"/>
              <w:right w:w="200" w:type="dxa"/>
            </w:tcMar>
            <w:vAlign w:val="center"/>
          </w:tcPr>
          <w:p w14:paraId="06E41B66"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77FBD69E"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13655EF1"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32F7FAA0"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6E569301"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0A528720"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1B16908C"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4BB40DFF"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5589BFE2"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20932F8C"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4993DDA8"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48AB6107"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71B63211"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75AB9EEC"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53FCC18A"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2299A413"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7B3837AD"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36BCF2B1"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09B73A1C" w14:textId="77777777" w:rsidR="00D000A6" w:rsidRDefault="00D000A6">
            <w:pPr>
              <w:jc w:val="center"/>
              <w:rPr>
                <w:sz w:val="20"/>
                <w:szCs w:val="20"/>
              </w:rPr>
            </w:pPr>
          </w:p>
        </w:tc>
      </w:tr>
      <w:tr w:rsidR="00D000A6" w14:paraId="158C67B3" w14:textId="77777777">
        <w:trPr>
          <w:jc w:val="center"/>
        </w:trPr>
        <w:tc>
          <w:tcPr>
            <w:tcW w:w="0" w:type="dxa"/>
            <w:shd w:val="clear" w:color="auto" w:fill="FFFFFF"/>
            <w:tcMar>
              <w:top w:w="40" w:type="dxa"/>
              <w:left w:w="20" w:type="dxa"/>
              <w:bottom w:w="40" w:type="dxa"/>
              <w:right w:w="20" w:type="dxa"/>
            </w:tcMar>
            <w:vAlign w:val="center"/>
          </w:tcPr>
          <w:p w14:paraId="1E79D28A" w14:textId="77777777" w:rsidR="00D000A6" w:rsidRDefault="00185F2F">
            <w:pPr>
              <w:jc w:val="center"/>
            </w:pPr>
            <w:r>
              <w:rPr>
                <w:rFonts w:eastAsia="Times New Roman" w:cs="Times New Roman"/>
                <w:sz w:val="20"/>
                <w:szCs w:val="20"/>
              </w:rPr>
              <w:lastRenderedPageBreak/>
              <w:t>3.2.1</w:t>
            </w:r>
          </w:p>
        </w:tc>
        <w:tc>
          <w:tcPr>
            <w:tcW w:w="0" w:type="dxa"/>
            <w:shd w:val="clear" w:color="auto" w:fill="FFFFFF"/>
            <w:tcMar>
              <w:top w:w="40" w:type="dxa"/>
              <w:left w:w="200" w:type="dxa"/>
              <w:bottom w:w="40" w:type="dxa"/>
              <w:right w:w="200" w:type="dxa"/>
            </w:tcMar>
            <w:vAlign w:val="center"/>
          </w:tcPr>
          <w:p w14:paraId="428EC2E9" w14:textId="77777777" w:rsidR="00D000A6" w:rsidRDefault="00185F2F">
            <w:pPr>
              <w:jc w:val="right"/>
            </w:pPr>
            <w:r>
              <w:rPr>
                <w:rFonts w:eastAsia="Times New Roman" w:cs="Times New Roman"/>
                <w:sz w:val="20"/>
                <w:szCs w:val="20"/>
              </w:rPr>
              <w:t>Уголь</w:t>
            </w:r>
          </w:p>
        </w:tc>
        <w:tc>
          <w:tcPr>
            <w:tcW w:w="0" w:type="dxa"/>
            <w:shd w:val="clear" w:color="auto" w:fill="FFFFFF"/>
            <w:tcMar>
              <w:top w:w="40" w:type="dxa"/>
              <w:left w:w="200" w:type="dxa"/>
              <w:bottom w:w="40" w:type="dxa"/>
              <w:right w:w="200" w:type="dxa"/>
            </w:tcMar>
            <w:vAlign w:val="center"/>
          </w:tcPr>
          <w:p w14:paraId="79D8491F" w14:textId="77777777" w:rsidR="00D000A6" w:rsidRDefault="00185F2F">
            <w:pPr>
              <w:jc w:val="center"/>
            </w:pPr>
            <w:r>
              <w:rPr>
                <w:rFonts w:eastAsia="Times New Roman" w:cs="Times New Roman"/>
                <w:sz w:val="20"/>
                <w:szCs w:val="20"/>
              </w:rPr>
              <w:t>т.</w:t>
            </w:r>
          </w:p>
        </w:tc>
        <w:tc>
          <w:tcPr>
            <w:tcW w:w="0" w:type="dxa"/>
            <w:shd w:val="clear" w:color="auto" w:fill="FFFFFF"/>
            <w:tcMar>
              <w:top w:w="40" w:type="dxa"/>
              <w:left w:w="200" w:type="dxa"/>
              <w:bottom w:w="40" w:type="dxa"/>
              <w:right w:w="200" w:type="dxa"/>
            </w:tcMar>
            <w:vAlign w:val="center"/>
          </w:tcPr>
          <w:p w14:paraId="797A1A5A" w14:textId="77777777" w:rsidR="00D000A6" w:rsidRDefault="00185F2F">
            <w:pPr>
              <w:jc w:val="center"/>
            </w:pPr>
            <w:r>
              <w:rPr>
                <w:rFonts w:eastAsia="Times New Roman" w:cs="Times New Roman"/>
                <w:sz w:val="20"/>
                <w:szCs w:val="20"/>
              </w:rPr>
              <w:t>246,0520</w:t>
            </w:r>
          </w:p>
        </w:tc>
        <w:tc>
          <w:tcPr>
            <w:tcW w:w="0" w:type="dxa"/>
            <w:shd w:val="clear" w:color="auto" w:fill="FFFFFF"/>
            <w:tcMar>
              <w:top w:w="40" w:type="dxa"/>
              <w:left w:w="200" w:type="dxa"/>
              <w:bottom w:w="40" w:type="dxa"/>
              <w:right w:w="200" w:type="dxa"/>
            </w:tcMar>
            <w:vAlign w:val="center"/>
          </w:tcPr>
          <w:p w14:paraId="5C51E4B5"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CBFD0E4"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5BD8C33"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3B86469"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3F0C891"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74B33E6"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B12D47F"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C6EF317"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7708302"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25ED2C5"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AC8B0BF"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0317FC8"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5FFE0D0"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4607E80"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4E1E6EB"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96486EF"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0995632" w14:textId="77777777" w:rsidR="00D000A6" w:rsidRDefault="00185F2F">
            <w:pPr>
              <w:jc w:val="center"/>
            </w:pPr>
            <w:r>
              <w:rPr>
                <w:rFonts w:eastAsia="Times New Roman" w:cs="Times New Roman"/>
                <w:sz w:val="20"/>
                <w:szCs w:val="20"/>
              </w:rPr>
              <w:t>0,0000</w:t>
            </w:r>
          </w:p>
        </w:tc>
      </w:tr>
      <w:tr w:rsidR="00D000A6" w14:paraId="45B87BBB" w14:textId="77777777">
        <w:trPr>
          <w:jc w:val="center"/>
        </w:trPr>
        <w:tc>
          <w:tcPr>
            <w:tcW w:w="0" w:type="dxa"/>
            <w:gridSpan w:val="21"/>
            <w:shd w:val="clear" w:color="auto" w:fill="FFFFFF"/>
            <w:tcMar>
              <w:top w:w="40" w:type="dxa"/>
              <w:left w:w="160" w:type="dxa"/>
              <w:bottom w:w="40" w:type="dxa"/>
              <w:right w:w="20" w:type="dxa"/>
            </w:tcMar>
            <w:vAlign w:val="center"/>
          </w:tcPr>
          <w:p w14:paraId="467305F6" w14:textId="77777777" w:rsidR="00D000A6" w:rsidRDefault="00185F2F">
            <w:r>
              <w:rPr>
                <w:rFonts w:eastAsia="Times New Roman" w:cs="Times New Roman"/>
                <w:b/>
                <w:sz w:val="20"/>
                <w:szCs w:val="20"/>
              </w:rPr>
              <w:t>Котельная №6/7</w:t>
            </w:r>
          </w:p>
        </w:tc>
      </w:tr>
      <w:tr w:rsidR="00D000A6" w14:paraId="06183AF7" w14:textId="77777777">
        <w:trPr>
          <w:jc w:val="center"/>
        </w:trPr>
        <w:tc>
          <w:tcPr>
            <w:tcW w:w="0" w:type="dxa"/>
            <w:shd w:val="clear" w:color="auto" w:fill="FFFFFF"/>
            <w:tcMar>
              <w:top w:w="40" w:type="dxa"/>
              <w:left w:w="20" w:type="dxa"/>
              <w:bottom w:w="40" w:type="dxa"/>
              <w:right w:w="20" w:type="dxa"/>
            </w:tcMar>
            <w:vAlign w:val="center"/>
          </w:tcPr>
          <w:p w14:paraId="516F907F" w14:textId="77777777" w:rsidR="00D000A6" w:rsidRDefault="00185F2F">
            <w:pPr>
              <w:jc w:val="center"/>
            </w:pPr>
            <w:r>
              <w:rPr>
                <w:rFonts w:eastAsia="Times New Roman" w:cs="Times New Roman"/>
                <w:sz w:val="20"/>
                <w:szCs w:val="20"/>
              </w:rPr>
              <w:t>1</w:t>
            </w:r>
          </w:p>
        </w:tc>
        <w:tc>
          <w:tcPr>
            <w:tcW w:w="0" w:type="dxa"/>
            <w:shd w:val="clear" w:color="auto" w:fill="FFFFFF"/>
            <w:tcMar>
              <w:top w:w="40" w:type="dxa"/>
              <w:left w:w="200" w:type="dxa"/>
              <w:bottom w:w="40" w:type="dxa"/>
              <w:right w:w="200" w:type="dxa"/>
            </w:tcMar>
            <w:vAlign w:val="center"/>
          </w:tcPr>
          <w:p w14:paraId="400730A1" w14:textId="77777777" w:rsidR="00D000A6" w:rsidRDefault="00185F2F">
            <w:r>
              <w:rPr>
                <w:rFonts w:eastAsia="Times New Roman" w:cs="Times New Roman"/>
                <w:sz w:val="20"/>
                <w:szCs w:val="20"/>
              </w:rPr>
              <w:t>Выработка тепловой энергии</w:t>
            </w:r>
          </w:p>
        </w:tc>
        <w:tc>
          <w:tcPr>
            <w:tcW w:w="0" w:type="dxa"/>
            <w:shd w:val="clear" w:color="auto" w:fill="FFFFFF"/>
            <w:tcMar>
              <w:top w:w="40" w:type="dxa"/>
              <w:left w:w="200" w:type="dxa"/>
              <w:bottom w:w="40" w:type="dxa"/>
              <w:right w:w="200" w:type="dxa"/>
            </w:tcMar>
            <w:vAlign w:val="center"/>
          </w:tcPr>
          <w:p w14:paraId="6EE157D1" w14:textId="77777777" w:rsidR="00D000A6" w:rsidRDefault="00185F2F">
            <w:pPr>
              <w:jc w:val="center"/>
            </w:pPr>
            <w:r>
              <w:rPr>
                <w:rFonts w:eastAsia="Times New Roman" w:cs="Times New Roman"/>
                <w:sz w:val="20"/>
                <w:szCs w:val="20"/>
              </w:rPr>
              <w:t>Гкал</w:t>
            </w:r>
          </w:p>
        </w:tc>
        <w:tc>
          <w:tcPr>
            <w:tcW w:w="0" w:type="dxa"/>
            <w:shd w:val="clear" w:color="auto" w:fill="FFFFFF"/>
            <w:tcMar>
              <w:top w:w="40" w:type="dxa"/>
              <w:left w:w="200" w:type="dxa"/>
              <w:bottom w:w="40" w:type="dxa"/>
              <w:right w:w="200" w:type="dxa"/>
            </w:tcMar>
            <w:vAlign w:val="center"/>
          </w:tcPr>
          <w:p w14:paraId="55F2EA21" w14:textId="77777777" w:rsidR="00D000A6" w:rsidRDefault="00185F2F">
            <w:pPr>
              <w:jc w:val="center"/>
            </w:pPr>
            <w:r>
              <w:rPr>
                <w:rFonts w:eastAsia="Times New Roman" w:cs="Times New Roman"/>
                <w:sz w:val="20"/>
                <w:szCs w:val="20"/>
              </w:rPr>
              <w:t>4299,4460</w:t>
            </w:r>
          </w:p>
        </w:tc>
        <w:tc>
          <w:tcPr>
            <w:tcW w:w="0" w:type="dxa"/>
            <w:shd w:val="clear" w:color="auto" w:fill="FFFFFF"/>
            <w:tcMar>
              <w:top w:w="40" w:type="dxa"/>
              <w:left w:w="200" w:type="dxa"/>
              <w:bottom w:w="40" w:type="dxa"/>
              <w:right w:w="200" w:type="dxa"/>
            </w:tcMar>
            <w:vAlign w:val="center"/>
          </w:tcPr>
          <w:p w14:paraId="630CE1E8" w14:textId="77777777" w:rsidR="00D000A6" w:rsidRDefault="00185F2F">
            <w:pPr>
              <w:jc w:val="center"/>
            </w:pPr>
            <w:r>
              <w:rPr>
                <w:rFonts w:eastAsia="Times New Roman" w:cs="Times New Roman"/>
                <w:sz w:val="20"/>
                <w:szCs w:val="20"/>
              </w:rPr>
              <w:t>4216,9640</w:t>
            </w:r>
          </w:p>
        </w:tc>
        <w:tc>
          <w:tcPr>
            <w:tcW w:w="0" w:type="dxa"/>
            <w:shd w:val="clear" w:color="auto" w:fill="FFFFFF"/>
            <w:tcMar>
              <w:top w:w="40" w:type="dxa"/>
              <w:left w:w="200" w:type="dxa"/>
              <w:bottom w:w="40" w:type="dxa"/>
              <w:right w:w="200" w:type="dxa"/>
            </w:tcMar>
            <w:vAlign w:val="center"/>
          </w:tcPr>
          <w:p w14:paraId="00436D08" w14:textId="77777777" w:rsidR="00D000A6" w:rsidRDefault="00185F2F">
            <w:pPr>
              <w:jc w:val="center"/>
            </w:pPr>
            <w:r>
              <w:rPr>
                <w:rFonts w:eastAsia="Times New Roman" w:cs="Times New Roman"/>
                <w:sz w:val="20"/>
                <w:szCs w:val="20"/>
              </w:rPr>
              <w:t>4376,8500</w:t>
            </w:r>
          </w:p>
        </w:tc>
        <w:tc>
          <w:tcPr>
            <w:tcW w:w="0" w:type="dxa"/>
            <w:shd w:val="clear" w:color="auto" w:fill="FFFFFF"/>
            <w:tcMar>
              <w:top w:w="40" w:type="dxa"/>
              <w:left w:w="200" w:type="dxa"/>
              <w:bottom w:w="40" w:type="dxa"/>
              <w:right w:w="200" w:type="dxa"/>
            </w:tcMar>
            <w:vAlign w:val="center"/>
          </w:tcPr>
          <w:p w14:paraId="35BA8707" w14:textId="77777777" w:rsidR="00D000A6" w:rsidRDefault="00185F2F">
            <w:pPr>
              <w:jc w:val="center"/>
            </w:pPr>
            <w:r>
              <w:rPr>
                <w:rFonts w:eastAsia="Times New Roman" w:cs="Times New Roman"/>
                <w:sz w:val="20"/>
                <w:szCs w:val="20"/>
              </w:rPr>
              <w:t>4376,8500</w:t>
            </w:r>
          </w:p>
        </w:tc>
        <w:tc>
          <w:tcPr>
            <w:tcW w:w="0" w:type="dxa"/>
            <w:shd w:val="clear" w:color="auto" w:fill="FFFFFF"/>
            <w:tcMar>
              <w:top w:w="40" w:type="dxa"/>
              <w:left w:w="200" w:type="dxa"/>
              <w:bottom w:w="40" w:type="dxa"/>
              <w:right w:w="200" w:type="dxa"/>
            </w:tcMar>
            <w:vAlign w:val="center"/>
          </w:tcPr>
          <w:p w14:paraId="4FDAD715" w14:textId="77777777" w:rsidR="00D000A6" w:rsidRDefault="00185F2F">
            <w:pPr>
              <w:jc w:val="center"/>
            </w:pPr>
            <w:r>
              <w:rPr>
                <w:rFonts w:eastAsia="Times New Roman" w:cs="Times New Roman"/>
                <w:sz w:val="20"/>
                <w:szCs w:val="20"/>
              </w:rPr>
              <w:t>4376,8500</w:t>
            </w:r>
          </w:p>
        </w:tc>
        <w:tc>
          <w:tcPr>
            <w:tcW w:w="0" w:type="dxa"/>
            <w:shd w:val="clear" w:color="auto" w:fill="FFFFFF"/>
            <w:tcMar>
              <w:top w:w="40" w:type="dxa"/>
              <w:left w:w="200" w:type="dxa"/>
              <w:bottom w:w="40" w:type="dxa"/>
              <w:right w:w="200" w:type="dxa"/>
            </w:tcMar>
            <w:vAlign w:val="center"/>
          </w:tcPr>
          <w:p w14:paraId="197A2A0E" w14:textId="77777777" w:rsidR="00D000A6" w:rsidRDefault="00185F2F">
            <w:pPr>
              <w:jc w:val="center"/>
            </w:pPr>
            <w:r>
              <w:rPr>
                <w:rFonts w:eastAsia="Times New Roman" w:cs="Times New Roman"/>
                <w:sz w:val="20"/>
                <w:szCs w:val="20"/>
              </w:rPr>
              <w:t>4376,8500</w:t>
            </w:r>
          </w:p>
        </w:tc>
        <w:tc>
          <w:tcPr>
            <w:tcW w:w="0" w:type="dxa"/>
            <w:shd w:val="clear" w:color="auto" w:fill="FFFFFF"/>
            <w:tcMar>
              <w:top w:w="40" w:type="dxa"/>
              <w:left w:w="200" w:type="dxa"/>
              <w:bottom w:w="40" w:type="dxa"/>
              <w:right w:w="200" w:type="dxa"/>
            </w:tcMar>
            <w:vAlign w:val="center"/>
          </w:tcPr>
          <w:p w14:paraId="7EAC245D" w14:textId="77777777" w:rsidR="00D000A6" w:rsidRDefault="00185F2F">
            <w:pPr>
              <w:jc w:val="center"/>
            </w:pPr>
            <w:r>
              <w:rPr>
                <w:rFonts w:eastAsia="Times New Roman" w:cs="Times New Roman"/>
                <w:sz w:val="20"/>
                <w:szCs w:val="20"/>
              </w:rPr>
              <w:t>4376,8500</w:t>
            </w:r>
          </w:p>
        </w:tc>
        <w:tc>
          <w:tcPr>
            <w:tcW w:w="0" w:type="dxa"/>
            <w:shd w:val="clear" w:color="auto" w:fill="FFFFFF"/>
            <w:tcMar>
              <w:top w:w="40" w:type="dxa"/>
              <w:left w:w="200" w:type="dxa"/>
              <w:bottom w:w="40" w:type="dxa"/>
              <w:right w:w="200" w:type="dxa"/>
            </w:tcMar>
            <w:vAlign w:val="center"/>
          </w:tcPr>
          <w:p w14:paraId="2CFBF65A" w14:textId="77777777" w:rsidR="00D000A6" w:rsidRDefault="00185F2F">
            <w:pPr>
              <w:jc w:val="center"/>
            </w:pPr>
            <w:r>
              <w:rPr>
                <w:rFonts w:eastAsia="Times New Roman" w:cs="Times New Roman"/>
                <w:sz w:val="20"/>
                <w:szCs w:val="20"/>
              </w:rPr>
              <w:t>4376,8500</w:t>
            </w:r>
          </w:p>
        </w:tc>
        <w:tc>
          <w:tcPr>
            <w:tcW w:w="0" w:type="dxa"/>
            <w:shd w:val="clear" w:color="auto" w:fill="FFFFFF"/>
            <w:tcMar>
              <w:top w:w="40" w:type="dxa"/>
              <w:left w:w="200" w:type="dxa"/>
              <w:bottom w:w="40" w:type="dxa"/>
              <w:right w:w="200" w:type="dxa"/>
            </w:tcMar>
            <w:vAlign w:val="center"/>
          </w:tcPr>
          <w:p w14:paraId="5926AA31" w14:textId="77777777" w:rsidR="00D000A6" w:rsidRDefault="00185F2F">
            <w:pPr>
              <w:jc w:val="center"/>
            </w:pPr>
            <w:r>
              <w:rPr>
                <w:rFonts w:eastAsia="Times New Roman" w:cs="Times New Roman"/>
                <w:sz w:val="20"/>
                <w:szCs w:val="20"/>
              </w:rPr>
              <w:t>4376,8500</w:t>
            </w:r>
          </w:p>
        </w:tc>
        <w:tc>
          <w:tcPr>
            <w:tcW w:w="0" w:type="dxa"/>
            <w:shd w:val="clear" w:color="auto" w:fill="FFFFFF"/>
            <w:tcMar>
              <w:top w:w="40" w:type="dxa"/>
              <w:left w:w="200" w:type="dxa"/>
              <w:bottom w:w="40" w:type="dxa"/>
              <w:right w:w="200" w:type="dxa"/>
            </w:tcMar>
            <w:vAlign w:val="center"/>
          </w:tcPr>
          <w:p w14:paraId="3B5C0F4A" w14:textId="77777777" w:rsidR="00D000A6" w:rsidRDefault="00185F2F">
            <w:pPr>
              <w:jc w:val="center"/>
            </w:pPr>
            <w:r>
              <w:rPr>
                <w:rFonts w:eastAsia="Times New Roman" w:cs="Times New Roman"/>
                <w:sz w:val="20"/>
                <w:szCs w:val="20"/>
              </w:rPr>
              <w:t>4376,8500</w:t>
            </w:r>
          </w:p>
        </w:tc>
        <w:tc>
          <w:tcPr>
            <w:tcW w:w="0" w:type="dxa"/>
            <w:shd w:val="clear" w:color="auto" w:fill="FFFFFF"/>
            <w:tcMar>
              <w:top w:w="40" w:type="dxa"/>
              <w:left w:w="200" w:type="dxa"/>
              <w:bottom w:w="40" w:type="dxa"/>
              <w:right w:w="200" w:type="dxa"/>
            </w:tcMar>
            <w:vAlign w:val="center"/>
          </w:tcPr>
          <w:p w14:paraId="55C35C87" w14:textId="77777777" w:rsidR="00D000A6" w:rsidRDefault="00185F2F">
            <w:pPr>
              <w:jc w:val="center"/>
            </w:pPr>
            <w:r>
              <w:rPr>
                <w:rFonts w:eastAsia="Times New Roman" w:cs="Times New Roman"/>
                <w:sz w:val="20"/>
                <w:szCs w:val="20"/>
              </w:rPr>
              <w:t>4376,8500</w:t>
            </w:r>
          </w:p>
        </w:tc>
        <w:tc>
          <w:tcPr>
            <w:tcW w:w="0" w:type="dxa"/>
            <w:shd w:val="clear" w:color="auto" w:fill="FFFFFF"/>
            <w:tcMar>
              <w:top w:w="40" w:type="dxa"/>
              <w:left w:w="200" w:type="dxa"/>
              <w:bottom w:w="40" w:type="dxa"/>
              <w:right w:w="200" w:type="dxa"/>
            </w:tcMar>
            <w:vAlign w:val="center"/>
          </w:tcPr>
          <w:p w14:paraId="42C18E4B" w14:textId="77777777" w:rsidR="00D000A6" w:rsidRDefault="00185F2F">
            <w:pPr>
              <w:jc w:val="center"/>
            </w:pPr>
            <w:r>
              <w:rPr>
                <w:rFonts w:eastAsia="Times New Roman" w:cs="Times New Roman"/>
                <w:sz w:val="20"/>
                <w:szCs w:val="20"/>
              </w:rPr>
              <w:t>4376,8500</w:t>
            </w:r>
          </w:p>
        </w:tc>
        <w:tc>
          <w:tcPr>
            <w:tcW w:w="0" w:type="dxa"/>
            <w:shd w:val="clear" w:color="auto" w:fill="FFFFFF"/>
            <w:tcMar>
              <w:top w:w="40" w:type="dxa"/>
              <w:left w:w="200" w:type="dxa"/>
              <w:bottom w:w="40" w:type="dxa"/>
              <w:right w:w="200" w:type="dxa"/>
            </w:tcMar>
            <w:vAlign w:val="center"/>
          </w:tcPr>
          <w:p w14:paraId="167CB8A0" w14:textId="77777777" w:rsidR="00D000A6" w:rsidRDefault="00185F2F">
            <w:pPr>
              <w:jc w:val="center"/>
            </w:pPr>
            <w:r>
              <w:rPr>
                <w:rFonts w:eastAsia="Times New Roman" w:cs="Times New Roman"/>
                <w:sz w:val="20"/>
                <w:szCs w:val="20"/>
              </w:rPr>
              <w:t>4376,8500</w:t>
            </w:r>
          </w:p>
        </w:tc>
        <w:tc>
          <w:tcPr>
            <w:tcW w:w="0" w:type="dxa"/>
            <w:shd w:val="clear" w:color="auto" w:fill="FFFFFF"/>
            <w:tcMar>
              <w:top w:w="40" w:type="dxa"/>
              <w:left w:w="200" w:type="dxa"/>
              <w:bottom w:w="40" w:type="dxa"/>
              <w:right w:w="200" w:type="dxa"/>
            </w:tcMar>
            <w:vAlign w:val="center"/>
          </w:tcPr>
          <w:p w14:paraId="49C3A2BF" w14:textId="77777777" w:rsidR="00D000A6" w:rsidRDefault="00185F2F">
            <w:pPr>
              <w:jc w:val="center"/>
            </w:pPr>
            <w:r>
              <w:rPr>
                <w:rFonts w:eastAsia="Times New Roman" w:cs="Times New Roman"/>
                <w:sz w:val="20"/>
                <w:szCs w:val="20"/>
              </w:rPr>
              <w:t>4376,8500</w:t>
            </w:r>
          </w:p>
        </w:tc>
        <w:tc>
          <w:tcPr>
            <w:tcW w:w="0" w:type="dxa"/>
            <w:shd w:val="clear" w:color="auto" w:fill="FFFFFF"/>
            <w:tcMar>
              <w:top w:w="40" w:type="dxa"/>
              <w:left w:w="200" w:type="dxa"/>
              <w:bottom w:w="40" w:type="dxa"/>
              <w:right w:w="200" w:type="dxa"/>
            </w:tcMar>
            <w:vAlign w:val="center"/>
          </w:tcPr>
          <w:p w14:paraId="7147644F" w14:textId="77777777" w:rsidR="00D000A6" w:rsidRDefault="00185F2F">
            <w:pPr>
              <w:jc w:val="center"/>
            </w:pPr>
            <w:r>
              <w:rPr>
                <w:rFonts w:eastAsia="Times New Roman" w:cs="Times New Roman"/>
                <w:sz w:val="20"/>
                <w:szCs w:val="20"/>
              </w:rPr>
              <w:t>4376,8500</w:t>
            </w:r>
          </w:p>
        </w:tc>
        <w:tc>
          <w:tcPr>
            <w:tcW w:w="0" w:type="dxa"/>
            <w:shd w:val="clear" w:color="auto" w:fill="FFFFFF"/>
            <w:tcMar>
              <w:top w:w="40" w:type="dxa"/>
              <w:left w:w="200" w:type="dxa"/>
              <w:bottom w:w="40" w:type="dxa"/>
              <w:right w:w="200" w:type="dxa"/>
            </w:tcMar>
            <w:vAlign w:val="center"/>
          </w:tcPr>
          <w:p w14:paraId="5AE00C41" w14:textId="77777777" w:rsidR="00D000A6" w:rsidRDefault="00185F2F">
            <w:pPr>
              <w:jc w:val="center"/>
            </w:pPr>
            <w:r>
              <w:rPr>
                <w:rFonts w:eastAsia="Times New Roman" w:cs="Times New Roman"/>
                <w:sz w:val="20"/>
                <w:szCs w:val="20"/>
              </w:rPr>
              <w:t>4376,8500</w:t>
            </w:r>
          </w:p>
        </w:tc>
        <w:tc>
          <w:tcPr>
            <w:tcW w:w="0" w:type="dxa"/>
            <w:shd w:val="clear" w:color="auto" w:fill="FFFFFF"/>
            <w:tcMar>
              <w:top w:w="40" w:type="dxa"/>
              <w:left w:w="200" w:type="dxa"/>
              <w:bottom w:w="40" w:type="dxa"/>
              <w:right w:w="200" w:type="dxa"/>
            </w:tcMar>
            <w:vAlign w:val="center"/>
          </w:tcPr>
          <w:p w14:paraId="604306A2" w14:textId="77777777" w:rsidR="00D000A6" w:rsidRDefault="00185F2F">
            <w:pPr>
              <w:jc w:val="center"/>
            </w:pPr>
            <w:r>
              <w:rPr>
                <w:rFonts w:eastAsia="Times New Roman" w:cs="Times New Roman"/>
                <w:sz w:val="20"/>
                <w:szCs w:val="20"/>
              </w:rPr>
              <w:t>4376,8500</w:t>
            </w:r>
          </w:p>
        </w:tc>
        <w:tc>
          <w:tcPr>
            <w:tcW w:w="0" w:type="dxa"/>
            <w:shd w:val="clear" w:color="auto" w:fill="FFFFFF"/>
            <w:tcMar>
              <w:top w:w="40" w:type="dxa"/>
              <w:left w:w="200" w:type="dxa"/>
              <w:bottom w:w="40" w:type="dxa"/>
              <w:right w:w="200" w:type="dxa"/>
            </w:tcMar>
            <w:vAlign w:val="center"/>
          </w:tcPr>
          <w:p w14:paraId="066259B5" w14:textId="77777777" w:rsidR="00D000A6" w:rsidRDefault="00185F2F">
            <w:pPr>
              <w:jc w:val="center"/>
            </w:pPr>
            <w:r>
              <w:rPr>
                <w:rFonts w:eastAsia="Times New Roman" w:cs="Times New Roman"/>
                <w:sz w:val="20"/>
                <w:szCs w:val="20"/>
              </w:rPr>
              <w:t>4376,8500</w:t>
            </w:r>
          </w:p>
        </w:tc>
      </w:tr>
      <w:tr w:rsidR="00D000A6" w14:paraId="128FB067" w14:textId="77777777">
        <w:trPr>
          <w:jc w:val="center"/>
        </w:trPr>
        <w:tc>
          <w:tcPr>
            <w:tcW w:w="0" w:type="dxa"/>
            <w:shd w:val="clear" w:color="auto" w:fill="FFFFFF"/>
            <w:tcMar>
              <w:top w:w="40" w:type="dxa"/>
              <w:left w:w="20" w:type="dxa"/>
              <w:bottom w:w="40" w:type="dxa"/>
              <w:right w:w="20" w:type="dxa"/>
            </w:tcMar>
            <w:vAlign w:val="center"/>
          </w:tcPr>
          <w:p w14:paraId="6A9AD0C6" w14:textId="77777777" w:rsidR="00D000A6" w:rsidRDefault="00185F2F">
            <w:pPr>
              <w:jc w:val="center"/>
            </w:pPr>
            <w:r>
              <w:rPr>
                <w:rFonts w:eastAsia="Times New Roman" w:cs="Times New Roman"/>
                <w:sz w:val="20"/>
                <w:szCs w:val="20"/>
              </w:rPr>
              <w:t>2</w:t>
            </w:r>
          </w:p>
        </w:tc>
        <w:tc>
          <w:tcPr>
            <w:tcW w:w="0" w:type="dxa"/>
            <w:shd w:val="clear" w:color="auto" w:fill="FFFFFF"/>
            <w:tcMar>
              <w:top w:w="40" w:type="dxa"/>
              <w:left w:w="200" w:type="dxa"/>
              <w:bottom w:w="40" w:type="dxa"/>
              <w:right w:w="200" w:type="dxa"/>
            </w:tcMar>
            <w:vAlign w:val="center"/>
          </w:tcPr>
          <w:p w14:paraId="50481ADD" w14:textId="77777777" w:rsidR="00D000A6" w:rsidRPr="00185F2F" w:rsidRDefault="00185F2F">
            <w:pPr>
              <w:rPr>
                <w:lang w:val="ru-RU"/>
              </w:rPr>
            </w:pPr>
            <w:r w:rsidRPr="00185F2F">
              <w:rPr>
                <w:rFonts w:eastAsia="Times New Roman" w:cs="Times New Roman"/>
                <w:sz w:val="20"/>
                <w:szCs w:val="20"/>
                <w:lang w:val="ru-RU"/>
              </w:rPr>
              <w:t>УРУТ на выработку тепловой энергии</w:t>
            </w:r>
          </w:p>
        </w:tc>
        <w:tc>
          <w:tcPr>
            <w:tcW w:w="0" w:type="dxa"/>
            <w:shd w:val="clear" w:color="auto" w:fill="FFFFFF"/>
            <w:tcMar>
              <w:top w:w="40" w:type="dxa"/>
              <w:left w:w="200" w:type="dxa"/>
              <w:bottom w:w="40" w:type="dxa"/>
              <w:right w:w="200" w:type="dxa"/>
            </w:tcMar>
            <w:vAlign w:val="center"/>
          </w:tcPr>
          <w:p w14:paraId="793B6F71" w14:textId="77777777" w:rsidR="00D000A6" w:rsidRDefault="00185F2F">
            <w:pPr>
              <w:jc w:val="center"/>
            </w:pPr>
            <w:r>
              <w:rPr>
                <w:rFonts w:eastAsia="Times New Roman" w:cs="Times New Roman"/>
                <w:sz w:val="20"/>
                <w:szCs w:val="20"/>
              </w:rPr>
              <w:t>кг.у.т./Гкал</w:t>
            </w:r>
          </w:p>
        </w:tc>
        <w:tc>
          <w:tcPr>
            <w:tcW w:w="0" w:type="dxa"/>
            <w:shd w:val="clear" w:color="auto" w:fill="FFFFFF"/>
            <w:tcMar>
              <w:top w:w="40" w:type="dxa"/>
              <w:left w:w="200" w:type="dxa"/>
              <w:bottom w:w="40" w:type="dxa"/>
              <w:right w:w="200" w:type="dxa"/>
            </w:tcMar>
            <w:vAlign w:val="center"/>
          </w:tcPr>
          <w:p w14:paraId="782F361D"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63BDE50"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1CC6C92"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A6DD7C9"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2FBFD16"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828EEEA"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5624A25"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6C354B1"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E94EFD5"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2C17693"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2EEC815"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D7EAFEE"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03049A8"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7865FD0"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91687BA"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061D8A4"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4C0DEE6"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633F6CC" w14:textId="77777777" w:rsidR="00D000A6" w:rsidRDefault="00185F2F">
            <w:pPr>
              <w:jc w:val="center"/>
            </w:pPr>
            <w:r>
              <w:rPr>
                <w:rFonts w:eastAsia="Times New Roman" w:cs="Times New Roman"/>
                <w:sz w:val="20"/>
                <w:szCs w:val="20"/>
              </w:rPr>
              <w:t>0,0000</w:t>
            </w:r>
          </w:p>
        </w:tc>
      </w:tr>
      <w:tr w:rsidR="00D000A6" w14:paraId="7917563C" w14:textId="77777777">
        <w:trPr>
          <w:jc w:val="center"/>
        </w:trPr>
        <w:tc>
          <w:tcPr>
            <w:tcW w:w="0" w:type="dxa"/>
            <w:shd w:val="clear" w:color="auto" w:fill="FFFFFF"/>
            <w:tcMar>
              <w:top w:w="40" w:type="dxa"/>
              <w:left w:w="20" w:type="dxa"/>
              <w:bottom w:w="40" w:type="dxa"/>
              <w:right w:w="20" w:type="dxa"/>
            </w:tcMar>
            <w:vAlign w:val="center"/>
          </w:tcPr>
          <w:p w14:paraId="2D6F0D0D" w14:textId="77777777" w:rsidR="00D000A6" w:rsidRDefault="00185F2F">
            <w:pPr>
              <w:jc w:val="center"/>
            </w:pPr>
            <w:r>
              <w:rPr>
                <w:rFonts w:eastAsia="Times New Roman" w:cs="Times New Roman"/>
                <w:sz w:val="20"/>
                <w:szCs w:val="20"/>
              </w:rPr>
              <w:t>3</w:t>
            </w:r>
          </w:p>
        </w:tc>
        <w:tc>
          <w:tcPr>
            <w:tcW w:w="0" w:type="dxa"/>
            <w:shd w:val="clear" w:color="auto" w:fill="FFFFFF"/>
            <w:tcMar>
              <w:top w:w="40" w:type="dxa"/>
              <w:left w:w="200" w:type="dxa"/>
              <w:bottom w:w="40" w:type="dxa"/>
              <w:right w:w="200" w:type="dxa"/>
            </w:tcMar>
            <w:vAlign w:val="center"/>
          </w:tcPr>
          <w:p w14:paraId="185476F4" w14:textId="77777777" w:rsidR="00D000A6" w:rsidRDefault="00185F2F">
            <w:r>
              <w:rPr>
                <w:rFonts w:eastAsia="Times New Roman" w:cs="Times New Roman"/>
                <w:sz w:val="20"/>
                <w:szCs w:val="20"/>
              </w:rPr>
              <w:t>Расход топлива:</w:t>
            </w:r>
          </w:p>
        </w:tc>
        <w:tc>
          <w:tcPr>
            <w:tcW w:w="0" w:type="dxa"/>
            <w:shd w:val="clear" w:color="auto" w:fill="FFFFFF"/>
            <w:tcMar>
              <w:top w:w="40" w:type="dxa"/>
              <w:left w:w="200" w:type="dxa"/>
              <w:bottom w:w="40" w:type="dxa"/>
              <w:right w:w="200" w:type="dxa"/>
            </w:tcMar>
            <w:vAlign w:val="center"/>
          </w:tcPr>
          <w:p w14:paraId="7B643033"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4D9A1242"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2ABB4006"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6C93FC0C"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04393859"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223355AC"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266A68D3"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5B44291D"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60EA1BCB"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103927EB"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7BBD2ECB"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23B92C71"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11EAA6EC"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7212643A"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469C03A0"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6A43E305"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4969251C"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61C18B65"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590D94EE" w14:textId="77777777" w:rsidR="00D000A6" w:rsidRDefault="00D000A6">
            <w:pPr>
              <w:jc w:val="center"/>
              <w:rPr>
                <w:sz w:val="20"/>
                <w:szCs w:val="20"/>
              </w:rPr>
            </w:pPr>
          </w:p>
        </w:tc>
      </w:tr>
      <w:tr w:rsidR="00D000A6" w14:paraId="55ECFBFC" w14:textId="77777777">
        <w:trPr>
          <w:jc w:val="center"/>
        </w:trPr>
        <w:tc>
          <w:tcPr>
            <w:tcW w:w="0" w:type="dxa"/>
            <w:shd w:val="clear" w:color="auto" w:fill="F2F2F2"/>
            <w:tcMar>
              <w:top w:w="40" w:type="dxa"/>
              <w:left w:w="20" w:type="dxa"/>
              <w:bottom w:w="40" w:type="dxa"/>
              <w:right w:w="20" w:type="dxa"/>
            </w:tcMar>
            <w:vAlign w:val="center"/>
          </w:tcPr>
          <w:p w14:paraId="0F542B98" w14:textId="77777777" w:rsidR="00D000A6" w:rsidRDefault="00185F2F">
            <w:pPr>
              <w:jc w:val="center"/>
            </w:pPr>
            <w:r>
              <w:rPr>
                <w:rFonts w:eastAsia="Times New Roman" w:cs="Times New Roman"/>
                <w:sz w:val="20"/>
                <w:szCs w:val="20"/>
              </w:rPr>
              <w:t>3.1</w:t>
            </w:r>
          </w:p>
        </w:tc>
        <w:tc>
          <w:tcPr>
            <w:tcW w:w="0" w:type="dxa"/>
            <w:shd w:val="clear" w:color="auto" w:fill="F2F2F2"/>
            <w:tcMar>
              <w:top w:w="40" w:type="dxa"/>
              <w:left w:w="200" w:type="dxa"/>
              <w:bottom w:w="40" w:type="dxa"/>
              <w:right w:w="200" w:type="dxa"/>
            </w:tcMar>
            <w:vAlign w:val="center"/>
          </w:tcPr>
          <w:p w14:paraId="2B1919FF" w14:textId="77777777" w:rsidR="00D000A6" w:rsidRDefault="00185F2F">
            <w:pPr>
              <w:jc w:val="right"/>
            </w:pPr>
            <w:r>
              <w:rPr>
                <w:rFonts w:eastAsia="Times New Roman" w:cs="Times New Roman"/>
                <w:sz w:val="20"/>
                <w:szCs w:val="20"/>
              </w:rPr>
              <w:t>условного</w:t>
            </w:r>
          </w:p>
        </w:tc>
        <w:tc>
          <w:tcPr>
            <w:tcW w:w="0" w:type="dxa"/>
            <w:shd w:val="clear" w:color="auto" w:fill="F2F2F2"/>
            <w:tcMar>
              <w:top w:w="40" w:type="dxa"/>
              <w:left w:w="200" w:type="dxa"/>
              <w:bottom w:w="40" w:type="dxa"/>
              <w:right w:w="200" w:type="dxa"/>
            </w:tcMar>
            <w:vAlign w:val="center"/>
          </w:tcPr>
          <w:p w14:paraId="7D0712D1" w14:textId="77777777" w:rsidR="00D000A6" w:rsidRDefault="00185F2F">
            <w:pPr>
              <w:jc w:val="center"/>
            </w:pPr>
            <w:r>
              <w:rPr>
                <w:rFonts w:eastAsia="Times New Roman" w:cs="Times New Roman"/>
                <w:sz w:val="20"/>
                <w:szCs w:val="20"/>
              </w:rPr>
              <w:t>т.у.т.</w:t>
            </w:r>
          </w:p>
        </w:tc>
        <w:tc>
          <w:tcPr>
            <w:tcW w:w="0" w:type="dxa"/>
            <w:shd w:val="clear" w:color="auto" w:fill="F2F2F2"/>
            <w:tcMar>
              <w:top w:w="40" w:type="dxa"/>
              <w:left w:w="200" w:type="dxa"/>
              <w:bottom w:w="40" w:type="dxa"/>
              <w:right w:w="200" w:type="dxa"/>
            </w:tcMar>
            <w:vAlign w:val="center"/>
          </w:tcPr>
          <w:p w14:paraId="1369CB33"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5CA50CF6"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42EF245D"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6B52EC4F"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67407B72"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2FCCC238"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5D43B735"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09D8566E"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4B787C32"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684179E1"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32EDA646"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621096BB"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317372D4"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35090243"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35A8969D"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1FA6C972"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5C8AEE08"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58DA9E05" w14:textId="77777777" w:rsidR="00D000A6" w:rsidRDefault="00D000A6">
            <w:pPr>
              <w:jc w:val="center"/>
              <w:rPr>
                <w:sz w:val="20"/>
                <w:szCs w:val="20"/>
              </w:rPr>
            </w:pPr>
          </w:p>
        </w:tc>
      </w:tr>
      <w:tr w:rsidR="00D000A6" w14:paraId="292EEFF7" w14:textId="77777777">
        <w:trPr>
          <w:jc w:val="center"/>
        </w:trPr>
        <w:tc>
          <w:tcPr>
            <w:tcW w:w="0" w:type="dxa"/>
            <w:shd w:val="clear" w:color="auto" w:fill="FFFFFF"/>
            <w:tcMar>
              <w:top w:w="40" w:type="dxa"/>
              <w:left w:w="20" w:type="dxa"/>
              <w:bottom w:w="40" w:type="dxa"/>
              <w:right w:w="20" w:type="dxa"/>
            </w:tcMar>
            <w:vAlign w:val="center"/>
          </w:tcPr>
          <w:p w14:paraId="7F8BC809" w14:textId="77777777" w:rsidR="00D000A6" w:rsidRDefault="00185F2F">
            <w:pPr>
              <w:jc w:val="center"/>
            </w:pPr>
            <w:r>
              <w:rPr>
                <w:rFonts w:eastAsia="Times New Roman" w:cs="Times New Roman"/>
                <w:sz w:val="20"/>
                <w:szCs w:val="20"/>
              </w:rPr>
              <w:t>3.1.1</w:t>
            </w:r>
          </w:p>
        </w:tc>
        <w:tc>
          <w:tcPr>
            <w:tcW w:w="0" w:type="dxa"/>
            <w:shd w:val="clear" w:color="auto" w:fill="FFFFFF"/>
            <w:tcMar>
              <w:top w:w="40" w:type="dxa"/>
              <w:left w:w="200" w:type="dxa"/>
              <w:bottom w:w="40" w:type="dxa"/>
              <w:right w:w="200" w:type="dxa"/>
            </w:tcMar>
            <w:vAlign w:val="center"/>
          </w:tcPr>
          <w:p w14:paraId="30860B24" w14:textId="77777777" w:rsidR="00D000A6" w:rsidRDefault="00185F2F">
            <w:pPr>
              <w:jc w:val="right"/>
            </w:pPr>
            <w:r>
              <w:rPr>
                <w:rFonts w:eastAsia="Times New Roman" w:cs="Times New Roman"/>
                <w:sz w:val="20"/>
                <w:szCs w:val="20"/>
              </w:rPr>
              <w:t>Уголь</w:t>
            </w:r>
          </w:p>
        </w:tc>
        <w:tc>
          <w:tcPr>
            <w:tcW w:w="0" w:type="dxa"/>
            <w:shd w:val="clear" w:color="auto" w:fill="FFFFFF"/>
            <w:tcMar>
              <w:top w:w="40" w:type="dxa"/>
              <w:left w:w="200" w:type="dxa"/>
              <w:bottom w:w="40" w:type="dxa"/>
              <w:right w:w="200" w:type="dxa"/>
            </w:tcMar>
            <w:vAlign w:val="center"/>
          </w:tcPr>
          <w:p w14:paraId="21661FF3" w14:textId="77777777" w:rsidR="00D000A6" w:rsidRDefault="00185F2F">
            <w:pPr>
              <w:jc w:val="center"/>
            </w:pPr>
            <w:r>
              <w:rPr>
                <w:rFonts w:eastAsia="Times New Roman" w:cs="Times New Roman"/>
                <w:sz w:val="20"/>
                <w:szCs w:val="20"/>
              </w:rPr>
              <w:t>т.у.т.</w:t>
            </w:r>
          </w:p>
        </w:tc>
        <w:tc>
          <w:tcPr>
            <w:tcW w:w="0" w:type="dxa"/>
            <w:shd w:val="clear" w:color="auto" w:fill="FFFFFF"/>
            <w:tcMar>
              <w:top w:w="40" w:type="dxa"/>
              <w:left w:w="200" w:type="dxa"/>
              <w:bottom w:w="40" w:type="dxa"/>
              <w:right w:w="200" w:type="dxa"/>
            </w:tcMar>
            <w:vAlign w:val="center"/>
          </w:tcPr>
          <w:p w14:paraId="65E465C5" w14:textId="77777777" w:rsidR="00D000A6" w:rsidRDefault="00185F2F">
            <w:pPr>
              <w:jc w:val="center"/>
            </w:pPr>
            <w:r>
              <w:rPr>
                <w:rFonts w:eastAsia="Times New Roman" w:cs="Times New Roman"/>
                <w:sz w:val="20"/>
                <w:szCs w:val="20"/>
              </w:rPr>
              <w:t>985,2700</w:t>
            </w:r>
          </w:p>
        </w:tc>
        <w:tc>
          <w:tcPr>
            <w:tcW w:w="0" w:type="dxa"/>
            <w:shd w:val="clear" w:color="auto" w:fill="FFFFFF"/>
            <w:tcMar>
              <w:top w:w="40" w:type="dxa"/>
              <w:left w:w="200" w:type="dxa"/>
              <w:bottom w:w="40" w:type="dxa"/>
              <w:right w:w="200" w:type="dxa"/>
            </w:tcMar>
            <w:vAlign w:val="center"/>
          </w:tcPr>
          <w:p w14:paraId="06213520"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2FFB815"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745E4F4"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F6D50FC"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FC8C66A"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4709584"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E24CDF5"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4FE0427"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FF1FEF9"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1CF4FC8"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9345D69"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8F04FFF"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639D516"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3B0729A"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3294DF8"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2A0FCA2"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508AF04" w14:textId="77777777" w:rsidR="00D000A6" w:rsidRDefault="00185F2F">
            <w:pPr>
              <w:jc w:val="center"/>
            </w:pPr>
            <w:r>
              <w:rPr>
                <w:rFonts w:eastAsia="Times New Roman" w:cs="Times New Roman"/>
                <w:sz w:val="20"/>
                <w:szCs w:val="20"/>
              </w:rPr>
              <w:t>0,0000</w:t>
            </w:r>
          </w:p>
        </w:tc>
      </w:tr>
      <w:tr w:rsidR="00D000A6" w14:paraId="6AE724FA" w14:textId="77777777">
        <w:trPr>
          <w:jc w:val="center"/>
        </w:trPr>
        <w:tc>
          <w:tcPr>
            <w:tcW w:w="0" w:type="dxa"/>
            <w:shd w:val="clear" w:color="auto" w:fill="F2F2F2"/>
            <w:tcMar>
              <w:top w:w="40" w:type="dxa"/>
              <w:left w:w="20" w:type="dxa"/>
              <w:bottom w:w="40" w:type="dxa"/>
              <w:right w:w="20" w:type="dxa"/>
            </w:tcMar>
            <w:vAlign w:val="center"/>
          </w:tcPr>
          <w:p w14:paraId="08B8A376" w14:textId="77777777" w:rsidR="00D000A6" w:rsidRDefault="00185F2F">
            <w:pPr>
              <w:jc w:val="center"/>
            </w:pPr>
            <w:r>
              <w:rPr>
                <w:rFonts w:eastAsia="Times New Roman" w:cs="Times New Roman"/>
                <w:sz w:val="20"/>
                <w:szCs w:val="20"/>
              </w:rPr>
              <w:lastRenderedPageBreak/>
              <w:t>3.2</w:t>
            </w:r>
          </w:p>
        </w:tc>
        <w:tc>
          <w:tcPr>
            <w:tcW w:w="0" w:type="dxa"/>
            <w:shd w:val="clear" w:color="auto" w:fill="F2F2F2"/>
            <w:tcMar>
              <w:top w:w="40" w:type="dxa"/>
              <w:left w:w="200" w:type="dxa"/>
              <w:bottom w:w="40" w:type="dxa"/>
              <w:right w:w="200" w:type="dxa"/>
            </w:tcMar>
            <w:vAlign w:val="center"/>
          </w:tcPr>
          <w:p w14:paraId="2E639958" w14:textId="77777777" w:rsidR="00D000A6" w:rsidRDefault="00185F2F">
            <w:pPr>
              <w:jc w:val="right"/>
            </w:pPr>
            <w:r>
              <w:rPr>
                <w:rFonts w:eastAsia="Times New Roman" w:cs="Times New Roman"/>
                <w:sz w:val="20"/>
                <w:szCs w:val="20"/>
              </w:rPr>
              <w:t>натурального</w:t>
            </w:r>
          </w:p>
        </w:tc>
        <w:tc>
          <w:tcPr>
            <w:tcW w:w="0" w:type="dxa"/>
            <w:shd w:val="clear" w:color="auto" w:fill="F2F2F2"/>
            <w:tcMar>
              <w:top w:w="40" w:type="dxa"/>
              <w:left w:w="200" w:type="dxa"/>
              <w:bottom w:w="40" w:type="dxa"/>
              <w:right w:w="200" w:type="dxa"/>
            </w:tcMar>
            <w:vAlign w:val="center"/>
          </w:tcPr>
          <w:p w14:paraId="3DFE96A4"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6AE5EAF7"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1173FA52"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2956E78B"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05FD8B7A"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6ADC81D6"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286DE9A0"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1BA874C5"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289474A5"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624BB7EE"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0DDC0513"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4CBB54B0"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49ACB2E9"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01587FB9"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3B287EF9"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1B9BFB17"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49FC5E1F"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71B3B103"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159AB38F" w14:textId="77777777" w:rsidR="00D000A6" w:rsidRDefault="00D000A6">
            <w:pPr>
              <w:jc w:val="center"/>
              <w:rPr>
                <w:sz w:val="20"/>
                <w:szCs w:val="20"/>
              </w:rPr>
            </w:pPr>
          </w:p>
        </w:tc>
      </w:tr>
      <w:tr w:rsidR="00D000A6" w14:paraId="1B4D21BC" w14:textId="77777777">
        <w:trPr>
          <w:jc w:val="center"/>
        </w:trPr>
        <w:tc>
          <w:tcPr>
            <w:tcW w:w="0" w:type="dxa"/>
            <w:shd w:val="clear" w:color="auto" w:fill="FFFFFF"/>
            <w:tcMar>
              <w:top w:w="40" w:type="dxa"/>
              <w:left w:w="20" w:type="dxa"/>
              <w:bottom w:w="40" w:type="dxa"/>
              <w:right w:w="20" w:type="dxa"/>
            </w:tcMar>
            <w:vAlign w:val="center"/>
          </w:tcPr>
          <w:p w14:paraId="40827538" w14:textId="77777777" w:rsidR="00D000A6" w:rsidRDefault="00185F2F">
            <w:pPr>
              <w:jc w:val="center"/>
            </w:pPr>
            <w:r>
              <w:rPr>
                <w:rFonts w:eastAsia="Times New Roman" w:cs="Times New Roman"/>
                <w:sz w:val="20"/>
                <w:szCs w:val="20"/>
              </w:rPr>
              <w:t>3.2.1</w:t>
            </w:r>
          </w:p>
        </w:tc>
        <w:tc>
          <w:tcPr>
            <w:tcW w:w="0" w:type="dxa"/>
            <w:shd w:val="clear" w:color="auto" w:fill="FFFFFF"/>
            <w:tcMar>
              <w:top w:w="40" w:type="dxa"/>
              <w:left w:w="200" w:type="dxa"/>
              <w:bottom w:w="40" w:type="dxa"/>
              <w:right w:w="200" w:type="dxa"/>
            </w:tcMar>
            <w:vAlign w:val="center"/>
          </w:tcPr>
          <w:p w14:paraId="67D7BC7C" w14:textId="77777777" w:rsidR="00D000A6" w:rsidRDefault="00185F2F">
            <w:pPr>
              <w:jc w:val="right"/>
            </w:pPr>
            <w:r>
              <w:rPr>
                <w:rFonts w:eastAsia="Times New Roman" w:cs="Times New Roman"/>
                <w:sz w:val="20"/>
                <w:szCs w:val="20"/>
              </w:rPr>
              <w:t>Уголь</w:t>
            </w:r>
          </w:p>
        </w:tc>
        <w:tc>
          <w:tcPr>
            <w:tcW w:w="0" w:type="dxa"/>
            <w:shd w:val="clear" w:color="auto" w:fill="FFFFFF"/>
            <w:tcMar>
              <w:top w:w="40" w:type="dxa"/>
              <w:left w:w="200" w:type="dxa"/>
              <w:bottom w:w="40" w:type="dxa"/>
              <w:right w:w="200" w:type="dxa"/>
            </w:tcMar>
            <w:vAlign w:val="center"/>
          </w:tcPr>
          <w:p w14:paraId="5A66C467" w14:textId="77777777" w:rsidR="00D000A6" w:rsidRDefault="00185F2F">
            <w:pPr>
              <w:jc w:val="center"/>
            </w:pPr>
            <w:r>
              <w:rPr>
                <w:rFonts w:eastAsia="Times New Roman" w:cs="Times New Roman"/>
                <w:sz w:val="20"/>
                <w:szCs w:val="20"/>
              </w:rPr>
              <w:t>т.</w:t>
            </w:r>
          </w:p>
        </w:tc>
        <w:tc>
          <w:tcPr>
            <w:tcW w:w="0" w:type="dxa"/>
            <w:shd w:val="clear" w:color="auto" w:fill="FFFFFF"/>
            <w:tcMar>
              <w:top w:w="40" w:type="dxa"/>
              <w:left w:w="200" w:type="dxa"/>
              <w:bottom w:w="40" w:type="dxa"/>
              <w:right w:w="200" w:type="dxa"/>
            </w:tcMar>
            <w:vAlign w:val="center"/>
          </w:tcPr>
          <w:p w14:paraId="338977B7" w14:textId="77777777" w:rsidR="00D000A6" w:rsidRDefault="00185F2F">
            <w:pPr>
              <w:jc w:val="center"/>
            </w:pPr>
            <w:r>
              <w:rPr>
                <w:rFonts w:eastAsia="Times New Roman" w:cs="Times New Roman"/>
                <w:sz w:val="20"/>
                <w:szCs w:val="20"/>
              </w:rPr>
              <w:t>1248,7580</w:t>
            </w:r>
          </w:p>
        </w:tc>
        <w:tc>
          <w:tcPr>
            <w:tcW w:w="0" w:type="dxa"/>
            <w:shd w:val="clear" w:color="auto" w:fill="FFFFFF"/>
            <w:tcMar>
              <w:top w:w="40" w:type="dxa"/>
              <w:left w:w="200" w:type="dxa"/>
              <w:bottom w:w="40" w:type="dxa"/>
              <w:right w:w="200" w:type="dxa"/>
            </w:tcMar>
            <w:vAlign w:val="center"/>
          </w:tcPr>
          <w:p w14:paraId="3BC26838"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C2503C9"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30F0EE3"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3BADE47"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2EE0C09"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1505844"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256D584"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849E4E4"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5DED189"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0193521"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2183451"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59BCEAF"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554DF74"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40D0A62"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3540FA5"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AE8EFB3"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540A02A" w14:textId="77777777" w:rsidR="00D000A6" w:rsidRDefault="00185F2F">
            <w:pPr>
              <w:jc w:val="center"/>
            </w:pPr>
            <w:r>
              <w:rPr>
                <w:rFonts w:eastAsia="Times New Roman" w:cs="Times New Roman"/>
                <w:sz w:val="20"/>
                <w:szCs w:val="20"/>
              </w:rPr>
              <w:t>0,0000</w:t>
            </w:r>
          </w:p>
        </w:tc>
      </w:tr>
      <w:tr w:rsidR="00D000A6" w14:paraId="0A57061D" w14:textId="77777777">
        <w:trPr>
          <w:jc w:val="center"/>
        </w:trPr>
        <w:tc>
          <w:tcPr>
            <w:tcW w:w="0" w:type="dxa"/>
            <w:gridSpan w:val="21"/>
            <w:shd w:val="clear" w:color="auto" w:fill="FFFFFF"/>
            <w:tcMar>
              <w:top w:w="40" w:type="dxa"/>
              <w:left w:w="160" w:type="dxa"/>
              <w:bottom w:w="40" w:type="dxa"/>
              <w:right w:w="20" w:type="dxa"/>
            </w:tcMar>
            <w:vAlign w:val="center"/>
          </w:tcPr>
          <w:p w14:paraId="7913DECB" w14:textId="77777777" w:rsidR="00D000A6" w:rsidRDefault="00185F2F">
            <w:r>
              <w:rPr>
                <w:rFonts w:eastAsia="Times New Roman" w:cs="Times New Roman"/>
                <w:b/>
                <w:sz w:val="20"/>
                <w:szCs w:val="20"/>
              </w:rPr>
              <w:t>Котельная №6/8</w:t>
            </w:r>
          </w:p>
        </w:tc>
      </w:tr>
      <w:tr w:rsidR="00D000A6" w14:paraId="06414E89" w14:textId="77777777">
        <w:trPr>
          <w:jc w:val="center"/>
        </w:trPr>
        <w:tc>
          <w:tcPr>
            <w:tcW w:w="0" w:type="dxa"/>
            <w:shd w:val="clear" w:color="auto" w:fill="FFFFFF"/>
            <w:tcMar>
              <w:top w:w="40" w:type="dxa"/>
              <w:left w:w="20" w:type="dxa"/>
              <w:bottom w:w="40" w:type="dxa"/>
              <w:right w:w="20" w:type="dxa"/>
            </w:tcMar>
            <w:vAlign w:val="center"/>
          </w:tcPr>
          <w:p w14:paraId="47923D75" w14:textId="77777777" w:rsidR="00D000A6" w:rsidRDefault="00185F2F">
            <w:pPr>
              <w:jc w:val="center"/>
            </w:pPr>
            <w:r>
              <w:rPr>
                <w:rFonts w:eastAsia="Times New Roman" w:cs="Times New Roman"/>
                <w:sz w:val="20"/>
                <w:szCs w:val="20"/>
              </w:rPr>
              <w:t>1</w:t>
            </w:r>
          </w:p>
        </w:tc>
        <w:tc>
          <w:tcPr>
            <w:tcW w:w="0" w:type="dxa"/>
            <w:shd w:val="clear" w:color="auto" w:fill="FFFFFF"/>
            <w:tcMar>
              <w:top w:w="40" w:type="dxa"/>
              <w:left w:w="200" w:type="dxa"/>
              <w:bottom w:w="40" w:type="dxa"/>
              <w:right w:w="200" w:type="dxa"/>
            </w:tcMar>
            <w:vAlign w:val="center"/>
          </w:tcPr>
          <w:p w14:paraId="504C90D0" w14:textId="77777777" w:rsidR="00D000A6" w:rsidRDefault="00185F2F">
            <w:r>
              <w:rPr>
                <w:rFonts w:eastAsia="Times New Roman" w:cs="Times New Roman"/>
                <w:sz w:val="20"/>
                <w:szCs w:val="20"/>
              </w:rPr>
              <w:t>Выработка тепловой энергии</w:t>
            </w:r>
          </w:p>
        </w:tc>
        <w:tc>
          <w:tcPr>
            <w:tcW w:w="0" w:type="dxa"/>
            <w:shd w:val="clear" w:color="auto" w:fill="FFFFFF"/>
            <w:tcMar>
              <w:top w:w="40" w:type="dxa"/>
              <w:left w:w="200" w:type="dxa"/>
              <w:bottom w:w="40" w:type="dxa"/>
              <w:right w:w="200" w:type="dxa"/>
            </w:tcMar>
            <w:vAlign w:val="center"/>
          </w:tcPr>
          <w:p w14:paraId="245C5734" w14:textId="77777777" w:rsidR="00D000A6" w:rsidRDefault="00185F2F">
            <w:pPr>
              <w:jc w:val="center"/>
            </w:pPr>
            <w:r>
              <w:rPr>
                <w:rFonts w:eastAsia="Times New Roman" w:cs="Times New Roman"/>
                <w:sz w:val="20"/>
                <w:szCs w:val="20"/>
              </w:rPr>
              <w:t>Гкал</w:t>
            </w:r>
          </w:p>
        </w:tc>
        <w:tc>
          <w:tcPr>
            <w:tcW w:w="0" w:type="dxa"/>
            <w:shd w:val="clear" w:color="auto" w:fill="FFFFFF"/>
            <w:tcMar>
              <w:top w:w="40" w:type="dxa"/>
              <w:left w:w="200" w:type="dxa"/>
              <w:bottom w:w="40" w:type="dxa"/>
              <w:right w:w="200" w:type="dxa"/>
            </w:tcMar>
            <w:vAlign w:val="center"/>
          </w:tcPr>
          <w:p w14:paraId="058A1EFD" w14:textId="77777777" w:rsidR="00D000A6" w:rsidRDefault="00185F2F">
            <w:pPr>
              <w:jc w:val="center"/>
            </w:pPr>
            <w:r>
              <w:rPr>
                <w:rFonts w:eastAsia="Times New Roman" w:cs="Times New Roman"/>
                <w:sz w:val="20"/>
                <w:szCs w:val="20"/>
              </w:rPr>
              <w:t>709,6040</w:t>
            </w:r>
          </w:p>
        </w:tc>
        <w:tc>
          <w:tcPr>
            <w:tcW w:w="0" w:type="dxa"/>
            <w:shd w:val="clear" w:color="auto" w:fill="FFFFFF"/>
            <w:tcMar>
              <w:top w:w="40" w:type="dxa"/>
              <w:left w:w="200" w:type="dxa"/>
              <w:bottom w:w="40" w:type="dxa"/>
              <w:right w:w="200" w:type="dxa"/>
            </w:tcMar>
            <w:vAlign w:val="center"/>
          </w:tcPr>
          <w:p w14:paraId="1ED39320" w14:textId="77777777" w:rsidR="00D000A6" w:rsidRDefault="00185F2F">
            <w:pPr>
              <w:jc w:val="center"/>
            </w:pPr>
            <w:r>
              <w:rPr>
                <w:rFonts w:eastAsia="Times New Roman" w:cs="Times New Roman"/>
                <w:sz w:val="20"/>
                <w:szCs w:val="20"/>
              </w:rPr>
              <w:t>805,4370</w:t>
            </w:r>
          </w:p>
        </w:tc>
        <w:tc>
          <w:tcPr>
            <w:tcW w:w="0" w:type="dxa"/>
            <w:shd w:val="clear" w:color="auto" w:fill="FFFFFF"/>
            <w:tcMar>
              <w:top w:w="40" w:type="dxa"/>
              <w:left w:w="200" w:type="dxa"/>
              <w:bottom w:w="40" w:type="dxa"/>
              <w:right w:w="200" w:type="dxa"/>
            </w:tcMar>
            <w:vAlign w:val="center"/>
          </w:tcPr>
          <w:p w14:paraId="35BFE37B" w14:textId="77777777" w:rsidR="00D000A6" w:rsidRDefault="00185F2F">
            <w:pPr>
              <w:jc w:val="center"/>
            </w:pPr>
            <w:r>
              <w:rPr>
                <w:rFonts w:eastAsia="Times New Roman" w:cs="Times New Roman"/>
                <w:sz w:val="20"/>
                <w:szCs w:val="20"/>
              </w:rPr>
              <w:t>1137,1090</w:t>
            </w:r>
          </w:p>
        </w:tc>
        <w:tc>
          <w:tcPr>
            <w:tcW w:w="0" w:type="dxa"/>
            <w:shd w:val="clear" w:color="auto" w:fill="FFFFFF"/>
            <w:tcMar>
              <w:top w:w="40" w:type="dxa"/>
              <w:left w:w="200" w:type="dxa"/>
              <w:bottom w:w="40" w:type="dxa"/>
              <w:right w:w="200" w:type="dxa"/>
            </w:tcMar>
            <w:vAlign w:val="center"/>
          </w:tcPr>
          <w:p w14:paraId="1D86A9A5" w14:textId="77777777" w:rsidR="00D000A6" w:rsidRDefault="00185F2F">
            <w:pPr>
              <w:jc w:val="center"/>
            </w:pPr>
            <w:r>
              <w:rPr>
                <w:rFonts w:eastAsia="Times New Roman" w:cs="Times New Roman"/>
                <w:sz w:val="20"/>
                <w:szCs w:val="20"/>
              </w:rPr>
              <w:t>1137,1090</w:t>
            </w:r>
          </w:p>
        </w:tc>
        <w:tc>
          <w:tcPr>
            <w:tcW w:w="0" w:type="dxa"/>
            <w:shd w:val="clear" w:color="auto" w:fill="FFFFFF"/>
            <w:tcMar>
              <w:top w:w="40" w:type="dxa"/>
              <w:left w:w="200" w:type="dxa"/>
              <w:bottom w:w="40" w:type="dxa"/>
              <w:right w:w="200" w:type="dxa"/>
            </w:tcMar>
            <w:vAlign w:val="center"/>
          </w:tcPr>
          <w:p w14:paraId="5226EF1D" w14:textId="77777777" w:rsidR="00D000A6" w:rsidRDefault="00185F2F">
            <w:pPr>
              <w:jc w:val="center"/>
            </w:pPr>
            <w:r>
              <w:rPr>
                <w:rFonts w:eastAsia="Times New Roman" w:cs="Times New Roman"/>
                <w:sz w:val="20"/>
                <w:szCs w:val="20"/>
              </w:rPr>
              <w:t>1137,1090</w:t>
            </w:r>
          </w:p>
        </w:tc>
        <w:tc>
          <w:tcPr>
            <w:tcW w:w="0" w:type="dxa"/>
            <w:shd w:val="clear" w:color="auto" w:fill="FFFFFF"/>
            <w:tcMar>
              <w:top w:w="40" w:type="dxa"/>
              <w:left w:w="200" w:type="dxa"/>
              <w:bottom w:w="40" w:type="dxa"/>
              <w:right w:w="200" w:type="dxa"/>
            </w:tcMar>
            <w:vAlign w:val="center"/>
          </w:tcPr>
          <w:p w14:paraId="3AB01303" w14:textId="77777777" w:rsidR="00D000A6" w:rsidRDefault="00185F2F">
            <w:pPr>
              <w:jc w:val="center"/>
            </w:pPr>
            <w:r>
              <w:rPr>
                <w:rFonts w:eastAsia="Times New Roman" w:cs="Times New Roman"/>
                <w:sz w:val="20"/>
                <w:szCs w:val="20"/>
              </w:rPr>
              <w:t>1137,1090</w:t>
            </w:r>
          </w:p>
        </w:tc>
        <w:tc>
          <w:tcPr>
            <w:tcW w:w="0" w:type="dxa"/>
            <w:shd w:val="clear" w:color="auto" w:fill="FFFFFF"/>
            <w:tcMar>
              <w:top w:w="40" w:type="dxa"/>
              <w:left w:w="200" w:type="dxa"/>
              <w:bottom w:w="40" w:type="dxa"/>
              <w:right w:w="200" w:type="dxa"/>
            </w:tcMar>
            <w:vAlign w:val="center"/>
          </w:tcPr>
          <w:p w14:paraId="0FD62E03" w14:textId="77777777" w:rsidR="00D000A6" w:rsidRDefault="00185F2F">
            <w:pPr>
              <w:jc w:val="center"/>
            </w:pPr>
            <w:r>
              <w:rPr>
                <w:rFonts w:eastAsia="Times New Roman" w:cs="Times New Roman"/>
                <w:sz w:val="20"/>
                <w:szCs w:val="20"/>
              </w:rPr>
              <w:t>1137,1090</w:t>
            </w:r>
          </w:p>
        </w:tc>
        <w:tc>
          <w:tcPr>
            <w:tcW w:w="0" w:type="dxa"/>
            <w:shd w:val="clear" w:color="auto" w:fill="FFFFFF"/>
            <w:tcMar>
              <w:top w:w="40" w:type="dxa"/>
              <w:left w:w="200" w:type="dxa"/>
              <w:bottom w:w="40" w:type="dxa"/>
              <w:right w:w="200" w:type="dxa"/>
            </w:tcMar>
            <w:vAlign w:val="center"/>
          </w:tcPr>
          <w:p w14:paraId="26AFED5A" w14:textId="77777777" w:rsidR="00D000A6" w:rsidRDefault="00185F2F">
            <w:pPr>
              <w:jc w:val="center"/>
            </w:pPr>
            <w:r>
              <w:rPr>
                <w:rFonts w:eastAsia="Times New Roman" w:cs="Times New Roman"/>
                <w:sz w:val="20"/>
                <w:szCs w:val="20"/>
              </w:rPr>
              <w:t>1137,1090</w:t>
            </w:r>
          </w:p>
        </w:tc>
        <w:tc>
          <w:tcPr>
            <w:tcW w:w="0" w:type="dxa"/>
            <w:shd w:val="clear" w:color="auto" w:fill="FFFFFF"/>
            <w:tcMar>
              <w:top w:w="40" w:type="dxa"/>
              <w:left w:w="200" w:type="dxa"/>
              <w:bottom w:w="40" w:type="dxa"/>
              <w:right w:w="200" w:type="dxa"/>
            </w:tcMar>
            <w:vAlign w:val="center"/>
          </w:tcPr>
          <w:p w14:paraId="46315B61" w14:textId="77777777" w:rsidR="00D000A6" w:rsidRDefault="00185F2F">
            <w:pPr>
              <w:jc w:val="center"/>
            </w:pPr>
            <w:r>
              <w:rPr>
                <w:rFonts w:eastAsia="Times New Roman" w:cs="Times New Roman"/>
                <w:sz w:val="20"/>
                <w:szCs w:val="20"/>
              </w:rPr>
              <w:t>1137,1090</w:t>
            </w:r>
          </w:p>
        </w:tc>
        <w:tc>
          <w:tcPr>
            <w:tcW w:w="0" w:type="dxa"/>
            <w:shd w:val="clear" w:color="auto" w:fill="FFFFFF"/>
            <w:tcMar>
              <w:top w:w="40" w:type="dxa"/>
              <w:left w:w="200" w:type="dxa"/>
              <w:bottom w:w="40" w:type="dxa"/>
              <w:right w:w="200" w:type="dxa"/>
            </w:tcMar>
            <w:vAlign w:val="center"/>
          </w:tcPr>
          <w:p w14:paraId="6E8B6F3A" w14:textId="77777777" w:rsidR="00D000A6" w:rsidRDefault="00185F2F">
            <w:pPr>
              <w:jc w:val="center"/>
            </w:pPr>
            <w:r>
              <w:rPr>
                <w:rFonts w:eastAsia="Times New Roman" w:cs="Times New Roman"/>
                <w:sz w:val="20"/>
                <w:szCs w:val="20"/>
              </w:rPr>
              <w:t>1137,1090</w:t>
            </w:r>
          </w:p>
        </w:tc>
        <w:tc>
          <w:tcPr>
            <w:tcW w:w="0" w:type="dxa"/>
            <w:shd w:val="clear" w:color="auto" w:fill="FFFFFF"/>
            <w:tcMar>
              <w:top w:w="40" w:type="dxa"/>
              <w:left w:w="200" w:type="dxa"/>
              <w:bottom w:w="40" w:type="dxa"/>
              <w:right w:w="200" w:type="dxa"/>
            </w:tcMar>
            <w:vAlign w:val="center"/>
          </w:tcPr>
          <w:p w14:paraId="7636FFD9" w14:textId="77777777" w:rsidR="00D000A6" w:rsidRDefault="00185F2F">
            <w:pPr>
              <w:jc w:val="center"/>
            </w:pPr>
            <w:r>
              <w:rPr>
                <w:rFonts w:eastAsia="Times New Roman" w:cs="Times New Roman"/>
                <w:sz w:val="20"/>
                <w:szCs w:val="20"/>
              </w:rPr>
              <w:t>1137,1090</w:t>
            </w:r>
          </w:p>
        </w:tc>
        <w:tc>
          <w:tcPr>
            <w:tcW w:w="0" w:type="dxa"/>
            <w:shd w:val="clear" w:color="auto" w:fill="FFFFFF"/>
            <w:tcMar>
              <w:top w:w="40" w:type="dxa"/>
              <w:left w:w="200" w:type="dxa"/>
              <w:bottom w:w="40" w:type="dxa"/>
              <w:right w:w="200" w:type="dxa"/>
            </w:tcMar>
            <w:vAlign w:val="center"/>
          </w:tcPr>
          <w:p w14:paraId="37022ABC" w14:textId="77777777" w:rsidR="00D000A6" w:rsidRDefault="00185F2F">
            <w:pPr>
              <w:jc w:val="center"/>
            </w:pPr>
            <w:r>
              <w:rPr>
                <w:rFonts w:eastAsia="Times New Roman" w:cs="Times New Roman"/>
                <w:sz w:val="20"/>
                <w:szCs w:val="20"/>
              </w:rPr>
              <w:t>1137,1090</w:t>
            </w:r>
          </w:p>
        </w:tc>
        <w:tc>
          <w:tcPr>
            <w:tcW w:w="0" w:type="dxa"/>
            <w:shd w:val="clear" w:color="auto" w:fill="FFFFFF"/>
            <w:tcMar>
              <w:top w:w="40" w:type="dxa"/>
              <w:left w:w="200" w:type="dxa"/>
              <w:bottom w:w="40" w:type="dxa"/>
              <w:right w:w="200" w:type="dxa"/>
            </w:tcMar>
            <w:vAlign w:val="center"/>
          </w:tcPr>
          <w:p w14:paraId="692E2E5C" w14:textId="77777777" w:rsidR="00D000A6" w:rsidRDefault="00185F2F">
            <w:pPr>
              <w:jc w:val="center"/>
            </w:pPr>
            <w:r>
              <w:rPr>
                <w:rFonts w:eastAsia="Times New Roman" w:cs="Times New Roman"/>
                <w:sz w:val="20"/>
                <w:szCs w:val="20"/>
              </w:rPr>
              <w:t>1137,1090</w:t>
            </w:r>
          </w:p>
        </w:tc>
        <w:tc>
          <w:tcPr>
            <w:tcW w:w="0" w:type="dxa"/>
            <w:shd w:val="clear" w:color="auto" w:fill="FFFFFF"/>
            <w:tcMar>
              <w:top w:w="40" w:type="dxa"/>
              <w:left w:w="200" w:type="dxa"/>
              <w:bottom w:w="40" w:type="dxa"/>
              <w:right w:w="200" w:type="dxa"/>
            </w:tcMar>
            <w:vAlign w:val="center"/>
          </w:tcPr>
          <w:p w14:paraId="2BB564E0" w14:textId="77777777" w:rsidR="00D000A6" w:rsidRDefault="00185F2F">
            <w:pPr>
              <w:jc w:val="center"/>
            </w:pPr>
            <w:r>
              <w:rPr>
                <w:rFonts w:eastAsia="Times New Roman" w:cs="Times New Roman"/>
                <w:sz w:val="20"/>
                <w:szCs w:val="20"/>
              </w:rPr>
              <w:t>1137,1090</w:t>
            </w:r>
          </w:p>
        </w:tc>
        <w:tc>
          <w:tcPr>
            <w:tcW w:w="0" w:type="dxa"/>
            <w:shd w:val="clear" w:color="auto" w:fill="FFFFFF"/>
            <w:tcMar>
              <w:top w:w="40" w:type="dxa"/>
              <w:left w:w="200" w:type="dxa"/>
              <w:bottom w:w="40" w:type="dxa"/>
              <w:right w:w="200" w:type="dxa"/>
            </w:tcMar>
            <w:vAlign w:val="center"/>
          </w:tcPr>
          <w:p w14:paraId="68EBBCF7" w14:textId="77777777" w:rsidR="00D000A6" w:rsidRDefault="00185F2F">
            <w:pPr>
              <w:jc w:val="center"/>
            </w:pPr>
            <w:r>
              <w:rPr>
                <w:rFonts w:eastAsia="Times New Roman" w:cs="Times New Roman"/>
                <w:sz w:val="20"/>
                <w:szCs w:val="20"/>
              </w:rPr>
              <w:t>1137,1090</w:t>
            </w:r>
          </w:p>
        </w:tc>
        <w:tc>
          <w:tcPr>
            <w:tcW w:w="0" w:type="dxa"/>
            <w:shd w:val="clear" w:color="auto" w:fill="FFFFFF"/>
            <w:tcMar>
              <w:top w:w="40" w:type="dxa"/>
              <w:left w:w="200" w:type="dxa"/>
              <w:bottom w:w="40" w:type="dxa"/>
              <w:right w:w="200" w:type="dxa"/>
            </w:tcMar>
            <w:vAlign w:val="center"/>
          </w:tcPr>
          <w:p w14:paraId="36BD3688" w14:textId="77777777" w:rsidR="00D000A6" w:rsidRDefault="00185F2F">
            <w:pPr>
              <w:jc w:val="center"/>
            </w:pPr>
            <w:r>
              <w:rPr>
                <w:rFonts w:eastAsia="Times New Roman" w:cs="Times New Roman"/>
                <w:sz w:val="20"/>
                <w:szCs w:val="20"/>
              </w:rPr>
              <w:t>1137,1090</w:t>
            </w:r>
          </w:p>
        </w:tc>
        <w:tc>
          <w:tcPr>
            <w:tcW w:w="0" w:type="dxa"/>
            <w:shd w:val="clear" w:color="auto" w:fill="FFFFFF"/>
            <w:tcMar>
              <w:top w:w="40" w:type="dxa"/>
              <w:left w:w="200" w:type="dxa"/>
              <w:bottom w:w="40" w:type="dxa"/>
              <w:right w:w="200" w:type="dxa"/>
            </w:tcMar>
            <w:vAlign w:val="center"/>
          </w:tcPr>
          <w:p w14:paraId="13E1E157" w14:textId="77777777" w:rsidR="00D000A6" w:rsidRDefault="00185F2F">
            <w:pPr>
              <w:jc w:val="center"/>
            </w:pPr>
            <w:r>
              <w:rPr>
                <w:rFonts w:eastAsia="Times New Roman" w:cs="Times New Roman"/>
                <w:sz w:val="20"/>
                <w:szCs w:val="20"/>
              </w:rPr>
              <w:t>1137,1090</w:t>
            </w:r>
          </w:p>
        </w:tc>
        <w:tc>
          <w:tcPr>
            <w:tcW w:w="0" w:type="dxa"/>
            <w:shd w:val="clear" w:color="auto" w:fill="FFFFFF"/>
            <w:tcMar>
              <w:top w:w="40" w:type="dxa"/>
              <w:left w:w="200" w:type="dxa"/>
              <w:bottom w:w="40" w:type="dxa"/>
              <w:right w:w="200" w:type="dxa"/>
            </w:tcMar>
            <w:vAlign w:val="center"/>
          </w:tcPr>
          <w:p w14:paraId="5B8E8997" w14:textId="77777777" w:rsidR="00D000A6" w:rsidRDefault="00185F2F">
            <w:pPr>
              <w:jc w:val="center"/>
            </w:pPr>
            <w:r>
              <w:rPr>
                <w:rFonts w:eastAsia="Times New Roman" w:cs="Times New Roman"/>
                <w:sz w:val="20"/>
                <w:szCs w:val="20"/>
              </w:rPr>
              <w:t>1137,1090</w:t>
            </w:r>
          </w:p>
        </w:tc>
      </w:tr>
      <w:tr w:rsidR="00D000A6" w14:paraId="49FBB4C6" w14:textId="77777777">
        <w:trPr>
          <w:jc w:val="center"/>
        </w:trPr>
        <w:tc>
          <w:tcPr>
            <w:tcW w:w="0" w:type="dxa"/>
            <w:shd w:val="clear" w:color="auto" w:fill="FFFFFF"/>
            <w:tcMar>
              <w:top w:w="40" w:type="dxa"/>
              <w:left w:w="20" w:type="dxa"/>
              <w:bottom w:w="40" w:type="dxa"/>
              <w:right w:w="20" w:type="dxa"/>
            </w:tcMar>
            <w:vAlign w:val="center"/>
          </w:tcPr>
          <w:p w14:paraId="126E87BC" w14:textId="77777777" w:rsidR="00D000A6" w:rsidRDefault="00185F2F">
            <w:pPr>
              <w:jc w:val="center"/>
            </w:pPr>
            <w:r>
              <w:rPr>
                <w:rFonts w:eastAsia="Times New Roman" w:cs="Times New Roman"/>
                <w:sz w:val="20"/>
                <w:szCs w:val="20"/>
              </w:rPr>
              <w:t>2</w:t>
            </w:r>
          </w:p>
        </w:tc>
        <w:tc>
          <w:tcPr>
            <w:tcW w:w="0" w:type="dxa"/>
            <w:shd w:val="clear" w:color="auto" w:fill="FFFFFF"/>
            <w:tcMar>
              <w:top w:w="40" w:type="dxa"/>
              <w:left w:w="200" w:type="dxa"/>
              <w:bottom w:w="40" w:type="dxa"/>
              <w:right w:w="200" w:type="dxa"/>
            </w:tcMar>
            <w:vAlign w:val="center"/>
          </w:tcPr>
          <w:p w14:paraId="3559DFFC" w14:textId="77777777" w:rsidR="00D000A6" w:rsidRPr="00185F2F" w:rsidRDefault="00185F2F">
            <w:pPr>
              <w:rPr>
                <w:lang w:val="ru-RU"/>
              </w:rPr>
            </w:pPr>
            <w:r w:rsidRPr="00185F2F">
              <w:rPr>
                <w:rFonts w:eastAsia="Times New Roman" w:cs="Times New Roman"/>
                <w:sz w:val="20"/>
                <w:szCs w:val="20"/>
                <w:lang w:val="ru-RU"/>
              </w:rPr>
              <w:t>УРУТ на выработку тепловой энергии</w:t>
            </w:r>
          </w:p>
        </w:tc>
        <w:tc>
          <w:tcPr>
            <w:tcW w:w="0" w:type="dxa"/>
            <w:shd w:val="clear" w:color="auto" w:fill="FFFFFF"/>
            <w:tcMar>
              <w:top w:w="40" w:type="dxa"/>
              <w:left w:w="200" w:type="dxa"/>
              <w:bottom w:w="40" w:type="dxa"/>
              <w:right w:w="200" w:type="dxa"/>
            </w:tcMar>
            <w:vAlign w:val="center"/>
          </w:tcPr>
          <w:p w14:paraId="53F29239" w14:textId="77777777" w:rsidR="00D000A6" w:rsidRDefault="00185F2F">
            <w:pPr>
              <w:jc w:val="center"/>
            </w:pPr>
            <w:r>
              <w:rPr>
                <w:rFonts w:eastAsia="Times New Roman" w:cs="Times New Roman"/>
                <w:sz w:val="20"/>
                <w:szCs w:val="20"/>
              </w:rPr>
              <w:t>кг.у.т./Гкал</w:t>
            </w:r>
          </w:p>
        </w:tc>
        <w:tc>
          <w:tcPr>
            <w:tcW w:w="0" w:type="dxa"/>
            <w:shd w:val="clear" w:color="auto" w:fill="FFFFFF"/>
            <w:tcMar>
              <w:top w:w="40" w:type="dxa"/>
              <w:left w:w="200" w:type="dxa"/>
              <w:bottom w:w="40" w:type="dxa"/>
              <w:right w:w="200" w:type="dxa"/>
            </w:tcMar>
            <w:vAlign w:val="center"/>
          </w:tcPr>
          <w:p w14:paraId="1BE08015"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E9E6446"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D797F35"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91213C8"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58DBF7D"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9F80476"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AD00BFF"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A68E30B"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4DAF9AE"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FA97C80"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41A10BE"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701257C"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207E56E"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3F98F91"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8058903"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766220B"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434AD7A"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3F004FA" w14:textId="77777777" w:rsidR="00D000A6" w:rsidRDefault="00185F2F">
            <w:pPr>
              <w:jc w:val="center"/>
            </w:pPr>
            <w:r>
              <w:rPr>
                <w:rFonts w:eastAsia="Times New Roman" w:cs="Times New Roman"/>
                <w:sz w:val="20"/>
                <w:szCs w:val="20"/>
              </w:rPr>
              <w:t>0,0000</w:t>
            </w:r>
          </w:p>
        </w:tc>
      </w:tr>
      <w:tr w:rsidR="00D000A6" w14:paraId="01C2C85E" w14:textId="77777777">
        <w:trPr>
          <w:jc w:val="center"/>
        </w:trPr>
        <w:tc>
          <w:tcPr>
            <w:tcW w:w="0" w:type="dxa"/>
            <w:shd w:val="clear" w:color="auto" w:fill="FFFFFF"/>
            <w:tcMar>
              <w:top w:w="40" w:type="dxa"/>
              <w:left w:w="20" w:type="dxa"/>
              <w:bottom w:w="40" w:type="dxa"/>
              <w:right w:w="20" w:type="dxa"/>
            </w:tcMar>
            <w:vAlign w:val="center"/>
          </w:tcPr>
          <w:p w14:paraId="5852F47B" w14:textId="77777777" w:rsidR="00D000A6" w:rsidRDefault="00185F2F">
            <w:pPr>
              <w:jc w:val="center"/>
            </w:pPr>
            <w:r>
              <w:rPr>
                <w:rFonts w:eastAsia="Times New Roman" w:cs="Times New Roman"/>
                <w:sz w:val="20"/>
                <w:szCs w:val="20"/>
              </w:rPr>
              <w:t>3</w:t>
            </w:r>
          </w:p>
        </w:tc>
        <w:tc>
          <w:tcPr>
            <w:tcW w:w="0" w:type="dxa"/>
            <w:shd w:val="clear" w:color="auto" w:fill="FFFFFF"/>
            <w:tcMar>
              <w:top w:w="40" w:type="dxa"/>
              <w:left w:w="200" w:type="dxa"/>
              <w:bottom w:w="40" w:type="dxa"/>
              <w:right w:w="200" w:type="dxa"/>
            </w:tcMar>
            <w:vAlign w:val="center"/>
          </w:tcPr>
          <w:p w14:paraId="017A09C0" w14:textId="77777777" w:rsidR="00D000A6" w:rsidRDefault="00185F2F">
            <w:r>
              <w:rPr>
                <w:rFonts w:eastAsia="Times New Roman" w:cs="Times New Roman"/>
                <w:sz w:val="20"/>
                <w:szCs w:val="20"/>
              </w:rPr>
              <w:t>Расход топлива:</w:t>
            </w:r>
          </w:p>
        </w:tc>
        <w:tc>
          <w:tcPr>
            <w:tcW w:w="0" w:type="dxa"/>
            <w:shd w:val="clear" w:color="auto" w:fill="FFFFFF"/>
            <w:tcMar>
              <w:top w:w="40" w:type="dxa"/>
              <w:left w:w="200" w:type="dxa"/>
              <w:bottom w:w="40" w:type="dxa"/>
              <w:right w:w="200" w:type="dxa"/>
            </w:tcMar>
            <w:vAlign w:val="center"/>
          </w:tcPr>
          <w:p w14:paraId="41D4AFEA"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176D8173"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5F0BC4C2"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61883837"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41E18BD8"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04BEAC99"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21F015DE"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1283A68A"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5F98BB25"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0150716F"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061C4D86"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06D6C8E1"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78E50B60"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05F2662F"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3F46CBF3"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1A0B0FEF"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356EF175"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7C31E0BB"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20874DDD" w14:textId="77777777" w:rsidR="00D000A6" w:rsidRDefault="00D000A6">
            <w:pPr>
              <w:jc w:val="center"/>
              <w:rPr>
                <w:sz w:val="20"/>
                <w:szCs w:val="20"/>
              </w:rPr>
            </w:pPr>
          </w:p>
        </w:tc>
      </w:tr>
      <w:tr w:rsidR="00D000A6" w14:paraId="7009A48E" w14:textId="77777777">
        <w:trPr>
          <w:jc w:val="center"/>
        </w:trPr>
        <w:tc>
          <w:tcPr>
            <w:tcW w:w="0" w:type="dxa"/>
            <w:shd w:val="clear" w:color="auto" w:fill="F2F2F2"/>
            <w:tcMar>
              <w:top w:w="40" w:type="dxa"/>
              <w:left w:w="20" w:type="dxa"/>
              <w:bottom w:w="40" w:type="dxa"/>
              <w:right w:w="20" w:type="dxa"/>
            </w:tcMar>
            <w:vAlign w:val="center"/>
          </w:tcPr>
          <w:p w14:paraId="288D70A7" w14:textId="77777777" w:rsidR="00D000A6" w:rsidRDefault="00185F2F">
            <w:pPr>
              <w:jc w:val="center"/>
            </w:pPr>
            <w:r>
              <w:rPr>
                <w:rFonts w:eastAsia="Times New Roman" w:cs="Times New Roman"/>
                <w:sz w:val="20"/>
                <w:szCs w:val="20"/>
              </w:rPr>
              <w:t>3.1</w:t>
            </w:r>
          </w:p>
        </w:tc>
        <w:tc>
          <w:tcPr>
            <w:tcW w:w="0" w:type="dxa"/>
            <w:shd w:val="clear" w:color="auto" w:fill="F2F2F2"/>
            <w:tcMar>
              <w:top w:w="40" w:type="dxa"/>
              <w:left w:w="200" w:type="dxa"/>
              <w:bottom w:w="40" w:type="dxa"/>
              <w:right w:w="200" w:type="dxa"/>
            </w:tcMar>
            <w:vAlign w:val="center"/>
          </w:tcPr>
          <w:p w14:paraId="55277A7B" w14:textId="77777777" w:rsidR="00D000A6" w:rsidRDefault="00185F2F">
            <w:pPr>
              <w:jc w:val="right"/>
            </w:pPr>
            <w:r>
              <w:rPr>
                <w:rFonts w:eastAsia="Times New Roman" w:cs="Times New Roman"/>
                <w:sz w:val="20"/>
                <w:szCs w:val="20"/>
              </w:rPr>
              <w:t>условного</w:t>
            </w:r>
          </w:p>
        </w:tc>
        <w:tc>
          <w:tcPr>
            <w:tcW w:w="0" w:type="dxa"/>
            <w:shd w:val="clear" w:color="auto" w:fill="F2F2F2"/>
            <w:tcMar>
              <w:top w:w="40" w:type="dxa"/>
              <w:left w:w="200" w:type="dxa"/>
              <w:bottom w:w="40" w:type="dxa"/>
              <w:right w:w="200" w:type="dxa"/>
            </w:tcMar>
            <w:vAlign w:val="center"/>
          </w:tcPr>
          <w:p w14:paraId="669299EC" w14:textId="77777777" w:rsidR="00D000A6" w:rsidRDefault="00185F2F">
            <w:pPr>
              <w:jc w:val="center"/>
            </w:pPr>
            <w:r>
              <w:rPr>
                <w:rFonts w:eastAsia="Times New Roman" w:cs="Times New Roman"/>
                <w:sz w:val="20"/>
                <w:szCs w:val="20"/>
              </w:rPr>
              <w:t>т.у.т.</w:t>
            </w:r>
          </w:p>
        </w:tc>
        <w:tc>
          <w:tcPr>
            <w:tcW w:w="0" w:type="dxa"/>
            <w:shd w:val="clear" w:color="auto" w:fill="F2F2F2"/>
            <w:tcMar>
              <w:top w:w="40" w:type="dxa"/>
              <w:left w:w="200" w:type="dxa"/>
              <w:bottom w:w="40" w:type="dxa"/>
              <w:right w:w="200" w:type="dxa"/>
            </w:tcMar>
            <w:vAlign w:val="center"/>
          </w:tcPr>
          <w:p w14:paraId="2127D963"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10CB7EF6"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69D26E98"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48E9A525"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467153CF"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04A8FE1A"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6228CD03"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524DD450"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0ED6F44E"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676715BF"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78BA302D"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19D72EDA"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6F2D2873"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3275BA04"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696DF734"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3AB1783B"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455E5051"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4E3C07F2" w14:textId="77777777" w:rsidR="00D000A6" w:rsidRDefault="00D000A6">
            <w:pPr>
              <w:jc w:val="center"/>
              <w:rPr>
                <w:sz w:val="20"/>
                <w:szCs w:val="20"/>
              </w:rPr>
            </w:pPr>
          </w:p>
        </w:tc>
      </w:tr>
      <w:tr w:rsidR="00D000A6" w14:paraId="1C5C328B" w14:textId="77777777">
        <w:trPr>
          <w:jc w:val="center"/>
        </w:trPr>
        <w:tc>
          <w:tcPr>
            <w:tcW w:w="0" w:type="dxa"/>
            <w:shd w:val="clear" w:color="auto" w:fill="FFFFFF"/>
            <w:tcMar>
              <w:top w:w="40" w:type="dxa"/>
              <w:left w:w="20" w:type="dxa"/>
              <w:bottom w:w="40" w:type="dxa"/>
              <w:right w:w="20" w:type="dxa"/>
            </w:tcMar>
            <w:vAlign w:val="center"/>
          </w:tcPr>
          <w:p w14:paraId="3CFACD07" w14:textId="77777777" w:rsidR="00D000A6" w:rsidRDefault="00185F2F">
            <w:pPr>
              <w:jc w:val="center"/>
            </w:pPr>
            <w:r>
              <w:rPr>
                <w:rFonts w:eastAsia="Times New Roman" w:cs="Times New Roman"/>
                <w:sz w:val="20"/>
                <w:szCs w:val="20"/>
              </w:rPr>
              <w:lastRenderedPageBreak/>
              <w:t>3.1.1</w:t>
            </w:r>
          </w:p>
        </w:tc>
        <w:tc>
          <w:tcPr>
            <w:tcW w:w="0" w:type="dxa"/>
            <w:shd w:val="clear" w:color="auto" w:fill="FFFFFF"/>
            <w:tcMar>
              <w:top w:w="40" w:type="dxa"/>
              <w:left w:w="200" w:type="dxa"/>
              <w:bottom w:w="40" w:type="dxa"/>
              <w:right w:w="200" w:type="dxa"/>
            </w:tcMar>
            <w:vAlign w:val="center"/>
          </w:tcPr>
          <w:p w14:paraId="7C985FAE" w14:textId="77777777" w:rsidR="00D000A6" w:rsidRDefault="00185F2F">
            <w:pPr>
              <w:jc w:val="right"/>
            </w:pPr>
            <w:r>
              <w:rPr>
                <w:rFonts w:eastAsia="Times New Roman" w:cs="Times New Roman"/>
                <w:sz w:val="20"/>
                <w:szCs w:val="20"/>
              </w:rPr>
              <w:t>Уголь</w:t>
            </w:r>
          </w:p>
        </w:tc>
        <w:tc>
          <w:tcPr>
            <w:tcW w:w="0" w:type="dxa"/>
            <w:shd w:val="clear" w:color="auto" w:fill="FFFFFF"/>
            <w:tcMar>
              <w:top w:w="40" w:type="dxa"/>
              <w:left w:w="200" w:type="dxa"/>
              <w:bottom w:w="40" w:type="dxa"/>
              <w:right w:w="200" w:type="dxa"/>
            </w:tcMar>
            <w:vAlign w:val="center"/>
          </w:tcPr>
          <w:p w14:paraId="7C9B83C1" w14:textId="77777777" w:rsidR="00D000A6" w:rsidRDefault="00185F2F">
            <w:pPr>
              <w:jc w:val="center"/>
            </w:pPr>
            <w:r>
              <w:rPr>
                <w:rFonts w:eastAsia="Times New Roman" w:cs="Times New Roman"/>
                <w:sz w:val="20"/>
                <w:szCs w:val="20"/>
              </w:rPr>
              <w:t>т.у.т.</w:t>
            </w:r>
          </w:p>
        </w:tc>
        <w:tc>
          <w:tcPr>
            <w:tcW w:w="0" w:type="dxa"/>
            <w:shd w:val="clear" w:color="auto" w:fill="FFFFFF"/>
            <w:tcMar>
              <w:top w:w="40" w:type="dxa"/>
              <w:left w:w="200" w:type="dxa"/>
              <w:bottom w:w="40" w:type="dxa"/>
              <w:right w:w="200" w:type="dxa"/>
            </w:tcMar>
            <w:vAlign w:val="center"/>
          </w:tcPr>
          <w:p w14:paraId="751A7287" w14:textId="77777777" w:rsidR="00D000A6" w:rsidRDefault="00185F2F">
            <w:pPr>
              <w:jc w:val="center"/>
            </w:pPr>
            <w:r>
              <w:rPr>
                <w:rFonts w:eastAsia="Times New Roman" w:cs="Times New Roman"/>
                <w:sz w:val="20"/>
                <w:szCs w:val="20"/>
              </w:rPr>
              <w:t>135,9910</w:t>
            </w:r>
          </w:p>
        </w:tc>
        <w:tc>
          <w:tcPr>
            <w:tcW w:w="0" w:type="dxa"/>
            <w:shd w:val="clear" w:color="auto" w:fill="FFFFFF"/>
            <w:tcMar>
              <w:top w:w="40" w:type="dxa"/>
              <w:left w:w="200" w:type="dxa"/>
              <w:bottom w:w="40" w:type="dxa"/>
              <w:right w:w="200" w:type="dxa"/>
            </w:tcMar>
            <w:vAlign w:val="center"/>
          </w:tcPr>
          <w:p w14:paraId="12A8A925"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B6DACE8"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98F3086"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545626A"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1DD5F43"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49C769D"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17F46BD"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AC9BB77"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829B944"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3B55B6A"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F80D90E"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D13EF56"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0D19CD2"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479F151"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52B7FC7"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0D1B67B"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8526792" w14:textId="77777777" w:rsidR="00D000A6" w:rsidRDefault="00185F2F">
            <w:pPr>
              <w:jc w:val="center"/>
            </w:pPr>
            <w:r>
              <w:rPr>
                <w:rFonts w:eastAsia="Times New Roman" w:cs="Times New Roman"/>
                <w:sz w:val="20"/>
                <w:szCs w:val="20"/>
              </w:rPr>
              <w:t>0,0000</w:t>
            </w:r>
          </w:p>
        </w:tc>
      </w:tr>
      <w:tr w:rsidR="00D000A6" w14:paraId="6C48AF18" w14:textId="77777777">
        <w:trPr>
          <w:jc w:val="center"/>
        </w:trPr>
        <w:tc>
          <w:tcPr>
            <w:tcW w:w="0" w:type="dxa"/>
            <w:shd w:val="clear" w:color="auto" w:fill="F2F2F2"/>
            <w:tcMar>
              <w:top w:w="40" w:type="dxa"/>
              <w:left w:w="20" w:type="dxa"/>
              <w:bottom w:w="40" w:type="dxa"/>
              <w:right w:w="20" w:type="dxa"/>
            </w:tcMar>
            <w:vAlign w:val="center"/>
          </w:tcPr>
          <w:p w14:paraId="180BC48F" w14:textId="77777777" w:rsidR="00D000A6" w:rsidRDefault="00185F2F">
            <w:pPr>
              <w:jc w:val="center"/>
            </w:pPr>
            <w:r>
              <w:rPr>
                <w:rFonts w:eastAsia="Times New Roman" w:cs="Times New Roman"/>
                <w:sz w:val="20"/>
                <w:szCs w:val="20"/>
              </w:rPr>
              <w:t>3.2</w:t>
            </w:r>
          </w:p>
        </w:tc>
        <w:tc>
          <w:tcPr>
            <w:tcW w:w="0" w:type="dxa"/>
            <w:shd w:val="clear" w:color="auto" w:fill="F2F2F2"/>
            <w:tcMar>
              <w:top w:w="40" w:type="dxa"/>
              <w:left w:w="200" w:type="dxa"/>
              <w:bottom w:w="40" w:type="dxa"/>
              <w:right w:w="200" w:type="dxa"/>
            </w:tcMar>
            <w:vAlign w:val="center"/>
          </w:tcPr>
          <w:p w14:paraId="16804F0F" w14:textId="77777777" w:rsidR="00D000A6" w:rsidRDefault="00185F2F">
            <w:pPr>
              <w:jc w:val="right"/>
            </w:pPr>
            <w:r>
              <w:rPr>
                <w:rFonts w:eastAsia="Times New Roman" w:cs="Times New Roman"/>
                <w:sz w:val="20"/>
                <w:szCs w:val="20"/>
              </w:rPr>
              <w:t>натурального</w:t>
            </w:r>
          </w:p>
        </w:tc>
        <w:tc>
          <w:tcPr>
            <w:tcW w:w="0" w:type="dxa"/>
            <w:shd w:val="clear" w:color="auto" w:fill="F2F2F2"/>
            <w:tcMar>
              <w:top w:w="40" w:type="dxa"/>
              <w:left w:w="200" w:type="dxa"/>
              <w:bottom w:w="40" w:type="dxa"/>
              <w:right w:w="200" w:type="dxa"/>
            </w:tcMar>
            <w:vAlign w:val="center"/>
          </w:tcPr>
          <w:p w14:paraId="5365B343"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7F9AEFBF"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75EC6D7E"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0A316566"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240BBFD1"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71CA6C85"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7DB221F9"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35CE50CF"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46FED8B6"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39CC8AD8"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76F75A4E"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0A505A60"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47A7C80D"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0AB276E3"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7B87A5F9"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1DF7348D"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2FA7B8B3"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50657CB3"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606DB86A" w14:textId="77777777" w:rsidR="00D000A6" w:rsidRDefault="00D000A6">
            <w:pPr>
              <w:jc w:val="center"/>
              <w:rPr>
                <w:sz w:val="20"/>
                <w:szCs w:val="20"/>
              </w:rPr>
            </w:pPr>
          </w:p>
        </w:tc>
      </w:tr>
      <w:tr w:rsidR="00D000A6" w14:paraId="40669491" w14:textId="77777777">
        <w:trPr>
          <w:jc w:val="center"/>
        </w:trPr>
        <w:tc>
          <w:tcPr>
            <w:tcW w:w="0" w:type="dxa"/>
            <w:shd w:val="clear" w:color="auto" w:fill="FFFFFF"/>
            <w:tcMar>
              <w:top w:w="40" w:type="dxa"/>
              <w:left w:w="20" w:type="dxa"/>
              <w:bottom w:w="40" w:type="dxa"/>
              <w:right w:w="20" w:type="dxa"/>
            </w:tcMar>
            <w:vAlign w:val="center"/>
          </w:tcPr>
          <w:p w14:paraId="3B721DD6" w14:textId="77777777" w:rsidR="00D000A6" w:rsidRDefault="00185F2F">
            <w:pPr>
              <w:jc w:val="center"/>
            </w:pPr>
            <w:r>
              <w:rPr>
                <w:rFonts w:eastAsia="Times New Roman" w:cs="Times New Roman"/>
                <w:sz w:val="20"/>
                <w:szCs w:val="20"/>
              </w:rPr>
              <w:t>3.2.1</w:t>
            </w:r>
          </w:p>
        </w:tc>
        <w:tc>
          <w:tcPr>
            <w:tcW w:w="0" w:type="dxa"/>
            <w:shd w:val="clear" w:color="auto" w:fill="FFFFFF"/>
            <w:tcMar>
              <w:top w:w="40" w:type="dxa"/>
              <w:left w:w="200" w:type="dxa"/>
              <w:bottom w:w="40" w:type="dxa"/>
              <w:right w:w="200" w:type="dxa"/>
            </w:tcMar>
            <w:vAlign w:val="center"/>
          </w:tcPr>
          <w:p w14:paraId="23EF66CC" w14:textId="77777777" w:rsidR="00D000A6" w:rsidRDefault="00185F2F">
            <w:pPr>
              <w:jc w:val="right"/>
            </w:pPr>
            <w:r>
              <w:rPr>
                <w:rFonts w:eastAsia="Times New Roman" w:cs="Times New Roman"/>
                <w:sz w:val="20"/>
                <w:szCs w:val="20"/>
              </w:rPr>
              <w:t>Уголь</w:t>
            </w:r>
          </w:p>
        </w:tc>
        <w:tc>
          <w:tcPr>
            <w:tcW w:w="0" w:type="dxa"/>
            <w:shd w:val="clear" w:color="auto" w:fill="FFFFFF"/>
            <w:tcMar>
              <w:top w:w="40" w:type="dxa"/>
              <w:left w:w="200" w:type="dxa"/>
              <w:bottom w:w="40" w:type="dxa"/>
              <w:right w:w="200" w:type="dxa"/>
            </w:tcMar>
            <w:vAlign w:val="center"/>
          </w:tcPr>
          <w:p w14:paraId="32476199" w14:textId="77777777" w:rsidR="00D000A6" w:rsidRDefault="00185F2F">
            <w:pPr>
              <w:jc w:val="center"/>
            </w:pPr>
            <w:r>
              <w:rPr>
                <w:rFonts w:eastAsia="Times New Roman" w:cs="Times New Roman"/>
                <w:sz w:val="20"/>
                <w:szCs w:val="20"/>
              </w:rPr>
              <w:t>т.</w:t>
            </w:r>
          </w:p>
        </w:tc>
        <w:tc>
          <w:tcPr>
            <w:tcW w:w="0" w:type="dxa"/>
            <w:shd w:val="clear" w:color="auto" w:fill="FFFFFF"/>
            <w:tcMar>
              <w:top w:w="40" w:type="dxa"/>
              <w:left w:w="200" w:type="dxa"/>
              <w:bottom w:w="40" w:type="dxa"/>
              <w:right w:w="200" w:type="dxa"/>
            </w:tcMar>
            <w:vAlign w:val="center"/>
          </w:tcPr>
          <w:p w14:paraId="7777FAFA" w14:textId="77777777" w:rsidR="00D000A6" w:rsidRDefault="00185F2F">
            <w:pPr>
              <w:jc w:val="center"/>
            </w:pPr>
            <w:r>
              <w:rPr>
                <w:rFonts w:eastAsia="Times New Roman" w:cs="Times New Roman"/>
                <w:sz w:val="20"/>
                <w:szCs w:val="20"/>
              </w:rPr>
              <w:t>192,3500</w:t>
            </w:r>
          </w:p>
        </w:tc>
        <w:tc>
          <w:tcPr>
            <w:tcW w:w="0" w:type="dxa"/>
            <w:shd w:val="clear" w:color="auto" w:fill="FFFFFF"/>
            <w:tcMar>
              <w:top w:w="40" w:type="dxa"/>
              <w:left w:w="200" w:type="dxa"/>
              <w:bottom w:w="40" w:type="dxa"/>
              <w:right w:w="200" w:type="dxa"/>
            </w:tcMar>
            <w:vAlign w:val="center"/>
          </w:tcPr>
          <w:p w14:paraId="50E44533"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03FA372"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46E382A"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36D5E61"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5CA6EC7"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208A355"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06EC1F4"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41391D1"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DCDF983"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1E9D05C"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1EB34FD"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75C800A"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2A8C6F8"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FE5C893"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D4C76E3"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979B7E3"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D9035A4" w14:textId="77777777" w:rsidR="00D000A6" w:rsidRDefault="00185F2F">
            <w:pPr>
              <w:jc w:val="center"/>
            </w:pPr>
            <w:r>
              <w:rPr>
                <w:rFonts w:eastAsia="Times New Roman" w:cs="Times New Roman"/>
                <w:sz w:val="20"/>
                <w:szCs w:val="20"/>
              </w:rPr>
              <w:t>0,0000</w:t>
            </w:r>
          </w:p>
        </w:tc>
      </w:tr>
      <w:tr w:rsidR="00D000A6" w14:paraId="5128C99B" w14:textId="77777777">
        <w:trPr>
          <w:jc w:val="center"/>
        </w:trPr>
        <w:tc>
          <w:tcPr>
            <w:tcW w:w="0" w:type="dxa"/>
            <w:gridSpan w:val="21"/>
            <w:shd w:val="clear" w:color="auto" w:fill="FFFFFF"/>
            <w:tcMar>
              <w:top w:w="40" w:type="dxa"/>
              <w:left w:w="160" w:type="dxa"/>
              <w:bottom w:w="40" w:type="dxa"/>
              <w:right w:w="20" w:type="dxa"/>
            </w:tcMar>
            <w:vAlign w:val="center"/>
          </w:tcPr>
          <w:p w14:paraId="3A5E5D29" w14:textId="77777777" w:rsidR="00D000A6" w:rsidRDefault="00185F2F">
            <w:r>
              <w:rPr>
                <w:rFonts w:eastAsia="Times New Roman" w:cs="Times New Roman"/>
                <w:b/>
                <w:sz w:val="20"/>
                <w:szCs w:val="20"/>
              </w:rPr>
              <w:t>Котельная №6/9</w:t>
            </w:r>
          </w:p>
        </w:tc>
      </w:tr>
      <w:tr w:rsidR="00D000A6" w14:paraId="41D6BDAD" w14:textId="77777777">
        <w:trPr>
          <w:jc w:val="center"/>
        </w:trPr>
        <w:tc>
          <w:tcPr>
            <w:tcW w:w="0" w:type="dxa"/>
            <w:shd w:val="clear" w:color="auto" w:fill="FFFFFF"/>
            <w:tcMar>
              <w:top w:w="40" w:type="dxa"/>
              <w:left w:w="20" w:type="dxa"/>
              <w:bottom w:w="40" w:type="dxa"/>
              <w:right w:w="20" w:type="dxa"/>
            </w:tcMar>
            <w:vAlign w:val="center"/>
          </w:tcPr>
          <w:p w14:paraId="24CB25BD" w14:textId="77777777" w:rsidR="00D000A6" w:rsidRDefault="00185F2F">
            <w:pPr>
              <w:jc w:val="center"/>
            </w:pPr>
            <w:r>
              <w:rPr>
                <w:rFonts w:eastAsia="Times New Roman" w:cs="Times New Roman"/>
                <w:sz w:val="20"/>
                <w:szCs w:val="20"/>
              </w:rPr>
              <w:t>1</w:t>
            </w:r>
          </w:p>
        </w:tc>
        <w:tc>
          <w:tcPr>
            <w:tcW w:w="0" w:type="dxa"/>
            <w:shd w:val="clear" w:color="auto" w:fill="FFFFFF"/>
            <w:tcMar>
              <w:top w:w="40" w:type="dxa"/>
              <w:left w:w="200" w:type="dxa"/>
              <w:bottom w:w="40" w:type="dxa"/>
              <w:right w:w="200" w:type="dxa"/>
            </w:tcMar>
            <w:vAlign w:val="center"/>
          </w:tcPr>
          <w:p w14:paraId="207382C1" w14:textId="77777777" w:rsidR="00D000A6" w:rsidRDefault="00185F2F">
            <w:r>
              <w:rPr>
                <w:rFonts w:eastAsia="Times New Roman" w:cs="Times New Roman"/>
                <w:sz w:val="20"/>
                <w:szCs w:val="20"/>
              </w:rPr>
              <w:t>Выработка тепловой энергии</w:t>
            </w:r>
          </w:p>
        </w:tc>
        <w:tc>
          <w:tcPr>
            <w:tcW w:w="0" w:type="dxa"/>
            <w:shd w:val="clear" w:color="auto" w:fill="FFFFFF"/>
            <w:tcMar>
              <w:top w:w="40" w:type="dxa"/>
              <w:left w:w="200" w:type="dxa"/>
              <w:bottom w:w="40" w:type="dxa"/>
              <w:right w:w="200" w:type="dxa"/>
            </w:tcMar>
            <w:vAlign w:val="center"/>
          </w:tcPr>
          <w:p w14:paraId="0A6BD758" w14:textId="77777777" w:rsidR="00D000A6" w:rsidRDefault="00185F2F">
            <w:pPr>
              <w:jc w:val="center"/>
            </w:pPr>
            <w:r>
              <w:rPr>
                <w:rFonts w:eastAsia="Times New Roman" w:cs="Times New Roman"/>
                <w:sz w:val="20"/>
                <w:szCs w:val="20"/>
              </w:rPr>
              <w:t>Гкал</w:t>
            </w:r>
          </w:p>
        </w:tc>
        <w:tc>
          <w:tcPr>
            <w:tcW w:w="0" w:type="dxa"/>
            <w:shd w:val="clear" w:color="auto" w:fill="FFFFFF"/>
            <w:tcMar>
              <w:top w:w="40" w:type="dxa"/>
              <w:left w:w="200" w:type="dxa"/>
              <w:bottom w:w="40" w:type="dxa"/>
              <w:right w:w="200" w:type="dxa"/>
            </w:tcMar>
            <w:vAlign w:val="center"/>
          </w:tcPr>
          <w:p w14:paraId="66310B68" w14:textId="77777777" w:rsidR="00D000A6" w:rsidRDefault="00185F2F">
            <w:pPr>
              <w:jc w:val="center"/>
            </w:pPr>
            <w:r>
              <w:rPr>
                <w:rFonts w:eastAsia="Times New Roman" w:cs="Times New Roman"/>
                <w:sz w:val="20"/>
                <w:szCs w:val="20"/>
              </w:rPr>
              <w:t>2087,8350</w:t>
            </w:r>
          </w:p>
        </w:tc>
        <w:tc>
          <w:tcPr>
            <w:tcW w:w="0" w:type="dxa"/>
            <w:shd w:val="clear" w:color="auto" w:fill="FFFFFF"/>
            <w:tcMar>
              <w:top w:w="40" w:type="dxa"/>
              <w:left w:w="200" w:type="dxa"/>
              <w:bottom w:w="40" w:type="dxa"/>
              <w:right w:w="200" w:type="dxa"/>
            </w:tcMar>
            <w:vAlign w:val="center"/>
          </w:tcPr>
          <w:p w14:paraId="028F76B7" w14:textId="77777777" w:rsidR="00D000A6" w:rsidRDefault="00185F2F">
            <w:pPr>
              <w:jc w:val="center"/>
            </w:pPr>
            <w:r>
              <w:rPr>
                <w:rFonts w:eastAsia="Times New Roman" w:cs="Times New Roman"/>
                <w:sz w:val="20"/>
                <w:szCs w:val="20"/>
              </w:rPr>
              <w:t>2271,3290</w:t>
            </w:r>
          </w:p>
        </w:tc>
        <w:tc>
          <w:tcPr>
            <w:tcW w:w="0" w:type="dxa"/>
            <w:shd w:val="clear" w:color="auto" w:fill="FFFFFF"/>
            <w:tcMar>
              <w:top w:w="40" w:type="dxa"/>
              <w:left w:w="200" w:type="dxa"/>
              <w:bottom w:w="40" w:type="dxa"/>
              <w:right w:w="200" w:type="dxa"/>
            </w:tcMar>
            <w:vAlign w:val="center"/>
          </w:tcPr>
          <w:p w14:paraId="54CA0D77" w14:textId="77777777" w:rsidR="00D000A6" w:rsidRDefault="00185F2F">
            <w:pPr>
              <w:jc w:val="center"/>
            </w:pPr>
            <w:r>
              <w:rPr>
                <w:rFonts w:eastAsia="Times New Roman" w:cs="Times New Roman"/>
                <w:sz w:val="20"/>
                <w:szCs w:val="20"/>
              </w:rPr>
              <w:t>2376,9880</w:t>
            </w:r>
          </w:p>
        </w:tc>
        <w:tc>
          <w:tcPr>
            <w:tcW w:w="0" w:type="dxa"/>
            <w:shd w:val="clear" w:color="auto" w:fill="FFFFFF"/>
            <w:tcMar>
              <w:top w:w="40" w:type="dxa"/>
              <w:left w:w="200" w:type="dxa"/>
              <w:bottom w:w="40" w:type="dxa"/>
              <w:right w:w="200" w:type="dxa"/>
            </w:tcMar>
            <w:vAlign w:val="center"/>
          </w:tcPr>
          <w:p w14:paraId="667376E8" w14:textId="77777777" w:rsidR="00D000A6" w:rsidRDefault="00185F2F">
            <w:pPr>
              <w:jc w:val="center"/>
            </w:pPr>
            <w:r>
              <w:rPr>
                <w:rFonts w:eastAsia="Times New Roman" w:cs="Times New Roman"/>
                <w:sz w:val="20"/>
                <w:szCs w:val="20"/>
              </w:rPr>
              <w:t>2376,9880</w:t>
            </w:r>
          </w:p>
        </w:tc>
        <w:tc>
          <w:tcPr>
            <w:tcW w:w="0" w:type="dxa"/>
            <w:shd w:val="clear" w:color="auto" w:fill="FFFFFF"/>
            <w:tcMar>
              <w:top w:w="40" w:type="dxa"/>
              <w:left w:w="200" w:type="dxa"/>
              <w:bottom w:w="40" w:type="dxa"/>
              <w:right w:w="200" w:type="dxa"/>
            </w:tcMar>
            <w:vAlign w:val="center"/>
          </w:tcPr>
          <w:p w14:paraId="76A5899B" w14:textId="77777777" w:rsidR="00D000A6" w:rsidRDefault="00185F2F">
            <w:pPr>
              <w:jc w:val="center"/>
            </w:pPr>
            <w:r>
              <w:rPr>
                <w:rFonts w:eastAsia="Times New Roman" w:cs="Times New Roman"/>
                <w:sz w:val="20"/>
                <w:szCs w:val="20"/>
              </w:rPr>
              <w:t>2376,9880</w:t>
            </w:r>
          </w:p>
        </w:tc>
        <w:tc>
          <w:tcPr>
            <w:tcW w:w="0" w:type="dxa"/>
            <w:shd w:val="clear" w:color="auto" w:fill="FFFFFF"/>
            <w:tcMar>
              <w:top w:w="40" w:type="dxa"/>
              <w:left w:w="200" w:type="dxa"/>
              <w:bottom w:w="40" w:type="dxa"/>
              <w:right w:w="200" w:type="dxa"/>
            </w:tcMar>
            <w:vAlign w:val="center"/>
          </w:tcPr>
          <w:p w14:paraId="479CEBA8" w14:textId="77777777" w:rsidR="00D000A6" w:rsidRDefault="00185F2F">
            <w:pPr>
              <w:jc w:val="center"/>
            </w:pPr>
            <w:r>
              <w:rPr>
                <w:rFonts w:eastAsia="Times New Roman" w:cs="Times New Roman"/>
                <w:sz w:val="20"/>
                <w:szCs w:val="20"/>
              </w:rPr>
              <w:t>2376,9880</w:t>
            </w:r>
          </w:p>
        </w:tc>
        <w:tc>
          <w:tcPr>
            <w:tcW w:w="0" w:type="dxa"/>
            <w:shd w:val="clear" w:color="auto" w:fill="FFFFFF"/>
            <w:tcMar>
              <w:top w:w="40" w:type="dxa"/>
              <w:left w:w="200" w:type="dxa"/>
              <w:bottom w:w="40" w:type="dxa"/>
              <w:right w:w="200" w:type="dxa"/>
            </w:tcMar>
            <w:vAlign w:val="center"/>
          </w:tcPr>
          <w:p w14:paraId="6A0958AE" w14:textId="77777777" w:rsidR="00D000A6" w:rsidRDefault="00185F2F">
            <w:pPr>
              <w:jc w:val="center"/>
            </w:pPr>
            <w:r>
              <w:rPr>
                <w:rFonts w:eastAsia="Times New Roman" w:cs="Times New Roman"/>
                <w:sz w:val="20"/>
                <w:szCs w:val="20"/>
              </w:rPr>
              <w:t>2376,9880</w:t>
            </w:r>
          </w:p>
        </w:tc>
        <w:tc>
          <w:tcPr>
            <w:tcW w:w="0" w:type="dxa"/>
            <w:shd w:val="clear" w:color="auto" w:fill="FFFFFF"/>
            <w:tcMar>
              <w:top w:w="40" w:type="dxa"/>
              <w:left w:w="200" w:type="dxa"/>
              <w:bottom w:w="40" w:type="dxa"/>
              <w:right w:w="200" w:type="dxa"/>
            </w:tcMar>
            <w:vAlign w:val="center"/>
          </w:tcPr>
          <w:p w14:paraId="039C0473" w14:textId="77777777" w:rsidR="00D000A6" w:rsidRDefault="00185F2F">
            <w:pPr>
              <w:jc w:val="center"/>
            </w:pPr>
            <w:r>
              <w:rPr>
                <w:rFonts w:eastAsia="Times New Roman" w:cs="Times New Roman"/>
                <w:sz w:val="20"/>
                <w:szCs w:val="20"/>
              </w:rPr>
              <w:t>2376,9880</w:t>
            </w:r>
          </w:p>
        </w:tc>
        <w:tc>
          <w:tcPr>
            <w:tcW w:w="0" w:type="dxa"/>
            <w:shd w:val="clear" w:color="auto" w:fill="FFFFFF"/>
            <w:tcMar>
              <w:top w:w="40" w:type="dxa"/>
              <w:left w:w="200" w:type="dxa"/>
              <w:bottom w:w="40" w:type="dxa"/>
              <w:right w:w="200" w:type="dxa"/>
            </w:tcMar>
            <w:vAlign w:val="center"/>
          </w:tcPr>
          <w:p w14:paraId="13635F36" w14:textId="77777777" w:rsidR="00D000A6" w:rsidRDefault="00185F2F">
            <w:pPr>
              <w:jc w:val="center"/>
            </w:pPr>
            <w:r>
              <w:rPr>
                <w:rFonts w:eastAsia="Times New Roman" w:cs="Times New Roman"/>
                <w:sz w:val="20"/>
                <w:szCs w:val="20"/>
              </w:rPr>
              <w:t>2376,9880</w:t>
            </w:r>
          </w:p>
        </w:tc>
        <w:tc>
          <w:tcPr>
            <w:tcW w:w="0" w:type="dxa"/>
            <w:shd w:val="clear" w:color="auto" w:fill="FFFFFF"/>
            <w:tcMar>
              <w:top w:w="40" w:type="dxa"/>
              <w:left w:w="200" w:type="dxa"/>
              <w:bottom w:w="40" w:type="dxa"/>
              <w:right w:w="200" w:type="dxa"/>
            </w:tcMar>
            <w:vAlign w:val="center"/>
          </w:tcPr>
          <w:p w14:paraId="66484D44" w14:textId="77777777" w:rsidR="00D000A6" w:rsidRDefault="00185F2F">
            <w:pPr>
              <w:jc w:val="center"/>
            </w:pPr>
            <w:r>
              <w:rPr>
                <w:rFonts w:eastAsia="Times New Roman" w:cs="Times New Roman"/>
                <w:sz w:val="20"/>
                <w:szCs w:val="20"/>
              </w:rPr>
              <w:t>2376,9880</w:t>
            </w:r>
          </w:p>
        </w:tc>
        <w:tc>
          <w:tcPr>
            <w:tcW w:w="0" w:type="dxa"/>
            <w:shd w:val="clear" w:color="auto" w:fill="FFFFFF"/>
            <w:tcMar>
              <w:top w:w="40" w:type="dxa"/>
              <w:left w:w="200" w:type="dxa"/>
              <w:bottom w:w="40" w:type="dxa"/>
              <w:right w:w="200" w:type="dxa"/>
            </w:tcMar>
            <w:vAlign w:val="center"/>
          </w:tcPr>
          <w:p w14:paraId="7EC921CF" w14:textId="77777777" w:rsidR="00D000A6" w:rsidRDefault="00185F2F">
            <w:pPr>
              <w:jc w:val="center"/>
            </w:pPr>
            <w:r>
              <w:rPr>
                <w:rFonts w:eastAsia="Times New Roman" w:cs="Times New Roman"/>
                <w:sz w:val="20"/>
                <w:szCs w:val="20"/>
              </w:rPr>
              <w:t>2376,9880</w:t>
            </w:r>
          </w:p>
        </w:tc>
        <w:tc>
          <w:tcPr>
            <w:tcW w:w="0" w:type="dxa"/>
            <w:shd w:val="clear" w:color="auto" w:fill="FFFFFF"/>
            <w:tcMar>
              <w:top w:w="40" w:type="dxa"/>
              <w:left w:w="200" w:type="dxa"/>
              <w:bottom w:w="40" w:type="dxa"/>
              <w:right w:w="200" w:type="dxa"/>
            </w:tcMar>
            <w:vAlign w:val="center"/>
          </w:tcPr>
          <w:p w14:paraId="052308ED" w14:textId="77777777" w:rsidR="00D000A6" w:rsidRDefault="00185F2F">
            <w:pPr>
              <w:jc w:val="center"/>
            </w:pPr>
            <w:r>
              <w:rPr>
                <w:rFonts w:eastAsia="Times New Roman" w:cs="Times New Roman"/>
                <w:sz w:val="20"/>
                <w:szCs w:val="20"/>
              </w:rPr>
              <w:t>2376,9880</w:t>
            </w:r>
          </w:p>
        </w:tc>
        <w:tc>
          <w:tcPr>
            <w:tcW w:w="0" w:type="dxa"/>
            <w:shd w:val="clear" w:color="auto" w:fill="FFFFFF"/>
            <w:tcMar>
              <w:top w:w="40" w:type="dxa"/>
              <w:left w:w="200" w:type="dxa"/>
              <w:bottom w:w="40" w:type="dxa"/>
              <w:right w:w="200" w:type="dxa"/>
            </w:tcMar>
            <w:vAlign w:val="center"/>
          </w:tcPr>
          <w:p w14:paraId="2C1A0FFD" w14:textId="77777777" w:rsidR="00D000A6" w:rsidRDefault="00185F2F">
            <w:pPr>
              <w:jc w:val="center"/>
            </w:pPr>
            <w:r>
              <w:rPr>
                <w:rFonts w:eastAsia="Times New Roman" w:cs="Times New Roman"/>
                <w:sz w:val="20"/>
                <w:szCs w:val="20"/>
              </w:rPr>
              <w:t>2376,9880</w:t>
            </w:r>
          </w:p>
        </w:tc>
        <w:tc>
          <w:tcPr>
            <w:tcW w:w="0" w:type="dxa"/>
            <w:shd w:val="clear" w:color="auto" w:fill="FFFFFF"/>
            <w:tcMar>
              <w:top w:w="40" w:type="dxa"/>
              <w:left w:w="200" w:type="dxa"/>
              <w:bottom w:w="40" w:type="dxa"/>
              <w:right w:w="200" w:type="dxa"/>
            </w:tcMar>
            <w:vAlign w:val="center"/>
          </w:tcPr>
          <w:p w14:paraId="7EE436F8" w14:textId="77777777" w:rsidR="00D000A6" w:rsidRDefault="00185F2F">
            <w:pPr>
              <w:jc w:val="center"/>
            </w:pPr>
            <w:r>
              <w:rPr>
                <w:rFonts w:eastAsia="Times New Roman" w:cs="Times New Roman"/>
                <w:sz w:val="20"/>
                <w:szCs w:val="20"/>
              </w:rPr>
              <w:t>2376,9880</w:t>
            </w:r>
          </w:p>
        </w:tc>
        <w:tc>
          <w:tcPr>
            <w:tcW w:w="0" w:type="dxa"/>
            <w:shd w:val="clear" w:color="auto" w:fill="FFFFFF"/>
            <w:tcMar>
              <w:top w:w="40" w:type="dxa"/>
              <w:left w:w="200" w:type="dxa"/>
              <w:bottom w:w="40" w:type="dxa"/>
              <w:right w:w="200" w:type="dxa"/>
            </w:tcMar>
            <w:vAlign w:val="center"/>
          </w:tcPr>
          <w:p w14:paraId="141DD509" w14:textId="77777777" w:rsidR="00D000A6" w:rsidRDefault="00185F2F">
            <w:pPr>
              <w:jc w:val="center"/>
            </w:pPr>
            <w:r>
              <w:rPr>
                <w:rFonts w:eastAsia="Times New Roman" w:cs="Times New Roman"/>
                <w:sz w:val="20"/>
                <w:szCs w:val="20"/>
              </w:rPr>
              <w:t>2376,9880</w:t>
            </w:r>
          </w:p>
        </w:tc>
        <w:tc>
          <w:tcPr>
            <w:tcW w:w="0" w:type="dxa"/>
            <w:shd w:val="clear" w:color="auto" w:fill="FFFFFF"/>
            <w:tcMar>
              <w:top w:w="40" w:type="dxa"/>
              <w:left w:w="200" w:type="dxa"/>
              <w:bottom w:w="40" w:type="dxa"/>
              <w:right w:w="200" w:type="dxa"/>
            </w:tcMar>
            <w:vAlign w:val="center"/>
          </w:tcPr>
          <w:p w14:paraId="5782875F" w14:textId="77777777" w:rsidR="00D000A6" w:rsidRDefault="00185F2F">
            <w:pPr>
              <w:jc w:val="center"/>
            </w:pPr>
            <w:r>
              <w:rPr>
                <w:rFonts w:eastAsia="Times New Roman" w:cs="Times New Roman"/>
                <w:sz w:val="20"/>
                <w:szCs w:val="20"/>
              </w:rPr>
              <w:t>2376,9880</w:t>
            </w:r>
          </w:p>
        </w:tc>
        <w:tc>
          <w:tcPr>
            <w:tcW w:w="0" w:type="dxa"/>
            <w:shd w:val="clear" w:color="auto" w:fill="FFFFFF"/>
            <w:tcMar>
              <w:top w:w="40" w:type="dxa"/>
              <w:left w:w="200" w:type="dxa"/>
              <w:bottom w:w="40" w:type="dxa"/>
              <w:right w:w="200" w:type="dxa"/>
            </w:tcMar>
            <w:vAlign w:val="center"/>
          </w:tcPr>
          <w:p w14:paraId="45901DD4" w14:textId="77777777" w:rsidR="00D000A6" w:rsidRDefault="00185F2F">
            <w:pPr>
              <w:jc w:val="center"/>
            </w:pPr>
            <w:r>
              <w:rPr>
                <w:rFonts w:eastAsia="Times New Roman" w:cs="Times New Roman"/>
                <w:sz w:val="20"/>
                <w:szCs w:val="20"/>
              </w:rPr>
              <w:t>2376,9880</w:t>
            </w:r>
          </w:p>
        </w:tc>
        <w:tc>
          <w:tcPr>
            <w:tcW w:w="0" w:type="dxa"/>
            <w:shd w:val="clear" w:color="auto" w:fill="FFFFFF"/>
            <w:tcMar>
              <w:top w:w="40" w:type="dxa"/>
              <w:left w:w="200" w:type="dxa"/>
              <w:bottom w:w="40" w:type="dxa"/>
              <w:right w:w="200" w:type="dxa"/>
            </w:tcMar>
            <w:vAlign w:val="center"/>
          </w:tcPr>
          <w:p w14:paraId="44D53172" w14:textId="77777777" w:rsidR="00D000A6" w:rsidRDefault="00185F2F">
            <w:pPr>
              <w:jc w:val="center"/>
            </w:pPr>
            <w:r>
              <w:rPr>
                <w:rFonts w:eastAsia="Times New Roman" w:cs="Times New Roman"/>
                <w:sz w:val="20"/>
                <w:szCs w:val="20"/>
              </w:rPr>
              <w:t>2376,9880</w:t>
            </w:r>
          </w:p>
        </w:tc>
      </w:tr>
      <w:tr w:rsidR="00D000A6" w14:paraId="27E4B2B9" w14:textId="77777777">
        <w:trPr>
          <w:jc w:val="center"/>
        </w:trPr>
        <w:tc>
          <w:tcPr>
            <w:tcW w:w="0" w:type="dxa"/>
            <w:shd w:val="clear" w:color="auto" w:fill="FFFFFF"/>
            <w:tcMar>
              <w:top w:w="40" w:type="dxa"/>
              <w:left w:w="20" w:type="dxa"/>
              <w:bottom w:w="40" w:type="dxa"/>
              <w:right w:w="20" w:type="dxa"/>
            </w:tcMar>
            <w:vAlign w:val="center"/>
          </w:tcPr>
          <w:p w14:paraId="663778D3" w14:textId="77777777" w:rsidR="00D000A6" w:rsidRDefault="00185F2F">
            <w:pPr>
              <w:jc w:val="center"/>
            </w:pPr>
            <w:r>
              <w:rPr>
                <w:rFonts w:eastAsia="Times New Roman" w:cs="Times New Roman"/>
                <w:sz w:val="20"/>
                <w:szCs w:val="20"/>
              </w:rPr>
              <w:t>2</w:t>
            </w:r>
          </w:p>
        </w:tc>
        <w:tc>
          <w:tcPr>
            <w:tcW w:w="0" w:type="dxa"/>
            <w:shd w:val="clear" w:color="auto" w:fill="FFFFFF"/>
            <w:tcMar>
              <w:top w:w="40" w:type="dxa"/>
              <w:left w:w="200" w:type="dxa"/>
              <w:bottom w:w="40" w:type="dxa"/>
              <w:right w:w="200" w:type="dxa"/>
            </w:tcMar>
            <w:vAlign w:val="center"/>
          </w:tcPr>
          <w:p w14:paraId="792334D4" w14:textId="77777777" w:rsidR="00D000A6" w:rsidRPr="00185F2F" w:rsidRDefault="00185F2F">
            <w:pPr>
              <w:rPr>
                <w:lang w:val="ru-RU"/>
              </w:rPr>
            </w:pPr>
            <w:r w:rsidRPr="00185F2F">
              <w:rPr>
                <w:rFonts w:eastAsia="Times New Roman" w:cs="Times New Roman"/>
                <w:sz w:val="20"/>
                <w:szCs w:val="20"/>
                <w:lang w:val="ru-RU"/>
              </w:rPr>
              <w:t>УРУТ на выработку тепловой энергии</w:t>
            </w:r>
          </w:p>
        </w:tc>
        <w:tc>
          <w:tcPr>
            <w:tcW w:w="0" w:type="dxa"/>
            <w:shd w:val="clear" w:color="auto" w:fill="FFFFFF"/>
            <w:tcMar>
              <w:top w:w="40" w:type="dxa"/>
              <w:left w:w="200" w:type="dxa"/>
              <w:bottom w:w="40" w:type="dxa"/>
              <w:right w:w="200" w:type="dxa"/>
            </w:tcMar>
            <w:vAlign w:val="center"/>
          </w:tcPr>
          <w:p w14:paraId="56AEA4B9" w14:textId="77777777" w:rsidR="00D000A6" w:rsidRDefault="00185F2F">
            <w:pPr>
              <w:jc w:val="center"/>
            </w:pPr>
            <w:r>
              <w:rPr>
                <w:rFonts w:eastAsia="Times New Roman" w:cs="Times New Roman"/>
                <w:sz w:val="20"/>
                <w:szCs w:val="20"/>
              </w:rPr>
              <w:t>кг.у.т./Гкал</w:t>
            </w:r>
          </w:p>
        </w:tc>
        <w:tc>
          <w:tcPr>
            <w:tcW w:w="0" w:type="dxa"/>
            <w:shd w:val="clear" w:color="auto" w:fill="FFFFFF"/>
            <w:tcMar>
              <w:top w:w="40" w:type="dxa"/>
              <w:left w:w="200" w:type="dxa"/>
              <w:bottom w:w="40" w:type="dxa"/>
              <w:right w:w="200" w:type="dxa"/>
            </w:tcMar>
            <w:vAlign w:val="center"/>
          </w:tcPr>
          <w:p w14:paraId="04F222DB"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82FD046"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D55E76B"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39BD37B"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C0CE6D5"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600485B"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3E48FC4"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26C41B3"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E212E4C"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9F9CAEB"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EEA516A"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E424A9E"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03553A9"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8D74014"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4C21642"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4DCB765"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2747A3B"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981E96D" w14:textId="77777777" w:rsidR="00D000A6" w:rsidRDefault="00185F2F">
            <w:pPr>
              <w:jc w:val="center"/>
            </w:pPr>
            <w:r>
              <w:rPr>
                <w:rFonts w:eastAsia="Times New Roman" w:cs="Times New Roman"/>
                <w:sz w:val="20"/>
                <w:szCs w:val="20"/>
              </w:rPr>
              <w:t>0,0000</w:t>
            </w:r>
          </w:p>
        </w:tc>
      </w:tr>
      <w:tr w:rsidR="00D000A6" w14:paraId="56C83593" w14:textId="77777777">
        <w:trPr>
          <w:jc w:val="center"/>
        </w:trPr>
        <w:tc>
          <w:tcPr>
            <w:tcW w:w="0" w:type="dxa"/>
            <w:shd w:val="clear" w:color="auto" w:fill="FFFFFF"/>
            <w:tcMar>
              <w:top w:w="40" w:type="dxa"/>
              <w:left w:w="20" w:type="dxa"/>
              <w:bottom w:w="40" w:type="dxa"/>
              <w:right w:w="20" w:type="dxa"/>
            </w:tcMar>
            <w:vAlign w:val="center"/>
          </w:tcPr>
          <w:p w14:paraId="0BA9188F" w14:textId="77777777" w:rsidR="00D000A6" w:rsidRDefault="00185F2F">
            <w:pPr>
              <w:jc w:val="center"/>
            </w:pPr>
            <w:r>
              <w:rPr>
                <w:rFonts w:eastAsia="Times New Roman" w:cs="Times New Roman"/>
                <w:sz w:val="20"/>
                <w:szCs w:val="20"/>
              </w:rPr>
              <w:t>3</w:t>
            </w:r>
          </w:p>
        </w:tc>
        <w:tc>
          <w:tcPr>
            <w:tcW w:w="0" w:type="dxa"/>
            <w:shd w:val="clear" w:color="auto" w:fill="FFFFFF"/>
            <w:tcMar>
              <w:top w:w="40" w:type="dxa"/>
              <w:left w:w="200" w:type="dxa"/>
              <w:bottom w:w="40" w:type="dxa"/>
              <w:right w:w="200" w:type="dxa"/>
            </w:tcMar>
            <w:vAlign w:val="center"/>
          </w:tcPr>
          <w:p w14:paraId="711FE603" w14:textId="77777777" w:rsidR="00D000A6" w:rsidRDefault="00185F2F">
            <w:r>
              <w:rPr>
                <w:rFonts w:eastAsia="Times New Roman" w:cs="Times New Roman"/>
                <w:sz w:val="20"/>
                <w:szCs w:val="20"/>
              </w:rPr>
              <w:t>Расход топлив</w:t>
            </w:r>
            <w:r>
              <w:rPr>
                <w:rFonts w:eastAsia="Times New Roman" w:cs="Times New Roman"/>
                <w:sz w:val="20"/>
                <w:szCs w:val="20"/>
              </w:rPr>
              <w:lastRenderedPageBreak/>
              <w:t>а:</w:t>
            </w:r>
          </w:p>
        </w:tc>
        <w:tc>
          <w:tcPr>
            <w:tcW w:w="0" w:type="dxa"/>
            <w:shd w:val="clear" w:color="auto" w:fill="FFFFFF"/>
            <w:tcMar>
              <w:top w:w="40" w:type="dxa"/>
              <w:left w:w="200" w:type="dxa"/>
              <w:bottom w:w="40" w:type="dxa"/>
              <w:right w:w="200" w:type="dxa"/>
            </w:tcMar>
            <w:vAlign w:val="center"/>
          </w:tcPr>
          <w:p w14:paraId="6FC7E68A"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62E43A3C"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689B049C"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1E0CB555"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68953D7E"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4064ECC8"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7ADC7E9B"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77F20B39"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1BA580EC"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374F90E9"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027716CF"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2DB2C6B6"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3E7E00D9"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02F34F51"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4B3678AB"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03C01257"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7A8C5264"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7441CEC5"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1BA652EE" w14:textId="77777777" w:rsidR="00D000A6" w:rsidRDefault="00D000A6">
            <w:pPr>
              <w:jc w:val="center"/>
              <w:rPr>
                <w:sz w:val="20"/>
                <w:szCs w:val="20"/>
              </w:rPr>
            </w:pPr>
          </w:p>
        </w:tc>
      </w:tr>
      <w:tr w:rsidR="00D000A6" w14:paraId="67725495" w14:textId="77777777">
        <w:trPr>
          <w:jc w:val="center"/>
        </w:trPr>
        <w:tc>
          <w:tcPr>
            <w:tcW w:w="0" w:type="dxa"/>
            <w:shd w:val="clear" w:color="auto" w:fill="F2F2F2"/>
            <w:tcMar>
              <w:top w:w="40" w:type="dxa"/>
              <w:left w:w="20" w:type="dxa"/>
              <w:bottom w:w="40" w:type="dxa"/>
              <w:right w:w="20" w:type="dxa"/>
            </w:tcMar>
            <w:vAlign w:val="center"/>
          </w:tcPr>
          <w:p w14:paraId="59BC1C52" w14:textId="77777777" w:rsidR="00D000A6" w:rsidRDefault="00185F2F">
            <w:pPr>
              <w:jc w:val="center"/>
            </w:pPr>
            <w:r>
              <w:rPr>
                <w:rFonts w:eastAsia="Times New Roman" w:cs="Times New Roman"/>
                <w:sz w:val="20"/>
                <w:szCs w:val="20"/>
              </w:rPr>
              <w:t>3.1</w:t>
            </w:r>
          </w:p>
        </w:tc>
        <w:tc>
          <w:tcPr>
            <w:tcW w:w="0" w:type="dxa"/>
            <w:shd w:val="clear" w:color="auto" w:fill="F2F2F2"/>
            <w:tcMar>
              <w:top w:w="40" w:type="dxa"/>
              <w:left w:w="200" w:type="dxa"/>
              <w:bottom w:w="40" w:type="dxa"/>
              <w:right w:w="200" w:type="dxa"/>
            </w:tcMar>
            <w:vAlign w:val="center"/>
          </w:tcPr>
          <w:p w14:paraId="2097606A" w14:textId="77777777" w:rsidR="00D000A6" w:rsidRDefault="00185F2F">
            <w:pPr>
              <w:jc w:val="right"/>
            </w:pPr>
            <w:r>
              <w:rPr>
                <w:rFonts w:eastAsia="Times New Roman" w:cs="Times New Roman"/>
                <w:sz w:val="20"/>
                <w:szCs w:val="20"/>
              </w:rPr>
              <w:t>условного</w:t>
            </w:r>
          </w:p>
        </w:tc>
        <w:tc>
          <w:tcPr>
            <w:tcW w:w="0" w:type="dxa"/>
            <w:shd w:val="clear" w:color="auto" w:fill="F2F2F2"/>
            <w:tcMar>
              <w:top w:w="40" w:type="dxa"/>
              <w:left w:w="200" w:type="dxa"/>
              <w:bottom w:w="40" w:type="dxa"/>
              <w:right w:w="200" w:type="dxa"/>
            </w:tcMar>
            <w:vAlign w:val="center"/>
          </w:tcPr>
          <w:p w14:paraId="6A5A8830" w14:textId="77777777" w:rsidR="00D000A6" w:rsidRDefault="00185F2F">
            <w:pPr>
              <w:jc w:val="center"/>
            </w:pPr>
            <w:r>
              <w:rPr>
                <w:rFonts w:eastAsia="Times New Roman" w:cs="Times New Roman"/>
                <w:sz w:val="20"/>
                <w:szCs w:val="20"/>
              </w:rPr>
              <w:t>т.у.т.</w:t>
            </w:r>
          </w:p>
        </w:tc>
        <w:tc>
          <w:tcPr>
            <w:tcW w:w="0" w:type="dxa"/>
            <w:shd w:val="clear" w:color="auto" w:fill="F2F2F2"/>
            <w:tcMar>
              <w:top w:w="40" w:type="dxa"/>
              <w:left w:w="200" w:type="dxa"/>
              <w:bottom w:w="40" w:type="dxa"/>
              <w:right w:w="200" w:type="dxa"/>
            </w:tcMar>
            <w:vAlign w:val="center"/>
          </w:tcPr>
          <w:p w14:paraId="2E2796CB"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3FD0BF2A"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46428ACB"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01D3741A"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2819C192"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7F23B363"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17A5DA66"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50B8313A"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4545646C"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122A61B9"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7EF3AB8D"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65094D03"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30DC519E"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0F33F8F6"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57E2B1AF"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2EC768E2"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330F6591"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70B83FBE" w14:textId="77777777" w:rsidR="00D000A6" w:rsidRDefault="00D000A6">
            <w:pPr>
              <w:jc w:val="center"/>
              <w:rPr>
                <w:sz w:val="20"/>
                <w:szCs w:val="20"/>
              </w:rPr>
            </w:pPr>
          </w:p>
        </w:tc>
      </w:tr>
      <w:tr w:rsidR="00D000A6" w14:paraId="5787ECFB" w14:textId="77777777">
        <w:trPr>
          <w:jc w:val="center"/>
        </w:trPr>
        <w:tc>
          <w:tcPr>
            <w:tcW w:w="0" w:type="dxa"/>
            <w:shd w:val="clear" w:color="auto" w:fill="FFFFFF"/>
            <w:tcMar>
              <w:top w:w="40" w:type="dxa"/>
              <w:left w:w="20" w:type="dxa"/>
              <w:bottom w:w="40" w:type="dxa"/>
              <w:right w:w="20" w:type="dxa"/>
            </w:tcMar>
            <w:vAlign w:val="center"/>
          </w:tcPr>
          <w:p w14:paraId="2823BC03" w14:textId="77777777" w:rsidR="00D000A6" w:rsidRDefault="00185F2F">
            <w:pPr>
              <w:jc w:val="center"/>
            </w:pPr>
            <w:r>
              <w:rPr>
                <w:rFonts w:eastAsia="Times New Roman" w:cs="Times New Roman"/>
                <w:sz w:val="20"/>
                <w:szCs w:val="20"/>
              </w:rPr>
              <w:t>3.1.1</w:t>
            </w:r>
          </w:p>
        </w:tc>
        <w:tc>
          <w:tcPr>
            <w:tcW w:w="0" w:type="dxa"/>
            <w:shd w:val="clear" w:color="auto" w:fill="FFFFFF"/>
            <w:tcMar>
              <w:top w:w="40" w:type="dxa"/>
              <w:left w:w="200" w:type="dxa"/>
              <w:bottom w:w="40" w:type="dxa"/>
              <w:right w:w="200" w:type="dxa"/>
            </w:tcMar>
            <w:vAlign w:val="center"/>
          </w:tcPr>
          <w:p w14:paraId="7DF0776F" w14:textId="77777777" w:rsidR="00D000A6" w:rsidRDefault="00185F2F">
            <w:pPr>
              <w:jc w:val="right"/>
            </w:pPr>
            <w:r>
              <w:rPr>
                <w:rFonts w:eastAsia="Times New Roman" w:cs="Times New Roman"/>
                <w:sz w:val="20"/>
                <w:szCs w:val="20"/>
              </w:rPr>
              <w:t>Уголь</w:t>
            </w:r>
          </w:p>
        </w:tc>
        <w:tc>
          <w:tcPr>
            <w:tcW w:w="0" w:type="dxa"/>
            <w:shd w:val="clear" w:color="auto" w:fill="FFFFFF"/>
            <w:tcMar>
              <w:top w:w="40" w:type="dxa"/>
              <w:left w:w="200" w:type="dxa"/>
              <w:bottom w:w="40" w:type="dxa"/>
              <w:right w:w="200" w:type="dxa"/>
            </w:tcMar>
            <w:vAlign w:val="center"/>
          </w:tcPr>
          <w:p w14:paraId="0D22CDF2" w14:textId="77777777" w:rsidR="00D000A6" w:rsidRDefault="00185F2F">
            <w:pPr>
              <w:jc w:val="center"/>
            </w:pPr>
            <w:r>
              <w:rPr>
                <w:rFonts w:eastAsia="Times New Roman" w:cs="Times New Roman"/>
                <w:sz w:val="20"/>
                <w:szCs w:val="20"/>
              </w:rPr>
              <w:t>т.у.т.</w:t>
            </w:r>
          </w:p>
        </w:tc>
        <w:tc>
          <w:tcPr>
            <w:tcW w:w="0" w:type="dxa"/>
            <w:shd w:val="clear" w:color="auto" w:fill="FFFFFF"/>
            <w:tcMar>
              <w:top w:w="40" w:type="dxa"/>
              <w:left w:w="200" w:type="dxa"/>
              <w:bottom w:w="40" w:type="dxa"/>
              <w:right w:w="200" w:type="dxa"/>
            </w:tcMar>
            <w:vAlign w:val="center"/>
          </w:tcPr>
          <w:p w14:paraId="0B4370B1" w14:textId="77777777" w:rsidR="00D000A6" w:rsidRDefault="00185F2F">
            <w:pPr>
              <w:jc w:val="center"/>
            </w:pPr>
            <w:r>
              <w:rPr>
                <w:rFonts w:eastAsia="Times New Roman" w:cs="Times New Roman"/>
                <w:sz w:val="20"/>
                <w:szCs w:val="20"/>
              </w:rPr>
              <w:t>476,4340</w:t>
            </w:r>
          </w:p>
        </w:tc>
        <w:tc>
          <w:tcPr>
            <w:tcW w:w="0" w:type="dxa"/>
            <w:shd w:val="clear" w:color="auto" w:fill="FFFFFF"/>
            <w:tcMar>
              <w:top w:w="40" w:type="dxa"/>
              <w:left w:w="200" w:type="dxa"/>
              <w:bottom w:w="40" w:type="dxa"/>
              <w:right w:w="200" w:type="dxa"/>
            </w:tcMar>
            <w:vAlign w:val="center"/>
          </w:tcPr>
          <w:p w14:paraId="3546FD7C"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F7746F3"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DE9CE5E"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D9EA9D1"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AE57D36"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10142A2"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865F54C"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A806A81"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B82C77B"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32B93D2"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9D2CCD5"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708F6A6"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DEB0E07"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D860692"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9B6FBC2"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BE530E6"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2919ED9" w14:textId="77777777" w:rsidR="00D000A6" w:rsidRDefault="00185F2F">
            <w:pPr>
              <w:jc w:val="center"/>
            </w:pPr>
            <w:r>
              <w:rPr>
                <w:rFonts w:eastAsia="Times New Roman" w:cs="Times New Roman"/>
                <w:sz w:val="20"/>
                <w:szCs w:val="20"/>
              </w:rPr>
              <w:t>0,0000</w:t>
            </w:r>
          </w:p>
        </w:tc>
      </w:tr>
      <w:tr w:rsidR="00D000A6" w14:paraId="64A714B4" w14:textId="77777777">
        <w:trPr>
          <w:jc w:val="center"/>
        </w:trPr>
        <w:tc>
          <w:tcPr>
            <w:tcW w:w="0" w:type="dxa"/>
            <w:shd w:val="clear" w:color="auto" w:fill="F2F2F2"/>
            <w:tcMar>
              <w:top w:w="40" w:type="dxa"/>
              <w:left w:w="20" w:type="dxa"/>
              <w:bottom w:w="40" w:type="dxa"/>
              <w:right w:w="20" w:type="dxa"/>
            </w:tcMar>
            <w:vAlign w:val="center"/>
          </w:tcPr>
          <w:p w14:paraId="149B46A8" w14:textId="77777777" w:rsidR="00D000A6" w:rsidRDefault="00185F2F">
            <w:pPr>
              <w:jc w:val="center"/>
            </w:pPr>
            <w:r>
              <w:rPr>
                <w:rFonts w:eastAsia="Times New Roman" w:cs="Times New Roman"/>
                <w:sz w:val="20"/>
                <w:szCs w:val="20"/>
              </w:rPr>
              <w:t>3.2</w:t>
            </w:r>
          </w:p>
        </w:tc>
        <w:tc>
          <w:tcPr>
            <w:tcW w:w="0" w:type="dxa"/>
            <w:shd w:val="clear" w:color="auto" w:fill="F2F2F2"/>
            <w:tcMar>
              <w:top w:w="40" w:type="dxa"/>
              <w:left w:w="200" w:type="dxa"/>
              <w:bottom w:w="40" w:type="dxa"/>
              <w:right w:w="200" w:type="dxa"/>
            </w:tcMar>
            <w:vAlign w:val="center"/>
          </w:tcPr>
          <w:p w14:paraId="23F25CF8" w14:textId="77777777" w:rsidR="00D000A6" w:rsidRDefault="00185F2F">
            <w:pPr>
              <w:jc w:val="right"/>
            </w:pPr>
            <w:r>
              <w:rPr>
                <w:rFonts w:eastAsia="Times New Roman" w:cs="Times New Roman"/>
                <w:sz w:val="20"/>
                <w:szCs w:val="20"/>
              </w:rPr>
              <w:t>натурального</w:t>
            </w:r>
          </w:p>
        </w:tc>
        <w:tc>
          <w:tcPr>
            <w:tcW w:w="0" w:type="dxa"/>
            <w:shd w:val="clear" w:color="auto" w:fill="F2F2F2"/>
            <w:tcMar>
              <w:top w:w="40" w:type="dxa"/>
              <w:left w:w="200" w:type="dxa"/>
              <w:bottom w:w="40" w:type="dxa"/>
              <w:right w:w="200" w:type="dxa"/>
            </w:tcMar>
            <w:vAlign w:val="center"/>
          </w:tcPr>
          <w:p w14:paraId="23E569F1"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331DFFD8"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20ECCB46"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373F130C"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09CA8C4E"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3A7530C0"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3CDC1A3B"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62E71329"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55D701E8"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3470FE58"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6DDA405F"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68E46483"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1CF0D3ED"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5DFEF8DF"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199E71AF"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6E7C04E9"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26D563A5"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635C744D"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6CE69320" w14:textId="77777777" w:rsidR="00D000A6" w:rsidRDefault="00D000A6">
            <w:pPr>
              <w:jc w:val="center"/>
              <w:rPr>
                <w:sz w:val="20"/>
                <w:szCs w:val="20"/>
              </w:rPr>
            </w:pPr>
          </w:p>
        </w:tc>
      </w:tr>
      <w:tr w:rsidR="00D000A6" w14:paraId="598720D1" w14:textId="77777777">
        <w:trPr>
          <w:jc w:val="center"/>
        </w:trPr>
        <w:tc>
          <w:tcPr>
            <w:tcW w:w="0" w:type="dxa"/>
            <w:shd w:val="clear" w:color="auto" w:fill="FFFFFF"/>
            <w:tcMar>
              <w:top w:w="40" w:type="dxa"/>
              <w:left w:w="20" w:type="dxa"/>
              <w:bottom w:w="40" w:type="dxa"/>
              <w:right w:w="20" w:type="dxa"/>
            </w:tcMar>
            <w:vAlign w:val="center"/>
          </w:tcPr>
          <w:p w14:paraId="78D234C0" w14:textId="77777777" w:rsidR="00D000A6" w:rsidRDefault="00185F2F">
            <w:pPr>
              <w:jc w:val="center"/>
            </w:pPr>
            <w:r>
              <w:rPr>
                <w:rFonts w:eastAsia="Times New Roman" w:cs="Times New Roman"/>
                <w:sz w:val="20"/>
                <w:szCs w:val="20"/>
              </w:rPr>
              <w:t>3.2.1</w:t>
            </w:r>
          </w:p>
        </w:tc>
        <w:tc>
          <w:tcPr>
            <w:tcW w:w="0" w:type="dxa"/>
            <w:shd w:val="clear" w:color="auto" w:fill="FFFFFF"/>
            <w:tcMar>
              <w:top w:w="40" w:type="dxa"/>
              <w:left w:w="200" w:type="dxa"/>
              <w:bottom w:w="40" w:type="dxa"/>
              <w:right w:w="200" w:type="dxa"/>
            </w:tcMar>
            <w:vAlign w:val="center"/>
          </w:tcPr>
          <w:p w14:paraId="333E9127" w14:textId="77777777" w:rsidR="00D000A6" w:rsidRDefault="00185F2F">
            <w:pPr>
              <w:jc w:val="right"/>
            </w:pPr>
            <w:r>
              <w:rPr>
                <w:rFonts w:eastAsia="Times New Roman" w:cs="Times New Roman"/>
                <w:sz w:val="20"/>
                <w:szCs w:val="20"/>
              </w:rPr>
              <w:t>Уголь</w:t>
            </w:r>
          </w:p>
        </w:tc>
        <w:tc>
          <w:tcPr>
            <w:tcW w:w="0" w:type="dxa"/>
            <w:shd w:val="clear" w:color="auto" w:fill="FFFFFF"/>
            <w:tcMar>
              <w:top w:w="40" w:type="dxa"/>
              <w:left w:w="200" w:type="dxa"/>
              <w:bottom w:w="40" w:type="dxa"/>
              <w:right w:w="200" w:type="dxa"/>
            </w:tcMar>
            <w:vAlign w:val="center"/>
          </w:tcPr>
          <w:p w14:paraId="02535220" w14:textId="77777777" w:rsidR="00D000A6" w:rsidRDefault="00185F2F">
            <w:pPr>
              <w:jc w:val="center"/>
            </w:pPr>
            <w:r>
              <w:rPr>
                <w:rFonts w:eastAsia="Times New Roman" w:cs="Times New Roman"/>
                <w:sz w:val="20"/>
                <w:szCs w:val="20"/>
              </w:rPr>
              <w:t>т.</w:t>
            </w:r>
          </w:p>
        </w:tc>
        <w:tc>
          <w:tcPr>
            <w:tcW w:w="0" w:type="dxa"/>
            <w:shd w:val="clear" w:color="auto" w:fill="FFFFFF"/>
            <w:tcMar>
              <w:top w:w="40" w:type="dxa"/>
              <w:left w:w="200" w:type="dxa"/>
              <w:bottom w:w="40" w:type="dxa"/>
              <w:right w:w="200" w:type="dxa"/>
            </w:tcMar>
            <w:vAlign w:val="center"/>
          </w:tcPr>
          <w:p w14:paraId="518237A4" w14:textId="77777777" w:rsidR="00D000A6" w:rsidRDefault="00185F2F">
            <w:pPr>
              <w:jc w:val="center"/>
            </w:pPr>
            <w:r>
              <w:rPr>
                <w:rFonts w:eastAsia="Times New Roman" w:cs="Times New Roman"/>
                <w:sz w:val="20"/>
                <w:szCs w:val="20"/>
              </w:rPr>
              <w:t>596,1590</w:t>
            </w:r>
          </w:p>
        </w:tc>
        <w:tc>
          <w:tcPr>
            <w:tcW w:w="0" w:type="dxa"/>
            <w:shd w:val="clear" w:color="auto" w:fill="FFFFFF"/>
            <w:tcMar>
              <w:top w:w="40" w:type="dxa"/>
              <w:left w:w="200" w:type="dxa"/>
              <w:bottom w:w="40" w:type="dxa"/>
              <w:right w:w="200" w:type="dxa"/>
            </w:tcMar>
            <w:vAlign w:val="center"/>
          </w:tcPr>
          <w:p w14:paraId="0B9D7A42"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367DAC4"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2407229"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D686A61"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9C6031F"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C72AE15"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68D0BBB"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C07F64D"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880BB11"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D9565DF"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7720F06"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DB7527E"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CE4622D"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09706E2"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CEFB7DC"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36D4FC2"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399ACCE" w14:textId="77777777" w:rsidR="00D000A6" w:rsidRDefault="00185F2F">
            <w:pPr>
              <w:jc w:val="center"/>
            </w:pPr>
            <w:r>
              <w:rPr>
                <w:rFonts w:eastAsia="Times New Roman" w:cs="Times New Roman"/>
                <w:sz w:val="20"/>
                <w:szCs w:val="20"/>
              </w:rPr>
              <w:t>0,0000</w:t>
            </w:r>
          </w:p>
        </w:tc>
      </w:tr>
      <w:tr w:rsidR="00D000A6" w14:paraId="7A1004AD" w14:textId="77777777">
        <w:trPr>
          <w:jc w:val="center"/>
        </w:trPr>
        <w:tc>
          <w:tcPr>
            <w:tcW w:w="0" w:type="dxa"/>
            <w:gridSpan w:val="21"/>
            <w:shd w:val="clear" w:color="auto" w:fill="FFFFFF"/>
            <w:tcMar>
              <w:top w:w="40" w:type="dxa"/>
              <w:left w:w="160" w:type="dxa"/>
              <w:bottom w:w="40" w:type="dxa"/>
              <w:right w:w="20" w:type="dxa"/>
            </w:tcMar>
            <w:vAlign w:val="center"/>
          </w:tcPr>
          <w:p w14:paraId="3002E4CB" w14:textId="77777777" w:rsidR="00D000A6" w:rsidRDefault="00185F2F">
            <w:r>
              <w:rPr>
                <w:rFonts w:eastAsia="Times New Roman" w:cs="Times New Roman"/>
                <w:b/>
                <w:sz w:val="20"/>
                <w:szCs w:val="20"/>
              </w:rPr>
              <w:t>Котельная №6/14</w:t>
            </w:r>
          </w:p>
        </w:tc>
      </w:tr>
      <w:tr w:rsidR="00D000A6" w14:paraId="06E7284C" w14:textId="77777777">
        <w:trPr>
          <w:jc w:val="center"/>
        </w:trPr>
        <w:tc>
          <w:tcPr>
            <w:tcW w:w="0" w:type="dxa"/>
            <w:shd w:val="clear" w:color="auto" w:fill="FFFFFF"/>
            <w:tcMar>
              <w:top w:w="40" w:type="dxa"/>
              <w:left w:w="20" w:type="dxa"/>
              <w:bottom w:w="40" w:type="dxa"/>
              <w:right w:w="20" w:type="dxa"/>
            </w:tcMar>
            <w:vAlign w:val="center"/>
          </w:tcPr>
          <w:p w14:paraId="5390653F" w14:textId="77777777" w:rsidR="00D000A6" w:rsidRDefault="00185F2F">
            <w:pPr>
              <w:jc w:val="center"/>
            </w:pPr>
            <w:r>
              <w:rPr>
                <w:rFonts w:eastAsia="Times New Roman" w:cs="Times New Roman"/>
                <w:sz w:val="20"/>
                <w:szCs w:val="20"/>
              </w:rPr>
              <w:t>1</w:t>
            </w:r>
          </w:p>
        </w:tc>
        <w:tc>
          <w:tcPr>
            <w:tcW w:w="0" w:type="dxa"/>
            <w:shd w:val="clear" w:color="auto" w:fill="FFFFFF"/>
            <w:tcMar>
              <w:top w:w="40" w:type="dxa"/>
              <w:left w:w="200" w:type="dxa"/>
              <w:bottom w:w="40" w:type="dxa"/>
              <w:right w:w="200" w:type="dxa"/>
            </w:tcMar>
            <w:vAlign w:val="center"/>
          </w:tcPr>
          <w:p w14:paraId="6588FA3A" w14:textId="77777777" w:rsidR="00D000A6" w:rsidRDefault="00185F2F">
            <w:r>
              <w:rPr>
                <w:rFonts w:eastAsia="Times New Roman" w:cs="Times New Roman"/>
                <w:sz w:val="20"/>
                <w:szCs w:val="20"/>
              </w:rPr>
              <w:t>Выработка тепловой энергии</w:t>
            </w:r>
          </w:p>
        </w:tc>
        <w:tc>
          <w:tcPr>
            <w:tcW w:w="0" w:type="dxa"/>
            <w:shd w:val="clear" w:color="auto" w:fill="FFFFFF"/>
            <w:tcMar>
              <w:top w:w="40" w:type="dxa"/>
              <w:left w:w="200" w:type="dxa"/>
              <w:bottom w:w="40" w:type="dxa"/>
              <w:right w:w="200" w:type="dxa"/>
            </w:tcMar>
            <w:vAlign w:val="center"/>
          </w:tcPr>
          <w:p w14:paraId="52F462D4" w14:textId="77777777" w:rsidR="00D000A6" w:rsidRDefault="00185F2F">
            <w:pPr>
              <w:jc w:val="center"/>
            </w:pPr>
            <w:r>
              <w:rPr>
                <w:rFonts w:eastAsia="Times New Roman" w:cs="Times New Roman"/>
                <w:sz w:val="20"/>
                <w:szCs w:val="20"/>
              </w:rPr>
              <w:t>Гкал</w:t>
            </w:r>
          </w:p>
        </w:tc>
        <w:tc>
          <w:tcPr>
            <w:tcW w:w="0" w:type="dxa"/>
            <w:shd w:val="clear" w:color="auto" w:fill="FFFFFF"/>
            <w:tcMar>
              <w:top w:w="40" w:type="dxa"/>
              <w:left w:w="200" w:type="dxa"/>
              <w:bottom w:w="40" w:type="dxa"/>
              <w:right w:w="200" w:type="dxa"/>
            </w:tcMar>
            <w:vAlign w:val="center"/>
          </w:tcPr>
          <w:p w14:paraId="04803E1B" w14:textId="77777777" w:rsidR="00D000A6" w:rsidRDefault="00185F2F">
            <w:pPr>
              <w:jc w:val="center"/>
            </w:pPr>
            <w:r>
              <w:rPr>
                <w:rFonts w:eastAsia="Times New Roman" w:cs="Times New Roman"/>
                <w:sz w:val="20"/>
                <w:szCs w:val="20"/>
              </w:rPr>
              <w:t>2088,3120</w:t>
            </w:r>
          </w:p>
        </w:tc>
        <w:tc>
          <w:tcPr>
            <w:tcW w:w="0" w:type="dxa"/>
            <w:shd w:val="clear" w:color="auto" w:fill="FFFFFF"/>
            <w:tcMar>
              <w:top w:w="40" w:type="dxa"/>
              <w:left w:w="200" w:type="dxa"/>
              <w:bottom w:w="40" w:type="dxa"/>
              <w:right w:w="200" w:type="dxa"/>
            </w:tcMar>
            <w:vAlign w:val="center"/>
          </w:tcPr>
          <w:p w14:paraId="46DB322D" w14:textId="77777777" w:rsidR="00D000A6" w:rsidRDefault="00185F2F">
            <w:pPr>
              <w:jc w:val="center"/>
            </w:pPr>
            <w:r>
              <w:rPr>
                <w:rFonts w:eastAsia="Times New Roman" w:cs="Times New Roman"/>
                <w:sz w:val="20"/>
                <w:szCs w:val="20"/>
              </w:rPr>
              <w:t>2440,7410</w:t>
            </w:r>
          </w:p>
        </w:tc>
        <w:tc>
          <w:tcPr>
            <w:tcW w:w="0" w:type="dxa"/>
            <w:shd w:val="clear" w:color="auto" w:fill="FFFFFF"/>
            <w:tcMar>
              <w:top w:w="40" w:type="dxa"/>
              <w:left w:w="200" w:type="dxa"/>
              <w:bottom w:w="40" w:type="dxa"/>
              <w:right w:w="200" w:type="dxa"/>
            </w:tcMar>
            <w:vAlign w:val="center"/>
          </w:tcPr>
          <w:p w14:paraId="6220D42B" w14:textId="77777777" w:rsidR="00D000A6" w:rsidRDefault="00185F2F">
            <w:pPr>
              <w:jc w:val="center"/>
            </w:pPr>
            <w:r>
              <w:rPr>
                <w:rFonts w:eastAsia="Times New Roman" w:cs="Times New Roman"/>
                <w:sz w:val="20"/>
                <w:szCs w:val="20"/>
              </w:rPr>
              <w:t>2617,1230</w:t>
            </w:r>
          </w:p>
        </w:tc>
        <w:tc>
          <w:tcPr>
            <w:tcW w:w="0" w:type="dxa"/>
            <w:shd w:val="clear" w:color="auto" w:fill="FFFFFF"/>
            <w:tcMar>
              <w:top w:w="40" w:type="dxa"/>
              <w:left w:w="200" w:type="dxa"/>
              <w:bottom w:w="40" w:type="dxa"/>
              <w:right w:w="200" w:type="dxa"/>
            </w:tcMar>
            <w:vAlign w:val="center"/>
          </w:tcPr>
          <w:p w14:paraId="20785E13" w14:textId="77777777" w:rsidR="00D000A6" w:rsidRDefault="00185F2F">
            <w:pPr>
              <w:jc w:val="center"/>
            </w:pPr>
            <w:r>
              <w:rPr>
                <w:rFonts w:eastAsia="Times New Roman" w:cs="Times New Roman"/>
                <w:sz w:val="20"/>
                <w:szCs w:val="20"/>
              </w:rPr>
              <w:t>2617,1230</w:t>
            </w:r>
          </w:p>
        </w:tc>
        <w:tc>
          <w:tcPr>
            <w:tcW w:w="0" w:type="dxa"/>
            <w:shd w:val="clear" w:color="auto" w:fill="FFFFFF"/>
            <w:tcMar>
              <w:top w:w="40" w:type="dxa"/>
              <w:left w:w="200" w:type="dxa"/>
              <w:bottom w:w="40" w:type="dxa"/>
              <w:right w:w="200" w:type="dxa"/>
            </w:tcMar>
            <w:vAlign w:val="center"/>
          </w:tcPr>
          <w:p w14:paraId="44BDBA52" w14:textId="77777777" w:rsidR="00D000A6" w:rsidRDefault="00185F2F">
            <w:pPr>
              <w:jc w:val="center"/>
            </w:pPr>
            <w:r>
              <w:rPr>
                <w:rFonts w:eastAsia="Times New Roman" w:cs="Times New Roman"/>
                <w:sz w:val="20"/>
                <w:szCs w:val="20"/>
              </w:rPr>
              <w:t>2617,1230</w:t>
            </w:r>
          </w:p>
        </w:tc>
        <w:tc>
          <w:tcPr>
            <w:tcW w:w="0" w:type="dxa"/>
            <w:shd w:val="clear" w:color="auto" w:fill="FFFFFF"/>
            <w:tcMar>
              <w:top w:w="40" w:type="dxa"/>
              <w:left w:w="200" w:type="dxa"/>
              <w:bottom w:w="40" w:type="dxa"/>
              <w:right w:w="200" w:type="dxa"/>
            </w:tcMar>
            <w:vAlign w:val="center"/>
          </w:tcPr>
          <w:p w14:paraId="3DA1B734" w14:textId="77777777" w:rsidR="00D000A6" w:rsidRDefault="00185F2F">
            <w:pPr>
              <w:jc w:val="center"/>
            </w:pPr>
            <w:r>
              <w:rPr>
                <w:rFonts w:eastAsia="Times New Roman" w:cs="Times New Roman"/>
                <w:sz w:val="20"/>
                <w:szCs w:val="20"/>
              </w:rPr>
              <w:t>2617,1230</w:t>
            </w:r>
          </w:p>
        </w:tc>
        <w:tc>
          <w:tcPr>
            <w:tcW w:w="0" w:type="dxa"/>
            <w:shd w:val="clear" w:color="auto" w:fill="FFFFFF"/>
            <w:tcMar>
              <w:top w:w="40" w:type="dxa"/>
              <w:left w:w="200" w:type="dxa"/>
              <w:bottom w:w="40" w:type="dxa"/>
              <w:right w:w="200" w:type="dxa"/>
            </w:tcMar>
            <w:vAlign w:val="center"/>
          </w:tcPr>
          <w:p w14:paraId="7FFE1071" w14:textId="77777777" w:rsidR="00D000A6" w:rsidRDefault="00185F2F">
            <w:pPr>
              <w:jc w:val="center"/>
            </w:pPr>
            <w:r>
              <w:rPr>
                <w:rFonts w:eastAsia="Times New Roman" w:cs="Times New Roman"/>
                <w:sz w:val="20"/>
                <w:szCs w:val="20"/>
              </w:rPr>
              <w:t>2617,1230</w:t>
            </w:r>
          </w:p>
        </w:tc>
        <w:tc>
          <w:tcPr>
            <w:tcW w:w="0" w:type="dxa"/>
            <w:shd w:val="clear" w:color="auto" w:fill="FFFFFF"/>
            <w:tcMar>
              <w:top w:w="40" w:type="dxa"/>
              <w:left w:w="200" w:type="dxa"/>
              <w:bottom w:w="40" w:type="dxa"/>
              <w:right w:w="200" w:type="dxa"/>
            </w:tcMar>
            <w:vAlign w:val="center"/>
          </w:tcPr>
          <w:p w14:paraId="50C9B4FD" w14:textId="77777777" w:rsidR="00D000A6" w:rsidRDefault="00185F2F">
            <w:pPr>
              <w:jc w:val="center"/>
            </w:pPr>
            <w:r>
              <w:rPr>
                <w:rFonts w:eastAsia="Times New Roman" w:cs="Times New Roman"/>
                <w:sz w:val="20"/>
                <w:szCs w:val="20"/>
              </w:rPr>
              <w:t>2617,1230</w:t>
            </w:r>
          </w:p>
        </w:tc>
        <w:tc>
          <w:tcPr>
            <w:tcW w:w="0" w:type="dxa"/>
            <w:shd w:val="clear" w:color="auto" w:fill="FFFFFF"/>
            <w:tcMar>
              <w:top w:w="40" w:type="dxa"/>
              <w:left w:w="200" w:type="dxa"/>
              <w:bottom w:w="40" w:type="dxa"/>
              <w:right w:w="200" w:type="dxa"/>
            </w:tcMar>
            <w:vAlign w:val="center"/>
          </w:tcPr>
          <w:p w14:paraId="65312427" w14:textId="77777777" w:rsidR="00D000A6" w:rsidRDefault="00185F2F">
            <w:pPr>
              <w:jc w:val="center"/>
            </w:pPr>
            <w:r>
              <w:rPr>
                <w:rFonts w:eastAsia="Times New Roman" w:cs="Times New Roman"/>
                <w:sz w:val="20"/>
                <w:szCs w:val="20"/>
              </w:rPr>
              <w:t>2617,1230</w:t>
            </w:r>
          </w:p>
        </w:tc>
        <w:tc>
          <w:tcPr>
            <w:tcW w:w="0" w:type="dxa"/>
            <w:shd w:val="clear" w:color="auto" w:fill="FFFFFF"/>
            <w:tcMar>
              <w:top w:w="40" w:type="dxa"/>
              <w:left w:w="200" w:type="dxa"/>
              <w:bottom w:w="40" w:type="dxa"/>
              <w:right w:w="200" w:type="dxa"/>
            </w:tcMar>
            <w:vAlign w:val="center"/>
          </w:tcPr>
          <w:p w14:paraId="2944C8A2" w14:textId="77777777" w:rsidR="00D000A6" w:rsidRDefault="00185F2F">
            <w:pPr>
              <w:jc w:val="center"/>
            </w:pPr>
            <w:r>
              <w:rPr>
                <w:rFonts w:eastAsia="Times New Roman" w:cs="Times New Roman"/>
                <w:sz w:val="20"/>
                <w:szCs w:val="20"/>
              </w:rPr>
              <w:t>2617,1230</w:t>
            </w:r>
          </w:p>
        </w:tc>
        <w:tc>
          <w:tcPr>
            <w:tcW w:w="0" w:type="dxa"/>
            <w:shd w:val="clear" w:color="auto" w:fill="FFFFFF"/>
            <w:tcMar>
              <w:top w:w="40" w:type="dxa"/>
              <w:left w:w="200" w:type="dxa"/>
              <w:bottom w:w="40" w:type="dxa"/>
              <w:right w:w="200" w:type="dxa"/>
            </w:tcMar>
            <w:vAlign w:val="center"/>
          </w:tcPr>
          <w:p w14:paraId="4ED1A7DF" w14:textId="77777777" w:rsidR="00D000A6" w:rsidRDefault="00185F2F">
            <w:pPr>
              <w:jc w:val="center"/>
            </w:pPr>
            <w:r>
              <w:rPr>
                <w:rFonts w:eastAsia="Times New Roman" w:cs="Times New Roman"/>
                <w:sz w:val="20"/>
                <w:szCs w:val="20"/>
              </w:rPr>
              <w:t>2617,1230</w:t>
            </w:r>
          </w:p>
        </w:tc>
        <w:tc>
          <w:tcPr>
            <w:tcW w:w="0" w:type="dxa"/>
            <w:shd w:val="clear" w:color="auto" w:fill="FFFFFF"/>
            <w:tcMar>
              <w:top w:w="40" w:type="dxa"/>
              <w:left w:w="200" w:type="dxa"/>
              <w:bottom w:w="40" w:type="dxa"/>
              <w:right w:w="200" w:type="dxa"/>
            </w:tcMar>
            <w:vAlign w:val="center"/>
          </w:tcPr>
          <w:p w14:paraId="5C21F89E" w14:textId="77777777" w:rsidR="00D000A6" w:rsidRDefault="00185F2F">
            <w:pPr>
              <w:jc w:val="center"/>
            </w:pPr>
            <w:r>
              <w:rPr>
                <w:rFonts w:eastAsia="Times New Roman" w:cs="Times New Roman"/>
                <w:sz w:val="20"/>
                <w:szCs w:val="20"/>
              </w:rPr>
              <w:t>2617,1230</w:t>
            </w:r>
          </w:p>
        </w:tc>
        <w:tc>
          <w:tcPr>
            <w:tcW w:w="0" w:type="dxa"/>
            <w:shd w:val="clear" w:color="auto" w:fill="FFFFFF"/>
            <w:tcMar>
              <w:top w:w="40" w:type="dxa"/>
              <w:left w:w="200" w:type="dxa"/>
              <w:bottom w:w="40" w:type="dxa"/>
              <w:right w:w="200" w:type="dxa"/>
            </w:tcMar>
            <w:vAlign w:val="center"/>
          </w:tcPr>
          <w:p w14:paraId="1E4BA0BD" w14:textId="77777777" w:rsidR="00D000A6" w:rsidRDefault="00185F2F">
            <w:pPr>
              <w:jc w:val="center"/>
            </w:pPr>
            <w:r>
              <w:rPr>
                <w:rFonts w:eastAsia="Times New Roman" w:cs="Times New Roman"/>
                <w:sz w:val="20"/>
                <w:szCs w:val="20"/>
              </w:rPr>
              <w:t>2617,1230</w:t>
            </w:r>
          </w:p>
        </w:tc>
        <w:tc>
          <w:tcPr>
            <w:tcW w:w="0" w:type="dxa"/>
            <w:shd w:val="clear" w:color="auto" w:fill="FFFFFF"/>
            <w:tcMar>
              <w:top w:w="40" w:type="dxa"/>
              <w:left w:w="200" w:type="dxa"/>
              <w:bottom w:w="40" w:type="dxa"/>
              <w:right w:w="200" w:type="dxa"/>
            </w:tcMar>
            <w:vAlign w:val="center"/>
          </w:tcPr>
          <w:p w14:paraId="5662363F" w14:textId="77777777" w:rsidR="00D000A6" w:rsidRDefault="00185F2F">
            <w:pPr>
              <w:jc w:val="center"/>
            </w:pPr>
            <w:r>
              <w:rPr>
                <w:rFonts w:eastAsia="Times New Roman" w:cs="Times New Roman"/>
                <w:sz w:val="20"/>
                <w:szCs w:val="20"/>
              </w:rPr>
              <w:t>2617,1230</w:t>
            </w:r>
          </w:p>
        </w:tc>
        <w:tc>
          <w:tcPr>
            <w:tcW w:w="0" w:type="dxa"/>
            <w:shd w:val="clear" w:color="auto" w:fill="FFFFFF"/>
            <w:tcMar>
              <w:top w:w="40" w:type="dxa"/>
              <w:left w:w="200" w:type="dxa"/>
              <w:bottom w:w="40" w:type="dxa"/>
              <w:right w:w="200" w:type="dxa"/>
            </w:tcMar>
            <w:vAlign w:val="center"/>
          </w:tcPr>
          <w:p w14:paraId="10C7E296" w14:textId="77777777" w:rsidR="00D000A6" w:rsidRDefault="00185F2F">
            <w:pPr>
              <w:jc w:val="center"/>
            </w:pPr>
            <w:r>
              <w:rPr>
                <w:rFonts w:eastAsia="Times New Roman" w:cs="Times New Roman"/>
                <w:sz w:val="20"/>
                <w:szCs w:val="20"/>
              </w:rPr>
              <w:t>2617,1230</w:t>
            </w:r>
          </w:p>
        </w:tc>
        <w:tc>
          <w:tcPr>
            <w:tcW w:w="0" w:type="dxa"/>
            <w:shd w:val="clear" w:color="auto" w:fill="FFFFFF"/>
            <w:tcMar>
              <w:top w:w="40" w:type="dxa"/>
              <w:left w:w="200" w:type="dxa"/>
              <w:bottom w:w="40" w:type="dxa"/>
              <w:right w:w="200" w:type="dxa"/>
            </w:tcMar>
            <w:vAlign w:val="center"/>
          </w:tcPr>
          <w:p w14:paraId="5F4C43D8" w14:textId="77777777" w:rsidR="00D000A6" w:rsidRDefault="00185F2F">
            <w:pPr>
              <w:jc w:val="center"/>
            </w:pPr>
            <w:r>
              <w:rPr>
                <w:rFonts w:eastAsia="Times New Roman" w:cs="Times New Roman"/>
                <w:sz w:val="20"/>
                <w:szCs w:val="20"/>
              </w:rPr>
              <w:t>2617,1230</w:t>
            </w:r>
          </w:p>
        </w:tc>
        <w:tc>
          <w:tcPr>
            <w:tcW w:w="0" w:type="dxa"/>
            <w:shd w:val="clear" w:color="auto" w:fill="FFFFFF"/>
            <w:tcMar>
              <w:top w:w="40" w:type="dxa"/>
              <w:left w:w="200" w:type="dxa"/>
              <w:bottom w:w="40" w:type="dxa"/>
              <w:right w:w="200" w:type="dxa"/>
            </w:tcMar>
            <w:vAlign w:val="center"/>
          </w:tcPr>
          <w:p w14:paraId="0BD3ADE2" w14:textId="77777777" w:rsidR="00D000A6" w:rsidRDefault="00185F2F">
            <w:pPr>
              <w:jc w:val="center"/>
            </w:pPr>
            <w:r>
              <w:rPr>
                <w:rFonts w:eastAsia="Times New Roman" w:cs="Times New Roman"/>
                <w:sz w:val="20"/>
                <w:szCs w:val="20"/>
              </w:rPr>
              <w:t>2617,1230</w:t>
            </w:r>
          </w:p>
        </w:tc>
        <w:tc>
          <w:tcPr>
            <w:tcW w:w="0" w:type="dxa"/>
            <w:shd w:val="clear" w:color="auto" w:fill="FFFFFF"/>
            <w:tcMar>
              <w:top w:w="40" w:type="dxa"/>
              <w:left w:w="200" w:type="dxa"/>
              <w:bottom w:w="40" w:type="dxa"/>
              <w:right w:w="200" w:type="dxa"/>
            </w:tcMar>
            <w:vAlign w:val="center"/>
          </w:tcPr>
          <w:p w14:paraId="52C2669B" w14:textId="77777777" w:rsidR="00D000A6" w:rsidRDefault="00185F2F">
            <w:pPr>
              <w:jc w:val="center"/>
            </w:pPr>
            <w:r>
              <w:rPr>
                <w:rFonts w:eastAsia="Times New Roman" w:cs="Times New Roman"/>
                <w:sz w:val="20"/>
                <w:szCs w:val="20"/>
              </w:rPr>
              <w:t>2617,1230</w:t>
            </w:r>
          </w:p>
        </w:tc>
      </w:tr>
      <w:tr w:rsidR="00D000A6" w14:paraId="4BD5E9B0" w14:textId="77777777">
        <w:trPr>
          <w:jc w:val="center"/>
        </w:trPr>
        <w:tc>
          <w:tcPr>
            <w:tcW w:w="0" w:type="dxa"/>
            <w:shd w:val="clear" w:color="auto" w:fill="FFFFFF"/>
            <w:tcMar>
              <w:top w:w="40" w:type="dxa"/>
              <w:left w:w="20" w:type="dxa"/>
              <w:bottom w:w="40" w:type="dxa"/>
              <w:right w:w="20" w:type="dxa"/>
            </w:tcMar>
            <w:vAlign w:val="center"/>
          </w:tcPr>
          <w:p w14:paraId="6D0192DF" w14:textId="77777777" w:rsidR="00D000A6" w:rsidRDefault="00185F2F">
            <w:pPr>
              <w:jc w:val="center"/>
            </w:pPr>
            <w:r>
              <w:rPr>
                <w:rFonts w:eastAsia="Times New Roman" w:cs="Times New Roman"/>
                <w:sz w:val="20"/>
                <w:szCs w:val="20"/>
              </w:rPr>
              <w:t>2</w:t>
            </w:r>
          </w:p>
        </w:tc>
        <w:tc>
          <w:tcPr>
            <w:tcW w:w="0" w:type="dxa"/>
            <w:shd w:val="clear" w:color="auto" w:fill="FFFFFF"/>
            <w:tcMar>
              <w:top w:w="40" w:type="dxa"/>
              <w:left w:w="200" w:type="dxa"/>
              <w:bottom w:w="40" w:type="dxa"/>
              <w:right w:w="200" w:type="dxa"/>
            </w:tcMar>
            <w:vAlign w:val="center"/>
          </w:tcPr>
          <w:p w14:paraId="706C55BE" w14:textId="77777777" w:rsidR="00D000A6" w:rsidRPr="00185F2F" w:rsidRDefault="00185F2F">
            <w:pPr>
              <w:rPr>
                <w:lang w:val="ru-RU"/>
              </w:rPr>
            </w:pPr>
            <w:r w:rsidRPr="00185F2F">
              <w:rPr>
                <w:rFonts w:eastAsia="Times New Roman" w:cs="Times New Roman"/>
                <w:sz w:val="20"/>
                <w:szCs w:val="20"/>
                <w:lang w:val="ru-RU"/>
              </w:rPr>
              <w:t>УРУТ на выработку тепловой энерги</w:t>
            </w:r>
            <w:r w:rsidRPr="00185F2F">
              <w:rPr>
                <w:rFonts w:eastAsia="Times New Roman" w:cs="Times New Roman"/>
                <w:sz w:val="20"/>
                <w:szCs w:val="20"/>
                <w:lang w:val="ru-RU"/>
              </w:rPr>
              <w:lastRenderedPageBreak/>
              <w:t>и</w:t>
            </w:r>
          </w:p>
        </w:tc>
        <w:tc>
          <w:tcPr>
            <w:tcW w:w="0" w:type="dxa"/>
            <w:shd w:val="clear" w:color="auto" w:fill="FFFFFF"/>
            <w:tcMar>
              <w:top w:w="40" w:type="dxa"/>
              <w:left w:w="200" w:type="dxa"/>
              <w:bottom w:w="40" w:type="dxa"/>
              <w:right w:w="200" w:type="dxa"/>
            </w:tcMar>
            <w:vAlign w:val="center"/>
          </w:tcPr>
          <w:p w14:paraId="0722470C" w14:textId="77777777" w:rsidR="00D000A6" w:rsidRDefault="00185F2F">
            <w:pPr>
              <w:jc w:val="center"/>
            </w:pPr>
            <w:r>
              <w:rPr>
                <w:rFonts w:eastAsia="Times New Roman" w:cs="Times New Roman"/>
                <w:sz w:val="20"/>
                <w:szCs w:val="20"/>
              </w:rPr>
              <w:lastRenderedPageBreak/>
              <w:t>кг.у.т./Гкал</w:t>
            </w:r>
          </w:p>
        </w:tc>
        <w:tc>
          <w:tcPr>
            <w:tcW w:w="0" w:type="dxa"/>
            <w:shd w:val="clear" w:color="auto" w:fill="FFFFFF"/>
            <w:tcMar>
              <w:top w:w="40" w:type="dxa"/>
              <w:left w:w="200" w:type="dxa"/>
              <w:bottom w:w="40" w:type="dxa"/>
              <w:right w:w="200" w:type="dxa"/>
            </w:tcMar>
            <w:vAlign w:val="center"/>
          </w:tcPr>
          <w:p w14:paraId="490C55ED"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9493245"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81A84B8"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C623FDC"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038E3E4"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18B7D2B"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F4D9E34"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FBB2AF3"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A6B8D77"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B1EB1E5"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39B89B7"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0FEFE0F"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165515B"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6EEC39B"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0D31050"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C25A267"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AD44559"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C7551F4" w14:textId="77777777" w:rsidR="00D000A6" w:rsidRDefault="00185F2F">
            <w:pPr>
              <w:jc w:val="center"/>
            </w:pPr>
            <w:r>
              <w:rPr>
                <w:rFonts w:eastAsia="Times New Roman" w:cs="Times New Roman"/>
                <w:sz w:val="20"/>
                <w:szCs w:val="20"/>
              </w:rPr>
              <w:t>0,0000</w:t>
            </w:r>
          </w:p>
        </w:tc>
      </w:tr>
      <w:tr w:rsidR="00D000A6" w14:paraId="7644ABBD" w14:textId="77777777">
        <w:trPr>
          <w:jc w:val="center"/>
        </w:trPr>
        <w:tc>
          <w:tcPr>
            <w:tcW w:w="0" w:type="dxa"/>
            <w:shd w:val="clear" w:color="auto" w:fill="FFFFFF"/>
            <w:tcMar>
              <w:top w:w="40" w:type="dxa"/>
              <w:left w:w="20" w:type="dxa"/>
              <w:bottom w:w="40" w:type="dxa"/>
              <w:right w:w="20" w:type="dxa"/>
            </w:tcMar>
            <w:vAlign w:val="center"/>
          </w:tcPr>
          <w:p w14:paraId="6872DBED" w14:textId="77777777" w:rsidR="00D000A6" w:rsidRDefault="00185F2F">
            <w:pPr>
              <w:jc w:val="center"/>
            </w:pPr>
            <w:r>
              <w:rPr>
                <w:rFonts w:eastAsia="Times New Roman" w:cs="Times New Roman"/>
                <w:sz w:val="20"/>
                <w:szCs w:val="20"/>
              </w:rPr>
              <w:t>3</w:t>
            </w:r>
          </w:p>
        </w:tc>
        <w:tc>
          <w:tcPr>
            <w:tcW w:w="0" w:type="dxa"/>
            <w:shd w:val="clear" w:color="auto" w:fill="FFFFFF"/>
            <w:tcMar>
              <w:top w:w="40" w:type="dxa"/>
              <w:left w:w="200" w:type="dxa"/>
              <w:bottom w:w="40" w:type="dxa"/>
              <w:right w:w="200" w:type="dxa"/>
            </w:tcMar>
            <w:vAlign w:val="center"/>
          </w:tcPr>
          <w:p w14:paraId="196C0EE2" w14:textId="77777777" w:rsidR="00D000A6" w:rsidRDefault="00185F2F">
            <w:r>
              <w:rPr>
                <w:rFonts w:eastAsia="Times New Roman" w:cs="Times New Roman"/>
                <w:sz w:val="20"/>
                <w:szCs w:val="20"/>
              </w:rPr>
              <w:t>Расход топлива:</w:t>
            </w:r>
          </w:p>
        </w:tc>
        <w:tc>
          <w:tcPr>
            <w:tcW w:w="0" w:type="dxa"/>
            <w:shd w:val="clear" w:color="auto" w:fill="FFFFFF"/>
            <w:tcMar>
              <w:top w:w="40" w:type="dxa"/>
              <w:left w:w="200" w:type="dxa"/>
              <w:bottom w:w="40" w:type="dxa"/>
              <w:right w:w="200" w:type="dxa"/>
            </w:tcMar>
            <w:vAlign w:val="center"/>
          </w:tcPr>
          <w:p w14:paraId="6183AA46"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132825C9"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063E4825"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1E6268CB"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405AF3CF"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7C4831A6"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78A5AB42"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06A7E9DB"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72C3392B"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467512D1"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145FC0DB"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38765EBC"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301D2F95"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6AB7466F"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14161254"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2DC9D99D"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33AE1F3F"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39F18B1B"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02724EC6" w14:textId="77777777" w:rsidR="00D000A6" w:rsidRDefault="00D000A6">
            <w:pPr>
              <w:jc w:val="center"/>
              <w:rPr>
                <w:sz w:val="20"/>
                <w:szCs w:val="20"/>
              </w:rPr>
            </w:pPr>
          </w:p>
        </w:tc>
      </w:tr>
      <w:tr w:rsidR="00D000A6" w14:paraId="4A1BAE86" w14:textId="77777777">
        <w:trPr>
          <w:jc w:val="center"/>
        </w:trPr>
        <w:tc>
          <w:tcPr>
            <w:tcW w:w="0" w:type="dxa"/>
            <w:shd w:val="clear" w:color="auto" w:fill="F2F2F2"/>
            <w:tcMar>
              <w:top w:w="40" w:type="dxa"/>
              <w:left w:w="20" w:type="dxa"/>
              <w:bottom w:w="40" w:type="dxa"/>
              <w:right w:w="20" w:type="dxa"/>
            </w:tcMar>
            <w:vAlign w:val="center"/>
          </w:tcPr>
          <w:p w14:paraId="437D5923" w14:textId="77777777" w:rsidR="00D000A6" w:rsidRDefault="00185F2F">
            <w:pPr>
              <w:jc w:val="center"/>
            </w:pPr>
            <w:r>
              <w:rPr>
                <w:rFonts w:eastAsia="Times New Roman" w:cs="Times New Roman"/>
                <w:sz w:val="20"/>
                <w:szCs w:val="20"/>
              </w:rPr>
              <w:t>3.1</w:t>
            </w:r>
          </w:p>
        </w:tc>
        <w:tc>
          <w:tcPr>
            <w:tcW w:w="0" w:type="dxa"/>
            <w:shd w:val="clear" w:color="auto" w:fill="F2F2F2"/>
            <w:tcMar>
              <w:top w:w="40" w:type="dxa"/>
              <w:left w:w="200" w:type="dxa"/>
              <w:bottom w:w="40" w:type="dxa"/>
              <w:right w:w="200" w:type="dxa"/>
            </w:tcMar>
            <w:vAlign w:val="center"/>
          </w:tcPr>
          <w:p w14:paraId="3AD17EA3" w14:textId="77777777" w:rsidR="00D000A6" w:rsidRDefault="00185F2F">
            <w:pPr>
              <w:jc w:val="right"/>
            </w:pPr>
            <w:r>
              <w:rPr>
                <w:rFonts w:eastAsia="Times New Roman" w:cs="Times New Roman"/>
                <w:sz w:val="20"/>
                <w:szCs w:val="20"/>
              </w:rPr>
              <w:t>условного</w:t>
            </w:r>
          </w:p>
        </w:tc>
        <w:tc>
          <w:tcPr>
            <w:tcW w:w="0" w:type="dxa"/>
            <w:shd w:val="clear" w:color="auto" w:fill="F2F2F2"/>
            <w:tcMar>
              <w:top w:w="40" w:type="dxa"/>
              <w:left w:w="200" w:type="dxa"/>
              <w:bottom w:w="40" w:type="dxa"/>
              <w:right w:w="200" w:type="dxa"/>
            </w:tcMar>
            <w:vAlign w:val="center"/>
          </w:tcPr>
          <w:p w14:paraId="11F414C6" w14:textId="77777777" w:rsidR="00D000A6" w:rsidRDefault="00185F2F">
            <w:pPr>
              <w:jc w:val="center"/>
            </w:pPr>
            <w:r>
              <w:rPr>
                <w:rFonts w:eastAsia="Times New Roman" w:cs="Times New Roman"/>
                <w:sz w:val="20"/>
                <w:szCs w:val="20"/>
              </w:rPr>
              <w:t>т.у.т.</w:t>
            </w:r>
          </w:p>
        </w:tc>
        <w:tc>
          <w:tcPr>
            <w:tcW w:w="0" w:type="dxa"/>
            <w:shd w:val="clear" w:color="auto" w:fill="F2F2F2"/>
            <w:tcMar>
              <w:top w:w="40" w:type="dxa"/>
              <w:left w:w="200" w:type="dxa"/>
              <w:bottom w:w="40" w:type="dxa"/>
              <w:right w:w="200" w:type="dxa"/>
            </w:tcMar>
            <w:vAlign w:val="center"/>
          </w:tcPr>
          <w:p w14:paraId="5BCDB670"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7DDCBD9A"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1862B1C3"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1D4A4036"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448E1E33"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1B29686A"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1E9774D7"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336A16C7"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07F88C64"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652E7F5D"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43D904FA"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77A0BDC3"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6C9CE4F6"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5A08ACC6"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19D90811"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36172960"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319B205E"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27357D7B" w14:textId="77777777" w:rsidR="00D000A6" w:rsidRDefault="00D000A6">
            <w:pPr>
              <w:jc w:val="center"/>
              <w:rPr>
                <w:sz w:val="20"/>
                <w:szCs w:val="20"/>
              </w:rPr>
            </w:pPr>
          </w:p>
        </w:tc>
      </w:tr>
      <w:tr w:rsidR="00D000A6" w14:paraId="1B412587" w14:textId="77777777">
        <w:trPr>
          <w:jc w:val="center"/>
        </w:trPr>
        <w:tc>
          <w:tcPr>
            <w:tcW w:w="0" w:type="dxa"/>
            <w:shd w:val="clear" w:color="auto" w:fill="FFFFFF"/>
            <w:tcMar>
              <w:top w:w="40" w:type="dxa"/>
              <w:left w:w="20" w:type="dxa"/>
              <w:bottom w:w="40" w:type="dxa"/>
              <w:right w:w="20" w:type="dxa"/>
            </w:tcMar>
            <w:vAlign w:val="center"/>
          </w:tcPr>
          <w:p w14:paraId="23033887" w14:textId="77777777" w:rsidR="00D000A6" w:rsidRDefault="00185F2F">
            <w:pPr>
              <w:jc w:val="center"/>
            </w:pPr>
            <w:r>
              <w:rPr>
                <w:rFonts w:eastAsia="Times New Roman" w:cs="Times New Roman"/>
                <w:sz w:val="20"/>
                <w:szCs w:val="20"/>
              </w:rPr>
              <w:t>3.1.1</w:t>
            </w:r>
          </w:p>
        </w:tc>
        <w:tc>
          <w:tcPr>
            <w:tcW w:w="0" w:type="dxa"/>
            <w:shd w:val="clear" w:color="auto" w:fill="FFFFFF"/>
            <w:tcMar>
              <w:top w:w="40" w:type="dxa"/>
              <w:left w:w="200" w:type="dxa"/>
              <w:bottom w:w="40" w:type="dxa"/>
              <w:right w:w="200" w:type="dxa"/>
            </w:tcMar>
            <w:vAlign w:val="center"/>
          </w:tcPr>
          <w:p w14:paraId="4D9C5175" w14:textId="77777777" w:rsidR="00D000A6" w:rsidRDefault="00185F2F">
            <w:pPr>
              <w:jc w:val="right"/>
            </w:pPr>
            <w:r>
              <w:rPr>
                <w:rFonts w:eastAsia="Times New Roman" w:cs="Times New Roman"/>
                <w:sz w:val="20"/>
                <w:szCs w:val="20"/>
              </w:rPr>
              <w:t>Уголь</w:t>
            </w:r>
          </w:p>
        </w:tc>
        <w:tc>
          <w:tcPr>
            <w:tcW w:w="0" w:type="dxa"/>
            <w:shd w:val="clear" w:color="auto" w:fill="FFFFFF"/>
            <w:tcMar>
              <w:top w:w="40" w:type="dxa"/>
              <w:left w:w="200" w:type="dxa"/>
              <w:bottom w:w="40" w:type="dxa"/>
              <w:right w:w="200" w:type="dxa"/>
            </w:tcMar>
            <w:vAlign w:val="center"/>
          </w:tcPr>
          <w:p w14:paraId="00EDDB1C" w14:textId="77777777" w:rsidR="00D000A6" w:rsidRDefault="00185F2F">
            <w:pPr>
              <w:jc w:val="center"/>
            </w:pPr>
            <w:r>
              <w:rPr>
                <w:rFonts w:eastAsia="Times New Roman" w:cs="Times New Roman"/>
                <w:sz w:val="20"/>
                <w:szCs w:val="20"/>
              </w:rPr>
              <w:t>т.у.т.</w:t>
            </w:r>
          </w:p>
        </w:tc>
        <w:tc>
          <w:tcPr>
            <w:tcW w:w="0" w:type="dxa"/>
            <w:shd w:val="clear" w:color="auto" w:fill="FFFFFF"/>
            <w:tcMar>
              <w:top w:w="40" w:type="dxa"/>
              <w:left w:w="200" w:type="dxa"/>
              <w:bottom w:w="40" w:type="dxa"/>
              <w:right w:w="200" w:type="dxa"/>
            </w:tcMar>
            <w:vAlign w:val="center"/>
          </w:tcPr>
          <w:p w14:paraId="3FFB8056" w14:textId="77777777" w:rsidR="00D000A6" w:rsidRDefault="00185F2F">
            <w:pPr>
              <w:jc w:val="center"/>
            </w:pPr>
            <w:r>
              <w:rPr>
                <w:rFonts w:eastAsia="Times New Roman" w:cs="Times New Roman"/>
                <w:sz w:val="20"/>
                <w:szCs w:val="20"/>
              </w:rPr>
              <w:t>417,6620</w:t>
            </w:r>
          </w:p>
        </w:tc>
        <w:tc>
          <w:tcPr>
            <w:tcW w:w="0" w:type="dxa"/>
            <w:shd w:val="clear" w:color="auto" w:fill="FFFFFF"/>
            <w:tcMar>
              <w:top w:w="40" w:type="dxa"/>
              <w:left w:w="200" w:type="dxa"/>
              <w:bottom w:w="40" w:type="dxa"/>
              <w:right w:w="200" w:type="dxa"/>
            </w:tcMar>
            <w:vAlign w:val="center"/>
          </w:tcPr>
          <w:p w14:paraId="2E7741CE"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024439E"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A42DEAF"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265DB0E"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8918F1D"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32C1C16"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E3E3596"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39A7ACE"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8661D54"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0802052"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E64A67B"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6539B78"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0801BD1"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DB7F6DF"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5868999"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559A272"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AB9F6E3" w14:textId="77777777" w:rsidR="00D000A6" w:rsidRDefault="00185F2F">
            <w:pPr>
              <w:jc w:val="center"/>
            </w:pPr>
            <w:r>
              <w:rPr>
                <w:rFonts w:eastAsia="Times New Roman" w:cs="Times New Roman"/>
                <w:sz w:val="20"/>
                <w:szCs w:val="20"/>
              </w:rPr>
              <w:t>0,0000</w:t>
            </w:r>
          </w:p>
        </w:tc>
      </w:tr>
      <w:tr w:rsidR="00D000A6" w14:paraId="04920212" w14:textId="77777777">
        <w:trPr>
          <w:jc w:val="center"/>
        </w:trPr>
        <w:tc>
          <w:tcPr>
            <w:tcW w:w="0" w:type="dxa"/>
            <w:shd w:val="clear" w:color="auto" w:fill="F2F2F2"/>
            <w:tcMar>
              <w:top w:w="40" w:type="dxa"/>
              <w:left w:w="20" w:type="dxa"/>
              <w:bottom w:w="40" w:type="dxa"/>
              <w:right w:w="20" w:type="dxa"/>
            </w:tcMar>
            <w:vAlign w:val="center"/>
          </w:tcPr>
          <w:p w14:paraId="2D497553" w14:textId="77777777" w:rsidR="00D000A6" w:rsidRDefault="00185F2F">
            <w:pPr>
              <w:jc w:val="center"/>
            </w:pPr>
            <w:r>
              <w:rPr>
                <w:rFonts w:eastAsia="Times New Roman" w:cs="Times New Roman"/>
                <w:sz w:val="20"/>
                <w:szCs w:val="20"/>
              </w:rPr>
              <w:t>3.2</w:t>
            </w:r>
          </w:p>
        </w:tc>
        <w:tc>
          <w:tcPr>
            <w:tcW w:w="0" w:type="dxa"/>
            <w:shd w:val="clear" w:color="auto" w:fill="F2F2F2"/>
            <w:tcMar>
              <w:top w:w="40" w:type="dxa"/>
              <w:left w:w="200" w:type="dxa"/>
              <w:bottom w:w="40" w:type="dxa"/>
              <w:right w:w="200" w:type="dxa"/>
            </w:tcMar>
            <w:vAlign w:val="center"/>
          </w:tcPr>
          <w:p w14:paraId="7626BD5A" w14:textId="77777777" w:rsidR="00D000A6" w:rsidRDefault="00185F2F">
            <w:pPr>
              <w:jc w:val="right"/>
            </w:pPr>
            <w:r>
              <w:rPr>
                <w:rFonts w:eastAsia="Times New Roman" w:cs="Times New Roman"/>
                <w:sz w:val="20"/>
                <w:szCs w:val="20"/>
              </w:rPr>
              <w:t>натурального</w:t>
            </w:r>
          </w:p>
        </w:tc>
        <w:tc>
          <w:tcPr>
            <w:tcW w:w="0" w:type="dxa"/>
            <w:shd w:val="clear" w:color="auto" w:fill="F2F2F2"/>
            <w:tcMar>
              <w:top w:w="40" w:type="dxa"/>
              <w:left w:w="200" w:type="dxa"/>
              <w:bottom w:w="40" w:type="dxa"/>
              <w:right w:w="200" w:type="dxa"/>
            </w:tcMar>
            <w:vAlign w:val="center"/>
          </w:tcPr>
          <w:p w14:paraId="473B1B7C"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419A2C34"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529E9DA8"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2A131CE9"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3A48D92E"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17C09EF1"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539E463C"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79F95EF5"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6EBCE42C"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5F8A5FE6"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5A8DD464"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0E19F85E"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1559E12D"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34204993"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55B35827"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5C49C282"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14B7D61D"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6B9DC4B0"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1E8F8FF2" w14:textId="77777777" w:rsidR="00D000A6" w:rsidRDefault="00D000A6">
            <w:pPr>
              <w:jc w:val="center"/>
              <w:rPr>
                <w:sz w:val="20"/>
                <w:szCs w:val="20"/>
              </w:rPr>
            </w:pPr>
          </w:p>
        </w:tc>
      </w:tr>
      <w:tr w:rsidR="00D000A6" w14:paraId="397A27C2" w14:textId="77777777">
        <w:trPr>
          <w:jc w:val="center"/>
        </w:trPr>
        <w:tc>
          <w:tcPr>
            <w:tcW w:w="0" w:type="dxa"/>
            <w:shd w:val="clear" w:color="auto" w:fill="FFFFFF"/>
            <w:tcMar>
              <w:top w:w="40" w:type="dxa"/>
              <w:left w:w="20" w:type="dxa"/>
              <w:bottom w:w="40" w:type="dxa"/>
              <w:right w:w="20" w:type="dxa"/>
            </w:tcMar>
            <w:vAlign w:val="center"/>
          </w:tcPr>
          <w:p w14:paraId="70662721" w14:textId="77777777" w:rsidR="00D000A6" w:rsidRDefault="00185F2F">
            <w:pPr>
              <w:jc w:val="center"/>
            </w:pPr>
            <w:r>
              <w:rPr>
                <w:rFonts w:eastAsia="Times New Roman" w:cs="Times New Roman"/>
                <w:sz w:val="20"/>
                <w:szCs w:val="20"/>
              </w:rPr>
              <w:t>3.2.1</w:t>
            </w:r>
          </w:p>
        </w:tc>
        <w:tc>
          <w:tcPr>
            <w:tcW w:w="0" w:type="dxa"/>
            <w:shd w:val="clear" w:color="auto" w:fill="FFFFFF"/>
            <w:tcMar>
              <w:top w:w="40" w:type="dxa"/>
              <w:left w:w="200" w:type="dxa"/>
              <w:bottom w:w="40" w:type="dxa"/>
              <w:right w:w="200" w:type="dxa"/>
            </w:tcMar>
            <w:vAlign w:val="center"/>
          </w:tcPr>
          <w:p w14:paraId="19F81ED7" w14:textId="77777777" w:rsidR="00D000A6" w:rsidRDefault="00185F2F">
            <w:pPr>
              <w:jc w:val="right"/>
            </w:pPr>
            <w:r>
              <w:rPr>
                <w:rFonts w:eastAsia="Times New Roman" w:cs="Times New Roman"/>
                <w:sz w:val="20"/>
                <w:szCs w:val="20"/>
              </w:rPr>
              <w:t>Уголь</w:t>
            </w:r>
          </w:p>
        </w:tc>
        <w:tc>
          <w:tcPr>
            <w:tcW w:w="0" w:type="dxa"/>
            <w:shd w:val="clear" w:color="auto" w:fill="FFFFFF"/>
            <w:tcMar>
              <w:top w:w="40" w:type="dxa"/>
              <w:left w:w="200" w:type="dxa"/>
              <w:bottom w:w="40" w:type="dxa"/>
              <w:right w:w="200" w:type="dxa"/>
            </w:tcMar>
            <w:vAlign w:val="center"/>
          </w:tcPr>
          <w:p w14:paraId="5EC3EFB3" w14:textId="77777777" w:rsidR="00D000A6" w:rsidRDefault="00185F2F">
            <w:pPr>
              <w:jc w:val="center"/>
            </w:pPr>
            <w:r>
              <w:rPr>
                <w:rFonts w:eastAsia="Times New Roman" w:cs="Times New Roman"/>
                <w:sz w:val="20"/>
                <w:szCs w:val="20"/>
              </w:rPr>
              <w:t>т.</w:t>
            </w:r>
          </w:p>
        </w:tc>
        <w:tc>
          <w:tcPr>
            <w:tcW w:w="0" w:type="dxa"/>
            <w:shd w:val="clear" w:color="auto" w:fill="FFFFFF"/>
            <w:tcMar>
              <w:top w:w="40" w:type="dxa"/>
              <w:left w:w="200" w:type="dxa"/>
              <w:bottom w:w="40" w:type="dxa"/>
              <w:right w:w="200" w:type="dxa"/>
            </w:tcMar>
            <w:vAlign w:val="center"/>
          </w:tcPr>
          <w:p w14:paraId="1DCF9ED0" w14:textId="77777777" w:rsidR="00D000A6" w:rsidRDefault="00185F2F">
            <w:pPr>
              <w:jc w:val="center"/>
            </w:pPr>
            <w:r>
              <w:rPr>
                <w:rFonts w:eastAsia="Times New Roman" w:cs="Times New Roman"/>
                <w:sz w:val="20"/>
                <w:szCs w:val="20"/>
              </w:rPr>
              <w:t>522,6000</w:t>
            </w:r>
          </w:p>
        </w:tc>
        <w:tc>
          <w:tcPr>
            <w:tcW w:w="0" w:type="dxa"/>
            <w:shd w:val="clear" w:color="auto" w:fill="FFFFFF"/>
            <w:tcMar>
              <w:top w:w="40" w:type="dxa"/>
              <w:left w:w="200" w:type="dxa"/>
              <w:bottom w:w="40" w:type="dxa"/>
              <w:right w:w="200" w:type="dxa"/>
            </w:tcMar>
            <w:vAlign w:val="center"/>
          </w:tcPr>
          <w:p w14:paraId="410C63E9"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361AD07"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5378EAE"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F697855"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C3A4DE3"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3CAE4B8"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9B52602"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57FF949"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98B4832"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F5DAED5"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8090734"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D665067"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927324C"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FC14DE5"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5D6448D"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810A073"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0E843B5" w14:textId="77777777" w:rsidR="00D000A6" w:rsidRDefault="00185F2F">
            <w:pPr>
              <w:jc w:val="center"/>
            </w:pPr>
            <w:r>
              <w:rPr>
                <w:rFonts w:eastAsia="Times New Roman" w:cs="Times New Roman"/>
                <w:sz w:val="20"/>
                <w:szCs w:val="20"/>
              </w:rPr>
              <w:t>0,0000</w:t>
            </w:r>
          </w:p>
        </w:tc>
      </w:tr>
      <w:tr w:rsidR="00D000A6" w14:paraId="19DE9DCF" w14:textId="77777777">
        <w:trPr>
          <w:jc w:val="center"/>
        </w:trPr>
        <w:tc>
          <w:tcPr>
            <w:tcW w:w="0" w:type="dxa"/>
            <w:gridSpan w:val="21"/>
            <w:shd w:val="clear" w:color="auto" w:fill="FFFFFF"/>
            <w:tcMar>
              <w:top w:w="40" w:type="dxa"/>
              <w:left w:w="160" w:type="dxa"/>
              <w:bottom w:w="40" w:type="dxa"/>
              <w:right w:w="20" w:type="dxa"/>
            </w:tcMar>
            <w:vAlign w:val="center"/>
          </w:tcPr>
          <w:p w14:paraId="1E540F60" w14:textId="77777777" w:rsidR="00D000A6" w:rsidRDefault="00185F2F">
            <w:r>
              <w:rPr>
                <w:rFonts w:eastAsia="Times New Roman" w:cs="Times New Roman"/>
                <w:b/>
                <w:sz w:val="20"/>
                <w:szCs w:val="20"/>
              </w:rPr>
              <w:t>Котельная №6/15</w:t>
            </w:r>
          </w:p>
        </w:tc>
      </w:tr>
      <w:tr w:rsidR="00D000A6" w14:paraId="00540718" w14:textId="77777777">
        <w:trPr>
          <w:jc w:val="center"/>
        </w:trPr>
        <w:tc>
          <w:tcPr>
            <w:tcW w:w="0" w:type="dxa"/>
            <w:shd w:val="clear" w:color="auto" w:fill="FFFFFF"/>
            <w:tcMar>
              <w:top w:w="40" w:type="dxa"/>
              <w:left w:w="20" w:type="dxa"/>
              <w:bottom w:w="40" w:type="dxa"/>
              <w:right w:w="20" w:type="dxa"/>
            </w:tcMar>
            <w:vAlign w:val="center"/>
          </w:tcPr>
          <w:p w14:paraId="0C58D011" w14:textId="77777777" w:rsidR="00D000A6" w:rsidRDefault="00185F2F">
            <w:pPr>
              <w:jc w:val="center"/>
            </w:pPr>
            <w:r>
              <w:rPr>
                <w:rFonts w:eastAsia="Times New Roman" w:cs="Times New Roman"/>
                <w:sz w:val="20"/>
                <w:szCs w:val="20"/>
              </w:rPr>
              <w:t>1</w:t>
            </w:r>
          </w:p>
        </w:tc>
        <w:tc>
          <w:tcPr>
            <w:tcW w:w="0" w:type="dxa"/>
            <w:shd w:val="clear" w:color="auto" w:fill="FFFFFF"/>
            <w:tcMar>
              <w:top w:w="40" w:type="dxa"/>
              <w:left w:w="200" w:type="dxa"/>
              <w:bottom w:w="40" w:type="dxa"/>
              <w:right w:w="200" w:type="dxa"/>
            </w:tcMar>
            <w:vAlign w:val="center"/>
          </w:tcPr>
          <w:p w14:paraId="4632C2B0" w14:textId="77777777" w:rsidR="00D000A6" w:rsidRDefault="00185F2F">
            <w:r>
              <w:rPr>
                <w:rFonts w:eastAsia="Times New Roman" w:cs="Times New Roman"/>
                <w:sz w:val="20"/>
                <w:szCs w:val="20"/>
              </w:rPr>
              <w:t>Выработка тепловой энергии</w:t>
            </w:r>
          </w:p>
        </w:tc>
        <w:tc>
          <w:tcPr>
            <w:tcW w:w="0" w:type="dxa"/>
            <w:shd w:val="clear" w:color="auto" w:fill="FFFFFF"/>
            <w:tcMar>
              <w:top w:w="40" w:type="dxa"/>
              <w:left w:w="200" w:type="dxa"/>
              <w:bottom w:w="40" w:type="dxa"/>
              <w:right w:w="200" w:type="dxa"/>
            </w:tcMar>
            <w:vAlign w:val="center"/>
          </w:tcPr>
          <w:p w14:paraId="2463C1B7" w14:textId="77777777" w:rsidR="00D000A6" w:rsidRDefault="00185F2F">
            <w:pPr>
              <w:jc w:val="center"/>
            </w:pPr>
            <w:r>
              <w:rPr>
                <w:rFonts w:eastAsia="Times New Roman" w:cs="Times New Roman"/>
                <w:sz w:val="20"/>
                <w:szCs w:val="20"/>
              </w:rPr>
              <w:t>Гкал</w:t>
            </w:r>
          </w:p>
        </w:tc>
        <w:tc>
          <w:tcPr>
            <w:tcW w:w="0" w:type="dxa"/>
            <w:shd w:val="clear" w:color="auto" w:fill="FFFFFF"/>
            <w:tcMar>
              <w:top w:w="40" w:type="dxa"/>
              <w:left w:w="200" w:type="dxa"/>
              <w:bottom w:w="40" w:type="dxa"/>
              <w:right w:w="200" w:type="dxa"/>
            </w:tcMar>
            <w:vAlign w:val="center"/>
          </w:tcPr>
          <w:p w14:paraId="220B52EA" w14:textId="77777777" w:rsidR="00D000A6" w:rsidRDefault="00185F2F">
            <w:pPr>
              <w:jc w:val="center"/>
            </w:pPr>
            <w:r>
              <w:rPr>
                <w:rFonts w:eastAsia="Times New Roman" w:cs="Times New Roman"/>
                <w:sz w:val="20"/>
                <w:szCs w:val="20"/>
              </w:rPr>
              <w:t>1135,8760</w:t>
            </w:r>
          </w:p>
        </w:tc>
        <w:tc>
          <w:tcPr>
            <w:tcW w:w="0" w:type="dxa"/>
            <w:shd w:val="clear" w:color="auto" w:fill="FFFFFF"/>
            <w:tcMar>
              <w:top w:w="40" w:type="dxa"/>
              <w:left w:w="200" w:type="dxa"/>
              <w:bottom w:w="40" w:type="dxa"/>
              <w:right w:w="200" w:type="dxa"/>
            </w:tcMar>
            <w:vAlign w:val="center"/>
          </w:tcPr>
          <w:p w14:paraId="27788EC9" w14:textId="77777777" w:rsidR="00D000A6" w:rsidRDefault="00185F2F">
            <w:pPr>
              <w:jc w:val="center"/>
            </w:pPr>
            <w:r>
              <w:rPr>
                <w:rFonts w:eastAsia="Times New Roman" w:cs="Times New Roman"/>
                <w:sz w:val="20"/>
                <w:szCs w:val="20"/>
              </w:rPr>
              <w:t>1035,7560</w:t>
            </w:r>
          </w:p>
        </w:tc>
        <w:tc>
          <w:tcPr>
            <w:tcW w:w="0" w:type="dxa"/>
            <w:shd w:val="clear" w:color="auto" w:fill="FFFFFF"/>
            <w:tcMar>
              <w:top w:w="40" w:type="dxa"/>
              <w:left w:w="200" w:type="dxa"/>
              <w:bottom w:w="40" w:type="dxa"/>
              <w:right w:w="200" w:type="dxa"/>
            </w:tcMar>
            <w:vAlign w:val="center"/>
          </w:tcPr>
          <w:p w14:paraId="570A7C33" w14:textId="77777777" w:rsidR="00D000A6" w:rsidRDefault="00185F2F">
            <w:pPr>
              <w:jc w:val="center"/>
            </w:pPr>
            <w:r>
              <w:rPr>
                <w:rFonts w:eastAsia="Times New Roman" w:cs="Times New Roman"/>
                <w:sz w:val="20"/>
                <w:szCs w:val="20"/>
              </w:rPr>
              <w:t>1168,1980</w:t>
            </w:r>
          </w:p>
        </w:tc>
        <w:tc>
          <w:tcPr>
            <w:tcW w:w="0" w:type="dxa"/>
            <w:shd w:val="clear" w:color="auto" w:fill="FFFFFF"/>
            <w:tcMar>
              <w:top w:w="40" w:type="dxa"/>
              <w:left w:w="200" w:type="dxa"/>
              <w:bottom w:w="40" w:type="dxa"/>
              <w:right w:w="200" w:type="dxa"/>
            </w:tcMar>
            <w:vAlign w:val="center"/>
          </w:tcPr>
          <w:p w14:paraId="484B9FCC" w14:textId="77777777" w:rsidR="00D000A6" w:rsidRDefault="00185F2F">
            <w:pPr>
              <w:jc w:val="center"/>
            </w:pPr>
            <w:r>
              <w:rPr>
                <w:rFonts w:eastAsia="Times New Roman" w:cs="Times New Roman"/>
                <w:sz w:val="20"/>
                <w:szCs w:val="20"/>
              </w:rPr>
              <w:t>1168,1980</w:t>
            </w:r>
          </w:p>
        </w:tc>
        <w:tc>
          <w:tcPr>
            <w:tcW w:w="0" w:type="dxa"/>
            <w:shd w:val="clear" w:color="auto" w:fill="FFFFFF"/>
            <w:tcMar>
              <w:top w:w="40" w:type="dxa"/>
              <w:left w:w="200" w:type="dxa"/>
              <w:bottom w:w="40" w:type="dxa"/>
              <w:right w:w="200" w:type="dxa"/>
            </w:tcMar>
            <w:vAlign w:val="center"/>
          </w:tcPr>
          <w:p w14:paraId="183E24D6" w14:textId="77777777" w:rsidR="00D000A6" w:rsidRDefault="00185F2F">
            <w:pPr>
              <w:jc w:val="center"/>
            </w:pPr>
            <w:r>
              <w:rPr>
                <w:rFonts w:eastAsia="Times New Roman" w:cs="Times New Roman"/>
                <w:sz w:val="20"/>
                <w:szCs w:val="20"/>
              </w:rPr>
              <w:t>1168,1980</w:t>
            </w:r>
          </w:p>
        </w:tc>
        <w:tc>
          <w:tcPr>
            <w:tcW w:w="0" w:type="dxa"/>
            <w:shd w:val="clear" w:color="auto" w:fill="FFFFFF"/>
            <w:tcMar>
              <w:top w:w="40" w:type="dxa"/>
              <w:left w:w="200" w:type="dxa"/>
              <w:bottom w:w="40" w:type="dxa"/>
              <w:right w:w="200" w:type="dxa"/>
            </w:tcMar>
            <w:vAlign w:val="center"/>
          </w:tcPr>
          <w:p w14:paraId="2317E369" w14:textId="77777777" w:rsidR="00D000A6" w:rsidRDefault="00185F2F">
            <w:pPr>
              <w:jc w:val="center"/>
            </w:pPr>
            <w:r>
              <w:rPr>
                <w:rFonts w:eastAsia="Times New Roman" w:cs="Times New Roman"/>
                <w:sz w:val="20"/>
                <w:szCs w:val="20"/>
              </w:rPr>
              <w:t>1168,1980</w:t>
            </w:r>
          </w:p>
        </w:tc>
        <w:tc>
          <w:tcPr>
            <w:tcW w:w="0" w:type="dxa"/>
            <w:shd w:val="clear" w:color="auto" w:fill="FFFFFF"/>
            <w:tcMar>
              <w:top w:w="40" w:type="dxa"/>
              <w:left w:w="200" w:type="dxa"/>
              <w:bottom w:w="40" w:type="dxa"/>
              <w:right w:w="200" w:type="dxa"/>
            </w:tcMar>
            <w:vAlign w:val="center"/>
          </w:tcPr>
          <w:p w14:paraId="667BF96D" w14:textId="77777777" w:rsidR="00D000A6" w:rsidRDefault="00185F2F">
            <w:pPr>
              <w:jc w:val="center"/>
            </w:pPr>
            <w:r>
              <w:rPr>
                <w:rFonts w:eastAsia="Times New Roman" w:cs="Times New Roman"/>
                <w:sz w:val="20"/>
                <w:szCs w:val="20"/>
              </w:rPr>
              <w:t>1168,1980</w:t>
            </w:r>
          </w:p>
        </w:tc>
        <w:tc>
          <w:tcPr>
            <w:tcW w:w="0" w:type="dxa"/>
            <w:shd w:val="clear" w:color="auto" w:fill="FFFFFF"/>
            <w:tcMar>
              <w:top w:w="40" w:type="dxa"/>
              <w:left w:w="200" w:type="dxa"/>
              <w:bottom w:w="40" w:type="dxa"/>
              <w:right w:w="200" w:type="dxa"/>
            </w:tcMar>
            <w:vAlign w:val="center"/>
          </w:tcPr>
          <w:p w14:paraId="3D1CB2F9" w14:textId="77777777" w:rsidR="00D000A6" w:rsidRDefault="00185F2F">
            <w:pPr>
              <w:jc w:val="center"/>
            </w:pPr>
            <w:r>
              <w:rPr>
                <w:rFonts w:eastAsia="Times New Roman" w:cs="Times New Roman"/>
                <w:sz w:val="20"/>
                <w:szCs w:val="20"/>
              </w:rPr>
              <w:t>1168,1980</w:t>
            </w:r>
          </w:p>
        </w:tc>
        <w:tc>
          <w:tcPr>
            <w:tcW w:w="0" w:type="dxa"/>
            <w:shd w:val="clear" w:color="auto" w:fill="FFFFFF"/>
            <w:tcMar>
              <w:top w:w="40" w:type="dxa"/>
              <w:left w:w="200" w:type="dxa"/>
              <w:bottom w:w="40" w:type="dxa"/>
              <w:right w:w="200" w:type="dxa"/>
            </w:tcMar>
            <w:vAlign w:val="center"/>
          </w:tcPr>
          <w:p w14:paraId="110AD546" w14:textId="77777777" w:rsidR="00D000A6" w:rsidRDefault="00185F2F">
            <w:pPr>
              <w:jc w:val="center"/>
            </w:pPr>
            <w:r>
              <w:rPr>
                <w:rFonts w:eastAsia="Times New Roman" w:cs="Times New Roman"/>
                <w:sz w:val="20"/>
                <w:szCs w:val="20"/>
              </w:rPr>
              <w:t>1168,1980</w:t>
            </w:r>
          </w:p>
        </w:tc>
        <w:tc>
          <w:tcPr>
            <w:tcW w:w="0" w:type="dxa"/>
            <w:shd w:val="clear" w:color="auto" w:fill="FFFFFF"/>
            <w:tcMar>
              <w:top w:w="40" w:type="dxa"/>
              <w:left w:w="200" w:type="dxa"/>
              <w:bottom w:w="40" w:type="dxa"/>
              <w:right w:w="200" w:type="dxa"/>
            </w:tcMar>
            <w:vAlign w:val="center"/>
          </w:tcPr>
          <w:p w14:paraId="67A49799" w14:textId="77777777" w:rsidR="00D000A6" w:rsidRDefault="00185F2F">
            <w:pPr>
              <w:jc w:val="center"/>
            </w:pPr>
            <w:r>
              <w:rPr>
                <w:rFonts w:eastAsia="Times New Roman" w:cs="Times New Roman"/>
                <w:sz w:val="20"/>
                <w:szCs w:val="20"/>
              </w:rPr>
              <w:t>1168,1980</w:t>
            </w:r>
          </w:p>
        </w:tc>
        <w:tc>
          <w:tcPr>
            <w:tcW w:w="0" w:type="dxa"/>
            <w:shd w:val="clear" w:color="auto" w:fill="FFFFFF"/>
            <w:tcMar>
              <w:top w:w="40" w:type="dxa"/>
              <w:left w:w="200" w:type="dxa"/>
              <w:bottom w:w="40" w:type="dxa"/>
              <w:right w:w="200" w:type="dxa"/>
            </w:tcMar>
            <w:vAlign w:val="center"/>
          </w:tcPr>
          <w:p w14:paraId="3058B920" w14:textId="77777777" w:rsidR="00D000A6" w:rsidRDefault="00185F2F">
            <w:pPr>
              <w:jc w:val="center"/>
            </w:pPr>
            <w:r>
              <w:rPr>
                <w:rFonts w:eastAsia="Times New Roman" w:cs="Times New Roman"/>
                <w:sz w:val="20"/>
                <w:szCs w:val="20"/>
              </w:rPr>
              <w:t>1168,1980</w:t>
            </w:r>
          </w:p>
        </w:tc>
        <w:tc>
          <w:tcPr>
            <w:tcW w:w="0" w:type="dxa"/>
            <w:shd w:val="clear" w:color="auto" w:fill="FFFFFF"/>
            <w:tcMar>
              <w:top w:w="40" w:type="dxa"/>
              <w:left w:w="200" w:type="dxa"/>
              <w:bottom w:w="40" w:type="dxa"/>
              <w:right w:w="200" w:type="dxa"/>
            </w:tcMar>
            <w:vAlign w:val="center"/>
          </w:tcPr>
          <w:p w14:paraId="56C2D3B8" w14:textId="77777777" w:rsidR="00D000A6" w:rsidRDefault="00185F2F">
            <w:pPr>
              <w:jc w:val="center"/>
            </w:pPr>
            <w:r>
              <w:rPr>
                <w:rFonts w:eastAsia="Times New Roman" w:cs="Times New Roman"/>
                <w:sz w:val="20"/>
                <w:szCs w:val="20"/>
              </w:rPr>
              <w:t>1168,1980</w:t>
            </w:r>
          </w:p>
        </w:tc>
        <w:tc>
          <w:tcPr>
            <w:tcW w:w="0" w:type="dxa"/>
            <w:shd w:val="clear" w:color="auto" w:fill="FFFFFF"/>
            <w:tcMar>
              <w:top w:w="40" w:type="dxa"/>
              <w:left w:w="200" w:type="dxa"/>
              <w:bottom w:w="40" w:type="dxa"/>
              <w:right w:w="200" w:type="dxa"/>
            </w:tcMar>
            <w:vAlign w:val="center"/>
          </w:tcPr>
          <w:p w14:paraId="0B41248C" w14:textId="77777777" w:rsidR="00D000A6" w:rsidRDefault="00185F2F">
            <w:pPr>
              <w:jc w:val="center"/>
            </w:pPr>
            <w:r>
              <w:rPr>
                <w:rFonts w:eastAsia="Times New Roman" w:cs="Times New Roman"/>
                <w:sz w:val="20"/>
                <w:szCs w:val="20"/>
              </w:rPr>
              <w:t>1168,1980</w:t>
            </w:r>
          </w:p>
        </w:tc>
        <w:tc>
          <w:tcPr>
            <w:tcW w:w="0" w:type="dxa"/>
            <w:shd w:val="clear" w:color="auto" w:fill="FFFFFF"/>
            <w:tcMar>
              <w:top w:w="40" w:type="dxa"/>
              <w:left w:w="200" w:type="dxa"/>
              <w:bottom w:w="40" w:type="dxa"/>
              <w:right w:w="200" w:type="dxa"/>
            </w:tcMar>
            <w:vAlign w:val="center"/>
          </w:tcPr>
          <w:p w14:paraId="5D23B525" w14:textId="77777777" w:rsidR="00D000A6" w:rsidRDefault="00185F2F">
            <w:pPr>
              <w:jc w:val="center"/>
            </w:pPr>
            <w:r>
              <w:rPr>
                <w:rFonts w:eastAsia="Times New Roman" w:cs="Times New Roman"/>
                <w:sz w:val="20"/>
                <w:szCs w:val="20"/>
              </w:rPr>
              <w:t>1168,1980</w:t>
            </w:r>
          </w:p>
        </w:tc>
        <w:tc>
          <w:tcPr>
            <w:tcW w:w="0" w:type="dxa"/>
            <w:shd w:val="clear" w:color="auto" w:fill="FFFFFF"/>
            <w:tcMar>
              <w:top w:w="40" w:type="dxa"/>
              <w:left w:w="200" w:type="dxa"/>
              <w:bottom w:w="40" w:type="dxa"/>
              <w:right w:w="200" w:type="dxa"/>
            </w:tcMar>
            <w:vAlign w:val="center"/>
          </w:tcPr>
          <w:p w14:paraId="3DE945AD" w14:textId="77777777" w:rsidR="00D000A6" w:rsidRDefault="00185F2F">
            <w:pPr>
              <w:jc w:val="center"/>
            </w:pPr>
            <w:r>
              <w:rPr>
                <w:rFonts w:eastAsia="Times New Roman" w:cs="Times New Roman"/>
                <w:sz w:val="20"/>
                <w:szCs w:val="20"/>
              </w:rPr>
              <w:t>1168,1980</w:t>
            </w:r>
          </w:p>
        </w:tc>
        <w:tc>
          <w:tcPr>
            <w:tcW w:w="0" w:type="dxa"/>
            <w:shd w:val="clear" w:color="auto" w:fill="FFFFFF"/>
            <w:tcMar>
              <w:top w:w="40" w:type="dxa"/>
              <w:left w:w="200" w:type="dxa"/>
              <w:bottom w:w="40" w:type="dxa"/>
              <w:right w:w="200" w:type="dxa"/>
            </w:tcMar>
            <w:vAlign w:val="center"/>
          </w:tcPr>
          <w:p w14:paraId="3922D3A4" w14:textId="77777777" w:rsidR="00D000A6" w:rsidRDefault="00185F2F">
            <w:pPr>
              <w:jc w:val="center"/>
            </w:pPr>
            <w:r>
              <w:rPr>
                <w:rFonts w:eastAsia="Times New Roman" w:cs="Times New Roman"/>
                <w:sz w:val="20"/>
                <w:szCs w:val="20"/>
              </w:rPr>
              <w:t>1168,1980</w:t>
            </w:r>
          </w:p>
        </w:tc>
        <w:tc>
          <w:tcPr>
            <w:tcW w:w="0" w:type="dxa"/>
            <w:shd w:val="clear" w:color="auto" w:fill="FFFFFF"/>
            <w:tcMar>
              <w:top w:w="40" w:type="dxa"/>
              <w:left w:w="200" w:type="dxa"/>
              <w:bottom w:w="40" w:type="dxa"/>
              <w:right w:w="200" w:type="dxa"/>
            </w:tcMar>
            <w:vAlign w:val="center"/>
          </w:tcPr>
          <w:p w14:paraId="081E1399" w14:textId="77777777" w:rsidR="00D000A6" w:rsidRDefault="00185F2F">
            <w:pPr>
              <w:jc w:val="center"/>
            </w:pPr>
            <w:r>
              <w:rPr>
                <w:rFonts w:eastAsia="Times New Roman" w:cs="Times New Roman"/>
                <w:sz w:val="20"/>
                <w:szCs w:val="20"/>
              </w:rPr>
              <w:t>1168,1980</w:t>
            </w:r>
          </w:p>
        </w:tc>
        <w:tc>
          <w:tcPr>
            <w:tcW w:w="0" w:type="dxa"/>
            <w:shd w:val="clear" w:color="auto" w:fill="FFFFFF"/>
            <w:tcMar>
              <w:top w:w="40" w:type="dxa"/>
              <w:left w:w="200" w:type="dxa"/>
              <w:bottom w:w="40" w:type="dxa"/>
              <w:right w:w="200" w:type="dxa"/>
            </w:tcMar>
            <w:vAlign w:val="center"/>
          </w:tcPr>
          <w:p w14:paraId="04E27FF8" w14:textId="77777777" w:rsidR="00D000A6" w:rsidRDefault="00185F2F">
            <w:pPr>
              <w:jc w:val="center"/>
            </w:pPr>
            <w:r>
              <w:rPr>
                <w:rFonts w:eastAsia="Times New Roman" w:cs="Times New Roman"/>
                <w:sz w:val="20"/>
                <w:szCs w:val="20"/>
              </w:rPr>
              <w:t>1168,1980</w:t>
            </w:r>
          </w:p>
        </w:tc>
      </w:tr>
      <w:tr w:rsidR="00D000A6" w14:paraId="0BAD01E8" w14:textId="77777777">
        <w:trPr>
          <w:jc w:val="center"/>
        </w:trPr>
        <w:tc>
          <w:tcPr>
            <w:tcW w:w="0" w:type="dxa"/>
            <w:shd w:val="clear" w:color="auto" w:fill="FFFFFF"/>
            <w:tcMar>
              <w:top w:w="40" w:type="dxa"/>
              <w:left w:w="20" w:type="dxa"/>
              <w:bottom w:w="40" w:type="dxa"/>
              <w:right w:w="20" w:type="dxa"/>
            </w:tcMar>
            <w:vAlign w:val="center"/>
          </w:tcPr>
          <w:p w14:paraId="32A0C776" w14:textId="77777777" w:rsidR="00D000A6" w:rsidRDefault="00185F2F">
            <w:pPr>
              <w:jc w:val="center"/>
            </w:pPr>
            <w:r>
              <w:rPr>
                <w:rFonts w:eastAsia="Times New Roman" w:cs="Times New Roman"/>
                <w:sz w:val="20"/>
                <w:szCs w:val="20"/>
              </w:rPr>
              <w:t>2</w:t>
            </w:r>
          </w:p>
        </w:tc>
        <w:tc>
          <w:tcPr>
            <w:tcW w:w="0" w:type="dxa"/>
            <w:shd w:val="clear" w:color="auto" w:fill="FFFFFF"/>
            <w:tcMar>
              <w:top w:w="40" w:type="dxa"/>
              <w:left w:w="200" w:type="dxa"/>
              <w:bottom w:w="40" w:type="dxa"/>
              <w:right w:w="200" w:type="dxa"/>
            </w:tcMar>
            <w:vAlign w:val="center"/>
          </w:tcPr>
          <w:p w14:paraId="5D10C5FF" w14:textId="77777777" w:rsidR="00D000A6" w:rsidRPr="00185F2F" w:rsidRDefault="00185F2F">
            <w:pPr>
              <w:rPr>
                <w:lang w:val="ru-RU"/>
              </w:rPr>
            </w:pPr>
            <w:r w:rsidRPr="00185F2F">
              <w:rPr>
                <w:rFonts w:eastAsia="Times New Roman" w:cs="Times New Roman"/>
                <w:sz w:val="20"/>
                <w:szCs w:val="20"/>
                <w:lang w:val="ru-RU"/>
              </w:rPr>
              <w:t xml:space="preserve">УРУТ на выработку </w:t>
            </w:r>
            <w:r w:rsidRPr="00185F2F">
              <w:rPr>
                <w:rFonts w:eastAsia="Times New Roman" w:cs="Times New Roman"/>
                <w:sz w:val="20"/>
                <w:szCs w:val="20"/>
                <w:lang w:val="ru-RU"/>
              </w:rPr>
              <w:lastRenderedPageBreak/>
              <w:t>тепловой энергии</w:t>
            </w:r>
          </w:p>
        </w:tc>
        <w:tc>
          <w:tcPr>
            <w:tcW w:w="0" w:type="dxa"/>
            <w:shd w:val="clear" w:color="auto" w:fill="FFFFFF"/>
            <w:tcMar>
              <w:top w:w="40" w:type="dxa"/>
              <w:left w:w="200" w:type="dxa"/>
              <w:bottom w:w="40" w:type="dxa"/>
              <w:right w:w="200" w:type="dxa"/>
            </w:tcMar>
            <w:vAlign w:val="center"/>
          </w:tcPr>
          <w:p w14:paraId="67889E7A" w14:textId="77777777" w:rsidR="00D000A6" w:rsidRDefault="00185F2F">
            <w:pPr>
              <w:jc w:val="center"/>
            </w:pPr>
            <w:r>
              <w:rPr>
                <w:rFonts w:eastAsia="Times New Roman" w:cs="Times New Roman"/>
                <w:sz w:val="20"/>
                <w:szCs w:val="20"/>
              </w:rPr>
              <w:lastRenderedPageBreak/>
              <w:t>кг.у.т./Гкал</w:t>
            </w:r>
          </w:p>
        </w:tc>
        <w:tc>
          <w:tcPr>
            <w:tcW w:w="0" w:type="dxa"/>
            <w:shd w:val="clear" w:color="auto" w:fill="FFFFFF"/>
            <w:tcMar>
              <w:top w:w="40" w:type="dxa"/>
              <w:left w:w="200" w:type="dxa"/>
              <w:bottom w:w="40" w:type="dxa"/>
              <w:right w:w="200" w:type="dxa"/>
            </w:tcMar>
            <w:vAlign w:val="center"/>
          </w:tcPr>
          <w:p w14:paraId="7F349C29"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057DC0A"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5A12AF2"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2F97268"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6A70095"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FCE3743"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52AC4BB"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4CA0709"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57CBA96"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D0EEFEC"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1170C12"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C36F87C"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3E7A71A"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9028C9A"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1D8C8F7"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4A2571C"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2F4D3E6"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571D95F" w14:textId="77777777" w:rsidR="00D000A6" w:rsidRDefault="00185F2F">
            <w:pPr>
              <w:jc w:val="center"/>
            </w:pPr>
            <w:r>
              <w:rPr>
                <w:rFonts w:eastAsia="Times New Roman" w:cs="Times New Roman"/>
                <w:sz w:val="20"/>
                <w:szCs w:val="20"/>
              </w:rPr>
              <w:t>0,0000</w:t>
            </w:r>
          </w:p>
        </w:tc>
      </w:tr>
      <w:tr w:rsidR="00D000A6" w14:paraId="2A2BD653" w14:textId="77777777">
        <w:trPr>
          <w:jc w:val="center"/>
        </w:trPr>
        <w:tc>
          <w:tcPr>
            <w:tcW w:w="0" w:type="dxa"/>
            <w:shd w:val="clear" w:color="auto" w:fill="FFFFFF"/>
            <w:tcMar>
              <w:top w:w="40" w:type="dxa"/>
              <w:left w:w="20" w:type="dxa"/>
              <w:bottom w:w="40" w:type="dxa"/>
              <w:right w:w="20" w:type="dxa"/>
            </w:tcMar>
            <w:vAlign w:val="center"/>
          </w:tcPr>
          <w:p w14:paraId="072EE672" w14:textId="77777777" w:rsidR="00D000A6" w:rsidRDefault="00185F2F">
            <w:pPr>
              <w:jc w:val="center"/>
            </w:pPr>
            <w:r>
              <w:rPr>
                <w:rFonts w:eastAsia="Times New Roman" w:cs="Times New Roman"/>
                <w:sz w:val="20"/>
                <w:szCs w:val="20"/>
              </w:rPr>
              <w:t>3</w:t>
            </w:r>
          </w:p>
        </w:tc>
        <w:tc>
          <w:tcPr>
            <w:tcW w:w="0" w:type="dxa"/>
            <w:shd w:val="clear" w:color="auto" w:fill="FFFFFF"/>
            <w:tcMar>
              <w:top w:w="40" w:type="dxa"/>
              <w:left w:w="200" w:type="dxa"/>
              <w:bottom w:w="40" w:type="dxa"/>
              <w:right w:w="200" w:type="dxa"/>
            </w:tcMar>
            <w:vAlign w:val="center"/>
          </w:tcPr>
          <w:p w14:paraId="2D4B49A1" w14:textId="77777777" w:rsidR="00D000A6" w:rsidRDefault="00185F2F">
            <w:r>
              <w:rPr>
                <w:rFonts w:eastAsia="Times New Roman" w:cs="Times New Roman"/>
                <w:sz w:val="20"/>
                <w:szCs w:val="20"/>
              </w:rPr>
              <w:t>Расход топлива:</w:t>
            </w:r>
          </w:p>
        </w:tc>
        <w:tc>
          <w:tcPr>
            <w:tcW w:w="0" w:type="dxa"/>
            <w:shd w:val="clear" w:color="auto" w:fill="FFFFFF"/>
            <w:tcMar>
              <w:top w:w="40" w:type="dxa"/>
              <w:left w:w="200" w:type="dxa"/>
              <w:bottom w:w="40" w:type="dxa"/>
              <w:right w:w="200" w:type="dxa"/>
            </w:tcMar>
            <w:vAlign w:val="center"/>
          </w:tcPr>
          <w:p w14:paraId="3C547164"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0E8EE33F"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1AB09A2B"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04171288"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042E93A6"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09E2E92D"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61181AB8"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74C5E799"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6752C1DB"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6CE3D056"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7ABC7504"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2AE20B5F"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3CDB0B29"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3A4800F5"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77598168"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3FC65AC8"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379588FE"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7EB5460C"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0B4D2908" w14:textId="77777777" w:rsidR="00D000A6" w:rsidRDefault="00D000A6">
            <w:pPr>
              <w:jc w:val="center"/>
              <w:rPr>
                <w:sz w:val="20"/>
                <w:szCs w:val="20"/>
              </w:rPr>
            </w:pPr>
          </w:p>
        </w:tc>
      </w:tr>
      <w:tr w:rsidR="00D000A6" w14:paraId="6D4E6C03" w14:textId="77777777">
        <w:trPr>
          <w:jc w:val="center"/>
        </w:trPr>
        <w:tc>
          <w:tcPr>
            <w:tcW w:w="0" w:type="dxa"/>
            <w:shd w:val="clear" w:color="auto" w:fill="F2F2F2"/>
            <w:tcMar>
              <w:top w:w="40" w:type="dxa"/>
              <w:left w:w="20" w:type="dxa"/>
              <w:bottom w:w="40" w:type="dxa"/>
              <w:right w:w="20" w:type="dxa"/>
            </w:tcMar>
            <w:vAlign w:val="center"/>
          </w:tcPr>
          <w:p w14:paraId="6EC9ED64" w14:textId="77777777" w:rsidR="00D000A6" w:rsidRDefault="00185F2F">
            <w:pPr>
              <w:jc w:val="center"/>
            </w:pPr>
            <w:r>
              <w:rPr>
                <w:rFonts w:eastAsia="Times New Roman" w:cs="Times New Roman"/>
                <w:sz w:val="20"/>
                <w:szCs w:val="20"/>
              </w:rPr>
              <w:t>3.1</w:t>
            </w:r>
          </w:p>
        </w:tc>
        <w:tc>
          <w:tcPr>
            <w:tcW w:w="0" w:type="dxa"/>
            <w:shd w:val="clear" w:color="auto" w:fill="F2F2F2"/>
            <w:tcMar>
              <w:top w:w="40" w:type="dxa"/>
              <w:left w:w="200" w:type="dxa"/>
              <w:bottom w:w="40" w:type="dxa"/>
              <w:right w:w="200" w:type="dxa"/>
            </w:tcMar>
            <w:vAlign w:val="center"/>
          </w:tcPr>
          <w:p w14:paraId="53A4FADB" w14:textId="77777777" w:rsidR="00D000A6" w:rsidRDefault="00185F2F">
            <w:pPr>
              <w:jc w:val="right"/>
            </w:pPr>
            <w:r>
              <w:rPr>
                <w:rFonts w:eastAsia="Times New Roman" w:cs="Times New Roman"/>
                <w:sz w:val="20"/>
                <w:szCs w:val="20"/>
              </w:rPr>
              <w:t>условного</w:t>
            </w:r>
          </w:p>
        </w:tc>
        <w:tc>
          <w:tcPr>
            <w:tcW w:w="0" w:type="dxa"/>
            <w:shd w:val="clear" w:color="auto" w:fill="F2F2F2"/>
            <w:tcMar>
              <w:top w:w="40" w:type="dxa"/>
              <w:left w:w="200" w:type="dxa"/>
              <w:bottom w:w="40" w:type="dxa"/>
              <w:right w:w="200" w:type="dxa"/>
            </w:tcMar>
            <w:vAlign w:val="center"/>
          </w:tcPr>
          <w:p w14:paraId="7B388231" w14:textId="77777777" w:rsidR="00D000A6" w:rsidRDefault="00185F2F">
            <w:pPr>
              <w:jc w:val="center"/>
            </w:pPr>
            <w:r>
              <w:rPr>
                <w:rFonts w:eastAsia="Times New Roman" w:cs="Times New Roman"/>
                <w:sz w:val="20"/>
                <w:szCs w:val="20"/>
              </w:rPr>
              <w:t>т.у.т.</w:t>
            </w:r>
          </w:p>
        </w:tc>
        <w:tc>
          <w:tcPr>
            <w:tcW w:w="0" w:type="dxa"/>
            <w:shd w:val="clear" w:color="auto" w:fill="F2F2F2"/>
            <w:tcMar>
              <w:top w:w="40" w:type="dxa"/>
              <w:left w:w="200" w:type="dxa"/>
              <w:bottom w:w="40" w:type="dxa"/>
              <w:right w:w="200" w:type="dxa"/>
            </w:tcMar>
            <w:vAlign w:val="center"/>
          </w:tcPr>
          <w:p w14:paraId="41E77B73"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6877C91C"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566B2B4F"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6869645E"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2E3C4EDA"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5AA9DFD4"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41FCB1AA"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1638A4F2"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161C97C1"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61F697A9"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4C251259"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453DC602"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6DE22738"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18079026"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7531BE92"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1068CCCC"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1F855500"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591A9EE4" w14:textId="77777777" w:rsidR="00D000A6" w:rsidRDefault="00D000A6">
            <w:pPr>
              <w:jc w:val="center"/>
              <w:rPr>
                <w:sz w:val="20"/>
                <w:szCs w:val="20"/>
              </w:rPr>
            </w:pPr>
          </w:p>
        </w:tc>
      </w:tr>
      <w:tr w:rsidR="00D000A6" w14:paraId="5190B37D" w14:textId="77777777">
        <w:trPr>
          <w:jc w:val="center"/>
        </w:trPr>
        <w:tc>
          <w:tcPr>
            <w:tcW w:w="0" w:type="dxa"/>
            <w:shd w:val="clear" w:color="auto" w:fill="FFFFFF"/>
            <w:tcMar>
              <w:top w:w="40" w:type="dxa"/>
              <w:left w:w="20" w:type="dxa"/>
              <w:bottom w:w="40" w:type="dxa"/>
              <w:right w:w="20" w:type="dxa"/>
            </w:tcMar>
            <w:vAlign w:val="center"/>
          </w:tcPr>
          <w:p w14:paraId="7492B176" w14:textId="77777777" w:rsidR="00D000A6" w:rsidRDefault="00185F2F">
            <w:pPr>
              <w:jc w:val="center"/>
            </w:pPr>
            <w:r>
              <w:rPr>
                <w:rFonts w:eastAsia="Times New Roman" w:cs="Times New Roman"/>
                <w:sz w:val="20"/>
                <w:szCs w:val="20"/>
              </w:rPr>
              <w:t>3.1.1</w:t>
            </w:r>
          </w:p>
        </w:tc>
        <w:tc>
          <w:tcPr>
            <w:tcW w:w="0" w:type="dxa"/>
            <w:shd w:val="clear" w:color="auto" w:fill="FFFFFF"/>
            <w:tcMar>
              <w:top w:w="40" w:type="dxa"/>
              <w:left w:w="200" w:type="dxa"/>
              <w:bottom w:w="40" w:type="dxa"/>
              <w:right w:w="200" w:type="dxa"/>
            </w:tcMar>
            <w:vAlign w:val="center"/>
          </w:tcPr>
          <w:p w14:paraId="3AAEFE2B" w14:textId="77777777" w:rsidR="00D000A6" w:rsidRDefault="00185F2F">
            <w:pPr>
              <w:jc w:val="right"/>
            </w:pPr>
            <w:r>
              <w:rPr>
                <w:rFonts w:eastAsia="Times New Roman" w:cs="Times New Roman"/>
                <w:sz w:val="20"/>
                <w:szCs w:val="20"/>
              </w:rPr>
              <w:t>Уголь</w:t>
            </w:r>
          </w:p>
        </w:tc>
        <w:tc>
          <w:tcPr>
            <w:tcW w:w="0" w:type="dxa"/>
            <w:shd w:val="clear" w:color="auto" w:fill="FFFFFF"/>
            <w:tcMar>
              <w:top w:w="40" w:type="dxa"/>
              <w:left w:w="200" w:type="dxa"/>
              <w:bottom w:w="40" w:type="dxa"/>
              <w:right w:w="200" w:type="dxa"/>
            </w:tcMar>
            <w:vAlign w:val="center"/>
          </w:tcPr>
          <w:p w14:paraId="66598CAA" w14:textId="77777777" w:rsidR="00D000A6" w:rsidRDefault="00185F2F">
            <w:pPr>
              <w:jc w:val="center"/>
            </w:pPr>
            <w:r>
              <w:rPr>
                <w:rFonts w:eastAsia="Times New Roman" w:cs="Times New Roman"/>
                <w:sz w:val="20"/>
                <w:szCs w:val="20"/>
              </w:rPr>
              <w:t>т.у.т.</w:t>
            </w:r>
          </w:p>
        </w:tc>
        <w:tc>
          <w:tcPr>
            <w:tcW w:w="0" w:type="dxa"/>
            <w:shd w:val="clear" w:color="auto" w:fill="FFFFFF"/>
            <w:tcMar>
              <w:top w:w="40" w:type="dxa"/>
              <w:left w:w="200" w:type="dxa"/>
              <w:bottom w:w="40" w:type="dxa"/>
              <w:right w:w="200" w:type="dxa"/>
            </w:tcMar>
            <w:vAlign w:val="center"/>
          </w:tcPr>
          <w:p w14:paraId="147635D2" w14:textId="77777777" w:rsidR="00D000A6" w:rsidRDefault="00185F2F">
            <w:pPr>
              <w:jc w:val="center"/>
            </w:pPr>
            <w:r>
              <w:rPr>
                <w:rFonts w:eastAsia="Times New Roman" w:cs="Times New Roman"/>
                <w:sz w:val="20"/>
                <w:szCs w:val="20"/>
              </w:rPr>
              <w:t>249,8930</w:t>
            </w:r>
          </w:p>
        </w:tc>
        <w:tc>
          <w:tcPr>
            <w:tcW w:w="0" w:type="dxa"/>
            <w:shd w:val="clear" w:color="auto" w:fill="FFFFFF"/>
            <w:tcMar>
              <w:top w:w="40" w:type="dxa"/>
              <w:left w:w="200" w:type="dxa"/>
              <w:bottom w:w="40" w:type="dxa"/>
              <w:right w:w="200" w:type="dxa"/>
            </w:tcMar>
            <w:vAlign w:val="center"/>
          </w:tcPr>
          <w:p w14:paraId="15FB6786"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8BF35ED"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A84B26C"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FBD8D3D"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5E012E2"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0414B02"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3E75C94"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DD74CDD"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7ACB5D7"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7C8E72D"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1597CAC"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110855C"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1D90113"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D0B155D"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D3F53FE"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18634DB"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4A67986" w14:textId="77777777" w:rsidR="00D000A6" w:rsidRDefault="00185F2F">
            <w:pPr>
              <w:jc w:val="center"/>
            </w:pPr>
            <w:r>
              <w:rPr>
                <w:rFonts w:eastAsia="Times New Roman" w:cs="Times New Roman"/>
                <w:sz w:val="20"/>
                <w:szCs w:val="20"/>
              </w:rPr>
              <w:t>0,0000</w:t>
            </w:r>
          </w:p>
        </w:tc>
      </w:tr>
      <w:tr w:rsidR="00D000A6" w14:paraId="4E478375" w14:textId="77777777">
        <w:trPr>
          <w:jc w:val="center"/>
        </w:trPr>
        <w:tc>
          <w:tcPr>
            <w:tcW w:w="0" w:type="dxa"/>
            <w:shd w:val="clear" w:color="auto" w:fill="F2F2F2"/>
            <w:tcMar>
              <w:top w:w="40" w:type="dxa"/>
              <w:left w:w="20" w:type="dxa"/>
              <w:bottom w:w="40" w:type="dxa"/>
              <w:right w:w="20" w:type="dxa"/>
            </w:tcMar>
            <w:vAlign w:val="center"/>
          </w:tcPr>
          <w:p w14:paraId="3742B563" w14:textId="77777777" w:rsidR="00D000A6" w:rsidRDefault="00185F2F">
            <w:pPr>
              <w:jc w:val="center"/>
            </w:pPr>
            <w:r>
              <w:rPr>
                <w:rFonts w:eastAsia="Times New Roman" w:cs="Times New Roman"/>
                <w:sz w:val="20"/>
                <w:szCs w:val="20"/>
              </w:rPr>
              <w:t>3.2</w:t>
            </w:r>
          </w:p>
        </w:tc>
        <w:tc>
          <w:tcPr>
            <w:tcW w:w="0" w:type="dxa"/>
            <w:shd w:val="clear" w:color="auto" w:fill="F2F2F2"/>
            <w:tcMar>
              <w:top w:w="40" w:type="dxa"/>
              <w:left w:w="200" w:type="dxa"/>
              <w:bottom w:w="40" w:type="dxa"/>
              <w:right w:w="200" w:type="dxa"/>
            </w:tcMar>
            <w:vAlign w:val="center"/>
          </w:tcPr>
          <w:p w14:paraId="15357993" w14:textId="77777777" w:rsidR="00D000A6" w:rsidRDefault="00185F2F">
            <w:pPr>
              <w:jc w:val="right"/>
            </w:pPr>
            <w:r>
              <w:rPr>
                <w:rFonts w:eastAsia="Times New Roman" w:cs="Times New Roman"/>
                <w:sz w:val="20"/>
                <w:szCs w:val="20"/>
              </w:rPr>
              <w:t>натурального</w:t>
            </w:r>
          </w:p>
        </w:tc>
        <w:tc>
          <w:tcPr>
            <w:tcW w:w="0" w:type="dxa"/>
            <w:shd w:val="clear" w:color="auto" w:fill="F2F2F2"/>
            <w:tcMar>
              <w:top w:w="40" w:type="dxa"/>
              <w:left w:w="200" w:type="dxa"/>
              <w:bottom w:w="40" w:type="dxa"/>
              <w:right w:w="200" w:type="dxa"/>
            </w:tcMar>
            <w:vAlign w:val="center"/>
          </w:tcPr>
          <w:p w14:paraId="3F85B161"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06F299D4"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24040759"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499AB70D"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4F6D3FC5"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2D343E70"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484C084F"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27E78C54"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78FF2CE2"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7069C70B"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2505F565"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70A3FC07"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5E089EAA"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0BBBBEFF"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3C9AEAF1"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1E340322"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4C68F230"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711FF62C"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7233F4E9" w14:textId="77777777" w:rsidR="00D000A6" w:rsidRDefault="00D000A6">
            <w:pPr>
              <w:jc w:val="center"/>
              <w:rPr>
                <w:sz w:val="20"/>
                <w:szCs w:val="20"/>
              </w:rPr>
            </w:pPr>
          </w:p>
        </w:tc>
      </w:tr>
      <w:tr w:rsidR="00D000A6" w14:paraId="590339B7" w14:textId="77777777">
        <w:trPr>
          <w:jc w:val="center"/>
        </w:trPr>
        <w:tc>
          <w:tcPr>
            <w:tcW w:w="0" w:type="dxa"/>
            <w:shd w:val="clear" w:color="auto" w:fill="FFFFFF"/>
            <w:tcMar>
              <w:top w:w="40" w:type="dxa"/>
              <w:left w:w="20" w:type="dxa"/>
              <w:bottom w:w="40" w:type="dxa"/>
              <w:right w:w="20" w:type="dxa"/>
            </w:tcMar>
            <w:vAlign w:val="center"/>
          </w:tcPr>
          <w:p w14:paraId="288B003D" w14:textId="77777777" w:rsidR="00D000A6" w:rsidRDefault="00185F2F">
            <w:pPr>
              <w:jc w:val="center"/>
            </w:pPr>
            <w:r>
              <w:rPr>
                <w:rFonts w:eastAsia="Times New Roman" w:cs="Times New Roman"/>
                <w:sz w:val="20"/>
                <w:szCs w:val="20"/>
              </w:rPr>
              <w:t>3.2.1</w:t>
            </w:r>
          </w:p>
        </w:tc>
        <w:tc>
          <w:tcPr>
            <w:tcW w:w="0" w:type="dxa"/>
            <w:shd w:val="clear" w:color="auto" w:fill="FFFFFF"/>
            <w:tcMar>
              <w:top w:w="40" w:type="dxa"/>
              <w:left w:w="200" w:type="dxa"/>
              <w:bottom w:w="40" w:type="dxa"/>
              <w:right w:w="200" w:type="dxa"/>
            </w:tcMar>
            <w:vAlign w:val="center"/>
          </w:tcPr>
          <w:p w14:paraId="7794EABD" w14:textId="77777777" w:rsidR="00D000A6" w:rsidRDefault="00185F2F">
            <w:pPr>
              <w:jc w:val="right"/>
            </w:pPr>
            <w:r>
              <w:rPr>
                <w:rFonts w:eastAsia="Times New Roman" w:cs="Times New Roman"/>
                <w:sz w:val="20"/>
                <w:szCs w:val="20"/>
              </w:rPr>
              <w:t>Уголь</w:t>
            </w:r>
          </w:p>
        </w:tc>
        <w:tc>
          <w:tcPr>
            <w:tcW w:w="0" w:type="dxa"/>
            <w:shd w:val="clear" w:color="auto" w:fill="FFFFFF"/>
            <w:tcMar>
              <w:top w:w="40" w:type="dxa"/>
              <w:left w:w="200" w:type="dxa"/>
              <w:bottom w:w="40" w:type="dxa"/>
              <w:right w:w="200" w:type="dxa"/>
            </w:tcMar>
            <w:vAlign w:val="center"/>
          </w:tcPr>
          <w:p w14:paraId="26FE58E9" w14:textId="77777777" w:rsidR="00D000A6" w:rsidRDefault="00185F2F">
            <w:pPr>
              <w:jc w:val="center"/>
            </w:pPr>
            <w:r>
              <w:rPr>
                <w:rFonts w:eastAsia="Times New Roman" w:cs="Times New Roman"/>
                <w:sz w:val="20"/>
                <w:szCs w:val="20"/>
              </w:rPr>
              <w:t>т.</w:t>
            </w:r>
          </w:p>
        </w:tc>
        <w:tc>
          <w:tcPr>
            <w:tcW w:w="0" w:type="dxa"/>
            <w:shd w:val="clear" w:color="auto" w:fill="FFFFFF"/>
            <w:tcMar>
              <w:top w:w="40" w:type="dxa"/>
              <w:left w:w="200" w:type="dxa"/>
              <w:bottom w:w="40" w:type="dxa"/>
              <w:right w:w="200" w:type="dxa"/>
            </w:tcMar>
            <w:vAlign w:val="center"/>
          </w:tcPr>
          <w:p w14:paraId="06A5AD0D" w14:textId="77777777" w:rsidR="00D000A6" w:rsidRDefault="00185F2F">
            <w:pPr>
              <w:jc w:val="center"/>
            </w:pPr>
            <w:r>
              <w:rPr>
                <w:rFonts w:eastAsia="Times New Roman" w:cs="Times New Roman"/>
                <w:sz w:val="20"/>
                <w:szCs w:val="20"/>
              </w:rPr>
              <w:t>312,6660</w:t>
            </w:r>
          </w:p>
        </w:tc>
        <w:tc>
          <w:tcPr>
            <w:tcW w:w="0" w:type="dxa"/>
            <w:shd w:val="clear" w:color="auto" w:fill="FFFFFF"/>
            <w:tcMar>
              <w:top w:w="40" w:type="dxa"/>
              <w:left w:w="200" w:type="dxa"/>
              <w:bottom w:w="40" w:type="dxa"/>
              <w:right w:w="200" w:type="dxa"/>
            </w:tcMar>
            <w:vAlign w:val="center"/>
          </w:tcPr>
          <w:p w14:paraId="1CEC8D5D"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9F7E0C2"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5764040"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48BC5EB"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134AD27"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CE37069"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C5C2B50"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6F65442"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30B4AA9"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33BF157"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DA65612"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140C49D"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CC366DD"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F4E3673"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68BD7E2"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DE5C78D"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3254CE1" w14:textId="77777777" w:rsidR="00D000A6" w:rsidRDefault="00185F2F">
            <w:pPr>
              <w:jc w:val="center"/>
            </w:pPr>
            <w:r>
              <w:rPr>
                <w:rFonts w:eastAsia="Times New Roman" w:cs="Times New Roman"/>
                <w:sz w:val="20"/>
                <w:szCs w:val="20"/>
              </w:rPr>
              <w:t>0,0000</w:t>
            </w:r>
          </w:p>
        </w:tc>
      </w:tr>
      <w:tr w:rsidR="00D000A6" w14:paraId="3FF49C5D" w14:textId="77777777">
        <w:trPr>
          <w:jc w:val="center"/>
        </w:trPr>
        <w:tc>
          <w:tcPr>
            <w:tcW w:w="0" w:type="dxa"/>
            <w:gridSpan w:val="21"/>
            <w:shd w:val="clear" w:color="auto" w:fill="FFFFFF"/>
            <w:tcMar>
              <w:top w:w="40" w:type="dxa"/>
              <w:left w:w="160" w:type="dxa"/>
              <w:bottom w:w="40" w:type="dxa"/>
              <w:right w:w="20" w:type="dxa"/>
            </w:tcMar>
            <w:vAlign w:val="center"/>
          </w:tcPr>
          <w:p w14:paraId="6BCA037C" w14:textId="77777777" w:rsidR="00D000A6" w:rsidRDefault="00185F2F">
            <w:r>
              <w:rPr>
                <w:rFonts w:eastAsia="Times New Roman" w:cs="Times New Roman"/>
                <w:b/>
                <w:sz w:val="20"/>
                <w:szCs w:val="20"/>
              </w:rPr>
              <w:t>Котельная №6/16</w:t>
            </w:r>
          </w:p>
        </w:tc>
      </w:tr>
      <w:tr w:rsidR="00D000A6" w14:paraId="7631B77E" w14:textId="77777777">
        <w:trPr>
          <w:jc w:val="center"/>
        </w:trPr>
        <w:tc>
          <w:tcPr>
            <w:tcW w:w="0" w:type="dxa"/>
            <w:shd w:val="clear" w:color="auto" w:fill="FFFFFF"/>
            <w:tcMar>
              <w:top w:w="40" w:type="dxa"/>
              <w:left w:w="20" w:type="dxa"/>
              <w:bottom w:w="40" w:type="dxa"/>
              <w:right w:w="20" w:type="dxa"/>
            </w:tcMar>
            <w:vAlign w:val="center"/>
          </w:tcPr>
          <w:p w14:paraId="261F806A" w14:textId="77777777" w:rsidR="00D000A6" w:rsidRDefault="00185F2F">
            <w:pPr>
              <w:jc w:val="center"/>
            </w:pPr>
            <w:r>
              <w:rPr>
                <w:rFonts w:eastAsia="Times New Roman" w:cs="Times New Roman"/>
                <w:sz w:val="20"/>
                <w:szCs w:val="20"/>
              </w:rPr>
              <w:t>1</w:t>
            </w:r>
          </w:p>
        </w:tc>
        <w:tc>
          <w:tcPr>
            <w:tcW w:w="0" w:type="dxa"/>
            <w:shd w:val="clear" w:color="auto" w:fill="FFFFFF"/>
            <w:tcMar>
              <w:top w:w="40" w:type="dxa"/>
              <w:left w:w="200" w:type="dxa"/>
              <w:bottom w:w="40" w:type="dxa"/>
              <w:right w:w="200" w:type="dxa"/>
            </w:tcMar>
            <w:vAlign w:val="center"/>
          </w:tcPr>
          <w:p w14:paraId="218E3A2D" w14:textId="77777777" w:rsidR="00D000A6" w:rsidRDefault="00185F2F">
            <w:r>
              <w:rPr>
                <w:rFonts w:eastAsia="Times New Roman" w:cs="Times New Roman"/>
                <w:sz w:val="20"/>
                <w:szCs w:val="20"/>
              </w:rPr>
              <w:t>Выработка тепловой энергии</w:t>
            </w:r>
          </w:p>
        </w:tc>
        <w:tc>
          <w:tcPr>
            <w:tcW w:w="0" w:type="dxa"/>
            <w:shd w:val="clear" w:color="auto" w:fill="FFFFFF"/>
            <w:tcMar>
              <w:top w:w="40" w:type="dxa"/>
              <w:left w:w="200" w:type="dxa"/>
              <w:bottom w:w="40" w:type="dxa"/>
              <w:right w:w="200" w:type="dxa"/>
            </w:tcMar>
            <w:vAlign w:val="center"/>
          </w:tcPr>
          <w:p w14:paraId="685A97C1" w14:textId="77777777" w:rsidR="00D000A6" w:rsidRDefault="00185F2F">
            <w:pPr>
              <w:jc w:val="center"/>
            </w:pPr>
            <w:r>
              <w:rPr>
                <w:rFonts w:eastAsia="Times New Roman" w:cs="Times New Roman"/>
                <w:sz w:val="20"/>
                <w:szCs w:val="20"/>
              </w:rPr>
              <w:t>Гкал</w:t>
            </w:r>
          </w:p>
        </w:tc>
        <w:tc>
          <w:tcPr>
            <w:tcW w:w="0" w:type="dxa"/>
            <w:shd w:val="clear" w:color="auto" w:fill="FFFFFF"/>
            <w:tcMar>
              <w:top w:w="40" w:type="dxa"/>
              <w:left w:w="200" w:type="dxa"/>
              <w:bottom w:w="40" w:type="dxa"/>
              <w:right w:w="200" w:type="dxa"/>
            </w:tcMar>
            <w:vAlign w:val="center"/>
          </w:tcPr>
          <w:p w14:paraId="767CA4EC" w14:textId="77777777" w:rsidR="00D000A6" w:rsidRDefault="00185F2F">
            <w:pPr>
              <w:jc w:val="center"/>
            </w:pPr>
            <w:r>
              <w:rPr>
                <w:rFonts w:eastAsia="Times New Roman" w:cs="Times New Roman"/>
                <w:sz w:val="20"/>
                <w:szCs w:val="20"/>
              </w:rPr>
              <w:t>592,2530</w:t>
            </w:r>
          </w:p>
        </w:tc>
        <w:tc>
          <w:tcPr>
            <w:tcW w:w="0" w:type="dxa"/>
            <w:shd w:val="clear" w:color="auto" w:fill="FFFFFF"/>
            <w:tcMar>
              <w:top w:w="40" w:type="dxa"/>
              <w:left w:w="200" w:type="dxa"/>
              <w:bottom w:w="40" w:type="dxa"/>
              <w:right w:w="200" w:type="dxa"/>
            </w:tcMar>
            <w:vAlign w:val="center"/>
          </w:tcPr>
          <w:p w14:paraId="26CFDB76" w14:textId="77777777" w:rsidR="00D000A6" w:rsidRDefault="00185F2F">
            <w:pPr>
              <w:jc w:val="center"/>
            </w:pPr>
            <w:r>
              <w:rPr>
                <w:rFonts w:eastAsia="Times New Roman" w:cs="Times New Roman"/>
                <w:sz w:val="20"/>
                <w:szCs w:val="20"/>
              </w:rPr>
              <w:t>535,7080</w:t>
            </w:r>
          </w:p>
        </w:tc>
        <w:tc>
          <w:tcPr>
            <w:tcW w:w="0" w:type="dxa"/>
            <w:shd w:val="clear" w:color="auto" w:fill="FFFFFF"/>
            <w:tcMar>
              <w:top w:w="40" w:type="dxa"/>
              <w:left w:w="200" w:type="dxa"/>
              <w:bottom w:w="40" w:type="dxa"/>
              <w:right w:w="200" w:type="dxa"/>
            </w:tcMar>
            <w:vAlign w:val="center"/>
          </w:tcPr>
          <w:p w14:paraId="0F22FCBC" w14:textId="77777777" w:rsidR="00D000A6" w:rsidRDefault="00185F2F">
            <w:pPr>
              <w:jc w:val="center"/>
            </w:pPr>
            <w:r>
              <w:rPr>
                <w:rFonts w:eastAsia="Times New Roman" w:cs="Times New Roman"/>
                <w:sz w:val="20"/>
                <w:szCs w:val="20"/>
              </w:rPr>
              <w:t>585,7090</w:t>
            </w:r>
          </w:p>
        </w:tc>
        <w:tc>
          <w:tcPr>
            <w:tcW w:w="0" w:type="dxa"/>
            <w:shd w:val="clear" w:color="auto" w:fill="FFFFFF"/>
            <w:tcMar>
              <w:top w:w="40" w:type="dxa"/>
              <w:left w:w="200" w:type="dxa"/>
              <w:bottom w:w="40" w:type="dxa"/>
              <w:right w:w="200" w:type="dxa"/>
            </w:tcMar>
            <w:vAlign w:val="center"/>
          </w:tcPr>
          <w:p w14:paraId="4C467AFC" w14:textId="77777777" w:rsidR="00D000A6" w:rsidRDefault="00185F2F">
            <w:pPr>
              <w:jc w:val="center"/>
            </w:pPr>
            <w:r>
              <w:rPr>
                <w:rFonts w:eastAsia="Times New Roman" w:cs="Times New Roman"/>
                <w:sz w:val="20"/>
                <w:szCs w:val="20"/>
              </w:rPr>
              <w:t>585,7090</w:t>
            </w:r>
          </w:p>
        </w:tc>
        <w:tc>
          <w:tcPr>
            <w:tcW w:w="0" w:type="dxa"/>
            <w:shd w:val="clear" w:color="auto" w:fill="FFFFFF"/>
            <w:tcMar>
              <w:top w:w="40" w:type="dxa"/>
              <w:left w:w="200" w:type="dxa"/>
              <w:bottom w:w="40" w:type="dxa"/>
              <w:right w:w="200" w:type="dxa"/>
            </w:tcMar>
            <w:vAlign w:val="center"/>
          </w:tcPr>
          <w:p w14:paraId="46E8E259" w14:textId="77777777" w:rsidR="00D000A6" w:rsidRDefault="00185F2F">
            <w:pPr>
              <w:jc w:val="center"/>
            </w:pPr>
            <w:r>
              <w:rPr>
                <w:rFonts w:eastAsia="Times New Roman" w:cs="Times New Roman"/>
                <w:sz w:val="20"/>
                <w:szCs w:val="20"/>
              </w:rPr>
              <w:t>585,7090</w:t>
            </w:r>
          </w:p>
        </w:tc>
        <w:tc>
          <w:tcPr>
            <w:tcW w:w="0" w:type="dxa"/>
            <w:shd w:val="clear" w:color="auto" w:fill="FFFFFF"/>
            <w:tcMar>
              <w:top w:w="40" w:type="dxa"/>
              <w:left w:w="200" w:type="dxa"/>
              <w:bottom w:w="40" w:type="dxa"/>
              <w:right w:w="200" w:type="dxa"/>
            </w:tcMar>
            <w:vAlign w:val="center"/>
          </w:tcPr>
          <w:p w14:paraId="6F405123" w14:textId="77777777" w:rsidR="00D000A6" w:rsidRDefault="00185F2F">
            <w:pPr>
              <w:jc w:val="center"/>
            </w:pPr>
            <w:r>
              <w:rPr>
                <w:rFonts w:eastAsia="Times New Roman" w:cs="Times New Roman"/>
                <w:sz w:val="20"/>
                <w:szCs w:val="20"/>
              </w:rPr>
              <w:t>585,7090</w:t>
            </w:r>
          </w:p>
        </w:tc>
        <w:tc>
          <w:tcPr>
            <w:tcW w:w="0" w:type="dxa"/>
            <w:shd w:val="clear" w:color="auto" w:fill="FFFFFF"/>
            <w:tcMar>
              <w:top w:w="40" w:type="dxa"/>
              <w:left w:w="200" w:type="dxa"/>
              <w:bottom w:w="40" w:type="dxa"/>
              <w:right w:w="200" w:type="dxa"/>
            </w:tcMar>
            <w:vAlign w:val="center"/>
          </w:tcPr>
          <w:p w14:paraId="11759FA2" w14:textId="77777777" w:rsidR="00D000A6" w:rsidRDefault="00185F2F">
            <w:pPr>
              <w:jc w:val="center"/>
            </w:pPr>
            <w:r>
              <w:rPr>
                <w:rFonts w:eastAsia="Times New Roman" w:cs="Times New Roman"/>
                <w:sz w:val="20"/>
                <w:szCs w:val="20"/>
              </w:rPr>
              <w:t>585,7090</w:t>
            </w:r>
          </w:p>
        </w:tc>
        <w:tc>
          <w:tcPr>
            <w:tcW w:w="0" w:type="dxa"/>
            <w:shd w:val="clear" w:color="auto" w:fill="FFFFFF"/>
            <w:tcMar>
              <w:top w:w="40" w:type="dxa"/>
              <w:left w:w="200" w:type="dxa"/>
              <w:bottom w:w="40" w:type="dxa"/>
              <w:right w:w="200" w:type="dxa"/>
            </w:tcMar>
            <w:vAlign w:val="center"/>
          </w:tcPr>
          <w:p w14:paraId="6879BD53" w14:textId="77777777" w:rsidR="00D000A6" w:rsidRDefault="00185F2F">
            <w:pPr>
              <w:jc w:val="center"/>
            </w:pPr>
            <w:r>
              <w:rPr>
                <w:rFonts w:eastAsia="Times New Roman" w:cs="Times New Roman"/>
                <w:sz w:val="20"/>
                <w:szCs w:val="20"/>
              </w:rPr>
              <w:t>585,7090</w:t>
            </w:r>
          </w:p>
        </w:tc>
        <w:tc>
          <w:tcPr>
            <w:tcW w:w="0" w:type="dxa"/>
            <w:shd w:val="clear" w:color="auto" w:fill="FFFFFF"/>
            <w:tcMar>
              <w:top w:w="40" w:type="dxa"/>
              <w:left w:w="200" w:type="dxa"/>
              <w:bottom w:w="40" w:type="dxa"/>
              <w:right w:w="200" w:type="dxa"/>
            </w:tcMar>
            <w:vAlign w:val="center"/>
          </w:tcPr>
          <w:p w14:paraId="21611131" w14:textId="77777777" w:rsidR="00D000A6" w:rsidRDefault="00185F2F">
            <w:pPr>
              <w:jc w:val="center"/>
            </w:pPr>
            <w:r>
              <w:rPr>
                <w:rFonts w:eastAsia="Times New Roman" w:cs="Times New Roman"/>
                <w:sz w:val="20"/>
                <w:szCs w:val="20"/>
              </w:rPr>
              <w:t>585,7090</w:t>
            </w:r>
          </w:p>
        </w:tc>
        <w:tc>
          <w:tcPr>
            <w:tcW w:w="0" w:type="dxa"/>
            <w:shd w:val="clear" w:color="auto" w:fill="FFFFFF"/>
            <w:tcMar>
              <w:top w:w="40" w:type="dxa"/>
              <w:left w:w="200" w:type="dxa"/>
              <w:bottom w:w="40" w:type="dxa"/>
              <w:right w:w="200" w:type="dxa"/>
            </w:tcMar>
            <w:vAlign w:val="center"/>
          </w:tcPr>
          <w:p w14:paraId="23DD37D4" w14:textId="77777777" w:rsidR="00D000A6" w:rsidRDefault="00185F2F">
            <w:pPr>
              <w:jc w:val="center"/>
            </w:pPr>
            <w:r>
              <w:rPr>
                <w:rFonts w:eastAsia="Times New Roman" w:cs="Times New Roman"/>
                <w:sz w:val="20"/>
                <w:szCs w:val="20"/>
              </w:rPr>
              <w:t>585,7090</w:t>
            </w:r>
          </w:p>
        </w:tc>
        <w:tc>
          <w:tcPr>
            <w:tcW w:w="0" w:type="dxa"/>
            <w:shd w:val="clear" w:color="auto" w:fill="FFFFFF"/>
            <w:tcMar>
              <w:top w:w="40" w:type="dxa"/>
              <w:left w:w="200" w:type="dxa"/>
              <w:bottom w:w="40" w:type="dxa"/>
              <w:right w:w="200" w:type="dxa"/>
            </w:tcMar>
            <w:vAlign w:val="center"/>
          </w:tcPr>
          <w:p w14:paraId="78B38E3D" w14:textId="77777777" w:rsidR="00D000A6" w:rsidRDefault="00185F2F">
            <w:pPr>
              <w:jc w:val="center"/>
            </w:pPr>
            <w:r>
              <w:rPr>
                <w:rFonts w:eastAsia="Times New Roman" w:cs="Times New Roman"/>
                <w:sz w:val="20"/>
                <w:szCs w:val="20"/>
              </w:rPr>
              <w:t>585,7090</w:t>
            </w:r>
          </w:p>
        </w:tc>
        <w:tc>
          <w:tcPr>
            <w:tcW w:w="0" w:type="dxa"/>
            <w:shd w:val="clear" w:color="auto" w:fill="FFFFFF"/>
            <w:tcMar>
              <w:top w:w="40" w:type="dxa"/>
              <w:left w:w="200" w:type="dxa"/>
              <w:bottom w:w="40" w:type="dxa"/>
              <w:right w:w="200" w:type="dxa"/>
            </w:tcMar>
            <w:vAlign w:val="center"/>
          </w:tcPr>
          <w:p w14:paraId="1B64AC47" w14:textId="77777777" w:rsidR="00D000A6" w:rsidRDefault="00185F2F">
            <w:pPr>
              <w:jc w:val="center"/>
            </w:pPr>
            <w:r>
              <w:rPr>
                <w:rFonts w:eastAsia="Times New Roman" w:cs="Times New Roman"/>
                <w:sz w:val="20"/>
                <w:szCs w:val="20"/>
              </w:rPr>
              <w:t>585,7090</w:t>
            </w:r>
          </w:p>
        </w:tc>
        <w:tc>
          <w:tcPr>
            <w:tcW w:w="0" w:type="dxa"/>
            <w:shd w:val="clear" w:color="auto" w:fill="FFFFFF"/>
            <w:tcMar>
              <w:top w:w="40" w:type="dxa"/>
              <w:left w:w="200" w:type="dxa"/>
              <w:bottom w:w="40" w:type="dxa"/>
              <w:right w:w="200" w:type="dxa"/>
            </w:tcMar>
            <w:vAlign w:val="center"/>
          </w:tcPr>
          <w:p w14:paraId="0031EBD9" w14:textId="77777777" w:rsidR="00D000A6" w:rsidRDefault="00185F2F">
            <w:pPr>
              <w:jc w:val="center"/>
            </w:pPr>
            <w:r>
              <w:rPr>
                <w:rFonts w:eastAsia="Times New Roman" w:cs="Times New Roman"/>
                <w:sz w:val="20"/>
                <w:szCs w:val="20"/>
              </w:rPr>
              <w:t>585,7090</w:t>
            </w:r>
          </w:p>
        </w:tc>
        <w:tc>
          <w:tcPr>
            <w:tcW w:w="0" w:type="dxa"/>
            <w:shd w:val="clear" w:color="auto" w:fill="FFFFFF"/>
            <w:tcMar>
              <w:top w:w="40" w:type="dxa"/>
              <w:left w:w="200" w:type="dxa"/>
              <w:bottom w:w="40" w:type="dxa"/>
              <w:right w:w="200" w:type="dxa"/>
            </w:tcMar>
            <w:vAlign w:val="center"/>
          </w:tcPr>
          <w:p w14:paraId="1631A552" w14:textId="77777777" w:rsidR="00D000A6" w:rsidRDefault="00185F2F">
            <w:pPr>
              <w:jc w:val="center"/>
            </w:pPr>
            <w:r>
              <w:rPr>
                <w:rFonts w:eastAsia="Times New Roman" w:cs="Times New Roman"/>
                <w:sz w:val="20"/>
                <w:szCs w:val="20"/>
              </w:rPr>
              <w:t>585,7090</w:t>
            </w:r>
          </w:p>
        </w:tc>
        <w:tc>
          <w:tcPr>
            <w:tcW w:w="0" w:type="dxa"/>
            <w:shd w:val="clear" w:color="auto" w:fill="FFFFFF"/>
            <w:tcMar>
              <w:top w:w="40" w:type="dxa"/>
              <w:left w:w="200" w:type="dxa"/>
              <w:bottom w:w="40" w:type="dxa"/>
              <w:right w:w="200" w:type="dxa"/>
            </w:tcMar>
            <w:vAlign w:val="center"/>
          </w:tcPr>
          <w:p w14:paraId="09A00B31" w14:textId="77777777" w:rsidR="00D000A6" w:rsidRDefault="00185F2F">
            <w:pPr>
              <w:jc w:val="center"/>
            </w:pPr>
            <w:r>
              <w:rPr>
                <w:rFonts w:eastAsia="Times New Roman" w:cs="Times New Roman"/>
                <w:sz w:val="20"/>
                <w:szCs w:val="20"/>
              </w:rPr>
              <w:t>585,7090</w:t>
            </w:r>
          </w:p>
        </w:tc>
        <w:tc>
          <w:tcPr>
            <w:tcW w:w="0" w:type="dxa"/>
            <w:shd w:val="clear" w:color="auto" w:fill="FFFFFF"/>
            <w:tcMar>
              <w:top w:w="40" w:type="dxa"/>
              <w:left w:w="200" w:type="dxa"/>
              <w:bottom w:w="40" w:type="dxa"/>
              <w:right w:w="200" w:type="dxa"/>
            </w:tcMar>
            <w:vAlign w:val="center"/>
          </w:tcPr>
          <w:p w14:paraId="5BDA14D2" w14:textId="77777777" w:rsidR="00D000A6" w:rsidRDefault="00185F2F">
            <w:pPr>
              <w:jc w:val="center"/>
            </w:pPr>
            <w:r>
              <w:rPr>
                <w:rFonts w:eastAsia="Times New Roman" w:cs="Times New Roman"/>
                <w:sz w:val="20"/>
                <w:szCs w:val="20"/>
              </w:rPr>
              <w:t>585,7090</w:t>
            </w:r>
          </w:p>
        </w:tc>
        <w:tc>
          <w:tcPr>
            <w:tcW w:w="0" w:type="dxa"/>
            <w:shd w:val="clear" w:color="auto" w:fill="FFFFFF"/>
            <w:tcMar>
              <w:top w:w="40" w:type="dxa"/>
              <w:left w:w="200" w:type="dxa"/>
              <w:bottom w:w="40" w:type="dxa"/>
              <w:right w:w="200" w:type="dxa"/>
            </w:tcMar>
            <w:vAlign w:val="center"/>
          </w:tcPr>
          <w:p w14:paraId="585DAD43" w14:textId="77777777" w:rsidR="00D000A6" w:rsidRDefault="00185F2F">
            <w:pPr>
              <w:jc w:val="center"/>
            </w:pPr>
            <w:r>
              <w:rPr>
                <w:rFonts w:eastAsia="Times New Roman" w:cs="Times New Roman"/>
                <w:sz w:val="20"/>
                <w:szCs w:val="20"/>
              </w:rPr>
              <w:t>585,7090</w:t>
            </w:r>
          </w:p>
        </w:tc>
        <w:tc>
          <w:tcPr>
            <w:tcW w:w="0" w:type="dxa"/>
            <w:shd w:val="clear" w:color="auto" w:fill="FFFFFF"/>
            <w:tcMar>
              <w:top w:w="40" w:type="dxa"/>
              <w:left w:w="200" w:type="dxa"/>
              <w:bottom w:w="40" w:type="dxa"/>
              <w:right w:w="200" w:type="dxa"/>
            </w:tcMar>
            <w:vAlign w:val="center"/>
          </w:tcPr>
          <w:p w14:paraId="1CCCC1C1" w14:textId="77777777" w:rsidR="00D000A6" w:rsidRDefault="00185F2F">
            <w:pPr>
              <w:jc w:val="center"/>
            </w:pPr>
            <w:r>
              <w:rPr>
                <w:rFonts w:eastAsia="Times New Roman" w:cs="Times New Roman"/>
                <w:sz w:val="20"/>
                <w:szCs w:val="20"/>
              </w:rPr>
              <w:t>585,7090</w:t>
            </w:r>
          </w:p>
        </w:tc>
      </w:tr>
      <w:tr w:rsidR="00D000A6" w14:paraId="793FEC5B" w14:textId="77777777">
        <w:trPr>
          <w:jc w:val="center"/>
        </w:trPr>
        <w:tc>
          <w:tcPr>
            <w:tcW w:w="0" w:type="dxa"/>
            <w:shd w:val="clear" w:color="auto" w:fill="FFFFFF"/>
            <w:tcMar>
              <w:top w:w="40" w:type="dxa"/>
              <w:left w:w="20" w:type="dxa"/>
              <w:bottom w:w="40" w:type="dxa"/>
              <w:right w:w="20" w:type="dxa"/>
            </w:tcMar>
            <w:vAlign w:val="center"/>
          </w:tcPr>
          <w:p w14:paraId="6C594752" w14:textId="77777777" w:rsidR="00D000A6" w:rsidRDefault="00185F2F">
            <w:pPr>
              <w:jc w:val="center"/>
            </w:pPr>
            <w:r>
              <w:rPr>
                <w:rFonts w:eastAsia="Times New Roman" w:cs="Times New Roman"/>
                <w:sz w:val="20"/>
                <w:szCs w:val="20"/>
              </w:rPr>
              <w:t>2</w:t>
            </w:r>
          </w:p>
        </w:tc>
        <w:tc>
          <w:tcPr>
            <w:tcW w:w="0" w:type="dxa"/>
            <w:shd w:val="clear" w:color="auto" w:fill="FFFFFF"/>
            <w:tcMar>
              <w:top w:w="40" w:type="dxa"/>
              <w:left w:w="200" w:type="dxa"/>
              <w:bottom w:w="40" w:type="dxa"/>
              <w:right w:w="200" w:type="dxa"/>
            </w:tcMar>
            <w:vAlign w:val="center"/>
          </w:tcPr>
          <w:p w14:paraId="3811FA05" w14:textId="77777777" w:rsidR="00D000A6" w:rsidRPr="00185F2F" w:rsidRDefault="00185F2F">
            <w:pPr>
              <w:rPr>
                <w:lang w:val="ru-RU"/>
              </w:rPr>
            </w:pPr>
            <w:r w:rsidRPr="00185F2F">
              <w:rPr>
                <w:rFonts w:eastAsia="Times New Roman" w:cs="Times New Roman"/>
                <w:sz w:val="20"/>
                <w:szCs w:val="20"/>
                <w:lang w:val="ru-RU"/>
              </w:rPr>
              <w:t>УР</w:t>
            </w:r>
            <w:r w:rsidRPr="00185F2F">
              <w:rPr>
                <w:rFonts w:eastAsia="Times New Roman" w:cs="Times New Roman"/>
                <w:sz w:val="20"/>
                <w:szCs w:val="20"/>
                <w:lang w:val="ru-RU"/>
              </w:rPr>
              <w:lastRenderedPageBreak/>
              <w:t>УТ на выработку тепловой энергии</w:t>
            </w:r>
          </w:p>
        </w:tc>
        <w:tc>
          <w:tcPr>
            <w:tcW w:w="0" w:type="dxa"/>
            <w:shd w:val="clear" w:color="auto" w:fill="FFFFFF"/>
            <w:tcMar>
              <w:top w:w="40" w:type="dxa"/>
              <w:left w:w="200" w:type="dxa"/>
              <w:bottom w:w="40" w:type="dxa"/>
              <w:right w:w="200" w:type="dxa"/>
            </w:tcMar>
            <w:vAlign w:val="center"/>
          </w:tcPr>
          <w:p w14:paraId="24B15494" w14:textId="77777777" w:rsidR="00D000A6" w:rsidRDefault="00185F2F">
            <w:pPr>
              <w:jc w:val="center"/>
            </w:pPr>
            <w:r>
              <w:rPr>
                <w:rFonts w:eastAsia="Times New Roman" w:cs="Times New Roman"/>
                <w:sz w:val="20"/>
                <w:szCs w:val="20"/>
              </w:rPr>
              <w:lastRenderedPageBreak/>
              <w:t>кг.</w:t>
            </w:r>
            <w:r>
              <w:rPr>
                <w:rFonts w:eastAsia="Times New Roman" w:cs="Times New Roman"/>
                <w:sz w:val="20"/>
                <w:szCs w:val="20"/>
              </w:rPr>
              <w:lastRenderedPageBreak/>
              <w:t>у.т./Гкал</w:t>
            </w:r>
          </w:p>
        </w:tc>
        <w:tc>
          <w:tcPr>
            <w:tcW w:w="0" w:type="dxa"/>
            <w:shd w:val="clear" w:color="auto" w:fill="FFFFFF"/>
            <w:tcMar>
              <w:top w:w="40" w:type="dxa"/>
              <w:left w:w="200" w:type="dxa"/>
              <w:bottom w:w="40" w:type="dxa"/>
              <w:right w:w="200" w:type="dxa"/>
            </w:tcMar>
            <w:vAlign w:val="center"/>
          </w:tcPr>
          <w:p w14:paraId="42068589" w14:textId="77777777" w:rsidR="00D000A6" w:rsidRDefault="00185F2F">
            <w:pPr>
              <w:jc w:val="center"/>
            </w:pPr>
            <w:r>
              <w:rPr>
                <w:rFonts w:eastAsia="Times New Roman" w:cs="Times New Roman"/>
                <w:sz w:val="20"/>
                <w:szCs w:val="20"/>
              </w:rPr>
              <w:lastRenderedPageBreak/>
              <w:t>0,0</w:t>
            </w:r>
            <w:r>
              <w:rPr>
                <w:rFonts w:eastAsia="Times New Roman" w:cs="Times New Roman"/>
                <w:sz w:val="20"/>
                <w:szCs w:val="20"/>
              </w:rPr>
              <w:lastRenderedPageBreak/>
              <w:t>000</w:t>
            </w:r>
          </w:p>
        </w:tc>
        <w:tc>
          <w:tcPr>
            <w:tcW w:w="0" w:type="dxa"/>
            <w:shd w:val="clear" w:color="auto" w:fill="FFFFFF"/>
            <w:tcMar>
              <w:top w:w="40" w:type="dxa"/>
              <w:left w:w="200" w:type="dxa"/>
              <w:bottom w:w="40" w:type="dxa"/>
              <w:right w:w="200" w:type="dxa"/>
            </w:tcMar>
            <w:vAlign w:val="center"/>
          </w:tcPr>
          <w:p w14:paraId="0F3DB576" w14:textId="77777777" w:rsidR="00D000A6" w:rsidRDefault="00185F2F">
            <w:pPr>
              <w:jc w:val="center"/>
            </w:pPr>
            <w:r>
              <w:rPr>
                <w:rFonts w:eastAsia="Times New Roman" w:cs="Times New Roman"/>
                <w:sz w:val="20"/>
                <w:szCs w:val="20"/>
              </w:rPr>
              <w:lastRenderedPageBreak/>
              <w:t>0,0</w:t>
            </w:r>
            <w:r>
              <w:rPr>
                <w:rFonts w:eastAsia="Times New Roman" w:cs="Times New Roman"/>
                <w:sz w:val="20"/>
                <w:szCs w:val="20"/>
              </w:rPr>
              <w:lastRenderedPageBreak/>
              <w:t>000</w:t>
            </w:r>
          </w:p>
        </w:tc>
        <w:tc>
          <w:tcPr>
            <w:tcW w:w="0" w:type="dxa"/>
            <w:shd w:val="clear" w:color="auto" w:fill="FFFFFF"/>
            <w:tcMar>
              <w:top w:w="40" w:type="dxa"/>
              <w:left w:w="200" w:type="dxa"/>
              <w:bottom w:w="40" w:type="dxa"/>
              <w:right w:w="200" w:type="dxa"/>
            </w:tcMar>
            <w:vAlign w:val="center"/>
          </w:tcPr>
          <w:p w14:paraId="4D67176E" w14:textId="77777777" w:rsidR="00D000A6" w:rsidRDefault="00185F2F">
            <w:pPr>
              <w:jc w:val="center"/>
            </w:pPr>
            <w:r>
              <w:rPr>
                <w:rFonts w:eastAsia="Times New Roman" w:cs="Times New Roman"/>
                <w:sz w:val="20"/>
                <w:szCs w:val="20"/>
              </w:rPr>
              <w:lastRenderedPageBreak/>
              <w:t>0,0</w:t>
            </w:r>
            <w:r>
              <w:rPr>
                <w:rFonts w:eastAsia="Times New Roman" w:cs="Times New Roman"/>
                <w:sz w:val="20"/>
                <w:szCs w:val="20"/>
              </w:rPr>
              <w:lastRenderedPageBreak/>
              <w:t>000</w:t>
            </w:r>
          </w:p>
        </w:tc>
        <w:tc>
          <w:tcPr>
            <w:tcW w:w="0" w:type="dxa"/>
            <w:shd w:val="clear" w:color="auto" w:fill="FFFFFF"/>
            <w:tcMar>
              <w:top w:w="40" w:type="dxa"/>
              <w:left w:w="200" w:type="dxa"/>
              <w:bottom w:w="40" w:type="dxa"/>
              <w:right w:w="200" w:type="dxa"/>
            </w:tcMar>
            <w:vAlign w:val="center"/>
          </w:tcPr>
          <w:p w14:paraId="06FAAD35" w14:textId="77777777" w:rsidR="00D000A6" w:rsidRDefault="00185F2F">
            <w:pPr>
              <w:jc w:val="center"/>
            </w:pPr>
            <w:r>
              <w:rPr>
                <w:rFonts w:eastAsia="Times New Roman" w:cs="Times New Roman"/>
                <w:sz w:val="20"/>
                <w:szCs w:val="20"/>
              </w:rPr>
              <w:lastRenderedPageBreak/>
              <w:t>0,0</w:t>
            </w:r>
            <w:r>
              <w:rPr>
                <w:rFonts w:eastAsia="Times New Roman" w:cs="Times New Roman"/>
                <w:sz w:val="20"/>
                <w:szCs w:val="20"/>
              </w:rPr>
              <w:lastRenderedPageBreak/>
              <w:t>000</w:t>
            </w:r>
          </w:p>
        </w:tc>
        <w:tc>
          <w:tcPr>
            <w:tcW w:w="0" w:type="dxa"/>
            <w:shd w:val="clear" w:color="auto" w:fill="FFFFFF"/>
            <w:tcMar>
              <w:top w:w="40" w:type="dxa"/>
              <w:left w:w="200" w:type="dxa"/>
              <w:bottom w:w="40" w:type="dxa"/>
              <w:right w:w="200" w:type="dxa"/>
            </w:tcMar>
            <w:vAlign w:val="center"/>
          </w:tcPr>
          <w:p w14:paraId="59D3805A" w14:textId="77777777" w:rsidR="00D000A6" w:rsidRDefault="00185F2F">
            <w:pPr>
              <w:jc w:val="center"/>
            </w:pPr>
            <w:r>
              <w:rPr>
                <w:rFonts w:eastAsia="Times New Roman" w:cs="Times New Roman"/>
                <w:sz w:val="20"/>
                <w:szCs w:val="20"/>
              </w:rPr>
              <w:lastRenderedPageBreak/>
              <w:t>0,0</w:t>
            </w:r>
            <w:r>
              <w:rPr>
                <w:rFonts w:eastAsia="Times New Roman" w:cs="Times New Roman"/>
                <w:sz w:val="20"/>
                <w:szCs w:val="20"/>
              </w:rPr>
              <w:lastRenderedPageBreak/>
              <w:t>000</w:t>
            </w:r>
          </w:p>
        </w:tc>
        <w:tc>
          <w:tcPr>
            <w:tcW w:w="0" w:type="dxa"/>
            <w:shd w:val="clear" w:color="auto" w:fill="FFFFFF"/>
            <w:tcMar>
              <w:top w:w="40" w:type="dxa"/>
              <w:left w:w="200" w:type="dxa"/>
              <w:bottom w:w="40" w:type="dxa"/>
              <w:right w:w="200" w:type="dxa"/>
            </w:tcMar>
            <w:vAlign w:val="center"/>
          </w:tcPr>
          <w:p w14:paraId="21EFDC15" w14:textId="77777777" w:rsidR="00D000A6" w:rsidRDefault="00185F2F">
            <w:pPr>
              <w:jc w:val="center"/>
            </w:pPr>
            <w:r>
              <w:rPr>
                <w:rFonts w:eastAsia="Times New Roman" w:cs="Times New Roman"/>
                <w:sz w:val="20"/>
                <w:szCs w:val="20"/>
              </w:rPr>
              <w:lastRenderedPageBreak/>
              <w:t>0,0</w:t>
            </w:r>
            <w:r>
              <w:rPr>
                <w:rFonts w:eastAsia="Times New Roman" w:cs="Times New Roman"/>
                <w:sz w:val="20"/>
                <w:szCs w:val="20"/>
              </w:rPr>
              <w:lastRenderedPageBreak/>
              <w:t>000</w:t>
            </w:r>
          </w:p>
        </w:tc>
        <w:tc>
          <w:tcPr>
            <w:tcW w:w="0" w:type="dxa"/>
            <w:shd w:val="clear" w:color="auto" w:fill="FFFFFF"/>
            <w:tcMar>
              <w:top w:w="40" w:type="dxa"/>
              <w:left w:w="200" w:type="dxa"/>
              <w:bottom w:w="40" w:type="dxa"/>
              <w:right w:w="200" w:type="dxa"/>
            </w:tcMar>
            <w:vAlign w:val="center"/>
          </w:tcPr>
          <w:p w14:paraId="09DACDE0" w14:textId="77777777" w:rsidR="00D000A6" w:rsidRDefault="00185F2F">
            <w:pPr>
              <w:jc w:val="center"/>
            </w:pPr>
            <w:r>
              <w:rPr>
                <w:rFonts w:eastAsia="Times New Roman" w:cs="Times New Roman"/>
                <w:sz w:val="20"/>
                <w:szCs w:val="20"/>
              </w:rPr>
              <w:lastRenderedPageBreak/>
              <w:t>0,0</w:t>
            </w:r>
            <w:r>
              <w:rPr>
                <w:rFonts w:eastAsia="Times New Roman" w:cs="Times New Roman"/>
                <w:sz w:val="20"/>
                <w:szCs w:val="20"/>
              </w:rPr>
              <w:lastRenderedPageBreak/>
              <w:t>000</w:t>
            </w:r>
          </w:p>
        </w:tc>
        <w:tc>
          <w:tcPr>
            <w:tcW w:w="0" w:type="dxa"/>
            <w:shd w:val="clear" w:color="auto" w:fill="FFFFFF"/>
            <w:tcMar>
              <w:top w:w="40" w:type="dxa"/>
              <w:left w:w="200" w:type="dxa"/>
              <w:bottom w:w="40" w:type="dxa"/>
              <w:right w:w="200" w:type="dxa"/>
            </w:tcMar>
            <w:vAlign w:val="center"/>
          </w:tcPr>
          <w:p w14:paraId="2A18BF5A" w14:textId="77777777" w:rsidR="00D000A6" w:rsidRDefault="00185F2F">
            <w:pPr>
              <w:jc w:val="center"/>
            </w:pPr>
            <w:r>
              <w:rPr>
                <w:rFonts w:eastAsia="Times New Roman" w:cs="Times New Roman"/>
                <w:sz w:val="20"/>
                <w:szCs w:val="20"/>
              </w:rPr>
              <w:lastRenderedPageBreak/>
              <w:t>0,0</w:t>
            </w:r>
            <w:r>
              <w:rPr>
                <w:rFonts w:eastAsia="Times New Roman" w:cs="Times New Roman"/>
                <w:sz w:val="20"/>
                <w:szCs w:val="20"/>
              </w:rPr>
              <w:lastRenderedPageBreak/>
              <w:t>000</w:t>
            </w:r>
          </w:p>
        </w:tc>
        <w:tc>
          <w:tcPr>
            <w:tcW w:w="0" w:type="dxa"/>
            <w:shd w:val="clear" w:color="auto" w:fill="FFFFFF"/>
            <w:tcMar>
              <w:top w:w="40" w:type="dxa"/>
              <w:left w:w="200" w:type="dxa"/>
              <w:bottom w:w="40" w:type="dxa"/>
              <w:right w:w="200" w:type="dxa"/>
            </w:tcMar>
            <w:vAlign w:val="center"/>
          </w:tcPr>
          <w:p w14:paraId="1271A349" w14:textId="77777777" w:rsidR="00D000A6" w:rsidRDefault="00185F2F">
            <w:pPr>
              <w:jc w:val="center"/>
            </w:pPr>
            <w:r>
              <w:rPr>
                <w:rFonts w:eastAsia="Times New Roman" w:cs="Times New Roman"/>
                <w:sz w:val="20"/>
                <w:szCs w:val="20"/>
              </w:rPr>
              <w:lastRenderedPageBreak/>
              <w:t>0,0</w:t>
            </w:r>
            <w:r>
              <w:rPr>
                <w:rFonts w:eastAsia="Times New Roman" w:cs="Times New Roman"/>
                <w:sz w:val="20"/>
                <w:szCs w:val="20"/>
              </w:rPr>
              <w:lastRenderedPageBreak/>
              <w:t>000</w:t>
            </w:r>
          </w:p>
        </w:tc>
        <w:tc>
          <w:tcPr>
            <w:tcW w:w="0" w:type="dxa"/>
            <w:shd w:val="clear" w:color="auto" w:fill="FFFFFF"/>
            <w:tcMar>
              <w:top w:w="40" w:type="dxa"/>
              <w:left w:w="200" w:type="dxa"/>
              <w:bottom w:w="40" w:type="dxa"/>
              <w:right w:w="200" w:type="dxa"/>
            </w:tcMar>
            <w:vAlign w:val="center"/>
          </w:tcPr>
          <w:p w14:paraId="2C91D4DA" w14:textId="77777777" w:rsidR="00D000A6" w:rsidRDefault="00185F2F">
            <w:pPr>
              <w:jc w:val="center"/>
            </w:pPr>
            <w:r>
              <w:rPr>
                <w:rFonts w:eastAsia="Times New Roman" w:cs="Times New Roman"/>
                <w:sz w:val="20"/>
                <w:szCs w:val="20"/>
              </w:rPr>
              <w:lastRenderedPageBreak/>
              <w:t>0,0</w:t>
            </w:r>
            <w:r>
              <w:rPr>
                <w:rFonts w:eastAsia="Times New Roman" w:cs="Times New Roman"/>
                <w:sz w:val="20"/>
                <w:szCs w:val="20"/>
              </w:rPr>
              <w:lastRenderedPageBreak/>
              <w:t>000</w:t>
            </w:r>
          </w:p>
        </w:tc>
        <w:tc>
          <w:tcPr>
            <w:tcW w:w="0" w:type="dxa"/>
            <w:shd w:val="clear" w:color="auto" w:fill="FFFFFF"/>
            <w:tcMar>
              <w:top w:w="40" w:type="dxa"/>
              <w:left w:w="200" w:type="dxa"/>
              <w:bottom w:w="40" w:type="dxa"/>
              <w:right w:w="200" w:type="dxa"/>
            </w:tcMar>
            <w:vAlign w:val="center"/>
          </w:tcPr>
          <w:p w14:paraId="719F84E9" w14:textId="77777777" w:rsidR="00D000A6" w:rsidRDefault="00185F2F">
            <w:pPr>
              <w:jc w:val="center"/>
            </w:pPr>
            <w:r>
              <w:rPr>
                <w:rFonts w:eastAsia="Times New Roman" w:cs="Times New Roman"/>
                <w:sz w:val="20"/>
                <w:szCs w:val="20"/>
              </w:rPr>
              <w:lastRenderedPageBreak/>
              <w:t>0,0</w:t>
            </w:r>
            <w:r>
              <w:rPr>
                <w:rFonts w:eastAsia="Times New Roman" w:cs="Times New Roman"/>
                <w:sz w:val="20"/>
                <w:szCs w:val="20"/>
              </w:rPr>
              <w:lastRenderedPageBreak/>
              <w:t>000</w:t>
            </w:r>
          </w:p>
        </w:tc>
        <w:tc>
          <w:tcPr>
            <w:tcW w:w="0" w:type="dxa"/>
            <w:shd w:val="clear" w:color="auto" w:fill="FFFFFF"/>
            <w:tcMar>
              <w:top w:w="40" w:type="dxa"/>
              <w:left w:w="200" w:type="dxa"/>
              <w:bottom w:w="40" w:type="dxa"/>
              <w:right w:w="200" w:type="dxa"/>
            </w:tcMar>
            <w:vAlign w:val="center"/>
          </w:tcPr>
          <w:p w14:paraId="0FBAD70F" w14:textId="77777777" w:rsidR="00D000A6" w:rsidRDefault="00185F2F">
            <w:pPr>
              <w:jc w:val="center"/>
            </w:pPr>
            <w:r>
              <w:rPr>
                <w:rFonts w:eastAsia="Times New Roman" w:cs="Times New Roman"/>
                <w:sz w:val="20"/>
                <w:szCs w:val="20"/>
              </w:rPr>
              <w:lastRenderedPageBreak/>
              <w:t>0,0</w:t>
            </w:r>
            <w:r>
              <w:rPr>
                <w:rFonts w:eastAsia="Times New Roman" w:cs="Times New Roman"/>
                <w:sz w:val="20"/>
                <w:szCs w:val="20"/>
              </w:rPr>
              <w:lastRenderedPageBreak/>
              <w:t>000</w:t>
            </w:r>
          </w:p>
        </w:tc>
        <w:tc>
          <w:tcPr>
            <w:tcW w:w="0" w:type="dxa"/>
            <w:shd w:val="clear" w:color="auto" w:fill="FFFFFF"/>
            <w:tcMar>
              <w:top w:w="40" w:type="dxa"/>
              <w:left w:w="200" w:type="dxa"/>
              <w:bottom w:w="40" w:type="dxa"/>
              <w:right w:w="200" w:type="dxa"/>
            </w:tcMar>
            <w:vAlign w:val="center"/>
          </w:tcPr>
          <w:p w14:paraId="0DD90A08" w14:textId="77777777" w:rsidR="00D000A6" w:rsidRDefault="00185F2F">
            <w:pPr>
              <w:jc w:val="center"/>
            </w:pPr>
            <w:r>
              <w:rPr>
                <w:rFonts w:eastAsia="Times New Roman" w:cs="Times New Roman"/>
                <w:sz w:val="20"/>
                <w:szCs w:val="20"/>
              </w:rPr>
              <w:lastRenderedPageBreak/>
              <w:t>0,0</w:t>
            </w:r>
            <w:r>
              <w:rPr>
                <w:rFonts w:eastAsia="Times New Roman" w:cs="Times New Roman"/>
                <w:sz w:val="20"/>
                <w:szCs w:val="20"/>
              </w:rPr>
              <w:lastRenderedPageBreak/>
              <w:t>000</w:t>
            </w:r>
          </w:p>
        </w:tc>
        <w:tc>
          <w:tcPr>
            <w:tcW w:w="0" w:type="dxa"/>
            <w:shd w:val="clear" w:color="auto" w:fill="FFFFFF"/>
            <w:tcMar>
              <w:top w:w="40" w:type="dxa"/>
              <w:left w:w="200" w:type="dxa"/>
              <w:bottom w:w="40" w:type="dxa"/>
              <w:right w:w="200" w:type="dxa"/>
            </w:tcMar>
            <w:vAlign w:val="center"/>
          </w:tcPr>
          <w:p w14:paraId="5A62957E" w14:textId="77777777" w:rsidR="00D000A6" w:rsidRDefault="00185F2F">
            <w:pPr>
              <w:jc w:val="center"/>
            </w:pPr>
            <w:r>
              <w:rPr>
                <w:rFonts w:eastAsia="Times New Roman" w:cs="Times New Roman"/>
                <w:sz w:val="20"/>
                <w:szCs w:val="20"/>
              </w:rPr>
              <w:lastRenderedPageBreak/>
              <w:t>0,0</w:t>
            </w:r>
            <w:r>
              <w:rPr>
                <w:rFonts w:eastAsia="Times New Roman" w:cs="Times New Roman"/>
                <w:sz w:val="20"/>
                <w:szCs w:val="20"/>
              </w:rPr>
              <w:lastRenderedPageBreak/>
              <w:t>000</w:t>
            </w:r>
          </w:p>
        </w:tc>
        <w:tc>
          <w:tcPr>
            <w:tcW w:w="0" w:type="dxa"/>
            <w:shd w:val="clear" w:color="auto" w:fill="FFFFFF"/>
            <w:tcMar>
              <w:top w:w="40" w:type="dxa"/>
              <w:left w:w="200" w:type="dxa"/>
              <w:bottom w:w="40" w:type="dxa"/>
              <w:right w:w="200" w:type="dxa"/>
            </w:tcMar>
            <w:vAlign w:val="center"/>
          </w:tcPr>
          <w:p w14:paraId="130DF2A5" w14:textId="77777777" w:rsidR="00D000A6" w:rsidRDefault="00185F2F">
            <w:pPr>
              <w:jc w:val="center"/>
            </w:pPr>
            <w:r>
              <w:rPr>
                <w:rFonts w:eastAsia="Times New Roman" w:cs="Times New Roman"/>
                <w:sz w:val="20"/>
                <w:szCs w:val="20"/>
              </w:rPr>
              <w:lastRenderedPageBreak/>
              <w:t>0,0</w:t>
            </w:r>
            <w:r>
              <w:rPr>
                <w:rFonts w:eastAsia="Times New Roman" w:cs="Times New Roman"/>
                <w:sz w:val="20"/>
                <w:szCs w:val="20"/>
              </w:rPr>
              <w:lastRenderedPageBreak/>
              <w:t>000</w:t>
            </w:r>
          </w:p>
        </w:tc>
        <w:tc>
          <w:tcPr>
            <w:tcW w:w="0" w:type="dxa"/>
            <w:shd w:val="clear" w:color="auto" w:fill="FFFFFF"/>
            <w:tcMar>
              <w:top w:w="40" w:type="dxa"/>
              <w:left w:w="200" w:type="dxa"/>
              <w:bottom w:w="40" w:type="dxa"/>
              <w:right w:w="200" w:type="dxa"/>
            </w:tcMar>
            <w:vAlign w:val="center"/>
          </w:tcPr>
          <w:p w14:paraId="19225EB0" w14:textId="77777777" w:rsidR="00D000A6" w:rsidRDefault="00185F2F">
            <w:pPr>
              <w:jc w:val="center"/>
            </w:pPr>
            <w:r>
              <w:rPr>
                <w:rFonts w:eastAsia="Times New Roman" w:cs="Times New Roman"/>
                <w:sz w:val="20"/>
                <w:szCs w:val="20"/>
              </w:rPr>
              <w:lastRenderedPageBreak/>
              <w:t>0,0</w:t>
            </w:r>
            <w:r>
              <w:rPr>
                <w:rFonts w:eastAsia="Times New Roman" w:cs="Times New Roman"/>
                <w:sz w:val="20"/>
                <w:szCs w:val="20"/>
              </w:rPr>
              <w:lastRenderedPageBreak/>
              <w:t>000</w:t>
            </w:r>
          </w:p>
        </w:tc>
        <w:tc>
          <w:tcPr>
            <w:tcW w:w="0" w:type="dxa"/>
            <w:shd w:val="clear" w:color="auto" w:fill="FFFFFF"/>
            <w:tcMar>
              <w:top w:w="40" w:type="dxa"/>
              <w:left w:w="200" w:type="dxa"/>
              <w:bottom w:w="40" w:type="dxa"/>
              <w:right w:w="200" w:type="dxa"/>
            </w:tcMar>
            <w:vAlign w:val="center"/>
          </w:tcPr>
          <w:p w14:paraId="569748FF" w14:textId="77777777" w:rsidR="00D000A6" w:rsidRDefault="00185F2F">
            <w:pPr>
              <w:jc w:val="center"/>
            </w:pPr>
            <w:r>
              <w:rPr>
                <w:rFonts w:eastAsia="Times New Roman" w:cs="Times New Roman"/>
                <w:sz w:val="20"/>
                <w:szCs w:val="20"/>
              </w:rPr>
              <w:lastRenderedPageBreak/>
              <w:t>0,0</w:t>
            </w:r>
            <w:r>
              <w:rPr>
                <w:rFonts w:eastAsia="Times New Roman" w:cs="Times New Roman"/>
                <w:sz w:val="20"/>
                <w:szCs w:val="20"/>
              </w:rPr>
              <w:lastRenderedPageBreak/>
              <w:t>000</w:t>
            </w:r>
          </w:p>
        </w:tc>
        <w:tc>
          <w:tcPr>
            <w:tcW w:w="0" w:type="dxa"/>
            <w:shd w:val="clear" w:color="auto" w:fill="FFFFFF"/>
            <w:tcMar>
              <w:top w:w="40" w:type="dxa"/>
              <w:left w:w="200" w:type="dxa"/>
              <w:bottom w:w="40" w:type="dxa"/>
              <w:right w:w="200" w:type="dxa"/>
            </w:tcMar>
            <w:vAlign w:val="center"/>
          </w:tcPr>
          <w:p w14:paraId="04D84E49" w14:textId="77777777" w:rsidR="00D000A6" w:rsidRDefault="00185F2F">
            <w:pPr>
              <w:jc w:val="center"/>
            </w:pPr>
            <w:r>
              <w:rPr>
                <w:rFonts w:eastAsia="Times New Roman" w:cs="Times New Roman"/>
                <w:sz w:val="20"/>
                <w:szCs w:val="20"/>
              </w:rPr>
              <w:lastRenderedPageBreak/>
              <w:t>0,0</w:t>
            </w:r>
            <w:r>
              <w:rPr>
                <w:rFonts w:eastAsia="Times New Roman" w:cs="Times New Roman"/>
                <w:sz w:val="20"/>
                <w:szCs w:val="20"/>
              </w:rPr>
              <w:lastRenderedPageBreak/>
              <w:t>000</w:t>
            </w:r>
          </w:p>
        </w:tc>
      </w:tr>
      <w:tr w:rsidR="00D000A6" w14:paraId="05C05DFC" w14:textId="77777777">
        <w:trPr>
          <w:jc w:val="center"/>
        </w:trPr>
        <w:tc>
          <w:tcPr>
            <w:tcW w:w="0" w:type="dxa"/>
            <w:shd w:val="clear" w:color="auto" w:fill="FFFFFF"/>
            <w:tcMar>
              <w:top w:w="40" w:type="dxa"/>
              <w:left w:w="20" w:type="dxa"/>
              <w:bottom w:w="40" w:type="dxa"/>
              <w:right w:w="20" w:type="dxa"/>
            </w:tcMar>
            <w:vAlign w:val="center"/>
          </w:tcPr>
          <w:p w14:paraId="245B54D9" w14:textId="77777777" w:rsidR="00D000A6" w:rsidRDefault="00185F2F">
            <w:pPr>
              <w:jc w:val="center"/>
            </w:pPr>
            <w:r>
              <w:rPr>
                <w:rFonts w:eastAsia="Times New Roman" w:cs="Times New Roman"/>
                <w:sz w:val="20"/>
                <w:szCs w:val="20"/>
              </w:rPr>
              <w:lastRenderedPageBreak/>
              <w:t>3</w:t>
            </w:r>
          </w:p>
        </w:tc>
        <w:tc>
          <w:tcPr>
            <w:tcW w:w="0" w:type="dxa"/>
            <w:shd w:val="clear" w:color="auto" w:fill="FFFFFF"/>
            <w:tcMar>
              <w:top w:w="40" w:type="dxa"/>
              <w:left w:w="200" w:type="dxa"/>
              <w:bottom w:w="40" w:type="dxa"/>
              <w:right w:w="200" w:type="dxa"/>
            </w:tcMar>
            <w:vAlign w:val="center"/>
          </w:tcPr>
          <w:p w14:paraId="5ED2D0FD" w14:textId="77777777" w:rsidR="00D000A6" w:rsidRDefault="00185F2F">
            <w:r>
              <w:rPr>
                <w:rFonts w:eastAsia="Times New Roman" w:cs="Times New Roman"/>
                <w:sz w:val="20"/>
                <w:szCs w:val="20"/>
              </w:rPr>
              <w:t>Расход топлива:</w:t>
            </w:r>
          </w:p>
        </w:tc>
        <w:tc>
          <w:tcPr>
            <w:tcW w:w="0" w:type="dxa"/>
            <w:shd w:val="clear" w:color="auto" w:fill="FFFFFF"/>
            <w:tcMar>
              <w:top w:w="40" w:type="dxa"/>
              <w:left w:w="200" w:type="dxa"/>
              <w:bottom w:w="40" w:type="dxa"/>
              <w:right w:w="200" w:type="dxa"/>
            </w:tcMar>
            <w:vAlign w:val="center"/>
          </w:tcPr>
          <w:p w14:paraId="58A850AD"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4C2BE3B9"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4ACC191B"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12EC060A"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03B07053"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22D1C698"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64BC6FA9"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2C149A4F"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2D70A277"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551579EF"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33F3A356"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24CDE818"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0A4DAFFF"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616583DB"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0E804792"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6A466BCD"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2AA2876B"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3831D596"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6ADB9A6E" w14:textId="77777777" w:rsidR="00D000A6" w:rsidRDefault="00D000A6">
            <w:pPr>
              <w:jc w:val="center"/>
              <w:rPr>
                <w:sz w:val="20"/>
                <w:szCs w:val="20"/>
              </w:rPr>
            </w:pPr>
          </w:p>
        </w:tc>
      </w:tr>
      <w:tr w:rsidR="00D000A6" w14:paraId="7EC4E7B9" w14:textId="77777777">
        <w:trPr>
          <w:jc w:val="center"/>
        </w:trPr>
        <w:tc>
          <w:tcPr>
            <w:tcW w:w="0" w:type="dxa"/>
            <w:shd w:val="clear" w:color="auto" w:fill="F2F2F2"/>
            <w:tcMar>
              <w:top w:w="40" w:type="dxa"/>
              <w:left w:w="20" w:type="dxa"/>
              <w:bottom w:w="40" w:type="dxa"/>
              <w:right w:w="20" w:type="dxa"/>
            </w:tcMar>
            <w:vAlign w:val="center"/>
          </w:tcPr>
          <w:p w14:paraId="3FE22EF0" w14:textId="77777777" w:rsidR="00D000A6" w:rsidRDefault="00185F2F">
            <w:pPr>
              <w:jc w:val="center"/>
            </w:pPr>
            <w:r>
              <w:rPr>
                <w:rFonts w:eastAsia="Times New Roman" w:cs="Times New Roman"/>
                <w:sz w:val="20"/>
                <w:szCs w:val="20"/>
              </w:rPr>
              <w:t>3.1</w:t>
            </w:r>
          </w:p>
        </w:tc>
        <w:tc>
          <w:tcPr>
            <w:tcW w:w="0" w:type="dxa"/>
            <w:shd w:val="clear" w:color="auto" w:fill="F2F2F2"/>
            <w:tcMar>
              <w:top w:w="40" w:type="dxa"/>
              <w:left w:w="200" w:type="dxa"/>
              <w:bottom w:w="40" w:type="dxa"/>
              <w:right w:w="200" w:type="dxa"/>
            </w:tcMar>
            <w:vAlign w:val="center"/>
          </w:tcPr>
          <w:p w14:paraId="632F9556" w14:textId="77777777" w:rsidR="00D000A6" w:rsidRDefault="00185F2F">
            <w:pPr>
              <w:jc w:val="right"/>
            </w:pPr>
            <w:r>
              <w:rPr>
                <w:rFonts w:eastAsia="Times New Roman" w:cs="Times New Roman"/>
                <w:sz w:val="20"/>
                <w:szCs w:val="20"/>
              </w:rPr>
              <w:t>условного</w:t>
            </w:r>
          </w:p>
        </w:tc>
        <w:tc>
          <w:tcPr>
            <w:tcW w:w="0" w:type="dxa"/>
            <w:shd w:val="clear" w:color="auto" w:fill="F2F2F2"/>
            <w:tcMar>
              <w:top w:w="40" w:type="dxa"/>
              <w:left w:w="200" w:type="dxa"/>
              <w:bottom w:w="40" w:type="dxa"/>
              <w:right w:w="200" w:type="dxa"/>
            </w:tcMar>
            <w:vAlign w:val="center"/>
          </w:tcPr>
          <w:p w14:paraId="3380F084" w14:textId="77777777" w:rsidR="00D000A6" w:rsidRDefault="00185F2F">
            <w:pPr>
              <w:jc w:val="center"/>
            </w:pPr>
            <w:r>
              <w:rPr>
                <w:rFonts w:eastAsia="Times New Roman" w:cs="Times New Roman"/>
                <w:sz w:val="20"/>
                <w:szCs w:val="20"/>
              </w:rPr>
              <w:t>т.у.т.</w:t>
            </w:r>
          </w:p>
        </w:tc>
        <w:tc>
          <w:tcPr>
            <w:tcW w:w="0" w:type="dxa"/>
            <w:shd w:val="clear" w:color="auto" w:fill="F2F2F2"/>
            <w:tcMar>
              <w:top w:w="40" w:type="dxa"/>
              <w:left w:w="200" w:type="dxa"/>
              <w:bottom w:w="40" w:type="dxa"/>
              <w:right w:w="200" w:type="dxa"/>
            </w:tcMar>
            <w:vAlign w:val="center"/>
          </w:tcPr>
          <w:p w14:paraId="7497BD7C"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7C4D2D76"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37D60BF7"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2995E590"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76948F30"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3C462863"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6A8832DB"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0613F40C"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468626D5"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238C953E"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63463986"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1819A6E5"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2B24512C"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2B4ABE62"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6D766E52"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73732CE2"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248DC5ED"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6DEED742" w14:textId="77777777" w:rsidR="00D000A6" w:rsidRDefault="00D000A6">
            <w:pPr>
              <w:jc w:val="center"/>
              <w:rPr>
                <w:sz w:val="20"/>
                <w:szCs w:val="20"/>
              </w:rPr>
            </w:pPr>
          </w:p>
        </w:tc>
      </w:tr>
      <w:tr w:rsidR="00D000A6" w14:paraId="5C525BA1" w14:textId="77777777">
        <w:trPr>
          <w:jc w:val="center"/>
        </w:trPr>
        <w:tc>
          <w:tcPr>
            <w:tcW w:w="0" w:type="dxa"/>
            <w:shd w:val="clear" w:color="auto" w:fill="FFFFFF"/>
            <w:tcMar>
              <w:top w:w="40" w:type="dxa"/>
              <w:left w:w="20" w:type="dxa"/>
              <w:bottom w:w="40" w:type="dxa"/>
              <w:right w:w="20" w:type="dxa"/>
            </w:tcMar>
            <w:vAlign w:val="center"/>
          </w:tcPr>
          <w:p w14:paraId="62FAA203" w14:textId="77777777" w:rsidR="00D000A6" w:rsidRDefault="00185F2F">
            <w:pPr>
              <w:jc w:val="center"/>
            </w:pPr>
            <w:r>
              <w:rPr>
                <w:rFonts w:eastAsia="Times New Roman" w:cs="Times New Roman"/>
                <w:sz w:val="20"/>
                <w:szCs w:val="20"/>
              </w:rPr>
              <w:t>3.1.1</w:t>
            </w:r>
          </w:p>
        </w:tc>
        <w:tc>
          <w:tcPr>
            <w:tcW w:w="0" w:type="dxa"/>
            <w:shd w:val="clear" w:color="auto" w:fill="FFFFFF"/>
            <w:tcMar>
              <w:top w:w="40" w:type="dxa"/>
              <w:left w:w="200" w:type="dxa"/>
              <w:bottom w:w="40" w:type="dxa"/>
              <w:right w:w="200" w:type="dxa"/>
            </w:tcMar>
            <w:vAlign w:val="center"/>
          </w:tcPr>
          <w:p w14:paraId="44262608" w14:textId="77777777" w:rsidR="00D000A6" w:rsidRDefault="00185F2F">
            <w:pPr>
              <w:jc w:val="right"/>
            </w:pPr>
            <w:r>
              <w:rPr>
                <w:rFonts w:eastAsia="Times New Roman" w:cs="Times New Roman"/>
                <w:sz w:val="20"/>
                <w:szCs w:val="20"/>
              </w:rPr>
              <w:t>Уголь</w:t>
            </w:r>
          </w:p>
        </w:tc>
        <w:tc>
          <w:tcPr>
            <w:tcW w:w="0" w:type="dxa"/>
            <w:shd w:val="clear" w:color="auto" w:fill="FFFFFF"/>
            <w:tcMar>
              <w:top w:w="40" w:type="dxa"/>
              <w:left w:w="200" w:type="dxa"/>
              <w:bottom w:w="40" w:type="dxa"/>
              <w:right w:w="200" w:type="dxa"/>
            </w:tcMar>
            <w:vAlign w:val="center"/>
          </w:tcPr>
          <w:p w14:paraId="068DCBB0" w14:textId="77777777" w:rsidR="00D000A6" w:rsidRDefault="00185F2F">
            <w:pPr>
              <w:jc w:val="center"/>
            </w:pPr>
            <w:r>
              <w:rPr>
                <w:rFonts w:eastAsia="Times New Roman" w:cs="Times New Roman"/>
                <w:sz w:val="20"/>
                <w:szCs w:val="20"/>
              </w:rPr>
              <w:t>т.у.т.</w:t>
            </w:r>
          </w:p>
        </w:tc>
        <w:tc>
          <w:tcPr>
            <w:tcW w:w="0" w:type="dxa"/>
            <w:shd w:val="clear" w:color="auto" w:fill="FFFFFF"/>
            <w:tcMar>
              <w:top w:w="40" w:type="dxa"/>
              <w:left w:w="200" w:type="dxa"/>
              <w:bottom w:w="40" w:type="dxa"/>
              <w:right w:w="200" w:type="dxa"/>
            </w:tcMar>
            <w:vAlign w:val="center"/>
          </w:tcPr>
          <w:p w14:paraId="08CBDD0F" w14:textId="77777777" w:rsidR="00D000A6" w:rsidRDefault="00185F2F">
            <w:pPr>
              <w:jc w:val="center"/>
            </w:pPr>
            <w:r>
              <w:rPr>
                <w:rFonts w:eastAsia="Times New Roman" w:cs="Times New Roman"/>
                <w:sz w:val="20"/>
                <w:szCs w:val="20"/>
              </w:rPr>
              <w:t>135,0930</w:t>
            </w:r>
          </w:p>
        </w:tc>
        <w:tc>
          <w:tcPr>
            <w:tcW w:w="0" w:type="dxa"/>
            <w:shd w:val="clear" w:color="auto" w:fill="FFFFFF"/>
            <w:tcMar>
              <w:top w:w="40" w:type="dxa"/>
              <w:left w:w="200" w:type="dxa"/>
              <w:bottom w:w="40" w:type="dxa"/>
              <w:right w:w="200" w:type="dxa"/>
            </w:tcMar>
            <w:vAlign w:val="center"/>
          </w:tcPr>
          <w:p w14:paraId="0FEC2BD2"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259C092"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83DA476"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FDB33C8"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75E75AB"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DD4FE43"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F2AFB59"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EF96935"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1461B53"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9932FC5"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E9C72B5"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2E950F0"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BD2D017"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185F872"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B98EB14"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47F4AEA"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269B504" w14:textId="77777777" w:rsidR="00D000A6" w:rsidRDefault="00185F2F">
            <w:pPr>
              <w:jc w:val="center"/>
            </w:pPr>
            <w:r>
              <w:rPr>
                <w:rFonts w:eastAsia="Times New Roman" w:cs="Times New Roman"/>
                <w:sz w:val="20"/>
                <w:szCs w:val="20"/>
              </w:rPr>
              <w:t>0,0000</w:t>
            </w:r>
          </w:p>
        </w:tc>
      </w:tr>
      <w:tr w:rsidR="00D000A6" w14:paraId="0F4EF2C9" w14:textId="77777777">
        <w:trPr>
          <w:jc w:val="center"/>
        </w:trPr>
        <w:tc>
          <w:tcPr>
            <w:tcW w:w="0" w:type="dxa"/>
            <w:shd w:val="clear" w:color="auto" w:fill="F2F2F2"/>
            <w:tcMar>
              <w:top w:w="40" w:type="dxa"/>
              <w:left w:w="20" w:type="dxa"/>
              <w:bottom w:w="40" w:type="dxa"/>
              <w:right w:w="20" w:type="dxa"/>
            </w:tcMar>
            <w:vAlign w:val="center"/>
          </w:tcPr>
          <w:p w14:paraId="5E920F05" w14:textId="77777777" w:rsidR="00D000A6" w:rsidRDefault="00185F2F">
            <w:pPr>
              <w:jc w:val="center"/>
            </w:pPr>
            <w:r>
              <w:rPr>
                <w:rFonts w:eastAsia="Times New Roman" w:cs="Times New Roman"/>
                <w:sz w:val="20"/>
                <w:szCs w:val="20"/>
              </w:rPr>
              <w:t>3.2</w:t>
            </w:r>
          </w:p>
        </w:tc>
        <w:tc>
          <w:tcPr>
            <w:tcW w:w="0" w:type="dxa"/>
            <w:shd w:val="clear" w:color="auto" w:fill="F2F2F2"/>
            <w:tcMar>
              <w:top w:w="40" w:type="dxa"/>
              <w:left w:w="200" w:type="dxa"/>
              <w:bottom w:w="40" w:type="dxa"/>
              <w:right w:w="200" w:type="dxa"/>
            </w:tcMar>
            <w:vAlign w:val="center"/>
          </w:tcPr>
          <w:p w14:paraId="2457235C" w14:textId="77777777" w:rsidR="00D000A6" w:rsidRDefault="00185F2F">
            <w:pPr>
              <w:jc w:val="right"/>
            </w:pPr>
            <w:r>
              <w:rPr>
                <w:rFonts w:eastAsia="Times New Roman" w:cs="Times New Roman"/>
                <w:sz w:val="20"/>
                <w:szCs w:val="20"/>
              </w:rPr>
              <w:t>натурального</w:t>
            </w:r>
          </w:p>
        </w:tc>
        <w:tc>
          <w:tcPr>
            <w:tcW w:w="0" w:type="dxa"/>
            <w:shd w:val="clear" w:color="auto" w:fill="F2F2F2"/>
            <w:tcMar>
              <w:top w:w="40" w:type="dxa"/>
              <w:left w:w="200" w:type="dxa"/>
              <w:bottom w:w="40" w:type="dxa"/>
              <w:right w:w="200" w:type="dxa"/>
            </w:tcMar>
            <w:vAlign w:val="center"/>
          </w:tcPr>
          <w:p w14:paraId="3DF45385"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6134D9A6"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438EA852"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52DC24A9"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62773D30"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13733375"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4589BAE3"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4FD376D2"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7E8246C1"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66E14C9A"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6C449EC3"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1F8B917C"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4858F23A"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17516D0B"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29D10DE6"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540EEE4B"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5BD8A6DC"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21862A2E"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330CDB89" w14:textId="77777777" w:rsidR="00D000A6" w:rsidRDefault="00D000A6">
            <w:pPr>
              <w:jc w:val="center"/>
              <w:rPr>
                <w:sz w:val="20"/>
                <w:szCs w:val="20"/>
              </w:rPr>
            </w:pPr>
          </w:p>
        </w:tc>
      </w:tr>
      <w:tr w:rsidR="00D000A6" w14:paraId="33FAC8B9" w14:textId="77777777">
        <w:trPr>
          <w:jc w:val="center"/>
        </w:trPr>
        <w:tc>
          <w:tcPr>
            <w:tcW w:w="0" w:type="dxa"/>
            <w:shd w:val="clear" w:color="auto" w:fill="FFFFFF"/>
            <w:tcMar>
              <w:top w:w="40" w:type="dxa"/>
              <w:left w:w="20" w:type="dxa"/>
              <w:bottom w:w="40" w:type="dxa"/>
              <w:right w:w="20" w:type="dxa"/>
            </w:tcMar>
            <w:vAlign w:val="center"/>
          </w:tcPr>
          <w:p w14:paraId="62C4BE97" w14:textId="77777777" w:rsidR="00D000A6" w:rsidRDefault="00185F2F">
            <w:pPr>
              <w:jc w:val="center"/>
            </w:pPr>
            <w:r>
              <w:rPr>
                <w:rFonts w:eastAsia="Times New Roman" w:cs="Times New Roman"/>
                <w:sz w:val="20"/>
                <w:szCs w:val="20"/>
              </w:rPr>
              <w:t>3.2.1</w:t>
            </w:r>
          </w:p>
        </w:tc>
        <w:tc>
          <w:tcPr>
            <w:tcW w:w="0" w:type="dxa"/>
            <w:shd w:val="clear" w:color="auto" w:fill="FFFFFF"/>
            <w:tcMar>
              <w:top w:w="40" w:type="dxa"/>
              <w:left w:w="200" w:type="dxa"/>
              <w:bottom w:w="40" w:type="dxa"/>
              <w:right w:w="200" w:type="dxa"/>
            </w:tcMar>
            <w:vAlign w:val="center"/>
          </w:tcPr>
          <w:p w14:paraId="30D0A230" w14:textId="77777777" w:rsidR="00D000A6" w:rsidRDefault="00185F2F">
            <w:pPr>
              <w:jc w:val="right"/>
            </w:pPr>
            <w:r>
              <w:rPr>
                <w:rFonts w:eastAsia="Times New Roman" w:cs="Times New Roman"/>
                <w:sz w:val="20"/>
                <w:szCs w:val="20"/>
              </w:rPr>
              <w:t>Уголь</w:t>
            </w:r>
          </w:p>
        </w:tc>
        <w:tc>
          <w:tcPr>
            <w:tcW w:w="0" w:type="dxa"/>
            <w:shd w:val="clear" w:color="auto" w:fill="FFFFFF"/>
            <w:tcMar>
              <w:top w:w="40" w:type="dxa"/>
              <w:left w:w="200" w:type="dxa"/>
              <w:bottom w:w="40" w:type="dxa"/>
              <w:right w:w="200" w:type="dxa"/>
            </w:tcMar>
            <w:vAlign w:val="center"/>
          </w:tcPr>
          <w:p w14:paraId="4EEAE487" w14:textId="77777777" w:rsidR="00D000A6" w:rsidRDefault="00185F2F">
            <w:pPr>
              <w:jc w:val="center"/>
            </w:pPr>
            <w:r>
              <w:rPr>
                <w:rFonts w:eastAsia="Times New Roman" w:cs="Times New Roman"/>
                <w:sz w:val="20"/>
                <w:szCs w:val="20"/>
              </w:rPr>
              <w:t>т.</w:t>
            </w:r>
          </w:p>
        </w:tc>
        <w:tc>
          <w:tcPr>
            <w:tcW w:w="0" w:type="dxa"/>
            <w:shd w:val="clear" w:color="auto" w:fill="FFFFFF"/>
            <w:tcMar>
              <w:top w:w="40" w:type="dxa"/>
              <w:left w:w="200" w:type="dxa"/>
              <w:bottom w:w="40" w:type="dxa"/>
              <w:right w:w="200" w:type="dxa"/>
            </w:tcMar>
            <w:vAlign w:val="center"/>
          </w:tcPr>
          <w:p w14:paraId="244DE7C3" w14:textId="77777777" w:rsidR="00D000A6" w:rsidRDefault="00185F2F">
            <w:pPr>
              <w:jc w:val="center"/>
            </w:pPr>
            <w:r>
              <w:rPr>
                <w:rFonts w:eastAsia="Times New Roman" w:cs="Times New Roman"/>
                <w:sz w:val="20"/>
                <w:szCs w:val="20"/>
              </w:rPr>
              <w:t>169,0230</w:t>
            </w:r>
          </w:p>
        </w:tc>
        <w:tc>
          <w:tcPr>
            <w:tcW w:w="0" w:type="dxa"/>
            <w:shd w:val="clear" w:color="auto" w:fill="FFFFFF"/>
            <w:tcMar>
              <w:top w:w="40" w:type="dxa"/>
              <w:left w:w="200" w:type="dxa"/>
              <w:bottom w:w="40" w:type="dxa"/>
              <w:right w:w="200" w:type="dxa"/>
            </w:tcMar>
            <w:vAlign w:val="center"/>
          </w:tcPr>
          <w:p w14:paraId="5BC0D9B6"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06D0BF6"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270A4F9"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675BEAB"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E209AA3"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3D92412"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C49C3F9"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4EFDD7B"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110901A"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374F5CF"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906E129"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7F8CF5E"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F380B29"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410FEB5"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B084549"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756F211"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D91230F" w14:textId="77777777" w:rsidR="00D000A6" w:rsidRDefault="00185F2F">
            <w:pPr>
              <w:jc w:val="center"/>
            </w:pPr>
            <w:r>
              <w:rPr>
                <w:rFonts w:eastAsia="Times New Roman" w:cs="Times New Roman"/>
                <w:sz w:val="20"/>
                <w:szCs w:val="20"/>
              </w:rPr>
              <w:t>0,0000</w:t>
            </w:r>
          </w:p>
        </w:tc>
      </w:tr>
      <w:tr w:rsidR="00D000A6" w14:paraId="28F6F205" w14:textId="77777777">
        <w:trPr>
          <w:jc w:val="center"/>
        </w:trPr>
        <w:tc>
          <w:tcPr>
            <w:tcW w:w="0" w:type="dxa"/>
            <w:gridSpan w:val="21"/>
            <w:shd w:val="clear" w:color="auto" w:fill="FFFFFF"/>
            <w:tcMar>
              <w:top w:w="40" w:type="dxa"/>
              <w:left w:w="160" w:type="dxa"/>
              <w:bottom w:w="40" w:type="dxa"/>
              <w:right w:w="20" w:type="dxa"/>
            </w:tcMar>
            <w:vAlign w:val="center"/>
          </w:tcPr>
          <w:p w14:paraId="36F3259E" w14:textId="77777777" w:rsidR="00D000A6" w:rsidRDefault="00185F2F">
            <w:r>
              <w:rPr>
                <w:rFonts w:eastAsia="Times New Roman" w:cs="Times New Roman"/>
                <w:b/>
                <w:sz w:val="20"/>
                <w:szCs w:val="20"/>
              </w:rPr>
              <w:t>Котельная №6/17</w:t>
            </w:r>
          </w:p>
        </w:tc>
      </w:tr>
      <w:tr w:rsidR="00D000A6" w14:paraId="2F1F9283" w14:textId="77777777">
        <w:trPr>
          <w:jc w:val="center"/>
        </w:trPr>
        <w:tc>
          <w:tcPr>
            <w:tcW w:w="0" w:type="dxa"/>
            <w:shd w:val="clear" w:color="auto" w:fill="FFFFFF"/>
            <w:tcMar>
              <w:top w:w="40" w:type="dxa"/>
              <w:left w:w="20" w:type="dxa"/>
              <w:bottom w:w="40" w:type="dxa"/>
              <w:right w:w="20" w:type="dxa"/>
            </w:tcMar>
            <w:vAlign w:val="center"/>
          </w:tcPr>
          <w:p w14:paraId="24AF7891" w14:textId="77777777" w:rsidR="00D000A6" w:rsidRDefault="00185F2F">
            <w:pPr>
              <w:jc w:val="center"/>
            </w:pPr>
            <w:r>
              <w:rPr>
                <w:rFonts w:eastAsia="Times New Roman" w:cs="Times New Roman"/>
                <w:sz w:val="20"/>
                <w:szCs w:val="20"/>
              </w:rPr>
              <w:t>1</w:t>
            </w:r>
          </w:p>
        </w:tc>
        <w:tc>
          <w:tcPr>
            <w:tcW w:w="0" w:type="dxa"/>
            <w:shd w:val="clear" w:color="auto" w:fill="FFFFFF"/>
            <w:tcMar>
              <w:top w:w="40" w:type="dxa"/>
              <w:left w:w="200" w:type="dxa"/>
              <w:bottom w:w="40" w:type="dxa"/>
              <w:right w:w="200" w:type="dxa"/>
            </w:tcMar>
            <w:vAlign w:val="center"/>
          </w:tcPr>
          <w:p w14:paraId="7AB128D7" w14:textId="77777777" w:rsidR="00D000A6" w:rsidRDefault="00185F2F">
            <w:r>
              <w:rPr>
                <w:rFonts w:eastAsia="Times New Roman" w:cs="Times New Roman"/>
                <w:sz w:val="20"/>
                <w:szCs w:val="20"/>
              </w:rPr>
              <w:t>Выработка теплов</w:t>
            </w:r>
            <w:r>
              <w:rPr>
                <w:rFonts w:eastAsia="Times New Roman" w:cs="Times New Roman"/>
                <w:sz w:val="20"/>
                <w:szCs w:val="20"/>
              </w:rPr>
              <w:lastRenderedPageBreak/>
              <w:t>ой энергии</w:t>
            </w:r>
          </w:p>
        </w:tc>
        <w:tc>
          <w:tcPr>
            <w:tcW w:w="0" w:type="dxa"/>
            <w:shd w:val="clear" w:color="auto" w:fill="FFFFFF"/>
            <w:tcMar>
              <w:top w:w="40" w:type="dxa"/>
              <w:left w:w="200" w:type="dxa"/>
              <w:bottom w:w="40" w:type="dxa"/>
              <w:right w:w="200" w:type="dxa"/>
            </w:tcMar>
            <w:vAlign w:val="center"/>
          </w:tcPr>
          <w:p w14:paraId="7978BBF5" w14:textId="77777777" w:rsidR="00D000A6" w:rsidRDefault="00185F2F">
            <w:pPr>
              <w:jc w:val="center"/>
            </w:pPr>
            <w:r>
              <w:rPr>
                <w:rFonts w:eastAsia="Times New Roman" w:cs="Times New Roman"/>
                <w:sz w:val="20"/>
                <w:szCs w:val="20"/>
              </w:rPr>
              <w:lastRenderedPageBreak/>
              <w:t>Гкал</w:t>
            </w:r>
          </w:p>
        </w:tc>
        <w:tc>
          <w:tcPr>
            <w:tcW w:w="0" w:type="dxa"/>
            <w:shd w:val="clear" w:color="auto" w:fill="FFFFFF"/>
            <w:tcMar>
              <w:top w:w="40" w:type="dxa"/>
              <w:left w:w="200" w:type="dxa"/>
              <w:bottom w:w="40" w:type="dxa"/>
              <w:right w:w="200" w:type="dxa"/>
            </w:tcMar>
            <w:vAlign w:val="center"/>
          </w:tcPr>
          <w:p w14:paraId="27CFAFF3" w14:textId="77777777" w:rsidR="00D000A6" w:rsidRDefault="00185F2F">
            <w:pPr>
              <w:jc w:val="center"/>
            </w:pPr>
            <w:r>
              <w:rPr>
                <w:rFonts w:eastAsia="Times New Roman" w:cs="Times New Roman"/>
                <w:sz w:val="20"/>
                <w:szCs w:val="20"/>
              </w:rPr>
              <w:t>1263,1340</w:t>
            </w:r>
          </w:p>
        </w:tc>
        <w:tc>
          <w:tcPr>
            <w:tcW w:w="0" w:type="dxa"/>
            <w:shd w:val="clear" w:color="auto" w:fill="FFFFFF"/>
            <w:tcMar>
              <w:top w:w="40" w:type="dxa"/>
              <w:left w:w="200" w:type="dxa"/>
              <w:bottom w:w="40" w:type="dxa"/>
              <w:right w:w="200" w:type="dxa"/>
            </w:tcMar>
            <w:vAlign w:val="center"/>
          </w:tcPr>
          <w:p w14:paraId="659DC030" w14:textId="77777777" w:rsidR="00D000A6" w:rsidRDefault="00185F2F">
            <w:pPr>
              <w:jc w:val="center"/>
            </w:pPr>
            <w:r>
              <w:rPr>
                <w:rFonts w:eastAsia="Times New Roman" w:cs="Times New Roman"/>
                <w:sz w:val="20"/>
                <w:szCs w:val="20"/>
              </w:rPr>
              <w:t>1161,4900</w:t>
            </w:r>
          </w:p>
        </w:tc>
        <w:tc>
          <w:tcPr>
            <w:tcW w:w="0" w:type="dxa"/>
            <w:shd w:val="clear" w:color="auto" w:fill="FFFFFF"/>
            <w:tcMar>
              <w:top w:w="40" w:type="dxa"/>
              <w:left w:w="200" w:type="dxa"/>
              <w:bottom w:w="40" w:type="dxa"/>
              <w:right w:w="200" w:type="dxa"/>
            </w:tcMar>
            <w:vAlign w:val="center"/>
          </w:tcPr>
          <w:p w14:paraId="6FE2D324" w14:textId="77777777" w:rsidR="00D000A6" w:rsidRDefault="00185F2F">
            <w:pPr>
              <w:jc w:val="center"/>
            </w:pPr>
            <w:r>
              <w:rPr>
                <w:rFonts w:eastAsia="Times New Roman" w:cs="Times New Roman"/>
                <w:sz w:val="20"/>
                <w:szCs w:val="20"/>
              </w:rPr>
              <w:t>1219,3300</w:t>
            </w:r>
          </w:p>
        </w:tc>
        <w:tc>
          <w:tcPr>
            <w:tcW w:w="0" w:type="dxa"/>
            <w:shd w:val="clear" w:color="auto" w:fill="FFFFFF"/>
            <w:tcMar>
              <w:top w:w="40" w:type="dxa"/>
              <w:left w:w="200" w:type="dxa"/>
              <w:bottom w:w="40" w:type="dxa"/>
              <w:right w:w="200" w:type="dxa"/>
            </w:tcMar>
            <w:vAlign w:val="center"/>
          </w:tcPr>
          <w:p w14:paraId="6BCB06E2" w14:textId="77777777" w:rsidR="00D000A6" w:rsidRDefault="00185F2F">
            <w:pPr>
              <w:jc w:val="center"/>
            </w:pPr>
            <w:r>
              <w:rPr>
                <w:rFonts w:eastAsia="Times New Roman" w:cs="Times New Roman"/>
                <w:sz w:val="20"/>
                <w:szCs w:val="20"/>
              </w:rPr>
              <w:t>1219,3300</w:t>
            </w:r>
          </w:p>
        </w:tc>
        <w:tc>
          <w:tcPr>
            <w:tcW w:w="0" w:type="dxa"/>
            <w:shd w:val="clear" w:color="auto" w:fill="FFFFFF"/>
            <w:tcMar>
              <w:top w:w="40" w:type="dxa"/>
              <w:left w:w="200" w:type="dxa"/>
              <w:bottom w:w="40" w:type="dxa"/>
              <w:right w:w="200" w:type="dxa"/>
            </w:tcMar>
            <w:vAlign w:val="center"/>
          </w:tcPr>
          <w:p w14:paraId="66D40136" w14:textId="77777777" w:rsidR="00D000A6" w:rsidRDefault="00185F2F">
            <w:pPr>
              <w:jc w:val="center"/>
            </w:pPr>
            <w:r>
              <w:rPr>
                <w:rFonts w:eastAsia="Times New Roman" w:cs="Times New Roman"/>
                <w:sz w:val="20"/>
                <w:szCs w:val="20"/>
              </w:rPr>
              <w:t>1219,3300</w:t>
            </w:r>
          </w:p>
        </w:tc>
        <w:tc>
          <w:tcPr>
            <w:tcW w:w="0" w:type="dxa"/>
            <w:shd w:val="clear" w:color="auto" w:fill="FFFFFF"/>
            <w:tcMar>
              <w:top w:w="40" w:type="dxa"/>
              <w:left w:w="200" w:type="dxa"/>
              <w:bottom w:w="40" w:type="dxa"/>
              <w:right w:w="200" w:type="dxa"/>
            </w:tcMar>
            <w:vAlign w:val="center"/>
          </w:tcPr>
          <w:p w14:paraId="6E3F7138" w14:textId="77777777" w:rsidR="00D000A6" w:rsidRDefault="00185F2F">
            <w:pPr>
              <w:jc w:val="center"/>
            </w:pPr>
            <w:r>
              <w:rPr>
                <w:rFonts w:eastAsia="Times New Roman" w:cs="Times New Roman"/>
                <w:sz w:val="20"/>
                <w:szCs w:val="20"/>
              </w:rPr>
              <w:t>1219,3300</w:t>
            </w:r>
          </w:p>
        </w:tc>
        <w:tc>
          <w:tcPr>
            <w:tcW w:w="0" w:type="dxa"/>
            <w:shd w:val="clear" w:color="auto" w:fill="FFFFFF"/>
            <w:tcMar>
              <w:top w:w="40" w:type="dxa"/>
              <w:left w:w="200" w:type="dxa"/>
              <w:bottom w:w="40" w:type="dxa"/>
              <w:right w:w="200" w:type="dxa"/>
            </w:tcMar>
            <w:vAlign w:val="center"/>
          </w:tcPr>
          <w:p w14:paraId="12E7742C" w14:textId="77777777" w:rsidR="00D000A6" w:rsidRDefault="00185F2F">
            <w:pPr>
              <w:jc w:val="center"/>
            </w:pPr>
            <w:r>
              <w:rPr>
                <w:rFonts w:eastAsia="Times New Roman" w:cs="Times New Roman"/>
                <w:sz w:val="20"/>
                <w:szCs w:val="20"/>
              </w:rPr>
              <w:t>1219,3300</w:t>
            </w:r>
          </w:p>
        </w:tc>
        <w:tc>
          <w:tcPr>
            <w:tcW w:w="0" w:type="dxa"/>
            <w:shd w:val="clear" w:color="auto" w:fill="FFFFFF"/>
            <w:tcMar>
              <w:top w:w="40" w:type="dxa"/>
              <w:left w:w="200" w:type="dxa"/>
              <w:bottom w:w="40" w:type="dxa"/>
              <w:right w:w="200" w:type="dxa"/>
            </w:tcMar>
            <w:vAlign w:val="center"/>
          </w:tcPr>
          <w:p w14:paraId="54607527" w14:textId="77777777" w:rsidR="00D000A6" w:rsidRDefault="00185F2F">
            <w:pPr>
              <w:jc w:val="center"/>
            </w:pPr>
            <w:r>
              <w:rPr>
                <w:rFonts w:eastAsia="Times New Roman" w:cs="Times New Roman"/>
                <w:sz w:val="20"/>
                <w:szCs w:val="20"/>
              </w:rPr>
              <w:t>1219,3300</w:t>
            </w:r>
          </w:p>
        </w:tc>
        <w:tc>
          <w:tcPr>
            <w:tcW w:w="0" w:type="dxa"/>
            <w:shd w:val="clear" w:color="auto" w:fill="FFFFFF"/>
            <w:tcMar>
              <w:top w:w="40" w:type="dxa"/>
              <w:left w:w="200" w:type="dxa"/>
              <w:bottom w:w="40" w:type="dxa"/>
              <w:right w:w="200" w:type="dxa"/>
            </w:tcMar>
            <w:vAlign w:val="center"/>
          </w:tcPr>
          <w:p w14:paraId="137B49B7" w14:textId="77777777" w:rsidR="00D000A6" w:rsidRDefault="00185F2F">
            <w:pPr>
              <w:jc w:val="center"/>
            </w:pPr>
            <w:r>
              <w:rPr>
                <w:rFonts w:eastAsia="Times New Roman" w:cs="Times New Roman"/>
                <w:sz w:val="20"/>
                <w:szCs w:val="20"/>
              </w:rPr>
              <w:t>1219,3300</w:t>
            </w:r>
          </w:p>
        </w:tc>
        <w:tc>
          <w:tcPr>
            <w:tcW w:w="0" w:type="dxa"/>
            <w:shd w:val="clear" w:color="auto" w:fill="FFFFFF"/>
            <w:tcMar>
              <w:top w:w="40" w:type="dxa"/>
              <w:left w:w="200" w:type="dxa"/>
              <w:bottom w:w="40" w:type="dxa"/>
              <w:right w:w="200" w:type="dxa"/>
            </w:tcMar>
            <w:vAlign w:val="center"/>
          </w:tcPr>
          <w:p w14:paraId="7BC79E36" w14:textId="77777777" w:rsidR="00D000A6" w:rsidRDefault="00185F2F">
            <w:pPr>
              <w:jc w:val="center"/>
            </w:pPr>
            <w:r>
              <w:rPr>
                <w:rFonts w:eastAsia="Times New Roman" w:cs="Times New Roman"/>
                <w:sz w:val="20"/>
                <w:szCs w:val="20"/>
              </w:rPr>
              <w:t>1219,3300</w:t>
            </w:r>
          </w:p>
        </w:tc>
        <w:tc>
          <w:tcPr>
            <w:tcW w:w="0" w:type="dxa"/>
            <w:shd w:val="clear" w:color="auto" w:fill="FFFFFF"/>
            <w:tcMar>
              <w:top w:w="40" w:type="dxa"/>
              <w:left w:w="200" w:type="dxa"/>
              <w:bottom w:w="40" w:type="dxa"/>
              <w:right w:w="200" w:type="dxa"/>
            </w:tcMar>
            <w:vAlign w:val="center"/>
          </w:tcPr>
          <w:p w14:paraId="340D6851" w14:textId="77777777" w:rsidR="00D000A6" w:rsidRDefault="00185F2F">
            <w:pPr>
              <w:jc w:val="center"/>
            </w:pPr>
            <w:r>
              <w:rPr>
                <w:rFonts w:eastAsia="Times New Roman" w:cs="Times New Roman"/>
                <w:sz w:val="20"/>
                <w:szCs w:val="20"/>
              </w:rPr>
              <w:t>1219,3300</w:t>
            </w:r>
          </w:p>
        </w:tc>
        <w:tc>
          <w:tcPr>
            <w:tcW w:w="0" w:type="dxa"/>
            <w:shd w:val="clear" w:color="auto" w:fill="FFFFFF"/>
            <w:tcMar>
              <w:top w:w="40" w:type="dxa"/>
              <w:left w:w="200" w:type="dxa"/>
              <w:bottom w:w="40" w:type="dxa"/>
              <w:right w:w="200" w:type="dxa"/>
            </w:tcMar>
            <w:vAlign w:val="center"/>
          </w:tcPr>
          <w:p w14:paraId="0167B815" w14:textId="77777777" w:rsidR="00D000A6" w:rsidRDefault="00185F2F">
            <w:pPr>
              <w:jc w:val="center"/>
            </w:pPr>
            <w:r>
              <w:rPr>
                <w:rFonts w:eastAsia="Times New Roman" w:cs="Times New Roman"/>
                <w:sz w:val="20"/>
                <w:szCs w:val="20"/>
              </w:rPr>
              <w:t>1219,3300</w:t>
            </w:r>
          </w:p>
        </w:tc>
        <w:tc>
          <w:tcPr>
            <w:tcW w:w="0" w:type="dxa"/>
            <w:shd w:val="clear" w:color="auto" w:fill="FFFFFF"/>
            <w:tcMar>
              <w:top w:w="40" w:type="dxa"/>
              <w:left w:w="200" w:type="dxa"/>
              <w:bottom w:w="40" w:type="dxa"/>
              <w:right w:w="200" w:type="dxa"/>
            </w:tcMar>
            <w:vAlign w:val="center"/>
          </w:tcPr>
          <w:p w14:paraId="030DAA24" w14:textId="77777777" w:rsidR="00D000A6" w:rsidRDefault="00185F2F">
            <w:pPr>
              <w:jc w:val="center"/>
            </w:pPr>
            <w:r>
              <w:rPr>
                <w:rFonts w:eastAsia="Times New Roman" w:cs="Times New Roman"/>
                <w:sz w:val="20"/>
                <w:szCs w:val="20"/>
              </w:rPr>
              <w:t>1219,3300</w:t>
            </w:r>
          </w:p>
        </w:tc>
        <w:tc>
          <w:tcPr>
            <w:tcW w:w="0" w:type="dxa"/>
            <w:shd w:val="clear" w:color="auto" w:fill="FFFFFF"/>
            <w:tcMar>
              <w:top w:w="40" w:type="dxa"/>
              <w:left w:w="200" w:type="dxa"/>
              <w:bottom w:w="40" w:type="dxa"/>
              <w:right w:w="200" w:type="dxa"/>
            </w:tcMar>
            <w:vAlign w:val="center"/>
          </w:tcPr>
          <w:p w14:paraId="3E44D682" w14:textId="77777777" w:rsidR="00D000A6" w:rsidRDefault="00185F2F">
            <w:pPr>
              <w:jc w:val="center"/>
            </w:pPr>
            <w:r>
              <w:rPr>
                <w:rFonts w:eastAsia="Times New Roman" w:cs="Times New Roman"/>
                <w:sz w:val="20"/>
                <w:szCs w:val="20"/>
              </w:rPr>
              <w:t>1219,3300</w:t>
            </w:r>
          </w:p>
        </w:tc>
        <w:tc>
          <w:tcPr>
            <w:tcW w:w="0" w:type="dxa"/>
            <w:shd w:val="clear" w:color="auto" w:fill="FFFFFF"/>
            <w:tcMar>
              <w:top w:w="40" w:type="dxa"/>
              <w:left w:w="200" w:type="dxa"/>
              <w:bottom w:w="40" w:type="dxa"/>
              <w:right w:w="200" w:type="dxa"/>
            </w:tcMar>
            <w:vAlign w:val="center"/>
          </w:tcPr>
          <w:p w14:paraId="71E61DBD" w14:textId="77777777" w:rsidR="00D000A6" w:rsidRDefault="00185F2F">
            <w:pPr>
              <w:jc w:val="center"/>
            </w:pPr>
            <w:r>
              <w:rPr>
                <w:rFonts w:eastAsia="Times New Roman" w:cs="Times New Roman"/>
                <w:sz w:val="20"/>
                <w:szCs w:val="20"/>
              </w:rPr>
              <w:t>1219,3300</w:t>
            </w:r>
          </w:p>
        </w:tc>
        <w:tc>
          <w:tcPr>
            <w:tcW w:w="0" w:type="dxa"/>
            <w:shd w:val="clear" w:color="auto" w:fill="FFFFFF"/>
            <w:tcMar>
              <w:top w:w="40" w:type="dxa"/>
              <w:left w:w="200" w:type="dxa"/>
              <w:bottom w:w="40" w:type="dxa"/>
              <w:right w:w="200" w:type="dxa"/>
            </w:tcMar>
            <w:vAlign w:val="center"/>
          </w:tcPr>
          <w:p w14:paraId="240FCB75" w14:textId="77777777" w:rsidR="00D000A6" w:rsidRDefault="00185F2F">
            <w:pPr>
              <w:jc w:val="center"/>
            </w:pPr>
            <w:r>
              <w:rPr>
                <w:rFonts w:eastAsia="Times New Roman" w:cs="Times New Roman"/>
                <w:sz w:val="20"/>
                <w:szCs w:val="20"/>
              </w:rPr>
              <w:t>1219,3300</w:t>
            </w:r>
          </w:p>
        </w:tc>
        <w:tc>
          <w:tcPr>
            <w:tcW w:w="0" w:type="dxa"/>
            <w:shd w:val="clear" w:color="auto" w:fill="FFFFFF"/>
            <w:tcMar>
              <w:top w:w="40" w:type="dxa"/>
              <w:left w:w="200" w:type="dxa"/>
              <w:bottom w:w="40" w:type="dxa"/>
              <w:right w:w="200" w:type="dxa"/>
            </w:tcMar>
            <w:vAlign w:val="center"/>
          </w:tcPr>
          <w:p w14:paraId="0CFCFB48" w14:textId="77777777" w:rsidR="00D000A6" w:rsidRDefault="00185F2F">
            <w:pPr>
              <w:jc w:val="center"/>
            </w:pPr>
            <w:r>
              <w:rPr>
                <w:rFonts w:eastAsia="Times New Roman" w:cs="Times New Roman"/>
                <w:sz w:val="20"/>
                <w:szCs w:val="20"/>
              </w:rPr>
              <w:t>1219,3300</w:t>
            </w:r>
          </w:p>
        </w:tc>
        <w:tc>
          <w:tcPr>
            <w:tcW w:w="0" w:type="dxa"/>
            <w:shd w:val="clear" w:color="auto" w:fill="FFFFFF"/>
            <w:tcMar>
              <w:top w:w="40" w:type="dxa"/>
              <w:left w:w="200" w:type="dxa"/>
              <w:bottom w:w="40" w:type="dxa"/>
              <w:right w:w="200" w:type="dxa"/>
            </w:tcMar>
            <w:vAlign w:val="center"/>
          </w:tcPr>
          <w:p w14:paraId="6040C056" w14:textId="77777777" w:rsidR="00D000A6" w:rsidRDefault="00185F2F">
            <w:pPr>
              <w:jc w:val="center"/>
            </w:pPr>
            <w:r>
              <w:rPr>
                <w:rFonts w:eastAsia="Times New Roman" w:cs="Times New Roman"/>
                <w:sz w:val="20"/>
                <w:szCs w:val="20"/>
              </w:rPr>
              <w:t>1219,3300</w:t>
            </w:r>
          </w:p>
        </w:tc>
      </w:tr>
      <w:tr w:rsidR="00D000A6" w14:paraId="10684D0D" w14:textId="77777777">
        <w:trPr>
          <w:jc w:val="center"/>
        </w:trPr>
        <w:tc>
          <w:tcPr>
            <w:tcW w:w="0" w:type="dxa"/>
            <w:shd w:val="clear" w:color="auto" w:fill="FFFFFF"/>
            <w:tcMar>
              <w:top w:w="40" w:type="dxa"/>
              <w:left w:w="20" w:type="dxa"/>
              <w:bottom w:w="40" w:type="dxa"/>
              <w:right w:w="20" w:type="dxa"/>
            </w:tcMar>
            <w:vAlign w:val="center"/>
          </w:tcPr>
          <w:p w14:paraId="69447B50" w14:textId="77777777" w:rsidR="00D000A6" w:rsidRDefault="00185F2F">
            <w:pPr>
              <w:jc w:val="center"/>
            </w:pPr>
            <w:r>
              <w:rPr>
                <w:rFonts w:eastAsia="Times New Roman" w:cs="Times New Roman"/>
                <w:sz w:val="20"/>
                <w:szCs w:val="20"/>
              </w:rPr>
              <w:t>2</w:t>
            </w:r>
          </w:p>
        </w:tc>
        <w:tc>
          <w:tcPr>
            <w:tcW w:w="0" w:type="dxa"/>
            <w:shd w:val="clear" w:color="auto" w:fill="FFFFFF"/>
            <w:tcMar>
              <w:top w:w="40" w:type="dxa"/>
              <w:left w:w="200" w:type="dxa"/>
              <w:bottom w:w="40" w:type="dxa"/>
              <w:right w:w="200" w:type="dxa"/>
            </w:tcMar>
            <w:vAlign w:val="center"/>
          </w:tcPr>
          <w:p w14:paraId="033B9019" w14:textId="77777777" w:rsidR="00D000A6" w:rsidRPr="00185F2F" w:rsidRDefault="00185F2F">
            <w:pPr>
              <w:rPr>
                <w:lang w:val="ru-RU"/>
              </w:rPr>
            </w:pPr>
            <w:r w:rsidRPr="00185F2F">
              <w:rPr>
                <w:rFonts w:eastAsia="Times New Roman" w:cs="Times New Roman"/>
                <w:sz w:val="20"/>
                <w:szCs w:val="20"/>
                <w:lang w:val="ru-RU"/>
              </w:rPr>
              <w:t>УРУТ на выработку тепловой энергии</w:t>
            </w:r>
          </w:p>
        </w:tc>
        <w:tc>
          <w:tcPr>
            <w:tcW w:w="0" w:type="dxa"/>
            <w:shd w:val="clear" w:color="auto" w:fill="FFFFFF"/>
            <w:tcMar>
              <w:top w:w="40" w:type="dxa"/>
              <w:left w:w="200" w:type="dxa"/>
              <w:bottom w:w="40" w:type="dxa"/>
              <w:right w:w="200" w:type="dxa"/>
            </w:tcMar>
            <w:vAlign w:val="center"/>
          </w:tcPr>
          <w:p w14:paraId="1F13AF01" w14:textId="77777777" w:rsidR="00D000A6" w:rsidRDefault="00185F2F">
            <w:pPr>
              <w:jc w:val="center"/>
            </w:pPr>
            <w:r>
              <w:rPr>
                <w:rFonts w:eastAsia="Times New Roman" w:cs="Times New Roman"/>
                <w:sz w:val="20"/>
                <w:szCs w:val="20"/>
              </w:rPr>
              <w:t>кг.у.т./Гкал</w:t>
            </w:r>
          </w:p>
        </w:tc>
        <w:tc>
          <w:tcPr>
            <w:tcW w:w="0" w:type="dxa"/>
            <w:shd w:val="clear" w:color="auto" w:fill="FFFFFF"/>
            <w:tcMar>
              <w:top w:w="40" w:type="dxa"/>
              <w:left w:w="200" w:type="dxa"/>
              <w:bottom w:w="40" w:type="dxa"/>
              <w:right w:w="200" w:type="dxa"/>
            </w:tcMar>
            <w:vAlign w:val="center"/>
          </w:tcPr>
          <w:p w14:paraId="512D7B60"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8E303B1"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81173C5"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0931791"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5FC0F0F"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1DA962E"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9C0337B"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D83EE8B"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96323E3"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B6489B0"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B03170E"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0984011"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BDE86B1"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2E22F2F"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A38FF42"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7A55102"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C217EE2"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C0D970A" w14:textId="77777777" w:rsidR="00D000A6" w:rsidRDefault="00185F2F">
            <w:pPr>
              <w:jc w:val="center"/>
            </w:pPr>
            <w:r>
              <w:rPr>
                <w:rFonts w:eastAsia="Times New Roman" w:cs="Times New Roman"/>
                <w:sz w:val="20"/>
                <w:szCs w:val="20"/>
              </w:rPr>
              <w:t>0,0000</w:t>
            </w:r>
          </w:p>
        </w:tc>
      </w:tr>
      <w:tr w:rsidR="00D000A6" w14:paraId="513A12DE" w14:textId="77777777">
        <w:trPr>
          <w:jc w:val="center"/>
        </w:trPr>
        <w:tc>
          <w:tcPr>
            <w:tcW w:w="0" w:type="dxa"/>
            <w:shd w:val="clear" w:color="auto" w:fill="FFFFFF"/>
            <w:tcMar>
              <w:top w:w="40" w:type="dxa"/>
              <w:left w:w="20" w:type="dxa"/>
              <w:bottom w:w="40" w:type="dxa"/>
              <w:right w:w="20" w:type="dxa"/>
            </w:tcMar>
            <w:vAlign w:val="center"/>
          </w:tcPr>
          <w:p w14:paraId="0C60AD37" w14:textId="77777777" w:rsidR="00D000A6" w:rsidRDefault="00185F2F">
            <w:pPr>
              <w:jc w:val="center"/>
            </w:pPr>
            <w:r>
              <w:rPr>
                <w:rFonts w:eastAsia="Times New Roman" w:cs="Times New Roman"/>
                <w:sz w:val="20"/>
                <w:szCs w:val="20"/>
              </w:rPr>
              <w:t>3</w:t>
            </w:r>
          </w:p>
        </w:tc>
        <w:tc>
          <w:tcPr>
            <w:tcW w:w="0" w:type="dxa"/>
            <w:shd w:val="clear" w:color="auto" w:fill="FFFFFF"/>
            <w:tcMar>
              <w:top w:w="40" w:type="dxa"/>
              <w:left w:w="200" w:type="dxa"/>
              <w:bottom w:w="40" w:type="dxa"/>
              <w:right w:w="200" w:type="dxa"/>
            </w:tcMar>
            <w:vAlign w:val="center"/>
          </w:tcPr>
          <w:p w14:paraId="73E1C103" w14:textId="77777777" w:rsidR="00D000A6" w:rsidRDefault="00185F2F">
            <w:r>
              <w:rPr>
                <w:rFonts w:eastAsia="Times New Roman" w:cs="Times New Roman"/>
                <w:sz w:val="20"/>
                <w:szCs w:val="20"/>
              </w:rPr>
              <w:t>Расход топлива:</w:t>
            </w:r>
          </w:p>
        </w:tc>
        <w:tc>
          <w:tcPr>
            <w:tcW w:w="0" w:type="dxa"/>
            <w:shd w:val="clear" w:color="auto" w:fill="FFFFFF"/>
            <w:tcMar>
              <w:top w:w="40" w:type="dxa"/>
              <w:left w:w="200" w:type="dxa"/>
              <w:bottom w:w="40" w:type="dxa"/>
              <w:right w:w="200" w:type="dxa"/>
            </w:tcMar>
            <w:vAlign w:val="center"/>
          </w:tcPr>
          <w:p w14:paraId="36B68C79"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1437C584"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3AA11E56"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5215AAB9"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2443611D"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47F14A36"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0EB8C7B2"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61D1B57A"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452C03E7"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449E950D"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12C8EF4A"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41909C03"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63BDE66B"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073D9414"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60668ABF"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58E5A62A"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7D247EDB"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7C23A372"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7E425169" w14:textId="77777777" w:rsidR="00D000A6" w:rsidRDefault="00D000A6">
            <w:pPr>
              <w:jc w:val="center"/>
              <w:rPr>
                <w:sz w:val="20"/>
                <w:szCs w:val="20"/>
              </w:rPr>
            </w:pPr>
          </w:p>
        </w:tc>
      </w:tr>
      <w:tr w:rsidR="00D000A6" w14:paraId="702B448C" w14:textId="77777777">
        <w:trPr>
          <w:jc w:val="center"/>
        </w:trPr>
        <w:tc>
          <w:tcPr>
            <w:tcW w:w="0" w:type="dxa"/>
            <w:shd w:val="clear" w:color="auto" w:fill="F2F2F2"/>
            <w:tcMar>
              <w:top w:w="40" w:type="dxa"/>
              <w:left w:w="20" w:type="dxa"/>
              <w:bottom w:w="40" w:type="dxa"/>
              <w:right w:w="20" w:type="dxa"/>
            </w:tcMar>
            <w:vAlign w:val="center"/>
          </w:tcPr>
          <w:p w14:paraId="3BF2B3E1" w14:textId="77777777" w:rsidR="00D000A6" w:rsidRDefault="00185F2F">
            <w:pPr>
              <w:jc w:val="center"/>
            </w:pPr>
            <w:r>
              <w:rPr>
                <w:rFonts w:eastAsia="Times New Roman" w:cs="Times New Roman"/>
                <w:sz w:val="20"/>
                <w:szCs w:val="20"/>
              </w:rPr>
              <w:t>3.1</w:t>
            </w:r>
          </w:p>
        </w:tc>
        <w:tc>
          <w:tcPr>
            <w:tcW w:w="0" w:type="dxa"/>
            <w:shd w:val="clear" w:color="auto" w:fill="F2F2F2"/>
            <w:tcMar>
              <w:top w:w="40" w:type="dxa"/>
              <w:left w:w="200" w:type="dxa"/>
              <w:bottom w:w="40" w:type="dxa"/>
              <w:right w:w="200" w:type="dxa"/>
            </w:tcMar>
            <w:vAlign w:val="center"/>
          </w:tcPr>
          <w:p w14:paraId="68EB816C" w14:textId="77777777" w:rsidR="00D000A6" w:rsidRDefault="00185F2F">
            <w:pPr>
              <w:jc w:val="right"/>
            </w:pPr>
            <w:r>
              <w:rPr>
                <w:rFonts w:eastAsia="Times New Roman" w:cs="Times New Roman"/>
                <w:sz w:val="20"/>
                <w:szCs w:val="20"/>
              </w:rPr>
              <w:t>условного</w:t>
            </w:r>
          </w:p>
        </w:tc>
        <w:tc>
          <w:tcPr>
            <w:tcW w:w="0" w:type="dxa"/>
            <w:shd w:val="clear" w:color="auto" w:fill="F2F2F2"/>
            <w:tcMar>
              <w:top w:w="40" w:type="dxa"/>
              <w:left w:w="200" w:type="dxa"/>
              <w:bottom w:w="40" w:type="dxa"/>
              <w:right w:w="200" w:type="dxa"/>
            </w:tcMar>
            <w:vAlign w:val="center"/>
          </w:tcPr>
          <w:p w14:paraId="2DD0FF67" w14:textId="77777777" w:rsidR="00D000A6" w:rsidRDefault="00185F2F">
            <w:pPr>
              <w:jc w:val="center"/>
            </w:pPr>
            <w:r>
              <w:rPr>
                <w:rFonts w:eastAsia="Times New Roman" w:cs="Times New Roman"/>
                <w:sz w:val="20"/>
                <w:szCs w:val="20"/>
              </w:rPr>
              <w:t>т.у.т.</w:t>
            </w:r>
          </w:p>
        </w:tc>
        <w:tc>
          <w:tcPr>
            <w:tcW w:w="0" w:type="dxa"/>
            <w:shd w:val="clear" w:color="auto" w:fill="F2F2F2"/>
            <w:tcMar>
              <w:top w:w="40" w:type="dxa"/>
              <w:left w:w="200" w:type="dxa"/>
              <w:bottom w:w="40" w:type="dxa"/>
              <w:right w:w="200" w:type="dxa"/>
            </w:tcMar>
            <w:vAlign w:val="center"/>
          </w:tcPr>
          <w:p w14:paraId="45E2CCDD"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28DA07D6"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4F6B7681"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68AE23EE"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7BA53EF8"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0D6DA450"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42453A0C"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74D0C5E8"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08455689"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671585FB"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3FC1E193"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0BF793C1"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33EC144D"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02D3A8DD"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0D01E66D"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1CF1A9A9"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7E067C7E"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59E2E2FF" w14:textId="77777777" w:rsidR="00D000A6" w:rsidRDefault="00D000A6">
            <w:pPr>
              <w:jc w:val="center"/>
              <w:rPr>
                <w:sz w:val="20"/>
                <w:szCs w:val="20"/>
              </w:rPr>
            </w:pPr>
          </w:p>
        </w:tc>
      </w:tr>
      <w:tr w:rsidR="00D000A6" w14:paraId="47AB8006" w14:textId="77777777">
        <w:trPr>
          <w:jc w:val="center"/>
        </w:trPr>
        <w:tc>
          <w:tcPr>
            <w:tcW w:w="0" w:type="dxa"/>
            <w:shd w:val="clear" w:color="auto" w:fill="FFFFFF"/>
            <w:tcMar>
              <w:top w:w="40" w:type="dxa"/>
              <w:left w:w="20" w:type="dxa"/>
              <w:bottom w:w="40" w:type="dxa"/>
              <w:right w:w="20" w:type="dxa"/>
            </w:tcMar>
            <w:vAlign w:val="center"/>
          </w:tcPr>
          <w:p w14:paraId="46F1AEFD" w14:textId="77777777" w:rsidR="00D000A6" w:rsidRDefault="00185F2F">
            <w:pPr>
              <w:jc w:val="center"/>
            </w:pPr>
            <w:r>
              <w:rPr>
                <w:rFonts w:eastAsia="Times New Roman" w:cs="Times New Roman"/>
                <w:sz w:val="20"/>
                <w:szCs w:val="20"/>
              </w:rPr>
              <w:t>3.1.1</w:t>
            </w:r>
          </w:p>
        </w:tc>
        <w:tc>
          <w:tcPr>
            <w:tcW w:w="0" w:type="dxa"/>
            <w:shd w:val="clear" w:color="auto" w:fill="FFFFFF"/>
            <w:tcMar>
              <w:top w:w="40" w:type="dxa"/>
              <w:left w:w="200" w:type="dxa"/>
              <w:bottom w:w="40" w:type="dxa"/>
              <w:right w:w="200" w:type="dxa"/>
            </w:tcMar>
            <w:vAlign w:val="center"/>
          </w:tcPr>
          <w:p w14:paraId="40D2EAC4" w14:textId="77777777" w:rsidR="00D000A6" w:rsidRDefault="00185F2F">
            <w:pPr>
              <w:jc w:val="right"/>
            </w:pPr>
            <w:r>
              <w:rPr>
                <w:rFonts w:eastAsia="Times New Roman" w:cs="Times New Roman"/>
                <w:sz w:val="20"/>
                <w:szCs w:val="20"/>
              </w:rPr>
              <w:t>Уголь</w:t>
            </w:r>
          </w:p>
        </w:tc>
        <w:tc>
          <w:tcPr>
            <w:tcW w:w="0" w:type="dxa"/>
            <w:shd w:val="clear" w:color="auto" w:fill="FFFFFF"/>
            <w:tcMar>
              <w:top w:w="40" w:type="dxa"/>
              <w:left w:w="200" w:type="dxa"/>
              <w:bottom w:w="40" w:type="dxa"/>
              <w:right w:w="200" w:type="dxa"/>
            </w:tcMar>
            <w:vAlign w:val="center"/>
          </w:tcPr>
          <w:p w14:paraId="76852649" w14:textId="77777777" w:rsidR="00D000A6" w:rsidRDefault="00185F2F">
            <w:pPr>
              <w:jc w:val="center"/>
            </w:pPr>
            <w:r>
              <w:rPr>
                <w:rFonts w:eastAsia="Times New Roman" w:cs="Times New Roman"/>
                <w:sz w:val="20"/>
                <w:szCs w:val="20"/>
              </w:rPr>
              <w:t>т.у.т.</w:t>
            </w:r>
          </w:p>
        </w:tc>
        <w:tc>
          <w:tcPr>
            <w:tcW w:w="0" w:type="dxa"/>
            <w:shd w:val="clear" w:color="auto" w:fill="FFFFFF"/>
            <w:tcMar>
              <w:top w:w="40" w:type="dxa"/>
              <w:left w:w="200" w:type="dxa"/>
              <w:bottom w:w="40" w:type="dxa"/>
              <w:right w:w="200" w:type="dxa"/>
            </w:tcMar>
            <w:vAlign w:val="center"/>
          </w:tcPr>
          <w:p w14:paraId="6D1AAA7D" w14:textId="77777777" w:rsidR="00D000A6" w:rsidRDefault="00185F2F">
            <w:pPr>
              <w:jc w:val="center"/>
            </w:pPr>
            <w:r>
              <w:rPr>
                <w:rFonts w:eastAsia="Times New Roman" w:cs="Times New Roman"/>
                <w:sz w:val="20"/>
                <w:szCs w:val="20"/>
              </w:rPr>
              <w:t>286,4790</w:t>
            </w:r>
          </w:p>
        </w:tc>
        <w:tc>
          <w:tcPr>
            <w:tcW w:w="0" w:type="dxa"/>
            <w:shd w:val="clear" w:color="auto" w:fill="FFFFFF"/>
            <w:tcMar>
              <w:top w:w="40" w:type="dxa"/>
              <w:left w:w="200" w:type="dxa"/>
              <w:bottom w:w="40" w:type="dxa"/>
              <w:right w:w="200" w:type="dxa"/>
            </w:tcMar>
            <w:vAlign w:val="center"/>
          </w:tcPr>
          <w:p w14:paraId="330B73DF"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9691298"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EFB303B"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5760732"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BFEF91B"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FA7690A"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4754B26"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2D0B238"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B51D7C6"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DCFA111"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162F6B8"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C9FE043"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C6B47FF"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AB603CA"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3BC237D"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3AA5AB7"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966CBF7" w14:textId="77777777" w:rsidR="00D000A6" w:rsidRDefault="00185F2F">
            <w:pPr>
              <w:jc w:val="center"/>
            </w:pPr>
            <w:r>
              <w:rPr>
                <w:rFonts w:eastAsia="Times New Roman" w:cs="Times New Roman"/>
                <w:sz w:val="20"/>
                <w:szCs w:val="20"/>
              </w:rPr>
              <w:t>0,0000</w:t>
            </w:r>
          </w:p>
        </w:tc>
      </w:tr>
      <w:tr w:rsidR="00D000A6" w14:paraId="61718147" w14:textId="77777777">
        <w:trPr>
          <w:jc w:val="center"/>
        </w:trPr>
        <w:tc>
          <w:tcPr>
            <w:tcW w:w="0" w:type="dxa"/>
            <w:shd w:val="clear" w:color="auto" w:fill="F2F2F2"/>
            <w:tcMar>
              <w:top w:w="40" w:type="dxa"/>
              <w:left w:w="20" w:type="dxa"/>
              <w:bottom w:w="40" w:type="dxa"/>
              <w:right w:w="20" w:type="dxa"/>
            </w:tcMar>
            <w:vAlign w:val="center"/>
          </w:tcPr>
          <w:p w14:paraId="195B2FFD" w14:textId="77777777" w:rsidR="00D000A6" w:rsidRDefault="00185F2F">
            <w:pPr>
              <w:jc w:val="center"/>
            </w:pPr>
            <w:r>
              <w:rPr>
                <w:rFonts w:eastAsia="Times New Roman" w:cs="Times New Roman"/>
                <w:sz w:val="20"/>
                <w:szCs w:val="20"/>
              </w:rPr>
              <w:t>3.2</w:t>
            </w:r>
          </w:p>
        </w:tc>
        <w:tc>
          <w:tcPr>
            <w:tcW w:w="0" w:type="dxa"/>
            <w:shd w:val="clear" w:color="auto" w:fill="F2F2F2"/>
            <w:tcMar>
              <w:top w:w="40" w:type="dxa"/>
              <w:left w:w="200" w:type="dxa"/>
              <w:bottom w:w="40" w:type="dxa"/>
              <w:right w:w="200" w:type="dxa"/>
            </w:tcMar>
            <w:vAlign w:val="center"/>
          </w:tcPr>
          <w:p w14:paraId="5A4CAD2A" w14:textId="77777777" w:rsidR="00D000A6" w:rsidRDefault="00185F2F">
            <w:pPr>
              <w:jc w:val="right"/>
            </w:pPr>
            <w:r>
              <w:rPr>
                <w:rFonts w:eastAsia="Times New Roman" w:cs="Times New Roman"/>
                <w:sz w:val="20"/>
                <w:szCs w:val="20"/>
              </w:rPr>
              <w:t>натурального</w:t>
            </w:r>
          </w:p>
        </w:tc>
        <w:tc>
          <w:tcPr>
            <w:tcW w:w="0" w:type="dxa"/>
            <w:shd w:val="clear" w:color="auto" w:fill="F2F2F2"/>
            <w:tcMar>
              <w:top w:w="40" w:type="dxa"/>
              <w:left w:w="200" w:type="dxa"/>
              <w:bottom w:w="40" w:type="dxa"/>
              <w:right w:w="200" w:type="dxa"/>
            </w:tcMar>
            <w:vAlign w:val="center"/>
          </w:tcPr>
          <w:p w14:paraId="4A9BFD33"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5D4D584E"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7B418CD0"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1CC3F7A8"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2500B7AF"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27936B46"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5D8726D5"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24E9A162"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31E0E493"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1BADA92E"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70401204"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65000828"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4D45C52A"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08A9C5E9"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741A3377"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2C35426F"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12426CE0"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19578AF8"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4E7B0B68" w14:textId="77777777" w:rsidR="00D000A6" w:rsidRDefault="00D000A6">
            <w:pPr>
              <w:jc w:val="center"/>
              <w:rPr>
                <w:sz w:val="20"/>
                <w:szCs w:val="20"/>
              </w:rPr>
            </w:pPr>
          </w:p>
        </w:tc>
      </w:tr>
      <w:tr w:rsidR="00D000A6" w14:paraId="1E619790" w14:textId="77777777">
        <w:trPr>
          <w:jc w:val="center"/>
        </w:trPr>
        <w:tc>
          <w:tcPr>
            <w:tcW w:w="0" w:type="dxa"/>
            <w:shd w:val="clear" w:color="auto" w:fill="FFFFFF"/>
            <w:tcMar>
              <w:top w:w="40" w:type="dxa"/>
              <w:left w:w="20" w:type="dxa"/>
              <w:bottom w:w="40" w:type="dxa"/>
              <w:right w:w="20" w:type="dxa"/>
            </w:tcMar>
            <w:vAlign w:val="center"/>
          </w:tcPr>
          <w:p w14:paraId="5A795B3B" w14:textId="77777777" w:rsidR="00D000A6" w:rsidRDefault="00185F2F">
            <w:pPr>
              <w:jc w:val="center"/>
            </w:pPr>
            <w:r>
              <w:rPr>
                <w:rFonts w:eastAsia="Times New Roman" w:cs="Times New Roman"/>
                <w:sz w:val="20"/>
                <w:szCs w:val="20"/>
              </w:rPr>
              <w:t>3.2.1</w:t>
            </w:r>
          </w:p>
        </w:tc>
        <w:tc>
          <w:tcPr>
            <w:tcW w:w="0" w:type="dxa"/>
            <w:shd w:val="clear" w:color="auto" w:fill="FFFFFF"/>
            <w:tcMar>
              <w:top w:w="40" w:type="dxa"/>
              <w:left w:w="200" w:type="dxa"/>
              <w:bottom w:w="40" w:type="dxa"/>
              <w:right w:w="200" w:type="dxa"/>
            </w:tcMar>
            <w:vAlign w:val="center"/>
          </w:tcPr>
          <w:p w14:paraId="7CADC97C" w14:textId="77777777" w:rsidR="00D000A6" w:rsidRDefault="00185F2F">
            <w:pPr>
              <w:jc w:val="right"/>
            </w:pPr>
            <w:r>
              <w:rPr>
                <w:rFonts w:eastAsia="Times New Roman" w:cs="Times New Roman"/>
                <w:sz w:val="20"/>
                <w:szCs w:val="20"/>
              </w:rPr>
              <w:t>Уголь</w:t>
            </w:r>
          </w:p>
        </w:tc>
        <w:tc>
          <w:tcPr>
            <w:tcW w:w="0" w:type="dxa"/>
            <w:shd w:val="clear" w:color="auto" w:fill="FFFFFF"/>
            <w:tcMar>
              <w:top w:w="40" w:type="dxa"/>
              <w:left w:w="200" w:type="dxa"/>
              <w:bottom w:w="40" w:type="dxa"/>
              <w:right w:w="200" w:type="dxa"/>
            </w:tcMar>
            <w:vAlign w:val="center"/>
          </w:tcPr>
          <w:p w14:paraId="32179F32" w14:textId="77777777" w:rsidR="00D000A6" w:rsidRDefault="00185F2F">
            <w:pPr>
              <w:jc w:val="center"/>
            </w:pPr>
            <w:r>
              <w:rPr>
                <w:rFonts w:eastAsia="Times New Roman" w:cs="Times New Roman"/>
                <w:sz w:val="20"/>
                <w:szCs w:val="20"/>
              </w:rPr>
              <w:t>т.</w:t>
            </w:r>
          </w:p>
        </w:tc>
        <w:tc>
          <w:tcPr>
            <w:tcW w:w="0" w:type="dxa"/>
            <w:shd w:val="clear" w:color="auto" w:fill="FFFFFF"/>
            <w:tcMar>
              <w:top w:w="40" w:type="dxa"/>
              <w:left w:w="200" w:type="dxa"/>
              <w:bottom w:w="40" w:type="dxa"/>
              <w:right w:w="200" w:type="dxa"/>
            </w:tcMar>
            <w:vAlign w:val="center"/>
          </w:tcPr>
          <w:p w14:paraId="4F431276" w14:textId="77777777" w:rsidR="00D000A6" w:rsidRDefault="00185F2F">
            <w:pPr>
              <w:jc w:val="center"/>
            </w:pPr>
            <w:r>
              <w:rPr>
                <w:rFonts w:eastAsia="Times New Roman" w:cs="Times New Roman"/>
                <w:sz w:val="20"/>
                <w:szCs w:val="20"/>
              </w:rPr>
              <w:t>358,4500</w:t>
            </w:r>
          </w:p>
        </w:tc>
        <w:tc>
          <w:tcPr>
            <w:tcW w:w="0" w:type="dxa"/>
            <w:shd w:val="clear" w:color="auto" w:fill="FFFFFF"/>
            <w:tcMar>
              <w:top w:w="40" w:type="dxa"/>
              <w:left w:w="200" w:type="dxa"/>
              <w:bottom w:w="40" w:type="dxa"/>
              <w:right w:w="200" w:type="dxa"/>
            </w:tcMar>
            <w:vAlign w:val="center"/>
          </w:tcPr>
          <w:p w14:paraId="5B2815C7"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BD85620"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56CD382"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AFAD973"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474E598"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398E9BB"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C4BB241"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F024341"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4DACDB5"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9128254"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61EA7BC"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1159B42"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4F20327"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36FB047"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ECA8E14"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BB95986"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0AC55B9" w14:textId="77777777" w:rsidR="00D000A6" w:rsidRDefault="00185F2F">
            <w:pPr>
              <w:jc w:val="center"/>
            </w:pPr>
            <w:r>
              <w:rPr>
                <w:rFonts w:eastAsia="Times New Roman" w:cs="Times New Roman"/>
                <w:sz w:val="20"/>
                <w:szCs w:val="20"/>
              </w:rPr>
              <w:t>0,0000</w:t>
            </w:r>
          </w:p>
        </w:tc>
      </w:tr>
      <w:tr w:rsidR="00D000A6" w14:paraId="225C7658" w14:textId="77777777">
        <w:trPr>
          <w:jc w:val="center"/>
        </w:trPr>
        <w:tc>
          <w:tcPr>
            <w:tcW w:w="0" w:type="dxa"/>
            <w:gridSpan w:val="21"/>
            <w:shd w:val="clear" w:color="auto" w:fill="FFFFFF"/>
            <w:tcMar>
              <w:top w:w="40" w:type="dxa"/>
              <w:left w:w="160" w:type="dxa"/>
              <w:bottom w:w="40" w:type="dxa"/>
              <w:right w:w="20" w:type="dxa"/>
            </w:tcMar>
            <w:vAlign w:val="center"/>
          </w:tcPr>
          <w:p w14:paraId="210044CF" w14:textId="77777777" w:rsidR="00D000A6" w:rsidRDefault="00185F2F">
            <w:r>
              <w:rPr>
                <w:rFonts w:eastAsia="Times New Roman" w:cs="Times New Roman"/>
                <w:b/>
                <w:sz w:val="20"/>
                <w:szCs w:val="20"/>
              </w:rPr>
              <w:t>Котельная №6/18</w:t>
            </w:r>
          </w:p>
        </w:tc>
      </w:tr>
      <w:tr w:rsidR="00D000A6" w14:paraId="376205E3" w14:textId="77777777">
        <w:trPr>
          <w:jc w:val="center"/>
        </w:trPr>
        <w:tc>
          <w:tcPr>
            <w:tcW w:w="0" w:type="dxa"/>
            <w:shd w:val="clear" w:color="auto" w:fill="FFFFFF"/>
            <w:tcMar>
              <w:top w:w="40" w:type="dxa"/>
              <w:left w:w="20" w:type="dxa"/>
              <w:bottom w:w="40" w:type="dxa"/>
              <w:right w:w="20" w:type="dxa"/>
            </w:tcMar>
            <w:vAlign w:val="center"/>
          </w:tcPr>
          <w:p w14:paraId="5034C9D6" w14:textId="77777777" w:rsidR="00D000A6" w:rsidRDefault="00185F2F">
            <w:pPr>
              <w:jc w:val="center"/>
            </w:pPr>
            <w:r>
              <w:rPr>
                <w:rFonts w:eastAsia="Times New Roman" w:cs="Times New Roman"/>
                <w:sz w:val="20"/>
                <w:szCs w:val="20"/>
              </w:rPr>
              <w:t>1</w:t>
            </w:r>
          </w:p>
        </w:tc>
        <w:tc>
          <w:tcPr>
            <w:tcW w:w="0" w:type="dxa"/>
            <w:shd w:val="clear" w:color="auto" w:fill="FFFFFF"/>
            <w:tcMar>
              <w:top w:w="40" w:type="dxa"/>
              <w:left w:w="200" w:type="dxa"/>
              <w:bottom w:w="40" w:type="dxa"/>
              <w:right w:w="200" w:type="dxa"/>
            </w:tcMar>
            <w:vAlign w:val="center"/>
          </w:tcPr>
          <w:p w14:paraId="142FF59B" w14:textId="77777777" w:rsidR="00D000A6" w:rsidRDefault="00185F2F">
            <w:r>
              <w:rPr>
                <w:rFonts w:eastAsia="Times New Roman" w:cs="Times New Roman"/>
                <w:sz w:val="20"/>
                <w:szCs w:val="20"/>
              </w:rPr>
              <w:t>Вы</w:t>
            </w:r>
            <w:r>
              <w:rPr>
                <w:rFonts w:eastAsia="Times New Roman" w:cs="Times New Roman"/>
                <w:sz w:val="20"/>
                <w:szCs w:val="20"/>
              </w:rPr>
              <w:lastRenderedPageBreak/>
              <w:t>работка тепловой энергии</w:t>
            </w:r>
          </w:p>
        </w:tc>
        <w:tc>
          <w:tcPr>
            <w:tcW w:w="0" w:type="dxa"/>
            <w:shd w:val="clear" w:color="auto" w:fill="FFFFFF"/>
            <w:tcMar>
              <w:top w:w="40" w:type="dxa"/>
              <w:left w:w="200" w:type="dxa"/>
              <w:bottom w:w="40" w:type="dxa"/>
              <w:right w:w="200" w:type="dxa"/>
            </w:tcMar>
            <w:vAlign w:val="center"/>
          </w:tcPr>
          <w:p w14:paraId="0EEDED24" w14:textId="77777777" w:rsidR="00D000A6" w:rsidRDefault="00185F2F">
            <w:pPr>
              <w:jc w:val="center"/>
            </w:pPr>
            <w:r>
              <w:rPr>
                <w:rFonts w:eastAsia="Times New Roman" w:cs="Times New Roman"/>
                <w:sz w:val="20"/>
                <w:szCs w:val="20"/>
              </w:rPr>
              <w:lastRenderedPageBreak/>
              <w:t>Гк</w:t>
            </w:r>
            <w:r>
              <w:rPr>
                <w:rFonts w:eastAsia="Times New Roman" w:cs="Times New Roman"/>
                <w:sz w:val="20"/>
                <w:szCs w:val="20"/>
              </w:rPr>
              <w:lastRenderedPageBreak/>
              <w:t>ал</w:t>
            </w:r>
          </w:p>
        </w:tc>
        <w:tc>
          <w:tcPr>
            <w:tcW w:w="0" w:type="dxa"/>
            <w:shd w:val="clear" w:color="auto" w:fill="FFFFFF"/>
            <w:tcMar>
              <w:top w:w="40" w:type="dxa"/>
              <w:left w:w="200" w:type="dxa"/>
              <w:bottom w:w="40" w:type="dxa"/>
              <w:right w:w="200" w:type="dxa"/>
            </w:tcMar>
            <w:vAlign w:val="center"/>
          </w:tcPr>
          <w:p w14:paraId="58AF2989" w14:textId="77777777" w:rsidR="00D000A6" w:rsidRDefault="00185F2F">
            <w:pPr>
              <w:jc w:val="center"/>
            </w:pPr>
            <w:r>
              <w:rPr>
                <w:rFonts w:eastAsia="Times New Roman" w:cs="Times New Roman"/>
                <w:sz w:val="20"/>
                <w:szCs w:val="20"/>
              </w:rPr>
              <w:lastRenderedPageBreak/>
              <w:t>37</w:t>
            </w:r>
            <w:r>
              <w:rPr>
                <w:rFonts w:eastAsia="Times New Roman" w:cs="Times New Roman"/>
                <w:sz w:val="20"/>
                <w:szCs w:val="20"/>
              </w:rPr>
              <w:lastRenderedPageBreak/>
              <w:t>6,8820</w:t>
            </w:r>
          </w:p>
        </w:tc>
        <w:tc>
          <w:tcPr>
            <w:tcW w:w="0" w:type="dxa"/>
            <w:shd w:val="clear" w:color="auto" w:fill="FFFFFF"/>
            <w:tcMar>
              <w:top w:w="40" w:type="dxa"/>
              <w:left w:w="200" w:type="dxa"/>
              <w:bottom w:w="40" w:type="dxa"/>
              <w:right w:w="200" w:type="dxa"/>
            </w:tcMar>
            <w:vAlign w:val="center"/>
          </w:tcPr>
          <w:p w14:paraId="52D95418" w14:textId="77777777" w:rsidR="00D000A6" w:rsidRDefault="00185F2F">
            <w:pPr>
              <w:jc w:val="center"/>
            </w:pPr>
            <w:r>
              <w:rPr>
                <w:rFonts w:eastAsia="Times New Roman" w:cs="Times New Roman"/>
                <w:sz w:val="20"/>
                <w:szCs w:val="20"/>
              </w:rPr>
              <w:lastRenderedPageBreak/>
              <w:t>35</w:t>
            </w:r>
            <w:r>
              <w:rPr>
                <w:rFonts w:eastAsia="Times New Roman" w:cs="Times New Roman"/>
                <w:sz w:val="20"/>
                <w:szCs w:val="20"/>
              </w:rPr>
              <w:lastRenderedPageBreak/>
              <w:t>7,5630</w:t>
            </w:r>
          </w:p>
        </w:tc>
        <w:tc>
          <w:tcPr>
            <w:tcW w:w="0" w:type="dxa"/>
            <w:shd w:val="clear" w:color="auto" w:fill="FFFFFF"/>
            <w:tcMar>
              <w:top w:w="40" w:type="dxa"/>
              <w:left w:w="200" w:type="dxa"/>
              <w:bottom w:w="40" w:type="dxa"/>
              <w:right w:w="200" w:type="dxa"/>
            </w:tcMar>
            <w:vAlign w:val="center"/>
          </w:tcPr>
          <w:p w14:paraId="767C0910" w14:textId="77777777" w:rsidR="00D000A6" w:rsidRDefault="00185F2F">
            <w:pPr>
              <w:jc w:val="center"/>
            </w:pPr>
            <w:r>
              <w:rPr>
                <w:rFonts w:eastAsia="Times New Roman" w:cs="Times New Roman"/>
                <w:sz w:val="20"/>
                <w:szCs w:val="20"/>
              </w:rPr>
              <w:lastRenderedPageBreak/>
              <w:t>39</w:t>
            </w:r>
            <w:r>
              <w:rPr>
                <w:rFonts w:eastAsia="Times New Roman" w:cs="Times New Roman"/>
                <w:sz w:val="20"/>
                <w:szCs w:val="20"/>
              </w:rPr>
              <w:lastRenderedPageBreak/>
              <w:t>0,7930</w:t>
            </w:r>
          </w:p>
        </w:tc>
        <w:tc>
          <w:tcPr>
            <w:tcW w:w="0" w:type="dxa"/>
            <w:shd w:val="clear" w:color="auto" w:fill="FFFFFF"/>
            <w:tcMar>
              <w:top w:w="40" w:type="dxa"/>
              <w:left w:w="200" w:type="dxa"/>
              <w:bottom w:w="40" w:type="dxa"/>
              <w:right w:w="200" w:type="dxa"/>
            </w:tcMar>
            <w:vAlign w:val="center"/>
          </w:tcPr>
          <w:p w14:paraId="0F749DAE" w14:textId="77777777" w:rsidR="00D000A6" w:rsidRDefault="00185F2F">
            <w:pPr>
              <w:jc w:val="center"/>
            </w:pPr>
            <w:r>
              <w:rPr>
                <w:rFonts w:eastAsia="Times New Roman" w:cs="Times New Roman"/>
                <w:sz w:val="20"/>
                <w:szCs w:val="20"/>
              </w:rPr>
              <w:lastRenderedPageBreak/>
              <w:t>39</w:t>
            </w:r>
            <w:r>
              <w:rPr>
                <w:rFonts w:eastAsia="Times New Roman" w:cs="Times New Roman"/>
                <w:sz w:val="20"/>
                <w:szCs w:val="20"/>
              </w:rPr>
              <w:lastRenderedPageBreak/>
              <w:t>0,7930</w:t>
            </w:r>
          </w:p>
        </w:tc>
        <w:tc>
          <w:tcPr>
            <w:tcW w:w="0" w:type="dxa"/>
            <w:shd w:val="clear" w:color="auto" w:fill="FFFFFF"/>
            <w:tcMar>
              <w:top w:w="40" w:type="dxa"/>
              <w:left w:w="200" w:type="dxa"/>
              <w:bottom w:w="40" w:type="dxa"/>
              <w:right w:w="200" w:type="dxa"/>
            </w:tcMar>
            <w:vAlign w:val="center"/>
          </w:tcPr>
          <w:p w14:paraId="07D1E139" w14:textId="77777777" w:rsidR="00D000A6" w:rsidRDefault="00185F2F">
            <w:pPr>
              <w:jc w:val="center"/>
            </w:pPr>
            <w:r>
              <w:rPr>
                <w:rFonts w:eastAsia="Times New Roman" w:cs="Times New Roman"/>
                <w:sz w:val="20"/>
                <w:szCs w:val="20"/>
              </w:rPr>
              <w:lastRenderedPageBreak/>
              <w:t>39</w:t>
            </w:r>
            <w:r>
              <w:rPr>
                <w:rFonts w:eastAsia="Times New Roman" w:cs="Times New Roman"/>
                <w:sz w:val="20"/>
                <w:szCs w:val="20"/>
              </w:rPr>
              <w:lastRenderedPageBreak/>
              <w:t>0,7930</w:t>
            </w:r>
          </w:p>
        </w:tc>
        <w:tc>
          <w:tcPr>
            <w:tcW w:w="0" w:type="dxa"/>
            <w:shd w:val="clear" w:color="auto" w:fill="FFFFFF"/>
            <w:tcMar>
              <w:top w:w="40" w:type="dxa"/>
              <w:left w:w="200" w:type="dxa"/>
              <w:bottom w:w="40" w:type="dxa"/>
              <w:right w:w="200" w:type="dxa"/>
            </w:tcMar>
            <w:vAlign w:val="center"/>
          </w:tcPr>
          <w:p w14:paraId="19BA065A" w14:textId="77777777" w:rsidR="00D000A6" w:rsidRDefault="00185F2F">
            <w:pPr>
              <w:jc w:val="center"/>
            </w:pPr>
            <w:r>
              <w:rPr>
                <w:rFonts w:eastAsia="Times New Roman" w:cs="Times New Roman"/>
                <w:sz w:val="20"/>
                <w:szCs w:val="20"/>
              </w:rPr>
              <w:lastRenderedPageBreak/>
              <w:t>39</w:t>
            </w:r>
            <w:r>
              <w:rPr>
                <w:rFonts w:eastAsia="Times New Roman" w:cs="Times New Roman"/>
                <w:sz w:val="20"/>
                <w:szCs w:val="20"/>
              </w:rPr>
              <w:lastRenderedPageBreak/>
              <w:t>0,7930</w:t>
            </w:r>
          </w:p>
        </w:tc>
        <w:tc>
          <w:tcPr>
            <w:tcW w:w="0" w:type="dxa"/>
            <w:shd w:val="clear" w:color="auto" w:fill="FFFFFF"/>
            <w:tcMar>
              <w:top w:w="40" w:type="dxa"/>
              <w:left w:w="200" w:type="dxa"/>
              <w:bottom w:w="40" w:type="dxa"/>
              <w:right w:w="200" w:type="dxa"/>
            </w:tcMar>
            <w:vAlign w:val="center"/>
          </w:tcPr>
          <w:p w14:paraId="1092587B" w14:textId="77777777" w:rsidR="00D000A6" w:rsidRDefault="00185F2F">
            <w:pPr>
              <w:jc w:val="center"/>
            </w:pPr>
            <w:r>
              <w:rPr>
                <w:rFonts w:eastAsia="Times New Roman" w:cs="Times New Roman"/>
                <w:sz w:val="20"/>
                <w:szCs w:val="20"/>
              </w:rPr>
              <w:lastRenderedPageBreak/>
              <w:t>39</w:t>
            </w:r>
            <w:r>
              <w:rPr>
                <w:rFonts w:eastAsia="Times New Roman" w:cs="Times New Roman"/>
                <w:sz w:val="20"/>
                <w:szCs w:val="20"/>
              </w:rPr>
              <w:lastRenderedPageBreak/>
              <w:t>0,7930</w:t>
            </w:r>
          </w:p>
        </w:tc>
        <w:tc>
          <w:tcPr>
            <w:tcW w:w="0" w:type="dxa"/>
            <w:shd w:val="clear" w:color="auto" w:fill="FFFFFF"/>
            <w:tcMar>
              <w:top w:w="40" w:type="dxa"/>
              <w:left w:w="200" w:type="dxa"/>
              <w:bottom w:w="40" w:type="dxa"/>
              <w:right w:w="200" w:type="dxa"/>
            </w:tcMar>
            <w:vAlign w:val="center"/>
          </w:tcPr>
          <w:p w14:paraId="5959197C" w14:textId="77777777" w:rsidR="00D000A6" w:rsidRDefault="00185F2F">
            <w:pPr>
              <w:jc w:val="center"/>
            </w:pPr>
            <w:r>
              <w:rPr>
                <w:rFonts w:eastAsia="Times New Roman" w:cs="Times New Roman"/>
                <w:sz w:val="20"/>
                <w:szCs w:val="20"/>
              </w:rPr>
              <w:lastRenderedPageBreak/>
              <w:t>39</w:t>
            </w:r>
            <w:r>
              <w:rPr>
                <w:rFonts w:eastAsia="Times New Roman" w:cs="Times New Roman"/>
                <w:sz w:val="20"/>
                <w:szCs w:val="20"/>
              </w:rPr>
              <w:lastRenderedPageBreak/>
              <w:t>0,7930</w:t>
            </w:r>
          </w:p>
        </w:tc>
        <w:tc>
          <w:tcPr>
            <w:tcW w:w="0" w:type="dxa"/>
            <w:shd w:val="clear" w:color="auto" w:fill="FFFFFF"/>
            <w:tcMar>
              <w:top w:w="40" w:type="dxa"/>
              <w:left w:w="200" w:type="dxa"/>
              <w:bottom w:w="40" w:type="dxa"/>
              <w:right w:w="200" w:type="dxa"/>
            </w:tcMar>
            <w:vAlign w:val="center"/>
          </w:tcPr>
          <w:p w14:paraId="4A3389BB" w14:textId="77777777" w:rsidR="00D000A6" w:rsidRDefault="00185F2F">
            <w:pPr>
              <w:jc w:val="center"/>
            </w:pPr>
            <w:r>
              <w:rPr>
                <w:rFonts w:eastAsia="Times New Roman" w:cs="Times New Roman"/>
                <w:sz w:val="20"/>
                <w:szCs w:val="20"/>
              </w:rPr>
              <w:lastRenderedPageBreak/>
              <w:t>39</w:t>
            </w:r>
            <w:r>
              <w:rPr>
                <w:rFonts w:eastAsia="Times New Roman" w:cs="Times New Roman"/>
                <w:sz w:val="20"/>
                <w:szCs w:val="20"/>
              </w:rPr>
              <w:lastRenderedPageBreak/>
              <w:t>0,7930</w:t>
            </w:r>
          </w:p>
        </w:tc>
        <w:tc>
          <w:tcPr>
            <w:tcW w:w="0" w:type="dxa"/>
            <w:shd w:val="clear" w:color="auto" w:fill="FFFFFF"/>
            <w:tcMar>
              <w:top w:w="40" w:type="dxa"/>
              <w:left w:w="200" w:type="dxa"/>
              <w:bottom w:w="40" w:type="dxa"/>
              <w:right w:w="200" w:type="dxa"/>
            </w:tcMar>
            <w:vAlign w:val="center"/>
          </w:tcPr>
          <w:p w14:paraId="3637A30D" w14:textId="77777777" w:rsidR="00D000A6" w:rsidRDefault="00185F2F">
            <w:pPr>
              <w:jc w:val="center"/>
            </w:pPr>
            <w:r>
              <w:rPr>
                <w:rFonts w:eastAsia="Times New Roman" w:cs="Times New Roman"/>
                <w:sz w:val="20"/>
                <w:szCs w:val="20"/>
              </w:rPr>
              <w:lastRenderedPageBreak/>
              <w:t>39</w:t>
            </w:r>
            <w:r>
              <w:rPr>
                <w:rFonts w:eastAsia="Times New Roman" w:cs="Times New Roman"/>
                <w:sz w:val="20"/>
                <w:szCs w:val="20"/>
              </w:rPr>
              <w:lastRenderedPageBreak/>
              <w:t>0,7930</w:t>
            </w:r>
          </w:p>
        </w:tc>
        <w:tc>
          <w:tcPr>
            <w:tcW w:w="0" w:type="dxa"/>
            <w:shd w:val="clear" w:color="auto" w:fill="FFFFFF"/>
            <w:tcMar>
              <w:top w:w="40" w:type="dxa"/>
              <w:left w:w="200" w:type="dxa"/>
              <w:bottom w:w="40" w:type="dxa"/>
              <w:right w:w="200" w:type="dxa"/>
            </w:tcMar>
            <w:vAlign w:val="center"/>
          </w:tcPr>
          <w:p w14:paraId="0F76F494" w14:textId="77777777" w:rsidR="00D000A6" w:rsidRDefault="00185F2F">
            <w:pPr>
              <w:jc w:val="center"/>
            </w:pPr>
            <w:r>
              <w:rPr>
                <w:rFonts w:eastAsia="Times New Roman" w:cs="Times New Roman"/>
                <w:sz w:val="20"/>
                <w:szCs w:val="20"/>
              </w:rPr>
              <w:lastRenderedPageBreak/>
              <w:t>39</w:t>
            </w:r>
            <w:r>
              <w:rPr>
                <w:rFonts w:eastAsia="Times New Roman" w:cs="Times New Roman"/>
                <w:sz w:val="20"/>
                <w:szCs w:val="20"/>
              </w:rPr>
              <w:lastRenderedPageBreak/>
              <w:t>0,7930</w:t>
            </w:r>
          </w:p>
        </w:tc>
        <w:tc>
          <w:tcPr>
            <w:tcW w:w="0" w:type="dxa"/>
            <w:shd w:val="clear" w:color="auto" w:fill="FFFFFF"/>
            <w:tcMar>
              <w:top w:w="40" w:type="dxa"/>
              <w:left w:w="200" w:type="dxa"/>
              <w:bottom w:w="40" w:type="dxa"/>
              <w:right w:w="200" w:type="dxa"/>
            </w:tcMar>
            <w:vAlign w:val="center"/>
          </w:tcPr>
          <w:p w14:paraId="619196D9" w14:textId="77777777" w:rsidR="00D000A6" w:rsidRDefault="00185F2F">
            <w:pPr>
              <w:jc w:val="center"/>
            </w:pPr>
            <w:r>
              <w:rPr>
                <w:rFonts w:eastAsia="Times New Roman" w:cs="Times New Roman"/>
                <w:sz w:val="20"/>
                <w:szCs w:val="20"/>
              </w:rPr>
              <w:lastRenderedPageBreak/>
              <w:t>39</w:t>
            </w:r>
            <w:r>
              <w:rPr>
                <w:rFonts w:eastAsia="Times New Roman" w:cs="Times New Roman"/>
                <w:sz w:val="20"/>
                <w:szCs w:val="20"/>
              </w:rPr>
              <w:lastRenderedPageBreak/>
              <w:t>0,7930</w:t>
            </w:r>
          </w:p>
        </w:tc>
        <w:tc>
          <w:tcPr>
            <w:tcW w:w="0" w:type="dxa"/>
            <w:shd w:val="clear" w:color="auto" w:fill="FFFFFF"/>
            <w:tcMar>
              <w:top w:w="40" w:type="dxa"/>
              <w:left w:w="200" w:type="dxa"/>
              <w:bottom w:w="40" w:type="dxa"/>
              <w:right w:w="200" w:type="dxa"/>
            </w:tcMar>
            <w:vAlign w:val="center"/>
          </w:tcPr>
          <w:p w14:paraId="2954EECE" w14:textId="77777777" w:rsidR="00D000A6" w:rsidRDefault="00185F2F">
            <w:pPr>
              <w:jc w:val="center"/>
            </w:pPr>
            <w:r>
              <w:rPr>
                <w:rFonts w:eastAsia="Times New Roman" w:cs="Times New Roman"/>
                <w:sz w:val="20"/>
                <w:szCs w:val="20"/>
              </w:rPr>
              <w:lastRenderedPageBreak/>
              <w:t>39</w:t>
            </w:r>
            <w:r>
              <w:rPr>
                <w:rFonts w:eastAsia="Times New Roman" w:cs="Times New Roman"/>
                <w:sz w:val="20"/>
                <w:szCs w:val="20"/>
              </w:rPr>
              <w:lastRenderedPageBreak/>
              <w:t>0,7930</w:t>
            </w:r>
          </w:p>
        </w:tc>
        <w:tc>
          <w:tcPr>
            <w:tcW w:w="0" w:type="dxa"/>
            <w:shd w:val="clear" w:color="auto" w:fill="FFFFFF"/>
            <w:tcMar>
              <w:top w:w="40" w:type="dxa"/>
              <w:left w:w="200" w:type="dxa"/>
              <w:bottom w:w="40" w:type="dxa"/>
              <w:right w:w="200" w:type="dxa"/>
            </w:tcMar>
            <w:vAlign w:val="center"/>
          </w:tcPr>
          <w:p w14:paraId="3A5A24DC" w14:textId="77777777" w:rsidR="00D000A6" w:rsidRDefault="00185F2F">
            <w:pPr>
              <w:jc w:val="center"/>
            </w:pPr>
            <w:r>
              <w:rPr>
                <w:rFonts w:eastAsia="Times New Roman" w:cs="Times New Roman"/>
                <w:sz w:val="20"/>
                <w:szCs w:val="20"/>
              </w:rPr>
              <w:lastRenderedPageBreak/>
              <w:t>39</w:t>
            </w:r>
            <w:r>
              <w:rPr>
                <w:rFonts w:eastAsia="Times New Roman" w:cs="Times New Roman"/>
                <w:sz w:val="20"/>
                <w:szCs w:val="20"/>
              </w:rPr>
              <w:lastRenderedPageBreak/>
              <w:t>0,7930</w:t>
            </w:r>
          </w:p>
        </w:tc>
        <w:tc>
          <w:tcPr>
            <w:tcW w:w="0" w:type="dxa"/>
            <w:shd w:val="clear" w:color="auto" w:fill="FFFFFF"/>
            <w:tcMar>
              <w:top w:w="40" w:type="dxa"/>
              <w:left w:w="200" w:type="dxa"/>
              <w:bottom w:w="40" w:type="dxa"/>
              <w:right w:w="200" w:type="dxa"/>
            </w:tcMar>
            <w:vAlign w:val="center"/>
          </w:tcPr>
          <w:p w14:paraId="2F44E576" w14:textId="77777777" w:rsidR="00D000A6" w:rsidRDefault="00185F2F">
            <w:pPr>
              <w:jc w:val="center"/>
            </w:pPr>
            <w:r>
              <w:rPr>
                <w:rFonts w:eastAsia="Times New Roman" w:cs="Times New Roman"/>
                <w:sz w:val="20"/>
                <w:szCs w:val="20"/>
              </w:rPr>
              <w:lastRenderedPageBreak/>
              <w:t>39</w:t>
            </w:r>
            <w:r>
              <w:rPr>
                <w:rFonts w:eastAsia="Times New Roman" w:cs="Times New Roman"/>
                <w:sz w:val="20"/>
                <w:szCs w:val="20"/>
              </w:rPr>
              <w:lastRenderedPageBreak/>
              <w:t>0,7930</w:t>
            </w:r>
          </w:p>
        </w:tc>
        <w:tc>
          <w:tcPr>
            <w:tcW w:w="0" w:type="dxa"/>
            <w:shd w:val="clear" w:color="auto" w:fill="FFFFFF"/>
            <w:tcMar>
              <w:top w:w="40" w:type="dxa"/>
              <w:left w:w="200" w:type="dxa"/>
              <w:bottom w:w="40" w:type="dxa"/>
              <w:right w:w="200" w:type="dxa"/>
            </w:tcMar>
            <w:vAlign w:val="center"/>
          </w:tcPr>
          <w:p w14:paraId="0123BC08" w14:textId="77777777" w:rsidR="00D000A6" w:rsidRDefault="00185F2F">
            <w:pPr>
              <w:jc w:val="center"/>
            </w:pPr>
            <w:r>
              <w:rPr>
                <w:rFonts w:eastAsia="Times New Roman" w:cs="Times New Roman"/>
                <w:sz w:val="20"/>
                <w:szCs w:val="20"/>
              </w:rPr>
              <w:lastRenderedPageBreak/>
              <w:t>39</w:t>
            </w:r>
            <w:r>
              <w:rPr>
                <w:rFonts w:eastAsia="Times New Roman" w:cs="Times New Roman"/>
                <w:sz w:val="20"/>
                <w:szCs w:val="20"/>
              </w:rPr>
              <w:lastRenderedPageBreak/>
              <w:t>0,7930</w:t>
            </w:r>
          </w:p>
        </w:tc>
        <w:tc>
          <w:tcPr>
            <w:tcW w:w="0" w:type="dxa"/>
            <w:shd w:val="clear" w:color="auto" w:fill="FFFFFF"/>
            <w:tcMar>
              <w:top w:w="40" w:type="dxa"/>
              <w:left w:w="200" w:type="dxa"/>
              <w:bottom w:w="40" w:type="dxa"/>
              <w:right w:w="200" w:type="dxa"/>
            </w:tcMar>
            <w:vAlign w:val="center"/>
          </w:tcPr>
          <w:p w14:paraId="52F1426A" w14:textId="77777777" w:rsidR="00D000A6" w:rsidRDefault="00185F2F">
            <w:pPr>
              <w:jc w:val="center"/>
            </w:pPr>
            <w:r>
              <w:rPr>
                <w:rFonts w:eastAsia="Times New Roman" w:cs="Times New Roman"/>
                <w:sz w:val="20"/>
                <w:szCs w:val="20"/>
              </w:rPr>
              <w:lastRenderedPageBreak/>
              <w:t>39</w:t>
            </w:r>
            <w:r>
              <w:rPr>
                <w:rFonts w:eastAsia="Times New Roman" w:cs="Times New Roman"/>
                <w:sz w:val="20"/>
                <w:szCs w:val="20"/>
              </w:rPr>
              <w:lastRenderedPageBreak/>
              <w:t>0,7930</w:t>
            </w:r>
          </w:p>
        </w:tc>
        <w:tc>
          <w:tcPr>
            <w:tcW w:w="0" w:type="dxa"/>
            <w:shd w:val="clear" w:color="auto" w:fill="FFFFFF"/>
            <w:tcMar>
              <w:top w:w="40" w:type="dxa"/>
              <w:left w:w="200" w:type="dxa"/>
              <w:bottom w:w="40" w:type="dxa"/>
              <w:right w:w="200" w:type="dxa"/>
            </w:tcMar>
            <w:vAlign w:val="center"/>
          </w:tcPr>
          <w:p w14:paraId="0C8DCF9A" w14:textId="77777777" w:rsidR="00D000A6" w:rsidRDefault="00185F2F">
            <w:pPr>
              <w:jc w:val="center"/>
            </w:pPr>
            <w:r>
              <w:rPr>
                <w:rFonts w:eastAsia="Times New Roman" w:cs="Times New Roman"/>
                <w:sz w:val="20"/>
                <w:szCs w:val="20"/>
              </w:rPr>
              <w:lastRenderedPageBreak/>
              <w:t>39</w:t>
            </w:r>
            <w:r>
              <w:rPr>
                <w:rFonts w:eastAsia="Times New Roman" w:cs="Times New Roman"/>
                <w:sz w:val="20"/>
                <w:szCs w:val="20"/>
              </w:rPr>
              <w:lastRenderedPageBreak/>
              <w:t>0,7930</w:t>
            </w:r>
          </w:p>
        </w:tc>
      </w:tr>
      <w:tr w:rsidR="00D000A6" w14:paraId="791C9113" w14:textId="77777777">
        <w:trPr>
          <w:jc w:val="center"/>
        </w:trPr>
        <w:tc>
          <w:tcPr>
            <w:tcW w:w="0" w:type="dxa"/>
            <w:shd w:val="clear" w:color="auto" w:fill="FFFFFF"/>
            <w:tcMar>
              <w:top w:w="40" w:type="dxa"/>
              <w:left w:w="20" w:type="dxa"/>
              <w:bottom w:w="40" w:type="dxa"/>
              <w:right w:w="20" w:type="dxa"/>
            </w:tcMar>
            <w:vAlign w:val="center"/>
          </w:tcPr>
          <w:p w14:paraId="46889F1F" w14:textId="77777777" w:rsidR="00D000A6" w:rsidRDefault="00185F2F">
            <w:pPr>
              <w:jc w:val="center"/>
            </w:pPr>
            <w:r>
              <w:rPr>
                <w:rFonts w:eastAsia="Times New Roman" w:cs="Times New Roman"/>
                <w:sz w:val="20"/>
                <w:szCs w:val="20"/>
              </w:rPr>
              <w:lastRenderedPageBreak/>
              <w:t>2</w:t>
            </w:r>
          </w:p>
        </w:tc>
        <w:tc>
          <w:tcPr>
            <w:tcW w:w="0" w:type="dxa"/>
            <w:shd w:val="clear" w:color="auto" w:fill="FFFFFF"/>
            <w:tcMar>
              <w:top w:w="40" w:type="dxa"/>
              <w:left w:w="200" w:type="dxa"/>
              <w:bottom w:w="40" w:type="dxa"/>
              <w:right w:w="200" w:type="dxa"/>
            </w:tcMar>
            <w:vAlign w:val="center"/>
          </w:tcPr>
          <w:p w14:paraId="024D30F2" w14:textId="77777777" w:rsidR="00D000A6" w:rsidRPr="00185F2F" w:rsidRDefault="00185F2F">
            <w:pPr>
              <w:rPr>
                <w:lang w:val="ru-RU"/>
              </w:rPr>
            </w:pPr>
            <w:r w:rsidRPr="00185F2F">
              <w:rPr>
                <w:rFonts w:eastAsia="Times New Roman" w:cs="Times New Roman"/>
                <w:sz w:val="20"/>
                <w:szCs w:val="20"/>
                <w:lang w:val="ru-RU"/>
              </w:rPr>
              <w:t>УРУТ на выработку тепловой энергии</w:t>
            </w:r>
          </w:p>
        </w:tc>
        <w:tc>
          <w:tcPr>
            <w:tcW w:w="0" w:type="dxa"/>
            <w:shd w:val="clear" w:color="auto" w:fill="FFFFFF"/>
            <w:tcMar>
              <w:top w:w="40" w:type="dxa"/>
              <w:left w:w="200" w:type="dxa"/>
              <w:bottom w:w="40" w:type="dxa"/>
              <w:right w:w="200" w:type="dxa"/>
            </w:tcMar>
            <w:vAlign w:val="center"/>
          </w:tcPr>
          <w:p w14:paraId="665B6EBB" w14:textId="77777777" w:rsidR="00D000A6" w:rsidRDefault="00185F2F">
            <w:pPr>
              <w:jc w:val="center"/>
            </w:pPr>
            <w:r>
              <w:rPr>
                <w:rFonts w:eastAsia="Times New Roman" w:cs="Times New Roman"/>
                <w:sz w:val="20"/>
                <w:szCs w:val="20"/>
              </w:rPr>
              <w:t>кг.у.т./Гкал</w:t>
            </w:r>
          </w:p>
        </w:tc>
        <w:tc>
          <w:tcPr>
            <w:tcW w:w="0" w:type="dxa"/>
            <w:shd w:val="clear" w:color="auto" w:fill="FFFFFF"/>
            <w:tcMar>
              <w:top w:w="40" w:type="dxa"/>
              <w:left w:w="200" w:type="dxa"/>
              <w:bottom w:w="40" w:type="dxa"/>
              <w:right w:w="200" w:type="dxa"/>
            </w:tcMar>
            <w:vAlign w:val="center"/>
          </w:tcPr>
          <w:p w14:paraId="5CB3EC54"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D7E2EAD"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CD18CB8"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E106202"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58CC79D"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4D28031"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A8CAD72"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1E6B97D"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B66F0C3"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72F4885"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BFE14CB"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D70A0F7"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4DBE8E4"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3823F67"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6C744AE"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5A2C791"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0CEBEEC"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67F34E2" w14:textId="77777777" w:rsidR="00D000A6" w:rsidRDefault="00185F2F">
            <w:pPr>
              <w:jc w:val="center"/>
            </w:pPr>
            <w:r>
              <w:rPr>
                <w:rFonts w:eastAsia="Times New Roman" w:cs="Times New Roman"/>
                <w:sz w:val="20"/>
                <w:szCs w:val="20"/>
              </w:rPr>
              <w:t>0,0000</w:t>
            </w:r>
          </w:p>
        </w:tc>
      </w:tr>
      <w:tr w:rsidR="00D000A6" w14:paraId="6DAFD8DA" w14:textId="77777777">
        <w:trPr>
          <w:jc w:val="center"/>
        </w:trPr>
        <w:tc>
          <w:tcPr>
            <w:tcW w:w="0" w:type="dxa"/>
            <w:shd w:val="clear" w:color="auto" w:fill="FFFFFF"/>
            <w:tcMar>
              <w:top w:w="40" w:type="dxa"/>
              <w:left w:w="20" w:type="dxa"/>
              <w:bottom w:w="40" w:type="dxa"/>
              <w:right w:w="20" w:type="dxa"/>
            </w:tcMar>
            <w:vAlign w:val="center"/>
          </w:tcPr>
          <w:p w14:paraId="57F670F9" w14:textId="77777777" w:rsidR="00D000A6" w:rsidRDefault="00185F2F">
            <w:pPr>
              <w:jc w:val="center"/>
            </w:pPr>
            <w:r>
              <w:rPr>
                <w:rFonts w:eastAsia="Times New Roman" w:cs="Times New Roman"/>
                <w:sz w:val="20"/>
                <w:szCs w:val="20"/>
              </w:rPr>
              <w:t>3</w:t>
            </w:r>
          </w:p>
        </w:tc>
        <w:tc>
          <w:tcPr>
            <w:tcW w:w="0" w:type="dxa"/>
            <w:shd w:val="clear" w:color="auto" w:fill="FFFFFF"/>
            <w:tcMar>
              <w:top w:w="40" w:type="dxa"/>
              <w:left w:w="200" w:type="dxa"/>
              <w:bottom w:w="40" w:type="dxa"/>
              <w:right w:w="200" w:type="dxa"/>
            </w:tcMar>
            <w:vAlign w:val="center"/>
          </w:tcPr>
          <w:p w14:paraId="2458F007" w14:textId="77777777" w:rsidR="00D000A6" w:rsidRDefault="00185F2F">
            <w:r>
              <w:rPr>
                <w:rFonts w:eastAsia="Times New Roman" w:cs="Times New Roman"/>
                <w:sz w:val="20"/>
                <w:szCs w:val="20"/>
              </w:rPr>
              <w:t>Расход топлива:</w:t>
            </w:r>
          </w:p>
        </w:tc>
        <w:tc>
          <w:tcPr>
            <w:tcW w:w="0" w:type="dxa"/>
            <w:shd w:val="clear" w:color="auto" w:fill="FFFFFF"/>
            <w:tcMar>
              <w:top w:w="40" w:type="dxa"/>
              <w:left w:w="200" w:type="dxa"/>
              <w:bottom w:w="40" w:type="dxa"/>
              <w:right w:w="200" w:type="dxa"/>
            </w:tcMar>
            <w:vAlign w:val="center"/>
          </w:tcPr>
          <w:p w14:paraId="02FD01C8"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3F3A02D7"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2F8BB9E4"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1E672AC2"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76E02087"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0F4CC2E6"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0EDD9BBE"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66AC859D"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038EBDB8"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1610DB9E"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1FC5F07A"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07A73504"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34A992E0"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68746C98"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5576FF86"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51359EA1"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1113765C"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32B0622B"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33B2CEAF" w14:textId="77777777" w:rsidR="00D000A6" w:rsidRDefault="00D000A6">
            <w:pPr>
              <w:jc w:val="center"/>
              <w:rPr>
                <w:sz w:val="20"/>
                <w:szCs w:val="20"/>
              </w:rPr>
            </w:pPr>
          </w:p>
        </w:tc>
      </w:tr>
      <w:tr w:rsidR="00D000A6" w14:paraId="42509DF2" w14:textId="77777777">
        <w:trPr>
          <w:jc w:val="center"/>
        </w:trPr>
        <w:tc>
          <w:tcPr>
            <w:tcW w:w="0" w:type="dxa"/>
            <w:shd w:val="clear" w:color="auto" w:fill="F2F2F2"/>
            <w:tcMar>
              <w:top w:w="40" w:type="dxa"/>
              <w:left w:w="20" w:type="dxa"/>
              <w:bottom w:w="40" w:type="dxa"/>
              <w:right w:w="20" w:type="dxa"/>
            </w:tcMar>
            <w:vAlign w:val="center"/>
          </w:tcPr>
          <w:p w14:paraId="0E1F15C4" w14:textId="77777777" w:rsidR="00D000A6" w:rsidRDefault="00185F2F">
            <w:pPr>
              <w:jc w:val="center"/>
            </w:pPr>
            <w:r>
              <w:rPr>
                <w:rFonts w:eastAsia="Times New Roman" w:cs="Times New Roman"/>
                <w:sz w:val="20"/>
                <w:szCs w:val="20"/>
              </w:rPr>
              <w:t>3.1</w:t>
            </w:r>
          </w:p>
        </w:tc>
        <w:tc>
          <w:tcPr>
            <w:tcW w:w="0" w:type="dxa"/>
            <w:shd w:val="clear" w:color="auto" w:fill="F2F2F2"/>
            <w:tcMar>
              <w:top w:w="40" w:type="dxa"/>
              <w:left w:w="200" w:type="dxa"/>
              <w:bottom w:w="40" w:type="dxa"/>
              <w:right w:w="200" w:type="dxa"/>
            </w:tcMar>
            <w:vAlign w:val="center"/>
          </w:tcPr>
          <w:p w14:paraId="5992A956" w14:textId="77777777" w:rsidR="00D000A6" w:rsidRDefault="00185F2F">
            <w:pPr>
              <w:jc w:val="right"/>
            </w:pPr>
            <w:r>
              <w:rPr>
                <w:rFonts w:eastAsia="Times New Roman" w:cs="Times New Roman"/>
                <w:sz w:val="20"/>
                <w:szCs w:val="20"/>
              </w:rPr>
              <w:t>условного</w:t>
            </w:r>
          </w:p>
        </w:tc>
        <w:tc>
          <w:tcPr>
            <w:tcW w:w="0" w:type="dxa"/>
            <w:shd w:val="clear" w:color="auto" w:fill="F2F2F2"/>
            <w:tcMar>
              <w:top w:w="40" w:type="dxa"/>
              <w:left w:w="200" w:type="dxa"/>
              <w:bottom w:w="40" w:type="dxa"/>
              <w:right w:w="200" w:type="dxa"/>
            </w:tcMar>
            <w:vAlign w:val="center"/>
          </w:tcPr>
          <w:p w14:paraId="6A773DBA" w14:textId="77777777" w:rsidR="00D000A6" w:rsidRDefault="00185F2F">
            <w:pPr>
              <w:jc w:val="center"/>
            </w:pPr>
            <w:r>
              <w:rPr>
                <w:rFonts w:eastAsia="Times New Roman" w:cs="Times New Roman"/>
                <w:sz w:val="20"/>
                <w:szCs w:val="20"/>
              </w:rPr>
              <w:t>т.у.т.</w:t>
            </w:r>
          </w:p>
        </w:tc>
        <w:tc>
          <w:tcPr>
            <w:tcW w:w="0" w:type="dxa"/>
            <w:shd w:val="clear" w:color="auto" w:fill="F2F2F2"/>
            <w:tcMar>
              <w:top w:w="40" w:type="dxa"/>
              <w:left w:w="200" w:type="dxa"/>
              <w:bottom w:w="40" w:type="dxa"/>
              <w:right w:w="200" w:type="dxa"/>
            </w:tcMar>
            <w:vAlign w:val="center"/>
          </w:tcPr>
          <w:p w14:paraId="7B880194"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2BB17205"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516FE8FB"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4D49C3BE"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21E732B5"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3D9105B2"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7F94637D"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7AB9ACD7"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4028ACD1"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737A9960"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415AF4B5"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596A8EE8"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67F93B3D"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5F626EA5"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5E3BA7D3"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31A23B78"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37D04110"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4B5CCDD1" w14:textId="77777777" w:rsidR="00D000A6" w:rsidRDefault="00D000A6">
            <w:pPr>
              <w:jc w:val="center"/>
              <w:rPr>
                <w:sz w:val="20"/>
                <w:szCs w:val="20"/>
              </w:rPr>
            </w:pPr>
          </w:p>
        </w:tc>
      </w:tr>
      <w:tr w:rsidR="00D000A6" w14:paraId="070B30EA" w14:textId="77777777">
        <w:trPr>
          <w:jc w:val="center"/>
        </w:trPr>
        <w:tc>
          <w:tcPr>
            <w:tcW w:w="0" w:type="dxa"/>
            <w:shd w:val="clear" w:color="auto" w:fill="FFFFFF"/>
            <w:tcMar>
              <w:top w:w="40" w:type="dxa"/>
              <w:left w:w="20" w:type="dxa"/>
              <w:bottom w:w="40" w:type="dxa"/>
              <w:right w:w="20" w:type="dxa"/>
            </w:tcMar>
            <w:vAlign w:val="center"/>
          </w:tcPr>
          <w:p w14:paraId="29C830A5" w14:textId="77777777" w:rsidR="00D000A6" w:rsidRDefault="00185F2F">
            <w:pPr>
              <w:jc w:val="center"/>
            </w:pPr>
            <w:r>
              <w:rPr>
                <w:rFonts w:eastAsia="Times New Roman" w:cs="Times New Roman"/>
                <w:sz w:val="20"/>
                <w:szCs w:val="20"/>
              </w:rPr>
              <w:t>3.1.1</w:t>
            </w:r>
          </w:p>
        </w:tc>
        <w:tc>
          <w:tcPr>
            <w:tcW w:w="0" w:type="dxa"/>
            <w:shd w:val="clear" w:color="auto" w:fill="FFFFFF"/>
            <w:tcMar>
              <w:top w:w="40" w:type="dxa"/>
              <w:left w:w="200" w:type="dxa"/>
              <w:bottom w:w="40" w:type="dxa"/>
              <w:right w:w="200" w:type="dxa"/>
            </w:tcMar>
            <w:vAlign w:val="center"/>
          </w:tcPr>
          <w:p w14:paraId="7FFEFAB6" w14:textId="77777777" w:rsidR="00D000A6" w:rsidRDefault="00185F2F">
            <w:pPr>
              <w:jc w:val="right"/>
            </w:pPr>
            <w:r>
              <w:rPr>
                <w:rFonts w:eastAsia="Times New Roman" w:cs="Times New Roman"/>
                <w:sz w:val="20"/>
                <w:szCs w:val="20"/>
              </w:rPr>
              <w:t>Уголь</w:t>
            </w:r>
          </w:p>
        </w:tc>
        <w:tc>
          <w:tcPr>
            <w:tcW w:w="0" w:type="dxa"/>
            <w:shd w:val="clear" w:color="auto" w:fill="FFFFFF"/>
            <w:tcMar>
              <w:top w:w="40" w:type="dxa"/>
              <w:left w:w="200" w:type="dxa"/>
              <w:bottom w:w="40" w:type="dxa"/>
              <w:right w:w="200" w:type="dxa"/>
            </w:tcMar>
            <w:vAlign w:val="center"/>
          </w:tcPr>
          <w:p w14:paraId="73E510F9" w14:textId="77777777" w:rsidR="00D000A6" w:rsidRDefault="00185F2F">
            <w:pPr>
              <w:jc w:val="center"/>
            </w:pPr>
            <w:r>
              <w:rPr>
                <w:rFonts w:eastAsia="Times New Roman" w:cs="Times New Roman"/>
                <w:sz w:val="20"/>
                <w:szCs w:val="20"/>
              </w:rPr>
              <w:t>т.у.т.</w:t>
            </w:r>
          </w:p>
        </w:tc>
        <w:tc>
          <w:tcPr>
            <w:tcW w:w="0" w:type="dxa"/>
            <w:shd w:val="clear" w:color="auto" w:fill="FFFFFF"/>
            <w:tcMar>
              <w:top w:w="40" w:type="dxa"/>
              <w:left w:w="200" w:type="dxa"/>
              <w:bottom w:w="40" w:type="dxa"/>
              <w:right w:w="200" w:type="dxa"/>
            </w:tcMar>
            <w:vAlign w:val="center"/>
          </w:tcPr>
          <w:p w14:paraId="35C92036" w14:textId="77777777" w:rsidR="00D000A6" w:rsidRDefault="00185F2F">
            <w:pPr>
              <w:jc w:val="center"/>
            </w:pPr>
            <w:r>
              <w:rPr>
                <w:rFonts w:eastAsia="Times New Roman" w:cs="Times New Roman"/>
                <w:sz w:val="20"/>
                <w:szCs w:val="20"/>
              </w:rPr>
              <w:t>101,5030</w:t>
            </w:r>
          </w:p>
        </w:tc>
        <w:tc>
          <w:tcPr>
            <w:tcW w:w="0" w:type="dxa"/>
            <w:shd w:val="clear" w:color="auto" w:fill="FFFFFF"/>
            <w:tcMar>
              <w:top w:w="40" w:type="dxa"/>
              <w:left w:w="200" w:type="dxa"/>
              <w:bottom w:w="40" w:type="dxa"/>
              <w:right w:w="200" w:type="dxa"/>
            </w:tcMar>
            <w:vAlign w:val="center"/>
          </w:tcPr>
          <w:p w14:paraId="7FE585EA"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34F5B18"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6666F93"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2D33BAA"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CA49364"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0B74ABA"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2BAB4E2"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FBA30D8"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4F0BA4B"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2279168"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3022B89"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54CD7B4"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FFBB8F5"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6F3720D"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46B2C5F"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E921592"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55272CE" w14:textId="77777777" w:rsidR="00D000A6" w:rsidRDefault="00185F2F">
            <w:pPr>
              <w:jc w:val="center"/>
            </w:pPr>
            <w:r>
              <w:rPr>
                <w:rFonts w:eastAsia="Times New Roman" w:cs="Times New Roman"/>
                <w:sz w:val="20"/>
                <w:szCs w:val="20"/>
              </w:rPr>
              <w:t>0,0000</w:t>
            </w:r>
          </w:p>
        </w:tc>
      </w:tr>
      <w:tr w:rsidR="00D000A6" w14:paraId="7AC7D96F" w14:textId="77777777">
        <w:trPr>
          <w:jc w:val="center"/>
        </w:trPr>
        <w:tc>
          <w:tcPr>
            <w:tcW w:w="0" w:type="dxa"/>
            <w:shd w:val="clear" w:color="auto" w:fill="F2F2F2"/>
            <w:tcMar>
              <w:top w:w="40" w:type="dxa"/>
              <w:left w:w="20" w:type="dxa"/>
              <w:bottom w:w="40" w:type="dxa"/>
              <w:right w:w="20" w:type="dxa"/>
            </w:tcMar>
            <w:vAlign w:val="center"/>
          </w:tcPr>
          <w:p w14:paraId="53603FF2" w14:textId="77777777" w:rsidR="00D000A6" w:rsidRDefault="00185F2F">
            <w:pPr>
              <w:jc w:val="center"/>
            </w:pPr>
            <w:r>
              <w:rPr>
                <w:rFonts w:eastAsia="Times New Roman" w:cs="Times New Roman"/>
                <w:sz w:val="20"/>
                <w:szCs w:val="20"/>
              </w:rPr>
              <w:t>3.2</w:t>
            </w:r>
          </w:p>
        </w:tc>
        <w:tc>
          <w:tcPr>
            <w:tcW w:w="0" w:type="dxa"/>
            <w:shd w:val="clear" w:color="auto" w:fill="F2F2F2"/>
            <w:tcMar>
              <w:top w:w="40" w:type="dxa"/>
              <w:left w:w="200" w:type="dxa"/>
              <w:bottom w:w="40" w:type="dxa"/>
              <w:right w:w="200" w:type="dxa"/>
            </w:tcMar>
            <w:vAlign w:val="center"/>
          </w:tcPr>
          <w:p w14:paraId="2E8216EF" w14:textId="77777777" w:rsidR="00D000A6" w:rsidRDefault="00185F2F">
            <w:pPr>
              <w:jc w:val="right"/>
            </w:pPr>
            <w:r>
              <w:rPr>
                <w:rFonts w:eastAsia="Times New Roman" w:cs="Times New Roman"/>
                <w:sz w:val="20"/>
                <w:szCs w:val="20"/>
              </w:rPr>
              <w:t>натурального</w:t>
            </w:r>
          </w:p>
        </w:tc>
        <w:tc>
          <w:tcPr>
            <w:tcW w:w="0" w:type="dxa"/>
            <w:shd w:val="clear" w:color="auto" w:fill="F2F2F2"/>
            <w:tcMar>
              <w:top w:w="40" w:type="dxa"/>
              <w:left w:w="200" w:type="dxa"/>
              <w:bottom w:w="40" w:type="dxa"/>
              <w:right w:w="200" w:type="dxa"/>
            </w:tcMar>
            <w:vAlign w:val="center"/>
          </w:tcPr>
          <w:p w14:paraId="4FB69781"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2ADF110C"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4A9DC363"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215D987D"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1EAFBFFD"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576518D0"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5C75BD7A"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2BF2C9F6"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1C3AB7A3"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13A3B6D1"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0AA93829"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18DC3445"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52CDF775"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429B2CC7"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5611B000"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7F99C471"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49121817"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5632F9B4"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7CA255F0" w14:textId="77777777" w:rsidR="00D000A6" w:rsidRDefault="00D000A6">
            <w:pPr>
              <w:jc w:val="center"/>
              <w:rPr>
                <w:sz w:val="20"/>
                <w:szCs w:val="20"/>
              </w:rPr>
            </w:pPr>
          </w:p>
        </w:tc>
      </w:tr>
      <w:tr w:rsidR="00D000A6" w14:paraId="4BE91D05" w14:textId="77777777">
        <w:trPr>
          <w:jc w:val="center"/>
        </w:trPr>
        <w:tc>
          <w:tcPr>
            <w:tcW w:w="0" w:type="dxa"/>
            <w:shd w:val="clear" w:color="auto" w:fill="FFFFFF"/>
            <w:tcMar>
              <w:top w:w="40" w:type="dxa"/>
              <w:left w:w="20" w:type="dxa"/>
              <w:bottom w:w="40" w:type="dxa"/>
              <w:right w:w="20" w:type="dxa"/>
            </w:tcMar>
            <w:vAlign w:val="center"/>
          </w:tcPr>
          <w:p w14:paraId="5FED8443" w14:textId="77777777" w:rsidR="00D000A6" w:rsidRDefault="00185F2F">
            <w:pPr>
              <w:jc w:val="center"/>
            </w:pPr>
            <w:r>
              <w:rPr>
                <w:rFonts w:eastAsia="Times New Roman" w:cs="Times New Roman"/>
                <w:sz w:val="20"/>
                <w:szCs w:val="20"/>
              </w:rPr>
              <w:t>3.2.1</w:t>
            </w:r>
          </w:p>
        </w:tc>
        <w:tc>
          <w:tcPr>
            <w:tcW w:w="0" w:type="dxa"/>
            <w:shd w:val="clear" w:color="auto" w:fill="FFFFFF"/>
            <w:tcMar>
              <w:top w:w="40" w:type="dxa"/>
              <w:left w:w="200" w:type="dxa"/>
              <w:bottom w:w="40" w:type="dxa"/>
              <w:right w:w="200" w:type="dxa"/>
            </w:tcMar>
            <w:vAlign w:val="center"/>
          </w:tcPr>
          <w:p w14:paraId="35F7F1CE" w14:textId="77777777" w:rsidR="00D000A6" w:rsidRDefault="00185F2F">
            <w:pPr>
              <w:jc w:val="right"/>
            </w:pPr>
            <w:r>
              <w:rPr>
                <w:rFonts w:eastAsia="Times New Roman" w:cs="Times New Roman"/>
                <w:sz w:val="20"/>
                <w:szCs w:val="20"/>
              </w:rPr>
              <w:t>Уголь</w:t>
            </w:r>
          </w:p>
        </w:tc>
        <w:tc>
          <w:tcPr>
            <w:tcW w:w="0" w:type="dxa"/>
            <w:shd w:val="clear" w:color="auto" w:fill="FFFFFF"/>
            <w:tcMar>
              <w:top w:w="40" w:type="dxa"/>
              <w:left w:w="200" w:type="dxa"/>
              <w:bottom w:w="40" w:type="dxa"/>
              <w:right w:w="200" w:type="dxa"/>
            </w:tcMar>
            <w:vAlign w:val="center"/>
          </w:tcPr>
          <w:p w14:paraId="04044228" w14:textId="77777777" w:rsidR="00D000A6" w:rsidRDefault="00185F2F">
            <w:pPr>
              <w:jc w:val="center"/>
            </w:pPr>
            <w:r>
              <w:rPr>
                <w:rFonts w:eastAsia="Times New Roman" w:cs="Times New Roman"/>
                <w:sz w:val="20"/>
                <w:szCs w:val="20"/>
              </w:rPr>
              <w:t>т.</w:t>
            </w:r>
          </w:p>
        </w:tc>
        <w:tc>
          <w:tcPr>
            <w:tcW w:w="0" w:type="dxa"/>
            <w:shd w:val="clear" w:color="auto" w:fill="FFFFFF"/>
            <w:tcMar>
              <w:top w:w="40" w:type="dxa"/>
              <w:left w:w="200" w:type="dxa"/>
              <w:bottom w:w="40" w:type="dxa"/>
              <w:right w:w="200" w:type="dxa"/>
            </w:tcMar>
            <w:vAlign w:val="center"/>
          </w:tcPr>
          <w:p w14:paraId="326AB599" w14:textId="77777777" w:rsidR="00D000A6" w:rsidRDefault="00185F2F">
            <w:pPr>
              <w:jc w:val="center"/>
            </w:pPr>
            <w:r>
              <w:rPr>
                <w:rFonts w:eastAsia="Times New Roman" w:cs="Times New Roman"/>
                <w:sz w:val="20"/>
                <w:szCs w:val="20"/>
              </w:rPr>
              <w:t>126,9</w:t>
            </w:r>
            <w:r>
              <w:rPr>
                <w:rFonts w:eastAsia="Times New Roman" w:cs="Times New Roman"/>
                <w:sz w:val="20"/>
                <w:szCs w:val="20"/>
              </w:rPr>
              <w:lastRenderedPageBreak/>
              <w:t>970</w:t>
            </w:r>
          </w:p>
        </w:tc>
        <w:tc>
          <w:tcPr>
            <w:tcW w:w="0" w:type="dxa"/>
            <w:shd w:val="clear" w:color="auto" w:fill="FFFFFF"/>
            <w:tcMar>
              <w:top w:w="40" w:type="dxa"/>
              <w:left w:w="200" w:type="dxa"/>
              <w:bottom w:w="40" w:type="dxa"/>
              <w:right w:w="200" w:type="dxa"/>
            </w:tcMar>
            <w:vAlign w:val="center"/>
          </w:tcPr>
          <w:p w14:paraId="42C589D8" w14:textId="77777777" w:rsidR="00D000A6" w:rsidRDefault="00185F2F">
            <w:pPr>
              <w:jc w:val="center"/>
            </w:pPr>
            <w:r>
              <w:rPr>
                <w:rFonts w:eastAsia="Times New Roman" w:cs="Times New Roman"/>
                <w:sz w:val="20"/>
                <w:szCs w:val="20"/>
              </w:rPr>
              <w:lastRenderedPageBreak/>
              <w:t>0,000</w:t>
            </w:r>
            <w:r>
              <w:rPr>
                <w:rFonts w:eastAsia="Times New Roman" w:cs="Times New Roman"/>
                <w:sz w:val="20"/>
                <w:szCs w:val="20"/>
              </w:rPr>
              <w:lastRenderedPageBreak/>
              <w:t>0</w:t>
            </w:r>
          </w:p>
        </w:tc>
        <w:tc>
          <w:tcPr>
            <w:tcW w:w="0" w:type="dxa"/>
            <w:shd w:val="clear" w:color="auto" w:fill="FFFFFF"/>
            <w:tcMar>
              <w:top w:w="40" w:type="dxa"/>
              <w:left w:w="200" w:type="dxa"/>
              <w:bottom w:w="40" w:type="dxa"/>
              <w:right w:w="200" w:type="dxa"/>
            </w:tcMar>
            <w:vAlign w:val="center"/>
          </w:tcPr>
          <w:p w14:paraId="2F460673" w14:textId="77777777" w:rsidR="00D000A6" w:rsidRDefault="00185F2F">
            <w:pPr>
              <w:jc w:val="center"/>
            </w:pPr>
            <w:r>
              <w:rPr>
                <w:rFonts w:eastAsia="Times New Roman" w:cs="Times New Roman"/>
                <w:sz w:val="20"/>
                <w:szCs w:val="20"/>
              </w:rPr>
              <w:lastRenderedPageBreak/>
              <w:t>0,000</w:t>
            </w:r>
            <w:r>
              <w:rPr>
                <w:rFonts w:eastAsia="Times New Roman" w:cs="Times New Roman"/>
                <w:sz w:val="20"/>
                <w:szCs w:val="20"/>
              </w:rPr>
              <w:lastRenderedPageBreak/>
              <w:t>0</w:t>
            </w:r>
          </w:p>
        </w:tc>
        <w:tc>
          <w:tcPr>
            <w:tcW w:w="0" w:type="dxa"/>
            <w:shd w:val="clear" w:color="auto" w:fill="FFFFFF"/>
            <w:tcMar>
              <w:top w:w="40" w:type="dxa"/>
              <w:left w:w="200" w:type="dxa"/>
              <w:bottom w:w="40" w:type="dxa"/>
              <w:right w:w="200" w:type="dxa"/>
            </w:tcMar>
            <w:vAlign w:val="center"/>
          </w:tcPr>
          <w:p w14:paraId="2C724198" w14:textId="77777777" w:rsidR="00D000A6" w:rsidRDefault="00185F2F">
            <w:pPr>
              <w:jc w:val="center"/>
            </w:pPr>
            <w:r>
              <w:rPr>
                <w:rFonts w:eastAsia="Times New Roman" w:cs="Times New Roman"/>
                <w:sz w:val="20"/>
                <w:szCs w:val="20"/>
              </w:rPr>
              <w:lastRenderedPageBreak/>
              <w:t>0,000</w:t>
            </w:r>
            <w:r>
              <w:rPr>
                <w:rFonts w:eastAsia="Times New Roman" w:cs="Times New Roman"/>
                <w:sz w:val="20"/>
                <w:szCs w:val="20"/>
              </w:rPr>
              <w:lastRenderedPageBreak/>
              <w:t>0</w:t>
            </w:r>
          </w:p>
        </w:tc>
        <w:tc>
          <w:tcPr>
            <w:tcW w:w="0" w:type="dxa"/>
            <w:shd w:val="clear" w:color="auto" w:fill="FFFFFF"/>
            <w:tcMar>
              <w:top w:w="40" w:type="dxa"/>
              <w:left w:w="200" w:type="dxa"/>
              <w:bottom w:w="40" w:type="dxa"/>
              <w:right w:w="200" w:type="dxa"/>
            </w:tcMar>
            <w:vAlign w:val="center"/>
          </w:tcPr>
          <w:p w14:paraId="364B3990" w14:textId="77777777" w:rsidR="00D000A6" w:rsidRDefault="00185F2F">
            <w:pPr>
              <w:jc w:val="center"/>
            </w:pPr>
            <w:r>
              <w:rPr>
                <w:rFonts w:eastAsia="Times New Roman" w:cs="Times New Roman"/>
                <w:sz w:val="20"/>
                <w:szCs w:val="20"/>
              </w:rPr>
              <w:lastRenderedPageBreak/>
              <w:t>0,000</w:t>
            </w:r>
            <w:r>
              <w:rPr>
                <w:rFonts w:eastAsia="Times New Roman" w:cs="Times New Roman"/>
                <w:sz w:val="20"/>
                <w:szCs w:val="20"/>
              </w:rPr>
              <w:lastRenderedPageBreak/>
              <w:t>0</w:t>
            </w:r>
          </w:p>
        </w:tc>
        <w:tc>
          <w:tcPr>
            <w:tcW w:w="0" w:type="dxa"/>
            <w:shd w:val="clear" w:color="auto" w:fill="FFFFFF"/>
            <w:tcMar>
              <w:top w:w="40" w:type="dxa"/>
              <w:left w:w="200" w:type="dxa"/>
              <w:bottom w:w="40" w:type="dxa"/>
              <w:right w:w="200" w:type="dxa"/>
            </w:tcMar>
            <w:vAlign w:val="center"/>
          </w:tcPr>
          <w:p w14:paraId="7EEC1EE1" w14:textId="77777777" w:rsidR="00D000A6" w:rsidRDefault="00185F2F">
            <w:pPr>
              <w:jc w:val="center"/>
            </w:pPr>
            <w:r>
              <w:rPr>
                <w:rFonts w:eastAsia="Times New Roman" w:cs="Times New Roman"/>
                <w:sz w:val="20"/>
                <w:szCs w:val="20"/>
              </w:rPr>
              <w:lastRenderedPageBreak/>
              <w:t>0,000</w:t>
            </w:r>
            <w:r>
              <w:rPr>
                <w:rFonts w:eastAsia="Times New Roman" w:cs="Times New Roman"/>
                <w:sz w:val="20"/>
                <w:szCs w:val="20"/>
              </w:rPr>
              <w:lastRenderedPageBreak/>
              <w:t>0</w:t>
            </w:r>
          </w:p>
        </w:tc>
        <w:tc>
          <w:tcPr>
            <w:tcW w:w="0" w:type="dxa"/>
            <w:shd w:val="clear" w:color="auto" w:fill="FFFFFF"/>
            <w:tcMar>
              <w:top w:w="40" w:type="dxa"/>
              <w:left w:w="200" w:type="dxa"/>
              <w:bottom w:w="40" w:type="dxa"/>
              <w:right w:w="200" w:type="dxa"/>
            </w:tcMar>
            <w:vAlign w:val="center"/>
          </w:tcPr>
          <w:p w14:paraId="43698836" w14:textId="77777777" w:rsidR="00D000A6" w:rsidRDefault="00185F2F">
            <w:pPr>
              <w:jc w:val="center"/>
            </w:pPr>
            <w:r>
              <w:rPr>
                <w:rFonts w:eastAsia="Times New Roman" w:cs="Times New Roman"/>
                <w:sz w:val="20"/>
                <w:szCs w:val="20"/>
              </w:rPr>
              <w:lastRenderedPageBreak/>
              <w:t>0,000</w:t>
            </w:r>
            <w:r>
              <w:rPr>
                <w:rFonts w:eastAsia="Times New Roman" w:cs="Times New Roman"/>
                <w:sz w:val="20"/>
                <w:szCs w:val="20"/>
              </w:rPr>
              <w:lastRenderedPageBreak/>
              <w:t>0</w:t>
            </w:r>
          </w:p>
        </w:tc>
        <w:tc>
          <w:tcPr>
            <w:tcW w:w="0" w:type="dxa"/>
            <w:shd w:val="clear" w:color="auto" w:fill="FFFFFF"/>
            <w:tcMar>
              <w:top w:w="40" w:type="dxa"/>
              <w:left w:w="200" w:type="dxa"/>
              <w:bottom w:w="40" w:type="dxa"/>
              <w:right w:w="200" w:type="dxa"/>
            </w:tcMar>
            <w:vAlign w:val="center"/>
          </w:tcPr>
          <w:p w14:paraId="429B5DCD" w14:textId="77777777" w:rsidR="00D000A6" w:rsidRDefault="00185F2F">
            <w:pPr>
              <w:jc w:val="center"/>
            </w:pPr>
            <w:r>
              <w:rPr>
                <w:rFonts w:eastAsia="Times New Roman" w:cs="Times New Roman"/>
                <w:sz w:val="20"/>
                <w:szCs w:val="20"/>
              </w:rPr>
              <w:lastRenderedPageBreak/>
              <w:t>0,000</w:t>
            </w:r>
            <w:r>
              <w:rPr>
                <w:rFonts w:eastAsia="Times New Roman" w:cs="Times New Roman"/>
                <w:sz w:val="20"/>
                <w:szCs w:val="20"/>
              </w:rPr>
              <w:lastRenderedPageBreak/>
              <w:t>0</w:t>
            </w:r>
          </w:p>
        </w:tc>
        <w:tc>
          <w:tcPr>
            <w:tcW w:w="0" w:type="dxa"/>
            <w:shd w:val="clear" w:color="auto" w:fill="FFFFFF"/>
            <w:tcMar>
              <w:top w:w="40" w:type="dxa"/>
              <w:left w:w="200" w:type="dxa"/>
              <w:bottom w:w="40" w:type="dxa"/>
              <w:right w:w="200" w:type="dxa"/>
            </w:tcMar>
            <w:vAlign w:val="center"/>
          </w:tcPr>
          <w:p w14:paraId="5D6A67AC" w14:textId="77777777" w:rsidR="00D000A6" w:rsidRDefault="00185F2F">
            <w:pPr>
              <w:jc w:val="center"/>
            </w:pPr>
            <w:r>
              <w:rPr>
                <w:rFonts w:eastAsia="Times New Roman" w:cs="Times New Roman"/>
                <w:sz w:val="20"/>
                <w:szCs w:val="20"/>
              </w:rPr>
              <w:lastRenderedPageBreak/>
              <w:t>0,000</w:t>
            </w:r>
            <w:r>
              <w:rPr>
                <w:rFonts w:eastAsia="Times New Roman" w:cs="Times New Roman"/>
                <w:sz w:val="20"/>
                <w:szCs w:val="20"/>
              </w:rPr>
              <w:lastRenderedPageBreak/>
              <w:t>0</w:t>
            </w:r>
          </w:p>
        </w:tc>
        <w:tc>
          <w:tcPr>
            <w:tcW w:w="0" w:type="dxa"/>
            <w:shd w:val="clear" w:color="auto" w:fill="FFFFFF"/>
            <w:tcMar>
              <w:top w:w="40" w:type="dxa"/>
              <w:left w:w="200" w:type="dxa"/>
              <w:bottom w:w="40" w:type="dxa"/>
              <w:right w:w="200" w:type="dxa"/>
            </w:tcMar>
            <w:vAlign w:val="center"/>
          </w:tcPr>
          <w:p w14:paraId="56182865" w14:textId="77777777" w:rsidR="00D000A6" w:rsidRDefault="00185F2F">
            <w:pPr>
              <w:jc w:val="center"/>
            </w:pPr>
            <w:r>
              <w:rPr>
                <w:rFonts w:eastAsia="Times New Roman" w:cs="Times New Roman"/>
                <w:sz w:val="20"/>
                <w:szCs w:val="20"/>
              </w:rPr>
              <w:lastRenderedPageBreak/>
              <w:t>0,000</w:t>
            </w:r>
            <w:r>
              <w:rPr>
                <w:rFonts w:eastAsia="Times New Roman" w:cs="Times New Roman"/>
                <w:sz w:val="20"/>
                <w:szCs w:val="20"/>
              </w:rPr>
              <w:lastRenderedPageBreak/>
              <w:t>0</w:t>
            </w:r>
          </w:p>
        </w:tc>
        <w:tc>
          <w:tcPr>
            <w:tcW w:w="0" w:type="dxa"/>
            <w:shd w:val="clear" w:color="auto" w:fill="FFFFFF"/>
            <w:tcMar>
              <w:top w:w="40" w:type="dxa"/>
              <w:left w:w="200" w:type="dxa"/>
              <w:bottom w:w="40" w:type="dxa"/>
              <w:right w:w="200" w:type="dxa"/>
            </w:tcMar>
            <w:vAlign w:val="center"/>
          </w:tcPr>
          <w:p w14:paraId="77D28EA5" w14:textId="77777777" w:rsidR="00D000A6" w:rsidRDefault="00185F2F">
            <w:pPr>
              <w:jc w:val="center"/>
            </w:pPr>
            <w:r>
              <w:rPr>
                <w:rFonts w:eastAsia="Times New Roman" w:cs="Times New Roman"/>
                <w:sz w:val="20"/>
                <w:szCs w:val="20"/>
              </w:rPr>
              <w:lastRenderedPageBreak/>
              <w:t>0,000</w:t>
            </w:r>
            <w:r>
              <w:rPr>
                <w:rFonts w:eastAsia="Times New Roman" w:cs="Times New Roman"/>
                <w:sz w:val="20"/>
                <w:szCs w:val="20"/>
              </w:rPr>
              <w:lastRenderedPageBreak/>
              <w:t>0</w:t>
            </w:r>
          </w:p>
        </w:tc>
        <w:tc>
          <w:tcPr>
            <w:tcW w:w="0" w:type="dxa"/>
            <w:shd w:val="clear" w:color="auto" w:fill="FFFFFF"/>
            <w:tcMar>
              <w:top w:w="40" w:type="dxa"/>
              <w:left w:w="200" w:type="dxa"/>
              <w:bottom w:w="40" w:type="dxa"/>
              <w:right w:w="200" w:type="dxa"/>
            </w:tcMar>
            <w:vAlign w:val="center"/>
          </w:tcPr>
          <w:p w14:paraId="63B7359E" w14:textId="77777777" w:rsidR="00D000A6" w:rsidRDefault="00185F2F">
            <w:pPr>
              <w:jc w:val="center"/>
            </w:pPr>
            <w:r>
              <w:rPr>
                <w:rFonts w:eastAsia="Times New Roman" w:cs="Times New Roman"/>
                <w:sz w:val="20"/>
                <w:szCs w:val="20"/>
              </w:rPr>
              <w:lastRenderedPageBreak/>
              <w:t>0,000</w:t>
            </w:r>
            <w:r>
              <w:rPr>
                <w:rFonts w:eastAsia="Times New Roman" w:cs="Times New Roman"/>
                <w:sz w:val="20"/>
                <w:szCs w:val="20"/>
              </w:rPr>
              <w:lastRenderedPageBreak/>
              <w:t>0</w:t>
            </w:r>
          </w:p>
        </w:tc>
        <w:tc>
          <w:tcPr>
            <w:tcW w:w="0" w:type="dxa"/>
            <w:shd w:val="clear" w:color="auto" w:fill="FFFFFF"/>
            <w:tcMar>
              <w:top w:w="40" w:type="dxa"/>
              <w:left w:w="200" w:type="dxa"/>
              <w:bottom w:w="40" w:type="dxa"/>
              <w:right w:w="200" w:type="dxa"/>
            </w:tcMar>
            <w:vAlign w:val="center"/>
          </w:tcPr>
          <w:p w14:paraId="0690DAF9" w14:textId="77777777" w:rsidR="00D000A6" w:rsidRDefault="00185F2F">
            <w:pPr>
              <w:jc w:val="center"/>
            </w:pPr>
            <w:r>
              <w:rPr>
                <w:rFonts w:eastAsia="Times New Roman" w:cs="Times New Roman"/>
                <w:sz w:val="20"/>
                <w:szCs w:val="20"/>
              </w:rPr>
              <w:lastRenderedPageBreak/>
              <w:t>0,000</w:t>
            </w:r>
            <w:r>
              <w:rPr>
                <w:rFonts w:eastAsia="Times New Roman" w:cs="Times New Roman"/>
                <w:sz w:val="20"/>
                <w:szCs w:val="20"/>
              </w:rPr>
              <w:lastRenderedPageBreak/>
              <w:t>0</w:t>
            </w:r>
          </w:p>
        </w:tc>
        <w:tc>
          <w:tcPr>
            <w:tcW w:w="0" w:type="dxa"/>
            <w:shd w:val="clear" w:color="auto" w:fill="FFFFFF"/>
            <w:tcMar>
              <w:top w:w="40" w:type="dxa"/>
              <w:left w:w="200" w:type="dxa"/>
              <w:bottom w:w="40" w:type="dxa"/>
              <w:right w:w="200" w:type="dxa"/>
            </w:tcMar>
            <w:vAlign w:val="center"/>
          </w:tcPr>
          <w:p w14:paraId="7E2D3D7F" w14:textId="77777777" w:rsidR="00D000A6" w:rsidRDefault="00185F2F">
            <w:pPr>
              <w:jc w:val="center"/>
            </w:pPr>
            <w:r>
              <w:rPr>
                <w:rFonts w:eastAsia="Times New Roman" w:cs="Times New Roman"/>
                <w:sz w:val="20"/>
                <w:szCs w:val="20"/>
              </w:rPr>
              <w:lastRenderedPageBreak/>
              <w:t>0,000</w:t>
            </w:r>
            <w:r>
              <w:rPr>
                <w:rFonts w:eastAsia="Times New Roman" w:cs="Times New Roman"/>
                <w:sz w:val="20"/>
                <w:szCs w:val="20"/>
              </w:rPr>
              <w:lastRenderedPageBreak/>
              <w:t>0</w:t>
            </w:r>
          </w:p>
        </w:tc>
        <w:tc>
          <w:tcPr>
            <w:tcW w:w="0" w:type="dxa"/>
            <w:shd w:val="clear" w:color="auto" w:fill="FFFFFF"/>
            <w:tcMar>
              <w:top w:w="40" w:type="dxa"/>
              <w:left w:w="200" w:type="dxa"/>
              <w:bottom w:w="40" w:type="dxa"/>
              <w:right w:w="200" w:type="dxa"/>
            </w:tcMar>
            <w:vAlign w:val="center"/>
          </w:tcPr>
          <w:p w14:paraId="289D3670" w14:textId="77777777" w:rsidR="00D000A6" w:rsidRDefault="00185F2F">
            <w:pPr>
              <w:jc w:val="center"/>
            </w:pPr>
            <w:r>
              <w:rPr>
                <w:rFonts w:eastAsia="Times New Roman" w:cs="Times New Roman"/>
                <w:sz w:val="20"/>
                <w:szCs w:val="20"/>
              </w:rPr>
              <w:lastRenderedPageBreak/>
              <w:t>0,000</w:t>
            </w:r>
            <w:r>
              <w:rPr>
                <w:rFonts w:eastAsia="Times New Roman" w:cs="Times New Roman"/>
                <w:sz w:val="20"/>
                <w:szCs w:val="20"/>
              </w:rPr>
              <w:lastRenderedPageBreak/>
              <w:t>0</w:t>
            </w:r>
          </w:p>
        </w:tc>
        <w:tc>
          <w:tcPr>
            <w:tcW w:w="0" w:type="dxa"/>
            <w:shd w:val="clear" w:color="auto" w:fill="FFFFFF"/>
            <w:tcMar>
              <w:top w:w="40" w:type="dxa"/>
              <w:left w:w="200" w:type="dxa"/>
              <w:bottom w:w="40" w:type="dxa"/>
              <w:right w:w="200" w:type="dxa"/>
            </w:tcMar>
            <w:vAlign w:val="center"/>
          </w:tcPr>
          <w:p w14:paraId="323E1F8F" w14:textId="77777777" w:rsidR="00D000A6" w:rsidRDefault="00185F2F">
            <w:pPr>
              <w:jc w:val="center"/>
            </w:pPr>
            <w:r>
              <w:rPr>
                <w:rFonts w:eastAsia="Times New Roman" w:cs="Times New Roman"/>
                <w:sz w:val="20"/>
                <w:szCs w:val="20"/>
              </w:rPr>
              <w:lastRenderedPageBreak/>
              <w:t>0,000</w:t>
            </w:r>
            <w:r>
              <w:rPr>
                <w:rFonts w:eastAsia="Times New Roman" w:cs="Times New Roman"/>
                <w:sz w:val="20"/>
                <w:szCs w:val="20"/>
              </w:rPr>
              <w:lastRenderedPageBreak/>
              <w:t>0</w:t>
            </w:r>
          </w:p>
        </w:tc>
        <w:tc>
          <w:tcPr>
            <w:tcW w:w="0" w:type="dxa"/>
            <w:shd w:val="clear" w:color="auto" w:fill="FFFFFF"/>
            <w:tcMar>
              <w:top w:w="40" w:type="dxa"/>
              <w:left w:w="200" w:type="dxa"/>
              <w:bottom w:w="40" w:type="dxa"/>
              <w:right w:w="200" w:type="dxa"/>
            </w:tcMar>
            <w:vAlign w:val="center"/>
          </w:tcPr>
          <w:p w14:paraId="144D859F" w14:textId="77777777" w:rsidR="00D000A6" w:rsidRDefault="00185F2F">
            <w:pPr>
              <w:jc w:val="center"/>
            </w:pPr>
            <w:r>
              <w:rPr>
                <w:rFonts w:eastAsia="Times New Roman" w:cs="Times New Roman"/>
                <w:sz w:val="20"/>
                <w:szCs w:val="20"/>
              </w:rPr>
              <w:lastRenderedPageBreak/>
              <w:t>0,000</w:t>
            </w:r>
            <w:r>
              <w:rPr>
                <w:rFonts w:eastAsia="Times New Roman" w:cs="Times New Roman"/>
                <w:sz w:val="20"/>
                <w:szCs w:val="20"/>
              </w:rPr>
              <w:lastRenderedPageBreak/>
              <w:t>0</w:t>
            </w:r>
          </w:p>
        </w:tc>
        <w:tc>
          <w:tcPr>
            <w:tcW w:w="0" w:type="dxa"/>
            <w:shd w:val="clear" w:color="auto" w:fill="FFFFFF"/>
            <w:tcMar>
              <w:top w:w="40" w:type="dxa"/>
              <w:left w:w="200" w:type="dxa"/>
              <w:bottom w:w="40" w:type="dxa"/>
              <w:right w:w="200" w:type="dxa"/>
            </w:tcMar>
            <w:vAlign w:val="center"/>
          </w:tcPr>
          <w:p w14:paraId="7D0BE1FA" w14:textId="77777777" w:rsidR="00D000A6" w:rsidRDefault="00185F2F">
            <w:pPr>
              <w:jc w:val="center"/>
            </w:pPr>
            <w:r>
              <w:rPr>
                <w:rFonts w:eastAsia="Times New Roman" w:cs="Times New Roman"/>
                <w:sz w:val="20"/>
                <w:szCs w:val="20"/>
              </w:rPr>
              <w:lastRenderedPageBreak/>
              <w:t>0,000</w:t>
            </w:r>
            <w:r>
              <w:rPr>
                <w:rFonts w:eastAsia="Times New Roman" w:cs="Times New Roman"/>
                <w:sz w:val="20"/>
                <w:szCs w:val="20"/>
              </w:rPr>
              <w:lastRenderedPageBreak/>
              <w:t>0</w:t>
            </w:r>
          </w:p>
        </w:tc>
      </w:tr>
      <w:tr w:rsidR="00D000A6" w14:paraId="4B5FD727" w14:textId="77777777">
        <w:trPr>
          <w:jc w:val="center"/>
        </w:trPr>
        <w:tc>
          <w:tcPr>
            <w:tcW w:w="0" w:type="dxa"/>
            <w:gridSpan w:val="21"/>
            <w:shd w:val="clear" w:color="auto" w:fill="FFFFFF"/>
            <w:tcMar>
              <w:top w:w="40" w:type="dxa"/>
              <w:left w:w="160" w:type="dxa"/>
              <w:bottom w:w="40" w:type="dxa"/>
              <w:right w:w="20" w:type="dxa"/>
            </w:tcMar>
            <w:vAlign w:val="center"/>
          </w:tcPr>
          <w:p w14:paraId="490B238E" w14:textId="77777777" w:rsidR="00D000A6" w:rsidRDefault="00185F2F">
            <w:r>
              <w:rPr>
                <w:rFonts w:eastAsia="Times New Roman" w:cs="Times New Roman"/>
                <w:b/>
                <w:sz w:val="20"/>
                <w:szCs w:val="20"/>
              </w:rPr>
              <w:lastRenderedPageBreak/>
              <w:t>Котельная №6/19</w:t>
            </w:r>
          </w:p>
        </w:tc>
      </w:tr>
      <w:tr w:rsidR="00D000A6" w14:paraId="6E281BFD" w14:textId="77777777">
        <w:trPr>
          <w:jc w:val="center"/>
        </w:trPr>
        <w:tc>
          <w:tcPr>
            <w:tcW w:w="0" w:type="dxa"/>
            <w:shd w:val="clear" w:color="auto" w:fill="FFFFFF"/>
            <w:tcMar>
              <w:top w:w="40" w:type="dxa"/>
              <w:left w:w="20" w:type="dxa"/>
              <w:bottom w:w="40" w:type="dxa"/>
              <w:right w:w="20" w:type="dxa"/>
            </w:tcMar>
            <w:vAlign w:val="center"/>
          </w:tcPr>
          <w:p w14:paraId="36CDC178" w14:textId="77777777" w:rsidR="00D000A6" w:rsidRDefault="00185F2F">
            <w:pPr>
              <w:jc w:val="center"/>
            </w:pPr>
            <w:r>
              <w:rPr>
                <w:rFonts w:eastAsia="Times New Roman" w:cs="Times New Roman"/>
                <w:sz w:val="20"/>
                <w:szCs w:val="20"/>
              </w:rPr>
              <w:t>1</w:t>
            </w:r>
          </w:p>
        </w:tc>
        <w:tc>
          <w:tcPr>
            <w:tcW w:w="0" w:type="dxa"/>
            <w:shd w:val="clear" w:color="auto" w:fill="FFFFFF"/>
            <w:tcMar>
              <w:top w:w="40" w:type="dxa"/>
              <w:left w:w="200" w:type="dxa"/>
              <w:bottom w:w="40" w:type="dxa"/>
              <w:right w:w="200" w:type="dxa"/>
            </w:tcMar>
            <w:vAlign w:val="center"/>
          </w:tcPr>
          <w:p w14:paraId="0E83EB51" w14:textId="77777777" w:rsidR="00D000A6" w:rsidRDefault="00185F2F">
            <w:r>
              <w:rPr>
                <w:rFonts w:eastAsia="Times New Roman" w:cs="Times New Roman"/>
                <w:sz w:val="20"/>
                <w:szCs w:val="20"/>
              </w:rPr>
              <w:t>Выработка тепловой энергии</w:t>
            </w:r>
          </w:p>
        </w:tc>
        <w:tc>
          <w:tcPr>
            <w:tcW w:w="0" w:type="dxa"/>
            <w:shd w:val="clear" w:color="auto" w:fill="FFFFFF"/>
            <w:tcMar>
              <w:top w:w="40" w:type="dxa"/>
              <w:left w:w="200" w:type="dxa"/>
              <w:bottom w:w="40" w:type="dxa"/>
              <w:right w:w="200" w:type="dxa"/>
            </w:tcMar>
            <w:vAlign w:val="center"/>
          </w:tcPr>
          <w:p w14:paraId="75E74A47" w14:textId="77777777" w:rsidR="00D000A6" w:rsidRDefault="00185F2F">
            <w:pPr>
              <w:jc w:val="center"/>
            </w:pPr>
            <w:r>
              <w:rPr>
                <w:rFonts w:eastAsia="Times New Roman" w:cs="Times New Roman"/>
                <w:sz w:val="20"/>
                <w:szCs w:val="20"/>
              </w:rPr>
              <w:t>Гкал</w:t>
            </w:r>
          </w:p>
        </w:tc>
        <w:tc>
          <w:tcPr>
            <w:tcW w:w="0" w:type="dxa"/>
            <w:shd w:val="clear" w:color="auto" w:fill="FFFFFF"/>
            <w:tcMar>
              <w:top w:w="40" w:type="dxa"/>
              <w:left w:w="200" w:type="dxa"/>
              <w:bottom w:w="40" w:type="dxa"/>
              <w:right w:w="200" w:type="dxa"/>
            </w:tcMar>
            <w:vAlign w:val="center"/>
          </w:tcPr>
          <w:p w14:paraId="45198D6A" w14:textId="77777777" w:rsidR="00D000A6" w:rsidRDefault="00185F2F">
            <w:pPr>
              <w:jc w:val="center"/>
            </w:pPr>
            <w:r>
              <w:rPr>
                <w:rFonts w:eastAsia="Times New Roman" w:cs="Times New Roman"/>
                <w:sz w:val="20"/>
                <w:szCs w:val="20"/>
              </w:rPr>
              <w:t>570,7510</w:t>
            </w:r>
          </w:p>
        </w:tc>
        <w:tc>
          <w:tcPr>
            <w:tcW w:w="0" w:type="dxa"/>
            <w:shd w:val="clear" w:color="auto" w:fill="FFFFFF"/>
            <w:tcMar>
              <w:top w:w="40" w:type="dxa"/>
              <w:left w:w="200" w:type="dxa"/>
              <w:bottom w:w="40" w:type="dxa"/>
              <w:right w:w="200" w:type="dxa"/>
            </w:tcMar>
            <w:vAlign w:val="center"/>
          </w:tcPr>
          <w:p w14:paraId="0052ECA9" w14:textId="77777777" w:rsidR="00D000A6" w:rsidRDefault="00185F2F">
            <w:pPr>
              <w:jc w:val="center"/>
            </w:pPr>
            <w:r>
              <w:rPr>
                <w:rFonts w:eastAsia="Times New Roman" w:cs="Times New Roman"/>
                <w:sz w:val="20"/>
                <w:szCs w:val="20"/>
              </w:rPr>
              <w:t>514,9840</w:t>
            </w:r>
          </w:p>
        </w:tc>
        <w:tc>
          <w:tcPr>
            <w:tcW w:w="0" w:type="dxa"/>
            <w:shd w:val="clear" w:color="auto" w:fill="FFFFFF"/>
            <w:tcMar>
              <w:top w:w="40" w:type="dxa"/>
              <w:left w:w="200" w:type="dxa"/>
              <w:bottom w:w="40" w:type="dxa"/>
              <w:right w:w="200" w:type="dxa"/>
            </w:tcMar>
            <w:vAlign w:val="center"/>
          </w:tcPr>
          <w:p w14:paraId="084DB802" w14:textId="77777777" w:rsidR="00D000A6" w:rsidRDefault="00185F2F">
            <w:pPr>
              <w:jc w:val="center"/>
            </w:pPr>
            <w:r>
              <w:rPr>
                <w:rFonts w:eastAsia="Times New Roman" w:cs="Times New Roman"/>
                <w:sz w:val="20"/>
                <w:szCs w:val="20"/>
              </w:rPr>
              <w:t>534,5840</w:t>
            </w:r>
          </w:p>
        </w:tc>
        <w:tc>
          <w:tcPr>
            <w:tcW w:w="0" w:type="dxa"/>
            <w:shd w:val="clear" w:color="auto" w:fill="FFFFFF"/>
            <w:tcMar>
              <w:top w:w="40" w:type="dxa"/>
              <w:left w:w="200" w:type="dxa"/>
              <w:bottom w:w="40" w:type="dxa"/>
              <w:right w:w="200" w:type="dxa"/>
            </w:tcMar>
            <w:vAlign w:val="center"/>
          </w:tcPr>
          <w:p w14:paraId="2898E970" w14:textId="77777777" w:rsidR="00D000A6" w:rsidRDefault="00185F2F">
            <w:pPr>
              <w:jc w:val="center"/>
            </w:pPr>
            <w:r>
              <w:rPr>
                <w:rFonts w:eastAsia="Times New Roman" w:cs="Times New Roman"/>
                <w:sz w:val="20"/>
                <w:szCs w:val="20"/>
              </w:rPr>
              <w:t>534,5840</w:t>
            </w:r>
          </w:p>
        </w:tc>
        <w:tc>
          <w:tcPr>
            <w:tcW w:w="0" w:type="dxa"/>
            <w:shd w:val="clear" w:color="auto" w:fill="FFFFFF"/>
            <w:tcMar>
              <w:top w:w="40" w:type="dxa"/>
              <w:left w:w="200" w:type="dxa"/>
              <w:bottom w:w="40" w:type="dxa"/>
              <w:right w:w="200" w:type="dxa"/>
            </w:tcMar>
            <w:vAlign w:val="center"/>
          </w:tcPr>
          <w:p w14:paraId="0D404533" w14:textId="77777777" w:rsidR="00D000A6" w:rsidRDefault="00185F2F">
            <w:pPr>
              <w:jc w:val="center"/>
            </w:pPr>
            <w:r>
              <w:rPr>
                <w:rFonts w:eastAsia="Times New Roman" w:cs="Times New Roman"/>
                <w:sz w:val="20"/>
                <w:szCs w:val="20"/>
              </w:rPr>
              <w:t>534,5840</w:t>
            </w:r>
          </w:p>
        </w:tc>
        <w:tc>
          <w:tcPr>
            <w:tcW w:w="0" w:type="dxa"/>
            <w:shd w:val="clear" w:color="auto" w:fill="FFFFFF"/>
            <w:tcMar>
              <w:top w:w="40" w:type="dxa"/>
              <w:left w:w="200" w:type="dxa"/>
              <w:bottom w:w="40" w:type="dxa"/>
              <w:right w:w="200" w:type="dxa"/>
            </w:tcMar>
            <w:vAlign w:val="center"/>
          </w:tcPr>
          <w:p w14:paraId="75AB5FBF" w14:textId="77777777" w:rsidR="00D000A6" w:rsidRDefault="00185F2F">
            <w:pPr>
              <w:jc w:val="center"/>
            </w:pPr>
            <w:r>
              <w:rPr>
                <w:rFonts w:eastAsia="Times New Roman" w:cs="Times New Roman"/>
                <w:sz w:val="20"/>
                <w:szCs w:val="20"/>
              </w:rPr>
              <w:t>534,5840</w:t>
            </w:r>
          </w:p>
        </w:tc>
        <w:tc>
          <w:tcPr>
            <w:tcW w:w="0" w:type="dxa"/>
            <w:shd w:val="clear" w:color="auto" w:fill="FFFFFF"/>
            <w:tcMar>
              <w:top w:w="40" w:type="dxa"/>
              <w:left w:w="200" w:type="dxa"/>
              <w:bottom w:w="40" w:type="dxa"/>
              <w:right w:w="200" w:type="dxa"/>
            </w:tcMar>
            <w:vAlign w:val="center"/>
          </w:tcPr>
          <w:p w14:paraId="4A851D02" w14:textId="77777777" w:rsidR="00D000A6" w:rsidRDefault="00185F2F">
            <w:pPr>
              <w:jc w:val="center"/>
            </w:pPr>
            <w:r>
              <w:rPr>
                <w:rFonts w:eastAsia="Times New Roman" w:cs="Times New Roman"/>
                <w:sz w:val="20"/>
                <w:szCs w:val="20"/>
              </w:rPr>
              <w:t>534,5840</w:t>
            </w:r>
          </w:p>
        </w:tc>
        <w:tc>
          <w:tcPr>
            <w:tcW w:w="0" w:type="dxa"/>
            <w:shd w:val="clear" w:color="auto" w:fill="FFFFFF"/>
            <w:tcMar>
              <w:top w:w="40" w:type="dxa"/>
              <w:left w:w="200" w:type="dxa"/>
              <w:bottom w:w="40" w:type="dxa"/>
              <w:right w:w="200" w:type="dxa"/>
            </w:tcMar>
            <w:vAlign w:val="center"/>
          </w:tcPr>
          <w:p w14:paraId="6FB6A646" w14:textId="77777777" w:rsidR="00D000A6" w:rsidRDefault="00185F2F">
            <w:pPr>
              <w:jc w:val="center"/>
            </w:pPr>
            <w:r>
              <w:rPr>
                <w:rFonts w:eastAsia="Times New Roman" w:cs="Times New Roman"/>
                <w:sz w:val="20"/>
                <w:szCs w:val="20"/>
              </w:rPr>
              <w:t>534,5840</w:t>
            </w:r>
          </w:p>
        </w:tc>
        <w:tc>
          <w:tcPr>
            <w:tcW w:w="0" w:type="dxa"/>
            <w:shd w:val="clear" w:color="auto" w:fill="FFFFFF"/>
            <w:tcMar>
              <w:top w:w="40" w:type="dxa"/>
              <w:left w:w="200" w:type="dxa"/>
              <w:bottom w:w="40" w:type="dxa"/>
              <w:right w:w="200" w:type="dxa"/>
            </w:tcMar>
            <w:vAlign w:val="center"/>
          </w:tcPr>
          <w:p w14:paraId="4D15AF62" w14:textId="77777777" w:rsidR="00D000A6" w:rsidRDefault="00185F2F">
            <w:pPr>
              <w:jc w:val="center"/>
            </w:pPr>
            <w:r>
              <w:rPr>
                <w:rFonts w:eastAsia="Times New Roman" w:cs="Times New Roman"/>
                <w:sz w:val="20"/>
                <w:szCs w:val="20"/>
              </w:rPr>
              <w:t>534,5840</w:t>
            </w:r>
          </w:p>
        </w:tc>
        <w:tc>
          <w:tcPr>
            <w:tcW w:w="0" w:type="dxa"/>
            <w:shd w:val="clear" w:color="auto" w:fill="FFFFFF"/>
            <w:tcMar>
              <w:top w:w="40" w:type="dxa"/>
              <w:left w:w="200" w:type="dxa"/>
              <w:bottom w:w="40" w:type="dxa"/>
              <w:right w:w="200" w:type="dxa"/>
            </w:tcMar>
            <w:vAlign w:val="center"/>
          </w:tcPr>
          <w:p w14:paraId="53F6286E" w14:textId="77777777" w:rsidR="00D000A6" w:rsidRDefault="00185F2F">
            <w:pPr>
              <w:jc w:val="center"/>
            </w:pPr>
            <w:r>
              <w:rPr>
                <w:rFonts w:eastAsia="Times New Roman" w:cs="Times New Roman"/>
                <w:sz w:val="20"/>
                <w:szCs w:val="20"/>
              </w:rPr>
              <w:t>534,5840</w:t>
            </w:r>
          </w:p>
        </w:tc>
        <w:tc>
          <w:tcPr>
            <w:tcW w:w="0" w:type="dxa"/>
            <w:shd w:val="clear" w:color="auto" w:fill="FFFFFF"/>
            <w:tcMar>
              <w:top w:w="40" w:type="dxa"/>
              <w:left w:w="200" w:type="dxa"/>
              <w:bottom w:w="40" w:type="dxa"/>
              <w:right w:w="200" w:type="dxa"/>
            </w:tcMar>
            <w:vAlign w:val="center"/>
          </w:tcPr>
          <w:p w14:paraId="2579D808" w14:textId="77777777" w:rsidR="00D000A6" w:rsidRDefault="00185F2F">
            <w:pPr>
              <w:jc w:val="center"/>
            </w:pPr>
            <w:r>
              <w:rPr>
                <w:rFonts w:eastAsia="Times New Roman" w:cs="Times New Roman"/>
                <w:sz w:val="20"/>
                <w:szCs w:val="20"/>
              </w:rPr>
              <w:t>534,5840</w:t>
            </w:r>
          </w:p>
        </w:tc>
        <w:tc>
          <w:tcPr>
            <w:tcW w:w="0" w:type="dxa"/>
            <w:shd w:val="clear" w:color="auto" w:fill="FFFFFF"/>
            <w:tcMar>
              <w:top w:w="40" w:type="dxa"/>
              <w:left w:w="200" w:type="dxa"/>
              <w:bottom w:w="40" w:type="dxa"/>
              <w:right w:w="200" w:type="dxa"/>
            </w:tcMar>
            <w:vAlign w:val="center"/>
          </w:tcPr>
          <w:p w14:paraId="4E617D1A" w14:textId="77777777" w:rsidR="00D000A6" w:rsidRDefault="00185F2F">
            <w:pPr>
              <w:jc w:val="center"/>
            </w:pPr>
            <w:r>
              <w:rPr>
                <w:rFonts w:eastAsia="Times New Roman" w:cs="Times New Roman"/>
                <w:sz w:val="20"/>
                <w:szCs w:val="20"/>
              </w:rPr>
              <w:t>534,5840</w:t>
            </w:r>
          </w:p>
        </w:tc>
        <w:tc>
          <w:tcPr>
            <w:tcW w:w="0" w:type="dxa"/>
            <w:shd w:val="clear" w:color="auto" w:fill="FFFFFF"/>
            <w:tcMar>
              <w:top w:w="40" w:type="dxa"/>
              <w:left w:w="200" w:type="dxa"/>
              <w:bottom w:w="40" w:type="dxa"/>
              <w:right w:w="200" w:type="dxa"/>
            </w:tcMar>
            <w:vAlign w:val="center"/>
          </w:tcPr>
          <w:p w14:paraId="0D093241" w14:textId="77777777" w:rsidR="00D000A6" w:rsidRDefault="00185F2F">
            <w:pPr>
              <w:jc w:val="center"/>
            </w:pPr>
            <w:r>
              <w:rPr>
                <w:rFonts w:eastAsia="Times New Roman" w:cs="Times New Roman"/>
                <w:sz w:val="20"/>
                <w:szCs w:val="20"/>
              </w:rPr>
              <w:t>534,5840</w:t>
            </w:r>
          </w:p>
        </w:tc>
        <w:tc>
          <w:tcPr>
            <w:tcW w:w="0" w:type="dxa"/>
            <w:shd w:val="clear" w:color="auto" w:fill="FFFFFF"/>
            <w:tcMar>
              <w:top w:w="40" w:type="dxa"/>
              <w:left w:w="200" w:type="dxa"/>
              <w:bottom w:w="40" w:type="dxa"/>
              <w:right w:w="200" w:type="dxa"/>
            </w:tcMar>
            <w:vAlign w:val="center"/>
          </w:tcPr>
          <w:p w14:paraId="34D998FE" w14:textId="77777777" w:rsidR="00D000A6" w:rsidRDefault="00185F2F">
            <w:pPr>
              <w:jc w:val="center"/>
            </w:pPr>
            <w:r>
              <w:rPr>
                <w:rFonts w:eastAsia="Times New Roman" w:cs="Times New Roman"/>
                <w:sz w:val="20"/>
                <w:szCs w:val="20"/>
              </w:rPr>
              <w:t>534,5840</w:t>
            </w:r>
          </w:p>
        </w:tc>
        <w:tc>
          <w:tcPr>
            <w:tcW w:w="0" w:type="dxa"/>
            <w:shd w:val="clear" w:color="auto" w:fill="FFFFFF"/>
            <w:tcMar>
              <w:top w:w="40" w:type="dxa"/>
              <w:left w:w="200" w:type="dxa"/>
              <w:bottom w:w="40" w:type="dxa"/>
              <w:right w:w="200" w:type="dxa"/>
            </w:tcMar>
            <w:vAlign w:val="center"/>
          </w:tcPr>
          <w:p w14:paraId="1ACF16A7" w14:textId="77777777" w:rsidR="00D000A6" w:rsidRDefault="00185F2F">
            <w:pPr>
              <w:jc w:val="center"/>
            </w:pPr>
            <w:r>
              <w:rPr>
                <w:rFonts w:eastAsia="Times New Roman" w:cs="Times New Roman"/>
                <w:sz w:val="20"/>
                <w:szCs w:val="20"/>
              </w:rPr>
              <w:t>534,5840</w:t>
            </w:r>
          </w:p>
        </w:tc>
        <w:tc>
          <w:tcPr>
            <w:tcW w:w="0" w:type="dxa"/>
            <w:shd w:val="clear" w:color="auto" w:fill="FFFFFF"/>
            <w:tcMar>
              <w:top w:w="40" w:type="dxa"/>
              <w:left w:w="200" w:type="dxa"/>
              <w:bottom w:w="40" w:type="dxa"/>
              <w:right w:w="200" w:type="dxa"/>
            </w:tcMar>
            <w:vAlign w:val="center"/>
          </w:tcPr>
          <w:p w14:paraId="15A4B7FF" w14:textId="77777777" w:rsidR="00D000A6" w:rsidRDefault="00185F2F">
            <w:pPr>
              <w:jc w:val="center"/>
            </w:pPr>
            <w:r>
              <w:rPr>
                <w:rFonts w:eastAsia="Times New Roman" w:cs="Times New Roman"/>
                <w:sz w:val="20"/>
                <w:szCs w:val="20"/>
              </w:rPr>
              <w:t>534,5840</w:t>
            </w:r>
          </w:p>
        </w:tc>
        <w:tc>
          <w:tcPr>
            <w:tcW w:w="0" w:type="dxa"/>
            <w:shd w:val="clear" w:color="auto" w:fill="FFFFFF"/>
            <w:tcMar>
              <w:top w:w="40" w:type="dxa"/>
              <w:left w:w="200" w:type="dxa"/>
              <w:bottom w:w="40" w:type="dxa"/>
              <w:right w:w="200" w:type="dxa"/>
            </w:tcMar>
            <w:vAlign w:val="center"/>
          </w:tcPr>
          <w:p w14:paraId="6B33755F" w14:textId="77777777" w:rsidR="00D000A6" w:rsidRDefault="00185F2F">
            <w:pPr>
              <w:jc w:val="center"/>
            </w:pPr>
            <w:r>
              <w:rPr>
                <w:rFonts w:eastAsia="Times New Roman" w:cs="Times New Roman"/>
                <w:sz w:val="20"/>
                <w:szCs w:val="20"/>
              </w:rPr>
              <w:t>534,5840</w:t>
            </w:r>
          </w:p>
        </w:tc>
        <w:tc>
          <w:tcPr>
            <w:tcW w:w="0" w:type="dxa"/>
            <w:shd w:val="clear" w:color="auto" w:fill="FFFFFF"/>
            <w:tcMar>
              <w:top w:w="40" w:type="dxa"/>
              <w:left w:w="200" w:type="dxa"/>
              <w:bottom w:w="40" w:type="dxa"/>
              <w:right w:w="200" w:type="dxa"/>
            </w:tcMar>
            <w:vAlign w:val="center"/>
          </w:tcPr>
          <w:p w14:paraId="302A9F25" w14:textId="77777777" w:rsidR="00D000A6" w:rsidRDefault="00185F2F">
            <w:pPr>
              <w:jc w:val="center"/>
            </w:pPr>
            <w:r>
              <w:rPr>
                <w:rFonts w:eastAsia="Times New Roman" w:cs="Times New Roman"/>
                <w:sz w:val="20"/>
                <w:szCs w:val="20"/>
              </w:rPr>
              <w:t>534,5840</w:t>
            </w:r>
          </w:p>
        </w:tc>
      </w:tr>
      <w:tr w:rsidR="00D000A6" w14:paraId="66F60757" w14:textId="77777777">
        <w:trPr>
          <w:jc w:val="center"/>
        </w:trPr>
        <w:tc>
          <w:tcPr>
            <w:tcW w:w="0" w:type="dxa"/>
            <w:shd w:val="clear" w:color="auto" w:fill="FFFFFF"/>
            <w:tcMar>
              <w:top w:w="40" w:type="dxa"/>
              <w:left w:w="20" w:type="dxa"/>
              <w:bottom w:w="40" w:type="dxa"/>
              <w:right w:w="20" w:type="dxa"/>
            </w:tcMar>
            <w:vAlign w:val="center"/>
          </w:tcPr>
          <w:p w14:paraId="13C6B90A" w14:textId="77777777" w:rsidR="00D000A6" w:rsidRDefault="00185F2F">
            <w:pPr>
              <w:jc w:val="center"/>
            </w:pPr>
            <w:r>
              <w:rPr>
                <w:rFonts w:eastAsia="Times New Roman" w:cs="Times New Roman"/>
                <w:sz w:val="20"/>
                <w:szCs w:val="20"/>
              </w:rPr>
              <w:t>2</w:t>
            </w:r>
          </w:p>
        </w:tc>
        <w:tc>
          <w:tcPr>
            <w:tcW w:w="0" w:type="dxa"/>
            <w:shd w:val="clear" w:color="auto" w:fill="FFFFFF"/>
            <w:tcMar>
              <w:top w:w="40" w:type="dxa"/>
              <w:left w:w="200" w:type="dxa"/>
              <w:bottom w:w="40" w:type="dxa"/>
              <w:right w:w="200" w:type="dxa"/>
            </w:tcMar>
            <w:vAlign w:val="center"/>
          </w:tcPr>
          <w:p w14:paraId="49B57F7C" w14:textId="77777777" w:rsidR="00D000A6" w:rsidRPr="00185F2F" w:rsidRDefault="00185F2F">
            <w:pPr>
              <w:rPr>
                <w:lang w:val="ru-RU"/>
              </w:rPr>
            </w:pPr>
            <w:r w:rsidRPr="00185F2F">
              <w:rPr>
                <w:rFonts w:eastAsia="Times New Roman" w:cs="Times New Roman"/>
                <w:sz w:val="20"/>
                <w:szCs w:val="20"/>
                <w:lang w:val="ru-RU"/>
              </w:rPr>
              <w:t>УРУТ на выработку тепловой энергии</w:t>
            </w:r>
          </w:p>
        </w:tc>
        <w:tc>
          <w:tcPr>
            <w:tcW w:w="0" w:type="dxa"/>
            <w:shd w:val="clear" w:color="auto" w:fill="FFFFFF"/>
            <w:tcMar>
              <w:top w:w="40" w:type="dxa"/>
              <w:left w:w="200" w:type="dxa"/>
              <w:bottom w:w="40" w:type="dxa"/>
              <w:right w:w="200" w:type="dxa"/>
            </w:tcMar>
            <w:vAlign w:val="center"/>
          </w:tcPr>
          <w:p w14:paraId="52E8A37E" w14:textId="77777777" w:rsidR="00D000A6" w:rsidRDefault="00185F2F">
            <w:pPr>
              <w:jc w:val="center"/>
            </w:pPr>
            <w:r>
              <w:rPr>
                <w:rFonts w:eastAsia="Times New Roman" w:cs="Times New Roman"/>
                <w:sz w:val="20"/>
                <w:szCs w:val="20"/>
              </w:rPr>
              <w:t>кг.у.т./Гкал</w:t>
            </w:r>
          </w:p>
        </w:tc>
        <w:tc>
          <w:tcPr>
            <w:tcW w:w="0" w:type="dxa"/>
            <w:shd w:val="clear" w:color="auto" w:fill="FFFFFF"/>
            <w:tcMar>
              <w:top w:w="40" w:type="dxa"/>
              <w:left w:w="200" w:type="dxa"/>
              <w:bottom w:w="40" w:type="dxa"/>
              <w:right w:w="200" w:type="dxa"/>
            </w:tcMar>
            <w:vAlign w:val="center"/>
          </w:tcPr>
          <w:p w14:paraId="41D504BF"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423E36A"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FD80CB0"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E6B71BC"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AF7232C"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60D1BC9"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FEFCED4"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DDE6891"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85E5C70"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70D25C2"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E6E3AA0"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5CBD9FB"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8761B17"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5FA484D"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DB4910E"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32DB32F"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B3FD789"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B3C64DB" w14:textId="77777777" w:rsidR="00D000A6" w:rsidRDefault="00185F2F">
            <w:pPr>
              <w:jc w:val="center"/>
            </w:pPr>
            <w:r>
              <w:rPr>
                <w:rFonts w:eastAsia="Times New Roman" w:cs="Times New Roman"/>
                <w:sz w:val="20"/>
                <w:szCs w:val="20"/>
              </w:rPr>
              <w:t>0,0000</w:t>
            </w:r>
          </w:p>
        </w:tc>
      </w:tr>
      <w:tr w:rsidR="00D000A6" w14:paraId="48CA6FAF" w14:textId="77777777">
        <w:trPr>
          <w:jc w:val="center"/>
        </w:trPr>
        <w:tc>
          <w:tcPr>
            <w:tcW w:w="0" w:type="dxa"/>
            <w:shd w:val="clear" w:color="auto" w:fill="FFFFFF"/>
            <w:tcMar>
              <w:top w:w="40" w:type="dxa"/>
              <w:left w:w="20" w:type="dxa"/>
              <w:bottom w:w="40" w:type="dxa"/>
              <w:right w:w="20" w:type="dxa"/>
            </w:tcMar>
            <w:vAlign w:val="center"/>
          </w:tcPr>
          <w:p w14:paraId="07847006" w14:textId="77777777" w:rsidR="00D000A6" w:rsidRDefault="00185F2F">
            <w:pPr>
              <w:jc w:val="center"/>
            </w:pPr>
            <w:r>
              <w:rPr>
                <w:rFonts w:eastAsia="Times New Roman" w:cs="Times New Roman"/>
                <w:sz w:val="20"/>
                <w:szCs w:val="20"/>
              </w:rPr>
              <w:t>3</w:t>
            </w:r>
          </w:p>
        </w:tc>
        <w:tc>
          <w:tcPr>
            <w:tcW w:w="0" w:type="dxa"/>
            <w:shd w:val="clear" w:color="auto" w:fill="FFFFFF"/>
            <w:tcMar>
              <w:top w:w="40" w:type="dxa"/>
              <w:left w:w="200" w:type="dxa"/>
              <w:bottom w:w="40" w:type="dxa"/>
              <w:right w:w="200" w:type="dxa"/>
            </w:tcMar>
            <w:vAlign w:val="center"/>
          </w:tcPr>
          <w:p w14:paraId="7ECA3A5E" w14:textId="77777777" w:rsidR="00D000A6" w:rsidRDefault="00185F2F">
            <w:r>
              <w:rPr>
                <w:rFonts w:eastAsia="Times New Roman" w:cs="Times New Roman"/>
                <w:sz w:val="20"/>
                <w:szCs w:val="20"/>
              </w:rPr>
              <w:t>Расход топлива:</w:t>
            </w:r>
          </w:p>
        </w:tc>
        <w:tc>
          <w:tcPr>
            <w:tcW w:w="0" w:type="dxa"/>
            <w:shd w:val="clear" w:color="auto" w:fill="FFFFFF"/>
            <w:tcMar>
              <w:top w:w="40" w:type="dxa"/>
              <w:left w:w="200" w:type="dxa"/>
              <w:bottom w:w="40" w:type="dxa"/>
              <w:right w:w="200" w:type="dxa"/>
            </w:tcMar>
            <w:vAlign w:val="center"/>
          </w:tcPr>
          <w:p w14:paraId="2F2E1E16"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1745083D"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4E59C242"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647E3D5C"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5A04D507"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066D48E2"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2991C9B0"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58F338A2"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05D07493"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2914D716"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1F8C3CDD"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6207A3E7"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5A27C8E8"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43534D04"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6DBE5908"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3A6A8C28"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248FA4F0"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35B74CD3"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540B18FC" w14:textId="77777777" w:rsidR="00D000A6" w:rsidRDefault="00D000A6">
            <w:pPr>
              <w:jc w:val="center"/>
              <w:rPr>
                <w:sz w:val="20"/>
                <w:szCs w:val="20"/>
              </w:rPr>
            </w:pPr>
          </w:p>
        </w:tc>
      </w:tr>
      <w:tr w:rsidR="00D000A6" w14:paraId="446FB8B7" w14:textId="77777777">
        <w:trPr>
          <w:jc w:val="center"/>
        </w:trPr>
        <w:tc>
          <w:tcPr>
            <w:tcW w:w="0" w:type="dxa"/>
            <w:shd w:val="clear" w:color="auto" w:fill="F2F2F2"/>
            <w:tcMar>
              <w:top w:w="40" w:type="dxa"/>
              <w:left w:w="20" w:type="dxa"/>
              <w:bottom w:w="40" w:type="dxa"/>
              <w:right w:w="20" w:type="dxa"/>
            </w:tcMar>
            <w:vAlign w:val="center"/>
          </w:tcPr>
          <w:p w14:paraId="192B7B3F" w14:textId="77777777" w:rsidR="00D000A6" w:rsidRDefault="00185F2F">
            <w:pPr>
              <w:jc w:val="center"/>
            </w:pPr>
            <w:r>
              <w:rPr>
                <w:rFonts w:eastAsia="Times New Roman" w:cs="Times New Roman"/>
                <w:sz w:val="20"/>
                <w:szCs w:val="20"/>
              </w:rPr>
              <w:t>3.1</w:t>
            </w:r>
          </w:p>
        </w:tc>
        <w:tc>
          <w:tcPr>
            <w:tcW w:w="0" w:type="dxa"/>
            <w:shd w:val="clear" w:color="auto" w:fill="F2F2F2"/>
            <w:tcMar>
              <w:top w:w="40" w:type="dxa"/>
              <w:left w:w="200" w:type="dxa"/>
              <w:bottom w:w="40" w:type="dxa"/>
              <w:right w:w="200" w:type="dxa"/>
            </w:tcMar>
            <w:vAlign w:val="center"/>
          </w:tcPr>
          <w:p w14:paraId="3423DE3A" w14:textId="77777777" w:rsidR="00D000A6" w:rsidRDefault="00185F2F">
            <w:pPr>
              <w:jc w:val="right"/>
            </w:pPr>
            <w:r>
              <w:rPr>
                <w:rFonts w:eastAsia="Times New Roman" w:cs="Times New Roman"/>
                <w:sz w:val="20"/>
                <w:szCs w:val="20"/>
              </w:rPr>
              <w:t>условного</w:t>
            </w:r>
          </w:p>
        </w:tc>
        <w:tc>
          <w:tcPr>
            <w:tcW w:w="0" w:type="dxa"/>
            <w:shd w:val="clear" w:color="auto" w:fill="F2F2F2"/>
            <w:tcMar>
              <w:top w:w="40" w:type="dxa"/>
              <w:left w:w="200" w:type="dxa"/>
              <w:bottom w:w="40" w:type="dxa"/>
              <w:right w:w="200" w:type="dxa"/>
            </w:tcMar>
            <w:vAlign w:val="center"/>
          </w:tcPr>
          <w:p w14:paraId="5F1135B4" w14:textId="77777777" w:rsidR="00D000A6" w:rsidRDefault="00185F2F">
            <w:pPr>
              <w:jc w:val="center"/>
            </w:pPr>
            <w:r>
              <w:rPr>
                <w:rFonts w:eastAsia="Times New Roman" w:cs="Times New Roman"/>
                <w:sz w:val="20"/>
                <w:szCs w:val="20"/>
              </w:rPr>
              <w:t>т.у.т.</w:t>
            </w:r>
          </w:p>
        </w:tc>
        <w:tc>
          <w:tcPr>
            <w:tcW w:w="0" w:type="dxa"/>
            <w:shd w:val="clear" w:color="auto" w:fill="F2F2F2"/>
            <w:tcMar>
              <w:top w:w="40" w:type="dxa"/>
              <w:left w:w="200" w:type="dxa"/>
              <w:bottom w:w="40" w:type="dxa"/>
              <w:right w:w="200" w:type="dxa"/>
            </w:tcMar>
            <w:vAlign w:val="center"/>
          </w:tcPr>
          <w:p w14:paraId="3246240A"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47E171D1"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2ED84521"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39E0D389"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012012BA"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467B28E2"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7DDC5298"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08599D7D"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70FB7915"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7A610F10"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788BE380"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29A3AE19"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075AADA8"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3CC4BED4"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62D998B7"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50C48C2E"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1F42A98A"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5B6ECB07" w14:textId="77777777" w:rsidR="00D000A6" w:rsidRDefault="00D000A6">
            <w:pPr>
              <w:jc w:val="center"/>
              <w:rPr>
                <w:sz w:val="20"/>
                <w:szCs w:val="20"/>
              </w:rPr>
            </w:pPr>
          </w:p>
        </w:tc>
      </w:tr>
      <w:tr w:rsidR="00D000A6" w14:paraId="5D88F14D" w14:textId="77777777">
        <w:trPr>
          <w:jc w:val="center"/>
        </w:trPr>
        <w:tc>
          <w:tcPr>
            <w:tcW w:w="0" w:type="dxa"/>
            <w:shd w:val="clear" w:color="auto" w:fill="FFFFFF"/>
            <w:tcMar>
              <w:top w:w="40" w:type="dxa"/>
              <w:left w:w="20" w:type="dxa"/>
              <w:bottom w:w="40" w:type="dxa"/>
              <w:right w:w="20" w:type="dxa"/>
            </w:tcMar>
            <w:vAlign w:val="center"/>
          </w:tcPr>
          <w:p w14:paraId="0D0E10E9" w14:textId="77777777" w:rsidR="00D000A6" w:rsidRDefault="00185F2F">
            <w:pPr>
              <w:jc w:val="center"/>
            </w:pPr>
            <w:r>
              <w:rPr>
                <w:rFonts w:eastAsia="Times New Roman" w:cs="Times New Roman"/>
                <w:sz w:val="20"/>
                <w:szCs w:val="20"/>
              </w:rPr>
              <w:t>3.1.1</w:t>
            </w:r>
          </w:p>
        </w:tc>
        <w:tc>
          <w:tcPr>
            <w:tcW w:w="0" w:type="dxa"/>
            <w:shd w:val="clear" w:color="auto" w:fill="FFFFFF"/>
            <w:tcMar>
              <w:top w:w="40" w:type="dxa"/>
              <w:left w:w="200" w:type="dxa"/>
              <w:bottom w:w="40" w:type="dxa"/>
              <w:right w:w="200" w:type="dxa"/>
            </w:tcMar>
            <w:vAlign w:val="center"/>
          </w:tcPr>
          <w:p w14:paraId="6FAB789C" w14:textId="77777777" w:rsidR="00D000A6" w:rsidRDefault="00185F2F">
            <w:pPr>
              <w:jc w:val="right"/>
            </w:pPr>
            <w:r>
              <w:rPr>
                <w:rFonts w:eastAsia="Times New Roman" w:cs="Times New Roman"/>
                <w:sz w:val="20"/>
                <w:szCs w:val="20"/>
              </w:rPr>
              <w:t>Уголь</w:t>
            </w:r>
          </w:p>
        </w:tc>
        <w:tc>
          <w:tcPr>
            <w:tcW w:w="0" w:type="dxa"/>
            <w:shd w:val="clear" w:color="auto" w:fill="FFFFFF"/>
            <w:tcMar>
              <w:top w:w="40" w:type="dxa"/>
              <w:left w:w="200" w:type="dxa"/>
              <w:bottom w:w="40" w:type="dxa"/>
              <w:right w:w="200" w:type="dxa"/>
            </w:tcMar>
            <w:vAlign w:val="center"/>
          </w:tcPr>
          <w:p w14:paraId="203EDAD5" w14:textId="77777777" w:rsidR="00D000A6" w:rsidRDefault="00185F2F">
            <w:pPr>
              <w:jc w:val="center"/>
            </w:pPr>
            <w:r>
              <w:rPr>
                <w:rFonts w:eastAsia="Times New Roman" w:cs="Times New Roman"/>
                <w:sz w:val="20"/>
                <w:szCs w:val="20"/>
              </w:rPr>
              <w:t>т.у.т.</w:t>
            </w:r>
          </w:p>
        </w:tc>
        <w:tc>
          <w:tcPr>
            <w:tcW w:w="0" w:type="dxa"/>
            <w:shd w:val="clear" w:color="auto" w:fill="FFFFFF"/>
            <w:tcMar>
              <w:top w:w="40" w:type="dxa"/>
              <w:left w:w="200" w:type="dxa"/>
              <w:bottom w:w="40" w:type="dxa"/>
              <w:right w:w="200" w:type="dxa"/>
            </w:tcMar>
            <w:vAlign w:val="center"/>
          </w:tcPr>
          <w:p w14:paraId="265DCF0F" w14:textId="77777777" w:rsidR="00D000A6" w:rsidRDefault="00185F2F">
            <w:pPr>
              <w:jc w:val="center"/>
            </w:pPr>
            <w:r>
              <w:rPr>
                <w:rFonts w:eastAsia="Times New Roman" w:cs="Times New Roman"/>
                <w:sz w:val="20"/>
                <w:szCs w:val="20"/>
              </w:rPr>
              <w:t>129,3630</w:t>
            </w:r>
          </w:p>
        </w:tc>
        <w:tc>
          <w:tcPr>
            <w:tcW w:w="0" w:type="dxa"/>
            <w:shd w:val="clear" w:color="auto" w:fill="FFFFFF"/>
            <w:tcMar>
              <w:top w:w="40" w:type="dxa"/>
              <w:left w:w="200" w:type="dxa"/>
              <w:bottom w:w="40" w:type="dxa"/>
              <w:right w:w="200" w:type="dxa"/>
            </w:tcMar>
            <w:vAlign w:val="center"/>
          </w:tcPr>
          <w:p w14:paraId="77DD3655"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C7A4A72"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A86E315"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3C29D95"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C2427D4"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218F3E4"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2513FAD"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204C57C"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C1906A1"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7202D80"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87E4744"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F80C549"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A1D433A"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FA913BC"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4670351"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EF7031C"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53F03FF" w14:textId="77777777" w:rsidR="00D000A6" w:rsidRDefault="00185F2F">
            <w:pPr>
              <w:jc w:val="center"/>
            </w:pPr>
            <w:r>
              <w:rPr>
                <w:rFonts w:eastAsia="Times New Roman" w:cs="Times New Roman"/>
                <w:sz w:val="20"/>
                <w:szCs w:val="20"/>
              </w:rPr>
              <w:t>0,0000</w:t>
            </w:r>
          </w:p>
        </w:tc>
      </w:tr>
      <w:tr w:rsidR="00D000A6" w14:paraId="46B568A1" w14:textId="77777777">
        <w:trPr>
          <w:jc w:val="center"/>
        </w:trPr>
        <w:tc>
          <w:tcPr>
            <w:tcW w:w="0" w:type="dxa"/>
            <w:shd w:val="clear" w:color="auto" w:fill="F2F2F2"/>
            <w:tcMar>
              <w:top w:w="40" w:type="dxa"/>
              <w:left w:w="20" w:type="dxa"/>
              <w:bottom w:w="40" w:type="dxa"/>
              <w:right w:w="20" w:type="dxa"/>
            </w:tcMar>
            <w:vAlign w:val="center"/>
          </w:tcPr>
          <w:p w14:paraId="699E027E" w14:textId="77777777" w:rsidR="00D000A6" w:rsidRDefault="00185F2F">
            <w:pPr>
              <w:jc w:val="center"/>
            </w:pPr>
            <w:r>
              <w:rPr>
                <w:rFonts w:eastAsia="Times New Roman" w:cs="Times New Roman"/>
                <w:sz w:val="20"/>
                <w:szCs w:val="20"/>
              </w:rPr>
              <w:t>3.2</w:t>
            </w:r>
          </w:p>
        </w:tc>
        <w:tc>
          <w:tcPr>
            <w:tcW w:w="0" w:type="dxa"/>
            <w:shd w:val="clear" w:color="auto" w:fill="F2F2F2"/>
            <w:tcMar>
              <w:top w:w="40" w:type="dxa"/>
              <w:left w:w="200" w:type="dxa"/>
              <w:bottom w:w="40" w:type="dxa"/>
              <w:right w:w="200" w:type="dxa"/>
            </w:tcMar>
            <w:vAlign w:val="center"/>
          </w:tcPr>
          <w:p w14:paraId="6DD28EB6" w14:textId="77777777" w:rsidR="00D000A6" w:rsidRDefault="00185F2F">
            <w:pPr>
              <w:jc w:val="right"/>
            </w:pPr>
            <w:r>
              <w:rPr>
                <w:rFonts w:eastAsia="Times New Roman" w:cs="Times New Roman"/>
                <w:sz w:val="20"/>
                <w:szCs w:val="20"/>
              </w:rPr>
              <w:t>нат</w:t>
            </w:r>
            <w:r>
              <w:rPr>
                <w:rFonts w:eastAsia="Times New Roman" w:cs="Times New Roman"/>
                <w:sz w:val="20"/>
                <w:szCs w:val="20"/>
              </w:rPr>
              <w:lastRenderedPageBreak/>
              <w:t>урального</w:t>
            </w:r>
          </w:p>
        </w:tc>
        <w:tc>
          <w:tcPr>
            <w:tcW w:w="0" w:type="dxa"/>
            <w:shd w:val="clear" w:color="auto" w:fill="F2F2F2"/>
            <w:tcMar>
              <w:top w:w="40" w:type="dxa"/>
              <w:left w:w="200" w:type="dxa"/>
              <w:bottom w:w="40" w:type="dxa"/>
              <w:right w:w="200" w:type="dxa"/>
            </w:tcMar>
            <w:vAlign w:val="center"/>
          </w:tcPr>
          <w:p w14:paraId="41B9CE62"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102F5F98"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04730378"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4B58BD61"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26660137"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32495FB1"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43E8D26E"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55DDAA97"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33E63A86"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225FEE17"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553D9FCD"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38286533"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00BF1452"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3D7B4982"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3DBFD127"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02C78AB5"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3C20E472"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54E8C713"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012A16B2" w14:textId="77777777" w:rsidR="00D000A6" w:rsidRDefault="00D000A6">
            <w:pPr>
              <w:jc w:val="center"/>
              <w:rPr>
                <w:sz w:val="20"/>
                <w:szCs w:val="20"/>
              </w:rPr>
            </w:pPr>
          </w:p>
        </w:tc>
      </w:tr>
      <w:tr w:rsidR="00D000A6" w14:paraId="51C739B6" w14:textId="77777777">
        <w:trPr>
          <w:jc w:val="center"/>
        </w:trPr>
        <w:tc>
          <w:tcPr>
            <w:tcW w:w="0" w:type="dxa"/>
            <w:shd w:val="clear" w:color="auto" w:fill="FFFFFF"/>
            <w:tcMar>
              <w:top w:w="40" w:type="dxa"/>
              <w:left w:w="20" w:type="dxa"/>
              <w:bottom w:w="40" w:type="dxa"/>
              <w:right w:w="20" w:type="dxa"/>
            </w:tcMar>
            <w:vAlign w:val="center"/>
          </w:tcPr>
          <w:p w14:paraId="387BCAA5" w14:textId="77777777" w:rsidR="00D000A6" w:rsidRDefault="00185F2F">
            <w:pPr>
              <w:jc w:val="center"/>
            </w:pPr>
            <w:r>
              <w:rPr>
                <w:rFonts w:eastAsia="Times New Roman" w:cs="Times New Roman"/>
                <w:sz w:val="20"/>
                <w:szCs w:val="20"/>
              </w:rPr>
              <w:t>3.2.1</w:t>
            </w:r>
          </w:p>
        </w:tc>
        <w:tc>
          <w:tcPr>
            <w:tcW w:w="0" w:type="dxa"/>
            <w:shd w:val="clear" w:color="auto" w:fill="FFFFFF"/>
            <w:tcMar>
              <w:top w:w="40" w:type="dxa"/>
              <w:left w:w="200" w:type="dxa"/>
              <w:bottom w:w="40" w:type="dxa"/>
              <w:right w:w="200" w:type="dxa"/>
            </w:tcMar>
            <w:vAlign w:val="center"/>
          </w:tcPr>
          <w:p w14:paraId="0019FF4D" w14:textId="77777777" w:rsidR="00D000A6" w:rsidRDefault="00185F2F">
            <w:pPr>
              <w:jc w:val="right"/>
            </w:pPr>
            <w:r>
              <w:rPr>
                <w:rFonts w:eastAsia="Times New Roman" w:cs="Times New Roman"/>
                <w:sz w:val="20"/>
                <w:szCs w:val="20"/>
              </w:rPr>
              <w:t>Уголь</w:t>
            </w:r>
          </w:p>
        </w:tc>
        <w:tc>
          <w:tcPr>
            <w:tcW w:w="0" w:type="dxa"/>
            <w:shd w:val="clear" w:color="auto" w:fill="FFFFFF"/>
            <w:tcMar>
              <w:top w:w="40" w:type="dxa"/>
              <w:left w:w="200" w:type="dxa"/>
              <w:bottom w:w="40" w:type="dxa"/>
              <w:right w:w="200" w:type="dxa"/>
            </w:tcMar>
            <w:vAlign w:val="center"/>
          </w:tcPr>
          <w:p w14:paraId="0063DAE8" w14:textId="77777777" w:rsidR="00D000A6" w:rsidRDefault="00185F2F">
            <w:pPr>
              <w:jc w:val="center"/>
            </w:pPr>
            <w:r>
              <w:rPr>
                <w:rFonts w:eastAsia="Times New Roman" w:cs="Times New Roman"/>
                <w:sz w:val="20"/>
                <w:szCs w:val="20"/>
              </w:rPr>
              <w:t>т.</w:t>
            </w:r>
          </w:p>
        </w:tc>
        <w:tc>
          <w:tcPr>
            <w:tcW w:w="0" w:type="dxa"/>
            <w:shd w:val="clear" w:color="auto" w:fill="FFFFFF"/>
            <w:tcMar>
              <w:top w:w="40" w:type="dxa"/>
              <w:left w:w="200" w:type="dxa"/>
              <w:bottom w:w="40" w:type="dxa"/>
              <w:right w:w="200" w:type="dxa"/>
            </w:tcMar>
            <w:vAlign w:val="center"/>
          </w:tcPr>
          <w:p w14:paraId="11D1B706" w14:textId="77777777" w:rsidR="00D000A6" w:rsidRDefault="00185F2F">
            <w:pPr>
              <w:jc w:val="center"/>
            </w:pPr>
            <w:r>
              <w:rPr>
                <w:rFonts w:eastAsia="Times New Roman" w:cs="Times New Roman"/>
                <w:sz w:val="20"/>
                <w:szCs w:val="20"/>
              </w:rPr>
              <w:t>161,8600</w:t>
            </w:r>
          </w:p>
        </w:tc>
        <w:tc>
          <w:tcPr>
            <w:tcW w:w="0" w:type="dxa"/>
            <w:shd w:val="clear" w:color="auto" w:fill="FFFFFF"/>
            <w:tcMar>
              <w:top w:w="40" w:type="dxa"/>
              <w:left w:w="200" w:type="dxa"/>
              <w:bottom w:w="40" w:type="dxa"/>
              <w:right w:w="200" w:type="dxa"/>
            </w:tcMar>
            <w:vAlign w:val="center"/>
          </w:tcPr>
          <w:p w14:paraId="356720A2"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05BB548"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94673AE"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ED0C2F6"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9D42EA9"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C0ED453"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FF44033"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84FF2BD"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E203393"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4674BFF"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9DB34F4"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98B3AC6"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D5A985F"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7943135"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B3076AC"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D459C11"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281347C" w14:textId="77777777" w:rsidR="00D000A6" w:rsidRDefault="00185F2F">
            <w:pPr>
              <w:jc w:val="center"/>
            </w:pPr>
            <w:r>
              <w:rPr>
                <w:rFonts w:eastAsia="Times New Roman" w:cs="Times New Roman"/>
                <w:sz w:val="20"/>
                <w:szCs w:val="20"/>
              </w:rPr>
              <w:t>0,0000</w:t>
            </w:r>
          </w:p>
        </w:tc>
      </w:tr>
      <w:tr w:rsidR="00D000A6" w14:paraId="3D783CD8" w14:textId="77777777">
        <w:trPr>
          <w:jc w:val="center"/>
        </w:trPr>
        <w:tc>
          <w:tcPr>
            <w:tcW w:w="0" w:type="dxa"/>
            <w:gridSpan w:val="21"/>
            <w:shd w:val="clear" w:color="auto" w:fill="FFFFFF"/>
            <w:tcMar>
              <w:top w:w="40" w:type="dxa"/>
              <w:left w:w="160" w:type="dxa"/>
              <w:bottom w:w="40" w:type="dxa"/>
              <w:right w:w="20" w:type="dxa"/>
            </w:tcMar>
            <w:vAlign w:val="center"/>
          </w:tcPr>
          <w:p w14:paraId="62FDCB97" w14:textId="77777777" w:rsidR="00D000A6" w:rsidRDefault="00185F2F">
            <w:r>
              <w:rPr>
                <w:rFonts w:eastAsia="Times New Roman" w:cs="Times New Roman"/>
                <w:b/>
                <w:sz w:val="20"/>
                <w:szCs w:val="20"/>
              </w:rPr>
              <w:t>Котельная №6/20</w:t>
            </w:r>
          </w:p>
        </w:tc>
      </w:tr>
      <w:tr w:rsidR="00D000A6" w14:paraId="50BC39D5" w14:textId="77777777">
        <w:trPr>
          <w:jc w:val="center"/>
        </w:trPr>
        <w:tc>
          <w:tcPr>
            <w:tcW w:w="0" w:type="dxa"/>
            <w:shd w:val="clear" w:color="auto" w:fill="FFFFFF"/>
            <w:tcMar>
              <w:top w:w="40" w:type="dxa"/>
              <w:left w:w="20" w:type="dxa"/>
              <w:bottom w:w="40" w:type="dxa"/>
              <w:right w:w="20" w:type="dxa"/>
            </w:tcMar>
            <w:vAlign w:val="center"/>
          </w:tcPr>
          <w:p w14:paraId="48C2EDE7" w14:textId="77777777" w:rsidR="00D000A6" w:rsidRDefault="00185F2F">
            <w:pPr>
              <w:jc w:val="center"/>
            </w:pPr>
            <w:r>
              <w:rPr>
                <w:rFonts w:eastAsia="Times New Roman" w:cs="Times New Roman"/>
                <w:sz w:val="20"/>
                <w:szCs w:val="20"/>
              </w:rPr>
              <w:t>1</w:t>
            </w:r>
          </w:p>
        </w:tc>
        <w:tc>
          <w:tcPr>
            <w:tcW w:w="0" w:type="dxa"/>
            <w:shd w:val="clear" w:color="auto" w:fill="FFFFFF"/>
            <w:tcMar>
              <w:top w:w="40" w:type="dxa"/>
              <w:left w:w="200" w:type="dxa"/>
              <w:bottom w:w="40" w:type="dxa"/>
              <w:right w:w="200" w:type="dxa"/>
            </w:tcMar>
            <w:vAlign w:val="center"/>
          </w:tcPr>
          <w:p w14:paraId="792DA309" w14:textId="77777777" w:rsidR="00D000A6" w:rsidRDefault="00185F2F">
            <w:r>
              <w:rPr>
                <w:rFonts w:eastAsia="Times New Roman" w:cs="Times New Roman"/>
                <w:sz w:val="20"/>
                <w:szCs w:val="20"/>
              </w:rPr>
              <w:t>Выработка тепловой энергии</w:t>
            </w:r>
          </w:p>
        </w:tc>
        <w:tc>
          <w:tcPr>
            <w:tcW w:w="0" w:type="dxa"/>
            <w:shd w:val="clear" w:color="auto" w:fill="FFFFFF"/>
            <w:tcMar>
              <w:top w:w="40" w:type="dxa"/>
              <w:left w:w="200" w:type="dxa"/>
              <w:bottom w:w="40" w:type="dxa"/>
              <w:right w:w="200" w:type="dxa"/>
            </w:tcMar>
            <w:vAlign w:val="center"/>
          </w:tcPr>
          <w:p w14:paraId="66D49497" w14:textId="77777777" w:rsidR="00D000A6" w:rsidRDefault="00185F2F">
            <w:pPr>
              <w:jc w:val="center"/>
            </w:pPr>
            <w:r>
              <w:rPr>
                <w:rFonts w:eastAsia="Times New Roman" w:cs="Times New Roman"/>
                <w:sz w:val="20"/>
                <w:szCs w:val="20"/>
              </w:rPr>
              <w:t>Гкал</w:t>
            </w:r>
          </w:p>
        </w:tc>
        <w:tc>
          <w:tcPr>
            <w:tcW w:w="0" w:type="dxa"/>
            <w:shd w:val="clear" w:color="auto" w:fill="FFFFFF"/>
            <w:tcMar>
              <w:top w:w="40" w:type="dxa"/>
              <w:left w:w="200" w:type="dxa"/>
              <w:bottom w:w="40" w:type="dxa"/>
              <w:right w:w="200" w:type="dxa"/>
            </w:tcMar>
            <w:vAlign w:val="center"/>
          </w:tcPr>
          <w:p w14:paraId="04555CAB" w14:textId="77777777" w:rsidR="00D000A6" w:rsidRDefault="00185F2F">
            <w:pPr>
              <w:jc w:val="center"/>
            </w:pPr>
            <w:r>
              <w:rPr>
                <w:rFonts w:eastAsia="Times New Roman" w:cs="Times New Roman"/>
                <w:sz w:val="20"/>
                <w:szCs w:val="20"/>
              </w:rPr>
              <w:t>149,2970</w:t>
            </w:r>
          </w:p>
        </w:tc>
        <w:tc>
          <w:tcPr>
            <w:tcW w:w="0" w:type="dxa"/>
            <w:shd w:val="clear" w:color="auto" w:fill="FFFFFF"/>
            <w:tcMar>
              <w:top w:w="40" w:type="dxa"/>
              <w:left w:w="200" w:type="dxa"/>
              <w:bottom w:w="40" w:type="dxa"/>
              <w:right w:w="200" w:type="dxa"/>
            </w:tcMar>
            <w:vAlign w:val="center"/>
          </w:tcPr>
          <w:p w14:paraId="59D0D09B" w14:textId="77777777" w:rsidR="00D000A6" w:rsidRDefault="00185F2F">
            <w:pPr>
              <w:jc w:val="center"/>
            </w:pPr>
            <w:r>
              <w:rPr>
                <w:rFonts w:eastAsia="Times New Roman" w:cs="Times New Roman"/>
                <w:sz w:val="20"/>
                <w:szCs w:val="20"/>
              </w:rPr>
              <w:t>132,8930</w:t>
            </w:r>
          </w:p>
        </w:tc>
        <w:tc>
          <w:tcPr>
            <w:tcW w:w="0" w:type="dxa"/>
            <w:shd w:val="clear" w:color="auto" w:fill="FFFFFF"/>
            <w:tcMar>
              <w:top w:w="40" w:type="dxa"/>
              <w:left w:w="200" w:type="dxa"/>
              <w:bottom w:w="40" w:type="dxa"/>
              <w:right w:w="200" w:type="dxa"/>
            </w:tcMar>
            <w:vAlign w:val="center"/>
          </w:tcPr>
          <w:p w14:paraId="3ADFA4E6" w14:textId="77777777" w:rsidR="00D000A6" w:rsidRDefault="00185F2F">
            <w:pPr>
              <w:jc w:val="center"/>
            </w:pPr>
            <w:r>
              <w:rPr>
                <w:rFonts w:eastAsia="Times New Roman" w:cs="Times New Roman"/>
                <w:sz w:val="20"/>
                <w:szCs w:val="20"/>
              </w:rPr>
              <w:t>140,5470</w:t>
            </w:r>
          </w:p>
        </w:tc>
        <w:tc>
          <w:tcPr>
            <w:tcW w:w="0" w:type="dxa"/>
            <w:shd w:val="clear" w:color="auto" w:fill="FFFFFF"/>
            <w:tcMar>
              <w:top w:w="40" w:type="dxa"/>
              <w:left w:w="200" w:type="dxa"/>
              <w:bottom w:w="40" w:type="dxa"/>
              <w:right w:w="200" w:type="dxa"/>
            </w:tcMar>
            <w:vAlign w:val="center"/>
          </w:tcPr>
          <w:p w14:paraId="30C5D62F" w14:textId="77777777" w:rsidR="00D000A6" w:rsidRDefault="00185F2F">
            <w:pPr>
              <w:jc w:val="center"/>
            </w:pPr>
            <w:r>
              <w:rPr>
                <w:rFonts w:eastAsia="Times New Roman" w:cs="Times New Roman"/>
                <w:sz w:val="20"/>
                <w:szCs w:val="20"/>
              </w:rPr>
              <w:t>140,5470</w:t>
            </w:r>
          </w:p>
        </w:tc>
        <w:tc>
          <w:tcPr>
            <w:tcW w:w="0" w:type="dxa"/>
            <w:shd w:val="clear" w:color="auto" w:fill="FFFFFF"/>
            <w:tcMar>
              <w:top w:w="40" w:type="dxa"/>
              <w:left w:w="200" w:type="dxa"/>
              <w:bottom w:w="40" w:type="dxa"/>
              <w:right w:w="200" w:type="dxa"/>
            </w:tcMar>
            <w:vAlign w:val="center"/>
          </w:tcPr>
          <w:p w14:paraId="30B69F9E" w14:textId="77777777" w:rsidR="00D000A6" w:rsidRDefault="00185F2F">
            <w:pPr>
              <w:jc w:val="center"/>
            </w:pPr>
            <w:r>
              <w:rPr>
                <w:rFonts w:eastAsia="Times New Roman" w:cs="Times New Roman"/>
                <w:sz w:val="20"/>
                <w:szCs w:val="20"/>
              </w:rPr>
              <w:t>140,5470</w:t>
            </w:r>
          </w:p>
        </w:tc>
        <w:tc>
          <w:tcPr>
            <w:tcW w:w="0" w:type="dxa"/>
            <w:shd w:val="clear" w:color="auto" w:fill="FFFFFF"/>
            <w:tcMar>
              <w:top w:w="40" w:type="dxa"/>
              <w:left w:w="200" w:type="dxa"/>
              <w:bottom w:w="40" w:type="dxa"/>
              <w:right w:w="200" w:type="dxa"/>
            </w:tcMar>
            <w:vAlign w:val="center"/>
          </w:tcPr>
          <w:p w14:paraId="6916425E" w14:textId="77777777" w:rsidR="00D000A6" w:rsidRDefault="00185F2F">
            <w:pPr>
              <w:jc w:val="center"/>
            </w:pPr>
            <w:r>
              <w:rPr>
                <w:rFonts w:eastAsia="Times New Roman" w:cs="Times New Roman"/>
                <w:sz w:val="20"/>
                <w:szCs w:val="20"/>
              </w:rPr>
              <w:t>140,5470</w:t>
            </w:r>
          </w:p>
        </w:tc>
        <w:tc>
          <w:tcPr>
            <w:tcW w:w="0" w:type="dxa"/>
            <w:shd w:val="clear" w:color="auto" w:fill="FFFFFF"/>
            <w:tcMar>
              <w:top w:w="40" w:type="dxa"/>
              <w:left w:w="200" w:type="dxa"/>
              <w:bottom w:w="40" w:type="dxa"/>
              <w:right w:w="200" w:type="dxa"/>
            </w:tcMar>
            <w:vAlign w:val="center"/>
          </w:tcPr>
          <w:p w14:paraId="15FD056A" w14:textId="77777777" w:rsidR="00D000A6" w:rsidRDefault="00185F2F">
            <w:pPr>
              <w:jc w:val="center"/>
            </w:pPr>
            <w:r>
              <w:rPr>
                <w:rFonts w:eastAsia="Times New Roman" w:cs="Times New Roman"/>
                <w:sz w:val="20"/>
                <w:szCs w:val="20"/>
              </w:rPr>
              <w:t>140,5470</w:t>
            </w:r>
          </w:p>
        </w:tc>
        <w:tc>
          <w:tcPr>
            <w:tcW w:w="0" w:type="dxa"/>
            <w:shd w:val="clear" w:color="auto" w:fill="FFFFFF"/>
            <w:tcMar>
              <w:top w:w="40" w:type="dxa"/>
              <w:left w:w="200" w:type="dxa"/>
              <w:bottom w:w="40" w:type="dxa"/>
              <w:right w:w="200" w:type="dxa"/>
            </w:tcMar>
            <w:vAlign w:val="center"/>
          </w:tcPr>
          <w:p w14:paraId="26C57140" w14:textId="77777777" w:rsidR="00D000A6" w:rsidRDefault="00185F2F">
            <w:pPr>
              <w:jc w:val="center"/>
            </w:pPr>
            <w:r>
              <w:rPr>
                <w:rFonts w:eastAsia="Times New Roman" w:cs="Times New Roman"/>
                <w:sz w:val="20"/>
                <w:szCs w:val="20"/>
              </w:rPr>
              <w:t>140,5470</w:t>
            </w:r>
          </w:p>
        </w:tc>
        <w:tc>
          <w:tcPr>
            <w:tcW w:w="0" w:type="dxa"/>
            <w:shd w:val="clear" w:color="auto" w:fill="FFFFFF"/>
            <w:tcMar>
              <w:top w:w="40" w:type="dxa"/>
              <w:left w:w="200" w:type="dxa"/>
              <w:bottom w:w="40" w:type="dxa"/>
              <w:right w:w="200" w:type="dxa"/>
            </w:tcMar>
            <w:vAlign w:val="center"/>
          </w:tcPr>
          <w:p w14:paraId="7F96717F" w14:textId="77777777" w:rsidR="00D000A6" w:rsidRDefault="00185F2F">
            <w:pPr>
              <w:jc w:val="center"/>
            </w:pPr>
            <w:r>
              <w:rPr>
                <w:rFonts w:eastAsia="Times New Roman" w:cs="Times New Roman"/>
                <w:sz w:val="20"/>
                <w:szCs w:val="20"/>
              </w:rPr>
              <w:t>140,5470</w:t>
            </w:r>
          </w:p>
        </w:tc>
        <w:tc>
          <w:tcPr>
            <w:tcW w:w="0" w:type="dxa"/>
            <w:shd w:val="clear" w:color="auto" w:fill="FFFFFF"/>
            <w:tcMar>
              <w:top w:w="40" w:type="dxa"/>
              <w:left w:w="200" w:type="dxa"/>
              <w:bottom w:w="40" w:type="dxa"/>
              <w:right w:w="200" w:type="dxa"/>
            </w:tcMar>
            <w:vAlign w:val="center"/>
          </w:tcPr>
          <w:p w14:paraId="498D1FC1" w14:textId="77777777" w:rsidR="00D000A6" w:rsidRDefault="00185F2F">
            <w:pPr>
              <w:jc w:val="center"/>
            </w:pPr>
            <w:r>
              <w:rPr>
                <w:rFonts w:eastAsia="Times New Roman" w:cs="Times New Roman"/>
                <w:sz w:val="20"/>
                <w:szCs w:val="20"/>
              </w:rPr>
              <w:t>140,5470</w:t>
            </w:r>
          </w:p>
        </w:tc>
        <w:tc>
          <w:tcPr>
            <w:tcW w:w="0" w:type="dxa"/>
            <w:shd w:val="clear" w:color="auto" w:fill="FFFFFF"/>
            <w:tcMar>
              <w:top w:w="40" w:type="dxa"/>
              <w:left w:w="200" w:type="dxa"/>
              <w:bottom w:w="40" w:type="dxa"/>
              <w:right w:w="200" w:type="dxa"/>
            </w:tcMar>
            <w:vAlign w:val="center"/>
          </w:tcPr>
          <w:p w14:paraId="46080A73" w14:textId="77777777" w:rsidR="00D000A6" w:rsidRDefault="00185F2F">
            <w:pPr>
              <w:jc w:val="center"/>
            </w:pPr>
            <w:r>
              <w:rPr>
                <w:rFonts w:eastAsia="Times New Roman" w:cs="Times New Roman"/>
                <w:sz w:val="20"/>
                <w:szCs w:val="20"/>
              </w:rPr>
              <w:t>140,5470</w:t>
            </w:r>
          </w:p>
        </w:tc>
        <w:tc>
          <w:tcPr>
            <w:tcW w:w="0" w:type="dxa"/>
            <w:shd w:val="clear" w:color="auto" w:fill="FFFFFF"/>
            <w:tcMar>
              <w:top w:w="40" w:type="dxa"/>
              <w:left w:w="200" w:type="dxa"/>
              <w:bottom w:w="40" w:type="dxa"/>
              <w:right w:w="200" w:type="dxa"/>
            </w:tcMar>
            <w:vAlign w:val="center"/>
          </w:tcPr>
          <w:p w14:paraId="3D85C7BA" w14:textId="77777777" w:rsidR="00D000A6" w:rsidRDefault="00185F2F">
            <w:pPr>
              <w:jc w:val="center"/>
            </w:pPr>
            <w:r>
              <w:rPr>
                <w:rFonts w:eastAsia="Times New Roman" w:cs="Times New Roman"/>
                <w:sz w:val="20"/>
                <w:szCs w:val="20"/>
              </w:rPr>
              <w:t>140,5470</w:t>
            </w:r>
          </w:p>
        </w:tc>
        <w:tc>
          <w:tcPr>
            <w:tcW w:w="0" w:type="dxa"/>
            <w:shd w:val="clear" w:color="auto" w:fill="FFFFFF"/>
            <w:tcMar>
              <w:top w:w="40" w:type="dxa"/>
              <w:left w:w="200" w:type="dxa"/>
              <w:bottom w:w="40" w:type="dxa"/>
              <w:right w:w="200" w:type="dxa"/>
            </w:tcMar>
            <w:vAlign w:val="center"/>
          </w:tcPr>
          <w:p w14:paraId="504BFE44" w14:textId="77777777" w:rsidR="00D000A6" w:rsidRDefault="00185F2F">
            <w:pPr>
              <w:jc w:val="center"/>
            </w:pPr>
            <w:r>
              <w:rPr>
                <w:rFonts w:eastAsia="Times New Roman" w:cs="Times New Roman"/>
                <w:sz w:val="20"/>
                <w:szCs w:val="20"/>
              </w:rPr>
              <w:t>140,5470</w:t>
            </w:r>
          </w:p>
        </w:tc>
        <w:tc>
          <w:tcPr>
            <w:tcW w:w="0" w:type="dxa"/>
            <w:shd w:val="clear" w:color="auto" w:fill="FFFFFF"/>
            <w:tcMar>
              <w:top w:w="40" w:type="dxa"/>
              <w:left w:w="200" w:type="dxa"/>
              <w:bottom w:w="40" w:type="dxa"/>
              <w:right w:w="200" w:type="dxa"/>
            </w:tcMar>
            <w:vAlign w:val="center"/>
          </w:tcPr>
          <w:p w14:paraId="0E664C6D" w14:textId="77777777" w:rsidR="00D000A6" w:rsidRDefault="00185F2F">
            <w:pPr>
              <w:jc w:val="center"/>
            </w:pPr>
            <w:r>
              <w:rPr>
                <w:rFonts w:eastAsia="Times New Roman" w:cs="Times New Roman"/>
                <w:sz w:val="20"/>
                <w:szCs w:val="20"/>
              </w:rPr>
              <w:t>140,5470</w:t>
            </w:r>
          </w:p>
        </w:tc>
        <w:tc>
          <w:tcPr>
            <w:tcW w:w="0" w:type="dxa"/>
            <w:shd w:val="clear" w:color="auto" w:fill="FFFFFF"/>
            <w:tcMar>
              <w:top w:w="40" w:type="dxa"/>
              <w:left w:w="200" w:type="dxa"/>
              <w:bottom w:w="40" w:type="dxa"/>
              <w:right w:w="200" w:type="dxa"/>
            </w:tcMar>
            <w:vAlign w:val="center"/>
          </w:tcPr>
          <w:p w14:paraId="058E9D49" w14:textId="77777777" w:rsidR="00D000A6" w:rsidRDefault="00185F2F">
            <w:pPr>
              <w:jc w:val="center"/>
            </w:pPr>
            <w:r>
              <w:rPr>
                <w:rFonts w:eastAsia="Times New Roman" w:cs="Times New Roman"/>
                <w:sz w:val="20"/>
                <w:szCs w:val="20"/>
              </w:rPr>
              <w:t>140,5470</w:t>
            </w:r>
          </w:p>
        </w:tc>
        <w:tc>
          <w:tcPr>
            <w:tcW w:w="0" w:type="dxa"/>
            <w:shd w:val="clear" w:color="auto" w:fill="FFFFFF"/>
            <w:tcMar>
              <w:top w:w="40" w:type="dxa"/>
              <w:left w:w="200" w:type="dxa"/>
              <w:bottom w:w="40" w:type="dxa"/>
              <w:right w:w="200" w:type="dxa"/>
            </w:tcMar>
            <w:vAlign w:val="center"/>
          </w:tcPr>
          <w:p w14:paraId="4B34A906" w14:textId="77777777" w:rsidR="00D000A6" w:rsidRDefault="00185F2F">
            <w:pPr>
              <w:jc w:val="center"/>
            </w:pPr>
            <w:r>
              <w:rPr>
                <w:rFonts w:eastAsia="Times New Roman" w:cs="Times New Roman"/>
                <w:sz w:val="20"/>
                <w:szCs w:val="20"/>
              </w:rPr>
              <w:t>140,5470</w:t>
            </w:r>
          </w:p>
        </w:tc>
        <w:tc>
          <w:tcPr>
            <w:tcW w:w="0" w:type="dxa"/>
            <w:shd w:val="clear" w:color="auto" w:fill="FFFFFF"/>
            <w:tcMar>
              <w:top w:w="40" w:type="dxa"/>
              <w:left w:w="200" w:type="dxa"/>
              <w:bottom w:w="40" w:type="dxa"/>
              <w:right w:w="200" w:type="dxa"/>
            </w:tcMar>
            <w:vAlign w:val="center"/>
          </w:tcPr>
          <w:p w14:paraId="3E452B2A" w14:textId="77777777" w:rsidR="00D000A6" w:rsidRDefault="00185F2F">
            <w:pPr>
              <w:jc w:val="center"/>
            </w:pPr>
            <w:r>
              <w:rPr>
                <w:rFonts w:eastAsia="Times New Roman" w:cs="Times New Roman"/>
                <w:sz w:val="20"/>
                <w:szCs w:val="20"/>
              </w:rPr>
              <w:t>140,5470</w:t>
            </w:r>
          </w:p>
        </w:tc>
        <w:tc>
          <w:tcPr>
            <w:tcW w:w="0" w:type="dxa"/>
            <w:shd w:val="clear" w:color="auto" w:fill="FFFFFF"/>
            <w:tcMar>
              <w:top w:w="40" w:type="dxa"/>
              <w:left w:w="200" w:type="dxa"/>
              <w:bottom w:w="40" w:type="dxa"/>
              <w:right w:w="200" w:type="dxa"/>
            </w:tcMar>
            <w:vAlign w:val="center"/>
          </w:tcPr>
          <w:p w14:paraId="7E95B7E1" w14:textId="77777777" w:rsidR="00D000A6" w:rsidRDefault="00185F2F">
            <w:pPr>
              <w:jc w:val="center"/>
            </w:pPr>
            <w:r>
              <w:rPr>
                <w:rFonts w:eastAsia="Times New Roman" w:cs="Times New Roman"/>
                <w:sz w:val="20"/>
                <w:szCs w:val="20"/>
              </w:rPr>
              <w:t>140,5470</w:t>
            </w:r>
          </w:p>
        </w:tc>
      </w:tr>
      <w:tr w:rsidR="00D000A6" w14:paraId="18F080BD" w14:textId="77777777">
        <w:trPr>
          <w:jc w:val="center"/>
        </w:trPr>
        <w:tc>
          <w:tcPr>
            <w:tcW w:w="0" w:type="dxa"/>
            <w:shd w:val="clear" w:color="auto" w:fill="FFFFFF"/>
            <w:tcMar>
              <w:top w:w="40" w:type="dxa"/>
              <w:left w:w="20" w:type="dxa"/>
              <w:bottom w:w="40" w:type="dxa"/>
              <w:right w:w="20" w:type="dxa"/>
            </w:tcMar>
            <w:vAlign w:val="center"/>
          </w:tcPr>
          <w:p w14:paraId="60038D66" w14:textId="77777777" w:rsidR="00D000A6" w:rsidRDefault="00185F2F">
            <w:pPr>
              <w:jc w:val="center"/>
            </w:pPr>
            <w:r>
              <w:rPr>
                <w:rFonts w:eastAsia="Times New Roman" w:cs="Times New Roman"/>
                <w:sz w:val="20"/>
                <w:szCs w:val="20"/>
              </w:rPr>
              <w:t>2</w:t>
            </w:r>
          </w:p>
        </w:tc>
        <w:tc>
          <w:tcPr>
            <w:tcW w:w="0" w:type="dxa"/>
            <w:shd w:val="clear" w:color="auto" w:fill="FFFFFF"/>
            <w:tcMar>
              <w:top w:w="40" w:type="dxa"/>
              <w:left w:w="200" w:type="dxa"/>
              <w:bottom w:w="40" w:type="dxa"/>
              <w:right w:w="200" w:type="dxa"/>
            </w:tcMar>
            <w:vAlign w:val="center"/>
          </w:tcPr>
          <w:p w14:paraId="035466EA" w14:textId="77777777" w:rsidR="00D000A6" w:rsidRPr="00185F2F" w:rsidRDefault="00185F2F">
            <w:pPr>
              <w:rPr>
                <w:lang w:val="ru-RU"/>
              </w:rPr>
            </w:pPr>
            <w:r w:rsidRPr="00185F2F">
              <w:rPr>
                <w:rFonts w:eastAsia="Times New Roman" w:cs="Times New Roman"/>
                <w:sz w:val="20"/>
                <w:szCs w:val="20"/>
                <w:lang w:val="ru-RU"/>
              </w:rPr>
              <w:t>УРУТ на выработку тепловой энергии</w:t>
            </w:r>
          </w:p>
        </w:tc>
        <w:tc>
          <w:tcPr>
            <w:tcW w:w="0" w:type="dxa"/>
            <w:shd w:val="clear" w:color="auto" w:fill="FFFFFF"/>
            <w:tcMar>
              <w:top w:w="40" w:type="dxa"/>
              <w:left w:w="200" w:type="dxa"/>
              <w:bottom w:w="40" w:type="dxa"/>
              <w:right w:w="200" w:type="dxa"/>
            </w:tcMar>
            <w:vAlign w:val="center"/>
          </w:tcPr>
          <w:p w14:paraId="57FCBEDA" w14:textId="77777777" w:rsidR="00D000A6" w:rsidRDefault="00185F2F">
            <w:pPr>
              <w:jc w:val="center"/>
            </w:pPr>
            <w:r>
              <w:rPr>
                <w:rFonts w:eastAsia="Times New Roman" w:cs="Times New Roman"/>
                <w:sz w:val="20"/>
                <w:szCs w:val="20"/>
              </w:rPr>
              <w:t>кг.у.т./Гкал</w:t>
            </w:r>
          </w:p>
        </w:tc>
        <w:tc>
          <w:tcPr>
            <w:tcW w:w="0" w:type="dxa"/>
            <w:shd w:val="clear" w:color="auto" w:fill="FFFFFF"/>
            <w:tcMar>
              <w:top w:w="40" w:type="dxa"/>
              <w:left w:w="200" w:type="dxa"/>
              <w:bottom w:w="40" w:type="dxa"/>
              <w:right w:w="200" w:type="dxa"/>
            </w:tcMar>
            <w:vAlign w:val="center"/>
          </w:tcPr>
          <w:p w14:paraId="1632929B"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D2F13E2"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21A9B33"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1C09BB0"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5219690"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49A0B2C"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4AB704D"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000013B"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B3C0450"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87E164E"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82A6C61"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E8C8800"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04A3BC6"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AE3D141"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0DF788A"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8202AC3"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5155281"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E0B0CA2" w14:textId="77777777" w:rsidR="00D000A6" w:rsidRDefault="00185F2F">
            <w:pPr>
              <w:jc w:val="center"/>
            </w:pPr>
            <w:r>
              <w:rPr>
                <w:rFonts w:eastAsia="Times New Roman" w:cs="Times New Roman"/>
                <w:sz w:val="20"/>
                <w:szCs w:val="20"/>
              </w:rPr>
              <w:t>0,0000</w:t>
            </w:r>
          </w:p>
        </w:tc>
      </w:tr>
      <w:tr w:rsidR="00D000A6" w14:paraId="6D9DC7C5" w14:textId="77777777">
        <w:trPr>
          <w:jc w:val="center"/>
        </w:trPr>
        <w:tc>
          <w:tcPr>
            <w:tcW w:w="0" w:type="dxa"/>
            <w:shd w:val="clear" w:color="auto" w:fill="FFFFFF"/>
            <w:tcMar>
              <w:top w:w="40" w:type="dxa"/>
              <w:left w:w="20" w:type="dxa"/>
              <w:bottom w:w="40" w:type="dxa"/>
              <w:right w:w="20" w:type="dxa"/>
            </w:tcMar>
            <w:vAlign w:val="center"/>
          </w:tcPr>
          <w:p w14:paraId="5D879CFD" w14:textId="77777777" w:rsidR="00D000A6" w:rsidRDefault="00185F2F">
            <w:pPr>
              <w:jc w:val="center"/>
            </w:pPr>
            <w:r>
              <w:rPr>
                <w:rFonts w:eastAsia="Times New Roman" w:cs="Times New Roman"/>
                <w:sz w:val="20"/>
                <w:szCs w:val="20"/>
              </w:rPr>
              <w:t>3</w:t>
            </w:r>
          </w:p>
        </w:tc>
        <w:tc>
          <w:tcPr>
            <w:tcW w:w="0" w:type="dxa"/>
            <w:shd w:val="clear" w:color="auto" w:fill="FFFFFF"/>
            <w:tcMar>
              <w:top w:w="40" w:type="dxa"/>
              <w:left w:w="200" w:type="dxa"/>
              <w:bottom w:w="40" w:type="dxa"/>
              <w:right w:w="200" w:type="dxa"/>
            </w:tcMar>
            <w:vAlign w:val="center"/>
          </w:tcPr>
          <w:p w14:paraId="369E76F1" w14:textId="77777777" w:rsidR="00D000A6" w:rsidRDefault="00185F2F">
            <w:r>
              <w:rPr>
                <w:rFonts w:eastAsia="Times New Roman" w:cs="Times New Roman"/>
                <w:sz w:val="20"/>
                <w:szCs w:val="20"/>
              </w:rPr>
              <w:t>Расход топлива:</w:t>
            </w:r>
          </w:p>
        </w:tc>
        <w:tc>
          <w:tcPr>
            <w:tcW w:w="0" w:type="dxa"/>
            <w:shd w:val="clear" w:color="auto" w:fill="FFFFFF"/>
            <w:tcMar>
              <w:top w:w="40" w:type="dxa"/>
              <w:left w:w="200" w:type="dxa"/>
              <w:bottom w:w="40" w:type="dxa"/>
              <w:right w:w="200" w:type="dxa"/>
            </w:tcMar>
            <w:vAlign w:val="center"/>
          </w:tcPr>
          <w:p w14:paraId="7845DE01"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2B62C021"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06717DE5"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4AF76DBE"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1139EAAB"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75EC5106"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05ED4826"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7AF57BBE"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36993317"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2E49D7FE"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61EFEE8F"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4C9FC222"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27E7788E"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7608B022"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4659EC4E"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02CB522B"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4D1BE954"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42D30DB7" w14:textId="77777777" w:rsidR="00D000A6" w:rsidRDefault="00D000A6">
            <w:pPr>
              <w:jc w:val="center"/>
              <w:rPr>
                <w:sz w:val="20"/>
                <w:szCs w:val="20"/>
              </w:rPr>
            </w:pPr>
          </w:p>
        </w:tc>
        <w:tc>
          <w:tcPr>
            <w:tcW w:w="0" w:type="dxa"/>
            <w:shd w:val="clear" w:color="auto" w:fill="FFFFFF"/>
            <w:tcMar>
              <w:top w:w="40" w:type="dxa"/>
              <w:left w:w="200" w:type="dxa"/>
              <w:bottom w:w="40" w:type="dxa"/>
              <w:right w:w="200" w:type="dxa"/>
            </w:tcMar>
            <w:vAlign w:val="center"/>
          </w:tcPr>
          <w:p w14:paraId="35C1F9ED" w14:textId="77777777" w:rsidR="00D000A6" w:rsidRDefault="00D000A6">
            <w:pPr>
              <w:jc w:val="center"/>
              <w:rPr>
                <w:sz w:val="20"/>
                <w:szCs w:val="20"/>
              </w:rPr>
            </w:pPr>
          </w:p>
        </w:tc>
      </w:tr>
      <w:tr w:rsidR="00D000A6" w14:paraId="7AD937D2" w14:textId="77777777">
        <w:trPr>
          <w:jc w:val="center"/>
        </w:trPr>
        <w:tc>
          <w:tcPr>
            <w:tcW w:w="0" w:type="dxa"/>
            <w:shd w:val="clear" w:color="auto" w:fill="F2F2F2"/>
            <w:tcMar>
              <w:top w:w="40" w:type="dxa"/>
              <w:left w:w="20" w:type="dxa"/>
              <w:bottom w:w="40" w:type="dxa"/>
              <w:right w:w="20" w:type="dxa"/>
            </w:tcMar>
            <w:vAlign w:val="center"/>
          </w:tcPr>
          <w:p w14:paraId="5905C621" w14:textId="77777777" w:rsidR="00D000A6" w:rsidRDefault="00185F2F">
            <w:pPr>
              <w:jc w:val="center"/>
            </w:pPr>
            <w:r>
              <w:rPr>
                <w:rFonts w:eastAsia="Times New Roman" w:cs="Times New Roman"/>
                <w:sz w:val="20"/>
                <w:szCs w:val="20"/>
              </w:rPr>
              <w:t>3.1</w:t>
            </w:r>
          </w:p>
        </w:tc>
        <w:tc>
          <w:tcPr>
            <w:tcW w:w="0" w:type="dxa"/>
            <w:shd w:val="clear" w:color="auto" w:fill="F2F2F2"/>
            <w:tcMar>
              <w:top w:w="40" w:type="dxa"/>
              <w:left w:w="200" w:type="dxa"/>
              <w:bottom w:w="40" w:type="dxa"/>
              <w:right w:w="200" w:type="dxa"/>
            </w:tcMar>
            <w:vAlign w:val="center"/>
          </w:tcPr>
          <w:p w14:paraId="4D8EB9AD" w14:textId="77777777" w:rsidR="00D000A6" w:rsidRDefault="00185F2F">
            <w:pPr>
              <w:jc w:val="right"/>
            </w:pPr>
            <w:r>
              <w:rPr>
                <w:rFonts w:eastAsia="Times New Roman" w:cs="Times New Roman"/>
                <w:sz w:val="20"/>
                <w:szCs w:val="20"/>
              </w:rPr>
              <w:t>условного</w:t>
            </w:r>
          </w:p>
        </w:tc>
        <w:tc>
          <w:tcPr>
            <w:tcW w:w="0" w:type="dxa"/>
            <w:shd w:val="clear" w:color="auto" w:fill="F2F2F2"/>
            <w:tcMar>
              <w:top w:w="40" w:type="dxa"/>
              <w:left w:w="200" w:type="dxa"/>
              <w:bottom w:w="40" w:type="dxa"/>
              <w:right w:w="200" w:type="dxa"/>
            </w:tcMar>
            <w:vAlign w:val="center"/>
          </w:tcPr>
          <w:p w14:paraId="77760BF1" w14:textId="77777777" w:rsidR="00D000A6" w:rsidRDefault="00185F2F">
            <w:pPr>
              <w:jc w:val="center"/>
            </w:pPr>
            <w:r>
              <w:rPr>
                <w:rFonts w:eastAsia="Times New Roman" w:cs="Times New Roman"/>
                <w:sz w:val="20"/>
                <w:szCs w:val="20"/>
              </w:rPr>
              <w:t>т.у.т.</w:t>
            </w:r>
          </w:p>
        </w:tc>
        <w:tc>
          <w:tcPr>
            <w:tcW w:w="0" w:type="dxa"/>
            <w:shd w:val="clear" w:color="auto" w:fill="F2F2F2"/>
            <w:tcMar>
              <w:top w:w="40" w:type="dxa"/>
              <w:left w:w="200" w:type="dxa"/>
              <w:bottom w:w="40" w:type="dxa"/>
              <w:right w:w="200" w:type="dxa"/>
            </w:tcMar>
            <w:vAlign w:val="center"/>
          </w:tcPr>
          <w:p w14:paraId="06B5248D"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6E47DC68"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55DF81E8"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7A87927F"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3E0BFD96"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6D0C293F"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06975A37"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776C9B10"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1C859FAA"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4D4AF122"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4F117DEB"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6D186EAB"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5D5A8F34"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7634AC1B"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5DBB8F6D"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7F7A401B"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0FFA4126"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0EA213AB" w14:textId="77777777" w:rsidR="00D000A6" w:rsidRDefault="00D000A6">
            <w:pPr>
              <w:jc w:val="center"/>
              <w:rPr>
                <w:sz w:val="20"/>
                <w:szCs w:val="20"/>
              </w:rPr>
            </w:pPr>
          </w:p>
        </w:tc>
      </w:tr>
      <w:tr w:rsidR="00D000A6" w14:paraId="4A70DFDC" w14:textId="77777777">
        <w:trPr>
          <w:jc w:val="center"/>
        </w:trPr>
        <w:tc>
          <w:tcPr>
            <w:tcW w:w="0" w:type="dxa"/>
            <w:shd w:val="clear" w:color="auto" w:fill="FFFFFF"/>
            <w:tcMar>
              <w:top w:w="40" w:type="dxa"/>
              <w:left w:w="20" w:type="dxa"/>
              <w:bottom w:w="40" w:type="dxa"/>
              <w:right w:w="20" w:type="dxa"/>
            </w:tcMar>
            <w:vAlign w:val="center"/>
          </w:tcPr>
          <w:p w14:paraId="7A3F7609" w14:textId="77777777" w:rsidR="00D000A6" w:rsidRDefault="00185F2F">
            <w:pPr>
              <w:jc w:val="center"/>
            </w:pPr>
            <w:r>
              <w:rPr>
                <w:rFonts w:eastAsia="Times New Roman" w:cs="Times New Roman"/>
                <w:sz w:val="20"/>
                <w:szCs w:val="20"/>
              </w:rPr>
              <w:lastRenderedPageBreak/>
              <w:t>3.1.1</w:t>
            </w:r>
          </w:p>
        </w:tc>
        <w:tc>
          <w:tcPr>
            <w:tcW w:w="0" w:type="dxa"/>
            <w:shd w:val="clear" w:color="auto" w:fill="FFFFFF"/>
            <w:tcMar>
              <w:top w:w="40" w:type="dxa"/>
              <w:left w:w="200" w:type="dxa"/>
              <w:bottom w:w="40" w:type="dxa"/>
              <w:right w:w="200" w:type="dxa"/>
            </w:tcMar>
            <w:vAlign w:val="center"/>
          </w:tcPr>
          <w:p w14:paraId="6FA0361F" w14:textId="77777777" w:rsidR="00D000A6" w:rsidRDefault="00185F2F">
            <w:pPr>
              <w:jc w:val="right"/>
            </w:pPr>
            <w:r>
              <w:rPr>
                <w:rFonts w:eastAsia="Times New Roman" w:cs="Times New Roman"/>
                <w:sz w:val="20"/>
                <w:szCs w:val="20"/>
              </w:rPr>
              <w:t>Уголь</w:t>
            </w:r>
          </w:p>
        </w:tc>
        <w:tc>
          <w:tcPr>
            <w:tcW w:w="0" w:type="dxa"/>
            <w:shd w:val="clear" w:color="auto" w:fill="FFFFFF"/>
            <w:tcMar>
              <w:top w:w="40" w:type="dxa"/>
              <w:left w:w="200" w:type="dxa"/>
              <w:bottom w:w="40" w:type="dxa"/>
              <w:right w:w="200" w:type="dxa"/>
            </w:tcMar>
            <w:vAlign w:val="center"/>
          </w:tcPr>
          <w:p w14:paraId="70493107" w14:textId="77777777" w:rsidR="00D000A6" w:rsidRDefault="00185F2F">
            <w:pPr>
              <w:jc w:val="center"/>
            </w:pPr>
            <w:r>
              <w:rPr>
                <w:rFonts w:eastAsia="Times New Roman" w:cs="Times New Roman"/>
                <w:sz w:val="20"/>
                <w:szCs w:val="20"/>
              </w:rPr>
              <w:t>т.у.т.</w:t>
            </w:r>
          </w:p>
        </w:tc>
        <w:tc>
          <w:tcPr>
            <w:tcW w:w="0" w:type="dxa"/>
            <w:shd w:val="clear" w:color="auto" w:fill="FFFFFF"/>
            <w:tcMar>
              <w:top w:w="40" w:type="dxa"/>
              <w:left w:w="200" w:type="dxa"/>
              <w:bottom w:w="40" w:type="dxa"/>
              <w:right w:w="200" w:type="dxa"/>
            </w:tcMar>
            <w:vAlign w:val="center"/>
          </w:tcPr>
          <w:p w14:paraId="42EADDCB" w14:textId="77777777" w:rsidR="00D000A6" w:rsidRDefault="00185F2F">
            <w:pPr>
              <w:jc w:val="center"/>
            </w:pPr>
            <w:r>
              <w:rPr>
                <w:rFonts w:eastAsia="Times New Roman" w:cs="Times New Roman"/>
                <w:sz w:val="20"/>
                <w:szCs w:val="20"/>
              </w:rPr>
              <w:t>43,0790</w:t>
            </w:r>
          </w:p>
        </w:tc>
        <w:tc>
          <w:tcPr>
            <w:tcW w:w="0" w:type="dxa"/>
            <w:shd w:val="clear" w:color="auto" w:fill="FFFFFF"/>
            <w:tcMar>
              <w:top w:w="40" w:type="dxa"/>
              <w:left w:w="200" w:type="dxa"/>
              <w:bottom w:w="40" w:type="dxa"/>
              <w:right w:w="200" w:type="dxa"/>
            </w:tcMar>
            <w:vAlign w:val="center"/>
          </w:tcPr>
          <w:p w14:paraId="474B7F26"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659BCCE"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BAD092C"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845AAC3"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3B4C326"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8AF4726"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7493514"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E86038C"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6431669"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6BF7A0E"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ABA68F8"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C59AB90"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717995E"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F636DC2"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47697AD"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4A5866A"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D225DB0" w14:textId="77777777" w:rsidR="00D000A6" w:rsidRDefault="00185F2F">
            <w:pPr>
              <w:jc w:val="center"/>
            </w:pPr>
            <w:r>
              <w:rPr>
                <w:rFonts w:eastAsia="Times New Roman" w:cs="Times New Roman"/>
                <w:sz w:val="20"/>
                <w:szCs w:val="20"/>
              </w:rPr>
              <w:t>0,0000</w:t>
            </w:r>
          </w:p>
        </w:tc>
      </w:tr>
      <w:tr w:rsidR="00D000A6" w14:paraId="2DFE3DB6" w14:textId="77777777">
        <w:trPr>
          <w:jc w:val="center"/>
        </w:trPr>
        <w:tc>
          <w:tcPr>
            <w:tcW w:w="0" w:type="dxa"/>
            <w:shd w:val="clear" w:color="auto" w:fill="F2F2F2"/>
            <w:tcMar>
              <w:top w:w="40" w:type="dxa"/>
              <w:left w:w="20" w:type="dxa"/>
              <w:bottom w:w="40" w:type="dxa"/>
              <w:right w:w="20" w:type="dxa"/>
            </w:tcMar>
            <w:vAlign w:val="center"/>
          </w:tcPr>
          <w:p w14:paraId="6748DA3B" w14:textId="77777777" w:rsidR="00D000A6" w:rsidRDefault="00185F2F">
            <w:pPr>
              <w:jc w:val="center"/>
            </w:pPr>
            <w:r>
              <w:rPr>
                <w:rFonts w:eastAsia="Times New Roman" w:cs="Times New Roman"/>
                <w:sz w:val="20"/>
                <w:szCs w:val="20"/>
              </w:rPr>
              <w:t>3.2</w:t>
            </w:r>
          </w:p>
        </w:tc>
        <w:tc>
          <w:tcPr>
            <w:tcW w:w="0" w:type="dxa"/>
            <w:shd w:val="clear" w:color="auto" w:fill="F2F2F2"/>
            <w:tcMar>
              <w:top w:w="40" w:type="dxa"/>
              <w:left w:w="200" w:type="dxa"/>
              <w:bottom w:w="40" w:type="dxa"/>
              <w:right w:w="200" w:type="dxa"/>
            </w:tcMar>
            <w:vAlign w:val="center"/>
          </w:tcPr>
          <w:p w14:paraId="70E8E511" w14:textId="77777777" w:rsidR="00D000A6" w:rsidRDefault="00185F2F">
            <w:pPr>
              <w:jc w:val="right"/>
            </w:pPr>
            <w:r>
              <w:rPr>
                <w:rFonts w:eastAsia="Times New Roman" w:cs="Times New Roman"/>
                <w:sz w:val="20"/>
                <w:szCs w:val="20"/>
              </w:rPr>
              <w:t>натурального</w:t>
            </w:r>
          </w:p>
        </w:tc>
        <w:tc>
          <w:tcPr>
            <w:tcW w:w="0" w:type="dxa"/>
            <w:shd w:val="clear" w:color="auto" w:fill="F2F2F2"/>
            <w:tcMar>
              <w:top w:w="40" w:type="dxa"/>
              <w:left w:w="200" w:type="dxa"/>
              <w:bottom w:w="40" w:type="dxa"/>
              <w:right w:w="200" w:type="dxa"/>
            </w:tcMar>
            <w:vAlign w:val="center"/>
          </w:tcPr>
          <w:p w14:paraId="31A8C300"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324D9A5D"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6627A093"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1948097C"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7BA0AAF7"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5DCBCC86"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6E722830"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2C7CAEC7"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4649CD27"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1850283D"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5624622F"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4CD77D7D"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01F60B24"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571618AD"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05BD9253"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54A32CBA"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12F7CCB7"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47754699" w14:textId="77777777" w:rsidR="00D000A6" w:rsidRDefault="00D000A6">
            <w:pPr>
              <w:jc w:val="center"/>
              <w:rPr>
                <w:sz w:val="20"/>
                <w:szCs w:val="20"/>
              </w:rPr>
            </w:pPr>
          </w:p>
        </w:tc>
        <w:tc>
          <w:tcPr>
            <w:tcW w:w="0" w:type="dxa"/>
            <w:shd w:val="clear" w:color="auto" w:fill="F2F2F2"/>
            <w:tcMar>
              <w:top w:w="40" w:type="dxa"/>
              <w:left w:w="200" w:type="dxa"/>
              <w:bottom w:w="40" w:type="dxa"/>
              <w:right w:w="200" w:type="dxa"/>
            </w:tcMar>
            <w:vAlign w:val="center"/>
          </w:tcPr>
          <w:p w14:paraId="7922254F" w14:textId="77777777" w:rsidR="00D000A6" w:rsidRDefault="00D000A6">
            <w:pPr>
              <w:jc w:val="center"/>
              <w:rPr>
                <w:sz w:val="20"/>
                <w:szCs w:val="20"/>
              </w:rPr>
            </w:pPr>
          </w:p>
        </w:tc>
      </w:tr>
      <w:tr w:rsidR="00D000A6" w14:paraId="5D4FD8D3" w14:textId="77777777">
        <w:trPr>
          <w:jc w:val="center"/>
        </w:trPr>
        <w:tc>
          <w:tcPr>
            <w:tcW w:w="0" w:type="dxa"/>
            <w:shd w:val="clear" w:color="auto" w:fill="FFFFFF"/>
            <w:tcMar>
              <w:top w:w="40" w:type="dxa"/>
              <w:left w:w="20" w:type="dxa"/>
              <w:bottom w:w="40" w:type="dxa"/>
              <w:right w:w="20" w:type="dxa"/>
            </w:tcMar>
            <w:vAlign w:val="center"/>
          </w:tcPr>
          <w:p w14:paraId="0D924C42" w14:textId="77777777" w:rsidR="00D000A6" w:rsidRDefault="00185F2F">
            <w:pPr>
              <w:jc w:val="center"/>
            </w:pPr>
            <w:r>
              <w:rPr>
                <w:rFonts w:eastAsia="Times New Roman" w:cs="Times New Roman"/>
                <w:sz w:val="20"/>
                <w:szCs w:val="20"/>
              </w:rPr>
              <w:t>3.2.1</w:t>
            </w:r>
          </w:p>
        </w:tc>
        <w:tc>
          <w:tcPr>
            <w:tcW w:w="0" w:type="dxa"/>
            <w:shd w:val="clear" w:color="auto" w:fill="FFFFFF"/>
            <w:tcMar>
              <w:top w:w="40" w:type="dxa"/>
              <w:left w:w="200" w:type="dxa"/>
              <w:bottom w:w="40" w:type="dxa"/>
              <w:right w:w="200" w:type="dxa"/>
            </w:tcMar>
            <w:vAlign w:val="center"/>
          </w:tcPr>
          <w:p w14:paraId="40842AFC" w14:textId="77777777" w:rsidR="00D000A6" w:rsidRDefault="00185F2F">
            <w:pPr>
              <w:jc w:val="right"/>
            </w:pPr>
            <w:r>
              <w:rPr>
                <w:rFonts w:eastAsia="Times New Roman" w:cs="Times New Roman"/>
                <w:sz w:val="20"/>
                <w:szCs w:val="20"/>
              </w:rPr>
              <w:t>Уголь</w:t>
            </w:r>
          </w:p>
        </w:tc>
        <w:tc>
          <w:tcPr>
            <w:tcW w:w="0" w:type="dxa"/>
            <w:shd w:val="clear" w:color="auto" w:fill="FFFFFF"/>
            <w:tcMar>
              <w:top w:w="40" w:type="dxa"/>
              <w:left w:w="200" w:type="dxa"/>
              <w:bottom w:w="40" w:type="dxa"/>
              <w:right w:w="200" w:type="dxa"/>
            </w:tcMar>
            <w:vAlign w:val="center"/>
          </w:tcPr>
          <w:p w14:paraId="2971E96E" w14:textId="77777777" w:rsidR="00D000A6" w:rsidRDefault="00185F2F">
            <w:pPr>
              <w:jc w:val="center"/>
            </w:pPr>
            <w:r>
              <w:rPr>
                <w:rFonts w:eastAsia="Times New Roman" w:cs="Times New Roman"/>
                <w:sz w:val="20"/>
                <w:szCs w:val="20"/>
              </w:rPr>
              <w:t>т.</w:t>
            </w:r>
          </w:p>
        </w:tc>
        <w:tc>
          <w:tcPr>
            <w:tcW w:w="0" w:type="dxa"/>
            <w:shd w:val="clear" w:color="auto" w:fill="FFFFFF"/>
            <w:tcMar>
              <w:top w:w="40" w:type="dxa"/>
              <w:left w:w="200" w:type="dxa"/>
              <w:bottom w:w="40" w:type="dxa"/>
              <w:right w:w="200" w:type="dxa"/>
            </w:tcMar>
            <w:vAlign w:val="center"/>
          </w:tcPr>
          <w:p w14:paraId="1214D94F" w14:textId="77777777" w:rsidR="00D000A6" w:rsidRDefault="00185F2F">
            <w:pPr>
              <w:jc w:val="center"/>
            </w:pPr>
            <w:r>
              <w:rPr>
                <w:rFonts w:eastAsia="Times New Roman" w:cs="Times New Roman"/>
                <w:sz w:val="20"/>
                <w:szCs w:val="20"/>
              </w:rPr>
              <w:t>53,9000</w:t>
            </w:r>
          </w:p>
        </w:tc>
        <w:tc>
          <w:tcPr>
            <w:tcW w:w="0" w:type="dxa"/>
            <w:shd w:val="clear" w:color="auto" w:fill="FFFFFF"/>
            <w:tcMar>
              <w:top w:w="40" w:type="dxa"/>
              <w:left w:w="200" w:type="dxa"/>
              <w:bottom w:w="40" w:type="dxa"/>
              <w:right w:w="200" w:type="dxa"/>
            </w:tcMar>
            <w:vAlign w:val="center"/>
          </w:tcPr>
          <w:p w14:paraId="44E175F4"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876EBB5"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53D3EF8"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9A57D1F"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CBDDD9D"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AEB9139"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A2F1298"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AE937B8"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00B7A43"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35E5640"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51F9D08"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8D81631"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4D85148"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9B31E2F"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799C18D"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0A2F4D8"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697EC45" w14:textId="77777777" w:rsidR="00D000A6" w:rsidRDefault="00185F2F">
            <w:pPr>
              <w:jc w:val="center"/>
            </w:pPr>
            <w:r>
              <w:rPr>
                <w:rFonts w:eastAsia="Times New Roman" w:cs="Times New Roman"/>
                <w:sz w:val="20"/>
                <w:szCs w:val="20"/>
              </w:rPr>
              <w:t>0,0000</w:t>
            </w:r>
          </w:p>
        </w:tc>
      </w:tr>
      <w:tr w:rsidR="00D000A6" w14:paraId="04175D1C" w14:textId="77777777">
        <w:trPr>
          <w:jc w:val="center"/>
        </w:trPr>
        <w:tc>
          <w:tcPr>
            <w:tcW w:w="0" w:type="dxa"/>
            <w:shd w:val="clear" w:color="auto" w:fill="FFE599"/>
            <w:tcMar>
              <w:top w:w="120" w:type="dxa"/>
              <w:left w:w="200" w:type="dxa"/>
              <w:bottom w:w="120" w:type="dxa"/>
              <w:right w:w="200" w:type="dxa"/>
            </w:tcMar>
            <w:vAlign w:val="center"/>
          </w:tcPr>
          <w:p w14:paraId="5B3DF49C" w14:textId="77777777" w:rsidR="00D000A6" w:rsidRDefault="00D000A6">
            <w:pPr>
              <w:jc w:val="center"/>
              <w:rPr>
                <w:sz w:val="20"/>
                <w:szCs w:val="20"/>
              </w:rPr>
            </w:pPr>
          </w:p>
        </w:tc>
        <w:tc>
          <w:tcPr>
            <w:tcW w:w="0" w:type="dxa"/>
            <w:shd w:val="clear" w:color="auto" w:fill="FFE599"/>
            <w:tcMar>
              <w:top w:w="120" w:type="dxa"/>
              <w:left w:w="200" w:type="dxa"/>
              <w:bottom w:w="120" w:type="dxa"/>
              <w:right w:w="200" w:type="dxa"/>
            </w:tcMar>
            <w:vAlign w:val="center"/>
          </w:tcPr>
          <w:p w14:paraId="72DDFC54" w14:textId="77777777" w:rsidR="00D000A6" w:rsidRDefault="00185F2F">
            <w:pPr>
              <w:jc w:val="right"/>
            </w:pPr>
            <w:r>
              <w:rPr>
                <w:rFonts w:eastAsia="Times New Roman" w:cs="Times New Roman"/>
                <w:sz w:val="20"/>
                <w:szCs w:val="20"/>
              </w:rPr>
              <w:t>Всего выработано ТЭ</w:t>
            </w:r>
          </w:p>
        </w:tc>
        <w:tc>
          <w:tcPr>
            <w:tcW w:w="0" w:type="dxa"/>
            <w:shd w:val="clear" w:color="auto" w:fill="FFE599"/>
            <w:tcMar>
              <w:top w:w="120" w:type="dxa"/>
              <w:left w:w="200" w:type="dxa"/>
              <w:bottom w:w="120" w:type="dxa"/>
              <w:right w:w="200" w:type="dxa"/>
            </w:tcMar>
            <w:vAlign w:val="center"/>
          </w:tcPr>
          <w:p w14:paraId="492625CA" w14:textId="77777777" w:rsidR="00D000A6" w:rsidRDefault="00185F2F">
            <w:pPr>
              <w:jc w:val="center"/>
            </w:pPr>
            <w:r>
              <w:rPr>
                <w:rFonts w:eastAsia="Times New Roman" w:cs="Times New Roman"/>
                <w:sz w:val="20"/>
                <w:szCs w:val="20"/>
              </w:rPr>
              <w:t>Гкал</w:t>
            </w:r>
          </w:p>
        </w:tc>
        <w:tc>
          <w:tcPr>
            <w:tcW w:w="0" w:type="dxa"/>
            <w:shd w:val="clear" w:color="auto" w:fill="FFE599"/>
            <w:tcMar>
              <w:top w:w="120" w:type="dxa"/>
              <w:left w:w="200" w:type="dxa"/>
              <w:bottom w:w="120" w:type="dxa"/>
              <w:right w:w="200" w:type="dxa"/>
            </w:tcMar>
            <w:vAlign w:val="center"/>
          </w:tcPr>
          <w:p w14:paraId="57849936" w14:textId="77777777" w:rsidR="00D000A6" w:rsidRDefault="00185F2F">
            <w:pPr>
              <w:jc w:val="center"/>
            </w:pPr>
            <w:r>
              <w:rPr>
                <w:rFonts w:eastAsia="Times New Roman" w:cs="Times New Roman"/>
                <w:sz w:val="20"/>
                <w:szCs w:val="20"/>
              </w:rPr>
              <w:t>45570,7460</w:t>
            </w:r>
          </w:p>
        </w:tc>
        <w:tc>
          <w:tcPr>
            <w:tcW w:w="0" w:type="dxa"/>
            <w:shd w:val="clear" w:color="auto" w:fill="FFE599"/>
            <w:tcMar>
              <w:top w:w="120" w:type="dxa"/>
              <w:left w:w="200" w:type="dxa"/>
              <w:bottom w:w="120" w:type="dxa"/>
              <w:right w:w="200" w:type="dxa"/>
            </w:tcMar>
            <w:vAlign w:val="center"/>
          </w:tcPr>
          <w:p w14:paraId="14F69CDD" w14:textId="77777777" w:rsidR="00D000A6" w:rsidRDefault="00185F2F">
            <w:pPr>
              <w:jc w:val="center"/>
            </w:pPr>
            <w:r>
              <w:rPr>
                <w:rFonts w:eastAsia="Times New Roman" w:cs="Times New Roman"/>
                <w:sz w:val="20"/>
                <w:szCs w:val="20"/>
              </w:rPr>
              <w:t>44654,1800</w:t>
            </w:r>
          </w:p>
        </w:tc>
        <w:tc>
          <w:tcPr>
            <w:tcW w:w="0" w:type="dxa"/>
            <w:shd w:val="clear" w:color="auto" w:fill="FFE599"/>
            <w:tcMar>
              <w:top w:w="120" w:type="dxa"/>
              <w:left w:w="200" w:type="dxa"/>
              <w:bottom w:w="120" w:type="dxa"/>
              <w:right w:w="200" w:type="dxa"/>
            </w:tcMar>
            <w:vAlign w:val="center"/>
          </w:tcPr>
          <w:p w14:paraId="53EC8182" w14:textId="77777777" w:rsidR="00D000A6" w:rsidRDefault="00185F2F">
            <w:pPr>
              <w:jc w:val="center"/>
            </w:pPr>
            <w:r>
              <w:rPr>
                <w:rFonts w:eastAsia="Times New Roman" w:cs="Times New Roman"/>
                <w:sz w:val="20"/>
                <w:szCs w:val="20"/>
              </w:rPr>
              <w:t>45914,7770</w:t>
            </w:r>
          </w:p>
        </w:tc>
        <w:tc>
          <w:tcPr>
            <w:tcW w:w="0" w:type="dxa"/>
            <w:shd w:val="clear" w:color="auto" w:fill="FFE599"/>
            <w:tcMar>
              <w:top w:w="120" w:type="dxa"/>
              <w:left w:w="200" w:type="dxa"/>
              <w:bottom w:w="120" w:type="dxa"/>
              <w:right w:w="200" w:type="dxa"/>
            </w:tcMar>
            <w:vAlign w:val="center"/>
          </w:tcPr>
          <w:p w14:paraId="33312D0C" w14:textId="77777777" w:rsidR="00D000A6" w:rsidRDefault="00185F2F">
            <w:pPr>
              <w:jc w:val="center"/>
            </w:pPr>
            <w:r>
              <w:rPr>
                <w:rFonts w:eastAsia="Times New Roman" w:cs="Times New Roman"/>
                <w:sz w:val="20"/>
                <w:szCs w:val="20"/>
              </w:rPr>
              <w:t>45914,7770</w:t>
            </w:r>
          </w:p>
        </w:tc>
        <w:tc>
          <w:tcPr>
            <w:tcW w:w="0" w:type="dxa"/>
            <w:shd w:val="clear" w:color="auto" w:fill="FFE599"/>
            <w:tcMar>
              <w:top w:w="120" w:type="dxa"/>
              <w:left w:w="200" w:type="dxa"/>
              <w:bottom w:w="120" w:type="dxa"/>
              <w:right w:w="200" w:type="dxa"/>
            </w:tcMar>
            <w:vAlign w:val="center"/>
          </w:tcPr>
          <w:p w14:paraId="0099F084" w14:textId="77777777" w:rsidR="00D000A6" w:rsidRDefault="00185F2F">
            <w:pPr>
              <w:jc w:val="center"/>
            </w:pPr>
            <w:r>
              <w:rPr>
                <w:rFonts w:eastAsia="Times New Roman" w:cs="Times New Roman"/>
                <w:sz w:val="20"/>
                <w:szCs w:val="20"/>
              </w:rPr>
              <w:t>45914,7770</w:t>
            </w:r>
          </w:p>
        </w:tc>
        <w:tc>
          <w:tcPr>
            <w:tcW w:w="0" w:type="dxa"/>
            <w:shd w:val="clear" w:color="auto" w:fill="FFE599"/>
            <w:tcMar>
              <w:top w:w="120" w:type="dxa"/>
              <w:left w:w="200" w:type="dxa"/>
              <w:bottom w:w="120" w:type="dxa"/>
              <w:right w:w="200" w:type="dxa"/>
            </w:tcMar>
            <w:vAlign w:val="center"/>
          </w:tcPr>
          <w:p w14:paraId="2CACB28C" w14:textId="77777777" w:rsidR="00D000A6" w:rsidRDefault="00185F2F">
            <w:pPr>
              <w:jc w:val="center"/>
            </w:pPr>
            <w:r>
              <w:rPr>
                <w:rFonts w:eastAsia="Times New Roman" w:cs="Times New Roman"/>
                <w:sz w:val="20"/>
                <w:szCs w:val="20"/>
              </w:rPr>
              <w:t>45914,7770</w:t>
            </w:r>
          </w:p>
        </w:tc>
        <w:tc>
          <w:tcPr>
            <w:tcW w:w="0" w:type="dxa"/>
            <w:shd w:val="clear" w:color="auto" w:fill="FFE599"/>
            <w:tcMar>
              <w:top w:w="120" w:type="dxa"/>
              <w:left w:w="200" w:type="dxa"/>
              <w:bottom w:w="120" w:type="dxa"/>
              <w:right w:w="200" w:type="dxa"/>
            </w:tcMar>
            <w:vAlign w:val="center"/>
          </w:tcPr>
          <w:p w14:paraId="784A8058" w14:textId="77777777" w:rsidR="00D000A6" w:rsidRDefault="00185F2F">
            <w:pPr>
              <w:jc w:val="center"/>
            </w:pPr>
            <w:r>
              <w:rPr>
                <w:rFonts w:eastAsia="Times New Roman" w:cs="Times New Roman"/>
                <w:sz w:val="20"/>
                <w:szCs w:val="20"/>
              </w:rPr>
              <w:t>45914,7770</w:t>
            </w:r>
          </w:p>
        </w:tc>
        <w:tc>
          <w:tcPr>
            <w:tcW w:w="0" w:type="dxa"/>
            <w:shd w:val="clear" w:color="auto" w:fill="FFE599"/>
            <w:tcMar>
              <w:top w:w="120" w:type="dxa"/>
              <w:left w:w="200" w:type="dxa"/>
              <w:bottom w:w="120" w:type="dxa"/>
              <w:right w:w="200" w:type="dxa"/>
            </w:tcMar>
            <w:vAlign w:val="center"/>
          </w:tcPr>
          <w:p w14:paraId="5D2AB35B" w14:textId="77777777" w:rsidR="00D000A6" w:rsidRDefault="00185F2F">
            <w:pPr>
              <w:jc w:val="center"/>
            </w:pPr>
            <w:r>
              <w:rPr>
                <w:rFonts w:eastAsia="Times New Roman" w:cs="Times New Roman"/>
                <w:sz w:val="20"/>
                <w:szCs w:val="20"/>
              </w:rPr>
              <w:t>45914,7770</w:t>
            </w:r>
          </w:p>
        </w:tc>
        <w:tc>
          <w:tcPr>
            <w:tcW w:w="0" w:type="dxa"/>
            <w:shd w:val="clear" w:color="auto" w:fill="FFE599"/>
            <w:tcMar>
              <w:top w:w="120" w:type="dxa"/>
              <w:left w:w="200" w:type="dxa"/>
              <w:bottom w:w="120" w:type="dxa"/>
              <w:right w:w="200" w:type="dxa"/>
            </w:tcMar>
            <w:vAlign w:val="center"/>
          </w:tcPr>
          <w:p w14:paraId="4A2F8432" w14:textId="77777777" w:rsidR="00D000A6" w:rsidRDefault="00185F2F">
            <w:pPr>
              <w:jc w:val="center"/>
            </w:pPr>
            <w:r>
              <w:rPr>
                <w:rFonts w:eastAsia="Times New Roman" w:cs="Times New Roman"/>
                <w:sz w:val="20"/>
                <w:szCs w:val="20"/>
              </w:rPr>
              <w:t>45914,7770</w:t>
            </w:r>
          </w:p>
        </w:tc>
        <w:tc>
          <w:tcPr>
            <w:tcW w:w="0" w:type="dxa"/>
            <w:shd w:val="clear" w:color="auto" w:fill="FFE599"/>
            <w:tcMar>
              <w:top w:w="120" w:type="dxa"/>
              <w:left w:w="200" w:type="dxa"/>
              <w:bottom w:w="120" w:type="dxa"/>
              <w:right w:w="200" w:type="dxa"/>
            </w:tcMar>
            <w:vAlign w:val="center"/>
          </w:tcPr>
          <w:p w14:paraId="1BEF5FB6" w14:textId="77777777" w:rsidR="00D000A6" w:rsidRDefault="00185F2F">
            <w:pPr>
              <w:jc w:val="center"/>
            </w:pPr>
            <w:r>
              <w:rPr>
                <w:rFonts w:eastAsia="Times New Roman" w:cs="Times New Roman"/>
                <w:sz w:val="20"/>
                <w:szCs w:val="20"/>
              </w:rPr>
              <w:t>45914,7770</w:t>
            </w:r>
          </w:p>
        </w:tc>
        <w:tc>
          <w:tcPr>
            <w:tcW w:w="0" w:type="dxa"/>
            <w:shd w:val="clear" w:color="auto" w:fill="FFE599"/>
            <w:tcMar>
              <w:top w:w="120" w:type="dxa"/>
              <w:left w:w="200" w:type="dxa"/>
              <w:bottom w:w="120" w:type="dxa"/>
              <w:right w:w="200" w:type="dxa"/>
            </w:tcMar>
            <w:vAlign w:val="center"/>
          </w:tcPr>
          <w:p w14:paraId="49379206" w14:textId="77777777" w:rsidR="00D000A6" w:rsidRDefault="00185F2F">
            <w:pPr>
              <w:jc w:val="center"/>
            </w:pPr>
            <w:r>
              <w:rPr>
                <w:rFonts w:eastAsia="Times New Roman" w:cs="Times New Roman"/>
                <w:sz w:val="20"/>
                <w:szCs w:val="20"/>
              </w:rPr>
              <w:t>45914,7770</w:t>
            </w:r>
          </w:p>
        </w:tc>
        <w:tc>
          <w:tcPr>
            <w:tcW w:w="0" w:type="dxa"/>
            <w:shd w:val="clear" w:color="auto" w:fill="FFE599"/>
            <w:tcMar>
              <w:top w:w="120" w:type="dxa"/>
              <w:left w:w="200" w:type="dxa"/>
              <w:bottom w:w="120" w:type="dxa"/>
              <w:right w:w="200" w:type="dxa"/>
            </w:tcMar>
            <w:vAlign w:val="center"/>
          </w:tcPr>
          <w:p w14:paraId="73E9BFE7" w14:textId="77777777" w:rsidR="00D000A6" w:rsidRDefault="00185F2F">
            <w:pPr>
              <w:jc w:val="center"/>
            </w:pPr>
            <w:r>
              <w:rPr>
                <w:rFonts w:eastAsia="Times New Roman" w:cs="Times New Roman"/>
                <w:sz w:val="20"/>
                <w:szCs w:val="20"/>
              </w:rPr>
              <w:t>45914,7770</w:t>
            </w:r>
          </w:p>
        </w:tc>
        <w:tc>
          <w:tcPr>
            <w:tcW w:w="0" w:type="dxa"/>
            <w:shd w:val="clear" w:color="auto" w:fill="FFE599"/>
            <w:tcMar>
              <w:top w:w="120" w:type="dxa"/>
              <w:left w:w="200" w:type="dxa"/>
              <w:bottom w:w="120" w:type="dxa"/>
              <w:right w:w="200" w:type="dxa"/>
            </w:tcMar>
            <w:vAlign w:val="center"/>
          </w:tcPr>
          <w:p w14:paraId="6973E4F2" w14:textId="77777777" w:rsidR="00D000A6" w:rsidRDefault="00185F2F">
            <w:pPr>
              <w:jc w:val="center"/>
            </w:pPr>
            <w:r>
              <w:rPr>
                <w:rFonts w:eastAsia="Times New Roman" w:cs="Times New Roman"/>
                <w:sz w:val="20"/>
                <w:szCs w:val="20"/>
              </w:rPr>
              <w:t>45914,7770</w:t>
            </w:r>
          </w:p>
        </w:tc>
        <w:tc>
          <w:tcPr>
            <w:tcW w:w="0" w:type="dxa"/>
            <w:shd w:val="clear" w:color="auto" w:fill="FFE599"/>
            <w:tcMar>
              <w:top w:w="120" w:type="dxa"/>
              <w:left w:w="200" w:type="dxa"/>
              <w:bottom w:w="120" w:type="dxa"/>
              <w:right w:w="200" w:type="dxa"/>
            </w:tcMar>
            <w:vAlign w:val="center"/>
          </w:tcPr>
          <w:p w14:paraId="1E2304A3" w14:textId="77777777" w:rsidR="00D000A6" w:rsidRDefault="00185F2F">
            <w:pPr>
              <w:jc w:val="center"/>
            </w:pPr>
            <w:r>
              <w:rPr>
                <w:rFonts w:eastAsia="Times New Roman" w:cs="Times New Roman"/>
                <w:sz w:val="20"/>
                <w:szCs w:val="20"/>
              </w:rPr>
              <w:t>45914,7770</w:t>
            </w:r>
          </w:p>
        </w:tc>
        <w:tc>
          <w:tcPr>
            <w:tcW w:w="0" w:type="dxa"/>
            <w:shd w:val="clear" w:color="auto" w:fill="FFE599"/>
            <w:tcMar>
              <w:top w:w="120" w:type="dxa"/>
              <w:left w:w="200" w:type="dxa"/>
              <w:bottom w:w="120" w:type="dxa"/>
              <w:right w:w="200" w:type="dxa"/>
            </w:tcMar>
            <w:vAlign w:val="center"/>
          </w:tcPr>
          <w:p w14:paraId="4075AA32" w14:textId="77777777" w:rsidR="00D000A6" w:rsidRDefault="00185F2F">
            <w:pPr>
              <w:jc w:val="center"/>
            </w:pPr>
            <w:r>
              <w:rPr>
                <w:rFonts w:eastAsia="Times New Roman" w:cs="Times New Roman"/>
                <w:sz w:val="20"/>
                <w:szCs w:val="20"/>
              </w:rPr>
              <w:t>45914,7770</w:t>
            </w:r>
          </w:p>
        </w:tc>
        <w:tc>
          <w:tcPr>
            <w:tcW w:w="0" w:type="dxa"/>
            <w:shd w:val="clear" w:color="auto" w:fill="FFE599"/>
            <w:tcMar>
              <w:top w:w="120" w:type="dxa"/>
              <w:left w:w="200" w:type="dxa"/>
              <w:bottom w:w="120" w:type="dxa"/>
              <w:right w:w="200" w:type="dxa"/>
            </w:tcMar>
            <w:vAlign w:val="center"/>
          </w:tcPr>
          <w:p w14:paraId="7D0F16DA" w14:textId="77777777" w:rsidR="00D000A6" w:rsidRDefault="00185F2F">
            <w:pPr>
              <w:jc w:val="center"/>
            </w:pPr>
            <w:r>
              <w:rPr>
                <w:rFonts w:eastAsia="Times New Roman" w:cs="Times New Roman"/>
                <w:sz w:val="20"/>
                <w:szCs w:val="20"/>
              </w:rPr>
              <w:t>45914,7770</w:t>
            </w:r>
          </w:p>
        </w:tc>
        <w:tc>
          <w:tcPr>
            <w:tcW w:w="0" w:type="dxa"/>
            <w:shd w:val="clear" w:color="auto" w:fill="FFE599"/>
            <w:tcMar>
              <w:top w:w="120" w:type="dxa"/>
              <w:left w:w="200" w:type="dxa"/>
              <w:bottom w:w="120" w:type="dxa"/>
              <w:right w:w="200" w:type="dxa"/>
            </w:tcMar>
            <w:vAlign w:val="center"/>
          </w:tcPr>
          <w:p w14:paraId="46ECAF77" w14:textId="77777777" w:rsidR="00D000A6" w:rsidRDefault="00185F2F">
            <w:pPr>
              <w:jc w:val="center"/>
            </w:pPr>
            <w:r>
              <w:rPr>
                <w:rFonts w:eastAsia="Times New Roman" w:cs="Times New Roman"/>
                <w:sz w:val="20"/>
                <w:szCs w:val="20"/>
              </w:rPr>
              <w:t>45914,7770</w:t>
            </w:r>
          </w:p>
        </w:tc>
        <w:tc>
          <w:tcPr>
            <w:tcW w:w="0" w:type="dxa"/>
            <w:shd w:val="clear" w:color="auto" w:fill="FFE599"/>
            <w:tcMar>
              <w:top w:w="120" w:type="dxa"/>
              <w:left w:w="200" w:type="dxa"/>
              <w:bottom w:w="120" w:type="dxa"/>
              <w:right w:w="200" w:type="dxa"/>
            </w:tcMar>
            <w:vAlign w:val="center"/>
          </w:tcPr>
          <w:p w14:paraId="01145541" w14:textId="77777777" w:rsidR="00D000A6" w:rsidRDefault="00185F2F">
            <w:pPr>
              <w:jc w:val="center"/>
            </w:pPr>
            <w:r>
              <w:rPr>
                <w:rFonts w:eastAsia="Times New Roman" w:cs="Times New Roman"/>
                <w:sz w:val="20"/>
                <w:szCs w:val="20"/>
              </w:rPr>
              <w:t>45914,7770</w:t>
            </w:r>
          </w:p>
        </w:tc>
      </w:tr>
      <w:tr w:rsidR="00D000A6" w14:paraId="516B39B0" w14:textId="77777777">
        <w:trPr>
          <w:jc w:val="center"/>
        </w:trPr>
        <w:tc>
          <w:tcPr>
            <w:tcW w:w="0" w:type="dxa"/>
            <w:shd w:val="clear" w:color="auto" w:fill="F2F2F2"/>
            <w:tcMar>
              <w:top w:w="120" w:type="dxa"/>
              <w:left w:w="200" w:type="dxa"/>
              <w:bottom w:w="120" w:type="dxa"/>
              <w:right w:w="200" w:type="dxa"/>
            </w:tcMar>
            <w:vAlign w:val="center"/>
          </w:tcPr>
          <w:p w14:paraId="0F5B9B05" w14:textId="77777777" w:rsidR="00D000A6" w:rsidRDefault="00D000A6">
            <w:pPr>
              <w:jc w:val="center"/>
              <w:rPr>
                <w:sz w:val="20"/>
                <w:szCs w:val="20"/>
              </w:rPr>
            </w:pPr>
          </w:p>
        </w:tc>
        <w:tc>
          <w:tcPr>
            <w:tcW w:w="0" w:type="dxa"/>
            <w:shd w:val="clear" w:color="auto" w:fill="F2F2F2"/>
            <w:tcMar>
              <w:top w:w="120" w:type="dxa"/>
              <w:left w:w="200" w:type="dxa"/>
              <w:bottom w:w="120" w:type="dxa"/>
              <w:right w:w="200" w:type="dxa"/>
            </w:tcMar>
            <w:vAlign w:val="center"/>
          </w:tcPr>
          <w:p w14:paraId="4856D55B" w14:textId="77777777" w:rsidR="00D000A6" w:rsidRDefault="00185F2F">
            <w:pPr>
              <w:jc w:val="right"/>
            </w:pPr>
            <w:r>
              <w:rPr>
                <w:rFonts w:eastAsia="Times New Roman" w:cs="Times New Roman"/>
                <w:sz w:val="20"/>
                <w:szCs w:val="20"/>
              </w:rPr>
              <w:t>из них Мазут</w:t>
            </w:r>
          </w:p>
        </w:tc>
        <w:tc>
          <w:tcPr>
            <w:tcW w:w="0" w:type="dxa"/>
            <w:shd w:val="clear" w:color="auto" w:fill="F2F2F2"/>
            <w:tcMar>
              <w:top w:w="120" w:type="dxa"/>
              <w:left w:w="200" w:type="dxa"/>
              <w:bottom w:w="120" w:type="dxa"/>
              <w:right w:w="200" w:type="dxa"/>
            </w:tcMar>
            <w:vAlign w:val="center"/>
          </w:tcPr>
          <w:p w14:paraId="4643EA04" w14:textId="77777777" w:rsidR="00D000A6" w:rsidRDefault="00185F2F">
            <w:pPr>
              <w:jc w:val="center"/>
            </w:pPr>
            <w:r>
              <w:rPr>
                <w:rFonts w:eastAsia="Times New Roman" w:cs="Times New Roman"/>
                <w:sz w:val="20"/>
                <w:szCs w:val="20"/>
              </w:rPr>
              <w:t>Гкал</w:t>
            </w:r>
          </w:p>
        </w:tc>
        <w:tc>
          <w:tcPr>
            <w:tcW w:w="0" w:type="dxa"/>
            <w:shd w:val="clear" w:color="auto" w:fill="F2F2F2"/>
            <w:tcMar>
              <w:top w:w="120" w:type="dxa"/>
              <w:left w:w="200" w:type="dxa"/>
              <w:bottom w:w="120" w:type="dxa"/>
              <w:right w:w="200" w:type="dxa"/>
            </w:tcMar>
            <w:vAlign w:val="center"/>
          </w:tcPr>
          <w:p w14:paraId="36758554" w14:textId="77777777" w:rsidR="00D000A6" w:rsidRDefault="00185F2F">
            <w:pPr>
              <w:jc w:val="center"/>
            </w:pPr>
            <w:r>
              <w:rPr>
                <w:rFonts w:eastAsia="Times New Roman" w:cs="Times New Roman"/>
                <w:sz w:val="20"/>
                <w:szCs w:val="20"/>
              </w:rPr>
              <w:t>29651,5670</w:t>
            </w:r>
          </w:p>
        </w:tc>
        <w:tc>
          <w:tcPr>
            <w:tcW w:w="0" w:type="dxa"/>
            <w:shd w:val="clear" w:color="auto" w:fill="F2F2F2"/>
            <w:tcMar>
              <w:top w:w="120" w:type="dxa"/>
              <w:left w:w="200" w:type="dxa"/>
              <w:bottom w:w="120" w:type="dxa"/>
              <w:right w:w="200" w:type="dxa"/>
            </w:tcMar>
            <w:vAlign w:val="center"/>
          </w:tcPr>
          <w:p w14:paraId="5588B43E" w14:textId="77777777" w:rsidR="00D000A6" w:rsidRDefault="00185F2F">
            <w:pPr>
              <w:jc w:val="center"/>
            </w:pPr>
            <w:r>
              <w:rPr>
                <w:rFonts w:eastAsia="Times New Roman" w:cs="Times New Roman"/>
                <w:sz w:val="20"/>
                <w:szCs w:val="20"/>
              </w:rPr>
              <w:t>28587,0850</w:t>
            </w:r>
          </w:p>
        </w:tc>
        <w:tc>
          <w:tcPr>
            <w:tcW w:w="0" w:type="dxa"/>
            <w:shd w:val="clear" w:color="auto" w:fill="F2F2F2"/>
            <w:tcMar>
              <w:top w:w="120" w:type="dxa"/>
              <w:left w:w="200" w:type="dxa"/>
              <w:bottom w:w="120" w:type="dxa"/>
              <w:right w:w="200" w:type="dxa"/>
            </w:tcMar>
            <w:vAlign w:val="center"/>
          </w:tcPr>
          <w:p w14:paraId="7877885C" w14:textId="77777777" w:rsidR="00D000A6" w:rsidRDefault="00185F2F">
            <w:pPr>
              <w:jc w:val="center"/>
            </w:pPr>
            <w:r>
              <w:rPr>
                <w:rFonts w:eastAsia="Times New Roman" w:cs="Times New Roman"/>
                <w:sz w:val="20"/>
                <w:szCs w:val="20"/>
              </w:rPr>
              <w:t>28588,2390</w:t>
            </w:r>
          </w:p>
        </w:tc>
        <w:tc>
          <w:tcPr>
            <w:tcW w:w="0" w:type="dxa"/>
            <w:shd w:val="clear" w:color="auto" w:fill="F2F2F2"/>
            <w:tcMar>
              <w:top w:w="120" w:type="dxa"/>
              <w:left w:w="200" w:type="dxa"/>
              <w:bottom w:w="120" w:type="dxa"/>
              <w:right w:w="200" w:type="dxa"/>
            </w:tcMar>
            <w:vAlign w:val="center"/>
          </w:tcPr>
          <w:p w14:paraId="1CB72976" w14:textId="77777777" w:rsidR="00D000A6" w:rsidRDefault="00185F2F">
            <w:pPr>
              <w:jc w:val="center"/>
            </w:pPr>
            <w:r>
              <w:rPr>
                <w:rFonts w:eastAsia="Times New Roman" w:cs="Times New Roman"/>
                <w:sz w:val="20"/>
                <w:szCs w:val="20"/>
              </w:rPr>
              <w:t>28588,2390</w:t>
            </w:r>
          </w:p>
        </w:tc>
        <w:tc>
          <w:tcPr>
            <w:tcW w:w="0" w:type="dxa"/>
            <w:shd w:val="clear" w:color="auto" w:fill="F2F2F2"/>
            <w:tcMar>
              <w:top w:w="120" w:type="dxa"/>
              <w:left w:w="200" w:type="dxa"/>
              <w:bottom w:w="120" w:type="dxa"/>
              <w:right w:w="200" w:type="dxa"/>
            </w:tcMar>
            <w:vAlign w:val="center"/>
          </w:tcPr>
          <w:p w14:paraId="39BE470B" w14:textId="77777777" w:rsidR="00D000A6" w:rsidRDefault="00185F2F">
            <w:pPr>
              <w:jc w:val="center"/>
            </w:pPr>
            <w:r>
              <w:rPr>
                <w:rFonts w:eastAsia="Times New Roman" w:cs="Times New Roman"/>
                <w:sz w:val="20"/>
                <w:szCs w:val="20"/>
              </w:rPr>
              <w:t>28588,2390</w:t>
            </w:r>
          </w:p>
        </w:tc>
        <w:tc>
          <w:tcPr>
            <w:tcW w:w="0" w:type="dxa"/>
            <w:shd w:val="clear" w:color="auto" w:fill="F2F2F2"/>
            <w:tcMar>
              <w:top w:w="120" w:type="dxa"/>
              <w:left w:w="200" w:type="dxa"/>
              <w:bottom w:w="120" w:type="dxa"/>
              <w:right w:w="200" w:type="dxa"/>
            </w:tcMar>
            <w:vAlign w:val="center"/>
          </w:tcPr>
          <w:p w14:paraId="53B84D28" w14:textId="77777777" w:rsidR="00D000A6" w:rsidRDefault="00185F2F">
            <w:pPr>
              <w:jc w:val="center"/>
            </w:pPr>
            <w:r>
              <w:rPr>
                <w:rFonts w:eastAsia="Times New Roman" w:cs="Times New Roman"/>
                <w:sz w:val="20"/>
                <w:szCs w:val="20"/>
              </w:rPr>
              <w:t>28588,2390</w:t>
            </w:r>
          </w:p>
        </w:tc>
        <w:tc>
          <w:tcPr>
            <w:tcW w:w="0" w:type="dxa"/>
            <w:shd w:val="clear" w:color="auto" w:fill="F2F2F2"/>
            <w:tcMar>
              <w:top w:w="120" w:type="dxa"/>
              <w:left w:w="200" w:type="dxa"/>
              <w:bottom w:w="120" w:type="dxa"/>
              <w:right w:w="200" w:type="dxa"/>
            </w:tcMar>
            <w:vAlign w:val="center"/>
          </w:tcPr>
          <w:p w14:paraId="6074E167" w14:textId="77777777" w:rsidR="00D000A6" w:rsidRDefault="00185F2F">
            <w:pPr>
              <w:jc w:val="center"/>
            </w:pPr>
            <w:r>
              <w:rPr>
                <w:rFonts w:eastAsia="Times New Roman" w:cs="Times New Roman"/>
                <w:sz w:val="20"/>
                <w:szCs w:val="20"/>
              </w:rPr>
              <w:t>28588,2390</w:t>
            </w:r>
          </w:p>
        </w:tc>
        <w:tc>
          <w:tcPr>
            <w:tcW w:w="0" w:type="dxa"/>
            <w:shd w:val="clear" w:color="auto" w:fill="F2F2F2"/>
            <w:tcMar>
              <w:top w:w="120" w:type="dxa"/>
              <w:left w:w="200" w:type="dxa"/>
              <w:bottom w:w="120" w:type="dxa"/>
              <w:right w:w="200" w:type="dxa"/>
            </w:tcMar>
            <w:vAlign w:val="center"/>
          </w:tcPr>
          <w:p w14:paraId="7EF81F81" w14:textId="77777777" w:rsidR="00D000A6" w:rsidRDefault="00185F2F">
            <w:pPr>
              <w:jc w:val="center"/>
            </w:pPr>
            <w:r>
              <w:rPr>
                <w:rFonts w:eastAsia="Times New Roman" w:cs="Times New Roman"/>
                <w:sz w:val="20"/>
                <w:szCs w:val="20"/>
              </w:rPr>
              <w:t>28588,2390</w:t>
            </w:r>
          </w:p>
        </w:tc>
        <w:tc>
          <w:tcPr>
            <w:tcW w:w="0" w:type="dxa"/>
            <w:shd w:val="clear" w:color="auto" w:fill="F2F2F2"/>
            <w:tcMar>
              <w:top w:w="120" w:type="dxa"/>
              <w:left w:w="200" w:type="dxa"/>
              <w:bottom w:w="120" w:type="dxa"/>
              <w:right w:w="200" w:type="dxa"/>
            </w:tcMar>
            <w:vAlign w:val="center"/>
          </w:tcPr>
          <w:p w14:paraId="0FDD9812" w14:textId="77777777" w:rsidR="00D000A6" w:rsidRDefault="00185F2F">
            <w:pPr>
              <w:jc w:val="center"/>
            </w:pPr>
            <w:r>
              <w:rPr>
                <w:rFonts w:eastAsia="Times New Roman" w:cs="Times New Roman"/>
                <w:sz w:val="20"/>
                <w:szCs w:val="20"/>
              </w:rPr>
              <w:t>28588,2390</w:t>
            </w:r>
          </w:p>
        </w:tc>
        <w:tc>
          <w:tcPr>
            <w:tcW w:w="0" w:type="dxa"/>
            <w:shd w:val="clear" w:color="auto" w:fill="F2F2F2"/>
            <w:tcMar>
              <w:top w:w="120" w:type="dxa"/>
              <w:left w:w="200" w:type="dxa"/>
              <w:bottom w:w="120" w:type="dxa"/>
              <w:right w:w="200" w:type="dxa"/>
            </w:tcMar>
            <w:vAlign w:val="center"/>
          </w:tcPr>
          <w:p w14:paraId="431F95EC" w14:textId="77777777" w:rsidR="00D000A6" w:rsidRDefault="00185F2F">
            <w:pPr>
              <w:jc w:val="center"/>
            </w:pPr>
            <w:r>
              <w:rPr>
                <w:rFonts w:eastAsia="Times New Roman" w:cs="Times New Roman"/>
                <w:sz w:val="20"/>
                <w:szCs w:val="20"/>
              </w:rPr>
              <w:t>28588,2390</w:t>
            </w:r>
          </w:p>
        </w:tc>
        <w:tc>
          <w:tcPr>
            <w:tcW w:w="0" w:type="dxa"/>
            <w:shd w:val="clear" w:color="auto" w:fill="F2F2F2"/>
            <w:tcMar>
              <w:top w:w="120" w:type="dxa"/>
              <w:left w:w="200" w:type="dxa"/>
              <w:bottom w:w="120" w:type="dxa"/>
              <w:right w:w="200" w:type="dxa"/>
            </w:tcMar>
            <w:vAlign w:val="center"/>
          </w:tcPr>
          <w:p w14:paraId="2DC75F18" w14:textId="77777777" w:rsidR="00D000A6" w:rsidRDefault="00185F2F">
            <w:pPr>
              <w:jc w:val="center"/>
            </w:pPr>
            <w:r>
              <w:rPr>
                <w:rFonts w:eastAsia="Times New Roman" w:cs="Times New Roman"/>
                <w:sz w:val="20"/>
                <w:szCs w:val="20"/>
              </w:rPr>
              <w:t>28588,2390</w:t>
            </w:r>
          </w:p>
        </w:tc>
        <w:tc>
          <w:tcPr>
            <w:tcW w:w="0" w:type="dxa"/>
            <w:shd w:val="clear" w:color="auto" w:fill="F2F2F2"/>
            <w:tcMar>
              <w:top w:w="120" w:type="dxa"/>
              <w:left w:w="200" w:type="dxa"/>
              <w:bottom w:w="120" w:type="dxa"/>
              <w:right w:w="200" w:type="dxa"/>
            </w:tcMar>
            <w:vAlign w:val="center"/>
          </w:tcPr>
          <w:p w14:paraId="5497E5D2" w14:textId="77777777" w:rsidR="00D000A6" w:rsidRDefault="00185F2F">
            <w:pPr>
              <w:jc w:val="center"/>
            </w:pPr>
            <w:r>
              <w:rPr>
                <w:rFonts w:eastAsia="Times New Roman" w:cs="Times New Roman"/>
                <w:sz w:val="20"/>
                <w:szCs w:val="20"/>
              </w:rPr>
              <w:t>28588,2390</w:t>
            </w:r>
          </w:p>
        </w:tc>
        <w:tc>
          <w:tcPr>
            <w:tcW w:w="0" w:type="dxa"/>
            <w:shd w:val="clear" w:color="auto" w:fill="F2F2F2"/>
            <w:tcMar>
              <w:top w:w="120" w:type="dxa"/>
              <w:left w:w="200" w:type="dxa"/>
              <w:bottom w:w="120" w:type="dxa"/>
              <w:right w:w="200" w:type="dxa"/>
            </w:tcMar>
            <w:vAlign w:val="center"/>
          </w:tcPr>
          <w:p w14:paraId="62589BC7" w14:textId="77777777" w:rsidR="00D000A6" w:rsidRDefault="00185F2F">
            <w:pPr>
              <w:jc w:val="center"/>
            </w:pPr>
            <w:r>
              <w:rPr>
                <w:rFonts w:eastAsia="Times New Roman" w:cs="Times New Roman"/>
                <w:sz w:val="20"/>
                <w:szCs w:val="20"/>
              </w:rPr>
              <w:t>28588,2390</w:t>
            </w:r>
          </w:p>
        </w:tc>
        <w:tc>
          <w:tcPr>
            <w:tcW w:w="0" w:type="dxa"/>
            <w:shd w:val="clear" w:color="auto" w:fill="F2F2F2"/>
            <w:tcMar>
              <w:top w:w="120" w:type="dxa"/>
              <w:left w:w="200" w:type="dxa"/>
              <w:bottom w:w="120" w:type="dxa"/>
              <w:right w:w="200" w:type="dxa"/>
            </w:tcMar>
            <w:vAlign w:val="center"/>
          </w:tcPr>
          <w:p w14:paraId="7C5D101C" w14:textId="77777777" w:rsidR="00D000A6" w:rsidRDefault="00185F2F">
            <w:pPr>
              <w:jc w:val="center"/>
            </w:pPr>
            <w:r>
              <w:rPr>
                <w:rFonts w:eastAsia="Times New Roman" w:cs="Times New Roman"/>
                <w:sz w:val="20"/>
                <w:szCs w:val="20"/>
              </w:rPr>
              <w:t>28588,2390</w:t>
            </w:r>
          </w:p>
        </w:tc>
        <w:tc>
          <w:tcPr>
            <w:tcW w:w="0" w:type="dxa"/>
            <w:shd w:val="clear" w:color="auto" w:fill="F2F2F2"/>
            <w:tcMar>
              <w:top w:w="120" w:type="dxa"/>
              <w:left w:w="200" w:type="dxa"/>
              <w:bottom w:w="120" w:type="dxa"/>
              <w:right w:w="200" w:type="dxa"/>
            </w:tcMar>
            <w:vAlign w:val="center"/>
          </w:tcPr>
          <w:p w14:paraId="193FF4D1" w14:textId="77777777" w:rsidR="00D000A6" w:rsidRDefault="00185F2F">
            <w:pPr>
              <w:jc w:val="center"/>
            </w:pPr>
            <w:r>
              <w:rPr>
                <w:rFonts w:eastAsia="Times New Roman" w:cs="Times New Roman"/>
                <w:sz w:val="20"/>
                <w:szCs w:val="20"/>
              </w:rPr>
              <w:t>28588,2390</w:t>
            </w:r>
          </w:p>
        </w:tc>
        <w:tc>
          <w:tcPr>
            <w:tcW w:w="0" w:type="dxa"/>
            <w:shd w:val="clear" w:color="auto" w:fill="F2F2F2"/>
            <w:tcMar>
              <w:top w:w="120" w:type="dxa"/>
              <w:left w:w="200" w:type="dxa"/>
              <w:bottom w:w="120" w:type="dxa"/>
              <w:right w:w="200" w:type="dxa"/>
            </w:tcMar>
            <w:vAlign w:val="center"/>
          </w:tcPr>
          <w:p w14:paraId="459FA61B" w14:textId="77777777" w:rsidR="00D000A6" w:rsidRDefault="00185F2F">
            <w:pPr>
              <w:jc w:val="center"/>
            </w:pPr>
            <w:r>
              <w:rPr>
                <w:rFonts w:eastAsia="Times New Roman" w:cs="Times New Roman"/>
                <w:sz w:val="20"/>
                <w:szCs w:val="20"/>
              </w:rPr>
              <w:t>28588,2390</w:t>
            </w:r>
          </w:p>
        </w:tc>
        <w:tc>
          <w:tcPr>
            <w:tcW w:w="0" w:type="dxa"/>
            <w:shd w:val="clear" w:color="auto" w:fill="F2F2F2"/>
            <w:tcMar>
              <w:top w:w="120" w:type="dxa"/>
              <w:left w:w="200" w:type="dxa"/>
              <w:bottom w:w="120" w:type="dxa"/>
              <w:right w:w="200" w:type="dxa"/>
            </w:tcMar>
            <w:vAlign w:val="center"/>
          </w:tcPr>
          <w:p w14:paraId="18B42BC8" w14:textId="77777777" w:rsidR="00D000A6" w:rsidRDefault="00185F2F">
            <w:pPr>
              <w:jc w:val="center"/>
            </w:pPr>
            <w:r>
              <w:rPr>
                <w:rFonts w:eastAsia="Times New Roman" w:cs="Times New Roman"/>
                <w:sz w:val="20"/>
                <w:szCs w:val="20"/>
              </w:rPr>
              <w:t>28588,2390</w:t>
            </w:r>
          </w:p>
        </w:tc>
        <w:tc>
          <w:tcPr>
            <w:tcW w:w="0" w:type="dxa"/>
            <w:shd w:val="clear" w:color="auto" w:fill="F2F2F2"/>
            <w:tcMar>
              <w:top w:w="120" w:type="dxa"/>
              <w:left w:w="200" w:type="dxa"/>
              <w:bottom w:w="120" w:type="dxa"/>
              <w:right w:w="200" w:type="dxa"/>
            </w:tcMar>
            <w:vAlign w:val="center"/>
          </w:tcPr>
          <w:p w14:paraId="5300668E" w14:textId="77777777" w:rsidR="00D000A6" w:rsidRDefault="00185F2F">
            <w:pPr>
              <w:jc w:val="center"/>
            </w:pPr>
            <w:r>
              <w:rPr>
                <w:rFonts w:eastAsia="Times New Roman" w:cs="Times New Roman"/>
                <w:sz w:val="20"/>
                <w:szCs w:val="20"/>
              </w:rPr>
              <w:t>28588,2390</w:t>
            </w:r>
          </w:p>
        </w:tc>
      </w:tr>
      <w:tr w:rsidR="00D000A6" w14:paraId="16A06433" w14:textId="77777777">
        <w:trPr>
          <w:jc w:val="center"/>
        </w:trPr>
        <w:tc>
          <w:tcPr>
            <w:tcW w:w="0" w:type="dxa"/>
            <w:shd w:val="clear" w:color="auto" w:fill="F2F2F2"/>
            <w:tcMar>
              <w:top w:w="120" w:type="dxa"/>
              <w:left w:w="200" w:type="dxa"/>
              <w:bottom w:w="120" w:type="dxa"/>
              <w:right w:w="200" w:type="dxa"/>
            </w:tcMar>
            <w:vAlign w:val="center"/>
          </w:tcPr>
          <w:p w14:paraId="1991088E" w14:textId="77777777" w:rsidR="00D000A6" w:rsidRDefault="00D000A6">
            <w:pPr>
              <w:jc w:val="center"/>
              <w:rPr>
                <w:sz w:val="20"/>
                <w:szCs w:val="20"/>
              </w:rPr>
            </w:pPr>
          </w:p>
        </w:tc>
        <w:tc>
          <w:tcPr>
            <w:tcW w:w="0" w:type="dxa"/>
            <w:shd w:val="clear" w:color="auto" w:fill="F2F2F2"/>
            <w:tcMar>
              <w:top w:w="120" w:type="dxa"/>
              <w:left w:w="200" w:type="dxa"/>
              <w:bottom w:w="120" w:type="dxa"/>
              <w:right w:w="200" w:type="dxa"/>
            </w:tcMar>
            <w:vAlign w:val="center"/>
          </w:tcPr>
          <w:p w14:paraId="6C01ED79" w14:textId="77777777" w:rsidR="00D000A6" w:rsidRDefault="00185F2F">
            <w:pPr>
              <w:jc w:val="right"/>
            </w:pPr>
            <w:r>
              <w:rPr>
                <w:rFonts w:eastAsia="Times New Roman" w:cs="Times New Roman"/>
                <w:sz w:val="20"/>
                <w:szCs w:val="20"/>
              </w:rPr>
              <w:t>из них Уголь</w:t>
            </w:r>
          </w:p>
        </w:tc>
        <w:tc>
          <w:tcPr>
            <w:tcW w:w="0" w:type="dxa"/>
            <w:shd w:val="clear" w:color="auto" w:fill="F2F2F2"/>
            <w:tcMar>
              <w:top w:w="120" w:type="dxa"/>
              <w:left w:w="200" w:type="dxa"/>
              <w:bottom w:w="120" w:type="dxa"/>
              <w:right w:w="200" w:type="dxa"/>
            </w:tcMar>
            <w:vAlign w:val="center"/>
          </w:tcPr>
          <w:p w14:paraId="21003C83" w14:textId="77777777" w:rsidR="00D000A6" w:rsidRDefault="00185F2F">
            <w:pPr>
              <w:jc w:val="center"/>
            </w:pPr>
            <w:r>
              <w:rPr>
                <w:rFonts w:eastAsia="Times New Roman" w:cs="Times New Roman"/>
                <w:sz w:val="20"/>
                <w:szCs w:val="20"/>
              </w:rPr>
              <w:t>Гкал</w:t>
            </w:r>
          </w:p>
        </w:tc>
        <w:tc>
          <w:tcPr>
            <w:tcW w:w="0" w:type="dxa"/>
            <w:shd w:val="clear" w:color="auto" w:fill="F2F2F2"/>
            <w:tcMar>
              <w:top w:w="120" w:type="dxa"/>
              <w:left w:w="200" w:type="dxa"/>
              <w:bottom w:w="120" w:type="dxa"/>
              <w:right w:w="200" w:type="dxa"/>
            </w:tcMar>
            <w:vAlign w:val="center"/>
          </w:tcPr>
          <w:p w14:paraId="211E2351" w14:textId="77777777" w:rsidR="00D000A6" w:rsidRDefault="00185F2F">
            <w:pPr>
              <w:jc w:val="center"/>
            </w:pPr>
            <w:r>
              <w:rPr>
                <w:rFonts w:eastAsia="Times New Roman" w:cs="Times New Roman"/>
                <w:sz w:val="20"/>
                <w:szCs w:val="20"/>
              </w:rPr>
              <w:t>15919,1790</w:t>
            </w:r>
          </w:p>
        </w:tc>
        <w:tc>
          <w:tcPr>
            <w:tcW w:w="0" w:type="dxa"/>
            <w:shd w:val="clear" w:color="auto" w:fill="F2F2F2"/>
            <w:tcMar>
              <w:top w:w="120" w:type="dxa"/>
              <w:left w:w="200" w:type="dxa"/>
              <w:bottom w:w="120" w:type="dxa"/>
              <w:right w:w="200" w:type="dxa"/>
            </w:tcMar>
            <w:vAlign w:val="center"/>
          </w:tcPr>
          <w:p w14:paraId="1C3D96F8" w14:textId="77777777" w:rsidR="00D000A6" w:rsidRDefault="00185F2F">
            <w:pPr>
              <w:jc w:val="center"/>
            </w:pPr>
            <w:r>
              <w:rPr>
                <w:rFonts w:eastAsia="Times New Roman" w:cs="Times New Roman"/>
                <w:sz w:val="20"/>
                <w:szCs w:val="20"/>
              </w:rPr>
              <w:t>16067,0950</w:t>
            </w:r>
          </w:p>
        </w:tc>
        <w:tc>
          <w:tcPr>
            <w:tcW w:w="0" w:type="dxa"/>
            <w:shd w:val="clear" w:color="auto" w:fill="F2F2F2"/>
            <w:tcMar>
              <w:top w:w="120" w:type="dxa"/>
              <w:left w:w="200" w:type="dxa"/>
              <w:bottom w:w="120" w:type="dxa"/>
              <w:right w:w="200" w:type="dxa"/>
            </w:tcMar>
            <w:vAlign w:val="center"/>
          </w:tcPr>
          <w:p w14:paraId="01D578F2" w14:textId="77777777" w:rsidR="00D000A6" w:rsidRDefault="00185F2F">
            <w:pPr>
              <w:jc w:val="center"/>
            </w:pPr>
            <w:r>
              <w:rPr>
                <w:rFonts w:eastAsia="Times New Roman" w:cs="Times New Roman"/>
                <w:sz w:val="20"/>
                <w:szCs w:val="20"/>
              </w:rPr>
              <w:t>17326,5380</w:t>
            </w:r>
          </w:p>
        </w:tc>
        <w:tc>
          <w:tcPr>
            <w:tcW w:w="0" w:type="dxa"/>
            <w:shd w:val="clear" w:color="auto" w:fill="F2F2F2"/>
            <w:tcMar>
              <w:top w:w="120" w:type="dxa"/>
              <w:left w:w="200" w:type="dxa"/>
              <w:bottom w:w="120" w:type="dxa"/>
              <w:right w:w="200" w:type="dxa"/>
            </w:tcMar>
            <w:vAlign w:val="center"/>
          </w:tcPr>
          <w:p w14:paraId="758D8F03" w14:textId="77777777" w:rsidR="00D000A6" w:rsidRDefault="00185F2F">
            <w:pPr>
              <w:jc w:val="center"/>
            </w:pPr>
            <w:r>
              <w:rPr>
                <w:rFonts w:eastAsia="Times New Roman" w:cs="Times New Roman"/>
                <w:sz w:val="20"/>
                <w:szCs w:val="20"/>
              </w:rPr>
              <w:t>17326,5380</w:t>
            </w:r>
          </w:p>
        </w:tc>
        <w:tc>
          <w:tcPr>
            <w:tcW w:w="0" w:type="dxa"/>
            <w:shd w:val="clear" w:color="auto" w:fill="F2F2F2"/>
            <w:tcMar>
              <w:top w:w="120" w:type="dxa"/>
              <w:left w:w="200" w:type="dxa"/>
              <w:bottom w:w="120" w:type="dxa"/>
              <w:right w:w="200" w:type="dxa"/>
            </w:tcMar>
            <w:vAlign w:val="center"/>
          </w:tcPr>
          <w:p w14:paraId="52B461A6" w14:textId="77777777" w:rsidR="00D000A6" w:rsidRDefault="00185F2F">
            <w:pPr>
              <w:jc w:val="center"/>
            </w:pPr>
            <w:r>
              <w:rPr>
                <w:rFonts w:eastAsia="Times New Roman" w:cs="Times New Roman"/>
                <w:sz w:val="20"/>
                <w:szCs w:val="20"/>
              </w:rPr>
              <w:t>17326,5380</w:t>
            </w:r>
          </w:p>
        </w:tc>
        <w:tc>
          <w:tcPr>
            <w:tcW w:w="0" w:type="dxa"/>
            <w:shd w:val="clear" w:color="auto" w:fill="F2F2F2"/>
            <w:tcMar>
              <w:top w:w="120" w:type="dxa"/>
              <w:left w:w="200" w:type="dxa"/>
              <w:bottom w:w="120" w:type="dxa"/>
              <w:right w:w="200" w:type="dxa"/>
            </w:tcMar>
            <w:vAlign w:val="center"/>
          </w:tcPr>
          <w:p w14:paraId="6D12FBF0" w14:textId="77777777" w:rsidR="00D000A6" w:rsidRDefault="00185F2F">
            <w:pPr>
              <w:jc w:val="center"/>
            </w:pPr>
            <w:r>
              <w:rPr>
                <w:rFonts w:eastAsia="Times New Roman" w:cs="Times New Roman"/>
                <w:sz w:val="20"/>
                <w:szCs w:val="20"/>
              </w:rPr>
              <w:t>17326,5380</w:t>
            </w:r>
          </w:p>
        </w:tc>
        <w:tc>
          <w:tcPr>
            <w:tcW w:w="0" w:type="dxa"/>
            <w:shd w:val="clear" w:color="auto" w:fill="F2F2F2"/>
            <w:tcMar>
              <w:top w:w="120" w:type="dxa"/>
              <w:left w:w="200" w:type="dxa"/>
              <w:bottom w:w="120" w:type="dxa"/>
              <w:right w:w="200" w:type="dxa"/>
            </w:tcMar>
            <w:vAlign w:val="center"/>
          </w:tcPr>
          <w:p w14:paraId="0C580FD7" w14:textId="77777777" w:rsidR="00D000A6" w:rsidRDefault="00185F2F">
            <w:pPr>
              <w:jc w:val="center"/>
            </w:pPr>
            <w:r>
              <w:rPr>
                <w:rFonts w:eastAsia="Times New Roman" w:cs="Times New Roman"/>
                <w:sz w:val="20"/>
                <w:szCs w:val="20"/>
              </w:rPr>
              <w:t>17326,5380</w:t>
            </w:r>
          </w:p>
        </w:tc>
        <w:tc>
          <w:tcPr>
            <w:tcW w:w="0" w:type="dxa"/>
            <w:shd w:val="clear" w:color="auto" w:fill="F2F2F2"/>
            <w:tcMar>
              <w:top w:w="120" w:type="dxa"/>
              <w:left w:w="200" w:type="dxa"/>
              <w:bottom w:w="120" w:type="dxa"/>
              <w:right w:w="200" w:type="dxa"/>
            </w:tcMar>
            <w:vAlign w:val="center"/>
          </w:tcPr>
          <w:p w14:paraId="29646314" w14:textId="77777777" w:rsidR="00D000A6" w:rsidRDefault="00185F2F">
            <w:pPr>
              <w:jc w:val="center"/>
            </w:pPr>
            <w:r>
              <w:rPr>
                <w:rFonts w:eastAsia="Times New Roman" w:cs="Times New Roman"/>
                <w:sz w:val="20"/>
                <w:szCs w:val="20"/>
              </w:rPr>
              <w:t>17326,5380</w:t>
            </w:r>
          </w:p>
        </w:tc>
        <w:tc>
          <w:tcPr>
            <w:tcW w:w="0" w:type="dxa"/>
            <w:shd w:val="clear" w:color="auto" w:fill="F2F2F2"/>
            <w:tcMar>
              <w:top w:w="120" w:type="dxa"/>
              <w:left w:w="200" w:type="dxa"/>
              <w:bottom w:w="120" w:type="dxa"/>
              <w:right w:w="200" w:type="dxa"/>
            </w:tcMar>
            <w:vAlign w:val="center"/>
          </w:tcPr>
          <w:p w14:paraId="0B39C40B" w14:textId="77777777" w:rsidR="00D000A6" w:rsidRDefault="00185F2F">
            <w:pPr>
              <w:jc w:val="center"/>
            </w:pPr>
            <w:r>
              <w:rPr>
                <w:rFonts w:eastAsia="Times New Roman" w:cs="Times New Roman"/>
                <w:sz w:val="20"/>
                <w:szCs w:val="20"/>
              </w:rPr>
              <w:t>17326,5380</w:t>
            </w:r>
          </w:p>
        </w:tc>
        <w:tc>
          <w:tcPr>
            <w:tcW w:w="0" w:type="dxa"/>
            <w:shd w:val="clear" w:color="auto" w:fill="F2F2F2"/>
            <w:tcMar>
              <w:top w:w="120" w:type="dxa"/>
              <w:left w:w="200" w:type="dxa"/>
              <w:bottom w:w="120" w:type="dxa"/>
              <w:right w:w="200" w:type="dxa"/>
            </w:tcMar>
            <w:vAlign w:val="center"/>
          </w:tcPr>
          <w:p w14:paraId="4222A24D" w14:textId="77777777" w:rsidR="00D000A6" w:rsidRDefault="00185F2F">
            <w:pPr>
              <w:jc w:val="center"/>
            </w:pPr>
            <w:r>
              <w:rPr>
                <w:rFonts w:eastAsia="Times New Roman" w:cs="Times New Roman"/>
                <w:sz w:val="20"/>
                <w:szCs w:val="20"/>
              </w:rPr>
              <w:t>17326,5380</w:t>
            </w:r>
          </w:p>
        </w:tc>
        <w:tc>
          <w:tcPr>
            <w:tcW w:w="0" w:type="dxa"/>
            <w:shd w:val="clear" w:color="auto" w:fill="F2F2F2"/>
            <w:tcMar>
              <w:top w:w="120" w:type="dxa"/>
              <w:left w:w="200" w:type="dxa"/>
              <w:bottom w:w="120" w:type="dxa"/>
              <w:right w:w="200" w:type="dxa"/>
            </w:tcMar>
            <w:vAlign w:val="center"/>
          </w:tcPr>
          <w:p w14:paraId="45B948AD" w14:textId="77777777" w:rsidR="00D000A6" w:rsidRDefault="00185F2F">
            <w:pPr>
              <w:jc w:val="center"/>
            </w:pPr>
            <w:r>
              <w:rPr>
                <w:rFonts w:eastAsia="Times New Roman" w:cs="Times New Roman"/>
                <w:sz w:val="20"/>
                <w:szCs w:val="20"/>
              </w:rPr>
              <w:t>17326,5380</w:t>
            </w:r>
          </w:p>
        </w:tc>
        <w:tc>
          <w:tcPr>
            <w:tcW w:w="0" w:type="dxa"/>
            <w:shd w:val="clear" w:color="auto" w:fill="F2F2F2"/>
            <w:tcMar>
              <w:top w:w="120" w:type="dxa"/>
              <w:left w:w="200" w:type="dxa"/>
              <w:bottom w:w="120" w:type="dxa"/>
              <w:right w:w="200" w:type="dxa"/>
            </w:tcMar>
            <w:vAlign w:val="center"/>
          </w:tcPr>
          <w:p w14:paraId="7025F37B" w14:textId="77777777" w:rsidR="00D000A6" w:rsidRDefault="00185F2F">
            <w:pPr>
              <w:jc w:val="center"/>
            </w:pPr>
            <w:r>
              <w:rPr>
                <w:rFonts w:eastAsia="Times New Roman" w:cs="Times New Roman"/>
                <w:sz w:val="20"/>
                <w:szCs w:val="20"/>
              </w:rPr>
              <w:t>17326,5380</w:t>
            </w:r>
          </w:p>
        </w:tc>
        <w:tc>
          <w:tcPr>
            <w:tcW w:w="0" w:type="dxa"/>
            <w:shd w:val="clear" w:color="auto" w:fill="F2F2F2"/>
            <w:tcMar>
              <w:top w:w="120" w:type="dxa"/>
              <w:left w:w="200" w:type="dxa"/>
              <w:bottom w:w="120" w:type="dxa"/>
              <w:right w:w="200" w:type="dxa"/>
            </w:tcMar>
            <w:vAlign w:val="center"/>
          </w:tcPr>
          <w:p w14:paraId="7AFA9F54" w14:textId="77777777" w:rsidR="00D000A6" w:rsidRDefault="00185F2F">
            <w:pPr>
              <w:jc w:val="center"/>
            </w:pPr>
            <w:r>
              <w:rPr>
                <w:rFonts w:eastAsia="Times New Roman" w:cs="Times New Roman"/>
                <w:sz w:val="20"/>
                <w:szCs w:val="20"/>
              </w:rPr>
              <w:t>17326,5380</w:t>
            </w:r>
          </w:p>
        </w:tc>
        <w:tc>
          <w:tcPr>
            <w:tcW w:w="0" w:type="dxa"/>
            <w:shd w:val="clear" w:color="auto" w:fill="F2F2F2"/>
            <w:tcMar>
              <w:top w:w="120" w:type="dxa"/>
              <w:left w:w="200" w:type="dxa"/>
              <w:bottom w:w="120" w:type="dxa"/>
              <w:right w:w="200" w:type="dxa"/>
            </w:tcMar>
            <w:vAlign w:val="center"/>
          </w:tcPr>
          <w:p w14:paraId="7BBF5E36" w14:textId="77777777" w:rsidR="00D000A6" w:rsidRDefault="00185F2F">
            <w:pPr>
              <w:jc w:val="center"/>
            </w:pPr>
            <w:r>
              <w:rPr>
                <w:rFonts w:eastAsia="Times New Roman" w:cs="Times New Roman"/>
                <w:sz w:val="20"/>
                <w:szCs w:val="20"/>
              </w:rPr>
              <w:t>17326,5380</w:t>
            </w:r>
          </w:p>
        </w:tc>
        <w:tc>
          <w:tcPr>
            <w:tcW w:w="0" w:type="dxa"/>
            <w:shd w:val="clear" w:color="auto" w:fill="F2F2F2"/>
            <w:tcMar>
              <w:top w:w="120" w:type="dxa"/>
              <w:left w:w="200" w:type="dxa"/>
              <w:bottom w:w="120" w:type="dxa"/>
              <w:right w:w="200" w:type="dxa"/>
            </w:tcMar>
            <w:vAlign w:val="center"/>
          </w:tcPr>
          <w:p w14:paraId="778E31D4" w14:textId="77777777" w:rsidR="00D000A6" w:rsidRDefault="00185F2F">
            <w:pPr>
              <w:jc w:val="center"/>
            </w:pPr>
            <w:r>
              <w:rPr>
                <w:rFonts w:eastAsia="Times New Roman" w:cs="Times New Roman"/>
                <w:sz w:val="20"/>
                <w:szCs w:val="20"/>
              </w:rPr>
              <w:t>17326,5380</w:t>
            </w:r>
          </w:p>
        </w:tc>
        <w:tc>
          <w:tcPr>
            <w:tcW w:w="0" w:type="dxa"/>
            <w:shd w:val="clear" w:color="auto" w:fill="F2F2F2"/>
            <w:tcMar>
              <w:top w:w="120" w:type="dxa"/>
              <w:left w:w="200" w:type="dxa"/>
              <w:bottom w:w="120" w:type="dxa"/>
              <w:right w:w="200" w:type="dxa"/>
            </w:tcMar>
            <w:vAlign w:val="center"/>
          </w:tcPr>
          <w:p w14:paraId="251A87BB" w14:textId="77777777" w:rsidR="00D000A6" w:rsidRDefault="00185F2F">
            <w:pPr>
              <w:jc w:val="center"/>
            </w:pPr>
            <w:r>
              <w:rPr>
                <w:rFonts w:eastAsia="Times New Roman" w:cs="Times New Roman"/>
                <w:sz w:val="20"/>
                <w:szCs w:val="20"/>
              </w:rPr>
              <w:t>17326,5380</w:t>
            </w:r>
          </w:p>
        </w:tc>
        <w:tc>
          <w:tcPr>
            <w:tcW w:w="0" w:type="dxa"/>
            <w:shd w:val="clear" w:color="auto" w:fill="F2F2F2"/>
            <w:tcMar>
              <w:top w:w="120" w:type="dxa"/>
              <w:left w:w="200" w:type="dxa"/>
              <w:bottom w:w="120" w:type="dxa"/>
              <w:right w:w="200" w:type="dxa"/>
            </w:tcMar>
            <w:vAlign w:val="center"/>
          </w:tcPr>
          <w:p w14:paraId="05D5D233" w14:textId="77777777" w:rsidR="00D000A6" w:rsidRDefault="00185F2F">
            <w:pPr>
              <w:jc w:val="center"/>
            </w:pPr>
            <w:r>
              <w:rPr>
                <w:rFonts w:eastAsia="Times New Roman" w:cs="Times New Roman"/>
                <w:sz w:val="20"/>
                <w:szCs w:val="20"/>
              </w:rPr>
              <w:t>17326,5380</w:t>
            </w:r>
          </w:p>
        </w:tc>
        <w:tc>
          <w:tcPr>
            <w:tcW w:w="0" w:type="dxa"/>
            <w:shd w:val="clear" w:color="auto" w:fill="F2F2F2"/>
            <w:tcMar>
              <w:top w:w="120" w:type="dxa"/>
              <w:left w:w="200" w:type="dxa"/>
              <w:bottom w:w="120" w:type="dxa"/>
              <w:right w:w="200" w:type="dxa"/>
            </w:tcMar>
            <w:vAlign w:val="center"/>
          </w:tcPr>
          <w:p w14:paraId="76EDAA04" w14:textId="77777777" w:rsidR="00D000A6" w:rsidRDefault="00185F2F">
            <w:pPr>
              <w:jc w:val="center"/>
            </w:pPr>
            <w:r>
              <w:rPr>
                <w:rFonts w:eastAsia="Times New Roman" w:cs="Times New Roman"/>
                <w:sz w:val="20"/>
                <w:szCs w:val="20"/>
              </w:rPr>
              <w:t>17326,5380</w:t>
            </w:r>
          </w:p>
        </w:tc>
      </w:tr>
      <w:tr w:rsidR="00D000A6" w14:paraId="73A900AB" w14:textId="77777777">
        <w:trPr>
          <w:jc w:val="center"/>
        </w:trPr>
        <w:tc>
          <w:tcPr>
            <w:tcW w:w="0" w:type="dxa"/>
            <w:shd w:val="clear" w:color="auto" w:fill="FFE599"/>
            <w:tcMar>
              <w:top w:w="120" w:type="dxa"/>
              <w:left w:w="200" w:type="dxa"/>
              <w:bottom w:w="120" w:type="dxa"/>
              <w:right w:w="200" w:type="dxa"/>
            </w:tcMar>
            <w:vAlign w:val="center"/>
          </w:tcPr>
          <w:p w14:paraId="2230BF09" w14:textId="77777777" w:rsidR="00D000A6" w:rsidRDefault="00D000A6">
            <w:pPr>
              <w:jc w:val="center"/>
              <w:rPr>
                <w:sz w:val="20"/>
                <w:szCs w:val="20"/>
              </w:rPr>
            </w:pPr>
          </w:p>
        </w:tc>
        <w:tc>
          <w:tcPr>
            <w:tcW w:w="0" w:type="dxa"/>
            <w:shd w:val="clear" w:color="auto" w:fill="FFE599"/>
            <w:tcMar>
              <w:top w:w="120" w:type="dxa"/>
              <w:left w:w="200" w:type="dxa"/>
              <w:bottom w:w="120" w:type="dxa"/>
              <w:right w:w="200" w:type="dxa"/>
            </w:tcMar>
            <w:vAlign w:val="center"/>
          </w:tcPr>
          <w:p w14:paraId="431D9330" w14:textId="77777777" w:rsidR="00D000A6" w:rsidRDefault="00185F2F">
            <w:pPr>
              <w:jc w:val="right"/>
            </w:pPr>
            <w:r>
              <w:rPr>
                <w:rFonts w:eastAsia="Times New Roman" w:cs="Times New Roman"/>
                <w:sz w:val="20"/>
                <w:szCs w:val="20"/>
              </w:rPr>
              <w:t>Всего расход топлива</w:t>
            </w:r>
          </w:p>
        </w:tc>
        <w:tc>
          <w:tcPr>
            <w:tcW w:w="0" w:type="dxa"/>
            <w:shd w:val="clear" w:color="auto" w:fill="FFE599"/>
            <w:tcMar>
              <w:top w:w="120" w:type="dxa"/>
              <w:left w:w="200" w:type="dxa"/>
              <w:bottom w:w="120" w:type="dxa"/>
              <w:right w:w="200" w:type="dxa"/>
            </w:tcMar>
            <w:vAlign w:val="center"/>
          </w:tcPr>
          <w:p w14:paraId="60A466E3" w14:textId="77777777" w:rsidR="00D000A6" w:rsidRDefault="00185F2F">
            <w:pPr>
              <w:jc w:val="center"/>
            </w:pPr>
            <w:r>
              <w:rPr>
                <w:rFonts w:eastAsia="Times New Roman" w:cs="Times New Roman"/>
                <w:sz w:val="20"/>
                <w:szCs w:val="20"/>
              </w:rPr>
              <w:t>т.у.т.</w:t>
            </w:r>
          </w:p>
        </w:tc>
        <w:tc>
          <w:tcPr>
            <w:tcW w:w="0" w:type="dxa"/>
            <w:shd w:val="clear" w:color="auto" w:fill="FFE599"/>
            <w:tcMar>
              <w:top w:w="120" w:type="dxa"/>
              <w:left w:w="200" w:type="dxa"/>
              <w:bottom w:w="120" w:type="dxa"/>
              <w:right w:w="200" w:type="dxa"/>
            </w:tcMar>
            <w:vAlign w:val="center"/>
          </w:tcPr>
          <w:p w14:paraId="1E0BF320" w14:textId="77777777" w:rsidR="00D000A6" w:rsidRDefault="00185F2F">
            <w:pPr>
              <w:jc w:val="center"/>
            </w:pPr>
            <w:r>
              <w:rPr>
                <w:rFonts w:eastAsia="Times New Roman" w:cs="Times New Roman"/>
                <w:sz w:val="20"/>
                <w:szCs w:val="20"/>
              </w:rPr>
              <w:t>8349,9690</w:t>
            </w:r>
          </w:p>
        </w:tc>
        <w:tc>
          <w:tcPr>
            <w:tcW w:w="0" w:type="dxa"/>
            <w:shd w:val="clear" w:color="auto" w:fill="FFE599"/>
            <w:tcMar>
              <w:top w:w="120" w:type="dxa"/>
              <w:left w:w="200" w:type="dxa"/>
              <w:bottom w:w="120" w:type="dxa"/>
              <w:right w:w="200" w:type="dxa"/>
            </w:tcMar>
            <w:vAlign w:val="center"/>
          </w:tcPr>
          <w:p w14:paraId="4B7AD23D" w14:textId="77777777" w:rsidR="00D000A6" w:rsidRDefault="00185F2F">
            <w:pPr>
              <w:jc w:val="center"/>
            </w:pPr>
            <w:r>
              <w:rPr>
                <w:rFonts w:eastAsia="Times New Roman" w:cs="Times New Roman"/>
                <w:sz w:val="20"/>
                <w:szCs w:val="20"/>
              </w:rPr>
              <w:t>0,0000</w:t>
            </w:r>
          </w:p>
        </w:tc>
        <w:tc>
          <w:tcPr>
            <w:tcW w:w="0" w:type="dxa"/>
            <w:shd w:val="clear" w:color="auto" w:fill="FFE599"/>
            <w:tcMar>
              <w:top w:w="120" w:type="dxa"/>
              <w:left w:w="200" w:type="dxa"/>
              <w:bottom w:w="120" w:type="dxa"/>
              <w:right w:w="200" w:type="dxa"/>
            </w:tcMar>
            <w:vAlign w:val="center"/>
          </w:tcPr>
          <w:p w14:paraId="41E0502B" w14:textId="77777777" w:rsidR="00D000A6" w:rsidRDefault="00185F2F">
            <w:pPr>
              <w:jc w:val="center"/>
            </w:pPr>
            <w:r>
              <w:rPr>
                <w:rFonts w:eastAsia="Times New Roman" w:cs="Times New Roman"/>
                <w:sz w:val="20"/>
                <w:szCs w:val="20"/>
              </w:rPr>
              <w:t>0,0000</w:t>
            </w:r>
          </w:p>
        </w:tc>
        <w:tc>
          <w:tcPr>
            <w:tcW w:w="0" w:type="dxa"/>
            <w:shd w:val="clear" w:color="auto" w:fill="FFE599"/>
            <w:tcMar>
              <w:top w:w="120" w:type="dxa"/>
              <w:left w:w="200" w:type="dxa"/>
              <w:bottom w:w="120" w:type="dxa"/>
              <w:right w:w="200" w:type="dxa"/>
            </w:tcMar>
            <w:vAlign w:val="center"/>
          </w:tcPr>
          <w:p w14:paraId="55704B93" w14:textId="77777777" w:rsidR="00D000A6" w:rsidRDefault="00185F2F">
            <w:pPr>
              <w:jc w:val="center"/>
            </w:pPr>
            <w:r>
              <w:rPr>
                <w:rFonts w:eastAsia="Times New Roman" w:cs="Times New Roman"/>
                <w:sz w:val="20"/>
                <w:szCs w:val="20"/>
              </w:rPr>
              <w:t>0,0000</w:t>
            </w:r>
          </w:p>
        </w:tc>
        <w:tc>
          <w:tcPr>
            <w:tcW w:w="0" w:type="dxa"/>
            <w:shd w:val="clear" w:color="auto" w:fill="FFE599"/>
            <w:tcMar>
              <w:top w:w="120" w:type="dxa"/>
              <w:left w:w="200" w:type="dxa"/>
              <w:bottom w:w="120" w:type="dxa"/>
              <w:right w:w="200" w:type="dxa"/>
            </w:tcMar>
            <w:vAlign w:val="center"/>
          </w:tcPr>
          <w:p w14:paraId="50102AF5" w14:textId="77777777" w:rsidR="00D000A6" w:rsidRDefault="00185F2F">
            <w:pPr>
              <w:jc w:val="center"/>
            </w:pPr>
            <w:r>
              <w:rPr>
                <w:rFonts w:eastAsia="Times New Roman" w:cs="Times New Roman"/>
                <w:sz w:val="20"/>
                <w:szCs w:val="20"/>
              </w:rPr>
              <w:t>0,0000</w:t>
            </w:r>
          </w:p>
        </w:tc>
        <w:tc>
          <w:tcPr>
            <w:tcW w:w="0" w:type="dxa"/>
            <w:shd w:val="clear" w:color="auto" w:fill="FFE599"/>
            <w:tcMar>
              <w:top w:w="120" w:type="dxa"/>
              <w:left w:w="200" w:type="dxa"/>
              <w:bottom w:w="120" w:type="dxa"/>
              <w:right w:w="200" w:type="dxa"/>
            </w:tcMar>
            <w:vAlign w:val="center"/>
          </w:tcPr>
          <w:p w14:paraId="174CC9B4" w14:textId="77777777" w:rsidR="00D000A6" w:rsidRDefault="00185F2F">
            <w:pPr>
              <w:jc w:val="center"/>
            </w:pPr>
            <w:r>
              <w:rPr>
                <w:rFonts w:eastAsia="Times New Roman" w:cs="Times New Roman"/>
                <w:sz w:val="20"/>
                <w:szCs w:val="20"/>
              </w:rPr>
              <w:t>0,0000</w:t>
            </w:r>
          </w:p>
        </w:tc>
        <w:tc>
          <w:tcPr>
            <w:tcW w:w="0" w:type="dxa"/>
            <w:shd w:val="clear" w:color="auto" w:fill="FFE599"/>
            <w:tcMar>
              <w:top w:w="120" w:type="dxa"/>
              <w:left w:w="200" w:type="dxa"/>
              <w:bottom w:w="120" w:type="dxa"/>
              <w:right w:w="200" w:type="dxa"/>
            </w:tcMar>
            <w:vAlign w:val="center"/>
          </w:tcPr>
          <w:p w14:paraId="77E2C9EA" w14:textId="77777777" w:rsidR="00D000A6" w:rsidRDefault="00185F2F">
            <w:pPr>
              <w:jc w:val="center"/>
            </w:pPr>
            <w:r>
              <w:rPr>
                <w:rFonts w:eastAsia="Times New Roman" w:cs="Times New Roman"/>
                <w:sz w:val="20"/>
                <w:szCs w:val="20"/>
              </w:rPr>
              <w:t>0,0000</w:t>
            </w:r>
          </w:p>
        </w:tc>
        <w:tc>
          <w:tcPr>
            <w:tcW w:w="0" w:type="dxa"/>
            <w:shd w:val="clear" w:color="auto" w:fill="FFE599"/>
            <w:tcMar>
              <w:top w:w="120" w:type="dxa"/>
              <w:left w:w="200" w:type="dxa"/>
              <w:bottom w:w="120" w:type="dxa"/>
              <w:right w:w="200" w:type="dxa"/>
            </w:tcMar>
            <w:vAlign w:val="center"/>
          </w:tcPr>
          <w:p w14:paraId="526919CE" w14:textId="77777777" w:rsidR="00D000A6" w:rsidRDefault="00185F2F">
            <w:pPr>
              <w:jc w:val="center"/>
            </w:pPr>
            <w:r>
              <w:rPr>
                <w:rFonts w:eastAsia="Times New Roman" w:cs="Times New Roman"/>
                <w:sz w:val="20"/>
                <w:szCs w:val="20"/>
              </w:rPr>
              <w:t>0,0000</w:t>
            </w:r>
          </w:p>
        </w:tc>
        <w:tc>
          <w:tcPr>
            <w:tcW w:w="0" w:type="dxa"/>
            <w:shd w:val="clear" w:color="auto" w:fill="FFE599"/>
            <w:tcMar>
              <w:top w:w="120" w:type="dxa"/>
              <w:left w:w="200" w:type="dxa"/>
              <w:bottom w:w="120" w:type="dxa"/>
              <w:right w:w="200" w:type="dxa"/>
            </w:tcMar>
            <w:vAlign w:val="center"/>
          </w:tcPr>
          <w:p w14:paraId="250FE129" w14:textId="77777777" w:rsidR="00D000A6" w:rsidRDefault="00185F2F">
            <w:pPr>
              <w:jc w:val="center"/>
            </w:pPr>
            <w:r>
              <w:rPr>
                <w:rFonts w:eastAsia="Times New Roman" w:cs="Times New Roman"/>
                <w:sz w:val="20"/>
                <w:szCs w:val="20"/>
              </w:rPr>
              <w:t>0,0000</w:t>
            </w:r>
          </w:p>
        </w:tc>
        <w:tc>
          <w:tcPr>
            <w:tcW w:w="0" w:type="dxa"/>
            <w:shd w:val="clear" w:color="auto" w:fill="FFE599"/>
            <w:tcMar>
              <w:top w:w="120" w:type="dxa"/>
              <w:left w:w="200" w:type="dxa"/>
              <w:bottom w:w="120" w:type="dxa"/>
              <w:right w:w="200" w:type="dxa"/>
            </w:tcMar>
            <w:vAlign w:val="center"/>
          </w:tcPr>
          <w:p w14:paraId="6D3D95E4" w14:textId="77777777" w:rsidR="00D000A6" w:rsidRDefault="00185F2F">
            <w:pPr>
              <w:jc w:val="center"/>
            </w:pPr>
            <w:r>
              <w:rPr>
                <w:rFonts w:eastAsia="Times New Roman" w:cs="Times New Roman"/>
                <w:sz w:val="20"/>
                <w:szCs w:val="20"/>
              </w:rPr>
              <w:t>0,0000</w:t>
            </w:r>
          </w:p>
        </w:tc>
        <w:tc>
          <w:tcPr>
            <w:tcW w:w="0" w:type="dxa"/>
            <w:shd w:val="clear" w:color="auto" w:fill="FFE599"/>
            <w:tcMar>
              <w:top w:w="120" w:type="dxa"/>
              <w:left w:w="200" w:type="dxa"/>
              <w:bottom w:w="120" w:type="dxa"/>
              <w:right w:w="200" w:type="dxa"/>
            </w:tcMar>
            <w:vAlign w:val="center"/>
          </w:tcPr>
          <w:p w14:paraId="6EAC4E47" w14:textId="77777777" w:rsidR="00D000A6" w:rsidRDefault="00185F2F">
            <w:pPr>
              <w:jc w:val="center"/>
            </w:pPr>
            <w:r>
              <w:rPr>
                <w:rFonts w:eastAsia="Times New Roman" w:cs="Times New Roman"/>
                <w:sz w:val="20"/>
                <w:szCs w:val="20"/>
              </w:rPr>
              <w:t>0,0000</w:t>
            </w:r>
          </w:p>
        </w:tc>
        <w:tc>
          <w:tcPr>
            <w:tcW w:w="0" w:type="dxa"/>
            <w:shd w:val="clear" w:color="auto" w:fill="FFE599"/>
            <w:tcMar>
              <w:top w:w="120" w:type="dxa"/>
              <w:left w:w="200" w:type="dxa"/>
              <w:bottom w:w="120" w:type="dxa"/>
              <w:right w:w="200" w:type="dxa"/>
            </w:tcMar>
            <w:vAlign w:val="center"/>
          </w:tcPr>
          <w:p w14:paraId="6343DCC5" w14:textId="77777777" w:rsidR="00D000A6" w:rsidRDefault="00185F2F">
            <w:pPr>
              <w:jc w:val="center"/>
            </w:pPr>
            <w:r>
              <w:rPr>
                <w:rFonts w:eastAsia="Times New Roman" w:cs="Times New Roman"/>
                <w:sz w:val="20"/>
                <w:szCs w:val="20"/>
              </w:rPr>
              <w:t>0,0000</w:t>
            </w:r>
          </w:p>
        </w:tc>
        <w:tc>
          <w:tcPr>
            <w:tcW w:w="0" w:type="dxa"/>
            <w:shd w:val="clear" w:color="auto" w:fill="FFE599"/>
            <w:tcMar>
              <w:top w:w="120" w:type="dxa"/>
              <w:left w:w="200" w:type="dxa"/>
              <w:bottom w:w="120" w:type="dxa"/>
              <w:right w:w="200" w:type="dxa"/>
            </w:tcMar>
            <w:vAlign w:val="center"/>
          </w:tcPr>
          <w:p w14:paraId="3D796FD2" w14:textId="77777777" w:rsidR="00D000A6" w:rsidRDefault="00185F2F">
            <w:pPr>
              <w:jc w:val="center"/>
            </w:pPr>
            <w:r>
              <w:rPr>
                <w:rFonts w:eastAsia="Times New Roman" w:cs="Times New Roman"/>
                <w:sz w:val="20"/>
                <w:szCs w:val="20"/>
              </w:rPr>
              <w:t>0,0000</w:t>
            </w:r>
          </w:p>
        </w:tc>
        <w:tc>
          <w:tcPr>
            <w:tcW w:w="0" w:type="dxa"/>
            <w:shd w:val="clear" w:color="auto" w:fill="FFE599"/>
            <w:tcMar>
              <w:top w:w="120" w:type="dxa"/>
              <w:left w:w="200" w:type="dxa"/>
              <w:bottom w:w="120" w:type="dxa"/>
              <w:right w:w="200" w:type="dxa"/>
            </w:tcMar>
            <w:vAlign w:val="center"/>
          </w:tcPr>
          <w:p w14:paraId="76C3A799" w14:textId="77777777" w:rsidR="00D000A6" w:rsidRDefault="00185F2F">
            <w:pPr>
              <w:jc w:val="center"/>
            </w:pPr>
            <w:r>
              <w:rPr>
                <w:rFonts w:eastAsia="Times New Roman" w:cs="Times New Roman"/>
                <w:sz w:val="20"/>
                <w:szCs w:val="20"/>
              </w:rPr>
              <w:t>0,0000</w:t>
            </w:r>
          </w:p>
        </w:tc>
        <w:tc>
          <w:tcPr>
            <w:tcW w:w="0" w:type="dxa"/>
            <w:shd w:val="clear" w:color="auto" w:fill="FFE599"/>
            <w:tcMar>
              <w:top w:w="120" w:type="dxa"/>
              <w:left w:w="200" w:type="dxa"/>
              <w:bottom w:w="120" w:type="dxa"/>
              <w:right w:w="200" w:type="dxa"/>
            </w:tcMar>
            <w:vAlign w:val="center"/>
          </w:tcPr>
          <w:p w14:paraId="4B019064" w14:textId="77777777" w:rsidR="00D000A6" w:rsidRDefault="00185F2F">
            <w:pPr>
              <w:jc w:val="center"/>
            </w:pPr>
            <w:r>
              <w:rPr>
                <w:rFonts w:eastAsia="Times New Roman" w:cs="Times New Roman"/>
                <w:sz w:val="20"/>
                <w:szCs w:val="20"/>
              </w:rPr>
              <w:t>0,0000</w:t>
            </w:r>
          </w:p>
        </w:tc>
        <w:tc>
          <w:tcPr>
            <w:tcW w:w="0" w:type="dxa"/>
            <w:shd w:val="clear" w:color="auto" w:fill="FFE599"/>
            <w:tcMar>
              <w:top w:w="120" w:type="dxa"/>
              <w:left w:w="200" w:type="dxa"/>
              <w:bottom w:w="120" w:type="dxa"/>
              <w:right w:w="200" w:type="dxa"/>
            </w:tcMar>
            <w:vAlign w:val="center"/>
          </w:tcPr>
          <w:p w14:paraId="160D3741" w14:textId="77777777" w:rsidR="00D000A6" w:rsidRDefault="00185F2F">
            <w:pPr>
              <w:jc w:val="center"/>
            </w:pPr>
            <w:r>
              <w:rPr>
                <w:rFonts w:eastAsia="Times New Roman" w:cs="Times New Roman"/>
                <w:sz w:val="20"/>
                <w:szCs w:val="20"/>
              </w:rPr>
              <w:t>0,0000</w:t>
            </w:r>
          </w:p>
        </w:tc>
        <w:tc>
          <w:tcPr>
            <w:tcW w:w="0" w:type="dxa"/>
            <w:shd w:val="clear" w:color="auto" w:fill="FFE599"/>
            <w:tcMar>
              <w:top w:w="120" w:type="dxa"/>
              <w:left w:w="200" w:type="dxa"/>
              <w:bottom w:w="120" w:type="dxa"/>
              <w:right w:w="200" w:type="dxa"/>
            </w:tcMar>
            <w:vAlign w:val="center"/>
          </w:tcPr>
          <w:p w14:paraId="140D73CF" w14:textId="77777777" w:rsidR="00D000A6" w:rsidRDefault="00185F2F">
            <w:pPr>
              <w:jc w:val="center"/>
            </w:pPr>
            <w:r>
              <w:rPr>
                <w:rFonts w:eastAsia="Times New Roman" w:cs="Times New Roman"/>
                <w:sz w:val="20"/>
                <w:szCs w:val="20"/>
              </w:rPr>
              <w:t>0,0000</w:t>
            </w:r>
          </w:p>
        </w:tc>
        <w:tc>
          <w:tcPr>
            <w:tcW w:w="0" w:type="dxa"/>
            <w:shd w:val="clear" w:color="auto" w:fill="FFE599"/>
            <w:tcMar>
              <w:top w:w="120" w:type="dxa"/>
              <w:left w:w="200" w:type="dxa"/>
              <w:bottom w:w="120" w:type="dxa"/>
              <w:right w:w="200" w:type="dxa"/>
            </w:tcMar>
            <w:vAlign w:val="center"/>
          </w:tcPr>
          <w:p w14:paraId="632092B4" w14:textId="77777777" w:rsidR="00D000A6" w:rsidRDefault="00185F2F">
            <w:pPr>
              <w:jc w:val="center"/>
            </w:pPr>
            <w:r>
              <w:rPr>
                <w:rFonts w:eastAsia="Times New Roman" w:cs="Times New Roman"/>
                <w:sz w:val="20"/>
                <w:szCs w:val="20"/>
              </w:rPr>
              <w:t>0,0000</w:t>
            </w:r>
          </w:p>
        </w:tc>
      </w:tr>
      <w:tr w:rsidR="00D000A6" w14:paraId="324DC402" w14:textId="77777777">
        <w:trPr>
          <w:jc w:val="center"/>
        </w:trPr>
        <w:tc>
          <w:tcPr>
            <w:tcW w:w="0" w:type="dxa"/>
            <w:shd w:val="clear" w:color="auto" w:fill="F2F2F2"/>
            <w:tcMar>
              <w:top w:w="120" w:type="dxa"/>
              <w:left w:w="200" w:type="dxa"/>
              <w:bottom w:w="120" w:type="dxa"/>
              <w:right w:w="200" w:type="dxa"/>
            </w:tcMar>
            <w:vAlign w:val="center"/>
          </w:tcPr>
          <w:p w14:paraId="358B94EF" w14:textId="77777777" w:rsidR="00D000A6" w:rsidRDefault="00D000A6">
            <w:pPr>
              <w:jc w:val="center"/>
              <w:rPr>
                <w:sz w:val="20"/>
                <w:szCs w:val="20"/>
              </w:rPr>
            </w:pPr>
          </w:p>
        </w:tc>
        <w:tc>
          <w:tcPr>
            <w:tcW w:w="0" w:type="dxa"/>
            <w:shd w:val="clear" w:color="auto" w:fill="F2F2F2"/>
            <w:tcMar>
              <w:top w:w="120" w:type="dxa"/>
              <w:left w:w="200" w:type="dxa"/>
              <w:bottom w:w="120" w:type="dxa"/>
              <w:right w:w="200" w:type="dxa"/>
            </w:tcMar>
            <w:vAlign w:val="center"/>
          </w:tcPr>
          <w:p w14:paraId="46DD758E" w14:textId="77777777" w:rsidR="00D000A6" w:rsidRDefault="00185F2F">
            <w:pPr>
              <w:jc w:val="right"/>
            </w:pPr>
            <w:r>
              <w:rPr>
                <w:rFonts w:eastAsia="Times New Roman" w:cs="Times New Roman"/>
                <w:sz w:val="20"/>
                <w:szCs w:val="20"/>
              </w:rPr>
              <w:t xml:space="preserve">из </w:t>
            </w:r>
            <w:r>
              <w:rPr>
                <w:rFonts w:eastAsia="Times New Roman" w:cs="Times New Roman"/>
                <w:sz w:val="20"/>
                <w:szCs w:val="20"/>
              </w:rPr>
              <w:lastRenderedPageBreak/>
              <w:t>них Мазут</w:t>
            </w:r>
          </w:p>
        </w:tc>
        <w:tc>
          <w:tcPr>
            <w:tcW w:w="0" w:type="dxa"/>
            <w:shd w:val="clear" w:color="auto" w:fill="F2F2F2"/>
            <w:tcMar>
              <w:top w:w="120" w:type="dxa"/>
              <w:left w:w="200" w:type="dxa"/>
              <w:bottom w:w="120" w:type="dxa"/>
              <w:right w:w="200" w:type="dxa"/>
            </w:tcMar>
            <w:vAlign w:val="center"/>
          </w:tcPr>
          <w:p w14:paraId="38F3B588" w14:textId="77777777" w:rsidR="00D000A6" w:rsidRDefault="00185F2F">
            <w:pPr>
              <w:jc w:val="center"/>
            </w:pPr>
            <w:r>
              <w:rPr>
                <w:rFonts w:eastAsia="Times New Roman" w:cs="Times New Roman"/>
                <w:sz w:val="20"/>
                <w:szCs w:val="20"/>
              </w:rPr>
              <w:lastRenderedPageBreak/>
              <w:t>т.у.</w:t>
            </w:r>
            <w:r>
              <w:rPr>
                <w:rFonts w:eastAsia="Times New Roman" w:cs="Times New Roman"/>
                <w:sz w:val="20"/>
                <w:szCs w:val="20"/>
              </w:rPr>
              <w:lastRenderedPageBreak/>
              <w:t>т.</w:t>
            </w:r>
          </w:p>
        </w:tc>
        <w:tc>
          <w:tcPr>
            <w:tcW w:w="0" w:type="dxa"/>
            <w:shd w:val="clear" w:color="auto" w:fill="F2F2F2"/>
            <w:tcMar>
              <w:top w:w="120" w:type="dxa"/>
              <w:left w:w="200" w:type="dxa"/>
              <w:bottom w:w="120" w:type="dxa"/>
              <w:right w:w="200" w:type="dxa"/>
            </w:tcMar>
            <w:vAlign w:val="center"/>
          </w:tcPr>
          <w:p w14:paraId="7888004A" w14:textId="77777777" w:rsidR="00D000A6" w:rsidRDefault="00185F2F">
            <w:pPr>
              <w:jc w:val="center"/>
            </w:pPr>
            <w:r>
              <w:rPr>
                <w:rFonts w:eastAsia="Times New Roman" w:cs="Times New Roman"/>
                <w:sz w:val="20"/>
                <w:szCs w:val="20"/>
              </w:rPr>
              <w:lastRenderedPageBreak/>
              <w:t>48</w:t>
            </w:r>
            <w:r>
              <w:rPr>
                <w:rFonts w:eastAsia="Times New Roman" w:cs="Times New Roman"/>
                <w:sz w:val="20"/>
                <w:szCs w:val="20"/>
              </w:rPr>
              <w:lastRenderedPageBreak/>
              <w:t>07,0270</w:t>
            </w:r>
          </w:p>
        </w:tc>
        <w:tc>
          <w:tcPr>
            <w:tcW w:w="0" w:type="dxa"/>
            <w:shd w:val="clear" w:color="auto" w:fill="F2F2F2"/>
            <w:tcMar>
              <w:top w:w="120" w:type="dxa"/>
              <w:left w:w="200" w:type="dxa"/>
              <w:bottom w:w="120" w:type="dxa"/>
              <w:right w:w="200" w:type="dxa"/>
            </w:tcMar>
            <w:vAlign w:val="center"/>
          </w:tcPr>
          <w:p w14:paraId="14800794" w14:textId="77777777" w:rsidR="00D000A6" w:rsidRDefault="00185F2F">
            <w:pPr>
              <w:jc w:val="center"/>
            </w:pPr>
            <w:r>
              <w:rPr>
                <w:rFonts w:eastAsia="Times New Roman" w:cs="Times New Roman"/>
                <w:sz w:val="20"/>
                <w:szCs w:val="20"/>
              </w:rPr>
              <w:lastRenderedPageBreak/>
              <w:t>0,0</w:t>
            </w:r>
            <w:r>
              <w:rPr>
                <w:rFonts w:eastAsia="Times New Roman" w:cs="Times New Roman"/>
                <w:sz w:val="20"/>
                <w:szCs w:val="20"/>
              </w:rPr>
              <w:lastRenderedPageBreak/>
              <w:t>000</w:t>
            </w:r>
          </w:p>
        </w:tc>
        <w:tc>
          <w:tcPr>
            <w:tcW w:w="0" w:type="dxa"/>
            <w:shd w:val="clear" w:color="auto" w:fill="F2F2F2"/>
            <w:tcMar>
              <w:top w:w="120" w:type="dxa"/>
              <w:left w:w="200" w:type="dxa"/>
              <w:bottom w:w="120" w:type="dxa"/>
              <w:right w:w="200" w:type="dxa"/>
            </w:tcMar>
            <w:vAlign w:val="center"/>
          </w:tcPr>
          <w:p w14:paraId="0EAF7370" w14:textId="77777777" w:rsidR="00D000A6" w:rsidRDefault="00185F2F">
            <w:pPr>
              <w:jc w:val="center"/>
            </w:pPr>
            <w:r>
              <w:rPr>
                <w:rFonts w:eastAsia="Times New Roman" w:cs="Times New Roman"/>
                <w:sz w:val="20"/>
                <w:szCs w:val="20"/>
              </w:rPr>
              <w:lastRenderedPageBreak/>
              <w:t>0,0</w:t>
            </w:r>
            <w:r>
              <w:rPr>
                <w:rFonts w:eastAsia="Times New Roman" w:cs="Times New Roman"/>
                <w:sz w:val="20"/>
                <w:szCs w:val="20"/>
              </w:rPr>
              <w:lastRenderedPageBreak/>
              <w:t>000</w:t>
            </w:r>
          </w:p>
        </w:tc>
        <w:tc>
          <w:tcPr>
            <w:tcW w:w="0" w:type="dxa"/>
            <w:shd w:val="clear" w:color="auto" w:fill="F2F2F2"/>
            <w:tcMar>
              <w:top w:w="120" w:type="dxa"/>
              <w:left w:w="200" w:type="dxa"/>
              <w:bottom w:w="120" w:type="dxa"/>
              <w:right w:w="200" w:type="dxa"/>
            </w:tcMar>
            <w:vAlign w:val="center"/>
          </w:tcPr>
          <w:p w14:paraId="7BEC4BC7" w14:textId="77777777" w:rsidR="00D000A6" w:rsidRDefault="00185F2F">
            <w:pPr>
              <w:jc w:val="center"/>
            </w:pPr>
            <w:r>
              <w:rPr>
                <w:rFonts w:eastAsia="Times New Roman" w:cs="Times New Roman"/>
                <w:sz w:val="20"/>
                <w:szCs w:val="20"/>
              </w:rPr>
              <w:lastRenderedPageBreak/>
              <w:t>0,0</w:t>
            </w:r>
            <w:r>
              <w:rPr>
                <w:rFonts w:eastAsia="Times New Roman" w:cs="Times New Roman"/>
                <w:sz w:val="20"/>
                <w:szCs w:val="20"/>
              </w:rPr>
              <w:lastRenderedPageBreak/>
              <w:t>000</w:t>
            </w:r>
          </w:p>
        </w:tc>
        <w:tc>
          <w:tcPr>
            <w:tcW w:w="0" w:type="dxa"/>
            <w:shd w:val="clear" w:color="auto" w:fill="F2F2F2"/>
            <w:tcMar>
              <w:top w:w="120" w:type="dxa"/>
              <w:left w:w="200" w:type="dxa"/>
              <w:bottom w:w="120" w:type="dxa"/>
              <w:right w:w="200" w:type="dxa"/>
            </w:tcMar>
            <w:vAlign w:val="center"/>
          </w:tcPr>
          <w:p w14:paraId="3324050F" w14:textId="77777777" w:rsidR="00D000A6" w:rsidRDefault="00185F2F">
            <w:pPr>
              <w:jc w:val="center"/>
            </w:pPr>
            <w:r>
              <w:rPr>
                <w:rFonts w:eastAsia="Times New Roman" w:cs="Times New Roman"/>
                <w:sz w:val="20"/>
                <w:szCs w:val="20"/>
              </w:rPr>
              <w:lastRenderedPageBreak/>
              <w:t>0,0</w:t>
            </w:r>
            <w:r>
              <w:rPr>
                <w:rFonts w:eastAsia="Times New Roman" w:cs="Times New Roman"/>
                <w:sz w:val="20"/>
                <w:szCs w:val="20"/>
              </w:rPr>
              <w:lastRenderedPageBreak/>
              <w:t>000</w:t>
            </w:r>
          </w:p>
        </w:tc>
        <w:tc>
          <w:tcPr>
            <w:tcW w:w="0" w:type="dxa"/>
            <w:shd w:val="clear" w:color="auto" w:fill="F2F2F2"/>
            <w:tcMar>
              <w:top w:w="120" w:type="dxa"/>
              <w:left w:w="200" w:type="dxa"/>
              <w:bottom w:w="120" w:type="dxa"/>
              <w:right w:w="200" w:type="dxa"/>
            </w:tcMar>
            <w:vAlign w:val="center"/>
          </w:tcPr>
          <w:p w14:paraId="07E2DC5B" w14:textId="77777777" w:rsidR="00D000A6" w:rsidRDefault="00185F2F">
            <w:pPr>
              <w:jc w:val="center"/>
            </w:pPr>
            <w:r>
              <w:rPr>
                <w:rFonts w:eastAsia="Times New Roman" w:cs="Times New Roman"/>
                <w:sz w:val="20"/>
                <w:szCs w:val="20"/>
              </w:rPr>
              <w:lastRenderedPageBreak/>
              <w:t>0,0</w:t>
            </w:r>
            <w:r>
              <w:rPr>
                <w:rFonts w:eastAsia="Times New Roman" w:cs="Times New Roman"/>
                <w:sz w:val="20"/>
                <w:szCs w:val="20"/>
              </w:rPr>
              <w:lastRenderedPageBreak/>
              <w:t>000</w:t>
            </w:r>
          </w:p>
        </w:tc>
        <w:tc>
          <w:tcPr>
            <w:tcW w:w="0" w:type="dxa"/>
            <w:shd w:val="clear" w:color="auto" w:fill="F2F2F2"/>
            <w:tcMar>
              <w:top w:w="120" w:type="dxa"/>
              <w:left w:w="200" w:type="dxa"/>
              <w:bottom w:w="120" w:type="dxa"/>
              <w:right w:w="200" w:type="dxa"/>
            </w:tcMar>
            <w:vAlign w:val="center"/>
          </w:tcPr>
          <w:p w14:paraId="252C429C" w14:textId="77777777" w:rsidR="00D000A6" w:rsidRDefault="00185F2F">
            <w:pPr>
              <w:jc w:val="center"/>
            </w:pPr>
            <w:r>
              <w:rPr>
                <w:rFonts w:eastAsia="Times New Roman" w:cs="Times New Roman"/>
                <w:sz w:val="20"/>
                <w:szCs w:val="20"/>
              </w:rPr>
              <w:lastRenderedPageBreak/>
              <w:t>0,0</w:t>
            </w:r>
            <w:r>
              <w:rPr>
                <w:rFonts w:eastAsia="Times New Roman" w:cs="Times New Roman"/>
                <w:sz w:val="20"/>
                <w:szCs w:val="20"/>
              </w:rPr>
              <w:lastRenderedPageBreak/>
              <w:t>000</w:t>
            </w:r>
          </w:p>
        </w:tc>
        <w:tc>
          <w:tcPr>
            <w:tcW w:w="0" w:type="dxa"/>
            <w:shd w:val="clear" w:color="auto" w:fill="F2F2F2"/>
            <w:tcMar>
              <w:top w:w="120" w:type="dxa"/>
              <w:left w:w="200" w:type="dxa"/>
              <w:bottom w:w="120" w:type="dxa"/>
              <w:right w:w="200" w:type="dxa"/>
            </w:tcMar>
            <w:vAlign w:val="center"/>
          </w:tcPr>
          <w:p w14:paraId="2E043350" w14:textId="77777777" w:rsidR="00D000A6" w:rsidRDefault="00185F2F">
            <w:pPr>
              <w:jc w:val="center"/>
            </w:pPr>
            <w:r>
              <w:rPr>
                <w:rFonts w:eastAsia="Times New Roman" w:cs="Times New Roman"/>
                <w:sz w:val="20"/>
                <w:szCs w:val="20"/>
              </w:rPr>
              <w:lastRenderedPageBreak/>
              <w:t>0,0</w:t>
            </w:r>
            <w:r>
              <w:rPr>
                <w:rFonts w:eastAsia="Times New Roman" w:cs="Times New Roman"/>
                <w:sz w:val="20"/>
                <w:szCs w:val="20"/>
              </w:rPr>
              <w:lastRenderedPageBreak/>
              <w:t>000</w:t>
            </w:r>
          </w:p>
        </w:tc>
        <w:tc>
          <w:tcPr>
            <w:tcW w:w="0" w:type="dxa"/>
            <w:shd w:val="clear" w:color="auto" w:fill="F2F2F2"/>
            <w:tcMar>
              <w:top w:w="120" w:type="dxa"/>
              <w:left w:w="200" w:type="dxa"/>
              <w:bottom w:w="120" w:type="dxa"/>
              <w:right w:w="200" w:type="dxa"/>
            </w:tcMar>
            <w:vAlign w:val="center"/>
          </w:tcPr>
          <w:p w14:paraId="72315954" w14:textId="77777777" w:rsidR="00D000A6" w:rsidRDefault="00185F2F">
            <w:pPr>
              <w:jc w:val="center"/>
            </w:pPr>
            <w:r>
              <w:rPr>
                <w:rFonts w:eastAsia="Times New Roman" w:cs="Times New Roman"/>
                <w:sz w:val="20"/>
                <w:szCs w:val="20"/>
              </w:rPr>
              <w:lastRenderedPageBreak/>
              <w:t>0,0</w:t>
            </w:r>
            <w:r>
              <w:rPr>
                <w:rFonts w:eastAsia="Times New Roman" w:cs="Times New Roman"/>
                <w:sz w:val="20"/>
                <w:szCs w:val="20"/>
              </w:rPr>
              <w:lastRenderedPageBreak/>
              <w:t>000</w:t>
            </w:r>
          </w:p>
        </w:tc>
        <w:tc>
          <w:tcPr>
            <w:tcW w:w="0" w:type="dxa"/>
            <w:shd w:val="clear" w:color="auto" w:fill="F2F2F2"/>
            <w:tcMar>
              <w:top w:w="120" w:type="dxa"/>
              <w:left w:w="200" w:type="dxa"/>
              <w:bottom w:w="120" w:type="dxa"/>
              <w:right w:w="200" w:type="dxa"/>
            </w:tcMar>
            <w:vAlign w:val="center"/>
          </w:tcPr>
          <w:p w14:paraId="6A3CE07A" w14:textId="77777777" w:rsidR="00D000A6" w:rsidRDefault="00185F2F">
            <w:pPr>
              <w:jc w:val="center"/>
            </w:pPr>
            <w:r>
              <w:rPr>
                <w:rFonts w:eastAsia="Times New Roman" w:cs="Times New Roman"/>
                <w:sz w:val="20"/>
                <w:szCs w:val="20"/>
              </w:rPr>
              <w:lastRenderedPageBreak/>
              <w:t>0,0</w:t>
            </w:r>
            <w:r>
              <w:rPr>
                <w:rFonts w:eastAsia="Times New Roman" w:cs="Times New Roman"/>
                <w:sz w:val="20"/>
                <w:szCs w:val="20"/>
              </w:rPr>
              <w:lastRenderedPageBreak/>
              <w:t>000</w:t>
            </w:r>
          </w:p>
        </w:tc>
        <w:tc>
          <w:tcPr>
            <w:tcW w:w="0" w:type="dxa"/>
            <w:shd w:val="clear" w:color="auto" w:fill="F2F2F2"/>
            <w:tcMar>
              <w:top w:w="120" w:type="dxa"/>
              <w:left w:w="200" w:type="dxa"/>
              <w:bottom w:w="120" w:type="dxa"/>
              <w:right w:w="200" w:type="dxa"/>
            </w:tcMar>
            <w:vAlign w:val="center"/>
          </w:tcPr>
          <w:p w14:paraId="3C7C96FD" w14:textId="77777777" w:rsidR="00D000A6" w:rsidRDefault="00185F2F">
            <w:pPr>
              <w:jc w:val="center"/>
            </w:pPr>
            <w:r>
              <w:rPr>
                <w:rFonts w:eastAsia="Times New Roman" w:cs="Times New Roman"/>
                <w:sz w:val="20"/>
                <w:szCs w:val="20"/>
              </w:rPr>
              <w:lastRenderedPageBreak/>
              <w:t>0,0</w:t>
            </w:r>
            <w:r>
              <w:rPr>
                <w:rFonts w:eastAsia="Times New Roman" w:cs="Times New Roman"/>
                <w:sz w:val="20"/>
                <w:szCs w:val="20"/>
              </w:rPr>
              <w:lastRenderedPageBreak/>
              <w:t>000</w:t>
            </w:r>
          </w:p>
        </w:tc>
        <w:tc>
          <w:tcPr>
            <w:tcW w:w="0" w:type="dxa"/>
            <w:shd w:val="clear" w:color="auto" w:fill="F2F2F2"/>
            <w:tcMar>
              <w:top w:w="120" w:type="dxa"/>
              <w:left w:w="200" w:type="dxa"/>
              <w:bottom w:w="120" w:type="dxa"/>
              <w:right w:w="200" w:type="dxa"/>
            </w:tcMar>
            <w:vAlign w:val="center"/>
          </w:tcPr>
          <w:p w14:paraId="12B94C9E" w14:textId="77777777" w:rsidR="00D000A6" w:rsidRDefault="00185F2F">
            <w:pPr>
              <w:jc w:val="center"/>
            </w:pPr>
            <w:r>
              <w:rPr>
                <w:rFonts w:eastAsia="Times New Roman" w:cs="Times New Roman"/>
                <w:sz w:val="20"/>
                <w:szCs w:val="20"/>
              </w:rPr>
              <w:lastRenderedPageBreak/>
              <w:t>0,0</w:t>
            </w:r>
            <w:r>
              <w:rPr>
                <w:rFonts w:eastAsia="Times New Roman" w:cs="Times New Roman"/>
                <w:sz w:val="20"/>
                <w:szCs w:val="20"/>
              </w:rPr>
              <w:lastRenderedPageBreak/>
              <w:t>000</w:t>
            </w:r>
          </w:p>
        </w:tc>
        <w:tc>
          <w:tcPr>
            <w:tcW w:w="0" w:type="dxa"/>
            <w:shd w:val="clear" w:color="auto" w:fill="F2F2F2"/>
            <w:tcMar>
              <w:top w:w="120" w:type="dxa"/>
              <w:left w:w="200" w:type="dxa"/>
              <w:bottom w:w="120" w:type="dxa"/>
              <w:right w:w="200" w:type="dxa"/>
            </w:tcMar>
            <w:vAlign w:val="center"/>
          </w:tcPr>
          <w:p w14:paraId="69BD01AB" w14:textId="77777777" w:rsidR="00D000A6" w:rsidRDefault="00185F2F">
            <w:pPr>
              <w:jc w:val="center"/>
            </w:pPr>
            <w:r>
              <w:rPr>
                <w:rFonts w:eastAsia="Times New Roman" w:cs="Times New Roman"/>
                <w:sz w:val="20"/>
                <w:szCs w:val="20"/>
              </w:rPr>
              <w:lastRenderedPageBreak/>
              <w:t>0,0</w:t>
            </w:r>
            <w:r>
              <w:rPr>
                <w:rFonts w:eastAsia="Times New Roman" w:cs="Times New Roman"/>
                <w:sz w:val="20"/>
                <w:szCs w:val="20"/>
              </w:rPr>
              <w:lastRenderedPageBreak/>
              <w:t>000</w:t>
            </w:r>
          </w:p>
        </w:tc>
        <w:tc>
          <w:tcPr>
            <w:tcW w:w="0" w:type="dxa"/>
            <w:shd w:val="clear" w:color="auto" w:fill="F2F2F2"/>
            <w:tcMar>
              <w:top w:w="120" w:type="dxa"/>
              <w:left w:w="200" w:type="dxa"/>
              <w:bottom w:w="120" w:type="dxa"/>
              <w:right w:w="200" w:type="dxa"/>
            </w:tcMar>
            <w:vAlign w:val="center"/>
          </w:tcPr>
          <w:p w14:paraId="12F5E6C6" w14:textId="77777777" w:rsidR="00D000A6" w:rsidRDefault="00185F2F">
            <w:pPr>
              <w:jc w:val="center"/>
            </w:pPr>
            <w:r>
              <w:rPr>
                <w:rFonts w:eastAsia="Times New Roman" w:cs="Times New Roman"/>
                <w:sz w:val="20"/>
                <w:szCs w:val="20"/>
              </w:rPr>
              <w:lastRenderedPageBreak/>
              <w:t>0,0</w:t>
            </w:r>
            <w:r>
              <w:rPr>
                <w:rFonts w:eastAsia="Times New Roman" w:cs="Times New Roman"/>
                <w:sz w:val="20"/>
                <w:szCs w:val="20"/>
              </w:rPr>
              <w:lastRenderedPageBreak/>
              <w:t>000</w:t>
            </w:r>
          </w:p>
        </w:tc>
        <w:tc>
          <w:tcPr>
            <w:tcW w:w="0" w:type="dxa"/>
            <w:shd w:val="clear" w:color="auto" w:fill="F2F2F2"/>
            <w:tcMar>
              <w:top w:w="120" w:type="dxa"/>
              <w:left w:w="200" w:type="dxa"/>
              <w:bottom w:w="120" w:type="dxa"/>
              <w:right w:w="200" w:type="dxa"/>
            </w:tcMar>
            <w:vAlign w:val="center"/>
          </w:tcPr>
          <w:p w14:paraId="7EA2F1BF" w14:textId="77777777" w:rsidR="00D000A6" w:rsidRDefault="00185F2F">
            <w:pPr>
              <w:jc w:val="center"/>
            </w:pPr>
            <w:r>
              <w:rPr>
                <w:rFonts w:eastAsia="Times New Roman" w:cs="Times New Roman"/>
                <w:sz w:val="20"/>
                <w:szCs w:val="20"/>
              </w:rPr>
              <w:lastRenderedPageBreak/>
              <w:t>0,0</w:t>
            </w:r>
            <w:r>
              <w:rPr>
                <w:rFonts w:eastAsia="Times New Roman" w:cs="Times New Roman"/>
                <w:sz w:val="20"/>
                <w:szCs w:val="20"/>
              </w:rPr>
              <w:lastRenderedPageBreak/>
              <w:t>000</w:t>
            </w:r>
          </w:p>
        </w:tc>
        <w:tc>
          <w:tcPr>
            <w:tcW w:w="0" w:type="dxa"/>
            <w:shd w:val="clear" w:color="auto" w:fill="F2F2F2"/>
            <w:tcMar>
              <w:top w:w="120" w:type="dxa"/>
              <w:left w:w="200" w:type="dxa"/>
              <w:bottom w:w="120" w:type="dxa"/>
              <w:right w:w="200" w:type="dxa"/>
            </w:tcMar>
            <w:vAlign w:val="center"/>
          </w:tcPr>
          <w:p w14:paraId="4C2138F4" w14:textId="77777777" w:rsidR="00D000A6" w:rsidRDefault="00185F2F">
            <w:pPr>
              <w:jc w:val="center"/>
            </w:pPr>
            <w:r>
              <w:rPr>
                <w:rFonts w:eastAsia="Times New Roman" w:cs="Times New Roman"/>
                <w:sz w:val="20"/>
                <w:szCs w:val="20"/>
              </w:rPr>
              <w:lastRenderedPageBreak/>
              <w:t>0,0</w:t>
            </w:r>
            <w:r>
              <w:rPr>
                <w:rFonts w:eastAsia="Times New Roman" w:cs="Times New Roman"/>
                <w:sz w:val="20"/>
                <w:szCs w:val="20"/>
              </w:rPr>
              <w:lastRenderedPageBreak/>
              <w:t>000</w:t>
            </w:r>
          </w:p>
        </w:tc>
        <w:tc>
          <w:tcPr>
            <w:tcW w:w="0" w:type="dxa"/>
            <w:shd w:val="clear" w:color="auto" w:fill="F2F2F2"/>
            <w:tcMar>
              <w:top w:w="120" w:type="dxa"/>
              <w:left w:w="200" w:type="dxa"/>
              <w:bottom w:w="120" w:type="dxa"/>
              <w:right w:w="200" w:type="dxa"/>
            </w:tcMar>
            <w:vAlign w:val="center"/>
          </w:tcPr>
          <w:p w14:paraId="3192B931" w14:textId="77777777" w:rsidR="00D000A6" w:rsidRDefault="00185F2F">
            <w:pPr>
              <w:jc w:val="center"/>
            </w:pPr>
            <w:r>
              <w:rPr>
                <w:rFonts w:eastAsia="Times New Roman" w:cs="Times New Roman"/>
                <w:sz w:val="20"/>
                <w:szCs w:val="20"/>
              </w:rPr>
              <w:lastRenderedPageBreak/>
              <w:t>0,0</w:t>
            </w:r>
            <w:r>
              <w:rPr>
                <w:rFonts w:eastAsia="Times New Roman" w:cs="Times New Roman"/>
                <w:sz w:val="20"/>
                <w:szCs w:val="20"/>
              </w:rPr>
              <w:lastRenderedPageBreak/>
              <w:t>000</w:t>
            </w:r>
          </w:p>
        </w:tc>
        <w:tc>
          <w:tcPr>
            <w:tcW w:w="0" w:type="dxa"/>
            <w:shd w:val="clear" w:color="auto" w:fill="F2F2F2"/>
            <w:tcMar>
              <w:top w:w="120" w:type="dxa"/>
              <w:left w:w="200" w:type="dxa"/>
              <w:bottom w:w="120" w:type="dxa"/>
              <w:right w:w="200" w:type="dxa"/>
            </w:tcMar>
            <w:vAlign w:val="center"/>
          </w:tcPr>
          <w:p w14:paraId="64D74A64" w14:textId="77777777" w:rsidR="00D000A6" w:rsidRDefault="00185F2F">
            <w:pPr>
              <w:jc w:val="center"/>
            </w:pPr>
            <w:r>
              <w:rPr>
                <w:rFonts w:eastAsia="Times New Roman" w:cs="Times New Roman"/>
                <w:sz w:val="20"/>
                <w:szCs w:val="20"/>
              </w:rPr>
              <w:lastRenderedPageBreak/>
              <w:t>0,0</w:t>
            </w:r>
            <w:r>
              <w:rPr>
                <w:rFonts w:eastAsia="Times New Roman" w:cs="Times New Roman"/>
                <w:sz w:val="20"/>
                <w:szCs w:val="20"/>
              </w:rPr>
              <w:lastRenderedPageBreak/>
              <w:t>000</w:t>
            </w:r>
          </w:p>
        </w:tc>
      </w:tr>
      <w:tr w:rsidR="00D000A6" w14:paraId="74B71BF4" w14:textId="77777777">
        <w:trPr>
          <w:jc w:val="center"/>
        </w:trPr>
        <w:tc>
          <w:tcPr>
            <w:tcW w:w="0" w:type="dxa"/>
            <w:shd w:val="clear" w:color="auto" w:fill="F2F2F2"/>
            <w:tcMar>
              <w:top w:w="120" w:type="dxa"/>
              <w:left w:w="200" w:type="dxa"/>
              <w:bottom w:w="120" w:type="dxa"/>
              <w:right w:w="200" w:type="dxa"/>
            </w:tcMar>
            <w:vAlign w:val="center"/>
          </w:tcPr>
          <w:p w14:paraId="6C6546DB" w14:textId="77777777" w:rsidR="00D000A6" w:rsidRDefault="00D000A6">
            <w:pPr>
              <w:jc w:val="center"/>
              <w:rPr>
                <w:sz w:val="20"/>
                <w:szCs w:val="20"/>
              </w:rPr>
            </w:pPr>
          </w:p>
        </w:tc>
        <w:tc>
          <w:tcPr>
            <w:tcW w:w="0" w:type="dxa"/>
            <w:shd w:val="clear" w:color="auto" w:fill="F2F2F2"/>
            <w:tcMar>
              <w:top w:w="120" w:type="dxa"/>
              <w:left w:w="200" w:type="dxa"/>
              <w:bottom w:w="120" w:type="dxa"/>
              <w:right w:w="200" w:type="dxa"/>
            </w:tcMar>
            <w:vAlign w:val="center"/>
          </w:tcPr>
          <w:p w14:paraId="045C405D" w14:textId="77777777" w:rsidR="00D000A6" w:rsidRDefault="00185F2F">
            <w:pPr>
              <w:jc w:val="right"/>
            </w:pPr>
            <w:r>
              <w:rPr>
                <w:rFonts w:eastAsia="Times New Roman" w:cs="Times New Roman"/>
                <w:sz w:val="20"/>
                <w:szCs w:val="20"/>
              </w:rPr>
              <w:t>из них Уголь</w:t>
            </w:r>
          </w:p>
        </w:tc>
        <w:tc>
          <w:tcPr>
            <w:tcW w:w="0" w:type="dxa"/>
            <w:shd w:val="clear" w:color="auto" w:fill="F2F2F2"/>
            <w:tcMar>
              <w:top w:w="120" w:type="dxa"/>
              <w:left w:w="200" w:type="dxa"/>
              <w:bottom w:w="120" w:type="dxa"/>
              <w:right w:w="200" w:type="dxa"/>
            </w:tcMar>
            <w:vAlign w:val="center"/>
          </w:tcPr>
          <w:p w14:paraId="621DEC8D" w14:textId="77777777" w:rsidR="00D000A6" w:rsidRDefault="00185F2F">
            <w:pPr>
              <w:jc w:val="center"/>
            </w:pPr>
            <w:r>
              <w:rPr>
                <w:rFonts w:eastAsia="Times New Roman" w:cs="Times New Roman"/>
                <w:sz w:val="20"/>
                <w:szCs w:val="20"/>
              </w:rPr>
              <w:t>т.у.т.</w:t>
            </w:r>
          </w:p>
        </w:tc>
        <w:tc>
          <w:tcPr>
            <w:tcW w:w="0" w:type="dxa"/>
            <w:shd w:val="clear" w:color="auto" w:fill="F2F2F2"/>
            <w:tcMar>
              <w:top w:w="120" w:type="dxa"/>
              <w:left w:w="200" w:type="dxa"/>
              <w:bottom w:w="120" w:type="dxa"/>
              <w:right w:w="200" w:type="dxa"/>
            </w:tcMar>
            <w:vAlign w:val="center"/>
          </w:tcPr>
          <w:p w14:paraId="3108C2FA" w14:textId="77777777" w:rsidR="00D000A6" w:rsidRDefault="00185F2F">
            <w:pPr>
              <w:jc w:val="center"/>
            </w:pPr>
            <w:r>
              <w:rPr>
                <w:rFonts w:eastAsia="Times New Roman" w:cs="Times New Roman"/>
                <w:sz w:val="20"/>
                <w:szCs w:val="20"/>
              </w:rPr>
              <w:t>3542,9420</w:t>
            </w:r>
          </w:p>
        </w:tc>
        <w:tc>
          <w:tcPr>
            <w:tcW w:w="0" w:type="dxa"/>
            <w:shd w:val="clear" w:color="auto" w:fill="F2F2F2"/>
            <w:tcMar>
              <w:top w:w="120" w:type="dxa"/>
              <w:left w:w="200" w:type="dxa"/>
              <w:bottom w:w="120" w:type="dxa"/>
              <w:right w:w="200" w:type="dxa"/>
            </w:tcMar>
            <w:vAlign w:val="center"/>
          </w:tcPr>
          <w:p w14:paraId="382CBDEC" w14:textId="77777777" w:rsidR="00D000A6" w:rsidRDefault="00185F2F">
            <w:pPr>
              <w:jc w:val="center"/>
            </w:pPr>
            <w:r>
              <w:rPr>
                <w:rFonts w:eastAsia="Times New Roman" w:cs="Times New Roman"/>
                <w:sz w:val="20"/>
                <w:szCs w:val="20"/>
              </w:rPr>
              <w:t>0,0000</w:t>
            </w:r>
          </w:p>
        </w:tc>
        <w:tc>
          <w:tcPr>
            <w:tcW w:w="0" w:type="dxa"/>
            <w:shd w:val="clear" w:color="auto" w:fill="F2F2F2"/>
            <w:tcMar>
              <w:top w:w="120" w:type="dxa"/>
              <w:left w:w="200" w:type="dxa"/>
              <w:bottom w:w="120" w:type="dxa"/>
              <w:right w:w="200" w:type="dxa"/>
            </w:tcMar>
            <w:vAlign w:val="center"/>
          </w:tcPr>
          <w:p w14:paraId="277EDD0E" w14:textId="77777777" w:rsidR="00D000A6" w:rsidRDefault="00185F2F">
            <w:pPr>
              <w:jc w:val="center"/>
            </w:pPr>
            <w:r>
              <w:rPr>
                <w:rFonts w:eastAsia="Times New Roman" w:cs="Times New Roman"/>
                <w:sz w:val="20"/>
                <w:szCs w:val="20"/>
              </w:rPr>
              <w:t>0,0000</w:t>
            </w:r>
          </w:p>
        </w:tc>
        <w:tc>
          <w:tcPr>
            <w:tcW w:w="0" w:type="dxa"/>
            <w:shd w:val="clear" w:color="auto" w:fill="F2F2F2"/>
            <w:tcMar>
              <w:top w:w="120" w:type="dxa"/>
              <w:left w:w="200" w:type="dxa"/>
              <w:bottom w:w="120" w:type="dxa"/>
              <w:right w:w="200" w:type="dxa"/>
            </w:tcMar>
            <w:vAlign w:val="center"/>
          </w:tcPr>
          <w:p w14:paraId="48F31F27" w14:textId="77777777" w:rsidR="00D000A6" w:rsidRDefault="00185F2F">
            <w:pPr>
              <w:jc w:val="center"/>
            </w:pPr>
            <w:r>
              <w:rPr>
                <w:rFonts w:eastAsia="Times New Roman" w:cs="Times New Roman"/>
                <w:sz w:val="20"/>
                <w:szCs w:val="20"/>
              </w:rPr>
              <w:t>0,0000</w:t>
            </w:r>
          </w:p>
        </w:tc>
        <w:tc>
          <w:tcPr>
            <w:tcW w:w="0" w:type="dxa"/>
            <w:shd w:val="clear" w:color="auto" w:fill="F2F2F2"/>
            <w:tcMar>
              <w:top w:w="120" w:type="dxa"/>
              <w:left w:w="200" w:type="dxa"/>
              <w:bottom w:w="120" w:type="dxa"/>
              <w:right w:w="200" w:type="dxa"/>
            </w:tcMar>
            <w:vAlign w:val="center"/>
          </w:tcPr>
          <w:p w14:paraId="31FEF66F" w14:textId="77777777" w:rsidR="00D000A6" w:rsidRDefault="00185F2F">
            <w:pPr>
              <w:jc w:val="center"/>
            </w:pPr>
            <w:r>
              <w:rPr>
                <w:rFonts w:eastAsia="Times New Roman" w:cs="Times New Roman"/>
                <w:sz w:val="20"/>
                <w:szCs w:val="20"/>
              </w:rPr>
              <w:t>0,0000</w:t>
            </w:r>
          </w:p>
        </w:tc>
        <w:tc>
          <w:tcPr>
            <w:tcW w:w="0" w:type="dxa"/>
            <w:shd w:val="clear" w:color="auto" w:fill="F2F2F2"/>
            <w:tcMar>
              <w:top w:w="120" w:type="dxa"/>
              <w:left w:w="200" w:type="dxa"/>
              <w:bottom w:w="120" w:type="dxa"/>
              <w:right w:w="200" w:type="dxa"/>
            </w:tcMar>
            <w:vAlign w:val="center"/>
          </w:tcPr>
          <w:p w14:paraId="1D40BCF2" w14:textId="77777777" w:rsidR="00D000A6" w:rsidRDefault="00185F2F">
            <w:pPr>
              <w:jc w:val="center"/>
            </w:pPr>
            <w:r>
              <w:rPr>
                <w:rFonts w:eastAsia="Times New Roman" w:cs="Times New Roman"/>
                <w:sz w:val="20"/>
                <w:szCs w:val="20"/>
              </w:rPr>
              <w:t>0,0000</w:t>
            </w:r>
          </w:p>
        </w:tc>
        <w:tc>
          <w:tcPr>
            <w:tcW w:w="0" w:type="dxa"/>
            <w:shd w:val="clear" w:color="auto" w:fill="F2F2F2"/>
            <w:tcMar>
              <w:top w:w="120" w:type="dxa"/>
              <w:left w:w="200" w:type="dxa"/>
              <w:bottom w:w="120" w:type="dxa"/>
              <w:right w:w="200" w:type="dxa"/>
            </w:tcMar>
            <w:vAlign w:val="center"/>
          </w:tcPr>
          <w:p w14:paraId="579D415E" w14:textId="77777777" w:rsidR="00D000A6" w:rsidRDefault="00185F2F">
            <w:pPr>
              <w:jc w:val="center"/>
            </w:pPr>
            <w:r>
              <w:rPr>
                <w:rFonts w:eastAsia="Times New Roman" w:cs="Times New Roman"/>
                <w:sz w:val="20"/>
                <w:szCs w:val="20"/>
              </w:rPr>
              <w:t>0,0000</w:t>
            </w:r>
          </w:p>
        </w:tc>
        <w:tc>
          <w:tcPr>
            <w:tcW w:w="0" w:type="dxa"/>
            <w:shd w:val="clear" w:color="auto" w:fill="F2F2F2"/>
            <w:tcMar>
              <w:top w:w="120" w:type="dxa"/>
              <w:left w:w="200" w:type="dxa"/>
              <w:bottom w:w="120" w:type="dxa"/>
              <w:right w:w="200" w:type="dxa"/>
            </w:tcMar>
            <w:vAlign w:val="center"/>
          </w:tcPr>
          <w:p w14:paraId="46E1887E" w14:textId="77777777" w:rsidR="00D000A6" w:rsidRDefault="00185F2F">
            <w:pPr>
              <w:jc w:val="center"/>
            </w:pPr>
            <w:r>
              <w:rPr>
                <w:rFonts w:eastAsia="Times New Roman" w:cs="Times New Roman"/>
                <w:sz w:val="20"/>
                <w:szCs w:val="20"/>
              </w:rPr>
              <w:t>0,0000</w:t>
            </w:r>
          </w:p>
        </w:tc>
        <w:tc>
          <w:tcPr>
            <w:tcW w:w="0" w:type="dxa"/>
            <w:shd w:val="clear" w:color="auto" w:fill="F2F2F2"/>
            <w:tcMar>
              <w:top w:w="120" w:type="dxa"/>
              <w:left w:w="200" w:type="dxa"/>
              <w:bottom w:w="120" w:type="dxa"/>
              <w:right w:w="200" w:type="dxa"/>
            </w:tcMar>
            <w:vAlign w:val="center"/>
          </w:tcPr>
          <w:p w14:paraId="553E1F57" w14:textId="77777777" w:rsidR="00D000A6" w:rsidRDefault="00185F2F">
            <w:pPr>
              <w:jc w:val="center"/>
            </w:pPr>
            <w:r>
              <w:rPr>
                <w:rFonts w:eastAsia="Times New Roman" w:cs="Times New Roman"/>
                <w:sz w:val="20"/>
                <w:szCs w:val="20"/>
              </w:rPr>
              <w:t>0,0000</w:t>
            </w:r>
          </w:p>
        </w:tc>
        <w:tc>
          <w:tcPr>
            <w:tcW w:w="0" w:type="dxa"/>
            <w:shd w:val="clear" w:color="auto" w:fill="F2F2F2"/>
            <w:tcMar>
              <w:top w:w="120" w:type="dxa"/>
              <w:left w:w="200" w:type="dxa"/>
              <w:bottom w:w="120" w:type="dxa"/>
              <w:right w:w="200" w:type="dxa"/>
            </w:tcMar>
            <w:vAlign w:val="center"/>
          </w:tcPr>
          <w:p w14:paraId="4B453714" w14:textId="77777777" w:rsidR="00D000A6" w:rsidRDefault="00185F2F">
            <w:pPr>
              <w:jc w:val="center"/>
            </w:pPr>
            <w:r>
              <w:rPr>
                <w:rFonts w:eastAsia="Times New Roman" w:cs="Times New Roman"/>
                <w:sz w:val="20"/>
                <w:szCs w:val="20"/>
              </w:rPr>
              <w:t>0,0000</w:t>
            </w:r>
          </w:p>
        </w:tc>
        <w:tc>
          <w:tcPr>
            <w:tcW w:w="0" w:type="dxa"/>
            <w:shd w:val="clear" w:color="auto" w:fill="F2F2F2"/>
            <w:tcMar>
              <w:top w:w="120" w:type="dxa"/>
              <w:left w:w="200" w:type="dxa"/>
              <w:bottom w:w="120" w:type="dxa"/>
              <w:right w:w="200" w:type="dxa"/>
            </w:tcMar>
            <w:vAlign w:val="center"/>
          </w:tcPr>
          <w:p w14:paraId="395ED860" w14:textId="77777777" w:rsidR="00D000A6" w:rsidRDefault="00185F2F">
            <w:pPr>
              <w:jc w:val="center"/>
            </w:pPr>
            <w:r>
              <w:rPr>
                <w:rFonts w:eastAsia="Times New Roman" w:cs="Times New Roman"/>
                <w:sz w:val="20"/>
                <w:szCs w:val="20"/>
              </w:rPr>
              <w:t>0,0000</w:t>
            </w:r>
          </w:p>
        </w:tc>
        <w:tc>
          <w:tcPr>
            <w:tcW w:w="0" w:type="dxa"/>
            <w:shd w:val="clear" w:color="auto" w:fill="F2F2F2"/>
            <w:tcMar>
              <w:top w:w="120" w:type="dxa"/>
              <w:left w:w="200" w:type="dxa"/>
              <w:bottom w:w="120" w:type="dxa"/>
              <w:right w:w="200" w:type="dxa"/>
            </w:tcMar>
            <w:vAlign w:val="center"/>
          </w:tcPr>
          <w:p w14:paraId="069FBA1D" w14:textId="77777777" w:rsidR="00D000A6" w:rsidRDefault="00185F2F">
            <w:pPr>
              <w:jc w:val="center"/>
            </w:pPr>
            <w:r>
              <w:rPr>
                <w:rFonts w:eastAsia="Times New Roman" w:cs="Times New Roman"/>
                <w:sz w:val="20"/>
                <w:szCs w:val="20"/>
              </w:rPr>
              <w:t>0,0000</w:t>
            </w:r>
          </w:p>
        </w:tc>
        <w:tc>
          <w:tcPr>
            <w:tcW w:w="0" w:type="dxa"/>
            <w:shd w:val="clear" w:color="auto" w:fill="F2F2F2"/>
            <w:tcMar>
              <w:top w:w="120" w:type="dxa"/>
              <w:left w:w="200" w:type="dxa"/>
              <w:bottom w:w="120" w:type="dxa"/>
              <w:right w:w="200" w:type="dxa"/>
            </w:tcMar>
            <w:vAlign w:val="center"/>
          </w:tcPr>
          <w:p w14:paraId="38B398D7" w14:textId="77777777" w:rsidR="00D000A6" w:rsidRDefault="00185F2F">
            <w:pPr>
              <w:jc w:val="center"/>
            </w:pPr>
            <w:r>
              <w:rPr>
                <w:rFonts w:eastAsia="Times New Roman" w:cs="Times New Roman"/>
                <w:sz w:val="20"/>
                <w:szCs w:val="20"/>
              </w:rPr>
              <w:t>0,0000</w:t>
            </w:r>
          </w:p>
        </w:tc>
        <w:tc>
          <w:tcPr>
            <w:tcW w:w="0" w:type="dxa"/>
            <w:shd w:val="clear" w:color="auto" w:fill="F2F2F2"/>
            <w:tcMar>
              <w:top w:w="120" w:type="dxa"/>
              <w:left w:w="200" w:type="dxa"/>
              <w:bottom w:w="120" w:type="dxa"/>
              <w:right w:w="200" w:type="dxa"/>
            </w:tcMar>
            <w:vAlign w:val="center"/>
          </w:tcPr>
          <w:p w14:paraId="5CFB53AF" w14:textId="77777777" w:rsidR="00D000A6" w:rsidRDefault="00185F2F">
            <w:pPr>
              <w:jc w:val="center"/>
            </w:pPr>
            <w:r>
              <w:rPr>
                <w:rFonts w:eastAsia="Times New Roman" w:cs="Times New Roman"/>
                <w:sz w:val="20"/>
                <w:szCs w:val="20"/>
              </w:rPr>
              <w:t>0,0000</w:t>
            </w:r>
          </w:p>
        </w:tc>
        <w:tc>
          <w:tcPr>
            <w:tcW w:w="0" w:type="dxa"/>
            <w:shd w:val="clear" w:color="auto" w:fill="F2F2F2"/>
            <w:tcMar>
              <w:top w:w="120" w:type="dxa"/>
              <w:left w:w="200" w:type="dxa"/>
              <w:bottom w:w="120" w:type="dxa"/>
              <w:right w:w="200" w:type="dxa"/>
            </w:tcMar>
            <w:vAlign w:val="center"/>
          </w:tcPr>
          <w:p w14:paraId="30C649C6" w14:textId="77777777" w:rsidR="00D000A6" w:rsidRDefault="00185F2F">
            <w:pPr>
              <w:jc w:val="center"/>
            </w:pPr>
            <w:r>
              <w:rPr>
                <w:rFonts w:eastAsia="Times New Roman" w:cs="Times New Roman"/>
                <w:sz w:val="20"/>
                <w:szCs w:val="20"/>
              </w:rPr>
              <w:t>0,0000</w:t>
            </w:r>
          </w:p>
        </w:tc>
        <w:tc>
          <w:tcPr>
            <w:tcW w:w="0" w:type="dxa"/>
            <w:shd w:val="clear" w:color="auto" w:fill="F2F2F2"/>
            <w:tcMar>
              <w:top w:w="120" w:type="dxa"/>
              <w:left w:w="200" w:type="dxa"/>
              <w:bottom w:w="120" w:type="dxa"/>
              <w:right w:w="200" w:type="dxa"/>
            </w:tcMar>
            <w:vAlign w:val="center"/>
          </w:tcPr>
          <w:p w14:paraId="42090BAB" w14:textId="77777777" w:rsidR="00D000A6" w:rsidRDefault="00185F2F">
            <w:pPr>
              <w:jc w:val="center"/>
            </w:pPr>
            <w:r>
              <w:rPr>
                <w:rFonts w:eastAsia="Times New Roman" w:cs="Times New Roman"/>
                <w:sz w:val="20"/>
                <w:szCs w:val="20"/>
              </w:rPr>
              <w:t>0,0000</w:t>
            </w:r>
          </w:p>
        </w:tc>
        <w:tc>
          <w:tcPr>
            <w:tcW w:w="0" w:type="dxa"/>
            <w:shd w:val="clear" w:color="auto" w:fill="F2F2F2"/>
            <w:tcMar>
              <w:top w:w="120" w:type="dxa"/>
              <w:left w:w="200" w:type="dxa"/>
              <w:bottom w:w="120" w:type="dxa"/>
              <w:right w:w="200" w:type="dxa"/>
            </w:tcMar>
            <w:vAlign w:val="center"/>
          </w:tcPr>
          <w:p w14:paraId="701177AF" w14:textId="77777777" w:rsidR="00D000A6" w:rsidRDefault="00185F2F">
            <w:pPr>
              <w:jc w:val="center"/>
            </w:pPr>
            <w:r>
              <w:rPr>
                <w:rFonts w:eastAsia="Times New Roman" w:cs="Times New Roman"/>
                <w:sz w:val="20"/>
                <w:szCs w:val="20"/>
              </w:rPr>
              <w:t>0,0000</w:t>
            </w:r>
          </w:p>
        </w:tc>
        <w:tc>
          <w:tcPr>
            <w:tcW w:w="0" w:type="dxa"/>
            <w:shd w:val="clear" w:color="auto" w:fill="F2F2F2"/>
            <w:tcMar>
              <w:top w:w="120" w:type="dxa"/>
              <w:left w:w="200" w:type="dxa"/>
              <w:bottom w:w="120" w:type="dxa"/>
              <w:right w:w="200" w:type="dxa"/>
            </w:tcMar>
            <w:vAlign w:val="center"/>
          </w:tcPr>
          <w:p w14:paraId="6929693C" w14:textId="77777777" w:rsidR="00D000A6" w:rsidRDefault="00185F2F">
            <w:pPr>
              <w:jc w:val="center"/>
            </w:pPr>
            <w:r>
              <w:rPr>
                <w:rFonts w:eastAsia="Times New Roman" w:cs="Times New Roman"/>
                <w:sz w:val="20"/>
                <w:szCs w:val="20"/>
              </w:rPr>
              <w:t>0,0000</w:t>
            </w:r>
          </w:p>
        </w:tc>
      </w:tr>
      <w:tr w:rsidR="00D000A6" w14:paraId="7B528645" w14:textId="77777777">
        <w:trPr>
          <w:jc w:val="center"/>
        </w:trPr>
        <w:tc>
          <w:tcPr>
            <w:tcW w:w="0" w:type="dxa"/>
            <w:shd w:val="clear" w:color="auto" w:fill="FFE599"/>
            <w:tcMar>
              <w:top w:w="120" w:type="dxa"/>
              <w:left w:w="200" w:type="dxa"/>
              <w:bottom w:w="120" w:type="dxa"/>
              <w:right w:w="200" w:type="dxa"/>
            </w:tcMar>
            <w:vAlign w:val="center"/>
          </w:tcPr>
          <w:p w14:paraId="2FB854D4" w14:textId="77777777" w:rsidR="00D000A6" w:rsidRDefault="00D000A6">
            <w:pPr>
              <w:jc w:val="center"/>
              <w:rPr>
                <w:sz w:val="20"/>
                <w:szCs w:val="20"/>
              </w:rPr>
            </w:pPr>
          </w:p>
        </w:tc>
        <w:tc>
          <w:tcPr>
            <w:tcW w:w="0" w:type="dxa"/>
            <w:shd w:val="clear" w:color="auto" w:fill="FFE599"/>
            <w:tcMar>
              <w:top w:w="120" w:type="dxa"/>
              <w:left w:w="200" w:type="dxa"/>
              <w:bottom w:w="120" w:type="dxa"/>
              <w:right w:w="200" w:type="dxa"/>
            </w:tcMar>
            <w:vAlign w:val="center"/>
          </w:tcPr>
          <w:p w14:paraId="4D9B2627" w14:textId="77777777" w:rsidR="00D000A6" w:rsidRDefault="00185F2F">
            <w:pPr>
              <w:jc w:val="right"/>
            </w:pPr>
            <w:r>
              <w:rPr>
                <w:rFonts w:eastAsia="Times New Roman" w:cs="Times New Roman"/>
                <w:sz w:val="20"/>
                <w:szCs w:val="20"/>
              </w:rPr>
              <w:t>Всего расход топлива</w:t>
            </w:r>
          </w:p>
        </w:tc>
        <w:tc>
          <w:tcPr>
            <w:tcW w:w="0" w:type="dxa"/>
            <w:shd w:val="clear" w:color="auto" w:fill="FFE599"/>
            <w:tcMar>
              <w:top w:w="120" w:type="dxa"/>
              <w:left w:w="200" w:type="dxa"/>
              <w:bottom w:w="120" w:type="dxa"/>
              <w:right w:w="200" w:type="dxa"/>
            </w:tcMar>
            <w:vAlign w:val="center"/>
          </w:tcPr>
          <w:p w14:paraId="5413778A" w14:textId="77777777" w:rsidR="00D000A6" w:rsidRDefault="00D000A6">
            <w:pPr>
              <w:jc w:val="center"/>
              <w:rPr>
                <w:sz w:val="20"/>
                <w:szCs w:val="20"/>
              </w:rPr>
            </w:pPr>
          </w:p>
        </w:tc>
        <w:tc>
          <w:tcPr>
            <w:tcW w:w="0" w:type="dxa"/>
            <w:shd w:val="clear" w:color="auto" w:fill="FFE599"/>
            <w:tcMar>
              <w:top w:w="120" w:type="dxa"/>
              <w:left w:w="200" w:type="dxa"/>
              <w:bottom w:w="120" w:type="dxa"/>
              <w:right w:w="200" w:type="dxa"/>
            </w:tcMar>
            <w:vAlign w:val="center"/>
          </w:tcPr>
          <w:p w14:paraId="09DDCD04" w14:textId="77777777" w:rsidR="00D000A6" w:rsidRDefault="00D000A6">
            <w:pPr>
              <w:jc w:val="center"/>
              <w:rPr>
                <w:sz w:val="20"/>
                <w:szCs w:val="20"/>
              </w:rPr>
            </w:pPr>
          </w:p>
        </w:tc>
        <w:tc>
          <w:tcPr>
            <w:tcW w:w="0" w:type="dxa"/>
            <w:shd w:val="clear" w:color="auto" w:fill="FFE599"/>
            <w:tcMar>
              <w:top w:w="120" w:type="dxa"/>
              <w:left w:w="200" w:type="dxa"/>
              <w:bottom w:w="120" w:type="dxa"/>
              <w:right w:w="200" w:type="dxa"/>
            </w:tcMar>
            <w:vAlign w:val="center"/>
          </w:tcPr>
          <w:p w14:paraId="1D0ECACD" w14:textId="77777777" w:rsidR="00D000A6" w:rsidRDefault="00D000A6">
            <w:pPr>
              <w:jc w:val="center"/>
              <w:rPr>
                <w:sz w:val="20"/>
                <w:szCs w:val="20"/>
              </w:rPr>
            </w:pPr>
          </w:p>
        </w:tc>
        <w:tc>
          <w:tcPr>
            <w:tcW w:w="0" w:type="dxa"/>
            <w:shd w:val="clear" w:color="auto" w:fill="FFE599"/>
            <w:tcMar>
              <w:top w:w="120" w:type="dxa"/>
              <w:left w:w="200" w:type="dxa"/>
              <w:bottom w:w="120" w:type="dxa"/>
              <w:right w:w="200" w:type="dxa"/>
            </w:tcMar>
            <w:vAlign w:val="center"/>
          </w:tcPr>
          <w:p w14:paraId="5B86E4BA" w14:textId="77777777" w:rsidR="00D000A6" w:rsidRDefault="00D000A6">
            <w:pPr>
              <w:jc w:val="center"/>
              <w:rPr>
                <w:sz w:val="20"/>
                <w:szCs w:val="20"/>
              </w:rPr>
            </w:pPr>
          </w:p>
        </w:tc>
        <w:tc>
          <w:tcPr>
            <w:tcW w:w="0" w:type="dxa"/>
            <w:shd w:val="clear" w:color="auto" w:fill="FFE599"/>
            <w:tcMar>
              <w:top w:w="120" w:type="dxa"/>
              <w:left w:w="200" w:type="dxa"/>
              <w:bottom w:w="120" w:type="dxa"/>
              <w:right w:w="200" w:type="dxa"/>
            </w:tcMar>
            <w:vAlign w:val="center"/>
          </w:tcPr>
          <w:p w14:paraId="61018DA2" w14:textId="77777777" w:rsidR="00D000A6" w:rsidRDefault="00D000A6">
            <w:pPr>
              <w:jc w:val="center"/>
              <w:rPr>
                <w:sz w:val="20"/>
                <w:szCs w:val="20"/>
              </w:rPr>
            </w:pPr>
          </w:p>
        </w:tc>
        <w:tc>
          <w:tcPr>
            <w:tcW w:w="0" w:type="dxa"/>
            <w:shd w:val="clear" w:color="auto" w:fill="FFE599"/>
            <w:tcMar>
              <w:top w:w="120" w:type="dxa"/>
              <w:left w:w="200" w:type="dxa"/>
              <w:bottom w:w="120" w:type="dxa"/>
              <w:right w:w="200" w:type="dxa"/>
            </w:tcMar>
            <w:vAlign w:val="center"/>
          </w:tcPr>
          <w:p w14:paraId="13A3666E" w14:textId="77777777" w:rsidR="00D000A6" w:rsidRDefault="00D000A6">
            <w:pPr>
              <w:jc w:val="center"/>
              <w:rPr>
                <w:sz w:val="20"/>
                <w:szCs w:val="20"/>
              </w:rPr>
            </w:pPr>
          </w:p>
        </w:tc>
        <w:tc>
          <w:tcPr>
            <w:tcW w:w="0" w:type="dxa"/>
            <w:shd w:val="clear" w:color="auto" w:fill="FFE599"/>
            <w:tcMar>
              <w:top w:w="120" w:type="dxa"/>
              <w:left w:w="200" w:type="dxa"/>
              <w:bottom w:w="120" w:type="dxa"/>
              <w:right w:w="200" w:type="dxa"/>
            </w:tcMar>
            <w:vAlign w:val="center"/>
          </w:tcPr>
          <w:p w14:paraId="7E9D56FC" w14:textId="77777777" w:rsidR="00D000A6" w:rsidRDefault="00D000A6">
            <w:pPr>
              <w:jc w:val="center"/>
              <w:rPr>
                <w:sz w:val="20"/>
                <w:szCs w:val="20"/>
              </w:rPr>
            </w:pPr>
          </w:p>
        </w:tc>
        <w:tc>
          <w:tcPr>
            <w:tcW w:w="0" w:type="dxa"/>
            <w:shd w:val="clear" w:color="auto" w:fill="FFE599"/>
            <w:tcMar>
              <w:top w:w="120" w:type="dxa"/>
              <w:left w:w="200" w:type="dxa"/>
              <w:bottom w:w="120" w:type="dxa"/>
              <w:right w:w="200" w:type="dxa"/>
            </w:tcMar>
            <w:vAlign w:val="center"/>
          </w:tcPr>
          <w:p w14:paraId="751EF742" w14:textId="77777777" w:rsidR="00D000A6" w:rsidRDefault="00D000A6">
            <w:pPr>
              <w:jc w:val="center"/>
              <w:rPr>
                <w:sz w:val="20"/>
                <w:szCs w:val="20"/>
              </w:rPr>
            </w:pPr>
          </w:p>
        </w:tc>
        <w:tc>
          <w:tcPr>
            <w:tcW w:w="0" w:type="dxa"/>
            <w:shd w:val="clear" w:color="auto" w:fill="FFE599"/>
            <w:tcMar>
              <w:top w:w="120" w:type="dxa"/>
              <w:left w:w="200" w:type="dxa"/>
              <w:bottom w:w="120" w:type="dxa"/>
              <w:right w:w="200" w:type="dxa"/>
            </w:tcMar>
            <w:vAlign w:val="center"/>
          </w:tcPr>
          <w:p w14:paraId="4000869A" w14:textId="77777777" w:rsidR="00D000A6" w:rsidRDefault="00D000A6">
            <w:pPr>
              <w:jc w:val="center"/>
              <w:rPr>
                <w:sz w:val="20"/>
                <w:szCs w:val="20"/>
              </w:rPr>
            </w:pPr>
          </w:p>
        </w:tc>
        <w:tc>
          <w:tcPr>
            <w:tcW w:w="0" w:type="dxa"/>
            <w:shd w:val="clear" w:color="auto" w:fill="FFE599"/>
            <w:tcMar>
              <w:top w:w="120" w:type="dxa"/>
              <w:left w:w="200" w:type="dxa"/>
              <w:bottom w:w="120" w:type="dxa"/>
              <w:right w:w="200" w:type="dxa"/>
            </w:tcMar>
            <w:vAlign w:val="center"/>
          </w:tcPr>
          <w:p w14:paraId="6F38A3E0" w14:textId="77777777" w:rsidR="00D000A6" w:rsidRDefault="00D000A6">
            <w:pPr>
              <w:jc w:val="center"/>
              <w:rPr>
                <w:sz w:val="20"/>
                <w:szCs w:val="20"/>
              </w:rPr>
            </w:pPr>
          </w:p>
        </w:tc>
        <w:tc>
          <w:tcPr>
            <w:tcW w:w="0" w:type="dxa"/>
            <w:shd w:val="clear" w:color="auto" w:fill="FFE599"/>
            <w:tcMar>
              <w:top w:w="120" w:type="dxa"/>
              <w:left w:w="200" w:type="dxa"/>
              <w:bottom w:w="120" w:type="dxa"/>
              <w:right w:w="200" w:type="dxa"/>
            </w:tcMar>
            <w:vAlign w:val="center"/>
          </w:tcPr>
          <w:p w14:paraId="6AF3B1B9" w14:textId="77777777" w:rsidR="00D000A6" w:rsidRDefault="00D000A6">
            <w:pPr>
              <w:jc w:val="center"/>
              <w:rPr>
                <w:sz w:val="20"/>
                <w:szCs w:val="20"/>
              </w:rPr>
            </w:pPr>
          </w:p>
        </w:tc>
        <w:tc>
          <w:tcPr>
            <w:tcW w:w="0" w:type="dxa"/>
            <w:shd w:val="clear" w:color="auto" w:fill="FFE599"/>
            <w:tcMar>
              <w:top w:w="120" w:type="dxa"/>
              <w:left w:w="200" w:type="dxa"/>
              <w:bottom w:w="120" w:type="dxa"/>
              <w:right w:w="200" w:type="dxa"/>
            </w:tcMar>
            <w:vAlign w:val="center"/>
          </w:tcPr>
          <w:p w14:paraId="21F5EF09" w14:textId="77777777" w:rsidR="00D000A6" w:rsidRDefault="00D000A6">
            <w:pPr>
              <w:jc w:val="center"/>
              <w:rPr>
                <w:sz w:val="20"/>
                <w:szCs w:val="20"/>
              </w:rPr>
            </w:pPr>
          </w:p>
        </w:tc>
        <w:tc>
          <w:tcPr>
            <w:tcW w:w="0" w:type="dxa"/>
            <w:shd w:val="clear" w:color="auto" w:fill="FFE599"/>
            <w:tcMar>
              <w:top w:w="120" w:type="dxa"/>
              <w:left w:w="200" w:type="dxa"/>
              <w:bottom w:w="120" w:type="dxa"/>
              <w:right w:w="200" w:type="dxa"/>
            </w:tcMar>
            <w:vAlign w:val="center"/>
          </w:tcPr>
          <w:p w14:paraId="72DFE43D" w14:textId="77777777" w:rsidR="00D000A6" w:rsidRDefault="00D000A6">
            <w:pPr>
              <w:jc w:val="center"/>
              <w:rPr>
                <w:sz w:val="20"/>
                <w:szCs w:val="20"/>
              </w:rPr>
            </w:pPr>
          </w:p>
        </w:tc>
        <w:tc>
          <w:tcPr>
            <w:tcW w:w="0" w:type="dxa"/>
            <w:shd w:val="clear" w:color="auto" w:fill="FFE599"/>
            <w:tcMar>
              <w:top w:w="120" w:type="dxa"/>
              <w:left w:w="200" w:type="dxa"/>
              <w:bottom w:w="120" w:type="dxa"/>
              <w:right w:w="200" w:type="dxa"/>
            </w:tcMar>
            <w:vAlign w:val="center"/>
          </w:tcPr>
          <w:p w14:paraId="1243EC4D" w14:textId="77777777" w:rsidR="00D000A6" w:rsidRDefault="00D000A6">
            <w:pPr>
              <w:jc w:val="center"/>
              <w:rPr>
                <w:sz w:val="20"/>
                <w:szCs w:val="20"/>
              </w:rPr>
            </w:pPr>
          </w:p>
        </w:tc>
        <w:tc>
          <w:tcPr>
            <w:tcW w:w="0" w:type="dxa"/>
            <w:shd w:val="clear" w:color="auto" w:fill="FFE599"/>
            <w:tcMar>
              <w:top w:w="120" w:type="dxa"/>
              <w:left w:w="200" w:type="dxa"/>
              <w:bottom w:w="120" w:type="dxa"/>
              <w:right w:w="200" w:type="dxa"/>
            </w:tcMar>
            <w:vAlign w:val="center"/>
          </w:tcPr>
          <w:p w14:paraId="52CD0E6D" w14:textId="77777777" w:rsidR="00D000A6" w:rsidRDefault="00D000A6">
            <w:pPr>
              <w:jc w:val="center"/>
              <w:rPr>
                <w:sz w:val="20"/>
                <w:szCs w:val="20"/>
              </w:rPr>
            </w:pPr>
          </w:p>
        </w:tc>
        <w:tc>
          <w:tcPr>
            <w:tcW w:w="0" w:type="dxa"/>
            <w:shd w:val="clear" w:color="auto" w:fill="FFE599"/>
            <w:tcMar>
              <w:top w:w="120" w:type="dxa"/>
              <w:left w:w="200" w:type="dxa"/>
              <w:bottom w:w="120" w:type="dxa"/>
              <w:right w:w="200" w:type="dxa"/>
            </w:tcMar>
            <w:vAlign w:val="center"/>
          </w:tcPr>
          <w:p w14:paraId="1FAF5E3E" w14:textId="77777777" w:rsidR="00D000A6" w:rsidRDefault="00D000A6">
            <w:pPr>
              <w:jc w:val="center"/>
              <w:rPr>
                <w:sz w:val="20"/>
                <w:szCs w:val="20"/>
              </w:rPr>
            </w:pPr>
          </w:p>
        </w:tc>
        <w:tc>
          <w:tcPr>
            <w:tcW w:w="0" w:type="dxa"/>
            <w:shd w:val="clear" w:color="auto" w:fill="FFE599"/>
            <w:tcMar>
              <w:top w:w="120" w:type="dxa"/>
              <w:left w:w="200" w:type="dxa"/>
              <w:bottom w:w="120" w:type="dxa"/>
              <w:right w:w="200" w:type="dxa"/>
            </w:tcMar>
            <w:vAlign w:val="center"/>
          </w:tcPr>
          <w:p w14:paraId="25BF208E" w14:textId="77777777" w:rsidR="00D000A6" w:rsidRDefault="00D000A6">
            <w:pPr>
              <w:jc w:val="center"/>
              <w:rPr>
                <w:sz w:val="20"/>
                <w:szCs w:val="20"/>
              </w:rPr>
            </w:pPr>
          </w:p>
        </w:tc>
        <w:tc>
          <w:tcPr>
            <w:tcW w:w="0" w:type="dxa"/>
            <w:shd w:val="clear" w:color="auto" w:fill="FFE599"/>
            <w:tcMar>
              <w:top w:w="120" w:type="dxa"/>
              <w:left w:w="200" w:type="dxa"/>
              <w:bottom w:w="120" w:type="dxa"/>
              <w:right w:w="200" w:type="dxa"/>
            </w:tcMar>
            <w:vAlign w:val="center"/>
          </w:tcPr>
          <w:p w14:paraId="3050AB9F" w14:textId="77777777" w:rsidR="00D000A6" w:rsidRDefault="00D000A6">
            <w:pPr>
              <w:jc w:val="center"/>
              <w:rPr>
                <w:sz w:val="20"/>
                <w:szCs w:val="20"/>
              </w:rPr>
            </w:pPr>
          </w:p>
        </w:tc>
        <w:tc>
          <w:tcPr>
            <w:tcW w:w="0" w:type="dxa"/>
            <w:shd w:val="clear" w:color="auto" w:fill="FFE599"/>
            <w:tcMar>
              <w:top w:w="120" w:type="dxa"/>
              <w:left w:w="200" w:type="dxa"/>
              <w:bottom w:w="120" w:type="dxa"/>
              <w:right w:w="200" w:type="dxa"/>
            </w:tcMar>
            <w:vAlign w:val="center"/>
          </w:tcPr>
          <w:p w14:paraId="21D4C9E8" w14:textId="77777777" w:rsidR="00D000A6" w:rsidRDefault="00D000A6">
            <w:pPr>
              <w:jc w:val="center"/>
              <w:rPr>
                <w:sz w:val="20"/>
                <w:szCs w:val="20"/>
              </w:rPr>
            </w:pPr>
          </w:p>
        </w:tc>
      </w:tr>
      <w:tr w:rsidR="00D000A6" w14:paraId="24065566" w14:textId="77777777">
        <w:trPr>
          <w:jc w:val="center"/>
        </w:trPr>
        <w:tc>
          <w:tcPr>
            <w:tcW w:w="0" w:type="dxa"/>
            <w:shd w:val="clear" w:color="auto" w:fill="F2F2F2"/>
            <w:tcMar>
              <w:top w:w="120" w:type="dxa"/>
              <w:left w:w="200" w:type="dxa"/>
              <w:bottom w:w="120" w:type="dxa"/>
              <w:right w:w="200" w:type="dxa"/>
            </w:tcMar>
            <w:vAlign w:val="center"/>
          </w:tcPr>
          <w:p w14:paraId="27F5FFBA" w14:textId="77777777" w:rsidR="00D000A6" w:rsidRDefault="00D000A6">
            <w:pPr>
              <w:jc w:val="center"/>
              <w:rPr>
                <w:sz w:val="20"/>
                <w:szCs w:val="20"/>
              </w:rPr>
            </w:pPr>
          </w:p>
        </w:tc>
        <w:tc>
          <w:tcPr>
            <w:tcW w:w="0" w:type="dxa"/>
            <w:shd w:val="clear" w:color="auto" w:fill="F2F2F2"/>
            <w:tcMar>
              <w:top w:w="120" w:type="dxa"/>
              <w:left w:w="200" w:type="dxa"/>
              <w:bottom w:w="120" w:type="dxa"/>
              <w:right w:w="200" w:type="dxa"/>
            </w:tcMar>
            <w:vAlign w:val="center"/>
          </w:tcPr>
          <w:p w14:paraId="23604363" w14:textId="77777777" w:rsidR="00D000A6" w:rsidRDefault="00185F2F">
            <w:pPr>
              <w:jc w:val="right"/>
            </w:pPr>
            <w:r>
              <w:rPr>
                <w:rFonts w:eastAsia="Times New Roman" w:cs="Times New Roman"/>
                <w:sz w:val="20"/>
                <w:szCs w:val="20"/>
              </w:rPr>
              <w:t>из них Мазут</w:t>
            </w:r>
          </w:p>
        </w:tc>
        <w:tc>
          <w:tcPr>
            <w:tcW w:w="0" w:type="dxa"/>
            <w:shd w:val="clear" w:color="auto" w:fill="F2F2F2"/>
            <w:tcMar>
              <w:top w:w="120" w:type="dxa"/>
              <w:left w:w="200" w:type="dxa"/>
              <w:bottom w:w="120" w:type="dxa"/>
              <w:right w:w="200" w:type="dxa"/>
            </w:tcMar>
            <w:vAlign w:val="center"/>
          </w:tcPr>
          <w:p w14:paraId="3F05E503" w14:textId="77777777" w:rsidR="00D000A6" w:rsidRDefault="00185F2F">
            <w:pPr>
              <w:jc w:val="center"/>
            </w:pPr>
            <w:r>
              <w:rPr>
                <w:rFonts w:eastAsia="Times New Roman" w:cs="Times New Roman"/>
                <w:sz w:val="20"/>
                <w:szCs w:val="20"/>
              </w:rPr>
              <w:t>т.</w:t>
            </w:r>
          </w:p>
        </w:tc>
        <w:tc>
          <w:tcPr>
            <w:tcW w:w="0" w:type="dxa"/>
            <w:shd w:val="clear" w:color="auto" w:fill="F2F2F2"/>
            <w:tcMar>
              <w:top w:w="120" w:type="dxa"/>
              <w:left w:w="200" w:type="dxa"/>
              <w:bottom w:w="120" w:type="dxa"/>
              <w:right w:w="200" w:type="dxa"/>
            </w:tcMar>
            <w:vAlign w:val="center"/>
          </w:tcPr>
          <w:p w14:paraId="602F78D5" w14:textId="77777777" w:rsidR="00D000A6" w:rsidRDefault="00185F2F">
            <w:pPr>
              <w:jc w:val="center"/>
            </w:pPr>
            <w:r>
              <w:rPr>
                <w:rFonts w:eastAsia="Times New Roman" w:cs="Times New Roman"/>
                <w:sz w:val="20"/>
                <w:szCs w:val="20"/>
              </w:rPr>
              <w:t>3483,3120</w:t>
            </w:r>
          </w:p>
        </w:tc>
        <w:tc>
          <w:tcPr>
            <w:tcW w:w="0" w:type="dxa"/>
            <w:shd w:val="clear" w:color="auto" w:fill="F2F2F2"/>
            <w:tcMar>
              <w:top w:w="120" w:type="dxa"/>
              <w:left w:w="200" w:type="dxa"/>
              <w:bottom w:w="120" w:type="dxa"/>
              <w:right w:w="200" w:type="dxa"/>
            </w:tcMar>
            <w:vAlign w:val="center"/>
          </w:tcPr>
          <w:p w14:paraId="183B6DEE" w14:textId="77777777" w:rsidR="00D000A6" w:rsidRDefault="00185F2F">
            <w:pPr>
              <w:jc w:val="center"/>
            </w:pPr>
            <w:r>
              <w:rPr>
                <w:rFonts w:eastAsia="Times New Roman" w:cs="Times New Roman"/>
                <w:sz w:val="20"/>
                <w:szCs w:val="20"/>
              </w:rPr>
              <w:t>0,0000</w:t>
            </w:r>
          </w:p>
        </w:tc>
        <w:tc>
          <w:tcPr>
            <w:tcW w:w="0" w:type="dxa"/>
            <w:shd w:val="clear" w:color="auto" w:fill="F2F2F2"/>
            <w:tcMar>
              <w:top w:w="120" w:type="dxa"/>
              <w:left w:w="200" w:type="dxa"/>
              <w:bottom w:w="120" w:type="dxa"/>
              <w:right w:w="200" w:type="dxa"/>
            </w:tcMar>
            <w:vAlign w:val="center"/>
          </w:tcPr>
          <w:p w14:paraId="3AF5022D" w14:textId="77777777" w:rsidR="00D000A6" w:rsidRDefault="00185F2F">
            <w:pPr>
              <w:jc w:val="center"/>
            </w:pPr>
            <w:r>
              <w:rPr>
                <w:rFonts w:eastAsia="Times New Roman" w:cs="Times New Roman"/>
                <w:sz w:val="20"/>
                <w:szCs w:val="20"/>
              </w:rPr>
              <w:t>0,0000</w:t>
            </w:r>
          </w:p>
        </w:tc>
        <w:tc>
          <w:tcPr>
            <w:tcW w:w="0" w:type="dxa"/>
            <w:shd w:val="clear" w:color="auto" w:fill="F2F2F2"/>
            <w:tcMar>
              <w:top w:w="120" w:type="dxa"/>
              <w:left w:w="200" w:type="dxa"/>
              <w:bottom w:w="120" w:type="dxa"/>
              <w:right w:w="200" w:type="dxa"/>
            </w:tcMar>
            <w:vAlign w:val="center"/>
          </w:tcPr>
          <w:p w14:paraId="64615375" w14:textId="77777777" w:rsidR="00D000A6" w:rsidRDefault="00185F2F">
            <w:pPr>
              <w:jc w:val="center"/>
            </w:pPr>
            <w:r>
              <w:rPr>
                <w:rFonts w:eastAsia="Times New Roman" w:cs="Times New Roman"/>
                <w:sz w:val="20"/>
                <w:szCs w:val="20"/>
              </w:rPr>
              <w:t>0,0000</w:t>
            </w:r>
          </w:p>
        </w:tc>
        <w:tc>
          <w:tcPr>
            <w:tcW w:w="0" w:type="dxa"/>
            <w:shd w:val="clear" w:color="auto" w:fill="F2F2F2"/>
            <w:tcMar>
              <w:top w:w="120" w:type="dxa"/>
              <w:left w:w="200" w:type="dxa"/>
              <w:bottom w:w="120" w:type="dxa"/>
              <w:right w:w="200" w:type="dxa"/>
            </w:tcMar>
            <w:vAlign w:val="center"/>
          </w:tcPr>
          <w:p w14:paraId="04CBAAEA" w14:textId="77777777" w:rsidR="00D000A6" w:rsidRDefault="00185F2F">
            <w:pPr>
              <w:jc w:val="center"/>
            </w:pPr>
            <w:r>
              <w:rPr>
                <w:rFonts w:eastAsia="Times New Roman" w:cs="Times New Roman"/>
                <w:sz w:val="20"/>
                <w:szCs w:val="20"/>
              </w:rPr>
              <w:t>0,0000</w:t>
            </w:r>
          </w:p>
        </w:tc>
        <w:tc>
          <w:tcPr>
            <w:tcW w:w="0" w:type="dxa"/>
            <w:shd w:val="clear" w:color="auto" w:fill="F2F2F2"/>
            <w:tcMar>
              <w:top w:w="120" w:type="dxa"/>
              <w:left w:w="200" w:type="dxa"/>
              <w:bottom w:w="120" w:type="dxa"/>
              <w:right w:w="200" w:type="dxa"/>
            </w:tcMar>
            <w:vAlign w:val="center"/>
          </w:tcPr>
          <w:p w14:paraId="14688CB5" w14:textId="77777777" w:rsidR="00D000A6" w:rsidRDefault="00185F2F">
            <w:pPr>
              <w:jc w:val="center"/>
            </w:pPr>
            <w:r>
              <w:rPr>
                <w:rFonts w:eastAsia="Times New Roman" w:cs="Times New Roman"/>
                <w:sz w:val="20"/>
                <w:szCs w:val="20"/>
              </w:rPr>
              <w:t>0,0000</w:t>
            </w:r>
          </w:p>
        </w:tc>
        <w:tc>
          <w:tcPr>
            <w:tcW w:w="0" w:type="dxa"/>
            <w:shd w:val="clear" w:color="auto" w:fill="F2F2F2"/>
            <w:tcMar>
              <w:top w:w="120" w:type="dxa"/>
              <w:left w:w="200" w:type="dxa"/>
              <w:bottom w:w="120" w:type="dxa"/>
              <w:right w:w="200" w:type="dxa"/>
            </w:tcMar>
            <w:vAlign w:val="center"/>
          </w:tcPr>
          <w:p w14:paraId="09EAA9FD" w14:textId="77777777" w:rsidR="00D000A6" w:rsidRDefault="00185F2F">
            <w:pPr>
              <w:jc w:val="center"/>
            </w:pPr>
            <w:r>
              <w:rPr>
                <w:rFonts w:eastAsia="Times New Roman" w:cs="Times New Roman"/>
                <w:sz w:val="20"/>
                <w:szCs w:val="20"/>
              </w:rPr>
              <w:t>0,0000</w:t>
            </w:r>
          </w:p>
        </w:tc>
        <w:tc>
          <w:tcPr>
            <w:tcW w:w="0" w:type="dxa"/>
            <w:shd w:val="clear" w:color="auto" w:fill="F2F2F2"/>
            <w:tcMar>
              <w:top w:w="120" w:type="dxa"/>
              <w:left w:w="200" w:type="dxa"/>
              <w:bottom w:w="120" w:type="dxa"/>
              <w:right w:w="200" w:type="dxa"/>
            </w:tcMar>
            <w:vAlign w:val="center"/>
          </w:tcPr>
          <w:p w14:paraId="0A880529" w14:textId="77777777" w:rsidR="00D000A6" w:rsidRDefault="00185F2F">
            <w:pPr>
              <w:jc w:val="center"/>
            </w:pPr>
            <w:r>
              <w:rPr>
                <w:rFonts w:eastAsia="Times New Roman" w:cs="Times New Roman"/>
                <w:sz w:val="20"/>
                <w:szCs w:val="20"/>
              </w:rPr>
              <w:t>0,0000</w:t>
            </w:r>
          </w:p>
        </w:tc>
        <w:tc>
          <w:tcPr>
            <w:tcW w:w="0" w:type="dxa"/>
            <w:shd w:val="clear" w:color="auto" w:fill="F2F2F2"/>
            <w:tcMar>
              <w:top w:w="120" w:type="dxa"/>
              <w:left w:w="200" w:type="dxa"/>
              <w:bottom w:w="120" w:type="dxa"/>
              <w:right w:w="200" w:type="dxa"/>
            </w:tcMar>
            <w:vAlign w:val="center"/>
          </w:tcPr>
          <w:p w14:paraId="1F3ABCDB" w14:textId="77777777" w:rsidR="00D000A6" w:rsidRDefault="00185F2F">
            <w:pPr>
              <w:jc w:val="center"/>
            </w:pPr>
            <w:r>
              <w:rPr>
                <w:rFonts w:eastAsia="Times New Roman" w:cs="Times New Roman"/>
                <w:sz w:val="20"/>
                <w:szCs w:val="20"/>
              </w:rPr>
              <w:t>0,0000</w:t>
            </w:r>
          </w:p>
        </w:tc>
        <w:tc>
          <w:tcPr>
            <w:tcW w:w="0" w:type="dxa"/>
            <w:shd w:val="clear" w:color="auto" w:fill="F2F2F2"/>
            <w:tcMar>
              <w:top w:w="120" w:type="dxa"/>
              <w:left w:w="200" w:type="dxa"/>
              <w:bottom w:w="120" w:type="dxa"/>
              <w:right w:w="200" w:type="dxa"/>
            </w:tcMar>
            <w:vAlign w:val="center"/>
          </w:tcPr>
          <w:p w14:paraId="2B6BD18F" w14:textId="77777777" w:rsidR="00D000A6" w:rsidRDefault="00185F2F">
            <w:pPr>
              <w:jc w:val="center"/>
            </w:pPr>
            <w:r>
              <w:rPr>
                <w:rFonts w:eastAsia="Times New Roman" w:cs="Times New Roman"/>
                <w:sz w:val="20"/>
                <w:szCs w:val="20"/>
              </w:rPr>
              <w:t>0,0000</w:t>
            </w:r>
          </w:p>
        </w:tc>
        <w:tc>
          <w:tcPr>
            <w:tcW w:w="0" w:type="dxa"/>
            <w:shd w:val="clear" w:color="auto" w:fill="F2F2F2"/>
            <w:tcMar>
              <w:top w:w="120" w:type="dxa"/>
              <w:left w:w="200" w:type="dxa"/>
              <w:bottom w:w="120" w:type="dxa"/>
              <w:right w:w="200" w:type="dxa"/>
            </w:tcMar>
            <w:vAlign w:val="center"/>
          </w:tcPr>
          <w:p w14:paraId="62533709" w14:textId="77777777" w:rsidR="00D000A6" w:rsidRDefault="00185F2F">
            <w:pPr>
              <w:jc w:val="center"/>
            </w:pPr>
            <w:r>
              <w:rPr>
                <w:rFonts w:eastAsia="Times New Roman" w:cs="Times New Roman"/>
                <w:sz w:val="20"/>
                <w:szCs w:val="20"/>
              </w:rPr>
              <w:t>0,0000</w:t>
            </w:r>
          </w:p>
        </w:tc>
        <w:tc>
          <w:tcPr>
            <w:tcW w:w="0" w:type="dxa"/>
            <w:shd w:val="clear" w:color="auto" w:fill="F2F2F2"/>
            <w:tcMar>
              <w:top w:w="120" w:type="dxa"/>
              <w:left w:w="200" w:type="dxa"/>
              <w:bottom w:w="120" w:type="dxa"/>
              <w:right w:w="200" w:type="dxa"/>
            </w:tcMar>
            <w:vAlign w:val="center"/>
          </w:tcPr>
          <w:p w14:paraId="2D73372D" w14:textId="77777777" w:rsidR="00D000A6" w:rsidRDefault="00185F2F">
            <w:pPr>
              <w:jc w:val="center"/>
            </w:pPr>
            <w:r>
              <w:rPr>
                <w:rFonts w:eastAsia="Times New Roman" w:cs="Times New Roman"/>
                <w:sz w:val="20"/>
                <w:szCs w:val="20"/>
              </w:rPr>
              <w:t>0,0000</w:t>
            </w:r>
          </w:p>
        </w:tc>
        <w:tc>
          <w:tcPr>
            <w:tcW w:w="0" w:type="dxa"/>
            <w:shd w:val="clear" w:color="auto" w:fill="F2F2F2"/>
            <w:tcMar>
              <w:top w:w="120" w:type="dxa"/>
              <w:left w:w="200" w:type="dxa"/>
              <w:bottom w:w="120" w:type="dxa"/>
              <w:right w:w="200" w:type="dxa"/>
            </w:tcMar>
            <w:vAlign w:val="center"/>
          </w:tcPr>
          <w:p w14:paraId="38188A32" w14:textId="77777777" w:rsidR="00D000A6" w:rsidRDefault="00185F2F">
            <w:pPr>
              <w:jc w:val="center"/>
            </w:pPr>
            <w:r>
              <w:rPr>
                <w:rFonts w:eastAsia="Times New Roman" w:cs="Times New Roman"/>
                <w:sz w:val="20"/>
                <w:szCs w:val="20"/>
              </w:rPr>
              <w:t>0,0000</w:t>
            </w:r>
          </w:p>
        </w:tc>
        <w:tc>
          <w:tcPr>
            <w:tcW w:w="0" w:type="dxa"/>
            <w:shd w:val="clear" w:color="auto" w:fill="F2F2F2"/>
            <w:tcMar>
              <w:top w:w="120" w:type="dxa"/>
              <w:left w:w="200" w:type="dxa"/>
              <w:bottom w:w="120" w:type="dxa"/>
              <w:right w:w="200" w:type="dxa"/>
            </w:tcMar>
            <w:vAlign w:val="center"/>
          </w:tcPr>
          <w:p w14:paraId="207A79A1" w14:textId="77777777" w:rsidR="00D000A6" w:rsidRDefault="00185F2F">
            <w:pPr>
              <w:jc w:val="center"/>
            </w:pPr>
            <w:r>
              <w:rPr>
                <w:rFonts w:eastAsia="Times New Roman" w:cs="Times New Roman"/>
                <w:sz w:val="20"/>
                <w:szCs w:val="20"/>
              </w:rPr>
              <w:t>0,0000</w:t>
            </w:r>
          </w:p>
        </w:tc>
        <w:tc>
          <w:tcPr>
            <w:tcW w:w="0" w:type="dxa"/>
            <w:shd w:val="clear" w:color="auto" w:fill="F2F2F2"/>
            <w:tcMar>
              <w:top w:w="120" w:type="dxa"/>
              <w:left w:w="200" w:type="dxa"/>
              <w:bottom w:w="120" w:type="dxa"/>
              <w:right w:w="200" w:type="dxa"/>
            </w:tcMar>
            <w:vAlign w:val="center"/>
          </w:tcPr>
          <w:p w14:paraId="1598EAAF" w14:textId="77777777" w:rsidR="00D000A6" w:rsidRDefault="00185F2F">
            <w:pPr>
              <w:jc w:val="center"/>
            </w:pPr>
            <w:r>
              <w:rPr>
                <w:rFonts w:eastAsia="Times New Roman" w:cs="Times New Roman"/>
                <w:sz w:val="20"/>
                <w:szCs w:val="20"/>
              </w:rPr>
              <w:t>0,0000</w:t>
            </w:r>
          </w:p>
        </w:tc>
        <w:tc>
          <w:tcPr>
            <w:tcW w:w="0" w:type="dxa"/>
            <w:shd w:val="clear" w:color="auto" w:fill="F2F2F2"/>
            <w:tcMar>
              <w:top w:w="120" w:type="dxa"/>
              <w:left w:w="200" w:type="dxa"/>
              <w:bottom w:w="120" w:type="dxa"/>
              <w:right w:w="200" w:type="dxa"/>
            </w:tcMar>
            <w:vAlign w:val="center"/>
          </w:tcPr>
          <w:p w14:paraId="26700335" w14:textId="77777777" w:rsidR="00D000A6" w:rsidRDefault="00185F2F">
            <w:pPr>
              <w:jc w:val="center"/>
            </w:pPr>
            <w:r>
              <w:rPr>
                <w:rFonts w:eastAsia="Times New Roman" w:cs="Times New Roman"/>
                <w:sz w:val="20"/>
                <w:szCs w:val="20"/>
              </w:rPr>
              <w:t>0,0000</w:t>
            </w:r>
          </w:p>
        </w:tc>
        <w:tc>
          <w:tcPr>
            <w:tcW w:w="0" w:type="dxa"/>
            <w:shd w:val="clear" w:color="auto" w:fill="F2F2F2"/>
            <w:tcMar>
              <w:top w:w="120" w:type="dxa"/>
              <w:left w:w="200" w:type="dxa"/>
              <w:bottom w:w="120" w:type="dxa"/>
              <w:right w:w="200" w:type="dxa"/>
            </w:tcMar>
            <w:vAlign w:val="center"/>
          </w:tcPr>
          <w:p w14:paraId="3237D49B" w14:textId="77777777" w:rsidR="00D000A6" w:rsidRDefault="00185F2F">
            <w:pPr>
              <w:jc w:val="center"/>
            </w:pPr>
            <w:r>
              <w:rPr>
                <w:rFonts w:eastAsia="Times New Roman" w:cs="Times New Roman"/>
                <w:sz w:val="20"/>
                <w:szCs w:val="20"/>
              </w:rPr>
              <w:t>0,0000</w:t>
            </w:r>
          </w:p>
        </w:tc>
        <w:tc>
          <w:tcPr>
            <w:tcW w:w="0" w:type="dxa"/>
            <w:shd w:val="clear" w:color="auto" w:fill="F2F2F2"/>
            <w:tcMar>
              <w:top w:w="120" w:type="dxa"/>
              <w:left w:w="200" w:type="dxa"/>
              <w:bottom w:w="120" w:type="dxa"/>
              <w:right w:w="200" w:type="dxa"/>
            </w:tcMar>
            <w:vAlign w:val="center"/>
          </w:tcPr>
          <w:p w14:paraId="22E41BAC" w14:textId="77777777" w:rsidR="00D000A6" w:rsidRDefault="00185F2F">
            <w:pPr>
              <w:jc w:val="center"/>
            </w:pPr>
            <w:r>
              <w:rPr>
                <w:rFonts w:eastAsia="Times New Roman" w:cs="Times New Roman"/>
                <w:sz w:val="20"/>
                <w:szCs w:val="20"/>
              </w:rPr>
              <w:t>0,0000</w:t>
            </w:r>
          </w:p>
        </w:tc>
      </w:tr>
      <w:tr w:rsidR="00D000A6" w14:paraId="5D16AC50" w14:textId="77777777">
        <w:trPr>
          <w:jc w:val="center"/>
        </w:trPr>
        <w:tc>
          <w:tcPr>
            <w:tcW w:w="0" w:type="dxa"/>
            <w:shd w:val="clear" w:color="auto" w:fill="F2F2F2"/>
            <w:tcMar>
              <w:top w:w="120" w:type="dxa"/>
              <w:left w:w="200" w:type="dxa"/>
              <w:bottom w:w="120" w:type="dxa"/>
              <w:right w:w="200" w:type="dxa"/>
            </w:tcMar>
            <w:vAlign w:val="center"/>
          </w:tcPr>
          <w:p w14:paraId="22070193" w14:textId="77777777" w:rsidR="00D000A6" w:rsidRDefault="00D000A6">
            <w:pPr>
              <w:jc w:val="center"/>
              <w:rPr>
                <w:sz w:val="20"/>
                <w:szCs w:val="20"/>
              </w:rPr>
            </w:pPr>
          </w:p>
        </w:tc>
        <w:tc>
          <w:tcPr>
            <w:tcW w:w="0" w:type="dxa"/>
            <w:shd w:val="clear" w:color="auto" w:fill="F2F2F2"/>
            <w:tcMar>
              <w:top w:w="120" w:type="dxa"/>
              <w:left w:w="200" w:type="dxa"/>
              <w:bottom w:w="120" w:type="dxa"/>
              <w:right w:w="200" w:type="dxa"/>
            </w:tcMar>
            <w:vAlign w:val="center"/>
          </w:tcPr>
          <w:p w14:paraId="01D41DE0" w14:textId="77777777" w:rsidR="00D000A6" w:rsidRDefault="00185F2F">
            <w:pPr>
              <w:jc w:val="right"/>
            </w:pPr>
            <w:r>
              <w:rPr>
                <w:rFonts w:eastAsia="Times New Roman" w:cs="Times New Roman"/>
                <w:sz w:val="20"/>
                <w:szCs w:val="20"/>
              </w:rPr>
              <w:t>из них Уголь</w:t>
            </w:r>
          </w:p>
        </w:tc>
        <w:tc>
          <w:tcPr>
            <w:tcW w:w="0" w:type="dxa"/>
            <w:shd w:val="clear" w:color="auto" w:fill="F2F2F2"/>
            <w:tcMar>
              <w:top w:w="120" w:type="dxa"/>
              <w:left w:w="200" w:type="dxa"/>
              <w:bottom w:w="120" w:type="dxa"/>
              <w:right w:w="200" w:type="dxa"/>
            </w:tcMar>
            <w:vAlign w:val="center"/>
          </w:tcPr>
          <w:p w14:paraId="418ADA10" w14:textId="77777777" w:rsidR="00D000A6" w:rsidRDefault="00185F2F">
            <w:pPr>
              <w:jc w:val="center"/>
            </w:pPr>
            <w:r>
              <w:rPr>
                <w:rFonts w:eastAsia="Times New Roman" w:cs="Times New Roman"/>
                <w:sz w:val="20"/>
                <w:szCs w:val="20"/>
              </w:rPr>
              <w:t>т.</w:t>
            </w:r>
          </w:p>
        </w:tc>
        <w:tc>
          <w:tcPr>
            <w:tcW w:w="0" w:type="dxa"/>
            <w:shd w:val="clear" w:color="auto" w:fill="F2F2F2"/>
            <w:tcMar>
              <w:top w:w="120" w:type="dxa"/>
              <w:left w:w="200" w:type="dxa"/>
              <w:bottom w:w="120" w:type="dxa"/>
              <w:right w:w="200" w:type="dxa"/>
            </w:tcMar>
            <w:vAlign w:val="center"/>
          </w:tcPr>
          <w:p w14:paraId="06DC80CB" w14:textId="77777777" w:rsidR="00D000A6" w:rsidRDefault="00185F2F">
            <w:pPr>
              <w:jc w:val="center"/>
            </w:pPr>
            <w:r>
              <w:rPr>
                <w:rFonts w:eastAsia="Times New Roman" w:cs="Times New Roman"/>
                <w:sz w:val="20"/>
                <w:szCs w:val="20"/>
              </w:rPr>
              <w:t>4471,1900</w:t>
            </w:r>
          </w:p>
        </w:tc>
        <w:tc>
          <w:tcPr>
            <w:tcW w:w="0" w:type="dxa"/>
            <w:shd w:val="clear" w:color="auto" w:fill="F2F2F2"/>
            <w:tcMar>
              <w:top w:w="120" w:type="dxa"/>
              <w:left w:w="200" w:type="dxa"/>
              <w:bottom w:w="120" w:type="dxa"/>
              <w:right w:w="200" w:type="dxa"/>
            </w:tcMar>
            <w:vAlign w:val="center"/>
          </w:tcPr>
          <w:p w14:paraId="5445A238" w14:textId="77777777" w:rsidR="00D000A6" w:rsidRDefault="00185F2F">
            <w:pPr>
              <w:jc w:val="center"/>
            </w:pPr>
            <w:r>
              <w:rPr>
                <w:rFonts w:eastAsia="Times New Roman" w:cs="Times New Roman"/>
                <w:sz w:val="20"/>
                <w:szCs w:val="20"/>
              </w:rPr>
              <w:t>0,0000</w:t>
            </w:r>
          </w:p>
        </w:tc>
        <w:tc>
          <w:tcPr>
            <w:tcW w:w="0" w:type="dxa"/>
            <w:shd w:val="clear" w:color="auto" w:fill="F2F2F2"/>
            <w:tcMar>
              <w:top w:w="120" w:type="dxa"/>
              <w:left w:w="200" w:type="dxa"/>
              <w:bottom w:w="120" w:type="dxa"/>
              <w:right w:w="200" w:type="dxa"/>
            </w:tcMar>
            <w:vAlign w:val="center"/>
          </w:tcPr>
          <w:p w14:paraId="0E6D1A36" w14:textId="77777777" w:rsidR="00D000A6" w:rsidRDefault="00185F2F">
            <w:pPr>
              <w:jc w:val="center"/>
            </w:pPr>
            <w:r>
              <w:rPr>
                <w:rFonts w:eastAsia="Times New Roman" w:cs="Times New Roman"/>
                <w:sz w:val="20"/>
                <w:szCs w:val="20"/>
              </w:rPr>
              <w:t>0,0000</w:t>
            </w:r>
          </w:p>
        </w:tc>
        <w:tc>
          <w:tcPr>
            <w:tcW w:w="0" w:type="dxa"/>
            <w:shd w:val="clear" w:color="auto" w:fill="F2F2F2"/>
            <w:tcMar>
              <w:top w:w="120" w:type="dxa"/>
              <w:left w:w="200" w:type="dxa"/>
              <w:bottom w:w="120" w:type="dxa"/>
              <w:right w:w="200" w:type="dxa"/>
            </w:tcMar>
            <w:vAlign w:val="center"/>
          </w:tcPr>
          <w:p w14:paraId="0A933142" w14:textId="77777777" w:rsidR="00D000A6" w:rsidRDefault="00185F2F">
            <w:pPr>
              <w:jc w:val="center"/>
            </w:pPr>
            <w:r>
              <w:rPr>
                <w:rFonts w:eastAsia="Times New Roman" w:cs="Times New Roman"/>
                <w:sz w:val="20"/>
                <w:szCs w:val="20"/>
              </w:rPr>
              <w:t>0,0000</w:t>
            </w:r>
          </w:p>
        </w:tc>
        <w:tc>
          <w:tcPr>
            <w:tcW w:w="0" w:type="dxa"/>
            <w:shd w:val="clear" w:color="auto" w:fill="F2F2F2"/>
            <w:tcMar>
              <w:top w:w="120" w:type="dxa"/>
              <w:left w:w="200" w:type="dxa"/>
              <w:bottom w:w="120" w:type="dxa"/>
              <w:right w:w="200" w:type="dxa"/>
            </w:tcMar>
            <w:vAlign w:val="center"/>
          </w:tcPr>
          <w:p w14:paraId="4BD567D3" w14:textId="77777777" w:rsidR="00D000A6" w:rsidRDefault="00185F2F">
            <w:pPr>
              <w:jc w:val="center"/>
            </w:pPr>
            <w:r>
              <w:rPr>
                <w:rFonts w:eastAsia="Times New Roman" w:cs="Times New Roman"/>
                <w:sz w:val="20"/>
                <w:szCs w:val="20"/>
              </w:rPr>
              <w:t>0,0000</w:t>
            </w:r>
          </w:p>
        </w:tc>
        <w:tc>
          <w:tcPr>
            <w:tcW w:w="0" w:type="dxa"/>
            <w:shd w:val="clear" w:color="auto" w:fill="F2F2F2"/>
            <w:tcMar>
              <w:top w:w="120" w:type="dxa"/>
              <w:left w:w="200" w:type="dxa"/>
              <w:bottom w:w="120" w:type="dxa"/>
              <w:right w:w="200" w:type="dxa"/>
            </w:tcMar>
            <w:vAlign w:val="center"/>
          </w:tcPr>
          <w:p w14:paraId="54FCE1FE" w14:textId="77777777" w:rsidR="00D000A6" w:rsidRDefault="00185F2F">
            <w:pPr>
              <w:jc w:val="center"/>
            </w:pPr>
            <w:r>
              <w:rPr>
                <w:rFonts w:eastAsia="Times New Roman" w:cs="Times New Roman"/>
                <w:sz w:val="20"/>
                <w:szCs w:val="20"/>
              </w:rPr>
              <w:t>0,0000</w:t>
            </w:r>
          </w:p>
        </w:tc>
        <w:tc>
          <w:tcPr>
            <w:tcW w:w="0" w:type="dxa"/>
            <w:shd w:val="clear" w:color="auto" w:fill="F2F2F2"/>
            <w:tcMar>
              <w:top w:w="120" w:type="dxa"/>
              <w:left w:w="200" w:type="dxa"/>
              <w:bottom w:w="120" w:type="dxa"/>
              <w:right w:w="200" w:type="dxa"/>
            </w:tcMar>
            <w:vAlign w:val="center"/>
          </w:tcPr>
          <w:p w14:paraId="0476AD09" w14:textId="77777777" w:rsidR="00D000A6" w:rsidRDefault="00185F2F">
            <w:pPr>
              <w:jc w:val="center"/>
            </w:pPr>
            <w:r>
              <w:rPr>
                <w:rFonts w:eastAsia="Times New Roman" w:cs="Times New Roman"/>
                <w:sz w:val="20"/>
                <w:szCs w:val="20"/>
              </w:rPr>
              <w:t>0,0000</w:t>
            </w:r>
          </w:p>
        </w:tc>
        <w:tc>
          <w:tcPr>
            <w:tcW w:w="0" w:type="dxa"/>
            <w:shd w:val="clear" w:color="auto" w:fill="F2F2F2"/>
            <w:tcMar>
              <w:top w:w="120" w:type="dxa"/>
              <w:left w:w="200" w:type="dxa"/>
              <w:bottom w:w="120" w:type="dxa"/>
              <w:right w:w="200" w:type="dxa"/>
            </w:tcMar>
            <w:vAlign w:val="center"/>
          </w:tcPr>
          <w:p w14:paraId="57D8EAFD" w14:textId="77777777" w:rsidR="00D000A6" w:rsidRDefault="00185F2F">
            <w:pPr>
              <w:jc w:val="center"/>
            </w:pPr>
            <w:r>
              <w:rPr>
                <w:rFonts w:eastAsia="Times New Roman" w:cs="Times New Roman"/>
                <w:sz w:val="20"/>
                <w:szCs w:val="20"/>
              </w:rPr>
              <w:t>0,0000</w:t>
            </w:r>
          </w:p>
        </w:tc>
        <w:tc>
          <w:tcPr>
            <w:tcW w:w="0" w:type="dxa"/>
            <w:shd w:val="clear" w:color="auto" w:fill="F2F2F2"/>
            <w:tcMar>
              <w:top w:w="120" w:type="dxa"/>
              <w:left w:w="200" w:type="dxa"/>
              <w:bottom w:w="120" w:type="dxa"/>
              <w:right w:w="200" w:type="dxa"/>
            </w:tcMar>
            <w:vAlign w:val="center"/>
          </w:tcPr>
          <w:p w14:paraId="37BBD902" w14:textId="77777777" w:rsidR="00D000A6" w:rsidRDefault="00185F2F">
            <w:pPr>
              <w:jc w:val="center"/>
            </w:pPr>
            <w:r>
              <w:rPr>
                <w:rFonts w:eastAsia="Times New Roman" w:cs="Times New Roman"/>
                <w:sz w:val="20"/>
                <w:szCs w:val="20"/>
              </w:rPr>
              <w:t>0,0000</w:t>
            </w:r>
          </w:p>
        </w:tc>
        <w:tc>
          <w:tcPr>
            <w:tcW w:w="0" w:type="dxa"/>
            <w:shd w:val="clear" w:color="auto" w:fill="F2F2F2"/>
            <w:tcMar>
              <w:top w:w="120" w:type="dxa"/>
              <w:left w:w="200" w:type="dxa"/>
              <w:bottom w:w="120" w:type="dxa"/>
              <w:right w:w="200" w:type="dxa"/>
            </w:tcMar>
            <w:vAlign w:val="center"/>
          </w:tcPr>
          <w:p w14:paraId="3C80E730" w14:textId="77777777" w:rsidR="00D000A6" w:rsidRDefault="00185F2F">
            <w:pPr>
              <w:jc w:val="center"/>
            </w:pPr>
            <w:r>
              <w:rPr>
                <w:rFonts w:eastAsia="Times New Roman" w:cs="Times New Roman"/>
                <w:sz w:val="20"/>
                <w:szCs w:val="20"/>
              </w:rPr>
              <w:t>0,0000</w:t>
            </w:r>
          </w:p>
        </w:tc>
        <w:tc>
          <w:tcPr>
            <w:tcW w:w="0" w:type="dxa"/>
            <w:shd w:val="clear" w:color="auto" w:fill="F2F2F2"/>
            <w:tcMar>
              <w:top w:w="120" w:type="dxa"/>
              <w:left w:w="200" w:type="dxa"/>
              <w:bottom w:w="120" w:type="dxa"/>
              <w:right w:w="200" w:type="dxa"/>
            </w:tcMar>
            <w:vAlign w:val="center"/>
          </w:tcPr>
          <w:p w14:paraId="3831DE86" w14:textId="77777777" w:rsidR="00D000A6" w:rsidRDefault="00185F2F">
            <w:pPr>
              <w:jc w:val="center"/>
            </w:pPr>
            <w:r>
              <w:rPr>
                <w:rFonts w:eastAsia="Times New Roman" w:cs="Times New Roman"/>
                <w:sz w:val="20"/>
                <w:szCs w:val="20"/>
              </w:rPr>
              <w:t>0,0000</w:t>
            </w:r>
          </w:p>
        </w:tc>
        <w:tc>
          <w:tcPr>
            <w:tcW w:w="0" w:type="dxa"/>
            <w:shd w:val="clear" w:color="auto" w:fill="F2F2F2"/>
            <w:tcMar>
              <w:top w:w="120" w:type="dxa"/>
              <w:left w:w="200" w:type="dxa"/>
              <w:bottom w:w="120" w:type="dxa"/>
              <w:right w:w="200" w:type="dxa"/>
            </w:tcMar>
            <w:vAlign w:val="center"/>
          </w:tcPr>
          <w:p w14:paraId="6C329C75" w14:textId="77777777" w:rsidR="00D000A6" w:rsidRDefault="00185F2F">
            <w:pPr>
              <w:jc w:val="center"/>
            </w:pPr>
            <w:r>
              <w:rPr>
                <w:rFonts w:eastAsia="Times New Roman" w:cs="Times New Roman"/>
                <w:sz w:val="20"/>
                <w:szCs w:val="20"/>
              </w:rPr>
              <w:t>0,0000</w:t>
            </w:r>
          </w:p>
        </w:tc>
        <w:tc>
          <w:tcPr>
            <w:tcW w:w="0" w:type="dxa"/>
            <w:shd w:val="clear" w:color="auto" w:fill="F2F2F2"/>
            <w:tcMar>
              <w:top w:w="120" w:type="dxa"/>
              <w:left w:w="200" w:type="dxa"/>
              <w:bottom w:w="120" w:type="dxa"/>
              <w:right w:w="200" w:type="dxa"/>
            </w:tcMar>
            <w:vAlign w:val="center"/>
          </w:tcPr>
          <w:p w14:paraId="6CA93647" w14:textId="77777777" w:rsidR="00D000A6" w:rsidRDefault="00185F2F">
            <w:pPr>
              <w:jc w:val="center"/>
            </w:pPr>
            <w:r>
              <w:rPr>
                <w:rFonts w:eastAsia="Times New Roman" w:cs="Times New Roman"/>
                <w:sz w:val="20"/>
                <w:szCs w:val="20"/>
              </w:rPr>
              <w:t>0,0000</w:t>
            </w:r>
          </w:p>
        </w:tc>
        <w:tc>
          <w:tcPr>
            <w:tcW w:w="0" w:type="dxa"/>
            <w:shd w:val="clear" w:color="auto" w:fill="F2F2F2"/>
            <w:tcMar>
              <w:top w:w="120" w:type="dxa"/>
              <w:left w:w="200" w:type="dxa"/>
              <w:bottom w:w="120" w:type="dxa"/>
              <w:right w:w="200" w:type="dxa"/>
            </w:tcMar>
            <w:vAlign w:val="center"/>
          </w:tcPr>
          <w:p w14:paraId="329432B6" w14:textId="77777777" w:rsidR="00D000A6" w:rsidRDefault="00185F2F">
            <w:pPr>
              <w:jc w:val="center"/>
            </w:pPr>
            <w:r>
              <w:rPr>
                <w:rFonts w:eastAsia="Times New Roman" w:cs="Times New Roman"/>
                <w:sz w:val="20"/>
                <w:szCs w:val="20"/>
              </w:rPr>
              <w:t>0,0000</w:t>
            </w:r>
          </w:p>
        </w:tc>
        <w:tc>
          <w:tcPr>
            <w:tcW w:w="0" w:type="dxa"/>
            <w:shd w:val="clear" w:color="auto" w:fill="F2F2F2"/>
            <w:tcMar>
              <w:top w:w="120" w:type="dxa"/>
              <w:left w:w="200" w:type="dxa"/>
              <w:bottom w:w="120" w:type="dxa"/>
              <w:right w:w="200" w:type="dxa"/>
            </w:tcMar>
            <w:vAlign w:val="center"/>
          </w:tcPr>
          <w:p w14:paraId="7A6A3FC3" w14:textId="77777777" w:rsidR="00D000A6" w:rsidRDefault="00185F2F">
            <w:pPr>
              <w:jc w:val="center"/>
            </w:pPr>
            <w:r>
              <w:rPr>
                <w:rFonts w:eastAsia="Times New Roman" w:cs="Times New Roman"/>
                <w:sz w:val="20"/>
                <w:szCs w:val="20"/>
              </w:rPr>
              <w:t>0,0000</w:t>
            </w:r>
          </w:p>
        </w:tc>
        <w:tc>
          <w:tcPr>
            <w:tcW w:w="0" w:type="dxa"/>
            <w:shd w:val="clear" w:color="auto" w:fill="F2F2F2"/>
            <w:tcMar>
              <w:top w:w="120" w:type="dxa"/>
              <w:left w:w="200" w:type="dxa"/>
              <w:bottom w:w="120" w:type="dxa"/>
              <w:right w:w="200" w:type="dxa"/>
            </w:tcMar>
            <w:vAlign w:val="center"/>
          </w:tcPr>
          <w:p w14:paraId="591D1F43" w14:textId="77777777" w:rsidR="00D000A6" w:rsidRDefault="00185F2F">
            <w:pPr>
              <w:jc w:val="center"/>
            </w:pPr>
            <w:r>
              <w:rPr>
                <w:rFonts w:eastAsia="Times New Roman" w:cs="Times New Roman"/>
                <w:sz w:val="20"/>
                <w:szCs w:val="20"/>
              </w:rPr>
              <w:t>0,0000</w:t>
            </w:r>
          </w:p>
        </w:tc>
        <w:tc>
          <w:tcPr>
            <w:tcW w:w="0" w:type="dxa"/>
            <w:shd w:val="clear" w:color="auto" w:fill="F2F2F2"/>
            <w:tcMar>
              <w:top w:w="120" w:type="dxa"/>
              <w:left w:w="200" w:type="dxa"/>
              <w:bottom w:w="120" w:type="dxa"/>
              <w:right w:w="200" w:type="dxa"/>
            </w:tcMar>
            <w:vAlign w:val="center"/>
          </w:tcPr>
          <w:p w14:paraId="4D453E42" w14:textId="77777777" w:rsidR="00D000A6" w:rsidRDefault="00185F2F">
            <w:pPr>
              <w:jc w:val="center"/>
            </w:pPr>
            <w:r>
              <w:rPr>
                <w:rFonts w:eastAsia="Times New Roman" w:cs="Times New Roman"/>
                <w:sz w:val="20"/>
                <w:szCs w:val="20"/>
              </w:rPr>
              <w:t>0,0000</w:t>
            </w:r>
          </w:p>
        </w:tc>
        <w:tc>
          <w:tcPr>
            <w:tcW w:w="0" w:type="dxa"/>
            <w:shd w:val="clear" w:color="auto" w:fill="F2F2F2"/>
            <w:tcMar>
              <w:top w:w="120" w:type="dxa"/>
              <w:left w:w="200" w:type="dxa"/>
              <w:bottom w:w="120" w:type="dxa"/>
              <w:right w:w="200" w:type="dxa"/>
            </w:tcMar>
            <w:vAlign w:val="center"/>
          </w:tcPr>
          <w:p w14:paraId="7472398C" w14:textId="77777777" w:rsidR="00D000A6" w:rsidRDefault="00185F2F">
            <w:pPr>
              <w:jc w:val="center"/>
            </w:pPr>
            <w:r>
              <w:rPr>
                <w:rFonts w:eastAsia="Times New Roman" w:cs="Times New Roman"/>
                <w:sz w:val="20"/>
                <w:szCs w:val="20"/>
              </w:rPr>
              <w:t>0,0000</w:t>
            </w:r>
          </w:p>
        </w:tc>
      </w:tr>
    </w:tbl>
    <w:p w14:paraId="49DD6E06" w14:textId="77777777" w:rsidR="00185F2F" w:rsidRPr="001D7C18" w:rsidRDefault="00185F2F" w:rsidP="00185F2F">
      <w:pPr>
        <w:pStyle w:val="Defaultf2"/>
        <w:ind w:firstLine="709"/>
        <w:jc w:val="center"/>
        <w:rPr>
          <w:lang w:eastAsia="ru-RU"/>
        </w:rPr>
      </w:pPr>
    </w:p>
    <w:p w14:paraId="4ED2CAC6" w14:textId="77777777" w:rsidR="00D000A6" w:rsidRDefault="00185F2F">
      <w:pPr>
        <w:spacing w:before="400" w:after="200"/>
      </w:pPr>
      <w:r>
        <w:rPr>
          <w:b/>
        </w:rPr>
        <w:t>Таблица 10.1.2 - Максимальный часовой расход натурального топлива на выработку тепловой в зоне деятельности единой теплоснабжающей организации</w:t>
      </w:r>
    </w:p>
    <w:tbl>
      <w:tblPr>
        <w:tblStyle w:val="aa"/>
        <w:tblW w:w="5000" w:type="pct"/>
        <w:jc w:val="center"/>
        <w:tblInd w:w="0" w:type="dxa"/>
        <w:tblLook w:val="04A0" w:firstRow="1" w:lastRow="0" w:firstColumn="1" w:lastColumn="0" w:noHBand="0" w:noVBand="1"/>
      </w:tblPr>
      <w:tblGrid>
        <w:gridCol w:w="1029"/>
        <w:gridCol w:w="727"/>
        <w:gridCol w:w="573"/>
        <w:gridCol w:w="663"/>
        <w:gridCol w:w="663"/>
        <w:gridCol w:w="663"/>
        <w:gridCol w:w="663"/>
        <w:gridCol w:w="664"/>
        <w:gridCol w:w="664"/>
        <w:gridCol w:w="664"/>
        <w:gridCol w:w="664"/>
        <w:gridCol w:w="664"/>
        <w:gridCol w:w="664"/>
        <w:gridCol w:w="664"/>
        <w:gridCol w:w="664"/>
        <w:gridCol w:w="664"/>
        <w:gridCol w:w="664"/>
        <w:gridCol w:w="664"/>
        <w:gridCol w:w="664"/>
        <w:gridCol w:w="664"/>
        <w:gridCol w:w="664"/>
      </w:tblGrid>
      <w:tr w:rsidR="00D000A6" w14:paraId="26BBB3F3" w14:textId="77777777">
        <w:trPr>
          <w:jc w:val="center"/>
        </w:trPr>
        <w:tc>
          <w:tcPr>
            <w:tcW w:w="2310" w:type="pct"/>
            <w:shd w:val="clear" w:color="auto" w:fill="F2F2F2"/>
            <w:tcMar>
              <w:top w:w="120" w:type="dxa"/>
              <w:left w:w="200" w:type="dxa"/>
              <w:bottom w:w="120" w:type="dxa"/>
              <w:right w:w="200" w:type="dxa"/>
            </w:tcMar>
            <w:vAlign w:val="center"/>
          </w:tcPr>
          <w:p w14:paraId="07B9EBAB" w14:textId="77777777" w:rsidR="00D000A6" w:rsidRDefault="00185F2F">
            <w:pPr>
              <w:jc w:val="center"/>
            </w:pPr>
            <w:r>
              <w:rPr>
                <w:rFonts w:eastAsia="Times New Roman" w:cs="Times New Roman"/>
                <w:sz w:val="20"/>
                <w:szCs w:val="20"/>
              </w:rPr>
              <w:t>Показатель</w:t>
            </w:r>
          </w:p>
        </w:tc>
        <w:tc>
          <w:tcPr>
            <w:tcW w:w="2310" w:type="pct"/>
            <w:shd w:val="clear" w:color="auto" w:fill="F2F2F2"/>
            <w:tcMar>
              <w:top w:w="120" w:type="dxa"/>
              <w:left w:w="200" w:type="dxa"/>
              <w:bottom w:w="120" w:type="dxa"/>
              <w:right w:w="200" w:type="dxa"/>
            </w:tcMar>
            <w:vAlign w:val="center"/>
          </w:tcPr>
          <w:p w14:paraId="0292BB84" w14:textId="77777777" w:rsidR="00D000A6" w:rsidRDefault="00185F2F">
            <w:pPr>
              <w:jc w:val="center"/>
            </w:pPr>
            <w:r>
              <w:rPr>
                <w:rFonts w:eastAsia="Times New Roman" w:cs="Times New Roman"/>
                <w:sz w:val="20"/>
                <w:szCs w:val="20"/>
              </w:rPr>
              <w:t>Вид топлива</w:t>
            </w:r>
          </w:p>
        </w:tc>
        <w:tc>
          <w:tcPr>
            <w:tcW w:w="2310" w:type="pct"/>
            <w:shd w:val="clear" w:color="auto" w:fill="F2F2F2"/>
            <w:tcMar>
              <w:top w:w="120" w:type="dxa"/>
              <w:left w:w="200" w:type="dxa"/>
              <w:bottom w:w="120" w:type="dxa"/>
              <w:right w:w="200" w:type="dxa"/>
            </w:tcMar>
            <w:vAlign w:val="center"/>
          </w:tcPr>
          <w:p w14:paraId="523079DD" w14:textId="77777777" w:rsidR="00D000A6" w:rsidRDefault="00185F2F">
            <w:pPr>
              <w:jc w:val="center"/>
            </w:pPr>
            <w:r>
              <w:rPr>
                <w:rFonts w:eastAsia="Times New Roman" w:cs="Times New Roman"/>
                <w:sz w:val="20"/>
                <w:szCs w:val="20"/>
              </w:rPr>
              <w:t>Ед. изм.</w:t>
            </w:r>
          </w:p>
        </w:tc>
        <w:tc>
          <w:tcPr>
            <w:tcW w:w="2310" w:type="pct"/>
            <w:shd w:val="clear" w:color="auto" w:fill="F2F2F2"/>
            <w:tcMar>
              <w:top w:w="120" w:type="dxa"/>
              <w:left w:w="200" w:type="dxa"/>
              <w:bottom w:w="120" w:type="dxa"/>
              <w:right w:w="200" w:type="dxa"/>
            </w:tcMar>
            <w:vAlign w:val="center"/>
          </w:tcPr>
          <w:p w14:paraId="28BFF4FF" w14:textId="77777777" w:rsidR="00D000A6" w:rsidRDefault="00185F2F">
            <w:pPr>
              <w:jc w:val="center"/>
            </w:pPr>
            <w:r>
              <w:rPr>
                <w:rFonts w:eastAsia="Times New Roman" w:cs="Times New Roman"/>
                <w:sz w:val="20"/>
                <w:szCs w:val="20"/>
              </w:rPr>
              <w:t>2023</w:t>
            </w:r>
          </w:p>
        </w:tc>
        <w:tc>
          <w:tcPr>
            <w:tcW w:w="2310" w:type="pct"/>
            <w:shd w:val="clear" w:color="auto" w:fill="F2F2F2"/>
            <w:tcMar>
              <w:top w:w="120" w:type="dxa"/>
              <w:left w:w="200" w:type="dxa"/>
              <w:bottom w:w="120" w:type="dxa"/>
              <w:right w:w="200" w:type="dxa"/>
            </w:tcMar>
            <w:vAlign w:val="center"/>
          </w:tcPr>
          <w:p w14:paraId="67269FB8" w14:textId="77777777" w:rsidR="00D000A6" w:rsidRDefault="00185F2F">
            <w:pPr>
              <w:jc w:val="center"/>
            </w:pPr>
            <w:r>
              <w:rPr>
                <w:rFonts w:eastAsia="Times New Roman" w:cs="Times New Roman"/>
                <w:sz w:val="20"/>
                <w:szCs w:val="20"/>
              </w:rPr>
              <w:t>2024</w:t>
            </w:r>
          </w:p>
        </w:tc>
        <w:tc>
          <w:tcPr>
            <w:tcW w:w="2310" w:type="pct"/>
            <w:shd w:val="clear" w:color="auto" w:fill="F2F2F2"/>
            <w:tcMar>
              <w:top w:w="120" w:type="dxa"/>
              <w:left w:w="200" w:type="dxa"/>
              <w:bottom w:w="120" w:type="dxa"/>
              <w:right w:w="200" w:type="dxa"/>
            </w:tcMar>
            <w:vAlign w:val="center"/>
          </w:tcPr>
          <w:p w14:paraId="4FCA41D1" w14:textId="77777777" w:rsidR="00D000A6" w:rsidRDefault="00185F2F">
            <w:pPr>
              <w:jc w:val="center"/>
            </w:pPr>
            <w:r>
              <w:rPr>
                <w:rFonts w:eastAsia="Times New Roman" w:cs="Times New Roman"/>
                <w:sz w:val="20"/>
                <w:szCs w:val="20"/>
              </w:rPr>
              <w:t>2025</w:t>
            </w:r>
          </w:p>
        </w:tc>
        <w:tc>
          <w:tcPr>
            <w:tcW w:w="2310" w:type="pct"/>
            <w:shd w:val="clear" w:color="auto" w:fill="F2F2F2"/>
            <w:tcMar>
              <w:top w:w="120" w:type="dxa"/>
              <w:left w:w="200" w:type="dxa"/>
              <w:bottom w:w="120" w:type="dxa"/>
              <w:right w:w="200" w:type="dxa"/>
            </w:tcMar>
            <w:vAlign w:val="center"/>
          </w:tcPr>
          <w:p w14:paraId="1D4BBEF4" w14:textId="77777777" w:rsidR="00D000A6" w:rsidRDefault="00185F2F">
            <w:pPr>
              <w:jc w:val="center"/>
            </w:pPr>
            <w:r>
              <w:rPr>
                <w:rFonts w:eastAsia="Times New Roman" w:cs="Times New Roman"/>
                <w:sz w:val="20"/>
                <w:szCs w:val="20"/>
              </w:rPr>
              <w:t>2026</w:t>
            </w:r>
          </w:p>
        </w:tc>
        <w:tc>
          <w:tcPr>
            <w:tcW w:w="2310" w:type="pct"/>
            <w:shd w:val="clear" w:color="auto" w:fill="F2F2F2"/>
            <w:tcMar>
              <w:top w:w="120" w:type="dxa"/>
              <w:left w:w="200" w:type="dxa"/>
              <w:bottom w:w="120" w:type="dxa"/>
              <w:right w:w="200" w:type="dxa"/>
            </w:tcMar>
            <w:vAlign w:val="center"/>
          </w:tcPr>
          <w:p w14:paraId="7DE949D0" w14:textId="77777777" w:rsidR="00D000A6" w:rsidRDefault="00185F2F">
            <w:pPr>
              <w:jc w:val="center"/>
            </w:pPr>
            <w:r>
              <w:rPr>
                <w:rFonts w:eastAsia="Times New Roman" w:cs="Times New Roman"/>
                <w:sz w:val="20"/>
                <w:szCs w:val="20"/>
              </w:rPr>
              <w:t>2027</w:t>
            </w:r>
          </w:p>
        </w:tc>
        <w:tc>
          <w:tcPr>
            <w:tcW w:w="2310" w:type="pct"/>
            <w:shd w:val="clear" w:color="auto" w:fill="F2F2F2"/>
            <w:tcMar>
              <w:top w:w="120" w:type="dxa"/>
              <w:left w:w="200" w:type="dxa"/>
              <w:bottom w:w="120" w:type="dxa"/>
              <w:right w:w="200" w:type="dxa"/>
            </w:tcMar>
            <w:vAlign w:val="center"/>
          </w:tcPr>
          <w:p w14:paraId="79C1B316" w14:textId="77777777" w:rsidR="00D000A6" w:rsidRDefault="00185F2F">
            <w:pPr>
              <w:jc w:val="center"/>
            </w:pPr>
            <w:r>
              <w:rPr>
                <w:rFonts w:eastAsia="Times New Roman" w:cs="Times New Roman"/>
                <w:sz w:val="20"/>
                <w:szCs w:val="20"/>
              </w:rPr>
              <w:t>2028</w:t>
            </w:r>
          </w:p>
        </w:tc>
        <w:tc>
          <w:tcPr>
            <w:tcW w:w="2310" w:type="pct"/>
            <w:shd w:val="clear" w:color="auto" w:fill="F2F2F2"/>
            <w:tcMar>
              <w:top w:w="120" w:type="dxa"/>
              <w:left w:w="200" w:type="dxa"/>
              <w:bottom w:w="120" w:type="dxa"/>
              <w:right w:w="200" w:type="dxa"/>
            </w:tcMar>
            <w:vAlign w:val="center"/>
          </w:tcPr>
          <w:p w14:paraId="17003D05" w14:textId="77777777" w:rsidR="00D000A6" w:rsidRDefault="00185F2F">
            <w:pPr>
              <w:jc w:val="center"/>
            </w:pPr>
            <w:r>
              <w:rPr>
                <w:rFonts w:eastAsia="Times New Roman" w:cs="Times New Roman"/>
                <w:sz w:val="20"/>
                <w:szCs w:val="20"/>
              </w:rPr>
              <w:t>2029</w:t>
            </w:r>
          </w:p>
        </w:tc>
        <w:tc>
          <w:tcPr>
            <w:tcW w:w="2310" w:type="pct"/>
            <w:shd w:val="clear" w:color="auto" w:fill="F2F2F2"/>
            <w:tcMar>
              <w:top w:w="120" w:type="dxa"/>
              <w:left w:w="200" w:type="dxa"/>
              <w:bottom w:w="120" w:type="dxa"/>
              <w:right w:w="200" w:type="dxa"/>
            </w:tcMar>
            <w:vAlign w:val="center"/>
          </w:tcPr>
          <w:p w14:paraId="7F319D30" w14:textId="77777777" w:rsidR="00D000A6" w:rsidRDefault="00185F2F">
            <w:pPr>
              <w:jc w:val="center"/>
            </w:pPr>
            <w:r>
              <w:rPr>
                <w:rFonts w:eastAsia="Times New Roman" w:cs="Times New Roman"/>
                <w:sz w:val="20"/>
                <w:szCs w:val="20"/>
              </w:rPr>
              <w:t>2030</w:t>
            </w:r>
          </w:p>
        </w:tc>
        <w:tc>
          <w:tcPr>
            <w:tcW w:w="2310" w:type="pct"/>
            <w:shd w:val="clear" w:color="auto" w:fill="F2F2F2"/>
            <w:tcMar>
              <w:top w:w="120" w:type="dxa"/>
              <w:left w:w="200" w:type="dxa"/>
              <w:bottom w:w="120" w:type="dxa"/>
              <w:right w:w="200" w:type="dxa"/>
            </w:tcMar>
            <w:vAlign w:val="center"/>
          </w:tcPr>
          <w:p w14:paraId="2D68395E" w14:textId="77777777" w:rsidR="00D000A6" w:rsidRDefault="00185F2F">
            <w:pPr>
              <w:jc w:val="center"/>
            </w:pPr>
            <w:r>
              <w:rPr>
                <w:rFonts w:eastAsia="Times New Roman" w:cs="Times New Roman"/>
                <w:sz w:val="20"/>
                <w:szCs w:val="20"/>
              </w:rPr>
              <w:t>2031</w:t>
            </w:r>
          </w:p>
        </w:tc>
        <w:tc>
          <w:tcPr>
            <w:tcW w:w="2310" w:type="pct"/>
            <w:shd w:val="clear" w:color="auto" w:fill="F2F2F2"/>
            <w:tcMar>
              <w:top w:w="120" w:type="dxa"/>
              <w:left w:w="200" w:type="dxa"/>
              <w:bottom w:w="120" w:type="dxa"/>
              <w:right w:w="200" w:type="dxa"/>
            </w:tcMar>
            <w:vAlign w:val="center"/>
          </w:tcPr>
          <w:p w14:paraId="126D999A" w14:textId="77777777" w:rsidR="00D000A6" w:rsidRDefault="00185F2F">
            <w:pPr>
              <w:jc w:val="center"/>
            </w:pPr>
            <w:r>
              <w:rPr>
                <w:rFonts w:eastAsia="Times New Roman" w:cs="Times New Roman"/>
                <w:sz w:val="20"/>
                <w:szCs w:val="20"/>
              </w:rPr>
              <w:t>2032</w:t>
            </w:r>
          </w:p>
        </w:tc>
        <w:tc>
          <w:tcPr>
            <w:tcW w:w="2310" w:type="pct"/>
            <w:shd w:val="clear" w:color="auto" w:fill="F2F2F2"/>
            <w:tcMar>
              <w:top w:w="120" w:type="dxa"/>
              <w:left w:w="200" w:type="dxa"/>
              <w:bottom w:w="120" w:type="dxa"/>
              <w:right w:w="200" w:type="dxa"/>
            </w:tcMar>
            <w:vAlign w:val="center"/>
          </w:tcPr>
          <w:p w14:paraId="11AA633E" w14:textId="77777777" w:rsidR="00D000A6" w:rsidRDefault="00185F2F">
            <w:pPr>
              <w:jc w:val="center"/>
            </w:pPr>
            <w:r>
              <w:rPr>
                <w:rFonts w:eastAsia="Times New Roman" w:cs="Times New Roman"/>
                <w:sz w:val="20"/>
                <w:szCs w:val="20"/>
              </w:rPr>
              <w:t>2033</w:t>
            </w:r>
          </w:p>
        </w:tc>
        <w:tc>
          <w:tcPr>
            <w:tcW w:w="2310" w:type="pct"/>
            <w:shd w:val="clear" w:color="auto" w:fill="F2F2F2"/>
            <w:tcMar>
              <w:top w:w="120" w:type="dxa"/>
              <w:left w:w="200" w:type="dxa"/>
              <w:bottom w:w="120" w:type="dxa"/>
              <w:right w:w="200" w:type="dxa"/>
            </w:tcMar>
            <w:vAlign w:val="center"/>
          </w:tcPr>
          <w:p w14:paraId="50AE0123" w14:textId="77777777" w:rsidR="00D000A6" w:rsidRDefault="00185F2F">
            <w:pPr>
              <w:jc w:val="center"/>
            </w:pPr>
            <w:r>
              <w:rPr>
                <w:rFonts w:eastAsia="Times New Roman" w:cs="Times New Roman"/>
                <w:sz w:val="20"/>
                <w:szCs w:val="20"/>
              </w:rPr>
              <w:t>2034</w:t>
            </w:r>
          </w:p>
        </w:tc>
        <w:tc>
          <w:tcPr>
            <w:tcW w:w="2310" w:type="pct"/>
            <w:shd w:val="clear" w:color="auto" w:fill="F2F2F2"/>
            <w:tcMar>
              <w:top w:w="120" w:type="dxa"/>
              <w:left w:w="200" w:type="dxa"/>
              <w:bottom w:w="120" w:type="dxa"/>
              <w:right w:w="200" w:type="dxa"/>
            </w:tcMar>
            <w:vAlign w:val="center"/>
          </w:tcPr>
          <w:p w14:paraId="3E6E7DB9" w14:textId="77777777" w:rsidR="00D000A6" w:rsidRDefault="00185F2F">
            <w:pPr>
              <w:jc w:val="center"/>
            </w:pPr>
            <w:r>
              <w:rPr>
                <w:rFonts w:eastAsia="Times New Roman" w:cs="Times New Roman"/>
                <w:sz w:val="20"/>
                <w:szCs w:val="20"/>
              </w:rPr>
              <w:t>2035</w:t>
            </w:r>
          </w:p>
        </w:tc>
        <w:tc>
          <w:tcPr>
            <w:tcW w:w="2310" w:type="pct"/>
            <w:shd w:val="clear" w:color="auto" w:fill="F2F2F2"/>
            <w:tcMar>
              <w:top w:w="120" w:type="dxa"/>
              <w:left w:w="200" w:type="dxa"/>
              <w:bottom w:w="120" w:type="dxa"/>
              <w:right w:w="200" w:type="dxa"/>
            </w:tcMar>
            <w:vAlign w:val="center"/>
          </w:tcPr>
          <w:p w14:paraId="2FD9EC2A" w14:textId="77777777" w:rsidR="00D000A6" w:rsidRDefault="00185F2F">
            <w:pPr>
              <w:jc w:val="center"/>
            </w:pPr>
            <w:r>
              <w:rPr>
                <w:rFonts w:eastAsia="Times New Roman" w:cs="Times New Roman"/>
                <w:sz w:val="20"/>
                <w:szCs w:val="20"/>
              </w:rPr>
              <w:t>2036</w:t>
            </w:r>
          </w:p>
        </w:tc>
        <w:tc>
          <w:tcPr>
            <w:tcW w:w="2310" w:type="pct"/>
            <w:shd w:val="clear" w:color="auto" w:fill="F2F2F2"/>
            <w:tcMar>
              <w:top w:w="120" w:type="dxa"/>
              <w:left w:w="200" w:type="dxa"/>
              <w:bottom w:w="120" w:type="dxa"/>
              <w:right w:w="200" w:type="dxa"/>
            </w:tcMar>
            <w:vAlign w:val="center"/>
          </w:tcPr>
          <w:p w14:paraId="5645C572" w14:textId="77777777" w:rsidR="00D000A6" w:rsidRDefault="00185F2F">
            <w:pPr>
              <w:jc w:val="center"/>
            </w:pPr>
            <w:r>
              <w:rPr>
                <w:rFonts w:eastAsia="Times New Roman" w:cs="Times New Roman"/>
                <w:sz w:val="20"/>
                <w:szCs w:val="20"/>
              </w:rPr>
              <w:t>2037</w:t>
            </w:r>
          </w:p>
        </w:tc>
        <w:tc>
          <w:tcPr>
            <w:tcW w:w="2310" w:type="pct"/>
            <w:shd w:val="clear" w:color="auto" w:fill="F2F2F2"/>
            <w:tcMar>
              <w:top w:w="120" w:type="dxa"/>
              <w:left w:w="200" w:type="dxa"/>
              <w:bottom w:w="120" w:type="dxa"/>
              <w:right w:w="200" w:type="dxa"/>
            </w:tcMar>
            <w:vAlign w:val="center"/>
          </w:tcPr>
          <w:p w14:paraId="4DB49D79" w14:textId="77777777" w:rsidR="00D000A6" w:rsidRDefault="00185F2F">
            <w:pPr>
              <w:jc w:val="center"/>
            </w:pPr>
            <w:r>
              <w:rPr>
                <w:rFonts w:eastAsia="Times New Roman" w:cs="Times New Roman"/>
                <w:sz w:val="20"/>
                <w:szCs w:val="20"/>
              </w:rPr>
              <w:t>2038</w:t>
            </w:r>
          </w:p>
        </w:tc>
        <w:tc>
          <w:tcPr>
            <w:tcW w:w="2310" w:type="pct"/>
            <w:shd w:val="clear" w:color="auto" w:fill="F2F2F2"/>
            <w:tcMar>
              <w:top w:w="120" w:type="dxa"/>
              <w:left w:w="200" w:type="dxa"/>
              <w:bottom w:w="120" w:type="dxa"/>
              <w:right w:w="200" w:type="dxa"/>
            </w:tcMar>
            <w:vAlign w:val="center"/>
          </w:tcPr>
          <w:p w14:paraId="250A1CDA" w14:textId="77777777" w:rsidR="00D000A6" w:rsidRDefault="00185F2F">
            <w:pPr>
              <w:jc w:val="center"/>
            </w:pPr>
            <w:r>
              <w:rPr>
                <w:rFonts w:eastAsia="Times New Roman" w:cs="Times New Roman"/>
                <w:sz w:val="20"/>
                <w:szCs w:val="20"/>
              </w:rPr>
              <w:t>2039</w:t>
            </w:r>
          </w:p>
        </w:tc>
        <w:tc>
          <w:tcPr>
            <w:tcW w:w="2310" w:type="pct"/>
            <w:shd w:val="clear" w:color="auto" w:fill="F2F2F2"/>
            <w:tcMar>
              <w:top w:w="120" w:type="dxa"/>
              <w:left w:w="200" w:type="dxa"/>
              <w:bottom w:w="120" w:type="dxa"/>
              <w:right w:w="200" w:type="dxa"/>
            </w:tcMar>
            <w:vAlign w:val="center"/>
          </w:tcPr>
          <w:p w14:paraId="10018E45" w14:textId="77777777" w:rsidR="00D000A6" w:rsidRDefault="00185F2F">
            <w:pPr>
              <w:jc w:val="center"/>
            </w:pPr>
            <w:r>
              <w:rPr>
                <w:rFonts w:eastAsia="Times New Roman" w:cs="Times New Roman"/>
                <w:sz w:val="20"/>
                <w:szCs w:val="20"/>
              </w:rPr>
              <w:t>2040</w:t>
            </w:r>
          </w:p>
        </w:tc>
      </w:tr>
      <w:tr w:rsidR="00D000A6" w14:paraId="549E5AB1" w14:textId="77777777">
        <w:trPr>
          <w:jc w:val="center"/>
        </w:trPr>
        <w:tc>
          <w:tcPr>
            <w:tcW w:w="2310" w:type="pct"/>
            <w:gridSpan w:val="21"/>
            <w:shd w:val="clear" w:color="auto" w:fill="DEEAF6"/>
            <w:tcMar>
              <w:top w:w="40" w:type="dxa"/>
              <w:left w:w="160" w:type="dxa"/>
              <w:bottom w:w="40" w:type="dxa"/>
              <w:right w:w="200" w:type="dxa"/>
            </w:tcMar>
            <w:vAlign w:val="center"/>
          </w:tcPr>
          <w:p w14:paraId="09F344AD" w14:textId="77777777" w:rsidR="00D000A6" w:rsidRPr="00185F2F" w:rsidRDefault="00185F2F">
            <w:pPr>
              <w:jc w:val="center"/>
              <w:rPr>
                <w:lang w:val="ru-RU"/>
              </w:rPr>
            </w:pPr>
            <w:r w:rsidRPr="00185F2F">
              <w:rPr>
                <w:rFonts w:eastAsia="Times New Roman" w:cs="Times New Roman"/>
                <w:sz w:val="20"/>
                <w:szCs w:val="20"/>
                <w:lang w:val="ru-RU"/>
              </w:rPr>
              <w:lastRenderedPageBreak/>
              <w:t>ЕТО-1 Филиал "Партизанский" КГУП  «Примтеплоэнерго» тепловой район "Лазовский"</w:t>
            </w:r>
          </w:p>
        </w:tc>
      </w:tr>
      <w:tr w:rsidR="00D000A6" w14:paraId="50B431BF" w14:textId="77777777">
        <w:trPr>
          <w:jc w:val="center"/>
        </w:trPr>
        <w:tc>
          <w:tcPr>
            <w:tcW w:w="2310" w:type="pct"/>
            <w:gridSpan w:val="21"/>
            <w:shd w:val="clear" w:color="auto" w:fill="FFFFFF"/>
            <w:tcMar>
              <w:top w:w="40" w:type="dxa"/>
              <w:left w:w="160" w:type="dxa"/>
              <w:bottom w:w="40" w:type="dxa"/>
              <w:right w:w="200" w:type="dxa"/>
            </w:tcMar>
            <w:vAlign w:val="center"/>
          </w:tcPr>
          <w:p w14:paraId="5A0A1AD5" w14:textId="77777777" w:rsidR="00D000A6" w:rsidRDefault="00185F2F">
            <w:r>
              <w:rPr>
                <w:rFonts w:eastAsia="Times New Roman" w:cs="Times New Roman"/>
                <w:b/>
                <w:sz w:val="20"/>
                <w:szCs w:val="20"/>
              </w:rPr>
              <w:t>Котельная №5/1</w:t>
            </w:r>
          </w:p>
        </w:tc>
      </w:tr>
      <w:tr w:rsidR="00D000A6" w14:paraId="2B79D9A1" w14:textId="77777777">
        <w:trPr>
          <w:jc w:val="center"/>
        </w:trPr>
        <w:tc>
          <w:tcPr>
            <w:tcW w:w="2310" w:type="pct"/>
            <w:shd w:val="clear" w:color="auto" w:fill="FFFFFF"/>
            <w:tcMar>
              <w:top w:w="40" w:type="dxa"/>
              <w:left w:w="200" w:type="dxa"/>
              <w:bottom w:w="40" w:type="dxa"/>
              <w:right w:w="200" w:type="dxa"/>
            </w:tcMar>
            <w:vAlign w:val="center"/>
          </w:tcPr>
          <w:p w14:paraId="2BE55A75" w14:textId="77777777" w:rsidR="00D000A6" w:rsidRPr="00185F2F" w:rsidRDefault="00185F2F">
            <w:pPr>
              <w:rPr>
                <w:lang w:val="ru-RU"/>
              </w:rPr>
            </w:pPr>
            <w:r w:rsidRPr="00185F2F">
              <w:rPr>
                <w:rFonts w:eastAsia="Times New Roman" w:cs="Times New Roman"/>
                <w:sz w:val="20"/>
                <w:szCs w:val="20"/>
                <w:lang w:val="ru-RU"/>
              </w:rPr>
              <w:t>Максимальный часовой расход топлива в зимний период</w:t>
            </w:r>
          </w:p>
        </w:tc>
        <w:tc>
          <w:tcPr>
            <w:tcW w:w="2310" w:type="pct"/>
            <w:shd w:val="clear" w:color="auto" w:fill="FFFFFF"/>
            <w:tcMar>
              <w:top w:w="40" w:type="dxa"/>
              <w:left w:w="200" w:type="dxa"/>
              <w:bottom w:w="40" w:type="dxa"/>
              <w:right w:w="200" w:type="dxa"/>
            </w:tcMar>
            <w:vAlign w:val="center"/>
          </w:tcPr>
          <w:p w14:paraId="18CC0DD4" w14:textId="77777777" w:rsidR="00D000A6" w:rsidRDefault="00185F2F">
            <w:pPr>
              <w:jc w:val="center"/>
            </w:pPr>
            <w:r>
              <w:rPr>
                <w:rFonts w:eastAsia="Times New Roman" w:cs="Times New Roman"/>
                <w:sz w:val="20"/>
                <w:szCs w:val="20"/>
              </w:rPr>
              <w:t>Мазут</w:t>
            </w:r>
          </w:p>
        </w:tc>
        <w:tc>
          <w:tcPr>
            <w:tcW w:w="2310" w:type="pct"/>
            <w:shd w:val="clear" w:color="auto" w:fill="FFFFFF"/>
            <w:tcMar>
              <w:top w:w="40" w:type="dxa"/>
              <w:left w:w="200" w:type="dxa"/>
              <w:bottom w:w="40" w:type="dxa"/>
              <w:right w:w="200" w:type="dxa"/>
            </w:tcMar>
            <w:vAlign w:val="center"/>
          </w:tcPr>
          <w:p w14:paraId="673B30E4" w14:textId="77777777" w:rsidR="00D000A6" w:rsidRDefault="00185F2F">
            <w:pPr>
              <w:jc w:val="center"/>
            </w:pPr>
            <w:r>
              <w:rPr>
                <w:rFonts w:eastAsia="Times New Roman" w:cs="Times New Roman"/>
                <w:sz w:val="20"/>
                <w:szCs w:val="20"/>
              </w:rPr>
              <w:t>т.</w:t>
            </w:r>
          </w:p>
        </w:tc>
        <w:tc>
          <w:tcPr>
            <w:tcW w:w="2310" w:type="pct"/>
            <w:shd w:val="clear" w:color="auto" w:fill="FFFFFF"/>
            <w:tcMar>
              <w:top w:w="40" w:type="dxa"/>
              <w:left w:w="200" w:type="dxa"/>
              <w:bottom w:w="40" w:type="dxa"/>
              <w:right w:w="200" w:type="dxa"/>
            </w:tcMar>
            <w:vAlign w:val="center"/>
          </w:tcPr>
          <w:p w14:paraId="64CF817A"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07A71FAF"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31772171"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424AAD9D"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45F33767"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1EA13C51"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2A93B75C"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7FEE0648"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6973EB65"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1F1A699F"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5352A9C4"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2547961A"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46562B60"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72CAEA19"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6D83B452"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70A995B6"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34E164EC"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45E98AAD" w14:textId="77777777" w:rsidR="00D000A6" w:rsidRDefault="00185F2F">
            <w:pPr>
              <w:jc w:val="center"/>
            </w:pPr>
            <w:r>
              <w:rPr>
                <w:rFonts w:eastAsia="Times New Roman" w:cs="Times New Roman"/>
                <w:sz w:val="20"/>
                <w:szCs w:val="20"/>
              </w:rPr>
              <w:t>0,0000</w:t>
            </w:r>
          </w:p>
        </w:tc>
      </w:tr>
      <w:tr w:rsidR="00D000A6" w14:paraId="41A4D10F" w14:textId="77777777">
        <w:trPr>
          <w:jc w:val="center"/>
        </w:trPr>
        <w:tc>
          <w:tcPr>
            <w:tcW w:w="2310" w:type="pct"/>
            <w:shd w:val="clear" w:color="auto" w:fill="FFFFFF"/>
            <w:tcMar>
              <w:top w:w="40" w:type="dxa"/>
              <w:left w:w="200" w:type="dxa"/>
              <w:bottom w:w="40" w:type="dxa"/>
              <w:right w:w="200" w:type="dxa"/>
            </w:tcMar>
            <w:vAlign w:val="center"/>
          </w:tcPr>
          <w:p w14:paraId="7C9EB39A" w14:textId="77777777" w:rsidR="00D000A6" w:rsidRPr="00185F2F" w:rsidRDefault="00185F2F">
            <w:pPr>
              <w:rPr>
                <w:lang w:val="ru-RU"/>
              </w:rPr>
            </w:pPr>
            <w:r w:rsidRPr="00185F2F">
              <w:rPr>
                <w:rFonts w:eastAsia="Times New Roman" w:cs="Times New Roman"/>
                <w:sz w:val="20"/>
                <w:szCs w:val="20"/>
                <w:lang w:val="ru-RU"/>
              </w:rPr>
              <w:t>Максимальный часовой расход топлива в летний период</w:t>
            </w:r>
          </w:p>
        </w:tc>
        <w:tc>
          <w:tcPr>
            <w:tcW w:w="2310" w:type="pct"/>
            <w:shd w:val="clear" w:color="auto" w:fill="FFFFFF"/>
            <w:tcMar>
              <w:top w:w="40" w:type="dxa"/>
              <w:left w:w="200" w:type="dxa"/>
              <w:bottom w:w="40" w:type="dxa"/>
              <w:right w:w="200" w:type="dxa"/>
            </w:tcMar>
            <w:vAlign w:val="center"/>
          </w:tcPr>
          <w:p w14:paraId="6F5D0B09" w14:textId="77777777" w:rsidR="00D000A6" w:rsidRDefault="00185F2F">
            <w:pPr>
              <w:jc w:val="center"/>
            </w:pPr>
            <w:r>
              <w:rPr>
                <w:rFonts w:eastAsia="Times New Roman" w:cs="Times New Roman"/>
                <w:sz w:val="20"/>
                <w:szCs w:val="20"/>
              </w:rPr>
              <w:t>Мазут</w:t>
            </w:r>
          </w:p>
        </w:tc>
        <w:tc>
          <w:tcPr>
            <w:tcW w:w="2310" w:type="pct"/>
            <w:shd w:val="clear" w:color="auto" w:fill="FFFFFF"/>
            <w:tcMar>
              <w:top w:w="40" w:type="dxa"/>
              <w:left w:w="200" w:type="dxa"/>
              <w:bottom w:w="40" w:type="dxa"/>
              <w:right w:w="200" w:type="dxa"/>
            </w:tcMar>
            <w:vAlign w:val="center"/>
          </w:tcPr>
          <w:p w14:paraId="5F7D4E48" w14:textId="77777777" w:rsidR="00D000A6" w:rsidRDefault="00185F2F">
            <w:pPr>
              <w:jc w:val="center"/>
            </w:pPr>
            <w:r>
              <w:rPr>
                <w:rFonts w:eastAsia="Times New Roman" w:cs="Times New Roman"/>
                <w:sz w:val="20"/>
                <w:szCs w:val="20"/>
              </w:rPr>
              <w:t>т.</w:t>
            </w:r>
          </w:p>
        </w:tc>
        <w:tc>
          <w:tcPr>
            <w:tcW w:w="2310" w:type="pct"/>
            <w:shd w:val="clear" w:color="auto" w:fill="FFFFFF"/>
            <w:tcMar>
              <w:top w:w="40" w:type="dxa"/>
              <w:left w:w="200" w:type="dxa"/>
              <w:bottom w:w="40" w:type="dxa"/>
              <w:right w:w="200" w:type="dxa"/>
            </w:tcMar>
            <w:vAlign w:val="center"/>
          </w:tcPr>
          <w:p w14:paraId="6530FD4A"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2371F79F"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66354C47"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25BC1E81"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3CEB051E"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1F3029F7"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15C6A8F2"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014C18F2"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5F65A4E6"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5973F31B"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50423929"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1797B862"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32893CF4"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55F41CB4"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10FE0AD9"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7CF2D80E"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0B579E41"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3B5EDF2F" w14:textId="77777777" w:rsidR="00D000A6" w:rsidRDefault="00185F2F">
            <w:pPr>
              <w:jc w:val="center"/>
            </w:pPr>
            <w:r>
              <w:rPr>
                <w:rFonts w:eastAsia="Times New Roman" w:cs="Times New Roman"/>
                <w:sz w:val="20"/>
                <w:szCs w:val="20"/>
              </w:rPr>
              <w:t>0,0000</w:t>
            </w:r>
          </w:p>
        </w:tc>
      </w:tr>
      <w:tr w:rsidR="00D000A6" w14:paraId="57383CF2" w14:textId="77777777">
        <w:trPr>
          <w:jc w:val="center"/>
        </w:trPr>
        <w:tc>
          <w:tcPr>
            <w:tcW w:w="2310" w:type="pct"/>
            <w:gridSpan w:val="21"/>
            <w:shd w:val="clear" w:color="auto" w:fill="FFFFFF"/>
            <w:tcMar>
              <w:top w:w="40" w:type="dxa"/>
              <w:left w:w="160" w:type="dxa"/>
              <w:bottom w:w="40" w:type="dxa"/>
              <w:right w:w="200" w:type="dxa"/>
            </w:tcMar>
            <w:vAlign w:val="center"/>
          </w:tcPr>
          <w:p w14:paraId="6AF5151F" w14:textId="77777777" w:rsidR="00D000A6" w:rsidRDefault="00185F2F">
            <w:r>
              <w:rPr>
                <w:rFonts w:eastAsia="Times New Roman" w:cs="Times New Roman"/>
                <w:b/>
                <w:sz w:val="20"/>
                <w:szCs w:val="20"/>
              </w:rPr>
              <w:t>Котельная №5/2</w:t>
            </w:r>
          </w:p>
        </w:tc>
      </w:tr>
      <w:tr w:rsidR="00D000A6" w14:paraId="2035A605" w14:textId="77777777">
        <w:trPr>
          <w:jc w:val="center"/>
        </w:trPr>
        <w:tc>
          <w:tcPr>
            <w:tcW w:w="2310" w:type="pct"/>
            <w:shd w:val="clear" w:color="auto" w:fill="FFFFFF"/>
            <w:tcMar>
              <w:top w:w="40" w:type="dxa"/>
              <w:left w:w="200" w:type="dxa"/>
              <w:bottom w:w="40" w:type="dxa"/>
              <w:right w:w="200" w:type="dxa"/>
            </w:tcMar>
            <w:vAlign w:val="center"/>
          </w:tcPr>
          <w:p w14:paraId="23870554" w14:textId="77777777" w:rsidR="00D000A6" w:rsidRPr="00185F2F" w:rsidRDefault="00185F2F">
            <w:pPr>
              <w:rPr>
                <w:lang w:val="ru-RU"/>
              </w:rPr>
            </w:pPr>
            <w:r w:rsidRPr="00185F2F">
              <w:rPr>
                <w:rFonts w:eastAsia="Times New Roman" w:cs="Times New Roman"/>
                <w:sz w:val="20"/>
                <w:szCs w:val="20"/>
                <w:lang w:val="ru-RU"/>
              </w:rPr>
              <w:t>Максимальный часовой расход топлива в зимний период</w:t>
            </w:r>
          </w:p>
        </w:tc>
        <w:tc>
          <w:tcPr>
            <w:tcW w:w="2310" w:type="pct"/>
            <w:shd w:val="clear" w:color="auto" w:fill="FFFFFF"/>
            <w:tcMar>
              <w:top w:w="40" w:type="dxa"/>
              <w:left w:w="200" w:type="dxa"/>
              <w:bottom w:w="40" w:type="dxa"/>
              <w:right w:w="200" w:type="dxa"/>
            </w:tcMar>
            <w:vAlign w:val="center"/>
          </w:tcPr>
          <w:p w14:paraId="0DE43332" w14:textId="77777777" w:rsidR="00D000A6" w:rsidRDefault="00185F2F">
            <w:pPr>
              <w:jc w:val="center"/>
            </w:pPr>
            <w:r>
              <w:rPr>
                <w:rFonts w:eastAsia="Times New Roman" w:cs="Times New Roman"/>
                <w:sz w:val="20"/>
                <w:szCs w:val="20"/>
              </w:rPr>
              <w:t>Мазут</w:t>
            </w:r>
          </w:p>
        </w:tc>
        <w:tc>
          <w:tcPr>
            <w:tcW w:w="2310" w:type="pct"/>
            <w:shd w:val="clear" w:color="auto" w:fill="FFFFFF"/>
            <w:tcMar>
              <w:top w:w="40" w:type="dxa"/>
              <w:left w:w="200" w:type="dxa"/>
              <w:bottom w:w="40" w:type="dxa"/>
              <w:right w:w="200" w:type="dxa"/>
            </w:tcMar>
            <w:vAlign w:val="center"/>
          </w:tcPr>
          <w:p w14:paraId="068CCA2D" w14:textId="77777777" w:rsidR="00D000A6" w:rsidRDefault="00185F2F">
            <w:pPr>
              <w:jc w:val="center"/>
            </w:pPr>
            <w:r>
              <w:rPr>
                <w:rFonts w:eastAsia="Times New Roman" w:cs="Times New Roman"/>
                <w:sz w:val="20"/>
                <w:szCs w:val="20"/>
              </w:rPr>
              <w:t>т.</w:t>
            </w:r>
          </w:p>
        </w:tc>
        <w:tc>
          <w:tcPr>
            <w:tcW w:w="2310" w:type="pct"/>
            <w:shd w:val="clear" w:color="auto" w:fill="FFFFFF"/>
            <w:tcMar>
              <w:top w:w="40" w:type="dxa"/>
              <w:left w:w="200" w:type="dxa"/>
              <w:bottom w:w="40" w:type="dxa"/>
              <w:right w:w="200" w:type="dxa"/>
            </w:tcMar>
            <w:vAlign w:val="center"/>
          </w:tcPr>
          <w:p w14:paraId="6234DEFC"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215B640F"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4A1A4640"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6D05E4EE"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162C7CF1"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43C1F467"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02C9FEDF"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1A435042"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236AC401"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51EE248B"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37FCBB98"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75B57A8D"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4E2B663D"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71FE051A"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3916B992"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37D9EB15"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3E1C64B0"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624F8888" w14:textId="77777777" w:rsidR="00D000A6" w:rsidRDefault="00185F2F">
            <w:pPr>
              <w:jc w:val="center"/>
            </w:pPr>
            <w:r>
              <w:rPr>
                <w:rFonts w:eastAsia="Times New Roman" w:cs="Times New Roman"/>
                <w:sz w:val="20"/>
                <w:szCs w:val="20"/>
              </w:rPr>
              <w:t>0,0000</w:t>
            </w:r>
          </w:p>
        </w:tc>
      </w:tr>
      <w:tr w:rsidR="00D000A6" w14:paraId="27BD7DE2" w14:textId="77777777">
        <w:trPr>
          <w:jc w:val="center"/>
        </w:trPr>
        <w:tc>
          <w:tcPr>
            <w:tcW w:w="2310" w:type="pct"/>
            <w:shd w:val="clear" w:color="auto" w:fill="FFFFFF"/>
            <w:tcMar>
              <w:top w:w="40" w:type="dxa"/>
              <w:left w:w="200" w:type="dxa"/>
              <w:bottom w:w="40" w:type="dxa"/>
              <w:right w:w="200" w:type="dxa"/>
            </w:tcMar>
            <w:vAlign w:val="center"/>
          </w:tcPr>
          <w:p w14:paraId="452ED4C6" w14:textId="77777777" w:rsidR="00D000A6" w:rsidRPr="00185F2F" w:rsidRDefault="00185F2F">
            <w:pPr>
              <w:rPr>
                <w:lang w:val="ru-RU"/>
              </w:rPr>
            </w:pPr>
            <w:r w:rsidRPr="00185F2F">
              <w:rPr>
                <w:rFonts w:eastAsia="Times New Roman" w:cs="Times New Roman"/>
                <w:sz w:val="20"/>
                <w:szCs w:val="20"/>
                <w:lang w:val="ru-RU"/>
              </w:rPr>
              <w:t>Максимальный часовой расход топлива в летний период</w:t>
            </w:r>
          </w:p>
        </w:tc>
        <w:tc>
          <w:tcPr>
            <w:tcW w:w="2310" w:type="pct"/>
            <w:shd w:val="clear" w:color="auto" w:fill="FFFFFF"/>
            <w:tcMar>
              <w:top w:w="40" w:type="dxa"/>
              <w:left w:w="200" w:type="dxa"/>
              <w:bottom w:w="40" w:type="dxa"/>
              <w:right w:w="200" w:type="dxa"/>
            </w:tcMar>
            <w:vAlign w:val="center"/>
          </w:tcPr>
          <w:p w14:paraId="30A58A4B" w14:textId="77777777" w:rsidR="00D000A6" w:rsidRDefault="00185F2F">
            <w:pPr>
              <w:jc w:val="center"/>
            </w:pPr>
            <w:r>
              <w:rPr>
                <w:rFonts w:eastAsia="Times New Roman" w:cs="Times New Roman"/>
                <w:sz w:val="20"/>
                <w:szCs w:val="20"/>
              </w:rPr>
              <w:t>Мазут</w:t>
            </w:r>
          </w:p>
        </w:tc>
        <w:tc>
          <w:tcPr>
            <w:tcW w:w="2310" w:type="pct"/>
            <w:shd w:val="clear" w:color="auto" w:fill="FFFFFF"/>
            <w:tcMar>
              <w:top w:w="40" w:type="dxa"/>
              <w:left w:w="200" w:type="dxa"/>
              <w:bottom w:w="40" w:type="dxa"/>
              <w:right w:w="200" w:type="dxa"/>
            </w:tcMar>
            <w:vAlign w:val="center"/>
          </w:tcPr>
          <w:p w14:paraId="59B73B55" w14:textId="77777777" w:rsidR="00D000A6" w:rsidRDefault="00185F2F">
            <w:pPr>
              <w:jc w:val="center"/>
            </w:pPr>
            <w:r>
              <w:rPr>
                <w:rFonts w:eastAsia="Times New Roman" w:cs="Times New Roman"/>
                <w:sz w:val="20"/>
                <w:szCs w:val="20"/>
              </w:rPr>
              <w:t>т.</w:t>
            </w:r>
          </w:p>
        </w:tc>
        <w:tc>
          <w:tcPr>
            <w:tcW w:w="2310" w:type="pct"/>
            <w:shd w:val="clear" w:color="auto" w:fill="FFFFFF"/>
            <w:tcMar>
              <w:top w:w="40" w:type="dxa"/>
              <w:left w:w="200" w:type="dxa"/>
              <w:bottom w:w="40" w:type="dxa"/>
              <w:right w:w="200" w:type="dxa"/>
            </w:tcMar>
            <w:vAlign w:val="center"/>
          </w:tcPr>
          <w:p w14:paraId="656C0EC8"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7D8005DD"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336DEF1D"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1B7B00E2"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58DD8D4E"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4682D3CF"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24048A50"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5D3AD7EE"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357AC07F"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4137855A"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0A03B6E6"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4B8C49EE"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5FFD0806"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0929C2D9"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2224AB31"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73C83EA7"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64189449"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1DFDAC08" w14:textId="77777777" w:rsidR="00D000A6" w:rsidRDefault="00185F2F">
            <w:pPr>
              <w:jc w:val="center"/>
            </w:pPr>
            <w:r>
              <w:rPr>
                <w:rFonts w:eastAsia="Times New Roman" w:cs="Times New Roman"/>
                <w:sz w:val="20"/>
                <w:szCs w:val="20"/>
              </w:rPr>
              <w:t>0,0000</w:t>
            </w:r>
          </w:p>
        </w:tc>
      </w:tr>
      <w:tr w:rsidR="00D000A6" w14:paraId="4338F3B1" w14:textId="77777777">
        <w:trPr>
          <w:jc w:val="center"/>
        </w:trPr>
        <w:tc>
          <w:tcPr>
            <w:tcW w:w="2310" w:type="pct"/>
            <w:gridSpan w:val="21"/>
            <w:shd w:val="clear" w:color="auto" w:fill="FFFFFF"/>
            <w:tcMar>
              <w:top w:w="40" w:type="dxa"/>
              <w:left w:w="160" w:type="dxa"/>
              <w:bottom w:w="40" w:type="dxa"/>
              <w:right w:w="200" w:type="dxa"/>
            </w:tcMar>
            <w:vAlign w:val="center"/>
          </w:tcPr>
          <w:p w14:paraId="2B930BD0" w14:textId="77777777" w:rsidR="00D000A6" w:rsidRDefault="00185F2F">
            <w:r>
              <w:rPr>
                <w:rFonts w:eastAsia="Times New Roman" w:cs="Times New Roman"/>
                <w:b/>
                <w:sz w:val="20"/>
                <w:szCs w:val="20"/>
              </w:rPr>
              <w:t>Котельная №5/3</w:t>
            </w:r>
          </w:p>
        </w:tc>
      </w:tr>
      <w:tr w:rsidR="00D000A6" w14:paraId="22E746CC" w14:textId="77777777">
        <w:trPr>
          <w:jc w:val="center"/>
        </w:trPr>
        <w:tc>
          <w:tcPr>
            <w:tcW w:w="2310" w:type="pct"/>
            <w:shd w:val="clear" w:color="auto" w:fill="FFFFFF"/>
            <w:tcMar>
              <w:top w:w="40" w:type="dxa"/>
              <w:left w:w="200" w:type="dxa"/>
              <w:bottom w:w="40" w:type="dxa"/>
              <w:right w:w="200" w:type="dxa"/>
            </w:tcMar>
            <w:vAlign w:val="center"/>
          </w:tcPr>
          <w:p w14:paraId="7AE9B1ED" w14:textId="77777777" w:rsidR="00D000A6" w:rsidRPr="00185F2F" w:rsidRDefault="00185F2F">
            <w:pPr>
              <w:rPr>
                <w:lang w:val="ru-RU"/>
              </w:rPr>
            </w:pPr>
            <w:r w:rsidRPr="00185F2F">
              <w:rPr>
                <w:rFonts w:eastAsia="Times New Roman" w:cs="Times New Roman"/>
                <w:sz w:val="20"/>
                <w:szCs w:val="20"/>
                <w:lang w:val="ru-RU"/>
              </w:rPr>
              <w:t>Максимальный часовой расход топлива в зимний период</w:t>
            </w:r>
          </w:p>
        </w:tc>
        <w:tc>
          <w:tcPr>
            <w:tcW w:w="2310" w:type="pct"/>
            <w:shd w:val="clear" w:color="auto" w:fill="FFFFFF"/>
            <w:tcMar>
              <w:top w:w="40" w:type="dxa"/>
              <w:left w:w="200" w:type="dxa"/>
              <w:bottom w:w="40" w:type="dxa"/>
              <w:right w:w="200" w:type="dxa"/>
            </w:tcMar>
            <w:vAlign w:val="center"/>
          </w:tcPr>
          <w:p w14:paraId="725BCF20" w14:textId="77777777" w:rsidR="00D000A6" w:rsidRDefault="00185F2F">
            <w:pPr>
              <w:jc w:val="center"/>
            </w:pPr>
            <w:r>
              <w:rPr>
                <w:rFonts w:eastAsia="Times New Roman" w:cs="Times New Roman"/>
                <w:sz w:val="20"/>
                <w:szCs w:val="20"/>
              </w:rPr>
              <w:t>Уголь</w:t>
            </w:r>
          </w:p>
        </w:tc>
        <w:tc>
          <w:tcPr>
            <w:tcW w:w="2310" w:type="pct"/>
            <w:shd w:val="clear" w:color="auto" w:fill="FFFFFF"/>
            <w:tcMar>
              <w:top w:w="40" w:type="dxa"/>
              <w:left w:w="200" w:type="dxa"/>
              <w:bottom w:w="40" w:type="dxa"/>
              <w:right w:w="200" w:type="dxa"/>
            </w:tcMar>
            <w:vAlign w:val="center"/>
          </w:tcPr>
          <w:p w14:paraId="4725EC8B" w14:textId="77777777" w:rsidR="00D000A6" w:rsidRDefault="00185F2F">
            <w:pPr>
              <w:jc w:val="center"/>
            </w:pPr>
            <w:r>
              <w:rPr>
                <w:rFonts w:eastAsia="Times New Roman" w:cs="Times New Roman"/>
                <w:sz w:val="20"/>
                <w:szCs w:val="20"/>
              </w:rPr>
              <w:t>т.</w:t>
            </w:r>
          </w:p>
        </w:tc>
        <w:tc>
          <w:tcPr>
            <w:tcW w:w="2310" w:type="pct"/>
            <w:shd w:val="clear" w:color="auto" w:fill="FFFFFF"/>
            <w:tcMar>
              <w:top w:w="40" w:type="dxa"/>
              <w:left w:w="200" w:type="dxa"/>
              <w:bottom w:w="40" w:type="dxa"/>
              <w:right w:w="200" w:type="dxa"/>
            </w:tcMar>
            <w:vAlign w:val="center"/>
          </w:tcPr>
          <w:p w14:paraId="14F07C52"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68DE17E0"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2B46CE28"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565FAFF1"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2FEDA178"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4A58482B"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37D56FB7"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122B8E02"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2BF3A3FE"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3CE702C4"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0561FB96"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1AFD6FED"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07BBA70D"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450449EE"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50950FBE"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0189D587"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1FD145EE"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3A74838B" w14:textId="77777777" w:rsidR="00D000A6" w:rsidRDefault="00185F2F">
            <w:pPr>
              <w:jc w:val="center"/>
            </w:pPr>
            <w:r>
              <w:rPr>
                <w:rFonts w:eastAsia="Times New Roman" w:cs="Times New Roman"/>
                <w:sz w:val="20"/>
                <w:szCs w:val="20"/>
              </w:rPr>
              <w:t>0,0000</w:t>
            </w:r>
          </w:p>
        </w:tc>
      </w:tr>
      <w:tr w:rsidR="00D000A6" w14:paraId="659901AF" w14:textId="77777777">
        <w:trPr>
          <w:jc w:val="center"/>
        </w:trPr>
        <w:tc>
          <w:tcPr>
            <w:tcW w:w="2310" w:type="pct"/>
            <w:shd w:val="clear" w:color="auto" w:fill="FFFFFF"/>
            <w:tcMar>
              <w:top w:w="40" w:type="dxa"/>
              <w:left w:w="200" w:type="dxa"/>
              <w:bottom w:w="40" w:type="dxa"/>
              <w:right w:w="200" w:type="dxa"/>
            </w:tcMar>
            <w:vAlign w:val="center"/>
          </w:tcPr>
          <w:p w14:paraId="1D93D36F" w14:textId="77777777" w:rsidR="00D000A6" w:rsidRPr="00185F2F" w:rsidRDefault="00185F2F">
            <w:pPr>
              <w:rPr>
                <w:lang w:val="ru-RU"/>
              </w:rPr>
            </w:pPr>
            <w:r w:rsidRPr="00185F2F">
              <w:rPr>
                <w:rFonts w:eastAsia="Times New Roman" w:cs="Times New Roman"/>
                <w:sz w:val="20"/>
                <w:szCs w:val="20"/>
                <w:lang w:val="ru-RU"/>
              </w:rPr>
              <w:t>Максимальный часовой расход топлива в летний период</w:t>
            </w:r>
          </w:p>
        </w:tc>
        <w:tc>
          <w:tcPr>
            <w:tcW w:w="2310" w:type="pct"/>
            <w:shd w:val="clear" w:color="auto" w:fill="FFFFFF"/>
            <w:tcMar>
              <w:top w:w="40" w:type="dxa"/>
              <w:left w:w="200" w:type="dxa"/>
              <w:bottom w:w="40" w:type="dxa"/>
              <w:right w:w="200" w:type="dxa"/>
            </w:tcMar>
            <w:vAlign w:val="center"/>
          </w:tcPr>
          <w:p w14:paraId="4B22FC33" w14:textId="77777777" w:rsidR="00D000A6" w:rsidRDefault="00185F2F">
            <w:pPr>
              <w:jc w:val="center"/>
            </w:pPr>
            <w:r>
              <w:rPr>
                <w:rFonts w:eastAsia="Times New Roman" w:cs="Times New Roman"/>
                <w:sz w:val="20"/>
                <w:szCs w:val="20"/>
              </w:rPr>
              <w:t>Уголь</w:t>
            </w:r>
          </w:p>
        </w:tc>
        <w:tc>
          <w:tcPr>
            <w:tcW w:w="2310" w:type="pct"/>
            <w:shd w:val="clear" w:color="auto" w:fill="FFFFFF"/>
            <w:tcMar>
              <w:top w:w="40" w:type="dxa"/>
              <w:left w:w="200" w:type="dxa"/>
              <w:bottom w:w="40" w:type="dxa"/>
              <w:right w:w="200" w:type="dxa"/>
            </w:tcMar>
            <w:vAlign w:val="center"/>
          </w:tcPr>
          <w:p w14:paraId="1832172F" w14:textId="77777777" w:rsidR="00D000A6" w:rsidRDefault="00185F2F">
            <w:pPr>
              <w:jc w:val="center"/>
            </w:pPr>
            <w:r>
              <w:rPr>
                <w:rFonts w:eastAsia="Times New Roman" w:cs="Times New Roman"/>
                <w:sz w:val="20"/>
                <w:szCs w:val="20"/>
              </w:rPr>
              <w:t>т.</w:t>
            </w:r>
          </w:p>
        </w:tc>
        <w:tc>
          <w:tcPr>
            <w:tcW w:w="2310" w:type="pct"/>
            <w:shd w:val="clear" w:color="auto" w:fill="FFFFFF"/>
            <w:tcMar>
              <w:top w:w="40" w:type="dxa"/>
              <w:left w:w="200" w:type="dxa"/>
              <w:bottom w:w="40" w:type="dxa"/>
              <w:right w:w="200" w:type="dxa"/>
            </w:tcMar>
            <w:vAlign w:val="center"/>
          </w:tcPr>
          <w:p w14:paraId="54B013B4"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01F0D1FC"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0EB4721D"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3B8A738B"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497F5E08"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36473E23"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66278766"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15824739"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41F31027"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24BF75B9"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6013ED9B"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778F445F"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4E3EF463"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603247D0"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03F9EC34"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25E7411D"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33B9AE2F"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755C00D6" w14:textId="77777777" w:rsidR="00D000A6" w:rsidRDefault="00185F2F">
            <w:pPr>
              <w:jc w:val="center"/>
            </w:pPr>
            <w:r>
              <w:rPr>
                <w:rFonts w:eastAsia="Times New Roman" w:cs="Times New Roman"/>
                <w:sz w:val="20"/>
                <w:szCs w:val="20"/>
              </w:rPr>
              <w:t>0,0000</w:t>
            </w:r>
          </w:p>
        </w:tc>
      </w:tr>
      <w:tr w:rsidR="00D000A6" w14:paraId="41274B59" w14:textId="77777777">
        <w:trPr>
          <w:jc w:val="center"/>
        </w:trPr>
        <w:tc>
          <w:tcPr>
            <w:tcW w:w="2310" w:type="pct"/>
            <w:gridSpan w:val="21"/>
            <w:shd w:val="clear" w:color="auto" w:fill="FFFFFF"/>
            <w:tcMar>
              <w:top w:w="40" w:type="dxa"/>
              <w:left w:w="160" w:type="dxa"/>
              <w:bottom w:w="40" w:type="dxa"/>
              <w:right w:w="200" w:type="dxa"/>
            </w:tcMar>
            <w:vAlign w:val="center"/>
          </w:tcPr>
          <w:p w14:paraId="39E27ECD" w14:textId="77777777" w:rsidR="00D000A6" w:rsidRDefault="00185F2F">
            <w:r>
              <w:rPr>
                <w:rFonts w:eastAsia="Times New Roman" w:cs="Times New Roman"/>
                <w:b/>
                <w:sz w:val="20"/>
                <w:szCs w:val="20"/>
              </w:rPr>
              <w:t>Котельная №5/4</w:t>
            </w:r>
          </w:p>
        </w:tc>
      </w:tr>
      <w:tr w:rsidR="00D000A6" w14:paraId="4BA043B1" w14:textId="77777777">
        <w:trPr>
          <w:jc w:val="center"/>
        </w:trPr>
        <w:tc>
          <w:tcPr>
            <w:tcW w:w="2310" w:type="pct"/>
            <w:shd w:val="clear" w:color="auto" w:fill="FFFFFF"/>
            <w:tcMar>
              <w:top w:w="40" w:type="dxa"/>
              <w:left w:w="200" w:type="dxa"/>
              <w:bottom w:w="40" w:type="dxa"/>
              <w:right w:w="200" w:type="dxa"/>
            </w:tcMar>
            <w:vAlign w:val="center"/>
          </w:tcPr>
          <w:p w14:paraId="1B827D1C" w14:textId="77777777" w:rsidR="00D000A6" w:rsidRPr="00185F2F" w:rsidRDefault="00185F2F">
            <w:pPr>
              <w:rPr>
                <w:lang w:val="ru-RU"/>
              </w:rPr>
            </w:pPr>
            <w:r w:rsidRPr="00185F2F">
              <w:rPr>
                <w:rFonts w:eastAsia="Times New Roman" w:cs="Times New Roman"/>
                <w:sz w:val="20"/>
                <w:szCs w:val="20"/>
                <w:lang w:val="ru-RU"/>
              </w:rPr>
              <w:t>Максимальный часовой расход топлива в зимний период</w:t>
            </w:r>
          </w:p>
        </w:tc>
        <w:tc>
          <w:tcPr>
            <w:tcW w:w="2310" w:type="pct"/>
            <w:shd w:val="clear" w:color="auto" w:fill="FFFFFF"/>
            <w:tcMar>
              <w:top w:w="40" w:type="dxa"/>
              <w:left w:w="200" w:type="dxa"/>
              <w:bottom w:w="40" w:type="dxa"/>
              <w:right w:w="200" w:type="dxa"/>
            </w:tcMar>
            <w:vAlign w:val="center"/>
          </w:tcPr>
          <w:p w14:paraId="78066499" w14:textId="77777777" w:rsidR="00D000A6" w:rsidRDefault="00185F2F">
            <w:pPr>
              <w:jc w:val="center"/>
            </w:pPr>
            <w:r>
              <w:rPr>
                <w:rFonts w:eastAsia="Times New Roman" w:cs="Times New Roman"/>
                <w:sz w:val="20"/>
                <w:szCs w:val="20"/>
              </w:rPr>
              <w:t>Уголь</w:t>
            </w:r>
          </w:p>
        </w:tc>
        <w:tc>
          <w:tcPr>
            <w:tcW w:w="2310" w:type="pct"/>
            <w:shd w:val="clear" w:color="auto" w:fill="FFFFFF"/>
            <w:tcMar>
              <w:top w:w="40" w:type="dxa"/>
              <w:left w:w="200" w:type="dxa"/>
              <w:bottom w:w="40" w:type="dxa"/>
              <w:right w:w="200" w:type="dxa"/>
            </w:tcMar>
            <w:vAlign w:val="center"/>
          </w:tcPr>
          <w:p w14:paraId="284E4216" w14:textId="77777777" w:rsidR="00D000A6" w:rsidRDefault="00185F2F">
            <w:pPr>
              <w:jc w:val="center"/>
            </w:pPr>
            <w:r>
              <w:rPr>
                <w:rFonts w:eastAsia="Times New Roman" w:cs="Times New Roman"/>
                <w:sz w:val="20"/>
                <w:szCs w:val="20"/>
              </w:rPr>
              <w:t>т.</w:t>
            </w:r>
          </w:p>
        </w:tc>
        <w:tc>
          <w:tcPr>
            <w:tcW w:w="2310" w:type="pct"/>
            <w:shd w:val="clear" w:color="auto" w:fill="FFFFFF"/>
            <w:tcMar>
              <w:top w:w="40" w:type="dxa"/>
              <w:left w:w="200" w:type="dxa"/>
              <w:bottom w:w="40" w:type="dxa"/>
              <w:right w:w="200" w:type="dxa"/>
            </w:tcMar>
            <w:vAlign w:val="center"/>
          </w:tcPr>
          <w:p w14:paraId="5D4A0D3F"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7CEB201F"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633C373A"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181F908D"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0DF93AF5"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2D57724A"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0EC85DF2"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37C8D752"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2EF9266D"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274401EF"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770AFB99"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7B630B3F"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21B37B08"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7D83A138"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3DCCCDD7"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75018B8A"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5753368D"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2E609E28" w14:textId="77777777" w:rsidR="00D000A6" w:rsidRDefault="00185F2F">
            <w:pPr>
              <w:jc w:val="center"/>
            </w:pPr>
            <w:r>
              <w:rPr>
                <w:rFonts w:eastAsia="Times New Roman" w:cs="Times New Roman"/>
                <w:sz w:val="20"/>
                <w:szCs w:val="20"/>
              </w:rPr>
              <w:t>0,0000</w:t>
            </w:r>
          </w:p>
        </w:tc>
      </w:tr>
      <w:tr w:rsidR="00D000A6" w14:paraId="1C29FB3F" w14:textId="77777777">
        <w:trPr>
          <w:jc w:val="center"/>
        </w:trPr>
        <w:tc>
          <w:tcPr>
            <w:tcW w:w="2310" w:type="pct"/>
            <w:shd w:val="clear" w:color="auto" w:fill="FFFFFF"/>
            <w:tcMar>
              <w:top w:w="40" w:type="dxa"/>
              <w:left w:w="200" w:type="dxa"/>
              <w:bottom w:w="40" w:type="dxa"/>
              <w:right w:w="200" w:type="dxa"/>
            </w:tcMar>
            <w:vAlign w:val="center"/>
          </w:tcPr>
          <w:p w14:paraId="5E51AB00" w14:textId="77777777" w:rsidR="00D000A6" w:rsidRPr="00185F2F" w:rsidRDefault="00185F2F">
            <w:pPr>
              <w:rPr>
                <w:lang w:val="ru-RU"/>
              </w:rPr>
            </w:pPr>
            <w:r w:rsidRPr="00185F2F">
              <w:rPr>
                <w:rFonts w:eastAsia="Times New Roman" w:cs="Times New Roman"/>
                <w:sz w:val="20"/>
                <w:szCs w:val="20"/>
                <w:lang w:val="ru-RU"/>
              </w:rPr>
              <w:t>Максимальный часовой расход топлива в летний период</w:t>
            </w:r>
          </w:p>
        </w:tc>
        <w:tc>
          <w:tcPr>
            <w:tcW w:w="2310" w:type="pct"/>
            <w:shd w:val="clear" w:color="auto" w:fill="FFFFFF"/>
            <w:tcMar>
              <w:top w:w="40" w:type="dxa"/>
              <w:left w:w="200" w:type="dxa"/>
              <w:bottom w:w="40" w:type="dxa"/>
              <w:right w:w="200" w:type="dxa"/>
            </w:tcMar>
            <w:vAlign w:val="center"/>
          </w:tcPr>
          <w:p w14:paraId="7E1A06B3" w14:textId="77777777" w:rsidR="00D000A6" w:rsidRDefault="00185F2F">
            <w:pPr>
              <w:jc w:val="center"/>
            </w:pPr>
            <w:r>
              <w:rPr>
                <w:rFonts w:eastAsia="Times New Roman" w:cs="Times New Roman"/>
                <w:sz w:val="20"/>
                <w:szCs w:val="20"/>
              </w:rPr>
              <w:t>Уголь</w:t>
            </w:r>
          </w:p>
        </w:tc>
        <w:tc>
          <w:tcPr>
            <w:tcW w:w="2310" w:type="pct"/>
            <w:shd w:val="clear" w:color="auto" w:fill="FFFFFF"/>
            <w:tcMar>
              <w:top w:w="40" w:type="dxa"/>
              <w:left w:w="200" w:type="dxa"/>
              <w:bottom w:w="40" w:type="dxa"/>
              <w:right w:w="200" w:type="dxa"/>
            </w:tcMar>
            <w:vAlign w:val="center"/>
          </w:tcPr>
          <w:p w14:paraId="477FE9DA" w14:textId="77777777" w:rsidR="00D000A6" w:rsidRDefault="00185F2F">
            <w:pPr>
              <w:jc w:val="center"/>
            </w:pPr>
            <w:r>
              <w:rPr>
                <w:rFonts w:eastAsia="Times New Roman" w:cs="Times New Roman"/>
                <w:sz w:val="20"/>
                <w:szCs w:val="20"/>
              </w:rPr>
              <w:t>т.</w:t>
            </w:r>
          </w:p>
        </w:tc>
        <w:tc>
          <w:tcPr>
            <w:tcW w:w="2310" w:type="pct"/>
            <w:shd w:val="clear" w:color="auto" w:fill="FFFFFF"/>
            <w:tcMar>
              <w:top w:w="40" w:type="dxa"/>
              <w:left w:w="200" w:type="dxa"/>
              <w:bottom w:w="40" w:type="dxa"/>
              <w:right w:w="200" w:type="dxa"/>
            </w:tcMar>
            <w:vAlign w:val="center"/>
          </w:tcPr>
          <w:p w14:paraId="113B2E89"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2674E52F"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6D890461"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3C79E1F1"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2ADDB930"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171629BA"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484B7C64"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12EFEE89"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199EA7F5"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769E1F98"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2B2EEFE6"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42B610C3"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5DADEA3F"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740051D1"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4B4FC473"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4E303DA1"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2BB918C4"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76F7D16B" w14:textId="77777777" w:rsidR="00D000A6" w:rsidRDefault="00185F2F">
            <w:pPr>
              <w:jc w:val="center"/>
            </w:pPr>
            <w:r>
              <w:rPr>
                <w:rFonts w:eastAsia="Times New Roman" w:cs="Times New Roman"/>
                <w:sz w:val="20"/>
                <w:szCs w:val="20"/>
              </w:rPr>
              <w:t>0,0000</w:t>
            </w:r>
          </w:p>
        </w:tc>
      </w:tr>
      <w:tr w:rsidR="00D000A6" w14:paraId="1D9A5340" w14:textId="77777777">
        <w:trPr>
          <w:jc w:val="center"/>
        </w:trPr>
        <w:tc>
          <w:tcPr>
            <w:tcW w:w="2310" w:type="pct"/>
            <w:gridSpan w:val="21"/>
            <w:shd w:val="clear" w:color="auto" w:fill="FFFFFF"/>
            <w:tcMar>
              <w:top w:w="40" w:type="dxa"/>
              <w:left w:w="160" w:type="dxa"/>
              <w:bottom w:w="40" w:type="dxa"/>
              <w:right w:w="200" w:type="dxa"/>
            </w:tcMar>
            <w:vAlign w:val="center"/>
          </w:tcPr>
          <w:p w14:paraId="11985FA7" w14:textId="77777777" w:rsidR="00D000A6" w:rsidRDefault="00185F2F">
            <w:r>
              <w:rPr>
                <w:rFonts w:eastAsia="Times New Roman" w:cs="Times New Roman"/>
                <w:b/>
                <w:sz w:val="20"/>
                <w:szCs w:val="20"/>
              </w:rPr>
              <w:t>Котельная №5/5</w:t>
            </w:r>
          </w:p>
        </w:tc>
      </w:tr>
      <w:tr w:rsidR="00D000A6" w14:paraId="149D5E80" w14:textId="77777777">
        <w:trPr>
          <w:jc w:val="center"/>
        </w:trPr>
        <w:tc>
          <w:tcPr>
            <w:tcW w:w="2310" w:type="pct"/>
            <w:shd w:val="clear" w:color="auto" w:fill="FFFFFF"/>
            <w:tcMar>
              <w:top w:w="40" w:type="dxa"/>
              <w:left w:w="200" w:type="dxa"/>
              <w:bottom w:w="40" w:type="dxa"/>
              <w:right w:w="200" w:type="dxa"/>
            </w:tcMar>
            <w:vAlign w:val="center"/>
          </w:tcPr>
          <w:p w14:paraId="44787FF6" w14:textId="77777777" w:rsidR="00D000A6" w:rsidRPr="00185F2F" w:rsidRDefault="00185F2F">
            <w:pPr>
              <w:rPr>
                <w:lang w:val="ru-RU"/>
              </w:rPr>
            </w:pPr>
            <w:r w:rsidRPr="00185F2F">
              <w:rPr>
                <w:rFonts w:eastAsia="Times New Roman" w:cs="Times New Roman"/>
                <w:sz w:val="20"/>
                <w:szCs w:val="20"/>
                <w:lang w:val="ru-RU"/>
              </w:rPr>
              <w:t>Максимальный часовой расход топлива в зимний период</w:t>
            </w:r>
          </w:p>
        </w:tc>
        <w:tc>
          <w:tcPr>
            <w:tcW w:w="2310" w:type="pct"/>
            <w:shd w:val="clear" w:color="auto" w:fill="FFFFFF"/>
            <w:tcMar>
              <w:top w:w="40" w:type="dxa"/>
              <w:left w:w="200" w:type="dxa"/>
              <w:bottom w:w="40" w:type="dxa"/>
              <w:right w:w="200" w:type="dxa"/>
            </w:tcMar>
            <w:vAlign w:val="center"/>
          </w:tcPr>
          <w:p w14:paraId="5DD1E5AB" w14:textId="77777777" w:rsidR="00D000A6" w:rsidRDefault="00185F2F">
            <w:pPr>
              <w:jc w:val="center"/>
            </w:pPr>
            <w:r>
              <w:rPr>
                <w:rFonts w:eastAsia="Times New Roman" w:cs="Times New Roman"/>
                <w:sz w:val="20"/>
                <w:szCs w:val="20"/>
              </w:rPr>
              <w:t>Уголь</w:t>
            </w:r>
          </w:p>
        </w:tc>
        <w:tc>
          <w:tcPr>
            <w:tcW w:w="2310" w:type="pct"/>
            <w:shd w:val="clear" w:color="auto" w:fill="FFFFFF"/>
            <w:tcMar>
              <w:top w:w="40" w:type="dxa"/>
              <w:left w:w="200" w:type="dxa"/>
              <w:bottom w:w="40" w:type="dxa"/>
              <w:right w:w="200" w:type="dxa"/>
            </w:tcMar>
            <w:vAlign w:val="center"/>
          </w:tcPr>
          <w:p w14:paraId="5864C123" w14:textId="77777777" w:rsidR="00D000A6" w:rsidRDefault="00185F2F">
            <w:pPr>
              <w:jc w:val="center"/>
            </w:pPr>
            <w:r>
              <w:rPr>
                <w:rFonts w:eastAsia="Times New Roman" w:cs="Times New Roman"/>
                <w:sz w:val="20"/>
                <w:szCs w:val="20"/>
              </w:rPr>
              <w:t>т.</w:t>
            </w:r>
          </w:p>
        </w:tc>
        <w:tc>
          <w:tcPr>
            <w:tcW w:w="2310" w:type="pct"/>
            <w:shd w:val="clear" w:color="auto" w:fill="FFFFFF"/>
            <w:tcMar>
              <w:top w:w="40" w:type="dxa"/>
              <w:left w:w="200" w:type="dxa"/>
              <w:bottom w:w="40" w:type="dxa"/>
              <w:right w:w="200" w:type="dxa"/>
            </w:tcMar>
            <w:vAlign w:val="center"/>
          </w:tcPr>
          <w:p w14:paraId="2C524AC3"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6C0AD5A8"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76B37E6C"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5F05E0C1"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7F8C3F20"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425EA7DC"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445A78DD"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5DDB9D3C"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4D2BF6AA"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2AA2B8DE"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3F9ADFB6"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33851266"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131F9F43"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3F2D7667"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4E241593"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595C7F2B"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4C877B7F"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0499A00A" w14:textId="77777777" w:rsidR="00D000A6" w:rsidRDefault="00185F2F">
            <w:pPr>
              <w:jc w:val="center"/>
            </w:pPr>
            <w:r>
              <w:rPr>
                <w:rFonts w:eastAsia="Times New Roman" w:cs="Times New Roman"/>
                <w:sz w:val="20"/>
                <w:szCs w:val="20"/>
              </w:rPr>
              <w:t>0,0000</w:t>
            </w:r>
          </w:p>
        </w:tc>
      </w:tr>
      <w:tr w:rsidR="00D000A6" w14:paraId="348796E1" w14:textId="77777777">
        <w:trPr>
          <w:jc w:val="center"/>
        </w:trPr>
        <w:tc>
          <w:tcPr>
            <w:tcW w:w="2310" w:type="pct"/>
            <w:shd w:val="clear" w:color="auto" w:fill="FFFFFF"/>
            <w:tcMar>
              <w:top w:w="40" w:type="dxa"/>
              <w:left w:w="200" w:type="dxa"/>
              <w:bottom w:w="40" w:type="dxa"/>
              <w:right w:w="200" w:type="dxa"/>
            </w:tcMar>
            <w:vAlign w:val="center"/>
          </w:tcPr>
          <w:p w14:paraId="743F172F" w14:textId="77777777" w:rsidR="00D000A6" w:rsidRPr="00185F2F" w:rsidRDefault="00185F2F">
            <w:pPr>
              <w:rPr>
                <w:lang w:val="ru-RU"/>
              </w:rPr>
            </w:pPr>
            <w:r w:rsidRPr="00185F2F">
              <w:rPr>
                <w:rFonts w:eastAsia="Times New Roman" w:cs="Times New Roman"/>
                <w:sz w:val="20"/>
                <w:szCs w:val="20"/>
                <w:lang w:val="ru-RU"/>
              </w:rPr>
              <w:t>Максимальный часовой расход топлива в летний период</w:t>
            </w:r>
          </w:p>
        </w:tc>
        <w:tc>
          <w:tcPr>
            <w:tcW w:w="2310" w:type="pct"/>
            <w:shd w:val="clear" w:color="auto" w:fill="FFFFFF"/>
            <w:tcMar>
              <w:top w:w="40" w:type="dxa"/>
              <w:left w:w="200" w:type="dxa"/>
              <w:bottom w:w="40" w:type="dxa"/>
              <w:right w:w="200" w:type="dxa"/>
            </w:tcMar>
            <w:vAlign w:val="center"/>
          </w:tcPr>
          <w:p w14:paraId="3369593D" w14:textId="77777777" w:rsidR="00D000A6" w:rsidRDefault="00185F2F">
            <w:pPr>
              <w:jc w:val="center"/>
            </w:pPr>
            <w:r>
              <w:rPr>
                <w:rFonts w:eastAsia="Times New Roman" w:cs="Times New Roman"/>
                <w:sz w:val="20"/>
                <w:szCs w:val="20"/>
              </w:rPr>
              <w:t>Уголь</w:t>
            </w:r>
          </w:p>
        </w:tc>
        <w:tc>
          <w:tcPr>
            <w:tcW w:w="2310" w:type="pct"/>
            <w:shd w:val="clear" w:color="auto" w:fill="FFFFFF"/>
            <w:tcMar>
              <w:top w:w="40" w:type="dxa"/>
              <w:left w:w="200" w:type="dxa"/>
              <w:bottom w:w="40" w:type="dxa"/>
              <w:right w:w="200" w:type="dxa"/>
            </w:tcMar>
            <w:vAlign w:val="center"/>
          </w:tcPr>
          <w:p w14:paraId="6B915A0A" w14:textId="77777777" w:rsidR="00D000A6" w:rsidRDefault="00185F2F">
            <w:pPr>
              <w:jc w:val="center"/>
            </w:pPr>
            <w:r>
              <w:rPr>
                <w:rFonts w:eastAsia="Times New Roman" w:cs="Times New Roman"/>
                <w:sz w:val="20"/>
                <w:szCs w:val="20"/>
              </w:rPr>
              <w:t>т.</w:t>
            </w:r>
          </w:p>
        </w:tc>
        <w:tc>
          <w:tcPr>
            <w:tcW w:w="2310" w:type="pct"/>
            <w:shd w:val="clear" w:color="auto" w:fill="FFFFFF"/>
            <w:tcMar>
              <w:top w:w="40" w:type="dxa"/>
              <w:left w:w="200" w:type="dxa"/>
              <w:bottom w:w="40" w:type="dxa"/>
              <w:right w:w="200" w:type="dxa"/>
            </w:tcMar>
            <w:vAlign w:val="center"/>
          </w:tcPr>
          <w:p w14:paraId="42382C84"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0010999A"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17E14DAA"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396D2663"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2B666ADE"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131E922E"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16DAA5C9"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5D16D6E6"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503F2F50"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2306F046"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5C3C6999"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14ABE6F4"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21C7E659"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0CDCB7A8"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0A7E5AE9"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2C725CEF"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3A6410D2"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2BE61385" w14:textId="77777777" w:rsidR="00D000A6" w:rsidRDefault="00185F2F">
            <w:pPr>
              <w:jc w:val="center"/>
            </w:pPr>
            <w:r>
              <w:rPr>
                <w:rFonts w:eastAsia="Times New Roman" w:cs="Times New Roman"/>
                <w:sz w:val="20"/>
                <w:szCs w:val="20"/>
              </w:rPr>
              <w:t>0,0000</w:t>
            </w:r>
          </w:p>
        </w:tc>
      </w:tr>
      <w:tr w:rsidR="00D000A6" w14:paraId="266796B5" w14:textId="77777777">
        <w:trPr>
          <w:jc w:val="center"/>
        </w:trPr>
        <w:tc>
          <w:tcPr>
            <w:tcW w:w="2310" w:type="pct"/>
            <w:gridSpan w:val="21"/>
            <w:shd w:val="clear" w:color="auto" w:fill="FFFFFF"/>
            <w:tcMar>
              <w:top w:w="40" w:type="dxa"/>
              <w:left w:w="160" w:type="dxa"/>
              <w:bottom w:w="40" w:type="dxa"/>
              <w:right w:w="200" w:type="dxa"/>
            </w:tcMar>
            <w:vAlign w:val="center"/>
          </w:tcPr>
          <w:p w14:paraId="50B40D1B" w14:textId="77777777" w:rsidR="00D000A6" w:rsidRDefault="00185F2F">
            <w:r>
              <w:rPr>
                <w:rFonts w:eastAsia="Times New Roman" w:cs="Times New Roman"/>
                <w:b/>
                <w:sz w:val="20"/>
                <w:szCs w:val="20"/>
              </w:rPr>
              <w:t>Котельная №6/7</w:t>
            </w:r>
          </w:p>
        </w:tc>
      </w:tr>
      <w:tr w:rsidR="00D000A6" w14:paraId="74B49E8A" w14:textId="77777777">
        <w:trPr>
          <w:jc w:val="center"/>
        </w:trPr>
        <w:tc>
          <w:tcPr>
            <w:tcW w:w="2310" w:type="pct"/>
            <w:shd w:val="clear" w:color="auto" w:fill="FFFFFF"/>
            <w:tcMar>
              <w:top w:w="40" w:type="dxa"/>
              <w:left w:w="200" w:type="dxa"/>
              <w:bottom w:w="40" w:type="dxa"/>
              <w:right w:w="200" w:type="dxa"/>
            </w:tcMar>
            <w:vAlign w:val="center"/>
          </w:tcPr>
          <w:p w14:paraId="6F0D65AF" w14:textId="77777777" w:rsidR="00D000A6" w:rsidRPr="00185F2F" w:rsidRDefault="00185F2F">
            <w:pPr>
              <w:rPr>
                <w:lang w:val="ru-RU"/>
              </w:rPr>
            </w:pPr>
            <w:r w:rsidRPr="00185F2F">
              <w:rPr>
                <w:rFonts w:eastAsia="Times New Roman" w:cs="Times New Roman"/>
                <w:sz w:val="20"/>
                <w:szCs w:val="20"/>
                <w:lang w:val="ru-RU"/>
              </w:rPr>
              <w:t>Максимальный часовой расход топлива в зимний период</w:t>
            </w:r>
          </w:p>
        </w:tc>
        <w:tc>
          <w:tcPr>
            <w:tcW w:w="2310" w:type="pct"/>
            <w:shd w:val="clear" w:color="auto" w:fill="FFFFFF"/>
            <w:tcMar>
              <w:top w:w="40" w:type="dxa"/>
              <w:left w:w="200" w:type="dxa"/>
              <w:bottom w:w="40" w:type="dxa"/>
              <w:right w:w="200" w:type="dxa"/>
            </w:tcMar>
            <w:vAlign w:val="center"/>
          </w:tcPr>
          <w:p w14:paraId="7002D2CC" w14:textId="77777777" w:rsidR="00D000A6" w:rsidRDefault="00185F2F">
            <w:pPr>
              <w:jc w:val="center"/>
            </w:pPr>
            <w:r>
              <w:rPr>
                <w:rFonts w:eastAsia="Times New Roman" w:cs="Times New Roman"/>
                <w:sz w:val="20"/>
                <w:szCs w:val="20"/>
              </w:rPr>
              <w:t>Уголь</w:t>
            </w:r>
          </w:p>
        </w:tc>
        <w:tc>
          <w:tcPr>
            <w:tcW w:w="2310" w:type="pct"/>
            <w:shd w:val="clear" w:color="auto" w:fill="FFFFFF"/>
            <w:tcMar>
              <w:top w:w="40" w:type="dxa"/>
              <w:left w:w="200" w:type="dxa"/>
              <w:bottom w:w="40" w:type="dxa"/>
              <w:right w:w="200" w:type="dxa"/>
            </w:tcMar>
            <w:vAlign w:val="center"/>
          </w:tcPr>
          <w:p w14:paraId="375DCF6D" w14:textId="77777777" w:rsidR="00D000A6" w:rsidRDefault="00185F2F">
            <w:pPr>
              <w:jc w:val="center"/>
            </w:pPr>
            <w:r>
              <w:rPr>
                <w:rFonts w:eastAsia="Times New Roman" w:cs="Times New Roman"/>
                <w:sz w:val="20"/>
                <w:szCs w:val="20"/>
              </w:rPr>
              <w:t>т.</w:t>
            </w:r>
          </w:p>
        </w:tc>
        <w:tc>
          <w:tcPr>
            <w:tcW w:w="2310" w:type="pct"/>
            <w:shd w:val="clear" w:color="auto" w:fill="FFFFFF"/>
            <w:tcMar>
              <w:top w:w="40" w:type="dxa"/>
              <w:left w:w="200" w:type="dxa"/>
              <w:bottom w:w="40" w:type="dxa"/>
              <w:right w:w="200" w:type="dxa"/>
            </w:tcMar>
            <w:vAlign w:val="center"/>
          </w:tcPr>
          <w:p w14:paraId="24EB510E"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7291525C"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4C11902D"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58D4F8D2"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7D5A6E65"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114A1E4B"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6378D1A0"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2D0ED1AD"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2C8E9890"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757FA76C"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3D46D5A4"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617ED4B6"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59B325AE"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48B95CB3"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0A262CBA"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758E8C0C"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789F9633"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1D522DD2" w14:textId="77777777" w:rsidR="00D000A6" w:rsidRDefault="00185F2F">
            <w:pPr>
              <w:jc w:val="center"/>
            </w:pPr>
            <w:r>
              <w:rPr>
                <w:rFonts w:eastAsia="Times New Roman" w:cs="Times New Roman"/>
                <w:sz w:val="20"/>
                <w:szCs w:val="20"/>
              </w:rPr>
              <w:t>0,0000</w:t>
            </w:r>
          </w:p>
        </w:tc>
      </w:tr>
      <w:tr w:rsidR="00D000A6" w14:paraId="5F39384C" w14:textId="77777777">
        <w:trPr>
          <w:jc w:val="center"/>
        </w:trPr>
        <w:tc>
          <w:tcPr>
            <w:tcW w:w="2310" w:type="pct"/>
            <w:shd w:val="clear" w:color="auto" w:fill="FFFFFF"/>
            <w:tcMar>
              <w:top w:w="40" w:type="dxa"/>
              <w:left w:w="200" w:type="dxa"/>
              <w:bottom w:w="40" w:type="dxa"/>
              <w:right w:w="200" w:type="dxa"/>
            </w:tcMar>
            <w:vAlign w:val="center"/>
          </w:tcPr>
          <w:p w14:paraId="5032F863" w14:textId="77777777" w:rsidR="00D000A6" w:rsidRPr="00185F2F" w:rsidRDefault="00185F2F">
            <w:pPr>
              <w:rPr>
                <w:lang w:val="ru-RU"/>
              </w:rPr>
            </w:pPr>
            <w:r w:rsidRPr="00185F2F">
              <w:rPr>
                <w:rFonts w:eastAsia="Times New Roman" w:cs="Times New Roman"/>
                <w:sz w:val="20"/>
                <w:szCs w:val="20"/>
                <w:lang w:val="ru-RU"/>
              </w:rPr>
              <w:t>Максимальный часовой расход топлива в летний период</w:t>
            </w:r>
          </w:p>
        </w:tc>
        <w:tc>
          <w:tcPr>
            <w:tcW w:w="2310" w:type="pct"/>
            <w:shd w:val="clear" w:color="auto" w:fill="FFFFFF"/>
            <w:tcMar>
              <w:top w:w="40" w:type="dxa"/>
              <w:left w:w="200" w:type="dxa"/>
              <w:bottom w:w="40" w:type="dxa"/>
              <w:right w:w="200" w:type="dxa"/>
            </w:tcMar>
            <w:vAlign w:val="center"/>
          </w:tcPr>
          <w:p w14:paraId="4E6FC94D" w14:textId="77777777" w:rsidR="00D000A6" w:rsidRDefault="00185F2F">
            <w:pPr>
              <w:jc w:val="center"/>
            </w:pPr>
            <w:r>
              <w:rPr>
                <w:rFonts w:eastAsia="Times New Roman" w:cs="Times New Roman"/>
                <w:sz w:val="20"/>
                <w:szCs w:val="20"/>
              </w:rPr>
              <w:t>Уголь</w:t>
            </w:r>
          </w:p>
        </w:tc>
        <w:tc>
          <w:tcPr>
            <w:tcW w:w="2310" w:type="pct"/>
            <w:shd w:val="clear" w:color="auto" w:fill="FFFFFF"/>
            <w:tcMar>
              <w:top w:w="40" w:type="dxa"/>
              <w:left w:w="200" w:type="dxa"/>
              <w:bottom w:w="40" w:type="dxa"/>
              <w:right w:w="200" w:type="dxa"/>
            </w:tcMar>
            <w:vAlign w:val="center"/>
          </w:tcPr>
          <w:p w14:paraId="318A78EC" w14:textId="77777777" w:rsidR="00D000A6" w:rsidRDefault="00185F2F">
            <w:pPr>
              <w:jc w:val="center"/>
            </w:pPr>
            <w:r>
              <w:rPr>
                <w:rFonts w:eastAsia="Times New Roman" w:cs="Times New Roman"/>
                <w:sz w:val="20"/>
                <w:szCs w:val="20"/>
              </w:rPr>
              <w:t>т.</w:t>
            </w:r>
          </w:p>
        </w:tc>
        <w:tc>
          <w:tcPr>
            <w:tcW w:w="2310" w:type="pct"/>
            <w:shd w:val="clear" w:color="auto" w:fill="FFFFFF"/>
            <w:tcMar>
              <w:top w:w="40" w:type="dxa"/>
              <w:left w:w="200" w:type="dxa"/>
              <w:bottom w:w="40" w:type="dxa"/>
              <w:right w:w="200" w:type="dxa"/>
            </w:tcMar>
            <w:vAlign w:val="center"/>
          </w:tcPr>
          <w:p w14:paraId="284DC96E"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4B3556AE"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584B2342"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559470D8"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3AB9EE74"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09FDA5C5"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62CD30EF"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74DB2DC4"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1777BC74"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6785788B"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066E5480"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51AC6A78"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5E7D71BB"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0D81019B"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292755A7"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650D9FF0"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56BDA3D6"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444326ED" w14:textId="77777777" w:rsidR="00D000A6" w:rsidRDefault="00185F2F">
            <w:pPr>
              <w:jc w:val="center"/>
            </w:pPr>
            <w:r>
              <w:rPr>
                <w:rFonts w:eastAsia="Times New Roman" w:cs="Times New Roman"/>
                <w:sz w:val="20"/>
                <w:szCs w:val="20"/>
              </w:rPr>
              <w:t>0,0000</w:t>
            </w:r>
          </w:p>
        </w:tc>
      </w:tr>
      <w:tr w:rsidR="00D000A6" w14:paraId="5A9A7C45" w14:textId="77777777">
        <w:trPr>
          <w:jc w:val="center"/>
        </w:trPr>
        <w:tc>
          <w:tcPr>
            <w:tcW w:w="2310" w:type="pct"/>
            <w:gridSpan w:val="21"/>
            <w:shd w:val="clear" w:color="auto" w:fill="FFFFFF"/>
            <w:tcMar>
              <w:top w:w="40" w:type="dxa"/>
              <w:left w:w="160" w:type="dxa"/>
              <w:bottom w:w="40" w:type="dxa"/>
              <w:right w:w="200" w:type="dxa"/>
            </w:tcMar>
            <w:vAlign w:val="center"/>
          </w:tcPr>
          <w:p w14:paraId="3131B286" w14:textId="77777777" w:rsidR="00D000A6" w:rsidRDefault="00185F2F">
            <w:r>
              <w:rPr>
                <w:rFonts w:eastAsia="Times New Roman" w:cs="Times New Roman"/>
                <w:b/>
                <w:sz w:val="20"/>
                <w:szCs w:val="20"/>
              </w:rPr>
              <w:t>Котельная №6/8</w:t>
            </w:r>
          </w:p>
        </w:tc>
      </w:tr>
      <w:tr w:rsidR="00D000A6" w14:paraId="072AA734" w14:textId="77777777">
        <w:trPr>
          <w:jc w:val="center"/>
        </w:trPr>
        <w:tc>
          <w:tcPr>
            <w:tcW w:w="2310" w:type="pct"/>
            <w:shd w:val="clear" w:color="auto" w:fill="FFFFFF"/>
            <w:tcMar>
              <w:top w:w="40" w:type="dxa"/>
              <w:left w:w="200" w:type="dxa"/>
              <w:bottom w:w="40" w:type="dxa"/>
              <w:right w:w="200" w:type="dxa"/>
            </w:tcMar>
            <w:vAlign w:val="center"/>
          </w:tcPr>
          <w:p w14:paraId="739E48BE" w14:textId="77777777" w:rsidR="00D000A6" w:rsidRPr="00185F2F" w:rsidRDefault="00185F2F">
            <w:pPr>
              <w:rPr>
                <w:lang w:val="ru-RU"/>
              </w:rPr>
            </w:pPr>
            <w:r w:rsidRPr="00185F2F">
              <w:rPr>
                <w:rFonts w:eastAsia="Times New Roman" w:cs="Times New Roman"/>
                <w:sz w:val="20"/>
                <w:szCs w:val="20"/>
                <w:lang w:val="ru-RU"/>
              </w:rPr>
              <w:t>Максимальный часовой расход топлива в зимний период</w:t>
            </w:r>
          </w:p>
        </w:tc>
        <w:tc>
          <w:tcPr>
            <w:tcW w:w="2310" w:type="pct"/>
            <w:shd w:val="clear" w:color="auto" w:fill="FFFFFF"/>
            <w:tcMar>
              <w:top w:w="40" w:type="dxa"/>
              <w:left w:w="200" w:type="dxa"/>
              <w:bottom w:w="40" w:type="dxa"/>
              <w:right w:w="200" w:type="dxa"/>
            </w:tcMar>
            <w:vAlign w:val="center"/>
          </w:tcPr>
          <w:p w14:paraId="1A598D86" w14:textId="77777777" w:rsidR="00D000A6" w:rsidRDefault="00185F2F">
            <w:pPr>
              <w:jc w:val="center"/>
            </w:pPr>
            <w:r>
              <w:rPr>
                <w:rFonts w:eastAsia="Times New Roman" w:cs="Times New Roman"/>
                <w:sz w:val="20"/>
                <w:szCs w:val="20"/>
              </w:rPr>
              <w:t>Уголь</w:t>
            </w:r>
          </w:p>
        </w:tc>
        <w:tc>
          <w:tcPr>
            <w:tcW w:w="2310" w:type="pct"/>
            <w:shd w:val="clear" w:color="auto" w:fill="FFFFFF"/>
            <w:tcMar>
              <w:top w:w="40" w:type="dxa"/>
              <w:left w:w="200" w:type="dxa"/>
              <w:bottom w:w="40" w:type="dxa"/>
              <w:right w:w="200" w:type="dxa"/>
            </w:tcMar>
            <w:vAlign w:val="center"/>
          </w:tcPr>
          <w:p w14:paraId="789701C0" w14:textId="77777777" w:rsidR="00D000A6" w:rsidRDefault="00185F2F">
            <w:pPr>
              <w:jc w:val="center"/>
            </w:pPr>
            <w:r>
              <w:rPr>
                <w:rFonts w:eastAsia="Times New Roman" w:cs="Times New Roman"/>
                <w:sz w:val="20"/>
                <w:szCs w:val="20"/>
              </w:rPr>
              <w:t>т.</w:t>
            </w:r>
          </w:p>
        </w:tc>
        <w:tc>
          <w:tcPr>
            <w:tcW w:w="2310" w:type="pct"/>
            <w:shd w:val="clear" w:color="auto" w:fill="FFFFFF"/>
            <w:tcMar>
              <w:top w:w="40" w:type="dxa"/>
              <w:left w:w="200" w:type="dxa"/>
              <w:bottom w:w="40" w:type="dxa"/>
              <w:right w:w="200" w:type="dxa"/>
            </w:tcMar>
            <w:vAlign w:val="center"/>
          </w:tcPr>
          <w:p w14:paraId="542B2C2B"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174A4C8F"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1867C2BF"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5FA6E716"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20FC1EB2"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03325521"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3CF88AE3"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25F4ED47"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403F79DC"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5E32C82F"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5D36960E"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12276EE8"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0DD66944"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759104E8"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577622C1"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6A20244C"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6E1D5DCF"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77A4C51B" w14:textId="77777777" w:rsidR="00D000A6" w:rsidRDefault="00185F2F">
            <w:pPr>
              <w:jc w:val="center"/>
            </w:pPr>
            <w:r>
              <w:rPr>
                <w:rFonts w:eastAsia="Times New Roman" w:cs="Times New Roman"/>
                <w:sz w:val="20"/>
                <w:szCs w:val="20"/>
              </w:rPr>
              <w:t>0,0000</w:t>
            </w:r>
          </w:p>
        </w:tc>
      </w:tr>
      <w:tr w:rsidR="00D000A6" w14:paraId="4821C258" w14:textId="77777777">
        <w:trPr>
          <w:jc w:val="center"/>
        </w:trPr>
        <w:tc>
          <w:tcPr>
            <w:tcW w:w="2310" w:type="pct"/>
            <w:shd w:val="clear" w:color="auto" w:fill="FFFFFF"/>
            <w:tcMar>
              <w:top w:w="40" w:type="dxa"/>
              <w:left w:w="200" w:type="dxa"/>
              <w:bottom w:w="40" w:type="dxa"/>
              <w:right w:w="200" w:type="dxa"/>
            </w:tcMar>
            <w:vAlign w:val="center"/>
          </w:tcPr>
          <w:p w14:paraId="0A5D3C40" w14:textId="77777777" w:rsidR="00D000A6" w:rsidRPr="00185F2F" w:rsidRDefault="00185F2F">
            <w:pPr>
              <w:rPr>
                <w:lang w:val="ru-RU"/>
              </w:rPr>
            </w:pPr>
            <w:r w:rsidRPr="00185F2F">
              <w:rPr>
                <w:rFonts w:eastAsia="Times New Roman" w:cs="Times New Roman"/>
                <w:sz w:val="20"/>
                <w:szCs w:val="20"/>
                <w:lang w:val="ru-RU"/>
              </w:rPr>
              <w:t>Максимальный часовой расход топлива в летний период</w:t>
            </w:r>
          </w:p>
        </w:tc>
        <w:tc>
          <w:tcPr>
            <w:tcW w:w="2310" w:type="pct"/>
            <w:shd w:val="clear" w:color="auto" w:fill="FFFFFF"/>
            <w:tcMar>
              <w:top w:w="40" w:type="dxa"/>
              <w:left w:w="200" w:type="dxa"/>
              <w:bottom w:w="40" w:type="dxa"/>
              <w:right w:w="200" w:type="dxa"/>
            </w:tcMar>
            <w:vAlign w:val="center"/>
          </w:tcPr>
          <w:p w14:paraId="35DD2C3B" w14:textId="77777777" w:rsidR="00D000A6" w:rsidRDefault="00185F2F">
            <w:pPr>
              <w:jc w:val="center"/>
            </w:pPr>
            <w:r>
              <w:rPr>
                <w:rFonts w:eastAsia="Times New Roman" w:cs="Times New Roman"/>
                <w:sz w:val="20"/>
                <w:szCs w:val="20"/>
              </w:rPr>
              <w:t>Уголь</w:t>
            </w:r>
          </w:p>
        </w:tc>
        <w:tc>
          <w:tcPr>
            <w:tcW w:w="2310" w:type="pct"/>
            <w:shd w:val="clear" w:color="auto" w:fill="FFFFFF"/>
            <w:tcMar>
              <w:top w:w="40" w:type="dxa"/>
              <w:left w:w="200" w:type="dxa"/>
              <w:bottom w:w="40" w:type="dxa"/>
              <w:right w:w="200" w:type="dxa"/>
            </w:tcMar>
            <w:vAlign w:val="center"/>
          </w:tcPr>
          <w:p w14:paraId="00F6AA21" w14:textId="77777777" w:rsidR="00D000A6" w:rsidRDefault="00185F2F">
            <w:pPr>
              <w:jc w:val="center"/>
            </w:pPr>
            <w:r>
              <w:rPr>
                <w:rFonts w:eastAsia="Times New Roman" w:cs="Times New Roman"/>
                <w:sz w:val="20"/>
                <w:szCs w:val="20"/>
              </w:rPr>
              <w:t>т.</w:t>
            </w:r>
          </w:p>
        </w:tc>
        <w:tc>
          <w:tcPr>
            <w:tcW w:w="2310" w:type="pct"/>
            <w:shd w:val="clear" w:color="auto" w:fill="FFFFFF"/>
            <w:tcMar>
              <w:top w:w="40" w:type="dxa"/>
              <w:left w:w="200" w:type="dxa"/>
              <w:bottom w:w="40" w:type="dxa"/>
              <w:right w:w="200" w:type="dxa"/>
            </w:tcMar>
            <w:vAlign w:val="center"/>
          </w:tcPr>
          <w:p w14:paraId="11E96D89"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431BE76E"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208A30F4"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7084D575"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32FDDB05"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4FC82FD9"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4DE07A4A"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37C03649"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63EF5A58"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7069DB46"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280E0F8E"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3E778FA1"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0BCDF38D"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77051673"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193B3CC1"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10967F13"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7895AFE6"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218A0D02" w14:textId="77777777" w:rsidR="00D000A6" w:rsidRDefault="00185F2F">
            <w:pPr>
              <w:jc w:val="center"/>
            </w:pPr>
            <w:r>
              <w:rPr>
                <w:rFonts w:eastAsia="Times New Roman" w:cs="Times New Roman"/>
                <w:sz w:val="20"/>
                <w:szCs w:val="20"/>
              </w:rPr>
              <w:t>0,0000</w:t>
            </w:r>
          </w:p>
        </w:tc>
      </w:tr>
      <w:tr w:rsidR="00D000A6" w14:paraId="1D64D15E" w14:textId="77777777">
        <w:trPr>
          <w:jc w:val="center"/>
        </w:trPr>
        <w:tc>
          <w:tcPr>
            <w:tcW w:w="2310" w:type="pct"/>
            <w:gridSpan w:val="21"/>
            <w:shd w:val="clear" w:color="auto" w:fill="FFFFFF"/>
            <w:tcMar>
              <w:top w:w="40" w:type="dxa"/>
              <w:left w:w="160" w:type="dxa"/>
              <w:bottom w:w="40" w:type="dxa"/>
              <w:right w:w="200" w:type="dxa"/>
            </w:tcMar>
            <w:vAlign w:val="center"/>
          </w:tcPr>
          <w:p w14:paraId="522981C9" w14:textId="77777777" w:rsidR="00D000A6" w:rsidRDefault="00185F2F">
            <w:r>
              <w:rPr>
                <w:rFonts w:eastAsia="Times New Roman" w:cs="Times New Roman"/>
                <w:b/>
                <w:sz w:val="20"/>
                <w:szCs w:val="20"/>
              </w:rPr>
              <w:t>Котельная №6/9</w:t>
            </w:r>
          </w:p>
        </w:tc>
      </w:tr>
      <w:tr w:rsidR="00D000A6" w14:paraId="20C20683" w14:textId="77777777">
        <w:trPr>
          <w:jc w:val="center"/>
        </w:trPr>
        <w:tc>
          <w:tcPr>
            <w:tcW w:w="2310" w:type="pct"/>
            <w:shd w:val="clear" w:color="auto" w:fill="FFFFFF"/>
            <w:tcMar>
              <w:top w:w="40" w:type="dxa"/>
              <w:left w:w="200" w:type="dxa"/>
              <w:bottom w:w="40" w:type="dxa"/>
              <w:right w:w="200" w:type="dxa"/>
            </w:tcMar>
            <w:vAlign w:val="center"/>
          </w:tcPr>
          <w:p w14:paraId="3FC0B25B" w14:textId="77777777" w:rsidR="00D000A6" w:rsidRPr="00185F2F" w:rsidRDefault="00185F2F">
            <w:pPr>
              <w:rPr>
                <w:lang w:val="ru-RU"/>
              </w:rPr>
            </w:pPr>
            <w:r w:rsidRPr="00185F2F">
              <w:rPr>
                <w:rFonts w:eastAsia="Times New Roman" w:cs="Times New Roman"/>
                <w:sz w:val="20"/>
                <w:szCs w:val="20"/>
                <w:lang w:val="ru-RU"/>
              </w:rPr>
              <w:t>Максимальный часовой расход топлива в зимний период</w:t>
            </w:r>
          </w:p>
        </w:tc>
        <w:tc>
          <w:tcPr>
            <w:tcW w:w="2310" w:type="pct"/>
            <w:shd w:val="clear" w:color="auto" w:fill="FFFFFF"/>
            <w:tcMar>
              <w:top w:w="40" w:type="dxa"/>
              <w:left w:w="200" w:type="dxa"/>
              <w:bottom w:w="40" w:type="dxa"/>
              <w:right w:w="200" w:type="dxa"/>
            </w:tcMar>
            <w:vAlign w:val="center"/>
          </w:tcPr>
          <w:p w14:paraId="5E87112B" w14:textId="77777777" w:rsidR="00D000A6" w:rsidRDefault="00185F2F">
            <w:pPr>
              <w:jc w:val="center"/>
            </w:pPr>
            <w:r>
              <w:rPr>
                <w:rFonts w:eastAsia="Times New Roman" w:cs="Times New Roman"/>
                <w:sz w:val="20"/>
                <w:szCs w:val="20"/>
              </w:rPr>
              <w:t>Уголь</w:t>
            </w:r>
          </w:p>
        </w:tc>
        <w:tc>
          <w:tcPr>
            <w:tcW w:w="2310" w:type="pct"/>
            <w:shd w:val="clear" w:color="auto" w:fill="FFFFFF"/>
            <w:tcMar>
              <w:top w:w="40" w:type="dxa"/>
              <w:left w:w="200" w:type="dxa"/>
              <w:bottom w:w="40" w:type="dxa"/>
              <w:right w:w="200" w:type="dxa"/>
            </w:tcMar>
            <w:vAlign w:val="center"/>
          </w:tcPr>
          <w:p w14:paraId="7EAA7CBA" w14:textId="77777777" w:rsidR="00D000A6" w:rsidRDefault="00185F2F">
            <w:pPr>
              <w:jc w:val="center"/>
            </w:pPr>
            <w:r>
              <w:rPr>
                <w:rFonts w:eastAsia="Times New Roman" w:cs="Times New Roman"/>
                <w:sz w:val="20"/>
                <w:szCs w:val="20"/>
              </w:rPr>
              <w:t>т.</w:t>
            </w:r>
          </w:p>
        </w:tc>
        <w:tc>
          <w:tcPr>
            <w:tcW w:w="2310" w:type="pct"/>
            <w:shd w:val="clear" w:color="auto" w:fill="FFFFFF"/>
            <w:tcMar>
              <w:top w:w="40" w:type="dxa"/>
              <w:left w:w="200" w:type="dxa"/>
              <w:bottom w:w="40" w:type="dxa"/>
              <w:right w:w="200" w:type="dxa"/>
            </w:tcMar>
            <w:vAlign w:val="center"/>
          </w:tcPr>
          <w:p w14:paraId="6D7FF12A"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6053D35D"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0AE08169"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61D15ED3"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382FC202"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1B329C26"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7F9D13F9"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4814442C"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4C882A9E"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1ED7D90D"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59AE7F8B"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165FDDB3"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76C8EC92"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1528A75C"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53A933E3"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1D385F89"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16B5DCF8"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59EAD389" w14:textId="77777777" w:rsidR="00D000A6" w:rsidRDefault="00185F2F">
            <w:pPr>
              <w:jc w:val="center"/>
            </w:pPr>
            <w:r>
              <w:rPr>
                <w:rFonts w:eastAsia="Times New Roman" w:cs="Times New Roman"/>
                <w:sz w:val="20"/>
                <w:szCs w:val="20"/>
              </w:rPr>
              <w:t>0,0000</w:t>
            </w:r>
          </w:p>
        </w:tc>
      </w:tr>
      <w:tr w:rsidR="00D000A6" w14:paraId="0F828866" w14:textId="77777777">
        <w:trPr>
          <w:jc w:val="center"/>
        </w:trPr>
        <w:tc>
          <w:tcPr>
            <w:tcW w:w="2310" w:type="pct"/>
            <w:shd w:val="clear" w:color="auto" w:fill="FFFFFF"/>
            <w:tcMar>
              <w:top w:w="40" w:type="dxa"/>
              <w:left w:w="200" w:type="dxa"/>
              <w:bottom w:w="40" w:type="dxa"/>
              <w:right w:w="200" w:type="dxa"/>
            </w:tcMar>
            <w:vAlign w:val="center"/>
          </w:tcPr>
          <w:p w14:paraId="4E809DF7" w14:textId="77777777" w:rsidR="00D000A6" w:rsidRPr="00185F2F" w:rsidRDefault="00185F2F">
            <w:pPr>
              <w:rPr>
                <w:lang w:val="ru-RU"/>
              </w:rPr>
            </w:pPr>
            <w:r w:rsidRPr="00185F2F">
              <w:rPr>
                <w:rFonts w:eastAsia="Times New Roman" w:cs="Times New Roman"/>
                <w:sz w:val="20"/>
                <w:szCs w:val="20"/>
                <w:lang w:val="ru-RU"/>
              </w:rPr>
              <w:t>Максимальный часовой расход топлива в летний период</w:t>
            </w:r>
          </w:p>
        </w:tc>
        <w:tc>
          <w:tcPr>
            <w:tcW w:w="2310" w:type="pct"/>
            <w:shd w:val="clear" w:color="auto" w:fill="FFFFFF"/>
            <w:tcMar>
              <w:top w:w="40" w:type="dxa"/>
              <w:left w:w="200" w:type="dxa"/>
              <w:bottom w:w="40" w:type="dxa"/>
              <w:right w:w="200" w:type="dxa"/>
            </w:tcMar>
            <w:vAlign w:val="center"/>
          </w:tcPr>
          <w:p w14:paraId="3738E66C" w14:textId="77777777" w:rsidR="00D000A6" w:rsidRDefault="00185F2F">
            <w:pPr>
              <w:jc w:val="center"/>
            </w:pPr>
            <w:r>
              <w:rPr>
                <w:rFonts w:eastAsia="Times New Roman" w:cs="Times New Roman"/>
                <w:sz w:val="20"/>
                <w:szCs w:val="20"/>
              </w:rPr>
              <w:t>Уголь</w:t>
            </w:r>
          </w:p>
        </w:tc>
        <w:tc>
          <w:tcPr>
            <w:tcW w:w="2310" w:type="pct"/>
            <w:shd w:val="clear" w:color="auto" w:fill="FFFFFF"/>
            <w:tcMar>
              <w:top w:w="40" w:type="dxa"/>
              <w:left w:w="200" w:type="dxa"/>
              <w:bottom w:w="40" w:type="dxa"/>
              <w:right w:w="200" w:type="dxa"/>
            </w:tcMar>
            <w:vAlign w:val="center"/>
          </w:tcPr>
          <w:p w14:paraId="1CEC80F9" w14:textId="77777777" w:rsidR="00D000A6" w:rsidRDefault="00185F2F">
            <w:pPr>
              <w:jc w:val="center"/>
            </w:pPr>
            <w:r>
              <w:rPr>
                <w:rFonts w:eastAsia="Times New Roman" w:cs="Times New Roman"/>
                <w:sz w:val="20"/>
                <w:szCs w:val="20"/>
              </w:rPr>
              <w:t>т.</w:t>
            </w:r>
          </w:p>
        </w:tc>
        <w:tc>
          <w:tcPr>
            <w:tcW w:w="2310" w:type="pct"/>
            <w:shd w:val="clear" w:color="auto" w:fill="FFFFFF"/>
            <w:tcMar>
              <w:top w:w="40" w:type="dxa"/>
              <w:left w:w="200" w:type="dxa"/>
              <w:bottom w:w="40" w:type="dxa"/>
              <w:right w:w="200" w:type="dxa"/>
            </w:tcMar>
            <w:vAlign w:val="center"/>
          </w:tcPr>
          <w:p w14:paraId="381C8BBA"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3A292C0C"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588B9B27"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7ECC1C5A"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7768AC31"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05A2CB9D"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516A0A98"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6C254AC6"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6DB27ACC"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731DE176"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5C5F67B9"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531B07C9"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4F069338"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4A4AA615"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2CD24C32"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1AC1E877"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1BFFEFF4"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44A52B7F" w14:textId="77777777" w:rsidR="00D000A6" w:rsidRDefault="00185F2F">
            <w:pPr>
              <w:jc w:val="center"/>
            </w:pPr>
            <w:r>
              <w:rPr>
                <w:rFonts w:eastAsia="Times New Roman" w:cs="Times New Roman"/>
                <w:sz w:val="20"/>
                <w:szCs w:val="20"/>
              </w:rPr>
              <w:t>0,0000</w:t>
            </w:r>
          </w:p>
        </w:tc>
      </w:tr>
      <w:tr w:rsidR="00D000A6" w14:paraId="1E455657" w14:textId="77777777">
        <w:trPr>
          <w:jc w:val="center"/>
        </w:trPr>
        <w:tc>
          <w:tcPr>
            <w:tcW w:w="2310" w:type="pct"/>
            <w:gridSpan w:val="21"/>
            <w:shd w:val="clear" w:color="auto" w:fill="FFFFFF"/>
            <w:tcMar>
              <w:top w:w="40" w:type="dxa"/>
              <w:left w:w="160" w:type="dxa"/>
              <w:bottom w:w="40" w:type="dxa"/>
              <w:right w:w="200" w:type="dxa"/>
            </w:tcMar>
            <w:vAlign w:val="center"/>
          </w:tcPr>
          <w:p w14:paraId="1DB75BB1" w14:textId="77777777" w:rsidR="00D000A6" w:rsidRDefault="00185F2F">
            <w:r>
              <w:rPr>
                <w:rFonts w:eastAsia="Times New Roman" w:cs="Times New Roman"/>
                <w:b/>
                <w:sz w:val="20"/>
                <w:szCs w:val="20"/>
              </w:rPr>
              <w:t>Котельная №6/14</w:t>
            </w:r>
          </w:p>
        </w:tc>
      </w:tr>
      <w:tr w:rsidR="00D000A6" w14:paraId="0CE02BFD" w14:textId="77777777">
        <w:trPr>
          <w:jc w:val="center"/>
        </w:trPr>
        <w:tc>
          <w:tcPr>
            <w:tcW w:w="2310" w:type="pct"/>
            <w:shd w:val="clear" w:color="auto" w:fill="FFFFFF"/>
            <w:tcMar>
              <w:top w:w="40" w:type="dxa"/>
              <w:left w:w="200" w:type="dxa"/>
              <w:bottom w:w="40" w:type="dxa"/>
              <w:right w:w="200" w:type="dxa"/>
            </w:tcMar>
            <w:vAlign w:val="center"/>
          </w:tcPr>
          <w:p w14:paraId="650E148E" w14:textId="77777777" w:rsidR="00D000A6" w:rsidRPr="00185F2F" w:rsidRDefault="00185F2F">
            <w:pPr>
              <w:rPr>
                <w:lang w:val="ru-RU"/>
              </w:rPr>
            </w:pPr>
            <w:r w:rsidRPr="00185F2F">
              <w:rPr>
                <w:rFonts w:eastAsia="Times New Roman" w:cs="Times New Roman"/>
                <w:sz w:val="20"/>
                <w:szCs w:val="20"/>
                <w:lang w:val="ru-RU"/>
              </w:rPr>
              <w:t>Максимальный часовой расход топлива в зимний период</w:t>
            </w:r>
          </w:p>
        </w:tc>
        <w:tc>
          <w:tcPr>
            <w:tcW w:w="2310" w:type="pct"/>
            <w:shd w:val="clear" w:color="auto" w:fill="FFFFFF"/>
            <w:tcMar>
              <w:top w:w="40" w:type="dxa"/>
              <w:left w:w="200" w:type="dxa"/>
              <w:bottom w:w="40" w:type="dxa"/>
              <w:right w:w="200" w:type="dxa"/>
            </w:tcMar>
            <w:vAlign w:val="center"/>
          </w:tcPr>
          <w:p w14:paraId="68377A54" w14:textId="77777777" w:rsidR="00D000A6" w:rsidRDefault="00185F2F">
            <w:pPr>
              <w:jc w:val="center"/>
            </w:pPr>
            <w:r>
              <w:rPr>
                <w:rFonts w:eastAsia="Times New Roman" w:cs="Times New Roman"/>
                <w:sz w:val="20"/>
                <w:szCs w:val="20"/>
              </w:rPr>
              <w:t>Уголь</w:t>
            </w:r>
          </w:p>
        </w:tc>
        <w:tc>
          <w:tcPr>
            <w:tcW w:w="2310" w:type="pct"/>
            <w:shd w:val="clear" w:color="auto" w:fill="FFFFFF"/>
            <w:tcMar>
              <w:top w:w="40" w:type="dxa"/>
              <w:left w:w="200" w:type="dxa"/>
              <w:bottom w:w="40" w:type="dxa"/>
              <w:right w:w="200" w:type="dxa"/>
            </w:tcMar>
            <w:vAlign w:val="center"/>
          </w:tcPr>
          <w:p w14:paraId="335CD430" w14:textId="77777777" w:rsidR="00D000A6" w:rsidRDefault="00185F2F">
            <w:pPr>
              <w:jc w:val="center"/>
            </w:pPr>
            <w:r>
              <w:rPr>
                <w:rFonts w:eastAsia="Times New Roman" w:cs="Times New Roman"/>
                <w:sz w:val="20"/>
                <w:szCs w:val="20"/>
              </w:rPr>
              <w:t>т.</w:t>
            </w:r>
          </w:p>
        </w:tc>
        <w:tc>
          <w:tcPr>
            <w:tcW w:w="2310" w:type="pct"/>
            <w:shd w:val="clear" w:color="auto" w:fill="FFFFFF"/>
            <w:tcMar>
              <w:top w:w="40" w:type="dxa"/>
              <w:left w:w="200" w:type="dxa"/>
              <w:bottom w:w="40" w:type="dxa"/>
              <w:right w:w="200" w:type="dxa"/>
            </w:tcMar>
            <w:vAlign w:val="center"/>
          </w:tcPr>
          <w:p w14:paraId="0B450FF4"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7381C74C"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54C7AFA3"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0BA9D1F7"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0CE8AABA"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54EA6BAC"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403197FA"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49A01A47"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1E1CE213"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5519A2EE"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538C6EDC"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4D85C510"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1FE5DA2B"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4FEF77EA"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30D8331C"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712D909C"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7C11AFE6"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4D95F4E1" w14:textId="77777777" w:rsidR="00D000A6" w:rsidRDefault="00185F2F">
            <w:pPr>
              <w:jc w:val="center"/>
            </w:pPr>
            <w:r>
              <w:rPr>
                <w:rFonts w:eastAsia="Times New Roman" w:cs="Times New Roman"/>
                <w:sz w:val="20"/>
                <w:szCs w:val="20"/>
              </w:rPr>
              <w:t>0,0000</w:t>
            </w:r>
          </w:p>
        </w:tc>
      </w:tr>
      <w:tr w:rsidR="00D000A6" w14:paraId="400EE188" w14:textId="77777777">
        <w:trPr>
          <w:jc w:val="center"/>
        </w:trPr>
        <w:tc>
          <w:tcPr>
            <w:tcW w:w="2310" w:type="pct"/>
            <w:shd w:val="clear" w:color="auto" w:fill="FFFFFF"/>
            <w:tcMar>
              <w:top w:w="40" w:type="dxa"/>
              <w:left w:w="200" w:type="dxa"/>
              <w:bottom w:w="40" w:type="dxa"/>
              <w:right w:w="200" w:type="dxa"/>
            </w:tcMar>
            <w:vAlign w:val="center"/>
          </w:tcPr>
          <w:p w14:paraId="0F0450FF" w14:textId="77777777" w:rsidR="00D000A6" w:rsidRPr="00185F2F" w:rsidRDefault="00185F2F">
            <w:pPr>
              <w:rPr>
                <w:lang w:val="ru-RU"/>
              </w:rPr>
            </w:pPr>
            <w:r w:rsidRPr="00185F2F">
              <w:rPr>
                <w:rFonts w:eastAsia="Times New Roman" w:cs="Times New Roman"/>
                <w:sz w:val="20"/>
                <w:szCs w:val="20"/>
                <w:lang w:val="ru-RU"/>
              </w:rPr>
              <w:t>Максимальный часовой расход топлива в летний период</w:t>
            </w:r>
          </w:p>
        </w:tc>
        <w:tc>
          <w:tcPr>
            <w:tcW w:w="2310" w:type="pct"/>
            <w:shd w:val="clear" w:color="auto" w:fill="FFFFFF"/>
            <w:tcMar>
              <w:top w:w="40" w:type="dxa"/>
              <w:left w:w="200" w:type="dxa"/>
              <w:bottom w:w="40" w:type="dxa"/>
              <w:right w:w="200" w:type="dxa"/>
            </w:tcMar>
            <w:vAlign w:val="center"/>
          </w:tcPr>
          <w:p w14:paraId="33A3F013" w14:textId="77777777" w:rsidR="00D000A6" w:rsidRDefault="00185F2F">
            <w:pPr>
              <w:jc w:val="center"/>
            </w:pPr>
            <w:r>
              <w:rPr>
                <w:rFonts w:eastAsia="Times New Roman" w:cs="Times New Roman"/>
                <w:sz w:val="20"/>
                <w:szCs w:val="20"/>
              </w:rPr>
              <w:t>Уголь</w:t>
            </w:r>
          </w:p>
        </w:tc>
        <w:tc>
          <w:tcPr>
            <w:tcW w:w="2310" w:type="pct"/>
            <w:shd w:val="clear" w:color="auto" w:fill="FFFFFF"/>
            <w:tcMar>
              <w:top w:w="40" w:type="dxa"/>
              <w:left w:w="200" w:type="dxa"/>
              <w:bottom w:w="40" w:type="dxa"/>
              <w:right w:w="200" w:type="dxa"/>
            </w:tcMar>
            <w:vAlign w:val="center"/>
          </w:tcPr>
          <w:p w14:paraId="333DCD8A" w14:textId="77777777" w:rsidR="00D000A6" w:rsidRDefault="00185F2F">
            <w:pPr>
              <w:jc w:val="center"/>
            </w:pPr>
            <w:r>
              <w:rPr>
                <w:rFonts w:eastAsia="Times New Roman" w:cs="Times New Roman"/>
                <w:sz w:val="20"/>
                <w:szCs w:val="20"/>
              </w:rPr>
              <w:t>т.</w:t>
            </w:r>
          </w:p>
        </w:tc>
        <w:tc>
          <w:tcPr>
            <w:tcW w:w="2310" w:type="pct"/>
            <w:shd w:val="clear" w:color="auto" w:fill="FFFFFF"/>
            <w:tcMar>
              <w:top w:w="40" w:type="dxa"/>
              <w:left w:w="200" w:type="dxa"/>
              <w:bottom w:w="40" w:type="dxa"/>
              <w:right w:w="200" w:type="dxa"/>
            </w:tcMar>
            <w:vAlign w:val="center"/>
          </w:tcPr>
          <w:p w14:paraId="6502E94B"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3BBCCAFF"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54C46FED"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0F06C864"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12427062"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19DE2117"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79A83FC0"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46A2A522"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68A5D0E8"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3C4C4007"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54412E06"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638F8215"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137E3AAB"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6C9D8032"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714BE257"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07371E44"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6890D784"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17A8C15E" w14:textId="77777777" w:rsidR="00D000A6" w:rsidRDefault="00185F2F">
            <w:pPr>
              <w:jc w:val="center"/>
            </w:pPr>
            <w:r>
              <w:rPr>
                <w:rFonts w:eastAsia="Times New Roman" w:cs="Times New Roman"/>
                <w:sz w:val="20"/>
                <w:szCs w:val="20"/>
              </w:rPr>
              <w:t>0,0000</w:t>
            </w:r>
          </w:p>
        </w:tc>
      </w:tr>
      <w:tr w:rsidR="00D000A6" w14:paraId="08779FF0" w14:textId="77777777">
        <w:trPr>
          <w:jc w:val="center"/>
        </w:trPr>
        <w:tc>
          <w:tcPr>
            <w:tcW w:w="2310" w:type="pct"/>
            <w:gridSpan w:val="21"/>
            <w:shd w:val="clear" w:color="auto" w:fill="FFFFFF"/>
            <w:tcMar>
              <w:top w:w="40" w:type="dxa"/>
              <w:left w:w="160" w:type="dxa"/>
              <w:bottom w:w="40" w:type="dxa"/>
              <w:right w:w="200" w:type="dxa"/>
            </w:tcMar>
            <w:vAlign w:val="center"/>
          </w:tcPr>
          <w:p w14:paraId="15EEE298" w14:textId="77777777" w:rsidR="00D000A6" w:rsidRDefault="00185F2F">
            <w:r>
              <w:rPr>
                <w:rFonts w:eastAsia="Times New Roman" w:cs="Times New Roman"/>
                <w:b/>
                <w:sz w:val="20"/>
                <w:szCs w:val="20"/>
              </w:rPr>
              <w:t>Котельная №6/15</w:t>
            </w:r>
          </w:p>
        </w:tc>
      </w:tr>
      <w:tr w:rsidR="00D000A6" w14:paraId="678DD661" w14:textId="77777777">
        <w:trPr>
          <w:jc w:val="center"/>
        </w:trPr>
        <w:tc>
          <w:tcPr>
            <w:tcW w:w="2310" w:type="pct"/>
            <w:shd w:val="clear" w:color="auto" w:fill="FFFFFF"/>
            <w:tcMar>
              <w:top w:w="40" w:type="dxa"/>
              <w:left w:w="200" w:type="dxa"/>
              <w:bottom w:w="40" w:type="dxa"/>
              <w:right w:w="200" w:type="dxa"/>
            </w:tcMar>
            <w:vAlign w:val="center"/>
          </w:tcPr>
          <w:p w14:paraId="703F6EEF" w14:textId="77777777" w:rsidR="00D000A6" w:rsidRPr="00185F2F" w:rsidRDefault="00185F2F">
            <w:pPr>
              <w:rPr>
                <w:lang w:val="ru-RU"/>
              </w:rPr>
            </w:pPr>
            <w:r w:rsidRPr="00185F2F">
              <w:rPr>
                <w:rFonts w:eastAsia="Times New Roman" w:cs="Times New Roman"/>
                <w:sz w:val="20"/>
                <w:szCs w:val="20"/>
                <w:lang w:val="ru-RU"/>
              </w:rPr>
              <w:t>Максимальный часовой расход топлива в зимний период</w:t>
            </w:r>
          </w:p>
        </w:tc>
        <w:tc>
          <w:tcPr>
            <w:tcW w:w="2310" w:type="pct"/>
            <w:shd w:val="clear" w:color="auto" w:fill="FFFFFF"/>
            <w:tcMar>
              <w:top w:w="40" w:type="dxa"/>
              <w:left w:w="200" w:type="dxa"/>
              <w:bottom w:w="40" w:type="dxa"/>
              <w:right w:w="200" w:type="dxa"/>
            </w:tcMar>
            <w:vAlign w:val="center"/>
          </w:tcPr>
          <w:p w14:paraId="4C8FC23B" w14:textId="77777777" w:rsidR="00D000A6" w:rsidRDefault="00185F2F">
            <w:pPr>
              <w:jc w:val="center"/>
            </w:pPr>
            <w:r>
              <w:rPr>
                <w:rFonts w:eastAsia="Times New Roman" w:cs="Times New Roman"/>
                <w:sz w:val="20"/>
                <w:szCs w:val="20"/>
              </w:rPr>
              <w:t>Уголь</w:t>
            </w:r>
          </w:p>
        </w:tc>
        <w:tc>
          <w:tcPr>
            <w:tcW w:w="2310" w:type="pct"/>
            <w:shd w:val="clear" w:color="auto" w:fill="FFFFFF"/>
            <w:tcMar>
              <w:top w:w="40" w:type="dxa"/>
              <w:left w:w="200" w:type="dxa"/>
              <w:bottom w:w="40" w:type="dxa"/>
              <w:right w:w="200" w:type="dxa"/>
            </w:tcMar>
            <w:vAlign w:val="center"/>
          </w:tcPr>
          <w:p w14:paraId="421B3191" w14:textId="77777777" w:rsidR="00D000A6" w:rsidRDefault="00185F2F">
            <w:pPr>
              <w:jc w:val="center"/>
            </w:pPr>
            <w:r>
              <w:rPr>
                <w:rFonts w:eastAsia="Times New Roman" w:cs="Times New Roman"/>
                <w:sz w:val="20"/>
                <w:szCs w:val="20"/>
              </w:rPr>
              <w:t>т.</w:t>
            </w:r>
          </w:p>
        </w:tc>
        <w:tc>
          <w:tcPr>
            <w:tcW w:w="2310" w:type="pct"/>
            <w:shd w:val="clear" w:color="auto" w:fill="FFFFFF"/>
            <w:tcMar>
              <w:top w:w="40" w:type="dxa"/>
              <w:left w:w="200" w:type="dxa"/>
              <w:bottom w:w="40" w:type="dxa"/>
              <w:right w:w="200" w:type="dxa"/>
            </w:tcMar>
            <w:vAlign w:val="center"/>
          </w:tcPr>
          <w:p w14:paraId="2849633D"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2270F3A7"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624014FF"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4F7277D7"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756C60F3"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59D02F0E"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22AA11C4"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71785255"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2FFB87AF"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5F910157"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58ED4C5B"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22973286"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1D7A1500"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6F845E10"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44198D70"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2353E4D2"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647E0BAD"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5292DF50" w14:textId="77777777" w:rsidR="00D000A6" w:rsidRDefault="00185F2F">
            <w:pPr>
              <w:jc w:val="center"/>
            </w:pPr>
            <w:r>
              <w:rPr>
                <w:rFonts w:eastAsia="Times New Roman" w:cs="Times New Roman"/>
                <w:sz w:val="20"/>
                <w:szCs w:val="20"/>
              </w:rPr>
              <w:t>0,0000</w:t>
            </w:r>
          </w:p>
        </w:tc>
      </w:tr>
      <w:tr w:rsidR="00D000A6" w14:paraId="3110AB8D" w14:textId="77777777">
        <w:trPr>
          <w:jc w:val="center"/>
        </w:trPr>
        <w:tc>
          <w:tcPr>
            <w:tcW w:w="2310" w:type="pct"/>
            <w:shd w:val="clear" w:color="auto" w:fill="FFFFFF"/>
            <w:tcMar>
              <w:top w:w="40" w:type="dxa"/>
              <w:left w:w="200" w:type="dxa"/>
              <w:bottom w:w="40" w:type="dxa"/>
              <w:right w:w="200" w:type="dxa"/>
            </w:tcMar>
            <w:vAlign w:val="center"/>
          </w:tcPr>
          <w:p w14:paraId="47662AAB" w14:textId="77777777" w:rsidR="00D000A6" w:rsidRPr="00185F2F" w:rsidRDefault="00185F2F">
            <w:pPr>
              <w:rPr>
                <w:lang w:val="ru-RU"/>
              </w:rPr>
            </w:pPr>
            <w:r w:rsidRPr="00185F2F">
              <w:rPr>
                <w:rFonts w:eastAsia="Times New Roman" w:cs="Times New Roman"/>
                <w:sz w:val="20"/>
                <w:szCs w:val="20"/>
                <w:lang w:val="ru-RU"/>
              </w:rPr>
              <w:t>Максимальный часовой расход топлива в летний период</w:t>
            </w:r>
          </w:p>
        </w:tc>
        <w:tc>
          <w:tcPr>
            <w:tcW w:w="2310" w:type="pct"/>
            <w:shd w:val="clear" w:color="auto" w:fill="FFFFFF"/>
            <w:tcMar>
              <w:top w:w="40" w:type="dxa"/>
              <w:left w:w="200" w:type="dxa"/>
              <w:bottom w:w="40" w:type="dxa"/>
              <w:right w:w="200" w:type="dxa"/>
            </w:tcMar>
            <w:vAlign w:val="center"/>
          </w:tcPr>
          <w:p w14:paraId="357FBD62" w14:textId="77777777" w:rsidR="00D000A6" w:rsidRDefault="00185F2F">
            <w:pPr>
              <w:jc w:val="center"/>
            </w:pPr>
            <w:r>
              <w:rPr>
                <w:rFonts w:eastAsia="Times New Roman" w:cs="Times New Roman"/>
                <w:sz w:val="20"/>
                <w:szCs w:val="20"/>
              </w:rPr>
              <w:t>Уголь</w:t>
            </w:r>
          </w:p>
        </w:tc>
        <w:tc>
          <w:tcPr>
            <w:tcW w:w="2310" w:type="pct"/>
            <w:shd w:val="clear" w:color="auto" w:fill="FFFFFF"/>
            <w:tcMar>
              <w:top w:w="40" w:type="dxa"/>
              <w:left w:w="200" w:type="dxa"/>
              <w:bottom w:w="40" w:type="dxa"/>
              <w:right w:w="200" w:type="dxa"/>
            </w:tcMar>
            <w:vAlign w:val="center"/>
          </w:tcPr>
          <w:p w14:paraId="00913B96" w14:textId="77777777" w:rsidR="00D000A6" w:rsidRDefault="00185F2F">
            <w:pPr>
              <w:jc w:val="center"/>
            </w:pPr>
            <w:r>
              <w:rPr>
                <w:rFonts w:eastAsia="Times New Roman" w:cs="Times New Roman"/>
                <w:sz w:val="20"/>
                <w:szCs w:val="20"/>
              </w:rPr>
              <w:t>т.</w:t>
            </w:r>
          </w:p>
        </w:tc>
        <w:tc>
          <w:tcPr>
            <w:tcW w:w="2310" w:type="pct"/>
            <w:shd w:val="clear" w:color="auto" w:fill="FFFFFF"/>
            <w:tcMar>
              <w:top w:w="40" w:type="dxa"/>
              <w:left w:w="200" w:type="dxa"/>
              <w:bottom w:w="40" w:type="dxa"/>
              <w:right w:w="200" w:type="dxa"/>
            </w:tcMar>
            <w:vAlign w:val="center"/>
          </w:tcPr>
          <w:p w14:paraId="5EA79AF1"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5EF00B42"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39ECC402"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4B28632F"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6771CF79"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14314727"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41834FC0"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65975582"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79B8577B"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3001022B"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31BD0875"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3BFA4C5E"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0C508027"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07510F05"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4BB9E4CB"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358B1F81"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354476F3"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1E940F03" w14:textId="77777777" w:rsidR="00D000A6" w:rsidRDefault="00185F2F">
            <w:pPr>
              <w:jc w:val="center"/>
            </w:pPr>
            <w:r>
              <w:rPr>
                <w:rFonts w:eastAsia="Times New Roman" w:cs="Times New Roman"/>
                <w:sz w:val="20"/>
                <w:szCs w:val="20"/>
              </w:rPr>
              <w:t>0,0000</w:t>
            </w:r>
          </w:p>
        </w:tc>
      </w:tr>
      <w:tr w:rsidR="00D000A6" w14:paraId="676F727B" w14:textId="77777777">
        <w:trPr>
          <w:jc w:val="center"/>
        </w:trPr>
        <w:tc>
          <w:tcPr>
            <w:tcW w:w="2310" w:type="pct"/>
            <w:gridSpan w:val="21"/>
            <w:shd w:val="clear" w:color="auto" w:fill="FFFFFF"/>
            <w:tcMar>
              <w:top w:w="40" w:type="dxa"/>
              <w:left w:w="160" w:type="dxa"/>
              <w:bottom w:w="40" w:type="dxa"/>
              <w:right w:w="200" w:type="dxa"/>
            </w:tcMar>
            <w:vAlign w:val="center"/>
          </w:tcPr>
          <w:p w14:paraId="6792024F" w14:textId="77777777" w:rsidR="00D000A6" w:rsidRDefault="00185F2F">
            <w:r>
              <w:rPr>
                <w:rFonts w:eastAsia="Times New Roman" w:cs="Times New Roman"/>
                <w:b/>
                <w:sz w:val="20"/>
                <w:szCs w:val="20"/>
              </w:rPr>
              <w:t>Котельная №6/16</w:t>
            </w:r>
          </w:p>
        </w:tc>
      </w:tr>
      <w:tr w:rsidR="00D000A6" w14:paraId="175415C9" w14:textId="77777777">
        <w:trPr>
          <w:jc w:val="center"/>
        </w:trPr>
        <w:tc>
          <w:tcPr>
            <w:tcW w:w="2310" w:type="pct"/>
            <w:shd w:val="clear" w:color="auto" w:fill="FFFFFF"/>
            <w:tcMar>
              <w:top w:w="40" w:type="dxa"/>
              <w:left w:w="200" w:type="dxa"/>
              <w:bottom w:w="40" w:type="dxa"/>
              <w:right w:w="200" w:type="dxa"/>
            </w:tcMar>
            <w:vAlign w:val="center"/>
          </w:tcPr>
          <w:p w14:paraId="3987B419" w14:textId="77777777" w:rsidR="00D000A6" w:rsidRPr="00185F2F" w:rsidRDefault="00185F2F">
            <w:pPr>
              <w:rPr>
                <w:lang w:val="ru-RU"/>
              </w:rPr>
            </w:pPr>
            <w:r w:rsidRPr="00185F2F">
              <w:rPr>
                <w:rFonts w:eastAsia="Times New Roman" w:cs="Times New Roman"/>
                <w:sz w:val="20"/>
                <w:szCs w:val="20"/>
                <w:lang w:val="ru-RU"/>
              </w:rPr>
              <w:t>Максимальный часовой расход топлива в зимний период</w:t>
            </w:r>
          </w:p>
        </w:tc>
        <w:tc>
          <w:tcPr>
            <w:tcW w:w="2310" w:type="pct"/>
            <w:shd w:val="clear" w:color="auto" w:fill="FFFFFF"/>
            <w:tcMar>
              <w:top w:w="40" w:type="dxa"/>
              <w:left w:w="200" w:type="dxa"/>
              <w:bottom w:w="40" w:type="dxa"/>
              <w:right w:w="200" w:type="dxa"/>
            </w:tcMar>
            <w:vAlign w:val="center"/>
          </w:tcPr>
          <w:p w14:paraId="2614EDA3" w14:textId="77777777" w:rsidR="00D000A6" w:rsidRDefault="00185F2F">
            <w:pPr>
              <w:jc w:val="center"/>
            </w:pPr>
            <w:r>
              <w:rPr>
                <w:rFonts w:eastAsia="Times New Roman" w:cs="Times New Roman"/>
                <w:sz w:val="20"/>
                <w:szCs w:val="20"/>
              </w:rPr>
              <w:t>Уголь</w:t>
            </w:r>
          </w:p>
        </w:tc>
        <w:tc>
          <w:tcPr>
            <w:tcW w:w="2310" w:type="pct"/>
            <w:shd w:val="clear" w:color="auto" w:fill="FFFFFF"/>
            <w:tcMar>
              <w:top w:w="40" w:type="dxa"/>
              <w:left w:w="200" w:type="dxa"/>
              <w:bottom w:w="40" w:type="dxa"/>
              <w:right w:w="200" w:type="dxa"/>
            </w:tcMar>
            <w:vAlign w:val="center"/>
          </w:tcPr>
          <w:p w14:paraId="0BED55CB" w14:textId="77777777" w:rsidR="00D000A6" w:rsidRDefault="00185F2F">
            <w:pPr>
              <w:jc w:val="center"/>
            </w:pPr>
            <w:r>
              <w:rPr>
                <w:rFonts w:eastAsia="Times New Roman" w:cs="Times New Roman"/>
                <w:sz w:val="20"/>
                <w:szCs w:val="20"/>
              </w:rPr>
              <w:t>т.</w:t>
            </w:r>
          </w:p>
        </w:tc>
        <w:tc>
          <w:tcPr>
            <w:tcW w:w="2310" w:type="pct"/>
            <w:shd w:val="clear" w:color="auto" w:fill="FFFFFF"/>
            <w:tcMar>
              <w:top w:w="40" w:type="dxa"/>
              <w:left w:w="200" w:type="dxa"/>
              <w:bottom w:w="40" w:type="dxa"/>
              <w:right w:w="200" w:type="dxa"/>
            </w:tcMar>
            <w:vAlign w:val="center"/>
          </w:tcPr>
          <w:p w14:paraId="2B00FC7A"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5FE2A2D8"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148E2019"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2B721A94"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53725BC8"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6537F473"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2EA9D617"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448702ED"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0A881E62"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230258BD"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2C131AE9"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73FC24B9"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2B19C35F"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1668D839"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4F3BCBD6"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4407B55F"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76C5D52D"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1E900D1F" w14:textId="77777777" w:rsidR="00D000A6" w:rsidRDefault="00185F2F">
            <w:pPr>
              <w:jc w:val="center"/>
            </w:pPr>
            <w:r>
              <w:rPr>
                <w:rFonts w:eastAsia="Times New Roman" w:cs="Times New Roman"/>
                <w:sz w:val="20"/>
                <w:szCs w:val="20"/>
              </w:rPr>
              <w:t>0,0000</w:t>
            </w:r>
          </w:p>
        </w:tc>
      </w:tr>
      <w:tr w:rsidR="00D000A6" w14:paraId="6D90B3AD" w14:textId="77777777">
        <w:trPr>
          <w:jc w:val="center"/>
        </w:trPr>
        <w:tc>
          <w:tcPr>
            <w:tcW w:w="2310" w:type="pct"/>
            <w:shd w:val="clear" w:color="auto" w:fill="FFFFFF"/>
            <w:tcMar>
              <w:top w:w="40" w:type="dxa"/>
              <w:left w:w="200" w:type="dxa"/>
              <w:bottom w:w="40" w:type="dxa"/>
              <w:right w:w="200" w:type="dxa"/>
            </w:tcMar>
            <w:vAlign w:val="center"/>
          </w:tcPr>
          <w:p w14:paraId="0FD48A5A" w14:textId="77777777" w:rsidR="00D000A6" w:rsidRPr="00185F2F" w:rsidRDefault="00185F2F">
            <w:pPr>
              <w:rPr>
                <w:lang w:val="ru-RU"/>
              </w:rPr>
            </w:pPr>
            <w:r w:rsidRPr="00185F2F">
              <w:rPr>
                <w:rFonts w:eastAsia="Times New Roman" w:cs="Times New Roman"/>
                <w:sz w:val="20"/>
                <w:szCs w:val="20"/>
                <w:lang w:val="ru-RU"/>
              </w:rPr>
              <w:t>Максимальный часовой расход топлива в летний период</w:t>
            </w:r>
          </w:p>
        </w:tc>
        <w:tc>
          <w:tcPr>
            <w:tcW w:w="2310" w:type="pct"/>
            <w:shd w:val="clear" w:color="auto" w:fill="FFFFFF"/>
            <w:tcMar>
              <w:top w:w="40" w:type="dxa"/>
              <w:left w:w="200" w:type="dxa"/>
              <w:bottom w:w="40" w:type="dxa"/>
              <w:right w:w="200" w:type="dxa"/>
            </w:tcMar>
            <w:vAlign w:val="center"/>
          </w:tcPr>
          <w:p w14:paraId="67CC595D" w14:textId="77777777" w:rsidR="00D000A6" w:rsidRDefault="00185F2F">
            <w:pPr>
              <w:jc w:val="center"/>
            </w:pPr>
            <w:r>
              <w:rPr>
                <w:rFonts w:eastAsia="Times New Roman" w:cs="Times New Roman"/>
                <w:sz w:val="20"/>
                <w:szCs w:val="20"/>
              </w:rPr>
              <w:t>Уголь</w:t>
            </w:r>
          </w:p>
        </w:tc>
        <w:tc>
          <w:tcPr>
            <w:tcW w:w="2310" w:type="pct"/>
            <w:shd w:val="clear" w:color="auto" w:fill="FFFFFF"/>
            <w:tcMar>
              <w:top w:w="40" w:type="dxa"/>
              <w:left w:w="200" w:type="dxa"/>
              <w:bottom w:w="40" w:type="dxa"/>
              <w:right w:w="200" w:type="dxa"/>
            </w:tcMar>
            <w:vAlign w:val="center"/>
          </w:tcPr>
          <w:p w14:paraId="258D273E" w14:textId="77777777" w:rsidR="00D000A6" w:rsidRDefault="00185F2F">
            <w:pPr>
              <w:jc w:val="center"/>
            </w:pPr>
            <w:r>
              <w:rPr>
                <w:rFonts w:eastAsia="Times New Roman" w:cs="Times New Roman"/>
                <w:sz w:val="20"/>
                <w:szCs w:val="20"/>
              </w:rPr>
              <w:t>т.</w:t>
            </w:r>
          </w:p>
        </w:tc>
        <w:tc>
          <w:tcPr>
            <w:tcW w:w="2310" w:type="pct"/>
            <w:shd w:val="clear" w:color="auto" w:fill="FFFFFF"/>
            <w:tcMar>
              <w:top w:w="40" w:type="dxa"/>
              <w:left w:w="200" w:type="dxa"/>
              <w:bottom w:w="40" w:type="dxa"/>
              <w:right w:w="200" w:type="dxa"/>
            </w:tcMar>
            <w:vAlign w:val="center"/>
          </w:tcPr>
          <w:p w14:paraId="332742ED"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043F49EE"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0B03DC0C"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2E1D6EC2"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3A2EDD5F"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32EF57A2"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2301BEB1"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14FD41CD"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52D22379"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62A7B62B"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570467F6"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5F152820"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49B132B5"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2DF336DA"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668C0EA7"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261B051F"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75A031AD"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1D9EBBA0" w14:textId="77777777" w:rsidR="00D000A6" w:rsidRDefault="00185F2F">
            <w:pPr>
              <w:jc w:val="center"/>
            </w:pPr>
            <w:r>
              <w:rPr>
                <w:rFonts w:eastAsia="Times New Roman" w:cs="Times New Roman"/>
                <w:sz w:val="20"/>
                <w:szCs w:val="20"/>
              </w:rPr>
              <w:t>0,0000</w:t>
            </w:r>
          </w:p>
        </w:tc>
      </w:tr>
      <w:tr w:rsidR="00D000A6" w14:paraId="259A9A44" w14:textId="77777777">
        <w:trPr>
          <w:jc w:val="center"/>
        </w:trPr>
        <w:tc>
          <w:tcPr>
            <w:tcW w:w="2310" w:type="pct"/>
            <w:gridSpan w:val="21"/>
            <w:shd w:val="clear" w:color="auto" w:fill="FFFFFF"/>
            <w:tcMar>
              <w:top w:w="40" w:type="dxa"/>
              <w:left w:w="160" w:type="dxa"/>
              <w:bottom w:w="40" w:type="dxa"/>
              <w:right w:w="200" w:type="dxa"/>
            </w:tcMar>
            <w:vAlign w:val="center"/>
          </w:tcPr>
          <w:p w14:paraId="6349E9C8" w14:textId="77777777" w:rsidR="00D000A6" w:rsidRDefault="00185F2F">
            <w:r>
              <w:rPr>
                <w:rFonts w:eastAsia="Times New Roman" w:cs="Times New Roman"/>
                <w:b/>
                <w:sz w:val="20"/>
                <w:szCs w:val="20"/>
              </w:rPr>
              <w:t>Котельная №6/17</w:t>
            </w:r>
          </w:p>
        </w:tc>
      </w:tr>
      <w:tr w:rsidR="00D000A6" w14:paraId="4DFD2256" w14:textId="77777777">
        <w:trPr>
          <w:jc w:val="center"/>
        </w:trPr>
        <w:tc>
          <w:tcPr>
            <w:tcW w:w="2310" w:type="pct"/>
            <w:shd w:val="clear" w:color="auto" w:fill="FFFFFF"/>
            <w:tcMar>
              <w:top w:w="40" w:type="dxa"/>
              <w:left w:w="200" w:type="dxa"/>
              <w:bottom w:w="40" w:type="dxa"/>
              <w:right w:w="200" w:type="dxa"/>
            </w:tcMar>
            <w:vAlign w:val="center"/>
          </w:tcPr>
          <w:p w14:paraId="371CD8CD" w14:textId="77777777" w:rsidR="00D000A6" w:rsidRPr="00185F2F" w:rsidRDefault="00185F2F">
            <w:pPr>
              <w:rPr>
                <w:lang w:val="ru-RU"/>
              </w:rPr>
            </w:pPr>
            <w:r w:rsidRPr="00185F2F">
              <w:rPr>
                <w:rFonts w:eastAsia="Times New Roman" w:cs="Times New Roman"/>
                <w:sz w:val="20"/>
                <w:szCs w:val="20"/>
                <w:lang w:val="ru-RU"/>
              </w:rPr>
              <w:t>Максимальный часовой расход топлива в зимний период</w:t>
            </w:r>
          </w:p>
        </w:tc>
        <w:tc>
          <w:tcPr>
            <w:tcW w:w="2310" w:type="pct"/>
            <w:shd w:val="clear" w:color="auto" w:fill="FFFFFF"/>
            <w:tcMar>
              <w:top w:w="40" w:type="dxa"/>
              <w:left w:w="200" w:type="dxa"/>
              <w:bottom w:w="40" w:type="dxa"/>
              <w:right w:w="200" w:type="dxa"/>
            </w:tcMar>
            <w:vAlign w:val="center"/>
          </w:tcPr>
          <w:p w14:paraId="68B60FDB" w14:textId="77777777" w:rsidR="00D000A6" w:rsidRDefault="00185F2F">
            <w:pPr>
              <w:jc w:val="center"/>
            </w:pPr>
            <w:r>
              <w:rPr>
                <w:rFonts w:eastAsia="Times New Roman" w:cs="Times New Roman"/>
                <w:sz w:val="20"/>
                <w:szCs w:val="20"/>
              </w:rPr>
              <w:t>Уголь</w:t>
            </w:r>
          </w:p>
        </w:tc>
        <w:tc>
          <w:tcPr>
            <w:tcW w:w="2310" w:type="pct"/>
            <w:shd w:val="clear" w:color="auto" w:fill="FFFFFF"/>
            <w:tcMar>
              <w:top w:w="40" w:type="dxa"/>
              <w:left w:w="200" w:type="dxa"/>
              <w:bottom w:w="40" w:type="dxa"/>
              <w:right w:w="200" w:type="dxa"/>
            </w:tcMar>
            <w:vAlign w:val="center"/>
          </w:tcPr>
          <w:p w14:paraId="2B8B272A" w14:textId="77777777" w:rsidR="00D000A6" w:rsidRDefault="00185F2F">
            <w:pPr>
              <w:jc w:val="center"/>
            </w:pPr>
            <w:r>
              <w:rPr>
                <w:rFonts w:eastAsia="Times New Roman" w:cs="Times New Roman"/>
                <w:sz w:val="20"/>
                <w:szCs w:val="20"/>
              </w:rPr>
              <w:t>т.</w:t>
            </w:r>
          </w:p>
        </w:tc>
        <w:tc>
          <w:tcPr>
            <w:tcW w:w="2310" w:type="pct"/>
            <w:shd w:val="clear" w:color="auto" w:fill="FFFFFF"/>
            <w:tcMar>
              <w:top w:w="40" w:type="dxa"/>
              <w:left w:w="200" w:type="dxa"/>
              <w:bottom w:w="40" w:type="dxa"/>
              <w:right w:w="200" w:type="dxa"/>
            </w:tcMar>
            <w:vAlign w:val="center"/>
          </w:tcPr>
          <w:p w14:paraId="146A5199"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4DC91E2B"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37972B51"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3D659825"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7D8A957C"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4895B247"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31E52DED"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401FB8A9"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1BFC03E3"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2E2DE2CC"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316282F4"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2B469220"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4D60940A"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0D1C293D"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0C66C854"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5E1FF6B6"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0B4886CD"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7868226A" w14:textId="77777777" w:rsidR="00D000A6" w:rsidRDefault="00185F2F">
            <w:pPr>
              <w:jc w:val="center"/>
            </w:pPr>
            <w:r>
              <w:rPr>
                <w:rFonts w:eastAsia="Times New Roman" w:cs="Times New Roman"/>
                <w:sz w:val="20"/>
                <w:szCs w:val="20"/>
              </w:rPr>
              <w:t>0,0000</w:t>
            </w:r>
          </w:p>
        </w:tc>
      </w:tr>
      <w:tr w:rsidR="00D000A6" w14:paraId="5ED7D59A" w14:textId="77777777">
        <w:trPr>
          <w:jc w:val="center"/>
        </w:trPr>
        <w:tc>
          <w:tcPr>
            <w:tcW w:w="2310" w:type="pct"/>
            <w:shd w:val="clear" w:color="auto" w:fill="FFFFFF"/>
            <w:tcMar>
              <w:top w:w="40" w:type="dxa"/>
              <w:left w:w="200" w:type="dxa"/>
              <w:bottom w:w="40" w:type="dxa"/>
              <w:right w:w="200" w:type="dxa"/>
            </w:tcMar>
            <w:vAlign w:val="center"/>
          </w:tcPr>
          <w:p w14:paraId="031B1164" w14:textId="77777777" w:rsidR="00D000A6" w:rsidRPr="00185F2F" w:rsidRDefault="00185F2F">
            <w:pPr>
              <w:rPr>
                <w:lang w:val="ru-RU"/>
              </w:rPr>
            </w:pPr>
            <w:r w:rsidRPr="00185F2F">
              <w:rPr>
                <w:rFonts w:eastAsia="Times New Roman" w:cs="Times New Roman"/>
                <w:sz w:val="20"/>
                <w:szCs w:val="20"/>
                <w:lang w:val="ru-RU"/>
              </w:rPr>
              <w:t>Максимальный часовой расход топлива в летний период</w:t>
            </w:r>
          </w:p>
        </w:tc>
        <w:tc>
          <w:tcPr>
            <w:tcW w:w="2310" w:type="pct"/>
            <w:shd w:val="clear" w:color="auto" w:fill="FFFFFF"/>
            <w:tcMar>
              <w:top w:w="40" w:type="dxa"/>
              <w:left w:w="200" w:type="dxa"/>
              <w:bottom w:w="40" w:type="dxa"/>
              <w:right w:w="200" w:type="dxa"/>
            </w:tcMar>
            <w:vAlign w:val="center"/>
          </w:tcPr>
          <w:p w14:paraId="4076DC21" w14:textId="77777777" w:rsidR="00D000A6" w:rsidRDefault="00185F2F">
            <w:pPr>
              <w:jc w:val="center"/>
            </w:pPr>
            <w:r>
              <w:rPr>
                <w:rFonts w:eastAsia="Times New Roman" w:cs="Times New Roman"/>
                <w:sz w:val="20"/>
                <w:szCs w:val="20"/>
              </w:rPr>
              <w:t>Уголь</w:t>
            </w:r>
          </w:p>
        </w:tc>
        <w:tc>
          <w:tcPr>
            <w:tcW w:w="2310" w:type="pct"/>
            <w:shd w:val="clear" w:color="auto" w:fill="FFFFFF"/>
            <w:tcMar>
              <w:top w:w="40" w:type="dxa"/>
              <w:left w:w="200" w:type="dxa"/>
              <w:bottom w:w="40" w:type="dxa"/>
              <w:right w:w="200" w:type="dxa"/>
            </w:tcMar>
            <w:vAlign w:val="center"/>
          </w:tcPr>
          <w:p w14:paraId="2AE7BDAD" w14:textId="77777777" w:rsidR="00D000A6" w:rsidRDefault="00185F2F">
            <w:pPr>
              <w:jc w:val="center"/>
            </w:pPr>
            <w:r>
              <w:rPr>
                <w:rFonts w:eastAsia="Times New Roman" w:cs="Times New Roman"/>
                <w:sz w:val="20"/>
                <w:szCs w:val="20"/>
              </w:rPr>
              <w:t>т.</w:t>
            </w:r>
          </w:p>
        </w:tc>
        <w:tc>
          <w:tcPr>
            <w:tcW w:w="2310" w:type="pct"/>
            <w:shd w:val="clear" w:color="auto" w:fill="FFFFFF"/>
            <w:tcMar>
              <w:top w:w="40" w:type="dxa"/>
              <w:left w:w="200" w:type="dxa"/>
              <w:bottom w:w="40" w:type="dxa"/>
              <w:right w:w="200" w:type="dxa"/>
            </w:tcMar>
            <w:vAlign w:val="center"/>
          </w:tcPr>
          <w:p w14:paraId="17645E9B"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008E221A"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67BEDEFD"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207D7BCF"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090388B9"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67A0D07C"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1F6B167E"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6A4A9366"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4A058FAA"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52653DE8"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1104BC42"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7DB6F4AF"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6ED5CD11"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1B28E9CF"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0B9E5B95"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552C0B24"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15B43DC5"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3EB2724D" w14:textId="77777777" w:rsidR="00D000A6" w:rsidRDefault="00185F2F">
            <w:pPr>
              <w:jc w:val="center"/>
            </w:pPr>
            <w:r>
              <w:rPr>
                <w:rFonts w:eastAsia="Times New Roman" w:cs="Times New Roman"/>
                <w:sz w:val="20"/>
                <w:szCs w:val="20"/>
              </w:rPr>
              <w:t>0,0000</w:t>
            </w:r>
          </w:p>
        </w:tc>
      </w:tr>
      <w:tr w:rsidR="00D000A6" w14:paraId="0B02B9D2" w14:textId="77777777">
        <w:trPr>
          <w:jc w:val="center"/>
        </w:trPr>
        <w:tc>
          <w:tcPr>
            <w:tcW w:w="2310" w:type="pct"/>
            <w:gridSpan w:val="21"/>
            <w:shd w:val="clear" w:color="auto" w:fill="FFFFFF"/>
            <w:tcMar>
              <w:top w:w="40" w:type="dxa"/>
              <w:left w:w="160" w:type="dxa"/>
              <w:bottom w:w="40" w:type="dxa"/>
              <w:right w:w="200" w:type="dxa"/>
            </w:tcMar>
            <w:vAlign w:val="center"/>
          </w:tcPr>
          <w:p w14:paraId="192A68CA" w14:textId="77777777" w:rsidR="00D000A6" w:rsidRDefault="00185F2F">
            <w:r>
              <w:rPr>
                <w:rFonts w:eastAsia="Times New Roman" w:cs="Times New Roman"/>
                <w:b/>
                <w:sz w:val="20"/>
                <w:szCs w:val="20"/>
              </w:rPr>
              <w:t>Котельная №6/18</w:t>
            </w:r>
          </w:p>
        </w:tc>
      </w:tr>
      <w:tr w:rsidR="00D000A6" w14:paraId="0242DAFA" w14:textId="77777777">
        <w:trPr>
          <w:jc w:val="center"/>
        </w:trPr>
        <w:tc>
          <w:tcPr>
            <w:tcW w:w="2310" w:type="pct"/>
            <w:shd w:val="clear" w:color="auto" w:fill="FFFFFF"/>
            <w:tcMar>
              <w:top w:w="40" w:type="dxa"/>
              <w:left w:w="200" w:type="dxa"/>
              <w:bottom w:w="40" w:type="dxa"/>
              <w:right w:w="200" w:type="dxa"/>
            </w:tcMar>
            <w:vAlign w:val="center"/>
          </w:tcPr>
          <w:p w14:paraId="029F55C1" w14:textId="77777777" w:rsidR="00D000A6" w:rsidRPr="00185F2F" w:rsidRDefault="00185F2F">
            <w:pPr>
              <w:rPr>
                <w:lang w:val="ru-RU"/>
              </w:rPr>
            </w:pPr>
            <w:r w:rsidRPr="00185F2F">
              <w:rPr>
                <w:rFonts w:eastAsia="Times New Roman" w:cs="Times New Roman"/>
                <w:sz w:val="20"/>
                <w:szCs w:val="20"/>
                <w:lang w:val="ru-RU"/>
              </w:rPr>
              <w:t>Максимальный часовой расход топлива в зимний период</w:t>
            </w:r>
          </w:p>
        </w:tc>
        <w:tc>
          <w:tcPr>
            <w:tcW w:w="2310" w:type="pct"/>
            <w:shd w:val="clear" w:color="auto" w:fill="FFFFFF"/>
            <w:tcMar>
              <w:top w:w="40" w:type="dxa"/>
              <w:left w:w="200" w:type="dxa"/>
              <w:bottom w:w="40" w:type="dxa"/>
              <w:right w:w="200" w:type="dxa"/>
            </w:tcMar>
            <w:vAlign w:val="center"/>
          </w:tcPr>
          <w:p w14:paraId="35A983E3" w14:textId="77777777" w:rsidR="00D000A6" w:rsidRDefault="00185F2F">
            <w:pPr>
              <w:jc w:val="center"/>
            </w:pPr>
            <w:r>
              <w:rPr>
                <w:rFonts w:eastAsia="Times New Roman" w:cs="Times New Roman"/>
                <w:sz w:val="20"/>
                <w:szCs w:val="20"/>
              </w:rPr>
              <w:t>Уголь</w:t>
            </w:r>
          </w:p>
        </w:tc>
        <w:tc>
          <w:tcPr>
            <w:tcW w:w="2310" w:type="pct"/>
            <w:shd w:val="clear" w:color="auto" w:fill="FFFFFF"/>
            <w:tcMar>
              <w:top w:w="40" w:type="dxa"/>
              <w:left w:w="200" w:type="dxa"/>
              <w:bottom w:w="40" w:type="dxa"/>
              <w:right w:w="200" w:type="dxa"/>
            </w:tcMar>
            <w:vAlign w:val="center"/>
          </w:tcPr>
          <w:p w14:paraId="43356CD7" w14:textId="77777777" w:rsidR="00D000A6" w:rsidRDefault="00185F2F">
            <w:pPr>
              <w:jc w:val="center"/>
            </w:pPr>
            <w:r>
              <w:rPr>
                <w:rFonts w:eastAsia="Times New Roman" w:cs="Times New Roman"/>
                <w:sz w:val="20"/>
                <w:szCs w:val="20"/>
              </w:rPr>
              <w:t>т.</w:t>
            </w:r>
          </w:p>
        </w:tc>
        <w:tc>
          <w:tcPr>
            <w:tcW w:w="2310" w:type="pct"/>
            <w:shd w:val="clear" w:color="auto" w:fill="FFFFFF"/>
            <w:tcMar>
              <w:top w:w="40" w:type="dxa"/>
              <w:left w:w="200" w:type="dxa"/>
              <w:bottom w:w="40" w:type="dxa"/>
              <w:right w:w="200" w:type="dxa"/>
            </w:tcMar>
            <w:vAlign w:val="center"/>
          </w:tcPr>
          <w:p w14:paraId="739D489F"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73F7F7C4"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0AE90BB9"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297372E1"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4D0ADDD5"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34ED01C8"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036A217D"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199364FF"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46964109"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0D49CB2B"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6303DC61"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262A5214"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409B7EC4"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285AF335"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4430EF1A"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245190CA"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682C4EC7"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06D70761" w14:textId="77777777" w:rsidR="00D000A6" w:rsidRDefault="00185F2F">
            <w:pPr>
              <w:jc w:val="center"/>
            </w:pPr>
            <w:r>
              <w:rPr>
                <w:rFonts w:eastAsia="Times New Roman" w:cs="Times New Roman"/>
                <w:sz w:val="20"/>
                <w:szCs w:val="20"/>
              </w:rPr>
              <w:t>0,0000</w:t>
            </w:r>
          </w:p>
        </w:tc>
      </w:tr>
      <w:tr w:rsidR="00D000A6" w14:paraId="37D8FEFB" w14:textId="77777777">
        <w:trPr>
          <w:jc w:val="center"/>
        </w:trPr>
        <w:tc>
          <w:tcPr>
            <w:tcW w:w="2310" w:type="pct"/>
            <w:shd w:val="clear" w:color="auto" w:fill="FFFFFF"/>
            <w:tcMar>
              <w:top w:w="40" w:type="dxa"/>
              <w:left w:w="200" w:type="dxa"/>
              <w:bottom w:w="40" w:type="dxa"/>
              <w:right w:w="200" w:type="dxa"/>
            </w:tcMar>
            <w:vAlign w:val="center"/>
          </w:tcPr>
          <w:p w14:paraId="59D747EA" w14:textId="77777777" w:rsidR="00D000A6" w:rsidRPr="00185F2F" w:rsidRDefault="00185F2F">
            <w:pPr>
              <w:rPr>
                <w:lang w:val="ru-RU"/>
              </w:rPr>
            </w:pPr>
            <w:r w:rsidRPr="00185F2F">
              <w:rPr>
                <w:rFonts w:eastAsia="Times New Roman" w:cs="Times New Roman"/>
                <w:sz w:val="20"/>
                <w:szCs w:val="20"/>
                <w:lang w:val="ru-RU"/>
              </w:rPr>
              <w:t>Максимальный часовой расход топлива в летний период</w:t>
            </w:r>
          </w:p>
        </w:tc>
        <w:tc>
          <w:tcPr>
            <w:tcW w:w="2310" w:type="pct"/>
            <w:shd w:val="clear" w:color="auto" w:fill="FFFFFF"/>
            <w:tcMar>
              <w:top w:w="40" w:type="dxa"/>
              <w:left w:w="200" w:type="dxa"/>
              <w:bottom w:w="40" w:type="dxa"/>
              <w:right w:w="200" w:type="dxa"/>
            </w:tcMar>
            <w:vAlign w:val="center"/>
          </w:tcPr>
          <w:p w14:paraId="32EEC476" w14:textId="77777777" w:rsidR="00D000A6" w:rsidRDefault="00185F2F">
            <w:pPr>
              <w:jc w:val="center"/>
            </w:pPr>
            <w:r>
              <w:rPr>
                <w:rFonts w:eastAsia="Times New Roman" w:cs="Times New Roman"/>
                <w:sz w:val="20"/>
                <w:szCs w:val="20"/>
              </w:rPr>
              <w:t>Уголь</w:t>
            </w:r>
          </w:p>
        </w:tc>
        <w:tc>
          <w:tcPr>
            <w:tcW w:w="2310" w:type="pct"/>
            <w:shd w:val="clear" w:color="auto" w:fill="FFFFFF"/>
            <w:tcMar>
              <w:top w:w="40" w:type="dxa"/>
              <w:left w:w="200" w:type="dxa"/>
              <w:bottom w:w="40" w:type="dxa"/>
              <w:right w:w="200" w:type="dxa"/>
            </w:tcMar>
            <w:vAlign w:val="center"/>
          </w:tcPr>
          <w:p w14:paraId="0CF3B54B" w14:textId="77777777" w:rsidR="00D000A6" w:rsidRDefault="00185F2F">
            <w:pPr>
              <w:jc w:val="center"/>
            </w:pPr>
            <w:r>
              <w:rPr>
                <w:rFonts w:eastAsia="Times New Roman" w:cs="Times New Roman"/>
                <w:sz w:val="20"/>
                <w:szCs w:val="20"/>
              </w:rPr>
              <w:t>т.</w:t>
            </w:r>
          </w:p>
        </w:tc>
        <w:tc>
          <w:tcPr>
            <w:tcW w:w="2310" w:type="pct"/>
            <w:shd w:val="clear" w:color="auto" w:fill="FFFFFF"/>
            <w:tcMar>
              <w:top w:w="40" w:type="dxa"/>
              <w:left w:w="200" w:type="dxa"/>
              <w:bottom w:w="40" w:type="dxa"/>
              <w:right w:w="200" w:type="dxa"/>
            </w:tcMar>
            <w:vAlign w:val="center"/>
          </w:tcPr>
          <w:p w14:paraId="7C7EAA3A"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225564D0"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41094F36"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1D30A7AE"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6E9D889D"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2C8ED70A"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7EDC529A"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6559D215"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41DD5E73"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647D2E0D"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315CA57B"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4A4523B8"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597820FC"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709646E6"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502AE036"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17E85ECC"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48897028"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5BA08346" w14:textId="77777777" w:rsidR="00D000A6" w:rsidRDefault="00185F2F">
            <w:pPr>
              <w:jc w:val="center"/>
            </w:pPr>
            <w:r>
              <w:rPr>
                <w:rFonts w:eastAsia="Times New Roman" w:cs="Times New Roman"/>
                <w:sz w:val="20"/>
                <w:szCs w:val="20"/>
              </w:rPr>
              <w:t>0,0000</w:t>
            </w:r>
          </w:p>
        </w:tc>
      </w:tr>
      <w:tr w:rsidR="00D000A6" w14:paraId="04E1CFAC" w14:textId="77777777">
        <w:trPr>
          <w:jc w:val="center"/>
        </w:trPr>
        <w:tc>
          <w:tcPr>
            <w:tcW w:w="2310" w:type="pct"/>
            <w:gridSpan w:val="21"/>
            <w:shd w:val="clear" w:color="auto" w:fill="FFFFFF"/>
            <w:tcMar>
              <w:top w:w="40" w:type="dxa"/>
              <w:left w:w="160" w:type="dxa"/>
              <w:bottom w:w="40" w:type="dxa"/>
              <w:right w:w="200" w:type="dxa"/>
            </w:tcMar>
            <w:vAlign w:val="center"/>
          </w:tcPr>
          <w:p w14:paraId="1ABAA1E7" w14:textId="77777777" w:rsidR="00D000A6" w:rsidRDefault="00185F2F">
            <w:r>
              <w:rPr>
                <w:rFonts w:eastAsia="Times New Roman" w:cs="Times New Roman"/>
                <w:b/>
                <w:sz w:val="20"/>
                <w:szCs w:val="20"/>
              </w:rPr>
              <w:t>Котельная №6/19</w:t>
            </w:r>
          </w:p>
        </w:tc>
      </w:tr>
      <w:tr w:rsidR="00D000A6" w14:paraId="612517AB" w14:textId="77777777">
        <w:trPr>
          <w:jc w:val="center"/>
        </w:trPr>
        <w:tc>
          <w:tcPr>
            <w:tcW w:w="2310" w:type="pct"/>
            <w:shd w:val="clear" w:color="auto" w:fill="FFFFFF"/>
            <w:tcMar>
              <w:top w:w="40" w:type="dxa"/>
              <w:left w:w="200" w:type="dxa"/>
              <w:bottom w:w="40" w:type="dxa"/>
              <w:right w:w="200" w:type="dxa"/>
            </w:tcMar>
            <w:vAlign w:val="center"/>
          </w:tcPr>
          <w:p w14:paraId="65E8A82A" w14:textId="77777777" w:rsidR="00D000A6" w:rsidRPr="00185F2F" w:rsidRDefault="00185F2F">
            <w:pPr>
              <w:rPr>
                <w:lang w:val="ru-RU"/>
              </w:rPr>
            </w:pPr>
            <w:r w:rsidRPr="00185F2F">
              <w:rPr>
                <w:rFonts w:eastAsia="Times New Roman" w:cs="Times New Roman"/>
                <w:sz w:val="20"/>
                <w:szCs w:val="20"/>
                <w:lang w:val="ru-RU"/>
              </w:rPr>
              <w:t>Максимальный часовой расход топлива в зимний период</w:t>
            </w:r>
          </w:p>
        </w:tc>
        <w:tc>
          <w:tcPr>
            <w:tcW w:w="2310" w:type="pct"/>
            <w:shd w:val="clear" w:color="auto" w:fill="FFFFFF"/>
            <w:tcMar>
              <w:top w:w="40" w:type="dxa"/>
              <w:left w:w="200" w:type="dxa"/>
              <w:bottom w:w="40" w:type="dxa"/>
              <w:right w:w="200" w:type="dxa"/>
            </w:tcMar>
            <w:vAlign w:val="center"/>
          </w:tcPr>
          <w:p w14:paraId="29883351" w14:textId="77777777" w:rsidR="00D000A6" w:rsidRDefault="00185F2F">
            <w:pPr>
              <w:jc w:val="center"/>
            </w:pPr>
            <w:r>
              <w:rPr>
                <w:rFonts w:eastAsia="Times New Roman" w:cs="Times New Roman"/>
                <w:sz w:val="20"/>
                <w:szCs w:val="20"/>
              </w:rPr>
              <w:t>Уголь</w:t>
            </w:r>
          </w:p>
        </w:tc>
        <w:tc>
          <w:tcPr>
            <w:tcW w:w="2310" w:type="pct"/>
            <w:shd w:val="clear" w:color="auto" w:fill="FFFFFF"/>
            <w:tcMar>
              <w:top w:w="40" w:type="dxa"/>
              <w:left w:w="200" w:type="dxa"/>
              <w:bottom w:w="40" w:type="dxa"/>
              <w:right w:w="200" w:type="dxa"/>
            </w:tcMar>
            <w:vAlign w:val="center"/>
          </w:tcPr>
          <w:p w14:paraId="69257F05" w14:textId="77777777" w:rsidR="00D000A6" w:rsidRDefault="00185F2F">
            <w:pPr>
              <w:jc w:val="center"/>
            </w:pPr>
            <w:r>
              <w:rPr>
                <w:rFonts w:eastAsia="Times New Roman" w:cs="Times New Roman"/>
                <w:sz w:val="20"/>
                <w:szCs w:val="20"/>
              </w:rPr>
              <w:t>т.</w:t>
            </w:r>
          </w:p>
        </w:tc>
        <w:tc>
          <w:tcPr>
            <w:tcW w:w="2310" w:type="pct"/>
            <w:shd w:val="clear" w:color="auto" w:fill="FFFFFF"/>
            <w:tcMar>
              <w:top w:w="40" w:type="dxa"/>
              <w:left w:w="200" w:type="dxa"/>
              <w:bottom w:w="40" w:type="dxa"/>
              <w:right w:w="200" w:type="dxa"/>
            </w:tcMar>
            <w:vAlign w:val="center"/>
          </w:tcPr>
          <w:p w14:paraId="5E86BF6D"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726AA5EA"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006C02BD"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4AB1C289"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2080CC40"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08288753"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15DC26FD"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39D0755A"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0D32D571"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7232F80F"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28635781"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0620B3AD"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2F99B616"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36EB3359"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781DB080"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2609102B"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44BE0A3A"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499B2D49" w14:textId="77777777" w:rsidR="00D000A6" w:rsidRDefault="00185F2F">
            <w:pPr>
              <w:jc w:val="center"/>
            </w:pPr>
            <w:r>
              <w:rPr>
                <w:rFonts w:eastAsia="Times New Roman" w:cs="Times New Roman"/>
                <w:sz w:val="20"/>
                <w:szCs w:val="20"/>
              </w:rPr>
              <w:t>0,0000</w:t>
            </w:r>
          </w:p>
        </w:tc>
      </w:tr>
      <w:tr w:rsidR="00D000A6" w14:paraId="4CF4E5A5" w14:textId="77777777">
        <w:trPr>
          <w:jc w:val="center"/>
        </w:trPr>
        <w:tc>
          <w:tcPr>
            <w:tcW w:w="2310" w:type="pct"/>
            <w:shd w:val="clear" w:color="auto" w:fill="FFFFFF"/>
            <w:tcMar>
              <w:top w:w="40" w:type="dxa"/>
              <w:left w:w="200" w:type="dxa"/>
              <w:bottom w:w="40" w:type="dxa"/>
              <w:right w:w="200" w:type="dxa"/>
            </w:tcMar>
            <w:vAlign w:val="center"/>
          </w:tcPr>
          <w:p w14:paraId="6709E644" w14:textId="77777777" w:rsidR="00D000A6" w:rsidRPr="00185F2F" w:rsidRDefault="00185F2F">
            <w:pPr>
              <w:rPr>
                <w:lang w:val="ru-RU"/>
              </w:rPr>
            </w:pPr>
            <w:r w:rsidRPr="00185F2F">
              <w:rPr>
                <w:rFonts w:eastAsia="Times New Roman" w:cs="Times New Roman"/>
                <w:sz w:val="20"/>
                <w:szCs w:val="20"/>
                <w:lang w:val="ru-RU"/>
              </w:rPr>
              <w:t>Максимальный часовой расход топлива в летний период</w:t>
            </w:r>
          </w:p>
        </w:tc>
        <w:tc>
          <w:tcPr>
            <w:tcW w:w="2310" w:type="pct"/>
            <w:shd w:val="clear" w:color="auto" w:fill="FFFFFF"/>
            <w:tcMar>
              <w:top w:w="40" w:type="dxa"/>
              <w:left w:w="200" w:type="dxa"/>
              <w:bottom w:w="40" w:type="dxa"/>
              <w:right w:w="200" w:type="dxa"/>
            </w:tcMar>
            <w:vAlign w:val="center"/>
          </w:tcPr>
          <w:p w14:paraId="01D3B52B" w14:textId="77777777" w:rsidR="00D000A6" w:rsidRDefault="00185F2F">
            <w:pPr>
              <w:jc w:val="center"/>
            </w:pPr>
            <w:r>
              <w:rPr>
                <w:rFonts w:eastAsia="Times New Roman" w:cs="Times New Roman"/>
                <w:sz w:val="20"/>
                <w:szCs w:val="20"/>
              </w:rPr>
              <w:t>Уголь</w:t>
            </w:r>
          </w:p>
        </w:tc>
        <w:tc>
          <w:tcPr>
            <w:tcW w:w="2310" w:type="pct"/>
            <w:shd w:val="clear" w:color="auto" w:fill="FFFFFF"/>
            <w:tcMar>
              <w:top w:w="40" w:type="dxa"/>
              <w:left w:w="200" w:type="dxa"/>
              <w:bottom w:w="40" w:type="dxa"/>
              <w:right w:w="200" w:type="dxa"/>
            </w:tcMar>
            <w:vAlign w:val="center"/>
          </w:tcPr>
          <w:p w14:paraId="31D9ECC4" w14:textId="77777777" w:rsidR="00D000A6" w:rsidRDefault="00185F2F">
            <w:pPr>
              <w:jc w:val="center"/>
            </w:pPr>
            <w:r>
              <w:rPr>
                <w:rFonts w:eastAsia="Times New Roman" w:cs="Times New Roman"/>
                <w:sz w:val="20"/>
                <w:szCs w:val="20"/>
              </w:rPr>
              <w:t>т.</w:t>
            </w:r>
          </w:p>
        </w:tc>
        <w:tc>
          <w:tcPr>
            <w:tcW w:w="2310" w:type="pct"/>
            <w:shd w:val="clear" w:color="auto" w:fill="FFFFFF"/>
            <w:tcMar>
              <w:top w:w="40" w:type="dxa"/>
              <w:left w:w="200" w:type="dxa"/>
              <w:bottom w:w="40" w:type="dxa"/>
              <w:right w:w="200" w:type="dxa"/>
            </w:tcMar>
            <w:vAlign w:val="center"/>
          </w:tcPr>
          <w:p w14:paraId="105CF340"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58EC92C6"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06C79C6F"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32C91462"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671FC712"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4924E4B7"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27671EE4"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3A18E593"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682BFC96"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7A85EB91"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7EAB1B26"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053D7C37"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22D303C1"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1443B851"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0502AD8F"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52C8E7EB"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0075F938"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48E67A76" w14:textId="77777777" w:rsidR="00D000A6" w:rsidRDefault="00185F2F">
            <w:pPr>
              <w:jc w:val="center"/>
            </w:pPr>
            <w:r>
              <w:rPr>
                <w:rFonts w:eastAsia="Times New Roman" w:cs="Times New Roman"/>
                <w:sz w:val="20"/>
                <w:szCs w:val="20"/>
              </w:rPr>
              <w:t>0,0000</w:t>
            </w:r>
          </w:p>
        </w:tc>
      </w:tr>
      <w:tr w:rsidR="00D000A6" w14:paraId="2377163D" w14:textId="77777777">
        <w:trPr>
          <w:jc w:val="center"/>
        </w:trPr>
        <w:tc>
          <w:tcPr>
            <w:tcW w:w="2310" w:type="pct"/>
            <w:gridSpan w:val="21"/>
            <w:shd w:val="clear" w:color="auto" w:fill="FFFFFF"/>
            <w:tcMar>
              <w:top w:w="40" w:type="dxa"/>
              <w:left w:w="160" w:type="dxa"/>
              <w:bottom w:w="40" w:type="dxa"/>
              <w:right w:w="200" w:type="dxa"/>
            </w:tcMar>
            <w:vAlign w:val="center"/>
          </w:tcPr>
          <w:p w14:paraId="6A1ADC02" w14:textId="77777777" w:rsidR="00D000A6" w:rsidRDefault="00185F2F">
            <w:r>
              <w:rPr>
                <w:rFonts w:eastAsia="Times New Roman" w:cs="Times New Roman"/>
                <w:b/>
                <w:sz w:val="20"/>
                <w:szCs w:val="20"/>
              </w:rPr>
              <w:t>Котельная №6/20</w:t>
            </w:r>
          </w:p>
        </w:tc>
      </w:tr>
      <w:tr w:rsidR="00D000A6" w14:paraId="58F592E6" w14:textId="77777777">
        <w:trPr>
          <w:jc w:val="center"/>
        </w:trPr>
        <w:tc>
          <w:tcPr>
            <w:tcW w:w="2310" w:type="pct"/>
            <w:shd w:val="clear" w:color="auto" w:fill="FFFFFF"/>
            <w:tcMar>
              <w:top w:w="40" w:type="dxa"/>
              <w:left w:w="200" w:type="dxa"/>
              <w:bottom w:w="40" w:type="dxa"/>
              <w:right w:w="200" w:type="dxa"/>
            </w:tcMar>
            <w:vAlign w:val="center"/>
          </w:tcPr>
          <w:p w14:paraId="2A9CF003" w14:textId="77777777" w:rsidR="00D000A6" w:rsidRPr="00185F2F" w:rsidRDefault="00185F2F">
            <w:pPr>
              <w:rPr>
                <w:lang w:val="ru-RU"/>
              </w:rPr>
            </w:pPr>
            <w:r w:rsidRPr="00185F2F">
              <w:rPr>
                <w:rFonts w:eastAsia="Times New Roman" w:cs="Times New Roman"/>
                <w:sz w:val="20"/>
                <w:szCs w:val="20"/>
                <w:lang w:val="ru-RU"/>
              </w:rPr>
              <w:t>Максимальный часовой расход топлива в зимний период</w:t>
            </w:r>
          </w:p>
        </w:tc>
        <w:tc>
          <w:tcPr>
            <w:tcW w:w="2310" w:type="pct"/>
            <w:shd w:val="clear" w:color="auto" w:fill="FFFFFF"/>
            <w:tcMar>
              <w:top w:w="40" w:type="dxa"/>
              <w:left w:w="200" w:type="dxa"/>
              <w:bottom w:w="40" w:type="dxa"/>
              <w:right w:w="200" w:type="dxa"/>
            </w:tcMar>
            <w:vAlign w:val="center"/>
          </w:tcPr>
          <w:p w14:paraId="61B0725D" w14:textId="77777777" w:rsidR="00D000A6" w:rsidRDefault="00185F2F">
            <w:pPr>
              <w:jc w:val="center"/>
            </w:pPr>
            <w:r>
              <w:rPr>
                <w:rFonts w:eastAsia="Times New Roman" w:cs="Times New Roman"/>
                <w:sz w:val="20"/>
                <w:szCs w:val="20"/>
              </w:rPr>
              <w:t>Уголь</w:t>
            </w:r>
          </w:p>
        </w:tc>
        <w:tc>
          <w:tcPr>
            <w:tcW w:w="2310" w:type="pct"/>
            <w:shd w:val="clear" w:color="auto" w:fill="FFFFFF"/>
            <w:tcMar>
              <w:top w:w="40" w:type="dxa"/>
              <w:left w:w="200" w:type="dxa"/>
              <w:bottom w:w="40" w:type="dxa"/>
              <w:right w:w="200" w:type="dxa"/>
            </w:tcMar>
            <w:vAlign w:val="center"/>
          </w:tcPr>
          <w:p w14:paraId="49203A5E" w14:textId="77777777" w:rsidR="00D000A6" w:rsidRDefault="00185F2F">
            <w:pPr>
              <w:jc w:val="center"/>
            </w:pPr>
            <w:r>
              <w:rPr>
                <w:rFonts w:eastAsia="Times New Roman" w:cs="Times New Roman"/>
                <w:sz w:val="20"/>
                <w:szCs w:val="20"/>
              </w:rPr>
              <w:t>т.</w:t>
            </w:r>
          </w:p>
        </w:tc>
        <w:tc>
          <w:tcPr>
            <w:tcW w:w="2310" w:type="pct"/>
            <w:shd w:val="clear" w:color="auto" w:fill="FFFFFF"/>
            <w:tcMar>
              <w:top w:w="40" w:type="dxa"/>
              <w:left w:w="200" w:type="dxa"/>
              <w:bottom w:w="40" w:type="dxa"/>
              <w:right w:w="200" w:type="dxa"/>
            </w:tcMar>
            <w:vAlign w:val="center"/>
          </w:tcPr>
          <w:p w14:paraId="746C0728"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6F5B6FA8"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21D7700D"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60F26B7A"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4F120F78"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02E85ADF"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26F2BC2F"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492A2022"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701F86A6"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047D8765"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5EBFCF2F"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7F7C1F54"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57CAD0E0"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1ABC08DB"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3AAC671E"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02FCAE2A"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32B22094"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7698A4C2" w14:textId="77777777" w:rsidR="00D000A6" w:rsidRDefault="00185F2F">
            <w:pPr>
              <w:jc w:val="center"/>
            </w:pPr>
            <w:r>
              <w:rPr>
                <w:rFonts w:eastAsia="Times New Roman" w:cs="Times New Roman"/>
                <w:sz w:val="20"/>
                <w:szCs w:val="20"/>
              </w:rPr>
              <w:t>0,0000</w:t>
            </w:r>
          </w:p>
        </w:tc>
      </w:tr>
      <w:tr w:rsidR="00D000A6" w14:paraId="0B4F8E72" w14:textId="77777777">
        <w:trPr>
          <w:jc w:val="center"/>
        </w:trPr>
        <w:tc>
          <w:tcPr>
            <w:tcW w:w="2310" w:type="pct"/>
            <w:shd w:val="clear" w:color="auto" w:fill="FFFFFF"/>
            <w:tcMar>
              <w:top w:w="40" w:type="dxa"/>
              <w:left w:w="200" w:type="dxa"/>
              <w:bottom w:w="40" w:type="dxa"/>
              <w:right w:w="200" w:type="dxa"/>
            </w:tcMar>
            <w:vAlign w:val="center"/>
          </w:tcPr>
          <w:p w14:paraId="60115519" w14:textId="77777777" w:rsidR="00D000A6" w:rsidRPr="00185F2F" w:rsidRDefault="00185F2F">
            <w:pPr>
              <w:rPr>
                <w:lang w:val="ru-RU"/>
              </w:rPr>
            </w:pPr>
            <w:r w:rsidRPr="00185F2F">
              <w:rPr>
                <w:rFonts w:eastAsia="Times New Roman" w:cs="Times New Roman"/>
                <w:sz w:val="20"/>
                <w:szCs w:val="20"/>
                <w:lang w:val="ru-RU"/>
              </w:rPr>
              <w:t>Максимальный часовой расход топлива в летний период</w:t>
            </w:r>
          </w:p>
        </w:tc>
        <w:tc>
          <w:tcPr>
            <w:tcW w:w="2310" w:type="pct"/>
            <w:shd w:val="clear" w:color="auto" w:fill="FFFFFF"/>
            <w:tcMar>
              <w:top w:w="40" w:type="dxa"/>
              <w:left w:w="200" w:type="dxa"/>
              <w:bottom w:w="40" w:type="dxa"/>
              <w:right w:w="200" w:type="dxa"/>
            </w:tcMar>
            <w:vAlign w:val="center"/>
          </w:tcPr>
          <w:p w14:paraId="13FA8E3B" w14:textId="77777777" w:rsidR="00D000A6" w:rsidRDefault="00185F2F">
            <w:pPr>
              <w:jc w:val="center"/>
            </w:pPr>
            <w:r>
              <w:rPr>
                <w:rFonts w:eastAsia="Times New Roman" w:cs="Times New Roman"/>
                <w:sz w:val="20"/>
                <w:szCs w:val="20"/>
              </w:rPr>
              <w:t>Уголь</w:t>
            </w:r>
          </w:p>
        </w:tc>
        <w:tc>
          <w:tcPr>
            <w:tcW w:w="2310" w:type="pct"/>
            <w:shd w:val="clear" w:color="auto" w:fill="FFFFFF"/>
            <w:tcMar>
              <w:top w:w="40" w:type="dxa"/>
              <w:left w:w="200" w:type="dxa"/>
              <w:bottom w:w="40" w:type="dxa"/>
              <w:right w:w="200" w:type="dxa"/>
            </w:tcMar>
            <w:vAlign w:val="center"/>
          </w:tcPr>
          <w:p w14:paraId="0E2F215D" w14:textId="77777777" w:rsidR="00D000A6" w:rsidRDefault="00185F2F">
            <w:pPr>
              <w:jc w:val="center"/>
            </w:pPr>
            <w:r>
              <w:rPr>
                <w:rFonts w:eastAsia="Times New Roman" w:cs="Times New Roman"/>
                <w:sz w:val="20"/>
                <w:szCs w:val="20"/>
              </w:rPr>
              <w:t>т.</w:t>
            </w:r>
          </w:p>
        </w:tc>
        <w:tc>
          <w:tcPr>
            <w:tcW w:w="2310" w:type="pct"/>
            <w:shd w:val="clear" w:color="auto" w:fill="FFFFFF"/>
            <w:tcMar>
              <w:top w:w="40" w:type="dxa"/>
              <w:left w:w="200" w:type="dxa"/>
              <w:bottom w:w="40" w:type="dxa"/>
              <w:right w:w="200" w:type="dxa"/>
            </w:tcMar>
            <w:vAlign w:val="center"/>
          </w:tcPr>
          <w:p w14:paraId="411F9B8A"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749EE428"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0EA3C95F"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3C70F849"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54F1D9E4"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5D40E3B5"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1D6C7577"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64E3207C"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78620F1C"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64EA8BBF"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150011DB"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3EB9AE83"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7468BB04"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70DB8A14"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314D0466"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72AE7C84"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2AEBCE63" w14:textId="77777777" w:rsidR="00D000A6" w:rsidRDefault="00185F2F">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33597E50" w14:textId="77777777" w:rsidR="00D000A6" w:rsidRDefault="00185F2F">
            <w:pPr>
              <w:jc w:val="center"/>
            </w:pPr>
            <w:r>
              <w:rPr>
                <w:rFonts w:eastAsia="Times New Roman" w:cs="Times New Roman"/>
                <w:sz w:val="20"/>
                <w:szCs w:val="20"/>
              </w:rPr>
              <w:t>0,0000</w:t>
            </w:r>
          </w:p>
        </w:tc>
      </w:tr>
      <w:tr w:rsidR="00D000A6" w14:paraId="3BB25AA9" w14:textId="77777777">
        <w:trPr>
          <w:jc w:val="center"/>
        </w:trPr>
        <w:tc>
          <w:tcPr>
            <w:tcW w:w="2310" w:type="pct"/>
            <w:shd w:val="clear" w:color="auto" w:fill="FFE599"/>
            <w:tcMar>
              <w:top w:w="120" w:type="dxa"/>
              <w:left w:w="200" w:type="dxa"/>
              <w:bottom w:w="120" w:type="dxa"/>
              <w:right w:w="200" w:type="dxa"/>
            </w:tcMar>
            <w:vAlign w:val="center"/>
          </w:tcPr>
          <w:p w14:paraId="0618548E" w14:textId="77777777" w:rsidR="00D000A6" w:rsidRPr="00185F2F" w:rsidRDefault="00185F2F">
            <w:pPr>
              <w:jc w:val="center"/>
              <w:rPr>
                <w:lang w:val="ru-RU"/>
              </w:rPr>
            </w:pPr>
            <w:r w:rsidRPr="00185F2F">
              <w:rPr>
                <w:rFonts w:eastAsia="Times New Roman" w:cs="Times New Roman"/>
                <w:i/>
                <w:sz w:val="20"/>
                <w:szCs w:val="20"/>
                <w:lang w:val="ru-RU"/>
              </w:rPr>
              <w:t>Всего максимальный часовой расход топлива</w:t>
            </w:r>
          </w:p>
        </w:tc>
        <w:tc>
          <w:tcPr>
            <w:tcW w:w="2310" w:type="pct"/>
            <w:shd w:val="clear" w:color="auto" w:fill="FFE599"/>
            <w:tcMar>
              <w:top w:w="120" w:type="dxa"/>
              <w:left w:w="200" w:type="dxa"/>
              <w:bottom w:w="120" w:type="dxa"/>
              <w:right w:w="200" w:type="dxa"/>
            </w:tcMar>
            <w:vAlign w:val="center"/>
          </w:tcPr>
          <w:p w14:paraId="6E707458" w14:textId="77777777" w:rsidR="00D000A6" w:rsidRDefault="00185F2F">
            <w:pPr>
              <w:jc w:val="center"/>
            </w:pPr>
            <w:r>
              <w:rPr>
                <w:rFonts w:eastAsia="Times New Roman" w:cs="Times New Roman"/>
                <w:i/>
                <w:sz w:val="20"/>
                <w:szCs w:val="20"/>
              </w:rPr>
              <w:t>из них:</w:t>
            </w:r>
          </w:p>
        </w:tc>
        <w:tc>
          <w:tcPr>
            <w:tcW w:w="2310" w:type="pct"/>
            <w:shd w:val="clear" w:color="auto" w:fill="FFE599"/>
            <w:tcMar>
              <w:top w:w="120" w:type="dxa"/>
              <w:left w:w="200" w:type="dxa"/>
              <w:bottom w:w="120" w:type="dxa"/>
              <w:right w:w="200" w:type="dxa"/>
            </w:tcMar>
            <w:vAlign w:val="center"/>
          </w:tcPr>
          <w:p w14:paraId="6B2C4CFA" w14:textId="77777777" w:rsidR="00D000A6" w:rsidRDefault="00D000A6">
            <w:pPr>
              <w:jc w:val="center"/>
              <w:rPr>
                <w:i/>
                <w:sz w:val="20"/>
                <w:szCs w:val="20"/>
              </w:rPr>
            </w:pPr>
          </w:p>
        </w:tc>
        <w:tc>
          <w:tcPr>
            <w:tcW w:w="2310" w:type="pct"/>
            <w:shd w:val="clear" w:color="auto" w:fill="FFE599"/>
            <w:tcMar>
              <w:top w:w="120" w:type="dxa"/>
              <w:left w:w="200" w:type="dxa"/>
              <w:bottom w:w="120" w:type="dxa"/>
              <w:right w:w="200" w:type="dxa"/>
            </w:tcMar>
            <w:vAlign w:val="center"/>
          </w:tcPr>
          <w:p w14:paraId="1D91FA26" w14:textId="77777777" w:rsidR="00D000A6" w:rsidRDefault="00D000A6">
            <w:pPr>
              <w:jc w:val="center"/>
              <w:rPr>
                <w:i/>
                <w:sz w:val="20"/>
                <w:szCs w:val="20"/>
              </w:rPr>
            </w:pPr>
          </w:p>
        </w:tc>
        <w:tc>
          <w:tcPr>
            <w:tcW w:w="2310" w:type="pct"/>
            <w:shd w:val="clear" w:color="auto" w:fill="FFE599"/>
            <w:tcMar>
              <w:top w:w="120" w:type="dxa"/>
              <w:left w:w="200" w:type="dxa"/>
              <w:bottom w:w="120" w:type="dxa"/>
              <w:right w:w="200" w:type="dxa"/>
            </w:tcMar>
            <w:vAlign w:val="center"/>
          </w:tcPr>
          <w:p w14:paraId="043649DE" w14:textId="77777777" w:rsidR="00D000A6" w:rsidRDefault="00D000A6">
            <w:pPr>
              <w:jc w:val="center"/>
              <w:rPr>
                <w:i/>
                <w:sz w:val="20"/>
                <w:szCs w:val="20"/>
              </w:rPr>
            </w:pPr>
          </w:p>
        </w:tc>
        <w:tc>
          <w:tcPr>
            <w:tcW w:w="2310" w:type="pct"/>
            <w:shd w:val="clear" w:color="auto" w:fill="FFE599"/>
            <w:tcMar>
              <w:top w:w="120" w:type="dxa"/>
              <w:left w:w="200" w:type="dxa"/>
              <w:bottom w:w="120" w:type="dxa"/>
              <w:right w:w="200" w:type="dxa"/>
            </w:tcMar>
            <w:vAlign w:val="center"/>
          </w:tcPr>
          <w:p w14:paraId="31BC76C2" w14:textId="77777777" w:rsidR="00D000A6" w:rsidRDefault="00D000A6">
            <w:pPr>
              <w:jc w:val="center"/>
              <w:rPr>
                <w:i/>
                <w:sz w:val="20"/>
                <w:szCs w:val="20"/>
              </w:rPr>
            </w:pPr>
          </w:p>
        </w:tc>
        <w:tc>
          <w:tcPr>
            <w:tcW w:w="2310" w:type="pct"/>
            <w:shd w:val="clear" w:color="auto" w:fill="FFE599"/>
            <w:tcMar>
              <w:top w:w="120" w:type="dxa"/>
              <w:left w:w="200" w:type="dxa"/>
              <w:bottom w:w="120" w:type="dxa"/>
              <w:right w:w="200" w:type="dxa"/>
            </w:tcMar>
            <w:vAlign w:val="center"/>
          </w:tcPr>
          <w:p w14:paraId="2624B14B" w14:textId="77777777" w:rsidR="00D000A6" w:rsidRDefault="00D000A6">
            <w:pPr>
              <w:jc w:val="center"/>
              <w:rPr>
                <w:i/>
                <w:sz w:val="20"/>
                <w:szCs w:val="20"/>
              </w:rPr>
            </w:pPr>
          </w:p>
        </w:tc>
        <w:tc>
          <w:tcPr>
            <w:tcW w:w="2310" w:type="pct"/>
            <w:shd w:val="clear" w:color="auto" w:fill="FFE599"/>
            <w:tcMar>
              <w:top w:w="120" w:type="dxa"/>
              <w:left w:w="200" w:type="dxa"/>
              <w:bottom w:w="120" w:type="dxa"/>
              <w:right w:w="200" w:type="dxa"/>
            </w:tcMar>
            <w:vAlign w:val="center"/>
          </w:tcPr>
          <w:p w14:paraId="68B2424A" w14:textId="77777777" w:rsidR="00D000A6" w:rsidRDefault="00D000A6">
            <w:pPr>
              <w:jc w:val="center"/>
              <w:rPr>
                <w:i/>
                <w:sz w:val="20"/>
                <w:szCs w:val="20"/>
              </w:rPr>
            </w:pPr>
          </w:p>
        </w:tc>
        <w:tc>
          <w:tcPr>
            <w:tcW w:w="2310" w:type="pct"/>
            <w:shd w:val="clear" w:color="auto" w:fill="FFE599"/>
            <w:tcMar>
              <w:top w:w="120" w:type="dxa"/>
              <w:left w:w="200" w:type="dxa"/>
              <w:bottom w:w="120" w:type="dxa"/>
              <w:right w:w="200" w:type="dxa"/>
            </w:tcMar>
            <w:vAlign w:val="center"/>
          </w:tcPr>
          <w:p w14:paraId="19A60BFE" w14:textId="77777777" w:rsidR="00D000A6" w:rsidRDefault="00D000A6">
            <w:pPr>
              <w:jc w:val="center"/>
              <w:rPr>
                <w:i/>
                <w:sz w:val="20"/>
                <w:szCs w:val="20"/>
              </w:rPr>
            </w:pPr>
          </w:p>
        </w:tc>
        <w:tc>
          <w:tcPr>
            <w:tcW w:w="2310" w:type="pct"/>
            <w:shd w:val="clear" w:color="auto" w:fill="FFE599"/>
            <w:tcMar>
              <w:top w:w="120" w:type="dxa"/>
              <w:left w:w="200" w:type="dxa"/>
              <w:bottom w:w="120" w:type="dxa"/>
              <w:right w:w="200" w:type="dxa"/>
            </w:tcMar>
            <w:vAlign w:val="center"/>
          </w:tcPr>
          <w:p w14:paraId="1226D376" w14:textId="77777777" w:rsidR="00D000A6" w:rsidRDefault="00D000A6">
            <w:pPr>
              <w:jc w:val="center"/>
              <w:rPr>
                <w:i/>
                <w:sz w:val="20"/>
                <w:szCs w:val="20"/>
              </w:rPr>
            </w:pPr>
          </w:p>
        </w:tc>
        <w:tc>
          <w:tcPr>
            <w:tcW w:w="2310" w:type="pct"/>
            <w:shd w:val="clear" w:color="auto" w:fill="FFE599"/>
            <w:tcMar>
              <w:top w:w="120" w:type="dxa"/>
              <w:left w:w="200" w:type="dxa"/>
              <w:bottom w:w="120" w:type="dxa"/>
              <w:right w:w="200" w:type="dxa"/>
            </w:tcMar>
            <w:vAlign w:val="center"/>
          </w:tcPr>
          <w:p w14:paraId="768B1494" w14:textId="77777777" w:rsidR="00D000A6" w:rsidRDefault="00D000A6">
            <w:pPr>
              <w:jc w:val="center"/>
              <w:rPr>
                <w:i/>
                <w:sz w:val="20"/>
                <w:szCs w:val="20"/>
              </w:rPr>
            </w:pPr>
          </w:p>
        </w:tc>
        <w:tc>
          <w:tcPr>
            <w:tcW w:w="2310" w:type="pct"/>
            <w:shd w:val="clear" w:color="auto" w:fill="FFE599"/>
            <w:tcMar>
              <w:top w:w="120" w:type="dxa"/>
              <w:left w:w="200" w:type="dxa"/>
              <w:bottom w:w="120" w:type="dxa"/>
              <w:right w:w="200" w:type="dxa"/>
            </w:tcMar>
            <w:vAlign w:val="center"/>
          </w:tcPr>
          <w:p w14:paraId="50A1733E" w14:textId="77777777" w:rsidR="00D000A6" w:rsidRDefault="00D000A6">
            <w:pPr>
              <w:jc w:val="center"/>
              <w:rPr>
                <w:i/>
                <w:sz w:val="20"/>
                <w:szCs w:val="20"/>
              </w:rPr>
            </w:pPr>
          </w:p>
        </w:tc>
        <w:tc>
          <w:tcPr>
            <w:tcW w:w="2310" w:type="pct"/>
            <w:shd w:val="clear" w:color="auto" w:fill="FFE599"/>
            <w:tcMar>
              <w:top w:w="120" w:type="dxa"/>
              <w:left w:w="200" w:type="dxa"/>
              <w:bottom w:w="120" w:type="dxa"/>
              <w:right w:w="200" w:type="dxa"/>
            </w:tcMar>
            <w:vAlign w:val="center"/>
          </w:tcPr>
          <w:p w14:paraId="5CCEE691" w14:textId="77777777" w:rsidR="00D000A6" w:rsidRDefault="00D000A6">
            <w:pPr>
              <w:jc w:val="center"/>
              <w:rPr>
                <w:i/>
                <w:sz w:val="20"/>
                <w:szCs w:val="20"/>
              </w:rPr>
            </w:pPr>
          </w:p>
        </w:tc>
        <w:tc>
          <w:tcPr>
            <w:tcW w:w="2310" w:type="pct"/>
            <w:shd w:val="clear" w:color="auto" w:fill="FFE599"/>
            <w:tcMar>
              <w:top w:w="120" w:type="dxa"/>
              <w:left w:w="200" w:type="dxa"/>
              <w:bottom w:w="120" w:type="dxa"/>
              <w:right w:w="200" w:type="dxa"/>
            </w:tcMar>
            <w:vAlign w:val="center"/>
          </w:tcPr>
          <w:p w14:paraId="087028BD" w14:textId="77777777" w:rsidR="00D000A6" w:rsidRDefault="00D000A6">
            <w:pPr>
              <w:jc w:val="center"/>
              <w:rPr>
                <w:i/>
                <w:sz w:val="20"/>
                <w:szCs w:val="20"/>
              </w:rPr>
            </w:pPr>
          </w:p>
        </w:tc>
        <w:tc>
          <w:tcPr>
            <w:tcW w:w="2310" w:type="pct"/>
            <w:shd w:val="clear" w:color="auto" w:fill="FFE599"/>
            <w:tcMar>
              <w:top w:w="120" w:type="dxa"/>
              <w:left w:w="200" w:type="dxa"/>
              <w:bottom w:w="120" w:type="dxa"/>
              <w:right w:w="200" w:type="dxa"/>
            </w:tcMar>
            <w:vAlign w:val="center"/>
          </w:tcPr>
          <w:p w14:paraId="51D788E4" w14:textId="77777777" w:rsidR="00D000A6" w:rsidRDefault="00D000A6">
            <w:pPr>
              <w:jc w:val="center"/>
              <w:rPr>
                <w:i/>
                <w:sz w:val="20"/>
                <w:szCs w:val="20"/>
              </w:rPr>
            </w:pPr>
          </w:p>
        </w:tc>
        <w:tc>
          <w:tcPr>
            <w:tcW w:w="2310" w:type="pct"/>
            <w:shd w:val="clear" w:color="auto" w:fill="FFE599"/>
            <w:tcMar>
              <w:top w:w="120" w:type="dxa"/>
              <w:left w:w="200" w:type="dxa"/>
              <w:bottom w:w="120" w:type="dxa"/>
              <w:right w:w="200" w:type="dxa"/>
            </w:tcMar>
            <w:vAlign w:val="center"/>
          </w:tcPr>
          <w:p w14:paraId="54AB6F70" w14:textId="77777777" w:rsidR="00D000A6" w:rsidRDefault="00D000A6">
            <w:pPr>
              <w:jc w:val="center"/>
              <w:rPr>
                <w:i/>
                <w:sz w:val="20"/>
                <w:szCs w:val="20"/>
              </w:rPr>
            </w:pPr>
          </w:p>
        </w:tc>
        <w:tc>
          <w:tcPr>
            <w:tcW w:w="2310" w:type="pct"/>
            <w:shd w:val="clear" w:color="auto" w:fill="FFE599"/>
            <w:tcMar>
              <w:top w:w="120" w:type="dxa"/>
              <w:left w:w="200" w:type="dxa"/>
              <w:bottom w:w="120" w:type="dxa"/>
              <w:right w:w="200" w:type="dxa"/>
            </w:tcMar>
            <w:vAlign w:val="center"/>
          </w:tcPr>
          <w:p w14:paraId="4FDF0902" w14:textId="77777777" w:rsidR="00D000A6" w:rsidRDefault="00D000A6">
            <w:pPr>
              <w:jc w:val="center"/>
              <w:rPr>
                <w:i/>
                <w:sz w:val="20"/>
                <w:szCs w:val="20"/>
              </w:rPr>
            </w:pPr>
          </w:p>
        </w:tc>
        <w:tc>
          <w:tcPr>
            <w:tcW w:w="2310" w:type="pct"/>
            <w:shd w:val="clear" w:color="auto" w:fill="FFE599"/>
            <w:tcMar>
              <w:top w:w="120" w:type="dxa"/>
              <w:left w:w="200" w:type="dxa"/>
              <w:bottom w:w="120" w:type="dxa"/>
              <w:right w:w="200" w:type="dxa"/>
            </w:tcMar>
            <w:vAlign w:val="center"/>
          </w:tcPr>
          <w:p w14:paraId="3A696C17" w14:textId="77777777" w:rsidR="00D000A6" w:rsidRDefault="00D000A6">
            <w:pPr>
              <w:jc w:val="center"/>
              <w:rPr>
                <w:i/>
                <w:sz w:val="20"/>
                <w:szCs w:val="20"/>
              </w:rPr>
            </w:pPr>
          </w:p>
        </w:tc>
        <w:tc>
          <w:tcPr>
            <w:tcW w:w="2310" w:type="pct"/>
            <w:shd w:val="clear" w:color="auto" w:fill="FFE599"/>
            <w:tcMar>
              <w:top w:w="120" w:type="dxa"/>
              <w:left w:w="200" w:type="dxa"/>
              <w:bottom w:w="120" w:type="dxa"/>
              <w:right w:w="200" w:type="dxa"/>
            </w:tcMar>
            <w:vAlign w:val="center"/>
          </w:tcPr>
          <w:p w14:paraId="79648A70" w14:textId="77777777" w:rsidR="00D000A6" w:rsidRDefault="00D000A6">
            <w:pPr>
              <w:jc w:val="center"/>
              <w:rPr>
                <w:i/>
                <w:sz w:val="20"/>
                <w:szCs w:val="20"/>
              </w:rPr>
            </w:pPr>
          </w:p>
        </w:tc>
        <w:tc>
          <w:tcPr>
            <w:tcW w:w="2310" w:type="pct"/>
            <w:shd w:val="clear" w:color="auto" w:fill="FFE599"/>
            <w:tcMar>
              <w:top w:w="120" w:type="dxa"/>
              <w:left w:w="200" w:type="dxa"/>
              <w:bottom w:w="120" w:type="dxa"/>
              <w:right w:w="200" w:type="dxa"/>
            </w:tcMar>
            <w:vAlign w:val="center"/>
          </w:tcPr>
          <w:p w14:paraId="211FF3F5" w14:textId="77777777" w:rsidR="00D000A6" w:rsidRDefault="00D000A6">
            <w:pPr>
              <w:jc w:val="center"/>
              <w:rPr>
                <w:i/>
                <w:sz w:val="20"/>
                <w:szCs w:val="20"/>
              </w:rPr>
            </w:pPr>
          </w:p>
        </w:tc>
        <w:tc>
          <w:tcPr>
            <w:tcW w:w="2310" w:type="pct"/>
            <w:shd w:val="clear" w:color="auto" w:fill="FFE599"/>
            <w:tcMar>
              <w:top w:w="120" w:type="dxa"/>
              <w:left w:w="200" w:type="dxa"/>
              <w:bottom w:w="120" w:type="dxa"/>
              <w:right w:w="200" w:type="dxa"/>
            </w:tcMar>
            <w:vAlign w:val="center"/>
          </w:tcPr>
          <w:p w14:paraId="61DECEDA" w14:textId="77777777" w:rsidR="00D000A6" w:rsidRDefault="00D000A6">
            <w:pPr>
              <w:jc w:val="center"/>
              <w:rPr>
                <w:i/>
                <w:sz w:val="20"/>
                <w:szCs w:val="20"/>
              </w:rPr>
            </w:pPr>
          </w:p>
        </w:tc>
      </w:tr>
      <w:tr w:rsidR="00D000A6" w14:paraId="1B03817E" w14:textId="77777777">
        <w:trPr>
          <w:jc w:val="center"/>
        </w:trPr>
        <w:tc>
          <w:tcPr>
            <w:tcW w:w="2310" w:type="pct"/>
            <w:vMerge w:val="restart"/>
            <w:shd w:val="clear" w:color="auto" w:fill="F2F2F2"/>
            <w:tcMar>
              <w:top w:w="120" w:type="dxa"/>
              <w:left w:w="200" w:type="dxa"/>
              <w:bottom w:w="120" w:type="dxa"/>
              <w:right w:w="200" w:type="dxa"/>
            </w:tcMar>
            <w:vAlign w:val="center"/>
          </w:tcPr>
          <w:p w14:paraId="444CDA97" w14:textId="77777777" w:rsidR="00D000A6" w:rsidRDefault="00185F2F">
            <w:pPr>
              <w:jc w:val="right"/>
            </w:pPr>
            <w:r>
              <w:rPr>
                <w:rFonts w:eastAsia="Times New Roman" w:cs="Times New Roman"/>
                <w:sz w:val="20"/>
                <w:szCs w:val="20"/>
              </w:rPr>
              <w:t>в зимний период</w:t>
            </w:r>
          </w:p>
        </w:tc>
        <w:tc>
          <w:tcPr>
            <w:tcW w:w="2310" w:type="pct"/>
            <w:shd w:val="clear" w:color="auto" w:fill="F2F2F2"/>
            <w:tcMar>
              <w:top w:w="120" w:type="dxa"/>
              <w:left w:w="200" w:type="dxa"/>
              <w:bottom w:w="120" w:type="dxa"/>
              <w:right w:w="200" w:type="dxa"/>
            </w:tcMar>
            <w:vAlign w:val="center"/>
          </w:tcPr>
          <w:p w14:paraId="536A9A7C" w14:textId="77777777" w:rsidR="00D000A6" w:rsidRDefault="00185F2F">
            <w:pPr>
              <w:jc w:val="center"/>
            </w:pPr>
            <w:r>
              <w:rPr>
                <w:rFonts w:eastAsia="Times New Roman" w:cs="Times New Roman"/>
                <w:sz w:val="20"/>
                <w:szCs w:val="20"/>
              </w:rPr>
              <w:t>Мазут</w:t>
            </w:r>
          </w:p>
        </w:tc>
        <w:tc>
          <w:tcPr>
            <w:tcW w:w="2310" w:type="pct"/>
            <w:shd w:val="clear" w:color="auto" w:fill="F2F2F2"/>
            <w:tcMar>
              <w:top w:w="120" w:type="dxa"/>
              <w:left w:w="200" w:type="dxa"/>
              <w:bottom w:w="120" w:type="dxa"/>
              <w:right w:w="200" w:type="dxa"/>
            </w:tcMar>
            <w:vAlign w:val="center"/>
          </w:tcPr>
          <w:p w14:paraId="3BB579C3" w14:textId="77777777" w:rsidR="00D000A6" w:rsidRDefault="00185F2F">
            <w:pPr>
              <w:jc w:val="center"/>
            </w:pPr>
            <w:r>
              <w:rPr>
                <w:rFonts w:eastAsia="Times New Roman" w:cs="Times New Roman"/>
                <w:sz w:val="20"/>
                <w:szCs w:val="20"/>
              </w:rPr>
              <w:t>т.</w:t>
            </w:r>
          </w:p>
        </w:tc>
        <w:tc>
          <w:tcPr>
            <w:tcW w:w="2310" w:type="pct"/>
            <w:shd w:val="clear" w:color="auto" w:fill="F2F2F2"/>
            <w:tcMar>
              <w:top w:w="120" w:type="dxa"/>
              <w:left w:w="200" w:type="dxa"/>
              <w:bottom w:w="120" w:type="dxa"/>
              <w:right w:w="200" w:type="dxa"/>
            </w:tcMar>
            <w:vAlign w:val="center"/>
          </w:tcPr>
          <w:p w14:paraId="3C0D0B33" w14:textId="77777777" w:rsidR="00D000A6" w:rsidRDefault="00185F2F">
            <w:pPr>
              <w:jc w:val="center"/>
            </w:pPr>
            <w:r>
              <w:rPr>
                <w:rFonts w:eastAsia="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14:paraId="5B7389CE" w14:textId="77777777" w:rsidR="00D000A6" w:rsidRDefault="00185F2F">
            <w:pPr>
              <w:jc w:val="center"/>
            </w:pPr>
            <w:r>
              <w:rPr>
                <w:rFonts w:eastAsia="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14:paraId="7A7A7B59" w14:textId="77777777" w:rsidR="00D000A6" w:rsidRDefault="00185F2F">
            <w:pPr>
              <w:jc w:val="center"/>
            </w:pPr>
            <w:r>
              <w:rPr>
                <w:rFonts w:eastAsia="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14:paraId="47DB0B87" w14:textId="77777777" w:rsidR="00D000A6" w:rsidRDefault="00185F2F">
            <w:pPr>
              <w:jc w:val="center"/>
            </w:pPr>
            <w:r>
              <w:rPr>
                <w:rFonts w:eastAsia="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14:paraId="3956202C" w14:textId="77777777" w:rsidR="00D000A6" w:rsidRDefault="00185F2F">
            <w:pPr>
              <w:jc w:val="center"/>
            </w:pPr>
            <w:r>
              <w:rPr>
                <w:rFonts w:eastAsia="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14:paraId="381D0191" w14:textId="77777777" w:rsidR="00D000A6" w:rsidRDefault="00185F2F">
            <w:pPr>
              <w:jc w:val="center"/>
            </w:pPr>
            <w:r>
              <w:rPr>
                <w:rFonts w:eastAsia="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14:paraId="4BD1D963" w14:textId="77777777" w:rsidR="00D000A6" w:rsidRDefault="00185F2F">
            <w:pPr>
              <w:jc w:val="center"/>
            </w:pPr>
            <w:r>
              <w:rPr>
                <w:rFonts w:eastAsia="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14:paraId="4C8D9044" w14:textId="77777777" w:rsidR="00D000A6" w:rsidRDefault="00185F2F">
            <w:pPr>
              <w:jc w:val="center"/>
            </w:pPr>
            <w:r>
              <w:rPr>
                <w:rFonts w:eastAsia="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14:paraId="6DE470B8" w14:textId="77777777" w:rsidR="00D000A6" w:rsidRDefault="00185F2F">
            <w:pPr>
              <w:jc w:val="center"/>
            </w:pPr>
            <w:r>
              <w:rPr>
                <w:rFonts w:eastAsia="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14:paraId="6FC531E3" w14:textId="77777777" w:rsidR="00D000A6" w:rsidRDefault="00185F2F">
            <w:pPr>
              <w:jc w:val="center"/>
            </w:pPr>
            <w:r>
              <w:rPr>
                <w:rFonts w:eastAsia="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14:paraId="7B17B2CB" w14:textId="77777777" w:rsidR="00D000A6" w:rsidRDefault="00185F2F">
            <w:pPr>
              <w:jc w:val="center"/>
            </w:pPr>
            <w:r>
              <w:rPr>
                <w:rFonts w:eastAsia="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14:paraId="57331426" w14:textId="77777777" w:rsidR="00D000A6" w:rsidRDefault="00185F2F">
            <w:pPr>
              <w:jc w:val="center"/>
            </w:pPr>
            <w:r>
              <w:rPr>
                <w:rFonts w:eastAsia="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14:paraId="5D98E020" w14:textId="77777777" w:rsidR="00D000A6" w:rsidRDefault="00185F2F">
            <w:pPr>
              <w:jc w:val="center"/>
            </w:pPr>
            <w:r>
              <w:rPr>
                <w:rFonts w:eastAsia="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14:paraId="4CDB2229" w14:textId="77777777" w:rsidR="00D000A6" w:rsidRDefault="00185F2F">
            <w:pPr>
              <w:jc w:val="center"/>
            </w:pPr>
            <w:r>
              <w:rPr>
                <w:rFonts w:eastAsia="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14:paraId="0DBA6660" w14:textId="77777777" w:rsidR="00D000A6" w:rsidRDefault="00185F2F">
            <w:pPr>
              <w:jc w:val="center"/>
            </w:pPr>
            <w:r>
              <w:rPr>
                <w:rFonts w:eastAsia="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14:paraId="42F61E6E" w14:textId="77777777" w:rsidR="00D000A6" w:rsidRDefault="00185F2F">
            <w:pPr>
              <w:jc w:val="center"/>
            </w:pPr>
            <w:r>
              <w:rPr>
                <w:rFonts w:eastAsia="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14:paraId="76FA4C95" w14:textId="77777777" w:rsidR="00D000A6" w:rsidRDefault="00185F2F">
            <w:pPr>
              <w:jc w:val="center"/>
            </w:pPr>
            <w:r>
              <w:rPr>
                <w:rFonts w:eastAsia="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14:paraId="7B58DC2C" w14:textId="77777777" w:rsidR="00D000A6" w:rsidRDefault="00185F2F">
            <w:pPr>
              <w:jc w:val="center"/>
            </w:pPr>
            <w:r>
              <w:rPr>
                <w:rFonts w:eastAsia="Times New Roman" w:cs="Times New Roman"/>
                <w:sz w:val="20"/>
                <w:szCs w:val="20"/>
              </w:rPr>
              <w:t>0,0000</w:t>
            </w:r>
          </w:p>
        </w:tc>
      </w:tr>
      <w:tr w:rsidR="00D000A6" w14:paraId="6220C003" w14:textId="77777777">
        <w:trPr>
          <w:jc w:val="center"/>
        </w:trPr>
        <w:tc>
          <w:tcPr>
            <w:tcW w:w="2310" w:type="pct"/>
            <w:vMerge/>
          </w:tcPr>
          <w:p w14:paraId="708B7BD6" w14:textId="77777777" w:rsidR="00D000A6" w:rsidRDefault="00D000A6"/>
        </w:tc>
        <w:tc>
          <w:tcPr>
            <w:tcW w:w="2310" w:type="pct"/>
            <w:shd w:val="clear" w:color="auto" w:fill="F2F2F2"/>
            <w:tcMar>
              <w:top w:w="120" w:type="dxa"/>
              <w:left w:w="200" w:type="dxa"/>
              <w:bottom w:w="120" w:type="dxa"/>
              <w:right w:w="200" w:type="dxa"/>
            </w:tcMar>
            <w:vAlign w:val="center"/>
          </w:tcPr>
          <w:p w14:paraId="321AC25F" w14:textId="77777777" w:rsidR="00D000A6" w:rsidRDefault="00185F2F">
            <w:pPr>
              <w:jc w:val="center"/>
            </w:pPr>
            <w:r>
              <w:rPr>
                <w:rFonts w:eastAsia="Times New Roman" w:cs="Times New Roman"/>
                <w:sz w:val="20"/>
                <w:szCs w:val="20"/>
              </w:rPr>
              <w:t>Уголь</w:t>
            </w:r>
          </w:p>
        </w:tc>
        <w:tc>
          <w:tcPr>
            <w:tcW w:w="2310" w:type="pct"/>
            <w:shd w:val="clear" w:color="auto" w:fill="F2F2F2"/>
            <w:tcMar>
              <w:top w:w="120" w:type="dxa"/>
              <w:left w:w="200" w:type="dxa"/>
              <w:bottom w:w="120" w:type="dxa"/>
              <w:right w:w="200" w:type="dxa"/>
            </w:tcMar>
            <w:vAlign w:val="center"/>
          </w:tcPr>
          <w:p w14:paraId="479F7347" w14:textId="77777777" w:rsidR="00D000A6" w:rsidRDefault="00185F2F">
            <w:pPr>
              <w:jc w:val="center"/>
            </w:pPr>
            <w:r>
              <w:rPr>
                <w:rFonts w:eastAsia="Times New Roman" w:cs="Times New Roman"/>
                <w:sz w:val="20"/>
                <w:szCs w:val="20"/>
              </w:rPr>
              <w:t>т.</w:t>
            </w:r>
          </w:p>
        </w:tc>
        <w:tc>
          <w:tcPr>
            <w:tcW w:w="2310" w:type="pct"/>
            <w:shd w:val="clear" w:color="auto" w:fill="F2F2F2"/>
            <w:tcMar>
              <w:top w:w="120" w:type="dxa"/>
              <w:left w:w="200" w:type="dxa"/>
              <w:bottom w:w="120" w:type="dxa"/>
              <w:right w:w="200" w:type="dxa"/>
            </w:tcMar>
            <w:vAlign w:val="center"/>
          </w:tcPr>
          <w:p w14:paraId="4B16508C" w14:textId="77777777" w:rsidR="00D000A6" w:rsidRDefault="00185F2F">
            <w:pPr>
              <w:jc w:val="center"/>
            </w:pPr>
            <w:r>
              <w:rPr>
                <w:rFonts w:eastAsia="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14:paraId="321CD7F6" w14:textId="77777777" w:rsidR="00D000A6" w:rsidRDefault="00185F2F">
            <w:pPr>
              <w:jc w:val="center"/>
            </w:pPr>
            <w:r>
              <w:rPr>
                <w:rFonts w:eastAsia="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14:paraId="1795CEB0" w14:textId="77777777" w:rsidR="00D000A6" w:rsidRDefault="00185F2F">
            <w:pPr>
              <w:jc w:val="center"/>
            </w:pPr>
            <w:r>
              <w:rPr>
                <w:rFonts w:eastAsia="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14:paraId="6926F300" w14:textId="77777777" w:rsidR="00D000A6" w:rsidRDefault="00185F2F">
            <w:pPr>
              <w:jc w:val="center"/>
            </w:pPr>
            <w:r>
              <w:rPr>
                <w:rFonts w:eastAsia="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14:paraId="164548A1" w14:textId="77777777" w:rsidR="00D000A6" w:rsidRDefault="00185F2F">
            <w:pPr>
              <w:jc w:val="center"/>
            </w:pPr>
            <w:r>
              <w:rPr>
                <w:rFonts w:eastAsia="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14:paraId="7B00051A" w14:textId="77777777" w:rsidR="00D000A6" w:rsidRDefault="00185F2F">
            <w:pPr>
              <w:jc w:val="center"/>
            </w:pPr>
            <w:r>
              <w:rPr>
                <w:rFonts w:eastAsia="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14:paraId="4AD0B4A0" w14:textId="77777777" w:rsidR="00D000A6" w:rsidRDefault="00185F2F">
            <w:pPr>
              <w:jc w:val="center"/>
            </w:pPr>
            <w:r>
              <w:rPr>
                <w:rFonts w:eastAsia="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14:paraId="43AE3378" w14:textId="77777777" w:rsidR="00D000A6" w:rsidRDefault="00185F2F">
            <w:pPr>
              <w:jc w:val="center"/>
            </w:pPr>
            <w:r>
              <w:rPr>
                <w:rFonts w:eastAsia="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14:paraId="0CF9582A" w14:textId="77777777" w:rsidR="00D000A6" w:rsidRDefault="00185F2F">
            <w:pPr>
              <w:jc w:val="center"/>
            </w:pPr>
            <w:r>
              <w:rPr>
                <w:rFonts w:eastAsia="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14:paraId="54B8075E" w14:textId="77777777" w:rsidR="00D000A6" w:rsidRDefault="00185F2F">
            <w:pPr>
              <w:jc w:val="center"/>
            </w:pPr>
            <w:r>
              <w:rPr>
                <w:rFonts w:eastAsia="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14:paraId="32FF7F42" w14:textId="77777777" w:rsidR="00D000A6" w:rsidRDefault="00185F2F">
            <w:pPr>
              <w:jc w:val="center"/>
            </w:pPr>
            <w:r>
              <w:rPr>
                <w:rFonts w:eastAsia="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14:paraId="0EC1E637" w14:textId="77777777" w:rsidR="00D000A6" w:rsidRDefault="00185F2F">
            <w:pPr>
              <w:jc w:val="center"/>
            </w:pPr>
            <w:r>
              <w:rPr>
                <w:rFonts w:eastAsia="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14:paraId="3FA97A49" w14:textId="77777777" w:rsidR="00D000A6" w:rsidRDefault="00185F2F">
            <w:pPr>
              <w:jc w:val="center"/>
            </w:pPr>
            <w:r>
              <w:rPr>
                <w:rFonts w:eastAsia="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14:paraId="63C52619" w14:textId="77777777" w:rsidR="00D000A6" w:rsidRDefault="00185F2F">
            <w:pPr>
              <w:jc w:val="center"/>
            </w:pPr>
            <w:r>
              <w:rPr>
                <w:rFonts w:eastAsia="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14:paraId="1D537649" w14:textId="77777777" w:rsidR="00D000A6" w:rsidRDefault="00185F2F">
            <w:pPr>
              <w:jc w:val="center"/>
            </w:pPr>
            <w:r>
              <w:rPr>
                <w:rFonts w:eastAsia="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14:paraId="25ED82E5" w14:textId="77777777" w:rsidR="00D000A6" w:rsidRDefault="00185F2F">
            <w:pPr>
              <w:jc w:val="center"/>
            </w:pPr>
            <w:r>
              <w:rPr>
                <w:rFonts w:eastAsia="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14:paraId="23C363C2" w14:textId="77777777" w:rsidR="00D000A6" w:rsidRDefault="00185F2F">
            <w:pPr>
              <w:jc w:val="center"/>
            </w:pPr>
            <w:r>
              <w:rPr>
                <w:rFonts w:eastAsia="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14:paraId="19D6D7C7" w14:textId="77777777" w:rsidR="00D000A6" w:rsidRDefault="00185F2F">
            <w:pPr>
              <w:jc w:val="center"/>
            </w:pPr>
            <w:r>
              <w:rPr>
                <w:rFonts w:eastAsia="Times New Roman" w:cs="Times New Roman"/>
                <w:sz w:val="20"/>
                <w:szCs w:val="20"/>
              </w:rPr>
              <w:t>0,0000</w:t>
            </w:r>
          </w:p>
        </w:tc>
      </w:tr>
      <w:tr w:rsidR="00D000A6" w14:paraId="316F8510" w14:textId="77777777">
        <w:trPr>
          <w:jc w:val="center"/>
        </w:trPr>
        <w:tc>
          <w:tcPr>
            <w:tcW w:w="2310" w:type="pct"/>
            <w:vMerge w:val="restart"/>
            <w:shd w:val="clear" w:color="auto" w:fill="F2F2F2"/>
            <w:tcMar>
              <w:top w:w="120" w:type="dxa"/>
              <w:left w:w="200" w:type="dxa"/>
              <w:bottom w:w="120" w:type="dxa"/>
              <w:right w:w="200" w:type="dxa"/>
            </w:tcMar>
            <w:vAlign w:val="center"/>
          </w:tcPr>
          <w:p w14:paraId="1D732150" w14:textId="77777777" w:rsidR="00D000A6" w:rsidRDefault="00185F2F">
            <w:pPr>
              <w:jc w:val="right"/>
            </w:pPr>
            <w:r>
              <w:rPr>
                <w:rFonts w:eastAsia="Times New Roman" w:cs="Times New Roman"/>
                <w:sz w:val="20"/>
                <w:szCs w:val="20"/>
              </w:rPr>
              <w:t>в летний период</w:t>
            </w:r>
          </w:p>
        </w:tc>
        <w:tc>
          <w:tcPr>
            <w:tcW w:w="2310" w:type="pct"/>
            <w:shd w:val="clear" w:color="auto" w:fill="F2F2F2"/>
            <w:tcMar>
              <w:top w:w="120" w:type="dxa"/>
              <w:left w:w="200" w:type="dxa"/>
              <w:bottom w:w="120" w:type="dxa"/>
              <w:right w:w="200" w:type="dxa"/>
            </w:tcMar>
            <w:vAlign w:val="center"/>
          </w:tcPr>
          <w:p w14:paraId="64D1B4F4" w14:textId="77777777" w:rsidR="00D000A6" w:rsidRDefault="00185F2F">
            <w:pPr>
              <w:jc w:val="center"/>
            </w:pPr>
            <w:r>
              <w:rPr>
                <w:rFonts w:eastAsia="Times New Roman" w:cs="Times New Roman"/>
                <w:sz w:val="20"/>
                <w:szCs w:val="20"/>
              </w:rPr>
              <w:t>Мазут</w:t>
            </w:r>
          </w:p>
        </w:tc>
        <w:tc>
          <w:tcPr>
            <w:tcW w:w="2310" w:type="pct"/>
            <w:shd w:val="clear" w:color="auto" w:fill="F2F2F2"/>
            <w:tcMar>
              <w:top w:w="120" w:type="dxa"/>
              <w:left w:w="200" w:type="dxa"/>
              <w:bottom w:w="120" w:type="dxa"/>
              <w:right w:w="200" w:type="dxa"/>
            </w:tcMar>
            <w:vAlign w:val="center"/>
          </w:tcPr>
          <w:p w14:paraId="5C17EC00" w14:textId="77777777" w:rsidR="00D000A6" w:rsidRDefault="00185F2F">
            <w:pPr>
              <w:jc w:val="center"/>
            </w:pPr>
            <w:r>
              <w:rPr>
                <w:rFonts w:eastAsia="Times New Roman" w:cs="Times New Roman"/>
                <w:sz w:val="20"/>
                <w:szCs w:val="20"/>
              </w:rPr>
              <w:t>т.</w:t>
            </w:r>
          </w:p>
        </w:tc>
        <w:tc>
          <w:tcPr>
            <w:tcW w:w="2310" w:type="pct"/>
            <w:shd w:val="clear" w:color="auto" w:fill="F2F2F2"/>
            <w:tcMar>
              <w:top w:w="120" w:type="dxa"/>
              <w:left w:w="200" w:type="dxa"/>
              <w:bottom w:w="120" w:type="dxa"/>
              <w:right w:w="200" w:type="dxa"/>
            </w:tcMar>
            <w:vAlign w:val="center"/>
          </w:tcPr>
          <w:p w14:paraId="1CC5A367" w14:textId="77777777" w:rsidR="00D000A6" w:rsidRDefault="00185F2F">
            <w:pPr>
              <w:jc w:val="center"/>
            </w:pPr>
            <w:r>
              <w:rPr>
                <w:rFonts w:eastAsia="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14:paraId="651A735E" w14:textId="77777777" w:rsidR="00D000A6" w:rsidRDefault="00185F2F">
            <w:pPr>
              <w:jc w:val="center"/>
            </w:pPr>
            <w:r>
              <w:rPr>
                <w:rFonts w:eastAsia="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14:paraId="42C8CBE5" w14:textId="77777777" w:rsidR="00D000A6" w:rsidRDefault="00185F2F">
            <w:pPr>
              <w:jc w:val="center"/>
            </w:pPr>
            <w:r>
              <w:rPr>
                <w:rFonts w:eastAsia="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14:paraId="2C42D580" w14:textId="77777777" w:rsidR="00D000A6" w:rsidRDefault="00185F2F">
            <w:pPr>
              <w:jc w:val="center"/>
            </w:pPr>
            <w:r>
              <w:rPr>
                <w:rFonts w:eastAsia="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14:paraId="1B056A04" w14:textId="77777777" w:rsidR="00D000A6" w:rsidRDefault="00185F2F">
            <w:pPr>
              <w:jc w:val="center"/>
            </w:pPr>
            <w:r>
              <w:rPr>
                <w:rFonts w:eastAsia="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14:paraId="39C0DF1D" w14:textId="77777777" w:rsidR="00D000A6" w:rsidRDefault="00185F2F">
            <w:pPr>
              <w:jc w:val="center"/>
            </w:pPr>
            <w:r>
              <w:rPr>
                <w:rFonts w:eastAsia="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14:paraId="373C3633" w14:textId="77777777" w:rsidR="00D000A6" w:rsidRDefault="00185F2F">
            <w:pPr>
              <w:jc w:val="center"/>
            </w:pPr>
            <w:r>
              <w:rPr>
                <w:rFonts w:eastAsia="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14:paraId="1BF81420" w14:textId="77777777" w:rsidR="00D000A6" w:rsidRDefault="00185F2F">
            <w:pPr>
              <w:jc w:val="center"/>
            </w:pPr>
            <w:r>
              <w:rPr>
                <w:rFonts w:eastAsia="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14:paraId="1728E20D" w14:textId="77777777" w:rsidR="00D000A6" w:rsidRDefault="00185F2F">
            <w:pPr>
              <w:jc w:val="center"/>
            </w:pPr>
            <w:r>
              <w:rPr>
                <w:rFonts w:eastAsia="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14:paraId="1674B8B5" w14:textId="77777777" w:rsidR="00D000A6" w:rsidRDefault="00185F2F">
            <w:pPr>
              <w:jc w:val="center"/>
            </w:pPr>
            <w:r>
              <w:rPr>
                <w:rFonts w:eastAsia="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14:paraId="16DEC322" w14:textId="77777777" w:rsidR="00D000A6" w:rsidRDefault="00185F2F">
            <w:pPr>
              <w:jc w:val="center"/>
            </w:pPr>
            <w:r>
              <w:rPr>
                <w:rFonts w:eastAsia="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14:paraId="7AF0BED9" w14:textId="77777777" w:rsidR="00D000A6" w:rsidRDefault="00185F2F">
            <w:pPr>
              <w:jc w:val="center"/>
            </w:pPr>
            <w:r>
              <w:rPr>
                <w:rFonts w:eastAsia="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14:paraId="00D68053" w14:textId="77777777" w:rsidR="00D000A6" w:rsidRDefault="00185F2F">
            <w:pPr>
              <w:jc w:val="center"/>
            </w:pPr>
            <w:r>
              <w:rPr>
                <w:rFonts w:eastAsia="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14:paraId="40059C6F" w14:textId="77777777" w:rsidR="00D000A6" w:rsidRDefault="00185F2F">
            <w:pPr>
              <w:jc w:val="center"/>
            </w:pPr>
            <w:r>
              <w:rPr>
                <w:rFonts w:eastAsia="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14:paraId="324F3594" w14:textId="77777777" w:rsidR="00D000A6" w:rsidRDefault="00185F2F">
            <w:pPr>
              <w:jc w:val="center"/>
            </w:pPr>
            <w:r>
              <w:rPr>
                <w:rFonts w:eastAsia="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14:paraId="23C7393F" w14:textId="77777777" w:rsidR="00D000A6" w:rsidRDefault="00185F2F">
            <w:pPr>
              <w:jc w:val="center"/>
            </w:pPr>
            <w:r>
              <w:rPr>
                <w:rFonts w:eastAsia="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14:paraId="2CEBEE7E" w14:textId="77777777" w:rsidR="00D000A6" w:rsidRDefault="00185F2F">
            <w:pPr>
              <w:jc w:val="center"/>
            </w:pPr>
            <w:r>
              <w:rPr>
                <w:rFonts w:eastAsia="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14:paraId="722931FC" w14:textId="77777777" w:rsidR="00D000A6" w:rsidRDefault="00185F2F">
            <w:pPr>
              <w:jc w:val="center"/>
            </w:pPr>
            <w:r>
              <w:rPr>
                <w:rFonts w:eastAsia="Times New Roman" w:cs="Times New Roman"/>
                <w:sz w:val="20"/>
                <w:szCs w:val="20"/>
              </w:rPr>
              <w:t>0,0000</w:t>
            </w:r>
          </w:p>
        </w:tc>
      </w:tr>
      <w:tr w:rsidR="00D000A6" w14:paraId="10D93E75" w14:textId="77777777">
        <w:trPr>
          <w:jc w:val="center"/>
        </w:trPr>
        <w:tc>
          <w:tcPr>
            <w:tcW w:w="2310" w:type="pct"/>
            <w:vMerge/>
          </w:tcPr>
          <w:p w14:paraId="1E507BAD" w14:textId="77777777" w:rsidR="00D000A6" w:rsidRDefault="00D000A6"/>
        </w:tc>
        <w:tc>
          <w:tcPr>
            <w:tcW w:w="2310" w:type="pct"/>
            <w:shd w:val="clear" w:color="auto" w:fill="F2F2F2"/>
            <w:tcMar>
              <w:top w:w="120" w:type="dxa"/>
              <w:left w:w="200" w:type="dxa"/>
              <w:bottom w:w="120" w:type="dxa"/>
              <w:right w:w="200" w:type="dxa"/>
            </w:tcMar>
            <w:vAlign w:val="center"/>
          </w:tcPr>
          <w:p w14:paraId="10A54C8E" w14:textId="77777777" w:rsidR="00D000A6" w:rsidRDefault="00185F2F">
            <w:pPr>
              <w:jc w:val="center"/>
            </w:pPr>
            <w:r>
              <w:rPr>
                <w:rFonts w:eastAsia="Times New Roman" w:cs="Times New Roman"/>
                <w:sz w:val="20"/>
                <w:szCs w:val="20"/>
              </w:rPr>
              <w:t>Уголь</w:t>
            </w:r>
          </w:p>
        </w:tc>
        <w:tc>
          <w:tcPr>
            <w:tcW w:w="2310" w:type="pct"/>
            <w:shd w:val="clear" w:color="auto" w:fill="F2F2F2"/>
            <w:tcMar>
              <w:top w:w="120" w:type="dxa"/>
              <w:left w:w="200" w:type="dxa"/>
              <w:bottom w:w="120" w:type="dxa"/>
              <w:right w:w="200" w:type="dxa"/>
            </w:tcMar>
            <w:vAlign w:val="center"/>
          </w:tcPr>
          <w:p w14:paraId="3076999C" w14:textId="77777777" w:rsidR="00D000A6" w:rsidRDefault="00185F2F">
            <w:pPr>
              <w:jc w:val="center"/>
            </w:pPr>
            <w:r>
              <w:rPr>
                <w:rFonts w:eastAsia="Times New Roman" w:cs="Times New Roman"/>
                <w:sz w:val="20"/>
                <w:szCs w:val="20"/>
              </w:rPr>
              <w:t>т.</w:t>
            </w:r>
          </w:p>
        </w:tc>
        <w:tc>
          <w:tcPr>
            <w:tcW w:w="2310" w:type="pct"/>
            <w:shd w:val="clear" w:color="auto" w:fill="F2F2F2"/>
            <w:tcMar>
              <w:top w:w="120" w:type="dxa"/>
              <w:left w:w="200" w:type="dxa"/>
              <w:bottom w:w="120" w:type="dxa"/>
              <w:right w:w="200" w:type="dxa"/>
            </w:tcMar>
            <w:vAlign w:val="center"/>
          </w:tcPr>
          <w:p w14:paraId="50EFCE16" w14:textId="77777777" w:rsidR="00D000A6" w:rsidRDefault="00185F2F">
            <w:pPr>
              <w:jc w:val="center"/>
            </w:pPr>
            <w:r>
              <w:rPr>
                <w:rFonts w:eastAsia="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14:paraId="1AC208B9" w14:textId="77777777" w:rsidR="00D000A6" w:rsidRDefault="00185F2F">
            <w:pPr>
              <w:jc w:val="center"/>
            </w:pPr>
            <w:r>
              <w:rPr>
                <w:rFonts w:eastAsia="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14:paraId="20D555CF" w14:textId="77777777" w:rsidR="00D000A6" w:rsidRDefault="00185F2F">
            <w:pPr>
              <w:jc w:val="center"/>
            </w:pPr>
            <w:r>
              <w:rPr>
                <w:rFonts w:eastAsia="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14:paraId="3349AD4F" w14:textId="77777777" w:rsidR="00D000A6" w:rsidRDefault="00185F2F">
            <w:pPr>
              <w:jc w:val="center"/>
            </w:pPr>
            <w:r>
              <w:rPr>
                <w:rFonts w:eastAsia="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14:paraId="2C8A71A3" w14:textId="77777777" w:rsidR="00D000A6" w:rsidRDefault="00185F2F">
            <w:pPr>
              <w:jc w:val="center"/>
            </w:pPr>
            <w:r>
              <w:rPr>
                <w:rFonts w:eastAsia="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14:paraId="56364E0F" w14:textId="77777777" w:rsidR="00D000A6" w:rsidRDefault="00185F2F">
            <w:pPr>
              <w:jc w:val="center"/>
            </w:pPr>
            <w:r>
              <w:rPr>
                <w:rFonts w:eastAsia="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14:paraId="7C5D791A" w14:textId="77777777" w:rsidR="00D000A6" w:rsidRDefault="00185F2F">
            <w:pPr>
              <w:jc w:val="center"/>
            </w:pPr>
            <w:r>
              <w:rPr>
                <w:rFonts w:eastAsia="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14:paraId="28FBCA9D" w14:textId="77777777" w:rsidR="00D000A6" w:rsidRDefault="00185F2F">
            <w:pPr>
              <w:jc w:val="center"/>
            </w:pPr>
            <w:r>
              <w:rPr>
                <w:rFonts w:eastAsia="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14:paraId="5E98BFBA" w14:textId="77777777" w:rsidR="00D000A6" w:rsidRDefault="00185F2F">
            <w:pPr>
              <w:jc w:val="center"/>
            </w:pPr>
            <w:r>
              <w:rPr>
                <w:rFonts w:eastAsia="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14:paraId="2500227B" w14:textId="77777777" w:rsidR="00D000A6" w:rsidRDefault="00185F2F">
            <w:pPr>
              <w:jc w:val="center"/>
            </w:pPr>
            <w:r>
              <w:rPr>
                <w:rFonts w:eastAsia="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14:paraId="11378F58" w14:textId="77777777" w:rsidR="00D000A6" w:rsidRDefault="00185F2F">
            <w:pPr>
              <w:jc w:val="center"/>
            </w:pPr>
            <w:r>
              <w:rPr>
                <w:rFonts w:eastAsia="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14:paraId="1B82E176" w14:textId="77777777" w:rsidR="00D000A6" w:rsidRDefault="00185F2F">
            <w:pPr>
              <w:jc w:val="center"/>
            </w:pPr>
            <w:r>
              <w:rPr>
                <w:rFonts w:eastAsia="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14:paraId="07103214" w14:textId="77777777" w:rsidR="00D000A6" w:rsidRDefault="00185F2F">
            <w:pPr>
              <w:jc w:val="center"/>
            </w:pPr>
            <w:r>
              <w:rPr>
                <w:rFonts w:eastAsia="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14:paraId="135DE450" w14:textId="77777777" w:rsidR="00D000A6" w:rsidRDefault="00185F2F">
            <w:pPr>
              <w:jc w:val="center"/>
            </w:pPr>
            <w:r>
              <w:rPr>
                <w:rFonts w:eastAsia="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14:paraId="140C89A3" w14:textId="77777777" w:rsidR="00D000A6" w:rsidRDefault="00185F2F">
            <w:pPr>
              <w:jc w:val="center"/>
            </w:pPr>
            <w:r>
              <w:rPr>
                <w:rFonts w:eastAsia="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14:paraId="4008EB03" w14:textId="77777777" w:rsidR="00D000A6" w:rsidRDefault="00185F2F">
            <w:pPr>
              <w:jc w:val="center"/>
            </w:pPr>
            <w:r>
              <w:rPr>
                <w:rFonts w:eastAsia="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14:paraId="312C9FCB" w14:textId="77777777" w:rsidR="00D000A6" w:rsidRDefault="00185F2F">
            <w:pPr>
              <w:jc w:val="center"/>
            </w:pPr>
            <w:r>
              <w:rPr>
                <w:rFonts w:eastAsia="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14:paraId="17FAF016" w14:textId="77777777" w:rsidR="00D000A6" w:rsidRDefault="00185F2F">
            <w:pPr>
              <w:jc w:val="center"/>
            </w:pPr>
            <w:r>
              <w:rPr>
                <w:rFonts w:eastAsia="Times New Roman" w:cs="Times New Roman"/>
                <w:sz w:val="20"/>
                <w:szCs w:val="20"/>
              </w:rPr>
              <w:t>0,0000</w:t>
            </w:r>
          </w:p>
        </w:tc>
      </w:tr>
    </w:tbl>
    <w:p w14:paraId="793DC666" w14:textId="77777777" w:rsidR="00185F2F" w:rsidRDefault="00185F2F" w:rsidP="00185F2F">
      <w:pPr>
        <w:pStyle w:val="a1"/>
        <w:rPr>
          <w:lang w:eastAsia="ru-RU"/>
        </w:rPr>
      </w:pPr>
    </w:p>
    <w:p w14:paraId="51F12439" w14:textId="77777777" w:rsidR="00185F2F" w:rsidRDefault="00185F2F" w:rsidP="00185F2F">
      <w:pPr>
        <w:pStyle w:val="2"/>
        <w:ind w:left="0" w:firstLine="0"/>
      </w:pPr>
      <w:bookmarkStart w:id="265" w:name="_Toc181869781"/>
      <w:r w:rsidRPr="00626252">
        <w:t>Часть 2. РЕЗУЛЬТАТЫ РАСЧЕТОВ ПО КАЖДОМУ ИСТОЧНИКУ ТЕПЛОВОЙ ЭНЕРГИИ НОРМАТИВНЫХ ЗАПАСОВ ТОПЛИВА</w:t>
      </w:r>
      <w:bookmarkEnd w:id="265"/>
    </w:p>
    <w:p w14:paraId="2B079193" w14:textId="77777777" w:rsidR="00185F2F" w:rsidRDefault="00185F2F" w:rsidP="00185F2F">
      <w:pPr>
        <w:pStyle w:val="Defaultf2"/>
        <w:rPr>
          <w:lang w:eastAsia="ru-RU"/>
        </w:rPr>
      </w:pPr>
    </w:p>
    <w:p w14:paraId="5C687956" w14:textId="77777777" w:rsidR="00185F2F" w:rsidRDefault="00185F2F" w:rsidP="00185F2F">
      <w:pPr>
        <w:pStyle w:val="a1"/>
        <w:ind w:firstLine="851"/>
        <w:jc w:val="both"/>
      </w:pPr>
      <w:r w:rsidRPr="008662CD">
        <w:t>Нормативные запасы топлива на источнике тепловой энергии в зоне деятельности единой теплоснабжающей организации представлены в таблице ниже.</w:t>
      </w:r>
    </w:p>
    <w:p w14:paraId="2F03B647" w14:textId="77777777" w:rsidR="00185F2F" w:rsidRPr="00DA083F" w:rsidRDefault="00185F2F" w:rsidP="00185F2F">
      <w:pPr>
        <w:pStyle w:val="a1"/>
        <w:ind w:firstLine="709"/>
        <w:jc w:val="both"/>
        <w:rPr>
          <w:rFonts w:cs="Times New Roman"/>
          <w:lang w:eastAsia="ru-RU"/>
        </w:rPr>
      </w:pPr>
      <w:r w:rsidRPr="00185F2F">
        <w:rPr>
          <w:lang w:eastAsia="ru-RU"/>
        </w:rPr>
        <w:tab/>
      </w:r>
      <w:r w:rsidRPr="00E87F83">
        <w:rPr>
          <w:rFonts w:cs="Times New Roman"/>
          <w:lang w:eastAsia="ru-RU"/>
        </w:rPr>
        <w:t xml:space="preserve">На источниках тепловой энергии </w:t>
      </w:r>
      <w:r>
        <w:rPr>
          <w:rFonts w:cs="Times New Roman"/>
          <w:lang w:eastAsia="ru-RU"/>
        </w:rPr>
        <w:t>муниципального образования</w:t>
      </w:r>
      <w:r w:rsidRPr="00E87F83">
        <w:rPr>
          <w:rFonts w:cs="Times New Roman"/>
          <w:lang w:eastAsia="ru-RU"/>
        </w:rPr>
        <w:t xml:space="preserve"> </w:t>
      </w:r>
      <w:r>
        <w:rPr>
          <w:rFonts w:cs="Times New Roman"/>
          <w:lang w:eastAsia="ru-RU"/>
        </w:rPr>
        <w:t>нормативные запасы топлива отсутствуют</w:t>
      </w:r>
      <w:r w:rsidRPr="00E87F83">
        <w:rPr>
          <w:rFonts w:cs="Times New Roman"/>
          <w:lang w:eastAsia="ru-RU"/>
        </w:rPr>
        <w:t>.</w:t>
      </w:r>
    </w:p>
    <w:p w14:paraId="3C749A0F" w14:textId="77777777" w:rsidR="00D000A6" w:rsidRDefault="00D000A6">
      <w:pPr>
        <w:sectPr w:rsidR="00D000A6">
          <w:pgSz w:w="16838" w:h="11906" w:orient="landscape"/>
          <w:pgMar w:top="1134" w:right="850" w:bottom="1134" w:left="1701" w:header="708" w:footer="708" w:gutter="0"/>
          <w:cols w:space="708"/>
          <w:docGrid w:linePitch="360"/>
        </w:sectPr>
      </w:pPr>
    </w:p>
    <w:p w14:paraId="60470A3D" w14:textId="77777777" w:rsidR="00185F2F" w:rsidRPr="00B453B4" w:rsidRDefault="00185F2F" w:rsidP="00185F2F">
      <w:pPr>
        <w:pStyle w:val="2"/>
        <w:ind w:left="0" w:firstLine="0"/>
        <w:rPr>
          <w:sz w:val="28"/>
          <w:szCs w:val="28"/>
        </w:rPr>
      </w:pPr>
      <w:bookmarkStart w:id="266" w:name="_Toc181869782"/>
      <w:r w:rsidRPr="00B453B4">
        <w:t>Часть 3. ВИД ТОПЛИВА, ПОТРЕБЛЯЕМЫЙ ИСТОЧНИКОМ ТЕПЛОВОЙ ЭНЕРГИИ, В ТОМ ЧИСЛЕ С ИСПОЛЬЗОВАНИЕМ ВОЗОБНОВЛЯЕМЫХ ИСТОЧНИКОВ ЭНЕРГИИ И МЕСТНЫХ ВИДОВ ТОПЛИВА</w:t>
      </w:r>
      <w:bookmarkEnd w:id="266"/>
    </w:p>
    <w:p w14:paraId="2060A95E" w14:textId="77777777" w:rsidR="00185F2F" w:rsidRDefault="00185F2F" w:rsidP="00185F2F">
      <w:pPr>
        <w:pStyle w:val="a1"/>
        <w:jc w:val="center"/>
        <w:rPr>
          <w:lang w:eastAsia="ru-RU"/>
        </w:rPr>
      </w:pPr>
    </w:p>
    <w:p w14:paraId="374E4182" w14:textId="77777777" w:rsidR="00185F2F" w:rsidRDefault="00185F2F" w:rsidP="00185F2F">
      <w:pPr>
        <w:pStyle w:val="a1"/>
        <w:ind w:firstLine="709"/>
        <w:jc w:val="both"/>
        <w:rPr>
          <w:rStyle w:val="afff0"/>
          <w:b w:val="0"/>
          <w:bCs/>
        </w:rPr>
      </w:pPr>
      <w:r w:rsidRPr="00B453B4">
        <w:rPr>
          <w:rStyle w:val="afff0"/>
          <w:b w:val="0"/>
          <w:bCs/>
        </w:rPr>
        <w:t>На территории муниципального образования источниками тепловой энергии</w:t>
      </w:r>
      <w:r w:rsidRPr="00B453B4">
        <w:rPr>
          <w:rStyle w:val="afff0"/>
          <w:b w:val="0"/>
        </w:rPr>
        <w:t>, функционирующем в режиме комбинированной выработки электрической и тепловой энергии</w:t>
      </w:r>
      <w:r w:rsidRPr="00B453B4">
        <w:rPr>
          <w:rStyle w:val="afff0"/>
        </w:rPr>
        <w:t xml:space="preserve"> </w:t>
      </w:r>
      <w:r w:rsidRPr="00B453B4">
        <w:rPr>
          <w:rStyle w:val="afff0"/>
          <w:b w:val="0"/>
          <w:bCs/>
        </w:rPr>
        <w:t>используются следующие виды топлива:</w:t>
      </w:r>
    </w:p>
    <w:p w14:paraId="5033E135" w14:textId="77777777" w:rsidR="00185F2F" w:rsidRDefault="00185F2F" w:rsidP="00185F2F">
      <w:pPr>
        <w:pStyle w:val="a1"/>
        <w:ind w:firstLine="709"/>
      </w:pPr>
      <w:r>
        <w:rPr>
          <w:rStyle w:val="afff0"/>
          <w:b w:val="0"/>
          <w:bCs/>
        </w:rPr>
        <w:t>- Мазут;</w:t>
      </w:r>
      <w:r>
        <w:rPr>
          <w:rStyle w:val="afff0"/>
          <w:b w:val="0"/>
          <w:bCs/>
        </w:rPr>
        <w:br/>
      </w:r>
      <w:r>
        <w:rPr>
          <w:rStyle w:val="afff0"/>
          <w:b w:val="0"/>
          <w:bCs/>
        </w:rPr>
        <w:tab/>
        <w:t>- Уголь;</w:t>
      </w:r>
    </w:p>
    <w:p w14:paraId="715384F1" w14:textId="77777777" w:rsidR="00185F2F" w:rsidRDefault="00185F2F" w:rsidP="00185F2F">
      <w:pPr>
        <w:pStyle w:val="a1"/>
        <w:ind w:firstLine="709"/>
        <w:jc w:val="both"/>
        <w:rPr>
          <w:rStyle w:val="afff0"/>
          <w:b w:val="0"/>
          <w:bCs/>
        </w:rPr>
      </w:pPr>
      <w:r w:rsidRPr="00B453B4">
        <w:rPr>
          <w:rStyle w:val="afff0"/>
          <w:b w:val="0"/>
          <w:bCs/>
        </w:rPr>
        <w:t>Возобновляемые источники энергии и местные виды топлива в процессе выработки электрической и тепловой энергии не используются.</w:t>
      </w:r>
    </w:p>
    <w:p w14:paraId="2C2017D3" w14:textId="77777777" w:rsidR="00185F2F" w:rsidRDefault="00185F2F" w:rsidP="00185F2F">
      <w:pPr>
        <w:pStyle w:val="a1"/>
        <w:ind w:firstLine="709"/>
        <w:jc w:val="both"/>
        <w:rPr>
          <w:rStyle w:val="afff0"/>
          <w:b w:val="0"/>
          <w:bCs/>
        </w:rPr>
      </w:pPr>
    </w:p>
    <w:p w14:paraId="663EC04F" w14:textId="77777777" w:rsidR="00185F2F" w:rsidRDefault="00185F2F" w:rsidP="00185F2F">
      <w:pPr>
        <w:pStyle w:val="2"/>
        <w:spacing w:after="240"/>
        <w:ind w:left="0" w:firstLine="0"/>
        <w:rPr>
          <w:szCs w:val="22"/>
        </w:rPr>
      </w:pPr>
      <w:bookmarkStart w:id="267" w:name="_Toc45625266"/>
      <w:bookmarkStart w:id="268" w:name="_Toc181869783"/>
      <w:r w:rsidRPr="0017555D">
        <w:t xml:space="preserve">Часть </w:t>
      </w:r>
      <w:r>
        <w:t>4</w:t>
      </w:r>
      <w:r w:rsidRPr="0017555D">
        <w:t xml:space="preserve">. ВИД ТОПЛИВА (В СЛУЧАЕ, ЕСЛИ ТОПЛИВОМ ЯВЛЯЕТСЯ УГОЛЬ, - ВИД ИСКОПАЕМОГО УГЛЯ В СООТВЕТСТВИИ С МЕЖГОСУДАРСТВЕННЫМ СТАНДАРТОМ </w:t>
      </w:r>
      <w:hyperlink r:id="rId120" w:history="1">
        <w:r w:rsidRPr="0017555D">
          <w:rPr>
            <w:rStyle w:val="afffa"/>
          </w:rPr>
          <w:t>ГОСТ 25543-2013</w:t>
        </w:r>
      </w:hyperlink>
      <w:r w:rsidRPr="0017555D">
        <w:t xml:space="preserve"> "УГЛИ БУРЫЕ, КАМЕННЫЕ И АНТРАЦИТЫ. КЛАССИФИКАЦИЯ ПО ГЕНЕТИЧЕСКИМ И ТЕХНОЛОГИЧЕСКИМ ПАРАМЕТРАМ"), ИХ ДОЛИ И ЗНАЧЕНИЯ НИЗШЕЙ ТЕПЛОТЫ СГОРАНИЯ ТОПЛИВА, ИСПОЛЬЗУЕМЫХ ДЛЯ ПРОИЗВОДСТВА ТЕПЛОВОЙ ЭНЕРГИИ ПО КАЖДОЙ СИСТЕМЕ ТЕПЛОСНАБЖЕНИЯ</w:t>
      </w:r>
      <w:bookmarkEnd w:id="267"/>
      <w:bookmarkEnd w:id="268"/>
    </w:p>
    <w:p w14:paraId="10647B8E" w14:textId="77777777" w:rsidR="00185F2F" w:rsidRDefault="00185F2F" w:rsidP="00185F2F">
      <w:pPr>
        <w:pStyle w:val="a1"/>
        <w:ind w:firstLine="709"/>
        <w:jc w:val="both"/>
      </w:pPr>
      <w:r>
        <w:t xml:space="preserve">Виды </w:t>
      </w:r>
      <w:r w:rsidRPr="00993B21">
        <w:t>топлива, их доля и значения низшей теплоты сгорания</w:t>
      </w:r>
      <w:r>
        <w:t xml:space="preserve"> топлива, </w:t>
      </w:r>
      <w:r w:rsidRPr="00BB2BCF">
        <w:t>используемых для производства тепловой энергии по каждой системе теплоснабжения</w:t>
      </w:r>
      <w:r>
        <w:t xml:space="preserve"> представлены в таблице ниже.</w:t>
      </w:r>
    </w:p>
    <w:p w14:paraId="79E4BCCA" w14:textId="77777777" w:rsidR="00185F2F" w:rsidRPr="00B453B4" w:rsidRDefault="00185F2F" w:rsidP="00185F2F">
      <w:pPr>
        <w:pStyle w:val="a1"/>
        <w:ind w:firstLine="709"/>
        <w:jc w:val="both"/>
        <w:rPr>
          <w:rStyle w:val="afff0"/>
          <w:b w:val="0"/>
          <w:bCs/>
        </w:rPr>
      </w:pPr>
    </w:p>
    <w:p w14:paraId="572B9927" w14:textId="77777777" w:rsidR="00D000A6" w:rsidRDefault="00D000A6">
      <w:pPr>
        <w:sectPr w:rsidR="00D000A6">
          <w:pgSz w:w="11906" w:h="16838"/>
          <w:pgMar w:top="1134" w:right="850" w:bottom="1134" w:left="1701" w:header="708" w:footer="708" w:gutter="0"/>
          <w:cols w:space="708"/>
          <w:docGrid w:linePitch="360"/>
        </w:sectPr>
      </w:pPr>
    </w:p>
    <w:p w14:paraId="3E9F4C1A" w14:textId="77777777" w:rsidR="00185F2F" w:rsidRPr="00185F2F" w:rsidRDefault="00185F2F" w:rsidP="00185F2F">
      <w:pPr>
        <w:pStyle w:val="a1"/>
        <w:ind w:firstLine="709"/>
        <w:jc w:val="center"/>
        <w:rPr>
          <w:rStyle w:val="afff0"/>
          <w:b w:val="0"/>
          <w:bCs/>
        </w:rPr>
      </w:pPr>
    </w:p>
    <w:p w14:paraId="0037609C" w14:textId="77777777" w:rsidR="00D000A6" w:rsidRDefault="00185F2F">
      <w:pPr>
        <w:spacing w:before="400" w:after="200"/>
      </w:pPr>
      <w:r>
        <w:rPr>
          <w:b/>
        </w:rPr>
        <w:t>Таблица 10.4.1 - Виды топлива, их доля и значения низшей теплоты сгорания</w:t>
      </w:r>
    </w:p>
    <w:tbl>
      <w:tblPr>
        <w:tblStyle w:val="aa"/>
        <w:tblW w:w="5000" w:type="pct"/>
        <w:jc w:val="center"/>
        <w:tblInd w:w="0" w:type="dxa"/>
        <w:tblLook w:val="04A0" w:firstRow="1" w:lastRow="0" w:firstColumn="1" w:lastColumn="0" w:noHBand="0" w:noVBand="1"/>
      </w:tblPr>
      <w:tblGrid>
        <w:gridCol w:w="885"/>
        <w:gridCol w:w="831"/>
        <w:gridCol w:w="636"/>
        <w:gridCol w:w="624"/>
        <w:gridCol w:w="624"/>
        <w:gridCol w:w="624"/>
        <w:gridCol w:w="624"/>
        <w:gridCol w:w="624"/>
        <w:gridCol w:w="624"/>
        <w:gridCol w:w="624"/>
        <w:gridCol w:w="624"/>
        <w:gridCol w:w="624"/>
        <w:gridCol w:w="624"/>
        <w:gridCol w:w="624"/>
        <w:gridCol w:w="624"/>
        <w:gridCol w:w="624"/>
        <w:gridCol w:w="624"/>
        <w:gridCol w:w="624"/>
        <w:gridCol w:w="624"/>
        <w:gridCol w:w="624"/>
        <w:gridCol w:w="624"/>
        <w:gridCol w:w="693"/>
      </w:tblGrid>
      <w:tr w:rsidR="00D000A6" w:rsidRPr="002B488D" w14:paraId="4E971E2A" w14:textId="77777777">
        <w:trPr>
          <w:jc w:val="center"/>
        </w:trPr>
        <w:tc>
          <w:tcPr>
            <w:tcW w:w="0" w:type="dxa"/>
            <w:vMerge w:val="restart"/>
            <w:shd w:val="clear" w:color="auto" w:fill="F2F2F2"/>
            <w:tcMar>
              <w:top w:w="120" w:type="dxa"/>
              <w:left w:w="200" w:type="dxa"/>
              <w:bottom w:w="120" w:type="dxa"/>
              <w:right w:w="200" w:type="dxa"/>
            </w:tcMar>
            <w:vAlign w:val="center"/>
          </w:tcPr>
          <w:p w14:paraId="6781E802" w14:textId="77777777" w:rsidR="00D000A6" w:rsidRPr="002B488D" w:rsidRDefault="00185F2F">
            <w:pPr>
              <w:jc w:val="center"/>
              <w:rPr>
                <w:sz w:val="20"/>
              </w:rPr>
            </w:pPr>
            <w:r w:rsidRPr="002B488D">
              <w:rPr>
                <w:rFonts w:eastAsia="Times New Roman" w:cs="Times New Roman"/>
                <w:sz w:val="20"/>
              </w:rPr>
              <w:t>№ системы теплоснабжения</w:t>
            </w:r>
          </w:p>
        </w:tc>
        <w:tc>
          <w:tcPr>
            <w:tcW w:w="0" w:type="dxa"/>
            <w:vMerge w:val="restart"/>
            <w:shd w:val="clear" w:color="auto" w:fill="F2F2F2"/>
            <w:tcMar>
              <w:top w:w="120" w:type="dxa"/>
              <w:left w:w="200" w:type="dxa"/>
              <w:bottom w:w="120" w:type="dxa"/>
              <w:right w:w="200" w:type="dxa"/>
            </w:tcMar>
            <w:vAlign w:val="center"/>
          </w:tcPr>
          <w:p w14:paraId="7DAE7C6D" w14:textId="77777777" w:rsidR="00D000A6" w:rsidRPr="002B488D" w:rsidRDefault="00185F2F">
            <w:pPr>
              <w:jc w:val="center"/>
              <w:rPr>
                <w:sz w:val="20"/>
              </w:rPr>
            </w:pPr>
            <w:r w:rsidRPr="002B488D">
              <w:rPr>
                <w:rFonts w:eastAsia="Times New Roman" w:cs="Times New Roman"/>
                <w:sz w:val="20"/>
              </w:rPr>
              <w:t>Наименование источника</w:t>
            </w:r>
          </w:p>
        </w:tc>
        <w:tc>
          <w:tcPr>
            <w:tcW w:w="0" w:type="dxa"/>
            <w:vMerge w:val="restart"/>
            <w:shd w:val="clear" w:color="auto" w:fill="F2F2F2"/>
            <w:tcMar>
              <w:top w:w="120" w:type="dxa"/>
              <w:left w:w="200" w:type="dxa"/>
              <w:bottom w:w="120" w:type="dxa"/>
              <w:right w:w="200" w:type="dxa"/>
            </w:tcMar>
            <w:vAlign w:val="center"/>
          </w:tcPr>
          <w:p w14:paraId="29E858CF" w14:textId="77777777" w:rsidR="00D000A6" w:rsidRPr="002B488D" w:rsidRDefault="00185F2F">
            <w:pPr>
              <w:jc w:val="center"/>
              <w:rPr>
                <w:sz w:val="20"/>
              </w:rPr>
            </w:pPr>
            <w:r w:rsidRPr="002B488D">
              <w:rPr>
                <w:rFonts w:eastAsia="Times New Roman" w:cs="Times New Roman"/>
                <w:sz w:val="20"/>
              </w:rPr>
              <w:t>Вид топлива</w:t>
            </w:r>
          </w:p>
        </w:tc>
        <w:tc>
          <w:tcPr>
            <w:tcW w:w="0" w:type="dxa"/>
            <w:gridSpan w:val="18"/>
            <w:shd w:val="clear" w:color="auto" w:fill="F2F2F2"/>
            <w:tcMar>
              <w:top w:w="120" w:type="dxa"/>
              <w:left w:w="200" w:type="dxa"/>
              <w:bottom w:w="120" w:type="dxa"/>
              <w:right w:w="200" w:type="dxa"/>
            </w:tcMar>
            <w:vAlign w:val="center"/>
          </w:tcPr>
          <w:p w14:paraId="51A3D6BD" w14:textId="77777777" w:rsidR="00D000A6" w:rsidRPr="002B488D" w:rsidRDefault="00185F2F">
            <w:pPr>
              <w:jc w:val="center"/>
              <w:rPr>
                <w:sz w:val="20"/>
                <w:lang w:val="ru-RU"/>
              </w:rPr>
            </w:pPr>
            <w:r w:rsidRPr="002B488D">
              <w:rPr>
                <w:rFonts w:eastAsia="Times New Roman" w:cs="Times New Roman"/>
                <w:sz w:val="20"/>
                <w:lang w:val="ru-RU"/>
              </w:rPr>
              <w:t>Доли топлива, используемого для производства ТЭ в данной системе, %</w:t>
            </w:r>
          </w:p>
        </w:tc>
        <w:tc>
          <w:tcPr>
            <w:tcW w:w="0" w:type="dxa"/>
            <w:vMerge w:val="restart"/>
            <w:shd w:val="clear" w:color="auto" w:fill="F2F2F2"/>
            <w:tcMar>
              <w:top w:w="120" w:type="dxa"/>
              <w:left w:w="200" w:type="dxa"/>
              <w:bottom w:w="120" w:type="dxa"/>
              <w:right w:w="200" w:type="dxa"/>
            </w:tcMar>
            <w:vAlign w:val="center"/>
          </w:tcPr>
          <w:p w14:paraId="1571ECD3" w14:textId="77777777" w:rsidR="00D000A6" w:rsidRPr="002B488D" w:rsidRDefault="00185F2F">
            <w:pPr>
              <w:jc w:val="center"/>
              <w:rPr>
                <w:sz w:val="20"/>
                <w:lang w:val="ru-RU"/>
              </w:rPr>
            </w:pPr>
            <w:r w:rsidRPr="002B488D">
              <w:rPr>
                <w:rFonts w:eastAsia="Times New Roman" w:cs="Times New Roman"/>
                <w:sz w:val="20"/>
                <w:lang w:val="ru-RU"/>
              </w:rPr>
              <w:t>Низшая теплота сгорания, ккал/ед.</w:t>
            </w:r>
          </w:p>
        </w:tc>
      </w:tr>
      <w:tr w:rsidR="00D000A6" w:rsidRPr="002B488D" w14:paraId="4B552C67" w14:textId="77777777">
        <w:trPr>
          <w:jc w:val="center"/>
        </w:trPr>
        <w:tc>
          <w:tcPr>
            <w:tcW w:w="0" w:type="dxa"/>
            <w:vMerge/>
          </w:tcPr>
          <w:p w14:paraId="166CFDFD" w14:textId="77777777" w:rsidR="00D000A6" w:rsidRPr="002B488D" w:rsidRDefault="00D000A6">
            <w:pPr>
              <w:rPr>
                <w:sz w:val="20"/>
                <w:lang w:val="ru-RU"/>
              </w:rPr>
            </w:pPr>
          </w:p>
        </w:tc>
        <w:tc>
          <w:tcPr>
            <w:tcW w:w="0" w:type="dxa"/>
            <w:vMerge/>
          </w:tcPr>
          <w:p w14:paraId="6E588662" w14:textId="77777777" w:rsidR="00D000A6" w:rsidRPr="002B488D" w:rsidRDefault="00D000A6">
            <w:pPr>
              <w:rPr>
                <w:sz w:val="20"/>
                <w:lang w:val="ru-RU"/>
              </w:rPr>
            </w:pPr>
          </w:p>
        </w:tc>
        <w:tc>
          <w:tcPr>
            <w:tcW w:w="0" w:type="dxa"/>
            <w:vMerge/>
          </w:tcPr>
          <w:p w14:paraId="552855A3" w14:textId="77777777" w:rsidR="00D000A6" w:rsidRPr="002B488D" w:rsidRDefault="00D000A6">
            <w:pPr>
              <w:rPr>
                <w:sz w:val="20"/>
                <w:lang w:val="ru-RU"/>
              </w:rPr>
            </w:pPr>
          </w:p>
        </w:tc>
        <w:tc>
          <w:tcPr>
            <w:tcW w:w="0" w:type="dxa"/>
            <w:shd w:val="clear" w:color="auto" w:fill="F2F2F2"/>
            <w:tcMar>
              <w:top w:w="120" w:type="dxa"/>
              <w:left w:w="200" w:type="dxa"/>
              <w:bottom w:w="120" w:type="dxa"/>
              <w:right w:w="200" w:type="dxa"/>
            </w:tcMar>
            <w:vAlign w:val="center"/>
          </w:tcPr>
          <w:p w14:paraId="076A27C2" w14:textId="77777777" w:rsidR="00D000A6" w:rsidRPr="002B488D" w:rsidRDefault="00185F2F">
            <w:pPr>
              <w:jc w:val="center"/>
              <w:rPr>
                <w:sz w:val="20"/>
              </w:rPr>
            </w:pPr>
            <w:r w:rsidRPr="002B488D">
              <w:rPr>
                <w:rFonts w:eastAsia="Times New Roman" w:cs="Times New Roman"/>
                <w:sz w:val="20"/>
              </w:rPr>
              <w:t>2023</w:t>
            </w:r>
          </w:p>
        </w:tc>
        <w:tc>
          <w:tcPr>
            <w:tcW w:w="0" w:type="dxa"/>
            <w:shd w:val="clear" w:color="auto" w:fill="F2F2F2"/>
            <w:tcMar>
              <w:top w:w="120" w:type="dxa"/>
              <w:left w:w="200" w:type="dxa"/>
              <w:bottom w:w="120" w:type="dxa"/>
              <w:right w:w="200" w:type="dxa"/>
            </w:tcMar>
            <w:vAlign w:val="center"/>
          </w:tcPr>
          <w:p w14:paraId="0E83F347" w14:textId="77777777" w:rsidR="00D000A6" w:rsidRPr="002B488D" w:rsidRDefault="00185F2F">
            <w:pPr>
              <w:jc w:val="center"/>
              <w:rPr>
                <w:sz w:val="20"/>
              </w:rPr>
            </w:pPr>
            <w:r w:rsidRPr="002B488D">
              <w:rPr>
                <w:rFonts w:eastAsia="Times New Roman" w:cs="Times New Roman"/>
                <w:sz w:val="20"/>
              </w:rPr>
              <w:t>2024</w:t>
            </w:r>
          </w:p>
        </w:tc>
        <w:tc>
          <w:tcPr>
            <w:tcW w:w="0" w:type="dxa"/>
            <w:shd w:val="clear" w:color="auto" w:fill="F2F2F2"/>
            <w:tcMar>
              <w:top w:w="120" w:type="dxa"/>
              <w:left w:w="200" w:type="dxa"/>
              <w:bottom w:w="120" w:type="dxa"/>
              <w:right w:w="200" w:type="dxa"/>
            </w:tcMar>
            <w:vAlign w:val="center"/>
          </w:tcPr>
          <w:p w14:paraId="7718AE4D" w14:textId="77777777" w:rsidR="00D000A6" w:rsidRPr="002B488D" w:rsidRDefault="00185F2F">
            <w:pPr>
              <w:jc w:val="center"/>
              <w:rPr>
                <w:sz w:val="20"/>
              </w:rPr>
            </w:pPr>
            <w:r w:rsidRPr="002B488D">
              <w:rPr>
                <w:rFonts w:eastAsia="Times New Roman" w:cs="Times New Roman"/>
                <w:sz w:val="20"/>
              </w:rPr>
              <w:t>2025</w:t>
            </w:r>
          </w:p>
        </w:tc>
        <w:tc>
          <w:tcPr>
            <w:tcW w:w="0" w:type="dxa"/>
            <w:shd w:val="clear" w:color="auto" w:fill="F2F2F2"/>
            <w:tcMar>
              <w:top w:w="120" w:type="dxa"/>
              <w:left w:w="200" w:type="dxa"/>
              <w:bottom w:w="120" w:type="dxa"/>
              <w:right w:w="200" w:type="dxa"/>
            </w:tcMar>
            <w:vAlign w:val="center"/>
          </w:tcPr>
          <w:p w14:paraId="08E3B311" w14:textId="77777777" w:rsidR="00D000A6" w:rsidRPr="002B488D" w:rsidRDefault="00185F2F">
            <w:pPr>
              <w:jc w:val="center"/>
              <w:rPr>
                <w:sz w:val="20"/>
              </w:rPr>
            </w:pPr>
            <w:r w:rsidRPr="002B488D">
              <w:rPr>
                <w:rFonts w:eastAsia="Times New Roman" w:cs="Times New Roman"/>
                <w:sz w:val="20"/>
              </w:rPr>
              <w:t>2026</w:t>
            </w:r>
          </w:p>
        </w:tc>
        <w:tc>
          <w:tcPr>
            <w:tcW w:w="0" w:type="dxa"/>
            <w:shd w:val="clear" w:color="auto" w:fill="F2F2F2"/>
            <w:tcMar>
              <w:top w:w="120" w:type="dxa"/>
              <w:left w:w="200" w:type="dxa"/>
              <w:bottom w:w="120" w:type="dxa"/>
              <w:right w:w="200" w:type="dxa"/>
            </w:tcMar>
            <w:vAlign w:val="center"/>
          </w:tcPr>
          <w:p w14:paraId="225946A7" w14:textId="77777777" w:rsidR="00D000A6" w:rsidRPr="002B488D" w:rsidRDefault="00185F2F">
            <w:pPr>
              <w:jc w:val="center"/>
              <w:rPr>
                <w:sz w:val="20"/>
              </w:rPr>
            </w:pPr>
            <w:r w:rsidRPr="002B488D">
              <w:rPr>
                <w:rFonts w:eastAsia="Times New Roman" w:cs="Times New Roman"/>
                <w:sz w:val="20"/>
              </w:rPr>
              <w:t>2027</w:t>
            </w:r>
          </w:p>
        </w:tc>
        <w:tc>
          <w:tcPr>
            <w:tcW w:w="0" w:type="dxa"/>
            <w:shd w:val="clear" w:color="auto" w:fill="F2F2F2"/>
            <w:tcMar>
              <w:top w:w="120" w:type="dxa"/>
              <w:left w:w="200" w:type="dxa"/>
              <w:bottom w:w="120" w:type="dxa"/>
              <w:right w:w="200" w:type="dxa"/>
            </w:tcMar>
            <w:vAlign w:val="center"/>
          </w:tcPr>
          <w:p w14:paraId="55F84657" w14:textId="77777777" w:rsidR="00D000A6" w:rsidRPr="002B488D" w:rsidRDefault="00185F2F">
            <w:pPr>
              <w:jc w:val="center"/>
              <w:rPr>
                <w:sz w:val="20"/>
              </w:rPr>
            </w:pPr>
            <w:r w:rsidRPr="002B488D">
              <w:rPr>
                <w:rFonts w:eastAsia="Times New Roman" w:cs="Times New Roman"/>
                <w:sz w:val="20"/>
              </w:rPr>
              <w:t>2028</w:t>
            </w:r>
          </w:p>
        </w:tc>
        <w:tc>
          <w:tcPr>
            <w:tcW w:w="0" w:type="dxa"/>
            <w:shd w:val="clear" w:color="auto" w:fill="F2F2F2"/>
            <w:tcMar>
              <w:top w:w="120" w:type="dxa"/>
              <w:left w:w="200" w:type="dxa"/>
              <w:bottom w:w="120" w:type="dxa"/>
              <w:right w:w="200" w:type="dxa"/>
            </w:tcMar>
            <w:vAlign w:val="center"/>
          </w:tcPr>
          <w:p w14:paraId="30AF50FF" w14:textId="77777777" w:rsidR="00D000A6" w:rsidRPr="002B488D" w:rsidRDefault="00185F2F">
            <w:pPr>
              <w:jc w:val="center"/>
              <w:rPr>
                <w:sz w:val="20"/>
              </w:rPr>
            </w:pPr>
            <w:r w:rsidRPr="002B488D">
              <w:rPr>
                <w:rFonts w:eastAsia="Times New Roman" w:cs="Times New Roman"/>
                <w:sz w:val="20"/>
              </w:rPr>
              <w:t>2029</w:t>
            </w:r>
          </w:p>
        </w:tc>
        <w:tc>
          <w:tcPr>
            <w:tcW w:w="0" w:type="dxa"/>
            <w:shd w:val="clear" w:color="auto" w:fill="F2F2F2"/>
            <w:tcMar>
              <w:top w:w="120" w:type="dxa"/>
              <w:left w:w="200" w:type="dxa"/>
              <w:bottom w:w="120" w:type="dxa"/>
              <w:right w:w="200" w:type="dxa"/>
            </w:tcMar>
            <w:vAlign w:val="center"/>
          </w:tcPr>
          <w:p w14:paraId="50C314DC" w14:textId="77777777" w:rsidR="00D000A6" w:rsidRPr="002B488D" w:rsidRDefault="00185F2F">
            <w:pPr>
              <w:jc w:val="center"/>
              <w:rPr>
                <w:sz w:val="20"/>
              </w:rPr>
            </w:pPr>
            <w:r w:rsidRPr="002B488D">
              <w:rPr>
                <w:rFonts w:eastAsia="Times New Roman" w:cs="Times New Roman"/>
                <w:sz w:val="20"/>
              </w:rPr>
              <w:t>2030</w:t>
            </w:r>
          </w:p>
        </w:tc>
        <w:tc>
          <w:tcPr>
            <w:tcW w:w="0" w:type="dxa"/>
            <w:shd w:val="clear" w:color="auto" w:fill="F2F2F2"/>
            <w:tcMar>
              <w:top w:w="120" w:type="dxa"/>
              <w:left w:w="200" w:type="dxa"/>
              <w:bottom w:w="120" w:type="dxa"/>
              <w:right w:w="200" w:type="dxa"/>
            </w:tcMar>
            <w:vAlign w:val="center"/>
          </w:tcPr>
          <w:p w14:paraId="67042E09" w14:textId="77777777" w:rsidR="00D000A6" w:rsidRPr="002B488D" w:rsidRDefault="00185F2F">
            <w:pPr>
              <w:jc w:val="center"/>
              <w:rPr>
                <w:sz w:val="20"/>
              </w:rPr>
            </w:pPr>
            <w:r w:rsidRPr="002B488D">
              <w:rPr>
                <w:rFonts w:eastAsia="Times New Roman" w:cs="Times New Roman"/>
                <w:sz w:val="20"/>
              </w:rPr>
              <w:t>2031</w:t>
            </w:r>
          </w:p>
        </w:tc>
        <w:tc>
          <w:tcPr>
            <w:tcW w:w="0" w:type="dxa"/>
            <w:shd w:val="clear" w:color="auto" w:fill="F2F2F2"/>
            <w:tcMar>
              <w:top w:w="120" w:type="dxa"/>
              <w:left w:w="200" w:type="dxa"/>
              <w:bottom w:w="120" w:type="dxa"/>
              <w:right w:w="200" w:type="dxa"/>
            </w:tcMar>
            <w:vAlign w:val="center"/>
          </w:tcPr>
          <w:p w14:paraId="2667019D" w14:textId="77777777" w:rsidR="00D000A6" w:rsidRPr="002B488D" w:rsidRDefault="00185F2F">
            <w:pPr>
              <w:jc w:val="center"/>
              <w:rPr>
                <w:sz w:val="20"/>
              </w:rPr>
            </w:pPr>
            <w:r w:rsidRPr="002B488D">
              <w:rPr>
                <w:rFonts w:eastAsia="Times New Roman" w:cs="Times New Roman"/>
                <w:sz w:val="20"/>
              </w:rPr>
              <w:t>2032</w:t>
            </w:r>
          </w:p>
        </w:tc>
        <w:tc>
          <w:tcPr>
            <w:tcW w:w="0" w:type="dxa"/>
            <w:shd w:val="clear" w:color="auto" w:fill="F2F2F2"/>
            <w:tcMar>
              <w:top w:w="120" w:type="dxa"/>
              <w:left w:w="200" w:type="dxa"/>
              <w:bottom w:w="120" w:type="dxa"/>
              <w:right w:w="200" w:type="dxa"/>
            </w:tcMar>
            <w:vAlign w:val="center"/>
          </w:tcPr>
          <w:p w14:paraId="58B59E8E" w14:textId="77777777" w:rsidR="00D000A6" w:rsidRPr="002B488D" w:rsidRDefault="00185F2F">
            <w:pPr>
              <w:jc w:val="center"/>
              <w:rPr>
                <w:sz w:val="20"/>
              </w:rPr>
            </w:pPr>
            <w:r w:rsidRPr="002B488D">
              <w:rPr>
                <w:rFonts w:eastAsia="Times New Roman" w:cs="Times New Roman"/>
                <w:sz w:val="20"/>
              </w:rPr>
              <w:t>2033</w:t>
            </w:r>
          </w:p>
        </w:tc>
        <w:tc>
          <w:tcPr>
            <w:tcW w:w="0" w:type="dxa"/>
            <w:shd w:val="clear" w:color="auto" w:fill="F2F2F2"/>
            <w:tcMar>
              <w:top w:w="120" w:type="dxa"/>
              <w:left w:w="200" w:type="dxa"/>
              <w:bottom w:w="120" w:type="dxa"/>
              <w:right w:w="200" w:type="dxa"/>
            </w:tcMar>
            <w:vAlign w:val="center"/>
          </w:tcPr>
          <w:p w14:paraId="4A90821B" w14:textId="77777777" w:rsidR="00D000A6" w:rsidRPr="002B488D" w:rsidRDefault="00185F2F">
            <w:pPr>
              <w:jc w:val="center"/>
              <w:rPr>
                <w:sz w:val="20"/>
              </w:rPr>
            </w:pPr>
            <w:r w:rsidRPr="002B488D">
              <w:rPr>
                <w:rFonts w:eastAsia="Times New Roman" w:cs="Times New Roman"/>
                <w:sz w:val="20"/>
              </w:rPr>
              <w:t>2034</w:t>
            </w:r>
          </w:p>
        </w:tc>
        <w:tc>
          <w:tcPr>
            <w:tcW w:w="0" w:type="dxa"/>
            <w:shd w:val="clear" w:color="auto" w:fill="F2F2F2"/>
            <w:tcMar>
              <w:top w:w="120" w:type="dxa"/>
              <w:left w:w="200" w:type="dxa"/>
              <w:bottom w:w="120" w:type="dxa"/>
              <w:right w:w="200" w:type="dxa"/>
            </w:tcMar>
            <w:vAlign w:val="center"/>
          </w:tcPr>
          <w:p w14:paraId="24DC1B74" w14:textId="77777777" w:rsidR="00D000A6" w:rsidRPr="002B488D" w:rsidRDefault="00185F2F">
            <w:pPr>
              <w:jc w:val="center"/>
              <w:rPr>
                <w:sz w:val="20"/>
              </w:rPr>
            </w:pPr>
            <w:r w:rsidRPr="002B488D">
              <w:rPr>
                <w:rFonts w:eastAsia="Times New Roman" w:cs="Times New Roman"/>
                <w:sz w:val="20"/>
              </w:rPr>
              <w:t>2035</w:t>
            </w:r>
          </w:p>
        </w:tc>
        <w:tc>
          <w:tcPr>
            <w:tcW w:w="0" w:type="dxa"/>
            <w:shd w:val="clear" w:color="auto" w:fill="F2F2F2"/>
            <w:tcMar>
              <w:top w:w="120" w:type="dxa"/>
              <w:left w:w="200" w:type="dxa"/>
              <w:bottom w:w="120" w:type="dxa"/>
              <w:right w:w="200" w:type="dxa"/>
            </w:tcMar>
            <w:vAlign w:val="center"/>
          </w:tcPr>
          <w:p w14:paraId="2B15FC38" w14:textId="77777777" w:rsidR="00D000A6" w:rsidRPr="002B488D" w:rsidRDefault="00185F2F">
            <w:pPr>
              <w:jc w:val="center"/>
              <w:rPr>
                <w:sz w:val="20"/>
              </w:rPr>
            </w:pPr>
            <w:r w:rsidRPr="002B488D">
              <w:rPr>
                <w:rFonts w:eastAsia="Times New Roman" w:cs="Times New Roman"/>
                <w:sz w:val="20"/>
              </w:rPr>
              <w:t>2036</w:t>
            </w:r>
          </w:p>
        </w:tc>
        <w:tc>
          <w:tcPr>
            <w:tcW w:w="0" w:type="dxa"/>
            <w:shd w:val="clear" w:color="auto" w:fill="F2F2F2"/>
            <w:tcMar>
              <w:top w:w="120" w:type="dxa"/>
              <w:left w:w="200" w:type="dxa"/>
              <w:bottom w:w="120" w:type="dxa"/>
              <w:right w:w="200" w:type="dxa"/>
            </w:tcMar>
            <w:vAlign w:val="center"/>
          </w:tcPr>
          <w:p w14:paraId="0579CA56" w14:textId="77777777" w:rsidR="00D000A6" w:rsidRPr="002B488D" w:rsidRDefault="00185F2F">
            <w:pPr>
              <w:jc w:val="center"/>
              <w:rPr>
                <w:sz w:val="20"/>
              </w:rPr>
            </w:pPr>
            <w:r w:rsidRPr="002B488D">
              <w:rPr>
                <w:rFonts w:eastAsia="Times New Roman" w:cs="Times New Roman"/>
                <w:sz w:val="20"/>
              </w:rPr>
              <w:t>2037</w:t>
            </w:r>
          </w:p>
        </w:tc>
        <w:tc>
          <w:tcPr>
            <w:tcW w:w="0" w:type="dxa"/>
            <w:shd w:val="clear" w:color="auto" w:fill="F2F2F2"/>
            <w:tcMar>
              <w:top w:w="120" w:type="dxa"/>
              <w:left w:w="200" w:type="dxa"/>
              <w:bottom w:w="120" w:type="dxa"/>
              <w:right w:w="200" w:type="dxa"/>
            </w:tcMar>
            <w:vAlign w:val="center"/>
          </w:tcPr>
          <w:p w14:paraId="2C53FE7D" w14:textId="77777777" w:rsidR="00D000A6" w:rsidRPr="002B488D" w:rsidRDefault="00185F2F">
            <w:pPr>
              <w:jc w:val="center"/>
              <w:rPr>
                <w:sz w:val="20"/>
              </w:rPr>
            </w:pPr>
            <w:r w:rsidRPr="002B488D">
              <w:rPr>
                <w:rFonts w:eastAsia="Times New Roman" w:cs="Times New Roman"/>
                <w:sz w:val="20"/>
              </w:rPr>
              <w:t>2038</w:t>
            </w:r>
          </w:p>
        </w:tc>
        <w:tc>
          <w:tcPr>
            <w:tcW w:w="0" w:type="dxa"/>
            <w:shd w:val="clear" w:color="auto" w:fill="F2F2F2"/>
            <w:tcMar>
              <w:top w:w="120" w:type="dxa"/>
              <w:left w:w="200" w:type="dxa"/>
              <w:bottom w:w="120" w:type="dxa"/>
              <w:right w:w="200" w:type="dxa"/>
            </w:tcMar>
            <w:vAlign w:val="center"/>
          </w:tcPr>
          <w:p w14:paraId="2D56D28F" w14:textId="77777777" w:rsidR="00D000A6" w:rsidRPr="002B488D" w:rsidRDefault="00185F2F">
            <w:pPr>
              <w:jc w:val="center"/>
              <w:rPr>
                <w:sz w:val="20"/>
              </w:rPr>
            </w:pPr>
            <w:r w:rsidRPr="002B488D">
              <w:rPr>
                <w:rFonts w:eastAsia="Times New Roman" w:cs="Times New Roman"/>
                <w:sz w:val="20"/>
              </w:rPr>
              <w:t>2039</w:t>
            </w:r>
          </w:p>
        </w:tc>
        <w:tc>
          <w:tcPr>
            <w:tcW w:w="0" w:type="dxa"/>
            <w:shd w:val="clear" w:color="auto" w:fill="F2F2F2"/>
            <w:tcMar>
              <w:top w:w="120" w:type="dxa"/>
              <w:left w:w="200" w:type="dxa"/>
              <w:bottom w:w="120" w:type="dxa"/>
              <w:right w:w="200" w:type="dxa"/>
            </w:tcMar>
            <w:vAlign w:val="center"/>
          </w:tcPr>
          <w:p w14:paraId="76D886EC" w14:textId="77777777" w:rsidR="00D000A6" w:rsidRPr="002B488D" w:rsidRDefault="00185F2F">
            <w:pPr>
              <w:jc w:val="center"/>
              <w:rPr>
                <w:sz w:val="20"/>
              </w:rPr>
            </w:pPr>
            <w:r w:rsidRPr="002B488D">
              <w:rPr>
                <w:rFonts w:eastAsia="Times New Roman" w:cs="Times New Roman"/>
                <w:sz w:val="20"/>
              </w:rPr>
              <w:t>2040</w:t>
            </w:r>
          </w:p>
        </w:tc>
        <w:tc>
          <w:tcPr>
            <w:tcW w:w="0" w:type="dxa"/>
            <w:vMerge/>
          </w:tcPr>
          <w:p w14:paraId="6BBCF6CE" w14:textId="77777777" w:rsidR="00D000A6" w:rsidRPr="002B488D" w:rsidRDefault="00D000A6">
            <w:pPr>
              <w:rPr>
                <w:sz w:val="20"/>
              </w:rPr>
            </w:pPr>
          </w:p>
        </w:tc>
      </w:tr>
      <w:tr w:rsidR="00D000A6" w:rsidRPr="002B488D" w14:paraId="1B3E5FB9" w14:textId="77777777">
        <w:trPr>
          <w:jc w:val="center"/>
        </w:trPr>
        <w:tc>
          <w:tcPr>
            <w:tcW w:w="0" w:type="dxa"/>
            <w:shd w:val="clear" w:color="auto" w:fill="FFFFFF"/>
            <w:tcMar>
              <w:top w:w="40" w:type="dxa"/>
              <w:left w:w="20" w:type="dxa"/>
              <w:bottom w:w="40" w:type="dxa"/>
              <w:right w:w="20" w:type="dxa"/>
            </w:tcMar>
            <w:vAlign w:val="center"/>
          </w:tcPr>
          <w:p w14:paraId="1D955718" w14:textId="77777777" w:rsidR="00D000A6" w:rsidRPr="002B488D" w:rsidRDefault="00185F2F">
            <w:pPr>
              <w:jc w:val="center"/>
              <w:rPr>
                <w:sz w:val="20"/>
              </w:rPr>
            </w:pPr>
            <w:r w:rsidRPr="002B488D">
              <w:rPr>
                <w:rFonts w:eastAsia="Times New Roman" w:cs="Times New Roman"/>
                <w:sz w:val="20"/>
              </w:rPr>
              <w:t>1</w:t>
            </w:r>
          </w:p>
        </w:tc>
        <w:tc>
          <w:tcPr>
            <w:tcW w:w="0" w:type="dxa"/>
            <w:shd w:val="clear" w:color="auto" w:fill="FFFFFF"/>
            <w:tcMar>
              <w:top w:w="40" w:type="dxa"/>
              <w:left w:w="200" w:type="dxa"/>
              <w:bottom w:w="40" w:type="dxa"/>
              <w:right w:w="200" w:type="dxa"/>
            </w:tcMar>
            <w:vAlign w:val="center"/>
          </w:tcPr>
          <w:p w14:paraId="053AE7DF" w14:textId="77777777" w:rsidR="00D000A6" w:rsidRPr="002B488D" w:rsidRDefault="00185F2F">
            <w:pPr>
              <w:jc w:val="center"/>
              <w:rPr>
                <w:sz w:val="20"/>
              </w:rPr>
            </w:pPr>
            <w:r w:rsidRPr="002B488D">
              <w:rPr>
                <w:rFonts w:eastAsia="Times New Roman" w:cs="Times New Roman"/>
                <w:sz w:val="20"/>
              </w:rPr>
              <w:t>Котельная №5/1</w:t>
            </w:r>
          </w:p>
        </w:tc>
        <w:tc>
          <w:tcPr>
            <w:tcW w:w="0" w:type="dxa"/>
            <w:shd w:val="clear" w:color="auto" w:fill="FFFFFF"/>
            <w:tcMar>
              <w:top w:w="40" w:type="dxa"/>
              <w:left w:w="200" w:type="dxa"/>
              <w:bottom w:w="40" w:type="dxa"/>
              <w:right w:w="200" w:type="dxa"/>
            </w:tcMar>
            <w:vAlign w:val="center"/>
          </w:tcPr>
          <w:p w14:paraId="3FDE19AC" w14:textId="77777777" w:rsidR="00D000A6" w:rsidRPr="002B488D" w:rsidRDefault="00185F2F">
            <w:pPr>
              <w:jc w:val="center"/>
              <w:rPr>
                <w:sz w:val="20"/>
              </w:rPr>
            </w:pPr>
            <w:r w:rsidRPr="002B488D">
              <w:rPr>
                <w:rFonts w:eastAsia="Times New Roman" w:cs="Times New Roman"/>
                <w:sz w:val="20"/>
              </w:rPr>
              <w:t>Мазут</w:t>
            </w:r>
          </w:p>
        </w:tc>
        <w:tc>
          <w:tcPr>
            <w:tcW w:w="0" w:type="dxa"/>
            <w:shd w:val="clear" w:color="auto" w:fill="FFFFFF"/>
            <w:tcMar>
              <w:top w:w="40" w:type="dxa"/>
              <w:left w:w="200" w:type="dxa"/>
              <w:bottom w:w="40" w:type="dxa"/>
              <w:right w:w="200" w:type="dxa"/>
            </w:tcMar>
            <w:vAlign w:val="center"/>
          </w:tcPr>
          <w:p w14:paraId="468BB626"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78D7A166"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0357BED8"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58411073"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5320FD85"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33AAA6D1"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34CE6F0D"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6E87185E"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4FBEB566"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6241EF95"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169105B1"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5494139E"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4FC176B4"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4BF3BD38"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60AEE169"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300A71B5"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1BB8EA33"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1FFD57E8"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55222DA8" w14:textId="77777777" w:rsidR="00D000A6" w:rsidRPr="002B488D" w:rsidRDefault="00185F2F">
            <w:pPr>
              <w:jc w:val="center"/>
              <w:rPr>
                <w:sz w:val="20"/>
              </w:rPr>
            </w:pPr>
            <w:r w:rsidRPr="002B488D">
              <w:rPr>
                <w:rFonts w:eastAsia="Times New Roman" w:cs="Times New Roman"/>
                <w:sz w:val="20"/>
              </w:rPr>
              <w:t>0,0000</w:t>
            </w:r>
          </w:p>
        </w:tc>
      </w:tr>
      <w:tr w:rsidR="00D000A6" w:rsidRPr="002B488D" w14:paraId="05843465" w14:textId="77777777">
        <w:trPr>
          <w:jc w:val="center"/>
        </w:trPr>
        <w:tc>
          <w:tcPr>
            <w:tcW w:w="0" w:type="dxa"/>
            <w:shd w:val="clear" w:color="auto" w:fill="FFFFFF"/>
            <w:tcMar>
              <w:top w:w="40" w:type="dxa"/>
              <w:left w:w="20" w:type="dxa"/>
              <w:bottom w:w="40" w:type="dxa"/>
              <w:right w:w="20" w:type="dxa"/>
            </w:tcMar>
            <w:vAlign w:val="center"/>
          </w:tcPr>
          <w:p w14:paraId="42EAFFF1" w14:textId="77777777" w:rsidR="00D000A6" w:rsidRPr="002B488D" w:rsidRDefault="00185F2F">
            <w:pPr>
              <w:jc w:val="center"/>
              <w:rPr>
                <w:sz w:val="20"/>
              </w:rPr>
            </w:pPr>
            <w:r w:rsidRPr="002B488D">
              <w:rPr>
                <w:rFonts w:eastAsia="Times New Roman" w:cs="Times New Roman"/>
                <w:sz w:val="20"/>
              </w:rPr>
              <w:t>2</w:t>
            </w:r>
          </w:p>
        </w:tc>
        <w:tc>
          <w:tcPr>
            <w:tcW w:w="0" w:type="dxa"/>
            <w:shd w:val="clear" w:color="auto" w:fill="FFFFFF"/>
            <w:tcMar>
              <w:top w:w="40" w:type="dxa"/>
              <w:left w:w="200" w:type="dxa"/>
              <w:bottom w:w="40" w:type="dxa"/>
              <w:right w:w="200" w:type="dxa"/>
            </w:tcMar>
            <w:vAlign w:val="center"/>
          </w:tcPr>
          <w:p w14:paraId="4C69A22F" w14:textId="77777777" w:rsidR="00D000A6" w:rsidRPr="002B488D" w:rsidRDefault="00185F2F">
            <w:pPr>
              <w:jc w:val="center"/>
              <w:rPr>
                <w:sz w:val="20"/>
              </w:rPr>
            </w:pPr>
            <w:r w:rsidRPr="002B488D">
              <w:rPr>
                <w:rFonts w:eastAsia="Times New Roman" w:cs="Times New Roman"/>
                <w:sz w:val="20"/>
              </w:rPr>
              <w:t>Котельная №5/2</w:t>
            </w:r>
          </w:p>
        </w:tc>
        <w:tc>
          <w:tcPr>
            <w:tcW w:w="0" w:type="dxa"/>
            <w:shd w:val="clear" w:color="auto" w:fill="FFFFFF"/>
            <w:tcMar>
              <w:top w:w="40" w:type="dxa"/>
              <w:left w:w="200" w:type="dxa"/>
              <w:bottom w:w="40" w:type="dxa"/>
              <w:right w:w="200" w:type="dxa"/>
            </w:tcMar>
            <w:vAlign w:val="center"/>
          </w:tcPr>
          <w:p w14:paraId="0B7FB28E" w14:textId="77777777" w:rsidR="00D000A6" w:rsidRPr="002B488D" w:rsidRDefault="00185F2F">
            <w:pPr>
              <w:jc w:val="center"/>
              <w:rPr>
                <w:sz w:val="20"/>
              </w:rPr>
            </w:pPr>
            <w:r w:rsidRPr="002B488D">
              <w:rPr>
                <w:rFonts w:eastAsia="Times New Roman" w:cs="Times New Roman"/>
                <w:sz w:val="20"/>
              </w:rPr>
              <w:t>Мазут</w:t>
            </w:r>
          </w:p>
        </w:tc>
        <w:tc>
          <w:tcPr>
            <w:tcW w:w="0" w:type="dxa"/>
            <w:shd w:val="clear" w:color="auto" w:fill="FFFFFF"/>
            <w:tcMar>
              <w:top w:w="40" w:type="dxa"/>
              <w:left w:w="200" w:type="dxa"/>
              <w:bottom w:w="40" w:type="dxa"/>
              <w:right w:w="200" w:type="dxa"/>
            </w:tcMar>
            <w:vAlign w:val="center"/>
          </w:tcPr>
          <w:p w14:paraId="3CF19E05"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1C47F4A5"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0F8114B8"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660481DA"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55F66C13"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699CF39C"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453A984A"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73F128F2"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05BCB27F"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331858E0"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48165FB1"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1D61ECBC"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50C39D32"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7B726A24"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6F5EE541"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268DEA52"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2D63216F"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4F066A67"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442CCB68" w14:textId="77777777" w:rsidR="00D000A6" w:rsidRPr="002B488D" w:rsidRDefault="00185F2F">
            <w:pPr>
              <w:jc w:val="center"/>
              <w:rPr>
                <w:sz w:val="20"/>
              </w:rPr>
            </w:pPr>
            <w:r w:rsidRPr="002B488D">
              <w:rPr>
                <w:rFonts w:eastAsia="Times New Roman" w:cs="Times New Roman"/>
                <w:sz w:val="20"/>
              </w:rPr>
              <w:t>0,0000</w:t>
            </w:r>
          </w:p>
        </w:tc>
      </w:tr>
      <w:tr w:rsidR="00D000A6" w:rsidRPr="002B488D" w14:paraId="526C05BF" w14:textId="77777777">
        <w:trPr>
          <w:jc w:val="center"/>
        </w:trPr>
        <w:tc>
          <w:tcPr>
            <w:tcW w:w="0" w:type="dxa"/>
            <w:shd w:val="clear" w:color="auto" w:fill="FFFFFF"/>
            <w:tcMar>
              <w:top w:w="40" w:type="dxa"/>
              <w:left w:w="20" w:type="dxa"/>
              <w:bottom w:w="40" w:type="dxa"/>
              <w:right w:w="20" w:type="dxa"/>
            </w:tcMar>
            <w:vAlign w:val="center"/>
          </w:tcPr>
          <w:p w14:paraId="3BDAB17A" w14:textId="77777777" w:rsidR="00D000A6" w:rsidRPr="002B488D" w:rsidRDefault="00185F2F">
            <w:pPr>
              <w:jc w:val="center"/>
              <w:rPr>
                <w:sz w:val="20"/>
              </w:rPr>
            </w:pPr>
            <w:r w:rsidRPr="002B488D">
              <w:rPr>
                <w:rFonts w:eastAsia="Times New Roman" w:cs="Times New Roman"/>
                <w:sz w:val="20"/>
              </w:rPr>
              <w:t>3</w:t>
            </w:r>
          </w:p>
        </w:tc>
        <w:tc>
          <w:tcPr>
            <w:tcW w:w="0" w:type="dxa"/>
            <w:shd w:val="clear" w:color="auto" w:fill="FFFFFF"/>
            <w:tcMar>
              <w:top w:w="40" w:type="dxa"/>
              <w:left w:w="200" w:type="dxa"/>
              <w:bottom w:w="40" w:type="dxa"/>
              <w:right w:w="200" w:type="dxa"/>
            </w:tcMar>
            <w:vAlign w:val="center"/>
          </w:tcPr>
          <w:p w14:paraId="4FD7644B" w14:textId="77777777" w:rsidR="00D000A6" w:rsidRPr="002B488D" w:rsidRDefault="00185F2F">
            <w:pPr>
              <w:jc w:val="center"/>
              <w:rPr>
                <w:sz w:val="20"/>
              </w:rPr>
            </w:pPr>
            <w:r w:rsidRPr="002B488D">
              <w:rPr>
                <w:rFonts w:eastAsia="Times New Roman" w:cs="Times New Roman"/>
                <w:sz w:val="20"/>
              </w:rPr>
              <w:t>Котельная №5/3</w:t>
            </w:r>
          </w:p>
        </w:tc>
        <w:tc>
          <w:tcPr>
            <w:tcW w:w="0" w:type="dxa"/>
            <w:shd w:val="clear" w:color="auto" w:fill="FFFFFF"/>
            <w:tcMar>
              <w:top w:w="40" w:type="dxa"/>
              <w:left w:w="200" w:type="dxa"/>
              <w:bottom w:w="40" w:type="dxa"/>
              <w:right w:w="200" w:type="dxa"/>
            </w:tcMar>
            <w:vAlign w:val="center"/>
          </w:tcPr>
          <w:p w14:paraId="152F7C52" w14:textId="77777777" w:rsidR="00D000A6" w:rsidRPr="002B488D" w:rsidRDefault="00185F2F">
            <w:pPr>
              <w:jc w:val="center"/>
              <w:rPr>
                <w:sz w:val="20"/>
              </w:rPr>
            </w:pPr>
            <w:r w:rsidRPr="002B488D">
              <w:rPr>
                <w:rFonts w:eastAsia="Times New Roman" w:cs="Times New Roman"/>
                <w:sz w:val="20"/>
              </w:rPr>
              <w:t>Уголь</w:t>
            </w:r>
          </w:p>
        </w:tc>
        <w:tc>
          <w:tcPr>
            <w:tcW w:w="0" w:type="dxa"/>
            <w:shd w:val="clear" w:color="auto" w:fill="FFFFFF"/>
            <w:tcMar>
              <w:top w:w="40" w:type="dxa"/>
              <w:left w:w="200" w:type="dxa"/>
              <w:bottom w:w="40" w:type="dxa"/>
              <w:right w:w="200" w:type="dxa"/>
            </w:tcMar>
            <w:vAlign w:val="center"/>
          </w:tcPr>
          <w:p w14:paraId="59C11EEB"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60CC0200"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0D7591AB"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72621486"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37BA5CDB"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038900EC"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39F51C86"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0B5422C4"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35C663C3"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16EE1046"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45F31E81"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1AE602DF"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0508EDD9"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42994039"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0C41B2DC"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4F7767D4"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32D71BEA"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0156A911"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74A0A878" w14:textId="77777777" w:rsidR="00D000A6" w:rsidRPr="002B488D" w:rsidRDefault="00185F2F">
            <w:pPr>
              <w:jc w:val="center"/>
              <w:rPr>
                <w:sz w:val="20"/>
              </w:rPr>
            </w:pPr>
            <w:r w:rsidRPr="002B488D">
              <w:rPr>
                <w:rFonts w:eastAsia="Times New Roman" w:cs="Times New Roman"/>
                <w:sz w:val="20"/>
              </w:rPr>
              <w:t>0,0000</w:t>
            </w:r>
          </w:p>
        </w:tc>
      </w:tr>
      <w:tr w:rsidR="00D000A6" w:rsidRPr="002B488D" w14:paraId="41239CAB" w14:textId="77777777">
        <w:trPr>
          <w:jc w:val="center"/>
        </w:trPr>
        <w:tc>
          <w:tcPr>
            <w:tcW w:w="0" w:type="dxa"/>
            <w:shd w:val="clear" w:color="auto" w:fill="FFFFFF"/>
            <w:tcMar>
              <w:top w:w="40" w:type="dxa"/>
              <w:left w:w="20" w:type="dxa"/>
              <w:bottom w:w="40" w:type="dxa"/>
              <w:right w:w="20" w:type="dxa"/>
            </w:tcMar>
            <w:vAlign w:val="center"/>
          </w:tcPr>
          <w:p w14:paraId="15254309" w14:textId="77777777" w:rsidR="00D000A6" w:rsidRPr="002B488D" w:rsidRDefault="00185F2F">
            <w:pPr>
              <w:jc w:val="center"/>
              <w:rPr>
                <w:sz w:val="20"/>
              </w:rPr>
            </w:pPr>
            <w:r w:rsidRPr="002B488D">
              <w:rPr>
                <w:rFonts w:eastAsia="Times New Roman" w:cs="Times New Roman"/>
                <w:sz w:val="20"/>
              </w:rPr>
              <w:t>4</w:t>
            </w:r>
          </w:p>
        </w:tc>
        <w:tc>
          <w:tcPr>
            <w:tcW w:w="0" w:type="dxa"/>
            <w:shd w:val="clear" w:color="auto" w:fill="FFFFFF"/>
            <w:tcMar>
              <w:top w:w="40" w:type="dxa"/>
              <w:left w:w="200" w:type="dxa"/>
              <w:bottom w:w="40" w:type="dxa"/>
              <w:right w:w="200" w:type="dxa"/>
            </w:tcMar>
            <w:vAlign w:val="center"/>
          </w:tcPr>
          <w:p w14:paraId="51897128" w14:textId="77777777" w:rsidR="00D000A6" w:rsidRPr="002B488D" w:rsidRDefault="00185F2F">
            <w:pPr>
              <w:jc w:val="center"/>
              <w:rPr>
                <w:sz w:val="20"/>
              </w:rPr>
            </w:pPr>
            <w:r w:rsidRPr="002B488D">
              <w:rPr>
                <w:rFonts w:eastAsia="Times New Roman" w:cs="Times New Roman"/>
                <w:sz w:val="20"/>
              </w:rPr>
              <w:t>Котельная №5/4</w:t>
            </w:r>
          </w:p>
        </w:tc>
        <w:tc>
          <w:tcPr>
            <w:tcW w:w="0" w:type="dxa"/>
            <w:shd w:val="clear" w:color="auto" w:fill="FFFFFF"/>
            <w:tcMar>
              <w:top w:w="40" w:type="dxa"/>
              <w:left w:w="200" w:type="dxa"/>
              <w:bottom w:w="40" w:type="dxa"/>
              <w:right w:w="200" w:type="dxa"/>
            </w:tcMar>
            <w:vAlign w:val="center"/>
          </w:tcPr>
          <w:p w14:paraId="20C6F0E9" w14:textId="77777777" w:rsidR="00D000A6" w:rsidRPr="002B488D" w:rsidRDefault="00185F2F">
            <w:pPr>
              <w:jc w:val="center"/>
              <w:rPr>
                <w:sz w:val="20"/>
              </w:rPr>
            </w:pPr>
            <w:r w:rsidRPr="002B488D">
              <w:rPr>
                <w:rFonts w:eastAsia="Times New Roman" w:cs="Times New Roman"/>
                <w:sz w:val="20"/>
              </w:rPr>
              <w:t>Уголь</w:t>
            </w:r>
          </w:p>
        </w:tc>
        <w:tc>
          <w:tcPr>
            <w:tcW w:w="0" w:type="dxa"/>
            <w:shd w:val="clear" w:color="auto" w:fill="FFFFFF"/>
            <w:tcMar>
              <w:top w:w="40" w:type="dxa"/>
              <w:left w:w="200" w:type="dxa"/>
              <w:bottom w:w="40" w:type="dxa"/>
              <w:right w:w="200" w:type="dxa"/>
            </w:tcMar>
            <w:vAlign w:val="center"/>
          </w:tcPr>
          <w:p w14:paraId="0B14EB45"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3C927AA0"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5A772DAE"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29205915"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5906518B"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6273364F"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78F7555B"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43926A09"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62FABD59"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483EF69E"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3287EBD5"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236F1B74"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787CF925"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6D6EEFA2"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53EC08F8"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2120FA52"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092FE8AB"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0DFDA989"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575DB633" w14:textId="77777777" w:rsidR="00D000A6" w:rsidRPr="002B488D" w:rsidRDefault="00185F2F">
            <w:pPr>
              <w:jc w:val="center"/>
              <w:rPr>
                <w:sz w:val="20"/>
              </w:rPr>
            </w:pPr>
            <w:r w:rsidRPr="002B488D">
              <w:rPr>
                <w:rFonts w:eastAsia="Times New Roman" w:cs="Times New Roman"/>
                <w:sz w:val="20"/>
              </w:rPr>
              <w:t>0,0000</w:t>
            </w:r>
          </w:p>
        </w:tc>
      </w:tr>
      <w:tr w:rsidR="00D000A6" w:rsidRPr="002B488D" w14:paraId="0935F324" w14:textId="77777777">
        <w:trPr>
          <w:jc w:val="center"/>
        </w:trPr>
        <w:tc>
          <w:tcPr>
            <w:tcW w:w="0" w:type="dxa"/>
            <w:shd w:val="clear" w:color="auto" w:fill="FFFFFF"/>
            <w:tcMar>
              <w:top w:w="40" w:type="dxa"/>
              <w:left w:w="20" w:type="dxa"/>
              <w:bottom w:w="40" w:type="dxa"/>
              <w:right w:w="20" w:type="dxa"/>
            </w:tcMar>
            <w:vAlign w:val="center"/>
          </w:tcPr>
          <w:p w14:paraId="0E3E134E" w14:textId="77777777" w:rsidR="00D000A6" w:rsidRPr="002B488D" w:rsidRDefault="00185F2F">
            <w:pPr>
              <w:jc w:val="center"/>
              <w:rPr>
                <w:sz w:val="20"/>
              </w:rPr>
            </w:pPr>
            <w:r w:rsidRPr="002B488D">
              <w:rPr>
                <w:rFonts w:eastAsia="Times New Roman" w:cs="Times New Roman"/>
                <w:sz w:val="20"/>
              </w:rPr>
              <w:t>5</w:t>
            </w:r>
          </w:p>
        </w:tc>
        <w:tc>
          <w:tcPr>
            <w:tcW w:w="0" w:type="dxa"/>
            <w:shd w:val="clear" w:color="auto" w:fill="FFFFFF"/>
            <w:tcMar>
              <w:top w:w="40" w:type="dxa"/>
              <w:left w:w="200" w:type="dxa"/>
              <w:bottom w:w="40" w:type="dxa"/>
              <w:right w:w="200" w:type="dxa"/>
            </w:tcMar>
            <w:vAlign w:val="center"/>
          </w:tcPr>
          <w:p w14:paraId="7E77603D" w14:textId="77777777" w:rsidR="00D000A6" w:rsidRPr="002B488D" w:rsidRDefault="00185F2F">
            <w:pPr>
              <w:jc w:val="center"/>
              <w:rPr>
                <w:sz w:val="20"/>
              </w:rPr>
            </w:pPr>
            <w:r w:rsidRPr="002B488D">
              <w:rPr>
                <w:rFonts w:eastAsia="Times New Roman" w:cs="Times New Roman"/>
                <w:sz w:val="20"/>
              </w:rPr>
              <w:t>Котельная №5/5</w:t>
            </w:r>
          </w:p>
        </w:tc>
        <w:tc>
          <w:tcPr>
            <w:tcW w:w="0" w:type="dxa"/>
            <w:shd w:val="clear" w:color="auto" w:fill="FFFFFF"/>
            <w:tcMar>
              <w:top w:w="40" w:type="dxa"/>
              <w:left w:w="200" w:type="dxa"/>
              <w:bottom w:w="40" w:type="dxa"/>
              <w:right w:w="200" w:type="dxa"/>
            </w:tcMar>
            <w:vAlign w:val="center"/>
          </w:tcPr>
          <w:p w14:paraId="44B3FA3F" w14:textId="77777777" w:rsidR="00D000A6" w:rsidRPr="002B488D" w:rsidRDefault="00185F2F">
            <w:pPr>
              <w:jc w:val="center"/>
              <w:rPr>
                <w:sz w:val="20"/>
              </w:rPr>
            </w:pPr>
            <w:r w:rsidRPr="002B488D">
              <w:rPr>
                <w:rFonts w:eastAsia="Times New Roman" w:cs="Times New Roman"/>
                <w:sz w:val="20"/>
              </w:rPr>
              <w:t>Уголь</w:t>
            </w:r>
          </w:p>
        </w:tc>
        <w:tc>
          <w:tcPr>
            <w:tcW w:w="0" w:type="dxa"/>
            <w:shd w:val="clear" w:color="auto" w:fill="FFFFFF"/>
            <w:tcMar>
              <w:top w:w="40" w:type="dxa"/>
              <w:left w:w="200" w:type="dxa"/>
              <w:bottom w:w="40" w:type="dxa"/>
              <w:right w:w="200" w:type="dxa"/>
            </w:tcMar>
            <w:vAlign w:val="center"/>
          </w:tcPr>
          <w:p w14:paraId="479426EA"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19A5CBA8"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0882AE0C"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185BB6D0"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118102BC"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1D52B07A"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08490B6B"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7547CC34"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5E71D9E7"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50C16C3A"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2761C9D5"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6D88C545"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3304E08D"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5D275E0F"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4A504150"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03E66811"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39330B06"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763ABD84"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46857713" w14:textId="77777777" w:rsidR="00D000A6" w:rsidRPr="002B488D" w:rsidRDefault="00185F2F">
            <w:pPr>
              <w:jc w:val="center"/>
              <w:rPr>
                <w:sz w:val="20"/>
              </w:rPr>
            </w:pPr>
            <w:r w:rsidRPr="002B488D">
              <w:rPr>
                <w:rFonts w:eastAsia="Times New Roman" w:cs="Times New Roman"/>
                <w:sz w:val="20"/>
              </w:rPr>
              <w:t>0,0000</w:t>
            </w:r>
          </w:p>
        </w:tc>
      </w:tr>
      <w:tr w:rsidR="00D000A6" w:rsidRPr="002B488D" w14:paraId="244DF079" w14:textId="77777777">
        <w:trPr>
          <w:jc w:val="center"/>
        </w:trPr>
        <w:tc>
          <w:tcPr>
            <w:tcW w:w="0" w:type="dxa"/>
            <w:shd w:val="clear" w:color="auto" w:fill="FFFFFF"/>
            <w:tcMar>
              <w:top w:w="40" w:type="dxa"/>
              <w:left w:w="20" w:type="dxa"/>
              <w:bottom w:w="40" w:type="dxa"/>
              <w:right w:w="20" w:type="dxa"/>
            </w:tcMar>
            <w:vAlign w:val="center"/>
          </w:tcPr>
          <w:p w14:paraId="75BD5A62" w14:textId="77777777" w:rsidR="00D000A6" w:rsidRPr="002B488D" w:rsidRDefault="00185F2F">
            <w:pPr>
              <w:jc w:val="center"/>
              <w:rPr>
                <w:sz w:val="20"/>
              </w:rPr>
            </w:pPr>
            <w:r w:rsidRPr="002B488D">
              <w:rPr>
                <w:rFonts w:eastAsia="Times New Roman" w:cs="Times New Roman"/>
                <w:sz w:val="20"/>
              </w:rPr>
              <w:t>6</w:t>
            </w:r>
          </w:p>
        </w:tc>
        <w:tc>
          <w:tcPr>
            <w:tcW w:w="0" w:type="dxa"/>
            <w:shd w:val="clear" w:color="auto" w:fill="FFFFFF"/>
            <w:tcMar>
              <w:top w:w="40" w:type="dxa"/>
              <w:left w:w="200" w:type="dxa"/>
              <w:bottom w:w="40" w:type="dxa"/>
              <w:right w:w="200" w:type="dxa"/>
            </w:tcMar>
            <w:vAlign w:val="center"/>
          </w:tcPr>
          <w:p w14:paraId="7C41452E" w14:textId="77777777" w:rsidR="00D000A6" w:rsidRPr="002B488D" w:rsidRDefault="00185F2F">
            <w:pPr>
              <w:jc w:val="center"/>
              <w:rPr>
                <w:sz w:val="20"/>
              </w:rPr>
            </w:pPr>
            <w:r w:rsidRPr="002B488D">
              <w:rPr>
                <w:rFonts w:eastAsia="Times New Roman" w:cs="Times New Roman"/>
                <w:sz w:val="20"/>
              </w:rPr>
              <w:t>Котельная №6/7</w:t>
            </w:r>
          </w:p>
        </w:tc>
        <w:tc>
          <w:tcPr>
            <w:tcW w:w="0" w:type="dxa"/>
            <w:shd w:val="clear" w:color="auto" w:fill="FFFFFF"/>
            <w:tcMar>
              <w:top w:w="40" w:type="dxa"/>
              <w:left w:w="200" w:type="dxa"/>
              <w:bottom w:w="40" w:type="dxa"/>
              <w:right w:w="200" w:type="dxa"/>
            </w:tcMar>
            <w:vAlign w:val="center"/>
          </w:tcPr>
          <w:p w14:paraId="6F07DEFC" w14:textId="77777777" w:rsidR="00D000A6" w:rsidRPr="002B488D" w:rsidRDefault="00185F2F">
            <w:pPr>
              <w:jc w:val="center"/>
              <w:rPr>
                <w:sz w:val="20"/>
              </w:rPr>
            </w:pPr>
            <w:r w:rsidRPr="002B488D">
              <w:rPr>
                <w:rFonts w:eastAsia="Times New Roman" w:cs="Times New Roman"/>
                <w:sz w:val="20"/>
              </w:rPr>
              <w:t>Уголь</w:t>
            </w:r>
          </w:p>
        </w:tc>
        <w:tc>
          <w:tcPr>
            <w:tcW w:w="0" w:type="dxa"/>
            <w:shd w:val="clear" w:color="auto" w:fill="FFFFFF"/>
            <w:tcMar>
              <w:top w:w="40" w:type="dxa"/>
              <w:left w:w="200" w:type="dxa"/>
              <w:bottom w:w="40" w:type="dxa"/>
              <w:right w:w="200" w:type="dxa"/>
            </w:tcMar>
            <w:vAlign w:val="center"/>
          </w:tcPr>
          <w:p w14:paraId="1C024B55"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1F10B101"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5E6344E2"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215683EB"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0F0FA4D7"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6633971B"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6438E031"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74FD9B87"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4044812E"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1F1C945C"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26744E50"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56ED1213"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5FDB59E3"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7D144462"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0D906B86"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7879BA55"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70EE5A18"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03033772"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2D72B31B" w14:textId="77777777" w:rsidR="00D000A6" w:rsidRPr="002B488D" w:rsidRDefault="00185F2F">
            <w:pPr>
              <w:jc w:val="center"/>
              <w:rPr>
                <w:sz w:val="20"/>
              </w:rPr>
            </w:pPr>
            <w:r w:rsidRPr="002B488D">
              <w:rPr>
                <w:rFonts w:eastAsia="Times New Roman" w:cs="Times New Roman"/>
                <w:sz w:val="20"/>
              </w:rPr>
              <w:t>0,0000</w:t>
            </w:r>
          </w:p>
        </w:tc>
      </w:tr>
      <w:tr w:rsidR="00D000A6" w:rsidRPr="002B488D" w14:paraId="10CE04D3" w14:textId="77777777">
        <w:trPr>
          <w:jc w:val="center"/>
        </w:trPr>
        <w:tc>
          <w:tcPr>
            <w:tcW w:w="0" w:type="dxa"/>
            <w:shd w:val="clear" w:color="auto" w:fill="FFFFFF"/>
            <w:tcMar>
              <w:top w:w="40" w:type="dxa"/>
              <w:left w:w="20" w:type="dxa"/>
              <w:bottom w:w="40" w:type="dxa"/>
              <w:right w:w="20" w:type="dxa"/>
            </w:tcMar>
            <w:vAlign w:val="center"/>
          </w:tcPr>
          <w:p w14:paraId="5D0F1E62" w14:textId="77777777" w:rsidR="00D000A6" w:rsidRPr="002B488D" w:rsidRDefault="00185F2F">
            <w:pPr>
              <w:jc w:val="center"/>
              <w:rPr>
                <w:sz w:val="20"/>
              </w:rPr>
            </w:pPr>
            <w:r w:rsidRPr="002B488D">
              <w:rPr>
                <w:rFonts w:eastAsia="Times New Roman" w:cs="Times New Roman"/>
                <w:sz w:val="20"/>
              </w:rPr>
              <w:t>7</w:t>
            </w:r>
          </w:p>
        </w:tc>
        <w:tc>
          <w:tcPr>
            <w:tcW w:w="0" w:type="dxa"/>
            <w:shd w:val="clear" w:color="auto" w:fill="FFFFFF"/>
            <w:tcMar>
              <w:top w:w="40" w:type="dxa"/>
              <w:left w:w="200" w:type="dxa"/>
              <w:bottom w:w="40" w:type="dxa"/>
              <w:right w:w="200" w:type="dxa"/>
            </w:tcMar>
            <w:vAlign w:val="center"/>
          </w:tcPr>
          <w:p w14:paraId="280D79EF" w14:textId="77777777" w:rsidR="00D000A6" w:rsidRPr="002B488D" w:rsidRDefault="00185F2F">
            <w:pPr>
              <w:jc w:val="center"/>
              <w:rPr>
                <w:sz w:val="20"/>
              </w:rPr>
            </w:pPr>
            <w:r w:rsidRPr="002B488D">
              <w:rPr>
                <w:rFonts w:eastAsia="Times New Roman" w:cs="Times New Roman"/>
                <w:sz w:val="20"/>
              </w:rPr>
              <w:t>Котельная №6/8</w:t>
            </w:r>
          </w:p>
        </w:tc>
        <w:tc>
          <w:tcPr>
            <w:tcW w:w="0" w:type="dxa"/>
            <w:shd w:val="clear" w:color="auto" w:fill="FFFFFF"/>
            <w:tcMar>
              <w:top w:w="40" w:type="dxa"/>
              <w:left w:w="200" w:type="dxa"/>
              <w:bottom w:w="40" w:type="dxa"/>
              <w:right w:w="200" w:type="dxa"/>
            </w:tcMar>
            <w:vAlign w:val="center"/>
          </w:tcPr>
          <w:p w14:paraId="280B819E" w14:textId="77777777" w:rsidR="00D000A6" w:rsidRPr="002B488D" w:rsidRDefault="00185F2F">
            <w:pPr>
              <w:jc w:val="center"/>
              <w:rPr>
                <w:sz w:val="20"/>
              </w:rPr>
            </w:pPr>
            <w:r w:rsidRPr="002B488D">
              <w:rPr>
                <w:rFonts w:eastAsia="Times New Roman" w:cs="Times New Roman"/>
                <w:sz w:val="20"/>
              </w:rPr>
              <w:t>Уголь</w:t>
            </w:r>
          </w:p>
        </w:tc>
        <w:tc>
          <w:tcPr>
            <w:tcW w:w="0" w:type="dxa"/>
            <w:shd w:val="clear" w:color="auto" w:fill="FFFFFF"/>
            <w:tcMar>
              <w:top w:w="40" w:type="dxa"/>
              <w:left w:w="200" w:type="dxa"/>
              <w:bottom w:w="40" w:type="dxa"/>
              <w:right w:w="200" w:type="dxa"/>
            </w:tcMar>
            <w:vAlign w:val="center"/>
          </w:tcPr>
          <w:p w14:paraId="5C78624A"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115F8D33"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19B8889D"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575DB385"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40BCCFE8"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2680C1E9"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349BDE30"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5AA7A968"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6D1AF00B"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3D77BA1A"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352B44B3"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57F744EB"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441BC68F"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789D37F5"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4278B44E"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2BA9E962"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306B0E4C"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16104E35"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0A94FD81" w14:textId="77777777" w:rsidR="00D000A6" w:rsidRPr="002B488D" w:rsidRDefault="00185F2F">
            <w:pPr>
              <w:jc w:val="center"/>
              <w:rPr>
                <w:sz w:val="20"/>
              </w:rPr>
            </w:pPr>
            <w:r w:rsidRPr="002B488D">
              <w:rPr>
                <w:rFonts w:eastAsia="Times New Roman" w:cs="Times New Roman"/>
                <w:sz w:val="20"/>
              </w:rPr>
              <w:t>0,0000</w:t>
            </w:r>
          </w:p>
        </w:tc>
      </w:tr>
      <w:tr w:rsidR="00D000A6" w:rsidRPr="002B488D" w14:paraId="42C1A36D" w14:textId="77777777">
        <w:trPr>
          <w:jc w:val="center"/>
        </w:trPr>
        <w:tc>
          <w:tcPr>
            <w:tcW w:w="0" w:type="dxa"/>
            <w:shd w:val="clear" w:color="auto" w:fill="FFFFFF"/>
            <w:tcMar>
              <w:top w:w="40" w:type="dxa"/>
              <w:left w:w="20" w:type="dxa"/>
              <w:bottom w:w="40" w:type="dxa"/>
              <w:right w:w="20" w:type="dxa"/>
            </w:tcMar>
            <w:vAlign w:val="center"/>
          </w:tcPr>
          <w:p w14:paraId="4A9BC6A7" w14:textId="77777777" w:rsidR="00D000A6" w:rsidRPr="002B488D" w:rsidRDefault="00185F2F">
            <w:pPr>
              <w:jc w:val="center"/>
              <w:rPr>
                <w:sz w:val="20"/>
              </w:rPr>
            </w:pPr>
            <w:r w:rsidRPr="002B488D">
              <w:rPr>
                <w:rFonts w:eastAsia="Times New Roman" w:cs="Times New Roman"/>
                <w:sz w:val="20"/>
              </w:rPr>
              <w:t>8</w:t>
            </w:r>
          </w:p>
        </w:tc>
        <w:tc>
          <w:tcPr>
            <w:tcW w:w="0" w:type="dxa"/>
            <w:shd w:val="clear" w:color="auto" w:fill="FFFFFF"/>
            <w:tcMar>
              <w:top w:w="40" w:type="dxa"/>
              <w:left w:w="200" w:type="dxa"/>
              <w:bottom w:w="40" w:type="dxa"/>
              <w:right w:w="200" w:type="dxa"/>
            </w:tcMar>
            <w:vAlign w:val="center"/>
          </w:tcPr>
          <w:p w14:paraId="5520D0C1" w14:textId="77777777" w:rsidR="00D000A6" w:rsidRPr="002B488D" w:rsidRDefault="00185F2F">
            <w:pPr>
              <w:jc w:val="center"/>
              <w:rPr>
                <w:sz w:val="20"/>
              </w:rPr>
            </w:pPr>
            <w:r w:rsidRPr="002B488D">
              <w:rPr>
                <w:rFonts w:eastAsia="Times New Roman" w:cs="Times New Roman"/>
                <w:sz w:val="20"/>
              </w:rPr>
              <w:t>Котельная №6/9</w:t>
            </w:r>
          </w:p>
        </w:tc>
        <w:tc>
          <w:tcPr>
            <w:tcW w:w="0" w:type="dxa"/>
            <w:shd w:val="clear" w:color="auto" w:fill="FFFFFF"/>
            <w:tcMar>
              <w:top w:w="40" w:type="dxa"/>
              <w:left w:w="200" w:type="dxa"/>
              <w:bottom w:w="40" w:type="dxa"/>
              <w:right w:w="200" w:type="dxa"/>
            </w:tcMar>
            <w:vAlign w:val="center"/>
          </w:tcPr>
          <w:p w14:paraId="66F55F04" w14:textId="77777777" w:rsidR="00D000A6" w:rsidRPr="002B488D" w:rsidRDefault="00185F2F">
            <w:pPr>
              <w:jc w:val="center"/>
              <w:rPr>
                <w:sz w:val="20"/>
              </w:rPr>
            </w:pPr>
            <w:r w:rsidRPr="002B488D">
              <w:rPr>
                <w:rFonts w:eastAsia="Times New Roman" w:cs="Times New Roman"/>
                <w:sz w:val="20"/>
              </w:rPr>
              <w:t>Уголь</w:t>
            </w:r>
          </w:p>
        </w:tc>
        <w:tc>
          <w:tcPr>
            <w:tcW w:w="0" w:type="dxa"/>
            <w:shd w:val="clear" w:color="auto" w:fill="FFFFFF"/>
            <w:tcMar>
              <w:top w:w="40" w:type="dxa"/>
              <w:left w:w="200" w:type="dxa"/>
              <w:bottom w:w="40" w:type="dxa"/>
              <w:right w:w="200" w:type="dxa"/>
            </w:tcMar>
            <w:vAlign w:val="center"/>
          </w:tcPr>
          <w:p w14:paraId="6E4B13A9"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513E3A39"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5B4C720D"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1EC0324B"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4E562B5B"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5ACA202B"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1740F0DC"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3164D63B"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047B52A7"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0A1E9382"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520D969A"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6E576A82"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2A9DF1E4"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08558AA1"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54B3EAF3"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1549496B"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379238E1"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7F9CF39D"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433AD31C" w14:textId="77777777" w:rsidR="00D000A6" w:rsidRPr="002B488D" w:rsidRDefault="00185F2F">
            <w:pPr>
              <w:jc w:val="center"/>
              <w:rPr>
                <w:sz w:val="20"/>
              </w:rPr>
            </w:pPr>
            <w:r w:rsidRPr="002B488D">
              <w:rPr>
                <w:rFonts w:eastAsia="Times New Roman" w:cs="Times New Roman"/>
                <w:sz w:val="20"/>
              </w:rPr>
              <w:t>5600,0000</w:t>
            </w:r>
          </w:p>
        </w:tc>
      </w:tr>
      <w:tr w:rsidR="00D000A6" w:rsidRPr="002B488D" w14:paraId="75820841" w14:textId="77777777">
        <w:trPr>
          <w:jc w:val="center"/>
        </w:trPr>
        <w:tc>
          <w:tcPr>
            <w:tcW w:w="0" w:type="dxa"/>
            <w:shd w:val="clear" w:color="auto" w:fill="FFFFFF"/>
            <w:tcMar>
              <w:top w:w="40" w:type="dxa"/>
              <w:left w:w="20" w:type="dxa"/>
              <w:bottom w:w="40" w:type="dxa"/>
              <w:right w:w="20" w:type="dxa"/>
            </w:tcMar>
            <w:vAlign w:val="center"/>
          </w:tcPr>
          <w:p w14:paraId="19A766AA" w14:textId="77777777" w:rsidR="00D000A6" w:rsidRPr="002B488D" w:rsidRDefault="00185F2F">
            <w:pPr>
              <w:jc w:val="center"/>
              <w:rPr>
                <w:sz w:val="20"/>
              </w:rPr>
            </w:pPr>
            <w:r w:rsidRPr="002B488D">
              <w:rPr>
                <w:rFonts w:eastAsia="Times New Roman" w:cs="Times New Roman"/>
                <w:sz w:val="20"/>
              </w:rPr>
              <w:t>9</w:t>
            </w:r>
          </w:p>
        </w:tc>
        <w:tc>
          <w:tcPr>
            <w:tcW w:w="0" w:type="dxa"/>
            <w:shd w:val="clear" w:color="auto" w:fill="FFFFFF"/>
            <w:tcMar>
              <w:top w:w="40" w:type="dxa"/>
              <w:left w:w="200" w:type="dxa"/>
              <w:bottom w:w="40" w:type="dxa"/>
              <w:right w:w="200" w:type="dxa"/>
            </w:tcMar>
            <w:vAlign w:val="center"/>
          </w:tcPr>
          <w:p w14:paraId="461A47F9" w14:textId="77777777" w:rsidR="00D000A6" w:rsidRPr="002B488D" w:rsidRDefault="00185F2F">
            <w:pPr>
              <w:jc w:val="center"/>
              <w:rPr>
                <w:sz w:val="20"/>
              </w:rPr>
            </w:pPr>
            <w:r w:rsidRPr="002B488D">
              <w:rPr>
                <w:rFonts w:eastAsia="Times New Roman" w:cs="Times New Roman"/>
                <w:sz w:val="20"/>
              </w:rPr>
              <w:t>Котельная №6/14</w:t>
            </w:r>
          </w:p>
        </w:tc>
        <w:tc>
          <w:tcPr>
            <w:tcW w:w="0" w:type="dxa"/>
            <w:shd w:val="clear" w:color="auto" w:fill="FFFFFF"/>
            <w:tcMar>
              <w:top w:w="40" w:type="dxa"/>
              <w:left w:w="200" w:type="dxa"/>
              <w:bottom w:w="40" w:type="dxa"/>
              <w:right w:w="200" w:type="dxa"/>
            </w:tcMar>
            <w:vAlign w:val="center"/>
          </w:tcPr>
          <w:p w14:paraId="7947E87B" w14:textId="77777777" w:rsidR="00D000A6" w:rsidRPr="002B488D" w:rsidRDefault="00185F2F">
            <w:pPr>
              <w:jc w:val="center"/>
              <w:rPr>
                <w:sz w:val="20"/>
              </w:rPr>
            </w:pPr>
            <w:r w:rsidRPr="002B488D">
              <w:rPr>
                <w:rFonts w:eastAsia="Times New Roman" w:cs="Times New Roman"/>
                <w:sz w:val="20"/>
              </w:rPr>
              <w:t>Уголь</w:t>
            </w:r>
          </w:p>
        </w:tc>
        <w:tc>
          <w:tcPr>
            <w:tcW w:w="0" w:type="dxa"/>
            <w:shd w:val="clear" w:color="auto" w:fill="FFFFFF"/>
            <w:tcMar>
              <w:top w:w="40" w:type="dxa"/>
              <w:left w:w="200" w:type="dxa"/>
              <w:bottom w:w="40" w:type="dxa"/>
              <w:right w:w="200" w:type="dxa"/>
            </w:tcMar>
            <w:vAlign w:val="center"/>
          </w:tcPr>
          <w:p w14:paraId="56AEAC65"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06188652"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75E5B347"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081BB38A"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29C37BA4"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4B6B197F"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66BDEB96"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1F03BA27"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6D0929C8"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1394BFAA"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4C89A6B6"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57CD78AB"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009B2F30"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5C6DE99A"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7FA79661"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5B40FFF2"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67A7D8BA"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2D325467"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7EDCBE6B" w14:textId="77777777" w:rsidR="00D000A6" w:rsidRPr="002B488D" w:rsidRDefault="00185F2F">
            <w:pPr>
              <w:jc w:val="center"/>
              <w:rPr>
                <w:sz w:val="20"/>
              </w:rPr>
            </w:pPr>
            <w:r w:rsidRPr="002B488D">
              <w:rPr>
                <w:rFonts w:eastAsia="Times New Roman" w:cs="Times New Roman"/>
                <w:sz w:val="20"/>
              </w:rPr>
              <w:t>5600,0000</w:t>
            </w:r>
          </w:p>
        </w:tc>
      </w:tr>
      <w:tr w:rsidR="00D000A6" w:rsidRPr="002B488D" w14:paraId="78748AE2" w14:textId="77777777">
        <w:trPr>
          <w:jc w:val="center"/>
        </w:trPr>
        <w:tc>
          <w:tcPr>
            <w:tcW w:w="0" w:type="dxa"/>
            <w:shd w:val="clear" w:color="auto" w:fill="FFFFFF"/>
            <w:tcMar>
              <w:top w:w="40" w:type="dxa"/>
              <w:left w:w="20" w:type="dxa"/>
              <w:bottom w:w="40" w:type="dxa"/>
              <w:right w:w="20" w:type="dxa"/>
            </w:tcMar>
            <w:vAlign w:val="center"/>
          </w:tcPr>
          <w:p w14:paraId="18838958" w14:textId="77777777" w:rsidR="00D000A6" w:rsidRPr="002B488D" w:rsidRDefault="00185F2F">
            <w:pPr>
              <w:jc w:val="center"/>
              <w:rPr>
                <w:sz w:val="20"/>
              </w:rPr>
            </w:pPr>
            <w:r w:rsidRPr="002B488D">
              <w:rPr>
                <w:rFonts w:eastAsia="Times New Roman" w:cs="Times New Roman"/>
                <w:sz w:val="20"/>
              </w:rPr>
              <w:t>10</w:t>
            </w:r>
          </w:p>
        </w:tc>
        <w:tc>
          <w:tcPr>
            <w:tcW w:w="0" w:type="dxa"/>
            <w:shd w:val="clear" w:color="auto" w:fill="FFFFFF"/>
            <w:tcMar>
              <w:top w:w="40" w:type="dxa"/>
              <w:left w:w="200" w:type="dxa"/>
              <w:bottom w:w="40" w:type="dxa"/>
              <w:right w:w="200" w:type="dxa"/>
            </w:tcMar>
            <w:vAlign w:val="center"/>
          </w:tcPr>
          <w:p w14:paraId="0938C5D2" w14:textId="77777777" w:rsidR="00D000A6" w:rsidRPr="002B488D" w:rsidRDefault="00185F2F">
            <w:pPr>
              <w:jc w:val="center"/>
              <w:rPr>
                <w:sz w:val="20"/>
              </w:rPr>
            </w:pPr>
            <w:r w:rsidRPr="002B488D">
              <w:rPr>
                <w:rFonts w:eastAsia="Times New Roman" w:cs="Times New Roman"/>
                <w:sz w:val="20"/>
              </w:rPr>
              <w:t>Котельная №6/15</w:t>
            </w:r>
          </w:p>
        </w:tc>
        <w:tc>
          <w:tcPr>
            <w:tcW w:w="0" w:type="dxa"/>
            <w:shd w:val="clear" w:color="auto" w:fill="FFFFFF"/>
            <w:tcMar>
              <w:top w:w="40" w:type="dxa"/>
              <w:left w:w="200" w:type="dxa"/>
              <w:bottom w:w="40" w:type="dxa"/>
              <w:right w:w="200" w:type="dxa"/>
            </w:tcMar>
            <w:vAlign w:val="center"/>
          </w:tcPr>
          <w:p w14:paraId="6209BC63" w14:textId="77777777" w:rsidR="00D000A6" w:rsidRPr="002B488D" w:rsidRDefault="00185F2F">
            <w:pPr>
              <w:jc w:val="center"/>
              <w:rPr>
                <w:sz w:val="20"/>
              </w:rPr>
            </w:pPr>
            <w:r w:rsidRPr="002B488D">
              <w:rPr>
                <w:rFonts w:eastAsia="Times New Roman" w:cs="Times New Roman"/>
                <w:sz w:val="20"/>
              </w:rPr>
              <w:t>Уголь</w:t>
            </w:r>
          </w:p>
        </w:tc>
        <w:tc>
          <w:tcPr>
            <w:tcW w:w="0" w:type="dxa"/>
            <w:shd w:val="clear" w:color="auto" w:fill="FFFFFF"/>
            <w:tcMar>
              <w:top w:w="40" w:type="dxa"/>
              <w:left w:w="200" w:type="dxa"/>
              <w:bottom w:w="40" w:type="dxa"/>
              <w:right w:w="200" w:type="dxa"/>
            </w:tcMar>
            <w:vAlign w:val="center"/>
          </w:tcPr>
          <w:p w14:paraId="2A8D1D86"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02B26551"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10E57A6B"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4E9611DF"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6E386EED"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06046EEA"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731FC160"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244A6CD3"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563D9253"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1323526C"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4D1DABA9"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064F559A"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2C93BB4E"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3A856851"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2AFFC21F"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30C6D8CF"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577843DB"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3BD00D6A"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379F61B7" w14:textId="77777777" w:rsidR="00D000A6" w:rsidRPr="002B488D" w:rsidRDefault="00185F2F">
            <w:pPr>
              <w:jc w:val="center"/>
              <w:rPr>
                <w:sz w:val="20"/>
              </w:rPr>
            </w:pPr>
            <w:r w:rsidRPr="002B488D">
              <w:rPr>
                <w:rFonts w:eastAsia="Times New Roman" w:cs="Times New Roman"/>
                <w:sz w:val="20"/>
              </w:rPr>
              <w:t>5600,0000</w:t>
            </w:r>
          </w:p>
        </w:tc>
      </w:tr>
      <w:tr w:rsidR="00D000A6" w:rsidRPr="002B488D" w14:paraId="5AD7CC56" w14:textId="77777777">
        <w:trPr>
          <w:jc w:val="center"/>
        </w:trPr>
        <w:tc>
          <w:tcPr>
            <w:tcW w:w="0" w:type="dxa"/>
            <w:shd w:val="clear" w:color="auto" w:fill="FFFFFF"/>
            <w:tcMar>
              <w:top w:w="40" w:type="dxa"/>
              <w:left w:w="20" w:type="dxa"/>
              <w:bottom w:w="40" w:type="dxa"/>
              <w:right w:w="20" w:type="dxa"/>
            </w:tcMar>
            <w:vAlign w:val="center"/>
          </w:tcPr>
          <w:p w14:paraId="2A010567" w14:textId="77777777" w:rsidR="00D000A6" w:rsidRPr="002B488D" w:rsidRDefault="00185F2F">
            <w:pPr>
              <w:jc w:val="center"/>
              <w:rPr>
                <w:sz w:val="20"/>
              </w:rPr>
            </w:pPr>
            <w:r w:rsidRPr="002B488D">
              <w:rPr>
                <w:rFonts w:eastAsia="Times New Roman" w:cs="Times New Roman"/>
                <w:sz w:val="20"/>
              </w:rPr>
              <w:t>11</w:t>
            </w:r>
          </w:p>
        </w:tc>
        <w:tc>
          <w:tcPr>
            <w:tcW w:w="0" w:type="dxa"/>
            <w:shd w:val="clear" w:color="auto" w:fill="FFFFFF"/>
            <w:tcMar>
              <w:top w:w="40" w:type="dxa"/>
              <w:left w:w="200" w:type="dxa"/>
              <w:bottom w:w="40" w:type="dxa"/>
              <w:right w:w="200" w:type="dxa"/>
            </w:tcMar>
            <w:vAlign w:val="center"/>
          </w:tcPr>
          <w:p w14:paraId="0438F94B" w14:textId="77777777" w:rsidR="00D000A6" w:rsidRPr="002B488D" w:rsidRDefault="00185F2F">
            <w:pPr>
              <w:jc w:val="center"/>
              <w:rPr>
                <w:sz w:val="20"/>
              </w:rPr>
            </w:pPr>
            <w:r w:rsidRPr="002B488D">
              <w:rPr>
                <w:rFonts w:eastAsia="Times New Roman" w:cs="Times New Roman"/>
                <w:sz w:val="20"/>
              </w:rPr>
              <w:t>Котельная №6/16</w:t>
            </w:r>
          </w:p>
        </w:tc>
        <w:tc>
          <w:tcPr>
            <w:tcW w:w="0" w:type="dxa"/>
            <w:shd w:val="clear" w:color="auto" w:fill="FFFFFF"/>
            <w:tcMar>
              <w:top w:w="40" w:type="dxa"/>
              <w:left w:w="200" w:type="dxa"/>
              <w:bottom w:w="40" w:type="dxa"/>
              <w:right w:w="200" w:type="dxa"/>
            </w:tcMar>
            <w:vAlign w:val="center"/>
          </w:tcPr>
          <w:p w14:paraId="18C0608E" w14:textId="77777777" w:rsidR="00D000A6" w:rsidRPr="002B488D" w:rsidRDefault="00185F2F">
            <w:pPr>
              <w:jc w:val="center"/>
              <w:rPr>
                <w:sz w:val="20"/>
              </w:rPr>
            </w:pPr>
            <w:r w:rsidRPr="002B488D">
              <w:rPr>
                <w:rFonts w:eastAsia="Times New Roman" w:cs="Times New Roman"/>
                <w:sz w:val="20"/>
              </w:rPr>
              <w:t>Уголь</w:t>
            </w:r>
          </w:p>
        </w:tc>
        <w:tc>
          <w:tcPr>
            <w:tcW w:w="0" w:type="dxa"/>
            <w:shd w:val="clear" w:color="auto" w:fill="FFFFFF"/>
            <w:tcMar>
              <w:top w:w="40" w:type="dxa"/>
              <w:left w:w="200" w:type="dxa"/>
              <w:bottom w:w="40" w:type="dxa"/>
              <w:right w:w="200" w:type="dxa"/>
            </w:tcMar>
            <w:vAlign w:val="center"/>
          </w:tcPr>
          <w:p w14:paraId="2744E4CE"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190A75AD"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41512239"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609ABD45"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2B5BF4BB"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01C87CA9"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036300E4"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0825E5BA"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30EAD233"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3B8EBD9B"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6E0CB667"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78BE781D"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3E12E38D"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75B06B2A"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0C0C2D63"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4A35DDA5"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0F84E301"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78054B97"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7E31E2D4" w14:textId="77777777" w:rsidR="00D000A6" w:rsidRPr="002B488D" w:rsidRDefault="00185F2F">
            <w:pPr>
              <w:jc w:val="center"/>
              <w:rPr>
                <w:sz w:val="20"/>
              </w:rPr>
            </w:pPr>
            <w:r w:rsidRPr="002B488D">
              <w:rPr>
                <w:rFonts w:eastAsia="Times New Roman" w:cs="Times New Roman"/>
                <w:sz w:val="20"/>
              </w:rPr>
              <w:t>5600,0000</w:t>
            </w:r>
          </w:p>
        </w:tc>
      </w:tr>
      <w:tr w:rsidR="00D000A6" w:rsidRPr="002B488D" w14:paraId="2CE002D0" w14:textId="77777777">
        <w:trPr>
          <w:jc w:val="center"/>
        </w:trPr>
        <w:tc>
          <w:tcPr>
            <w:tcW w:w="0" w:type="dxa"/>
            <w:shd w:val="clear" w:color="auto" w:fill="FFFFFF"/>
            <w:tcMar>
              <w:top w:w="40" w:type="dxa"/>
              <w:left w:w="20" w:type="dxa"/>
              <w:bottom w:w="40" w:type="dxa"/>
              <w:right w:w="20" w:type="dxa"/>
            </w:tcMar>
            <w:vAlign w:val="center"/>
          </w:tcPr>
          <w:p w14:paraId="23C6D9AF" w14:textId="77777777" w:rsidR="00D000A6" w:rsidRPr="002B488D" w:rsidRDefault="00185F2F">
            <w:pPr>
              <w:jc w:val="center"/>
              <w:rPr>
                <w:sz w:val="20"/>
              </w:rPr>
            </w:pPr>
            <w:r w:rsidRPr="002B488D">
              <w:rPr>
                <w:rFonts w:eastAsia="Times New Roman" w:cs="Times New Roman"/>
                <w:sz w:val="20"/>
              </w:rPr>
              <w:t>12</w:t>
            </w:r>
          </w:p>
        </w:tc>
        <w:tc>
          <w:tcPr>
            <w:tcW w:w="0" w:type="dxa"/>
            <w:shd w:val="clear" w:color="auto" w:fill="FFFFFF"/>
            <w:tcMar>
              <w:top w:w="40" w:type="dxa"/>
              <w:left w:w="200" w:type="dxa"/>
              <w:bottom w:w="40" w:type="dxa"/>
              <w:right w:w="200" w:type="dxa"/>
            </w:tcMar>
            <w:vAlign w:val="center"/>
          </w:tcPr>
          <w:p w14:paraId="1E99CB45" w14:textId="77777777" w:rsidR="00D000A6" w:rsidRPr="002B488D" w:rsidRDefault="00185F2F">
            <w:pPr>
              <w:jc w:val="center"/>
              <w:rPr>
                <w:sz w:val="20"/>
              </w:rPr>
            </w:pPr>
            <w:r w:rsidRPr="002B488D">
              <w:rPr>
                <w:rFonts w:eastAsia="Times New Roman" w:cs="Times New Roman"/>
                <w:sz w:val="20"/>
              </w:rPr>
              <w:t>Котельная №6/17</w:t>
            </w:r>
          </w:p>
        </w:tc>
        <w:tc>
          <w:tcPr>
            <w:tcW w:w="0" w:type="dxa"/>
            <w:shd w:val="clear" w:color="auto" w:fill="FFFFFF"/>
            <w:tcMar>
              <w:top w:w="40" w:type="dxa"/>
              <w:left w:w="200" w:type="dxa"/>
              <w:bottom w:w="40" w:type="dxa"/>
              <w:right w:w="200" w:type="dxa"/>
            </w:tcMar>
            <w:vAlign w:val="center"/>
          </w:tcPr>
          <w:p w14:paraId="0D17CE7E" w14:textId="77777777" w:rsidR="00D000A6" w:rsidRPr="002B488D" w:rsidRDefault="00185F2F">
            <w:pPr>
              <w:jc w:val="center"/>
              <w:rPr>
                <w:sz w:val="20"/>
              </w:rPr>
            </w:pPr>
            <w:r w:rsidRPr="002B488D">
              <w:rPr>
                <w:rFonts w:eastAsia="Times New Roman" w:cs="Times New Roman"/>
                <w:sz w:val="20"/>
              </w:rPr>
              <w:t>Уголь</w:t>
            </w:r>
          </w:p>
        </w:tc>
        <w:tc>
          <w:tcPr>
            <w:tcW w:w="0" w:type="dxa"/>
            <w:shd w:val="clear" w:color="auto" w:fill="FFFFFF"/>
            <w:tcMar>
              <w:top w:w="40" w:type="dxa"/>
              <w:left w:w="200" w:type="dxa"/>
              <w:bottom w:w="40" w:type="dxa"/>
              <w:right w:w="200" w:type="dxa"/>
            </w:tcMar>
            <w:vAlign w:val="center"/>
          </w:tcPr>
          <w:p w14:paraId="655962A1"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3129B6CC"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285670B3"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172E4C89"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663ADE83"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7B773103"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26A02FBC"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6A540BA6"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354FBCAB"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4F05AC09"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27A5ACCA"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19E27ADB"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208FE340"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4B0DD0DC"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6C12741E"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1AFD87D4"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0B509D45"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2EAE1DF5"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68C01B31" w14:textId="77777777" w:rsidR="00D000A6" w:rsidRPr="002B488D" w:rsidRDefault="00185F2F">
            <w:pPr>
              <w:jc w:val="center"/>
              <w:rPr>
                <w:sz w:val="20"/>
              </w:rPr>
            </w:pPr>
            <w:r w:rsidRPr="002B488D">
              <w:rPr>
                <w:rFonts w:eastAsia="Times New Roman" w:cs="Times New Roman"/>
                <w:sz w:val="20"/>
              </w:rPr>
              <w:t>5600,0000</w:t>
            </w:r>
          </w:p>
        </w:tc>
      </w:tr>
      <w:tr w:rsidR="00D000A6" w:rsidRPr="002B488D" w14:paraId="0535350F" w14:textId="77777777">
        <w:trPr>
          <w:jc w:val="center"/>
        </w:trPr>
        <w:tc>
          <w:tcPr>
            <w:tcW w:w="0" w:type="dxa"/>
            <w:shd w:val="clear" w:color="auto" w:fill="FFFFFF"/>
            <w:tcMar>
              <w:top w:w="40" w:type="dxa"/>
              <w:left w:w="20" w:type="dxa"/>
              <w:bottom w:w="40" w:type="dxa"/>
              <w:right w:w="20" w:type="dxa"/>
            </w:tcMar>
            <w:vAlign w:val="center"/>
          </w:tcPr>
          <w:p w14:paraId="28D8C180" w14:textId="77777777" w:rsidR="00D000A6" w:rsidRPr="002B488D" w:rsidRDefault="00185F2F">
            <w:pPr>
              <w:jc w:val="center"/>
              <w:rPr>
                <w:sz w:val="20"/>
              </w:rPr>
            </w:pPr>
            <w:r w:rsidRPr="002B488D">
              <w:rPr>
                <w:rFonts w:eastAsia="Times New Roman" w:cs="Times New Roman"/>
                <w:sz w:val="20"/>
              </w:rPr>
              <w:t>13</w:t>
            </w:r>
          </w:p>
        </w:tc>
        <w:tc>
          <w:tcPr>
            <w:tcW w:w="0" w:type="dxa"/>
            <w:shd w:val="clear" w:color="auto" w:fill="FFFFFF"/>
            <w:tcMar>
              <w:top w:w="40" w:type="dxa"/>
              <w:left w:w="200" w:type="dxa"/>
              <w:bottom w:w="40" w:type="dxa"/>
              <w:right w:w="200" w:type="dxa"/>
            </w:tcMar>
            <w:vAlign w:val="center"/>
          </w:tcPr>
          <w:p w14:paraId="1E842079" w14:textId="77777777" w:rsidR="00D000A6" w:rsidRPr="002B488D" w:rsidRDefault="00185F2F">
            <w:pPr>
              <w:jc w:val="center"/>
              <w:rPr>
                <w:sz w:val="20"/>
              </w:rPr>
            </w:pPr>
            <w:r w:rsidRPr="002B488D">
              <w:rPr>
                <w:rFonts w:eastAsia="Times New Roman" w:cs="Times New Roman"/>
                <w:sz w:val="20"/>
              </w:rPr>
              <w:t>Котельная №6/18</w:t>
            </w:r>
          </w:p>
        </w:tc>
        <w:tc>
          <w:tcPr>
            <w:tcW w:w="0" w:type="dxa"/>
            <w:shd w:val="clear" w:color="auto" w:fill="FFFFFF"/>
            <w:tcMar>
              <w:top w:w="40" w:type="dxa"/>
              <w:left w:w="200" w:type="dxa"/>
              <w:bottom w:w="40" w:type="dxa"/>
              <w:right w:w="200" w:type="dxa"/>
            </w:tcMar>
            <w:vAlign w:val="center"/>
          </w:tcPr>
          <w:p w14:paraId="4DDE74AF" w14:textId="77777777" w:rsidR="00D000A6" w:rsidRPr="002B488D" w:rsidRDefault="00185F2F">
            <w:pPr>
              <w:jc w:val="center"/>
              <w:rPr>
                <w:sz w:val="20"/>
              </w:rPr>
            </w:pPr>
            <w:r w:rsidRPr="002B488D">
              <w:rPr>
                <w:rFonts w:eastAsia="Times New Roman" w:cs="Times New Roman"/>
                <w:sz w:val="20"/>
              </w:rPr>
              <w:t>Уголь</w:t>
            </w:r>
          </w:p>
        </w:tc>
        <w:tc>
          <w:tcPr>
            <w:tcW w:w="0" w:type="dxa"/>
            <w:shd w:val="clear" w:color="auto" w:fill="FFFFFF"/>
            <w:tcMar>
              <w:top w:w="40" w:type="dxa"/>
              <w:left w:w="200" w:type="dxa"/>
              <w:bottom w:w="40" w:type="dxa"/>
              <w:right w:w="200" w:type="dxa"/>
            </w:tcMar>
            <w:vAlign w:val="center"/>
          </w:tcPr>
          <w:p w14:paraId="6A2F3649"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3042911F"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04C61CBF"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3F496DA1"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7EFF93B3"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2DD22E8B"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73504F5A"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6B012D1F"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272D012A"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04926853"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7FB8F73D"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75F1DD1D"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5ABC8869"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0DCA0D1F"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1B662419"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388391A6"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2A775A7C"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3FD6FDF8"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35D9F267" w14:textId="77777777" w:rsidR="00D000A6" w:rsidRPr="002B488D" w:rsidRDefault="00185F2F">
            <w:pPr>
              <w:jc w:val="center"/>
              <w:rPr>
                <w:sz w:val="20"/>
              </w:rPr>
            </w:pPr>
            <w:r w:rsidRPr="002B488D">
              <w:rPr>
                <w:rFonts w:eastAsia="Times New Roman" w:cs="Times New Roman"/>
                <w:sz w:val="20"/>
              </w:rPr>
              <w:t>5600,0000</w:t>
            </w:r>
          </w:p>
        </w:tc>
      </w:tr>
      <w:tr w:rsidR="00D000A6" w:rsidRPr="002B488D" w14:paraId="0D6AEBE4" w14:textId="77777777">
        <w:trPr>
          <w:jc w:val="center"/>
        </w:trPr>
        <w:tc>
          <w:tcPr>
            <w:tcW w:w="0" w:type="dxa"/>
            <w:shd w:val="clear" w:color="auto" w:fill="FFFFFF"/>
            <w:tcMar>
              <w:top w:w="40" w:type="dxa"/>
              <w:left w:w="20" w:type="dxa"/>
              <w:bottom w:w="40" w:type="dxa"/>
              <w:right w:w="20" w:type="dxa"/>
            </w:tcMar>
            <w:vAlign w:val="center"/>
          </w:tcPr>
          <w:p w14:paraId="6541398B" w14:textId="77777777" w:rsidR="00D000A6" w:rsidRPr="002B488D" w:rsidRDefault="00185F2F">
            <w:pPr>
              <w:jc w:val="center"/>
              <w:rPr>
                <w:sz w:val="20"/>
              </w:rPr>
            </w:pPr>
            <w:r w:rsidRPr="002B488D">
              <w:rPr>
                <w:rFonts w:eastAsia="Times New Roman" w:cs="Times New Roman"/>
                <w:sz w:val="20"/>
              </w:rPr>
              <w:t>14</w:t>
            </w:r>
          </w:p>
        </w:tc>
        <w:tc>
          <w:tcPr>
            <w:tcW w:w="0" w:type="dxa"/>
            <w:shd w:val="clear" w:color="auto" w:fill="FFFFFF"/>
            <w:tcMar>
              <w:top w:w="40" w:type="dxa"/>
              <w:left w:w="200" w:type="dxa"/>
              <w:bottom w:w="40" w:type="dxa"/>
              <w:right w:w="200" w:type="dxa"/>
            </w:tcMar>
            <w:vAlign w:val="center"/>
          </w:tcPr>
          <w:p w14:paraId="12497313" w14:textId="77777777" w:rsidR="00D000A6" w:rsidRPr="002B488D" w:rsidRDefault="00185F2F">
            <w:pPr>
              <w:jc w:val="center"/>
              <w:rPr>
                <w:sz w:val="20"/>
              </w:rPr>
            </w:pPr>
            <w:r w:rsidRPr="002B488D">
              <w:rPr>
                <w:rFonts w:eastAsia="Times New Roman" w:cs="Times New Roman"/>
                <w:sz w:val="20"/>
              </w:rPr>
              <w:t>Котельная №6/19</w:t>
            </w:r>
          </w:p>
        </w:tc>
        <w:tc>
          <w:tcPr>
            <w:tcW w:w="0" w:type="dxa"/>
            <w:shd w:val="clear" w:color="auto" w:fill="FFFFFF"/>
            <w:tcMar>
              <w:top w:w="40" w:type="dxa"/>
              <w:left w:w="200" w:type="dxa"/>
              <w:bottom w:w="40" w:type="dxa"/>
              <w:right w:w="200" w:type="dxa"/>
            </w:tcMar>
            <w:vAlign w:val="center"/>
          </w:tcPr>
          <w:p w14:paraId="26D050C2" w14:textId="77777777" w:rsidR="00D000A6" w:rsidRPr="002B488D" w:rsidRDefault="00185F2F">
            <w:pPr>
              <w:jc w:val="center"/>
              <w:rPr>
                <w:sz w:val="20"/>
              </w:rPr>
            </w:pPr>
            <w:r w:rsidRPr="002B488D">
              <w:rPr>
                <w:rFonts w:eastAsia="Times New Roman" w:cs="Times New Roman"/>
                <w:sz w:val="20"/>
              </w:rPr>
              <w:t>Уголь</w:t>
            </w:r>
          </w:p>
        </w:tc>
        <w:tc>
          <w:tcPr>
            <w:tcW w:w="0" w:type="dxa"/>
            <w:shd w:val="clear" w:color="auto" w:fill="FFFFFF"/>
            <w:tcMar>
              <w:top w:w="40" w:type="dxa"/>
              <w:left w:w="200" w:type="dxa"/>
              <w:bottom w:w="40" w:type="dxa"/>
              <w:right w:w="200" w:type="dxa"/>
            </w:tcMar>
            <w:vAlign w:val="center"/>
          </w:tcPr>
          <w:p w14:paraId="20B6E670"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23B326DD"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2AE6AD66"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6E96F5F9"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30673C15"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0378B764"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49202EED"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72B50B64"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2682FE9B"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0A6E3CC8"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421E682C"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238F3D92"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4939DEDC"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4C276913"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1EF6DEDD"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7FD07968"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7BCE82AA"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3C77A593"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5517CEF2" w14:textId="77777777" w:rsidR="00D000A6" w:rsidRPr="002B488D" w:rsidRDefault="00185F2F">
            <w:pPr>
              <w:jc w:val="center"/>
              <w:rPr>
                <w:sz w:val="20"/>
              </w:rPr>
            </w:pPr>
            <w:r w:rsidRPr="002B488D">
              <w:rPr>
                <w:rFonts w:eastAsia="Times New Roman" w:cs="Times New Roman"/>
                <w:sz w:val="20"/>
              </w:rPr>
              <w:t>5600,0000</w:t>
            </w:r>
          </w:p>
        </w:tc>
      </w:tr>
      <w:tr w:rsidR="00D000A6" w:rsidRPr="002B488D" w14:paraId="557EC82A" w14:textId="77777777">
        <w:trPr>
          <w:jc w:val="center"/>
        </w:trPr>
        <w:tc>
          <w:tcPr>
            <w:tcW w:w="0" w:type="dxa"/>
            <w:shd w:val="clear" w:color="auto" w:fill="FFFFFF"/>
            <w:tcMar>
              <w:top w:w="40" w:type="dxa"/>
              <w:left w:w="20" w:type="dxa"/>
              <w:bottom w:w="40" w:type="dxa"/>
              <w:right w:w="20" w:type="dxa"/>
            </w:tcMar>
            <w:vAlign w:val="center"/>
          </w:tcPr>
          <w:p w14:paraId="59E8325D" w14:textId="77777777" w:rsidR="00D000A6" w:rsidRPr="002B488D" w:rsidRDefault="00185F2F">
            <w:pPr>
              <w:jc w:val="center"/>
              <w:rPr>
                <w:sz w:val="20"/>
              </w:rPr>
            </w:pPr>
            <w:r w:rsidRPr="002B488D">
              <w:rPr>
                <w:rFonts w:eastAsia="Times New Roman" w:cs="Times New Roman"/>
                <w:sz w:val="20"/>
              </w:rPr>
              <w:t>15</w:t>
            </w:r>
          </w:p>
        </w:tc>
        <w:tc>
          <w:tcPr>
            <w:tcW w:w="0" w:type="dxa"/>
            <w:shd w:val="clear" w:color="auto" w:fill="FFFFFF"/>
            <w:tcMar>
              <w:top w:w="40" w:type="dxa"/>
              <w:left w:w="200" w:type="dxa"/>
              <w:bottom w:w="40" w:type="dxa"/>
              <w:right w:w="200" w:type="dxa"/>
            </w:tcMar>
            <w:vAlign w:val="center"/>
          </w:tcPr>
          <w:p w14:paraId="3BE0FDE4" w14:textId="77777777" w:rsidR="00D000A6" w:rsidRPr="002B488D" w:rsidRDefault="00185F2F">
            <w:pPr>
              <w:jc w:val="center"/>
              <w:rPr>
                <w:sz w:val="20"/>
              </w:rPr>
            </w:pPr>
            <w:r w:rsidRPr="002B488D">
              <w:rPr>
                <w:rFonts w:eastAsia="Times New Roman" w:cs="Times New Roman"/>
                <w:sz w:val="20"/>
              </w:rPr>
              <w:t>Котельная №6/20</w:t>
            </w:r>
          </w:p>
        </w:tc>
        <w:tc>
          <w:tcPr>
            <w:tcW w:w="0" w:type="dxa"/>
            <w:shd w:val="clear" w:color="auto" w:fill="FFFFFF"/>
            <w:tcMar>
              <w:top w:w="40" w:type="dxa"/>
              <w:left w:w="200" w:type="dxa"/>
              <w:bottom w:w="40" w:type="dxa"/>
              <w:right w:w="200" w:type="dxa"/>
            </w:tcMar>
            <w:vAlign w:val="center"/>
          </w:tcPr>
          <w:p w14:paraId="4178E114" w14:textId="77777777" w:rsidR="00D000A6" w:rsidRPr="002B488D" w:rsidRDefault="00185F2F">
            <w:pPr>
              <w:jc w:val="center"/>
              <w:rPr>
                <w:sz w:val="20"/>
              </w:rPr>
            </w:pPr>
            <w:r w:rsidRPr="002B488D">
              <w:rPr>
                <w:rFonts w:eastAsia="Times New Roman" w:cs="Times New Roman"/>
                <w:sz w:val="20"/>
              </w:rPr>
              <w:t>Уголь</w:t>
            </w:r>
          </w:p>
        </w:tc>
        <w:tc>
          <w:tcPr>
            <w:tcW w:w="0" w:type="dxa"/>
            <w:shd w:val="clear" w:color="auto" w:fill="FFFFFF"/>
            <w:tcMar>
              <w:top w:w="40" w:type="dxa"/>
              <w:left w:w="200" w:type="dxa"/>
              <w:bottom w:w="40" w:type="dxa"/>
              <w:right w:w="200" w:type="dxa"/>
            </w:tcMar>
            <w:vAlign w:val="center"/>
          </w:tcPr>
          <w:p w14:paraId="555FA085"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509DE981"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5513D5E0"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7500CE4F"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3AF7A808"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49F61425"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006FB619"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58A98AB6"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7B3B59B5"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2EED6825"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64C122CA"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606086EF"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722559B6"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1DEF819F"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084C76D3"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787729C2"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0E89DEA8"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5A2F8B27" w14:textId="77777777" w:rsidR="00D000A6" w:rsidRPr="002B488D" w:rsidRDefault="00185F2F">
            <w:pPr>
              <w:jc w:val="center"/>
              <w:rPr>
                <w:sz w:val="20"/>
              </w:rPr>
            </w:pPr>
            <w:r w:rsidRPr="002B488D">
              <w:rPr>
                <w:rFonts w:eastAsia="Times New Roman" w:cs="Times New Roman"/>
                <w:sz w:val="20"/>
              </w:rPr>
              <w:t>100,000</w:t>
            </w:r>
          </w:p>
        </w:tc>
        <w:tc>
          <w:tcPr>
            <w:tcW w:w="0" w:type="dxa"/>
            <w:shd w:val="clear" w:color="auto" w:fill="FFFFFF"/>
            <w:tcMar>
              <w:top w:w="40" w:type="dxa"/>
              <w:left w:w="200" w:type="dxa"/>
              <w:bottom w:w="40" w:type="dxa"/>
              <w:right w:w="200" w:type="dxa"/>
            </w:tcMar>
            <w:vAlign w:val="center"/>
          </w:tcPr>
          <w:p w14:paraId="6CFA32E1" w14:textId="77777777" w:rsidR="00D000A6" w:rsidRPr="002B488D" w:rsidRDefault="00185F2F">
            <w:pPr>
              <w:jc w:val="center"/>
              <w:rPr>
                <w:sz w:val="20"/>
              </w:rPr>
            </w:pPr>
            <w:r w:rsidRPr="002B488D">
              <w:rPr>
                <w:rFonts w:eastAsia="Times New Roman" w:cs="Times New Roman"/>
                <w:sz w:val="20"/>
              </w:rPr>
              <w:t>5600,0000</w:t>
            </w:r>
          </w:p>
        </w:tc>
      </w:tr>
    </w:tbl>
    <w:p w14:paraId="7BD1D8C8" w14:textId="77777777" w:rsidR="00D000A6" w:rsidRDefault="00D000A6">
      <w:pPr>
        <w:sectPr w:rsidR="00D000A6">
          <w:pgSz w:w="16838" w:h="11906" w:orient="landscape"/>
          <w:pgMar w:top="1134" w:right="850" w:bottom="1134" w:left="1701" w:header="708" w:footer="708" w:gutter="0"/>
          <w:cols w:space="708"/>
          <w:docGrid w:linePitch="360"/>
        </w:sectPr>
      </w:pPr>
    </w:p>
    <w:p w14:paraId="3C767594" w14:textId="77777777" w:rsidR="00185F2F" w:rsidRDefault="00185F2F" w:rsidP="00185F2F">
      <w:pPr>
        <w:pStyle w:val="2"/>
        <w:ind w:left="0" w:firstLine="0"/>
      </w:pPr>
      <w:bookmarkStart w:id="269" w:name="_Toc181869784"/>
      <w:r w:rsidRPr="005700AB">
        <w:t xml:space="preserve">Часть </w:t>
      </w:r>
      <w:r>
        <w:t>5</w:t>
      </w:r>
      <w:r w:rsidRPr="005700AB">
        <w:t>. ПРЕОБЛАДАЮЩИЙ В ПОСЕЛЕНИИ, ГОРОДСКОМ ОКРУГЕ ВИД ТОПЛИВА, ОПРЕДЕЛЯЕМЫЙ ПО СОВОКУПНОСТИ ВСЕХ СИСТЕМ ТЕПЛОСНАБЖЕНИЯ, НАХОДЯЩИХСЯ В СООТВЕТСВУЮЩЕМ ПОСЕЛЕНИИ, ГОРОДСКОМ ОКРУГЕ</w:t>
      </w:r>
      <w:bookmarkEnd w:id="269"/>
    </w:p>
    <w:p w14:paraId="27899199" w14:textId="77777777" w:rsidR="00185F2F" w:rsidRDefault="00185F2F" w:rsidP="00185F2F">
      <w:pPr>
        <w:pStyle w:val="a1"/>
        <w:rPr>
          <w:szCs w:val="24"/>
        </w:rPr>
      </w:pPr>
    </w:p>
    <w:p w14:paraId="63A36476" w14:textId="77777777" w:rsidR="00185F2F" w:rsidRPr="00131A13" w:rsidRDefault="00185F2F" w:rsidP="00185F2F">
      <w:pPr>
        <w:pStyle w:val="a1"/>
        <w:ind w:firstLine="709"/>
        <w:jc w:val="both"/>
        <w:rPr>
          <w:szCs w:val="24"/>
          <w:lang w:eastAsia="ru-RU"/>
        </w:rPr>
      </w:pPr>
      <w:r>
        <w:rPr>
          <w:szCs w:val="24"/>
        </w:rPr>
        <w:t xml:space="preserve">Преобладающий вид топлива </w:t>
      </w:r>
      <w:r w:rsidRPr="008B7775">
        <w:rPr>
          <w:szCs w:val="24"/>
        </w:rPr>
        <w:t xml:space="preserve">в общем топливном балансе в </w:t>
      </w:r>
      <w:r>
        <w:rPr>
          <w:szCs w:val="24"/>
        </w:rPr>
        <w:t>муниципального образования представлен в таблице 10.5.1.</w:t>
      </w:r>
    </w:p>
    <w:p w14:paraId="0E51E075" w14:textId="77777777" w:rsidR="00185F2F" w:rsidRDefault="00185F2F" w:rsidP="00185F2F">
      <w:pPr>
        <w:pStyle w:val="a1"/>
        <w:jc w:val="center"/>
        <w:rPr>
          <w:rStyle w:val="afff0"/>
          <w:b w:val="0"/>
          <w:color w:val="auto"/>
        </w:rPr>
      </w:pPr>
    </w:p>
    <w:p w14:paraId="761C96F5" w14:textId="77777777" w:rsidR="00D000A6" w:rsidRDefault="00185F2F">
      <w:pPr>
        <w:spacing w:before="400" w:after="200"/>
      </w:pPr>
      <w:r>
        <w:rPr>
          <w:b/>
        </w:rPr>
        <w:t>Таблица 10.5.1 - Доля видов топлива в общем топливном балансе в МО, %</w:t>
      </w:r>
    </w:p>
    <w:tbl>
      <w:tblPr>
        <w:tblStyle w:val="aa"/>
        <w:tblW w:w="5000" w:type="pct"/>
        <w:jc w:val="center"/>
        <w:tblInd w:w="0" w:type="dxa"/>
        <w:tblLook w:val="04A0" w:firstRow="1" w:lastRow="0" w:firstColumn="1" w:lastColumn="0" w:noHBand="0" w:noVBand="1"/>
      </w:tblPr>
      <w:tblGrid>
        <w:gridCol w:w="548"/>
        <w:gridCol w:w="518"/>
        <w:gridCol w:w="487"/>
        <w:gridCol w:w="487"/>
        <w:gridCol w:w="487"/>
        <w:gridCol w:w="487"/>
        <w:gridCol w:w="487"/>
        <w:gridCol w:w="487"/>
        <w:gridCol w:w="487"/>
        <w:gridCol w:w="487"/>
        <w:gridCol w:w="487"/>
        <w:gridCol w:w="487"/>
        <w:gridCol w:w="487"/>
        <w:gridCol w:w="487"/>
        <w:gridCol w:w="487"/>
        <w:gridCol w:w="487"/>
        <w:gridCol w:w="487"/>
        <w:gridCol w:w="487"/>
        <w:gridCol w:w="487"/>
      </w:tblGrid>
      <w:tr w:rsidR="00D000A6" w14:paraId="2606BEDC" w14:textId="77777777">
        <w:trPr>
          <w:jc w:val="center"/>
        </w:trPr>
        <w:tc>
          <w:tcPr>
            <w:tcW w:w="2310" w:type="pct"/>
            <w:shd w:val="clear" w:color="auto" w:fill="F2F2F2"/>
            <w:tcMar>
              <w:top w:w="120" w:type="dxa"/>
              <w:left w:w="200" w:type="dxa"/>
              <w:bottom w:w="120" w:type="dxa"/>
              <w:right w:w="200" w:type="dxa"/>
            </w:tcMar>
            <w:vAlign w:val="center"/>
          </w:tcPr>
          <w:p w14:paraId="41D82685" w14:textId="77777777" w:rsidR="00D000A6" w:rsidRDefault="00185F2F">
            <w:pPr>
              <w:jc w:val="center"/>
            </w:pPr>
            <w:r>
              <w:rPr>
                <w:rFonts w:eastAsia="Times New Roman" w:cs="Times New Roman"/>
                <w:sz w:val="22"/>
              </w:rPr>
              <w:t>Вид топлива</w:t>
            </w:r>
          </w:p>
        </w:tc>
        <w:tc>
          <w:tcPr>
            <w:tcW w:w="2310" w:type="pct"/>
            <w:shd w:val="clear" w:color="auto" w:fill="F2F2F2"/>
            <w:tcMar>
              <w:top w:w="120" w:type="dxa"/>
              <w:left w:w="200" w:type="dxa"/>
              <w:bottom w:w="120" w:type="dxa"/>
              <w:right w:w="200" w:type="dxa"/>
            </w:tcMar>
            <w:vAlign w:val="center"/>
          </w:tcPr>
          <w:p w14:paraId="1C4A9D5A" w14:textId="77777777" w:rsidR="00D000A6" w:rsidRDefault="00185F2F">
            <w:pPr>
              <w:jc w:val="center"/>
            </w:pPr>
            <w:r>
              <w:rPr>
                <w:rFonts w:eastAsia="Times New Roman" w:cs="Times New Roman"/>
                <w:sz w:val="22"/>
              </w:rPr>
              <w:t>2023</w:t>
            </w:r>
          </w:p>
        </w:tc>
        <w:tc>
          <w:tcPr>
            <w:tcW w:w="2310" w:type="pct"/>
            <w:shd w:val="clear" w:color="auto" w:fill="F2F2F2"/>
            <w:tcMar>
              <w:top w:w="120" w:type="dxa"/>
              <w:left w:w="200" w:type="dxa"/>
              <w:bottom w:w="120" w:type="dxa"/>
              <w:right w:w="200" w:type="dxa"/>
            </w:tcMar>
            <w:vAlign w:val="center"/>
          </w:tcPr>
          <w:p w14:paraId="758341C9" w14:textId="77777777" w:rsidR="00D000A6" w:rsidRDefault="00185F2F">
            <w:pPr>
              <w:jc w:val="center"/>
            </w:pPr>
            <w:r>
              <w:rPr>
                <w:rFonts w:eastAsia="Times New Roman" w:cs="Times New Roman"/>
                <w:sz w:val="22"/>
              </w:rPr>
              <w:t>2024</w:t>
            </w:r>
          </w:p>
        </w:tc>
        <w:tc>
          <w:tcPr>
            <w:tcW w:w="2310" w:type="pct"/>
            <w:shd w:val="clear" w:color="auto" w:fill="F2F2F2"/>
            <w:tcMar>
              <w:top w:w="120" w:type="dxa"/>
              <w:left w:w="200" w:type="dxa"/>
              <w:bottom w:w="120" w:type="dxa"/>
              <w:right w:w="200" w:type="dxa"/>
            </w:tcMar>
            <w:vAlign w:val="center"/>
          </w:tcPr>
          <w:p w14:paraId="477FAFC9" w14:textId="77777777" w:rsidR="00D000A6" w:rsidRDefault="00185F2F">
            <w:pPr>
              <w:jc w:val="center"/>
            </w:pPr>
            <w:r>
              <w:rPr>
                <w:rFonts w:eastAsia="Times New Roman" w:cs="Times New Roman"/>
                <w:sz w:val="22"/>
              </w:rPr>
              <w:t>2025</w:t>
            </w:r>
          </w:p>
        </w:tc>
        <w:tc>
          <w:tcPr>
            <w:tcW w:w="2310" w:type="pct"/>
            <w:shd w:val="clear" w:color="auto" w:fill="F2F2F2"/>
            <w:tcMar>
              <w:top w:w="120" w:type="dxa"/>
              <w:left w:w="200" w:type="dxa"/>
              <w:bottom w:w="120" w:type="dxa"/>
              <w:right w:w="200" w:type="dxa"/>
            </w:tcMar>
            <w:vAlign w:val="center"/>
          </w:tcPr>
          <w:p w14:paraId="08877DED" w14:textId="77777777" w:rsidR="00D000A6" w:rsidRDefault="00185F2F">
            <w:pPr>
              <w:jc w:val="center"/>
            </w:pPr>
            <w:r>
              <w:rPr>
                <w:rFonts w:eastAsia="Times New Roman" w:cs="Times New Roman"/>
                <w:sz w:val="22"/>
              </w:rPr>
              <w:t>2026</w:t>
            </w:r>
          </w:p>
        </w:tc>
        <w:tc>
          <w:tcPr>
            <w:tcW w:w="2310" w:type="pct"/>
            <w:shd w:val="clear" w:color="auto" w:fill="F2F2F2"/>
            <w:tcMar>
              <w:top w:w="120" w:type="dxa"/>
              <w:left w:w="200" w:type="dxa"/>
              <w:bottom w:w="120" w:type="dxa"/>
              <w:right w:w="200" w:type="dxa"/>
            </w:tcMar>
            <w:vAlign w:val="center"/>
          </w:tcPr>
          <w:p w14:paraId="50F6A0A6" w14:textId="77777777" w:rsidR="00D000A6" w:rsidRDefault="00185F2F">
            <w:pPr>
              <w:jc w:val="center"/>
            </w:pPr>
            <w:r>
              <w:rPr>
                <w:rFonts w:eastAsia="Times New Roman" w:cs="Times New Roman"/>
                <w:sz w:val="22"/>
              </w:rPr>
              <w:t>2027</w:t>
            </w:r>
          </w:p>
        </w:tc>
        <w:tc>
          <w:tcPr>
            <w:tcW w:w="2310" w:type="pct"/>
            <w:shd w:val="clear" w:color="auto" w:fill="F2F2F2"/>
            <w:tcMar>
              <w:top w:w="120" w:type="dxa"/>
              <w:left w:w="200" w:type="dxa"/>
              <w:bottom w:w="120" w:type="dxa"/>
              <w:right w:w="200" w:type="dxa"/>
            </w:tcMar>
            <w:vAlign w:val="center"/>
          </w:tcPr>
          <w:p w14:paraId="207DD8F2" w14:textId="77777777" w:rsidR="00D000A6" w:rsidRDefault="00185F2F">
            <w:pPr>
              <w:jc w:val="center"/>
            </w:pPr>
            <w:r>
              <w:rPr>
                <w:rFonts w:eastAsia="Times New Roman" w:cs="Times New Roman"/>
                <w:sz w:val="22"/>
              </w:rPr>
              <w:t>2028</w:t>
            </w:r>
          </w:p>
        </w:tc>
        <w:tc>
          <w:tcPr>
            <w:tcW w:w="2310" w:type="pct"/>
            <w:shd w:val="clear" w:color="auto" w:fill="F2F2F2"/>
            <w:tcMar>
              <w:top w:w="120" w:type="dxa"/>
              <w:left w:w="200" w:type="dxa"/>
              <w:bottom w:w="120" w:type="dxa"/>
              <w:right w:w="200" w:type="dxa"/>
            </w:tcMar>
            <w:vAlign w:val="center"/>
          </w:tcPr>
          <w:p w14:paraId="16F8912F" w14:textId="77777777" w:rsidR="00D000A6" w:rsidRDefault="00185F2F">
            <w:pPr>
              <w:jc w:val="center"/>
            </w:pPr>
            <w:r>
              <w:rPr>
                <w:rFonts w:eastAsia="Times New Roman" w:cs="Times New Roman"/>
                <w:sz w:val="22"/>
              </w:rPr>
              <w:t>2029</w:t>
            </w:r>
          </w:p>
        </w:tc>
        <w:tc>
          <w:tcPr>
            <w:tcW w:w="2310" w:type="pct"/>
            <w:shd w:val="clear" w:color="auto" w:fill="F2F2F2"/>
            <w:tcMar>
              <w:top w:w="120" w:type="dxa"/>
              <w:left w:w="200" w:type="dxa"/>
              <w:bottom w:w="120" w:type="dxa"/>
              <w:right w:w="200" w:type="dxa"/>
            </w:tcMar>
            <w:vAlign w:val="center"/>
          </w:tcPr>
          <w:p w14:paraId="58E686AC" w14:textId="77777777" w:rsidR="00D000A6" w:rsidRDefault="00185F2F">
            <w:pPr>
              <w:jc w:val="center"/>
            </w:pPr>
            <w:r>
              <w:rPr>
                <w:rFonts w:eastAsia="Times New Roman" w:cs="Times New Roman"/>
                <w:sz w:val="22"/>
              </w:rPr>
              <w:t>2030</w:t>
            </w:r>
          </w:p>
        </w:tc>
        <w:tc>
          <w:tcPr>
            <w:tcW w:w="2310" w:type="pct"/>
            <w:shd w:val="clear" w:color="auto" w:fill="F2F2F2"/>
            <w:tcMar>
              <w:top w:w="120" w:type="dxa"/>
              <w:left w:w="200" w:type="dxa"/>
              <w:bottom w:w="120" w:type="dxa"/>
              <w:right w:w="200" w:type="dxa"/>
            </w:tcMar>
            <w:vAlign w:val="center"/>
          </w:tcPr>
          <w:p w14:paraId="1EC96315" w14:textId="77777777" w:rsidR="00D000A6" w:rsidRDefault="00185F2F">
            <w:pPr>
              <w:jc w:val="center"/>
            </w:pPr>
            <w:r>
              <w:rPr>
                <w:rFonts w:eastAsia="Times New Roman" w:cs="Times New Roman"/>
                <w:sz w:val="22"/>
              </w:rPr>
              <w:t>2031</w:t>
            </w:r>
          </w:p>
        </w:tc>
        <w:tc>
          <w:tcPr>
            <w:tcW w:w="2310" w:type="pct"/>
            <w:shd w:val="clear" w:color="auto" w:fill="F2F2F2"/>
            <w:tcMar>
              <w:top w:w="120" w:type="dxa"/>
              <w:left w:w="200" w:type="dxa"/>
              <w:bottom w:w="120" w:type="dxa"/>
              <w:right w:w="200" w:type="dxa"/>
            </w:tcMar>
            <w:vAlign w:val="center"/>
          </w:tcPr>
          <w:p w14:paraId="2EEAD401" w14:textId="77777777" w:rsidR="00D000A6" w:rsidRDefault="00185F2F">
            <w:pPr>
              <w:jc w:val="center"/>
            </w:pPr>
            <w:r>
              <w:rPr>
                <w:rFonts w:eastAsia="Times New Roman" w:cs="Times New Roman"/>
                <w:sz w:val="22"/>
              </w:rPr>
              <w:t>2032</w:t>
            </w:r>
          </w:p>
        </w:tc>
        <w:tc>
          <w:tcPr>
            <w:tcW w:w="2310" w:type="pct"/>
            <w:shd w:val="clear" w:color="auto" w:fill="F2F2F2"/>
            <w:tcMar>
              <w:top w:w="120" w:type="dxa"/>
              <w:left w:w="200" w:type="dxa"/>
              <w:bottom w:w="120" w:type="dxa"/>
              <w:right w:w="200" w:type="dxa"/>
            </w:tcMar>
            <w:vAlign w:val="center"/>
          </w:tcPr>
          <w:p w14:paraId="01D3E6C2" w14:textId="77777777" w:rsidR="00D000A6" w:rsidRDefault="00185F2F">
            <w:pPr>
              <w:jc w:val="center"/>
            </w:pPr>
            <w:r>
              <w:rPr>
                <w:rFonts w:eastAsia="Times New Roman" w:cs="Times New Roman"/>
                <w:sz w:val="22"/>
              </w:rPr>
              <w:t>2033</w:t>
            </w:r>
          </w:p>
        </w:tc>
        <w:tc>
          <w:tcPr>
            <w:tcW w:w="2310" w:type="pct"/>
            <w:shd w:val="clear" w:color="auto" w:fill="F2F2F2"/>
            <w:tcMar>
              <w:top w:w="120" w:type="dxa"/>
              <w:left w:w="200" w:type="dxa"/>
              <w:bottom w:w="120" w:type="dxa"/>
              <w:right w:w="200" w:type="dxa"/>
            </w:tcMar>
            <w:vAlign w:val="center"/>
          </w:tcPr>
          <w:p w14:paraId="39486363" w14:textId="77777777" w:rsidR="00D000A6" w:rsidRDefault="00185F2F">
            <w:pPr>
              <w:jc w:val="center"/>
            </w:pPr>
            <w:r>
              <w:rPr>
                <w:rFonts w:eastAsia="Times New Roman" w:cs="Times New Roman"/>
                <w:sz w:val="22"/>
              </w:rPr>
              <w:t>2034</w:t>
            </w:r>
          </w:p>
        </w:tc>
        <w:tc>
          <w:tcPr>
            <w:tcW w:w="2310" w:type="pct"/>
            <w:shd w:val="clear" w:color="auto" w:fill="F2F2F2"/>
            <w:tcMar>
              <w:top w:w="120" w:type="dxa"/>
              <w:left w:w="200" w:type="dxa"/>
              <w:bottom w:w="120" w:type="dxa"/>
              <w:right w:w="200" w:type="dxa"/>
            </w:tcMar>
            <w:vAlign w:val="center"/>
          </w:tcPr>
          <w:p w14:paraId="2919AEAD" w14:textId="77777777" w:rsidR="00D000A6" w:rsidRDefault="00185F2F">
            <w:pPr>
              <w:jc w:val="center"/>
            </w:pPr>
            <w:r>
              <w:rPr>
                <w:rFonts w:eastAsia="Times New Roman" w:cs="Times New Roman"/>
                <w:sz w:val="22"/>
              </w:rPr>
              <w:t>2035</w:t>
            </w:r>
          </w:p>
        </w:tc>
        <w:tc>
          <w:tcPr>
            <w:tcW w:w="2310" w:type="pct"/>
            <w:shd w:val="clear" w:color="auto" w:fill="F2F2F2"/>
            <w:tcMar>
              <w:top w:w="120" w:type="dxa"/>
              <w:left w:w="200" w:type="dxa"/>
              <w:bottom w:w="120" w:type="dxa"/>
              <w:right w:w="200" w:type="dxa"/>
            </w:tcMar>
            <w:vAlign w:val="center"/>
          </w:tcPr>
          <w:p w14:paraId="594EE7EE" w14:textId="77777777" w:rsidR="00D000A6" w:rsidRDefault="00185F2F">
            <w:pPr>
              <w:jc w:val="center"/>
            </w:pPr>
            <w:r>
              <w:rPr>
                <w:rFonts w:eastAsia="Times New Roman" w:cs="Times New Roman"/>
                <w:sz w:val="22"/>
              </w:rPr>
              <w:t>2036</w:t>
            </w:r>
          </w:p>
        </w:tc>
        <w:tc>
          <w:tcPr>
            <w:tcW w:w="2310" w:type="pct"/>
            <w:shd w:val="clear" w:color="auto" w:fill="F2F2F2"/>
            <w:tcMar>
              <w:top w:w="120" w:type="dxa"/>
              <w:left w:w="200" w:type="dxa"/>
              <w:bottom w:w="120" w:type="dxa"/>
              <w:right w:w="200" w:type="dxa"/>
            </w:tcMar>
            <w:vAlign w:val="center"/>
          </w:tcPr>
          <w:p w14:paraId="4324816F" w14:textId="77777777" w:rsidR="00D000A6" w:rsidRDefault="00185F2F">
            <w:pPr>
              <w:jc w:val="center"/>
            </w:pPr>
            <w:r>
              <w:rPr>
                <w:rFonts w:eastAsia="Times New Roman" w:cs="Times New Roman"/>
                <w:sz w:val="22"/>
              </w:rPr>
              <w:t>2037</w:t>
            </w:r>
          </w:p>
        </w:tc>
        <w:tc>
          <w:tcPr>
            <w:tcW w:w="2310" w:type="pct"/>
            <w:shd w:val="clear" w:color="auto" w:fill="F2F2F2"/>
            <w:tcMar>
              <w:top w:w="120" w:type="dxa"/>
              <w:left w:w="200" w:type="dxa"/>
              <w:bottom w:w="120" w:type="dxa"/>
              <w:right w:w="200" w:type="dxa"/>
            </w:tcMar>
            <w:vAlign w:val="center"/>
          </w:tcPr>
          <w:p w14:paraId="6A864F58" w14:textId="77777777" w:rsidR="00D000A6" w:rsidRDefault="00185F2F">
            <w:pPr>
              <w:jc w:val="center"/>
            </w:pPr>
            <w:r>
              <w:rPr>
                <w:rFonts w:eastAsia="Times New Roman" w:cs="Times New Roman"/>
                <w:sz w:val="22"/>
              </w:rPr>
              <w:t>2038</w:t>
            </w:r>
          </w:p>
        </w:tc>
        <w:tc>
          <w:tcPr>
            <w:tcW w:w="2310" w:type="pct"/>
            <w:shd w:val="clear" w:color="auto" w:fill="F2F2F2"/>
            <w:tcMar>
              <w:top w:w="120" w:type="dxa"/>
              <w:left w:w="200" w:type="dxa"/>
              <w:bottom w:w="120" w:type="dxa"/>
              <w:right w:w="200" w:type="dxa"/>
            </w:tcMar>
            <w:vAlign w:val="center"/>
          </w:tcPr>
          <w:p w14:paraId="3D9EE2DF" w14:textId="77777777" w:rsidR="00D000A6" w:rsidRDefault="00185F2F">
            <w:pPr>
              <w:jc w:val="center"/>
            </w:pPr>
            <w:r>
              <w:rPr>
                <w:rFonts w:eastAsia="Times New Roman" w:cs="Times New Roman"/>
                <w:sz w:val="22"/>
              </w:rPr>
              <w:t>2039</w:t>
            </w:r>
          </w:p>
        </w:tc>
        <w:tc>
          <w:tcPr>
            <w:tcW w:w="2310" w:type="pct"/>
            <w:shd w:val="clear" w:color="auto" w:fill="F2F2F2"/>
            <w:tcMar>
              <w:top w:w="120" w:type="dxa"/>
              <w:left w:w="200" w:type="dxa"/>
              <w:bottom w:w="120" w:type="dxa"/>
              <w:right w:w="200" w:type="dxa"/>
            </w:tcMar>
            <w:vAlign w:val="center"/>
          </w:tcPr>
          <w:p w14:paraId="1372612D" w14:textId="77777777" w:rsidR="00D000A6" w:rsidRDefault="00185F2F">
            <w:pPr>
              <w:jc w:val="center"/>
            </w:pPr>
            <w:r>
              <w:rPr>
                <w:rFonts w:eastAsia="Times New Roman" w:cs="Times New Roman"/>
                <w:sz w:val="22"/>
              </w:rPr>
              <w:t>2040</w:t>
            </w:r>
          </w:p>
        </w:tc>
      </w:tr>
      <w:tr w:rsidR="00D000A6" w14:paraId="33662989" w14:textId="77777777">
        <w:trPr>
          <w:jc w:val="center"/>
        </w:trPr>
        <w:tc>
          <w:tcPr>
            <w:tcW w:w="2310" w:type="pct"/>
            <w:shd w:val="clear" w:color="auto" w:fill="FFFFFF"/>
            <w:tcMar>
              <w:top w:w="40" w:type="dxa"/>
              <w:left w:w="200" w:type="dxa"/>
              <w:bottom w:w="40" w:type="dxa"/>
              <w:right w:w="200" w:type="dxa"/>
            </w:tcMar>
            <w:vAlign w:val="center"/>
          </w:tcPr>
          <w:p w14:paraId="6BD4CAA5" w14:textId="77777777" w:rsidR="00D000A6" w:rsidRDefault="00185F2F">
            <w:r>
              <w:rPr>
                <w:rFonts w:eastAsia="Times New Roman" w:cs="Times New Roman"/>
                <w:sz w:val="22"/>
              </w:rPr>
              <w:t>Мазут</w:t>
            </w:r>
          </w:p>
        </w:tc>
        <w:tc>
          <w:tcPr>
            <w:tcW w:w="2310" w:type="pct"/>
            <w:shd w:val="clear" w:color="auto" w:fill="FFFFFF"/>
            <w:tcMar>
              <w:top w:w="40" w:type="dxa"/>
              <w:left w:w="200" w:type="dxa"/>
              <w:bottom w:w="40" w:type="dxa"/>
              <w:right w:w="200" w:type="dxa"/>
            </w:tcMar>
            <w:vAlign w:val="center"/>
          </w:tcPr>
          <w:p w14:paraId="5D6F1C24" w14:textId="77777777" w:rsidR="00D000A6" w:rsidRDefault="00185F2F">
            <w:pPr>
              <w:jc w:val="center"/>
            </w:pPr>
            <w:r>
              <w:rPr>
                <w:rFonts w:eastAsia="Times New Roman" w:cs="Times New Roman"/>
                <w:b/>
                <w:sz w:val="22"/>
              </w:rPr>
              <w:t>57,569</w:t>
            </w:r>
          </w:p>
        </w:tc>
        <w:tc>
          <w:tcPr>
            <w:tcW w:w="2310" w:type="pct"/>
            <w:shd w:val="clear" w:color="auto" w:fill="FFFFFF"/>
            <w:tcMar>
              <w:top w:w="40" w:type="dxa"/>
              <w:left w:w="200" w:type="dxa"/>
              <w:bottom w:w="40" w:type="dxa"/>
              <w:right w:w="200" w:type="dxa"/>
            </w:tcMar>
            <w:vAlign w:val="center"/>
          </w:tcPr>
          <w:p w14:paraId="0A978931" w14:textId="77777777" w:rsidR="00D000A6" w:rsidRDefault="00185F2F">
            <w:pPr>
              <w:jc w:val="center"/>
            </w:pPr>
            <w:r>
              <w:rPr>
                <w:rFonts w:eastAsia="Times New Roman" w:cs="Times New Roman"/>
                <w:b/>
                <w:sz w:val="22"/>
              </w:rPr>
              <w:t>-</w:t>
            </w:r>
          </w:p>
        </w:tc>
        <w:tc>
          <w:tcPr>
            <w:tcW w:w="2310" w:type="pct"/>
            <w:shd w:val="clear" w:color="auto" w:fill="FFFFFF"/>
            <w:tcMar>
              <w:top w:w="40" w:type="dxa"/>
              <w:left w:w="200" w:type="dxa"/>
              <w:bottom w:w="40" w:type="dxa"/>
              <w:right w:w="200" w:type="dxa"/>
            </w:tcMar>
            <w:vAlign w:val="center"/>
          </w:tcPr>
          <w:p w14:paraId="7276D6CB" w14:textId="77777777" w:rsidR="00D000A6" w:rsidRDefault="00185F2F">
            <w:pPr>
              <w:jc w:val="center"/>
            </w:pPr>
            <w:r>
              <w:rPr>
                <w:rFonts w:eastAsia="Times New Roman" w:cs="Times New Roman"/>
                <w:b/>
                <w:sz w:val="22"/>
              </w:rPr>
              <w:t>-</w:t>
            </w:r>
          </w:p>
        </w:tc>
        <w:tc>
          <w:tcPr>
            <w:tcW w:w="2310" w:type="pct"/>
            <w:shd w:val="clear" w:color="auto" w:fill="FFFFFF"/>
            <w:tcMar>
              <w:top w:w="40" w:type="dxa"/>
              <w:left w:w="200" w:type="dxa"/>
              <w:bottom w:w="40" w:type="dxa"/>
              <w:right w:w="200" w:type="dxa"/>
            </w:tcMar>
            <w:vAlign w:val="center"/>
          </w:tcPr>
          <w:p w14:paraId="541B1A36" w14:textId="77777777" w:rsidR="00D000A6" w:rsidRDefault="00185F2F">
            <w:pPr>
              <w:jc w:val="center"/>
            </w:pPr>
            <w:r>
              <w:rPr>
                <w:rFonts w:eastAsia="Times New Roman" w:cs="Times New Roman"/>
                <w:b/>
                <w:sz w:val="22"/>
              </w:rPr>
              <w:t>-</w:t>
            </w:r>
          </w:p>
        </w:tc>
        <w:tc>
          <w:tcPr>
            <w:tcW w:w="2310" w:type="pct"/>
            <w:shd w:val="clear" w:color="auto" w:fill="FFFFFF"/>
            <w:tcMar>
              <w:top w:w="40" w:type="dxa"/>
              <w:left w:w="200" w:type="dxa"/>
              <w:bottom w:w="40" w:type="dxa"/>
              <w:right w:w="200" w:type="dxa"/>
            </w:tcMar>
            <w:vAlign w:val="center"/>
          </w:tcPr>
          <w:p w14:paraId="2EC97C2F" w14:textId="77777777" w:rsidR="00D000A6" w:rsidRDefault="00185F2F">
            <w:pPr>
              <w:jc w:val="center"/>
            </w:pPr>
            <w:r>
              <w:rPr>
                <w:rFonts w:eastAsia="Times New Roman" w:cs="Times New Roman"/>
                <w:b/>
                <w:sz w:val="22"/>
              </w:rPr>
              <w:t>-</w:t>
            </w:r>
          </w:p>
        </w:tc>
        <w:tc>
          <w:tcPr>
            <w:tcW w:w="2310" w:type="pct"/>
            <w:shd w:val="clear" w:color="auto" w:fill="FFFFFF"/>
            <w:tcMar>
              <w:top w:w="40" w:type="dxa"/>
              <w:left w:w="200" w:type="dxa"/>
              <w:bottom w:w="40" w:type="dxa"/>
              <w:right w:w="200" w:type="dxa"/>
            </w:tcMar>
            <w:vAlign w:val="center"/>
          </w:tcPr>
          <w:p w14:paraId="02ADE681" w14:textId="77777777" w:rsidR="00D000A6" w:rsidRDefault="00185F2F">
            <w:pPr>
              <w:jc w:val="center"/>
            </w:pPr>
            <w:r>
              <w:rPr>
                <w:rFonts w:eastAsia="Times New Roman" w:cs="Times New Roman"/>
                <w:b/>
                <w:sz w:val="22"/>
              </w:rPr>
              <w:t>-</w:t>
            </w:r>
          </w:p>
        </w:tc>
        <w:tc>
          <w:tcPr>
            <w:tcW w:w="2310" w:type="pct"/>
            <w:shd w:val="clear" w:color="auto" w:fill="FFFFFF"/>
            <w:tcMar>
              <w:top w:w="40" w:type="dxa"/>
              <w:left w:w="200" w:type="dxa"/>
              <w:bottom w:w="40" w:type="dxa"/>
              <w:right w:w="200" w:type="dxa"/>
            </w:tcMar>
            <w:vAlign w:val="center"/>
          </w:tcPr>
          <w:p w14:paraId="647084A7" w14:textId="77777777" w:rsidR="00D000A6" w:rsidRDefault="00185F2F">
            <w:pPr>
              <w:jc w:val="center"/>
            </w:pPr>
            <w:r>
              <w:rPr>
                <w:rFonts w:eastAsia="Times New Roman" w:cs="Times New Roman"/>
                <w:b/>
                <w:sz w:val="22"/>
              </w:rPr>
              <w:t>-</w:t>
            </w:r>
          </w:p>
        </w:tc>
        <w:tc>
          <w:tcPr>
            <w:tcW w:w="2310" w:type="pct"/>
            <w:shd w:val="clear" w:color="auto" w:fill="FFFFFF"/>
            <w:tcMar>
              <w:top w:w="40" w:type="dxa"/>
              <w:left w:w="200" w:type="dxa"/>
              <w:bottom w:w="40" w:type="dxa"/>
              <w:right w:w="200" w:type="dxa"/>
            </w:tcMar>
            <w:vAlign w:val="center"/>
          </w:tcPr>
          <w:p w14:paraId="4B9DF7CD" w14:textId="77777777" w:rsidR="00D000A6" w:rsidRDefault="00185F2F">
            <w:pPr>
              <w:jc w:val="center"/>
            </w:pPr>
            <w:r>
              <w:rPr>
                <w:rFonts w:eastAsia="Times New Roman" w:cs="Times New Roman"/>
                <w:b/>
                <w:sz w:val="22"/>
              </w:rPr>
              <w:t>-</w:t>
            </w:r>
          </w:p>
        </w:tc>
        <w:tc>
          <w:tcPr>
            <w:tcW w:w="2310" w:type="pct"/>
            <w:shd w:val="clear" w:color="auto" w:fill="FFFFFF"/>
            <w:tcMar>
              <w:top w:w="40" w:type="dxa"/>
              <w:left w:w="200" w:type="dxa"/>
              <w:bottom w:w="40" w:type="dxa"/>
              <w:right w:w="200" w:type="dxa"/>
            </w:tcMar>
            <w:vAlign w:val="center"/>
          </w:tcPr>
          <w:p w14:paraId="06384AFE" w14:textId="77777777" w:rsidR="00D000A6" w:rsidRDefault="00185F2F">
            <w:pPr>
              <w:jc w:val="center"/>
            </w:pPr>
            <w:r>
              <w:rPr>
                <w:rFonts w:eastAsia="Times New Roman" w:cs="Times New Roman"/>
                <w:b/>
                <w:sz w:val="22"/>
              </w:rPr>
              <w:t>-</w:t>
            </w:r>
          </w:p>
        </w:tc>
        <w:tc>
          <w:tcPr>
            <w:tcW w:w="2310" w:type="pct"/>
            <w:shd w:val="clear" w:color="auto" w:fill="FFFFFF"/>
            <w:tcMar>
              <w:top w:w="40" w:type="dxa"/>
              <w:left w:w="200" w:type="dxa"/>
              <w:bottom w:w="40" w:type="dxa"/>
              <w:right w:w="200" w:type="dxa"/>
            </w:tcMar>
            <w:vAlign w:val="center"/>
          </w:tcPr>
          <w:p w14:paraId="38A1ABBF" w14:textId="77777777" w:rsidR="00D000A6" w:rsidRDefault="00185F2F">
            <w:pPr>
              <w:jc w:val="center"/>
            </w:pPr>
            <w:r>
              <w:rPr>
                <w:rFonts w:eastAsia="Times New Roman" w:cs="Times New Roman"/>
                <w:b/>
                <w:sz w:val="22"/>
              </w:rPr>
              <w:t>-</w:t>
            </w:r>
          </w:p>
        </w:tc>
        <w:tc>
          <w:tcPr>
            <w:tcW w:w="2310" w:type="pct"/>
            <w:shd w:val="clear" w:color="auto" w:fill="FFFFFF"/>
            <w:tcMar>
              <w:top w:w="40" w:type="dxa"/>
              <w:left w:w="200" w:type="dxa"/>
              <w:bottom w:w="40" w:type="dxa"/>
              <w:right w:w="200" w:type="dxa"/>
            </w:tcMar>
            <w:vAlign w:val="center"/>
          </w:tcPr>
          <w:p w14:paraId="2D467E14" w14:textId="77777777" w:rsidR="00D000A6" w:rsidRDefault="00185F2F">
            <w:pPr>
              <w:jc w:val="center"/>
            </w:pPr>
            <w:r>
              <w:rPr>
                <w:rFonts w:eastAsia="Times New Roman" w:cs="Times New Roman"/>
                <w:b/>
                <w:sz w:val="22"/>
              </w:rPr>
              <w:t>-</w:t>
            </w:r>
          </w:p>
        </w:tc>
        <w:tc>
          <w:tcPr>
            <w:tcW w:w="2310" w:type="pct"/>
            <w:shd w:val="clear" w:color="auto" w:fill="FFFFFF"/>
            <w:tcMar>
              <w:top w:w="40" w:type="dxa"/>
              <w:left w:w="200" w:type="dxa"/>
              <w:bottom w:w="40" w:type="dxa"/>
              <w:right w:w="200" w:type="dxa"/>
            </w:tcMar>
            <w:vAlign w:val="center"/>
          </w:tcPr>
          <w:p w14:paraId="045F87E1" w14:textId="77777777" w:rsidR="00D000A6" w:rsidRDefault="00185F2F">
            <w:pPr>
              <w:jc w:val="center"/>
            </w:pPr>
            <w:r>
              <w:rPr>
                <w:rFonts w:eastAsia="Times New Roman" w:cs="Times New Roman"/>
                <w:b/>
                <w:sz w:val="22"/>
              </w:rPr>
              <w:t>-</w:t>
            </w:r>
          </w:p>
        </w:tc>
        <w:tc>
          <w:tcPr>
            <w:tcW w:w="2310" w:type="pct"/>
            <w:shd w:val="clear" w:color="auto" w:fill="FFFFFF"/>
            <w:tcMar>
              <w:top w:w="40" w:type="dxa"/>
              <w:left w:w="200" w:type="dxa"/>
              <w:bottom w:w="40" w:type="dxa"/>
              <w:right w:w="200" w:type="dxa"/>
            </w:tcMar>
            <w:vAlign w:val="center"/>
          </w:tcPr>
          <w:p w14:paraId="5FEC8892" w14:textId="77777777" w:rsidR="00D000A6" w:rsidRDefault="00185F2F">
            <w:pPr>
              <w:jc w:val="center"/>
            </w:pPr>
            <w:r>
              <w:rPr>
                <w:rFonts w:eastAsia="Times New Roman" w:cs="Times New Roman"/>
                <w:b/>
                <w:sz w:val="22"/>
              </w:rPr>
              <w:t>-</w:t>
            </w:r>
          </w:p>
        </w:tc>
        <w:tc>
          <w:tcPr>
            <w:tcW w:w="2310" w:type="pct"/>
            <w:shd w:val="clear" w:color="auto" w:fill="FFFFFF"/>
            <w:tcMar>
              <w:top w:w="40" w:type="dxa"/>
              <w:left w:w="200" w:type="dxa"/>
              <w:bottom w:w="40" w:type="dxa"/>
              <w:right w:w="200" w:type="dxa"/>
            </w:tcMar>
            <w:vAlign w:val="center"/>
          </w:tcPr>
          <w:p w14:paraId="10402DF9" w14:textId="77777777" w:rsidR="00D000A6" w:rsidRDefault="00185F2F">
            <w:pPr>
              <w:jc w:val="center"/>
            </w:pPr>
            <w:r>
              <w:rPr>
                <w:rFonts w:eastAsia="Times New Roman" w:cs="Times New Roman"/>
                <w:b/>
                <w:sz w:val="22"/>
              </w:rPr>
              <w:t>-</w:t>
            </w:r>
          </w:p>
        </w:tc>
        <w:tc>
          <w:tcPr>
            <w:tcW w:w="2310" w:type="pct"/>
            <w:shd w:val="clear" w:color="auto" w:fill="FFFFFF"/>
            <w:tcMar>
              <w:top w:w="40" w:type="dxa"/>
              <w:left w:w="200" w:type="dxa"/>
              <w:bottom w:w="40" w:type="dxa"/>
              <w:right w:w="200" w:type="dxa"/>
            </w:tcMar>
            <w:vAlign w:val="center"/>
          </w:tcPr>
          <w:p w14:paraId="09305046" w14:textId="77777777" w:rsidR="00D000A6" w:rsidRDefault="00185F2F">
            <w:pPr>
              <w:jc w:val="center"/>
            </w:pPr>
            <w:r>
              <w:rPr>
                <w:rFonts w:eastAsia="Times New Roman" w:cs="Times New Roman"/>
                <w:b/>
                <w:sz w:val="22"/>
              </w:rPr>
              <w:t>-</w:t>
            </w:r>
          </w:p>
        </w:tc>
        <w:tc>
          <w:tcPr>
            <w:tcW w:w="2310" w:type="pct"/>
            <w:shd w:val="clear" w:color="auto" w:fill="FFFFFF"/>
            <w:tcMar>
              <w:top w:w="40" w:type="dxa"/>
              <w:left w:w="200" w:type="dxa"/>
              <w:bottom w:w="40" w:type="dxa"/>
              <w:right w:w="200" w:type="dxa"/>
            </w:tcMar>
            <w:vAlign w:val="center"/>
          </w:tcPr>
          <w:p w14:paraId="1D84445B" w14:textId="77777777" w:rsidR="00D000A6" w:rsidRDefault="00185F2F">
            <w:pPr>
              <w:jc w:val="center"/>
            </w:pPr>
            <w:r>
              <w:rPr>
                <w:rFonts w:eastAsia="Times New Roman" w:cs="Times New Roman"/>
                <w:b/>
                <w:sz w:val="22"/>
              </w:rPr>
              <w:t>-</w:t>
            </w:r>
          </w:p>
        </w:tc>
        <w:tc>
          <w:tcPr>
            <w:tcW w:w="2310" w:type="pct"/>
            <w:shd w:val="clear" w:color="auto" w:fill="FFFFFF"/>
            <w:tcMar>
              <w:top w:w="40" w:type="dxa"/>
              <w:left w:w="200" w:type="dxa"/>
              <w:bottom w:w="40" w:type="dxa"/>
              <w:right w:w="200" w:type="dxa"/>
            </w:tcMar>
            <w:vAlign w:val="center"/>
          </w:tcPr>
          <w:p w14:paraId="763F1000" w14:textId="77777777" w:rsidR="00D000A6" w:rsidRDefault="00185F2F">
            <w:pPr>
              <w:jc w:val="center"/>
            </w:pPr>
            <w:r>
              <w:rPr>
                <w:rFonts w:eastAsia="Times New Roman" w:cs="Times New Roman"/>
                <w:b/>
                <w:sz w:val="22"/>
              </w:rPr>
              <w:t>-</w:t>
            </w:r>
          </w:p>
        </w:tc>
        <w:tc>
          <w:tcPr>
            <w:tcW w:w="2310" w:type="pct"/>
            <w:shd w:val="clear" w:color="auto" w:fill="FFFFFF"/>
            <w:tcMar>
              <w:top w:w="40" w:type="dxa"/>
              <w:left w:w="200" w:type="dxa"/>
              <w:bottom w:w="40" w:type="dxa"/>
              <w:right w:w="200" w:type="dxa"/>
            </w:tcMar>
            <w:vAlign w:val="center"/>
          </w:tcPr>
          <w:p w14:paraId="6C55D200" w14:textId="77777777" w:rsidR="00D000A6" w:rsidRDefault="00185F2F">
            <w:pPr>
              <w:jc w:val="center"/>
            </w:pPr>
            <w:r>
              <w:rPr>
                <w:rFonts w:eastAsia="Times New Roman" w:cs="Times New Roman"/>
                <w:b/>
                <w:sz w:val="22"/>
              </w:rPr>
              <w:t>-</w:t>
            </w:r>
          </w:p>
        </w:tc>
      </w:tr>
      <w:tr w:rsidR="00D000A6" w14:paraId="6A144BCB" w14:textId="77777777">
        <w:trPr>
          <w:jc w:val="center"/>
        </w:trPr>
        <w:tc>
          <w:tcPr>
            <w:tcW w:w="2310" w:type="pct"/>
            <w:shd w:val="clear" w:color="auto" w:fill="FFFFFF"/>
            <w:tcMar>
              <w:top w:w="40" w:type="dxa"/>
              <w:left w:w="200" w:type="dxa"/>
              <w:bottom w:w="40" w:type="dxa"/>
              <w:right w:w="200" w:type="dxa"/>
            </w:tcMar>
            <w:vAlign w:val="center"/>
          </w:tcPr>
          <w:p w14:paraId="71543705" w14:textId="77777777" w:rsidR="00D000A6" w:rsidRDefault="00185F2F">
            <w:r>
              <w:rPr>
                <w:rFonts w:eastAsia="Times New Roman" w:cs="Times New Roman"/>
                <w:sz w:val="22"/>
              </w:rPr>
              <w:t>Уголь</w:t>
            </w:r>
          </w:p>
        </w:tc>
        <w:tc>
          <w:tcPr>
            <w:tcW w:w="2310" w:type="pct"/>
            <w:shd w:val="clear" w:color="auto" w:fill="FFFFFF"/>
            <w:tcMar>
              <w:top w:w="40" w:type="dxa"/>
              <w:left w:w="200" w:type="dxa"/>
              <w:bottom w:w="40" w:type="dxa"/>
              <w:right w:w="200" w:type="dxa"/>
            </w:tcMar>
            <w:vAlign w:val="center"/>
          </w:tcPr>
          <w:p w14:paraId="46CFBB3E" w14:textId="77777777" w:rsidR="00D000A6" w:rsidRDefault="00185F2F">
            <w:pPr>
              <w:jc w:val="center"/>
            </w:pPr>
            <w:r>
              <w:rPr>
                <w:rFonts w:eastAsia="Times New Roman" w:cs="Times New Roman"/>
                <w:sz w:val="22"/>
              </w:rPr>
              <w:t>42,431</w:t>
            </w:r>
          </w:p>
        </w:tc>
        <w:tc>
          <w:tcPr>
            <w:tcW w:w="2310" w:type="pct"/>
            <w:shd w:val="clear" w:color="auto" w:fill="FFFFFF"/>
            <w:tcMar>
              <w:top w:w="40" w:type="dxa"/>
              <w:left w:w="200" w:type="dxa"/>
              <w:bottom w:w="40" w:type="dxa"/>
              <w:right w:w="200" w:type="dxa"/>
            </w:tcMar>
            <w:vAlign w:val="center"/>
          </w:tcPr>
          <w:p w14:paraId="2A4F2040"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38951237"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49E88F16"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79C6274A"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41DE3C17"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05B42217"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6A8C76C3"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29B50FB3"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22281F58"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78473A39"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5F9192F1"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6EBF19AA"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34488119"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5C8D7D1D"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3B05A3FE"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627114AC" w14:textId="77777777" w:rsidR="00D000A6" w:rsidRDefault="00185F2F">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2732FCAD" w14:textId="77777777" w:rsidR="00D000A6" w:rsidRDefault="00185F2F">
            <w:pPr>
              <w:jc w:val="center"/>
            </w:pPr>
            <w:r>
              <w:rPr>
                <w:rFonts w:eastAsia="Times New Roman" w:cs="Times New Roman"/>
                <w:sz w:val="22"/>
              </w:rPr>
              <w:t>-</w:t>
            </w:r>
          </w:p>
        </w:tc>
      </w:tr>
    </w:tbl>
    <w:p w14:paraId="27AC8782" w14:textId="77777777" w:rsidR="00185F2F" w:rsidRPr="00B14695" w:rsidRDefault="00185F2F" w:rsidP="00185F2F">
      <w:pPr>
        <w:pStyle w:val="a1"/>
        <w:rPr>
          <w:rStyle w:val="afff0"/>
          <w:b w:val="0"/>
          <w:color w:val="auto"/>
        </w:rPr>
      </w:pPr>
    </w:p>
    <w:p w14:paraId="20D75B1F" w14:textId="77777777" w:rsidR="00185F2F" w:rsidRDefault="00B23F46" w:rsidP="00185F2F">
      <w:pPr>
        <w:pStyle w:val="2"/>
        <w:ind w:left="0" w:firstLine="0"/>
      </w:pPr>
      <w:hyperlink r:id="rId121" w:anchor="bookmark108" w:history="1">
        <w:bookmarkStart w:id="270" w:name="_Toc181869785"/>
        <w:r w:rsidR="00185F2F" w:rsidRPr="00A8427C">
          <w:t xml:space="preserve">Часть </w:t>
        </w:r>
        <w:r w:rsidR="00185F2F">
          <w:t>6</w:t>
        </w:r>
        <w:r w:rsidR="00185F2F" w:rsidRPr="00A8427C">
          <w:t>. ПРИОРИТЕТНОЕ</w:t>
        </w:r>
      </w:hyperlink>
      <w:r w:rsidR="00185F2F" w:rsidRPr="00A8427C">
        <w:t xml:space="preserve"> НАПРАВЛЕНИЕ РАЗВИИЯ ТОПЛИВНОГО БАЛАНСА ПОСЕЛЕНИЯ, ГОРОДСКОГО ОКРУГА</w:t>
      </w:r>
      <w:bookmarkEnd w:id="270"/>
    </w:p>
    <w:p w14:paraId="00CF8663" w14:textId="77777777" w:rsidR="00185F2F" w:rsidRDefault="00185F2F" w:rsidP="00185F2F">
      <w:pPr>
        <w:pStyle w:val="a1"/>
      </w:pPr>
    </w:p>
    <w:p w14:paraId="34633A70" w14:textId="77777777" w:rsidR="00185F2F" w:rsidRDefault="00185F2F" w:rsidP="00185F2F">
      <w:pPr>
        <w:pStyle w:val="a1"/>
      </w:pPr>
      <w:r>
        <w:tab/>
        <w:t>Направлений по переводу источников тепловой энергии на другие виды топлива не запланированы.</w:t>
      </w:r>
    </w:p>
    <w:p w14:paraId="5DC5B68D" w14:textId="77777777" w:rsidR="00185F2F" w:rsidRPr="00D731A2" w:rsidRDefault="00185F2F" w:rsidP="00185F2F">
      <w:pPr>
        <w:pStyle w:val="a1"/>
      </w:pPr>
    </w:p>
    <w:p w14:paraId="04F918BA" w14:textId="77777777" w:rsidR="00185F2F" w:rsidRPr="00AF4F89" w:rsidRDefault="00185F2F" w:rsidP="00185F2F">
      <w:pPr>
        <w:pStyle w:val="2"/>
        <w:ind w:left="0" w:firstLine="0"/>
      </w:pPr>
      <w:bookmarkStart w:id="271" w:name="_Toc181869786"/>
      <w:r w:rsidRPr="00925EB1">
        <w:t xml:space="preserve">Часть </w:t>
      </w:r>
      <w:r>
        <w:t>7</w:t>
      </w:r>
      <w:r w:rsidRPr="00AF4F89">
        <w:t xml:space="preserve">. </w:t>
      </w:r>
      <w:bookmarkStart w:id="272" w:name="OLE_LINK304"/>
      <w:bookmarkStart w:id="273" w:name="OLE_LINK305"/>
      <w:bookmarkStart w:id="274" w:name="OLE_LINK306"/>
      <w:r w:rsidRPr="00AF4F89">
        <w:t>ОПИСАНИЕ ИЗМЕНЕНИЙ В ПЕРСПЕКТИВНЫХ ТОПЛИВНЫХ БАЛАНСАХ</w:t>
      </w:r>
      <w:bookmarkEnd w:id="272"/>
      <w:bookmarkEnd w:id="273"/>
      <w:bookmarkEnd w:id="274"/>
      <w:r w:rsidRPr="00AF4F89">
        <w:t xml:space="preserve"> ЗА ПЕРИОД, ПРЕДШЕСТВУЮЩИЙ АКТУАЛИЗАЦИИ СХЕМЫ ТЕПЛОСНАБЖЕНИЯ, В ТОМ ЧИСЛЕ С УЧЕТОМ ВВЕДЕННЫХ В ЭКСПЛУАТАЦИЮ ПОСТРОЕННЫХ И РЕКОНСТРУИРОВАННЫХ ИСТОЧНИКОВ ТЕПЛОВОЙ ЭНЕРГИИ</w:t>
      </w:r>
      <w:bookmarkEnd w:id="271"/>
    </w:p>
    <w:p w14:paraId="63365D1A" w14:textId="77777777" w:rsidR="00185F2F" w:rsidRDefault="00185F2F" w:rsidP="00185F2F">
      <w:pPr>
        <w:pStyle w:val="a1"/>
        <w:rPr>
          <w:rStyle w:val="afff0"/>
          <w:b w:val="0"/>
          <w:color w:val="auto"/>
        </w:rPr>
      </w:pPr>
    </w:p>
    <w:p w14:paraId="379E9DDD" w14:textId="77777777" w:rsidR="00185F2F" w:rsidRDefault="00185F2F" w:rsidP="00185F2F">
      <w:pPr>
        <w:ind w:firstLine="567"/>
        <w:jc w:val="both"/>
        <w:rPr>
          <w:rFonts w:cs="Times New Roman"/>
        </w:rPr>
      </w:pPr>
      <w:r>
        <w:rPr>
          <w:rFonts w:cs="Times New Roman"/>
        </w:rPr>
        <w:t>Описание изменений перспективных топливных балансах за период, предшествующий актуализации схемы теплоснабжения представлен в таблице ниже.</w:t>
      </w:r>
    </w:p>
    <w:p w14:paraId="5B1B04F2" w14:textId="77777777" w:rsidR="00185F2F" w:rsidRPr="00185F2F" w:rsidRDefault="00185F2F" w:rsidP="00185F2F">
      <w:pPr>
        <w:pStyle w:val="a1"/>
        <w:jc w:val="center"/>
      </w:pPr>
    </w:p>
    <w:p w14:paraId="369993B4" w14:textId="77777777" w:rsidR="00D000A6" w:rsidRDefault="00185F2F">
      <w:pPr>
        <w:spacing w:before="400" w:after="200"/>
      </w:pPr>
      <w:r>
        <w:rPr>
          <w:b/>
        </w:rPr>
        <w:t>Таблица 10.7.1 - Изменения в перспективных топливных балансах</w:t>
      </w:r>
    </w:p>
    <w:tbl>
      <w:tblPr>
        <w:tblStyle w:val="aa"/>
        <w:tblW w:w="5000" w:type="pct"/>
        <w:jc w:val="center"/>
        <w:tblInd w:w="0" w:type="dxa"/>
        <w:tblLook w:val="04A0" w:firstRow="1" w:lastRow="0" w:firstColumn="1" w:lastColumn="0" w:noHBand="0" w:noVBand="1"/>
      </w:tblPr>
      <w:tblGrid>
        <w:gridCol w:w="821"/>
        <w:gridCol w:w="1856"/>
        <w:gridCol w:w="1553"/>
        <w:gridCol w:w="2860"/>
        <w:gridCol w:w="2255"/>
      </w:tblGrid>
      <w:tr w:rsidR="00D000A6" w14:paraId="1D226C40" w14:textId="77777777">
        <w:trPr>
          <w:jc w:val="center"/>
        </w:trPr>
        <w:tc>
          <w:tcPr>
            <w:tcW w:w="0" w:type="dxa"/>
            <w:vMerge w:val="restart"/>
            <w:shd w:val="clear" w:color="auto" w:fill="F2F2F2"/>
            <w:tcMar>
              <w:top w:w="120" w:type="dxa"/>
              <w:left w:w="200" w:type="dxa"/>
              <w:bottom w:w="120" w:type="dxa"/>
              <w:right w:w="200" w:type="dxa"/>
            </w:tcMar>
            <w:vAlign w:val="center"/>
          </w:tcPr>
          <w:p w14:paraId="3CC4276C" w14:textId="77777777" w:rsidR="00D000A6" w:rsidRDefault="00185F2F">
            <w:pPr>
              <w:jc w:val="center"/>
            </w:pPr>
            <w:r>
              <w:rPr>
                <w:rFonts w:eastAsia="Times New Roman" w:cs="Times New Roman"/>
                <w:sz w:val="22"/>
              </w:rPr>
              <w:t>№</w:t>
            </w:r>
          </w:p>
        </w:tc>
        <w:tc>
          <w:tcPr>
            <w:tcW w:w="0" w:type="dxa"/>
            <w:vMerge w:val="restart"/>
            <w:shd w:val="clear" w:color="auto" w:fill="F2F2F2"/>
            <w:tcMar>
              <w:top w:w="120" w:type="dxa"/>
              <w:left w:w="200" w:type="dxa"/>
              <w:bottom w:w="120" w:type="dxa"/>
              <w:right w:w="200" w:type="dxa"/>
            </w:tcMar>
            <w:vAlign w:val="center"/>
          </w:tcPr>
          <w:p w14:paraId="4C293B91" w14:textId="77777777" w:rsidR="00D000A6" w:rsidRDefault="00185F2F">
            <w:pPr>
              <w:jc w:val="center"/>
            </w:pPr>
            <w:r>
              <w:rPr>
                <w:rFonts w:eastAsia="Times New Roman" w:cs="Times New Roman"/>
                <w:sz w:val="22"/>
              </w:rPr>
              <w:t>Источник тепловой энергии</w:t>
            </w:r>
          </w:p>
        </w:tc>
        <w:tc>
          <w:tcPr>
            <w:tcW w:w="0" w:type="dxa"/>
            <w:vMerge w:val="restart"/>
            <w:shd w:val="clear" w:color="auto" w:fill="F2F2F2"/>
            <w:tcMar>
              <w:top w:w="120" w:type="dxa"/>
              <w:left w:w="200" w:type="dxa"/>
              <w:bottom w:w="120" w:type="dxa"/>
              <w:right w:w="200" w:type="dxa"/>
            </w:tcMar>
            <w:vAlign w:val="center"/>
          </w:tcPr>
          <w:p w14:paraId="64DF01A4" w14:textId="77777777" w:rsidR="00D000A6" w:rsidRDefault="00185F2F">
            <w:pPr>
              <w:jc w:val="center"/>
            </w:pPr>
            <w:r>
              <w:rPr>
                <w:rFonts w:eastAsia="Times New Roman" w:cs="Times New Roman"/>
                <w:sz w:val="22"/>
              </w:rPr>
              <w:t>Вид топлива</w:t>
            </w:r>
          </w:p>
        </w:tc>
        <w:tc>
          <w:tcPr>
            <w:tcW w:w="0" w:type="dxa"/>
            <w:gridSpan w:val="2"/>
            <w:shd w:val="clear" w:color="auto" w:fill="F2F2F2"/>
            <w:tcMar>
              <w:top w:w="120" w:type="dxa"/>
              <w:left w:w="200" w:type="dxa"/>
              <w:bottom w:w="120" w:type="dxa"/>
              <w:right w:w="200" w:type="dxa"/>
            </w:tcMar>
            <w:vAlign w:val="center"/>
          </w:tcPr>
          <w:p w14:paraId="5A4ED3DB" w14:textId="77777777" w:rsidR="00D000A6" w:rsidRPr="00185F2F" w:rsidRDefault="00185F2F">
            <w:pPr>
              <w:jc w:val="center"/>
              <w:rPr>
                <w:lang w:val="ru-RU"/>
              </w:rPr>
            </w:pPr>
            <w:r w:rsidRPr="00185F2F">
              <w:rPr>
                <w:rFonts w:eastAsia="Times New Roman" w:cs="Times New Roman"/>
                <w:sz w:val="22"/>
                <w:lang w:val="ru-RU"/>
              </w:rPr>
              <w:t>Перспективное потребление топлива, т у.т.</w:t>
            </w:r>
          </w:p>
        </w:tc>
      </w:tr>
      <w:tr w:rsidR="00D000A6" w14:paraId="5D14E97E" w14:textId="77777777">
        <w:trPr>
          <w:jc w:val="center"/>
        </w:trPr>
        <w:tc>
          <w:tcPr>
            <w:tcW w:w="0" w:type="dxa"/>
            <w:vMerge/>
          </w:tcPr>
          <w:p w14:paraId="4C9F981C" w14:textId="77777777" w:rsidR="00D000A6" w:rsidRPr="00185F2F" w:rsidRDefault="00D000A6">
            <w:pPr>
              <w:rPr>
                <w:lang w:val="ru-RU"/>
              </w:rPr>
            </w:pPr>
          </w:p>
        </w:tc>
        <w:tc>
          <w:tcPr>
            <w:tcW w:w="0" w:type="dxa"/>
            <w:vMerge/>
          </w:tcPr>
          <w:p w14:paraId="219B413E" w14:textId="77777777" w:rsidR="00D000A6" w:rsidRPr="00185F2F" w:rsidRDefault="00D000A6">
            <w:pPr>
              <w:rPr>
                <w:lang w:val="ru-RU"/>
              </w:rPr>
            </w:pPr>
          </w:p>
        </w:tc>
        <w:tc>
          <w:tcPr>
            <w:tcW w:w="0" w:type="dxa"/>
            <w:vMerge/>
          </w:tcPr>
          <w:p w14:paraId="5C229D8C" w14:textId="77777777" w:rsidR="00D000A6" w:rsidRPr="00185F2F" w:rsidRDefault="00D000A6">
            <w:pPr>
              <w:rPr>
                <w:lang w:val="ru-RU"/>
              </w:rPr>
            </w:pPr>
          </w:p>
        </w:tc>
        <w:tc>
          <w:tcPr>
            <w:tcW w:w="0" w:type="dxa"/>
            <w:shd w:val="clear" w:color="auto" w:fill="F2F2F2"/>
            <w:tcMar>
              <w:top w:w="120" w:type="dxa"/>
              <w:left w:w="200" w:type="dxa"/>
              <w:bottom w:w="120" w:type="dxa"/>
              <w:right w:w="200" w:type="dxa"/>
            </w:tcMar>
            <w:vAlign w:val="center"/>
          </w:tcPr>
          <w:p w14:paraId="3702DC47" w14:textId="77777777" w:rsidR="00D000A6" w:rsidRDefault="00185F2F">
            <w:pPr>
              <w:jc w:val="center"/>
            </w:pPr>
            <w:r>
              <w:rPr>
                <w:rFonts w:eastAsia="Times New Roman" w:cs="Times New Roman"/>
                <w:sz w:val="22"/>
              </w:rPr>
              <w:t>Предшествующий актуализации схемы теплоснабжения</w:t>
            </w:r>
          </w:p>
        </w:tc>
        <w:tc>
          <w:tcPr>
            <w:tcW w:w="0" w:type="dxa"/>
            <w:shd w:val="clear" w:color="auto" w:fill="F2F2F2"/>
            <w:tcMar>
              <w:top w:w="120" w:type="dxa"/>
              <w:left w:w="200" w:type="dxa"/>
              <w:bottom w:w="120" w:type="dxa"/>
              <w:right w:w="200" w:type="dxa"/>
            </w:tcMar>
            <w:vAlign w:val="center"/>
          </w:tcPr>
          <w:p w14:paraId="03C95029" w14:textId="77777777" w:rsidR="00D000A6" w:rsidRDefault="00185F2F">
            <w:pPr>
              <w:jc w:val="center"/>
            </w:pPr>
            <w:r>
              <w:rPr>
                <w:rFonts w:eastAsia="Times New Roman" w:cs="Times New Roman"/>
                <w:sz w:val="22"/>
              </w:rPr>
              <w:t>На момент актуализации</w:t>
            </w:r>
          </w:p>
        </w:tc>
      </w:tr>
      <w:tr w:rsidR="00D000A6" w14:paraId="633D2BD7" w14:textId="77777777">
        <w:trPr>
          <w:jc w:val="center"/>
        </w:trPr>
        <w:tc>
          <w:tcPr>
            <w:tcW w:w="0" w:type="dxa"/>
            <w:shd w:val="clear" w:color="auto" w:fill="FFFFFF"/>
            <w:tcMar>
              <w:top w:w="40" w:type="dxa"/>
              <w:left w:w="20" w:type="dxa"/>
              <w:bottom w:w="40" w:type="dxa"/>
              <w:right w:w="20" w:type="dxa"/>
            </w:tcMar>
            <w:vAlign w:val="center"/>
          </w:tcPr>
          <w:p w14:paraId="064E743F" w14:textId="77777777" w:rsidR="00D000A6" w:rsidRDefault="00185F2F">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0ACE56D4" w14:textId="77777777" w:rsidR="00D000A6" w:rsidRDefault="00185F2F">
            <w:pPr>
              <w:jc w:val="center"/>
            </w:pPr>
            <w:r>
              <w:rPr>
                <w:rFonts w:eastAsia="Times New Roman" w:cs="Times New Roman"/>
                <w:sz w:val="22"/>
              </w:rPr>
              <w:t>Котельная №5/1</w:t>
            </w:r>
          </w:p>
        </w:tc>
        <w:tc>
          <w:tcPr>
            <w:tcW w:w="0" w:type="dxa"/>
            <w:shd w:val="clear" w:color="auto" w:fill="FFFFFF"/>
            <w:tcMar>
              <w:top w:w="40" w:type="dxa"/>
              <w:left w:w="200" w:type="dxa"/>
              <w:bottom w:w="40" w:type="dxa"/>
              <w:right w:w="200" w:type="dxa"/>
            </w:tcMar>
            <w:vAlign w:val="center"/>
          </w:tcPr>
          <w:p w14:paraId="28E5B080" w14:textId="77777777" w:rsidR="00D000A6" w:rsidRDefault="00185F2F">
            <w:pPr>
              <w:jc w:val="center"/>
            </w:pPr>
            <w:r>
              <w:rPr>
                <w:rFonts w:eastAsia="Times New Roman" w:cs="Times New Roman"/>
                <w:sz w:val="22"/>
              </w:rPr>
              <w:t>Мазут</w:t>
            </w:r>
          </w:p>
        </w:tc>
        <w:tc>
          <w:tcPr>
            <w:tcW w:w="0" w:type="dxa"/>
            <w:shd w:val="clear" w:color="auto" w:fill="FFFFFF"/>
            <w:tcMar>
              <w:top w:w="40" w:type="dxa"/>
              <w:left w:w="200" w:type="dxa"/>
              <w:bottom w:w="40" w:type="dxa"/>
              <w:right w:w="200" w:type="dxa"/>
            </w:tcMar>
            <w:vAlign w:val="center"/>
          </w:tcPr>
          <w:p w14:paraId="0EB0DBCB"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31ECC48D" w14:textId="77777777" w:rsidR="00D000A6" w:rsidRDefault="00185F2F">
            <w:pPr>
              <w:jc w:val="center"/>
            </w:pPr>
            <w:r>
              <w:rPr>
                <w:rFonts w:eastAsia="Times New Roman" w:cs="Times New Roman"/>
                <w:sz w:val="22"/>
              </w:rPr>
              <w:t>2467,0600</w:t>
            </w:r>
          </w:p>
        </w:tc>
      </w:tr>
      <w:tr w:rsidR="00D000A6" w14:paraId="19DD5A2B" w14:textId="77777777">
        <w:trPr>
          <w:jc w:val="center"/>
        </w:trPr>
        <w:tc>
          <w:tcPr>
            <w:tcW w:w="0" w:type="dxa"/>
            <w:shd w:val="clear" w:color="auto" w:fill="FFFFFF"/>
            <w:tcMar>
              <w:top w:w="40" w:type="dxa"/>
              <w:left w:w="20" w:type="dxa"/>
              <w:bottom w:w="40" w:type="dxa"/>
              <w:right w:w="20" w:type="dxa"/>
            </w:tcMar>
            <w:vAlign w:val="center"/>
          </w:tcPr>
          <w:p w14:paraId="3CC7B00C" w14:textId="77777777" w:rsidR="00D000A6" w:rsidRDefault="00185F2F">
            <w:pPr>
              <w:jc w:val="center"/>
            </w:pPr>
            <w:r>
              <w:rPr>
                <w:rFonts w:eastAsia="Times New Roman" w:cs="Times New Roman"/>
                <w:sz w:val="22"/>
              </w:rPr>
              <w:t>2</w:t>
            </w:r>
          </w:p>
        </w:tc>
        <w:tc>
          <w:tcPr>
            <w:tcW w:w="0" w:type="dxa"/>
            <w:shd w:val="clear" w:color="auto" w:fill="FFFFFF"/>
            <w:tcMar>
              <w:top w:w="40" w:type="dxa"/>
              <w:left w:w="200" w:type="dxa"/>
              <w:bottom w:w="40" w:type="dxa"/>
              <w:right w:w="200" w:type="dxa"/>
            </w:tcMar>
            <w:vAlign w:val="center"/>
          </w:tcPr>
          <w:p w14:paraId="53B98723" w14:textId="77777777" w:rsidR="00D000A6" w:rsidRDefault="00185F2F">
            <w:pPr>
              <w:jc w:val="center"/>
            </w:pPr>
            <w:r>
              <w:rPr>
                <w:rFonts w:eastAsia="Times New Roman" w:cs="Times New Roman"/>
                <w:sz w:val="22"/>
              </w:rPr>
              <w:t>Котельная №5/2</w:t>
            </w:r>
          </w:p>
        </w:tc>
        <w:tc>
          <w:tcPr>
            <w:tcW w:w="0" w:type="dxa"/>
            <w:shd w:val="clear" w:color="auto" w:fill="FFFFFF"/>
            <w:tcMar>
              <w:top w:w="40" w:type="dxa"/>
              <w:left w:w="200" w:type="dxa"/>
              <w:bottom w:w="40" w:type="dxa"/>
              <w:right w:w="200" w:type="dxa"/>
            </w:tcMar>
            <w:vAlign w:val="center"/>
          </w:tcPr>
          <w:p w14:paraId="0F822E32" w14:textId="77777777" w:rsidR="00D000A6" w:rsidRDefault="00185F2F">
            <w:pPr>
              <w:jc w:val="center"/>
            </w:pPr>
            <w:r>
              <w:rPr>
                <w:rFonts w:eastAsia="Times New Roman" w:cs="Times New Roman"/>
                <w:sz w:val="22"/>
              </w:rPr>
              <w:t>Мазут</w:t>
            </w:r>
          </w:p>
        </w:tc>
        <w:tc>
          <w:tcPr>
            <w:tcW w:w="0" w:type="dxa"/>
            <w:shd w:val="clear" w:color="auto" w:fill="FFFFFF"/>
            <w:tcMar>
              <w:top w:w="40" w:type="dxa"/>
              <w:left w:w="200" w:type="dxa"/>
              <w:bottom w:w="40" w:type="dxa"/>
              <w:right w:w="200" w:type="dxa"/>
            </w:tcMar>
            <w:vAlign w:val="center"/>
          </w:tcPr>
          <w:p w14:paraId="1032FDE6"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0F4309D8" w14:textId="77777777" w:rsidR="00D000A6" w:rsidRDefault="00185F2F">
            <w:pPr>
              <w:jc w:val="center"/>
            </w:pPr>
            <w:r>
              <w:rPr>
                <w:rFonts w:eastAsia="Times New Roman" w:cs="Times New Roman"/>
                <w:sz w:val="22"/>
              </w:rPr>
              <w:t>2339,9670</w:t>
            </w:r>
          </w:p>
        </w:tc>
      </w:tr>
      <w:tr w:rsidR="00D000A6" w14:paraId="394B6C98" w14:textId="77777777">
        <w:trPr>
          <w:jc w:val="center"/>
        </w:trPr>
        <w:tc>
          <w:tcPr>
            <w:tcW w:w="0" w:type="dxa"/>
            <w:shd w:val="clear" w:color="auto" w:fill="FFFFFF"/>
            <w:tcMar>
              <w:top w:w="40" w:type="dxa"/>
              <w:left w:w="20" w:type="dxa"/>
              <w:bottom w:w="40" w:type="dxa"/>
              <w:right w:w="20" w:type="dxa"/>
            </w:tcMar>
            <w:vAlign w:val="center"/>
          </w:tcPr>
          <w:p w14:paraId="5BD8EE06" w14:textId="77777777" w:rsidR="00D000A6" w:rsidRDefault="00185F2F">
            <w:pPr>
              <w:jc w:val="center"/>
            </w:pPr>
            <w:r>
              <w:rPr>
                <w:rFonts w:eastAsia="Times New Roman" w:cs="Times New Roman"/>
                <w:sz w:val="22"/>
              </w:rPr>
              <w:t>3</w:t>
            </w:r>
          </w:p>
        </w:tc>
        <w:tc>
          <w:tcPr>
            <w:tcW w:w="0" w:type="dxa"/>
            <w:shd w:val="clear" w:color="auto" w:fill="FFFFFF"/>
            <w:tcMar>
              <w:top w:w="40" w:type="dxa"/>
              <w:left w:w="200" w:type="dxa"/>
              <w:bottom w:w="40" w:type="dxa"/>
              <w:right w:w="200" w:type="dxa"/>
            </w:tcMar>
            <w:vAlign w:val="center"/>
          </w:tcPr>
          <w:p w14:paraId="2C30442F" w14:textId="77777777" w:rsidR="00D000A6" w:rsidRDefault="00185F2F">
            <w:pPr>
              <w:jc w:val="center"/>
            </w:pPr>
            <w:r>
              <w:rPr>
                <w:rFonts w:eastAsia="Times New Roman" w:cs="Times New Roman"/>
                <w:sz w:val="22"/>
              </w:rPr>
              <w:t>Котельная №5/3</w:t>
            </w:r>
          </w:p>
        </w:tc>
        <w:tc>
          <w:tcPr>
            <w:tcW w:w="0" w:type="dxa"/>
            <w:shd w:val="clear" w:color="auto" w:fill="FFFFFF"/>
            <w:tcMar>
              <w:top w:w="40" w:type="dxa"/>
              <w:left w:w="200" w:type="dxa"/>
              <w:bottom w:w="40" w:type="dxa"/>
              <w:right w:w="200" w:type="dxa"/>
            </w:tcMar>
            <w:vAlign w:val="center"/>
          </w:tcPr>
          <w:p w14:paraId="52B4770B" w14:textId="77777777" w:rsidR="00D000A6" w:rsidRDefault="00185F2F">
            <w:pPr>
              <w:jc w:val="center"/>
            </w:pPr>
            <w:r>
              <w:rPr>
                <w:rFonts w:eastAsia="Times New Roman" w:cs="Times New Roman"/>
                <w:sz w:val="22"/>
              </w:rPr>
              <w:t>Уголь</w:t>
            </w:r>
          </w:p>
        </w:tc>
        <w:tc>
          <w:tcPr>
            <w:tcW w:w="0" w:type="dxa"/>
            <w:shd w:val="clear" w:color="auto" w:fill="FFFFFF"/>
            <w:tcMar>
              <w:top w:w="40" w:type="dxa"/>
              <w:left w:w="200" w:type="dxa"/>
              <w:bottom w:w="40" w:type="dxa"/>
              <w:right w:w="200" w:type="dxa"/>
            </w:tcMar>
            <w:vAlign w:val="center"/>
          </w:tcPr>
          <w:p w14:paraId="7047D522"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0EC86806" w14:textId="77777777" w:rsidR="00D000A6" w:rsidRDefault="00185F2F">
            <w:pPr>
              <w:jc w:val="center"/>
            </w:pPr>
            <w:r>
              <w:rPr>
                <w:rFonts w:eastAsia="Times New Roman" w:cs="Times New Roman"/>
                <w:sz w:val="22"/>
              </w:rPr>
              <w:t>291,3020</w:t>
            </w:r>
          </w:p>
        </w:tc>
      </w:tr>
      <w:tr w:rsidR="00D000A6" w14:paraId="535EE450" w14:textId="77777777">
        <w:trPr>
          <w:jc w:val="center"/>
        </w:trPr>
        <w:tc>
          <w:tcPr>
            <w:tcW w:w="0" w:type="dxa"/>
            <w:shd w:val="clear" w:color="auto" w:fill="FFFFFF"/>
            <w:tcMar>
              <w:top w:w="40" w:type="dxa"/>
              <w:left w:w="20" w:type="dxa"/>
              <w:bottom w:w="40" w:type="dxa"/>
              <w:right w:w="20" w:type="dxa"/>
            </w:tcMar>
            <w:vAlign w:val="center"/>
          </w:tcPr>
          <w:p w14:paraId="1D91E8D3" w14:textId="77777777" w:rsidR="00D000A6" w:rsidRDefault="00185F2F">
            <w:pPr>
              <w:jc w:val="center"/>
            </w:pPr>
            <w:r>
              <w:rPr>
                <w:rFonts w:eastAsia="Times New Roman" w:cs="Times New Roman"/>
                <w:sz w:val="22"/>
              </w:rPr>
              <w:t>4</w:t>
            </w:r>
          </w:p>
        </w:tc>
        <w:tc>
          <w:tcPr>
            <w:tcW w:w="0" w:type="dxa"/>
            <w:shd w:val="clear" w:color="auto" w:fill="FFFFFF"/>
            <w:tcMar>
              <w:top w:w="40" w:type="dxa"/>
              <w:left w:w="200" w:type="dxa"/>
              <w:bottom w:w="40" w:type="dxa"/>
              <w:right w:w="200" w:type="dxa"/>
            </w:tcMar>
            <w:vAlign w:val="center"/>
          </w:tcPr>
          <w:p w14:paraId="019DA5D2" w14:textId="77777777" w:rsidR="00D000A6" w:rsidRDefault="00185F2F">
            <w:pPr>
              <w:jc w:val="center"/>
            </w:pPr>
            <w:r>
              <w:rPr>
                <w:rFonts w:eastAsia="Times New Roman" w:cs="Times New Roman"/>
                <w:sz w:val="22"/>
              </w:rPr>
              <w:t>Котельная №5/4</w:t>
            </w:r>
          </w:p>
        </w:tc>
        <w:tc>
          <w:tcPr>
            <w:tcW w:w="0" w:type="dxa"/>
            <w:shd w:val="clear" w:color="auto" w:fill="FFFFFF"/>
            <w:tcMar>
              <w:top w:w="40" w:type="dxa"/>
              <w:left w:w="200" w:type="dxa"/>
              <w:bottom w:w="40" w:type="dxa"/>
              <w:right w:w="200" w:type="dxa"/>
            </w:tcMar>
            <w:vAlign w:val="center"/>
          </w:tcPr>
          <w:p w14:paraId="17EF217D" w14:textId="77777777" w:rsidR="00D000A6" w:rsidRDefault="00185F2F">
            <w:pPr>
              <w:jc w:val="center"/>
            </w:pPr>
            <w:r>
              <w:rPr>
                <w:rFonts w:eastAsia="Times New Roman" w:cs="Times New Roman"/>
                <w:sz w:val="22"/>
              </w:rPr>
              <w:t>Уголь</w:t>
            </w:r>
          </w:p>
        </w:tc>
        <w:tc>
          <w:tcPr>
            <w:tcW w:w="0" w:type="dxa"/>
            <w:shd w:val="clear" w:color="auto" w:fill="FFFFFF"/>
            <w:tcMar>
              <w:top w:w="40" w:type="dxa"/>
              <w:left w:w="200" w:type="dxa"/>
              <w:bottom w:w="40" w:type="dxa"/>
              <w:right w:w="200" w:type="dxa"/>
            </w:tcMar>
            <w:vAlign w:val="center"/>
          </w:tcPr>
          <w:p w14:paraId="4BE474BA"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165EF161" w14:textId="77777777" w:rsidR="00D000A6" w:rsidRDefault="00185F2F">
            <w:pPr>
              <w:jc w:val="center"/>
            </w:pPr>
            <w:r>
              <w:rPr>
                <w:rFonts w:eastAsia="Times New Roman" w:cs="Times New Roman"/>
                <w:sz w:val="22"/>
              </w:rPr>
              <w:t>94,2270</w:t>
            </w:r>
          </w:p>
        </w:tc>
      </w:tr>
      <w:tr w:rsidR="00D000A6" w14:paraId="21D8A1B1" w14:textId="77777777">
        <w:trPr>
          <w:jc w:val="center"/>
        </w:trPr>
        <w:tc>
          <w:tcPr>
            <w:tcW w:w="0" w:type="dxa"/>
            <w:shd w:val="clear" w:color="auto" w:fill="FFFFFF"/>
            <w:tcMar>
              <w:top w:w="40" w:type="dxa"/>
              <w:left w:w="20" w:type="dxa"/>
              <w:bottom w:w="40" w:type="dxa"/>
              <w:right w:w="20" w:type="dxa"/>
            </w:tcMar>
            <w:vAlign w:val="center"/>
          </w:tcPr>
          <w:p w14:paraId="7A69B53D" w14:textId="77777777" w:rsidR="00D000A6" w:rsidRDefault="00185F2F">
            <w:pPr>
              <w:jc w:val="center"/>
            </w:pPr>
            <w:r>
              <w:rPr>
                <w:rFonts w:eastAsia="Times New Roman" w:cs="Times New Roman"/>
                <w:sz w:val="22"/>
              </w:rPr>
              <w:t>5</w:t>
            </w:r>
          </w:p>
        </w:tc>
        <w:tc>
          <w:tcPr>
            <w:tcW w:w="0" w:type="dxa"/>
            <w:shd w:val="clear" w:color="auto" w:fill="FFFFFF"/>
            <w:tcMar>
              <w:top w:w="40" w:type="dxa"/>
              <w:left w:w="200" w:type="dxa"/>
              <w:bottom w:w="40" w:type="dxa"/>
              <w:right w:w="200" w:type="dxa"/>
            </w:tcMar>
            <w:vAlign w:val="center"/>
          </w:tcPr>
          <w:p w14:paraId="445ADFBE" w14:textId="77777777" w:rsidR="00D000A6" w:rsidRDefault="00185F2F">
            <w:pPr>
              <w:jc w:val="center"/>
            </w:pPr>
            <w:r>
              <w:rPr>
                <w:rFonts w:eastAsia="Times New Roman" w:cs="Times New Roman"/>
                <w:sz w:val="22"/>
              </w:rPr>
              <w:t>Котельная №5/5</w:t>
            </w:r>
          </w:p>
        </w:tc>
        <w:tc>
          <w:tcPr>
            <w:tcW w:w="0" w:type="dxa"/>
            <w:shd w:val="clear" w:color="auto" w:fill="FFFFFF"/>
            <w:tcMar>
              <w:top w:w="40" w:type="dxa"/>
              <w:left w:w="200" w:type="dxa"/>
              <w:bottom w:w="40" w:type="dxa"/>
              <w:right w:w="200" w:type="dxa"/>
            </w:tcMar>
            <w:vAlign w:val="center"/>
          </w:tcPr>
          <w:p w14:paraId="6D465C27" w14:textId="77777777" w:rsidR="00D000A6" w:rsidRDefault="00185F2F">
            <w:pPr>
              <w:jc w:val="center"/>
            </w:pPr>
            <w:r>
              <w:rPr>
                <w:rFonts w:eastAsia="Times New Roman" w:cs="Times New Roman"/>
                <w:sz w:val="22"/>
              </w:rPr>
              <w:t>Уголь</w:t>
            </w:r>
          </w:p>
        </w:tc>
        <w:tc>
          <w:tcPr>
            <w:tcW w:w="0" w:type="dxa"/>
            <w:shd w:val="clear" w:color="auto" w:fill="FFFFFF"/>
            <w:tcMar>
              <w:top w:w="40" w:type="dxa"/>
              <w:left w:w="200" w:type="dxa"/>
              <w:bottom w:w="40" w:type="dxa"/>
              <w:right w:w="200" w:type="dxa"/>
            </w:tcMar>
            <w:vAlign w:val="center"/>
          </w:tcPr>
          <w:p w14:paraId="3F4A4618"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1F6FDF5C" w14:textId="77777777" w:rsidR="00D000A6" w:rsidRDefault="00185F2F">
            <w:pPr>
              <w:jc w:val="center"/>
            </w:pPr>
            <w:r>
              <w:rPr>
                <w:rFonts w:eastAsia="Times New Roman" w:cs="Times New Roman"/>
                <w:sz w:val="22"/>
              </w:rPr>
              <w:t>196,6460</w:t>
            </w:r>
          </w:p>
        </w:tc>
      </w:tr>
      <w:tr w:rsidR="00D000A6" w14:paraId="60355541" w14:textId="77777777">
        <w:trPr>
          <w:jc w:val="center"/>
        </w:trPr>
        <w:tc>
          <w:tcPr>
            <w:tcW w:w="0" w:type="dxa"/>
            <w:shd w:val="clear" w:color="auto" w:fill="FFFFFF"/>
            <w:tcMar>
              <w:top w:w="40" w:type="dxa"/>
              <w:left w:w="20" w:type="dxa"/>
              <w:bottom w:w="40" w:type="dxa"/>
              <w:right w:w="20" w:type="dxa"/>
            </w:tcMar>
            <w:vAlign w:val="center"/>
          </w:tcPr>
          <w:p w14:paraId="0EBFD1E7" w14:textId="77777777" w:rsidR="00D000A6" w:rsidRDefault="00185F2F">
            <w:pPr>
              <w:jc w:val="center"/>
            </w:pPr>
            <w:r>
              <w:rPr>
                <w:rFonts w:eastAsia="Times New Roman" w:cs="Times New Roman"/>
                <w:sz w:val="22"/>
              </w:rPr>
              <w:t>6</w:t>
            </w:r>
          </w:p>
        </w:tc>
        <w:tc>
          <w:tcPr>
            <w:tcW w:w="0" w:type="dxa"/>
            <w:shd w:val="clear" w:color="auto" w:fill="FFFFFF"/>
            <w:tcMar>
              <w:top w:w="40" w:type="dxa"/>
              <w:left w:w="200" w:type="dxa"/>
              <w:bottom w:w="40" w:type="dxa"/>
              <w:right w:w="200" w:type="dxa"/>
            </w:tcMar>
            <w:vAlign w:val="center"/>
          </w:tcPr>
          <w:p w14:paraId="6FE45325" w14:textId="77777777" w:rsidR="00D000A6" w:rsidRDefault="00185F2F">
            <w:pPr>
              <w:jc w:val="center"/>
            </w:pPr>
            <w:r>
              <w:rPr>
                <w:rFonts w:eastAsia="Times New Roman" w:cs="Times New Roman"/>
                <w:sz w:val="22"/>
              </w:rPr>
              <w:t>Котельная №6/7</w:t>
            </w:r>
          </w:p>
        </w:tc>
        <w:tc>
          <w:tcPr>
            <w:tcW w:w="0" w:type="dxa"/>
            <w:shd w:val="clear" w:color="auto" w:fill="FFFFFF"/>
            <w:tcMar>
              <w:top w:w="40" w:type="dxa"/>
              <w:left w:w="200" w:type="dxa"/>
              <w:bottom w:w="40" w:type="dxa"/>
              <w:right w:w="200" w:type="dxa"/>
            </w:tcMar>
            <w:vAlign w:val="center"/>
          </w:tcPr>
          <w:p w14:paraId="2556B68B" w14:textId="77777777" w:rsidR="00D000A6" w:rsidRDefault="00185F2F">
            <w:pPr>
              <w:jc w:val="center"/>
            </w:pPr>
            <w:r>
              <w:rPr>
                <w:rFonts w:eastAsia="Times New Roman" w:cs="Times New Roman"/>
                <w:sz w:val="22"/>
              </w:rPr>
              <w:t>Уголь</w:t>
            </w:r>
          </w:p>
        </w:tc>
        <w:tc>
          <w:tcPr>
            <w:tcW w:w="0" w:type="dxa"/>
            <w:shd w:val="clear" w:color="auto" w:fill="FFFFFF"/>
            <w:tcMar>
              <w:top w:w="40" w:type="dxa"/>
              <w:left w:w="200" w:type="dxa"/>
              <w:bottom w:w="40" w:type="dxa"/>
              <w:right w:w="200" w:type="dxa"/>
            </w:tcMar>
            <w:vAlign w:val="center"/>
          </w:tcPr>
          <w:p w14:paraId="0AA5AEF8"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1136039D" w14:textId="77777777" w:rsidR="00D000A6" w:rsidRDefault="00185F2F">
            <w:pPr>
              <w:jc w:val="center"/>
            </w:pPr>
            <w:r>
              <w:rPr>
                <w:rFonts w:eastAsia="Times New Roman" w:cs="Times New Roman"/>
                <w:sz w:val="22"/>
              </w:rPr>
              <w:t>985,2700</w:t>
            </w:r>
          </w:p>
        </w:tc>
      </w:tr>
      <w:tr w:rsidR="00D000A6" w14:paraId="2DAB45F7" w14:textId="77777777">
        <w:trPr>
          <w:jc w:val="center"/>
        </w:trPr>
        <w:tc>
          <w:tcPr>
            <w:tcW w:w="0" w:type="dxa"/>
            <w:shd w:val="clear" w:color="auto" w:fill="FFFFFF"/>
            <w:tcMar>
              <w:top w:w="40" w:type="dxa"/>
              <w:left w:w="20" w:type="dxa"/>
              <w:bottom w:w="40" w:type="dxa"/>
              <w:right w:w="20" w:type="dxa"/>
            </w:tcMar>
            <w:vAlign w:val="center"/>
          </w:tcPr>
          <w:p w14:paraId="791499CB" w14:textId="77777777" w:rsidR="00D000A6" w:rsidRDefault="00185F2F">
            <w:pPr>
              <w:jc w:val="center"/>
            </w:pPr>
            <w:r>
              <w:rPr>
                <w:rFonts w:eastAsia="Times New Roman" w:cs="Times New Roman"/>
                <w:sz w:val="22"/>
              </w:rPr>
              <w:t>7</w:t>
            </w:r>
          </w:p>
        </w:tc>
        <w:tc>
          <w:tcPr>
            <w:tcW w:w="0" w:type="dxa"/>
            <w:shd w:val="clear" w:color="auto" w:fill="FFFFFF"/>
            <w:tcMar>
              <w:top w:w="40" w:type="dxa"/>
              <w:left w:w="200" w:type="dxa"/>
              <w:bottom w:w="40" w:type="dxa"/>
              <w:right w:w="200" w:type="dxa"/>
            </w:tcMar>
            <w:vAlign w:val="center"/>
          </w:tcPr>
          <w:p w14:paraId="265CF244" w14:textId="77777777" w:rsidR="00D000A6" w:rsidRDefault="00185F2F">
            <w:pPr>
              <w:jc w:val="center"/>
            </w:pPr>
            <w:r>
              <w:rPr>
                <w:rFonts w:eastAsia="Times New Roman" w:cs="Times New Roman"/>
                <w:sz w:val="22"/>
              </w:rPr>
              <w:t>Котельная №6/8</w:t>
            </w:r>
          </w:p>
        </w:tc>
        <w:tc>
          <w:tcPr>
            <w:tcW w:w="0" w:type="dxa"/>
            <w:shd w:val="clear" w:color="auto" w:fill="FFFFFF"/>
            <w:tcMar>
              <w:top w:w="40" w:type="dxa"/>
              <w:left w:w="200" w:type="dxa"/>
              <w:bottom w:w="40" w:type="dxa"/>
              <w:right w:w="200" w:type="dxa"/>
            </w:tcMar>
            <w:vAlign w:val="center"/>
          </w:tcPr>
          <w:p w14:paraId="56C6D55F" w14:textId="77777777" w:rsidR="00D000A6" w:rsidRDefault="00185F2F">
            <w:pPr>
              <w:jc w:val="center"/>
            </w:pPr>
            <w:r>
              <w:rPr>
                <w:rFonts w:eastAsia="Times New Roman" w:cs="Times New Roman"/>
                <w:sz w:val="22"/>
              </w:rPr>
              <w:t>Уголь</w:t>
            </w:r>
          </w:p>
        </w:tc>
        <w:tc>
          <w:tcPr>
            <w:tcW w:w="0" w:type="dxa"/>
            <w:shd w:val="clear" w:color="auto" w:fill="FFFFFF"/>
            <w:tcMar>
              <w:top w:w="40" w:type="dxa"/>
              <w:left w:w="200" w:type="dxa"/>
              <w:bottom w:w="40" w:type="dxa"/>
              <w:right w:w="200" w:type="dxa"/>
            </w:tcMar>
            <w:vAlign w:val="center"/>
          </w:tcPr>
          <w:p w14:paraId="24F47FF8"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52DE1A7E" w14:textId="77777777" w:rsidR="00D000A6" w:rsidRDefault="00185F2F">
            <w:pPr>
              <w:jc w:val="center"/>
            </w:pPr>
            <w:r>
              <w:rPr>
                <w:rFonts w:eastAsia="Times New Roman" w:cs="Times New Roman"/>
                <w:sz w:val="22"/>
              </w:rPr>
              <w:t>135,9910</w:t>
            </w:r>
          </w:p>
        </w:tc>
      </w:tr>
      <w:tr w:rsidR="00D000A6" w14:paraId="4682FEDA" w14:textId="77777777">
        <w:trPr>
          <w:jc w:val="center"/>
        </w:trPr>
        <w:tc>
          <w:tcPr>
            <w:tcW w:w="0" w:type="dxa"/>
            <w:shd w:val="clear" w:color="auto" w:fill="FFFFFF"/>
            <w:tcMar>
              <w:top w:w="40" w:type="dxa"/>
              <w:left w:w="20" w:type="dxa"/>
              <w:bottom w:w="40" w:type="dxa"/>
              <w:right w:w="20" w:type="dxa"/>
            </w:tcMar>
            <w:vAlign w:val="center"/>
          </w:tcPr>
          <w:p w14:paraId="1EA7E7AE" w14:textId="77777777" w:rsidR="00D000A6" w:rsidRDefault="00185F2F">
            <w:pPr>
              <w:jc w:val="center"/>
            </w:pPr>
            <w:r>
              <w:rPr>
                <w:rFonts w:eastAsia="Times New Roman" w:cs="Times New Roman"/>
                <w:sz w:val="22"/>
              </w:rPr>
              <w:t>8</w:t>
            </w:r>
          </w:p>
        </w:tc>
        <w:tc>
          <w:tcPr>
            <w:tcW w:w="0" w:type="dxa"/>
            <w:shd w:val="clear" w:color="auto" w:fill="FFFFFF"/>
            <w:tcMar>
              <w:top w:w="40" w:type="dxa"/>
              <w:left w:w="200" w:type="dxa"/>
              <w:bottom w:w="40" w:type="dxa"/>
              <w:right w:w="200" w:type="dxa"/>
            </w:tcMar>
            <w:vAlign w:val="center"/>
          </w:tcPr>
          <w:p w14:paraId="2A6FB49C" w14:textId="77777777" w:rsidR="00D000A6" w:rsidRDefault="00185F2F">
            <w:pPr>
              <w:jc w:val="center"/>
            </w:pPr>
            <w:r>
              <w:rPr>
                <w:rFonts w:eastAsia="Times New Roman" w:cs="Times New Roman"/>
                <w:sz w:val="22"/>
              </w:rPr>
              <w:t>Котельная №6/9</w:t>
            </w:r>
          </w:p>
        </w:tc>
        <w:tc>
          <w:tcPr>
            <w:tcW w:w="0" w:type="dxa"/>
            <w:shd w:val="clear" w:color="auto" w:fill="FFFFFF"/>
            <w:tcMar>
              <w:top w:w="40" w:type="dxa"/>
              <w:left w:w="200" w:type="dxa"/>
              <w:bottom w:w="40" w:type="dxa"/>
              <w:right w:w="200" w:type="dxa"/>
            </w:tcMar>
            <w:vAlign w:val="center"/>
          </w:tcPr>
          <w:p w14:paraId="1A709991" w14:textId="77777777" w:rsidR="00D000A6" w:rsidRDefault="00185F2F">
            <w:pPr>
              <w:jc w:val="center"/>
            </w:pPr>
            <w:r>
              <w:rPr>
                <w:rFonts w:eastAsia="Times New Roman" w:cs="Times New Roman"/>
                <w:sz w:val="22"/>
              </w:rPr>
              <w:t>Уголь</w:t>
            </w:r>
          </w:p>
        </w:tc>
        <w:tc>
          <w:tcPr>
            <w:tcW w:w="0" w:type="dxa"/>
            <w:shd w:val="clear" w:color="auto" w:fill="FFFFFF"/>
            <w:tcMar>
              <w:top w:w="40" w:type="dxa"/>
              <w:left w:w="200" w:type="dxa"/>
              <w:bottom w:w="40" w:type="dxa"/>
              <w:right w:w="200" w:type="dxa"/>
            </w:tcMar>
            <w:vAlign w:val="center"/>
          </w:tcPr>
          <w:p w14:paraId="6CC021CB"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21DD6BF3" w14:textId="77777777" w:rsidR="00D000A6" w:rsidRDefault="00185F2F">
            <w:pPr>
              <w:jc w:val="center"/>
            </w:pPr>
            <w:r>
              <w:rPr>
                <w:rFonts w:eastAsia="Times New Roman" w:cs="Times New Roman"/>
                <w:sz w:val="22"/>
              </w:rPr>
              <w:t>476,4340</w:t>
            </w:r>
          </w:p>
        </w:tc>
      </w:tr>
      <w:tr w:rsidR="00D000A6" w14:paraId="0E848B6C" w14:textId="77777777">
        <w:trPr>
          <w:jc w:val="center"/>
        </w:trPr>
        <w:tc>
          <w:tcPr>
            <w:tcW w:w="0" w:type="dxa"/>
            <w:shd w:val="clear" w:color="auto" w:fill="FFFFFF"/>
            <w:tcMar>
              <w:top w:w="40" w:type="dxa"/>
              <w:left w:w="20" w:type="dxa"/>
              <w:bottom w:w="40" w:type="dxa"/>
              <w:right w:w="20" w:type="dxa"/>
            </w:tcMar>
            <w:vAlign w:val="center"/>
          </w:tcPr>
          <w:p w14:paraId="2A77C62A" w14:textId="77777777" w:rsidR="00D000A6" w:rsidRDefault="00185F2F">
            <w:pPr>
              <w:jc w:val="center"/>
            </w:pPr>
            <w:r>
              <w:rPr>
                <w:rFonts w:eastAsia="Times New Roman" w:cs="Times New Roman"/>
                <w:sz w:val="22"/>
              </w:rPr>
              <w:t>9</w:t>
            </w:r>
          </w:p>
        </w:tc>
        <w:tc>
          <w:tcPr>
            <w:tcW w:w="0" w:type="dxa"/>
            <w:shd w:val="clear" w:color="auto" w:fill="FFFFFF"/>
            <w:tcMar>
              <w:top w:w="40" w:type="dxa"/>
              <w:left w:w="200" w:type="dxa"/>
              <w:bottom w:w="40" w:type="dxa"/>
              <w:right w:w="200" w:type="dxa"/>
            </w:tcMar>
            <w:vAlign w:val="center"/>
          </w:tcPr>
          <w:p w14:paraId="4FFA1259" w14:textId="77777777" w:rsidR="00D000A6" w:rsidRDefault="00185F2F">
            <w:pPr>
              <w:jc w:val="center"/>
            </w:pPr>
            <w:r>
              <w:rPr>
                <w:rFonts w:eastAsia="Times New Roman" w:cs="Times New Roman"/>
                <w:sz w:val="22"/>
              </w:rPr>
              <w:t>Котельная №6/14</w:t>
            </w:r>
          </w:p>
        </w:tc>
        <w:tc>
          <w:tcPr>
            <w:tcW w:w="0" w:type="dxa"/>
            <w:shd w:val="clear" w:color="auto" w:fill="FFFFFF"/>
            <w:tcMar>
              <w:top w:w="40" w:type="dxa"/>
              <w:left w:w="200" w:type="dxa"/>
              <w:bottom w:w="40" w:type="dxa"/>
              <w:right w:w="200" w:type="dxa"/>
            </w:tcMar>
            <w:vAlign w:val="center"/>
          </w:tcPr>
          <w:p w14:paraId="479EB90C" w14:textId="77777777" w:rsidR="00D000A6" w:rsidRDefault="00185F2F">
            <w:pPr>
              <w:jc w:val="center"/>
            </w:pPr>
            <w:r>
              <w:rPr>
                <w:rFonts w:eastAsia="Times New Roman" w:cs="Times New Roman"/>
                <w:sz w:val="22"/>
              </w:rPr>
              <w:t>Уголь</w:t>
            </w:r>
          </w:p>
        </w:tc>
        <w:tc>
          <w:tcPr>
            <w:tcW w:w="0" w:type="dxa"/>
            <w:shd w:val="clear" w:color="auto" w:fill="FFFFFF"/>
            <w:tcMar>
              <w:top w:w="40" w:type="dxa"/>
              <w:left w:w="200" w:type="dxa"/>
              <w:bottom w:w="40" w:type="dxa"/>
              <w:right w:w="200" w:type="dxa"/>
            </w:tcMar>
            <w:vAlign w:val="center"/>
          </w:tcPr>
          <w:p w14:paraId="2F2DDD99"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0D9B0110" w14:textId="77777777" w:rsidR="00D000A6" w:rsidRDefault="00185F2F">
            <w:pPr>
              <w:jc w:val="center"/>
            </w:pPr>
            <w:r>
              <w:rPr>
                <w:rFonts w:eastAsia="Times New Roman" w:cs="Times New Roman"/>
                <w:sz w:val="22"/>
              </w:rPr>
              <w:t>417,6620</w:t>
            </w:r>
          </w:p>
        </w:tc>
      </w:tr>
      <w:tr w:rsidR="00D000A6" w14:paraId="382C6108" w14:textId="77777777">
        <w:trPr>
          <w:jc w:val="center"/>
        </w:trPr>
        <w:tc>
          <w:tcPr>
            <w:tcW w:w="0" w:type="dxa"/>
            <w:shd w:val="clear" w:color="auto" w:fill="FFFFFF"/>
            <w:tcMar>
              <w:top w:w="40" w:type="dxa"/>
              <w:left w:w="20" w:type="dxa"/>
              <w:bottom w:w="40" w:type="dxa"/>
              <w:right w:w="20" w:type="dxa"/>
            </w:tcMar>
            <w:vAlign w:val="center"/>
          </w:tcPr>
          <w:p w14:paraId="0DE56217" w14:textId="77777777" w:rsidR="00D000A6" w:rsidRDefault="00185F2F">
            <w:pPr>
              <w:jc w:val="center"/>
            </w:pPr>
            <w:r>
              <w:rPr>
                <w:rFonts w:eastAsia="Times New Roman" w:cs="Times New Roman"/>
                <w:sz w:val="22"/>
              </w:rPr>
              <w:t>10</w:t>
            </w:r>
          </w:p>
        </w:tc>
        <w:tc>
          <w:tcPr>
            <w:tcW w:w="0" w:type="dxa"/>
            <w:shd w:val="clear" w:color="auto" w:fill="FFFFFF"/>
            <w:tcMar>
              <w:top w:w="40" w:type="dxa"/>
              <w:left w:w="200" w:type="dxa"/>
              <w:bottom w:w="40" w:type="dxa"/>
              <w:right w:w="200" w:type="dxa"/>
            </w:tcMar>
            <w:vAlign w:val="center"/>
          </w:tcPr>
          <w:p w14:paraId="33F0B425" w14:textId="77777777" w:rsidR="00D000A6" w:rsidRDefault="00185F2F">
            <w:pPr>
              <w:jc w:val="center"/>
            </w:pPr>
            <w:r>
              <w:rPr>
                <w:rFonts w:eastAsia="Times New Roman" w:cs="Times New Roman"/>
                <w:sz w:val="22"/>
              </w:rPr>
              <w:t>Котельная №6/15</w:t>
            </w:r>
          </w:p>
        </w:tc>
        <w:tc>
          <w:tcPr>
            <w:tcW w:w="0" w:type="dxa"/>
            <w:shd w:val="clear" w:color="auto" w:fill="FFFFFF"/>
            <w:tcMar>
              <w:top w:w="40" w:type="dxa"/>
              <w:left w:w="200" w:type="dxa"/>
              <w:bottom w:w="40" w:type="dxa"/>
              <w:right w:w="200" w:type="dxa"/>
            </w:tcMar>
            <w:vAlign w:val="center"/>
          </w:tcPr>
          <w:p w14:paraId="343BB43A" w14:textId="77777777" w:rsidR="00D000A6" w:rsidRDefault="00185F2F">
            <w:pPr>
              <w:jc w:val="center"/>
            </w:pPr>
            <w:r>
              <w:rPr>
                <w:rFonts w:eastAsia="Times New Roman" w:cs="Times New Roman"/>
                <w:sz w:val="22"/>
              </w:rPr>
              <w:t>Уголь</w:t>
            </w:r>
          </w:p>
        </w:tc>
        <w:tc>
          <w:tcPr>
            <w:tcW w:w="0" w:type="dxa"/>
            <w:shd w:val="clear" w:color="auto" w:fill="FFFFFF"/>
            <w:tcMar>
              <w:top w:w="40" w:type="dxa"/>
              <w:left w:w="200" w:type="dxa"/>
              <w:bottom w:w="40" w:type="dxa"/>
              <w:right w:w="200" w:type="dxa"/>
            </w:tcMar>
            <w:vAlign w:val="center"/>
          </w:tcPr>
          <w:p w14:paraId="717DE52A"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05CD8322" w14:textId="77777777" w:rsidR="00D000A6" w:rsidRDefault="00185F2F">
            <w:pPr>
              <w:jc w:val="center"/>
            </w:pPr>
            <w:r>
              <w:rPr>
                <w:rFonts w:eastAsia="Times New Roman" w:cs="Times New Roman"/>
                <w:sz w:val="22"/>
              </w:rPr>
              <w:t>249,8930</w:t>
            </w:r>
          </w:p>
        </w:tc>
      </w:tr>
      <w:tr w:rsidR="00D000A6" w14:paraId="76A6EB3D" w14:textId="77777777">
        <w:trPr>
          <w:jc w:val="center"/>
        </w:trPr>
        <w:tc>
          <w:tcPr>
            <w:tcW w:w="0" w:type="dxa"/>
            <w:shd w:val="clear" w:color="auto" w:fill="FFFFFF"/>
            <w:tcMar>
              <w:top w:w="40" w:type="dxa"/>
              <w:left w:w="20" w:type="dxa"/>
              <w:bottom w:w="40" w:type="dxa"/>
              <w:right w:w="20" w:type="dxa"/>
            </w:tcMar>
            <w:vAlign w:val="center"/>
          </w:tcPr>
          <w:p w14:paraId="199333CB" w14:textId="77777777" w:rsidR="00D000A6" w:rsidRDefault="00185F2F">
            <w:pPr>
              <w:jc w:val="center"/>
            </w:pPr>
            <w:r>
              <w:rPr>
                <w:rFonts w:eastAsia="Times New Roman" w:cs="Times New Roman"/>
                <w:sz w:val="22"/>
              </w:rPr>
              <w:t>11</w:t>
            </w:r>
          </w:p>
        </w:tc>
        <w:tc>
          <w:tcPr>
            <w:tcW w:w="0" w:type="dxa"/>
            <w:shd w:val="clear" w:color="auto" w:fill="FFFFFF"/>
            <w:tcMar>
              <w:top w:w="40" w:type="dxa"/>
              <w:left w:w="200" w:type="dxa"/>
              <w:bottom w:w="40" w:type="dxa"/>
              <w:right w:w="200" w:type="dxa"/>
            </w:tcMar>
            <w:vAlign w:val="center"/>
          </w:tcPr>
          <w:p w14:paraId="3F36BBF4" w14:textId="77777777" w:rsidR="00D000A6" w:rsidRDefault="00185F2F">
            <w:pPr>
              <w:jc w:val="center"/>
            </w:pPr>
            <w:r>
              <w:rPr>
                <w:rFonts w:eastAsia="Times New Roman" w:cs="Times New Roman"/>
                <w:sz w:val="22"/>
              </w:rPr>
              <w:t>Котельная №6/16</w:t>
            </w:r>
          </w:p>
        </w:tc>
        <w:tc>
          <w:tcPr>
            <w:tcW w:w="0" w:type="dxa"/>
            <w:shd w:val="clear" w:color="auto" w:fill="FFFFFF"/>
            <w:tcMar>
              <w:top w:w="40" w:type="dxa"/>
              <w:left w:w="200" w:type="dxa"/>
              <w:bottom w:w="40" w:type="dxa"/>
              <w:right w:w="200" w:type="dxa"/>
            </w:tcMar>
            <w:vAlign w:val="center"/>
          </w:tcPr>
          <w:p w14:paraId="31D544E0" w14:textId="77777777" w:rsidR="00D000A6" w:rsidRDefault="00185F2F">
            <w:pPr>
              <w:jc w:val="center"/>
            </w:pPr>
            <w:r>
              <w:rPr>
                <w:rFonts w:eastAsia="Times New Roman" w:cs="Times New Roman"/>
                <w:sz w:val="22"/>
              </w:rPr>
              <w:t>Уголь</w:t>
            </w:r>
          </w:p>
        </w:tc>
        <w:tc>
          <w:tcPr>
            <w:tcW w:w="0" w:type="dxa"/>
            <w:shd w:val="clear" w:color="auto" w:fill="FFFFFF"/>
            <w:tcMar>
              <w:top w:w="40" w:type="dxa"/>
              <w:left w:w="200" w:type="dxa"/>
              <w:bottom w:w="40" w:type="dxa"/>
              <w:right w:w="200" w:type="dxa"/>
            </w:tcMar>
            <w:vAlign w:val="center"/>
          </w:tcPr>
          <w:p w14:paraId="5DC018EB"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2D88DD84" w14:textId="77777777" w:rsidR="00D000A6" w:rsidRDefault="00185F2F">
            <w:pPr>
              <w:jc w:val="center"/>
            </w:pPr>
            <w:r>
              <w:rPr>
                <w:rFonts w:eastAsia="Times New Roman" w:cs="Times New Roman"/>
                <w:sz w:val="22"/>
              </w:rPr>
              <w:t>135,0930</w:t>
            </w:r>
          </w:p>
        </w:tc>
      </w:tr>
      <w:tr w:rsidR="00D000A6" w14:paraId="746B2116" w14:textId="77777777">
        <w:trPr>
          <w:jc w:val="center"/>
        </w:trPr>
        <w:tc>
          <w:tcPr>
            <w:tcW w:w="0" w:type="dxa"/>
            <w:shd w:val="clear" w:color="auto" w:fill="FFFFFF"/>
            <w:tcMar>
              <w:top w:w="40" w:type="dxa"/>
              <w:left w:w="20" w:type="dxa"/>
              <w:bottom w:w="40" w:type="dxa"/>
              <w:right w:w="20" w:type="dxa"/>
            </w:tcMar>
            <w:vAlign w:val="center"/>
          </w:tcPr>
          <w:p w14:paraId="7C9B7EA3" w14:textId="77777777" w:rsidR="00D000A6" w:rsidRDefault="00185F2F">
            <w:pPr>
              <w:jc w:val="center"/>
            </w:pPr>
            <w:r>
              <w:rPr>
                <w:rFonts w:eastAsia="Times New Roman" w:cs="Times New Roman"/>
                <w:sz w:val="22"/>
              </w:rPr>
              <w:t>12</w:t>
            </w:r>
          </w:p>
        </w:tc>
        <w:tc>
          <w:tcPr>
            <w:tcW w:w="0" w:type="dxa"/>
            <w:shd w:val="clear" w:color="auto" w:fill="FFFFFF"/>
            <w:tcMar>
              <w:top w:w="40" w:type="dxa"/>
              <w:left w:w="200" w:type="dxa"/>
              <w:bottom w:w="40" w:type="dxa"/>
              <w:right w:w="200" w:type="dxa"/>
            </w:tcMar>
            <w:vAlign w:val="center"/>
          </w:tcPr>
          <w:p w14:paraId="7456409A" w14:textId="77777777" w:rsidR="00D000A6" w:rsidRDefault="00185F2F">
            <w:pPr>
              <w:jc w:val="center"/>
            </w:pPr>
            <w:r>
              <w:rPr>
                <w:rFonts w:eastAsia="Times New Roman" w:cs="Times New Roman"/>
                <w:sz w:val="22"/>
              </w:rPr>
              <w:t>Котельная №6/17</w:t>
            </w:r>
          </w:p>
        </w:tc>
        <w:tc>
          <w:tcPr>
            <w:tcW w:w="0" w:type="dxa"/>
            <w:shd w:val="clear" w:color="auto" w:fill="FFFFFF"/>
            <w:tcMar>
              <w:top w:w="40" w:type="dxa"/>
              <w:left w:w="200" w:type="dxa"/>
              <w:bottom w:w="40" w:type="dxa"/>
              <w:right w:w="200" w:type="dxa"/>
            </w:tcMar>
            <w:vAlign w:val="center"/>
          </w:tcPr>
          <w:p w14:paraId="2BF94ADC" w14:textId="77777777" w:rsidR="00D000A6" w:rsidRDefault="00185F2F">
            <w:pPr>
              <w:jc w:val="center"/>
            </w:pPr>
            <w:r>
              <w:rPr>
                <w:rFonts w:eastAsia="Times New Roman" w:cs="Times New Roman"/>
                <w:sz w:val="22"/>
              </w:rPr>
              <w:t>Уголь</w:t>
            </w:r>
          </w:p>
        </w:tc>
        <w:tc>
          <w:tcPr>
            <w:tcW w:w="0" w:type="dxa"/>
            <w:shd w:val="clear" w:color="auto" w:fill="FFFFFF"/>
            <w:tcMar>
              <w:top w:w="40" w:type="dxa"/>
              <w:left w:w="200" w:type="dxa"/>
              <w:bottom w:w="40" w:type="dxa"/>
              <w:right w:w="200" w:type="dxa"/>
            </w:tcMar>
            <w:vAlign w:val="center"/>
          </w:tcPr>
          <w:p w14:paraId="15B99797"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0BF94224" w14:textId="77777777" w:rsidR="00D000A6" w:rsidRDefault="00185F2F">
            <w:pPr>
              <w:jc w:val="center"/>
            </w:pPr>
            <w:r>
              <w:rPr>
                <w:rFonts w:eastAsia="Times New Roman" w:cs="Times New Roman"/>
                <w:sz w:val="22"/>
              </w:rPr>
              <w:t>286,4790</w:t>
            </w:r>
          </w:p>
        </w:tc>
      </w:tr>
      <w:tr w:rsidR="00D000A6" w14:paraId="7767A9DB" w14:textId="77777777">
        <w:trPr>
          <w:jc w:val="center"/>
        </w:trPr>
        <w:tc>
          <w:tcPr>
            <w:tcW w:w="0" w:type="dxa"/>
            <w:shd w:val="clear" w:color="auto" w:fill="FFFFFF"/>
            <w:tcMar>
              <w:top w:w="40" w:type="dxa"/>
              <w:left w:w="20" w:type="dxa"/>
              <w:bottom w:w="40" w:type="dxa"/>
              <w:right w:w="20" w:type="dxa"/>
            </w:tcMar>
            <w:vAlign w:val="center"/>
          </w:tcPr>
          <w:p w14:paraId="4CE14A2B" w14:textId="77777777" w:rsidR="00D000A6" w:rsidRDefault="00185F2F">
            <w:pPr>
              <w:jc w:val="center"/>
            </w:pPr>
            <w:r>
              <w:rPr>
                <w:rFonts w:eastAsia="Times New Roman" w:cs="Times New Roman"/>
                <w:sz w:val="22"/>
              </w:rPr>
              <w:t>13</w:t>
            </w:r>
          </w:p>
        </w:tc>
        <w:tc>
          <w:tcPr>
            <w:tcW w:w="0" w:type="dxa"/>
            <w:shd w:val="clear" w:color="auto" w:fill="FFFFFF"/>
            <w:tcMar>
              <w:top w:w="40" w:type="dxa"/>
              <w:left w:w="200" w:type="dxa"/>
              <w:bottom w:w="40" w:type="dxa"/>
              <w:right w:w="200" w:type="dxa"/>
            </w:tcMar>
            <w:vAlign w:val="center"/>
          </w:tcPr>
          <w:p w14:paraId="79E73327" w14:textId="77777777" w:rsidR="00D000A6" w:rsidRDefault="00185F2F">
            <w:pPr>
              <w:jc w:val="center"/>
            </w:pPr>
            <w:r>
              <w:rPr>
                <w:rFonts w:eastAsia="Times New Roman" w:cs="Times New Roman"/>
                <w:sz w:val="22"/>
              </w:rPr>
              <w:t>Котельная №6/18</w:t>
            </w:r>
          </w:p>
        </w:tc>
        <w:tc>
          <w:tcPr>
            <w:tcW w:w="0" w:type="dxa"/>
            <w:shd w:val="clear" w:color="auto" w:fill="FFFFFF"/>
            <w:tcMar>
              <w:top w:w="40" w:type="dxa"/>
              <w:left w:w="200" w:type="dxa"/>
              <w:bottom w:w="40" w:type="dxa"/>
              <w:right w:w="200" w:type="dxa"/>
            </w:tcMar>
            <w:vAlign w:val="center"/>
          </w:tcPr>
          <w:p w14:paraId="35A24FB6" w14:textId="77777777" w:rsidR="00D000A6" w:rsidRDefault="00185F2F">
            <w:pPr>
              <w:jc w:val="center"/>
            </w:pPr>
            <w:r>
              <w:rPr>
                <w:rFonts w:eastAsia="Times New Roman" w:cs="Times New Roman"/>
                <w:sz w:val="22"/>
              </w:rPr>
              <w:t>Уголь</w:t>
            </w:r>
          </w:p>
        </w:tc>
        <w:tc>
          <w:tcPr>
            <w:tcW w:w="0" w:type="dxa"/>
            <w:shd w:val="clear" w:color="auto" w:fill="FFFFFF"/>
            <w:tcMar>
              <w:top w:w="40" w:type="dxa"/>
              <w:left w:w="200" w:type="dxa"/>
              <w:bottom w:w="40" w:type="dxa"/>
              <w:right w:w="200" w:type="dxa"/>
            </w:tcMar>
            <w:vAlign w:val="center"/>
          </w:tcPr>
          <w:p w14:paraId="2ED8CC5D"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4E24DE0E" w14:textId="77777777" w:rsidR="00D000A6" w:rsidRDefault="00185F2F">
            <w:pPr>
              <w:jc w:val="center"/>
            </w:pPr>
            <w:r>
              <w:rPr>
                <w:rFonts w:eastAsia="Times New Roman" w:cs="Times New Roman"/>
                <w:sz w:val="22"/>
              </w:rPr>
              <w:t>101,5030</w:t>
            </w:r>
          </w:p>
        </w:tc>
      </w:tr>
      <w:tr w:rsidR="00D000A6" w14:paraId="78A42A4B" w14:textId="77777777">
        <w:trPr>
          <w:jc w:val="center"/>
        </w:trPr>
        <w:tc>
          <w:tcPr>
            <w:tcW w:w="0" w:type="dxa"/>
            <w:shd w:val="clear" w:color="auto" w:fill="FFFFFF"/>
            <w:tcMar>
              <w:top w:w="40" w:type="dxa"/>
              <w:left w:w="20" w:type="dxa"/>
              <w:bottom w:w="40" w:type="dxa"/>
              <w:right w:w="20" w:type="dxa"/>
            </w:tcMar>
            <w:vAlign w:val="center"/>
          </w:tcPr>
          <w:p w14:paraId="5EEC308A" w14:textId="77777777" w:rsidR="00D000A6" w:rsidRDefault="00185F2F">
            <w:pPr>
              <w:jc w:val="center"/>
            </w:pPr>
            <w:r>
              <w:rPr>
                <w:rFonts w:eastAsia="Times New Roman" w:cs="Times New Roman"/>
                <w:sz w:val="22"/>
              </w:rPr>
              <w:t>14</w:t>
            </w:r>
          </w:p>
        </w:tc>
        <w:tc>
          <w:tcPr>
            <w:tcW w:w="0" w:type="dxa"/>
            <w:shd w:val="clear" w:color="auto" w:fill="FFFFFF"/>
            <w:tcMar>
              <w:top w:w="40" w:type="dxa"/>
              <w:left w:w="200" w:type="dxa"/>
              <w:bottom w:w="40" w:type="dxa"/>
              <w:right w:w="200" w:type="dxa"/>
            </w:tcMar>
            <w:vAlign w:val="center"/>
          </w:tcPr>
          <w:p w14:paraId="260F133F" w14:textId="77777777" w:rsidR="00D000A6" w:rsidRDefault="00185F2F">
            <w:pPr>
              <w:jc w:val="center"/>
            </w:pPr>
            <w:r>
              <w:rPr>
                <w:rFonts w:eastAsia="Times New Roman" w:cs="Times New Roman"/>
                <w:sz w:val="22"/>
              </w:rPr>
              <w:t>Котельная №6/19</w:t>
            </w:r>
          </w:p>
        </w:tc>
        <w:tc>
          <w:tcPr>
            <w:tcW w:w="0" w:type="dxa"/>
            <w:shd w:val="clear" w:color="auto" w:fill="FFFFFF"/>
            <w:tcMar>
              <w:top w:w="40" w:type="dxa"/>
              <w:left w:w="200" w:type="dxa"/>
              <w:bottom w:w="40" w:type="dxa"/>
              <w:right w:w="200" w:type="dxa"/>
            </w:tcMar>
            <w:vAlign w:val="center"/>
          </w:tcPr>
          <w:p w14:paraId="2B622E0E" w14:textId="77777777" w:rsidR="00D000A6" w:rsidRDefault="00185F2F">
            <w:pPr>
              <w:jc w:val="center"/>
            </w:pPr>
            <w:r>
              <w:rPr>
                <w:rFonts w:eastAsia="Times New Roman" w:cs="Times New Roman"/>
                <w:sz w:val="22"/>
              </w:rPr>
              <w:t>Уголь</w:t>
            </w:r>
          </w:p>
        </w:tc>
        <w:tc>
          <w:tcPr>
            <w:tcW w:w="0" w:type="dxa"/>
            <w:shd w:val="clear" w:color="auto" w:fill="FFFFFF"/>
            <w:tcMar>
              <w:top w:w="40" w:type="dxa"/>
              <w:left w:w="200" w:type="dxa"/>
              <w:bottom w:w="40" w:type="dxa"/>
              <w:right w:w="200" w:type="dxa"/>
            </w:tcMar>
            <w:vAlign w:val="center"/>
          </w:tcPr>
          <w:p w14:paraId="708DA494"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04EFA546" w14:textId="77777777" w:rsidR="00D000A6" w:rsidRDefault="00185F2F">
            <w:pPr>
              <w:jc w:val="center"/>
            </w:pPr>
            <w:r>
              <w:rPr>
                <w:rFonts w:eastAsia="Times New Roman" w:cs="Times New Roman"/>
                <w:sz w:val="22"/>
              </w:rPr>
              <w:t>129,3630</w:t>
            </w:r>
          </w:p>
        </w:tc>
      </w:tr>
      <w:tr w:rsidR="00D000A6" w14:paraId="334497F1" w14:textId="77777777">
        <w:trPr>
          <w:jc w:val="center"/>
        </w:trPr>
        <w:tc>
          <w:tcPr>
            <w:tcW w:w="0" w:type="dxa"/>
            <w:shd w:val="clear" w:color="auto" w:fill="FFFFFF"/>
            <w:tcMar>
              <w:top w:w="40" w:type="dxa"/>
              <w:left w:w="20" w:type="dxa"/>
              <w:bottom w:w="40" w:type="dxa"/>
              <w:right w:w="20" w:type="dxa"/>
            </w:tcMar>
            <w:vAlign w:val="center"/>
          </w:tcPr>
          <w:p w14:paraId="4CF78478" w14:textId="77777777" w:rsidR="00D000A6" w:rsidRDefault="00185F2F">
            <w:pPr>
              <w:jc w:val="center"/>
            </w:pPr>
            <w:r>
              <w:rPr>
                <w:rFonts w:eastAsia="Times New Roman" w:cs="Times New Roman"/>
                <w:sz w:val="22"/>
              </w:rPr>
              <w:t>15</w:t>
            </w:r>
          </w:p>
        </w:tc>
        <w:tc>
          <w:tcPr>
            <w:tcW w:w="0" w:type="dxa"/>
            <w:shd w:val="clear" w:color="auto" w:fill="FFFFFF"/>
            <w:tcMar>
              <w:top w:w="40" w:type="dxa"/>
              <w:left w:w="200" w:type="dxa"/>
              <w:bottom w:w="40" w:type="dxa"/>
              <w:right w:w="200" w:type="dxa"/>
            </w:tcMar>
            <w:vAlign w:val="center"/>
          </w:tcPr>
          <w:p w14:paraId="4EA1C7EF" w14:textId="77777777" w:rsidR="00D000A6" w:rsidRDefault="00185F2F">
            <w:pPr>
              <w:jc w:val="center"/>
            </w:pPr>
            <w:r>
              <w:rPr>
                <w:rFonts w:eastAsia="Times New Roman" w:cs="Times New Roman"/>
                <w:sz w:val="22"/>
              </w:rPr>
              <w:t>Котельная №6/20</w:t>
            </w:r>
          </w:p>
        </w:tc>
        <w:tc>
          <w:tcPr>
            <w:tcW w:w="0" w:type="dxa"/>
            <w:shd w:val="clear" w:color="auto" w:fill="FFFFFF"/>
            <w:tcMar>
              <w:top w:w="40" w:type="dxa"/>
              <w:left w:w="200" w:type="dxa"/>
              <w:bottom w:w="40" w:type="dxa"/>
              <w:right w:w="200" w:type="dxa"/>
            </w:tcMar>
            <w:vAlign w:val="center"/>
          </w:tcPr>
          <w:p w14:paraId="2F7FFB95" w14:textId="77777777" w:rsidR="00D000A6" w:rsidRDefault="00185F2F">
            <w:pPr>
              <w:jc w:val="center"/>
            </w:pPr>
            <w:r>
              <w:rPr>
                <w:rFonts w:eastAsia="Times New Roman" w:cs="Times New Roman"/>
                <w:sz w:val="22"/>
              </w:rPr>
              <w:t>Уголь</w:t>
            </w:r>
          </w:p>
        </w:tc>
        <w:tc>
          <w:tcPr>
            <w:tcW w:w="0" w:type="dxa"/>
            <w:shd w:val="clear" w:color="auto" w:fill="FFFFFF"/>
            <w:tcMar>
              <w:top w:w="40" w:type="dxa"/>
              <w:left w:w="200" w:type="dxa"/>
              <w:bottom w:w="40" w:type="dxa"/>
              <w:right w:w="200" w:type="dxa"/>
            </w:tcMar>
            <w:vAlign w:val="center"/>
          </w:tcPr>
          <w:p w14:paraId="5BE36236"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3D3B9EB7" w14:textId="77777777" w:rsidR="00D000A6" w:rsidRDefault="00185F2F">
            <w:pPr>
              <w:jc w:val="center"/>
            </w:pPr>
            <w:r>
              <w:rPr>
                <w:rFonts w:eastAsia="Times New Roman" w:cs="Times New Roman"/>
                <w:sz w:val="22"/>
              </w:rPr>
              <w:t>43,0790</w:t>
            </w:r>
          </w:p>
        </w:tc>
      </w:tr>
    </w:tbl>
    <w:p w14:paraId="6985BAA3" w14:textId="77777777" w:rsidR="00185F2F" w:rsidRPr="00B14695" w:rsidRDefault="00185F2F" w:rsidP="00185F2F">
      <w:pPr>
        <w:pStyle w:val="a1"/>
        <w:rPr>
          <w:rStyle w:val="afff0"/>
          <w:b w:val="0"/>
          <w:color w:val="auto"/>
        </w:rPr>
      </w:pPr>
    </w:p>
    <w:p w14:paraId="4A55E0FF" w14:textId="77777777" w:rsidR="00185F2F" w:rsidRPr="00BE4356" w:rsidRDefault="00B23F46" w:rsidP="00185F2F">
      <w:pPr>
        <w:pStyle w:val="2"/>
        <w:ind w:left="0" w:firstLine="0"/>
        <w:rPr>
          <w:sz w:val="28"/>
          <w:szCs w:val="28"/>
        </w:rPr>
      </w:pPr>
      <w:hyperlink r:id="rId122" w:anchor="bookmark115" w:history="1">
        <w:bookmarkStart w:id="275" w:name="_Toc30081916"/>
        <w:bookmarkStart w:id="276" w:name="_Toc30085151"/>
        <w:bookmarkStart w:id="277" w:name="_Toc32845464"/>
        <w:bookmarkStart w:id="278" w:name="_Toc181869787"/>
        <w:r w:rsidR="00185F2F" w:rsidRPr="00BE4356">
          <w:rPr>
            <w:sz w:val="28"/>
            <w:szCs w:val="28"/>
          </w:rPr>
          <w:t xml:space="preserve">ГЛАВА </w:t>
        </w:r>
        <w:r w:rsidR="00185F2F">
          <w:rPr>
            <w:sz w:val="28"/>
            <w:szCs w:val="28"/>
          </w:rPr>
          <w:t>11</w:t>
        </w:r>
        <w:r w:rsidR="00185F2F" w:rsidRPr="00BE4356">
          <w:rPr>
            <w:sz w:val="28"/>
            <w:szCs w:val="28"/>
          </w:rPr>
          <w:t>. ОЦЕНКА НАДЕЖНОСТИ ТЕПЛОСНАБЖЕНИЯ</w:t>
        </w:r>
        <w:bookmarkEnd w:id="275"/>
        <w:bookmarkEnd w:id="276"/>
        <w:bookmarkEnd w:id="277"/>
        <w:bookmarkEnd w:id="278"/>
      </w:hyperlink>
    </w:p>
    <w:p w14:paraId="5BA5720C" w14:textId="77777777" w:rsidR="00185F2F" w:rsidRDefault="00185F2F" w:rsidP="00185F2F"/>
    <w:p w14:paraId="75152746" w14:textId="77777777" w:rsidR="00185F2F" w:rsidRPr="00BE4356" w:rsidRDefault="00B23F46" w:rsidP="00185F2F">
      <w:pPr>
        <w:pStyle w:val="2"/>
        <w:ind w:left="0" w:firstLine="0"/>
      </w:pPr>
      <w:hyperlink r:id="rId123" w:anchor="bookmark116" w:history="1">
        <w:bookmarkStart w:id="279" w:name="_Toc30081917"/>
        <w:bookmarkStart w:id="280" w:name="_Toc30085152"/>
        <w:bookmarkStart w:id="281" w:name="_Toc32845465"/>
        <w:bookmarkStart w:id="282" w:name="_Toc181869788"/>
        <w:r w:rsidR="00185F2F" w:rsidRPr="00BE4356">
          <w:t>Часть 1. МЕТОДЫ И РЕЗУЛЬТАТЫ ОБРАБОТКИ ДАННЫХ ПО ОТКАЗАМ УЧАСТКОВ</w:t>
        </w:r>
      </w:hyperlink>
      <w:r w:rsidR="00185F2F" w:rsidRPr="00BE4356">
        <w:t xml:space="preserve"> </w:t>
      </w:r>
      <w:hyperlink r:id="rId124" w:anchor="bookmark116" w:history="1">
        <w:r w:rsidR="00185F2F" w:rsidRPr="00BE4356">
          <w:t>ТЕПЛОВЫХ  СЕТЕЙ  (АВАРИЙНЫМ  СИТУАЦИЯМ),  СРЕДНЕЙ  ЧАСТОТЫ  ОТКАЗОВ</w:t>
        </w:r>
      </w:hyperlink>
      <w:r w:rsidR="00185F2F" w:rsidRPr="00BE4356">
        <w:t xml:space="preserve"> </w:t>
      </w:r>
      <w:hyperlink r:id="rId125" w:anchor="bookmark116" w:history="1">
        <w:r w:rsidR="00185F2F" w:rsidRPr="00BE4356">
          <w:t>УЧАСТКОВ  ТЕПЛОВЫХ СЕТЕЙ  (АВАРИЙНЫХ СИТУАЦИЙ)  В КАЖДОЙ СИСТЕМЕ</w:t>
        </w:r>
      </w:hyperlink>
      <w:r w:rsidR="00185F2F" w:rsidRPr="00BE4356">
        <w:t xml:space="preserve"> </w:t>
      </w:r>
      <w:hyperlink r:id="rId126" w:anchor="bookmark116" w:history="1">
        <w:r w:rsidR="00185F2F" w:rsidRPr="00BE4356">
          <w:t>ТЕПЛОСНАБЖЕНИЯ</w:t>
        </w:r>
        <w:bookmarkEnd w:id="279"/>
        <w:bookmarkEnd w:id="280"/>
        <w:bookmarkEnd w:id="281"/>
        <w:bookmarkEnd w:id="282"/>
        <w:r w:rsidR="00185F2F" w:rsidRPr="00BE4356">
          <w:tab/>
        </w:r>
      </w:hyperlink>
    </w:p>
    <w:p w14:paraId="47909E5E" w14:textId="77777777" w:rsidR="00185F2F" w:rsidRDefault="00185F2F" w:rsidP="00185F2F">
      <w:bookmarkStart w:id="283" w:name="_Toc32845466"/>
    </w:p>
    <w:p w14:paraId="12185265" w14:textId="77777777" w:rsidR="00185F2F" w:rsidRPr="009C6F70" w:rsidRDefault="00185F2F" w:rsidP="00185F2F">
      <w:pPr>
        <w:ind w:firstLine="567"/>
        <w:jc w:val="both"/>
        <w:rPr>
          <w:szCs w:val="24"/>
        </w:rPr>
      </w:pPr>
      <w:r w:rsidRPr="009C6F70">
        <w:rPr>
          <w:szCs w:val="24"/>
        </w:rPr>
        <w:t>В СНиП 41.02.2003 надежность теплоснабжения определяется по способности проектируемых и действующих источников теплоты, тепловых сетей и в целом систем централизованного теплоснабжения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 обеспечивать нормативные показатели вероятности безотказной работы [Р], коэффициент готовности [Кг], живучести [Ж]. Расчет показателей системы с учетом надежности должен производиться для каждого потребителя. При этом минимально допустимые показатели вероятности безотказной работы следует принимать для:</w:t>
      </w:r>
      <w:bookmarkEnd w:id="283"/>
    </w:p>
    <w:p w14:paraId="4A1DA2CA" w14:textId="77777777" w:rsidR="00185F2F" w:rsidRPr="009C6F70" w:rsidRDefault="00185F2F" w:rsidP="00185F2F">
      <w:pPr>
        <w:ind w:firstLine="567"/>
        <w:jc w:val="both"/>
        <w:rPr>
          <w:szCs w:val="24"/>
        </w:rPr>
      </w:pPr>
      <w:bookmarkStart w:id="284" w:name="_Toc32845467"/>
      <w:r w:rsidRPr="009C6F70">
        <w:rPr>
          <w:szCs w:val="24"/>
        </w:rPr>
        <w:t>- источника теплоты Рит = 1;</w:t>
      </w:r>
      <w:bookmarkEnd w:id="284"/>
    </w:p>
    <w:p w14:paraId="6DFAFEC4" w14:textId="77777777" w:rsidR="00185F2F" w:rsidRPr="009C6F70" w:rsidRDefault="00185F2F" w:rsidP="00185F2F">
      <w:pPr>
        <w:ind w:firstLine="567"/>
        <w:jc w:val="both"/>
        <w:rPr>
          <w:szCs w:val="24"/>
        </w:rPr>
      </w:pPr>
      <w:bookmarkStart w:id="285" w:name="_Toc32845468"/>
      <w:r w:rsidRPr="009C6F70">
        <w:rPr>
          <w:szCs w:val="24"/>
        </w:rPr>
        <w:t>- тепловых сетей Кс= 1;</w:t>
      </w:r>
      <w:bookmarkEnd w:id="285"/>
    </w:p>
    <w:p w14:paraId="510C87CF" w14:textId="77777777" w:rsidR="00185F2F" w:rsidRPr="009C6F70" w:rsidRDefault="00185F2F" w:rsidP="00185F2F">
      <w:pPr>
        <w:ind w:firstLine="567"/>
        <w:jc w:val="both"/>
        <w:rPr>
          <w:szCs w:val="24"/>
        </w:rPr>
      </w:pPr>
      <w:bookmarkStart w:id="286" w:name="_Toc32845469"/>
      <w:r w:rsidRPr="009C6F70">
        <w:rPr>
          <w:szCs w:val="24"/>
        </w:rPr>
        <w:t>- потребителя теплоты Рпт= 1.</w:t>
      </w:r>
      <w:bookmarkEnd w:id="286"/>
    </w:p>
    <w:p w14:paraId="68C2EB89" w14:textId="77777777" w:rsidR="00185F2F" w:rsidRPr="009C6F70" w:rsidRDefault="00185F2F" w:rsidP="00185F2F">
      <w:pPr>
        <w:ind w:firstLine="567"/>
        <w:jc w:val="both"/>
        <w:rPr>
          <w:szCs w:val="24"/>
        </w:rPr>
      </w:pPr>
      <w:bookmarkStart w:id="287" w:name="_Toc32845470"/>
      <w:r w:rsidRPr="009C6F70">
        <w:rPr>
          <w:szCs w:val="24"/>
        </w:rPr>
        <w:t>Нормативные показатели безотказности тепловых сетей обеспечиваются следующими мероприятиями:</w:t>
      </w:r>
      <w:bookmarkEnd w:id="287"/>
    </w:p>
    <w:p w14:paraId="18D2D0B9" w14:textId="77777777" w:rsidR="00185F2F" w:rsidRPr="009C6F70" w:rsidRDefault="00185F2F" w:rsidP="00185F2F">
      <w:pPr>
        <w:ind w:firstLine="567"/>
        <w:jc w:val="both"/>
        <w:rPr>
          <w:szCs w:val="24"/>
        </w:rPr>
      </w:pPr>
      <w:bookmarkStart w:id="288" w:name="_Toc32845471"/>
      <w:r w:rsidRPr="009C6F70">
        <w:rPr>
          <w:szCs w:val="24"/>
        </w:rPr>
        <w:t>- установлением предельно допустимой длины нерезервированных участков теплопроводов (тупиковых, радиальных, транзитных) до каждого потребителя или теплового пункта;</w:t>
      </w:r>
      <w:bookmarkEnd w:id="288"/>
    </w:p>
    <w:p w14:paraId="6A9DF689" w14:textId="77777777" w:rsidR="00185F2F" w:rsidRPr="009C6F70" w:rsidRDefault="00185F2F" w:rsidP="00185F2F">
      <w:pPr>
        <w:ind w:firstLine="567"/>
        <w:jc w:val="both"/>
        <w:rPr>
          <w:szCs w:val="24"/>
        </w:rPr>
      </w:pPr>
      <w:bookmarkStart w:id="289" w:name="_Toc32845472"/>
      <w:r w:rsidRPr="009C6F70">
        <w:rPr>
          <w:szCs w:val="24"/>
        </w:rPr>
        <w:t>- местом размещения резервных трубопроводных связей между радиальными теплопроводами;</w:t>
      </w:r>
      <w:bookmarkEnd w:id="289"/>
    </w:p>
    <w:p w14:paraId="4907E1DA" w14:textId="77777777" w:rsidR="00185F2F" w:rsidRPr="009C6F70" w:rsidRDefault="00185F2F" w:rsidP="00185F2F">
      <w:pPr>
        <w:ind w:firstLine="567"/>
        <w:jc w:val="both"/>
        <w:rPr>
          <w:szCs w:val="24"/>
        </w:rPr>
      </w:pPr>
      <w:bookmarkStart w:id="290" w:name="_Toc32845473"/>
      <w:r w:rsidRPr="009C6F70">
        <w:rPr>
          <w:szCs w:val="24"/>
        </w:rPr>
        <w:t>- достаточностью диаметров, выбираемых при проектировании новых или реконструируемых существующих теплопроводов для обеспечения резервной подачи теплоты потребителям при отказах;</w:t>
      </w:r>
      <w:bookmarkEnd w:id="290"/>
    </w:p>
    <w:p w14:paraId="4E703A3E" w14:textId="77777777" w:rsidR="00185F2F" w:rsidRPr="009C6F70" w:rsidRDefault="00185F2F" w:rsidP="00185F2F">
      <w:pPr>
        <w:ind w:firstLine="567"/>
        <w:jc w:val="both"/>
        <w:rPr>
          <w:szCs w:val="24"/>
        </w:rPr>
      </w:pPr>
      <w:bookmarkStart w:id="291" w:name="_Toc32845474"/>
      <w:r w:rsidRPr="009C6F70">
        <w:rPr>
          <w:szCs w:val="24"/>
        </w:rPr>
        <w:t>- очередность ремонтов и замен теплопроводов, частично или полностью утративших свой ресурс.</w:t>
      </w:r>
      <w:bookmarkEnd w:id="291"/>
    </w:p>
    <w:p w14:paraId="42773264" w14:textId="77777777" w:rsidR="00185F2F" w:rsidRPr="009C6F70" w:rsidRDefault="00185F2F" w:rsidP="00185F2F">
      <w:pPr>
        <w:ind w:firstLine="567"/>
        <w:jc w:val="both"/>
        <w:rPr>
          <w:szCs w:val="24"/>
        </w:rPr>
      </w:pPr>
      <w:r w:rsidRPr="009C6F70">
        <w:rPr>
          <w:szCs w:val="24"/>
        </w:rPr>
        <w:t>Готовность системы теплоснабжения к исправной работе в течении отопительного периода определяется по числу часов ожидания готовности: источника теплоты, тепловых сетей, потребителей теплоты, а также - числу часов нерасчетных температур наружного воздуха в данной местности. Минимально допустимый показатель готовности СЦТ к исправной работе Кг принимается 1.</w:t>
      </w:r>
    </w:p>
    <w:p w14:paraId="71D5064F" w14:textId="77777777" w:rsidR="00185F2F" w:rsidRPr="009C6F70" w:rsidRDefault="00185F2F" w:rsidP="00185F2F">
      <w:pPr>
        <w:ind w:firstLine="567"/>
        <w:jc w:val="both"/>
        <w:rPr>
          <w:szCs w:val="24"/>
        </w:rPr>
      </w:pPr>
      <w:r w:rsidRPr="009C6F70">
        <w:rPr>
          <w:szCs w:val="24"/>
        </w:rPr>
        <w:t>Нормативные показатели готовности систем теплоснабжения обеспечиваются следующими мероприятиями:</w:t>
      </w:r>
    </w:p>
    <w:p w14:paraId="145FF8B1" w14:textId="77777777" w:rsidR="00185F2F" w:rsidRPr="009C6F70" w:rsidRDefault="00185F2F" w:rsidP="00185F2F">
      <w:pPr>
        <w:ind w:firstLine="567"/>
        <w:jc w:val="both"/>
        <w:rPr>
          <w:szCs w:val="24"/>
        </w:rPr>
      </w:pPr>
      <w:r w:rsidRPr="009C6F70">
        <w:rPr>
          <w:szCs w:val="24"/>
        </w:rPr>
        <w:t>- готовностью СЦТ к отопительному сезону;</w:t>
      </w:r>
    </w:p>
    <w:p w14:paraId="40D458AC" w14:textId="77777777" w:rsidR="00185F2F" w:rsidRPr="009C6F70" w:rsidRDefault="00185F2F" w:rsidP="00185F2F">
      <w:pPr>
        <w:ind w:firstLine="567"/>
        <w:jc w:val="both"/>
        <w:rPr>
          <w:szCs w:val="24"/>
        </w:rPr>
      </w:pPr>
      <w:r w:rsidRPr="009C6F70">
        <w:rPr>
          <w:szCs w:val="24"/>
        </w:rPr>
        <w:t>- достаточностью установленной (располагаемой) тепловой мощности источника тепловой энергии для обеспечения исправного функционирования СЦТ при нерасчетных похолоданиях;</w:t>
      </w:r>
    </w:p>
    <w:p w14:paraId="2D5A8511" w14:textId="77777777" w:rsidR="00185F2F" w:rsidRPr="009C6F70" w:rsidRDefault="00185F2F" w:rsidP="00185F2F">
      <w:pPr>
        <w:ind w:firstLine="567"/>
        <w:jc w:val="both"/>
        <w:rPr>
          <w:szCs w:val="24"/>
        </w:rPr>
      </w:pPr>
      <w:r w:rsidRPr="009C6F70">
        <w:rPr>
          <w:szCs w:val="24"/>
        </w:rPr>
        <w:t>- способностью тепловых сетей обеспечить исправное функционирование СЦТ при нерасчетных похолоданиях;</w:t>
      </w:r>
    </w:p>
    <w:p w14:paraId="04AFBB11" w14:textId="77777777" w:rsidR="00185F2F" w:rsidRPr="009C6F70" w:rsidRDefault="00185F2F" w:rsidP="00185F2F">
      <w:pPr>
        <w:ind w:firstLine="567"/>
        <w:jc w:val="both"/>
        <w:rPr>
          <w:szCs w:val="24"/>
        </w:rPr>
      </w:pPr>
      <w:r w:rsidRPr="009C6F70">
        <w:rPr>
          <w:szCs w:val="24"/>
        </w:rPr>
        <w:t>- организационными и техническими мерами, необходимые для обеспечения исправного функционирования СЦТ на уровне заданной готовности;</w:t>
      </w:r>
    </w:p>
    <w:p w14:paraId="64A81F24" w14:textId="77777777" w:rsidR="00185F2F" w:rsidRPr="009C6F70" w:rsidRDefault="00185F2F" w:rsidP="00185F2F">
      <w:pPr>
        <w:ind w:firstLine="567"/>
        <w:jc w:val="both"/>
        <w:rPr>
          <w:szCs w:val="24"/>
        </w:rPr>
      </w:pPr>
      <w:r w:rsidRPr="009C6F70">
        <w:rPr>
          <w:szCs w:val="24"/>
        </w:rPr>
        <w:t>- максимально допустимым числом часов готовности для источника теплоты.</w:t>
      </w:r>
    </w:p>
    <w:p w14:paraId="20BF891D" w14:textId="77777777" w:rsidR="00185F2F" w:rsidRPr="009C6F70" w:rsidRDefault="00185F2F" w:rsidP="00185F2F">
      <w:pPr>
        <w:ind w:firstLine="567"/>
        <w:jc w:val="both"/>
        <w:rPr>
          <w:szCs w:val="24"/>
        </w:rPr>
      </w:pPr>
      <w:r w:rsidRPr="009C6F70">
        <w:rPr>
          <w:szCs w:val="24"/>
        </w:rPr>
        <w:t>Потребители теплоты по надежности теплоснабжения делятся на три категории:</w:t>
      </w:r>
    </w:p>
    <w:p w14:paraId="6EFBD9A0" w14:textId="77777777" w:rsidR="00185F2F" w:rsidRPr="009C6F70" w:rsidRDefault="00185F2F" w:rsidP="00185F2F">
      <w:pPr>
        <w:ind w:firstLine="567"/>
        <w:jc w:val="both"/>
        <w:rPr>
          <w:szCs w:val="24"/>
        </w:rPr>
      </w:pPr>
      <w:r w:rsidRPr="009C6F70">
        <w:rPr>
          <w:szCs w:val="24"/>
        </w:rPr>
        <w:t>Первая категория - потребители, не допускающие перерывов в подаче расчетного количества теплоты и снижения температуры воздуха в помещениях, ниже предусмотренных ГОСТ 30494. Например, больницы, родильные дома, детские дошкольные учреждения с круглосуточным пребыванием детей, картинные галереи, химические и специальные производства, шахты и т.п.</w:t>
      </w:r>
    </w:p>
    <w:p w14:paraId="4ED8C2E3" w14:textId="77777777" w:rsidR="00185F2F" w:rsidRPr="009C6F70" w:rsidRDefault="00185F2F" w:rsidP="00185F2F">
      <w:pPr>
        <w:ind w:firstLine="567"/>
        <w:jc w:val="both"/>
        <w:rPr>
          <w:szCs w:val="24"/>
        </w:rPr>
      </w:pPr>
      <w:r w:rsidRPr="009C6F70">
        <w:rPr>
          <w:szCs w:val="24"/>
        </w:rPr>
        <w:t>Вторая категория - потребители, допускающие снижение температуры в отапливаемых помещениях на период ликвидации аварии, но не более 54 ч:</w:t>
      </w:r>
    </w:p>
    <w:p w14:paraId="6CB970BA" w14:textId="77777777" w:rsidR="00185F2F" w:rsidRPr="009C6F70" w:rsidRDefault="00185F2F" w:rsidP="00185F2F">
      <w:pPr>
        <w:ind w:firstLine="567"/>
        <w:jc w:val="both"/>
        <w:rPr>
          <w:szCs w:val="24"/>
        </w:rPr>
      </w:pPr>
      <w:r w:rsidRPr="009C6F70">
        <w:rPr>
          <w:szCs w:val="24"/>
        </w:rPr>
        <w:t>- жилых и общественных зданий до 12 °С;</w:t>
      </w:r>
    </w:p>
    <w:p w14:paraId="21268FDA" w14:textId="77777777" w:rsidR="00185F2F" w:rsidRPr="009C6F70" w:rsidRDefault="00185F2F" w:rsidP="00185F2F">
      <w:pPr>
        <w:ind w:firstLine="567"/>
        <w:jc w:val="both"/>
        <w:rPr>
          <w:szCs w:val="24"/>
        </w:rPr>
      </w:pPr>
      <w:r w:rsidRPr="009C6F70">
        <w:rPr>
          <w:szCs w:val="24"/>
        </w:rPr>
        <w:t>- промышленных зданий до 8 °С.</w:t>
      </w:r>
    </w:p>
    <w:p w14:paraId="5F695078" w14:textId="77777777" w:rsidR="00185F2F" w:rsidRDefault="00185F2F" w:rsidP="00185F2F">
      <w:pPr>
        <w:ind w:firstLine="708"/>
        <w:jc w:val="both"/>
        <w:rPr>
          <w:sz w:val="22"/>
          <w:lang w:eastAsia="ru-RU"/>
        </w:rPr>
      </w:pPr>
    </w:p>
    <w:p w14:paraId="66410739" w14:textId="77777777" w:rsidR="00185F2F" w:rsidRDefault="00185F2F" w:rsidP="00185F2F">
      <w:pPr>
        <w:jc w:val="both"/>
        <w:rPr>
          <w:lang w:eastAsia="ru-RU"/>
        </w:rPr>
      </w:pPr>
    </w:p>
    <w:p w14:paraId="67BF0AAB" w14:textId="77777777" w:rsidR="00185F2F" w:rsidRPr="00100A42" w:rsidRDefault="00B23F46" w:rsidP="00185F2F">
      <w:pPr>
        <w:pStyle w:val="2"/>
        <w:ind w:left="0" w:firstLine="0"/>
      </w:pPr>
      <w:hyperlink r:id="rId127" w:anchor="bookmark117" w:history="1">
        <w:bookmarkStart w:id="292" w:name="_Toc30081918"/>
        <w:bookmarkStart w:id="293" w:name="_Toc30085153"/>
        <w:bookmarkStart w:id="294" w:name="_Toc32845475"/>
        <w:bookmarkStart w:id="295" w:name="_Toc181869789"/>
        <w:r w:rsidR="00185F2F" w:rsidRPr="00100A42">
          <w:t>Часть 2. МЕТОДЫ И РЕЗУЛЬТАТЫ ОБРАБОТКИ ДАННЫХ ПО ВОССТАНОВЛЕНИЯМ</w:t>
        </w:r>
      </w:hyperlink>
      <w:r w:rsidR="00185F2F">
        <w:t xml:space="preserve"> </w:t>
      </w:r>
      <w:hyperlink r:id="rId128" w:anchor="bookmark117" w:history="1">
        <w:r w:rsidR="00185F2F" w:rsidRPr="00100A42">
          <w:t>ОТКАЗАВШИХ УЧАСТКОВ ТЕПЛОВЫХ СЕТЕЙ (УЧАСТКОВ ТЕПЛОВЫХ СЕТЕЙ, НА</w:t>
        </w:r>
      </w:hyperlink>
      <w:r w:rsidR="00185F2F">
        <w:t xml:space="preserve"> </w:t>
      </w:r>
      <w:hyperlink r:id="rId129" w:anchor="bookmark117" w:history="1">
        <w:r w:rsidR="00185F2F" w:rsidRPr="00100A42">
          <w:t>КОТОРЫХ ПРОИЗОШЛИ АВАРИЙНЫЕ СИТУАЦИИ), СРЕДНЕГО ВРЕМЕНИ</w:t>
        </w:r>
      </w:hyperlink>
      <w:r w:rsidR="00185F2F">
        <w:t xml:space="preserve"> </w:t>
      </w:r>
      <w:hyperlink r:id="rId130" w:anchor="bookmark117" w:history="1">
        <w:r w:rsidR="00185F2F" w:rsidRPr="00100A42">
          <w:t>ВОССТАНОВЛЕНИЯ ОТКАЗАВШИХ УЧАСТКОВ ТЕПЛОВЫХ СЕТЕЙ В КАЖДОЙ</w:t>
        </w:r>
      </w:hyperlink>
      <w:r w:rsidR="00185F2F">
        <w:t xml:space="preserve"> </w:t>
      </w:r>
      <w:hyperlink r:id="rId131" w:anchor="bookmark117" w:history="1">
        <w:r w:rsidR="00185F2F" w:rsidRPr="00100A42">
          <w:t>СИСТЕМЕ ТЕПЛОСНАБЖЕНИЯ</w:t>
        </w:r>
        <w:bookmarkEnd w:id="292"/>
        <w:bookmarkEnd w:id="293"/>
        <w:bookmarkEnd w:id="294"/>
        <w:bookmarkEnd w:id="295"/>
      </w:hyperlink>
    </w:p>
    <w:p w14:paraId="270930B8" w14:textId="77777777" w:rsidR="00185F2F" w:rsidRPr="00C51F33" w:rsidRDefault="00185F2F" w:rsidP="00185F2F">
      <w:pPr>
        <w:pStyle w:val="af9"/>
        <w:spacing w:before="233"/>
        <w:ind w:left="0" w:firstLine="567"/>
        <w:jc w:val="both"/>
      </w:pPr>
      <w:r w:rsidRPr="00C51F33">
        <w:t xml:space="preserve">Для </w:t>
      </w:r>
      <w:r w:rsidRPr="00C51F33">
        <w:rPr>
          <w:spacing w:val="-1"/>
        </w:rPr>
        <w:t>анализа восстановлений</w:t>
      </w:r>
      <w:r w:rsidRPr="00C51F33">
        <w:rPr>
          <w:spacing w:val="-2"/>
        </w:rPr>
        <w:t xml:space="preserve"> </w:t>
      </w:r>
      <w:r w:rsidRPr="00C51F33">
        <w:rPr>
          <w:spacing w:val="-1"/>
        </w:rPr>
        <w:t>применен</w:t>
      </w:r>
      <w:r w:rsidRPr="00C51F33">
        <w:t xml:space="preserve"> </w:t>
      </w:r>
      <w:r w:rsidRPr="00C51F33">
        <w:rPr>
          <w:spacing w:val="-1"/>
        </w:rPr>
        <w:t>количественный</w:t>
      </w:r>
      <w:r w:rsidRPr="00C51F33">
        <w:t xml:space="preserve"> </w:t>
      </w:r>
      <w:r w:rsidRPr="00C51F33">
        <w:rPr>
          <w:spacing w:val="-1"/>
        </w:rPr>
        <w:t>метод</w:t>
      </w:r>
      <w:r w:rsidRPr="00C51F33">
        <w:t xml:space="preserve"> </w:t>
      </w:r>
      <w:r w:rsidRPr="00C51F33">
        <w:rPr>
          <w:spacing w:val="-1"/>
        </w:rPr>
        <w:t>анализа.</w:t>
      </w:r>
    </w:p>
    <w:p w14:paraId="269EBA38" w14:textId="77777777" w:rsidR="00185F2F" w:rsidRPr="00C51F33" w:rsidRDefault="00185F2F" w:rsidP="00185F2F">
      <w:pPr>
        <w:pStyle w:val="af9"/>
        <w:ind w:left="0" w:firstLine="567"/>
        <w:jc w:val="both"/>
      </w:pPr>
      <w:r w:rsidRPr="00C51F33">
        <w:t>По</w:t>
      </w:r>
      <w:r w:rsidRPr="00C51F33">
        <w:rPr>
          <w:spacing w:val="44"/>
        </w:rPr>
        <w:t xml:space="preserve"> </w:t>
      </w:r>
      <w:r w:rsidRPr="00C51F33">
        <w:rPr>
          <w:spacing w:val="-1"/>
        </w:rPr>
        <w:t>категории</w:t>
      </w:r>
      <w:r w:rsidRPr="00C51F33">
        <w:rPr>
          <w:spacing w:val="46"/>
        </w:rPr>
        <w:t xml:space="preserve"> </w:t>
      </w:r>
      <w:r w:rsidRPr="00C51F33">
        <w:rPr>
          <w:spacing w:val="-1"/>
        </w:rPr>
        <w:t>отключений</w:t>
      </w:r>
      <w:r w:rsidRPr="00C51F33">
        <w:rPr>
          <w:spacing w:val="46"/>
        </w:rPr>
        <w:t xml:space="preserve"> </w:t>
      </w:r>
      <w:r w:rsidRPr="00C51F33">
        <w:rPr>
          <w:spacing w:val="-1"/>
        </w:rPr>
        <w:t>потребителей,</w:t>
      </w:r>
      <w:r w:rsidRPr="00C51F33">
        <w:rPr>
          <w:spacing w:val="45"/>
        </w:rPr>
        <w:t xml:space="preserve"> </w:t>
      </w:r>
      <w:r w:rsidRPr="00C51F33">
        <w:rPr>
          <w:spacing w:val="-1"/>
        </w:rPr>
        <w:t>инциденты</w:t>
      </w:r>
      <w:r w:rsidRPr="00C51F33">
        <w:rPr>
          <w:spacing w:val="44"/>
        </w:rPr>
        <w:t xml:space="preserve"> </w:t>
      </w:r>
      <w:r w:rsidRPr="00C51F33">
        <w:t>на</w:t>
      </w:r>
      <w:r w:rsidRPr="00C51F33">
        <w:rPr>
          <w:spacing w:val="44"/>
        </w:rPr>
        <w:t xml:space="preserve"> </w:t>
      </w:r>
      <w:r w:rsidRPr="00C51F33">
        <w:rPr>
          <w:spacing w:val="-1"/>
        </w:rPr>
        <w:t>тепловых</w:t>
      </w:r>
      <w:r w:rsidRPr="00C51F33">
        <w:rPr>
          <w:spacing w:val="46"/>
        </w:rPr>
        <w:t xml:space="preserve"> </w:t>
      </w:r>
      <w:r w:rsidRPr="00C51F33">
        <w:rPr>
          <w:spacing w:val="-1"/>
        </w:rPr>
        <w:t>сетях</w:t>
      </w:r>
      <w:r w:rsidRPr="00C51F33">
        <w:rPr>
          <w:spacing w:val="73"/>
        </w:rPr>
        <w:t xml:space="preserve"> </w:t>
      </w:r>
      <w:r w:rsidRPr="00C51F33">
        <w:rPr>
          <w:spacing w:val="-1"/>
        </w:rPr>
        <w:t>классифицируются</w:t>
      </w:r>
      <w:r w:rsidRPr="00C51F33">
        <w:t xml:space="preserve"> </w:t>
      </w:r>
      <w:r w:rsidRPr="00C51F33">
        <w:rPr>
          <w:spacing w:val="-1"/>
        </w:rPr>
        <w:t>на:</w:t>
      </w:r>
    </w:p>
    <w:p w14:paraId="325AB2BD" w14:textId="77777777" w:rsidR="00185F2F" w:rsidRPr="00C51F33" w:rsidRDefault="00185F2F" w:rsidP="00185F2F">
      <w:pPr>
        <w:pStyle w:val="af9"/>
        <w:tabs>
          <w:tab w:val="left" w:pos="925"/>
        </w:tabs>
        <w:autoSpaceDE/>
        <w:autoSpaceDN/>
        <w:adjustRightInd/>
        <w:ind w:left="567"/>
        <w:jc w:val="both"/>
      </w:pPr>
      <w:r w:rsidRPr="00C51F33">
        <w:t xml:space="preserve">- отказы </w:t>
      </w:r>
      <w:r w:rsidRPr="00C51F33">
        <w:rPr>
          <w:spacing w:val="-1"/>
        </w:rPr>
        <w:t>(инциденты,</w:t>
      </w:r>
      <w:r w:rsidRPr="00C51F33">
        <w:rPr>
          <w:spacing w:val="-3"/>
        </w:rPr>
        <w:t xml:space="preserve"> </w:t>
      </w:r>
      <w:r w:rsidRPr="00C51F33">
        <w:rPr>
          <w:spacing w:val="-1"/>
        </w:rPr>
        <w:t>которые</w:t>
      </w:r>
      <w:r w:rsidRPr="00C51F33">
        <w:rPr>
          <w:spacing w:val="-2"/>
        </w:rPr>
        <w:t xml:space="preserve"> </w:t>
      </w:r>
      <w:r w:rsidRPr="00C51F33">
        <w:t>не</w:t>
      </w:r>
      <w:r w:rsidRPr="00C51F33">
        <w:rPr>
          <w:spacing w:val="-1"/>
        </w:rPr>
        <w:t xml:space="preserve"> считаются</w:t>
      </w:r>
      <w:r w:rsidRPr="00C51F33">
        <w:t xml:space="preserve"> </w:t>
      </w:r>
      <w:r w:rsidRPr="00C51F33">
        <w:rPr>
          <w:spacing w:val="-1"/>
        </w:rPr>
        <w:t>авариями);</w:t>
      </w:r>
    </w:p>
    <w:p w14:paraId="5C87BF92" w14:textId="77777777" w:rsidR="00185F2F" w:rsidRPr="00C51F33" w:rsidRDefault="00185F2F" w:rsidP="00185F2F">
      <w:pPr>
        <w:pStyle w:val="af9"/>
        <w:tabs>
          <w:tab w:val="left" w:pos="925"/>
        </w:tabs>
        <w:autoSpaceDE/>
        <w:autoSpaceDN/>
        <w:adjustRightInd/>
        <w:ind w:left="567"/>
        <w:jc w:val="both"/>
      </w:pPr>
      <w:r w:rsidRPr="00C51F33">
        <w:rPr>
          <w:spacing w:val="-1"/>
        </w:rPr>
        <w:t>- аварии.</w:t>
      </w:r>
    </w:p>
    <w:p w14:paraId="5ECD25BE" w14:textId="77777777" w:rsidR="00185F2F" w:rsidRPr="00C51F33" w:rsidRDefault="00185F2F" w:rsidP="00185F2F">
      <w:pPr>
        <w:pStyle w:val="af9"/>
        <w:ind w:left="0" w:firstLine="567"/>
        <w:jc w:val="both"/>
      </w:pPr>
      <w:r w:rsidRPr="00C51F33">
        <w:t>В</w:t>
      </w:r>
      <w:r w:rsidRPr="00C51F33">
        <w:rPr>
          <w:spacing w:val="17"/>
        </w:rPr>
        <w:t xml:space="preserve"> </w:t>
      </w:r>
      <w:r w:rsidRPr="00C51F33">
        <w:rPr>
          <w:spacing w:val="-1"/>
        </w:rPr>
        <w:t>соответствии</w:t>
      </w:r>
      <w:r w:rsidRPr="00C51F33">
        <w:rPr>
          <w:spacing w:val="19"/>
        </w:rPr>
        <w:t xml:space="preserve"> </w:t>
      </w:r>
      <w:r w:rsidRPr="00C51F33">
        <w:t>с</w:t>
      </w:r>
      <w:r w:rsidRPr="00C51F33">
        <w:rPr>
          <w:spacing w:val="18"/>
        </w:rPr>
        <w:t xml:space="preserve"> </w:t>
      </w:r>
      <w:r w:rsidRPr="00C51F33">
        <w:t>п.</w:t>
      </w:r>
      <w:r w:rsidRPr="00C51F33">
        <w:rPr>
          <w:spacing w:val="18"/>
        </w:rPr>
        <w:t xml:space="preserve"> </w:t>
      </w:r>
      <w:r w:rsidRPr="00C51F33">
        <w:rPr>
          <w:spacing w:val="-1"/>
        </w:rPr>
        <w:t>2.10</w:t>
      </w:r>
      <w:r w:rsidRPr="00C51F33">
        <w:rPr>
          <w:spacing w:val="18"/>
        </w:rPr>
        <w:t xml:space="preserve"> </w:t>
      </w:r>
      <w:r w:rsidRPr="00C51F33">
        <w:rPr>
          <w:spacing w:val="-1"/>
        </w:rPr>
        <w:t>Методических</w:t>
      </w:r>
      <w:r w:rsidRPr="00C51F33">
        <w:rPr>
          <w:spacing w:val="21"/>
        </w:rPr>
        <w:t xml:space="preserve"> </w:t>
      </w:r>
      <w:r w:rsidRPr="00C51F33">
        <w:rPr>
          <w:spacing w:val="-1"/>
        </w:rPr>
        <w:t>рекомендаций</w:t>
      </w:r>
      <w:r w:rsidRPr="00C51F33">
        <w:rPr>
          <w:spacing w:val="17"/>
        </w:rPr>
        <w:t xml:space="preserve"> </w:t>
      </w:r>
      <w:r w:rsidRPr="00C51F33">
        <w:t>по</w:t>
      </w:r>
      <w:r w:rsidRPr="00C51F33">
        <w:rPr>
          <w:spacing w:val="18"/>
        </w:rPr>
        <w:t xml:space="preserve"> </w:t>
      </w:r>
      <w:r w:rsidRPr="00C51F33">
        <w:rPr>
          <w:spacing w:val="-1"/>
        </w:rPr>
        <w:t>техническому</w:t>
      </w:r>
      <w:r w:rsidRPr="00C51F33">
        <w:rPr>
          <w:spacing w:val="14"/>
        </w:rPr>
        <w:t xml:space="preserve"> </w:t>
      </w:r>
      <w:r w:rsidRPr="00C51F33">
        <w:rPr>
          <w:spacing w:val="-1"/>
        </w:rPr>
        <w:t>расследованию</w:t>
      </w:r>
      <w:r w:rsidRPr="00C51F33">
        <w:rPr>
          <w:spacing w:val="19"/>
        </w:rPr>
        <w:t xml:space="preserve"> </w:t>
      </w:r>
      <w:r w:rsidRPr="00C51F33">
        <w:t>и</w:t>
      </w:r>
      <w:r w:rsidRPr="00C51F33">
        <w:rPr>
          <w:spacing w:val="87"/>
        </w:rPr>
        <w:t xml:space="preserve"> </w:t>
      </w:r>
      <w:r w:rsidRPr="00C51F33">
        <w:t>учету</w:t>
      </w:r>
      <w:r w:rsidRPr="00C51F33">
        <w:rPr>
          <w:spacing w:val="28"/>
        </w:rPr>
        <w:t xml:space="preserve"> </w:t>
      </w:r>
      <w:r w:rsidRPr="00C51F33">
        <w:rPr>
          <w:spacing w:val="-1"/>
        </w:rPr>
        <w:t>технологических</w:t>
      </w:r>
      <w:r w:rsidRPr="00C51F33">
        <w:rPr>
          <w:spacing w:val="33"/>
        </w:rPr>
        <w:t xml:space="preserve"> </w:t>
      </w:r>
      <w:r w:rsidRPr="00C51F33">
        <w:rPr>
          <w:spacing w:val="-1"/>
        </w:rPr>
        <w:t>нарушений</w:t>
      </w:r>
      <w:r w:rsidRPr="00C51F33">
        <w:rPr>
          <w:spacing w:val="34"/>
        </w:rPr>
        <w:t xml:space="preserve"> </w:t>
      </w:r>
      <w:r w:rsidRPr="00C51F33">
        <w:t>в</w:t>
      </w:r>
      <w:r w:rsidRPr="00C51F33">
        <w:rPr>
          <w:spacing w:val="32"/>
        </w:rPr>
        <w:t xml:space="preserve"> </w:t>
      </w:r>
      <w:r w:rsidRPr="00C51F33">
        <w:rPr>
          <w:spacing w:val="-1"/>
        </w:rPr>
        <w:t>системах</w:t>
      </w:r>
      <w:r w:rsidRPr="00C51F33">
        <w:rPr>
          <w:spacing w:val="35"/>
        </w:rPr>
        <w:t xml:space="preserve"> </w:t>
      </w:r>
      <w:r w:rsidRPr="00C51F33">
        <w:rPr>
          <w:spacing w:val="-1"/>
        </w:rPr>
        <w:t>коммунального</w:t>
      </w:r>
      <w:r w:rsidRPr="00C51F33">
        <w:rPr>
          <w:spacing w:val="33"/>
        </w:rPr>
        <w:t xml:space="preserve"> </w:t>
      </w:r>
      <w:r w:rsidRPr="00C51F33">
        <w:rPr>
          <w:spacing w:val="-1"/>
        </w:rPr>
        <w:t>энергоснабжения</w:t>
      </w:r>
      <w:r w:rsidRPr="00C51F33">
        <w:rPr>
          <w:spacing w:val="33"/>
        </w:rPr>
        <w:t xml:space="preserve"> </w:t>
      </w:r>
      <w:r w:rsidRPr="00C51F33">
        <w:t>и</w:t>
      </w:r>
      <w:r w:rsidRPr="00C51F33">
        <w:rPr>
          <w:spacing w:val="34"/>
        </w:rPr>
        <w:t xml:space="preserve"> </w:t>
      </w:r>
      <w:r w:rsidRPr="00C51F33">
        <w:rPr>
          <w:spacing w:val="-1"/>
        </w:rPr>
        <w:t>работе</w:t>
      </w:r>
      <w:r w:rsidRPr="00C51F33">
        <w:rPr>
          <w:spacing w:val="85"/>
        </w:rPr>
        <w:t xml:space="preserve"> </w:t>
      </w:r>
      <w:r w:rsidRPr="00C51F33">
        <w:rPr>
          <w:spacing w:val="-1"/>
        </w:rPr>
        <w:t>энергетических</w:t>
      </w:r>
      <w:r w:rsidRPr="00C51F33">
        <w:rPr>
          <w:spacing w:val="2"/>
        </w:rPr>
        <w:t xml:space="preserve"> </w:t>
      </w:r>
      <w:r w:rsidRPr="00C51F33">
        <w:rPr>
          <w:spacing w:val="-1"/>
        </w:rPr>
        <w:t>организаций</w:t>
      </w:r>
      <w:r w:rsidRPr="00C51F33">
        <w:t xml:space="preserve"> </w:t>
      </w:r>
      <w:r w:rsidRPr="00C51F33">
        <w:rPr>
          <w:spacing w:val="-1"/>
        </w:rPr>
        <w:t>жилищно-коммунального</w:t>
      </w:r>
      <w:r w:rsidRPr="00C51F33">
        <w:t xml:space="preserve"> </w:t>
      </w:r>
      <w:r w:rsidRPr="00C51F33">
        <w:rPr>
          <w:spacing w:val="-1"/>
        </w:rPr>
        <w:t xml:space="preserve">комплекса </w:t>
      </w:r>
      <w:r w:rsidRPr="00C51F33">
        <w:t>МДК 4-01.2001:</w:t>
      </w:r>
    </w:p>
    <w:p w14:paraId="7F2DE4D4" w14:textId="77777777" w:rsidR="00185F2F" w:rsidRPr="00C51F33" w:rsidRDefault="00185F2F" w:rsidP="00185F2F">
      <w:pPr>
        <w:ind w:firstLine="567"/>
        <w:jc w:val="both"/>
        <w:rPr>
          <w:rFonts w:eastAsia="Times New Roman"/>
        </w:rPr>
      </w:pPr>
      <w:r w:rsidRPr="00C51F33">
        <w:rPr>
          <w:i/>
        </w:rPr>
        <w:t xml:space="preserve">«2.10. </w:t>
      </w:r>
      <w:r w:rsidRPr="00C51F33">
        <w:rPr>
          <w:i/>
          <w:spacing w:val="-1"/>
        </w:rPr>
        <w:t>Авариями</w:t>
      </w:r>
      <w:r w:rsidRPr="00C51F33">
        <w:rPr>
          <w:i/>
        </w:rPr>
        <w:t xml:space="preserve"> в </w:t>
      </w:r>
      <w:r w:rsidRPr="00C51F33">
        <w:rPr>
          <w:i/>
          <w:spacing w:val="-1"/>
        </w:rPr>
        <w:t>тепловых сетях</w:t>
      </w:r>
      <w:r w:rsidRPr="00C51F33">
        <w:rPr>
          <w:i/>
          <w:spacing w:val="1"/>
        </w:rPr>
        <w:t xml:space="preserve"> </w:t>
      </w:r>
      <w:r w:rsidRPr="00C51F33">
        <w:rPr>
          <w:i/>
          <w:spacing w:val="-1"/>
        </w:rPr>
        <w:t>считаются:</w:t>
      </w:r>
    </w:p>
    <w:p w14:paraId="1EB08E0E" w14:textId="77777777" w:rsidR="00185F2F" w:rsidRPr="00C51F33" w:rsidRDefault="00185F2F" w:rsidP="00185F2F">
      <w:pPr>
        <w:ind w:firstLine="567"/>
        <w:jc w:val="both"/>
        <w:rPr>
          <w:rFonts w:eastAsia="Times New Roman"/>
        </w:rPr>
      </w:pPr>
      <w:r w:rsidRPr="00C51F33">
        <w:rPr>
          <w:i/>
        </w:rPr>
        <w:t>2.10.1.</w:t>
      </w:r>
      <w:r w:rsidRPr="00C51F33">
        <w:rPr>
          <w:i/>
          <w:spacing w:val="30"/>
        </w:rPr>
        <w:t xml:space="preserve"> </w:t>
      </w:r>
      <w:r w:rsidRPr="00C51F33">
        <w:rPr>
          <w:i/>
          <w:spacing w:val="-1"/>
        </w:rPr>
        <w:t>Разрушение</w:t>
      </w:r>
      <w:r w:rsidRPr="00C51F33">
        <w:rPr>
          <w:i/>
          <w:spacing w:val="32"/>
        </w:rPr>
        <w:t xml:space="preserve"> </w:t>
      </w:r>
      <w:r w:rsidRPr="00C51F33">
        <w:rPr>
          <w:i/>
          <w:spacing w:val="-1"/>
        </w:rPr>
        <w:t>(повреждение)</w:t>
      </w:r>
      <w:r w:rsidRPr="00C51F33">
        <w:rPr>
          <w:i/>
          <w:spacing w:val="27"/>
        </w:rPr>
        <w:t xml:space="preserve"> </w:t>
      </w:r>
      <w:r w:rsidRPr="00C51F33">
        <w:rPr>
          <w:i/>
        </w:rPr>
        <w:t>зданий,</w:t>
      </w:r>
      <w:r w:rsidRPr="00C51F33">
        <w:rPr>
          <w:i/>
          <w:spacing w:val="30"/>
        </w:rPr>
        <w:t xml:space="preserve"> </w:t>
      </w:r>
      <w:r w:rsidRPr="00C51F33">
        <w:rPr>
          <w:i/>
          <w:spacing w:val="-1"/>
        </w:rPr>
        <w:t>сооружений,</w:t>
      </w:r>
      <w:r w:rsidRPr="00C51F33">
        <w:rPr>
          <w:i/>
          <w:spacing w:val="30"/>
        </w:rPr>
        <w:t xml:space="preserve"> </w:t>
      </w:r>
      <w:r w:rsidRPr="00C51F33">
        <w:rPr>
          <w:i/>
          <w:spacing w:val="-1"/>
        </w:rPr>
        <w:t>трубопроводов</w:t>
      </w:r>
      <w:r w:rsidRPr="00C51F33">
        <w:rPr>
          <w:i/>
          <w:spacing w:val="30"/>
        </w:rPr>
        <w:t xml:space="preserve"> </w:t>
      </w:r>
      <w:r w:rsidRPr="00C51F33">
        <w:rPr>
          <w:i/>
          <w:spacing w:val="-1"/>
        </w:rPr>
        <w:t>тепловой</w:t>
      </w:r>
      <w:r w:rsidRPr="00C51F33">
        <w:rPr>
          <w:i/>
          <w:spacing w:val="30"/>
        </w:rPr>
        <w:t xml:space="preserve"> </w:t>
      </w:r>
      <w:r w:rsidRPr="00C51F33">
        <w:rPr>
          <w:i/>
          <w:spacing w:val="-1"/>
        </w:rPr>
        <w:t>сети</w:t>
      </w:r>
      <w:r w:rsidRPr="00C51F33">
        <w:rPr>
          <w:i/>
          <w:spacing w:val="30"/>
        </w:rPr>
        <w:t xml:space="preserve"> </w:t>
      </w:r>
      <w:r w:rsidRPr="00C51F33">
        <w:rPr>
          <w:i/>
        </w:rPr>
        <w:t>в</w:t>
      </w:r>
      <w:r w:rsidRPr="00C51F33">
        <w:rPr>
          <w:i/>
          <w:spacing w:val="81"/>
        </w:rPr>
        <w:t xml:space="preserve"> </w:t>
      </w:r>
      <w:r w:rsidRPr="00C51F33">
        <w:rPr>
          <w:i/>
          <w:spacing w:val="-1"/>
        </w:rPr>
        <w:t>период</w:t>
      </w:r>
      <w:r w:rsidRPr="00C51F33">
        <w:rPr>
          <w:i/>
          <w:spacing w:val="48"/>
        </w:rPr>
        <w:t xml:space="preserve"> </w:t>
      </w:r>
      <w:r w:rsidRPr="00C51F33">
        <w:rPr>
          <w:i/>
          <w:spacing w:val="-1"/>
        </w:rPr>
        <w:t>отопительного</w:t>
      </w:r>
      <w:r w:rsidRPr="00C51F33">
        <w:rPr>
          <w:i/>
          <w:spacing w:val="45"/>
        </w:rPr>
        <w:t xml:space="preserve"> </w:t>
      </w:r>
      <w:r w:rsidRPr="00C51F33">
        <w:rPr>
          <w:i/>
          <w:spacing w:val="-1"/>
        </w:rPr>
        <w:t>сезона</w:t>
      </w:r>
      <w:r w:rsidRPr="00C51F33">
        <w:rPr>
          <w:i/>
          <w:spacing w:val="47"/>
        </w:rPr>
        <w:t xml:space="preserve"> </w:t>
      </w:r>
      <w:r w:rsidRPr="00C51F33">
        <w:rPr>
          <w:i/>
        </w:rPr>
        <w:t>при</w:t>
      </w:r>
      <w:r w:rsidRPr="00C51F33">
        <w:rPr>
          <w:i/>
          <w:spacing w:val="47"/>
        </w:rPr>
        <w:t xml:space="preserve"> </w:t>
      </w:r>
      <w:r w:rsidRPr="00C51F33">
        <w:rPr>
          <w:i/>
        </w:rPr>
        <w:t>отрицательной</w:t>
      </w:r>
      <w:r w:rsidRPr="00C51F33">
        <w:rPr>
          <w:i/>
          <w:spacing w:val="47"/>
        </w:rPr>
        <w:t xml:space="preserve"> </w:t>
      </w:r>
      <w:r w:rsidRPr="00C51F33">
        <w:rPr>
          <w:i/>
          <w:spacing w:val="-1"/>
        </w:rPr>
        <w:t>среднесуточной</w:t>
      </w:r>
      <w:r w:rsidRPr="00C51F33">
        <w:rPr>
          <w:i/>
          <w:spacing w:val="45"/>
        </w:rPr>
        <w:t xml:space="preserve"> </w:t>
      </w:r>
      <w:r w:rsidRPr="00C51F33">
        <w:rPr>
          <w:i/>
          <w:spacing w:val="-1"/>
        </w:rPr>
        <w:t>температуре</w:t>
      </w:r>
      <w:r w:rsidRPr="00C51F33">
        <w:rPr>
          <w:i/>
          <w:spacing w:val="46"/>
        </w:rPr>
        <w:t xml:space="preserve"> </w:t>
      </w:r>
      <w:r w:rsidRPr="00C51F33">
        <w:rPr>
          <w:i/>
          <w:spacing w:val="-1"/>
        </w:rPr>
        <w:t>наружного</w:t>
      </w:r>
      <w:r w:rsidRPr="00C51F33">
        <w:rPr>
          <w:i/>
          <w:spacing w:val="93"/>
        </w:rPr>
        <w:t xml:space="preserve"> </w:t>
      </w:r>
      <w:r w:rsidRPr="00C51F33">
        <w:rPr>
          <w:i/>
          <w:spacing w:val="-1"/>
        </w:rPr>
        <w:t>воздуха,</w:t>
      </w:r>
      <w:r w:rsidRPr="00C51F33">
        <w:rPr>
          <w:i/>
        </w:rPr>
        <w:t xml:space="preserve"> восстановление</w:t>
      </w:r>
      <w:r w:rsidRPr="00C51F33">
        <w:rPr>
          <w:i/>
          <w:spacing w:val="-1"/>
        </w:rPr>
        <w:t xml:space="preserve"> работоспособности</w:t>
      </w:r>
      <w:r w:rsidRPr="00C51F33">
        <w:rPr>
          <w:i/>
        </w:rPr>
        <w:t xml:space="preserve"> которых</w:t>
      </w:r>
      <w:r w:rsidRPr="00C51F33">
        <w:rPr>
          <w:i/>
          <w:spacing w:val="-1"/>
        </w:rPr>
        <w:t xml:space="preserve"> продолжается</w:t>
      </w:r>
      <w:r w:rsidRPr="00C51F33">
        <w:rPr>
          <w:i/>
        </w:rPr>
        <w:t xml:space="preserve"> </w:t>
      </w:r>
      <w:r w:rsidRPr="00C51F33">
        <w:rPr>
          <w:i/>
          <w:spacing w:val="-1"/>
        </w:rPr>
        <w:t xml:space="preserve">более </w:t>
      </w:r>
      <w:r w:rsidRPr="00C51F33">
        <w:rPr>
          <w:i/>
        </w:rPr>
        <w:t xml:space="preserve">36 </w:t>
      </w:r>
      <w:r w:rsidRPr="00C51F33">
        <w:rPr>
          <w:i/>
          <w:spacing w:val="-1"/>
        </w:rPr>
        <w:t>часов».</w:t>
      </w:r>
    </w:p>
    <w:p w14:paraId="76467E6F" w14:textId="77777777" w:rsidR="00185F2F" w:rsidRPr="00C51F33" w:rsidRDefault="00185F2F" w:rsidP="00185F2F">
      <w:pPr>
        <w:pStyle w:val="af9"/>
        <w:ind w:left="0" w:firstLine="567"/>
        <w:jc w:val="both"/>
      </w:pPr>
      <w:r w:rsidRPr="00C51F33">
        <w:rPr>
          <w:spacing w:val="-1"/>
        </w:rPr>
        <w:t>Как</w:t>
      </w:r>
      <w:r w:rsidRPr="00C51F33">
        <w:rPr>
          <w:spacing w:val="46"/>
        </w:rPr>
        <w:t xml:space="preserve"> </w:t>
      </w:r>
      <w:r w:rsidRPr="00C51F33">
        <w:rPr>
          <w:spacing w:val="-1"/>
        </w:rPr>
        <w:t>показал</w:t>
      </w:r>
      <w:r w:rsidRPr="00C51F33">
        <w:rPr>
          <w:spacing w:val="45"/>
        </w:rPr>
        <w:t xml:space="preserve"> </w:t>
      </w:r>
      <w:r w:rsidRPr="00C51F33">
        <w:rPr>
          <w:spacing w:val="-1"/>
        </w:rPr>
        <w:t>статистический</w:t>
      </w:r>
      <w:r w:rsidRPr="00C51F33">
        <w:rPr>
          <w:spacing w:val="46"/>
        </w:rPr>
        <w:t xml:space="preserve"> </w:t>
      </w:r>
      <w:r w:rsidRPr="00C51F33">
        <w:rPr>
          <w:spacing w:val="-1"/>
        </w:rPr>
        <w:t>анализ</w:t>
      </w:r>
      <w:r w:rsidRPr="00C51F33">
        <w:rPr>
          <w:spacing w:val="43"/>
        </w:rPr>
        <w:t xml:space="preserve"> </w:t>
      </w:r>
      <w:r w:rsidRPr="00C51F33">
        <w:rPr>
          <w:spacing w:val="-1"/>
        </w:rPr>
        <w:t>инцидентов</w:t>
      </w:r>
      <w:r w:rsidRPr="00C51F33">
        <w:rPr>
          <w:spacing w:val="44"/>
        </w:rPr>
        <w:t xml:space="preserve"> </w:t>
      </w:r>
      <w:r w:rsidRPr="00C51F33">
        <w:t>на</w:t>
      </w:r>
      <w:r w:rsidRPr="00C51F33">
        <w:rPr>
          <w:spacing w:val="44"/>
        </w:rPr>
        <w:t xml:space="preserve"> </w:t>
      </w:r>
      <w:r w:rsidRPr="00C51F33">
        <w:rPr>
          <w:spacing w:val="-1"/>
        </w:rPr>
        <w:t>тепловых</w:t>
      </w:r>
      <w:r w:rsidRPr="00C51F33">
        <w:rPr>
          <w:spacing w:val="47"/>
        </w:rPr>
        <w:t xml:space="preserve"> </w:t>
      </w:r>
      <w:r w:rsidRPr="00C51F33">
        <w:rPr>
          <w:spacing w:val="-1"/>
        </w:rPr>
        <w:t>сетях,</w:t>
      </w:r>
      <w:r w:rsidRPr="00C51F33">
        <w:rPr>
          <w:spacing w:val="42"/>
        </w:rPr>
        <w:t xml:space="preserve"> </w:t>
      </w:r>
      <w:r w:rsidRPr="00C51F33">
        <w:t>за</w:t>
      </w:r>
      <w:r w:rsidRPr="00C51F33">
        <w:rPr>
          <w:spacing w:val="44"/>
        </w:rPr>
        <w:t xml:space="preserve"> </w:t>
      </w:r>
      <w:r w:rsidRPr="00C51F33">
        <w:rPr>
          <w:spacing w:val="-1"/>
        </w:rPr>
        <w:t>последние</w:t>
      </w:r>
      <w:r w:rsidRPr="00C51F33">
        <w:rPr>
          <w:spacing w:val="44"/>
        </w:rPr>
        <w:t xml:space="preserve"> </w:t>
      </w:r>
      <w:r w:rsidRPr="00C51F33">
        <w:t>5</w:t>
      </w:r>
      <w:r w:rsidRPr="00C51F33">
        <w:rPr>
          <w:spacing w:val="45"/>
        </w:rPr>
        <w:t xml:space="preserve"> </w:t>
      </w:r>
      <w:r w:rsidRPr="00C51F33">
        <w:rPr>
          <w:spacing w:val="-1"/>
        </w:rPr>
        <w:t>лет</w:t>
      </w:r>
      <w:r w:rsidRPr="00C51F33">
        <w:rPr>
          <w:spacing w:val="61"/>
        </w:rPr>
        <w:t xml:space="preserve"> </w:t>
      </w:r>
      <w:r w:rsidRPr="00C51F33">
        <w:rPr>
          <w:spacing w:val="-1"/>
        </w:rPr>
        <w:t>аварийных</w:t>
      </w:r>
      <w:r w:rsidRPr="00C51F33">
        <w:rPr>
          <w:spacing w:val="1"/>
        </w:rPr>
        <w:t xml:space="preserve"> </w:t>
      </w:r>
      <w:r w:rsidRPr="00C51F33">
        <w:rPr>
          <w:spacing w:val="-1"/>
        </w:rPr>
        <w:t>ситуаций</w:t>
      </w:r>
      <w:r w:rsidRPr="00C51F33">
        <w:t xml:space="preserve"> не</w:t>
      </w:r>
      <w:r w:rsidRPr="00C51F33">
        <w:rPr>
          <w:spacing w:val="-4"/>
        </w:rPr>
        <w:t xml:space="preserve"> </w:t>
      </w:r>
      <w:r w:rsidRPr="00C51F33">
        <w:rPr>
          <w:spacing w:val="-1"/>
        </w:rPr>
        <w:t>возникало.</w:t>
      </w:r>
      <w:r w:rsidRPr="00C51F33">
        <w:t xml:space="preserve"> </w:t>
      </w:r>
      <w:r w:rsidRPr="00C51F33">
        <w:rPr>
          <w:spacing w:val="-1"/>
        </w:rPr>
        <w:t>Происходили</w:t>
      </w:r>
      <w:r w:rsidRPr="00C51F33">
        <w:rPr>
          <w:spacing w:val="1"/>
        </w:rPr>
        <w:t xml:space="preserve"> </w:t>
      </w:r>
      <w:r w:rsidRPr="00C51F33">
        <w:rPr>
          <w:spacing w:val="-1"/>
        </w:rPr>
        <w:t>только</w:t>
      </w:r>
      <w:r w:rsidRPr="00C51F33">
        <w:t xml:space="preserve"> </w:t>
      </w:r>
      <w:r w:rsidRPr="00C51F33">
        <w:rPr>
          <w:spacing w:val="-1"/>
        </w:rPr>
        <w:t>отказы.</w:t>
      </w:r>
    </w:p>
    <w:p w14:paraId="096D4FE1" w14:textId="77777777" w:rsidR="00185F2F" w:rsidRPr="00C51F33" w:rsidRDefault="00185F2F" w:rsidP="00185F2F">
      <w:pPr>
        <w:pStyle w:val="af9"/>
        <w:ind w:left="0" w:firstLine="567"/>
        <w:jc w:val="both"/>
      </w:pPr>
      <w:r w:rsidRPr="00C51F33">
        <w:rPr>
          <w:spacing w:val="-1"/>
        </w:rPr>
        <w:t>Время,</w:t>
      </w:r>
      <w:r w:rsidRPr="00C51F33">
        <w:rPr>
          <w:spacing w:val="52"/>
        </w:rPr>
        <w:t xml:space="preserve"> </w:t>
      </w:r>
      <w:r w:rsidRPr="00C51F33">
        <w:rPr>
          <w:spacing w:val="-1"/>
        </w:rPr>
        <w:t>затраченное</w:t>
      </w:r>
      <w:r w:rsidRPr="00C51F33">
        <w:rPr>
          <w:spacing w:val="51"/>
        </w:rPr>
        <w:t xml:space="preserve"> </w:t>
      </w:r>
      <w:r w:rsidRPr="00C51F33">
        <w:t>на</w:t>
      </w:r>
      <w:r w:rsidRPr="00C51F33">
        <w:rPr>
          <w:spacing w:val="51"/>
        </w:rPr>
        <w:t xml:space="preserve"> </w:t>
      </w:r>
      <w:r w:rsidRPr="00C51F33">
        <w:rPr>
          <w:spacing w:val="-1"/>
        </w:rPr>
        <w:t>восстановление</w:t>
      </w:r>
      <w:r w:rsidRPr="00C51F33">
        <w:rPr>
          <w:spacing w:val="51"/>
        </w:rPr>
        <w:t xml:space="preserve"> </w:t>
      </w:r>
      <w:r w:rsidRPr="00C51F33">
        <w:rPr>
          <w:spacing w:val="-1"/>
        </w:rPr>
        <w:t>теплоснабжения</w:t>
      </w:r>
      <w:r w:rsidRPr="00C51F33">
        <w:rPr>
          <w:spacing w:val="52"/>
        </w:rPr>
        <w:t xml:space="preserve"> </w:t>
      </w:r>
      <w:r w:rsidRPr="00C51F33">
        <w:rPr>
          <w:spacing w:val="-1"/>
        </w:rPr>
        <w:t>потребителей</w:t>
      </w:r>
      <w:r w:rsidRPr="00C51F33">
        <w:rPr>
          <w:spacing w:val="53"/>
        </w:rPr>
        <w:t xml:space="preserve"> </w:t>
      </w:r>
      <w:r w:rsidRPr="00C51F33">
        <w:rPr>
          <w:spacing w:val="-1"/>
        </w:rPr>
        <w:t>после</w:t>
      </w:r>
      <w:r w:rsidRPr="00C51F33">
        <w:rPr>
          <w:spacing w:val="51"/>
        </w:rPr>
        <w:t xml:space="preserve"> </w:t>
      </w:r>
      <w:r w:rsidRPr="00C51F33">
        <w:rPr>
          <w:spacing w:val="-1"/>
        </w:rPr>
        <w:t>аварийных</w:t>
      </w:r>
      <w:r w:rsidRPr="00C51F33">
        <w:rPr>
          <w:spacing w:val="73"/>
        </w:rPr>
        <w:t xml:space="preserve"> </w:t>
      </w:r>
      <w:r w:rsidRPr="00C51F33">
        <w:rPr>
          <w:spacing w:val="-1"/>
        </w:rPr>
        <w:t>отключений,</w:t>
      </w:r>
      <w:r w:rsidRPr="00C51F33">
        <w:rPr>
          <w:spacing w:val="23"/>
        </w:rPr>
        <w:t xml:space="preserve"> </w:t>
      </w:r>
      <w:r w:rsidRPr="00C51F33">
        <w:t>в</w:t>
      </w:r>
      <w:r w:rsidRPr="00C51F33">
        <w:rPr>
          <w:spacing w:val="23"/>
        </w:rPr>
        <w:t xml:space="preserve"> </w:t>
      </w:r>
      <w:r w:rsidRPr="00C51F33">
        <w:rPr>
          <w:spacing w:val="-1"/>
        </w:rPr>
        <w:t>значительной</w:t>
      </w:r>
      <w:r w:rsidRPr="00C51F33">
        <w:rPr>
          <w:spacing w:val="22"/>
        </w:rPr>
        <w:t xml:space="preserve"> </w:t>
      </w:r>
      <w:r w:rsidRPr="00C51F33">
        <w:rPr>
          <w:spacing w:val="-1"/>
        </w:rPr>
        <w:t>степени</w:t>
      </w:r>
      <w:r w:rsidRPr="00C51F33">
        <w:rPr>
          <w:spacing w:val="22"/>
        </w:rPr>
        <w:t xml:space="preserve"> </w:t>
      </w:r>
      <w:r w:rsidRPr="00C51F33">
        <w:rPr>
          <w:spacing w:val="-1"/>
        </w:rPr>
        <w:t>зависит</w:t>
      </w:r>
      <w:r w:rsidRPr="00C51F33">
        <w:rPr>
          <w:spacing w:val="21"/>
        </w:rPr>
        <w:t xml:space="preserve"> </w:t>
      </w:r>
      <w:r w:rsidRPr="00C51F33">
        <w:t>от</w:t>
      </w:r>
      <w:r w:rsidRPr="00C51F33">
        <w:rPr>
          <w:spacing w:val="24"/>
        </w:rPr>
        <w:t xml:space="preserve"> </w:t>
      </w:r>
      <w:r w:rsidRPr="00C51F33">
        <w:rPr>
          <w:spacing w:val="-1"/>
        </w:rPr>
        <w:t>следующих</w:t>
      </w:r>
      <w:r w:rsidRPr="00C51F33">
        <w:rPr>
          <w:spacing w:val="25"/>
        </w:rPr>
        <w:t xml:space="preserve"> </w:t>
      </w:r>
      <w:r w:rsidRPr="00C51F33">
        <w:rPr>
          <w:spacing w:val="-1"/>
        </w:rPr>
        <w:t>факторов:</w:t>
      </w:r>
      <w:r w:rsidRPr="00C51F33">
        <w:rPr>
          <w:spacing w:val="23"/>
        </w:rPr>
        <w:t xml:space="preserve"> </w:t>
      </w:r>
      <w:r w:rsidRPr="00C51F33">
        <w:rPr>
          <w:spacing w:val="-1"/>
        </w:rPr>
        <w:t>диаметр</w:t>
      </w:r>
      <w:r w:rsidRPr="00C51F33">
        <w:rPr>
          <w:spacing w:val="23"/>
        </w:rPr>
        <w:t xml:space="preserve"> </w:t>
      </w:r>
      <w:r w:rsidRPr="00C51F33">
        <w:rPr>
          <w:spacing w:val="-1"/>
        </w:rPr>
        <w:t>трубопровода,</w:t>
      </w:r>
      <w:r w:rsidRPr="00C51F33">
        <w:rPr>
          <w:spacing w:val="89"/>
        </w:rPr>
        <w:t xml:space="preserve"> </w:t>
      </w:r>
      <w:r w:rsidRPr="00C51F33">
        <w:t>тип</w:t>
      </w:r>
      <w:r w:rsidRPr="00C51F33">
        <w:rPr>
          <w:spacing w:val="17"/>
        </w:rPr>
        <w:t xml:space="preserve"> </w:t>
      </w:r>
      <w:r w:rsidRPr="00C51F33">
        <w:rPr>
          <w:spacing w:val="-1"/>
        </w:rPr>
        <w:t>прокладки,</w:t>
      </w:r>
      <w:r w:rsidRPr="00C51F33">
        <w:rPr>
          <w:spacing w:val="18"/>
        </w:rPr>
        <w:t xml:space="preserve"> </w:t>
      </w:r>
      <w:r w:rsidRPr="00C51F33">
        <w:rPr>
          <w:spacing w:val="-1"/>
        </w:rPr>
        <w:t>объем</w:t>
      </w:r>
      <w:r w:rsidRPr="00C51F33">
        <w:rPr>
          <w:spacing w:val="18"/>
        </w:rPr>
        <w:t xml:space="preserve"> </w:t>
      </w:r>
      <w:r w:rsidRPr="00C51F33">
        <w:rPr>
          <w:spacing w:val="-1"/>
        </w:rPr>
        <w:t>дренирования</w:t>
      </w:r>
      <w:r w:rsidRPr="00C51F33">
        <w:rPr>
          <w:spacing w:val="18"/>
        </w:rPr>
        <w:t xml:space="preserve"> </w:t>
      </w:r>
      <w:r w:rsidRPr="00C51F33">
        <w:t>и</w:t>
      </w:r>
      <w:r w:rsidRPr="00C51F33">
        <w:rPr>
          <w:spacing w:val="19"/>
        </w:rPr>
        <w:t xml:space="preserve"> </w:t>
      </w:r>
      <w:r w:rsidRPr="00C51F33">
        <w:rPr>
          <w:spacing w:val="-1"/>
        </w:rPr>
        <w:t>заполнения</w:t>
      </w:r>
      <w:r w:rsidRPr="00C51F33">
        <w:rPr>
          <w:spacing w:val="18"/>
        </w:rPr>
        <w:t xml:space="preserve"> </w:t>
      </w:r>
      <w:r w:rsidRPr="00C51F33">
        <w:rPr>
          <w:spacing w:val="-1"/>
        </w:rPr>
        <w:t>тепловой</w:t>
      </w:r>
      <w:r w:rsidRPr="00C51F33">
        <w:rPr>
          <w:spacing w:val="17"/>
        </w:rPr>
        <w:t xml:space="preserve"> </w:t>
      </w:r>
      <w:r w:rsidRPr="00C51F33">
        <w:rPr>
          <w:spacing w:val="-1"/>
        </w:rPr>
        <w:t>сети,</w:t>
      </w:r>
      <w:r w:rsidRPr="00C51F33">
        <w:rPr>
          <w:spacing w:val="18"/>
        </w:rPr>
        <w:t xml:space="preserve"> </w:t>
      </w:r>
      <w:r w:rsidRPr="00C51F33">
        <w:t>а</w:t>
      </w:r>
      <w:r w:rsidRPr="00C51F33">
        <w:rPr>
          <w:spacing w:val="18"/>
        </w:rPr>
        <w:t xml:space="preserve"> </w:t>
      </w:r>
      <w:r w:rsidRPr="00C51F33">
        <w:rPr>
          <w:spacing w:val="-1"/>
        </w:rPr>
        <w:t>также</w:t>
      </w:r>
      <w:r w:rsidRPr="00C51F33">
        <w:rPr>
          <w:spacing w:val="17"/>
        </w:rPr>
        <w:t xml:space="preserve"> </w:t>
      </w:r>
      <w:r w:rsidRPr="00C51F33">
        <w:t>времени,</w:t>
      </w:r>
      <w:r w:rsidRPr="00C51F33">
        <w:rPr>
          <w:spacing w:val="71"/>
        </w:rPr>
        <w:t xml:space="preserve"> </w:t>
      </w:r>
      <w:r w:rsidRPr="00C51F33">
        <w:rPr>
          <w:spacing w:val="-1"/>
        </w:rPr>
        <w:t>затраченного</w:t>
      </w:r>
      <w:r w:rsidRPr="00C51F33">
        <w:t xml:space="preserve"> на</w:t>
      </w:r>
      <w:r w:rsidRPr="00C51F33">
        <w:rPr>
          <w:spacing w:val="-1"/>
        </w:rPr>
        <w:t xml:space="preserve"> согласование раскопок</w:t>
      </w:r>
      <w:r w:rsidRPr="00C51F33">
        <w:t xml:space="preserve"> с</w:t>
      </w:r>
      <w:r w:rsidRPr="00C51F33">
        <w:rPr>
          <w:spacing w:val="-1"/>
        </w:rPr>
        <w:t xml:space="preserve"> собственниками</w:t>
      </w:r>
      <w:r w:rsidRPr="00C51F33">
        <w:t xml:space="preserve"> </w:t>
      </w:r>
      <w:r w:rsidRPr="00C51F33">
        <w:rPr>
          <w:spacing w:val="-1"/>
        </w:rPr>
        <w:t>смежных</w:t>
      </w:r>
      <w:r w:rsidRPr="00C51F33">
        <w:rPr>
          <w:spacing w:val="1"/>
        </w:rPr>
        <w:t xml:space="preserve"> </w:t>
      </w:r>
      <w:r w:rsidRPr="00C51F33">
        <w:rPr>
          <w:spacing w:val="-1"/>
        </w:rPr>
        <w:t>коммуникаций.</w:t>
      </w:r>
    </w:p>
    <w:p w14:paraId="419E1F6A" w14:textId="77777777" w:rsidR="00185F2F" w:rsidRPr="00C51F33" w:rsidRDefault="00185F2F" w:rsidP="00185F2F">
      <w:pPr>
        <w:pStyle w:val="af9"/>
        <w:ind w:left="0" w:firstLine="567"/>
        <w:jc w:val="both"/>
        <w:rPr>
          <w:spacing w:val="-1"/>
        </w:rPr>
      </w:pPr>
      <w:r w:rsidRPr="00C51F33">
        <w:rPr>
          <w:spacing w:val="-1"/>
        </w:rPr>
        <w:t>Среднее</w:t>
      </w:r>
      <w:r w:rsidRPr="00C51F33">
        <w:rPr>
          <w:spacing w:val="34"/>
        </w:rPr>
        <w:t xml:space="preserve"> </w:t>
      </w:r>
      <w:r w:rsidRPr="00C51F33">
        <w:rPr>
          <w:spacing w:val="-1"/>
        </w:rPr>
        <w:t>время,</w:t>
      </w:r>
      <w:r w:rsidRPr="00C51F33">
        <w:rPr>
          <w:spacing w:val="35"/>
        </w:rPr>
        <w:t xml:space="preserve"> </w:t>
      </w:r>
      <w:r w:rsidRPr="00C51F33">
        <w:rPr>
          <w:spacing w:val="-1"/>
        </w:rPr>
        <w:t>затраченное</w:t>
      </w:r>
      <w:r w:rsidRPr="00C51F33">
        <w:rPr>
          <w:spacing w:val="34"/>
        </w:rPr>
        <w:t xml:space="preserve"> </w:t>
      </w:r>
      <w:r w:rsidRPr="00C51F33">
        <w:t>на</w:t>
      </w:r>
      <w:r w:rsidRPr="00C51F33">
        <w:rPr>
          <w:spacing w:val="34"/>
        </w:rPr>
        <w:t xml:space="preserve"> </w:t>
      </w:r>
      <w:r w:rsidRPr="00C51F33">
        <w:rPr>
          <w:spacing w:val="-1"/>
        </w:rPr>
        <w:t>восстановление</w:t>
      </w:r>
      <w:r w:rsidRPr="00C51F33">
        <w:rPr>
          <w:spacing w:val="34"/>
        </w:rPr>
        <w:t xml:space="preserve"> </w:t>
      </w:r>
      <w:r w:rsidRPr="00C51F33">
        <w:rPr>
          <w:spacing w:val="-1"/>
        </w:rPr>
        <w:t>теплоснабжения</w:t>
      </w:r>
      <w:r w:rsidRPr="00C51F33">
        <w:rPr>
          <w:spacing w:val="33"/>
        </w:rPr>
        <w:t xml:space="preserve"> </w:t>
      </w:r>
      <w:r w:rsidRPr="00C51F33">
        <w:rPr>
          <w:spacing w:val="-1"/>
        </w:rPr>
        <w:t>потребителей</w:t>
      </w:r>
      <w:r w:rsidRPr="00C51F33">
        <w:rPr>
          <w:spacing w:val="36"/>
        </w:rPr>
        <w:t xml:space="preserve"> </w:t>
      </w:r>
      <w:r w:rsidRPr="00C51F33">
        <w:rPr>
          <w:spacing w:val="-1"/>
        </w:rPr>
        <w:t>после</w:t>
      </w:r>
      <w:r w:rsidRPr="00C51F33">
        <w:rPr>
          <w:spacing w:val="107"/>
        </w:rPr>
        <w:t xml:space="preserve"> </w:t>
      </w:r>
      <w:r w:rsidRPr="00C51F33">
        <w:rPr>
          <w:spacing w:val="-1"/>
        </w:rPr>
        <w:t>аварийных</w:t>
      </w:r>
      <w:r w:rsidRPr="00C51F33">
        <w:rPr>
          <w:spacing w:val="42"/>
        </w:rPr>
        <w:t xml:space="preserve"> </w:t>
      </w:r>
      <w:r w:rsidRPr="00C51F33">
        <w:rPr>
          <w:spacing w:val="-1"/>
        </w:rPr>
        <w:t>отключений</w:t>
      </w:r>
      <w:r w:rsidRPr="00C51F33">
        <w:rPr>
          <w:spacing w:val="41"/>
        </w:rPr>
        <w:t xml:space="preserve"> </w:t>
      </w:r>
      <w:r w:rsidRPr="00C51F33">
        <w:t>в</w:t>
      </w:r>
      <w:r w:rsidRPr="00C51F33">
        <w:rPr>
          <w:spacing w:val="40"/>
        </w:rPr>
        <w:t xml:space="preserve"> </w:t>
      </w:r>
      <w:r w:rsidRPr="00C51F33">
        <w:rPr>
          <w:spacing w:val="-1"/>
        </w:rPr>
        <w:t>отопительный</w:t>
      </w:r>
      <w:r w:rsidRPr="00C51F33">
        <w:rPr>
          <w:spacing w:val="41"/>
        </w:rPr>
        <w:t xml:space="preserve"> </w:t>
      </w:r>
      <w:r w:rsidRPr="00C51F33">
        <w:rPr>
          <w:spacing w:val="-1"/>
        </w:rPr>
        <w:t>период,</w:t>
      </w:r>
      <w:r w:rsidRPr="00C51F33">
        <w:rPr>
          <w:spacing w:val="40"/>
        </w:rPr>
        <w:t xml:space="preserve"> </w:t>
      </w:r>
      <w:r w:rsidRPr="00C51F33">
        <w:rPr>
          <w:spacing w:val="-1"/>
        </w:rPr>
        <w:t>зависит</w:t>
      </w:r>
      <w:r w:rsidRPr="00C51F33">
        <w:rPr>
          <w:spacing w:val="38"/>
        </w:rPr>
        <w:t xml:space="preserve"> </w:t>
      </w:r>
      <w:r w:rsidRPr="00C51F33">
        <w:t>от</w:t>
      </w:r>
      <w:r w:rsidRPr="00C51F33">
        <w:rPr>
          <w:spacing w:val="38"/>
        </w:rPr>
        <w:t xml:space="preserve"> </w:t>
      </w:r>
      <w:r w:rsidRPr="00C51F33">
        <w:rPr>
          <w:spacing w:val="-1"/>
        </w:rPr>
        <w:t>характеристик</w:t>
      </w:r>
      <w:r w:rsidRPr="00C51F33">
        <w:rPr>
          <w:spacing w:val="38"/>
        </w:rPr>
        <w:t xml:space="preserve"> </w:t>
      </w:r>
      <w:r w:rsidRPr="00C51F33">
        <w:rPr>
          <w:spacing w:val="-1"/>
        </w:rPr>
        <w:t>трубопровода</w:t>
      </w:r>
      <w:r w:rsidRPr="00C51F33">
        <w:rPr>
          <w:spacing w:val="77"/>
        </w:rPr>
        <w:t xml:space="preserve"> </w:t>
      </w:r>
      <w:r w:rsidRPr="00C51F33">
        <w:rPr>
          <w:spacing w:val="-1"/>
        </w:rPr>
        <w:t>отключаемой</w:t>
      </w:r>
      <w:r w:rsidRPr="00C51F33">
        <w:rPr>
          <w:spacing w:val="24"/>
        </w:rPr>
        <w:t xml:space="preserve"> </w:t>
      </w:r>
      <w:r w:rsidRPr="00C51F33">
        <w:rPr>
          <w:spacing w:val="-1"/>
        </w:rPr>
        <w:t>теплосети.</w:t>
      </w:r>
      <w:r w:rsidRPr="00C51F33">
        <w:rPr>
          <w:spacing w:val="23"/>
        </w:rPr>
        <w:t xml:space="preserve"> </w:t>
      </w:r>
      <w:r w:rsidRPr="00C51F33">
        <w:rPr>
          <w:spacing w:val="-1"/>
        </w:rPr>
        <w:t>Нормативный</w:t>
      </w:r>
      <w:r w:rsidRPr="00C51F33">
        <w:rPr>
          <w:spacing w:val="24"/>
        </w:rPr>
        <w:t xml:space="preserve"> </w:t>
      </w:r>
      <w:r w:rsidRPr="00C51F33">
        <w:rPr>
          <w:spacing w:val="-1"/>
        </w:rPr>
        <w:t>перерыв</w:t>
      </w:r>
      <w:r w:rsidRPr="00C51F33">
        <w:rPr>
          <w:spacing w:val="22"/>
        </w:rPr>
        <w:t xml:space="preserve"> </w:t>
      </w:r>
      <w:r w:rsidRPr="00C51F33">
        <w:rPr>
          <w:spacing w:val="-1"/>
        </w:rPr>
        <w:t>теплоснабжения</w:t>
      </w:r>
      <w:r w:rsidRPr="00C51F33">
        <w:rPr>
          <w:spacing w:val="23"/>
        </w:rPr>
        <w:t xml:space="preserve"> </w:t>
      </w:r>
      <w:r w:rsidRPr="00C51F33">
        <w:t>(с</w:t>
      </w:r>
      <w:r w:rsidRPr="00C51F33">
        <w:rPr>
          <w:spacing w:val="22"/>
        </w:rPr>
        <w:t xml:space="preserve"> </w:t>
      </w:r>
      <w:r w:rsidRPr="00C51F33">
        <w:rPr>
          <w:spacing w:val="-1"/>
        </w:rPr>
        <w:t>момента</w:t>
      </w:r>
      <w:r w:rsidRPr="00C51F33">
        <w:rPr>
          <w:spacing w:val="22"/>
        </w:rPr>
        <w:t xml:space="preserve"> </w:t>
      </w:r>
      <w:r w:rsidRPr="00C51F33">
        <w:rPr>
          <w:spacing w:val="-1"/>
        </w:rPr>
        <w:t>обнаружения,</w:t>
      </w:r>
      <w:r w:rsidRPr="00C51F33">
        <w:rPr>
          <w:spacing w:val="107"/>
        </w:rPr>
        <w:t xml:space="preserve"> </w:t>
      </w:r>
      <w:r w:rsidRPr="00C51F33">
        <w:rPr>
          <w:spacing w:val="-1"/>
        </w:rPr>
        <w:t>идентификации</w:t>
      </w:r>
      <w:r w:rsidRPr="00C51F33">
        <w:rPr>
          <w:spacing w:val="19"/>
        </w:rPr>
        <w:t xml:space="preserve"> </w:t>
      </w:r>
      <w:r w:rsidRPr="00C51F33">
        <w:rPr>
          <w:spacing w:val="-1"/>
        </w:rPr>
        <w:t>дефекта</w:t>
      </w:r>
      <w:r w:rsidRPr="00C51F33">
        <w:rPr>
          <w:spacing w:val="18"/>
        </w:rPr>
        <w:t xml:space="preserve"> </w:t>
      </w:r>
      <w:r w:rsidRPr="00C51F33">
        <w:t>и</w:t>
      </w:r>
      <w:r w:rsidRPr="00C51F33">
        <w:rPr>
          <w:spacing w:val="19"/>
        </w:rPr>
        <w:t xml:space="preserve"> </w:t>
      </w:r>
      <w:r w:rsidRPr="00C51F33">
        <w:rPr>
          <w:spacing w:val="-1"/>
        </w:rPr>
        <w:t>подготовки</w:t>
      </w:r>
      <w:r w:rsidRPr="00C51F33">
        <w:rPr>
          <w:spacing w:val="19"/>
        </w:rPr>
        <w:t xml:space="preserve"> </w:t>
      </w:r>
      <w:r w:rsidRPr="00C51F33">
        <w:rPr>
          <w:spacing w:val="-1"/>
        </w:rPr>
        <w:t>рабочего</w:t>
      </w:r>
      <w:r w:rsidRPr="00C51F33">
        <w:rPr>
          <w:spacing w:val="18"/>
        </w:rPr>
        <w:t xml:space="preserve"> </w:t>
      </w:r>
      <w:r w:rsidRPr="00C51F33">
        <w:rPr>
          <w:spacing w:val="-1"/>
        </w:rPr>
        <w:t>места,</w:t>
      </w:r>
      <w:r w:rsidRPr="00C51F33">
        <w:rPr>
          <w:spacing w:val="18"/>
        </w:rPr>
        <w:t xml:space="preserve"> </w:t>
      </w:r>
      <w:r w:rsidRPr="00C51F33">
        <w:rPr>
          <w:spacing w:val="-1"/>
        </w:rPr>
        <w:t>включающего</w:t>
      </w:r>
      <w:r w:rsidRPr="00C51F33">
        <w:rPr>
          <w:spacing w:val="18"/>
        </w:rPr>
        <w:t xml:space="preserve"> </w:t>
      </w:r>
      <w:r w:rsidRPr="00C51F33">
        <w:t>в</w:t>
      </w:r>
      <w:r w:rsidRPr="00C51F33">
        <w:rPr>
          <w:spacing w:val="18"/>
        </w:rPr>
        <w:t xml:space="preserve"> </w:t>
      </w:r>
      <w:r w:rsidRPr="00C51F33">
        <w:rPr>
          <w:spacing w:val="-1"/>
        </w:rPr>
        <w:t>себя</w:t>
      </w:r>
      <w:r w:rsidRPr="00C51F33">
        <w:rPr>
          <w:spacing w:val="21"/>
        </w:rPr>
        <w:t xml:space="preserve"> </w:t>
      </w:r>
      <w:r w:rsidRPr="00C51F33">
        <w:rPr>
          <w:spacing w:val="-1"/>
        </w:rPr>
        <w:t>установление</w:t>
      </w:r>
      <w:r w:rsidRPr="00C51F33">
        <w:rPr>
          <w:spacing w:val="83"/>
        </w:rPr>
        <w:t xml:space="preserve"> </w:t>
      </w:r>
      <w:r w:rsidRPr="00C51F33">
        <w:rPr>
          <w:spacing w:val="-1"/>
        </w:rPr>
        <w:t>точного</w:t>
      </w:r>
      <w:r w:rsidRPr="00C51F33">
        <w:rPr>
          <w:spacing w:val="47"/>
        </w:rPr>
        <w:t xml:space="preserve"> </w:t>
      </w:r>
      <w:r w:rsidRPr="00C51F33">
        <w:rPr>
          <w:spacing w:val="-1"/>
        </w:rPr>
        <w:t>места</w:t>
      </w:r>
      <w:r w:rsidRPr="00C51F33">
        <w:rPr>
          <w:spacing w:val="46"/>
        </w:rPr>
        <w:t xml:space="preserve"> </w:t>
      </w:r>
      <w:r w:rsidRPr="00C51F33">
        <w:rPr>
          <w:spacing w:val="-1"/>
        </w:rPr>
        <w:t>повреждения</w:t>
      </w:r>
      <w:r w:rsidRPr="00C51F33">
        <w:rPr>
          <w:spacing w:val="47"/>
        </w:rPr>
        <w:t xml:space="preserve"> </w:t>
      </w:r>
      <w:r w:rsidRPr="00C51F33">
        <w:rPr>
          <w:spacing w:val="-1"/>
        </w:rPr>
        <w:t>(со</w:t>
      </w:r>
      <w:r w:rsidRPr="00C51F33">
        <w:rPr>
          <w:spacing w:val="47"/>
        </w:rPr>
        <w:t xml:space="preserve"> </w:t>
      </w:r>
      <w:r w:rsidRPr="00C51F33">
        <w:rPr>
          <w:spacing w:val="-1"/>
        </w:rPr>
        <w:t>вскрытием</w:t>
      </w:r>
      <w:r w:rsidRPr="00C51F33">
        <w:rPr>
          <w:spacing w:val="47"/>
        </w:rPr>
        <w:t xml:space="preserve"> </w:t>
      </w:r>
      <w:r w:rsidRPr="00C51F33">
        <w:rPr>
          <w:spacing w:val="-1"/>
        </w:rPr>
        <w:t>канала)</w:t>
      </w:r>
      <w:r w:rsidRPr="00C51F33">
        <w:rPr>
          <w:spacing w:val="47"/>
        </w:rPr>
        <w:t xml:space="preserve"> </w:t>
      </w:r>
      <w:r w:rsidRPr="00C51F33">
        <w:t>и</w:t>
      </w:r>
      <w:r w:rsidRPr="00C51F33">
        <w:rPr>
          <w:spacing w:val="48"/>
        </w:rPr>
        <w:t xml:space="preserve"> </w:t>
      </w:r>
      <w:r w:rsidRPr="00C51F33">
        <w:rPr>
          <w:spacing w:val="-1"/>
        </w:rPr>
        <w:t>начала</w:t>
      </w:r>
      <w:r w:rsidRPr="00C51F33">
        <w:rPr>
          <w:spacing w:val="47"/>
        </w:rPr>
        <w:t xml:space="preserve"> </w:t>
      </w:r>
      <w:r w:rsidRPr="00C51F33">
        <w:rPr>
          <w:spacing w:val="-1"/>
        </w:rPr>
        <w:t>операций</w:t>
      </w:r>
      <w:r w:rsidRPr="00C51F33">
        <w:rPr>
          <w:spacing w:val="46"/>
        </w:rPr>
        <w:t xml:space="preserve"> </w:t>
      </w:r>
      <w:r w:rsidRPr="00C51F33">
        <w:t>по</w:t>
      </w:r>
      <w:r w:rsidRPr="00C51F33">
        <w:rPr>
          <w:spacing w:val="47"/>
        </w:rPr>
        <w:t xml:space="preserve"> </w:t>
      </w:r>
      <w:r w:rsidRPr="00C51F33">
        <w:rPr>
          <w:spacing w:val="-1"/>
        </w:rPr>
        <w:t>локализации</w:t>
      </w:r>
      <w:r w:rsidRPr="00C51F33">
        <w:rPr>
          <w:spacing w:val="79"/>
        </w:rPr>
        <w:t xml:space="preserve"> </w:t>
      </w:r>
      <w:r w:rsidRPr="00C51F33">
        <w:rPr>
          <w:spacing w:val="-1"/>
        </w:rPr>
        <w:t>поврежденного</w:t>
      </w:r>
      <w:r w:rsidRPr="00C51F33">
        <w:rPr>
          <w:spacing w:val="57"/>
        </w:rPr>
        <w:t xml:space="preserve"> </w:t>
      </w:r>
      <w:r w:rsidRPr="00C51F33">
        <w:rPr>
          <w:spacing w:val="-1"/>
        </w:rPr>
        <w:t>трубопровода).</w:t>
      </w:r>
      <w:r w:rsidRPr="00C51F33">
        <w:rPr>
          <w:spacing w:val="56"/>
        </w:rPr>
        <w:t xml:space="preserve"> </w:t>
      </w:r>
      <w:r w:rsidRPr="00C51F33">
        <w:rPr>
          <w:spacing w:val="-1"/>
        </w:rPr>
        <w:t>Указанные</w:t>
      </w:r>
      <w:r w:rsidRPr="00C51F33">
        <w:rPr>
          <w:spacing w:val="55"/>
        </w:rPr>
        <w:t xml:space="preserve"> </w:t>
      </w:r>
      <w:r w:rsidRPr="00C51F33">
        <w:rPr>
          <w:spacing w:val="-1"/>
        </w:rPr>
        <w:t>нормативы</w:t>
      </w:r>
      <w:r w:rsidRPr="00C51F33">
        <w:rPr>
          <w:spacing w:val="56"/>
        </w:rPr>
        <w:t xml:space="preserve"> </w:t>
      </w:r>
      <w:r w:rsidRPr="00C51F33">
        <w:rPr>
          <w:spacing w:val="-1"/>
        </w:rPr>
        <w:t>регламентированы</w:t>
      </w:r>
      <w:r w:rsidRPr="00C51F33">
        <w:rPr>
          <w:spacing w:val="56"/>
        </w:rPr>
        <w:t xml:space="preserve"> </w:t>
      </w:r>
      <w:r w:rsidRPr="00C51F33">
        <w:t>п.</w:t>
      </w:r>
      <w:r w:rsidRPr="00C51F33">
        <w:rPr>
          <w:spacing w:val="57"/>
        </w:rPr>
        <w:t xml:space="preserve"> </w:t>
      </w:r>
      <w:r w:rsidRPr="00C51F33">
        <w:t>6.10</w:t>
      </w:r>
      <w:r w:rsidRPr="00C51F33">
        <w:rPr>
          <w:spacing w:val="57"/>
        </w:rPr>
        <w:t xml:space="preserve"> </w:t>
      </w:r>
      <w:r w:rsidRPr="00C51F33">
        <w:t>СП</w:t>
      </w:r>
      <w:r w:rsidRPr="00C51F33">
        <w:rPr>
          <w:spacing w:val="101"/>
        </w:rPr>
        <w:t xml:space="preserve"> </w:t>
      </w:r>
      <w:r w:rsidRPr="00C51F33">
        <w:t>124.13330.2012</w:t>
      </w:r>
      <w:r w:rsidRPr="00C51F33">
        <w:rPr>
          <w:spacing w:val="11"/>
        </w:rPr>
        <w:t xml:space="preserve"> </w:t>
      </w:r>
      <w:r w:rsidRPr="00C51F33">
        <w:rPr>
          <w:spacing w:val="-1"/>
        </w:rPr>
        <w:t>Тепловые</w:t>
      </w:r>
      <w:r w:rsidRPr="00C51F33">
        <w:rPr>
          <w:spacing w:val="10"/>
        </w:rPr>
        <w:t xml:space="preserve"> </w:t>
      </w:r>
      <w:r w:rsidRPr="00C51F33">
        <w:t>сети.</w:t>
      </w:r>
      <w:r w:rsidRPr="00C51F33">
        <w:rPr>
          <w:spacing w:val="11"/>
        </w:rPr>
        <w:t xml:space="preserve"> </w:t>
      </w:r>
      <w:r w:rsidRPr="00C51F33">
        <w:rPr>
          <w:spacing w:val="-1"/>
        </w:rPr>
        <w:t>Актуализированная</w:t>
      </w:r>
      <w:r w:rsidRPr="00C51F33">
        <w:rPr>
          <w:spacing w:val="16"/>
        </w:rPr>
        <w:t xml:space="preserve"> </w:t>
      </w:r>
      <w:r w:rsidRPr="00C51F33">
        <w:rPr>
          <w:spacing w:val="-1"/>
        </w:rPr>
        <w:t>редакция</w:t>
      </w:r>
      <w:r w:rsidRPr="00C51F33">
        <w:rPr>
          <w:spacing w:val="11"/>
        </w:rPr>
        <w:t xml:space="preserve"> </w:t>
      </w:r>
      <w:r w:rsidRPr="00C51F33">
        <w:t>СНиП</w:t>
      </w:r>
      <w:r w:rsidRPr="00C51F33">
        <w:rPr>
          <w:spacing w:val="8"/>
        </w:rPr>
        <w:t xml:space="preserve"> </w:t>
      </w:r>
      <w:r w:rsidRPr="00C51F33">
        <w:rPr>
          <w:spacing w:val="-1"/>
        </w:rPr>
        <w:t>41-02-2003</w:t>
      </w:r>
      <w:r w:rsidRPr="00C51F33">
        <w:rPr>
          <w:spacing w:val="11"/>
        </w:rPr>
        <w:t xml:space="preserve"> </w:t>
      </w:r>
      <w:r w:rsidRPr="00C51F33">
        <w:t>и</w:t>
      </w:r>
      <w:r w:rsidRPr="00C51F33">
        <w:rPr>
          <w:spacing w:val="12"/>
        </w:rPr>
        <w:t xml:space="preserve"> </w:t>
      </w:r>
      <w:r w:rsidRPr="00C51F33">
        <w:rPr>
          <w:spacing w:val="-1"/>
        </w:rPr>
        <w:t>представлены</w:t>
      </w:r>
      <w:r w:rsidRPr="00C51F33">
        <w:rPr>
          <w:spacing w:val="81"/>
        </w:rPr>
        <w:t xml:space="preserve"> </w:t>
      </w:r>
      <w:r w:rsidRPr="00C51F33">
        <w:t>в таблице</w:t>
      </w:r>
      <w:r w:rsidRPr="00C51F33">
        <w:rPr>
          <w:spacing w:val="-1"/>
        </w:rPr>
        <w:t xml:space="preserve"> 11.2.1.</w:t>
      </w:r>
    </w:p>
    <w:p w14:paraId="6A27F395" w14:textId="77777777" w:rsidR="00185F2F" w:rsidRPr="00C51F33" w:rsidRDefault="00185F2F" w:rsidP="00185F2F">
      <w:pPr>
        <w:pStyle w:val="af9"/>
        <w:ind w:left="0" w:firstLine="567"/>
        <w:jc w:val="both"/>
      </w:pPr>
    </w:p>
    <w:p w14:paraId="19B87F50" w14:textId="77777777" w:rsidR="00185F2F" w:rsidRPr="00C51F33" w:rsidRDefault="00185F2F" w:rsidP="00185F2F">
      <w:pPr>
        <w:pStyle w:val="af9"/>
        <w:ind w:left="0"/>
        <w:jc w:val="both"/>
        <w:rPr>
          <w:b/>
          <w:bCs/>
        </w:rPr>
      </w:pPr>
      <w:r w:rsidRPr="00C51F33">
        <w:rPr>
          <w:b/>
        </w:rPr>
        <w:t>Таблица 11.2.1 –</w:t>
      </w:r>
      <w:r w:rsidRPr="00C51F33">
        <w:rPr>
          <w:b/>
          <w:spacing w:val="50"/>
        </w:rPr>
        <w:t xml:space="preserve"> </w:t>
      </w:r>
      <w:r w:rsidRPr="00C51F33">
        <w:rPr>
          <w:b/>
        </w:rPr>
        <w:t>Среднее</w:t>
      </w:r>
      <w:r w:rsidRPr="00C51F33">
        <w:rPr>
          <w:b/>
          <w:spacing w:val="49"/>
        </w:rPr>
        <w:t xml:space="preserve"> </w:t>
      </w:r>
      <w:r w:rsidRPr="00C51F33">
        <w:rPr>
          <w:b/>
        </w:rPr>
        <w:t>время,</w:t>
      </w:r>
      <w:r w:rsidRPr="00C51F33">
        <w:rPr>
          <w:b/>
          <w:spacing w:val="49"/>
        </w:rPr>
        <w:t xml:space="preserve"> </w:t>
      </w:r>
      <w:r w:rsidRPr="00C51F33">
        <w:rPr>
          <w:b/>
        </w:rPr>
        <w:t>затраченное</w:t>
      </w:r>
      <w:r w:rsidRPr="00C51F33">
        <w:rPr>
          <w:b/>
          <w:spacing w:val="49"/>
        </w:rPr>
        <w:t xml:space="preserve"> </w:t>
      </w:r>
      <w:r w:rsidRPr="00C51F33">
        <w:rPr>
          <w:b/>
        </w:rPr>
        <w:t>на</w:t>
      </w:r>
      <w:r w:rsidRPr="00C51F33">
        <w:rPr>
          <w:b/>
          <w:spacing w:val="50"/>
        </w:rPr>
        <w:t xml:space="preserve"> </w:t>
      </w:r>
      <w:r w:rsidRPr="00C51F33">
        <w:rPr>
          <w:b/>
        </w:rPr>
        <w:t>восстановление</w:t>
      </w:r>
      <w:r w:rsidRPr="00C51F33">
        <w:rPr>
          <w:b/>
          <w:spacing w:val="49"/>
        </w:rPr>
        <w:t xml:space="preserve"> </w:t>
      </w:r>
      <w:r w:rsidRPr="00C51F33">
        <w:rPr>
          <w:b/>
        </w:rPr>
        <w:t>теплоснабжения</w:t>
      </w:r>
      <w:r w:rsidRPr="00C51F33">
        <w:rPr>
          <w:b/>
          <w:spacing w:val="81"/>
        </w:rPr>
        <w:t xml:space="preserve"> </w:t>
      </w:r>
      <w:r w:rsidRPr="00C51F33">
        <w:rPr>
          <w:b/>
        </w:rPr>
        <w:t>потребителей после</w:t>
      </w:r>
      <w:r w:rsidRPr="00C51F33">
        <w:rPr>
          <w:b/>
          <w:spacing w:val="-2"/>
        </w:rPr>
        <w:t xml:space="preserve"> </w:t>
      </w:r>
      <w:r w:rsidRPr="00C51F33">
        <w:rPr>
          <w:b/>
        </w:rPr>
        <w:t>аварийных отключений</w:t>
      </w:r>
    </w:p>
    <w:tbl>
      <w:tblPr>
        <w:tblStyle w:val="TableNormal3"/>
        <w:tblW w:w="0" w:type="auto"/>
        <w:tblInd w:w="290" w:type="dxa"/>
        <w:tblLayout w:type="fixed"/>
        <w:tblLook w:val="01E0" w:firstRow="1" w:lastRow="1" w:firstColumn="1" w:lastColumn="1" w:noHBand="0" w:noVBand="0"/>
      </w:tblPr>
      <w:tblGrid>
        <w:gridCol w:w="4707"/>
        <w:gridCol w:w="3274"/>
      </w:tblGrid>
      <w:tr w:rsidR="00185F2F" w:rsidRPr="00C51F33" w14:paraId="41B4806D" w14:textId="77777777" w:rsidTr="00185F2F">
        <w:trPr>
          <w:trHeight w:hRule="exact" w:val="574"/>
          <w:tblHeader/>
        </w:trPr>
        <w:tc>
          <w:tcPr>
            <w:tcW w:w="4707"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vAlign w:val="center"/>
          </w:tcPr>
          <w:p w14:paraId="55F8CDEB" w14:textId="77777777" w:rsidR="00185F2F" w:rsidRPr="00C51F33" w:rsidRDefault="00185F2F" w:rsidP="00185F2F">
            <w:pPr>
              <w:pStyle w:val="TableParagraph2"/>
              <w:spacing w:line="227" w:lineRule="exact"/>
              <w:jc w:val="center"/>
              <w:rPr>
                <w:rFonts w:eastAsia="Times New Roman"/>
                <w:sz w:val="20"/>
                <w:szCs w:val="20"/>
                <w:lang w:val="ru-RU"/>
              </w:rPr>
            </w:pPr>
            <w:r w:rsidRPr="00C51F33">
              <w:rPr>
                <w:sz w:val="20"/>
                <w:lang w:val="ru-RU"/>
              </w:rPr>
              <w:t>Диаметр</w:t>
            </w:r>
            <w:r w:rsidRPr="00C51F33">
              <w:rPr>
                <w:spacing w:val="-11"/>
                <w:sz w:val="20"/>
                <w:lang w:val="ru-RU"/>
              </w:rPr>
              <w:t xml:space="preserve"> </w:t>
            </w:r>
            <w:r w:rsidRPr="00C51F33">
              <w:rPr>
                <w:sz w:val="20"/>
                <w:lang w:val="ru-RU"/>
              </w:rPr>
              <w:t>труб</w:t>
            </w:r>
            <w:r w:rsidRPr="00C51F33">
              <w:rPr>
                <w:spacing w:val="-11"/>
                <w:sz w:val="20"/>
                <w:lang w:val="ru-RU"/>
              </w:rPr>
              <w:t xml:space="preserve"> </w:t>
            </w:r>
            <w:r w:rsidRPr="00C51F33">
              <w:rPr>
                <w:sz w:val="20"/>
                <w:lang w:val="ru-RU"/>
              </w:rPr>
              <w:t>тепловых</w:t>
            </w:r>
            <w:r w:rsidRPr="00C51F33">
              <w:rPr>
                <w:spacing w:val="-8"/>
                <w:sz w:val="20"/>
                <w:lang w:val="ru-RU"/>
              </w:rPr>
              <w:t xml:space="preserve"> </w:t>
            </w:r>
            <w:r w:rsidRPr="00C51F33">
              <w:rPr>
                <w:sz w:val="20"/>
                <w:lang w:val="ru-RU"/>
              </w:rPr>
              <w:t>сетей,</w:t>
            </w:r>
            <w:r w:rsidRPr="00C51F33">
              <w:rPr>
                <w:spacing w:val="-9"/>
                <w:sz w:val="20"/>
                <w:lang w:val="ru-RU"/>
              </w:rPr>
              <w:t xml:space="preserve"> </w:t>
            </w:r>
            <w:r w:rsidRPr="00C51F33">
              <w:rPr>
                <w:sz w:val="20"/>
                <w:lang w:val="ru-RU"/>
              </w:rPr>
              <w:t>мм</w:t>
            </w:r>
          </w:p>
        </w:tc>
        <w:tc>
          <w:tcPr>
            <w:tcW w:w="3274"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vAlign w:val="center"/>
          </w:tcPr>
          <w:p w14:paraId="45009081" w14:textId="77777777" w:rsidR="00185F2F" w:rsidRPr="00C51F33" w:rsidRDefault="00185F2F" w:rsidP="00185F2F">
            <w:pPr>
              <w:pStyle w:val="TableParagraph2"/>
              <w:spacing w:line="227" w:lineRule="exact"/>
              <w:jc w:val="center"/>
              <w:rPr>
                <w:rFonts w:eastAsia="Times New Roman"/>
                <w:sz w:val="20"/>
                <w:szCs w:val="20"/>
                <w:lang w:val="ru-RU"/>
              </w:rPr>
            </w:pPr>
            <w:r w:rsidRPr="00C51F33">
              <w:rPr>
                <w:sz w:val="20"/>
                <w:lang w:val="ru-RU"/>
              </w:rPr>
              <w:t>Время</w:t>
            </w:r>
            <w:r w:rsidRPr="00C51F33">
              <w:rPr>
                <w:spacing w:val="-13"/>
                <w:sz w:val="20"/>
                <w:lang w:val="ru-RU"/>
              </w:rPr>
              <w:t xml:space="preserve"> </w:t>
            </w:r>
            <w:r w:rsidRPr="00C51F33">
              <w:rPr>
                <w:sz w:val="20"/>
                <w:lang w:val="ru-RU"/>
              </w:rPr>
              <w:t>восстановления</w:t>
            </w:r>
            <w:r w:rsidRPr="00C51F33">
              <w:rPr>
                <w:spacing w:val="-14"/>
                <w:sz w:val="20"/>
                <w:lang w:val="ru-RU"/>
              </w:rPr>
              <w:t xml:space="preserve"> </w:t>
            </w:r>
            <w:r w:rsidRPr="00C51F33">
              <w:rPr>
                <w:sz w:val="20"/>
                <w:lang w:val="ru-RU"/>
              </w:rPr>
              <w:t>теплоснабжения,</w:t>
            </w:r>
            <w:r w:rsidRPr="00C51F33">
              <w:rPr>
                <w:spacing w:val="-12"/>
                <w:sz w:val="20"/>
                <w:lang w:val="ru-RU"/>
              </w:rPr>
              <w:t xml:space="preserve"> </w:t>
            </w:r>
            <w:r w:rsidRPr="00C51F33">
              <w:rPr>
                <w:sz w:val="20"/>
                <w:lang w:val="ru-RU"/>
              </w:rPr>
              <w:t>ч</w:t>
            </w:r>
          </w:p>
        </w:tc>
      </w:tr>
      <w:tr w:rsidR="00185F2F" w:rsidRPr="00C51F33" w14:paraId="4BE789C7" w14:textId="77777777" w:rsidTr="00185F2F">
        <w:trPr>
          <w:trHeight w:hRule="exact" w:val="240"/>
        </w:trPr>
        <w:tc>
          <w:tcPr>
            <w:tcW w:w="4707" w:type="dxa"/>
            <w:tcBorders>
              <w:top w:val="single" w:sz="5" w:space="0" w:color="000000"/>
              <w:left w:val="single" w:sz="5" w:space="0" w:color="000000"/>
              <w:bottom w:val="single" w:sz="5" w:space="0" w:color="000000"/>
              <w:right w:val="single" w:sz="5" w:space="0" w:color="000000"/>
            </w:tcBorders>
          </w:tcPr>
          <w:p w14:paraId="44AFAE17" w14:textId="77777777" w:rsidR="00185F2F" w:rsidRPr="00C51F33" w:rsidRDefault="00185F2F" w:rsidP="00185F2F">
            <w:pPr>
              <w:pStyle w:val="TableParagraph2"/>
              <w:spacing w:line="222" w:lineRule="exact"/>
              <w:jc w:val="center"/>
              <w:rPr>
                <w:rFonts w:eastAsia="Times New Roman"/>
                <w:sz w:val="20"/>
                <w:szCs w:val="20"/>
                <w:lang w:val="ru-RU"/>
              </w:rPr>
            </w:pPr>
            <w:r w:rsidRPr="00C51F33">
              <w:rPr>
                <w:spacing w:val="1"/>
                <w:sz w:val="20"/>
                <w:lang w:val="ru-RU"/>
              </w:rPr>
              <w:t>300</w:t>
            </w:r>
          </w:p>
        </w:tc>
        <w:tc>
          <w:tcPr>
            <w:tcW w:w="3274" w:type="dxa"/>
            <w:tcBorders>
              <w:top w:val="single" w:sz="5" w:space="0" w:color="000000"/>
              <w:left w:val="single" w:sz="5" w:space="0" w:color="000000"/>
              <w:bottom w:val="single" w:sz="5" w:space="0" w:color="000000"/>
              <w:right w:val="single" w:sz="5" w:space="0" w:color="000000"/>
            </w:tcBorders>
          </w:tcPr>
          <w:p w14:paraId="22B66FB0" w14:textId="77777777" w:rsidR="00185F2F" w:rsidRPr="00C51F33" w:rsidRDefault="00185F2F" w:rsidP="00185F2F">
            <w:pPr>
              <w:pStyle w:val="TableParagraph2"/>
              <w:spacing w:line="222" w:lineRule="exact"/>
              <w:jc w:val="center"/>
              <w:rPr>
                <w:rFonts w:eastAsia="Times New Roman"/>
                <w:sz w:val="20"/>
                <w:szCs w:val="20"/>
                <w:lang w:val="ru-RU"/>
              </w:rPr>
            </w:pPr>
            <w:r w:rsidRPr="00C51F33">
              <w:rPr>
                <w:spacing w:val="1"/>
                <w:sz w:val="20"/>
                <w:lang w:val="ru-RU"/>
              </w:rPr>
              <w:t>15</w:t>
            </w:r>
          </w:p>
        </w:tc>
      </w:tr>
      <w:tr w:rsidR="00185F2F" w:rsidRPr="00C51F33" w14:paraId="0FC6EB61" w14:textId="77777777" w:rsidTr="00185F2F">
        <w:trPr>
          <w:trHeight w:hRule="exact" w:val="241"/>
        </w:trPr>
        <w:tc>
          <w:tcPr>
            <w:tcW w:w="4707" w:type="dxa"/>
            <w:tcBorders>
              <w:top w:val="single" w:sz="5" w:space="0" w:color="000000"/>
              <w:left w:val="single" w:sz="5" w:space="0" w:color="000000"/>
              <w:bottom w:val="single" w:sz="5" w:space="0" w:color="000000"/>
              <w:right w:val="single" w:sz="5" w:space="0" w:color="000000"/>
            </w:tcBorders>
          </w:tcPr>
          <w:p w14:paraId="0C9D8524" w14:textId="77777777" w:rsidR="00185F2F" w:rsidRPr="00C51F33" w:rsidRDefault="00185F2F" w:rsidP="00185F2F">
            <w:pPr>
              <w:pStyle w:val="TableParagraph2"/>
              <w:spacing w:line="222" w:lineRule="exact"/>
              <w:jc w:val="center"/>
              <w:rPr>
                <w:rFonts w:eastAsia="Times New Roman"/>
                <w:sz w:val="20"/>
                <w:szCs w:val="20"/>
                <w:lang w:val="ru-RU"/>
              </w:rPr>
            </w:pPr>
            <w:r w:rsidRPr="00C51F33">
              <w:rPr>
                <w:spacing w:val="1"/>
                <w:sz w:val="20"/>
                <w:lang w:val="ru-RU"/>
              </w:rPr>
              <w:t>400</w:t>
            </w:r>
          </w:p>
        </w:tc>
        <w:tc>
          <w:tcPr>
            <w:tcW w:w="3274" w:type="dxa"/>
            <w:tcBorders>
              <w:top w:val="single" w:sz="5" w:space="0" w:color="000000"/>
              <w:left w:val="single" w:sz="5" w:space="0" w:color="000000"/>
              <w:bottom w:val="single" w:sz="5" w:space="0" w:color="000000"/>
              <w:right w:val="single" w:sz="5" w:space="0" w:color="000000"/>
            </w:tcBorders>
          </w:tcPr>
          <w:p w14:paraId="1209747F" w14:textId="77777777" w:rsidR="00185F2F" w:rsidRPr="00C51F33" w:rsidRDefault="00185F2F" w:rsidP="00185F2F">
            <w:pPr>
              <w:pStyle w:val="TableParagraph2"/>
              <w:spacing w:line="222" w:lineRule="exact"/>
              <w:jc w:val="center"/>
              <w:rPr>
                <w:rFonts w:eastAsia="Times New Roman"/>
                <w:sz w:val="20"/>
                <w:szCs w:val="20"/>
                <w:lang w:val="ru-RU"/>
              </w:rPr>
            </w:pPr>
            <w:r w:rsidRPr="00C51F33">
              <w:rPr>
                <w:spacing w:val="1"/>
                <w:sz w:val="20"/>
                <w:lang w:val="ru-RU"/>
              </w:rPr>
              <w:t>18</w:t>
            </w:r>
          </w:p>
        </w:tc>
      </w:tr>
      <w:tr w:rsidR="00185F2F" w:rsidRPr="00C51F33" w14:paraId="33F67180" w14:textId="77777777" w:rsidTr="00185F2F">
        <w:trPr>
          <w:trHeight w:hRule="exact" w:val="240"/>
        </w:trPr>
        <w:tc>
          <w:tcPr>
            <w:tcW w:w="4707" w:type="dxa"/>
            <w:tcBorders>
              <w:top w:val="single" w:sz="5" w:space="0" w:color="000000"/>
              <w:left w:val="single" w:sz="5" w:space="0" w:color="000000"/>
              <w:bottom w:val="single" w:sz="5" w:space="0" w:color="000000"/>
              <w:right w:val="single" w:sz="5" w:space="0" w:color="000000"/>
            </w:tcBorders>
          </w:tcPr>
          <w:p w14:paraId="5D40A767" w14:textId="77777777" w:rsidR="00185F2F" w:rsidRPr="00C51F33" w:rsidRDefault="00185F2F" w:rsidP="00185F2F">
            <w:pPr>
              <w:pStyle w:val="TableParagraph2"/>
              <w:spacing w:line="222" w:lineRule="exact"/>
              <w:jc w:val="center"/>
              <w:rPr>
                <w:rFonts w:eastAsia="Times New Roman"/>
                <w:sz w:val="20"/>
                <w:szCs w:val="20"/>
                <w:lang w:val="ru-RU"/>
              </w:rPr>
            </w:pPr>
            <w:r w:rsidRPr="00C51F33">
              <w:rPr>
                <w:spacing w:val="1"/>
                <w:sz w:val="20"/>
                <w:lang w:val="ru-RU"/>
              </w:rPr>
              <w:t>500</w:t>
            </w:r>
          </w:p>
        </w:tc>
        <w:tc>
          <w:tcPr>
            <w:tcW w:w="3274" w:type="dxa"/>
            <w:tcBorders>
              <w:top w:val="single" w:sz="5" w:space="0" w:color="000000"/>
              <w:left w:val="single" w:sz="5" w:space="0" w:color="000000"/>
              <w:bottom w:val="single" w:sz="5" w:space="0" w:color="000000"/>
              <w:right w:val="single" w:sz="5" w:space="0" w:color="000000"/>
            </w:tcBorders>
          </w:tcPr>
          <w:p w14:paraId="1462F8FB" w14:textId="77777777" w:rsidR="00185F2F" w:rsidRPr="00C51F33" w:rsidRDefault="00185F2F" w:rsidP="00185F2F">
            <w:pPr>
              <w:pStyle w:val="TableParagraph2"/>
              <w:spacing w:line="222" w:lineRule="exact"/>
              <w:jc w:val="center"/>
              <w:rPr>
                <w:rFonts w:eastAsia="Times New Roman"/>
                <w:sz w:val="20"/>
                <w:szCs w:val="20"/>
                <w:lang w:val="ru-RU"/>
              </w:rPr>
            </w:pPr>
            <w:r w:rsidRPr="00C51F33">
              <w:rPr>
                <w:spacing w:val="1"/>
                <w:sz w:val="20"/>
                <w:lang w:val="ru-RU"/>
              </w:rPr>
              <w:t>22</w:t>
            </w:r>
          </w:p>
        </w:tc>
      </w:tr>
      <w:tr w:rsidR="00185F2F" w:rsidRPr="00C51F33" w14:paraId="103946D5" w14:textId="77777777" w:rsidTr="00185F2F">
        <w:trPr>
          <w:trHeight w:hRule="exact" w:val="240"/>
        </w:trPr>
        <w:tc>
          <w:tcPr>
            <w:tcW w:w="4707" w:type="dxa"/>
            <w:tcBorders>
              <w:top w:val="single" w:sz="5" w:space="0" w:color="000000"/>
              <w:left w:val="single" w:sz="5" w:space="0" w:color="000000"/>
              <w:bottom w:val="single" w:sz="5" w:space="0" w:color="000000"/>
              <w:right w:val="single" w:sz="5" w:space="0" w:color="000000"/>
            </w:tcBorders>
          </w:tcPr>
          <w:p w14:paraId="106D1DCF" w14:textId="77777777" w:rsidR="00185F2F" w:rsidRPr="00C51F33" w:rsidRDefault="00185F2F" w:rsidP="00185F2F">
            <w:pPr>
              <w:pStyle w:val="TableParagraph2"/>
              <w:spacing w:line="222" w:lineRule="exact"/>
              <w:jc w:val="center"/>
              <w:rPr>
                <w:rFonts w:eastAsia="Times New Roman"/>
                <w:sz w:val="20"/>
                <w:szCs w:val="20"/>
                <w:lang w:val="ru-RU"/>
              </w:rPr>
            </w:pPr>
            <w:r w:rsidRPr="00C51F33">
              <w:rPr>
                <w:spacing w:val="1"/>
                <w:sz w:val="20"/>
                <w:lang w:val="ru-RU"/>
              </w:rPr>
              <w:t>600</w:t>
            </w:r>
          </w:p>
        </w:tc>
        <w:tc>
          <w:tcPr>
            <w:tcW w:w="3274" w:type="dxa"/>
            <w:tcBorders>
              <w:top w:val="single" w:sz="5" w:space="0" w:color="000000"/>
              <w:left w:val="single" w:sz="5" w:space="0" w:color="000000"/>
              <w:bottom w:val="single" w:sz="5" w:space="0" w:color="000000"/>
              <w:right w:val="single" w:sz="5" w:space="0" w:color="000000"/>
            </w:tcBorders>
          </w:tcPr>
          <w:p w14:paraId="451D4DAA" w14:textId="77777777" w:rsidR="00185F2F" w:rsidRPr="00C51F33" w:rsidRDefault="00185F2F" w:rsidP="00185F2F">
            <w:pPr>
              <w:pStyle w:val="TableParagraph2"/>
              <w:spacing w:line="222" w:lineRule="exact"/>
              <w:jc w:val="center"/>
              <w:rPr>
                <w:rFonts w:eastAsia="Times New Roman"/>
                <w:sz w:val="20"/>
                <w:szCs w:val="20"/>
                <w:lang w:val="ru-RU"/>
              </w:rPr>
            </w:pPr>
            <w:r w:rsidRPr="00C51F33">
              <w:rPr>
                <w:spacing w:val="1"/>
                <w:sz w:val="20"/>
                <w:lang w:val="ru-RU"/>
              </w:rPr>
              <w:t>26</w:t>
            </w:r>
          </w:p>
        </w:tc>
      </w:tr>
      <w:tr w:rsidR="00185F2F" w:rsidRPr="00C51F33" w14:paraId="3B4A22FA" w14:textId="77777777" w:rsidTr="00185F2F">
        <w:trPr>
          <w:trHeight w:hRule="exact" w:val="240"/>
        </w:trPr>
        <w:tc>
          <w:tcPr>
            <w:tcW w:w="4707" w:type="dxa"/>
            <w:tcBorders>
              <w:top w:val="single" w:sz="5" w:space="0" w:color="000000"/>
              <w:left w:val="single" w:sz="5" w:space="0" w:color="000000"/>
              <w:bottom w:val="single" w:sz="5" w:space="0" w:color="000000"/>
              <w:right w:val="single" w:sz="5" w:space="0" w:color="000000"/>
            </w:tcBorders>
          </w:tcPr>
          <w:p w14:paraId="005F0537" w14:textId="77777777" w:rsidR="00185F2F" w:rsidRPr="00C51F33" w:rsidRDefault="00185F2F" w:rsidP="00185F2F">
            <w:pPr>
              <w:pStyle w:val="TableParagraph2"/>
              <w:spacing w:line="222" w:lineRule="exact"/>
              <w:jc w:val="center"/>
              <w:rPr>
                <w:rFonts w:eastAsia="Times New Roman"/>
                <w:sz w:val="20"/>
                <w:szCs w:val="20"/>
                <w:lang w:val="ru-RU"/>
              </w:rPr>
            </w:pPr>
            <w:r w:rsidRPr="00C51F33">
              <w:rPr>
                <w:spacing w:val="1"/>
                <w:sz w:val="20"/>
                <w:lang w:val="ru-RU"/>
              </w:rPr>
              <w:t>700</w:t>
            </w:r>
          </w:p>
        </w:tc>
        <w:tc>
          <w:tcPr>
            <w:tcW w:w="3274" w:type="dxa"/>
            <w:tcBorders>
              <w:top w:val="single" w:sz="5" w:space="0" w:color="000000"/>
              <w:left w:val="single" w:sz="5" w:space="0" w:color="000000"/>
              <w:bottom w:val="single" w:sz="5" w:space="0" w:color="000000"/>
              <w:right w:val="single" w:sz="5" w:space="0" w:color="000000"/>
            </w:tcBorders>
          </w:tcPr>
          <w:p w14:paraId="5857CC6C" w14:textId="77777777" w:rsidR="00185F2F" w:rsidRPr="00C51F33" w:rsidRDefault="00185F2F" w:rsidP="00185F2F">
            <w:pPr>
              <w:pStyle w:val="TableParagraph2"/>
              <w:spacing w:line="222" w:lineRule="exact"/>
              <w:jc w:val="center"/>
              <w:rPr>
                <w:rFonts w:eastAsia="Times New Roman"/>
                <w:sz w:val="20"/>
                <w:szCs w:val="20"/>
                <w:lang w:val="ru-RU"/>
              </w:rPr>
            </w:pPr>
            <w:r w:rsidRPr="00C51F33">
              <w:rPr>
                <w:spacing w:val="1"/>
                <w:sz w:val="20"/>
                <w:lang w:val="ru-RU"/>
              </w:rPr>
              <w:t>29</w:t>
            </w:r>
          </w:p>
        </w:tc>
      </w:tr>
      <w:tr w:rsidR="00185F2F" w:rsidRPr="00C51F33" w14:paraId="36B6724D" w14:textId="77777777" w:rsidTr="00185F2F">
        <w:trPr>
          <w:trHeight w:hRule="exact" w:val="240"/>
        </w:trPr>
        <w:tc>
          <w:tcPr>
            <w:tcW w:w="4707" w:type="dxa"/>
            <w:tcBorders>
              <w:top w:val="single" w:sz="5" w:space="0" w:color="000000"/>
              <w:left w:val="single" w:sz="5" w:space="0" w:color="000000"/>
              <w:bottom w:val="single" w:sz="5" w:space="0" w:color="000000"/>
              <w:right w:val="single" w:sz="5" w:space="0" w:color="000000"/>
            </w:tcBorders>
          </w:tcPr>
          <w:p w14:paraId="262CAD95" w14:textId="77777777" w:rsidR="00185F2F" w:rsidRPr="00C51F33" w:rsidRDefault="00185F2F" w:rsidP="00185F2F">
            <w:pPr>
              <w:pStyle w:val="TableParagraph2"/>
              <w:spacing w:line="222" w:lineRule="exact"/>
              <w:jc w:val="center"/>
              <w:rPr>
                <w:rFonts w:eastAsia="Times New Roman"/>
                <w:sz w:val="20"/>
                <w:szCs w:val="20"/>
                <w:lang w:val="ru-RU"/>
              </w:rPr>
            </w:pPr>
            <w:r w:rsidRPr="00C51F33">
              <w:rPr>
                <w:sz w:val="20"/>
                <w:lang w:val="ru-RU"/>
              </w:rPr>
              <w:t>800-1000</w:t>
            </w:r>
          </w:p>
        </w:tc>
        <w:tc>
          <w:tcPr>
            <w:tcW w:w="3274" w:type="dxa"/>
            <w:tcBorders>
              <w:top w:val="single" w:sz="5" w:space="0" w:color="000000"/>
              <w:left w:val="single" w:sz="5" w:space="0" w:color="000000"/>
              <w:bottom w:val="single" w:sz="5" w:space="0" w:color="000000"/>
              <w:right w:val="single" w:sz="5" w:space="0" w:color="000000"/>
            </w:tcBorders>
          </w:tcPr>
          <w:p w14:paraId="1B0C0206" w14:textId="77777777" w:rsidR="00185F2F" w:rsidRPr="00C51F33" w:rsidRDefault="00185F2F" w:rsidP="00185F2F">
            <w:pPr>
              <w:pStyle w:val="TableParagraph2"/>
              <w:spacing w:line="222" w:lineRule="exact"/>
              <w:jc w:val="center"/>
              <w:rPr>
                <w:rFonts w:eastAsia="Times New Roman"/>
                <w:sz w:val="20"/>
                <w:szCs w:val="20"/>
                <w:lang w:val="ru-RU"/>
              </w:rPr>
            </w:pPr>
            <w:r w:rsidRPr="00C51F33">
              <w:rPr>
                <w:spacing w:val="1"/>
                <w:sz w:val="20"/>
                <w:lang w:val="ru-RU"/>
              </w:rPr>
              <w:t>40</w:t>
            </w:r>
          </w:p>
        </w:tc>
      </w:tr>
      <w:tr w:rsidR="00185F2F" w:rsidRPr="00C51F33" w14:paraId="717C40CF" w14:textId="77777777" w:rsidTr="00185F2F">
        <w:trPr>
          <w:trHeight w:hRule="exact" w:val="240"/>
        </w:trPr>
        <w:tc>
          <w:tcPr>
            <w:tcW w:w="4707" w:type="dxa"/>
            <w:tcBorders>
              <w:top w:val="single" w:sz="5" w:space="0" w:color="000000"/>
              <w:left w:val="single" w:sz="5" w:space="0" w:color="000000"/>
              <w:bottom w:val="single" w:sz="5" w:space="0" w:color="000000"/>
              <w:right w:val="single" w:sz="5" w:space="0" w:color="000000"/>
            </w:tcBorders>
          </w:tcPr>
          <w:p w14:paraId="104BD0D0" w14:textId="77777777" w:rsidR="00185F2F" w:rsidRPr="00C51F33" w:rsidRDefault="00185F2F" w:rsidP="00185F2F">
            <w:pPr>
              <w:pStyle w:val="TableParagraph2"/>
              <w:spacing w:line="222" w:lineRule="exact"/>
              <w:jc w:val="center"/>
              <w:rPr>
                <w:rFonts w:eastAsia="Times New Roman"/>
                <w:sz w:val="20"/>
                <w:szCs w:val="20"/>
              </w:rPr>
            </w:pPr>
            <w:r w:rsidRPr="00C51F33">
              <w:rPr>
                <w:sz w:val="20"/>
                <w:lang w:val="ru-RU"/>
              </w:rPr>
              <w:t>1</w:t>
            </w:r>
            <w:r w:rsidRPr="00C51F33">
              <w:rPr>
                <w:sz w:val="20"/>
              </w:rPr>
              <w:t>200-1400</w:t>
            </w:r>
          </w:p>
        </w:tc>
        <w:tc>
          <w:tcPr>
            <w:tcW w:w="3274" w:type="dxa"/>
            <w:tcBorders>
              <w:top w:val="single" w:sz="5" w:space="0" w:color="000000"/>
              <w:left w:val="single" w:sz="5" w:space="0" w:color="000000"/>
              <w:bottom w:val="single" w:sz="5" w:space="0" w:color="000000"/>
              <w:right w:val="single" w:sz="5" w:space="0" w:color="000000"/>
            </w:tcBorders>
          </w:tcPr>
          <w:p w14:paraId="47967110" w14:textId="77777777" w:rsidR="00185F2F" w:rsidRPr="00C51F33" w:rsidRDefault="00185F2F" w:rsidP="00185F2F">
            <w:pPr>
              <w:pStyle w:val="TableParagraph2"/>
              <w:spacing w:line="222" w:lineRule="exact"/>
              <w:jc w:val="center"/>
              <w:rPr>
                <w:rFonts w:eastAsia="Times New Roman"/>
                <w:sz w:val="20"/>
                <w:szCs w:val="20"/>
              </w:rPr>
            </w:pPr>
            <w:r w:rsidRPr="00C51F33">
              <w:rPr>
                <w:sz w:val="20"/>
              </w:rPr>
              <w:t>до</w:t>
            </w:r>
            <w:r w:rsidRPr="00C51F33">
              <w:rPr>
                <w:spacing w:val="-4"/>
                <w:sz w:val="20"/>
              </w:rPr>
              <w:t xml:space="preserve"> </w:t>
            </w:r>
            <w:r w:rsidRPr="00C51F33">
              <w:rPr>
                <w:sz w:val="20"/>
              </w:rPr>
              <w:t>54</w:t>
            </w:r>
          </w:p>
        </w:tc>
      </w:tr>
    </w:tbl>
    <w:p w14:paraId="46CF48C6" w14:textId="77777777" w:rsidR="00185F2F" w:rsidRPr="00C51F33" w:rsidRDefault="00185F2F" w:rsidP="00185F2F">
      <w:pPr>
        <w:spacing w:before="5"/>
        <w:ind w:firstLine="567"/>
        <w:jc w:val="both"/>
        <w:rPr>
          <w:rFonts w:eastAsia="Times New Roman"/>
          <w:b/>
          <w:bCs/>
          <w:sz w:val="17"/>
          <w:szCs w:val="17"/>
        </w:rPr>
      </w:pPr>
    </w:p>
    <w:p w14:paraId="1927AC46" w14:textId="77777777" w:rsidR="00185F2F" w:rsidRPr="00C51F33" w:rsidRDefault="00185F2F" w:rsidP="00185F2F">
      <w:pPr>
        <w:pStyle w:val="af9"/>
        <w:spacing w:before="69"/>
        <w:ind w:left="0" w:firstLine="567"/>
        <w:jc w:val="both"/>
      </w:pPr>
      <w:r w:rsidRPr="00C51F33">
        <w:t>В</w:t>
      </w:r>
      <w:r w:rsidRPr="00C51F33">
        <w:rPr>
          <w:spacing w:val="5"/>
        </w:rPr>
        <w:t xml:space="preserve"> </w:t>
      </w:r>
      <w:r w:rsidRPr="00C51F33">
        <w:rPr>
          <w:spacing w:val="-1"/>
        </w:rPr>
        <w:t>целом</w:t>
      </w:r>
      <w:r w:rsidRPr="00C51F33">
        <w:rPr>
          <w:spacing w:val="6"/>
        </w:rPr>
        <w:t xml:space="preserve"> </w:t>
      </w:r>
      <w:r w:rsidRPr="00C51F33">
        <w:t>по</w:t>
      </w:r>
      <w:r w:rsidRPr="00C51F33">
        <w:rPr>
          <w:spacing w:val="6"/>
        </w:rPr>
        <w:t xml:space="preserve"> </w:t>
      </w:r>
      <w:r w:rsidRPr="00C51F33">
        <w:t>МО</w:t>
      </w:r>
      <w:r w:rsidRPr="00C51F33">
        <w:rPr>
          <w:spacing w:val="-1"/>
        </w:rPr>
        <w:t xml:space="preserve"> </w:t>
      </w:r>
      <w:r w:rsidRPr="00C51F33">
        <w:t>время</w:t>
      </w:r>
      <w:r w:rsidRPr="00C51F33">
        <w:rPr>
          <w:spacing w:val="6"/>
        </w:rPr>
        <w:t xml:space="preserve"> </w:t>
      </w:r>
      <w:r w:rsidRPr="00C51F33">
        <w:rPr>
          <w:spacing w:val="-1"/>
        </w:rPr>
        <w:t>восстановления</w:t>
      </w:r>
      <w:r w:rsidRPr="00C51F33">
        <w:rPr>
          <w:spacing w:val="6"/>
        </w:rPr>
        <w:t xml:space="preserve"> </w:t>
      </w:r>
      <w:r w:rsidRPr="00C51F33">
        <w:rPr>
          <w:spacing w:val="-1"/>
        </w:rPr>
        <w:t>работоспособности</w:t>
      </w:r>
      <w:r w:rsidRPr="00C51F33">
        <w:rPr>
          <w:spacing w:val="5"/>
        </w:rPr>
        <w:t xml:space="preserve"> </w:t>
      </w:r>
      <w:r w:rsidRPr="00C51F33">
        <w:rPr>
          <w:spacing w:val="-1"/>
        </w:rPr>
        <w:t>тепловых</w:t>
      </w:r>
      <w:r w:rsidRPr="00C51F33">
        <w:rPr>
          <w:spacing w:val="8"/>
        </w:rPr>
        <w:t xml:space="preserve"> </w:t>
      </w:r>
      <w:r w:rsidRPr="00C51F33">
        <w:rPr>
          <w:spacing w:val="-1"/>
        </w:rPr>
        <w:t>сетей</w:t>
      </w:r>
      <w:r w:rsidRPr="00C51F33">
        <w:rPr>
          <w:spacing w:val="7"/>
        </w:rPr>
        <w:t xml:space="preserve"> </w:t>
      </w:r>
      <w:r w:rsidRPr="00C51F33">
        <w:rPr>
          <w:spacing w:val="-1"/>
        </w:rPr>
        <w:t>соответствует</w:t>
      </w:r>
      <w:r w:rsidRPr="00C51F33">
        <w:rPr>
          <w:spacing w:val="85"/>
        </w:rPr>
        <w:t xml:space="preserve"> </w:t>
      </w:r>
      <w:r w:rsidRPr="00C51F33">
        <w:rPr>
          <w:spacing w:val="-1"/>
        </w:rPr>
        <w:t>установленным</w:t>
      </w:r>
      <w:r w:rsidRPr="00C51F33">
        <w:rPr>
          <w:spacing w:val="-2"/>
        </w:rPr>
        <w:t xml:space="preserve"> </w:t>
      </w:r>
      <w:r w:rsidRPr="00C51F33">
        <w:rPr>
          <w:spacing w:val="-1"/>
        </w:rPr>
        <w:t>нормативам.</w:t>
      </w:r>
    </w:p>
    <w:p w14:paraId="2208B2D4" w14:textId="77777777" w:rsidR="00185F2F" w:rsidRDefault="00185F2F" w:rsidP="00185F2F">
      <w:pPr>
        <w:jc w:val="both"/>
        <w:rPr>
          <w:lang w:eastAsia="ru-RU"/>
        </w:rPr>
      </w:pPr>
    </w:p>
    <w:p w14:paraId="42C127BD" w14:textId="77777777" w:rsidR="00185F2F" w:rsidRDefault="00185F2F" w:rsidP="00185F2F"/>
    <w:p w14:paraId="071E4465" w14:textId="77777777" w:rsidR="00185F2F" w:rsidRPr="00284E0C" w:rsidRDefault="00B23F46" w:rsidP="00185F2F">
      <w:pPr>
        <w:pStyle w:val="2"/>
        <w:ind w:left="0" w:firstLine="0"/>
      </w:pPr>
      <w:hyperlink r:id="rId132" w:anchor="bookmark118" w:history="1">
        <w:bookmarkStart w:id="296" w:name="_Toc30081919"/>
        <w:bookmarkStart w:id="297" w:name="_Toc30085154"/>
        <w:bookmarkStart w:id="298" w:name="_Toc32845476"/>
        <w:bookmarkStart w:id="299" w:name="_Toc181869790"/>
        <w:r w:rsidR="00185F2F" w:rsidRPr="00100A42">
          <w:t>Часть 3. РЕЗУЛЬТАТЫ ОЦЕНКИ ВЕРОЯТНОСТИ ОТКАЗА (АВАРИЙНОЙ СИТУАЦИИ)</w:t>
        </w:r>
      </w:hyperlink>
      <w:r w:rsidR="00185F2F">
        <w:t xml:space="preserve"> </w:t>
      </w:r>
      <w:hyperlink r:id="rId133" w:anchor="bookmark118" w:history="1">
        <w:r w:rsidR="00185F2F" w:rsidRPr="00100A42">
          <w:t>И БЕЗОТКАЗНОЙ (БЕЗАВАРИЙНОЙ) РАБОТЫ СИСТЕМЫ ТЕПЛОСНАБЖЕНИЯ ПО</w:t>
        </w:r>
      </w:hyperlink>
      <w:r w:rsidR="00185F2F">
        <w:t xml:space="preserve"> </w:t>
      </w:r>
      <w:hyperlink r:id="rId134" w:anchor="bookmark118" w:history="1">
        <w:r w:rsidR="00185F2F" w:rsidRPr="00100A42">
          <w:t>ОТНОШЕНИЮ К ПОТРЕБИТЕЛЯМ, ПРИСОЕДИНЕННЫМ К МАГИСТРАЛЬНЫМ И</w:t>
        </w:r>
      </w:hyperlink>
      <w:r w:rsidR="00185F2F">
        <w:t xml:space="preserve"> </w:t>
      </w:r>
      <w:hyperlink r:id="rId135" w:anchor="bookmark118" w:history="1">
        <w:r w:rsidR="00185F2F" w:rsidRPr="00100A42">
          <w:t>РАСПРЕДЕЛИТЕЛЬНЫМ ТЕПЛОПРОВОДАМ</w:t>
        </w:r>
        <w:bookmarkEnd w:id="296"/>
        <w:bookmarkEnd w:id="297"/>
        <w:bookmarkEnd w:id="298"/>
        <w:bookmarkEnd w:id="299"/>
      </w:hyperlink>
    </w:p>
    <w:p w14:paraId="2F329C27" w14:textId="77777777" w:rsidR="00185F2F" w:rsidRDefault="00185F2F" w:rsidP="00185F2F">
      <w:pPr>
        <w:jc w:val="center"/>
        <w:rPr>
          <w:lang w:eastAsia="ru-RU"/>
        </w:rPr>
      </w:pPr>
    </w:p>
    <w:p w14:paraId="439D4641" w14:textId="77777777" w:rsidR="00185F2F" w:rsidRPr="00914AEE" w:rsidRDefault="00185F2F" w:rsidP="00185F2F">
      <w:pPr>
        <w:ind w:firstLine="567"/>
        <w:jc w:val="both"/>
      </w:pPr>
      <w:r w:rsidRPr="00914AEE">
        <w:t xml:space="preserve">Результаты расчетов вероятности безотказной работы тепломагистралей, выполненные при первичной разработке Схемы теплоснабжения, по результатам расчета надежности тепломагистралей рекомендуются следующие мероприятия (в зависимости от рассчитанных показателей надежности): </w:t>
      </w:r>
    </w:p>
    <w:p w14:paraId="039D0D66" w14:textId="77777777" w:rsidR="00185F2F" w:rsidRPr="00914AEE" w:rsidRDefault="00185F2F" w:rsidP="00185F2F">
      <w:pPr>
        <w:ind w:firstLine="567"/>
        <w:jc w:val="both"/>
      </w:pPr>
      <w:r w:rsidRPr="00914AEE">
        <w:t xml:space="preserve">1) рекомендуется при условии соблюдения нормативной надежности на расчетный срок и предусматривает: </w:t>
      </w:r>
    </w:p>
    <w:p w14:paraId="3B17B71B" w14:textId="77777777" w:rsidR="00185F2F" w:rsidRPr="00914AEE" w:rsidRDefault="00185F2F" w:rsidP="00185F2F">
      <w:pPr>
        <w:ind w:firstLine="567"/>
        <w:jc w:val="both"/>
      </w:pPr>
      <w:r w:rsidRPr="00914AEE">
        <w:t xml:space="preserve">- контроль исправного состояния и безопасной эксплуатации трубопроводов; </w:t>
      </w:r>
    </w:p>
    <w:p w14:paraId="17D8515D" w14:textId="77777777" w:rsidR="00185F2F" w:rsidRPr="00914AEE" w:rsidRDefault="00185F2F" w:rsidP="00185F2F">
      <w:pPr>
        <w:ind w:firstLine="567"/>
        <w:jc w:val="both"/>
      </w:pPr>
      <w:r w:rsidRPr="00914AEE">
        <w:t xml:space="preserve">-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 </w:t>
      </w:r>
    </w:p>
    <w:p w14:paraId="60B62C5B" w14:textId="77777777" w:rsidR="00185F2F" w:rsidRPr="00914AEE" w:rsidRDefault="00185F2F" w:rsidP="00185F2F">
      <w:pPr>
        <w:ind w:firstLine="567"/>
        <w:jc w:val="both"/>
      </w:pPr>
      <w:r w:rsidRPr="00914AEE">
        <w:t xml:space="preserve">2) рекомендуется при условии несоблюдения нормативной надежности на расчетный срок и предусматривает: </w:t>
      </w:r>
    </w:p>
    <w:p w14:paraId="47D09B84" w14:textId="77777777" w:rsidR="00185F2F" w:rsidRPr="00914AEE" w:rsidRDefault="00185F2F" w:rsidP="00185F2F">
      <w:pPr>
        <w:ind w:firstLine="567"/>
        <w:jc w:val="both"/>
      </w:pPr>
      <w:r w:rsidRPr="00914AEE">
        <w:t xml:space="preserve">-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 </w:t>
      </w:r>
    </w:p>
    <w:p w14:paraId="28EAE57B" w14:textId="77777777" w:rsidR="00185F2F" w:rsidRPr="00914AEE" w:rsidRDefault="00185F2F" w:rsidP="00185F2F">
      <w:pPr>
        <w:ind w:firstLine="567"/>
        <w:jc w:val="both"/>
      </w:pPr>
      <w:r w:rsidRPr="00914AEE">
        <w:t>- реконструкцию ветхих участков тепловых сетей, определяемых по результатам экспертного обследования технического состояния трубопроводов.</w:t>
      </w:r>
      <w:r w:rsidRPr="001279AF">
        <w:t xml:space="preserve"> </w:t>
      </w:r>
    </w:p>
    <w:p w14:paraId="567260F2" w14:textId="77777777" w:rsidR="00185F2F" w:rsidRDefault="00185F2F" w:rsidP="00185F2F">
      <w:pPr>
        <w:widowControl w:val="0"/>
        <w:tabs>
          <w:tab w:val="left" w:leader="dot" w:pos="9637"/>
        </w:tabs>
        <w:kinsoku w:val="0"/>
        <w:overflowPunct w:val="0"/>
        <w:autoSpaceDE w:val="0"/>
        <w:autoSpaceDN w:val="0"/>
        <w:adjustRightInd w:val="0"/>
        <w:spacing w:before="102" w:line="271" w:lineRule="auto"/>
        <w:ind w:right="164"/>
        <w:jc w:val="both"/>
        <w:rPr>
          <w:rFonts w:eastAsiaTheme="minorEastAsia" w:cs="Times New Roman"/>
          <w:spacing w:val="-1"/>
          <w:szCs w:val="24"/>
          <w:lang w:eastAsia="ru-RU"/>
        </w:rPr>
      </w:pPr>
    </w:p>
    <w:p w14:paraId="7CFE05C4" w14:textId="77777777" w:rsidR="00185F2F" w:rsidRDefault="00B23F46" w:rsidP="00185F2F">
      <w:pPr>
        <w:pStyle w:val="2"/>
        <w:ind w:left="0" w:firstLine="0"/>
      </w:pPr>
      <w:hyperlink r:id="rId136" w:anchor="bookmark119" w:history="1">
        <w:bookmarkStart w:id="300" w:name="_Toc30081920"/>
        <w:bookmarkStart w:id="301" w:name="_Toc30085155"/>
        <w:bookmarkStart w:id="302" w:name="_Toc32845477"/>
        <w:bookmarkStart w:id="303" w:name="_Toc181869791"/>
        <w:r w:rsidR="00185F2F" w:rsidRPr="00100A42">
          <w:t>Часть 4. РЕЗУЛЬТАТЫ ОЦЕНКИ КОЭФФИЦИЕНТОВ ГОТОВНОСТИ</w:t>
        </w:r>
      </w:hyperlink>
      <w:r w:rsidR="00185F2F">
        <w:t xml:space="preserve"> </w:t>
      </w:r>
      <w:hyperlink r:id="rId137" w:anchor="bookmark119" w:history="1">
        <w:r w:rsidR="00185F2F" w:rsidRPr="00100A42">
          <w:t>ТЕПЛОПРОВОДОВ К НЕСЕНИЮ ТЕПЛОВОЙ НАГРУЗКИ</w:t>
        </w:r>
        <w:bookmarkEnd w:id="300"/>
        <w:bookmarkEnd w:id="301"/>
        <w:bookmarkEnd w:id="302"/>
        <w:bookmarkEnd w:id="303"/>
      </w:hyperlink>
    </w:p>
    <w:p w14:paraId="383038F3" w14:textId="77777777" w:rsidR="00185F2F" w:rsidRPr="00100A42" w:rsidRDefault="00185F2F" w:rsidP="00185F2F">
      <w:pPr>
        <w:rPr>
          <w:lang w:eastAsia="ru-RU"/>
        </w:rPr>
      </w:pPr>
    </w:p>
    <w:p w14:paraId="2D0588C9" w14:textId="77777777" w:rsidR="00185F2F" w:rsidRPr="00EF46FC" w:rsidRDefault="00185F2F" w:rsidP="00185F2F">
      <w:pPr>
        <w:ind w:firstLine="567"/>
        <w:jc w:val="both"/>
        <w:rPr>
          <w:szCs w:val="24"/>
        </w:rPr>
      </w:pPr>
      <w:r w:rsidRPr="00EF46FC">
        <w:rPr>
          <w:szCs w:val="24"/>
        </w:rPr>
        <w:t xml:space="preserve">При условии реализации мероприятий по реконструкции тепловых сетей, прогнозные показатели готовности систем теплоснабжения к безотказным поставкам тепловой энергии будут превышать установленный в СП 124.13330.2012 Тепловые сети. Актуализированная редакция СНиП 41-02-2003 норматив - 0,97. </w:t>
      </w:r>
    </w:p>
    <w:p w14:paraId="485D5DF0" w14:textId="77777777" w:rsidR="00185F2F" w:rsidRPr="00EF46FC" w:rsidRDefault="00185F2F" w:rsidP="00185F2F">
      <w:pPr>
        <w:ind w:firstLine="567"/>
        <w:jc w:val="both"/>
        <w:rPr>
          <w:szCs w:val="24"/>
        </w:rPr>
      </w:pPr>
      <w:r w:rsidRPr="00EF46FC">
        <w:rPr>
          <w:szCs w:val="24"/>
        </w:rPr>
        <w:t xml:space="preserve">Для снижения подачи тепловой энергии на нужды горячего водоснабжения необходимо изменение следующих технологических факторов: </w:t>
      </w:r>
    </w:p>
    <w:p w14:paraId="40E98EA3" w14:textId="77777777" w:rsidR="00185F2F" w:rsidRDefault="00185F2F" w:rsidP="00185F2F">
      <w:pPr>
        <w:ind w:firstLine="567"/>
        <w:jc w:val="both"/>
        <w:rPr>
          <w:szCs w:val="24"/>
        </w:rPr>
      </w:pPr>
      <w:r w:rsidRPr="00EF46FC">
        <w:rPr>
          <w:szCs w:val="24"/>
        </w:rPr>
        <w:t>- снижение количества систем с централизованным приготовлением горячей воды до минимального технически и экономически оправданного уровня (в работе остаются ЦТП с потребителями, подключенными по независимой схеме, которые по соотношению материальной характеристики и подключенной нагрузки дают сходные параметры по удельному потреблению теплоносителей и тепловых потерь на ПХН, что и схемы, работающие через ИТП); - реализация эксплуатационных программ, предусматривающих переход на сжатый регламент обслуживания участка сетей, продолжительностью не более 2-х суток.</w:t>
      </w:r>
    </w:p>
    <w:p w14:paraId="5B11E3DF" w14:textId="77777777" w:rsidR="00185F2F" w:rsidRPr="00EF46FC" w:rsidRDefault="00185F2F" w:rsidP="00185F2F">
      <w:pPr>
        <w:pStyle w:val="a1"/>
      </w:pPr>
    </w:p>
    <w:p w14:paraId="585FC7FD" w14:textId="77777777" w:rsidR="00185F2F" w:rsidRDefault="00B23F46" w:rsidP="00185F2F">
      <w:pPr>
        <w:pStyle w:val="2"/>
        <w:ind w:left="0" w:firstLine="0"/>
      </w:pPr>
      <w:hyperlink r:id="rId138" w:anchor="bookmark124" w:history="1">
        <w:bookmarkStart w:id="304" w:name="_Toc30085160"/>
        <w:bookmarkStart w:id="305" w:name="_Toc32845482"/>
        <w:bookmarkStart w:id="306" w:name="_Toc181869792"/>
        <w:r w:rsidR="00185F2F" w:rsidRPr="00100A42">
          <w:t>Часть 5. РЕЗУЛЬТАТЫ ОЦЕНКИ НЕДООТПУСКА ТЕПЛОВОЙ ЭНЕРГИИ ПО ПРИЧИНЕ</w:t>
        </w:r>
      </w:hyperlink>
      <w:r w:rsidR="00185F2F">
        <w:t xml:space="preserve"> </w:t>
      </w:r>
      <w:hyperlink r:id="rId139" w:anchor="bookmark124" w:history="1">
        <w:r w:rsidR="00185F2F" w:rsidRPr="00100A42">
          <w:t>ОТКАЗОВ (АВАРИЙНЫХ СИТУАЦИЙ) И ПРОСТОЕВ ТЕПЛОВЫХ СЕТЕЙ И</w:t>
        </w:r>
      </w:hyperlink>
      <w:r w:rsidR="00185F2F">
        <w:t xml:space="preserve"> </w:t>
      </w:r>
      <w:hyperlink r:id="rId140" w:anchor="bookmark124" w:history="1">
        <w:r w:rsidR="00185F2F" w:rsidRPr="00100A42">
          <w:t>ИСТОЧНИКОВ ТЕПЛОВОЙ ЭНЕРГИИ</w:t>
        </w:r>
        <w:bookmarkEnd w:id="304"/>
        <w:bookmarkEnd w:id="305"/>
        <w:bookmarkEnd w:id="306"/>
      </w:hyperlink>
    </w:p>
    <w:p w14:paraId="6D8816EA" w14:textId="77777777" w:rsidR="00185F2F" w:rsidRPr="00100A42" w:rsidRDefault="00185F2F" w:rsidP="00185F2F">
      <w:pPr>
        <w:rPr>
          <w:lang w:eastAsia="ru-RU"/>
        </w:rPr>
      </w:pPr>
    </w:p>
    <w:p w14:paraId="18E3FF54" w14:textId="77777777" w:rsidR="00185F2F" w:rsidRDefault="00185F2F" w:rsidP="00185F2F">
      <w:pPr>
        <w:ind w:firstLine="709"/>
        <w:jc w:val="both"/>
        <w:rPr>
          <w:sz w:val="23"/>
          <w:szCs w:val="23"/>
        </w:rPr>
      </w:pPr>
      <w:bookmarkStart w:id="307" w:name="_Toc32845483"/>
      <w:r w:rsidRPr="000D7FEB">
        <w:rPr>
          <w:sz w:val="23"/>
          <w:szCs w:val="23"/>
        </w:rPr>
        <w:t>Недоотпуск тепловой энергии отсутствует.</w:t>
      </w:r>
      <w:bookmarkEnd w:id="307"/>
    </w:p>
    <w:p w14:paraId="7DC6F7C7" w14:textId="77777777" w:rsidR="00185F2F" w:rsidRDefault="00185F2F" w:rsidP="00185F2F">
      <w:pPr>
        <w:pStyle w:val="a1"/>
        <w:rPr>
          <w:lang w:eastAsia="ru-RU"/>
        </w:rPr>
      </w:pPr>
    </w:p>
    <w:p w14:paraId="551C8B52" w14:textId="77777777" w:rsidR="00185F2F" w:rsidRPr="009F1C57" w:rsidRDefault="00185F2F" w:rsidP="00185F2F">
      <w:pPr>
        <w:pStyle w:val="2"/>
        <w:ind w:left="0" w:firstLine="0"/>
      </w:pPr>
      <w:bookmarkStart w:id="308" w:name="_Toc53927730"/>
      <w:bookmarkStart w:id="309" w:name="_Toc181869793"/>
      <w:r w:rsidRPr="009F1C57">
        <w:t>Часть 6. ПРИМЕНЕНИЕ НА ИСТОЧНИКАХ ТЕПЛОВОЙ ЭНЕРГИИ РАЦИОНАЛЬНЫХ ТЕПЛОВЫХ СИСТЕМ С ДУБЛИРОВАННЫМИ СВЯЗЯМИ И НОВЫХ ТЕХНОЛОГИЙ, ОБЕСПЕЧИВАЮЩИХ НОРМАТИВНУЮ ГОТОВНОСТЬ ЭНЕРГЕТИЧЕСКОГО ОБОРУДОВАНИЯ</w:t>
      </w:r>
      <w:bookmarkEnd w:id="308"/>
      <w:bookmarkEnd w:id="309"/>
    </w:p>
    <w:p w14:paraId="4319B6B6" w14:textId="77777777" w:rsidR="00185F2F" w:rsidRPr="009F1C57" w:rsidRDefault="00185F2F" w:rsidP="00185F2F">
      <w:pPr>
        <w:rPr>
          <w:lang w:eastAsia="ru-RU"/>
        </w:rPr>
      </w:pPr>
    </w:p>
    <w:p w14:paraId="4C832980" w14:textId="77777777" w:rsidR="00185F2F" w:rsidRPr="009F1C57" w:rsidRDefault="00185F2F" w:rsidP="00185F2F">
      <w:pPr>
        <w:ind w:firstLine="567"/>
        <w:jc w:val="both"/>
      </w:pPr>
      <w:r w:rsidRPr="009F1C57">
        <w:t>Применение рациональных тепловых схем, с дублированными связями, обеспечивающих готовность энергетического оборудования источников теплоты, выполняется на этапе их проектирования. При этом топливо-, электро-и водоснабжение источников теплоты, обеспечивающих теплоснабжение потребителей первой категории, предусматривается по двум независимым вводам от разных источников, а также использование запасов резервного топлива. Источники теплоты, обеспечивающие теплоснабжение потребителей второй и третей категории, обеспечиваются электро- и водоснабжением по двум независимым вводам от разных источников и запасами резервного топлива. Кроме того, для теплоснабжения потребителей первой категории устанавливаются местные резервные (аварийные) источники теплоты (стационарные или передвижные). При этом допускается резервирование, обеспечивающее в аварийных ситуациях 100%-ную подачу теплоты от других тепловых сетей. При резервировании теплоснабжения промышленных предприятий, как правило, используются местные резервные (аварийные) источники теплоты.</w:t>
      </w:r>
    </w:p>
    <w:p w14:paraId="5EDBF4FB" w14:textId="77777777" w:rsidR="00185F2F" w:rsidRPr="009F1C57" w:rsidRDefault="00185F2F" w:rsidP="00185F2F">
      <w:pPr>
        <w:pStyle w:val="a1"/>
      </w:pPr>
    </w:p>
    <w:p w14:paraId="37522716" w14:textId="77777777" w:rsidR="00185F2F" w:rsidRPr="009F1C57" w:rsidRDefault="00185F2F" w:rsidP="00185F2F">
      <w:pPr>
        <w:pStyle w:val="2"/>
        <w:ind w:left="0" w:firstLine="0"/>
      </w:pPr>
      <w:bookmarkStart w:id="310" w:name="_Toc53927731"/>
      <w:bookmarkStart w:id="311" w:name="_Toc181869794"/>
      <w:r w:rsidRPr="009F1C57">
        <w:t>Часть 7. УСТАНОВКА РЕЗЕРВНОГО ОБОРУДОВАНИЯ</w:t>
      </w:r>
      <w:bookmarkEnd w:id="310"/>
      <w:bookmarkEnd w:id="311"/>
    </w:p>
    <w:p w14:paraId="65B25207" w14:textId="77777777" w:rsidR="00185F2F" w:rsidRPr="009F1C57" w:rsidRDefault="00185F2F" w:rsidP="00185F2F">
      <w:pPr>
        <w:rPr>
          <w:lang w:eastAsia="ru-RU"/>
        </w:rPr>
      </w:pPr>
    </w:p>
    <w:p w14:paraId="0501CAFC" w14:textId="77777777" w:rsidR="00185F2F" w:rsidRDefault="00185F2F" w:rsidP="00185F2F">
      <w:pPr>
        <w:pStyle w:val="a1"/>
        <w:ind w:firstLine="567"/>
        <w:jc w:val="both"/>
      </w:pPr>
      <w:r w:rsidRPr="009B02EB">
        <w:t>Установка резервного оборудования на расчетный срок не требуется и не предусматривается в связи с наличием резервов располагаемой мощности существующего оборудования.</w:t>
      </w:r>
    </w:p>
    <w:p w14:paraId="30D4E35D" w14:textId="77777777" w:rsidR="00185F2F" w:rsidRPr="009F1C57" w:rsidRDefault="00185F2F" w:rsidP="00185F2F">
      <w:pPr>
        <w:rPr>
          <w:rFonts w:eastAsia="Calibri"/>
        </w:rPr>
      </w:pPr>
    </w:p>
    <w:p w14:paraId="72233B00" w14:textId="77777777" w:rsidR="00185F2F" w:rsidRPr="009F1C57" w:rsidRDefault="00185F2F" w:rsidP="00185F2F">
      <w:pPr>
        <w:pStyle w:val="2"/>
        <w:ind w:left="0" w:firstLine="0"/>
      </w:pPr>
      <w:bookmarkStart w:id="312" w:name="_Toc53927732"/>
      <w:bookmarkStart w:id="313" w:name="_Toc181869795"/>
      <w:r w:rsidRPr="009F1C57">
        <w:t>Часть 8. ОРГАНИЗАЦИЯ СОВМЕСТНОЙ РАБОТЫ НЕСКОЛЬКИХ ИСТОЧНИКОВ ТЕПЛОВОЙ ЭНЕРГИИ НА ЕДИНУЮ ТЕПЛОВУЮ СЕТЬ</w:t>
      </w:r>
      <w:bookmarkEnd w:id="312"/>
      <w:bookmarkEnd w:id="313"/>
    </w:p>
    <w:p w14:paraId="4C9B757F" w14:textId="77777777" w:rsidR="00185F2F" w:rsidRPr="009F1C57" w:rsidRDefault="00185F2F" w:rsidP="00185F2F">
      <w:pPr>
        <w:rPr>
          <w:lang w:eastAsia="ru-RU"/>
        </w:rPr>
      </w:pPr>
    </w:p>
    <w:p w14:paraId="02F764C7" w14:textId="77777777" w:rsidR="00185F2F" w:rsidRDefault="00185F2F" w:rsidP="00185F2F">
      <w:pPr>
        <w:ind w:firstLine="567"/>
        <w:jc w:val="both"/>
        <w:rPr>
          <w:rFonts w:eastAsia="Calibri" w:cs="Times New Roman"/>
        </w:rPr>
      </w:pPr>
      <w:r w:rsidRPr="003767BF">
        <w:rPr>
          <w:rFonts w:eastAsia="Calibri" w:cs="Times New Roman"/>
        </w:rPr>
        <w:t>Организация совместной работы нескольких источников тепловой энергии на единую тепловую сеть, позволяющая в случае аварии на одном из источников частично обеспечивать единые тепловые нагрузки за счет других источников теплоты, на расчетный срок, не предусматривается.</w:t>
      </w:r>
    </w:p>
    <w:p w14:paraId="67E1DF63" w14:textId="77777777" w:rsidR="00185F2F" w:rsidRPr="009F1C57" w:rsidRDefault="00185F2F" w:rsidP="00185F2F">
      <w:pPr>
        <w:rPr>
          <w:rFonts w:eastAsia="Calibri"/>
        </w:rPr>
      </w:pPr>
    </w:p>
    <w:p w14:paraId="5F43C28A" w14:textId="77777777" w:rsidR="00185F2F" w:rsidRPr="00D81D83" w:rsidRDefault="00185F2F" w:rsidP="00185F2F">
      <w:pPr>
        <w:pStyle w:val="2"/>
        <w:ind w:left="0" w:firstLine="0"/>
      </w:pPr>
      <w:bookmarkStart w:id="314" w:name="_Toc53927733"/>
      <w:bookmarkStart w:id="315" w:name="_Toc181869796"/>
      <w:r w:rsidRPr="004536D5">
        <w:t xml:space="preserve">Часть 9. РЕЗЕРВИРОВАНИЕ ТЕПЛОВЫХ СЕТЕЙ СМЕЖНЫХ РАЙОНОВ </w:t>
      </w:r>
      <w:bookmarkEnd w:id="314"/>
      <w:r w:rsidRPr="004536D5">
        <w:t>ПОСЕЛЕНИЯ, ГОРОДСКОГО ОКРУГА, ГОРОДА ФЕДЕРАЛЬНОГО ЗНАЧЕНИЯ</w:t>
      </w:r>
      <w:bookmarkEnd w:id="315"/>
    </w:p>
    <w:p w14:paraId="458B165A" w14:textId="77777777" w:rsidR="00185F2F" w:rsidRPr="009F1C57" w:rsidRDefault="00185F2F" w:rsidP="00185F2F">
      <w:pPr>
        <w:rPr>
          <w:lang w:eastAsia="ru-RU"/>
        </w:rPr>
      </w:pPr>
    </w:p>
    <w:p w14:paraId="03E55BF5" w14:textId="77777777" w:rsidR="00185F2F" w:rsidRPr="009F1C57" w:rsidRDefault="00185F2F" w:rsidP="00185F2F">
      <w:pPr>
        <w:ind w:firstLine="567"/>
        <w:rPr>
          <w:rFonts w:eastAsia="Calibri"/>
        </w:rPr>
      </w:pPr>
      <w:r w:rsidRPr="009F1C57">
        <w:rPr>
          <w:rFonts w:eastAsia="Calibri"/>
        </w:rPr>
        <w:t>Резервирование тепловых сетей со смежными муниципальными образованиями отсутствуют.</w:t>
      </w:r>
    </w:p>
    <w:p w14:paraId="110570A4" w14:textId="77777777" w:rsidR="00185F2F" w:rsidRPr="009F1C57" w:rsidRDefault="00185F2F" w:rsidP="00185F2F">
      <w:pPr>
        <w:rPr>
          <w:rFonts w:eastAsia="Calibri"/>
        </w:rPr>
      </w:pPr>
    </w:p>
    <w:p w14:paraId="18BF049E" w14:textId="77777777" w:rsidR="00185F2F" w:rsidRPr="009F1C57" w:rsidRDefault="00185F2F" w:rsidP="00185F2F">
      <w:pPr>
        <w:pStyle w:val="2"/>
        <w:ind w:left="0" w:firstLine="0"/>
      </w:pPr>
      <w:bookmarkStart w:id="316" w:name="_Toc53927734"/>
      <w:bookmarkStart w:id="317" w:name="_Toc181869797"/>
      <w:r w:rsidRPr="009F1C57">
        <w:t>Часть 10. УСТРОЙСТВО РЕЗЕРВНЫХ НАСОСНЫХ СТАНЦИЙ</w:t>
      </w:r>
      <w:bookmarkEnd w:id="316"/>
      <w:bookmarkEnd w:id="317"/>
    </w:p>
    <w:p w14:paraId="7320EE59" w14:textId="77777777" w:rsidR="00185F2F" w:rsidRPr="009F1C57" w:rsidRDefault="00185F2F" w:rsidP="00185F2F">
      <w:pPr>
        <w:rPr>
          <w:lang w:eastAsia="ru-RU"/>
        </w:rPr>
      </w:pPr>
    </w:p>
    <w:p w14:paraId="5164BB13" w14:textId="77777777" w:rsidR="00185F2F" w:rsidRPr="009F1C57" w:rsidRDefault="00185F2F" w:rsidP="00185F2F">
      <w:pPr>
        <w:ind w:firstLine="567"/>
        <w:rPr>
          <w:rFonts w:eastAsia="Calibri"/>
        </w:rPr>
      </w:pPr>
      <w:r w:rsidRPr="009F1C57">
        <w:t>Установка резервных насосных станции не требуется.</w:t>
      </w:r>
    </w:p>
    <w:p w14:paraId="2069B3BA" w14:textId="77777777" w:rsidR="00185F2F" w:rsidRPr="009F1C57" w:rsidRDefault="00185F2F" w:rsidP="00185F2F">
      <w:pPr>
        <w:rPr>
          <w:rFonts w:eastAsia="Calibri"/>
        </w:rPr>
      </w:pPr>
      <w:r w:rsidRPr="009F1C57">
        <w:rPr>
          <w:rFonts w:eastAsia="Calibri"/>
        </w:rPr>
        <w:t xml:space="preserve"> </w:t>
      </w:r>
    </w:p>
    <w:p w14:paraId="1220A8A9" w14:textId="77777777" w:rsidR="00185F2F" w:rsidRPr="009F1C57" w:rsidRDefault="00185F2F" w:rsidP="00185F2F">
      <w:pPr>
        <w:pStyle w:val="2"/>
        <w:ind w:left="0" w:firstLine="0"/>
      </w:pPr>
      <w:bookmarkStart w:id="318" w:name="_Toc53927735"/>
      <w:bookmarkStart w:id="319" w:name="_Toc181869798"/>
      <w:r w:rsidRPr="009F1C57">
        <w:t>Часть 11. УСТАНОВКА БАКОВ-АККУМУЛЯТОРОВ</w:t>
      </w:r>
      <w:bookmarkEnd w:id="318"/>
      <w:bookmarkEnd w:id="319"/>
    </w:p>
    <w:p w14:paraId="09F316D1" w14:textId="77777777" w:rsidR="00185F2F" w:rsidRPr="009F1C57" w:rsidRDefault="00185F2F" w:rsidP="00185F2F">
      <w:pPr>
        <w:rPr>
          <w:lang w:eastAsia="ru-RU"/>
        </w:rPr>
      </w:pPr>
    </w:p>
    <w:p w14:paraId="4DBF04F9" w14:textId="77777777" w:rsidR="00185F2F" w:rsidRPr="00773C75" w:rsidRDefault="00185F2F" w:rsidP="00185F2F">
      <w:pPr>
        <w:ind w:firstLine="567"/>
        <w:rPr>
          <w:rFonts w:eastAsia="Calibri"/>
        </w:rPr>
      </w:pPr>
      <w:r w:rsidRPr="009F1C57">
        <w:t>Установка баков-аккумуляторов не требуется.</w:t>
      </w:r>
    </w:p>
    <w:p w14:paraId="342EB560" w14:textId="77777777" w:rsidR="00185F2F" w:rsidRDefault="00185F2F" w:rsidP="00185F2F">
      <w:pPr>
        <w:pStyle w:val="a1"/>
      </w:pPr>
    </w:p>
    <w:p w14:paraId="7EF0F372" w14:textId="77777777" w:rsidR="00185F2F" w:rsidRPr="00D60290" w:rsidRDefault="00185F2F" w:rsidP="00185F2F">
      <w:pPr>
        <w:pStyle w:val="2"/>
        <w:ind w:left="0" w:firstLine="0"/>
      </w:pPr>
      <w:bookmarkStart w:id="320" w:name="_Toc181869799"/>
      <w:r w:rsidRPr="00D60290">
        <w:t xml:space="preserve">Часть 12. </w:t>
      </w:r>
      <w:bookmarkStart w:id="321" w:name="_Toc46129164"/>
      <w:bookmarkStart w:id="322" w:name="_Toc57728976"/>
      <w:r w:rsidRPr="00D60290">
        <w:t>ПОКАЗАТЕЛИ, ОПРЕДЕЛЯЕМЫЕ В СООТВЕТСТВИИ С МЕТОДИЧЕСКИМИ УКАЗАНИЯМИ ПО РАСЧЕТУ УРОВНЯ НАДЕЖНОСТИ И КАЧЕСТВА ПОСТАВЛЯЕМЫХ ТОВАРОВ, ОКАЗЫВАЕМЫХ УСЛУГ ДЛЯ ОРГАНИЗАЦИЙ, ОСУЩЕСТВЛЯЮЩИХ ДЕЯТЕЛЬНОСТЬ ПО ПРОИЗВОДСТВУ И (ИЛИ) ПЕРЕДАЧЕ ТЕПЛОВОЙ ЭНЕРГИИ</w:t>
      </w:r>
      <w:bookmarkEnd w:id="320"/>
      <w:bookmarkEnd w:id="321"/>
      <w:bookmarkEnd w:id="322"/>
    </w:p>
    <w:p w14:paraId="7CB858DE" w14:textId="77777777" w:rsidR="00185F2F" w:rsidRPr="00D60290" w:rsidRDefault="00185F2F" w:rsidP="00185F2F">
      <w:pPr>
        <w:pStyle w:val="a1"/>
        <w:rPr>
          <w:rFonts w:cs="Times New Roman"/>
        </w:rPr>
      </w:pPr>
    </w:p>
    <w:p w14:paraId="4736319D" w14:textId="77777777" w:rsidR="00185F2F" w:rsidRPr="00D60290" w:rsidRDefault="00185F2F" w:rsidP="00185F2F">
      <w:pPr>
        <w:pStyle w:val="af9"/>
        <w:spacing w:before="240"/>
        <w:ind w:left="0" w:firstLine="591"/>
        <w:rPr>
          <w:b/>
          <w:bCs/>
        </w:rPr>
      </w:pPr>
      <w:r w:rsidRPr="00D60290">
        <w:rPr>
          <w:b/>
        </w:rPr>
        <w:t>Методика</w:t>
      </w:r>
      <w:r w:rsidRPr="00D60290">
        <w:rPr>
          <w:b/>
          <w:spacing w:val="-3"/>
        </w:rPr>
        <w:t xml:space="preserve"> </w:t>
      </w:r>
      <w:r w:rsidRPr="00D60290">
        <w:rPr>
          <w:b/>
        </w:rPr>
        <w:t>и показатели надежности</w:t>
      </w:r>
    </w:p>
    <w:p w14:paraId="051A1C58" w14:textId="77777777" w:rsidR="00185F2F" w:rsidRPr="00D60290" w:rsidRDefault="00185F2F" w:rsidP="00185F2F">
      <w:pPr>
        <w:pStyle w:val="af9"/>
        <w:ind w:left="0" w:right="104" w:firstLine="591"/>
        <w:jc w:val="both"/>
        <w:rPr>
          <w:spacing w:val="-1"/>
        </w:rPr>
      </w:pPr>
      <w:r w:rsidRPr="00D60290">
        <w:rPr>
          <w:spacing w:val="-1"/>
        </w:rPr>
        <w:t>Методические указания по анализу показателей, используемых для оценки надежности систем теплоснабжения (утв. приказом Министерства регионального развития РФ от 26 июля 2013 г. № 310) указания содержат методики расчета показателей надежности систем теплоснабжения поселений, городских округов, в документе приведены практические рекомендации по классификации систем теплоснабжения поселений, городских округов по условиям обеспечения надежности на:</w:t>
      </w:r>
    </w:p>
    <w:p w14:paraId="55BE1A4F" w14:textId="77777777" w:rsidR="00185F2F" w:rsidRPr="00D60290" w:rsidRDefault="00185F2F" w:rsidP="00185F2F">
      <w:pPr>
        <w:pStyle w:val="af9"/>
        <w:tabs>
          <w:tab w:val="left" w:pos="825"/>
        </w:tabs>
        <w:autoSpaceDE/>
        <w:autoSpaceDN/>
        <w:adjustRightInd/>
        <w:ind w:left="591"/>
        <w:jc w:val="both"/>
      </w:pPr>
      <w:r w:rsidRPr="00D60290">
        <w:rPr>
          <w:spacing w:val="-1"/>
        </w:rPr>
        <w:t>- высоконадежные;</w:t>
      </w:r>
    </w:p>
    <w:p w14:paraId="79042755" w14:textId="77777777" w:rsidR="00185F2F" w:rsidRPr="00D60290" w:rsidRDefault="00185F2F" w:rsidP="00185F2F">
      <w:pPr>
        <w:pStyle w:val="af9"/>
        <w:tabs>
          <w:tab w:val="left" w:pos="825"/>
        </w:tabs>
        <w:autoSpaceDE/>
        <w:autoSpaceDN/>
        <w:adjustRightInd/>
        <w:ind w:left="591"/>
        <w:jc w:val="both"/>
      </w:pPr>
      <w:r w:rsidRPr="00D60290">
        <w:rPr>
          <w:spacing w:val="-1"/>
        </w:rPr>
        <w:t>- надежные;</w:t>
      </w:r>
    </w:p>
    <w:p w14:paraId="2F65D187" w14:textId="77777777" w:rsidR="00185F2F" w:rsidRPr="00D60290" w:rsidRDefault="00185F2F" w:rsidP="00185F2F">
      <w:pPr>
        <w:pStyle w:val="af9"/>
        <w:tabs>
          <w:tab w:val="left" w:pos="825"/>
        </w:tabs>
        <w:autoSpaceDE/>
        <w:autoSpaceDN/>
        <w:adjustRightInd/>
        <w:ind w:left="591"/>
        <w:jc w:val="both"/>
      </w:pPr>
      <w:r w:rsidRPr="00D60290">
        <w:rPr>
          <w:spacing w:val="-1"/>
        </w:rPr>
        <w:t>- малонадежные;</w:t>
      </w:r>
    </w:p>
    <w:p w14:paraId="70240660" w14:textId="77777777" w:rsidR="00185F2F" w:rsidRPr="00D60290" w:rsidRDefault="00185F2F" w:rsidP="00185F2F">
      <w:pPr>
        <w:pStyle w:val="af9"/>
        <w:tabs>
          <w:tab w:val="left" w:pos="825"/>
        </w:tabs>
        <w:autoSpaceDE/>
        <w:autoSpaceDN/>
        <w:adjustRightInd/>
        <w:ind w:left="591"/>
      </w:pPr>
      <w:r w:rsidRPr="00D60290">
        <w:rPr>
          <w:spacing w:val="-1"/>
        </w:rPr>
        <w:t>- ненадежные.</w:t>
      </w:r>
    </w:p>
    <w:p w14:paraId="31158504" w14:textId="77777777" w:rsidR="00185F2F" w:rsidRPr="00D60290" w:rsidRDefault="00185F2F" w:rsidP="00185F2F">
      <w:pPr>
        <w:pStyle w:val="af9"/>
        <w:ind w:left="0" w:right="104" w:firstLine="591"/>
        <w:jc w:val="both"/>
        <w:rPr>
          <w:spacing w:val="-1"/>
        </w:rPr>
      </w:pPr>
      <w:r w:rsidRPr="00D60290">
        <w:rPr>
          <w:spacing w:val="-1"/>
        </w:rPr>
        <w:t>Методические указания предназначены для использования теплоснабжающими, теплосетевыми организациями, органами исполнительной власти субъектов Российской Федерации, органами местного самоуправления при проведении анализа показателей и оценки надежности систем теплоснабжения поселений, городских округов.</w:t>
      </w:r>
    </w:p>
    <w:p w14:paraId="219CB2E9" w14:textId="77777777" w:rsidR="00185F2F" w:rsidRPr="00D60290" w:rsidRDefault="00185F2F" w:rsidP="00185F2F">
      <w:pPr>
        <w:pStyle w:val="af9"/>
        <w:ind w:left="0" w:right="104" w:firstLine="591"/>
        <w:jc w:val="both"/>
      </w:pPr>
      <w:r w:rsidRPr="00D60290">
        <w:rPr>
          <w:spacing w:val="-1"/>
        </w:rPr>
        <w:t>Надежность</w:t>
      </w:r>
      <w:r w:rsidRPr="00D60290">
        <w:rPr>
          <w:spacing w:val="14"/>
        </w:rPr>
        <w:t xml:space="preserve"> </w:t>
      </w:r>
      <w:r w:rsidRPr="00D60290">
        <w:rPr>
          <w:spacing w:val="-1"/>
        </w:rPr>
        <w:t>системы</w:t>
      </w:r>
      <w:r w:rsidRPr="00D60290">
        <w:rPr>
          <w:spacing w:val="16"/>
        </w:rPr>
        <w:t xml:space="preserve"> </w:t>
      </w:r>
      <w:r w:rsidRPr="00D60290">
        <w:rPr>
          <w:spacing w:val="-1"/>
        </w:rPr>
        <w:t>теплоснабжения</w:t>
      </w:r>
      <w:r w:rsidRPr="00D60290">
        <w:rPr>
          <w:spacing w:val="14"/>
        </w:rPr>
        <w:t xml:space="preserve"> </w:t>
      </w:r>
      <w:r w:rsidRPr="00D60290">
        <w:rPr>
          <w:spacing w:val="-1"/>
        </w:rPr>
        <w:t>должна</w:t>
      </w:r>
      <w:r w:rsidRPr="00D60290">
        <w:rPr>
          <w:spacing w:val="17"/>
        </w:rPr>
        <w:t xml:space="preserve"> </w:t>
      </w:r>
      <w:r w:rsidRPr="00D60290">
        <w:rPr>
          <w:spacing w:val="-1"/>
        </w:rPr>
        <w:t>обеспечивать</w:t>
      </w:r>
      <w:r w:rsidRPr="00D60290">
        <w:rPr>
          <w:spacing w:val="14"/>
        </w:rPr>
        <w:t xml:space="preserve"> </w:t>
      </w:r>
      <w:r w:rsidRPr="00D60290">
        <w:rPr>
          <w:spacing w:val="-1"/>
        </w:rPr>
        <w:t>бесперебойное</w:t>
      </w:r>
      <w:r w:rsidRPr="00D60290">
        <w:rPr>
          <w:spacing w:val="13"/>
        </w:rPr>
        <w:t xml:space="preserve"> </w:t>
      </w:r>
      <w:r w:rsidRPr="00D60290">
        <w:rPr>
          <w:spacing w:val="-1"/>
        </w:rPr>
        <w:t>снабжение</w:t>
      </w:r>
      <w:r w:rsidRPr="00D60290">
        <w:rPr>
          <w:spacing w:val="89"/>
        </w:rPr>
        <w:t xml:space="preserve"> </w:t>
      </w:r>
      <w:r w:rsidRPr="00D60290">
        <w:rPr>
          <w:spacing w:val="-1"/>
        </w:rPr>
        <w:t>потребителей</w:t>
      </w:r>
      <w:r w:rsidRPr="00D60290">
        <w:rPr>
          <w:spacing w:val="15"/>
        </w:rPr>
        <w:t xml:space="preserve"> </w:t>
      </w:r>
      <w:r w:rsidRPr="00D60290">
        <w:rPr>
          <w:spacing w:val="-1"/>
        </w:rPr>
        <w:t>тепловой</w:t>
      </w:r>
      <w:r w:rsidRPr="00D60290">
        <w:rPr>
          <w:spacing w:val="17"/>
        </w:rPr>
        <w:t xml:space="preserve"> </w:t>
      </w:r>
      <w:r w:rsidRPr="00D60290">
        <w:rPr>
          <w:spacing w:val="-1"/>
        </w:rPr>
        <w:t>энергией</w:t>
      </w:r>
      <w:r w:rsidRPr="00D60290">
        <w:rPr>
          <w:spacing w:val="15"/>
        </w:rPr>
        <w:t xml:space="preserve"> </w:t>
      </w:r>
      <w:r w:rsidRPr="00D60290">
        <w:t>в</w:t>
      </w:r>
      <w:r w:rsidRPr="00D60290">
        <w:rPr>
          <w:spacing w:val="16"/>
        </w:rPr>
        <w:t xml:space="preserve"> </w:t>
      </w:r>
      <w:r w:rsidRPr="00D60290">
        <w:rPr>
          <w:spacing w:val="-1"/>
        </w:rPr>
        <w:t>течение</w:t>
      </w:r>
      <w:r w:rsidRPr="00D60290">
        <w:rPr>
          <w:spacing w:val="15"/>
        </w:rPr>
        <w:t xml:space="preserve"> </w:t>
      </w:r>
      <w:r w:rsidRPr="00D60290">
        <w:rPr>
          <w:spacing w:val="-1"/>
        </w:rPr>
        <w:t>заданного</w:t>
      </w:r>
      <w:r w:rsidRPr="00D60290">
        <w:rPr>
          <w:spacing w:val="14"/>
        </w:rPr>
        <w:t xml:space="preserve"> </w:t>
      </w:r>
      <w:r w:rsidRPr="00D60290">
        <w:rPr>
          <w:spacing w:val="-1"/>
        </w:rPr>
        <w:t>периода,</w:t>
      </w:r>
      <w:r w:rsidRPr="00D60290">
        <w:rPr>
          <w:spacing w:val="16"/>
        </w:rPr>
        <w:t xml:space="preserve"> </w:t>
      </w:r>
      <w:r w:rsidRPr="00D60290">
        <w:rPr>
          <w:spacing w:val="-1"/>
        </w:rPr>
        <w:t>недопущение</w:t>
      </w:r>
      <w:r w:rsidRPr="00D60290">
        <w:rPr>
          <w:spacing w:val="15"/>
        </w:rPr>
        <w:t xml:space="preserve"> </w:t>
      </w:r>
      <w:r w:rsidRPr="00D60290">
        <w:rPr>
          <w:spacing w:val="-1"/>
        </w:rPr>
        <w:t>опасных</w:t>
      </w:r>
      <w:r w:rsidRPr="00D60290">
        <w:rPr>
          <w:spacing w:val="15"/>
        </w:rPr>
        <w:t xml:space="preserve"> </w:t>
      </w:r>
      <w:r w:rsidRPr="00D60290">
        <w:t>для</w:t>
      </w:r>
      <w:r w:rsidRPr="00D60290">
        <w:rPr>
          <w:spacing w:val="97"/>
        </w:rPr>
        <w:t xml:space="preserve"> </w:t>
      </w:r>
      <w:r w:rsidRPr="00D60290">
        <w:rPr>
          <w:spacing w:val="-1"/>
        </w:rPr>
        <w:t>людей</w:t>
      </w:r>
      <w:r w:rsidRPr="00D60290">
        <w:t xml:space="preserve"> и </w:t>
      </w:r>
      <w:r w:rsidRPr="00D60290">
        <w:rPr>
          <w:spacing w:val="-1"/>
        </w:rPr>
        <w:t>окружающей</w:t>
      </w:r>
      <w:r w:rsidRPr="00D60290">
        <w:t xml:space="preserve"> среды </w:t>
      </w:r>
      <w:r w:rsidRPr="00D60290">
        <w:rPr>
          <w:spacing w:val="-1"/>
        </w:rPr>
        <w:t>ситуаций.</w:t>
      </w:r>
    </w:p>
    <w:p w14:paraId="138860ED" w14:textId="77777777" w:rsidR="00185F2F" w:rsidRPr="00D60290" w:rsidRDefault="00185F2F" w:rsidP="00185F2F">
      <w:pPr>
        <w:pStyle w:val="af9"/>
        <w:ind w:left="0" w:right="109" w:firstLine="591"/>
        <w:jc w:val="both"/>
      </w:pPr>
      <w:r w:rsidRPr="00D60290">
        <w:rPr>
          <w:spacing w:val="-1"/>
        </w:rPr>
        <w:t>Показатели</w:t>
      </w:r>
      <w:r w:rsidRPr="00D60290">
        <w:rPr>
          <w:spacing w:val="46"/>
        </w:rPr>
        <w:t xml:space="preserve"> </w:t>
      </w:r>
      <w:r w:rsidRPr="00D60290">
        <w:rPr>
          <w:spacing w:val="-1"/>
        </w:rPr>
        <w:t>надежности</w:t>
      </w:r>
      <w:r w:rsidRPr="00D60290">
        <w:rPr>
          <w:spacing w:val="46"/>
        </w:rPr>
        <w:t xml:space="preserve"> </w:t>
      </w:r>
      <w:r w:rsidRPr="00D60290">
        <w:rPr>
          <w:spacing w:val="-1"/>
        </w:rPr>
        <w:t>системы</w:t>
      </w:r>
      <w:r w:rsidRPr="00D60290">
        <w:rPr>
          <w:spacing w:val="44"/>
        </w:rPr>
        <w:t xml:space="preserve"> </w:t>
      </w:r>
      <w:r w:rsidRPr="00D60290">
        <w:rPr>
          <w:spacing w:val="-1"/>
        </w:rPr>
        <w:t>теплоснабжения</w:t>
      </w:r>
      <w:r w:rsidRPr="00D60290">
        <w:rPr>
          <w:spacing w:val="45"/>
        </w:rPr>
        <w:t xml:space="preserve"> </w:t>
      </w:r>
      <w:r w:rsidRPr="00D60290">
        <w:rPr>
          <w:spacing w:val="-1"/>
        </w:rPr>
        <w:t>подразделяются</w:t>
      </w:r>
      <w:r w:rsidRPr="00D60290">
        <w:rPr>
          <w:spacing w:val="45"/>
        </w:rPr>
        <w:t xml:space="preserve"> </w:t>
      </w:r>
      <w:r w:rsidRPr="00D60290">
        <w:t>на</w:t>
      </w:r>
      <w:r w:rsidRPr="00D60290">
        <w:rPr>
          <w:spacing w:val="44"/>
        </w:rPr>
        <w:t xml:space="preserve"> </w:t>
      </w:r>
      <w:r w:rsidRPr="00D60290">
        <w:rPr>
          <w:spacing w:val="-1"/>
        </w:rPr>
        <w:t>следующие</w:t>
      </w:r>
      <w:r w:rsidRPr="00D60290">
        <w:rPr>
          <w:spacing w:val="79"/>
        </w:rPr>
        <w:t xml:space="preserve"> </w:t>
      </w:r>
      <w:r w:rsidRPr="00D60290">
        <w:rPr>
          <w:spacing w:val="-1"/>
        </w:rPr>
        <w:t>категории:</w:t>
      </w:r>
    </w:p>
    <w:p w14:paraId="71FB1420" w14:textId="77777777" w:rsidR="00185F2F" w:rsidRPr="00D60290" w:rsidRDefault="00185F2F" w:rsidP="00185F2F">
      <w:pPr>
        <w:pStyle w:val="af9"/>
        <w:ind w:left="0" w:right="104" w:firstLine="591"/>
        <w:jc w:val="both"/>
        <w:rPr>
          <w:spacing w:val="-1"/>
        </w:rPr>
      </w:pPr>
      <w:r w:rsidRPr="00D60290">
        <w:rPr>
          <w:spacing w:val="-1"/>
        </w:rPr>
        <w:t>- показатель надежности электроснабжения источников тепловой энергии;</w:t>
      </w:r>
    </w:p>
    <w:p w14:paraId="483FFA06" w14:textId="77777777" w:rsidR="00185F2F" w:rsidRPr="00D60290" w:rsidRDefault="00185F2F" w:rsidP="00185F2F">
      <w:pPr>
        <w:pStyle w:val="af9"/>
        <w:ind w:left="0" w:right="104" w:firstLine="591"/>
        <w:jc w:val="both"/>
        <w:rPr>
          <w:spacing w:val="-1"/>
        </w:rPr>
      </w:pPr>
      <w:r w:rsidRPr="00D60290">
        <w:rPr>
          <w:spacing w:val="-1"/>
        </w:rPr>
        <w:t>- показатель надежности водоснабжения источников тепловой энергии;</w:t>
      </w:r>
    </w:p>
    <w:p w14:paraId="59678F52" w14:textId="77777777" w:rsidR="00185F2F" w:rsidRPr="00D60290" w:rsidRDefault="00185F2F" w:rsidP="00185F2F">
      <w:pPr>
        <w:pStyle w:val="af9"/>
        <w:ind w:left="0" w:right="104" w:firstLine="591"/>
        <w:jc w:val="both"/>
        <w:rPr>
          <w:spacing w:val="-1"/>
        </w:rPr>
      </w:pPr>
      <w:r w:rsidRPr="00D60290">
        <w:rPr>
          <w:spacing w:val="-1"/>
        </w:rPr>
        <w:t>- показатель надежности топливоснабжения источников тепловой энергии;</w:t>
      </w:r>
    </w:p>
    <w:p w14:paraId="74F22024" w14:textId="77777777" w:rsidR="00185F2F" w:rsidRPr="00D60290" w:rsidRDefault="00185F2F" w:rsidP="00185F2F">
      <w:pPr>
        <w:pStyle w:val="af9"/>
        <w:ind w:left="0" w:right="104" w:firstLine="591"/>
        <w:jc w:val="both"/>
        <w:rPr>
          <w:spacing w:val="-1"/>
        </w:rPr>
      </w:pPr>
      <w:r w:rsidRPr="00D60290">
        <w:rPr>
          <w:spacing w:val="-1"/>
        </w:rPr>
        <w:t>- показатель соответствия тепловой мощности источников тепловой энергии и пропускной способности тепловых сетей расчетным тепловым нагрузкам потребителей;</w:t>
      </w:r>
    </w:p>
    <w:p w14:paraId="07C7FFBD" w14:textId="77777777" w:rsidR="00185F2F" w:rsidRPr="00D60290" w:rsidRDefault="00185F2F" w:rsidP="00185F2F">
      <w:pPr>
        <w:pStyle w:val="af9"/>
        <w:ind w:left="0" w:right="104" w:firstLine="591"/>
        <w:jc w:val="both"/>
        <w:rPr>
          <w:spacing w:val="-1"/>
        </w:rPr>
      </w:pPr>
      <w:r w:rsidRPr="00D60290">
        <w:rPr>
          <w:spacing w:val="-1"/>
        </w:rPr>
        <w:t>- показатель уровня резервирования источников тепловой энергии и элементов тепловой сети путем их кольцевания и устройств перемычек;</w:t>
      </w:r>
    </w:p>
    <w:p w14:paraId="1EAAB67A" w14:textId="77777777" w:rsidR="00185F2F" w:rsidRPr="00D60290" w:rsidRDefault="00185F2F" w:rsidP="00185F2F">
      <w:pPr>
        <w:pStyle w:val="af9"/>
        <w:ind w:left="0" w:right="104" w:firstLine="591"/>
        <w:jc w:val="both"/>
        <w:rPr>
          <w:spacing w:val="-1"/>
        </w:rPr>
      </w:pPr>
      <w:r w:rsidRPr="00D60290">
        <w:rPr>
          <w:spacing w:val="-1"/>
        </w:rPr>
        <w:t>- показатель технического состояния тепловых сетей, характеризуемый наличием ветхих, подлежащих замене трубопроводов;</w:t>
      </w:r>
    </w:p>
    <w:p w14:paraId="16271E5F" w14:textId="77777777" w:rsidR="00185F2F" w:rsidRPr="00D60290" w:rsidRDefault="00185F2F" w:rsidP="00185F2F">
      <w:pPr>
        <w:pStyle w:val="af9"/>
        <w:ind w:left="0" w:right="104" w:firstLine="591"/>
        <w:jc w:val="both"/>
        <w:rPr>
          <w:spacing w:val="-1"/>
        </w:rPr>
      </w:pPr>
      <w:r w:rsidRPr="00D60290">
        <w:rPr>
          <w:spacing w:val="-1"/>
        </w:rPr>
        <w:t>- показатель интенсивности отказов систем теплоснабжения;</w:t>
      </w:r>
    </w:p>
    <w:p w14:paraId="75C4D0E4" w14:textId="77777777" w:rsidR="00185F2F" w:rsidRPr="00D60290" w:rsidRDefault="00185F2F" w:rsidP="00185F2F">
      <w:pPr>
        <w:pStyle w:val="af9"/>
        <w:ind w:left="0" w:right="104" w:firstLine="591"/>
        <w:jc w:val="both"/>
        <w:rPr>
          <w:spacing w:val="-1"/>
        </w:rPr>
      </w:pPr>
      <w:r w:rsidRPr="00D60290">
        <w:rPr>
          <w:spacing w:val="-1"/>
        </w:rPr>
        <w:t>- показатель относительного аварийного недоотпуска тепла;</w:t>
      </w:r>
    </w:p>
    <w:p w14:paraId="1A8EA561" w14:textId="77777777" w:rsidR="00185F2F" w:rsidRPr="00D60290" w:rsidRDefault="00185F2F" w:rsidP="00185F2F">
      <w:pPr>
        <w:pStyle w:val="af9"/>
        <w:ind w:left="0" w:right="104" w:firstLine="591"/>
        <w:jc w:val="both"/>
        <w:rPr>
          <w:spacing w:val="-1"/>
        </w:rPr>
      </w:pPr>
      <w:r w:rsidRPr="00D60290">
        <w:rPr>
          <w:spacing w:val="-1"/>
        </w:rPr>
        <w:t>- показатель готовности теплоснабжающих организаций к проведению аварийно-восстановительных работ в системах теплоснабжения (итоговый показатель);</w:t>
      </w:r>
    </w:p>
    <w:p w14:paraId="6D6B391A" w14:textId="77777777" w:rsidR="00185F2F" w:rsidRPr="00D60290" w:rsidRDefault="00185F2F" w:rsidP="00185F2F">
      <w:pPr>
        <w:pStyle w:val="af9"/>
        <w:ind w:left="0" w:right="104" w:firstLine="591"/>
        <w:jc w:val="both"/>
        <w:rPr>
          <w:spacing w:val="-1"/>
        </w:rPr>
      </w:pPr>
      <w:r w:rsidRPr="00D60290">
        <w:rPr>
          <w:spacing w:val="-1"/>
        </w:rPr>
        <w:t>- показатель укомплектованности ремонтным и оперативно-ремонтным персоналом;</w:t>
      </w:r>
    </w:p>
    <w:p w14:paraId="457A837F" w14:textId="77777777" w:rsidR="00185F2F" w:rsidRPr="00D60290" w:rsidRDefault="00185F2F" w:rsidP="00185F2F">
      <w:pPr>
        <w:pStyle w:val="af9"/>
        <w:ind w:left="0" w:right="104" w:firstLine="591"/>
        <w:jc w:val="both"/>
        <w:rPr>
          <w:spacing w:val="-1"/>
        </w:rPr>
      </w:pPr>
      <w:r w:rsidRPr="00D60290">
        <w:rPr>
          <w:spacing w:val="-1"/>
        </w:rPr>
        <w:t>- показатель оснащенности машинами, специальными механизмами и оборудованием;</w:t>
      </w:r>
    </w:p>
    <w:p w14:paraId="08136C18" w14:textId="77777777" w:rsidR="00185F2F" w:rsidRPr="00D60290" w:rsidRDefault="00185F2F" w:rsidP="00185F2F">
      <w:pPr>
        <w:pStyle w:val="af9"/>
        <w:ind w:left="0" w:right="104" w:firstLine="591"/>
        <w:jc w:val="both"/>
        <w:rPr>
          <w:spacing w:val="-1"/>
        </w:rPr>
      </w:pPr>
      <w:r w:rsidRPr="00D60290">
        <w:rPr>
          <w:spacing w:val="-1"/>
        </w:rPr>
        <w:t>- показатель наличия основных материально-технических ресурсов;</w:t>
      </w:r>
    </w:p>
    <w:p w14:paraId="6C2676BC" w14:textId="77777777" w:rsidR="00185F2F" w:rsidRPr="00D60290" w:rsidRDefault="00185F2F" w:rsidP="00185F2F">
      <w:pPr>
        <w:pStyle w:val="af9"/>
        <w:ind w:left="0" w:right="104" w:firstLine="591"/>
        <w:jc w:val="both"/>
        <w:rPr>
          <w:spacing w:val="-1"/>
        </w:rPr>
      </w:pPr>
      <w:r w:rsidRPr="00D60290">
        <w:rPr>
          <w:spacing w:val="-1"/>
        </w:rPr>
        <w:t>- показатель укомплектованности передвижными автономными источниками электропитания для ведения аварийно-восстановительных работ.</w:t>
      </w:r>
    </w:p>
    <w:p w14:paraId="1AA5F5F9" w14:textId="77777777" w:rsidR="00185F2F" w:rsidRPr="00D60290" w:rsidRDefault="00185F2F" w:rsidP="00185F2F">
      <w:pPr>
        <w:pStyle w:val="af9"/>
        <w:ind w:left="0" w:right="102" w:firstLine="591"/>
        <w:jc w:val="both"/>
      </w:pPr>
      <w:r w:rsidRPr="00D60290">
        <w:rPr>
          <w:spacing w:val="-1"/>
        </w:rPr>
        <w:t>Надежность</w:t>
      </w:r>
      <w:r w:rsidRPr="00D60290">
        <w:rPr>
          <w:spacing w:val="31"/>
        </w:rPr>
        <w:t xml:space="preserve"> </w:t>
      </w:r>
      <w:r w:rsidRPr="00D60290">
        <w:rPr>
          <w:spacing w:val="-1"/>
        </w:rPr>
        <w:t>теплоснабжения</w:t>
      </w:r>
      <w:r w:rsidRPr="00D60290">
        <w:rPr>
          <w:spacing w:val="30"/>
        </w:rPr>
        <w:t xml:space="preserve"> </w:t>
      </w:r>
      <w:r w:rsidRPr="00D60290">
        <w:rPr>
          <w:spacing w:val="-1"/>
        </w:rPr>
        <w:t>обеспечивается</w:t>
      </w:r>
      <w:r w:rsidRPr="00D60290">
        <w:rPr>
          <w:spacing w:val="35"/>
        </w:rPr>
        <w:t xml:space="preserve"> </w:t>
      </w:r>
      <w:r w:rsidRPr="00D60290">
        <w:rPr>
          <w:spacing w:val="-1"/>
        </w:rPr>
        <w:t>надежной</w:t>
      </w:r>
      <w:r w:rsidRPr="00D60290">
        <w:rPr>
          <w:spacing w:val="31"/>
        </w:rPr>
        <w:t xml:space="preserve"> </w:t>
      </w:r>
      <w:r w:rsidRPr="00D60290">
        <w:rPr>
          <w:spacing w:val="-1"/>
        </w:rPr>
        <w:t>работой</w:t>
      </w:r>
      <w:r w:rsidRPr="00D60290">
        <w:rPr>
          <w:spacing w:val="31"/>
        </w:rPr>
        <w:t xml:space="preserve"> </w:t>
      </w:r>
      <w:r w:rsidRPr="00D60290">
        <w:rPr>
          <w:spacing w:val="-1"/>
        </w:rPr>
        <w:t>всех</w:t>
      </w:r>
      <w:r w:rsidRPr="00D60290">
        <w:rPr>
          <w:spacing w:val="33"/>
        </w:rPr>
        <w:t xml:space="preserve"> </w:t>
      </w:r>
      <w:r w:rsidRPr="00D60290">
        <w:rPr>
          <w:spacing w:val="-1"/>
        </w:rPr>
        <w:t>элементов</w:t>
      </w:r>
      <w:r w:rsidRPr="00D60290">
        <w:rPr>
          <w:spacing w:val="30"/>
        </w:rPr>
        <w:t xml:space="preserve"> </w:t>
      </w:r>
      <w:r w:rsidRPr="00D60290">
        <w:rPr>
          <w:spacing w:val="-1"/>
        </w:rPr>
        <w:t>системы</w:t>
      </w:r>
      <w:r w:rsidRPr="00D60290">
        <w:rPr>
          <w:spacing w:val="93"/>
        </w:rPr>
        <w:t xml:space="preserve"> </w:t>
      </w:r>
      <w:r w:rsidRPr="00D60290">
        <w:rPr>
          <w:spacing w:val="-1"/>
        </w:rPr>
        <w:t>теплоснабжения,</w:t>
      </w:r>
      <w:r w:rsidRPr="00D60290">
        <w:rPr>
          <w:spacing w:val="14"/>
        </w:rPr>
        <w:t xml:space="preserve"> </w:t>
      </w:r>
      <w:r w:rsidRPr="00D60290">
        <w:t>а</w:t>
      </w:r>
      <w:r w:rsidRPr="00D60290">
        <w:rPr>
          <w:spacing w:val="13"/>
        </w:rPr>
        <w:t xml:space="preserve"> </w:t>
      </w:r>
      <w:r w:rsidRPr="00D60290">
        <w:rPr>
          <w:spacing w:val="-1"/>
        </w:rPr>
        <w:t>также</w:t>
      </w:r>
      <w:r w:rsidRPr="00D60290">
        <w:rPr>
          <w:spacing w:val="12"/>
        </w:rPr>
        <w:t xml:space="preserve"> </w:t>
      </w:r>
      <w:r w:rsidRPr="00D60290">
        <w:t>внешних,</w:t>
      </w:r>
      <w:r w:rsidRPr="00D60290">
        <w:rPr>
          <w:spacing w:val="11"/>
        </w:rPr>
        <w:t xml:space="preserve"> </w:t>
      </w:r>
      <w:r w:rsidRPr="00D60290">
        <w:t>по</w:t>
      </w:r>
      <w:r w:rsidRPr="00D60290">
        <w:rPr>
          <w:spacing w:val="14"/>
        </w:rPr>
        <w:t xml:space="preserve"> </w:t>
      </w:r>
      <w:r w:rsidRPr="00D60290">
        <w:rPr>
          <w:spacing w:val="-1"/>
        </w:rPr>
        <w:t>отношению</w:t>
      </w:r>
      <w:r w:rsidRPr="00D60290">
        <w:rPr>
          <w:spacing w:val="14"/>
        </w:rPr>
        <w:t xml:space="preserve"> </w:t>
      </w:r>
      <w:r w:rsidRPr="00D60290">
        <w:t>к</w:t>
      </w:r>
      <w:r w:rsidRPr="00D60290">
        <w:rPr>
          <w:spacing w:val="14"/>
        </w:rPr>
        <w:t xml:space="preserve"> </w:t>
      </w:r>
      <w:r w:rsidRPr="00D60290">
        <w:rPr>
          <w:spacing w:val="-1"/>
        </w:rPr>
        <w:t>системе</w:t>
      </w:r>
      <w:r w:rsidRPr="00D60290">
        <w:rPr>
          <w:spacing w:val="13"/>
        </w:rPr>
        <w:t xml:space="preserve"> </w:t>
      </w:r>
      <w:r w:rsidRPr="00D60290">
        <w:rPr>
          <w:spacing w:val="-1"/>
        </w:rPr>
        <w:t>теплоснабжения,</w:t>
      </w:r>
      <w:r w:rsidRPr="00D60290">
        <w:rPr>
          <w:spacing w:val="14"/>
        </w:rPr>
        <w:t xml:space="preserve"> </w:t>
      </w:r>
      <w:r w:rsidRPr="00D60290">
        <w:rPr>
          <w:spacing w:val="1"/>
        </w:rPr>
        <w:t>систем</w:t>
      </w:r>
      <w:r w:rsidRPr="00D60290">
        <w:rPr>
          <w:spacing w:val="13"/>
        </w:rPr>
        <w:t xml:space="preserve"> </w:t>
      </w:r>
      <w:r w:rsidRPr="00D60290">
        <w:rPr>
          <w:spacing w:val="-1"/>
        </w:rPr>
        <w:t>электро-,</w:t>
      </w:r>
      <w:r w:rsidRPr="00D60290">
        <w:rPr>
          <w:spacing w:val="87"/>
        </w:rPr>
        <w:t xml:space="preserve"> </w:t>
      </w:r>
      <w:r w:rsidRPr="00D60290">
        <w:rPr>
          <w:spacing w:val="-1"/>
        </w:rPr>
        <w:t>водо-,</w:t>
      </w:r>
      <w:r w:rsidRPr="00D60290">
        <w:t xml:space="preserve"> </w:t>
      </w:r>
      <w:r w:rsidRPr="00D60290">
        <w:rPr>
          <w:spacing w:val="-1"/>
        </w:rPr>
        <w:t>топливоснабжения</w:t>
      </w:r>
      <w:r w:rsidRPr="00D60290">
        <w:t xml:space="preserve"> </w:t>
      </w:r>
      <w:r w:rsidRPr="00D60290">
        <w:rPr>
          <w:spacing w:val="-1"/>
        </w:rPr>
        <w:t>источников</w:t>
      </w:r>
      <w:r w:rsidRPr="00D60290">
        <w:t xml:space="preserve"> </w:t>
      </w:r>
      <w:r w:rsidRPr="00D60290">
        <w:rPr>
          <w:spacing w:val="-1"/>
        </w:rPr>
        <w:t>тепловой</w:t>
      </w:r>
      <w:r w:rsidRPr="00D60290">
        <w:t xml:space="preserve"> </w:t>
      </w:r>
      <w:r w:rsidRPr="00D60290">
        <w:rPr>
          <w:spacing w:val="-1"/>
        </w:rPr>
        <w:t>энергии.</w:t>
      </w:r>
    </w:p>
    <w:p w14:paraId="6BDA05AE" w14:textId="77777777" w:rsidR="00185F2F" w:rsidRPr="00D60290" w:rsidRDefault="00185F2F" w:rsidP="00185F2F">
      <w:pPr>
        <w:pStyle w:val="af9"/>
        <w:ind w:left="0" w:right="104" w:firstLine="591"/>
        <w:jc w:val="both"/>
      </w:pPr>
      <w:r w:rsidRPr="00D60290">
        <w:rPr>
          <w:spacing w:val="-1"/>
        </w:rPr>
        <w:t>Интегральными</w:t>
      </w:r>
      <w:r w:rsidRPr="00D60290">
        <w:rPr>
          <w:spacing w:val="22"/>
        </w:rPr>
        <w:t xml:space="preserve"> </w:t>
      </w:r>
      <w:r w:rsidRPr="00D60290">
        <w:rPr>
          <w:spacing w:val="-1"/>
        </w:rPr>
        <w:t>показателями</w:t>
      </w:r>
      <w:r w:rsidRPr="00D60290">
        <w:rPr>
          <w:spacing w:val="22"/>
        </w:rPr>
        <w:t xml:space="preserve"> </w:t>
      </w:r>
      <w:r w:rsidRPr="00D60290">
        <w:rPr>
          <w:spacing w:val="-1"/>
        </w:rPr>
        <w:t>оценки</w:t>
      </w:r>
      <w:r w:rsidRPr="00D60290">
        <w:rPr>
          <w:spacing w:val="22"/>
        </w:rPr>
        <w:t xml:space="preserve"> </w:t>
      </w:r>
      <w:r w:rsidRPr="00D60290">
        <w:rPr>
          <w:spacing w:val="-1"/>
        </w:rPr>
        <w:t>надежности</w:t>
      </w:r>
      <w:r w:rsidRPr="00D60290">
        <w:rPr>
          <w:spacing w:val="22"/>
        </w:rPr>
        <w:t xml:space="preserve"> </w:t>
      </w:r>
      <w:r w:rsidRPr="00D60290">
        <w:rPr>
          <w:spacing w:val="-1"/>
        </w:rPr>
        <w:t>теплоснабжения</w:t>
      </w:r>
      <w:r w:rsidRPr="00D60290">
        <w:rPr>
          <w:spacing w:val="18"/>
        </w:rPr>
        <w:t xml:space="preserve"> </w:t>
      </w:r>
      <w:r w:rsidRPr="00D60290">
        <w:t>в</w:t>
      </w:r>
      <w:r w:rsidRPr="00D60290">
        <w:rPr>
          <w:spacing w:val="20"/>
        </w:rPr>
        <w:t xml:space="preserve"> </w:t>
      </w:r>
      <w:r w:rsidRPr="00D60290">
        <w:rPr>
          <w:spacing w:val="-1"/>
        </w:rPr>
        <w:t>целом</w:t>
      </w:r>
      <w:r w:rsidRPr="00D60290">
        <w:rPr>
          <w:spacing w:val="23"/>
        </w:rPr>
        <w:t xml:space="preserve"> </w:t>
      </w:r>
      <w:r w:rsidRPr="00D60290">
        <w:rPr>
          <w:spacing w:val="-1"/>
        </w:rPr>
        <w:t>являются</w:t>
      </w:r>
      <w:r w:rsidRPr="00D60290">
        <w:rPr>
          <w:spacing w:val="91"/>
        </w:rPr>
        <w:t xml:space="preserve"> </w:t>
      </w:r>
      <w:r w:rsidRPr="00D60290">
        <w:rPr>
          <w:spacing w:val="-1"/>
        </w:rPr>
        <w:t>такие</w:t>
      </w:r>
      <w:r w:rsidRPr="00D60290">
        <w:t xml:space="preserve"> </w:t>
      </w:r>
      <w:r w:rsidRPr="00D60290">
        <w:rPr>
          <w:spacing w:val="-1"/>
        </w:rPr>
        <w:t>эмпирические показатели как интенсивность отказов nот [1/год] и относительный аварийный</w:t>
      </w:r>
      <w:r w:rsidRPr="00D60290">
        <w:rPr>
          <w:spacing w:val="31"/>
        </w:rPr>
        <w:t xml:space="preserve"> </w:t>
      </w:r>
      <w:r w:rsidRPr="00D60290">
        <w:rPr>
          <w:spacing w:val="-1"/>
        </w:rPr>
        <w:t>недоотпуск</w:t>
      </w:r>
      <w:r w:rsidRPr="00D60290">
        <w:rPr>
          <w:spacing w:val="36"/>
        </w:rPr>
        <w:t xml:space="preserve"> </w:t>
      </w:r>
      <w:r w:rsidRPr="00D60290">
        <w:rPr>
          <w:spacing w:val="-1"/>
        </w:rPr>
        <w:t>тепловой</w:t>
      </w:r>
      <w:r w:rsidRPr="00D60290">
        <w:rPr>
          <w:spacing w:val="31"/>
        </w:rPr>
        <w:t xml:space="preserve"> </w:t>
      </w:r>
      <w:r w:rsidRPr="00D60290">
        <w:rPr>
          <w:spacing w:val="-1"/>
        </w:rPr>
        <w:t>энергии</w:t>
      </w:r>
      <w:r w:rsidRPr="00D60290">
        <w:rPr>
          <w:spacing w:val="29"/>
        </w:rPr>
        <w:t xml:space="preserve"> </w:t>
      </w:r>
      <w:r w:rsidRPr="00D60290">
        <w:rPr>
          <w:spacing w:val="-1"/>
        </w:rPr>
        <w:t>Q</w:t>
      </w:r>
      <w:r w:rsidRPr="00D60290">
        <w:rPr>
          <w:spacing w:val="-1"/>
          <w:position w:val="-2"/>
        </w:rPr>
        <w:t>ав</w:t>
      </w:r>
      <w:r w:rsidRPr="00D60290">
        <w:rPr>
          <w:spacing w:val="-1"/>
        </w:rPr>
        <w:t>/Q</w:t>
      </w:r>
      <w:r w:rsidRPr="00D60290">
        <w:rPr>
          <w:spacing w:val="-1"/>
          <w:position w:val="-2"/>
        </w:rPr>
        <w:t>расч.</w:t>
      </w:r>
      <w:r w:rsidRPr="00D60290">
        <w:rPr>
          <w:spacing w:val="-1"/>
        </w:rPr>
        <w:t>,</w:t>
      </w:r>
      <w:r w:rsidRPr="00D60290">
        <w:rPr>
          <w:spacing w:val="30"/>
        </w:rPr>
        <w:t xml:space="preserve"> </w:t>
      </w:r>
      <w:r w:rsidRPr="00D60290">
        <w:t>где</w:t>
      </w:r>
      <w:r w:rsidRPr="00D60290">
        <w:rPr>
          <w:spacing w:val="30"/>
        </w:rPr>
        <w:t xml:space="preserve"> </w:t>
      </w:r>
      <w:r w:rsidRPr="00D60290">
        <w:rPr>
          <w:spacing w:val="-1"/>
        </w:rPr>
        <w:t>Q</w:t>
      </w:r>
      <w:r w:rsidRPr="00D60290">
        <w:rPr>
          <w:spacing w:val="-1"/>
          <w:position w:val="-2"/>
        </w:rPr>
        <w:t>ав</w:t>
      </w:r>
      <w:r w:rsidRPr="00D60290">
        <w:rPr>
          <w:spacing w:val="12"/>
          <w:position w:val="-2"/>
        </w:rPr>
        <w:t xml:space="preserve"> </w:t>
      </w:r>
      <w:r w:rsidRPr="00D60290">
        <w:t>–</w:t>
      </w:r>
      <w:r w:rsidRPr="00D60290">
        <w:rPr>
          <w:spacing w:val="31"/>
        </w:rPr>
        <w:t xml:space="preserve"> </w:t>
      </w:r>
      <w:r w:rsidRPr="00D60290">
        <w:rPr>
          <w:spacing w:val="-1"/>
        </w:rPr>
        <w:t>аварийный</w:t>
      </w:r>
      <w:r w:rsidRPr="00D60290">
        <w:rPr>
          <w:spacing w:val="29"/>
        </w:rPr>
        <w:t xml:space="preserve"> </w:t>
      </w:r>
      <w:r w:rsidRPr="00D60290">
        <w:rPr>
          <w:spacing w:val="-1"/>
        </w:rPr>
        <w:t>недоотпуск</w:t>
      </w:r>
      <w:r w:rsidRPr="00D60290">
        <w:rPr>
          <w:spacing w:val="31"/>
        </w:rPr>
        <w:t xml:space="preserve"> </w:t>
      </w:r>
      <w:r w:rsidRPr="00D60290">
        <w:rPr>
          <w:spacing w:val="-1"/>
        </w:rPr>
        <w:t>тепловой</w:t>
      </w:r>
      <w:r w:rsidRPr="00D60290">
        <w:rPr>
          <w:spacing w:val="77"/>
        </w:rPr>
        <w:t xml:space="preserve"> </w:t>
      </w:r>
      <w:r w:rsidRPr="00D60290">
        <w:t>энергии</w:t>
      </w:r>
      <w:r w:rsidRPr="00D60290">
        <w:rPr>
          <w:spacing w:val="15"/>
        </w:rPr>
        <w:t xml:space="preserve"> </w:t>
      </w:r>
      <w:r w:rsidRPr="00D60290">
        <w:t>за</w:t>
      </w:r>
      <w:r w:rsidRPr="00D60290">
        <w:rPr>
          <w:spacing w:val="13"/>
        </w:rPr>
        <w:t xml:space="preserve"> </w:t>
      </w:r>
      <w:r w:rsidRPr="00D60290">
        <w:t>год</w:t>
      </w:r>
      <w:r w:rsidRPr="00D60290">
        <w:rPr>
          <w:spacing w:val="12"/>
        </w:rPr>
        <w:t xml:space="preserve"> </w:t>
      </w:r>
      <w:r w:rsidRPr="00D60290">
        <w:rPr>
          <w:spacing w:val="-1"/>
        </w:rPr>
        <w:t>[Гкал],</w:t>
      </w:r>
      <w:r w:rsidRPr="00D60290">
        <w:rPr>
          <w:spacing w:val="14"/>
        </w:rPr>
        <w:t xml:space="preserve"> </w:t>
      </w:r>
      <w:r w:rsidRPr="00D60290">
        <w:t>Q</w:t>
      </w:r>
      <w:r w:rsidRPr="00D60290">
        <w:rPr>
          <w:position w:val="-2"/>
        </w:rPr>
        <w:t>расч</w:t>
      </w:r>
      <w:r w:rsidRPr="00D60290">
        <w:rPr>
          <w:spacing w:val="35"/>
          <w:position w:val="-2"/>
        </w:rPr>
        <w:t xml:space="preserve"> </w:t>
      </w:r>
      <w:r w:rsidRPr="00D60290">
        <w:t>–</w:t>
      </w:r>
      <w:r w:rsidRPr="00D60290">
        <w:rPr>
          <w:spacing w:val="14"/>
        </w:rPr>
        <w:t xml:space="preserve"> </w:t>
      </w:r>
      <w:r w:rsidRPr="00D60290">
        <w:rPr>
          <w:spacing w:val="-1"/>
        </w:rPr>
        <w:t>расчетный</w:t>
      </w:r>
      <w:r w:rsidRPr="00D60290">
        <w:rPr>
          <w:spacing w:val="14"/>
        </w:rPr>
        <w:t xml:space="preserve"> </w:t>
      </w:r>
      <w:r w:rsidRPr="00D60290">
        <w:rPr>
          <w:spacing w:val="-1"/>
        </w:rPr>
        <w:t>отпуск</w:t>
      </w:r>
      <w:r w:rsidRPr="00D60290">
        <w:rPr>
          <w:spacing w:val="14"/>
        </w:rPr>
        <w:t xml:space="preserve"> </w:t>
      </w:r>
      <w:r w:rsidRPr="00D60290">
        <w:rPr>
          <w:spacing w:val="-1"/>
        </w:rPr>
        <w:t>тепловой</w:t>
      </w:r>
      <w:r w:rsidRPr="00D60290">
        <w:rPr>
          <w:spacing w:val="14"/>
        </w:rPr>
        <w:t xml:space="preserve"> </w:t>
      </w:r>
      <w:r w:rsidRPr="00D60290">
        <w:rPr>
          <w:spacing w:val="-1"/>
        </w:rPr>
        <w:t>энергии</w:t>
      </w:r>
      <w:r w:rsidRPr="00D60290">
        <w:rPr>
          <w:spacing w:val="15"/>
        </w:rPr>
        <w:t xml:space="preserve"> </w:t>
      </w:r>
      <w:r w:rsidRPr="00D60290">
        <w:rPr>
          <w:spacing w:val="-1"/>
        </w:rPr>
        <w:t>системой</w:t>
      </w:r>
      <w:r w:rsidRPr="00D60290">
        <w:rPr>
          <w:spacing w:val="15"/>
        </w:rPr>
        <w:t xml:space="preserve"> </w:t>
      </w:r>
      <w:r w:rsidRPr="00D60290">
        <w:rPr>
          <w:spacing w:val="-1"/>
        </w:rPr>
        <w:t>теплоснабжения</w:t>
      </w:r>
      <w:r w:rsidRPr="00D60290">
        <w:rPr>
          <w:spacing w:val="14"/>
        </w:rPr>
        <w:t xml:space="preserve"> </w:t>
      </w:r>
      <w:r w:rsidRPr="00D60290">
        <w:t>за</w:t>
      </w:r>
      <w:r w:rsidRPr="00D60290">
        <w:rPr>
          <w:spacing w:val="79"/>
        </w:rPr>
        <w:t xml:space="preserve"> </w:t>
      </w:r>
      <w:r w:rsidRPr="00D60290">
        <w:t>год</w:t>
      </w:r>
      <w:r w:rsidRPr="00D60290">
        <w:rPr>
          <w:spacing w:val="38"/>
        </w:rPr>
        <w:t xml:space="preserve"> </w:t>
      </w:r>
      <w:r w:rsidRPr="00D60290">
        <w:t>[Гкал].</w:t>
      </w:r>
      <w:r w:rsidRPr="00D60290">
        <w:rPr>
          <w:spacing w:val="38"/>
        </w:rPr>
        <w:t xml:space="preserve"> </w:t>
      </w:r>
      <w:r w:rsidRPr="00D60290">
        <w:rPr>
          <w:spacing w:val="-1"/>
        </w:rPr>
        <w:t>Динамика</w:t>
      </w:r>
      <w:r w:rsidRPr="00D60290">
        <w:rPr>
          <w:spacing w:val="37"/>
        </w:rPr>
        <w:t xml:space="preserve"> </w:t>
      </w:r>
      <w:r w:rsidRPr="00D60290">
        <w:rPr>
          <w:spacing w:val="-1"/>
        </w:rPr>
        <w:t>изменения</w:t>
      </w:r>
      <w:r w:rsidRPr="00D60290">
        <w:rPr>
          <w:spacing w:val="38"/>
        </w:rPr>
        <w:t xml:space="preserve"> </w:t>
      </w:r>
      <w:r w:rsidRPr="00D60290">
        <w:rPr>
          <w:spacing w:val="-1"/>
        </w:rPr>
        <w:t>данных</w:t>
      </w:r>
      <w:r w:rsidRPr="00D60290">
        <w:rPr>
          <w:spacing w:val="40"/>
        </w:rPr>
        <w:t xml:space="preserve"> </w:t>
      </w:r>
      <w:r w:rsidRPr="00D60290">
        <w:rPr>
          <w:spacing w:val="-1"/>
        </w:rPr>
        <w:t>показателей</w:t>
      </w:r>
      <w:r w:rsidRPr="00D60290">
        <w:rPr>
          <w:spacing w:val="43"/>
        </w:rPr>
        <w:t xml:space="preserve"> </w:t>
      </w:r>
      <w:r w:rsidRPr="00D60290">
        <w:rPr>
          <w:spacing w:val="-1"/>
        </w:rPr>
        <w:t>указывает</w:t>
      </w:r>
      <w:r w:rsidRPr="00D60290">
        <w:rPr>
          <w:spacing w:val="38"/>
        </w:rPr>
        <w:t xml:space="preserve"> </w:t>
      </w:r>
      <w:r w:rsidRPr="00D60290">
        <w:t>на</w:t>
      </w:r>
      <w:r w:rsidRPr="00D60290">
        <w:rPr>
          <w:spacing w:val="39"/>
        </w:rPr>
        <w:t xml:space="preserve"> </w:t>
      </w:r>
      <w:r w:rsidRPr="00D60290">
        <w:rPr>
          <w:spacing w:val="-1"/>
        </w:rPr>
        <w:t>прогресс</w:t>
      </w:r>
      <w:r w:rsidRPr="00D60290">
        <w:rPr>
          <w:spacing w:val="37"/>
        </w:rPr>
        <w:t xml:space="preserve"> </w:t>
      </w:r>
      <w:r w:rsidRPr="00D60290">
        <w:t>или</w:t>
      </w:r>
      <w:r w:rsidRPr="00D60290">
        <w:rPr>
          <w:spacing w:val="39"/>
        </w:rPr>
        <w:t xml:space="preserve"> </w:t>
      </w:r>
      <w:r w:rsidRPr="00D60290">
        <w:t>деградацию</w:t>
      </w:r>
      <w:r w:rsidRPr="00D60290">
        <w:rPr>
          <w:spacing w:val="47"/>
        </w:rPr>
        <w:t xml:space="preserve"> </w:t>
      </w:r>
      <w:r w:rsidRPr="00D60290">
        <w:rPr>
          <w:spacing w:val="-1"/>
        </w:rPr>
        <w:t>надежности</w:t>
      </w:r>
      <w:r w:rsidRPr="00D60290">
        <w:rPr>
          <w:spacing w:val="5"/>
        </w:rPr>
        <w:t xml:space="preserve"> </w:t>
      </w:r>
      <w:r w:rsidRPr="00D60290">
        <w:rPr>
          <w:spacing w:val="-1"/>
        </w:rPr>
        <w:t>каждой</w:t>
      </w:r>
      <w:r w:rsidRPr="00D60290">
        <w:rPr>
          <w:spacing w:val="5"/>
        </w:rPr>
        <w:t xml:space="preserve"> </w:t>
      </w:r>
      <w:r w:rsidRPr="00D60290">
        <w:rPr>
          <w:spacing w:val="-1"/>
        </w:rPr>
        <w:t>конкретной</w:t>
      </w:r>
      <w:r w:rsidRPr="00D60290">
        <w:rPr>
          <w:spacing w:val="5"/>
        </w:rPr>
        <w:t xml:space="preserve"> </w:t>
      </w:r>
      <w:r w:rsidRPr="00D60290">
        <w:rPr>
          <w:spacing w:val="-1"/>
        </w:rPr>
        <w:t>системы</w:t>
      </w:r>
      <w:r w:rsidRPr="00D60290">
        <w:rPr>
          <w:spacing w:val="6"/>
        </w:rPr>
        <w:t xml:space="preserve"> </w:t>
      </w:r>
      <w:r w:rsidRPr="00D60290">
        <w:rPr>
          <w:spacing w:val="-1"/>
        </w:rPr>
        <w:t>теплоснабжения.</w:t>
      </w:r>
      <w:r w:rsidRPr="00D60290">
        <w:rPr>
          <w:spacing w:val="4"/>
        </w:rPr>
        <w:t xml:space="preserve"> </w:t>
      </w:r>
      <w:r w:rsidRPr="00D60290">
        <w:rPr>
          <w:spacing w:val="-1"/>
        </w:rPr>
        <w:t>Однако</w:t>
      </w:r>
      <w:r w:rsidRPr="00D60290">
        <w:rPr>
          <w:spacing w:val="4"/>
        </w:rPr>
        <w:t xml:space="preserve"> </w:t>
      </w:r>
      <w:r w:rsidRPr="00D60290">
        <w:t>они</w:t>
      </w:r>
      <w:r w:rsidRPr="00D60290">
        <w:rPr>
          <w:spacing w:val="5"/>
        </w:rPr>
        <w:t xml:space="preserve"> </w:t>
      </w:r>
      <w:r w:rsidRPr="00D60290">
        <w:t>не</w:t>
      </w:r>
      <w:r w:rsidRPr="00D60290">
        <w:rPr>
          <w:spacing w:val="3"/>
        </w:rPr>
        <w:t xml:space="preserve"> </w:t>
      </w:r>
      <w:r w:rsidRPr="00D60290">
        <w:rPr>
          <w:spacing w:val="-1"/>
        </w:rPr>
        <w:t>могут</w:t>
      </w:r>
      <w:r w:rsidRPr="00D60290">
        <w:rPr>
          <w:spacing w:val="7"/>
        </w:rPr>
        <w:t xml:space="preserve"> </w:t>
      </w:r>
      <w:r w:rsidRPr="00D60290">
        <w:t>быть</w:t>
      </w:r>
      <w:r w:rsidRPr="00D60290">
        <w:rPr>
          <w:spacing w:val="77"/>
        </w:rPr>
        <w:t xml:space="preserve"> </w:t>
      </w:r>
      <w:r w:rsidRPr="00D60290">
        <w:rPr>
          <w:spacing w:val="-1"/>
        </w:rPr>
        <w:t>применены</w:t>
      </w:r>
      <w:r w:rsidRPr="00D60290">
        <w:rPr>
          <w:spacing w:val="11"/>
        </w:rPr>
        <w:t xml:space="preserve"> </w:t>
      </w:r>
      <w:r w:rsidRPr="00D60290">
        <w:t>в</w:t>
      </w:r>
      <w:r w:rsidRPr="00D60290">
        <w:rPr>
          <w:spacing w:val="11"/>
        </w:rPr>
        <w:t xml:space="preserve"> </w:t>
      </w:r>
      <w:r w:rsidRPr="00D60290">
        <w:rPr>
          <w:spacing w:val="-1"/>
        </w:rPr>
        <w:t>качестве</w:t>
      </w:r>
      <w:r w:rsidRPr="00D60290">
        <w:rPr>
          <w:spacing w:val="15"/>
        </w:rPr>
        <w:t xml:space="preserve"> </w:t>
      </w:r>
      <w:r w:rsidRPr="00D60290">
        <w:rPr>
          <w:spacing w:val="-1"/>
        </w:rPr>
        <w:t>универсальных</w:t>
      </w:r>
      <w:r w:rsidRPr="00D60290">
        <w:rPr>
          <w:spacing w:val="13"/>
        </w:rPr>
        <w:t xml:space="preserve"> </w:t>
      </w:r>
      <w:r w:rsidRPr="00D60290">
        <w:rPr>
          <w:spacing w:val="-1"/>
        </w:rPr>
        <w:t>системных</w:t>
      </w:r>
      <w:r w:rsidRPr="00D60290">
        <w:rPr>
          <w:spacing w:val="13"/>
        </w:rPr>
        <w:t xml:space="preserve"> </w:t>
      </w:r>
      <w:r w:rsidRPr="00D60290">
        <w:rPr>
          <w:spacing w:val="-1"/>
        </w:rPr>
        <w:t>показателей,</w:t>
      </w:r>
      <w:r w:rsidRPr="00D60290">
        <w:rPr>
          <w:spacing w:val="11"/>
        </w:rPr>
        <w:t xml:space="preserve"> </w:t>
      </w:r>
      <w:r w:rsidRPr="00D60290">
        <w:t>поскольку</w:t>
      </w:r>
      <w:r w:rsidRPr="00D60290">
        <w:rPr>
          <w:spacing w:val="4"/>
        </w:rPr>
        <w:t xml:space="preserve"> </w:t>
      </w:r>
      <w:r w:rsidRPr="00D60290">
        <w:t>не</w:t>
      </w:r>
      <w:r w:rsidRPr="00D60290">
        <w:rPr>
          <w:spacing w:val="10"/>
        </w:rPr>
        <w:t xml:space="preserve"> </w:t>
      </w:r>
      <w:r w:rsidRPr="00D60290">
        <w:t>содержат</w:t>
      </w:r>
      <w:r w:rsidRPr="00D60290">
        <w:rPr>
          <w:spacing w:val="53"/>
        </w:rPr>
        <w:t xml:space="preserve"> </w:t>
      </w:r>
      <w:r w:rsidRPr="00D60290">
        <w:rPr>
          <w:spacing w:val="-1"/>
        </w:rPr>
        <w:t>элементов</w:t>
      </w:r>
      <w:r w:rsidRPr="00D60290">
        <w:t xml:space="preserve"> </w:t>
      </w:r>
      <w:r w:rsidRPr="00D60290">
        <w:rPr>
          <w:spacing w:val="-1"/>
        </w:rPr>
        <w:t>сопоставимости</w:t>
      </w:r>
      <w:r w:rsidRPr="00D60290">
        <w:t xml:space="preserve"> </w:t>
      </w:r>
      <w:r w:rsidRPr="00D60290">
        <w:rPr>
          <w:spacing w:val="-1"/>
        </w:rPr>
        <w:t>систем теплоснабжения.</w:t>
      </w:r>
    </w:p>
    <w:p w14:paraId="2618D534" w14:textId="77777777" w:rsidR="00185F2F" w:rsidRPr="00D60290" w:rsidRDefault="00185F2F" w:rsidP="00185F2F">
      <w:pPr>
        <w:pStyle w:val="af9"/>
        <w:ind w:left="0" w:right="104" w:firstLine="591"/>
        <w:jc w:val="both"/>
      </w:pPr>
      <w:r w:rsidRPr="00D60290">
        <w:rPr>
          <w:spacing w:val="-1"/>
        </w:rPr>
        <w:t>Интегральными</w:t>
      </w:r>
      <w:r w:rsidRPr="00D60290">
        <w:rPr>
          <w:spacing w:val="22"/>
        </w:rPr>
        <w:t xml:space="preserve"> </w:t>
      </w:r>
      <w:r w:rsidRPr="00D60290">
        <w:rPr>
          <w:spacing w:val="-1"/>
        </w:rPr>
        <w:t>показателями</w:t>
      </w:r>
      <w:r w:rsidRPr="00D60290">
        <w:rPr>
          <w:spacing w:val="22"/>
        </w:rPr>
        <w:t xml:space="preserve"> </w:t>
      </w:r>
      <w:r w:rsidRPr="00D60290">
        <w:rPr>
          <w:spacing w:val="-1"/>
        </w:rPr>
        <w:t>оценки</w:t>
      </w:r>
      <w:r w:rsidRPr="00D60290">
        <w:rPr>
          <w:spacing w:val="22"/>
        </w:rPr>
        <w:t xml:space="preserve"> </w:t>
      </w:r>
      <w:r w:rsidRPr="00D60290">
        <w:rPr>
          <w:spacing w:val="-1"/>
        </w:rPr>
        <w:t>надежности</w:t>
      </w:r>
      <w:r w:rsidRPr="00D60290">
        <w:rPr>
          <w:spacing w:val="22"/>
        </w:rPr>
        <w:t xml:space="preserve"> </w:t>
      </w:r>
      <w:r w:rsidRPr="00D60290">
        <w:rPr>
          <w:spacing w:val="-1"/>
        </w:rPr>
        <w:t>теплоснабжения</w:t>
      </w:r>
      <w:r w:rsidRPr="00D60290">
        <w:rPr>
          <w:spacing w:val="18"/>
        </w:rPr>
        <w:t xml:space="preserve"> </w:t>
      </w:r>
      <w:r w:rsidRPr="00D60290">
        <w:t>в</w:t>
      </w:r>
      <w:r w:rsidRPr="00D60290">
        <w:rPr>
          <w:spacing w:val="20"/>
        </w:rPr>
        <w:t xml:space="preserve"> </w:t>
      </w:r>
      <w:r w:rsidRPr="00D60290">
        <w:rPr>
          <w:spacing w:val="-1"/>
        </w:rPr>
        <w:t>целом</w:t>
      </w:r>
      <w:r w:rsidRPr="00D60290">
        <w:rPr>
          <w:spacing w:val="23"/>
        </w:rPr>
        <w:t xml:space="preserve"> </w:t>
      </w:r>
      <w:r w:rsidRPr="00D60290">
        <w:rPr>
          <w:spacing w:val="-1"/>
        </w:rPr>
        <w:t>являются</w:t>
      </w:r>
      <w:r w:rsidRPr="00D60290">
        <w:rPr>
          <w:spacing w:val="91"/>
        </w:rPr>
        <w:t xml:space="preserve"> </w:t>
      </w:r>
      <w:r w:rsidRPr="00D60290">
        <w:rPr>
          <w:spacing w:val="-1"/>
        </w:rPr>
        <w:t>такие</w:t>
      </w:r>
      <w:r w:rsidRPr="00D60290">
        <w:t xml:space="preserve"> </w:t>
      </w:r>
      <w:r w:rsidRPr="00D60290">
        <w:rPr>
          <w:spacing w:val="-1"/>
        </w:rPr>
        <w:t>эмпирические показатели как интенсивность отказов nот [1/год] и относительный</w:t>
      </w:r>
      <w:r w:rsidRPr="00D60290">
        <w:t xml:space="preserve"> </w:t>
      </w:r>
      <w:r w:rsidRPr="00D60290">
        <w:rPr>
          <w:spacing w:val="-1"/>
        </w:rPr>
        <w:t>аварийный</w:t>
      </w:r>
      <w:r w:rsidRPr="00D60290">
        <w:rPr>
          <w:spacing w:val="31"/>
        </w:rPr>
        <w:t xml:space="preserve"> </w:t>
      </w:r>
      <w:r w:rsidRPr="00D60290">
        <w:rPr>
          <w:spacing w:val="-1"/>
        </w:rPr>
        <w:t>недоотпуск</w:t>
      </w:r>
      <w:r w:rsidRPr="00D60290">
        <w:rPr>
          <w:spacing w:val="36"/>
        </w:rPr>
        <w:t xml:space="preserve"> </w:t>
      </w:r>
      <w:r w:rsidRPr="00D60290">
        <w:rPr>
          <w:spacing w:val="-1"/>
        </w:rPr>
        <w:t>тепловой</w:t>
      </w:r>
      <w:r w:rsidRPr="00D60290">
        <w:rPr>
          <w:spacing w:val="31"/>
        </w:rPr>
        <w:t xml:space="preserve"> </w:t>
      </w:r>
      <w:r w:rsidRPr="00D60290">
        <w:rPr>
          <w:spacing w:val="-1"/>
        </w:rPr>
        <w:t>энергии</w:t>
      </w:r>
      <w:r w:rsidRPr="00D60290">
        <w:rPr>
          <w:spacing w:val="29"/>
        </w:rPr>
        <w:t xml:space="preserve"> </w:t>
      </w:r>
      <w:r w:rsidRPr="00D60290">
        <w:rPr>
          <w:spacing w:val="-1"/>
        </w:rPr>
        <w:t>Q</w:t>
      </w:r>
      <w:r w:rsidRPr="00D60290">
        <w:rPr>
          <w:spacing w:val="-1"/>
          <w:position w:val="-2"/>
        </w:rPr>
        <w:t>ав</w:t>
      </w:r>
      <w:r w:rsidRPr="00D60290">
        <w:rPr>
          <w:spacing w:val="-1"/>
        </w:rPr>
        <w:t>/Q</w:t>
      </w:r>
      <w:r w:rsidRPr="00D60290">
        <w:rPr>
          <w:spacing w:val="-1"/>
          <w:position w:val="-2"/>
        </w:rPr>
        <w:t>расч.</w:t>
      </w:r>
      <w:r w:rsidRPr="00D60290">
        <w:rPr>
          <w:spacing w:val="-1"/>
        </w:rPr>
        <w:t>,</w:t>
      </w:r>
      <w:r w:rsidRPr="00D60290">
        <w:rPr>
          <w:spacing w:val="30"/>
        </w:rPr>
        <w:t xml:space="preserve"> </w:t>
      </w:r>
      <w:r w:rsidRPr="00D60290">
        <w:t>где</w:t>
      </w:r>
      <w:r w:rsidRPr="00D60290">
        <w:rPr>
          <w:spacing w:val="30"/>
        </w:rPr>
        <w:t xml:space="preserve"> </w:t>
      </w:r>
      <w:r w:rsidRPr="00D60290">
        <w:rPr>
          <w:spacing w:val="-1"/>
        </w:rPr>
        <w:t>Q</w:t>
      </w:r>
      <w:r w:rsidRPr="00D60290">
        <w:rPr>
          <w:spacing w:val="-1"/>
          <w:position w:val="-2"/>
        </w:rPr>
        <w:t>ав</w:t>
      </w:r>
      <w:r w:rsidRPr="00D60290">
        <w:rPr>
          <w:spacing w:val="12"/>
          <w:position w:val="-2"/>
        </w:rPr>
        <w:t xml:space="preserve"> </w:t>
      </w:r>
      <w:r w:rsidRPr="00D60290">
        <w:t>–</w:t>
      </w:r>
      <w:r w:rsidRPr="00D60290">
        <w:rPr>
          <w:spacing w:val="31"/>
        </w:rPr>
        <w:t xml:space="preserve"> </w:t>
      </w:r>
      <w:r w:rsidRPr="00D60290">
        <w:rPr>
          <w:spacing w:val="-1"/>
        </w:rPr>
        <w:t>аварийный</w:t>
      </w:r>
      <w:r w:rsidRPr="00D60290">
        <w:rPr>
          <w:spacing w:val="29"/>
        </w:rPr>
        <w:t xml:space="preserve"> </w:t>
      </w:r>
      <w:r w:rsidRPr="00D60290">
        <w:rPr>
          <w:spacing w:val="-1"/>
        </w:rPr>
        <w:t>недоотпуск</w:t>
      </w:r>
      <w:r w:rsidRPr="00D60290">
        <w:rPr>
          <w:spacing w:val="31"/>
        </w:rPr>
        <w:t xml:space="preserve"> </w:t>
      </w:r>
      <w:r w:rsidRPr="00D60290">
        <w:rPr>
          <w:spacing w:val="-1"/>
        </w:rPr>
        <w:t>тепловой</w:t>
      </w:r>
      <w:r w:rsidRPr="00D60290">
        <w:rPr>
          <w:spacing w:val="77"/>
        </w:rPr>
        <w:t xml:space="preserve"> </w:t>
      </w:r>
      <w:r w:rsidRPr="00D60290">
        <w:t>энергии</w:t>
      </w:r>
      <w:r w:rsidRPr="00D60290">
        <w:rPr>
          <w:spacing w:val="15"/>
        </w:rPr>
        <w:t xml:space="preserve"> </w:t>
      </w:r>
      <w:r w:rsidRPr="00D60290">
        <w:t>за</w:t>
      </w:r>
      <w:r w:rsidRPr="00D60290">
        <w:rPr>
          <w:spacing w:val="13"/>
        </w:rPr>
        <w:t xml:space="preserve"> </w:t>
      </w:r>
      <w:r w:rsidRPr="00D60290">
        <w:t>год</w:t>
      </w:r>
      <w:r w:rsidRPr="00D60290">
        <w:rPr>
          <w:spacing w:val="12"/>
        </w:rPr>
        <w:t xml:space="preserve"> </w:t>
      </w:r>
      <w:r w:rsidRPr="00D60290">
        <w:rPr>
          <w:spacing w:val="-1"/>
        </w:rPr>
        <w:t>[Гкал],</w:t>
      </w:r>
      <w:r w:rsidRPr="00D60290">
        <w:rPr>
          <w:spacing w:val="14"/>
        </w:rPr>
        <w:t xml:space="preserve"> </w:t>
      </w:r>
      <w:r w:rsidRPr="00D60290">
        <w:t>Q</w:t>
      </w:r>
      <w:r w:rsidRPr="00D60290">
        <w:rPr>
          <w:position w:val="-2"/>
        </w:rPr>
        <w:t>расч</w:t>
      </w:r>
      <w:r w:rsidRPr="00D60290">
        <w:rPr>
          <w:spacing w:val="35"/>
          <w:position w:val="-2"/>
        </w:rPr>
        <w:t xml:space="preserve"> </w:t>
      </w:r>
      <w:r w:rsidRPr="00D60290">
        <w:t>–</w:t>
      </w:r>
      <w:r w:rsidRPr="00D60290">
        <w:rPr>
          <w:spacing w:val="14"/>
        </w:rPr>
        <w:t xml:space="preserve"> </w:t>
      </w:r>
      <w:r w:rsidRPr="00D60290">
        <w:rPr>
          <w:spacing w:val="-1"/>
        </w:rPr>
        <w:t>расчетный</w:t>
      </w:r>
      <w:r w:rsidRPr="00D60290">
        <w:rPr>
          <w:spacing w:val="14"/>
        </w:rPr>
        <w:t xml:space="preserve"> </w:t>
      </w:r>
      <w:r w:rsidRPr="00D60290">
        <w:rPr>
          <w:spacing w:val="-1"/>
        </w:rPr>
        <w:t>отпуск</w:t>
      </w:r>
      <w:r w:rsidRPr="00D60290">
        <w:rPr>
          <w:spacing w:val="14"/>
        </w:rPr>
        <w:t xml:space="preserve"> </w:t>
      </w:r>
      <w:r w:rsidRPr="00D60290">
        <w:rPr>
          <w:spacing w:val="-1"/>
        </w:rPr>
        <w:t>тепловой</w:t>
      </w:r>
      <w:r w:rsidRPr="00D60290">
        <w:rPr>
          <w:spacing w:val="14"/>
        </w:rPr>
        <w:t xml:space="preserve"> </w:t>
      </w:r>
      <w:r w:rsidRPr="00D60290">
        <w:rPr>
          <w:spacing w:val="-1"/>
        </w:rPr>
        <w:t>энергии</w:t>
      </w:r>
      <w:r w:rsidRPr="00D60290">
        <w:rPr>
          <w:spacing w:val="15"/>
        </w:rPr>
        <w:t xml:space="preserve"> </w:t>
      </w:r>
      <w:r w:rsidRPr="00D60290">
        <w:rPr>
          <w:spacing w:val="-1"/>
        </w:rPr>
        <w:t>системой</w:t>
      </w:r>
      <w:r w:rsidRPr="00D60290">
        <w:rPr>
          <w:spacing w:val="15"/>
        </w:rPr>
        <w:t xml:space="preserve"> </w:t>
      </w:r>
      <w:r w:rsidRPr="00D60290">
        <w:rPr>
          <w:spacing w:val="-1"/>
        </w:rPr>
        <w:t>теплоснабжения</w:t>
      </w:r>
      <w:r w:rsidRPr="00D60290">
        <w:rPr>
          <w:spacing w:val="14"/>
        </w:rPr>
        <w:t xml:space="preserve"> </w:t>
      </w:r>
      <w:r w:rsidRPr="00D60290">
        <w:t>за</w:t>
      </w:r>
      <w:r w:rsidRPr="00D60290">
        <w:rPr>
          <w:spacing w:val="79"/>
        </w:rPr>
        <w:t xml:space="preserve"> </w:t>
      </w:r>
      <w:r w:rsidRPr="00D60290">
        <w:t>год</w:t>
      </w:r>
      <w:r w:rsidRPr="00D60290">
        <w:rPr>
          <w:spacing w:val="38"/>
        </w:rPr>
        <w:t xml:space="preserve"> </w:t>
      </w:r>
      <w:r w:rsidRPr="00D60290">
        <w:t>[Гкал].</w:t>
      </w:r>
      <w:r w:rsidRPr="00D60290">
        <w:rPr>
          <w:spacing w:val="38"/>
        </w:rPr>
        <w:t xml:space="preserve"> </w:t>
      </w:r>
      <w:r w:rsidRPr="00D60290">
        <w:rPr>
          <w:spacing w:val="-1"/>
        </w:rPr>
        <w:t>Динамика</w:t>
      </w:r>
      <w:r w:rsidRPr="00D60290">
        <w:rPr>
          <w:spacing w:val="37"/>
        </w:rPr>
        <w:t xml:space="preserve"> </w:t>
      </w:r>
      <w:r w:rsidRPr="00D60290">
        <w:rPr>
          <w:spacing w:val="-1"/>
        </w:rPr>
        <w:t>изменения</w:t>
      </w:r>
      <w:r w:rsidRPr="00D60290">
        <w:rPr>
          <w:spacing w:val="38"/>
        </w:rPr>
        <w:t xml:space="preserve"> </w:t>
      </w:r>
      <w:r w:rsidRPr="00D60290">
        <w:rPr>
          <w:spacing w:val="-1"/>
        </w:rPr>
        <w:t>данных</w:t>
      </w:r>
      <w:r w:rsidRPr="00D60290">
        <w:rPr>
          <w:spacing w:val="40"/>
        </w:rPr>
        <w:t xml:space="preserve"> </w:t>
      </w:r>
      <w:r w:rsidRPr="00D60290">
        <w:rPr>
          <w:spacing w:val="-1"/>
        </w:rPr>
        <w:t>показателей</w:t>
      </w:r>
      <w:r w:rsidRPr="00D60290">
        <w:rPr>
          <w:spacing w:val="43"/>
        </w:rPr>
        <w:t xml:space="preserve"> </w:t>
      </w:r>
      <w:r w:rsidRPr="00D60290">
        <w:rPr>
          <w:spacing w:val="-1"/>
        </w:rPr>
        <w:t>указывает</w:t>
      </w:r>
      <w:r w:rsidRPr="00D60290">
        <w:rPr>
          <w:spacing w:val="38"/>
        </w:rPr>
        <w:t xml:space="preserve"> </w:t>
      </w:r>
      <w:r w:rsidRPr="00D60290">
        <w:t>на</w:t>
      </w:r>
      <w:r w:rsidRPr="00D60290">
        <w:rPr>
          <w:spacing w:val="39"/>
        </w:rPr>
        <w:t xml:space="preserve"> </w:t>
      </w:r>
      <w:r w:rsidRPr="00D60290">
        <w:rPr>
          <w:spacing w:val="-1"/>
        </w:rPr>
        <w:t>прогресс</w:t>
      </w:r>
      <w:r w:rsidRPr="00D60290">
        <w:rPr>
          <w:spacing w:val="37"/>
        </w:rPr>
        <w:t xml:space="preserve"> </w:t>
      </w:r>
      <w:r w:rsidRPr="00D60290">
        <w:t>или</w:t>
      </w:r>
      <w:r w:rsidRPr="00D60290">
        <w:rPr>
          <w:spacing w:val="39"/>
        </w:rPr>
        <w:t xml:space="preserve"> </w:t>
      </w:r>
      <w:r w:rsidRPr="00D60290">
        <w:t>деградацию</w:t>
      </w:r>
      <w:r w:rsidRPr="00D60290">
        <w:rPr>
          <w:spacing w:val="47"/>
        </w:rPr>
        <w:t xml:space="preserve"> </w:t>
      </w:r>
      <w:r w:rsidRPr="00D60290">
        <w:rPr>
          <w:spacing w:val="-1"/>
        </w:rPr>
        <w:t>надежности</w:t>
      </w:r>
      <w:r w:rsidRPr="00D60290">
        <w:rPr>
          <w:spacing w:val="5"/>
        </w:rPr>
        <w:t xml:space="preserve"> </w:t>
      </w:r>
      <w:r w:rsidRPr="00D60290">
        <w:rPr>
          <w:spacing w:val="-1"/>
        </w:rPr>
        <w:t>каждой</w:t>
      </w:r>
      <w:r w:rsidRPr="00D60290">
        <w:rPr>
          <w:spacing w:val="5"/>
        </w:rPr>
        <w:t xml:space="preserve"> </w:t>
      </w:r>
      <w:r w:rsidRPr="00D60290">
        <w:rPr>
          <w:spacing w:val="-1"/>
        </w:rPr>
        <w:t>конкретной</w:t>
      </w:r>
      <w:r w:rsidRPr="00D60290">
        <w:rPr>
          <w:spacing w:val="5"/>
        </w:rPr>
        <w:t xml:space="preserve"> </w:t>
      </w:r>
      <w:r w:rsidRPr="00D60290">
        <w:rPr>
          <w:spacing w:val="-1"/>
        </w:rPr>
        <w:t>системы</w:t>
      </w:r>
      <w:r w:rsidRPr="00D60290">
        <w:rPr>
          <w:spacing w:val="6"/>
        </w:rPr>
        <w:t xml:space="preserve"> </w:t>
      </w:r>
      <w:r w:rsidRPr="00D60290">
        <w:rPr>
          <w:spacing w:val="-1"/>
        </w:rPr>
        <w:t>теплоснабжения.</w:t>
      </w:r>
      <w:r w:rsidRPr="00D60290">
        <w:rPr>
          <w:spacing w:val="4"/>
        </w:rPr>
        <w:t xml:space="preserve"> </w:t>
      </w:r>
      <w:r w:rsidRPr="00D60290">
        <w:rPr>
          <w:spacing w:val="-1"/>
        </w:rPr>
        <w:t>Однако</w:t>
      </w:r>
      <w:r w:rsidRPr="00D60290">
        <w:rPr>
          <w:spacing w:val="4"/>
        </w:rPr>
        <w:t xml:space="preserve"> </w:t>
      </w:r>
      <w:r w:rsidRPr="00D60290">
        <w:t>они</w:t>
      </w:r>
      <w:r w:rsidRPr="00D60290">
        <w:rPr>
          <w:spacing w:val="5"/>
        </w:rPr>
        <w:t xml:space="preserve"> </w:t>
      </w:r>
      <w:r w:rsidRPr="00D60290">
        <w:t>не</w:t>
      </w:r>
      <w:r w:rsidRPr="00D60290">
        <w:rPr>
          <w:spacing w:val="3"/>
        </w:rPr>
        <w:t xml:space="preserve"> </w:t>
      </w:r>
      <w:r w:rsidRPr="00D60290">
        <w:rPr>
          <w:spacing w:val="-1"/>
        </w:rPr>
        <w:t>могут</w:t>
      </w:r>
      <w:r w:rsidRPr="00D60290">
        <w:rPr>
          <w:spacing w:val="7"/>
        </w:rPr>
        <w:t xml:space="preserve"> </w:t>
      </w:r>
      <w:r w:rsidRPr="00D60290">
        <w:t>быть</w:t>
      </w:r>
      <w:r w:rsidRPr="00D60290">
        <w:rPr>
          <w:spacing w:val="77"/>
        </w:rPr>
        <w:t xml:space="preserve"> </w:t>
      </w:r>
      <w:r w:rsidRPr="00D60290">
        <w:rPr>
          <w:spacing w:val="-1"/>
        </w:rPr>
        <w:t>применены</w:t>
      </w:r>
      <w:r w:rsidRPr="00D60290">
        <w:rPr>
          <w:spacing w:val="11"/>
        </w:rPr>
        <w:t xml:space="preserve"> </w:t>
      </w:r>
      <w:r w:rsidRPr="00D60290">
        <w:t>в</w:t>
      </w:r>
      <w:r w:rsidRPr="00D60290">
        <w:rPr>
          <w:spacing w:val="11"/>
        </w:rPr>
        <w:t xml:space="preserve"> </w:t>
      </w:r>
      <w:r w:rsidRPr="00D60290">
        <w:rPr>
          <w:spacing w:val="-1"/>
        </w:rPr>
        <w:t>качестве</w:t>
      </w:r>
      <w:r w:rsidRPr="00D60290">
        <w:rPr>
          <w:spacing w:val="15"/>
        </w:rPr>
        <w:t xml:space="preserve"> </w:t>
      </w:r>
      <w:r w:rsidRPr="00D60290">
        <w:rPr>
          <w:spacing w:val="-1"/>
        </w:rPr>
        <w:t>универсальных</w:t>
      </w:r>
      <w:r w:rsidRPr="00D60290">
        <w:rPr>
          <w:spacing w:val="13"/>
        </w:rPr>
        <w:t xml:space="preserve"> </w:t>
      </w:r>
      <w:r w:rsidRPr="00D60290">
        <w:rPr>
          <w:spacing w:val="-1"/>
        </w:rPr>
        <w:t>системных</w:t>
      </w:r>
      <w:r w:rsidRPr="00D60290">
        <w:rPr>
          <w:spacing w:val="13"/>
        </w:rPr>
        <w:t xml:space="preserve"> </w:t>
      </w:r>
      <w:r w:rsidRPr="00D60290">
        <w:rPr>
          <w:spacing w:val="-1"/>
        </w:rPr>
        <w:t>показателей,</w:t>
      </w:r>
      <w:r w:rsidRPr="00D60290">
        <w:rPr>
          <w:spacing w:val="11"/>
        </w:rPr>
        <w:t xml:space="preserve"> </w:t>
      </w:r>
      <w:r w:rsidRPr="00D60290">
        <w:t>поскольку</w:t>
      </w:r>
      <w:r w:rsidRPr="00D60290">
        <w:rPr>
          <w:spacing w:val="4"/>
        </w:rPr>
        <w:t xml:space="preserve"> </w:t>
      </w:r>
      <w:r w:rsidRPr="00D60290">
        <w:t>не</w:t>
      </w:r>
      <w:r w:rsidRPr="00D60290">
        <w:rPr>
          <w:spacing w:val="10"/>
        </w:rPr>
        <w:t xml:space="preserve"> </w:t>
      </w:r>
      <w:r w:rsidRPr="00D60290">
        <w:t>содержат</w:t>
      </w:r>
      <w:r w:rsidRPr="00D60290">
        <w:rPr>
          <w:spacing w:val="53"/>
        </w:rPr>
        <w:t xml:space="preserve"> </w:t>
      </w:r>
      <w:r w:rsidRPr="00D60290">
        <w:rPr>
          <w:spacing w:val="-1"/>
        </w:rPr>
        <w:t>элементов</w:t>
      </w:r>
      <w:r w:rsidRPr="00D60290">
        <w:t xml:space="preserve"> </w:t>
      </w:r>
      <w:r w:rsidRPr="00D60290">
        <w:rPr>
          <w:spacing w:val="-1"/>
        </w:rPr>
        <w:t>сопоставимости</w:t>
      </w:r>
      <w:r w:rsidRPr="00D60290">
        <w:t xml:space="preserve"> </w:t>
      </w:r>
      <w:r w:rsidRPr="00D60290">
        <w:rPr>
          <w:spacing w:val="-1"/>
        </w:rPr>
        <w:t>систем теплоснабжения.</w:t>
      </w:r>
    </w:p>
    <w:p w14:paraId="21B8026F" w14:textId="77777777" w:rsidR="00185F2F" w:rsidRPr="00D60290" w:rsidRDefault="00185F2F" w:rsidP="00185F2F">
      <w:pPr>
        <w:spacing w:before="1"/>
        <w:ind w:right="102" w:firstLine="591"/>
        <w:jc w:val="both"/>
        <w:rPr>
          <w:spacing w:val="-1"/>
          <w:szCs w:val="24"/>
        </w:rPr>
      </w:pPr>
      <w:r w:rsidRPr="00D60290">
        <w:rPr>
          <w:szCs w:val="24"/>
        </w:rPr>
        <w:t>Для</w:t>
      </w:r>
      <w:r w:rsidRPr="00D60290">
        <w:rPr>
          <w:spacing w:val="6"/>
          <w:szCs w:val="24"/>
        </w:rPr>
        <w:t xml:space="preserve"> </w:t>
      </w:r>
      <w:r w:rsidRPr="00D60290">
        <w:rPr>
          <w:spacing w:val="-1"/>
          <w:szCs w:val="24"/>
        </w:rPr>
        <w:t>оценки</w:t>
      </w:r>
      <w:r w:rsidRPr="00D60290">
        <w:rPr>
          <w:spacing w:val="5"/>
          <w:szCs w:val="24"/>
        </w:rPr>
        <w:t xml:space="preserve"> </w:t>
      </w:r>
      <w:r w:rsidRPr="00D60290">
        <w:rPr>
          <w:spacing w:val="-1"/>
          <w:szCs w:val="24"/>
        </w:rPr>
        <w:t>надежности</w:t>
      </w:r>
      <w:r w:rsidRPr="00D60290">
        <w:rPr>
          <w:spacing w:val="7"/>
          <w:szCs w:val="24"/>
        </w:rPr>
        <w:t xml:space="preserve"> </w:t>
      </w:r>
      <w:r w:rsidRPr="00D60290">
        <w:rPr>
          <w:spacing w:val="-1"/>
          <w:szCs w:val="24"/>
        </w:rPr>
        <w:t>систем</w:t>
      </w:r>
      <w:r w:rsidRPr="00D60290">
        <w:rPr>
          <w:spacing w:val="6"/>
          <w:szCs w:val="24"/>
        </w:rPr>
        <w:t xml:space="preserve"> </w:t>
      </w:r>
      <w:r w:rsidRPr="00D60290">
        <w:rPr>
          <w:spacing w:val="-1"/>
          <w:szCs w:val="24"/>
        </w:rPr>
        <w:t>теплоснабжения</w:t>
      </w:r>
      <w:r w:rsidRPr="00D60290">
        <w:rPr>
          <w:spacing w:val="6"/>
          <w:szCs w:val="24"/>
        </w:rPr>
        <w:t xml:space="preserve"> </w:t>
      </w:r>
      <w:r w:rsidRPr="00D60290">
        <w:rPr>
          <w:spacing w:val="-1"/>
          <w:szCs w:val="24"/>
        </w:rPr>
        <w:t>необходимо</w:t>
      </w:r>
      <w:r w:rsidRPr="00D60290">
        <w:rPr>
          <w:spacing w:val="6"/>
          <w:szCs w:val="24"/>
        </w:rPr>
        <w:t xml:space="preserve"> </w:t>
      </w:r>
      <w:r w:rsidRPr="00D60290">
        <w:rPr>
          <w:szCs w:val="24"/>
        </w:rPr>
        <w:t>использовать</w:t>
      </w:r>
      <w:r w:rsidRPr="00D60290">
        <w:rPr>
          <w:spacing w:val="7"/>
          <w:szCs w:val="24"/>
        </w:rPr>
        <w:t xml:space="preserve"> </w:t>
      </w:r>
      <w:r w:rsidRPr="00D60290">
        <w:rPr>
          <w:spacing w:val="-1"/>
          <w:szCs w:val="24"/>
        </w:rPr>
        <w:t>показатели</w:t>
      </w:r>
      <w:r w:rsidRPr="00D60290">
        <w:rPr>
          <w:spacing w:val="79"/>
          <w:szCs w:val="24"/>
        </w:rPr>
        <w:t xml:space="preserve"> </w:t>
      </w:r>
      <w:r w:rsidRPr="00D60290">
        <w:rPr>
          <w:spacing w:val="-1"/>
          <w:szCs w:val="24"/>
        </w:rPr>
        <w:t>надежности</w:t>
      </w:r>
      <w:r w:rsidRPr="00D60290">
        <w:rPr>
          <w:spacing w:val="37"/>
          <w:szCs w:val="24"/>
        </w:rPr>
        <w:t xml:space="preserve"> </w:t>
      </w:r>
      <w:r w:rsidRPr="00D60290">
        <w:rPr>
          <w:b/>
          <w:spacing w:val="-1"/>
          <w:szCs w:val="24"/>
        </w:rPr>
        <w:t>структурных</w:t>
      </w:r>
      <w:r w:rsidRPr="00D60290">
        <w:rPr>
          <w:b/>
          <w:spacing w:val="35"/>
          <w:szCs w:val="24"/>
        </w:rPr>
        <w:t xml:space="preserve"> </w:t>
      </w:r>
      <w:r w:rsidRPr="00D60290">
        <w:rPr>
          <w:b/>
          <w:spacing w:val="-1"/>
          <w:szCs w:val="24"/>
        </w:rPr>
        <w:t>элементов</w:t>
      </w:r>
      <w:r w:rsidRPr="00D60290">
        <w:rPr>
          <w:b/>
          <w:spacing w:val="35"/>
          <w:szCs w:val="24"/>
        </w:rPr>
        <w:t xml:space="preserve"> </w:t>
      </w:r>
      <w:r w:rsidRPr="00D60290">
        <w:rPr>
          <w:b/>
          <w:spacing w:val="-1"/>
          <w:szCs w:val="24"/>
        </w:rPr>
        <w:t>системы</w:t>
      </w:r>
      <w:r w:rsidRPr="00D60290">
        <w:rPr>
          <w:b/>
          <w:spacing w:val="35"/>
          <w:szCs w:val="24"/>
        </w:rPr>
        <w:t xml:space="preserve"> </w:t>
      </w:r>
      <w:r w:rsidRPr="00D60290">
        <w:rPr>
          <w:b/>
          <w:spacing w:val="-1"/>
          <w:szCs w:val="24"/>
        </w:rPr>
        <w:t>теплоснабжения</w:t>
      </w:r>
      <w:r w:rsidRPr="00D60290">
        <w:rPr>
          <w:b/>
          <w:spacing w:val="40"/>
          <w:szCs w:val="24"/>
        </w:rPr>
        <w:t xml:space="preserve"> </w:t>
      </w:r>
      <w:r w:rsidRPr="00D60290">
        <w:rPr>
          <w:szCs w:val="24"/>
        </w:rPr>
        <w:t>и</w:t>
      </w:r>
      <w:r w:rsidRPr="00D60290">
        <w:rPr>
          <w:spacing w:val="34"/>
          <w:szCs w:val="24"/>
        </w:rPr>
        <w:t xml:space="preserve"> </w:t>
      </w:r>
      <w:r w:rsidRPr="00D60290">
        <w:rPr>
          <w:spacing w:val="-1"/>
          <w:szCs w:val="24"/>
        </w:rPr>
        <w:t>внешних</w:t>
      </w:r>
      <w:r w:rsidRPr="00D60290">
        <w:rPr>
          <w:spacing w:val="37"/>
          <w:szCs w:val="24"/>
        </w:rPr>
        <w:t xml:space="preserve"> </w:t>
      </w:r>
      <w:r w:rsidRPr="00D60290">
        <w:rPr>
          <w:spacing w:val="-1"/>
          <w:szCs w:val="24"/>
        </w:rPr>
        <w:t>систем</w:t>
      </w:r>
      <w:r w:rsidRPr="00D60290">
        <w:rPr>
          <w:spacing w:val="35"/>
          <w:szCs w:val="24"/>
        </w:rPr>
        <w:t xml:space="preserve"> </w:t>
      </w:r>
      <w:r w:rsidRPr="00D60290">
        <w:rPr>
          <w:spacing w:val="-1"/>
          <w:szCs w:val="24"/>
        </w:rPr>
        <w:t>электро-,</w:t>
      </w:r>
      <w:r w:rsidRPr="00D60290">
        <w:rPr>
          <w:spacing w:val="83"/>
          <w:szCs w:val="24"/>
        </w:rPr>
        <w:t xml:space="preserve"> </w:t>
      </w:r>
      <w:r w:rsidRPr="00D60290">
        <w:rPr>
          <w:spacing w:val="-1"/>
          <w:szCs w:val="24"/>
        </w:rPr>
        <w:t>водо-,</w:t>
      </w:r>
      <w:r w:rsidRPr="00D60290">
        <w:rPr>
          <w:szCs w:val="24"/>
        </w:rPr>
        <w:t xml:space="preserve"> </w:t>
      </w:r>
      <w:r w:rsidRPr="00D60290">
        <w:rPr>
          <w:spacing w:val="-1"/>
          <w:szCs w:val="24"/>
        </w:rPr>
        <w:t>топливоснабжения</w:t>
      </w:r>
      <w:r w:rsidRPr="00D60290">
        <w:rPr>
          <w:szCs w:val="24"/>
        </w:rPr>
        <w:t xml:space="preserve"> </w:t>
      </w:r>
      <w:r w:rsidRPr="00D60290">
        <w:rPr>
          <w:spacing w:val="-1"/>
          <w:szCs w:val="24"/>
        </w:rPr>
        <w:t>источников</w:t>
      </w:r>
      <w:r w:rsidRPr="00D60290">
        <w:rPr>
          <w:szCs w:val="24"/>
        </w:rPr>
        <w:t xml:space="preserve"> </w:t>
      </w:r>
      <w:r w:rsidRPr="00D60290">
        <w:rPr>
          <w:spacing w:val="-1"/>
          <w:szCs w:val="24"/>
        </w:rPr>
        <w:t>тепловой</w:t>
      </w:r>
      <w:r w:rsidRPr="00D60290">
        <w:rPr>
          <w:szCs w:val="24"/>
        </w:rPr>
        <w:t xml:space="preserve"> </w:t>
      </w:r>
      <w:r w:rsidRPr="00D60290">
        <w:rPr>
          <w:spacing w:val="-1"/>
          <w:szCs w:val="24"/>
        </w:rPr>
        <w:t>энергии.</w:t>
      </w:r>
    </w:p>
    <w:p w14:paraId="2B422E4C" w14:textId="77777777" w:rsidR="00185F2F" w:rsidRPr="00D60290" w:rsidRDefault="00185F2F" w:rsidP="00185F2F">
      <w:pPr>
        <w:spacing w:before="1"/>
        <w:ind w:right="102" w:firstLine="591"/>
        <w:jc w:val="both"/>
        <w:rPr>
          <w:rFonts w:eastAsia="Times New Roman"/>
          <w:szCs w:val="24"/>
        </w:rPr>
      </w:pPr>
    </w:p>
    <w:p w14:paraId="24F6E883" w14:textId="77777777" w:rsidR="00185F2F" w:rsidRPr="00D60290" w:rsidRDefault="00185F2F" w:rsidP="00185F2F">
      <w:pPr>
        <w:pStyle w:val="af9"/>
        <w:ind w:left="0" w:firstLine="591"/>
        <w:jc w:val="both"/>
      </w:pPr>
      <w:r w:rsidRPr="00D60290">
        <w:rPr>
          <w:b/>
          <w:i/>
        </w:rPr>
        <w:t>Показатель надежности</w:t>
      </w:r>
      <w:r w:rsidRPr="00D60290">
        <w:rPr>
          <w:b/>
          <w:i/>
          <w:spacing w:val="58"/>
        </w:rPr>
        <w:t xml:space="preserve"> </w:t>
      </w:r>
      <w:r w:rsidRPr="00D60290">
        <w:rPr>
          <w:b/>
          <w:i/>
        </w:rPr>
        <w:t>электроснабжения источников тепловой</w:t>
      </w:r>
      <w:r w:rsidRPr="00D60290">
        <w:rPr>
          <w:b/>
          <w:i/>
          <w:spacing w:val="58"/>
        </w:rPr>
        <w:t xml:space="preserve"> </w:t>
      </w:r>
      <w:r w:rsidRPr="00D60290">
        <w:rPr>
          <w:b/>
          <w:i/>
        </w:rPr>
        <w:t xml:space="preserve">энергии </w:t>
      </w:r>
      <w:r w:rsidRPr="00D60290">
        <w:rPr>
          <w:b/>
          <w:i/>
          <w:spacing w:val="2"/>
        </w:rPr>
        <w:t>(К</w:t>
      </w:r>
      <w:r w:rsidRPr="00D60290">
        <w:rPr>
          <w:b/>
          <w:i/>
          <w:spacing w:val="2"/>
          <w:position w:val="-2"/>
        </w:rPr>
        <w:t>э</w:t>
      </w:r>
      <w:r w:rsidRPr="00D60290">
        <w:rPr>
          <w:b/>
          <w:i/>
          <w:spacing w:val="2"/>
        </w:rPr>
        <w:t xml:space="preserve">) </w:t>
      </w:r>
      <w:r w:rsidRPr="00D60290">
        <w:rPr>
          <w:spacing w:val="-1"/>
        </w:rPr>
        <w:t>характеризуется</w:t>
      </w:r>
      <w:r w:rsidRPr="00D60290">
        <w:t xml:space="preserve"> наличием</w:t>
      </w:r>
      <w:r w:rsidRPr="00D60290">
        <w:rPr>
          <w:spacing w:val="-1"/>
        </w:rPr>
        <w:t xml:space="preserve"> </w:t>
      </w:r>
      <w:r w:rsidRPr="00D60290">
        <w:rPr>
          <w:spacing w:val="1"/>
        </w:rPr>
        <w:t>или</w:t>
      </w:r>
      <w:r w:rsidRPr="00D60290">
        <w:t xml:space="preserve"> </w:t>
      </w:r>
      <w:r w:rsidRPr="00D60290">
        <w:rPr>
          <w:spacing w:val="-1"/>
        </w:rPr>
        <w:t xml:space="preserve">отсутствием </w:t>
      </w:r>
      <w:r w:rsidRPr="00D60290">
        <w:t xml:space="preserve">резервного </w:t>
      </w:r>
      <w:r w:rsidRPr="00D60290">
        <w:rPr>
          <w:spacing w:val="-1"/>
        </w:rPr>
        <w:t>электропитания:</w:t>
      </w:r>
    </w:p>
    <w:p w14:paraId="2F42A755" w14:textId="77777777" w:rsidR="00185F2F" w:rsidRPr="00D60290" w:rsidRDefault="00185F2F" w:rsidP="00185F2F">
      <w:pPr>
        <w:pStyle w:val="af9"/>
        <w:numPr>
          <w:ilvl w:val="0"/>
          <w:numId w:val="9"/>
        </w:numPr>
        <w:tabs>
          <w:tab w:val="left" w:pos="830"/>
        </w:tabs>
        <w:autoSpaceDE/>
        <w:autoSpaceDN/>
        <w:adjustRightInd/>
        <w:ind w:left="0" w:firstLine="591"/>
        <w:jc w:val="both"/>
      </w:pPr>
      <w:r w:rsidRPr="00D60290">
        <w:t xml:space="preserve">при </w:t>
      </w:r>
      <w:r w:rsidRPr="00D60290">
        <w:rPr>
          <w:spacing w:val="-1"/>
        </w:rPr>
        <w:t>наличии</w:t>
      </w:r>
      <w:r w:rsidRPr="00D60290">
        <w:t xml:space="preserve"> </w:t>
      </w:r>
      <w:r w:rsidRPr="00D60290">
        <w:rPr>
          <w:spacing w:val="-1"/>
        </w:rPr>
        <w:t>резервного</w:t>
      </w:r>
      <w:r w:rsidRPr="00D60290">
        <w:t xml:space="preserve"> </w:t>
      </w:r>
      <w:r w:rsidRPr="00D60290">
        <w:rPr>
          <w:spacing w:val="-1"/>
        </w:rPr>
        <w:t>электроснабжения</w:t>
      </w:r>
      <w:r w:rsidRPr="00D60290">
        <w:t xml:space="preserve"> </w:t>
      </w:r>
      <w:r w:rsidRPr="00D60290">
        <w:rPr>
          <w:spacing w:val="1"/>
        </w:rPr>
        <w:t>К</w:t>
      </w:r>
      <w:r w:rsidRPr="00D60290">
        <w:rPr>
          <w:spacing w:val="1"/>
          <w:position w:val="-2"/>
        </w:rPr>
        <w:t>э</w:t>
      </w:r>
      <w:r w:rsidRPr="00D60290">
        <w:rPr>
          <w:spacing w:val="20"/>
          <w:position w:val="-2"/>
        </w:rPr>
        <w:t xml:space="preserve"> </w:t>
      </w:r>
      <w:r w:rsidRPr="00D60290">
        <w:t>=</w:t>
      </w:r>
      <w:r w:rsidRPr="00D60290">
        <w:rPr>
          <w:spacing w:val="-1"/>
        </w:rPr>
        <w:t xml:space="preserve"> </w:t>
      </w:r>
      <w:r w:rsidRPr="00D60290">
        <w:t>1,0;</w:t>
      </w:r>
    </w:p>
    <w:p w14:paraId="2B1A3522" w14:textId="77777777" w:rsidR="00185F2F" w:rsidRPr="00D60290" w:rsidRDefault="00185F2F" w:rsidP="00185F2F">
      <w:pPr>
        <w:pStyle w:val="af9"/>
        <w:numPr>
          <w:ilvl w:val="0"/>
          <w:numId w:val="9"/>
        </w:numPr>
        <w:tabs>
          <w:tab w:val="left" w:pos="851"/>
        </w:tabs>
        <w:autoSpaceDE/>
        <w:autoSpaceDN/>
        <w:adjustRightInd/>
        <w:ind w:left="0" w:right="110" w:firstLine="591"/>
        <w:jc w:val="both"/>
        <w:rPr>
          <w:b/>
          <w:bCs/>
          <w:i/>
        </w:rPr>
      </w:pPr>
      <w:r w:rsidRPr="00D60290">
        <w:t xml:space="preserve">при отсутствии резервного электроснабжения </w:t>
      </w:r>
      <w:r w:rsidRPr="00D60290">
        <w:rPr>
          <w:spacing w:val="1"/>
        </w:rPr>
        <w:t>К</w:t>
      </w:r>
      <w:r w:rsidRPr="00D60290">
        <w:rPr>
          <w:spacing w:val="1"/>
          <w:position w:val="-2"/>
        </w:rPr>
        <w:t>э</w:t>
      </w:r>
      <w:r w:rsidRPr="00D60290">
        <w:rPr>
          <w:spacing w:val="20"/>
          <w:position w:val="-2"/>
        </w:rPr>
        <w:t xml:space="preserve"> </w:t>
      </w:r>
      <w:r w:rsidRPr="00D60290">
        <w:t>=</w:t>
      </w:r>
      <w:r w:rsidRPr="00D60290">
        <w:rPr>
          <w:spacing w:val="-1"/>
        </w:rPr>
        <w:t xml:space="preserve"> </w:t>
      </w:r>
      <w:r w:rsidRPr="00D60290">
        <w:t>0,6;</w:t>
      </w:r>
    </w:p>
    <w:p w14:paraId="2775173F" w14:textId="77777777" w:rsidR="00185F2F" w:rsidRPr="00D60290" w:rsidRDefault="00185F2F" w:rsidP="00185F2F">
      <w:pPr>
        <w:pStyle w:val="af9"/>
        <w:tabs>
          <w:tab w:val="left" w:pos="933"/>
        </w:tabs>
        <w:ind w:left="0" w:right="110" w:firstLine="591"/>
        <w:jc w:val="both"/>
        <w:rPr>
          <w:b/>
          <w:i/>
        </w:rPr>
      </w:pPr>
    </w:p>
    <w:p w14:paraId="520980B6" w14:textId="77777777" w:rsidR="00185F2F" w:rsidRPr="00D60290" w:rsidRDefault="00185F2F" w:rsidP="00185F2F">
      <w:pPr>
        <w:pStyle w:val="af9"/>
        <w:tabs>
          <w:tab w:val="left" w:pos="933"/>
        </w:tabs>
        <w:ind w:left="0" w:right="-2" w:firstLine="591"/>
        <w:jc w:val="both"/>
      </w:pPr>
      <w:r w:rsidRPr="00D60290">
        <w:rPr>
          <w:b/>
          <w:i/>
        </w:rPr>
        <w:t xml:space="preserve">Показатель надежности водоснабжения источников тепловой энергии (Кв) </w:t>
      </w:r>
      <w:r w:rsidRPr="00D60290">
        <w:rPr>
          <w:spacing w:val="-1"/>
        </w:rPr>
        <w:t>характеризуется</w:t>
      </w:r>
      <w:r w:rsidRPr="00D60290">
        <w:t xml:space="preserve"> наличием</w:t>
      </w:r>
      <w:r w:rsidRPr="00D60290">
        <w:rPr>
          <w:spacing w:val="-1"/>
        </w:rPr>
        <w:t xml:space="preserve"> </w:t>
      </w:r>
      <w:r w:rsidRPr="00D60290">
        <w:t>или</w:t>
      </w:r>
      <w:r w:rsidRPr="00D60290">
        <w:rPr>
          <w:spacing w:val="1"/>
        </w:rPr>
        <w:t xml:space="preserve"> </w:t>
      </w:r>
      <w:r w:rsidRPr="00D60290">
        <w:rPr>
          <w:spacing w:val="-1"/>
        </w:rPr>
        <w:t xml:space="preserve">отсутствием </w:t>
      </w:r>
      <w:r w:rsidRPr="00D60290">
        <w:t xml:space="preserve">резервного </w:t>
      </w:r>
      <w:r w:rsidRPr="00D60290">
        <w:rPr>
          <w:spacing w:val="-1"/>
        </w:rPr>
        <w:t>водоснабжения:</w:t>
      </w:r>
    </w:p>
    <w:p w14:paraId="519BA221" w14:textId="77777777" w:rsidR="00185F2F" w:rsidRPr="00D60290" w:rsidRDefault="00185F2F" w:rsidP="00185F2F">
      <w:pPr>
        <w:pStyle w:val="af9"/>
        <w:numPr>
          <w:ilvl w:val="0"/>
          <w:numId w:val="9"/>
        </w:numPr>
        <w:tabs>
          <w:tab w:val="left" w:pos="830"/>
        </w:tabs>
        <w:autoSpaceDE/>
        <w:autoSpaceDN/>
        <w:adjustRightInd/>
        <w:ind w:left="0" w:firstLine="591"/>
        <w:jc w:val="both"/>
      </w:pPr>
      <w:r w:rsidRPr="00D60290">
        <w:t xml:space="preserve">при </w:t>
      </w:r>
      <w:r w:rsidRPr="00D60290">
        <w:rPr>
          <w:spacing w:val="-1"/>
        </w:rPr>
        <w:t>наличии</w:t>
      </w:r>
      <w:r w:rsidRPr="00D60290">
        <w:t xml:space="preserve"> </w:t>
      </w:r>
      <w:r w:rsidRPr="00D60290">
        <w:rPr>
          <w:spacing w:val="-1"/>
        </w:rPr>
        <w:t>резервного</w:t>
      </w:r>
      <w:r w:rsidRPr="00D60290">
        <w:t xml:space="preserve"> </w:t>
      </w:r>
      <w:r w:rsidRPr="00D60290">
        <w:rPr>
          <w:spacing w:val="-1"/>
        </w:rPr>
        <w:t>водоснабжения</w:t>
      </w:r>
      <w:r w:rsidRPr="00D60290">
        <w:t xml:space="preserve"> </w:t>
      </w:r>
      <w:r w:rsidRPr="00D60290">
        <w:rPr>
          <w:spacing w:val="2"/>
        </w:rPr>
        <w:t>К</w:t>
      </w:r>
      <w:r w:rsidRPr="00D60290">
        <w:rPr>
          <w:spacing w:val="2"/>
          <w:position w:val="-2"/>
        </w:rPr>
        <w:t>в</w:t>
      </w:r>
      <w:r w:rsidRPr="00D60290">
        <w:rPr>
          <w:spacing w:val="20"/>
          <w:position w:val="-2"/>
        </w:rPr>
        <w:t xml:space="preserve"> </w:t>
      </w:r>
      <w:r w:rsidRPr="00D60290">
        <w:t>=</w:t>
      </w:r>
      <w:r w:rsidRPr="00D60290">
        <w:rPr>
          <w:spacing w:val="-4"/>
        </w:rPr>
        <w:t xml:space="preserve"> </w:t>
      </w:r>
      <w:r w:rsidRPr="00D60290">
        <w:t>1,0;</w:t>
      </w:r>
    </w:p>
    <w:p w14:paraId="5AA7A7ED" w14:textId="77777777" w:rsidR="00185F2F" w:rsidRPr="00D60290" w:rsidRDefault="00185F2F" w:rsidP="00185F2F">
      <w:pPr>
        <w:pStyle w:val="af9"/>
        <w:numPr>
          <w:ilvl w:val="0"/>
          <w:numId w:val="9"/>
        </w:numPr>
        <w:tabs>
          <w:tab w:val="left" w:pos="861"/>
        </w:tabs>
        <w:autoSpaceDE/>
        <w:autoSpaceDN/>
        <w:adjustRightInd/>
        <w:ind w:left="0" w:right="102" w:firstLine="591"/>
        <w:jc w:val="both"/>
        <w:rPr>
          <w:b/>
          <w:i/>
        </w:rPr>
      </w:pPr>
      <w:r w:rsidRPr="00D60290">
        <w:t>при</w:t>
      </w:r>
      <w:r w:rsidRPr="00D60290">
        <w:rPr>
          <w:spacing w:val="29"/>
        </w:rPr>
        <w:t xml:space="preserve"> </w:t>
      </w:r>
      <w:r w:rsidRPr="00D60290">
        <w:rPr>
          <w:spacing w:val="-1"/>
        </w:rPr>
        <w:t>отсутствии</w:t>
      </w:r>
      <w:r w:rsidRPr="00D60290">
        <w:rPr>
          <w:spacing w:val="31"/>
        </w:rPr>
        <w:t xml:space="preserve"> </w:t>
      </w:r>
      <w:r w:rsidRPr="00D60290">
        <w:rPr>
          <w:spacing w:val="-1"/>
        </w:rPr>
        <w:t>резервного</w:t>
      </w:r>
      <w:r w:rsidRPr="00D60290">
        <w:rPr>
          <w:spacing w:val="30"/>
        </w:rPr>
        <w:t xml:space="preserve"> </w:t>
      </w:r>
      <w:r w:rsidRPr="00D60290">
        <w:rPr>
          <w:spacing w:val="-1"/>
        </w:rPr>
        <w:t>водоснабжения</w:t>
      </w:r>
      <w:r w:rsidRPr="00D60290">
        <w:rPr>
          <w:spacing w:val="28"/>
        </w:rPr>
        <w:t xml:space="preserve"> </w:t>
      </w:r>
      <w:r w:rsidRPr="00D60290">
        <w:rPr>
          <w:spacing w:val="1"/>
        </w:rPr>
        <w:t>К</w:t>
      </w:r>
      <w:r w:rsidRPr="00D60290">
        <w:rPr>
          <w:spacing w:val="1"/>
          <w:position w:val="-2"/>
        </w:rPr>
        <w:t>э</w:t>
      </w:r>
      <w:r w:rsidRPr="00D60290">
        <w:rPr>
          <w:spacing w:val="20"/>
          <w:position w:val="-2"/>
        </w:rPr>
        <w:t xml:space="preserve"> </w:t>
      </w:r>
      <w:r w:rsidRPr="00D60290">
        <w:t>=</w:t>
      </w:r>
      <w:r w:rsidRPr="00D60290">
        <w:rPr>
          <w:spacing w:val="-1"/>
        </w:rPr>
        <w:t xml:space="preserve"> </w:t>
      </w:r>
      <w:r w:rsidRPr="00D60290">
        <w:t>0,6;</w:t>
      </w:r>
    </w:p>
    <w:p w14:paraId="6CE20410" w14:textId="77777777" w:rsidR="00185F2F" w:rsidRPr="00D60290" w:rsidRDefault="00185F2F" w:rsidP="00185F2F">
      <w:pPr>
        <w:pStyle w:val="af9"/>
        <w:tabs>
          <w:tab w:val="left" w:pos="861"/>
        </w:tabs>
        <w:ind w:left="0" w:right="102" w:firstLine="591"/>
        <w:jc w:val="both"/>
        <w:rPr>
          <w:b/>
          <w:i/>
        </w:rPr>
      </w:pPr>
    </w:p>
    <w:p w14:paraId="35C2D944" w14:textId="77777777" w:rsidR="00185F2F" w:rsidRPr="00D60290" w:rsidRDefault="00185F2F" w:rsidP="00185F2F">
      <w:pPr>
        <w:pStyle w:val="af9"/>
        <w:tabs>
          <w:tab w:val="left" w:pos="861"/>
        </w:tabs>
        <w:ind w:left="0" w:right="102" w:firstLine="591"/>
        <w:jc w:val="both"/>
      </w:pPr>
      <w:r w:rsidRPr="00D60290">
        <w:rPr>
          <w:b/>
          <w:i/>
        </w:rPr>
        <w:t xml:space="preserve">Показатель надежности топливоснабжения источников тепловой энергии </w:t>
      </w:r>
      <w:r w:rsidRPr="00D60290">
        <w:rPr>
          <w:b/>
          <w:i/>
          <w:spacing w:val="2"/>
        </w:rPr>
        <w:t>(К</w:t>
      </w:r>
      <w:r w:rsidRPr="00D60290">
        <w:rPr>
          <w:b/>
          <w:i/>
          <w:spacing w:val="2"/>
          <w:position w:val="-2"/>
        </w:rPr>
        <w:t>Т</w:t>
      </w:r>
      <w:r w:rsidRPr="00D60290">
        <w:rPr>
          <w:b/>
          <w:i/>
          <w:spacing w:val="2"/>
        </w:rPr>
        <w:t xml:space="preserve">) </w:t>
      </w:r>
      <w:r w:rsidRPr="00D60290">
        <w:rPr>
          <w:spacing w:val="-1"/>
        </w:rPr>
        <w:t>характеризуется</w:t>
      </w:r>
      <w:r w:rsidRPr="00D60290">
        <w:t xml:space="preserve"> наличием</w:t>
      </w:r>
      <w:r w:rsidRPr="00D60290">
        <w:rPr>
          <w:spacing w:val="-1"/>
        </w:rPr>
        <w:t xml:space="preserve"> </w:t>
      </w:r>
      <w:r w:rsidRPr="00D60290">
        <w:t>или</w:t>
      </w:r>
      <w:r w:rsidRPr="00D60290">
        <w:rPr>
          <w:spacing w:val="1"/>
        </w:rPr>
        <w:t xml:space="preserve"> </w:t>
      </w:r>
      <w:r w:rsidRPr="00D60290">
        <w:rPr>
          <w:spacing w:val="-1"/>
        </w:rPr>
        <w:t xml:space="preserve">отсутствием </w:t>
      </w:r>
      <w:r w:rsidRPr="00D60290">
        <w:t xml:space="preserve">резервного </w:t>
      </w:r>
      <w:r w:rsidRPr="00D60290">
        <w:rPr>
          <w:spacing w:val="-1"/>
        </w:rPr>
        <w:t>топливоснабжения:</w:t>
      </w:r>
    </w:p>
    <w:p w14:paraId="0F15DE7F" w14:textId="77777777" w:rsidR="00185F2F" w:rsidRPr="00D60290" w:rsidRDefault="00185F2F" w:rsidP="00185F2F">
      <w:pPr>
        <w:pStyle w:val="af9"/>
        <w:numPr>
          <w:ilvl w:val="0"/>
          <w:numId w:val="9"/>
        </w:numPr>
        <w:tabs>
          <w:tab w:val="left" w:pos="830"/>
        </w:tabs>
        <w:autoSpaceDE/>
        <w:autoSpaceDN/>
        <w:adjustRightInd/>
        <w:ind w:left="0" w:firstLine="591"/>
        <w:jc w:val="both"/>
      </w:pPr>
      <w:r w:rsidRPr="00D60290">
        <w:t xml:space="preserve">при </w:t>
      </w:r>
      <w:r w:rsidRPr="00D60290">
        <w:rPr>
          <w:spacing w:val="-1"/>
        </w:rPr>
        <w:t>наличии</w:t>
      </w:r>
      <w:r w:rsidRPr="00D60290">
        <w:t xml:space="preserve"> </w:t>
      </w:r>
      <w:r w:rsidRPr="00D60290">
        <w:rPr>
          <w:spacing w:val="-1"/>
        </w:rPr>
        <w:t>резервного</w:t>
      </w:r>
      <w:r w:rsidRPr="00D60290">
        <w:t xml:space="preserve"> топлива</w:t>
      </w:r>
      <w:r w:rsidRPr="00D60290">
        <w:rPr>
          <w:spacing w:val="-2"/>
        </w:rPr>
        <w:t xml:space="preserve"> </w:t>
      </w:r>
      <w:r w:rsidRPr="00D60290">
        <w:t>К</w:t>
      </w:r>
      <w:r w:rsidRPr="00D60290">
        <w:rPr>
          <w:position w:val="-2"/>
        </w:rPr>
        <w:t>т</w:t>
      </w:r>
      <w:r w:rsidRPr="00D60290">
        <w:rPr>
          <w:spacing w:val="19"/>
          <w:position w:val="-2"/>
        </w:rPr>
        <w:t xml:space="preserve"> </w:t>
      </w:r>
      <w:r w:rsidRPr="00D60290">
        <w:t>=</w:t>
      </w:r>
      <w:r w:rsidRPr="00D60290">
        <w:rPr>
          <w:spacing w:val="-1"/>
        </w:rPr>
        <w:t xml:space="preserve"> </w:t>
      </w:r>
      <w:r w:rsidRPr="00D60290">
        <w:t>1,0;</w:t>
      </w:r>
    </w:p>
    <w:p w14:paraId="55056AFA" w14:textId="77777777" w:rsidR="00185F2F" w:rsidRPr="00D60290" w:rsidRDefault="00185F2F" w:rsidP="00185F2F">
      <w:pPr>
        <w:pStyle w:val="af9"/>
        <w:numPr>
          <w:ilvl w:val="0"/>
          <w:numId w:val="9"/>
        </w:numPr>
        <w:tabs>
          <w:tab w:val="left" w:pos="830"/>
        </w:tabs>
        <w:autoSpaceDE/>
        <w:autoSpaceDN/>
        <w:adjustRightInd/>
        <w:ind w:left="0" w:firstLine="591"/>
        <w:jc w:val="both"/>
        <w:rPr>
          <w:b/>
          <w:i/>
        </w:rPr>
      </w:pPr>
      <w:r w:rsidRPr="00D60290">
        <w:t xml:space="preserve">при </w:t>
      </w:r>
      <w:r w:rsidRPr="00D60290">
        <w:rPr>
          <w:spacing w:val="-1"/>
        </w:rPr>
        <w:t>отсутствии</w:t>
      </w:r>
      <w:r w:rsidRPr="00D60290">
        <w:t xml:space="preserve"> </w:t>
      </w:r>
      <w:r w:rsidRPr="00D60290">
        <w:rPr>
          <w:spacing w:val="-1"/>
        </w:rPr>
        <w:t>резервного</w:t>
      </w:r>
      <w:r w:rsidRPr="00D60290">
        <w:t xml:space="preserve"> </w:t>
      </w:r>
      <w:r w:rsidRPr="00D60290">
        <w:rPr>
          <w:spacing w:val="-1"/>
        </w:rPr>
        <w:t>топлива</w:t>
      </w:r>
      <w:r w:rsidRPr="00D60290">
        <w:rPr>
          <w:spacing w:val="-2"/>
        </w:rPr>
        <w:t xml:space="preserve"> </w:t>
      </w:r>
      <w:r w:rsidRPr="00D60290">
        <w:t>К</w:t>
      </w:r>
      <w:r w:rsidRPr="00D60290">
        <w:rPr>
          <w:position w:val="-2"/>
        </w:rPr>
        <w:t>т</w:t>
      </w:r>
      <w:r w:rsidRPr="00D60290">
        <w:rPr>
          <w:spacing w:val="19"/>
          <w:position w:val="-2"/>
        </w:rPr>
        <w:t xml:space="preserve"> </w:t>
      </w:r>
      <w:r w:rsidRPr="00D60290">
        <w:t>=</w:t>
      </w:r>
      <w:r w:rsidRPr="00D60290">
        <w:rPr>
          <w:spacing w:val="-1"/>
        </w:rPr>
        <w:t>0,5</w:t>
      </w:r>
      <w:r w:rsidRPr="00D60290">
        <w:t>;</w:t>
      </w:r>
    </w:p>
    <w:p w14:paraId="4BE5E58A" w14:textId="77777777" w:rsidR="00185F2F" w:rsidRPr="00D60290" w:rsidRDefault="00185F2F" w:rsidP="00185F2F">
      <w:pPr>
        <w:pStyle w:val="af9"/>
        <w:tabs>
          <w:tab w:val="left" w:pos="830"/>
        </w:tabs>
        <w:ind w:left="0" w:firstLine="591"/>
        <w:jc w:val="both"/>
        <w:rPr>
          <w:spacing w:val="-2"/>
        </w:rPr>
      </w:pPr>
    </w:p>
    <w:p w14:paraId="4DA3CE7A" w14:textId="77777777" w:rsidR="00185F2F" w:rsidRPr="00D60290" w:rsidRDefault="00185F2F" w:rsidP="00185F2F">
      <w:pPr>
        <w:pStyle w:val="af9"/>
        <w:tabs>
          <w:tab w:val="left" w:pos="861"/>
        </w:tabs>
        <w:ind w:left="0" w:right="102" w:firstLine="591"/>
        <w:jc w:val="both"/>
        <w:rPr>
          <w:b/>
          <w:i/>
        </w:rPr>
      </w:pPr>
      <w:r w:rsidRPr="00D60290">
        <w:rPr>
          <w:b/>
          <w:i/>
        </w:rPr>
        <w:t>Показатель соответствия тепловой мощности источников тепловой энергии и пропускной способности тепловых сетей фактическим тепловым нагрузкам потребителей (Кб)</w:t>
      </w:r>
    </w:p>
    <w:p w14:paraId="2034F504" w14:textId="77777777" w:rsidR="00185F2F" w:rsidRPr="00D60290" w:rsidRDefault="00185F2F" w:rsidP="00185F2F">
      <w:pPr>
        <w:pStyle w:val="af9"/>
        <w:numPr>
          <w:ilvl w:val="0"/>
          <w:numId w:val="9"/>
        </w:numPr>
        <w:tabs>
          <w:tab w:val="left" w:pos="830"/>
        </w:tabs>
        <w:autoSpaceDE/>
        <w:autoSpaceDN/>
        <w:adjustRightInd/>
        <w:ind w:left="0" w:firstLine="591"/>
        <w:jc w:val="both"/>
      </w:pPr>
      <w:r w:rsidRPr="00D60290">
        <w:t>полная обеспеченность</w:t>
      </w:r>
      <w:r w:rsidRPr="00D60290">
        <w:rPr>
          <w:spacing w:val="-2"/>
        </w:rPr>
        <w:t xml:space="preserve"> </w:t>
      </w:r>
      <w:r w:rsidRPr="00D60290">
        <w:t>К</w:t>
      </w:r>
      <w:r w:rsidRPr="00D60290">
        <w:rPr>
          <w:position w:val="-2"/>
        </w:rPr>
        <w:t>т</w:t>
      </w:r>
      <w:r w:rsidRPr="00D60290">
        <w:rPr>
          <w:spacing w:val="19"/>
          <w:position w:val="-2"/>
        </w:rPr>
        <w:t xml:space="preserve"> </w:t>
      </w:r>
      <w:r w:rsidRPr="00D60290">
        <w:t>=</w:t>
      </w:r>
      <w:r w:rsidRPr="00D60290">
        <w:rPr>
          <w:spacing w:val="-1"/>
        </w:rPr>
        <w:t xml:space="preserve"> </w:t>
      </w:r>
      <w:r w:rsidRPr="00D60290">
        <w:t>1,0;</w:t>
      </w:r>
    </w:p>
    <w:p w14:paraId="2AA85400" w14:textId="77777777" w:rsidR="00185F2F" w:rsidRPr="00D60290" w:rsidRDefault="00185F2F" w:rsidP="00185F2F">
      <w:pPr>
        <w:pStyle w:val="af9"/>
        <w:numPr>
          <w:ilvl w:val="0"/>
          <w:numId w:val="9"/>
        </w:numPr>
        <w:tabs>
          <w:tab w:val="left" w:pos="830"/>
        </w:tabs>
        <w:autoSpaceDE/>
        <w:autoSpaceDN/>
        <w:adjustRightInd/>
        <w:ind w:left="0" w:firstLine="591"/>
        <w:jc w:val="both"/>
        <w:rPr>
          <w:b/>
          <w:i/>
        </w:rPr>
      </w:pPr>
      <w:r w:rsidRPr="00D60290">
        <w:t xml:space="preserve">не обеспечена в размере 10% и менее </w:t>
      </w:r>
      <w:r w:rsidRPr="00D60290">
        <w:rPr>
          <w:spacing w:val="-2"/>
        </w:rPr>
        <w:t>Кт</w:t>
      </w:r>
      <w:r w:rsidRPr="00D60290">
        <w:rPr>
          <w:spacing w:val="19"/>
          <w:position w:val="-2"/>
        </w:rPr>
        <w:t xml:space="preserve"> </w:t>
      </w:r>
      <w:r w:rsidRPr="00D60290">
        <w:t>=</w:t>
      </w:r>
      <w:r w:rsidRPr="00D60290">
        <w:rPr>
          <w:spacing w:val="-1"/>
        </w:rPr>
        <w:t xml:space="preserve"> </w:t>
      </w:r>
      <w:r w:rsidRPr="00D60290">
        <w:t>0,8;</w:t>
      </w:r>
    </w:p>
    <w:p w14:paraId="16AB4AA9" w14:textId="77777777" w:rsidR="00185F2F" w:rsidRPr="00D60290" w:rsidRDefault="00185F2F" w:rsidP="00185F2F">
      <w:pPr>
        <w:pStyle w:val="af9"/>
        <w:numPr>
          <w:ilvl w:val="0"/>
          <w:numId w:val="9"/>
        </w:numPr>
        <w:tabs>
          <w:tab w:val="left" w:pos="830"/>
        </w:tabs>
        <w:autoSpaceDE/>
        <w:autoSpaceDN/>
        <w:adjustRightInd/>
        <w:ind w:left="0" w:firstLine="591"/>
        <w:jc w:val="both"/>
      </w:pPr>
      <w:r w:rsidRPr="00D60290">
        <w:t>не обеспечена в размере более 10%</w:t>
      </w:r>
      <w:r w:rsidRPr="00D60290">
        <w:rPr>
          <w:spacing w:val="-2"/>
        </w:rPr>
        <w:t xml:space="preserve"> </w:t>
      </w:r>
      <w:r w:rsidRPr="00D60290">
        <w:t>К</w:t>
      </w:r>
      <w:r w:rsidRPr="00D60290">
        <w:rPr>
          <w:position w:val="-2"/>
        </w:rPr>
        <w:t>т</w:t>
      </w:r>
      <w:r w:rsidRPr="00D60290">
        <w:rPr>
          <w:spacing w:val="19"/>
          <w:position w:val="-2"/>
        </w:rPr>
        <w:t xml:space="preserve"> </w:t>
      </w:r>
      <w:r w:rsidRPr="00D60290">
        <w:t>=</w:t>
      </w:r>
      <w:r w:rsidRPr="00D60290">
        <w:rPr>
          <w:spacing w:val="-1"/>
        </w:rPr>
        <w:t xml:space="preserve"> 0</w:t>
      </w:r>
      <w:r w:rsidRPr="00D60290">
        <w:t>,5;</w:t>
      </w:r>
    </w:p>
    <w:p w14:paraId="445BF3E3" w14:textId="77777777" w:rsidR="00185F2F" w:rsidRPr="00D60290" w:rsidRDefault="00185F2F" w:rsidP="00185F2F">
      <w:pPr>
        <w:pStyle w:val="af9"/>
        <w:tabs>
          <w:tab w:val="left" w:pos="830"/>
        </w:tabs>
        <w:ind w:left="0" w:firstLine="591"/>
      </w:pPr>
    </w:p>
    <w:p w14:paraId="16A811AD" w14:textId="77777777" w:rsidR="00185F2F" w:rsidRPr="00D60290" w:rsidRDefault="00185F2F" w:rsidP="00185F2F">
      <w:pPr>
        <w:spacing w:before="110"/>
        <w:ind w:right="100" w:firstLine="591"/>
        <w:jc w:val="both"/>
        <w:rPr>
          <w:rFonts w:eastAsia="Times New Roman"/>
          <w:szCs w:val="24"/>
        </w:rPr>
      </w:pPr>
      <w:r w:rsidRPr="00D60290">
        <w:rPr>
          <w:b/>
          <w:i/>
          <w:spacing w:val="-1"/>
          <w:szCs w:val="24"/>
        </w:rPr>
        <w:t>Показатель</w:t>
      </w:r>
      <w:r w:rsidRPr="00D60290">
        <w:rPr>
          <w:b/>
          <w:i/>
          <w:spacing w:val="5"/>
          <w:szCs w:val="24"/>
        </w:rPr>
        <w:t xml:space="preserve"> </w:t>
      </w:r>
      <w:r w:rsidRPr="00D60290">
        <w:rPr>
          <w:b/>
          <w:i/>
          <w:spacing w:val="-1"/>
          <w:szCs w:val="24"/>
        </w:rPr>
        <w:t>уровня</w:t>
      </w:r>
      <w:r w:rsidRPr="00D60290">
        <w:rPr>
          <w:b/>
          <w:i/>
          <w:spacing w:val="7"/>
          <w:szCs w:val="24"/>
        </w:rPr>
        <w:t xml:space="preserve"> </w:t>
      </w:r>
      <w:r w:rsidRPr="00D60290">
        <w:rPr>
          <w:b/>
          <w:i/>
          <w:spacing w:val="-1"/>
          <w:szCs w:val="24"/>
        </w:rPr>
        <w:t>резервирования</w:t>
      </w:r>
      <w:r w:rsidRPr="00D60290">
        <w:rPr>
          <w:b/>
          <w:i/>
          <w:spacing w:val="5"/>
          <w:szCs w:val="24"/>
        </w:rPr>
        <w:t xml:space="preserve"> </w:t>
      </w:r>
      <w:r w:rsidRPr="00D60290">
        <w:rPr>
          <w:b/>
          <w:i/>
          <w:spacing w:val="-1"/>
          <w:szCs w:val="24"/>
        </w:rPr>
        <w:t>источников</w:t>
      </w:r>
      <w:r w:rsidRPr="00D60290">
        <w:rPr>
          <w:b/>
          <w:i/>
          <w:spacing w:val="2"/>
          <w:szCs w:val="24"/>
        </w:rPr>
        <w:t xml:space="preserve"> </w:t>
      </w:r>
      <w:r w:rsidRPr="00D60290">
        <w:rPr>
          <w:b/>
          <w:i/>
          <w:spacing w:val="-1"/>
          <w:szCs w:val="24"/>
        </w:rPr>
        <w:t>тепловой</w:t>
      </w:r>
      <w:r w:rsidRPr="00D60290">
        <w:rPr>
          <w:b/>
          <w:i/>
          <w:spacing w:val="2"/>
          <w:szCs w:val="24"/>
        </w:rPr>
        <w:t xml:space="preserve"> </w:t>
      </w:r>
      <w:r w:rsidRPr="00D60290">
        <w:rPr>
          <w:b/>
          <w:i/>
          <w:spacing w:val="-1"/>
          <w:szCs w:val="24"/>
        </w:rPr>
        <w:t>энергии</w:t>
      </w:r>
      <w:r w:rsidRPr="00D60290">
        <w:rPr>
          <w:b/>
          <w:i/>
          <w:spacing w:val="5"/>
          <w:szCs w:val="24"/>
        </w:rPr>
        <w:t xml:space="preserve"> </w:t>
      </w:r>
      <w:r w:rsidRPr="00D60290">
        <w:rPr>
          <w:b/>
          <w:i/>
          <w:spacing w:val="1"/>
          <w:szCs w:val="24"/>
        </w:rPr>
        <w:t>(К</w:t>
      </w:r>
      <w:r w:rsidRPr="00D60290">
        <w:rPr>
          <w:b/>
          <w:i/>
          <w:spacing w:val="1"/>
          <w:position w:val="-2"/>
          <w:szCs w:val="24"/>
        </w:rPr>
        <w:t>р</w:t>
      </w:r>
      <w:r w:rsidRPr="00D60290">
        <w:rPr>
          <w:b/>
          <w:i/>
          <w:spacing w:val="1"/>
          <w:szCs w:val="24"/>
        </w:rPr>
        <w:t xml:space="preserve">) </w:t>
      </w:r>
      <w:r w:rsidRPr="00D60290">
        <w:rPr>
          <w:b/>
          <w:i/>
          <w:szCs w:val="24"/>
        </w:rPr>
        <w:t>и</w:t>
      </w:r>
      <w:r w:rsidRPr="00D60290">
        <w:rPr>
          <w:b/>
          <w:i/>
          <w:spacing w:val="5"/>
          <w:szCs w:val="24"/>
        </w:rPr>
        <w:t xml:space="preserve"> </w:t>
      </w:r>
      <w:r w:rsidRPr="00D60290">
        <w:rPr>
          <w:b/>
          <w:i/>
          <w:spacing w:val="-1"/>
          <w:szCs w:val="24"/>
        </w:rPr>
        <w:t>элементов</w:t>
      </w:r>
      <w:r w:rsidRPr="00D60290">
        <w:rPr>
          <w:b/>
          <w:i/>
          <w:spacing w:val="79"/>
          <w:szCs w:val="24"/>
        </w:rPr>
        <w:t xml:space="preserve"> </w:t>
      </w:r>
      <w:r w:rsidRPr="00D60290">
        <w:rPr>
          <w:b/>
          <w:i/>
          <w:spacing w:val="-1"/>
          <w:szCs w:val="24"/>
        </w:rPr>
        <w:t>тепловой</w:t>
      </w:r>
      <w:r w:rsidRPr="00D60290">
        <w:rPr>
          <w:b/>
          <w:i/>
          <w:spacing w:val="12"/>
          <w:szCs w:val="24"/>
        </w:rPr>
        <w:t xml:space="preserve"> </w:t>
      </w:r>
      <w:r w:rsidRPr="00D60290">
        <w:rPr>
          <w:b/>
          <w:i/>
          <w:spacing w:val="-1"/>
          <w:szCs w:val="24"/>
        </w:rPr>
        <w:t>сети,</w:t>
      </w:r>
      <w:r w:rsidRPr="00D60290">
        <w:rPr>
          <w:b/>
          <w:i/>
          <w:spacing w:val="11"/>
          <w:szCs w:val="24"/>
        </w:rPr>
        <w:t xml:space="preserve"> </w:t>
      </w:r>
      <w:r w:rsidRPr="00D60290">
        <w:rPr>
          <w:spacing w:val="-1"/>
          <w:szCs w:val="24"/>
        </w:rPr>
        <w:t>характеризуемый</w:t>
      </w:r>
      <w:r w:rsidRPr="00D60290">
        <w:rPr>
          <w:spacing w:val="12"/>
          <w:szCs w:val="24"/>
        </w:rPr>
        <w:t xml:space="preserve"> </w:t>
      </w:r>
      <w:r w:rsidRPr="00D60290">
        <w:rPr>
          <w:spacing w:val="-1"/>
          <w:szCs w:val="24"/>
        </w:rPr>
        <w:t>отношением</w:t>
      </w:r>
      <w:r w:rsidRPr="00D60290">
        <w:rPr>
          <w:spacing w:val="11"/>
          <w:szCs w:val="24"/>
        </w:rPr>
        <w:t xml:space="preserve"> </w:t>
      </w:r>
      <w:r w:rsidRPr="00D60290">
        <w:rPr>
          <w:spacing w:val="-1"/>
          <w:szCs w:val="24"/>
        </w:rPr>
        <w:t>резервируемой</w:t>
      </w:r>
      <w:r w:rsidRPr="00D60290">
        <w:rPr>
          <w:spacing w:val="12"/>
          <w:szCs w:val="24"/>
        </w:rPr>
        <w:t xml:space="preserve"> </w:t>
      </w:r>
      <w:r w:rsidRPr="00D60290">
        <w:rPr>
          <w:spacing w:val="-1"/>
          <w:szCs w:val="24"/>
        </w:rPr>
        <w:t>фактической</w:t>
      </w:r>
      <w:r w:rsidRPr="00D60290">
        <w:rPr>
          <w:spacing w:val="12"/>
          <w:szCs w:val="24"/>
        </w:rPr>
        <w:t xml:space="preserve"> </w:t>
      </w:r>
      <w:r w:rsidRPr="00D60290">
        <w:rPr>
          <w:spacing w:val="-1"/>
          <w:szCs w:val="24"/>
        </w:rPr>
        <w:t>тепловой</w:t>
      </w:r>
      <w:r w:rsidRPr="00D60290">
        <w:rPr>
          <w:spacing w:val="12"/>
          <w:szCs w:val="24"/>
        </w:rPr>
        <w:t xml:space="preserve"> </w:t>
      </w:r>
      <w:r w:rsidRPr="00D60290">
        <w:rPr>
          <w:spacing w:val="-1"/>
          <w:szCs w:val="24"/>
        </w:rPr>
        <w:t>нагрузки</w:t>
      </w:r>
      <w:r w:rsidRPr="00D60290">
        <w:rPr>
          <w:spacing w:val="12"/>
          <w:szCs w:val="24"/>
        </w:rPr>
        <w:t xml:space="preserve"> </w:t>
      </w:r>
      <w:r w:rsidRPr="00D60290">
        <w:rPr>
          <w:szCs w:val="24"/>
        </w:rPr>
        <w:t>к</w:t>
      </w:r>
      <w:r w:rsidRPr="00D60290">
        <w:rPr>
          <w:spacing w:val="99"/>
          <w:szCs w:val="24"/>
        </w:rPr>
        <w:t xml:space="preserve"> </w:t>
      </w:r>
      <w:r w:rsidRPr="00D60290">
        <w:rPr>
          <w:spacing w:val="-1"/>
          <w:szCs w:val="24"/>
        </w:rPr>
        <w:t>фактической</w:t>
      </w:r>
      <w:r w:rsidRPr="00D60290">
        <w:rPr>
          <w:szCs w:val="24"/>
        </w:rPr>
        <w:t xml:space="preserve"> </w:t>
      </w:r>
      <w:r w:rsidRPr="00D60290">
        <w:rPr>
          <w:spacing w:val="-1"/>
          <w:szCs w:val="24"/>
        </w:rPr>
        <w:t>тепловой</w:t>
      </w:r>
      <w:r w:rsidRPr="00D60290">
        <w:rPr>
          <w:spacing w:val="-2"/>
          <w:szCs w:val="24"/>
        </w:rPr>
        <w:t xml:space="preserve"> </w:t>
      </w:r>
      <w:r w:rsidRPr="00D60290">
        <w:rPr>
          <w:spacing w:val="-1"/>
          <w:szCs w:val="24"/>
        </w:rPr>
        <w:t>нагрузке</w:t>
      </w:r>
      <w:r w:rsidRPr="00D60290">
        <w:rPr>
          <w:spacing w:val="1"/>
          <w:szCs w:val="24"/>
        </w:rPr>
        <w:t xml:space="preserve"> </w:t>
      </w:r>
      <w:r w:rsidRPr="00D60290">
        <w:rPr>
          <w:spacing w:val="-1"/>
          <w:szCs w:val="24"/>
        </w:rPr>
        <w:t>(%)</w:t>
      </w:r>
      <w:r w:rsidRPr="00D60290">
        <w:rPr>
          <w:spacing w:val="1"/>
          <w:szCs w:val="24"/>
        </w:rPr>
        <w:t xml:space="preserve"> </w:t>
      </w:r>
      <w:r w:rsidRPr="00D60290">
        <w:rPr>
          <w:spacing w:val="-1"/>
          <w:szCs w:val="24"/>
        </w:rPr>
        <w:t>системы</w:t>
      </w:r>
      <w:r w:rsidRPr="00D60290">
        <w:rPr>
          <w:szCs w:val="24"/>
        </w:rPr>
        <w:t xml:space="preserve"> </w:t>
      </w:r>
      <w:r w:rsidRPr="00D60290">
        <w:rPr>
          <w:spacing w:val="-1"/>
          <w:szCs w:val="24"/>
        </w:rPr>
        <w:t>теплоснабжения,</w:t>
      </w:r>
      <w:r w:rsidRPr="00D60290">
        <w:rPr>
          <w:szCs w:val="24"/>
        </w:rPr>
        <w:t xml:space="preserve"> </w:t>
      </w:r>
      <w:r w:rsidRPr="00D60290">
        <w:rPr>
          <w:spacing w:val="-1"/>
          <w:szCs w:val="24"/>
        </w:rPr>
        <w:t>подлежащей</w:t>
      </w:r>
      <w:r w:rsidRPr="00D60290">
        <w:rPr>
          <w:szCs w:val="24"/>
        </w:rPr>
        <w:t xml:space="preserve"> </w:t>
      </w:r>
      <w:r w:rsidRPr="00D60290">
        <w:rPr>
          <w:spacing w:val="-1"/>
          <w:szCs w:val="24"/>
        </w:rPr>
        <w:t>резервированию:</w:t>
      </w:r>
    </w:p>
    <w:p w14:paraId="48BAD4E4" w14:textId="77777777" w:rsidR="00185F2F" w:rsidRPr="00D60290" w:rsidRDefault="00185F2F" w:rsidP="00185F2F">
      <w:pPr>
        <w:pStyle w:val="af9"/>
        <w:ind w:left="0" w:firstLine="591"/>
      </w:pPr>
      <w:r w:rsidRPr="00D60290">
        <w:t>-от</w:t>
      </w:r>
      <w:r w:rsidRPr="00D60290">
        <w:rPr>
          <w:spacing w:val="-1"/>
        </w:rPr>
        <w:t xml:space="preserve"> </w:t>
      </w:r>
      <w:r w:rsidRPr="00D60290">
        <w:t>90% –до 100% -</w:t>
      </w:r>
      <w:r w:rsidRPr="00D60290">
        <w:rPr>
          <w:spacing w:val="-1"/>
        </w:rPr>
        <w:t xml:space="preserve"> </w:t>
      </w:r>
      <w:r w:rsidRPr="00D60290">
        <w:t>К</w:t>
      </w:r>
      <w:r w:rsidRPr="00D60290">
        <w:rPr>
          <w:position w:val="-2"/>
        </w:rPr>
        <w:t>р</w:t>
      </w:r>
      <w:r w:rsidRPr="00D60290">
        <w:rPr>
          <w:spacing w:val="21"/>
          <w:position w:val="-2"/>
        </w:rPr>
        <w:t xml:space="preserve"> </w:t>
      </w:r>
      <w:r w:rsidRPr="00D60290">
        <w:t>=</w:t>
      </w:r>
      <w:r w:rsidRPr="00D60290">
        <w:rPr>
          <w:spacing w:val="-1"/>
        </w:rPr>
        <w:t xml:space="preserve"> </w:t>
      </w:r>
      <w:r w:rsidRPr="00D60290">
        <w:t>1,0;</w:t>
      </w:r>
    </w:p>
    <w:p w14:paraId="42860DC3" w14:textId="77777777" w:rsidR="00185F2F" w:rsidRPr="00D60290" w:rsidRDefault="00185F2F" w:rsidP="00185F2F">
      <w:pPr>
        <w:pStyle w:val="af9"/>
        <w:ind w:left="0" w:firstLine="591"/>
      </w:pPr>
      <w:r w:rsidRPr="00D60290">
        <w:t>-</w:t>
      </w:r>
      <w:r w:rsidRPr="00D60290">
        <w:rPr>
          <w:spacing w:val="-1"/>
        </w:rPr>
        <w:t xml:space="preserve"> от </w:t>
      </w:r>
      <w:r w:rsidRPr="00D60290">
        <w:t>70% –до 90% -</w:t>
      </w:r>
      <w:r w:rsidRPr="00D60290">
        <w:rPr>
          <w:spacing w:val="-1"/>
        </w:rPr>
        <w:t xml:space="preserve"> </w:t>
      </w:r>
      <w:r w:rsidRPr="00D60290">
        <w:t>К</w:t>
      </w:r>
      <w:r w:rsidRPr="00D60290">
        <w:rPr>
          <w:position w:val="-2"/>
        </w:rPr>
        <w:t>р</w:t>
      </w:r>
      <w:r w:rsidRPr="00D60290">
        <w:rPr>
          <w:spacing w:val="21"/>
          <w:position w:val="-2"/>
        </w:rPr>
        <w:t xml:space="preserve"> </w:t>
      </w:r>
      <w:r w:rsidRPr="00D60290">
        <w:t>=</w:t>
      </w:r>
      <w:r w:rsidRPr="00D60290">
        <w:rPr>
          <w:spacing w:val="-1"/>
        </w:rPr>
        <w:t xml:space="preserve"> </w:t>
      </w:r>
      <w:r w:rsidRPr="00D60290">
        <w:t>0,7;</w:t>
      </w:r>
    </w:p>
    <w:p w14:paraId="2BCAD100" w14:textId="77777777" w:rsidR="00185F2F" w:rsidRPr="00D60290" w:rsidRDefault="00185F2F" w:rsidP="00185F2F">
      <w:pPr>
        <w:pStyle w:val="af9"/>
        <w:ind w:left="0" w:firstLine="591"/>
      </w:pPr>
      <w:r w:rsidRPr="00D60290">
        <w:t>-</w:t>
      </w:r>
      <w:r w:rsidRPr="00D60290">
        <w:rPr>
          <w:spacing w:val="-1"/>
        </w:rPr>
        <w:t xml:space="preserve"> от </w:t>
      </w:r>
      <w:r w:rsidRPr="00D60290">
        <w:t>50% – до 70% -</w:t>
      </w:r>
      <w:r w:rsidRPr="00D60290">
        <w:rPr>
          <w:spacing w:val="-1"/>
        </w:rPr>
        <w:t xml:space="preserve"> </w:t>
      </w:r>
      <w:r w:rsidRPr="00D60290">
        <w:t>К</w:t>
      </w:r>
      <w:r w:rsidRPr="00D60290">
        <w:rPr>
          <w:position w:val="-2"/>
        </w:rPr>
        <w:t>р</w:t>
      </w:r>
      <w:r w:rsidRPr="00D60290">
        <w:rPr>
          <w:spacing w:val="21"/>
          <w:position w:val="-2"/>
        </w:rPr>
        <w:t xml:space="preserve"> </w:t>
      </w:r>
      <w:r w:rsidRPr="00D60290">
        <w:t>=</w:t>
      </w:r>
      <w:r w:rsidRPr="00D60290">
        <w:rPr>
          <w:spacing w:val="-1"/>
        </w:rPr>
        <w:t xml:space="preserve"> </w:t>
      </w:r>
      <w:r w:rsidRPr="00D60290">
        <w:t>0,5;</w:t>
      </w:r>
    </w:p>
    <w:p w14:paraId="1EC0BAB4" w14:textId="77777777" w:rsidR="00185F2F" w:rsidRPr="00D60290" w:rsidRDefault="00185F2F" w:rsidP="00185F2F">
      <w:pPr>
        <w:pStyle w:val="af9"/>
        <w:ind w:left="0" w:firstLine="591"/>
      </w:pPr>
      <w:r w:rsidRPr="00D60290">
        <w:t>-</w:t>
      </w:r>
      <w:r w:rsidRPr="00D60290">
        <w:rPr>
          <w:spacing w:val="-1"/>
        </w:rPr>
        <w:t xml:space="preserve"> от </w:t>
      </w:r>
      <w:r w:rsidRPr="00D60290">
        <w:t>30% – до 50% -</w:t>
      </w:r>
      <w:r w:rsidRPr="00D60290">
        <w:rPr>
          <w:spacing w:val="-1"/>
        </w:rPr>
        <w:t xml:space="preserve"> </w:t>
      </w:r>
      <w:r w:rsidRPr="00D60290">
        <w:t>К</w:t>
      </w:r>
      <w:r w:rsidRPr="00D60290">
        <w:rPr>
          <w:position w:val="-2"/>
        </w:rPr>
        <w:t>р</w:t>
      </w:r>
      <w:r w:rsidRPr="00D60290">
        <w:rPr>
          <w:spacing w:val="21"/>
          <w:position w:val="-2"/>
        </w:rPr>
        <w:t xml:space="preserve"> </w:t>
      </w:r>
      <w:r w:rsidRPr="00D60290">
        <w:t>=</w:t>
      </w:r>
      <w:r w:rsidRPr="00D60290">
        <w:rPr>
          <w:spacing w:val="-1"/>
        </w:rPr>
        <w:t xml:space="preserve"> </w:t>
      </w:r>
      <w:r w:rsidRPr="00D60290">
        <w:t>0,3;</w:t>
      </w:r>
    </w:p>
    <w:p w14:paraId="62C74CBA" w14:textId="77777777" w:rsidR="00185F2F" w:rsidRPr="00D60290" w:rsidRDefault="00185F2F" w:rsidP="00185F2F">
      <w:pPr>
        <w:pStyle w:val="af9"/>
        <w:ind w:left="0" w:firstLine="591"/>
      </w:pPr>
      <w:r w:rsidRPr="00D60290">
        <w:t>-</w:t>
      </w:r>
      <w:r w:rsidRPr="00D60290">
        <w:rPr>
          <w:spacing w:val="-1"/>
        </w:rPr>
        <w:t xml:space="preserve"> менее </w:t>
      </w:r>
      <w:r w:rsidRPr="00D60290">
        <w:t>30% включительно -</w:t>
      </w:r>
      <w:r w:rsidRPr="00D60290">
        <w:rPr>
          <w:spacing w:val="-1"/>
        </w:rPr>
        <w:t xml:space="preserve"> </w:t>
      </w:r>
      <w:r w:rsidRPr="00D60290">
        <w:t>К</w:t>
      </w:r>
      <w:r w:rsidRPr="00D60290">
        <w:rPr>
          <w:position w:val="-2"/>
        </w:rPr>
        <w:t>р</w:t>
      </w:r>
      <w:r w:rsidRPr="00D60290">
        <w:rPr>
          <w:spacing w:val="21"/>
          <w:position w:val="-2"/>
        </w:rPr>
        <w:t xml:space="preserve"> </w:t>
      </w:r>
      <w:r w:rsidRPr="00D60290">
        <w:t>=</w:t>
      </w:r>
      <w:r w:rsidRPr="00D60290">
        <w:rPr>
          <w:spacing w:val="-1"/>
        </w:rPr>
        <w:t xml:space="preserve"> </w:t>
      </w:r>
      <w:r w:rsidRPr="00D60290">
        <w:t>0,2.</w:t>
      </w:r>
    </w:p>
    <w:p w14:paraId="12D76466" w14:textId="77777777" w:rsidR="00185F2F" w:rsidRPr="00D60290" w:rsidRDefault="00185F2F" w:rsidP="00185F2F">
      <w:pPr>
        <w:spacing w:before="111"/>
        <w:ind w:right="-2" w:firstLine="591"/>
        <w:rPr>
          <w:rFonts w:eastAsia="Times New Roman"/>
          <w:szCs w:val="24"/>
        </w:rPr>
      </w:pPr>
      <w:r w:rsidRPr="00D60290">
        <w:rPr>
          <w:b/>
          <w:i/>
          <w:spacing w:val="-1"/>
          <w:szCs w:val="24"/>
        </w:rPr>
        <w:t>Показатель</w:t>
      </w:r>
      <w:r w:rsidRPr="00D60290">
        <w:rPr>
          <w:b/>
          <w:i/>
          <w:szCs w:val="24"/>
        </w:rPr>
        <w:t xml:space="preserve"> </w:t>
      </w:r>
      <w:r w:rsidRPr="00D60290">
        <w:rPr>
          <w:b/>
          <w:i/>
          <w:spacing w:val="-1"/>
          <w:szCs w:val="24"/>
        </w:rPr>
        <w:t>технического</w:t>
      </w:r>
      <w:r w:rsidRPr="00D60290">
        <w:rPr>
          <w:b/>
          <w:i/>
          <w:szCs w:val="24"/>
        </w:rPr>
        <w:t xml:space="preserve"> </w:t>
      </w:r>
      <w:r w:rsidRPr="00D60290">
        <w:rPr>
          <w:b/>
          <w:i/>
          <w:spacing w:val="-1"/>
          <w:szCs w:val="24"/>
        </w:rPr>
        <w:t>состояния</w:t>
      </w:r>
      <w:r w:rsidRPr="00D60290">
        <w:rPr>
          <w:b/>
          <w:i/>
          <w:szCs w:val="24"/>
        </w:rPr>
        <w:t xml:space="preserve"> </w:t>
      </w:r>
      <w:r w:rsidRPr="00D60290">
        <w:rPr>
          <w:b/>
          <w:i/>
          <w:spacing w:val="-1"/>
          <w:szCs w:val="24"/>
        </w:rPr>
        <w:t>тепловых</w:t>
      </w:r>
      <w:r w:rsidRPr="00D60290">
        <w:rPr>
          <w:b/>
          <w:i/>
          <w:spacing w:val="6"/>
          <w:szCs w:val="24"/>
        </w:rPr>
        <w:t xml:space="preserve"> </w:t>
      </w:r>
      <w:r w:rsidRPr="00D60290">
        <w:rPr>
          <w:b/>
          <w:i/>
          <w:spacing w:val="-1"/>
          <w:szCs w:val="24"/>
        </w:rPr>
        <w:t>сетей</w:t>
      </w:r>
      <w:r w:rsidRPr="00D60290">
        <w:rPr>
          <w:b/>
          <w:i/>
          <w:spacing w:val="7"/>
          <w:szCs w:val="24"/>
        </w:rPr>
        <w:t xml:space="preserve"> </w:t>
      </w:r>
      <w:r w:rsidRPr="00D60290">
        <w:rPr>
          <w:b/>
          <w:i/>
          <w:szCs w:val="24"/>
        </w:rPr>
        <w:t>(К</w:t>
      </w:r>
      <w:r w:rsidRPr="00D60290">
        <w:rPr>
          <w:b/>
          <w:i/>
          <w:position w:val="-2"/>
          <w:szCs w:val="24"/>
        </w:rPr>
        <w:t>с</w:t>
      </w:r>
      <w:r w:rsidRPr="00D60290">
        <w:rPr>
          <w:b/>
          <w:i/>
          <w:szCs w:val="24"/>
        </w:rPr>
        <w:t>)</w:t>
      </w:r>
      <w:r w:rsidRPr="00D60290">
        <w:rPr>
          <w:i/>
          <w:szCs w:val="24"/>
        </w:rPr>
        <w:t xml:space="preserve">, </w:t>
      </w:r>
      <w:r w:rsidRPr="00D60290">
        <w:rPr>
          <w:spacing w:val="-1"/>
          <w:szCs w:val="24"/>
        </w:rPr>
        <w:t>характеризуемый</w:t>
      </w:r>
      <w:r w:rsidRPr="00D60290">
        <w:rPr>
          <w:szCs w:val="24"/>
        </w:rPr>
        <w:t xml:space="preserve"> долей</w:t>
      </w:r>
      <w:r w:rsidRPr="00D60290">
        <w:rPr>
          <w:spacing w:val="95"/>
          <w:szCs w:val="24"/>
        </w:rPr>
        <w:t xml:space="preserve"> </w:t>
      </w:r>
      <w:r w:rsidRPr="00D60290">
        <w:rPr>
          <w:szCs w:val="24"/>
        </w:rPr>
        <w:t>ветхих,</w:t>
      </w:r>
      <w:r w:rsidRPr="00D60290">
        <w:rPr>
          <w:spacing w:val="-3"/>
          <w:szCs w:val="24"/>
        </w:rPr>
        <w:t xml:space="preserve"> </w:t>
      </w:r>
      <w:r w:rsidRPr="00D60290">
        <w:rPr>
          <w:spacing w:val="-1"/>
          <w:szCs w:val="24"/>
        </w:rPr>
        <w:t>подлежащих замене (%)</w:t>
      </w:r>
      <w:r w:rsidRPr="00D60290">
        <w:rPr>
          <w:spacing w:val="1"/>
          <w:szCs w:val="24"/>
        </w:rPr>
        <w:t xml:space="preserve"> </w:t>
      </w:r>
      <w:r w:rsidRPr="00D60290">
        <w:rPr>
          <w:spacing w:val="-1"/>
          <w:szCs w:val="24"/>
        </w:rPr>
        <w:t>трубопроводов:</w:t>
      </w:r>
    </w:p>
    <w:p w14:paraId="6C3354F3" w14:textId="77777777" w:rsidR="00185F2F" w:rsidRPr="00D60290" w:rsidRDefault="00185F2F" w:rsidP="00185F2F">
      <w:pPr>
        <w:tabs>
          <w:tab w:val="left" w:pos="2191"/>
          <w:tab w:val="left" w:pos="4131"/>
          <w:tab w:val="left" w:pos="5214"/>
          <w:tab w:val="left" w:pos="6498"/>
          <w:tab w:val="left" w:pos="7356"/>
          <w:tab w:val="left" w:pos="8248"/>
        </w:tabs>
        <w:spacing w:before="111"/>
        <w:ind w:right="104" w:firstLine="591"/>
        <w:rPr>
          <w:i/>
          <w:spacing w:val="-1"/>
          <w:szCs w:val="24"/>
        </w:rPr>
      </w:pPr>
      <w:r w:rsidRPr="00D60290">
        <w:rPr>
          <w:b/>
          <w:i/>
          <w:spacing w:val="-1"/>
          <w:szCs w:val="24"/>
        </w:rPr>
        <w:t>Кс = (</w:t>
      </w:r>
      <w:r w:rsidRPr="00D60290">
        <w:rPr>
          <w:b/>
          <w:i/>
          <w:spacing w:val="-1"/>
          <w:szCs w:val="24"/>
          <w:lang w:val="en-US"/>
        </w:rPr>
        <w:t>S</w:t>
      </w:r>
      <w:r w:rsidRPr="00D60290">
        <w:rPr>
          <w:i/>
          <w:spacing w:val="-1"/>
          <w:szCs w:val="24"/>
        </w:rPr>
        <w:t>экспл.-</w:t>
      </w:r>
      <w:r w:rsidRPr="00D60290">
        <w:rPr>
          <w:b/>
          <w:i/>
          <w:spacing w:val="-1"/>
          <w:szCs w:val="24"/>
        </w:rPr>
        <w:t xml:space="preserve"> </w:t>
      </w:r>
      <w:r w:rsidRPr="00D60290">
        <w:rPr>
          <w:b/>
          <w:i/>
          <w:spacing w:val="-1"/>
          <w:szCs w:val="24"/>
          <w:lang w:val="en-US"/>
        </w:rPr>
        <w:t>S</w:t>
      </w:r>
      <w:r w:rsidRPr="00D60290">
        <w:rPr>
          <w:i/>
          <w:spacing w:val="-1"/>
          <w:szCs w:val="24"/>
        </w:rPr>
        <w:t>ветх)/</w:t>
      </w:r>
      <w:r w:rsidRPr="00D60290">
        <w:rPr>
          <w:b/>
          <w:i/>
          <w:spacing w:val="-1"/>
          <w:szCs w:val="24"/>
        </w:rPr>
        <w:t xml:space="preserve"> </w:t>
      </w:r>
      <w:r w:rsidRPr="00D60290">
        <w:rPr>
          <w:b/>
          <w:i/>
          <w:spacing w:val="-1"/>
          <w:szCs w:val="24"/>
          <w:lang w:val="en-US"/>
        </w:rPr>
        <w:t>S</w:t>
      </w:r>
      <w:r w:rsidRPr="00D60290">
        <w:rPr>
          <w:i/>
          <w:spacing w:val="-1"/>
          <w:szCs w:val="24"/>
        </w:rPr>
        <w:t>экспл,</w:t>
      </w:r>
    </w:p>
    <w:p w14:paraId="084EDB74" w14:textId="77777777" w:rsidR="00185F2F" w:rsidRPr="00D60290" w:rsidRDefault="00185F2F" w:rsidP="00185F2F">
      <w:pPr>
        <w:tabs>
          <w:tab w:val="left" w:pos="2191"/>
          <w:tab w:val="left" w:pos="4131"/>
          <w:tab w:val="left" w:pos="5214"/>
          <w:tab w:val="left" w:pos="6498"/>
          <w:tab w:val="left" w:pos="7356"/>
          <w:tab w:val="left" w:pos="8248"/>
        </w:tabs>
        <w:spacing w:before="111"/>
        <w:ind w:right="104" w:firstLine="591"/>
        <w:rPr>
          <w:spacing w:val="-1"/>
          <w:szCs w:val="24"/>
        </w:rPr>
      </w:pPr>
      <w:r w:rsidRPr="00D60290">
        <w:rPr>
          <w:spacing w:val="-1"/>
          <w:szCs w:val="24"/>
        </w:rPr>
        <w:t xml:space="preserve">где </w:t>
      </w:r>
      <w:r w:rsidRPr="00D60290">
        <w:rPr>
          <w:b/>
          <w:i/>
          <w:spacing w:val="-1"/>
          <w:szCs w:val="24"/>
          <w:lang w:val="en-US"/>
        </w:rPr>
        <w:t>S</w:t>
      </w:r>
      <w:r w:rsidRPr="00D60290">
        <w:rPr>
          <w:i/>
          <w:spacing w:val="-1"/>
          <w:szCs w:val="24"/>
        </w:rPr>
        <w:t>экспл-</w:t>
      </w:r>
      <w:r w:rsidRPr="00D60290">
        <w:rPr>
          <w:spacing w:val="-1"/>
          <w:szCs w:val="24"/>
        </w:rPr>
        <w:t>протяженность тепловых сетей, находящихся в эксплуатации</w:t>
      </w:r>
    </w:p>
    <w:p w14:paraId="54459747" w14:textId="77777777" w:rsidR="00185F2F" w:rsidRPr="00D60290" w:rsidRDefault="00185F2F" w:rsidP="00185F2F">
      <w:pPr>
        <w:tabs>
          <w:tab w:val="left" w:pos="2191"/>
          <w:tab w:val="left" w:pos="4131"/>
          <w:tab w:val="left" w:pos="5214"/>
          <w:tab w:val="left" w:pos="6498"/>
          <w:tab w:val="left" w:pos="7356"/>
          <w:tab w:val="left" w:pos="8248"/>
        </w:tabs>
        <w:spacing w:before="111"/>
        <w:ind w:right="104" w:firstLine="591"/>
        <w:rPr>
          <w:spacing w:val="-1"/>
          <w:szCs w:val="24"/>
        </w:rPr>
      </w:pPr>
      <w:r w:rsidRPr="00D60290">
        <w:rPr>
          <w:b/>
          <w:i/>
          <w:spacing w:val="-1"/>
          <w:szCs w:val="24"/>
          <w:lang w:val="en-US"/>
        </w:rPr>
        <w:t>S</w:t>
      </w:r>
      <w:r w:rsidRPr="00D60290">
        <w:rPr>
          <w:i/>
          <w:spacing w:val="-1"/>
          <w:szCs w:val="24"/>
        </w:rPr>
        <w:t xml:space="preserve">ветх- </w:t>
      </w:r>
      <w:r w:rsidRPr="00D60290">
        <w:rPr>
          <w:spacing w:val="-1"/>
          <w:szCs w:val="24"/>
        </w:rPr>
        <w:t>протяженность ветхих тепловых сетей находящихся в эксплуатации</w:t>
      </w:r>
    </w:p>
    <w:p w14:paraId="0CC96A18" w14:textId="77777777" w:rsidR="00185F2F" w:rsidRPr="00D60290" w:rsidRDefault="00185F2F" w:rsidP="00185F2F">
      <w:pPr>
        <w:tabs>
          <w:tab w:val="left" w:pos="2191"/>
          <w:tab w:val="left" w:pos="4131"/>
          <w:tab w:val="left" w:pos="5214"/>
          <w:tab w:val="left" w:pos="6498"/>
          <w:tab w:val="left" w:pos="7356"/>
          <w:tab w:val="left" w:pos="8248"/>
        </w:tabs>
        <w:spacing w:before="111"/>
        <w:ind w:right="104" w:firstLine="591"/>
        <w:rPr>
          <w:b/>
          <w:i/>
          <w:spacing w:val="-1"/>
          <w:szCs w:val="24"/>
        </w:rPr>
      </w:pPr>
    </w:p>
    <w:p w14:paraId="25F7D264" w14:textId="77777777" w:rsidR="00185F2F" w:rsidRPr="00D60290" w:rsidRDefault="00185F2F" w:rsidP="00185F2F">
      <w:pPr>
        <w:tabs>
          <w:tab w:val="left" w:pos="2191"/>
          <w:tab w:val="left" w:pos="4131"/>
          <w:tab w:val="left" w:pos="5214"/>
          <w:tab w:val="left" w:pos="6498"/>
          <w:tab w:val="left" w:pos="7356"/>
          <w:tab w:val="left" w:pos="8248"/>
        </w:tabs>
        <w:spacing w:before="111"/>
        <w:ind w:right="104" w:firstLine="591"/>
        <w:jc w:val="both"/>
        <w:rPr>
          <w:spacing w:val="103"/>
          <w:szCs w:val="24"/>
        </w:rPr>
      </w:pPr>
      <w:r w:rsidRPr="00D60290">
        <w:rPr>
          <w:b/>
          <w:i/>
          <w:spacing w:val="-1"/>
          <w:szCs w:val="24"/>
        </w:rPr>
        <w:t>Показатель интенсивности отказов тепловых сетей (К</w:t>
      </w:r>
      <w:r w:rsidRPr="00D60290">
        <w:rPr>
          <w:b/>
          <w:i/>
          <w:spacing w:val="-1"/>
          <w:szCs w:val="24"/>
          <w:vertAlign w:val="subscript"/>
        </w:rPr>
        <w:t>отк тс</w:t>
      </w:r>
      <w:r w:rsidRPr="00D60290">
        <w:rPr>
          <w:b/>
          <w:i/>
          <w:spacing w:val="-1"/>
          <w:szCs w:val="24"/>
        </w:rPr>
        <w:t>)</w:t>
      </w:r>
      <w:r w:rsidRPr="00D60290">
        <w:rPr>
          <w:szCs w:val="24"/>
        </w:rPr>
        <w:t xml:space="preserve">, </w:t>
      </w:r>
      <w:r w:rsidRPr="00D60290">
        <w:rPr>
          <w:spacing w:val="-1"/>
          <w:szCs w:val="24"/>
        </w:rPr>
        <w:t>характеризуемый</w:t>
      </w:r>
      <w:r w:rsidRPr="00D60290">
        <w:rPr>
          <w:spacing w:val="63"/>
          <w:szCs w:val="24"/>
        </w:rPr>
        <w:t xml:space="preserve"> </w:t>
      </w:r>
      <w:r w:rsidRPr="00D60290">
        <w:rPr>
          <w:spacing w:val="-1"/>
          <w:szCs w:val="24"/>
        </w:rPr>
        <w:t>количеством</w:t>
      </w:r>
      <w:r w:rsidRPr="00D60290">
        <w:rPr>
          <w:szCs w:val="24"/>
        </w:rPr>
        <w:t xml:space="preserve"> </w:t>
      </w:r>
      <w:r w:rsidRPr="00D60290">
        <w:rPr>
          <w:spacing w:val="-1"/>
          <w:szCs w:val="24"/>
        </w:rPr>
        <w:t>вынужденных</w:t>
      </w:r>
      <w:r w:rsidRPr="00D60290">
        <w:rPr>
          <w:szCs w:val="24"/>
        </w:rPr>
        <w:t xml:space="preserve"> </w:t>
      </w:r>
      <w:r w:rsidRPr="00D60290">
        <w:rPr>
          <w:spacing w:val="-1"/>
          <w:szCs w:val="24"/>
        </w:rPr>
        <w:t>отключений</w:t>
      </w:r>
      <w:r w:rsidRPr="00D60290">
        <w:rPr>
          <w:szCs w:val="24"/>
        </w:rPr>
        <w:t xml:space="preserve"> </w:t>
      </w:r>
      <w:r w:rsidRPr="00D60290">
        <w:rPr>
          <w:spacing w:val="-1"/>
          <w:szCs w:val="24"/>
        </w:rPr>
        <w:t>участков</w:t>
      </w:r>
      <w:r w:rsidRPr="00D60290">
        <w:rPr>
          <w:szCs w:val="24"/>
        </w:rPr>
        <w:t xml:space="preserve"> </w:t>
      </w:r>
      <w:r w:rsidRPr="00D60290">
        <w:rPr>
          <w:spacing w:val="-1"/>
          <w:szCs w:val="24"/>
        </w:rPr>
        <w:t>тепловой</w:t>
      </w:r>
      <w:r w:rsidRPr="00D60290">
        <w:rPr>
          <w:szCs w:val="24"/>
        </w:rPr>
        <w:t xml:space="preserve"> </w:t>
      </w:r>
      <w:r w:rsidRPr="00D60290">
        <w:rPr>
          <w:spacing w:val="-1"/>
          <w:szCs w:val="24"/>
        </w:rPr>
        <w:t>сети</w:t>
      </w:r>
      <w:r w:rsidRPr="00D60290">
        <w:rPr>
          <w:szCs w:val="24"/>
        </w:rPr>
        <w:t xml:space="preserve"> с </w:t>
      </w:r>
      <w:r w:rsidRPr="00D60290">
        <w:rPr>
          <w:spacing w:val="-1"/>
          <w:szCs w:val="24"/>
        </w:rPr>
        <w:t>ограничением</w:t>
      </w:r>
      <w:r w:rsidRPr="00D60290">
        <w:rPr>
          <w:szCs w:val="24"/>
        </w:rPr>
        <w:t xml:space="preserve"> отпуска</w:t>
      </w:r>
      <w:r w:rsidRPr="00D60290">
        <w:rPr>
          <w:spacing w:val="83"/>
          <w:szCs w:val="24"/>
        </w:rPr>
        <w:t xml:space="preserve"> </w:t>
      </w:r>
      <w:r w:rsidRPr="00D60290">
        <w:rPr>
          <w:spacing w:val="-1"/>
          <w:szCs w:val="24"/>
        </w:rPr>
        <w:t>тепловой</w:t>
      </w:r>
      <w:r w:rsidRPr="00D60290">
        <w:rPr>
          <w:szCs w:val="24"/>
        </w:rPr>
        <w:t xml:space="preserve"> </w:t>
      </w:r>
      <w:r w:rsidRPr="00D60290">
        <w:rPr>
          <w:spacing w:val="-1"/>
          <w:szCs w:val="24"/>
        </w:rPr>
        <w:t>энергии</w:t>
      </w:r>
      <w:r w:rsidRPr="00D60290">
        <w:rPr>
          <w:szCs w:val="24"/>
        </w:rPr>
        <w:t xml:space="preserve"> </w:t>
      </w:r>
      <w:r w:rsidRPr="00D60290">
        <w:rPr>
          <w:spacing w:val="-1"/>
          <w:szCs w:val="24"/>
        </w:rPr>
        <w:t>потребителям:</w:t>
      </w:r>
      <w:r w:rsidRPr="00D60290">
        <w:rPr>
          <w:spacing w:val="103"/>
          <w:szCs w:val="24"/>
        </w:rPr>
        <w:t xml:space="preserve"> </w:t>
      </w:r>
    </w:p>
    <w:p w14:paraId="2F4F1E98" w14:textId="77777777" w:rsidR="00185F2F" w:rsidRPr="00D60290" w:rsidRDefault="00185F2F" w:rsidP="00185F2F">
      <w:pPr>
        <w:tabs>
          <w:tab w:val="left" w:pos="2191"/>
          <w:tab w:val="left" w:pos="4131"/>
          <w:tab w:val="left" w:pos="5214"/>
          <w:tab w:val="left" w:pos="6498"/>
          <w:tab w:val="left" w:pos="7356"/>
          <w:tab w:val="left" w:pos="8248"/>
        </w:tabs>
        <w:spacing w:before="111"/>
        <w:ind w:right="104" w:firstLine="591"/>
        <w:jc w:val="center"/>
        <w:rPr>
          <w:rFonts w:eastAsia="Times New Roman"/>
          <w:szCs w:val="24"/>
        </w:rPr>
      </w:pPr>
      <w:r w:rsidRPr="00D60290">
        <w:rPr>
          <w:spacing w:val="-1"/>
          <w:szCs w:val="24"/>
        </w:rPr>
        <w:t>И</w:t>
      </w:r>
      <w:r w:rsidRPr="00D60290">
        <w:rPr>
          <w:spacing w:val="-1"/>
          <w:position w:val="-2"/>
          <w:szCs w:val="24"/>
        </w:rPr>
        <w:t>отк</w:t>
      </w:r>
      <w:r w:rsidRPr="00D60290">
        <w:rPr>
          <w:spacing w:val="20"/>
          <w:position w:val="-2"/>
          <w:szCs w:val="24"/>
        </w:rPr>
        <w:t xml:space="preserve"> </w:t>
      </w:r>
      <w:r w:rsidRPr="00D60290">
        <w:rPr>
          <w:szCs w:val="24"/>
        </w:rPr>
        <w:t>=</w:t>
      </w:r>
      <w:r w:rsidRPr="00D60290">
        <w:rPr>
          <w:spacing w:val="-1"/>
          <w:szCs w:val="24"/>
        </w:rPr>
        <w:t xml:space="preserve"> n</w:t>
      </w:r>
      <w:r w:rsidRPr="00D60290">
        <w:rPr>
          <w:spacing w:val="-1"/>
          <w:position w:val="-2"/>
          <w:szCs w:val="24"/>
        </w:rPr>
        <w:t>отк</w:t>
      </w:r>
      <w:r w:rsidRPr="00D60290">
        <w:rPr>
          <w:spacing w:val="-1"/>
          <w:szCs w:val="24"/>
        </w:rPr>
        <w:t>/</w:t>
      </w:r>
      <w:r w:rsidRPr="00D60290">
        <w:rPr>
          <w:spacing w:val="-1"/>
          <w:szCs w:val="24"/>
          <w:lang w:val="en-US"/>
        </w:rPr>
        <w:t>S</w:t>
      </w:r>
      <w:r w:rsidRPr="00D60290">
        <w:rPr>
          <w:spacing w:val="-1"/>
          <w:szCs w:val="24"/>
        </w:rPr>
        <w:t>[1/(км*год)],</w:t>
      </w:r>
    </w:p>
    <w:p w14:paraId="09558603" w14:textId="77777777" w:rsidR="00185F2F" w:rsidRPr="00D60290" w:rsidRDefault="00185F2F" w:rsidP="00185F2F">
      <w:pPr>
        <w:pStyle w:val="af9"/>
        <w:ind w:left="0" w:firstLine="591"/>
        <w:jc w:val="both"/>
      </w:pPr>
      <w:r w:rsidRPr="00D60290">
        <w:t>где</w:t>
      </w:r>
      <w:r w:rsidRPr="00D60290">
        <w:rPr>
          <w:spacing w:val="-1"/>
        </w:rPr>
        <w:t xml:space="preserve"> n</w:t>
      </w:r>
      <w:r w:rsidRPr="00D60290">
        <w:rPr>
          <w:spacing w:val="-1"/>
          <w:position w:val="-2"/>
        </w:rPr>
        <w:t>отк</w:t>
      </w:r>
      <w:r w:rsidRPr="00D60290">
        <w:rPr>
          <w:spacing w:val="20"/>
          <w:position w:val="-2"/>
        </w:rPr>
        <w:t xml:space="preserve"> </w:t>
      </w:r>
      <w:r w:rsidRPr="00D60290">
        <w:t>-</w:t>
      </w:r>
      <w:r w:rsidRPr="00D60290">
        <w:rPr>
          <w:spacing w:val="-1"/>
        </w:rPr>
        <w:t xml:space="preserve"> количество</w:t>
      </w:r>
      <w:r w:rsidRPr="00D60290">
        <w:t xml:space="preserve"> </w:t>
      </w:r>
      <w:r w:rsidRPr="00D60290">
        <w:rPr>
          <w:spacing w:val="-1"/>
        </w:rPr>
        <w:t>отказов за предыдущий год</w:t>
      </w:r>
      <w:r w:rsidRPr="00D60290">
        <w:t>;</w:t>
      </w:r>
    </w:p>
    <w:p w14:paraId="3102DDEF" w14:textId="77777777" w:rsidR="00185F2F" w:rsidRPr="00D60290" w:rsidRDefault="00185F2F" w:rsidP="00185F2F">
      <w:pPr>
        <w:pStyle w:val="af9"/>
        <w:ind w:left="0" w:firstLine="591"/>
        <w:jc w:val="both"/>
      </w:pPr>
      <w:r w:rsidRPr="00D60290">
        <w:t>S-</w:t>
      </w:r>
      <w:r w:rsidRPr="00D60290">
        <w:rPr>
          <w:spacing w:val="-1"/>
        </w:rPr>
        <w:t xml:space="preserve"> протяженность</w:t>
      </w:r>
      <w:r w:rsidRPr="00D60290">
        <w:t xml:space="preserve"> </w:t>
      </w:r>
      <w:r w:rsidRPr="00D60290">
        <w:rPr>
          <w:spacing w:val="-1"/>
        </w:rPr>
        <w:t>тепловой</w:t>
      </w:r>
      <w:r w:rsidRPr="00D60290">
        <w:t xml:space="preserve"> </w:t>
      </w:r>
      <w:r w:rsidRPr="00D60290">
        <w:rPr>
          <w:spacing w:val="-1"/>
        </w:rPr>
        <w:t>сети</w:t>
      </w:r>
      <w:r w:rsidRPr="00D60290">
        <w:t xml:space="preserve"> </w:t>
      </w:r>
      <w:r w:rsidRPr="00D60290">
        <w:rPr>
          <w:spacing w:val="-1"/>
        </w:rPr>
        <w:t>данной</w:t>
      </w:r>
      <w:r w:rsidRPr="00D60290">
        <w:t xml:space="preserve"> </w:t>
      </w:r>
      <w:r w:rsidRPr="00D60290">
        <w:rPr>
          <w:spacing w:val="-1"/>
        </w:rPr>
        <w:t>системы</w:t>
      </w:r>
      <w:r w:rsidRPr="00D60290">
        <w:t xml:space="preserve"> </w:t>
      </w:r>
      <w:r w:rsidRPr="00D60290">
        <w:rPr>
          <w:spacing w:val="-1"/>
        </w:rPr>
        <w:t>теплоснабжения</w:t>
      </w:r>
      <w:r w:rsidRPr="00D60290">
        <w:t xml:space="preserve"> </w:t>
      </w:r>
      <w:r w:rsidRPr="00D60290">
        <w:rPr>
          <w:spacing w:val="-1"/>
        </w:rPr>
        <w:t>[км].</w:t>
      </w:r>
    </w:p>
    <w:p w14:paraId="5608E02E" w14:textId="77777777" w:rsidR="00185F2F" w:rsidRPr="00D60290" w:rsidRDefault="00185F2F" w:rsidP="00185F2F">
      <w:pPr>
        <w:pStyle w:val="af9"/>
        <w:ind w:left="0" w:firstLine="591"/>
        <w:jc w:val="both"/>
      </w:pPr>
      <w:r w:rsidRPr="00D60290">
        <w:t>В</w:t>
      </w:r>
      <w:r w:rsidRPr="00D60290">
        <w:rPr>
          <w:spacing w:val="-2"/>
        </w:rPr>
        <w:t xml:space="preserve"> </w:t>
      </w:r>
      <w:r w:rsidRPr="00D60290">
        <w:rPr>
          <w:spacing w:val="-1"/>
        </w:rPr>
        <w:t>зависимости</w:t>
      </w:r>
      <w:r w:rsidRPr="00D60290">
        <w:t xml:space="preserve"> от </w:t>
      </w:r>
      <w:r w:rsidRPr="00D60290">
        <w:rPr>
          <w:spacing w:val="-1"/>
        </w:rPr>
        <w:t>интенсивности</w:t>
      </w:r>
      <w:r w:rsidRPr="00D60290">
        <w:t xml:space="preserve"> </w:t>
      </w:r>
      <w:r w:rsidRPr="00D60290">
        <w:rPr>
          <w:spacing w:val="-1"/>
        </w:rPr>
        <w:t>отказов</w:t>
      </w:r>
      <w:r w:rsidRPr="00D60290">
        <w:t xml:space="preserve"> </w:t>
      </w:r>
      <w:r w:rsidRPr="00D60290">
        <w:rPr>
          <w:spacing w:val="-1"/>
        </w:rPr>
        <w:t>(И</w:t>
      </w:r>
      <w:r w:rsidRPr="00D60290">
        <w:rPr>
          <w:spacing w:val="-1"/>
          <w:position w:val="-2"/>
        </w:rPr>
        <w:t>отк</w:t>
      </w:r>
      <w:r w:rsidRPr="00D60290">
        <w:rPr>
          <w:spacing w:val="-1"/>
        </w:rPr>
        <w:t>)</w:t>
      </w:r>
      <w:r w:rsidRPr="00D60290">
        <w:t xml:space="preserve"> </w:t>
      </w:r>
      <w:r w:rsidRPr="00D60290">
        <w:rPr>
          <w:spacing w:val="-1"/>
        </w:rPr>
        <w:t>определяется</w:t>
      </w:r>
      <w:r w:rsidRPr="00D60290">
        <w:t xml:space="preserve"> </w:t>
      </w:r>
      <w:r w:rsidRPr="00D60290">
        <w:rPr>
          <w:spacing w:val="-1"/>
        </w:rPr>
        <w:t>показатель</w:t>
      </w:r>
      <w:r w:rsidRPr="00D60290">
        <w:t xml:space="preserve"> </w:t>
      </w:r>
      <w:r w:rsidRPr="00D60290">
        <w:rPr>
          <w:spacing w:val="-1"/>
        </w:rPr>
        <w:t>надежности</w:t>
      </w:r>
      <w:r w:rsidRPr="00D60290">
        <w:t xml:space="preserve"> </w:t>
      </w:r>
      <w:r w:rsidRPr="00D60290">
        <w:rPr>
          <w:spacing w:val="-1"/>
        </w:rPr>
        <w:t>(К</w:t>
      </w:r>
      <w:r w:rsidRPr="00D60290">
        <w:rPr>
          <w:spacing w:val="-1"/>
          <w:position w:val="-2"/>
        </w:rPr>
        <w:t>отк</w:t>
      </w:r>
      <w:r w:rsidRPr="00D60290">
        <w:rPr>
          <w:spacing w:val="-1"/>
        </w:rPr>
        <w:t>)</w:t>
      </w:r>
    </w:p>
    <w:p w14:paraId="2D8D340E" w14:textId="77777777" w:rsidR="00185F2F" w:rsidRPr="00D60290" w:rsidRDefault="00185F2F" w:rsidP="00185F2F">
      <w:pPr>
        <w:pStyle w:val="af9"/>
        <w:ind w:left="0" w:firstLine="591"/>
      </w:pPr>
      <w:r w:rsidRPr="00D60290">
        <w:t>-</w:t>
      </w:r>
      <w:r w:rsidRPr="00D60290">
        <w:rPr>
          <w:spacing w:val="-1"/>
        </w:rPr>
        <w:t xml:space="preserve"> </w:t>
      </w:r>
      <w:r w:rsidRPr="00D60290">
        <w:t>до 0,2 включительно –</w:t>
      </w:r>
      <w:r w:rsidRPr="00D60290">
        <w:rPr>
          <w:spacing w:val="-1"/>
        </w:rPr>
        <w:t xml:space="preserve"> К</w:t>
      </w:r>
      <w:r w:rsidRPr="00D60290">
        <w:rPr>
          <w:spacing w:val="-1"/>
          <w:position w:val="-2"/>
        </w:rPr>
        <w:t>отк тс</w:t>
      </w:r>
      <w:r w:rsidRPr="00D60290">
        <w:rPr>
          <w:spacing w:val="20"/>
          <w:position w:val="-2"/>
        </w:rPr>
        <w:t xml:space="preserve"> </w:t>
      </w:r>
      <w:r w:rsidRPr="00D60290">
        <w:t>=</w:t>
      </w:r>
      <w:r w:rsidRPr="00D60290">
        <w:rPr>
          <w:spacing w:val="-1"/>
        </w:rPr>
        <w:t xml:space="preserve"> </w:t>
      </w:r>
      <w:r w:rsidRPr="00D60290">
        <w:t>1,0;</w:t>
      </w:r>
    </w:p>
    <w:p w14:paraId="1D12D3C8" w14:textId="77777777" w:rsidR="00185F2F" w:rsidRPr="00D60290" w:rsidRDefault="00185F2F" w:rsidP="00185F2F">
      <w:pPr>
        <w:pStyle w:val="af9"/>
        <w:ind w:left="0" w:firstLine="591"/>
      </w:pPr>
      <w:r w:rsidRPr="00D60290">
        <w:t>-</w:t>
      </w:r>
      <w:r w:rsidRPr="00D60290">
        <w:rPr>
          <w:spacing w:val="-1"/>
        </w:rPr>
        <w:t xml:space="preserve"> от </w:t>
      </w:r>
      <w:r w:rsidRPr="00D60290">
        <w:t>0,2 - до</w:t>
      </w:r>
      <w:r w:rsidRPr="00D60290">
        <w:rPr>
          <w:spacing w:val="-1"/>
        </w:rPr>
        <w:t xml:space="preserve"> </w:t>
      </w:r>
      <w:r w:rsidRPr="00D60290">
        <w:t>0,6 включительно -</w:t>
      </w:r>
      <w:r w:rsidRPr="00D60290">
        <w:rPr>
          <w:spacing w:val="-1"/>
        </w:rPr>
        <w:t xml:space="preserve"> К</w:t>
      </w:r>
      <w:r w:rsidRPr="00D60290">
        <w:rPr>
          <w:spacing w:val="-1"/>
          <w:position w:val="-2"/>
        </w:rPr>
        <w:t>отк</w:t>
      </w:r>
      <w:r w:rsidRPr="00D60290">
        <w:rPr>
          <w:spacing w:val="20"/>
          <w:position w:val="-2"/>
        </w:rPr>
        <w:t xml:space="preserve"> </w:t>
      </w:r>
      <w:r w:rsidRPr="00D60290">
        <w:t>=</w:t>
      </w:r>
      <w:r w:rsidRPr="00D60290">
        <w:rPr>
          <w:spacing w:val="-1"/>
        </w:rPr>
        <w:t xml:space="preserve"> </w:t>
      </w:r>
      <w:r w:rsidRPr="00D60290">
        <w:t>0,8;</w:t>
      </w:r>
    </w:p>
    <w:p w14:paraId="76535933" w14:textId="77777777" w:rsidR="00185F2F" w:rsidRPr="00D60290" w:rsidRDefault="00185F2F" w:rsidP="00185F2F">
      <w:pPr>
        <w:pStyle w:val="af9"/>
        <w:ind w:left="0" w:firstLine="591"/>
      </w:pPr>
      <w:r w:rsidRPr="00D60290">
        <w:t>-от 0,8 - до</w:t>
      </w:r>
      <w:r w:rsidRPr="00D60290">
        <w:rPr>
          <w:spacing w:val="-1"/>
        </w:rPr>
        <w:t xml:space="preserve"> </w:t>
      </w:r>
      <w:r w:rsidRPr="00D60290">
        <w:t>1,2 включительно -</w:t>
      </w:r>
      <w:r w:rsidRPr="00D60290">
        <w:rPr>
          <w:spacing w:val="-1"/>
        </w:rPr>
        <w:t xml:space="preserve"> К</w:t>
      </w:r>
      <w:r w:rsidRPr="00D60290">
        <w:rPr>
          <w:spacing w:val="-1"/>
          <w:position w:val="-2"/>
        </w:rPr>
        <w:t>отк</w:t>
      </w:r>
      <w:r w:rsidRPr="00D60290">
        <w:rPr>
          <w:spacing w:val="20"/>
          <w:position w:val="-2"/>
        </w:rPr>
        <w:t xml:space="preserve"> </w:t>
      </w:r>
      <w:r w:rsidRPr="00D60290">
        <w:t>=</w:t>
      </w:r>
      <w:r w:rsidRPr="00D60290">
        <w:rPr>
          <w:spacing w:val="-1"/>
        </w:rPr>
        <w:t xml:space="preserve"> </w:t>
      </w:r>
      <w:r w:rsidRPr="00D60290">
        <w:t>0,6;</w:t>
      </w:r>
    </w:p>
    <w:p w14:paraId="7691E68C" w14:textId="77777777" w:rsidR="00185F2F" w:rsidRPr="00D60290" w:rsidRDefault="00185F2F" w:rsidP="00185F2F">
      <w:pPr>
        <w:pStyle w:val="af9"/>
        <w:tabs>
          <w:tab w:val="left" w:pos="825"/>
        </w:tabs>
        <w:ind w:left="0" w:firstLine="591"/>
      </w:pPr>
      <w:r w:rsidRPr="00D60290">
        <w:t>- свыше</w:t>
      </w:r>
      <w:r w:rsidRPr="00D60290">
        <w:rPr>
          <w:spacing w:val="-1"/>
        </w:rPr>
        <w:t xml:space="preserve"> </w:t>
      </w:r>
      <w:r w:rsidRPr="00D60290">
        <w:t>1,2 -</w:t>
      </w:r>
      <w:r w:rsidRPr="00D60290">
        <w:rPr>
          <w:spacing w:val="-1"/>
        </w:rPr>
        <w:t xml:space="preserve"> К</w:t>
      </w:r>
      <w:r w:rsidRPr="00D60290">
        <w:rPr>
          <w:spacing w:val="-1"/>
          <w:position w:val="-2"/>
        </w:rPr>
        <w:t>отк</w:t>
      </w:r>
      <w:r w:rsidRPr="00D60290">
        <w:rPr>
          <w:spacing w:val="21"/>
          <w:position w:val="-2"/>
        </w:rPr>
        <w:t xml:space="preserve"> </w:t>
      </w:r>
      <w:r w:rsidRPr="00D60290">
        <w:t>=</w:t>
      </w:r>
      <w:r w:rsidRPr="00D60290">
        <w:rPr>
          <w:spacing w:val="-1"/>
        </w:rPr>
        <w:t xml:space="preserve"> </w:t>
      </w:r>
      <w:r w:rsidRPr="00D60290">
        <w:t>0,5.</w:t>
      </w:r>
    </w:p>
    <w:p w14:paraId="56466DC9" w14:textId="77777777" w:rsidR="00185F2F" w:rsidRPr="00D60290" w:rsidRDefault="00185F2F" w:rsidP="00185F2F">
      <w:pPr>
        <w:pStyle w:val="af9"/>
        <w:tabs>
          <w:tab w:val="left" w:pos="825"/>
        </w:tabs>
        <w:ind w:left="0" w:firstLine="591"/>
      </w:pPr>
    </w:p>
    <w:p w14:paraId="66EEABA2" w14:textId="77777777" w:rsidR="00185F2F" w:rsidRPr="00D60290" w:rsidRDefault="00185F2F" w:rsidP="00185F2F">
      <w:pPr>
        <w:tabs>
          <w:tab w:val="left" w:pos="2191"/>
          <w:tab w:val="left" w:pos="4131"/>
          <w:tab w:val="left" w:pos="5214"/>
          <w:tab w:val="left" w:pos="6498"/>
          <w:tab w:val="left" w:pos="7356"/>
          <w:tab w:val="left" w:pos="8248"/>
        </w:tabs>
        <w:spacing w:before="111"/>
        <w:ind w:right="104" w:firstLine="591"/>
        <w:jc w:val="both"/>
        <w:rPr>
          <w:szCs w:val="24"/>
        </w:rPr>
      </w:pPr>
      <w:r w:rsidRPr="00D60290">
        <w:rPr>
          <w:b/>
          <w:i/>
          <w:spacing w:val="-1"/>
          <w:szCs w:val="24"/>
        </w:rPr>
        <w:t>Показатель интенсивности отказов теплового источника (К</w:t>
      </w:r>
      <w:r w:rsidRPr="00D60290">
        <w:rPr>
          <w:b/>
          <w:i/>
          <w:spacing w:val="-1"/>
          <w:szCs w:val="24"/>
          <w:vertAlign w:val="subscript"/>
        </w:rPr>
        <w:t>отк ит</w:t>
      </w:r>
      <w:r w:rsidRPr="00D60290">
        <w:rPr>
          <w:b/>
          <w:i/>
          <w:spacing w:val="-1"/>
          <w:szCs w:val="24"/>
        </w:rPr>
        <w:t>)</w:t>
      </w:r>
      <w:r w:rsidRPr="00D60290">
        <w:rPr>
          <w:szCs w:val="24"/>
        </w:rPr>
        <w:t>,</w:t>
      </w:r>
      <w:r w:rsidRPr="00D60290">
        <w:rPr>
          <w:color w:val="333333"/>
          <w:szCs w:val="24"/>
          <w:shd w:val="clear" w:color="auto" w:fill="FFFFFF"/>
        </w:rPr>
        <w:t xml:space="preserve"> </w:t>
      </w:r>
      <w:r w:rsidRPr="00D60290">
        <w:rPr>
          <w:szCs w:val="24"/>
        </w:rPr>
        <w:t>характеризуемый количеством вынужденных отказов источников тепловой энергии с ограничением отпуска тепловой энергии потребителям, вызванным отказом и его устранением (Котк ит):</w:t>
      </w:r>
    </w:p>
    <w:p w14:paraId="6D3B4A1A" w14:textId="77777777" w:rsidR="00185F2F" w:rsidRPr="00D60290" w:rsidRDefault="00185F2F" w:rsidP="00185F2F">
      <w:pPr>
        <w:tabs>
          <w:tab w:val="left" w:pos="2191"/>
          <w:tab w:val="left" w:pos="4131"/>
          <w:tab w:val="left" w:pos="5214"/>
          <w:tab w:val="left" w:pos="6498"/>
          <w:tab w:val="left" w:pos="7356"/>
          <w:tab w:val="left" w:pos="8248"/>
        </w:tabs>
        <w:spacing w:before="111"/>
        <w:ind w:right="104" w:firstLine="591"/>
        <w:jc w:val="center"/>
        <w:rPr>
          <w:szCs w:val="24"/>
        </w:rPr>
      </w:pPr>
      <w:r w:rsidRPr="00D60290">
        <w:rPr>
          <w:szCs w:val="24"/>
        </w:rPr>
        <w:t>Иотк ит=</w:t>
      </w:r>
      <w:r w:rsidRPr="00D60290">
        <w:rPr>
          <w:szCs w:val="24"/>
          <w:lang w:val="en-US"/>
        </w:rPr>
        <w:t>n</w:t>
      </w:r>
      <w:r w:rsidRPr="00D60290">
        <w:rPr>
          <w:szCs w:val="24"/>
        </w:rPr>
        <w:t>отк/</w:t>
      </w:r>
      <w:r w:rsidRPr="00D60290">
        <w:rPr>
          <w:szCs w:val="24"/>
          <w:lang w:val="en-US"/>
        </w:rPr>
        <w:t>S</w:t>
      </w:r>
      <w:r w:rsidRPr="00D60290">
        <w:rPr>
          <w:szCs w:val="24"/>
        </w:rPr>
        <w:t xml:space="preserve"> [1/(км*год)], </w:t>
      </w:r>
    </w:p>
    <w:p w14:paraId="1696C900" w14:textId="77777777" w:rsidR="00185F2F" w:rsidRPr="00D60290" w:rsidRDefault="00185F2F" w:rsidP="00185F2F">
      <w:pPr>
        <w:tabs>
          <w:tab w:val="left" w:pos="2191"/>
          <w:tab w:val="left" w:pos="4131"/>
          <w:tab w:val="left" w:pos="5214"/>
          <w:tab w:val="left" w:pos="6498"/>
          <w:tab w:val="left" w:pos="7356"/>
          <w:tab w:val="left" w:pos="8248"/>
        </w:tabs>
        <w:ind w:right="104" w:firstLine="591"/>
        <w:jc w:val="both"/>
        <w:rPr>
          <w:szCs w:val="24"/>
        </w:rPr>
      </w:pPr>
      <w:r w:rsidRPr="00D60290">
        <w:rPr>
          <w:szCs w:val="24"/>
        </w:rPr>
        <w:t xml:space="preserve">где </w:t>
      </w:r>
      <w:r w:rsidRPr="00D60290">
        <w:rPr>
          <w:szCs w:val="24"/>
          <w:lang w:val="en-US"/>
        </w:rPr>
        <w:t>n</w:t>
      </w:r>
      <w:r w:rsidRPr="00D60290">
        <w:rPr>
          <w:szCs w:val="24"/>
        </w:rPr>
        <w:t>отк- количество отказов за предыдущий год</w:t>
      </w:r>
    </w:p>
    <w:p w14:paraId="31A9BABA" w14:textId="77777777" w:rsidR="00185F2F" w:rsidRPr="00D60290" w:rsidRDefault="00185F2F" w:rsidP="00185F2F">
      <w:pPr>
        <w:tabs>
          <w:tab w:val="left" w:pos="2191"/>
          <w:tab w:val="left" w:pos="4131"/>
          <w:tab w:val="left" w:pos="5214"/>
          <w:tab w:val="left" w:pos="6498"/>
          <w:tab w:val="left" w:pos="7356"/>
          <w:tab w:val="left" w:pos="8248"/>
        </w:tabs>
        <w:ind w:right="104" w:firstLine="591"/>
        <w:jc w:val="both"/>
        <w:rPr>
          <w:szCs w:val="24"/>
        </w:rPr>
      </w:pPr>
      <w:r w:rsidRPr="00D60290">
        <w:rPr>
          <w:szCs w:val="24"/>
          <w:lang w:val="en-US"/>
        </w:rPr>
        <w:t>S</w:t>
      </w:r>
      <w:r w:rsidRPr="00D60290">
        <w:rPr>
          <w:szCs w:val="24"/>
        </w:rPr>
        <w:t>-протяженность тепловой сети (в двухтрубном исполнении) данной системы теплоснабжения.</w:t>
      </w:r>
    </w:p>
    <w:p w14:paraId="576D2E1C" w14:textId="77777777" w:rsidR="00185F2F" w:rsidRPr="00D60290" w:rsidRDefault="00185F2F" w:rsidP="00185F2F">
      <w:pPr>
        <w:tabs>
          <w:tab w:val="left" w:pos="2191"/>
          <w:tab w:val="left" w:pos="4131"/>
          <w:tab w:val="left" w:pos="5214"/>
          <w:tab w:val="left" w:pos="6498"/>
          <w:tab w:val="left" w:pos="7356"/>
          <w:tab w:val="left" w:pos="8248"/>
        </w:tabs>
        <w:ind w:right="104" w:firstLine="591"/>
        <w:jc w:val="both"/>
        <w:rPr>
          <w:szCs w:val="24"/>
        </w:rPr>
      </w:pPr>
      <w:r w:rsidRPr="00D60290">
        <w:rPr>
          <w:szCs w:val="24"/>
        </w:rPr>
        <w:t>В зависимости от интенсивности отказов (Иотк ит) определяется показатель надежности теплового источника (Котк ит):</w:t>
      </w:r>
    </w:p>
    <w:p w14:paraId="128EDF63" w14:textId="77777777" w:rsidR="00185F2F" w:rsidRPr="00D60290" w:rsidRDefault="00185F2F" w:rsidP="00185F2F">
      <w:pPr>
        <w:pStyle w:val="af9"/>
        <w:ind w:left="0" w:firstLine="591"/>
      </w:pPr>
      <w:r w:rsidRPr="00D60290">
        <w:t>-до 0,2 включительно - Котк ит = 1,0;</w:t>
      </w:r>
    </w:p>
    <w:p w14:paraId="0E1C8C12" w14:textId="77777777" w:rsidR="00185F2F" w:rsidRPr="00D60290" w:rsidRDefault="00185F2F" w:rsidP="00185F2F">
      <w:pPr>
        <w:pStyle w:val="af9"/>
        <w:ind w:left="0" w:firstLine="591"/>
      </w:pPr>
      <w:r w:rsidRPr="00D60290">
        <w:t>-от 0,2 до 0,6 включительно - Котк ит = 0,8;</w:t>
      </w:r>
    </w:p>
    <w:p w14:paraId="78363D5E" w14:textId="77777777" w:rsidR="00185F2F" w:rsidRPr="00D60290" w:rsidRDefault="00185F2F" w:rsidP="00185F2F">
      <w:pPr>
        <w:pStyle w:val="af9"/>
        <w:ind w:left="0" w:firstLine="591"/>
      </w:pPr>
      <w:r w:rsidRPr="00D60290">
        <w:t>-от 0,6 - 1,2 включительно - Котк ит = 0,6.</w:t>
      </w:r>
    </w:p>
    <w:p w14:paraId="53DD2D24" w14:textId="77777777" w:rsidR="00185F2F" w:rsidRPr="00D60290" w:rsidRDefault="00185F2F" w:rsidP="00185F2F">
      <w:pPr>
        <w:pStyle w:val="af9"/>
        <w:tabs>
          <w:tab w:val="left" w:pos="825"/>
        </w:tabs>
        <w:ind w:left="0" w:firstLine="591"/>
      </w:pPr>
    </w:p>
    <w:p w14:paraId="6719B0CB" w14:textId="77777777" w:rsidR="00185F2F" w:rsidRPr="00D60290" w:rsidRDefault="00185F2F" w:rsidP="00185F2F">
      <w:pPr>
        <w:spacing w:before="110"/>
        <w:ind w:right="102" w:firstLine="591"/>
        <w:rPr>
          <w:rFonts w:eastAsia="Times New Roman"/>
          <w:szCs w:val="24"/>
        </w:rPr>
      </w:pPr>
      <w:r w:rsidRPr="00D60290">
        <w:rPr>
          <w:b/>
          <w:i/>
          <w:spacing w:val="-1"/>
          <w:szCs w:val="24"/>
        </w:rPr>
        <w:t>Показатель</w:t>
      </w:r>
      <w:r w:rsidRPr="00D60290">
        <w:rPr>
          <w:b/>
          <w:i/>
          <w:spacing w:val="14"/>
          <w:szCs w:val="24"/>
        </w:rPr>
        <w:t xml:space="preserve"> </w:t>
      </w:r>
      <w:r w:rsidRPr="00D60290">
        <w:rPr>
          <w:b/>
          <w:i/>
          <w:spacing w:val="-1"/>
          <w:szCs w:val="24"/>
        </w:rPr>
        <w:t>относительного</w:t>
      </w:r>
      <w:r w:rsidRPr="00D60290">
        <w:rPr>
          <w:b/>
          <w:i/>
          <w:spacing w:val="14"/>
          <w:szCs w:val="24"/>
        </w:rPr>
        <w:t xml:space="preserve"> </w:t>
      </w:r>
      <w:r w:rsidRPr="00D60290">
        <w:rPr>
          <w:b/>
          <w:i/>
          <w:spacing w:val="-1"/>
          <w:szCs w:val="24"/>
        </w:rPr>
        <w:t>недоотпуска</w:t>
      </w:r>
      <w:r w:rsidRPr="00D60290">
        <w:rPr>
          <w:b/>
          <w:i/>
          <w:spacing w:val="12"/>
          <w:szCs w:val="24"/>
        </w:rPr>
        <w:t xml:space="preserve"> </w:t>
      </w:r>
      <w:r w:rsidRPr="00D60290">
        <w:rPr>
          <w:b/>
          <w:i/>
          <w:szCs w:val="24"/>
        </w:rPr>
        <w:t>тепловой</w:t>
      </w:r>
      <w:r w:rsidRPr="00D60290">
        <w:rPr>
          <w:b/>
          <w:i/>
          <w:spacing w:val="15"/>
          <w:szCs w:val="24"/>
        </w:rPr>
        <w:t xml:space="preserve"> </w:t>
      </w:r>
      <w:r w:rsidRPr="00D60290">
        <w:rPr>
          <w:b/>
          <w:i/>
          <w:spacing w:val="-1"/>
          <w:szCs w:val="24"/>
        </w:rPr>
        <w:t>энергии</w:t>
      </w:r>
      <w:r w:rsidRPr="00D60290">
        <w:rPr>
          <w:b/>
          <w:i/>
          <w:spacing w:val="12"/>
          <w:szCs w:val="24"/>
        </w:rPr>
        <w:t xml:space="preserve"> </w:t>
      </w:r>
      <w:r w:rsidRPr="00D60290">
        <w:rPr>
          <w:b/>
          <w:i/>
          <w:szCs w:val="24"/>
        </w:rPr>
        <w:t>(К</w:t>
      </w:r>
      <w:r w:rsidRPr="00D60290">
        <w:rPr>
          <w:b/>
          <w:i/>
          <w:position w:val="-2"/>
          <w:szCs w:val="24"/>
        </w:rPr>
        <w:t>нед</w:t>
      </w:r>
      <w:r w:rsidRPr="00D60290">
        <w:rPr>
          <w:b/>
          <w:i/>
          <w:szCs w:val="24"/>
        </w:rPr>
        <w:t>)</w:t>
      </w:r>
      <w:r w:rsidRPr="00D60290">
        <w:rPr>
          <w:b/>
          <w:i/>
          <w:spacing w:val="11"/>
          <w:szCs w:val="24"/>
        </w:rPr>
        <w:t xml:space="preserve"> </w:t>
      </w:r>
      <w:r w:rsidRPr="00D60290">
        <w:rPr>
          <w:szCs w:val="24"/>
        </w:rPr>
        <w:t>в</w:t>
      </w:r>
      <w:r w:rsidRPr="00D60290">
        <w:rPr>
          <w:spacing w:val="13"/>
          <w:szCs w:val="24"/>
        </w:rPr>
        <w:t xml:space="preserve"> </w:t>
      </w:r>
      <w:r w:rsidRPr="00D60290">
        <w:rPr>
          <w:spacing w:val="-1"/>
          <w:szCs w:val="24"/>
        </w:rPr>
        <w:t>результате</w:t>
      </w:r>
      <w:r w:rsidRPr="00D60290">
        <w:rPr>
          <w:spacing w:val="13"/>
          <w:szCs w:val="24"/>
        </w:rPr>
        <w:t xml:space="preserve"> </w:t>
      </w:r>
      <w:r w:rsidRPr="00D60290">
        <w:rPr>
          <w:spacing w:val="-1"/>
          <w:szCs w:val="24"/>
        </w:rPr>
        <w:t>аварий</w:t>
      </w:r>
      <w:r w:rsidRPr="00D60290">
        <w:rPr>
          <w:spacing w:val="77"/>
          <w:szCs w:val="24"/>
        </w:rPr>
        <w:t xml:space="preserve"> </w:t>
      </w:r>
      <w:r w:rsidRPr="00D60290">
        <w:rPr>
          <w:szCs w:val="24"/>
        </w:rPr>
        <w:t xml:space="preserve">и </w:t>
      </w:r>
      <w:r w:rsidRPr="00D60290">
        <w:rPr>
          <w:spacing w:val="-1"/>
          <w:szCs w:val="24"/>
        </w:rPr>
        <w:t>инцидентов</w:t>
      </w:r>
      <w:r w:rsidRPr="00D60290">
        <w:rPr>
          <w:szCs w:val="24"/>
        </w:rPr>
        <w:t xml:space="preserve"> </w:t>
      </w:r>
      <w:r w:rsidRPr="00D60290">
        <w:rPr>
          <w:spacing w:val="-1"/>
          <w:szCs w:val="24"/>
        </w:rPr>
        <w:t>определяется</w:t>
      </w:r>
      <w:r w:rsidRPr="00D60290">
        <w:rPr>
          <w:szCs w:val="24"/>
        </w:rPr>
        <w:t xml:space="preserve"> по </w:t>
      </w:r>
      <w:r w:rsidRPr="00D60290">
        <w:rPr>
          <w:spacing w:val="-1"/>
          <w:szCs w:val="24"/>
        </w:rPr>
        <w:t>формуле:</w:t>
      </w:r>
    </w:p>
    <w:p w14:paraId="5FA0391B" w14:textId="77777777" w:rsidR="00185F2F" w:rsidRPr="00D60290" w:rsidRDefault="00185F2F" w:rsidP="00185F2F">
      <w:pPr>
        <w:ind w:right="3258"/>
        <w:jc w:val="center"/>
        <w:rPr>
          <w:spacing w:val="-1"/>
          <w:szCs w:val="24"/>
        </w:rPr>
      </w:pPr>
      <w:r w:rsidRPr="00D60290">
        <w:rPr>
          <w:spacing w:val="-1"/>
          <w:szCs w:val="24"/>
        </w:rPr>
        <w:t>Q</w:t>
      </w:r>
      <w:r w:rsidRPr="00D60290">
        <w:rPr>
          <w:spacing w:val="-1"/>
          <w:position w:val="-2"/>
          <w:szCs w:val="24"/>
        </w:rPr>
        <w:t>нед</w:t>
      </w:r>
      <w:r w:rsidRPr="00D60290">
        <w:rPr>
          <w:spacing w:val="19"/>
          <w:position w:val="-2"/>
          <w:szCs w:val="24"/>
        </w:rPr>
        <w:t xml:space="preserve"> </w:t>
      </w:r>
      <w:r w:rsidRPr="00D60290">
        <w:rPr>
          <w:szCs w:val="24"/>
        </w:rPr>
        <w:t>=</w:t>
      </w:r>
      <w:r w:rsidRPr="00D60290">
        <w:rPr>
          <w:spacing w:val="-1"/>
          <w:szCs w:val="24"/>
        </w:rPr>
        <w:t xml:space="preserve"> Q</w:t>
      </w:r>
      <w:r w:rsidRPr="00D60290">
        <w:rPr>
          <w:spacing w:val="-1"/>
          <w:position w:val="-2"/>
          <w:szCs w:val="24"/>
        </w:rPr>
        <w:t>откл</w:t>
      </w:r>
      <w:r w:rsidRPr="00D60290">
        <w:rPr>
          <w:spacing w:val="-1"/>
          <w:szCs w:val="24"/>
        </w:rPr>
        <w:t>/Q</w:t>
      </w:r>
      <w:r w:rsidRPr="00D60290">
        <w:rPr>
          <w:spacing w:val="-1"/>
          <w:position w:val="-2"/>
          <w:szCs w:val="24"/>
        </w:rPr>
        <w:t>факт</w:t>
      </w:r>
      <w:r w:rsidRPr="00D60290">
        <w:rPr>
          <w:spacing w:val="-1"/>
          <w:szCs w:val="24"/>
        </w:rPr>
        <w:t>*100</w:t>
      </w:r>
      <w:r w:rsidRPr="00D60290">
        <w:rPr>
          <w:szCs w:val="24"/>
        </w:rPr>
        <w:t xml:space="preserve"> </w:t>
      </w:r>
      <w:r w:rsidRPr="00D60290">
        <w:rPr>
          <w:spacing w:val="-1"/>
          <w:szCs w:val="24"/>
        </w:rPr>
        <w:t>[%],</w:t>
      </w:r>
    </w:p>
    <w:p w14:paraId="20BBA717" w14:textId="77777777" w:rsidR="00185F2F" w:rsidRPr="00D60290" w:rsidRDefault="00185F2F" w:rsidP="00185F2F">
      <w:pPr>
        <w:pStyle w:val="af9"/>
        <w:ind w:left="0" w:firstLine="591"/>
        <w:jc w:val="both"/>
      </w:pPr>
      <w:r w:rsidRPr="00D60290">
        <w:t>где</w:t>
      </w:r>
      <w:r w:rsidRPr="00D60290">
        <w:rPr>
          <w:spacing w:val="-1"/>
        </w:rPr>
        <w:t xml:space="preserve"> Q</w:t>
      </w:r>
      <w:r w:rsidRPr="00D60290">
        <w:rPr>
          <w:spacing w:val="-1"/>
          <w:position w:val="-2"/>
        </w:rPr>
        <w:t>откл</w:t>
      </w:r>
      <w:r w:rsidRPr="00D60290">
        <w:rPr>
          <w:spacing w:val="20"/>
          <w:position w:val="-2"/>
        </w:rPr>
        <w:t xml:space="preserve"> </w:t>
      </w:r>
      <w:r w:rsidRPr="00D60290">
        <w:t>-</w:t>
      </w:r>
      <w:r w:rsidRPr="00D60290">
        <w:rPr>
          <w:spacing w:val="-1"/>
        </w:rPr>
        <w:t xml:space="preserve"> аварийный</w:t>
      </w:r>
      <w:r w:rsidRPr="00D60290">
        <w:t xml:space="preserve"> </w:t>
      </w:r>
      <w:r w:rsidRPr="00D60290">
        <w:rPr>
          <w:spacing w:val="-1"/>
        </w:rPr>
        <w:t>недоотпуск</w:t>
      </w:r>
      <w:r w:rsidRPr="00D60290">
        <w:t xml:space="preserve"> тепловой </w:t>
      </w:r>
      <w:r w:rsidRPr="00D60290">
        <w:rPr>
          <w:spacing w:val="-1"/>
        </w:rPr>
        <w:t>энергии</w:t>
      </w:r>
      <w:r w:rsidRPr="00D60290">
        <w:t xml:space="preserve"> </w:t>
      </w:r>
      <w:r w:rsidRPr="00D60290">
        <w:rPr>
          <w:spacing w:val="-1"/>
        </w:rPr>
        <w:t>потребителям</w:t>
      </w:r>
      <w:r w:rsidRPr="00D60290">
        <w:t>;</w:t>
      </w:r>
    </w:p>
    <w:p w14:paraId="5A05CE82" w14:textId="77777777" w:rsidR="00185F2F" w:rsidRPr="00D60290" w:rsidRDefault="00185F2F" w:rsidP="00185F2F">
      <w:pPr>
        <w:ind w:right="-144" w:firstLine="591"/>
        <w:jc w:val="both"/>
        <w:rPr>
          <w:spacing w:val="14"/>
          <w:szCs w:val="24"/>
        </w:rPr>
      </w:pPr>
      <w:r w:rsidRPr="00D60290">
        <w:rPr>
          <w:spacing w:val="-1"/>
          <w:szCs w:val="24"/>
        </w:rPr>
        <w:t>Q</w:t>
      </w:r>
      <w:r w:rsidRPr="00D60290">
        <w:rPr>
          <w:spacing w:val="-1"/>
          <w:position w:val="-2"/>
          <w:szCs w:val="24"/>
        </w:rPr>
        <w:t>факт</w:t>
      </w:r>
      <w:r w:rsidRPr="00D60290">
        <w:rPr>
          <w:spacing w:val="33"/>
          <w:position w:val="-2"/>
          <w:szCs w:val="24"/>
        </w:rPr>
        <w:t xml:space="preserve"> </w:t>
      </w:r>
      <w:r w:rsidRPr="00D60290">
        <w:rPr>
          <w:szCs w:val="24"/>
        </w:rPr>
        <w:t>-</w:t>
      </w:r>
      <w:r w:rsidRPr="00D60290">
        <w:rPr>
          <w:spacing w:val="13"/>
          <w:szCs w:val="24"/>
        </w:rPr>
        <w:t xml:space="preserve"> </w:t>
      </w:r>
      <w:r w:rsidRPr="00D60290">
        <w:rPr>
          <w:spacing w:val="-1"/>
          <w:szCs w:val="24"/>
        </w:rPr>
        <w:t>фактический</w:t>
      </w:r>
      <w:r w:rsidRPr="00D60290">
        <w:rPr>
          <w:spacing w:val="15"/>
          <w:szCs w:val="24"/>
        </w:rPr>
        <w:t xml:space="preserve"> </w:t>
      </w:r>
      <w:r w:rsidRPr="00D60290">
        <w:rPr>
          <w:spacing w:val="-1"/>
          <w:szCs w:val="24"/>
        </w:rPr>
        <w:t>отпуск</w:t>
      </w:r>
      <w:r w:rsidRPr="00D60290">
        <w:rPr>
          <w:spacing w:val="14"/>
          <w:szCs w:val="24"/>
        </w:rPr>
        <w:t xml:space="preserve"> </w:t>
      </w:r>
      <w:r w:rsidRPr="00D60290">
        <w:rPr>
          <w:spacing w:val="-1"/>
          <w:szCs w:val="24"/>
        </w:rPr>
        <w:t>тепловой</w:t>
      </w:r>
      <w:r w:rsidRPr="00D60290">
        <w:rPr>
          <w:spacing w:val="14"/>
          <w:szCs w:val="24"/>
        </w:rPr>
        <w:t xml:space="preserve"> </w:t>
      </w:r>
      <w:r w:rsidRPr="00D60290">
        <w:rPr>
          <w:szCs w:val="24"/>
        </w:rPr>
        <w:t>энергии</w:t>
      </w:r>
      <w:r w:rsidRPr="00D60290">
        <w:rPr>
          <w:spacing w:val="15"/>
          <w:szCs w:val="24"/>
        </w:rPr>
        <w:t xml:space="preserve"> </w:t>
      </w:r>
      <w:r w:rsidRPr="00D60290">
        <w:rPr>
          <w:spacing w:val="-1"/>
          <w:szCs w:val="24"/>
        </w:rPr>
        <w:t>системой</w:t>
      </w:r>
      <w:r w:rsidRPr="00D60290">
        <w:rPr>
          <w:spacing w:val="15"/>
          <w:szCs w:val="24"/>
        </w:rPr>
        <w:t xml:space="preserve"> </w:t>
      </w:r>
      <w:r w:rsidRPr="00D60290">
        <w:rPr>
          <w:spacing w:val="-1"/>
          <w:szCs w:val="24"/>
        </w:rPr>
        <w:t>теплоснабжения</w:t>
      </w:r>
      <w:r w:rsidRPr="00D60290">
        <w:rPr>
          <w:spacing w:val="14"/>
          <w:szCs w:val="24"/>
        </w:rPr>
        <w:t xml:space="preserve"> </w:t>
      </w:r>
    </w:p>
    <w:p w14:paraId="2BD03110" w14:textId="77777777" w:rsidR="00185F2F" w:rsidRPr="00D60290" w:rsidRDefault="00185F2F" w:rsidP="00185F2F">
      <w:pPr>
        <w:spacing w:before="10"/>
        <w:ind w:firstLine="591"/>
        <w:jc w:val="both"/>
        <w:rPr>
          <w:spacing w:val="-1"/>
          <w:szCs w:val="24"/>
        </w:rPr>
      </w:pPr>
      <w:r w:rsidRPr="00D60290">
        <w:rPr>
          <w:szCs w:val="24"/>
        </w:rPr>
        <w:t xml:space="preserve">В </w:t>
      </w:r>
      <w:r w:rsidRPr="00D60290">
        <w:rPr>
          <w:spacing w:val="-1"/>
          <w:szCs w:val="24"/>
        </w:rPr>
        <w:t>зависимости</w:t>
      </w:r>
      <w:r w:rsidRPr="00D60290">
        <w:rPr>
          <w:spacing w:val="3"/>
          <w:szCs w:val="24"/>
        </w:rPr>
        <w:t xml:space="preserve"> </w:t>
      </w:r>
      <w:r w:rsidRPr="00D60290">
        <w:rPr>
          <w:szCs w:val="24"/>
        </w:rPr>
        <w:t>от</w:t>
      </w:r>
      <w:r w:rsidRPr="00D60290">
        <w:rPr>
          <w:spacing w:val="2"/>
          <w:szCs w:val="24"/>
        </w:rPr>
        <w:t xml:space="preserve"> </w:t>
      </w:r>
      <w:r w:rsidRPr="00D60290">
        <w:rPr>
          <w:spacing w:val="-1"/>
          <w:szCs w:val="24"/>
        </w:rPr>
        <w:t>величины</w:t>
      </w:r>
      <w:r w:rsidRPr="00D60290">
        <w:rPr>
          <w:spacing w:val="1"/>
          <w:szCs w:val="24"/>
        </w:rPr>
        <w:t xml:space="preserve"> </w:t>
      </w:r>
      <w:r w:rsidRPr="00D60290">
        <w:rPr>
          <w:spacing w:val="-1"/>
          <w:szCs w:val="24"/>
        </w:rPr>
        <w:t>недоотпуска</w:t>
      </w:r>
      <w:r w:rsidRPr="00D60290">
        <w:rPr>
          <w:spacing w:val="1"/>
          <w:szCs w:val="24"/>
        </w:rPr>
        <w:t xml:space="preserve"> </w:t>
      </w:r>
      <w:r w:rsidRPr="00D60290">
        <w:rPr>
          <w:spacing w:val="-1"/>
          <w:szCs w:val="24"/>
        </w:rPr>
        <w:t>тепла</w:t>
      </w:r>
      <w:r w:rsidRPr="00D60290">
        <w:rPr>
          <w:spacing w:val="3"/>
          <w:szCs w:val="24"/>
        </w:rPr>
        <w:t xml:space="preserve"> </w:t>
      </w:r>
      <w:r w:rsidRPr="00D60290">
        <w:rPr>
          <w:szCs w:val="24"/>
        </w:rPr>
        <w:t>(Q</w:t>
      </w:r>
      <w:r w:rsidRPr="00D60290">
        <w:rPr>
          <w:position w:val="-2"/>
          <w:szCs w:val="24"/>
        </w:rPr>
        <w:t>нед</w:t>
      </w:r>
      <w:r w:rsidRPr="00D60290">
        <w:rPr>
          <w:szCs w:val="24"/>
        </w:rPr>
        <w:t>)</w:t>
      </w:r>
      <w:r w:rsidRPr="00D60290">
        <w:rPr>
          <w:spacing w:val="1"/>
          <w:szCs w:val="24"/>
        </w:rPr>
        <w:t xml:space="preserve"> </w:t>
      </w:r>
      <w:r w:rsidRPr="00D60290">
        <w:rPr>
          <w:spacing w:val="-1"/>
          <w:szCs w:val="24"/>
        </w:rPr>
        <w:t>определяется</w:t>
      </w:r>
      <w:r w:rsidRPr="00D60290">
        <w:rPr>
          <w:spacing w:val="2"/>
          <w:szCs w:val="24"/>
        </w:rPr>
        <w:t xml:space="preserve"> </w:t>
      </w:r>
      <w:r w:rsidRPr="00D60290">
        <w:rPr>
          <w:spacing w:val="-1"/>
          <w:szCs w:val="24"/>
        </w:rPr>
        <w:t>показатель</w:t>
      </w:r>
      <w:r w:rsidRPr="00D60290">
        <w:rPr>
          <w:spacing w:val="3"/>
          <w:szCs w:val="24"/>
        </w:rPr>
        <w:t xml:space="preserve"> </w:t>
      </w:r>
      <w:r w:rsidRPr="00D60290">
        <w:rPr>
          <w:szCs w:val="24"/>
        </w:rPr>
        <w:t xml:space="preserve">надежности </w:t>
      </w:r>
      <w:r w:rsidRPr="00D60290">
        <w:rPr>
          <w:spacing w:val="-1"/>
          <w:szCs w:val="24"/>
        </w:rPr>
        <w:t>(К</w:t>
      </w:r>
      <w:r w:rsidRPr="00D60290">
        <w:rPr>
          <w:spacing w:val="-1"/>
          <w:position w:val="-2"/>
          <w:szCs w:val="24"/>
        </w:rPr>
        <w:t>нед</w:t>
      </w:r>
      <w:r w:rsidRPr="00D60290">
        <w:rPr>
          <w:spacing w:val="-1"/>
          <w:szCs w:val="24"/>
        </w:rPr>
        <w:t>)</w:t>
      </w:r>
    </w:p>
    <w:p w14:paraId="6CF6F280" w14:textId="77777777" w:rsidR="00185F2F" w:rsidRPr="00D60290" w:rsidRDefault="00185F2F" w:rsidP="00185F2F">
      <w:pPr>
        <w:pStyle w:val="af9"/>
        <w:ind w:left="0" w:firstLine="591"/>
      </w:pPr>
      <w:r w:rsidRPr="00D60290">
        <w:t>-</w:t>
      </w:r>
      <w:r w:rsidRPr="00D60290">
        <w:rPr>
          <w:spacing w:val="-1"/>
        </w:rPr>
        <w:t xml:space="preserve"> </w:t>
      </w:r>
      <w:r w:rsidRPr="00D60290">
        <w:t>до 0,1% включительно -</w:t>
      </w:r>
      <w:r w:rsidRPr="00D60290">
        <w:rPr>
          <w:spacing w:val="-1"/>
        </w:rPr>
        <w:t xml:space="preserve"> К</w:t>
      </w:r>
      <w:r w:rsidRPr="00D60290">
        <w:rPr>
          <w:spacing w:val="-1"/>
          <w:position w:val="-2"/>
        </w:rPr>
        <w:t>нед</w:t>
      </w:r>
      <w:r w:rsidRPr="00D60290">
        <w:rPr>
          <w:spacing w:val="19"/>
          <w:position w:val="-2"/>
        </w:rPr>
        <w:t xml:space="preserve"> </w:t>
      </w:r>
      <w:r w:rsidRPr="00D60290">
        <w:t>=</w:t>
      </w:r>
      <w:r w:rsidRPr="00D60290">
        <w:rPr>
          <w:spacing w:val="-1"/>
        </w:rPr>
        <w:t xml:space="preserve"> </w:t>
      </w:r>
      <w:r w:rsidRPr="00D60290">
        <w:t>1,0;</w:t>
      </w:r>
    </w:p>
    <w:p w14:paraId="58C20179" w14:textId="77777777" w:rsidR="00185F2F" w:rsidRPr="00D60290" w:rsidRDefault="00185F2F" w:rsidP="00185F2F">
      <w:pPr>
        <w:pStyle w:val="af9"/>
        <w:ind w:left="0" w:firstLine="591"/>
      </w:pPr>
      <w:r w:rsidRPr="00D60290">
        <w:t>-</w:t>
      </w:r>
      <w:r w:rsidRPr="00D60290">
        <w:rPr>
          <w:spacing w:val="-1"/>
        </w:rPr>
        <w:t xml:space="preserve"> от </w:t>
      </w:r>
      <w:r w:rsidRPr="00D60290">
        <w:t>0,1% -</w:t>
      </w:r>
      <w:r w:rsidRPr="00D60290">
        <w:rPr>
          <w:spacing w:val="-1"/>
        </w:rPr>
        <w:t xml:space="preserve">  до </w:t>
      </w:r>
      <w:r w:rsidRPr="00D60290">
        <w:t>0,3% включительно -</w:t>
      </w:r>
      <w:r w:rsidRPr="00D60290">
        <w:rPr>
          <w:spacing w:val="-1"/>
        </w:rPr>
        <w:t xml:space="preserve"> К</w:t>
      </w:r>
      <w:r w:rsidRPr="00D60290">
        <w:rPr>
          <w:spacing w:val="-1"/>
          <w:position w:val="-2"/>
        </w:rPr>
        <w:t>нед</w:t>
      </w:r>
      <w:r w:rsidRPr="00D60290">
        <w:rPr>
          <w:spacing w:val="19"/>
          <w:position w:val="-2"/>
        </w:rPr>
        <w:t xml:space="preserve"> </w:t>
      </w:r>
      <w:r w:rsidRPr="00D60290">
        <w:t>=</w:t>
      </w:r>
      <w:r w:rsidRPr="00D60290">
        <w:rPr>
          <w:spacing w:val="-1"/>
        </w:rPr>
        <w:t xml:space="preserve"> </w:t>
      </w:r>
      <w:r w:rsidRPr="00D60290">
        <w:t>0,8;</w:t>
      </w:r>
    </w:p>
    <w:p w14:paraId="25BF6B3B" w14:textId="77777777" w:rsidR="00185F2F" w:rsidRPr="00D60290" w:rsidRDefault="00185F2F" w:rsidP="00185F2F">
      <w:pPr>
        <w:pStyle w:val="af9"/>
        <w:ind w:left="0" w:firstLine="591"/>
      </w:pPr>
      <w:r w:rsidRPr="00D60290">
        <w:t>-</w:t>
      </w:r>
      <w:r w:rsidRPr="00D60290">
        <w:rPr>
          <w:spacing w:val="-1"/>
        </w:rPr>
        <w:t xml:space="preserve"> от </w:t>
      </w:r>
      <w:r w:rsidRPr="00D60290">
        <w:t>0,3% -</w:t>
      </w:r>
      <w:r w:rsidRPr="00D60290">
        <w:rPr>
          <w:spacing w:val="-1"/>
        </w:rPr>
        <w:t xml:space="preserve"> до </w:t>
      </w:r>
      <w:r w:rsidRPr="00D60290">
        <w:t>0,5% включительно -</w:t>
      </w:r>
      <w:r w:rsidRPr="00D60290">
        <w:rPr>
          <w:spacing w:val="-1"/>
        </w:rPr>
        <w:t xml:space="preserve"> К</w:t>
      </w:r>
      <w:r w:rsidRPr="00D60290">
        <w:rPr>
          <w:spacing w:val="-1"/>
          <w:position w:val="-2"/>
        </w:rPr>
        <w:t>нед</w:t>
      </w:r>
      <w:r w:rsidRPr="00D60290">
        <w:rPr>
          <w:spacing w:val="19"/>
          <w:position w:val="-2"/>
        </w:rPr>
        <w:t xml:space="preserve"> </w:t>
      </w:r>
      <w:r w:rsidRPr="00D60290">
        <w:t>=</w:t>
      </w:r>
      <w:r w:rsidRPr="00D60290">
        <w:rPr>
          <w:spacing w:val="-1"/>
        </w:rPr>
        <w:t xml:space="preserve"> </w:t>
      </w:r>
      <w:r w:rsidRPr="00D60290">
        <w:t>0,6;</w:t>
      </w:r>
    </w:p>
    <w:p w14:paraId="3B817BF8" w14:textId="77777777" w:rsidR="00185F2F" w:rsidRPr="00D60290" w:rsidRDefault="00185F2F" w:rsidP="00185F2F">
      <w:pPr>
        <w:pStyle w:val="af9"/>
        <w:ind w:left="0" w:firstLine="591"/>
      </w:pPr>
      <w:r w:rsidRPr="00D60290">
        <w:t>-</w:t>
      </w:r>
      <w:r w:rsidRPr="00D60290">
        <w:rPr>
          <w:spacing w:val="-1"/>
        </w:rPr>
        <w:t xml:space="preserve"> </w:t>
      </w:r>
      <w:r w:rsidRPr="00D60290">
        <w:t>от</w:t>
      </w:r>
      <w:r w:rsidRPr="00D60290">
        <w:rPr>
          <w:spacing w:val="-1"/>
        </w:rPr>
        <w:t xml:space="preserve"> </w:t>
      </w:r>
      <w:r w:rsidRPr="00D60290">
        <w:t>0,5% - до 1,0% включительно -</w:t>
      </w:r>
      <w:r w:rsidRPr="00D60290">
        <w:rPr>
          <w:spacing w:val="-1"/>
        </w:rPr>
        <w:t xml:space="preserve"> К</w:t>
      </w:r>
      <w:r w:rsidRPr="00D60290">
        <w:rPr>
          <w:spacing w:val="-1"/>
          <w:position w:val="-2"/>
        </w:rPr>
        <w:t>нед</w:t>
      </w:r>
      <w:r w:rsidRPr="00D60290">
        <w:rPr>
          <w:spacing w:val="20"/>
          <w:position w:val="-2"/>
        </w:rPr>
        <w:t xml:space="preserve"> </w:t>
      </w:r>
      <w:r w:rsidRPr="00D60290">
        <w:t>=</w:t>
      </w:r>
      <w:r w:rsidRPr="00D60290">
        <w:rPr>
          <w:spacing w:val="-1"/>
        </w:rPr>
        <w:t xml:space="preserve"> </w:t>
      </w:r>
      <w:r w:rsidRPr="00D60290">
        <w:t>0,5.</w:t>
      </w:r>
    </w:p>
    <w:p w14:paraId="717DA225" w14:textId="77777777" w:rsidR="00185F2F" w:rsidRPr="00D60290" w:rsidRDefault="00185F2F" w:rsidP="00185F2F">
      <w:pPr>
        <w:pStyle w:val="af9"/>
        <w:ind w:left="0" w:firstLine="591"/>
      </w:pPr>
      <w:r w:rsidRPr="00D60290">
        <w:t>-</w:t>
      </w:r>
      <w:r w:rsidRPr="00D60290">
        <w:rPr>
          <w:spacing w:val="-1"/>
        </w:rPr>
        <w:t xml:space="preserve"> </w:t>
      </w:r>
      <w:r w:rsidRPr="00D60290">
        <w:t>свыше</w:t>
      </w:r>
      <w:r w:rsidRPr="00D60290">
        <w:rPr>
          <w:spacing w:val="-1"/>
        </w:rPr>
        <w:t xml:space="preserve"> </w:t>
      </w:r>
      <w:r w:rsidRPr="00D60290">
        <w:t>1,0% -</w:t>
      </w:r>
      <w:r w:rsidRPr="00D60290">
        <w:rPr>
          <w:spacing w:val="-1"/>
        </w:rPr>
        <w:t xml:space="preserve"> К</w:t>
      </w:r>
      <w:r w:rsidRPr="00D60290">
        <w:rPr>
          <w:spacing w:val="-1"/>
          <w:position w:val="-2"/>
        </w:rPr>
        <w:t>нед</w:t>
      </w:r>
      <w:r w:rsidRPr="00D60290">
        <w:rPr>
          <w:spacing w:val="20"/>
          <w:position w:val="-2"/>
        </w:rPr>
        <w:t xml:space="preserve"> </w:t>
      </w:r>
      <w:r w:rsidRPr="00D60290">
        <w:t>=</w:t>
      </w:r>
      <w:r w:rsidRPr="00D60290">
        <w:rPr>
          <w:spacing w:val="-1"/>
        </w:rPr>
        <w:t xml:space="preserve"> </w:t>
      </w:r>
      <w:r w:rsidRPr="00D60290">
        <w:t>0,2.</w:t>
      </w:r>
    </w:p>
    <w:p w14:paraId="7BC26976" w14:textId="77777777" w:rsidR="00185F2F" w:rsidRPr="00D60290" w:rsidRDefault="00185F2F" w:rsidP="00185F2F">
      <w:pPr>
        <w:pStyle w:val="af9"/>
        <w:ind w:left="0" w:firstLine="591"/>
      </w:pPr>
    </w:p>
    <w:p w14:paraId="6C54D62A" w14:textId="77777777" w:rsidR="00185F2F" w:rsidRPr="00D60290" w:rsidRDefault="00185F2F" w:rsidP="00185F2F">
      <w:pPr>
        <w:shd w:val="clear" w:color="auto" w:fill="FFFFFF"/>
        <w:ind w:firstLine="591"/>
        <w:jc w:val="both"/>
        <w:rPr>
          <w:color w:val="333333"/>
          <w:szCs w:val="24"/>
          <w:shd w:val="clear" w:color="auto" w:fill="FFFFFF"/>
        </w:rPr>
      </w:pPr>
      <w:r w:rsidRPr="00D60290">
        <w:rPr>
          <w:color w:val="333333"/>
          <w:szCs w:val="24"/>
          <w:shd w:val="clear" w:color="auto" w:fill="FFFFFF"/>
        </w:rPr>
        <w:t>Показатель готовности теплоснабжающих организаций к проведению аварийно-восстановительных работ в системах теплоснабжения базируется на показателях:</w:t>
      </w:r>
    </w:p>
    <w:p w14:paraId="0DA904AB" w14:textId="77777777" w:rsidR="00185F2F" w:rsidRPr="00D60290" w:rsidRDefault="00185F2F" w:rsidP="00185F2F">
      <w:pPr>
        <w:shd w:val="clear" w:color="auto" w:fill="FFFFFF"/>
        <w:ind w:firstLine="591"/>
        <w:jc w:val="both"/>
        <w:rPr>
          <w:color w:val="333333"/>
          <w:szCs w:val="24"/>
          <w:shd w:val="clear" w:color="auto" w:fill="FFFFFF"/>
        </w:rPr>
      </w:pPr>
      <w:r w:rsidRPr="00D60290">
        <w:rPr>
          <w:color w:val="333333"/>
          <w:szCs w:val="24"/>
          <w:shd w:val="clear" w:color="auto" w:fill="FFFFFF"/>
        </w:rPr>
        <w:t>-укомплектованности ремонтным и оперативно-ремонтным персоналом;</w:t>
      </w:r>
    </w:p>
    <w:p w14:paraId="2824CDE5" w14:textId="77777777" w:rsidR="00185F2F" w:rsidRPr="00D60290" w:rsidRDefault="00185F2F" w:rsidP="00185F2F">
      <w:pPr>
        <w:shd w:val="clear" w:color="auto" w:fill="FFFFFF"/>
        <w:ind w:firstLine="591"/>
        <w:jc w:val="both"/>
        <w:rPr>
          <w:color w:val="333333"/>
          <w:szCs w:val="24"/>
          <w:shd w:val="clear" w:color="auto" w:fill="FFFFFF"/>
        </w:rPr>
      </w:pPr>
      <w:r w:rsidRPr="00D60290">
        <w:rPr>
          <w:color w:val="333333"/>
          <w:szCs w:val="24"/>
          <w:shd w:val="clear" w:color="auto" w:fill="FFFFFF"/>
        </w:rPr>
        <w:t>-оснащенности машинами, специальными механизмами и оборудованием;</w:t>
      </w:r>
    </w:p>
    <w:p w14:paraId="26FB7F64" w14:textId="77777777" w:rsidR="00185F2F" w:rsidRPr="00D60290" w:rsidRDefault="00185F2F" w:rsidP="00185F2F">
      <w:pPr>
        <w:shd w:val="clear" w:color="auto" w:fill="FFFFFF"/>
        <w:ind w:firstLine="591"/>
        <w:jc w:val="both"/>
        <w:rPr>
          <w:color w:val="333333"/>
          <w:szCs w:val="24"/>
          <w:shd w:val="clear" w:color="auto" w:fill="FFFFFF"/>
        </w:rPr>
      </w:pPr>
      <w:r w:rsidRPr="00D60290">
        <w:rPr>
          <w:color w:val="333333"/>
          <w:szCs w:val="24"/>
          <w:shd w:val="clear" w:color="auto" w:fill="FFFFFF"/>
        </w:rPr>
        <w:t>-наличия основных материально-технических ресурсов;</w:t>
      </w:r>
    </w:p>
    <w:p w14:paraId="1952F7D2" w14:textId="77777777" w:rsidR="00185F2F" w:rsidRPr="00D60290" w:rsidRDefault="00185F2F" w:rsidP="00185F2F">
      <w:pPr>
        <w:shd w:val="clear" w:color="auto" w:fill="FFFFFF"/>
        <w:ind w:firstLine="591"/>
        <w:jc w:val="both"/>
        <w:rPr>
          <w:color w:val="333333"/>
          <w:szCs w:val="24"/>
          <w:shd w:val="clear" w:color="auto" w:fill="FFFFFF"/>
        </w:rPr>
      </w:pPr>
      <w:r w:rsidRPr="00D60290">
        <w:rPr>
          <w:color w:val="333333"/>
          <w:szCs w:val="24"/>
          <w:shd w:val="clear" w:color="auto" w:fill="FFFFFF"/>
        </w:rPr>
        <w:t>-укомплектованности передвижными автономными источниками электропитания для ведения аварийно-восстановительных работ.</w:t>
      </w:r>
    </w:p>
    <w:p w14:paraId="1EF9FAA0" w14:textId="77777777" w:rsidR="00185F2F" w:rsidRPr="00D60290" w:rsidRDefault="00185F2F" w:rsidP="00185F2F">
      <w:pPr>
        <w:shd w:val="clear" w:color="auto" w:fill="FFFFFF"/>
        <w:ind w:firstLine="591"/>
        <w:jc w:val="both"/>
        <w:rPr>
          <w:color w:val="333333"/>
          <w:szCs w:val="24"/>
          <w:shd w:val="clear" w:color="auto" w:fill="FFFFFF"/>
        </w:rPr>
      </w:pPr>
      <w:r w:rsidRPr="00D60290">
        <w:rPr>
          <w:color w:val="333333"/>
          <w:szCs w:val="24"/>
          <w:shd w:val="clear" w:color="auto" w:fill="FFFFFF"/>
        </w:rPr>
        <w:t>Общий показатель готовности теплоснабжающих организаций к проведению восстановительных работ в системах теплоснабжения к выполнению аварийно-восстановительных работ определяется следующим образом:</w:t>
      </w:r>
    </w:p>
    <w:p w14:paraId="77107C9A" w14:textId="77777777" w:rsidR="00185F2F" w:rsidRPr="00D60290" w:rsidRDefault="00185F2F" w:rsidP="00185F2F">
      <w:pPr>
        <w:shd w:val="clear" w:color="auto" w:fill="FFFFFF"/>
        <w:spacing w:after="255"/>
        <w:jc w:val="center"/>
        <w:rPr>
          <w:color w:val="333333"/>
          <w:szCs w:val="24"/>
          <w:shd w:val="clear" w:color="auto" w:fill="FFFFFF"/>
        </w:rPr>
      </w:pPr>
      <w:r w:rsidRPr="00D60290">
        <w:rPr>
          <w:color w:val="333333"/>
          <w:szCs w:val="24"/>
          <w:shd w:val="clear" w:color="auto" w:fill="FFFFFF"/>
        </w:rPr>
        <w:t>Кгот=0,25*Кп+0,35*Км+0,3*Ктр+0,1*Кист</w:t>
      </w:r>
    </w:p>
    <w:p w14:paraId="4E890DCA" w14:textId="77777777" w:rsidR="00185F2F" w:rsidRPr="00D60290" w:rsidRDefault="00185F2F" w:rsidP="00185F2F">
      <w:pPr>
        <w:spacing w:before="110"/>
        <w:ind w:left="118" w:right="102" w:firstLine="566"/>
        <w:rPr>
          <w:spacing w:val="-1"/>
        </w:rPr>
      </w:pPr>
    </w:p>
    <w:p w14:paraId="7AE2E34F" w14:textId="77777777" w:rsidR="00185F2F" w:rsidRPr="00D60290" w:rsidRDefault="00185F2F" w:rsidP="00185F2F">
      <w:pPr>
        <w:shd w:val="clear" w:color="auto" w:fill="FFFFFF"/>
        <w:spacing w:after="255"/>
        <w:rPr>
          <w:b/>
          <w:i/>
          <w:spacing w:val="-1"/>
        </w:rPr>
      </w:pPr>
      <w:r w:rsidRPr="00D60290">
        <w:rPr>
          <w:b/>
          <w:i/>
          <w:spacing w:val="-1"/>
        </w:rPr>
        <w:t>Общая оценка готовности дается по следующим категориям: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33"/>
        <w:gridCol w:w="1701"/>
        <w:gridCol w:w="4394"/>
      </w:tblGrid>
      <w:tr w:rsidR="00185F2F" w:rsidRPr="00D60290" w14:paraId="65B1FA92" w14:textId="77777777" w:rsidTr="00185F2F">
        <w:trPr>
          <w:trHeight w:val="356"/>
        </w:trPr>
        <w:tc>
          <w:tcPr>
            <w:tcW w:w="1433" w:type="dxa"/>
            <w:shd w:val="clear" w:color="auto" w:fill="F2F2F2" w:themeFill="background1" w:themeFillShade="F2"/>
            <w:vAlign w:val="center"/>
            <w:hideMark/>
          </w:tcPr>
          <w:p w14:paraId="6D37413C" w14:textId="77777777" w:rsidR="00185F2F" w:rsidRPr="00D60290" w:rsidRDefault="00185F2F" w:rsidP="00185F2F">
            <w:pPr>
              <w:jc w:val="center"/>
              <w:rPr>
                <w:rFonts w:eastAsia="Times New Roman"/>
                <w:b/>
                <w:bCs/>
                <w:color w:val="333333"/>
                <w:sz w:val="21"/>
                <w:szCs w:val="21"/>
                <w:lang w:eastAsia="ru-RU"/>
              </w:rPr>
            </w:pPr>
            <w:r w:rsidRPr="00D60290">
              <w:rPr>
                <w:rFonts w:eastAsia="Times New Roman"/>
                <w:b/>
                <w:bCs/>
                <w:color w:val="333333"/>
                <w:sz w:val="21"/>
                <w:szCs w:val="21"/>
                <w:lang w:eastAsia="ru-RU"/>
              </w:rPr>
              <w:t>Кгот</w:t>
            </w:r>
          </w:p>
        </w:tc>
        <w:tc>
          <w:tcPr>
            <w:tcW w:w="1701" w:type="dxa"/>
            <w:shd w:val="clear" w:color="auto" w:fill="F2F2F2" w:themeFill="background1" w:themeFillShade="F2"/>
            <w:vAlign w:val="center"/>
            <w:hideMark/>
          </w:tcPr>
          <w:p w14:paraId="7BCE9E98" w14:textId="77777777" w:rsidR="00185F2F" w:rsidRPr="00D60290" w:rsidRDefault="00185F2F" w:rsidP="00185F2F">
            <w:pPr>
              <w:jc w:val="center"/>
              <w:rPr>
                <w:rFonts w:eastAsia="Times New Roman"/>
                <w:b/>
                <w:bCs/>
                <w:color w:val="333333"/>
                <w:sz w:val="21"/>
                <w:szCs w:val="21"/>
                <w:lang w:eastAsia="ru-RU"/>
              </w:rPr>
            </w:pPr>
            <w:r w:rsidRPr="00D60290">
              <w:rPr>
                <w:rFonts w:eastAsia="Times New Roman"/>
                <w:b/>
                <w:bCs/>
                <w:color w:val="333333"/>
                <w:sz w:val="21"/>
                <w:szCs w:val="21"/>
                <w:lang w:eastAsia="ru-RU"/>
              </w:rPr>
              <w:t>(Кп; Км); Ктр</w:t>
            </w:r>
          </w:p>
        </w:tc>
        <w:tc>
          <w:tcPr>
            <w:tcW w:w="4394" w:type="dxa"/>
            <w:shd w:val="clear" w:color="auto" w:fill="F2F2F2" w:themeFill="background1" w:themeFillShade="F2"/>
            <w:vAlign w:val="center"/>
            <w:hideMark/>
          </w:tcPr>
          <w:p w14:paraId="40A71A8A" w14:textId="77777777" w:rsidR="00185F2F" w:rsidRPr="00D60290" w:rsidRDefault="00185F2F" w:rsidP="00185F2F">
            <w:pPr>
              <w:ind w:firstLine="524"/>
              <w:jc w:val="center"/>
              <w:rPr>
                <w:rFonts w:eastAsia="Times New Roman"/>
                <w:b/>
                <w:bCs/>
                <w:color w:val="333333"/>
                <w:sz w:val="21"/>
                <w:szCs w:val="21"/>
                <w:lang w:eastAsia="ru-RU"/>
              </w:rPr>
            </w:pPr>
            <w:r w:rsidRPr="00D60290">
              <w:rPr>
                <w:rFonts w:eastAsia="Times New Roman"/>
                <w:b/>
                <w:bCs/>
                <w:color w:val="333333"/>
                <w:sz w:val="21"/>
                <w:szCs w:val="21"/>
                <w:lang w:eastAsia="ru-RU"/>
              </w:rPr>
              <w:t>Категория готовности</w:t>
            </w:r>
          </w:p>
        </w:tc>
      </w:tr>
      <w:tr w:rsidR="00185F2F" w:rsidRPr="00D60290" w14:paraId="0ADE2CCF" w14:textId="77777777" w:rsidTr="00185F2F">
        <w:tc>
          <w:tcPr>
            <w:tcW w:w="1433" w:type="dxa"/>
            <w:shd w:val="clear" w:color="auto" w:fill="FFFFFF"/>
            <w:hideMark/>
          </w:tcPr>
          <w:p w14:paraId="77E69617" w14:textId="77777777" w:rsidR="00185F2F" w:rsidRPr="00D60290" w:rsidRDefault="00185F2F" w:rsidP="00185F2F">
            <w:pPr>
              <w:rPr>
                <w:rFonts w:eastAsia="Times New Roman"/>
                <w:color w:val="333333"/>
                <w:sz w:val="21"/>
                <w:szCs w:val="21"/>
                <w:lang w:eastAsia="ru-RU"/>
              </w:rPr>
            </w:pPr>
            <w:r w:rsidRPr="00D60290">
              <w:rPr>
                <w:rFonts w:eastAsia="Times New Roman"/>
                <w:color w:val="333333"/>
                <w:sz w:val="21"/>
                <w:szCs w:val="21"/>
                <w:lang w:eastAsia="ru-RU"/>
              </w:rPr>
              <w:t>0,85 -1,0</w:t>
            </w:r>
          </w:p>
        </w:tc>
        <w:tc>
          <w:tcPr>
            <w:tcW w:w="1701" w:type="dxa"/>
            <w:shd w:val="clear" w:color="auto" w:fill="FFFFFF"/>
            <w:hideMark/>
          </w:tcPr>
          <w:p w14:paraId="6418F580" w14:textId="77777777" w:rsidR="00185F2F" w:rsidRPr="00D60290" w:rsidRDefault="00185F2F" w:rsidP="00185F2F">
            <w:pPr>
              <w:rPr>
                <w:rFonts w:eastAsia="Times New Roman"/>
                <w:color w:val="333333"/>
                <w:sz w:val="21"/>
                <w:szCs w:val="21"/>
                <w:lang w:eastAsia="ru-RU"/>
              </w:rPr>
            </w:pPr>
            <w:r w:rsidRPr="00D60290">
              <w:rPr>
                <w:rFonts w:eastAsia="Times New Roman"/>
                <w:color w:val="333333"/>
                <w:sz w:val="21"/>
                <w:szCs w:val="21"/>
                <w:lang w:eastAsia="ru-RU"/>
              </w:rPr>
              <w:t>0,75 и более</w:t>
            </w:r>
          </w:p>
        </w:tc>
        <w:tc>
          <w:tcPr>
            <w:tcW w:w="4394" w:type="dxa"/>
            <w:shd w:val="clear" w:color="auto" w:fill="FFFFFF"/>
            <w:hideMark/>
          </w:tcPr>
          <w:p w14:paraId="2C8F2729" w14:textId="77777777" w:rsidR="00185F2F" w:rsidRPr="00D60290" w:rsidRDefault="00185F2F" w:rsidP="00185F2F">
            <w:pPr>
              <w:ind w:firstLine="524"/>
              <w:rPr>
                <w:rFonts w:eastAsia="Times New Roman"/>
                <w:color w:val="333333"/>
                <w:sz w:val="21"/>
                <w:szCs w:val="21"/>
                <w:lang w:eastAsia="ru-RU"/>
              </w:rPr>
            </w:pPr>
            <w:r w:rsidRPr="00D60290">
              <w:rPr>
                <w:rFonts w:eastAsia="Times New Roman"/>
                <w:color w:val="333333"/>
                <w:sz w:val="21"/>
                <w:szCs w:val="21"/>
                <w:lang w:eastAsia="ru-RU"/>
              </w:rPr>
              <w:t>удовлетворительная готовность</w:t>
            </w:r>
          </w:p>
        </w:tc>
      </w:tr>
      <w:tr w:rsidR="00185F2F" w:rsidRPr="00D60290" w14:paraId="27C18350" w14:textId="77777777" w:rsidTr="00185F2F">
        <w:tc>
          <w:tcPr>
            <w:tcW w:w="1433" w:type="dxa"/>
            <w:shd w:val="clear" w:color="auto" w:fill="FFFFFF"/>
            <w:hideMark/>
          </w:tcPr>
          <w:p w14:paraId="0869BDAC" w14:textId="77777777" w:rsidR="00185F2F" w:rsidRPr="00D60290" w:rsidRDefault="00185F2F" w:rsidP="00185F2F">
            <w:pPr>
              <w:rPr>
                <w:rFonts w:eastAsia="Times New Roman"/>
                <w:color w:val="333333"/>
                <w:sz w:val="21"/>
                <w:szCs w:val="21"/>
                <w:lang w:eastAsia="ru-RU"/>
              </w:rPr>
            </w:pPr>
            <w:r w:rsidRPr="00D60290">
              <w:rPr>
                <w:rFonts w:eastAsia="Times New Roman"/>
                <w:color w:val="333333"/>
                <w:sz w:val="21"/>
                <w:szCs w:val="21"/>
                <w:lang w:eastAsia="ru-RU"/>
              </w:rPr>
              <w:t>0,85 -1,0</w:t>
            </w:r>
          </w:p>
        </w:tc>
        <w:tc>
          <w:tcPr>
            <w:tcW w:w="1701" w:type="dxa"/>
            <w:shd w:val="clear" w:color="auto" w:fill="FFFFFF"/>
            <w:hideMark/>
          </w:tcPr>
          <w:p w14:paraId="5B9E1300" w14:textId="77777777" w:rsidR="00185F2F" w:rsidRPr="00D60290" w:rsidRDefault="00185F2F" w:rsidP="00185F2F">
            <w:pPr>
              <w:rPr>
                <w:rFonts w:eastAsia="Times New Roman"/>
                <w:color w:val="333333"/>
                <w:sz w:val="21"/>
                <w:szCs w:val="21"/>
                <w:lang w:eastAsia="ru-RU"/>
              </w:rPr>
            </w:pPr>
            <w:r w:rsidRPr="00D60290">
              <w:rPr>
                <w:rFonts w:eastAsia="Times New Roman"/>
                <w:color w:val="333333"/>
                <w:sz w:val="21"/>
                <w:szCs w:val="21"/>
                <w:lang w:eastAsia="ru-RU"/>
              </w:rPr>
              <w:t>до 0,75</w:t>
            </w:r>
          </w:p>
        </w:tc>
        <w:tc>
          <w:tcPr>
            <w:tcW w:w="4394" w:type="dxa"/>
            <w:shd w:val="clear" w:color="auto" w:fill="FFFFFF"/>
            <w:hideMark/>
          </w:tcPr>
          <w:p w14:paraId="5A4BC496" w14:textId="77777777" w:rsidR="00185F2F" w:rsidRPr="00D60290" w:rsidRDefault="00185F2F" w:rsidP="00185F2F">
            <w:pPr>
              <w:ind w:firstLine="524"/>
              <w:rPr>
                <w:rFonts w:eastAsia="Times New Roman"/>
                <w:color w:val="333333"/>
                <w:sz w:val="21"/>
                <w:szCs w:val="21"/>
                <w:lang w:eastAsia="ru-RU"/>
              </w:rPr>
            </w:pPr>
            <w:r w:rsidRPr="00D60290">
              <w:rPr>
                <w:rFonts w:eastAsia="Times New Roman"/>
                <w:color w:val="333333"/>
                <w:sz w:val="21"/>
                <w:szCs w:val="21"/>
                <w:lang w:eastAsia="ru-RU"/>
              </w:rPr>
              <w:t>ограниченная готовность</w:t>
            </w:r>
          </w:p>
        </w:tc>
      </w:tr>
      <w:tr w:rsidR="00185F2F" w:rsidRPr="00D60290" w14:paraId="64367171" w14:textId="77777777" w:rsidTr="00185F2F">
        <w:tc>
          <w:tcPr>
            <w:tcW w:w="1433" w:type="dxa"/>
            <w:shd w:val="clear" w:color="auto" w:fill="FFFFFF"/>
            <w:hideMark/>
          </w:tcPr>
          <w:p w14:paraId="45D75F37" w14:textId="77777777" w:rsidR="00185F2F" w:rsidRPr="00D60290" w:rsidRDefault="00185F2F" w:rsidP="00185F2F">
            <w:pPr>
              <w:rPr>
                <w:rFonts w:eastAsia="Times New Roman"/>
                <w:color w:val="333333"/>
                <w:sz w:val="21"/>
                <w:szCs w:val="21"/>
                <w:lang w:eastAsia="ru-RU"/>
              </w:rPr>
            </w:pPr>
            <w:r w:rsidRPr="00D60290">
              <w:rPr>
                <w:rFonts w:eastAsia="Times New Roman"/>
                <w:color w:val="333333"/>
                <w:sz w:val="21"/>
                <w:szCs w:val="21"/>
                <w:lang w:eastAsia="ru-RU"/>
              </w:rPr>
              <w:t>0,7 - 0,84</w:t>
            </w:r>
          </w:p>
        </w:tc>
        <w:tc>
          <w:tcPr>
            <w:tcW w:w="1701" w:type="dxa"/>
            <w:shd w:val="clear" w:color="auto" w:fill="FFFFFF"/>
            <w:hideMark/>
          </w:tcPr>
          <w:p w14:paraId="726CA1EF" w14:textId="77777777" w:rsidR="00185F2F" w:rsidRPr="00D60290" w:rsidRDefault="00185F2F" w:rsidP="00185F2F">
            <w:pPr>
              <w:rPr>
                <w:rFonts w:eastAsia="Times New Roman"/>
                <w:color w:val="333333"/>
                <w:sz w:val="21"/>
                <w:szCs w:val="21"/>
                <w:lang w:eastAsia="ru-RU"/>
              </w:rPr>
            </w:pPr>
            <w:r w:rsidRPr="00D60290">
              <w:rPr>
                <w:rFonts w:eastAsia="Times New Roman"/>
                <w:color w:val="333333"/>
                <w:sz w:val="21"/>
                <w:szCs w:val="21"/>
                <w:lang w:eastAsia="ru-RU"/>
              </w:rPr>
              <w:t>0,5 и более</w:t>
            </w:r>
          </w:p>
        </w:tc>
        <w:tc>
          <w:tcPr>
            <w:tcW w:w="4394" w:type="dxa"/>
            <w:shd w:val="clear" w:color="auto" w:fill="FFFFFF"/>
            <w:hideMark/>
          </w:tcPr>
          <w:p w14:paraId="4C8D4FAD" w14:textId="77777777" w:rsidR="00185F2F" w:rsidRPr="00D60290" w:rsidRDefault="00185F2F" w:rsidP="00185F2F">
            <w:pPr>
              <w:ind w:firstLine="524"/>
              <w:rPr>
                <w:rFonts w:eastAsia="Times New Roman"/>
                <w:color w:val="333333"/>
                <w:sz w:val="21"/>
                <w:szCs w:val="21"/>
                <w:lang w:eastAsia="ru-RU"/>
              </w:rPr>
            </w:pPr>
            <w:r w:rsidRPr="00D60290">
              <w:rPr>
                <w:rFonts w:eastAsia="Times New Roman"/>
                <w:color w:val="333333"/>
                <w:sz w:val="21"/>
                <w:szCs w:val="21"/>
                <w:lang w:eastAsia="ru-RU"/>
              </w:rPr>
              <w:t>ограниченная готовность</w:t>
            </w:r>
          </w:p>
        </w:tc>
      </w:tr>
      <w:tr w:rsidR="00185F2F" w:rsidRPr="00D60290" w14:paraId="10A6ECCD" w14:textId="77777777" w:rsidTr="00185F2F">
        <w:tc>
          <w:tcPr>
            <w:tcW w:w="1433" w:type="dxa"/>
            <w:shd w:val="clear" w:color="auto" w:fill="FFFFFF"/>
            <w:hideMark/>
          </w:tcPr>
          <w:p w14:paraId="17AAF4D7" w14:textId="77777777" w:rsidR="00185F2F" w:rsidRPr="00D60290" w:rsidRDefault="00185F2F" w:rsidP="00185F2F">
            <w:pPr>
              <w:rPr>
                <w:rFonts w:eastAsia="Times New Roman"/>
                <w:color w:val="333333"/>
                <w:sz w:val="21"/>
                <w:szCs w:val="21"/>
                <w:lang w:eastAsia="ru-RU"/>
              </w:rPr>
            </w:pPr>
            <w:r w:rsidRPr="00D60290">
              <w:rPr>
                <w:rFonts w:eastAsia="Times New Roman"/>
                <w:color w:val="333333"/>
                <w:sz w:val="21"/>
                <w:szCs w:val="21"/>
                <w:lang w:eastAsia="ru-RU"/>
              </w:rPr>
              <w:t>0,7 - 0,84</w:t>
            </w:r>
          </w:p>
        </w:tc>
        <w:tc>
          <w:tcPr>
            <w:tcW w:w="1701" w:type="dxa"/>
            <w:shd w:val="clear" w:color="auto" w:fill="FFFFFF"/>
            <w:hideMark/>
          </w:tcPr>
          <w:p w14:paraId="147F8817" w14:textId="77777777" w:rsidR="00185F2F" w:rsidRPr="00D60290" w:rsidRDefault="00185F2F" w:rsidP="00185F2F">
            <w:pPr>
              <w:rPr>
                <w:rFonts w:eastAsia="Times New Roman"/>
                <w:color w:val="333333"/>
                <w:sz w:val="21"/>
                <w:szCs w:val="21"/>
                <w:lang w:eastAsia="ru-RU"/>
              </w:rPr>
            </w:pPr>
            <w:r w:rsidRPr="00D60290">
              <w:rPr>
                <w:rFonts w:eastAsia="Times New Roman"/>
                <w:color w:val="333333"/>
                <w:sz w:val="21"/>
                <w:szCs w:val="21"/>
                <w:lang w:eastAsia="ru-RU"/>
              </w:rPr>
              <w:t>до 0,5</w:t>
            </w:r>
          </w:p>
        </w:tc>
        <w:tc>
          <w:tcPr>
            <w:tcW w:w="4394" w:type="dxa"/>
            <w:shd w:val="clear" w:color="auto" w:fill="FFFFFF"/>
            <w:hideMark/>
          </w:tcPr>
          <w:p w14:paraId="7B94A5BB" w14:textId="77777777" w:rsidR="00185F2F" w:rsidRPr="00D60290" w:rsidRDefault="00185F2F" w:rsidP="00185F2F">
            <w:pPr>
              <w:ind w:firstLine="524"/>
              <w:rPr>
                <w:rFonts w:eastAsia="Times New Roman"/>
                <w:color w:val="333333"/>
                <w:sz w:val="21"/>
                <w:szCs w:val="21"/>
                <w:lang w:eastAsia="ru-RU"/>
              </w:rPr>
            </w:pPr>
            <w:r w:rsidRPr="00D60290">
              <w:rPr>
                <w:rFonts w:eastAsia="Times New Roman"/>
                <w:color w:val="333333"/>
                <w:sz w:val="21"/>
                <w:szCs w:val="21"/>
                <w:lang w:eastAsia="ru-RU"/>
              </w:rPr>
              <w:t>неготовность</w:t>
            </w:r>
          </w:p>
        </w:tc>
      </w:tr>
      <w:tr w:rsidR="00185F2F" w:rsidRPr="00D60290" w14:paraId="148B5E8E" w14:textId="77777777" w:rsidTr="00185F2F">
        <w:tc>
          <w:tcPr>
            <w:tcW w:w="1433" w:type="dxa"/>
            <w:shd w:val="clear" w:color="auto" w:fill="FFFFFF"/>
            <w:hideMark/>
          </w:tcPr>
          <w:p w14:paraId="6ED71D4E" w14:textId="77777777" w:rsidR="00185F2F" w:rsidRPr="00D60290" w:rsidRDefault="00185F2F" w:rsidP="00185F2F">
            <w:pPr>
              <w:rPr>
                <w:rFonts w:eastAsia="Times New Roman"/>
                <w:color w:val="333333"/>
                <w:sz w:val="21"/>
                <w:szCs w:val="21"/>
                <w:lang w:eastAsia="ru-RU"/>
              </w:rPr>
            </w:pPr>
            <w:r w:rsidRPr="00D60290">
              <w:rPr>
                <w:rFonts w:eastAsia="Times New Roman"/>
                <w:color w:val="333333"/>
                <w:sz w:val="21"/>
                <w:szCs w:val="21"/>
                <w:lang w:eastAsia="ru-RU"/>
              </w:rPr>
              <w:t>менее 0,7</w:t>
            </w:r>
          </w:p>
        </w:tc>
        <w:tc>
          <w:tcPr>
            <w:tcW w:w="1701" w:type="dxa"/>
            <w:shd w:val="clear" w:color="auto" w:fill="FFFFFF"/>
            <w:hideMark/>
          </w:tcPr>
          <w:p w14:paraId="4D8C3950" w14:textId="77777777" w:rsidR="00185F2F" w:rsidRPr="00D60290" w:rsidRDefault="00185F2F" w:rsidP="00185F2F">
            <w:pPr>
              <w:rPr>
                <w:rFonts w:eastAsia="Times New Roman"/>
                <w:color w:val="333333"/>
                <w:sz w:val="21"/>
                <w:szCs w:val="21"/>
                <w:lang w:eastAsia="ru-RU"/>
              </w:rPr>
            </w:pPr>
            <w:r w:rsidRPr="00D60290">
              <w:rPr>
                <w:rFonts w:eastAsia="Times New Roman"/>
                <w:color w:val="333333"/>
                <w:sz w:val="21"/>
                <w:szCs w:val="21"/>
                <w:lang w:eastAsia="ru-RU"/>
              </w:rPr>
              <w:t>-</w:t>
            </w:r>
          </w:p>
        </w:tc>
        <w:tc>
          <w:tcPr>
            <w:tcW w:w="4394" w:type="dxa"/>
            <w:shd w:val="clear" w:color="auto" w:fill="FFFFFF"/>
            <w:hideMark/>
          </w:tcPr>
          <w:p w14:paraId="177F9532" w14:textId="77777777" w:rsidR="00185F2F" w:rsidRPr="00D60290" w:rsidRDefault="00185F2F" w:rsidP="00185F2F">
            <w:pPr>
              <w:ind w:firstLine="524"/>
              <w:rPr>
                <w:rFonts w:eastAsia="Times New Roman"/>
                <w:color w:val="333333"/>
                <w:sz w:val="21"/>
                <w:szCs w:val="21"/>
                <w:lang w:eastAsia="ru-RU"/>
              </w:rPr>
            </w:pPr>
            <w:r w:rsidRPr="00D60290">
              <w:rPr>
                <w:rFonts w:eastAsia="Times New Roman"/>
                <w:color w:val="333333"/>
                <w:sz w:val="21"/>
                <w:szCs w:val="21"/>
                <w:lang w:eastAsia="ru-RU"/>
              </w:rPr>
              <w:t>неготовность</w:t>
            </w:r>
          </w:p>
        </w:tc>
      </w:tr>
    </w:tbl>
    <w:p w14:paraId="41B73AB0" w14:textId="77777777" w:rsidR="00185F2F" w:rsidRPr="00D60290" w:rsidRDefault="00185F2F" w:rsidP="00185F2F">
      <w:pPr>
        <w:shd w:val="clear" w:color="auto" w:fill="FFFFFF"/>
        <w:rPr>
          <w:rFonts w:eastAsia="Times New Roman"/>
          <w:color w:val="333333"/>
          <w:sz w:val="23"/>
          <w:szCs w:val="23"/>
          <w:lang w:eastAsia="ru-RU"/>
        </w:rPr>
      </w:pPr>
    </w:p>
    <w:p w14:paraId="2D534842" w14:textId="77777777" w:rsidR="00185F2F" w:rsidRPr="00D60290" w:rsidRDefault="00185F2F" w:rsidP="00185F2F">
      <w:pPr>
        <w:shd w:val="clear" w:color="auto" w:fill="FFFFFF"/>
        <w:rPr>
          <w:b/>
          <w:i/>
          <w:spacing w:val="-1"/>
        </w:rPr>
      </w:pPr>
      <w:r w:rsidRPr="00D60290">
        <w:rPr>
          <w:b/>
          <w:i/>
          <w:spacing w:val="-1"/>
        </w:rPr>
        <w:t>Оценка надежности систем теплоснабжения.</w:t>
      </w:r>
    </w:p>
    <w:p w14:paraId="6F07C90A" w14:textId="77777777" w:rsidR="00185F2F" w:rsidRPr="00D60290" w:rsidRDefault="00185F2F" w:rsidP="00185F2F">
      <w:pPr>
        <w:shd w:val="clear" w:color="auto" w:fill="FFFFFF"/>
        <w:ind w:firstLine="567"/>
        <w:jc w:val="both"/>
      </w:pPr>
      <w:r w:rsidRPr="00D60290">
        <w:t>а) оценка надежности источников тепловой энергии.</w:t>
      </w:r>
    </w:p>
    <w:p w14:paraId="18B88643" w14:textId="77777777" w:rsidR="00185F2F" w:rsidRPr="00D60290" w:rsidRDefault="00185F2F" w:rsidP="00185F2F">
      <w:pPr>
        <w:shd w:val="clear" w:color="auto" w:fill="FFFFFF"/>
        <w:ind w:firstLine="567"/>
        <w:jc w:val="both"/>
      </w:pPr>
      <w:r w:rsidRPr="00D60290">
        <w:t>В зависимости от полученных показателей надежности Кэ, Кв, Кт, и Ки, источники тепловой энергии могут быть оценены как:</w:t>
      </w:r>
    </w:p>
    <w:p w14:paraId="7A03751A" w14:textId="77777777" w:rsidR="00185F2F" w:rsidRPr="00D60290" w:rsidRDefault="00185F2F" w:rsidP="00185F2F">
      <w:pPr>
        <w:pStyle w:val="af9"/>
        <w:ind w:left="0" w:firstLine="567"/>
        <w:jc w:val="both"/>
      </w:pPr>
      <w:r w:rsidRPr="00D60290">
        <w:t>высоконадежные - при Кэ = Кв = Кт = Ки = 1;</w:t>
      </w:r>
    </w:p>
    <w:p w14:paraId="71B0728F" w14:textId="77777777" w:rsidR="00185F2F" w:rsidRPr="00D60290" w:rsidRDefault="00185F2F" w:rsidP="00185F2F">
      <w:pPr>
        <w:pStyle w:val="af9"/>
        <w:ind w:left="0" w:firstLine="567"/>
        <w:jc w:val="both"/>
      </w:pPr>
      <w:r w:rsidRPr="00D60290">
        <w:t>надежные          - при Кэ = Кв = Кт = 1 и Ки = 0,5;</w:t>
      </w:r>
    </w:p>
    <w:p w14:paraId="1927CB91" w14:textId="77777777" w:rsidR="00185F2F" w:rsidRPr="00D60290" w:rsidRDefault="00185F2F" w:rsidP="00185F2F">
      <w:pPr>
        <w:pStyle w:val="af9"/>
        <w:ind w:left="0" w:firstLine="567"/>
        <w:jc w:val="both"/>
      </w:pPr>
      <w:r w:rsidRPr="00D60290">
        <w:t>малонадежные    - при Ки = 0,5 и при значении меньше 1 одного из показателей Кэ, Кв, Кт;</w:t>
      </w:r>
    </w:p>
    <w:p w14:paraId="26B937A5" w14:textId="77777777" w:rsidR="00185F2F" w:rsidRPr="00D60290" w:rsidRDefault="00185F2F" w:rsidP="00185F2F">
      <w:pPr>
        <w:shd w:val="clear" w:color="auto" w:fill="FFFFFF"/>
        <w:ind w:firstLine="567"/>
        <w:jc w:val="both"/>
      </w:pPr>
      <w:r w:rsidRPr="00D60290">
        <w:t>ненадежные показателей Кэ, Кв, Кт.</w:t>
      </w:r>
    </w:p>
    <w:p w14:paraId="2A9870BC" w14:textId="77777777" w:rsidR="00185F2F" w:rsidRPr="00D60290" w:rsidRDefault="00185F2F" w:rsidP="00185F2F">
      <w:pPr>
        <w:shd w:val="clear" w:color="auto" w:fill="FFFFFF"/>
        <w:ind w:firstLine="426"/>
        <w:jc w:val="both"/>
      </w:pPr>
    </w:p>
    <w:p w14:paraId="3529B430" w14:textId="77777777" w:rsidR="00185F2F" w:rsidRPr="00D60290" w:rsidRDefault="00185F2F" w:rsidP="00185F2F">
      <w:pPr>
        <w:shd w:val="clear" w:color="auto" w:fill="FFFFFF"/>
        <w:ind w:firstLine="567"/>
        <w:jc w:val="both"/>
      </w:pPr>
      <w:r w:rsidRPr="00D60290">
        <w:t>б) оценка надежности тепловых сетей.</w:t>
      </w:r>
    </w:p>
    <w:p w14:paraId="1BF271C0" w14:textId="77777777" w:rsidR="00185F2F" w:rsidRPr="00D60290" w:rsidRDefault="00185F2F" w:rsidP="00185F2F">
      <w:pPr>
        <w:pStyle w:val="af9"/>
        <w:ind w:left="0" w:firstLine="567"/>
        <w:jc w:val="both"/>
      </w:pPr>
      <w:r w:rsidRPr="00D60290">
        <w:t>В зависимости от полученных показателей надежности, тепловые сети могут быть оценены как:</w:t>
      </w:r>
    </w:p>
    <w:p w14:paraId="3F02A433" w14:textId="77777777" w:rsidR="00185F2F" w:rsidRPr="00D60290" w:rsidRDefault="00185F2F" w:rsidP="00185F2F">
      <w:pPr>
        <w:pStyle w:val="af9"/>
        <w:ind w:left="0" w:firstLine="567"/>
        <w:jc w:val="both"/>
      </w:pPr>
      <w:r w:rsidRPr="00D60290">
        <w:t>высоконадежные       - более 0,9;</w:t>
      </w:r>
    </w:p>
    <w:p w14:paraId="6361FD03" w14:textId="77777777" w:rsidR="00185F2F" w:rsidRPr="00D60290" w:rsidRDefault="00185F2F" w:rsidP="00185F2F">
      <w:pPr>
        <w:pStyle w:val="af9"/>
        <w:ind w:left="0" w:firstLine="567"/>
        <w:jc w:val="both"/>
      </w:pPr>
      <w:r w:rsidRPr="00D60290">
        <w:t>надежные                - 0,75 - 0,89;</w:t>
      </w:r>
    </w:p>
    <w:p w14:paraId="413436AE" w14:textId="77777777" w:rsidR="00185F2F" w:rsidRPr="00D60290" w:rsidRDefault="00185F2F" w:rsidP="00185F2F">
      <w:pPr>
        <w:pStyle w:val="af9"/>
        <w:ind w:left="0" w:firstLine="567"/>
        <w:jc w:val="both"/>
      </w:pPr>
      <w:r w:rsidRPr="00D60290">
        <w:t>малонадежные          - 0,5 - 0,74;</w:t>
      </w:r>
    </w:p>
    <w:p w14:paraId="0B227BD8" w14:textId="77777777" w:rsidR="00185F2F" w:rsidRPr="00D60290" w:rsidRDefault="00185F2F" w:rsidP="00185F2F">
      <w:pPr>
        <w:pStyle w:val="af9"/>
        <w:ind w:left="0" w:firstLine="567"/>
        <w:jc w:val="both"/>
      </w:pPr>
      <w:r w:rsidRPr="00D60290">
        <w:t>ненадежные             - менее 0,5</w:t>
      </w:r>
    </w:p>
    <w:p w14:paraId="44F5BDA6" w14:textId="77777777" w:rsidR="00185F2F" w:rsidRPr="00D60290" w:rsidRDefault="00185F2F" w:rsidP="00185F2F">
      <w:pPr>
        <w:pStyle w:val="af9"/>
        <w:tabs>
          <w:tab w:val="left" w:pos="825"/>
        </w:tabs>
        <w:ind w:left="824"/>
      </w:pPr>
    </w:p>
    <w:p w14:paraId="22795B47" w14:textId="77777777" w:rsidR="00185F2F" w:rsidRPr="00D60290" w:rsidRDefault="00185F2F" w:rsidP="00185F2F">
      <w:pPr>
        <w:shd w:val="clear" w:color="auto" w:fill="FFFFFF"/>
        <w:ind w:firstLine="567"/>
        <w:jc w:val="both"/>
      </w:pPr>
      <w:r w:rsidRPr="00D60290">
        <w:t>в) оценка надежности систем теплоснабжения в целом.</w:t>
      </w:r>
    </w:p>
    <w:p w14:paraId="24AF81B2" w14:textId="77777777" w:rsidR="00185F2F" w:rsidRPr="00D60290" w:rsidRDefault="00185F2F" w:rsidP="00185F2F">
      <w:pPr>
        <w:shd w:val="clear" w:color="auto" w:fill="FFFFFF"/>
        <w:ind w:firstLine="567"/>
        <w:jc w:val="both"/>
      </w:pPr>
      <w:r w:rsidRPr="00D60290">
        <w:t>Общая оценка надежности системы теплоснабжения определяется исходя из оценок надежности источников тепловой энергии и тепловых сетей.</w:t>
      </w:r>
    </w:p>
    <w:p w14:paraId="7C0F4767" w14:textId="77777777" w:rsidR="00185F2F" w:rsidRPr="00D60290" w:rsidRDefault="00185F2F" w:rsidP="00185F2F">
      <w:pPr>
        <w:shd w:val="clear" w:color="auto" w:fill="FFFFFF"/>
        <w:ind w:firstLine="567"/>
        <w:jc w:val="both"/>
      </w:pPr>
      <w:r w:rsidRPr="00D60290">
        <w:t>Общая оценка надежности системы теплоснабжения определяется как наихудшая из оценок надежности источников тепловой энергии или тепловых сетей.</w:t>
      </w:r>
    </w:p>
    <w:p w14:paraId="71332E08" w14:textId="77777777" w:rsidR="00185F2F" w:rsidRPr="00D60290" w:rsidRDefault="00185F2F" w:rsidP="00185F2F">
      <w:pPr>
        <w:pStyle w:val="af9"/>
        <w:ind w:left="0" w:firstLine="567"/>
        <w:jc w:val="both"/>
      </w:pPr>
      <w:r w:rsidRPr="00D60290">
        <w:t>Оценка надежности систем централизованного теплоснабжения МО</w:t>
      </w:r>
      <w:r w:rsidRPr="009C21B0">
        <w:t xml:space="preserve"> </w:t>
      </w:r>
      <w:r>
        <w:t>Лазовский муниципальный округ</w:t>
      </w:r>
      <w:r w:rsidRPr="00D60290">
        <w:t xml:space="preserve"> представлена в таблице 11.12.1.</w:t>
      </w:r>
    </w:p>
    <w:p w14:paraId="5379CD3C" w14:textId="77777777" w:rsidR="00185F2F" w:rsidRPr="009F1C57" w:rsidRDefault="00185F2F" w:rsidP="00185F2F">
      <w:pPr>
        <w:pStyle w:val="a1"/>
      </w:pPr>
    </w:p>
    <w:p w14:paraId="02C35908" w14:textId="77777777" w:rsidR="00D000A6" w:rsidRDefault="00D000A6">
      <w:pPr>
        <w:sectPr w:rsidR="00D000A6">
          <w:pgSz w:w="11906" w:h="16838"/>
          <w:pgMar w:top="1134" w:right="850" w:bottom="1134" w:left="1701" w:header="708" w:footer="708" w:gutter="0"/>
          <w:cols w:space="708"/>
          <w:docGrid w:linePitch="360"/>
        </w:sectPr>
      </w:pPr>
    </w:p>
    <w:p w14:paraId="1B3B4068" w14:textId="77777777" w:rsidR="00185F2F" w:rsidRPr="00185F2F" w:rsidRDefault="00185F2F" w:rsidP="00185F2F">
      <w:pPr>
        <w:jc w:val="center"/>
      </w:pPr>
    </w:p>
    <w:p w14:paraId="4B22879C" w14:textId="77777777" w:rsidR="00D000A6" w:rsidRDefault="00185F2F">
      <w:pPr>
        <w:spacing w:before="400" w:after="200"/>
      </w:pPr>
      <w:r>
        <w:rPr>
          <w:b/>
        </w:rPr>
        <w:t>Таблица 11.12.1 - Оценка надежности систем централизованного теплоснабжения МО</w:t>
      </w:r>
    </w:p>
    <w:tbl>
      <w:tblPr>
        <w:tblStyle w:val="aa"/>
        <w:tblW w:w="5000" w:type="pct"/>
        <w:jc w:val="center"/>
        <w:tblInd w:w="0" w:type="dxa"/>
        <w:tblLook w:val="04A0" w:firstRow="1" w:lastRow="0" w:firstColumn="1" w:lastColumn="0" w:noHBand="0" w:noVBand="1"/>
      </w:tblPr>
      <w:tblGrid>
        <w:gridCol w:w="450"/>
        <w:gridCol w:w="754"/>
        <w:gridCol w:w="825"/>
        <w:gridCol w:w="768"/>
        <w:gridCol w:w="835"/>
        <w:gridCol w:w="714"/>
        <w:gridCol w:w="768"/>
        <w:gridCol w:w="709"/>
        <w:gridCol w:w="744"/>
        <w:gridCol w:w="744"/>
        <w:gridCol w:w="763"/>
        <w:gridCol w:w="881"/>
        <w:gridCol w:w="755"/>
        <w:gridCol w:w="711"/>
        <w:gridCol w:w="881"/>
        <w:gridCol w:w="849"/>
        <w:gridCol w:w="674"/>
        <w:gridCol w:w="674"/>
        <w:gridCol w:w="778"/>
      </w:tblGrid>
      <w:tr w:rsidR="00D000A6" w14:paraId="63AD434B" w14:textId="77777777">
        <w:trPr>
          <w:jc w:val="center"/>
        </w:trPr>
        <w:tc>
          <w:tcPr>
            <w:tcW w:w="0" w:type="dxa"/>
            <w:vMerge w:val="restart"/>
            <w:shd w:val="clear" w:color="auto" w:fill="F2F2F2"/>
            <w:tcMar>
              <w:top w:w="120" w:type="dxa"/>
              <w:left w:w="200" w:type="dxa"/>
              <w:bottom w:w="120" w:type="dxa"/>
              <w:right w:w="200" w:type="dxa"/>
            </w:tcMar>
            <w:vAlign w:val="center"/>
          </w:tcPr>
          <w:p w14:paraId="06B95480" w14:textId="77777777" w:rsidR="00D000A6" w:rsidRDefault="00185F2F">
            <w:pPr>
              <w:jc w:val="center"/>
            </w:pPr>
            <w:r>
              <w:rPr>
                <w:rFonts w:eastAsia="Times New Roman" w:cs="Times New Roman"/>
                <w:sz w:val="22"/>
              </w:rPr>
              <w:t>№</w:t>
            </w:r>
          </w:p>
        </w:tc>
        <w:tc>
          <w:tcPr>
            <w:tcW w:w="0" w:type="dxa"/>
            <w:vMerge w:val="restart"/>
            <w:shd w:val="clear" w:color="auto" w:fill="F2F2F2"/>
            <w:tcMar>
              <w:top w:w="120" w:type="dxa"/>
              <w:left w:w="200" w:type="dxa"/>
              <w:bottom w:w="120" w:type="dxa"/>
              <w:right w:w="200" w:type="dxa"/>
            </w:tcMar>
            <w:vAlign w:val="center"/>
          </w:tcPr>
          <w:p w14:paraId="0EEB6A66" w14:textId="77777777" w:rsidR="00D000A6" w:rsidRDefault="00185F2F">
            <w:pPr>
              <w:jc w:val="center"/>
            </w:pPr>
            <w:r>
              <w:rPr>
                <w:rFonts w:eastAsia="Times New Roman" w:cs="Times New Roman"/>
                <w:sz w:val="22"/>
              </w:rPr>
              <w:t>Теплоисточник</w:t>
            </w:r>
          </w:p>
        </w:tc>
        <w:tc>
          <w:tcPr>
            <w:tcW w:w="0" w:type="dxa"/>
            <w:shd w:val="clear" w:color="auto" w:fill="F2F2F2"/>
            <w:tcMar>
              <w:top w:w="120" w:type="dxa"/>
              <w:left w:w="200" w:type="dxa"/>
              <w:bottom w:w="120" w:type="dxa"/>
              <w:right w:w="200" w:type="dxa"/>
            </w:tcMar>
            <w:vAlign w:val="center"/>
          </w:tcPr>
          <w:p w14:paraId="785D91DC" w14:textId="77777777" w:rsidR="00D000A6" w:rsidRDefault="00185F2F">
            <w:pPr>
              <w:jc w:val="center"/>
            </w:pPr>
            <w:r>
              <w:rPr>
                <w:rFonts w:eastAsia="Times New Roman" w:cs="Times New Roman"/>
                <w:sz w:val="22"/>
              </w:rPr>
              <w:t>Показатель надежности электроснабжения теплоисточника</w:t>
            </w:r>
          </w:p>
        </w:tc>
        <w:tc>
          <w:tcPr>
            <w:tcW w:w="0" w:type="dxa"/>
            <w:shd w:val="clear" w:color="auto" w:fill="F2F2F2"/>
            <w:tcMar>
              <w:top w:w="120" w:type="dxa"/>
              <w:left w:w="200" w:type="dxa"/>
              <w:bottom w:w="120" w:type="dxa"/>
              <w:right w:w="200" w:type="dxa"/>
            </w:tcMar>
            <w:vAlign w:val="center"/>
          </w:tcPr>
          <w:p w14:paraId="38B197B6" w14:textId="77777777" w:rsidR="00D000A6" w:rsidRDefault="00185F2F">
            <w:pPr>
              <w:jc w:val="center"/>
            </w:pPr>
            <w:r>
              <w:rPr>
                <w:rFonts w:eastAsia="Times New Roman" w:cs="Times New Roman"/>
                <w:sz w:val="22"/>
              </w:rPr>
              <w:t>Показатель надежности водоснабжения теплоисточника</w:t>
            </w:r>
          </w:p>
        </w:tc>
        <w:tc>
          <w:tcPr>
            <w:tcW w:w="0" w:type="dxa"/>
            <w:shd w:val="clear" w:color="auto" w:fill="F2F2F2"/>
            <w:tcMar>
              <w:top w:w="120" w:type="dxa"/>
              <w:left w:w="200" w:type="dxa"/>
              <w:bottom w:w="120" w:type="dxa"/>
              <w:right w:w="200" w:type="dxa"/>
            </w:tcMar>
            <w:vAlign w:val="center"/>
          </w:tcPr>
          <w:p w14:paraId="10160573" w14:textId="77777777" w:rsidR="00D000A6" w:rsidRDefault="00185F2F">
            <w:pPr>
              <w:jc w:val="center"/>
            </w:pPr>
            <w:r>
              <w:rPr>
                <w:rFonts w:eastAsia="Times New Roman" w:cs="Times New Roman"/>
                <w:sz w:val="22"/>
              </w:rPr>
              <w:t>Показатель надежности топливоснабжения теплоисточника</w:t>
            </w:r>
          </w:p>
        </w:tc>
        <w:tc>
          <w:tcPr>
            <w:tcW w:w="0" w:type="dxa"/>
            <w:shd w:val="clear" w:color="auto" w:fill="F2F2F2"/>
            <w:tcMar>
              <w:top w:w="120" w:type="dxa"/>
              <w:left w:w="200" w:type="dxa"/>
              <w:bottom w:w="120" w:type="dxa"/>
              <w:right w:w="200" w:type="dxa"/>
            </w:tcMar>
            <w:vAlign w:val="center"/>
          </w:tcPr>
          <w:p w14:paraId="37DBC892" w14:textId="77777777" w:rsidR="00D000A6" w:rsidRPr="00185F2F" w:rsidRDefault="00185F2F">
            <w:pPr>
              <w:jc w:val="center"/>
              <w:rPr>
                <w:lang w:val="ru-RU"/>
              </w:rPr>
            </w:pPr>
            <w:r w:rsidRPr="00185F2F">
              <w:rPr>
                <w:rFonts w:eastAsia="Times New Roman" w:cs="Times New Roman"/>
                <w:sz w:val="22"/>
                <w:lang w:val="ru-RU"/>
              </w:rPr>
              <w:t xml:space="preserve">Показатель соответствия тепловой мощности источников тепловой энергии и пропускной способности тепловых сетей фактическим тепловым нагрузкам потребителей </w:t>
            </w:r>
          </w:p>
        </w:tc>
        <w:tc>
          <w:tcPr>
            <w:tcW w:w="0" w:type="dxa"/>
            <w:shd w:val="clear" w:color="auto" w:fill="F2F2F2"/>
            <w:tcMar>
              <w:top w:w="120" w:type="dxa"/>
              <w:left w:w="200" w:type="dxa"/>
              <w:bottom w:w="120" w:type="dxa"/>
              <w:right w:w="200" w:type="dxa"/>
            </w:tcMar>
            <w:vAlign w:val="center"/>
          </w:tcPr>
          <w:p w14:paraId="05AA60EF" w14:textId="77777777" w:rsidR="00D000A6" w:rsidRPr="00185F2F" w:rsidRDefault="00185F2F">
            <w:pPr>
              <w:jc w:val="center"/>
              <w:rPr>
                <w:lang w:val="ru-RU"/>
              </w:rPr>
            </w:pPr>
            <w:r w:rsidRPr="00185F2F">
              <w:rPr>
                <w:rFonts w:eastAsia="Times New Roman" w:cs="Times New Roman"/>
                <w:sz w:val="22"/>
                <w:lang w:val="ru-RU"/>
              </w:rPr>
              <w:t>Показатель уровня резервирования теплоисточника и элементов тепловой сети</w:t>
            </w:r>
          </w:p>
        </w:tc>
        <w:tc>
          <w:tcPr>
            <w:tcW w:w="0" w:type="dxa"/>
            <w:shd w:val="clear" w:color="auto" w:fill="F2F2F2"/>
            <w:tcMar>
              <w:top w:w="120" w:type="dxa"/>
              <w:left w:w="200" w:type="dxa"/>
              <w:bottom w:w="120" w:type="dxa"/>
              <w:right w:w="200" w:type="dxa"/>
            </w:tcMar>
            <w:vAlign w:val="center"/>
          </w:tcPr>
          <w:p w14:paraId="745566C5" w14:textId="77777777" w:rsidR="00D000A6" w:rsidRPr="00185F2F" w:rsidRDefault="00185F2F">
            <w:pPr>
              <w:jc w:val="center"/>
              <w:rPr>
                <w:lang w:val="ru-RU"/>
              </w:rPr>
            </w:pPr>
            <w:r w:rsidRPr="00185F2F">
              <w:rPr>
                <w:rFonts w:eastAsia="Times New Roman" w:cs="Times New Roman"/>
                <w:sz w:val="22"/>
                <w:lang w:val="ru-RU"/>
              </w:rPr>
              <w:t>Показатель технического состояния тепловых сетей</w:t>
            </w:r>
          </w:p>
        </w:tc>
        <w:tc>
          <w:tcPr>
            <w:tcW w:w="0" w:type="dxa"/>
            <w:shd w:val="clear" w:color="auto" w:fill="F2F2F2"/>
            <w:tcMar>
              <w:top w:w="120" w:type="dxa"/>
              <w:left w:w="200" w:type="dxa"/>
              <w:bottom w:w="120" w:type="dxa"/>
              <w:right w:w="200" w:type="dxa"/>
            </w:tcMar>
            <w:vAlign w:val="center"/>
          </w:tcPr>
          <w:p w14:paraId="0B548B61" w14:textId="77777777" w:rsidR="00D000A6" w:rsidRPr="00185F2F" w:rsidRDefault="00185F2F">
            <w:pPr>
              <w:jc w:val="center"/>
              <w:rPr>
                <w:lang w:val="ru-RU"/>
              </w:rPr>
            </w:pPr>
            <w:r w:rsidRPr="00185F2F">
              <w:rPr>
                <w:rFonts w:eastAsia="Times New Roman" w:cs="Times New Roman"/>
                <w:sz w:val="22"/>
                <w:lang w:val="ru-RU"/>
              </w:rPr>
              <w:t>Показатьель интенсивности отказов тепловых сетей</w:t>
            </w:r>
          </w:p>
        </w:tc>
        <w:tc>
          <w:tcPr>
            <w:tcW w:w="0" w:type="dxa"/>
            <w:shd w:val="clear" w:color="auto" w:fill="F2F2F2"/>
            <w:tcMar>
              <w:top w:w="120" w:type="dxa"/>
              <w:left w:w="200" w:type="dxa"/>
              <w:bottom w:w="120" w:type="dxa"/>
              <w:right w:w="200" w:type="dxa"/>
            </w:tcMar>
            <w:vAlign w:val="center"/>
          </w:tcPr>
          <w:p w14:paraId="4573CCCC" w14:textId="77777777" w:rsidR="00D000A6" w:rsidRPr="00185F2F" w:rsidRDefault="00185F2F">
            <w:pPr>
              <w:jc w:val="center"/>
              <w:rPr>
                <w:lang w:val="ru-RU"/>
              </w:rPr>
            </w:pPr>
            <w:r w:rsidRPr="00185F2F">
              <w:rPr>
                <w:rFonts w:eastAsia="Times New Roman" w:cs="Times New Roman"/>
                <w:sz w:val="22"/>
                <w:lang w:val="ru-RU"/>
              </w:rPr>
              <w:t xml:space="preserve">Показатель интенсивности отказов теплового источника </w:t>
            </w:r>
          </w:p>
        </w:tc>
        <w:tc>
          <w:tcPr>
            <w:tcW w:w="0" w:type="dxa"/>
            <w:shd w:val="clear" w:color="auto" w:fill="F2F2F2"/>
            <w:tcMar>
              <w:top w:w="120" w:type="dxa"/>
              <w:left w:w="200" w:type="dxa"/>
              <w:bottom w:w="120" w:type="dxa"/>
              <w:right w:w="200" w:type="dxa"/>
            </w:tcMar>
            <w:vAlign w:val="center"/>
          </w:tcPr>
          <w:p w14:paraId="06848FAB" w14:textId="77777777" w:rsidR="00D000A6" w:rsidRPr="00185F2F" w:rsidRDefault="00185F2F">
            <w:pPr>
              <w:jc w:val="center"/>
              <w:rPr>
                <w:lang w:val="ru-RU"/>
              </w:rPr>
            </w:pPr>
            <w:r w:rsidRPr="00185F2F">
              <w:rPr>
                <w:rFonts w:eastAsia="Times New Roman" w:cs="Times New Roman"/>
                <w:sz w:val="22"/>
                <w:lang w:val="ru-RU"/>
              </w:rPr>
              <w:t>Показатель относительного аварийного недоотпуска тепла</w:t>
            </w:r>
          </w:p>
        </w:tc>
        <w:tc>
          <w:tcPr>
            <w:tcW w:w="0" w:type="dxa"/>
            <w:shd w:val="clear" w:color="auto" w:fill="F2F2F2"/>
            <w:tcMar>
              <w:top w:w="120" w:type="dxa"/>
              <w:left w:w="200" w:type="dxa"/>
              <w:bottom w:w="120" w:type="dxa"/>
              <w:right w:w="200" w:type="dxa"/>
            </w:tcMar>
            <w:vAlign w:val="center"/>
          </w:tcPr>
          <w:p w14:paraId="268859A1" w14:textId="77777777" w:rsidR="00D000A6" w:rsidRPr="00185F2F" w:rsidRDefault="00185F2F">
            <w:pPr>
              <w:jc w:val="center"/>
              <w:rPr>
                <w:lang w:val="ru-RU"/>
              </w:rPr>
            </w:pPr>
            <w:r w:rsidRPr="00185F2F">
              <w:rPr>
                <w:rFonts w:eastAsia="Times New Roman" w:cs="Times New Roman"/>
                <w:sz w:val="22"/>
                <w:lang w:val="ru-RU"/>
              </w:rPr>
              <w:t>Показатель укомплектованности ремонтным и оперативно-ремонтным персоналом;</w:t>
            </w:r>
          </w:p>
        </w:tc>
        <w:tc>
          <w:tcPr>
            <w:tcW w:w="0" w:type="dxa"/>
            <w:shd w:val="clear" w:color="auto" w:fill="F2F2F2"/>
            <w:tcMar>
              <w:top w:w="120" w:type="dxa"/>
              <w:left w:w="200" w:type="dxa"/>
              <w:bottom w:w="120" w:type="dxa"/>
              <w:right w:w="200" w:type="dxa"/>
            </w:tcMar>
            <w:vAlign w:val="center"/>
          </w:tcPr>
          <w:p w14:paraId="57E34C67" w14:textId="77777777" w:rsidR="00D000A6" w:rsidRPr="00185F2F" w:rsidRDefault="00185F2F">
            <w:pPr>
              <w:jc w:val="center"/>
              <w:rPr>
                <w:lang w:val="ru-RU"/>
              </w:rPr>
            </w:pPr>
            <w:r w:rsidRPr="00185F2F">
              <w:rPr>
                <w:rFonts w:eastAsia="Times New Roman" w:cs="Times New Roman"/>
                <w:sz w:val="22"/>
                <w:lang w:val="ru-RU"/>
              </w:rPr>
              <w:t>Показатель оснащенности машинами, специальными механизмами и оборудованием</w:t>
            </w:r>
          </w:p>
        </w:tc>
        <w:tc>
          <w:tcPr>
            <w:tcW w:w="0" w:type="dxa"/>
            <w:shd w:val="clear" w:color="auto" w:fill="F2F2F2"/>
            <w:tcMar>
              <w:top w:w="120" w:type="dxa"/>
              <w:left w:w="200" w:type="dxa"/>
              <w:bottom w:w="120" w:type="dxa"/>
              <w:right w:w="200" w:type="dxa"/>
            </w:tcMar>
            <w:vAlign w:val="center"/>
          </w:tcPr>
          <w:p w14:paraId="45F7003B" w14:textId="77777777" w:rsidR="00D000A6" w:rsidRPr="00185F2F" w:rsidRDefault="00185F2F">
            <w:pPr>
              <w:jc w:val="center"/>
              <w:rPr>
                <w:lang w:val="ru-RU"/>
              </w:rPr>
            </w:pPr>
            <w:r w:rsidRPr="00185F2F">
              <w:rPr>
                <w:rFonts w:eastAsia="Times New Roman" w:cs="Times New Roman"/>
                <w:sz w:val="22"/>
                <w:lang w:val="ru-RU"/>
              </w:rPr>
              <w:t>Показатель наличия основных материально-технических ресурсов</w:t>
            </w:r>
          </w:p>
        </w:tc>
        <w:tc>
          <w:tcPr>
            <w:tcW w:w="0" w:type="dxa"/>
            <w:shd w:val="clear" w:color="auto" w:fill="F2F2F2"/>
            <w:tcMar>
              <w:top w:w="120" w:type="dxa"/>
              <w:left w:w="200" w:type="dxa"/>
              <w:bottom w:w="120" w:type="dxa"/>
              <w:right w:w="200" w:type="dxa"/>
            </w:tcMar>
            <w:vAlign w:val="center"/>
          </w:tcPr>
          <w:p w14:paraId="2FD0B818" w14:textId="77777777" w:rsidR="00D000A6" w:rsidRPr="00185F2F" w:rsidRDefault="00185F2F">
            <w:pPr>
              <w:jc w:val="center"/>
              <w:rPr>
                <w:lang w:val="ru-RU"/>
              </w:rPr>
            </w:pPr>
            <w:r w:rsidRPr="00185F2F">
              <w:rPr>
                <w:rFonts w:eastAsia="Times New Roman" w:cs="Times New Roman"/>
                <w:sz w:val="22"/>
                <w:lang w:val="ru-RU"/>
              </w:rPr>
              <w:t>Показатель укомплектованности передвижными автономными источниками электропитания для ведения аварийно-восстановительных работ</w:t>
            </w:r>
          </w:p>
        </w:tc>
        <w:tc>
          <w:tcPr>
            <w:tcW w:w="0" w:type="dxa"/>
            <w:shd w:val="clear" w:color="auto" w:fill="F2F2F2"/>
            <w:tcMar>
              <w:top w:w="120" w:type="dxa"/>
              <w:left w:w="200" w:type="dxa"/>
              <w:bottom w:w="120" w:type="dxa"/>
              <w:right w:w="200" w:type="dxa"/>
            </w:tcMar>
            <w:vAlign w:val="center"/>
          </w:tcPr>
          <w:p w14:paraId="75333054" w14:textId="77777777" w:rsidR="00D000A6" w:rsidRPr="00185F2F" w:rsidRDefault="00185F2F">
            <w:pPr>
              <w:jc w:val="center"/>
              <w:rPr>
                <w:lang w:val="ru-RU"/>
              </w:rPr>
            </w:pPr>
            <w:r w:rsidRPr="00185F2F">
              <w:rPr>
                <w:rFonts w:eastAsia="Times New Roman" w:cs="Times New Roman"/>
                <w:sz w:val="22"/>
                <w:lang w:val="ru-RU"/>
              </w:rPr>
              <w:t xml:space="preserve">Показатель готовности теплоснабжающих организаций к проведению аварийно-восстановительных работ в системах теплоснабжения </w:t>
            </w:r>
          </w:p>
        </w:tc>
        <w:tc>
          <w:tcPr>
            <w:tcW w:w="0" w:type="dxa"/>
            <w:vMerge w:val="restart"/>
            <w:shd w:val="clear" w:color="auto" w:fill="F2F2F2"/>
            <w:tcMar>
              <w:top w:w="120" w:type="dxa"/>
              <w:left w:w="200" w:type="dxa"/>
              <w:bottom w:w="120" w:type="dxa"/>
              <w:right w:w="200" w:type="dxa"/>
            </w:tcMar>
            <w:vAlign w:val="center"/>
          </w:tcPr>
          <w:p w14:paraId="47D20EE3" w14:textId="77777777" w:rsidR="00D000A6" w:rsidRPr="00185F2F" w:rsidRDefault="00185F2F">
            <w:pPr>
              <w:jc w:val="center"/>
              <w:rPr>
                <w:lang w:val="ru-RU"/>
              </w:rPr>
            </w:pPr>
            <w:r w:rsidRPr="00185F2F">
              <w:rPr>
                <w:rFonts w:eastAsia="Times New Roman" w:cs="Times New Roman"/>
                <w:sz w:val="22"/>
                <w:lang w:val="ru-RU"/>
              </w:rPr>
              <w:t>оценка надежности источников тепловой энергии</w:t>
            </w:r>
          </w:p>
        </w:tc>
        <w:tc>
          <w:tcPr>
            <w:tcW w:w="0" w:type="dxa"/>
            <w:vMerge w:val="restart"/>
            <w:shd w:val="clear" w:color="auto" w:fill="F2F2F2"/>
            <w:tcMar>
              <w:top w:w="120" w:type="dxa"/>
              <w:left w:w="200" w:type="dxa"/>
              <w:bottom w:w="120" w:type="dxa"/>
              <w:right w:w="200" w:type="dxa"/>
            </w:tcMar>
            <w:vAlign w:val="center"/>
          </w:tcPr>
          <w:p w14:paraId="6091E46B" w14:textId="77777777" w:rsidR="00D000A6" w:rsidRDefault="00185F2F">
            <w:pPr>
              <w:jc w:val="center"/>
            </w:pPr>
            <w:r>
              <w:rPr>
                <w:rFonts w:eastAsia="Times New Roman" w:cs="Times New Roman"/>
                <w:sz w:val="22"/>
              </w:rPr>
              <w:t>оценка надежности тепловых сетей</w:t>
            </w:r>
          </w:p>
        </w:tc>
        <w:tc>
          <w:tcPr>
            <w:tcW w:w="0" w:type="dxa"/>
            <w:vMerge w:val="restart"/>
            <w:shd w:val="clear" w:color="auto" w:fill="F2F2F2"/>
            <w:tcMar>
              <w:top w:w="120" w:type="dxa"/>
              <w:left w:w="200" w:type="dxa"/>
              <w:bottom w:w="120" w:type="dxa"/>
              <w:right w:w="200" w:type="dxa"/>
            </w:tcMar>
            <w:vAlign w:val="center"/>
          </w:tcPr>
          <w:p w14:paraId="57F4C16C" w14:textId="77777777" w:rsidR="00D000A6" w:rsidRPr="00185F2F" w:rsidRDefault="00185F2F">
            <w:pPr>
              <w:jc w:val="center"/>
              <w:rPr>
                <w:lang w:val="ru-RU"/>
              </w:rPr>
            </w:pPr>
            <w:r w:rsidRPr="00185F2F">
              <w:rPr>
                <w:rFonts w:eastAsia="Times New Roman" w:cs="Times New Roman"/>
                <w:sz w:val="22"/>
                <w:lang w:val="ru-RU"/>
              </w:rPr>
              <w:t>оценка надежности систем теплоснабжения в целом</w:t>
            </w:r>
          </w:p>
        </w:tc>
      </w:tr>
      <w:tr w:rsidR="00D000A6" w14:paraId="5D4D5E1C" w14:textId="77777777">
        <w:trPr>
          <w:jc w:val="center"/>
        </w:trPr>
        <w:tc>
          <w:tcPr>
            <w:tcW w:w="0" w:type="dxa"/>
            <w:vMerge/>
          </w:tcPr>
          <w:p w14:paraId="08FB8624" w14:textId="77777777" w:rsidR="00D000A6" w:rsidRPr="00185F2F" w:rsidRDefault="00D000A6">
            <w:pPr>
              <w:rPr>
                <w:lang w:val="ru-RU"/>
              </w:rPr>
            </w:pPr>
          </w:p>
        </w:tc>
        <w:tc>
          <w:tcPr>
            <w:tcW w:w="0" w:type="dxa"/>
            <w:vMerge/>
          </w:tcPr>
          <w:p w14:paraId="3455CA27" w14:textId="77777777" w:rsidR="00D000A6" w:rsidRPr="00185F2F" w:rsidRDefault="00D000A6">
            <w:pPr>
              <w:rPr>
                <w:lang w:val="ru-RU"/>
              </w:rPr>
            </w:pPr>
          </w:p>
        </w:tc>
        <w:tc>
          <w:tcPr>
            <w:tcW w:w="0" w:type="dxa"/>
            <w:shd w:val="clear" w:color="auto" w:fill="F2F2F2"/>
            <w:tcMar>
              <w:top w:w="120" w:type="dxa"/>
              <w:left w:w="200" w:type="dxa"/>
              <w:bottom w:w="120" w:type="dxa"/>
              <w:right w:w="200" w:type="dxa"/>
            </w:tcMar>
            <w:vAlign w:val="center"/>
          </w:tcPr>
          <w:p w14:paraId="5A39010D" w14:textId="77777777" w:rsidR="00D000A6" w:rsidRDefault="00185F2F">
            <w:pPr>
              <w:jc w:val="center"/>
            </w:pPr>
            <w:r>
              <w:rPr>
                <w:rFonts w:eastAsia="Times New Roman" w:cs="Times New Roman"/>
                <w:sz w:val="22"/>
              </w:rPr>
              <w:t>Kэ</w:t>
            </w:r>
          </w:p>
        </w:tc>
        <w:tc>
          <w:tcPr>
            <w:tcW w:w="0" w:type="dxa"/>
            <w:shd w:val="clear" w:color="auto" w:fill="F2F2F2"/>
            <w:tcMar>
              <w:top w:w="120" w:type="dxa"/>
              <w:left w:w="200" w:type="dxa"/>
              <w:bottom w:w="120" w:type="dxa"/>
              <w:right w:w="200" w:type="dxa"/>
            </w:tcMar>
            <w:vAlign w:val="center"/>
          </w:tcPr>
          <w:p w14:paraId="57EA231E" w14:textId="77777777" w:rsidR="00D000A6" w:rsidRDefault="00185F2F">
            <w:pPr>
              <w:jc w:val="center"/>
            </w:pPr>
            <w:r>
              <w:rPr>
                <w:rFonts w:eastAsia="Times New Roman" w:cs="Times New Roman"/>
                <w:sz w:val="22"/>
              </w:rPr>
              <w:t>Kв</w:t>
            </w:r>
          </w:p>
        </w:tc>
        <w:tc>
          <w:tcPr>
            <w:tcW w:w="0" w:type="dxa"/>
            <w:shd w:val="clear" w:color="auto" w:fill="F2F2F2"/>
            <w:tcMar>
              <w:top w:w="120" w:type="dxa"/>
              <w:left w:w="200" w:type="dxa"/>
              <w:bottom w:w="120" w:type="dxa"/>
              <w:right w:w="200" w:type="dxa"/>
            </w:tcMar>
            <w:vAlign w:val="center"/>
          </w:tcPr>
          <w:p w14:paraId="4C52161B" w14:textId="77777777" w:rsidR="00D000A6" w:rsidRDefault="00185F2F">
            <w:pPr>
              <w:jc w:val="center"/>
            </w:pPr>
            <w:r>
              <w:rPr>
                <w:rFonts w:eastAsia="Times New Roman" w:cs="Times New Roman"/>
                <w:sz w:val="22"/>
              </w:rPr>
              <w:t>Kт</w:t>
            </w:r>
          </w:p>
        </w:tc>
        <w:tc>
          <w:tcPr>
            <w:tcW w:w="0" w:type="dxa"/>
            <w:shd w:val="clear" w:color="auto" w:fill="F2F2F2"/>
            <w:tcMar>
              <w:top w:w="120" w:type="dxa"/>
              <w:left w:w="200" w:type="dxa"/>
              <w:bottom w:w="120" w:type="dxa"/>
              <w:right w:w="200" w:type="dxa"/>
            </w:tcMar>
            <w:vAlign w:val="center"/>
          </w:tcPr>
          <w:p w14:paraId="0426EC58" w14:textId="77777777" w:rsidR="00D000A6" w:rsidRDefault="00185F2F">
            <w:pPr>
              <w:jc w:val="center"/>
            </w:pPr>
            <w:r>
              <w:rPr>
                <w:rFonts w:eastAsia="Times New Roman" w:cs="Times New Roman"/>
                <w:sz w:val="22"/>
              </w:rPr>
              <w:t>(Кб)</w:t>
            </w:r>
          </w:p>
        </w:tc>
        <w:tc>
          <w:tcPr>
            <w:tcW w:w="0" w:type="dxa"/>
            <w:shd w:val="clear" w:color="auto" w:fill="F2F2F2"/>
            <w:tcMar>
              <w:top w:w="120" w:type="dxa"/>
              <w:left w:w="200" w:type="dxa"/>
              <w:bottom w:w="120" w:type="dxa"/>
              <w:right w:w="200" w:type="dxa"/>
            </w:tcMar>
            <w:vAlign w:val="center"/>
          </w:tcPr>
          <w:p w14:paraId="644599F9" w14:textId="77777777" w:rsidR="00D000A6" w:rsidRDefault="00185F2F">
            <w:pPr>
              <w:jc w:val="center"/>
            </w:pPr>
            <w:r>
              <w:rPr>
                <w:rFonts w:eastAsia="Times New Roman" w:cs="Times New Roman"/>
                <w:sz w:val="22"/>
              </w:rPr>
              <w:t>Kр</w:t>
            </w:r>
          </w:p>
        </w:tc>
        <w:tc>
          <w:tcPr>
            <w:tcW w:w="0" w:type="dxa"/>
            <w:shd w:val="clear" w:color="auto" w:fill="F2F2F2"/>
            <w:tcMar>
              <w:top w:w="120" w:type="dxa"/>
              <w:left w:w="200" w:type="dxa"/>
              <w:bottom w:w="120" w:type="dxa"/>
              <w:right w:w="200" w:type="dxa"/>
            </w:tcMar>
            <w:vAlign w:val="center"/>
          </w:tcPr>
          <w:p w14:paraId="5D30D386" w14:textId="77777777" w:rsidR="00D000A6" w:rsidRDefault="00185F2F">
            <w:pPr>
              <w:jc w:val="center"/>
            </w:pPr>
            <w:r>
              <w:rPr>
                <w:rFonts w:eastAsia="Times New Roman" w:cs="Times New Roman"/>
                <w:sz w:val="22"/>
              </w:rPr>
              <w:t>Kс</w:t>
            </w:r>
          </w:p>
        </w:tc>
        <w:tc>
          <w:tcPr>
            <w:tcW w:w="0" w:type="dxa"/>
            <w:shd w:val="clear" w:color="auto" w:fill="F2F2F2"/>
            <w:tcMar>
              <w:top w:w="120" w:type="dxa"/>
              <w:left w:w="200" w:type="dxa"/>
              <w:bottom w:w="120" w:type="dxa"/>
              <w:right w:w="200" w:type="dxa"/>
            </w:tcMar>
            <w:vAlign w:val="center"/>
          </w:tcPr>
          <w:p w14:paraId="352FB55D" w14:textId="77777777" w:rsidR="00D000A6" w:rsidRDefault="00185F2F">
            <w:pPr>
              <w:jc w:val="center"/>
            </w:pPr>
            <w:r>
              <w:rPr>
                <w:rFonts w:eastAsia="Times New Roman" w:cs="Times New Roman"/>
                <w:sz w:val="22"/>
              </w:rPr>
              <w:t>Kотк.тс</w:t>
            </w:r>
          </w:p>
        </w:tc>
        <w:tc>
          <w:tcPr>
            <w:tcW w:w="0" w:type="dxa"/>
            <w:shd w:val="clear" w:color="auto" w:fill="F2F2F2"/>
            <w:tcMar>
              <w:top w:w="120" w:type="dxa"/>
              <w:left w:w="200" w:type="dxa"/>
              <w:bottom w:w="120" w:type="dxa"/>
              <w:right w:w="200" w:type="dxa"/>
            </w:tcMar>
            <w:vAlign w:val="center"/>
          </w:tcPr>
          <w:p w14:paraId="024D8A07" w14:textId="77777777" w:rsidR="00D000A6" w:rsidRDefault="00185F2F">
            <w:pPr>
              <w:jc w:val="center"/>
            </w:pPr>
            <w:r>
              <w:rPr>
                <w:rFonts w:eastAsia="Times New Roman" w:cs="Times New Roman"/>
                <w:sz w:val="22"/>
              </w:rPr>
              <w:t>(Котк ит)</w:t>
            </w:r>
          </w:p>
        </w:tc>
        <w:tc>
          <w:tcPr>
            <w:tcW w:w="0" w:type="dxa"/>
            <w:shd w:val="clear" w:color="auto" w:fill="F2F2F2"/>
            <w:tcMar>
              <w:top w:w="120" w:type="dxa"/>
              <w:left w:w="200" w:type="dxa"/>
              <w:bottom w:w="120" w:type="dxa"/>
              <w:right w:w="200" w:type="dxa"/>
            </w:tcMar>
            <w:vAlign w:val="center"/>
          </w:tcPr>
          <w:p w14:paraId="73B4EED4" w14:textId="77777777" w:rsidR="00D000A6" w:rsidRDefault="00185F2F">
            <w:pPr>
              <w:jc w:val="center"/>
            </w:pPr>
            <w:r>
              <w:rPr>
                <w:rFonts w:eastAsia="Times New Roman" w:cs="Times New Roman"/>
                <w:sz w:val="22"/>
              </w:rPr>
              <w:t>Kнед</w:t>
            </w:r>
          </w:p>
        </w:tc>
        <w:tc>
          <w:tcPr>
            <w:tcW w:w="0" w:type="dxa"/>
            <w:shd w:val="clear" w:color="auto" w:fill="F2F2F2"/>
            <w:tcMar>
              <w:top w:w="120" w:type="dxa"/>
              <w:left w:w="200" w:type="dxa"/>
              <w:bottom w:w="120" w:type="dxa"/>
              <w:right w:w="200" w:type="dxa"/>
            </w:tcMar>
            <w:vAlign w:val="center"/>
          </w:tcPr>
          <w:p w14:paraId="7F3B355F" w14:textId="77777777" w:rsidR="00D000A6" w:rsidRDefault="00185F2F">
            <w:pPr>
              <w:jc w:val="center"/>
            </w:pPr>
            <w:r>
              <w:rPr>
                <w:rFonts w:eastAsia="Times New Roman" w:cs="Times New Roman"/>
                <w:sz w:val="22"/>
              </w:rPr>
              <w:t>Kп</w:t>
            </w:r>
          </w:p>
        </w:tc>
        <w:tc>
          <w:tcPr>
            <w:tcW w:w="0" w:type="dxa"/>
            <w:shd w:val="clear" w:color="auto" w:fill="F2F2F2"/>
            <w:tcMar>
              <w:top w:w="120" w:type="dxa"/>
              <w:left w:w="200" w:type="dxa"/>
              <w:bottom w:w="120" w:type="dxa"/>
              <w:right w:w="200" w:type="dxa"/>
            </w:tcMar>
            <w:vAlign w:val="center"/>
          </w:tcPr>
          <w:p w14:paraId="1D7B861C" w14:textId="77777777" w:rsidR="00D000A6" w:rsidRDefault="00185F2F">
            <w:pPr>
              <w:jc w:val="center"/>
            </w:pPr>
            <w:r>
              <w:rPr>
                <w:rFonts w:eastAsia="Times New Roman" w:cs="Times New Roman"/>
                <w:sz w:val="22"/>
              </w:rPr>
              <w:t>Kм</w:t>
            </w:r>
          </w:p>
        </w:tc>
        <w:tc>
          <w:tcPr>
            <w:tcW w:w="0" w:type="dxa"/>
            <w:shd w:val="clear" w:color="auto" w:fill="F2F2F2"/>
            <w:tcMar>
              <w:top w:w="120" w:type="dxa"/>
              <w:left w:w="200" w:type="dxa"/>
              <w:bottom w:w="120" w:type="dxa"/>
              <w:right w:w="200" w:type="dxa"/>
            </w:tcMar>
            <w:vAlign w:val="center"/>
          </w:tcPr>
          <w:p w14:paraId="26D498BF" w14:textId="77777777" w:rsidR="00D000A6" w:rsidRDefault="00185F2F">
            <w:pPr>
              <w:jc w:val="center"/>
            </w:pPr>
            <w:r>
              <w:rPr>
                <w:rFonts w:eastAsia="Times New Roman" w:cs="Times New Roman"/>
                <w:sz w:val="22"/>
              </w:rPr>
              <w:t>Kтр</w:t>
            </w:r>
          </w:p>
        </w:tc>
        <w:tc>
          <w:tcPr>
            <w:tcW w:w="0" w:type="dxa"/>
            <w:shd w:val="clear" w:color="auto" w:fill="F2F2F2"/>
            <w:tcMar>
              <w:top w:w="120" w:type="dxa"/>
              <w:left w:w="200" w:type="dxa"/>
              <w:bottom w:w="120" w:type="dxa"/>
              <w:right w:w="200" w:type="dxa"/>
            </w:tcMar>
            <w:vAlign w:val="center"/>
          </w:tcPr>
          <w:p w14:paraId="44F4902F" w14:textId="77777777" w:rsidR="00D000A6" w:rsidRDefault="00185F2F">
            <w:pPr>
              <w:jc w:val="center"/>
            </w:pPr>
            <w:r>
              <w:rPr>
                <w:rFonts w:eastAsia="Times New Roman" w:cs="Times New Roman"/>
                <w:sz w:val="22"/>
              </w:rPr>
              <w:t>Kист</w:t>
            </w:r>
          </w:p>
        </w:tc>
        <w:tc>
          <w:tcPr>
            <w:tcW w:w="0" w:type="dxa"/>
            <w:shd w:val="clear" w:color="auto" w:fill="F2F2F2"/>
            <w:tcMar>
              <w:top w:w="120" w:type="dxa"/>
              <w:left w:w="200" w:type="dxa"/>
              <w:bottom w:w="120" w:type="dxa"/>
              <w:right w:w="200" w:type="dxa"/>
            </w:tcMar>
            <w:vAlign w:val="center"/>
          </w:tcPr>
          <w:p w14:paraId="754C28C6" w14:textId="77777777" w:rsidR="00D000A6" w:rsidRDefault="00185F2F">
            <w:pPr>
              <w:jc w:val="center"/>
            </w:pPr>
            <w:r>
              <w:rPr>
                <w:rFonts w:eastAsia="Times New Roman" w:cs="Times New Roman"/>
                <w:sz w:val="22"/>
              </w:rPr>
              <w:t>Kгот</w:t>
            </w:r>
          </w:p>
        </w:tc>
        <w:tc>
          <w:tcPr>
            <w:tcW w:w="0" w:type="dxa"/>
            <w:vMerge/>
          </w:tcPr>
          <w:p w14:paraId="05C51BA2" w14:textId="77777777" w:rsidR="00D000A6" w:rsidRDefault="00D000A6"/>
        </w:tc>
        <w:tc>
          <w:tcPr>
            <w:tcW w:w="0" w:type="dxa"/>
            <w:vMerge/>
          </w:tcPr>
          <w:p w14:paraId="75C1D84F" w14:textId="77777777" w:rsidR="00D000A6" w:rsidRDefault="00D000A6"/>
        </w:tc>
        <w:tc>
          <w:tcPr>
            <w:tcW w:w="0" w:type="dxa"/>
            <w:vMerge/>
          </w:tcPr>
          <w:p w14:paraId="28945353" w14:textId="77777777" w:rsidR="00D000A6" w:rsidRDefault="00D000A6"/>
        </w:tc>
      </w:tr>
      <w:tr w:rsidR="00D000A6" w14:paraId="7A3F8DDA" w14:textId="77777777">
        <w:trPr>
          <w:jc w:val="center"/>
        </w:trPr>
        <w:tc>
          <w:tcPr>
            <w:tcW w:w="0" w:type="dxa"/>
            <w:gridSpan w:val="19"/>
            <w:shd w:val="clear" w:color="auto" w:fill="DBE5F1"/>
            <w:tcMar>
              <w:top w:w="40" w:type="dxa"/>
              <w:left w:w="20" w:type="dxa"/>
              <w:bottom w:w="40" w:type="dxa"/>
              <w:right w:w="20" w:type="dxa"/>
            </w:tcMar>
            <w:vAlign w:val="center"/>
          </w:tcPr>
          <w:p w14:paraId="7C203288" w14:textId="77777777" w:rsidR="00D000A6" w:rsidRPr="00185F2F" w:rsidRDefault="00185F2F">
            <w:pPr>
              <w:jc w:val="center"/>
              <w:rPr>
                <w:lang w:val="ru-RU"/>
              </w:rPr>
            </w:pPr>
            <w:r w:rsidRPr="00185F2F">
              <w:rPr>
                <w:rFonts w:eastAsia="Times New Roman" w:cs="Times New Roman"/>
                <w:sz w:val="22"/>
                <w:lang w:val="ru-RU"/>
              </w:rPr>
              <w:t>Филиал "Партизанский" КГУП  «Примтеплоэнерго» тепловой район "Лазовский"</w:t>
            </w:r>
          </w:p>
        </w:tc>
      </w:tr>
      <w:tr w:rsidR="00D000A6" w14:paraId="5C45653F" w14:textId="77777777">
        <w:trPr>
          <w:jc w:val="center"/>
        </w:trPr>
        <w:tc>
          <w:tcPr>
            <w:tcW w:w="0" w:type="dxa"/>
            <w:shd w:val="clear" w:color="auto" w:fill="FFFFFF"/>
            <w:tcMar>
              <w:top w:w="40" w:type="dxa"/>
              <w:left w:w="20" w:type="dxa"/>
              <w:bottom w:w="40" w:type="dxa"/>
              <w:right w:w="20" w:type="dxa"/>
            </w:tcMar>
            <w:vAlign w:val="center"/>
          </w:tcPr>
          <w:p w14:paraId="7331ED89" w14:textId="77777777" w:rsidR="00D000A6" w:rsidRDefault="00185F2F">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5D729F06" w14:textId="77777777" w:rsidR="00D000A6" w:rsidRDefault="00185F2F">
            <w:pPr>
              <w:jc w:val="center"/>
            </w:pPr>
            <w:r>
              <w:rPr>
                <w:rFonts w:eastAsia="Times New Roman" w:cs="Times New Roman"/>
                <w:sz w:val="22"/>
              </w:rPr>
              <w:t>Котельная №5/1</w:t>
            </w:r>
          </w:p>
        </w:tc>
        <w:tc>
          <w:tcPr>
            <w:tcW w:w="0" w:type="dxa"/>
            <w:shd w:val="clear" w:color="auto" w:fill="FFFFFF"/>
            <w:tcMar>
              <w:top w:w="40" w:type="dxa"/>
              <w:left w:w="200" w:type="dxa"/>
              <w:bottom w:w="40" w:type="dxa"/>
              <w:right w:w="200" w:type="dxa"/>
            </w:tcMar>
            <w:vAlign w:val="center"/>
          </w:tcPr>
          <w:p w14:paraId="114B8592" w14:textId="77777777" w:rsidR="00D000A6" w:rsidRDefault="00185F2F">
            <w:pPr>
              <w:jc w:val="center"/>
            </w:pPr>
            <w:r>
              <w:rPr>
                <w:rFonts w:eastAsia="Times New Roman" w:cs="Times New Roman"/>
                <w:sz w:val="22"/>
              </w:rPr>
              <w:t>1,0000</w:t>
            </w:r>
          </w:p>
        </w:tc>
        <w:tc>
          <w:tcPr>
            <w:tcW w:w="0" w:type="dxa"/>
            <w:shd w:val="clear" w:color="auto" w:fill="FFFFFF"/>
            <w:tcMar>
              <w:top w:w="40" w:type="dxa"/>
              <w:left w:w="200" w:type="dxa"/>
              <w:bottom w:w="40" w:type="dxa"/>
              <w:right w:w="200" w:type="dxa"/>
            </w:tcMar>
            <w:vAlign w:val="center"/>
          </w:tcPr>
          <w:p w14:paraId="194FE418" w14:textId="77777777" w:rsidR="00D000A6" w:rsidRDefault="00185F2F">
            <w:pPr>
              <w:jc w:val="center"/>
            </w:pPr>
            <w:r>
              <w:rPr>
                <w:rFonts w:eastAsia="Times New Roman" w:cs="Times New Roman"/>
                <w:sz w:val="22"/>
              </w:rPr>
              <w:t>1,0000</w:t>
            </w:r>
          </w:p>
        </w:tc>
        <w:tc>
          <w:tcPr>
            <w:tcW w:w="0" w:type="dxa"/>
            <w:shd w:val="clear" w:color="auto" w:fill="FFFFFF"/>
            <w:tcMar>
              <w:top w:w="40" w:type="dxa"/>
              <w:left w:w="200" w:type="dxa"/>
              <w:bottom w:w="40" w:type="dxa"/>
              <w:right w:w="200" w:type="dxa"/>
            </w:tcMar>
            <w:vAlign w:val="center"/>
          </w:tcPr>
          <w:p w14:paraId="28EE2D15" w14:textId="77777777" w:rsidR="00D000A6" w:rsidRDefault="00185F2F">
            <w:pPr>
              <w:jc w:val="center"/>
            </w:pPr>
            <w:r>
              <w:rPr>
                <w:rFonts w:eastAsia="Times New Roman" w:cs="Times New Roman"/>
                <w:sz w:val="22"/>
              </w:rPr>
              <w:t>1,0000</w:t>
            </w:r>
          </w:p>
        </w:tc>
        <w:tc>
          <w:tcPr>
            <w:tcW w:w="0" w:type="dxa"/>
            <w:shd w:val="clear" w:color="auto" w:fill="FFFFFF"/>
            <w:tcMar>
              <w:top w:w="40" w:type="dxa"/>
              <w:left w:w="200" w:type="dxa"/>
              <w:bottom w:w="40" w:type="dxa"/>
              <w:right w:w="200" w:type="dxa"/>
            </w:tcMar>
            <w:vAlign w:val="center"/>
          </w:tcPr>
          <w:p w14:paraId="54445997"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5D2DE353"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4476CF74"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1D0168FD"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5A256F33"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6927E7B1"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3AF06E48"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34C39919"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4ED51EDC"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610DC266"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67E7B325"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3ED08874"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610FA733"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308E404C" w14:textId="77777777" w:rsidR="00D000A6" w:rsidRDefault="00D000A6">
            <w:pPr>
              <w:jc w:val="center"/>
              <w:rPr>
                <w:sz w:val="22"/>
              </w:rPr>
            </w:pPr>
          </w:p>
        </w:tc>
      </w:tr>
      <w:tr w:rsidR="00D000A6" w14:paraId="2DF62D60" w14:textId="77777777">
        <w:trPr>
          <w:jc w:val="center"/>
        </w:trPr>
        <w:tc>
          <w:tcPr>
            <w:tcW w:w="0" w:type="dxa"/>
            <w:shd w:val="clear" w:color="auto" w:fill="FFFFFF"/>
            <w:tcMar>
              <w:top w:w="40" w:type="dxa"/>
              <w:left w:w="20" w:type="dxa"/>
              <w:bottom w:w="40" w:type="dxa"/>
              <w:right w:w="20" w:type="dxa"/>
            </w:tcMar>
            <w:vAlign w:val="center"/>
          </w:tcPr>
          <w:p w14:paraId="6D4A0038" w14:textId="77777777" w:rsidR="00D000A6" w:rsidRDefault="00185F2F">
            <w:pPr>
              <w:jc w:val="center"/>
            </w:pPr>
            <w:r>
              <w:rPr>
                <w:rFonts w:eastAsia="Times New Roman" w:cs="Times New Roman"/>
                <w:sz w:val="22"/>
              </w:rPr>
              <w:t>2</w:t>
            </w:r>
          </w:p>
        </w:tc>
        <w:tc>
          <w:tcPr>
            <w:tcW w:w="0" w:type="dxa"/>
            <w:shd w:val="clear" w:color="auto" w:fill="FFFFFF"/>
            <w:tcMar>
              <w:top w:w="40" w:type="dxa"/>
              <w:left w:w="200" w:type="dxa"/>
              <w:bottom w:w="40" w:type="dxa"/>
              <w:right w:w="200" w:type="dxa"/>
            </w:tcMar>
            <w:vAlign w:val="center"/>
          </w:tcPr>
          <w:p w14:paraId="4AF7587B" w14:textId="77777777" w:rsidR="00D000A6" w:rsidRDefault="00185F2F">
            <w:pPr>
              <w:jc w:val="center"/>
            </w:pPr>
            <w:r>
              <w:rPr>
                <w:rFonts w:eastAsia="Times New Roman" w:cs="Times New Roman"/>
                <w:sz w:val="22"/>
              </w:rPr>
              <w:t>Котельная №5/2</w:t>
            </w:r>
          </w:p>
        </w:tc>
        <w:tc>
          <w:tcPr>
            <w:tcW w:w="0" w:type="dxa"/>
            <w:shd w:val="clear" w:color="auto" w:fill="FFFFFF"/>
            <w:tcMar>
              <w:top w:w="40" w:type="dxa"/>
              <w:left w:w="200" w:type="dxa"/>
              <w:bottom w:w="40" w:type="dxa"/>
              <w:right w:w="200" w:type="dxa"/>
            </w:tcMar>
            <w:vAlign w:val="center"/>
          </w:tcPr>
          <w:p w14:paraId="0E0A5582" w14:textId="77777777" w:rsidR="00D000A6" w:rsidRDefault="00185F2F">
            <w:pPr>
              <w:jc w:val="center"/>
            </w:pPr>
            <w:r>
              <w:rPr>
                <w:rFonts w:eastAsia="Times New Roman" w:cs="Times New Roman"/>
                <w:sz w:val="22"/>
              </w:rPr>
              <w:t>1,0000</w:t>
            </w:r>
          </w:p>
        </w:tc>
        <w:tc>
          <w:tcPr>
            <w:tcW w:w="0" w:type="dxa"/>
            <w:shd w:val="clear" w:color="auto" w:fill="FFFFFF"/>
            <w:tcMar>
              <w:top w:w="40" w:type="dxa"/>
              <w:left w:w="200" w:type="dxa"/>
              <w:bottom w:w="40" w:type="dxa"/>
              <w:right w:w="200" w:type="dxa"/>
            </w:tcMar>
            <w:vAlign w:val="center"/>
          </w:tcPr>
          <w:p w14:paraId="3D7F0224" w14:textId="77777777" w:rsidR="00D000A6" w:rsidRDefault="00185F2F">
            <w:pPr>
              <w:jc w:val="center"/>
            </w:pPr>
            <w:r>
              <w:rPr>
                <w:rFonts w:eastAsia="Times New Roman" w:cs="Times New Roman"/>
                <w:sz w:val="22"/>
              </w:rPr>
              <w:t>0,6000</w:t>
            </w:r>
          </w:p>
        </w:tc>
        <w:tc>
          <w:tcPr>
            <w:tcW w:w="0" w:type="dxa"/>
            <w:shd w:val="clear" w:color="auto" w:fill="FFFFFF"/>
            <w:tcMar>
              <w:top w:w="40" w:type="dxa"/>
              <w:left w:w="200" w:type="dxa"/>
              <w:bottom w:w="40" w:type="dxa"/>
              <w:right w:w="200" w:type="dxa"/>
            </w:tcMar>
            <w:vAlign w:val="center"/>
          </w:tcPr>
          <w:p w14:paraId="4C81F578" w14:textId="77777777" w:rsidR="00D000A6" w:rsidRDefault="00185F2F">
            <w:pPr>
              <w:jc w:val="center"/>
            </w:pPr>
            <w:r>
              <w:rPr>
                <w:rFonts w:eastAsia="Times New Roman" w:cs="Times New Roman"/>
                <w:sz w:val="22"/>
              </w:rPr>
              <w:t>1,0000</w:t>
            </w:r>
          </w:p>
        </w:tc>
        <w:tc>
          <w:tcPr>
            <w:tcW w:w="0" w:type="dxa"/>
            <w:shd w:val="clear" w:color="auto" w:fill="FFFFFF"/>
            <w:tcMar>
              <w:top w:w="40" w:type="dxa"/>
              <w:left w:w="200" w:type="dxa"/>
              <w:bottom w:w="40" w:type="dxa"/>
              <w:right w:w="200" w:type="dxa"/>
            </w:tcMar>
            <w:vAlign w:val="center"/>
          </w:tcPr>
          <w:p w14:paraId="30B2E6FE"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5A54756A"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752946DC"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4B906094"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7CD5F4F0"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37229FF6"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465F751C"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571C9DB8"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7FDB80EB"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22EDB8D9"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14D931E1"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6B5B3E6E"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2676FCEC"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3DD1A00F" w14:textId="77777777" w:rsidR="00D000A6" w:rsidRDefault="00D000A6">
            <w:pPr>
              <w:jc w:val="center"/>
              <w:rPr>
                <w:sz w:val="22"/>
              </w:rPr>
            </w:pPr>
          </w:p>
        </w:tc>
      </w:tr>
      <w:tr w:rsidR="00D000A6" w14:paraId="4E99A1FC" w14:textId="77777777">
        <w:trPr>
          <w:jc w:val="center"/>
        </w:trPr>
        <w:tc>
          <w:tcPr>
            <w:tcW w:w="0" w:type="dxa"/>
            <w:shd w:val="clear" w:color="auto" w:fill="FFFFFF"/>
            <w:tcMar>
              <w:top w:w="40" w:type="dxa"/>
              <w:left w:w="20" w:type="dxa"/>
              <w:bottom w:w="40" w:type="dxa"/>
              <w:right w:w="20" w:type="dxa"/>
            </w:tcMar>
            <w:vAlign w:val="center"/>
          </w:tcPr>
          <w:p w14:paraId="5837921E" w14:textId="77777777" w:rsidR="00D000A6" w:rsidRDefault="00185F2F">
            <w:pPr>
              <w:jc w:val="center"/>
            </w:pPr>
            <w:r>
              <w:rPr>
                <w:rFonts w:eastAsia="Times New Roman" w:cs="Times New Roman"/>
                <w:sz w:val="22"/>
              </w:rPr>
              <w:t>3</w:t>
            </w:r>
          </w:p>
        </w:tc>
        <w:tc>
          <w:tcPr>
            <w:tcW w:w="0" w:type="dxa"/>
            <w:shd w:val="clear" w:color="auto" w:fill="FFFFFF"/>
            <w:tcMar>
              <w:top w:w="40" w:type="dxa"/>
              <w:left w:w="200" w:type="dxa"/>
              <w:bottom w:w="40" w:type="dxa"/>
              <w:right w:w="200" w:type="dxa"/>
            </w:tcMar>
            <w:vAlign w:val="center"/>
          </w:tcPr>
          <w:p w14:paraId="66ED655C" w14:textId="77777777" w:rsidR="00D000A6" w:rsidRDefault="00185F2F">
            <w:pPr>
              <w:jc w:val="center"/>
            </w:pPr>
            <w:r>
              <w:rPr>
                <w:rFonts w:eastAsia="Times New Roman" w:cs="Times New Roman"/>
                <w:sz w:val="22"/>
              </w:rPr>
              <w:t>Котельная №5/3</w:t>
            </w:r>
          </w:p>
        </w:tc>
        <w:tc>
          <w:tcPr>
            <w:tcW w:w="0" w:type="dxa"/>
            <w:shd w:val="clear" w:color="auto" w:fill="FFFFFF"/>
            <w:tcMar>
              <w:top w:w="40" w:type="dxa"/>
              <w:left w:w="200" w:type="dxa"/>
              <w:bottom w:w="40" w:type="dxa"/>
              <w:right w:w="200" w:type="dxa"/>
            </w:tcMar>
            <w:vAlign w:val="center"/>
          </w:tcPr>
          <w:p w14:paraId="3C5659CE" w14:textId="77777777" w:rsidR="00D000A6" w:rsidRDefault="00185F2F">
            <w:pPr>
              <w:jc w:val="center"/>
            </w:pPr>
            <w:r>
              <w:rPr>
                <w:rFonts w:eastAsia="Times New Roman" w:cs="Times New Roman"/>
                <w:sz w:val="22"/>
              </w:rPr>
              <w:t>1,0000</w:t>
            </w:r>
          </w:p>
        </w:tc>
        <w:tc>
          <w:tcPr>
            <w:tcW w:w="0" w:type="dxa"/>
            <w:shd w:val="clear" w:color="auto" w:fill="FFFFFF"/>
            <w:tcMar>
              <w:top w:w="40" w:type="dxa"/>
              <w:left w:w="200" w:type="dxa"/>
              <w:bottom w:w="40" w:type="dxa"/>
              <w:right w:w="200" w:type="dxa"/>
            </w:tcMar>
            <w:vAlign w:val="center"/>
          </w:tcPr>
          <w:p w14:paraId="57C01671" w14:textId="77777777" w:rsidR="00D000A6" w:rsidRDefault="00185F2F">
            <w:pPr>
              <w:jc w:val="center"/>
            </w:pPr>
            <w:r>
              <w:rPr>
                <w:rFonts w:eastAsia="Times New Roman" w:cs="Times New Roman"/>
                <w:sz w:val="22"/>
              </w:rPr>
              <w:t>0,6000</w:t>
            </w:r>
          </w:p>
        </w:tc>
        <w:tc>
          <w:tcPr>
            <w:tcW w:w="0" w:type="dxa"/>
            <w:shd w:val="clear" w:color="auto" w:fill="FFFFFF"/>
            <w:tcMar>
              <w:top w:w="40" w:type="dxa"/>
              <w:left w:w="200" w:type="dxa"/>
              <w:bottom w:w="40" w:type="dxa"/>
              <w:right w:w="200" w:type="dxa"/>
            </w:tcMar>
            <w:vAlign w:val="center"/>
          </w:tcPr>
          <w:p w14:paraId="7F29C863" w14:textId="77777777" w:rsidR="00D000A6" w:rsidRDefault="00185F2F">
            <w:pPr>
              <w:jc w:val="center"/>
            </w:pPr>
            <w:r>
              <w:rPr>
                <w:rFonts w:eastAsia="Times New Roman" w:cs="Times New Roman"/>
                <w:sz w:val="22"/>
              </w:rPr>
              <w:t>1,0000</w:t>
            </w:r>
          </w:p>
        </w:tc>
        <w:tc>
          <w:tcPr>
            <w:tcW w:w="0" w:type="dxa"/>
            <w:shd w:val="clear" w:color="auto" w:fill="FFFFFF"/>
            <w:tcMar>
              <w:top w:w="40" w:type="dxa"/>
              <w:left w:w="200" w:type="dxa"/>
              <w:bottom w:w="40" w:type="dxa"/>
              <w:right w:w="200" w:type="dxa"/>
            </w:tcMar>
            <w:vAlign w:val="center"/>
          </w:tcPr>
          <w:p w14:paraId="00F967EB"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7B144FD9"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554841DA"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50131D8A"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08610CB4"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0E311981"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0CAC219D"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42923CE8"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7F3764F2"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0B28A1DC"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30D637D6"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2528C816"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2890C870"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55663F5C" w14:textId="77777777" w:rsidR="00D000A6" w:rsidRDefault="00D000A6">
            <w:pPr>
              <w:jc w:val="center"/>
              <w:rPr>
                <w:sz w:val="22"/>
              </w:rPr>
            </w:pPr>
          </w:p>
        </w:tc>
      </w:tr>
      <w:tr w:rsidR="00D000A6" w14:paraId="2F0B8833" w14:textId="77777777">
        <w:trPr>
          <w:jc w:val="center"/>
        </w:trPr>
        <w:tc>
          <w:tcPr>
            <w:tcW w:w="0" w:type="dxa"/>
            <w:shd w:val="clear" w:color="auto" w:fill="FFFFFF"/>
            <w:tcMar>
              <w:top w:w="40" w:type="dxa"/>
              <w:left w:w="20" w:type="dxa"/>
              <w:bottom w:w="40" w:type="dxa"/>
              <w:right w:w="20" w:type="dxa"/>
            </w:tcMar>
            <w:vAlign w:val="center"/>
          </w:tcPr>
          <w:p w14:paraId="76E81A28" w14:textId="77777777" w:rsidR="00D000A6" w:rsidRDefault="00185F2F">
            <w:pPr>
              <w:jc w:val="center"/>
            </w:pPr>
            <w:r>
              <w:rPr>
                <w:rFonts w:eastAsia="Times New Roman" w:cs="Times New Roman"/>
                <w:sz w:val="22"/>
              </w:rPr>
              <w:t>4</w:t>
            </w:r>
          </w:p>
        </w:tc>
        <w:tc>
          <w:tcPr>
            <w:tcW w:w="0" w:type="dxa"/>
            <w:shd w:val="clear" w:color="auto" w:fill="FFFFFF"/>
            <w:tcMar>
              <w:top w:w="40" w:type="dxa"/>
              <w:left w:w="200" w:type="dxa"/>
              <w:bottom w:w="40" w:type="dxa"/>
              <w:right w:w="200" w:type="dxa"/>
            </w:tcMar>
            <w:vAlign w:val="center"/>
          </w:tcPr>
          <w:p w14:paraId="41407A06" w14:textId="77777777" w:rsidR="00D000A6" w:rsidRDefault="00185F2F">
            <w:pPr>
              <w:jc w:val="center"/>
            </w:pPr>
            <w:r>
              <w:rPr>
                <w:rFonts w:eastAsia="Times New Roman" w:cs="Times New Roman"/>
                <w:sz w:val="22"/>
              </w:rPr>
              <w:t>Котельная №5/4</w:t>
            </w:r>
          </w:p>
        </w:tc>
        <w:tc>
          <w:tcPr>
            <w:tcW w:w="0" w:type="dxa"/>
            <w:shd w:val="clear" w:color="auto" w:fill="FFFFFF"/>
            <w:tcMar>
              <w:top w:w="40" w:type="dxa"/>
              <w:left w:w="200" w:type="dxa"/>
              <w:bottom w:w="40" w:type="dxa"/>
              <w:right w:w="200" w:type="dxa"/>
            </w:tcMar>
            <w:vAlign w:val="center"/>
          </w:tcPr>
          <w:p w14:paraId="61961E01" w14:textId="77777777" w:rsidR="00D000A6" w:rsidRDefault="00185F2F">
            <w:pPr>
              <w:jc w:val="center"/>
            </w:pPr>
            <w:r>
              <w:rPr>
                <w:rFonts w:eastAsia="Times New Roman" w:cs="Times New Roman"/>
                <w:sz w:val="22"/>
              </w:rPr>
              <w:t>1,0000</w:t>
            </w:r>
          </w:p>
        </w:tc>
        <w:tc>
          <w:tcPr>
            <w:tcW w:w="0" w:type="dxa"/>
            <w:shd w:val="clear" w:color="auto" w:fill="FFFFFF"/>
            <w:tcMar>
              <w:top w:w="40" w:type="dxa"/>
              <w:left w:w="200" w:type="dxa"/>
              <w:bottom w:w="40" w:type="dxa"/>
              <w:right w:w="200" w:type="dxa"/>
            </w:tcMar>
            <w:vAlign w:val="center"/>
          </w:tcPr>
          <w:p w14:paraId="570A06CC" w14:textId="77777777" w:rsidR="00D000A6" w:rsidRDefault="00185F2F">
            <w:pPr>
              <w:jc w:val="center"/>
            </w:pPr>
            <w:r>
              <w:rPr>
                <w:rFonts w:eastAsia="Times New Roman" w:cs="Times New Roman"/>
                <w:sz w:val="22"/>
              </w:rPr>
              <w:t>0,6000</w:t>
            </w:r>
          </w:p>
        </w:tc>
        <w:tc>
          <w:tcPr>
            <w:tcW w:w="0" w:type="dxa"/>
            <w:shd w:val="clear" w:color="auto" w:fill="FFFFFF"/>
            <w:tcMar>
              <w:top w:w="40" w:type="dxa"/>
              <w:left w:w="200" w:type="dxa"/>
              <w:bottom w:w="40" w:type="dxa"/>
              <w:right w:w="200" w:type="dxa"/>
            </w:tcMar>
            <w:vAlign w:val="center"/>
          </w:tcPr>
          <w:p w14:paraId="36B3924E" w14:textId="77777777" w:rsidR="00D000A6" w:rsidRDefault="00185F2F">
            <w:pPr>
              <w:jc w:val="center"/>
            </w:pPr>
            <w:r>
              <w:rPr>
                <w:rFonts w:eastAsia="Times New Roman" w:cs="Times New Roman"/>
                <w:sz w:val="22"/>
              </w:rPr>
              <w:t>1,0000</w:t>
            </w:r>
          </w:p>
        </w:tc>
        <w:tc>
          <w:tcPr>
            <w:tcW w:w="0" w:type="dxa"/>
            <w:shd w:val="clear" w:color="auto" w:fill="FFFFFF"/>
            <w:tcMar>
              <w:top w:w="40" w:type="dxa"/>
              <w:left w:w="200" w:type="dxa"/>
              <w:bottom w:w="40" w:type="dxa"/>
              <w:right w:w="200" w:type="dxa"/>
            </w:tcMar>
            <w:vAlign w:val="center"/>
          </w:tcPr>
          <w:p w14:paraId="22009E24"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0CBFA2D3"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2ED620AA"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67AFF372"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641B4683"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056CF13A"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3F6EE52F"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1C5B0EDF"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6C564FD5"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4641A1E1"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5EEC062F"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1FB623ED"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298CEF53"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1EC60DC9" w14:textId="77777777" w:rsidR="00D000A6" w:rsidRDefault="00D000A6">
            <w:pPr>
              <w:jc w:val="center"/>
              <w:rPr>
                <w:sz w:val="22"/>
              </w:rPr>
            </w:pPr>
          </w:p>
        </w:tc>
      </w:tr>
      <w:tr w:rsidR="00D000A6" w14:paraId="63D7DE16" w14:textId="77777777">
        <w:trPr>
          <w:jc w:val="center"/>
        </w:trPr>
        <w:tc>
          <w:tcPr>
            <w:tcW w:w="0" w:type="dxa"/>
            <w:shd w:val="clear" w:color="auto" w:fill="FFFFFF"/>
            <w:tcMar>
              <w:top w:w="40" w:type="dxa"/>
              <w:left w:w="20" w:type="dxa"/>
              <w:bottom w:w="40" w:type="dxa"/>
              <w:right w:w="20" w:type="dxa"/>
            </w:tcMar>
            <w:vAlign w:val="center"/>
          </w:tcPr>
          <w:p w14:paraId="6874DE7F" w14:textId="77777777" w:rsidR="00D000A6" w:rsidRDefault="00185F2F">
            <w:pPr>
              <w:jc w:val="center"/>
            </w:pPr>
            <w:r>
              <w:rPr>
                <w:rFonts w:eastAsia="Times New Roman" w:cs="Times New Roman"/>
                <w:sz w:val="22"/>
              </w:rPr>
              <w:t>5</w:t>
            </w:r>
          </w:p>
        </w:tc>
        <w:tc>
          <w:tcPr>
            <w:tcW w:w="0" w:type="dxa"/>
            <w:shd w:val="clear" w:color="auto" w:fill="FFFFFF"/>
            <w:tcMar>
              <w:top w:w="40" w:type="dxa"/>
              <w:left w:w="200" w:type="dxa"/>
              <w:bottom w:w="40" w:type="dxa"/>
              <w:right w:w="200" w:type="dxa"/>
            </w:tcMar>
            <w:vAlign w:val="center"/>
          </w:tcPr>
          <w:p w14:paraId="6688A366" w14:textId="77777777" w:rsidR="00D000A6" w:rsidRDefault="00185F2F">
            <w:pPr>
              <w:jc w:val="center"/>
            </w:pPr>
            <w:r>
              <w:rPr>
                <w:rFonts w:eastAsia="Times New Roman" w:cs="Times New Roman"/>
                <w:sz w:val="22"/>
              </w:rPr>
              <w:t>Котельная №5/5</w:t>
            </w:r>
          </w:p>
        </w:tc>
        <w:tc>
          <w:tcPr>
            <w:tcW w:w="0" w:type="dxa"/>
            <w:shd w:val="clear" w:color="auto" w:fill="FFFFFF"/>
            <w:tcMar>
              <w:top w:w="40" w:type="dxa"/>
              <w:left w:w="200" w:type="dxa"/>
              <w:bottom w:w="40" w:type="dxa"/>
              <w:right w:w="200" w:type="dxa"/>
            </w:tcMar>
            <w:vAlign w:val="center"/>
          </w:tcPr>
          <w:p w14:paraId="22F16429" w14:textId="77777777" w:rsidR="00D000A6" w:rsidRDefault="00185F2F">
            <w:pPr>
              <w:jc w:val="center"/>
            </w:pPr>
            <w:r>
              <w:rPr>
                <w:rFonts w:eastAsia="Times New Roman" w:cs="Times New Roman"/>
                <w:sz w:val="22"/>
              </w:rPr>
              <w:t>1,0000</w:t>
            </w:r>
          </w:p>
        </w:tc>
        <w:tc>
          <w:tcPr>
            <w:tcW w:w="0" w:type="dxa"/>
            <w:shd w:val="clear" w:color="auto" w:fill="FFFFFF"/>
            <w:tcMar>
              <w:top w:w="40" w:type="dxa"/>
              <w:left w:w="200" w:type="dxa"/>
              <w:bottom w:w="40" w:type="dxa"/>
              <w:right w:w="200" w:type="dxa"/>
            </w:tcMar>
            <w:vAlign w:val="center"/>
          </w:tcPr>
          <w:p w14:paraId="219C4626" w14:textId="77777777" w:rsidR="00D000A6" w:rsidRDefault="00185F2F">
            <w:pPr>
              <w:jc w:val="center"/>
            </w:pPr>
            <w:r>
              <w:rPr>
                <w:rFonts w:eastAsia="Times New Roman" w:cs="Times New Roman"/>
                <w:sz w:val="22"/>
              </w:rPr>
              <w:t>0,6000</w:t>
            </w:r>
          </w:p>
        </w:tc>
        <w:tc>
          <w:tcPr>
            <w:tcW w:w="0" w:type="dxa"/>
            <w:shd w:val="clear" w:color="auto" w:fill="FFFFFF"/>
            <w:tcMar>
              <w:top w:w="40" w:type="dxa"/>
              <w:left w:w="200" w:type="dxa"/>
              <w:bottom w:w="40" w:type="dxa"/>
              <w:right w:w="200" w:type="dxa"/>
            </w:tcMar>
            <w:vAlign w:val="center"/>
          </w:tcPr>
          <w:p w14:paraId="033BDDB3" w14:textId="77777777" w:rsidR="00D000A6" w:rsidRDefault="00185F2F">
            <w:pPr>
              <w:jc w:val="center"/>
            </w:pPr>
            <w:r>
              <w:rPr>
                <w:rFonts w:eastAsia="Times New Roman" w:cs="Times New Roman"/>
                <w:sz w:val="22"/>
              </w:rPr>
              <w:t>1,0000</w:t>
            </w:r>
          </w:p>
        </w:tc>
        <w:tc>
          <w:tcPr>
            <w:tcW w:w="0" w:type="dxa"/>
            <w:shd w:val="clear" w:color="auto" w:fill="FFFFFF"/>
            <w:tcMar>
              <w:top w:w="40" w:type="dxa"/>
              <w:left w:w="200" w:type="dxa"/>
              <w:bottom w:w="40" w:type="dxa"/>
              <w:right w:w="200" w:type="dxa"/>
            </w:tcMar>
            <w:vAlign w:val="center"/>
          </w:tcPr>
          <w:p w14:paraId="2AB4D0DA"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75BD1735"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72303F31"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3FF52D37"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3BD47EE8"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621561A5"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694FEF33"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3A9865D3"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03871185"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6FB7C1D4"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7793C9CA"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7BB13A3F"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59148A6E"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040F8E6F" w14:textId="77777777" w:rsidR="00D000A6" w:rsidRDefault="00D000A6">
            <w:pPr>
              <w:jc w:val="center"/>
              <w:rPr>
                <w:sz w:val="22"/>
              </w:rPr>
            </w:pPr>
          </w:p>
        </w:tc>
      </w:tr>
      <w:tr w:rsidR="00D000A6" w14:paraId="5DA0E9A3" w14:textId="77777777">
        <w:trPr>
          <w:jc w:val="center"/>
        </w:trPr>
        <w:tc>
          <w:tcPr>
            <w:tcW w:w="0" w:type="dxa"/>
            <w:shd w:val="clear" w:color="auto" w:fill="FFFFFF"/>
            <w:tcMar>
              <w:top w:w="40" w:type="dxa"/>
              <w:left w:w="20" w:type="dxa"/>
              <w:bottom w:w="40" w:type="dxa"/>
              <w:right w:w="20" w:type="dxa"/>
            </w:tcMar>
            <w:vAlign w:val="center"/>
          </w:tcPr>
          <w:p w14:paraId="6B6FE0CF" w14:textId="77777777" w:rsidR="00D000A6" w:rsidRDefault="00185F2F">
            <w:pPr>
              <w:jc w:val="center"/>
            </w:pPr>
            <w:r>
              <w:rPr>
                <w:rFonts w:eastAsia="Times New Roman" w:cs="Times New Roman"/>
                <w:sz w:val="22"/>
              </w:rPr>
              <w:t>6</w:t>
            </w:r>
          </w:p>
        </w:tc>
        <w:tc>
          <w:tcPr>
            <w:tcW w:w="0" w:type="dxa"/>
            <w:shd w:val="clear" w:color="auto" w:fill="FFFFFF"/>
            <w:tcMar>
              <w:top w:w="40" w:type="dxa"/>
              <w:left w:w="200" w:type="dxa"/>
              <w:bottom w:w="40" w:type="dxa"/>
              <w:right w:w="200" w:type="dxa"/>
            </w:tcMar>
            <w:vAlign w:val="center"/>
          </w:tcPr>
          <w:p w14:paraId="3E1057D7" w14:textId="77777777" w:rsidR="00D000A6" w:rsidRDefault="00185F2F">
            <w:pPr>
              <w:jc w:val="center"/>
            </w:pPr>
            <w:r>
              <w:rPr>
                <w:rFonts w:eastAsia="Times New Roman" w:cs="Times New Roman"/>
                <w:sz w:val="22"/>
              </w:rPr>
              <w:t>Котельная №6/7</w:t>
            </w:r>
          </w:p>
        </w:tc>
        <w:tc>
          <w:tcPr>
            <w:tcW w:w="0" w:type="dxa"/>
            <w:shd w:val="clear" w:color="auto" w:fill="FFFFFF"/>
            <w:tcMar>
              <w:top w:w="40" w:type="dxa"/>
              <w:left w:w="200" w:type="dxa"/>
              <w:bottom w:w="40" w:type="dxa"/>
              <w:right w:w="200" w:type="dxa"/>
            </w:tcMar>
            <w:vAlign w:val="center"/>
          </w:tcPr>
          <w:p w14:paraId="1406A9A7" w14:textId="77777777" w:rsidR="00D000A6" w:rsidRDefault="00185F2F">
            <w:pPr>
              <w:jc w:val="center"/>
            </w:pPr>
            <w:r>
              <w:rPr>
                <w:rFonts w:eastAsia="Times New Roman" w:cs="Times New Roman"/>
                <w:sz w:val="22"/>
              </w:rPr>
              <w:t>1,0000</w:t>
            </w:r>
          </w:p>
        </w:tc>
        <w:tc>
          <w:tcPr>
            <w:tcW w:w="0" w:type="dxa"/>
            <w:shd w:val="clear" w:color="auto" w:fill="FFFFFF"/>
            <w:tcMar>
              <w:top w:w="40" w:type="dxa"/>
              <w:left w:w="200" w:type="dxa"/>
              <w:bottom w:w="40" w:type="dxa"/>
              <w:right w:w="200" w:type="dxa"/>
            </w:tcMar>
            <w:vAlign w:val="center"/>
          </w:tcPr>
          <w:p w14:paraId="5EA71746" w14:textId="77777777" w:rsidR="00D000A6" w:rsidRDefault="00185F2F">
            <w:pPr>
              <w:jc w:val="center"/>
            </w:pPr>
            <w:r>
              <w:rPr>
                <w:rFonts w:eastAsia="Times New Roman" w:cs="Times New Roman"/>
                <w:sz w:val="22"/>
              </w:rPr>
              <w:t>0,6000</w:t>
            </w:r>
          </w:p>
        </w:tc>
        <w:tc>
          <w:tcPr>
            <w:tcW w:w="0" w:type="dxa"/>
            <w:shd w:val="clear" w:color="auto" w:fill="FFFFFF"/>
            <w:tcMar>
              <w:top w:w="40" w:type="dxa"/>
              <w:left w:w="200" w:type="dxa"/>
              <w:bottom w:w="40" w:type="dxa"/>
              <w:right w:w="200" w:type="dxa"/>
            </w:tcMar>
            <w:vAlign w:val="center"/>
          </w:tcPr>
          <w:p w14:paraId="4B34CDB1" w14:textId="77777777" w:rsidR="00D000A6" w:rsidRDefault="00185F2F">
            <w:pPr>
              <w:jc w:val="center"/>
            </w:pPr>
            <w:r>
              <w:rPr>
                <w:rFonts w:eastAsia="Times New Roman" w:cs="Times New Roman"/>
                <w:sz w:val="22"/>
              </w:rPr>
              <w:t>1,0000</w:t>
            </w:r>
          </w:p>
        </w:tc>
        <w:tc>
          <w:tcPr>
            <w:tcW w:w="0" w:type="dxa"/>
            <w:shd w:val="clear" w:color="auto" w:fill="FFFFFF"/>
            <w:tcMar>
              <w:top w:w="40" w:type="dxa"/>
              <w:left w:w="200" w:type="dxa"/>
              <w:bottom w:w="40" w:type="dxa"/>
              <w:right w:w="200" w:type="dxa"/>
            </w:tcMar>
            <w:vAlign w:val="center"/>
          </w:tcPr>
          <w:p w14:paraId="43C3E368"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4CF7DA08"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5B744929"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17278516"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622952A4"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66543983"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482F51EC"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5A66A3D3"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2EA7AE5E"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71D92862"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32EF2872"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1BEF662C"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4A2F67C5"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17ACDCD7" w14:textId="77777777" w:rsidR="00D000A6" w:rsidRDefault="00D000A6">
            <w:pPr>
              <w:jc w:val="center"/>
              <w:rPr>
                <w:sz w:val="22"/>
              </w:rPr>
            </w:pPr>
          </w:p>
        </w:tc>
      </w:tr>
      <w:tr w:rsidR="00D000A6" w14:paraId="73108700" w14:textId="77777777">
        <w:trPr>
          <w:jc w:val="center"/>
        </w:trPr>
        <w:tc>
          <w:tcPr>
            <w:tcW w:w="0" w:type="dxa"/>
            <w:shd w:val="clear" w:color="auto" w:fill="FFFFFF"/>
            <w:tcMar>
              <w:top w:w="40" w:type="dxa"/>
              <w:left w:w="20" w:type="dxa"/>
              <w:bottom w:w="40" w:type="dxa"/>
              <w:right w:w="20" w:type="dxa"/>
            </w:tcMar>
            <w:vAlign w:val="center"/>
          </w:tcPr>
          <w:p w14:paraId="013001A3" w14:textId="77777777" w:rsidR="00D000A6" w:rsidRDefault="00185F2F">
            <w:pPr>
              <w:jc w:val="center"/>
            </w:pPr>
            <w:r>
              <w:rPr>
                <w:rFonts w:eastAsia="Times New Roman" w:cs="Times New Roman"/>
                <w:sz w:val="22"/>
              </w:rPr>
              <w:t>7</w:t>
            </w:r>
          </w:p>
        </w:tc>
        <w:tc>
          <w:tcPr>
            <w:tcW w:w="0" w:type="dxa"/>
            <w:shd w:val="clear" w:color="auto" w:fill="FFFFFF"/>
            <w:tcMar>
              <w:top w:w="40" w:type="dxa"/>
              <w:left w:w="200" w:type="dxa"/>
              <w:bottom w:w="40" w:type="dxa"/>
              <w:right w:w="200" w:type="dxa"/>
            </w:tcMar>
            <w:vAlign w:val="center"/>
          </w:tcPr>
          <w:p w14:paraId="29BB8183" w14:textId="77777777" w:rsidR="00D000A6" w:rsidRDefault="00185F2F">
            <w:pPr>
              <w:jc w:val="center"/>
            </w:pPr>
            <w:r>
              <w:rPr>
                <w:rFonts w:eastAsia="Times New Roman" w:cs="Times New Roman"/>
                <w:sz w:val="22"/>
              </w:rPr>
              <w:t>Котельная №6/8</w:t>
            </w:r>
          </w:p>
        </w:tc>
        <w:tc>
          <w:tcPr>
            <w:tcW w:w="0" w:type="dxa"/>
            <w:shd w:val="clear" w:color="auto" w:fill="FFFFFF"/>
            <w:tcMar>
              <w:top w:w="40" w:type="dxa"/>
              <w:left w:w="200" w:type="dxa"/>
              <w:bottom w:w="40" w:type="dxa"/>
              <w:right w:w="200" w:type="dxa"/>
            </w:tcMar>
            <w:vAlign w:val="center"/>
          </w:tcPr>
          <w:p w14:paraId="19645A61" w14:textId="77777777" w:rsidR="00D000A6" w:rsidRDefault="00185F2F">
            <w:pPr>
              <w:jc w:val="center"/>
            </w:pPr>
            <w:r>
              <w:rPr>
                <w:rFonts w:eastAsia="Times New Roman" w:cs="Times New Roman"/>
                <w:sz w:val="22"/>
              </w:rPr>
              <w:t>1,0000</w:t>
            </w:r>
          </w:p>
        </w:tc>
        <w:tc>
          <w:tcPr>
            <w:tcW w:w="0" w:type="dxa"/>
            <w:shd w:val="clear" w:color="auto" w:fill="FFFFFF"/>
            <w:tcMar>
              <w:top w:w="40" w:type="dxa"/>
              <w:left w:w="200" w:type="dxa"/>
              <w:bottom w:w="40" w:type="dxa"/>
              <w:right w:w="200" w:type="dxa"/>
            </w:tcMar>
            <w:vAlign w:val="center"/>
          </w:tcPr>
          <w:p w14:paraId="39EC0DC6" w14:textId="77777777" w:rsidR="00D000A6" w:rsidRDefault="00185F2F">
            <w:pPr>
              <w:jc w:val="center"/>
            </w:pPr>
            <w:r>
              <w:rPr>
                <w:rFonts w:eastAsia="Times New Roman" w:cs="Times New Roman"/>
                <w:sz w:val="22"/>
              </w:rPr>
              <w:t>0,6000</w:t>
            </w:r>
          </w:p>
        </w:tc>
        <w:tc>
          <w:tcPr>
            <w:tcW w:w="0" w:type="dxa"/>
            <w:shd w:val="clear" w:color="auto" w:fill="FFFFFF"/>
            <w:tcMar>
              <w:top w:w="40" w:type="dxa"/>
              <w:left w:w="200" w:type="dxa"/>
              <w:bottom w:w="40" w:type="dxa"/>
              <w:right w:w="200" w:type="dxa"/>
            </w:tcMar>
            <w:vAlign w:val="center"/>
          </w:tcPr>
          <w:p w14:paraId="2FD92E8C" w14:textId="77777777" w:rsidR="00D000A6" w:rsidRDefault="00185F2F">
            <w:pPr>
              <w:jc w:val="center"/>
            </w:pPr>
            <w:r>
              <w:rPr>
                <w:rFonts w:eastAsia="Times New Roman" w:cs="Times New Roman"/>
                <w:sz w:val="22"/>
              </w:rPr>
              <w:t>1,0000</w:t>
            </w:r>
          </w:p>
        </w:tc>
        <w:tc>
          <w:tcPr>
            <w:tcW w:w="0" w:type="dxa"/>
            <w:shd w:val="clear" w:color="auto" w:fill="FFFFFF"/>
            <w:tcMar>
              <w:top w:w="40" w:type="dxa"/>
              <w:left w:w="200" w:type="dxa"/>
              <w:bottom w:w="40" w:type="dxa"/>
              <w:right w:w="200" w:type="dxa"/>
            </w:tcMar>
            <w:vAlign w:val="center"/>
          </w:tcPr>
          <w:p w14:paraId="39DB8947"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362E2928"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23EDBE7F"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72B1D53E"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2B4E93D3"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0089D980"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4369C0CB"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4B15F58D"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247A044E"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7803F541"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4AE4C569"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45761E4B"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5F74F238"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247D396B" w14:textId="77777777" w:rsidR="00D000A6" w:rsidRDefault="00D000A6">
            <w:pPr>
              <w:jc w:val="center"/>
              <w:rPr>
                <w:sz w:val="22"/>
              </w:rPr>
            </w:pPr>
          </w:p>
        </w:tc>
      </w:tr>
      <w:tr w:rsidR="00D000A6" w14:paraId="67E53D81" w14:textId="77777777">
        <w:trPr>
          <w:jc w:val="center"/>
        </w:trPr>
        <w:tc>
          <w:tcPr>
            <w:tcW w:w="0" w:type="dxa"/>
            <w:shd w:val="clear" w:color="auto" w:fill="FFFFFF"/>
            <w:tcMar>
              <w:top w:w="40" w:type="dxa"/>
              <w:left w:w="20" w:type="dxa"/>
              <w:bottom w:w="40" w:type="dxa"/>
              <w:right w:w="20" w:type="dxa"/>
            </w:tcMar>
            <w:vAlign w:val="center"/>
          </w:tcPr>
          <w:p w14:paraId="5C17EFA1" w14:textId="77777777" w:rsidR="00D000A6" w:rsidRDefault="00185F2F">
            <w:pPr>
              <w:jc w:val="center"/>
            </w:pPr>
            <w:r>
              <w:rPr>
                <w:rFonts w:eastAsia="Times New Roman" w:cs="Times New Roman"/>
                <w:sz w:val="22"/>
              </w:rPr>
              <w:t>8</w:t>
            </w:r>
          </w:p>
        </w:tc>
        <w:tc>
          <w:tcPr>
            <w:tcW w:w="0" w:type="dxa"/>
            <w:shd w:val="clear" w:color="auto" w:fill="FFFFFF"/>
            <w:tcMar>
              <w:top w:w="40" w:type="dxa"/>
              <w:left w:w="200" w:type="dxa"/>
              <w:bottom w:w="40" w:type="dxa"/>
              <w:right w:w="200" w:type="dxa"/>
            </w:tcMar>
            <w:vAlign w:val="center"/>
          </w:tcPr>
          <w:p w14:paraId="1D50CB3B" w14:textId="77777777" w:rsidR="00D000A6" w:rsidRDefault="00185F2F">
            <w:pPr>
              <w:jc w:val="center"/>
            </w:pPr>
            <w:r>
              <w:rPr>
                <w:rFonts w:eastAsia="Times New Roman" w:cs="Times New Roman"/>
                <w:sz w:val="22"/>
              </w:rPr>
              <w:t>Котельная №6/9</w:t>
            </w:r>
          </w:p>
        </w:tc>
        <w:tc>
          <w:tcPr>
            <w:tcW w:w="0" w:type="dxa"/>
            <w:shd w:val="clear" w:color="auto" w:fill="FFFFFF"/>
            <w:tcMar>
              <w:top w:w="40" w:type="dxa"/>
              <w:left w:w="200" w:type="dxa"/>
              <w:bottom w:w="40" w:type="dxa"/>
              <w:right w:w="200" w:type="dxa"/>
            </w:tcMar>
            <w:vAlign w:val="center"/>
          </w:tcPr>
          <w:p w14:paraId="3F9164CF" w14:textId="77777777" w:rsidR="00D000A6" w:rsidRDefault="00185F2F">
            <w:pPr>
              <w:jc w:val="center"/>
            </w:pPr>
            <w:r>
              <w:rPr>
                <w:rFonts w:eastAsia="Times New Roman" w:cs="Times New Roman"/>
                <w:sz w:val="22"/>
              </w:rPr>
              <w:t>1,0000</w:t>
            </w:r>
          </w:p>
        </w:tc>
        <w:tc>
          <w:tcPr>
            <w:tcW w:w="0" w:type="dxa"/>
            <w:shd w:val="clear" w:color="auto" w:fill="FFFFFF"/>
            <w:tcMar>
              <w:top w:w="40" w:type="dxa"/>
              <w:left w:w="200" w:type="dxa"/>
              <w:bottom w:w="40" w:type="dxa"/>
              <w:right w:w="200" w:type="dxa"/>
            </w:tcMar>
            <w:vAlign w:val="center"/>
          </w:tcPr>
          <w:p w14:paraId="47D532E3" w14:textId="77777777" w:rsidR="00D000A6" w:rsidRDefault="00185F2F">
            <w:pPr>
              <w:jc w:val="center"/>
            </w:pPr>
            <w:r>
              <w:rPr>
                <w:rFonts w:eastAsia="Times New Roman" w:cs="Times New Roman"/>
                <w:sz w:val="22"/>
              </w:rPr>
              <w:t>0,6000</w:t>
            </w:r>
          </w:p>
        </w:tc>
        <w:tc>
          <w:tcPr>
            <w:tcW w:w="0" w:type="dxa"/>
            <w:shd w:val="clear" w:color="auto" w:fill="FFFFFF"/>
            <w:tcMar>
              <w:top w:w="40" w:type="dxa"/>
              <w:left w:w="200" w:type="dxa"/>
              <w:bottom w:w="40" w:type="dxa"/>
              <w:right w:w="200" w:type="dxa"/>
            </w:tcMar>
            <w:vAlign w:val="center"/>
          </w:tcPr>
          <w:p w14:paraId="590E1890" w14:textId="77777777" w:rsidR="00D000A6" w:rsidRDefault="00185F2F">
            <w:pPr>
              <w:jc w:val="center"/>
            </w:pPr>
            <w:r>
              <w:rPr>
                <w:rFonts w:eastAsia="Times New Roman" w:cs="Times New Roman"/>
                <w:sz w:val="22"/>
              </w:rPr>
              <w:t>1,0000</w:t>
            </w:r>
          </w:p>
        </w:tc>
        <w:tc>
          <w:tcPr>
            <w:tcW w:w="0" w:type="dxa"/>
            <w:shd w:val="clear" w:color="auto" w:fill="FFFFFF"/>
            <w:tcMar>
              <w:top w:w="40" w:type="dxa"/>
              <w:left w:w="200" w:type="dxa"/>
              <w:bottom w:w="40" w:type="dxa"/>
              <w:right w:w="200" w:type="dxa"/>
            </w:tcMar>
            <w:vAlign w:val="center"/>
          </w:tcPr>
          <w:p w14:paraId="0CD12DF3"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4FDC6A64"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55EA511F"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19370774"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6F25A3E9"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120E1962"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41F08245"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42C25759"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349DD9B5"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26B5CF92"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27E8CD36"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29155ACC"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33491735"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160C1097" w14:textId="77777777" w:rsidR="00D000A6" w:rsidRDefault="00D000A6">
            <w:pPr>
              <w:jc w:val="center"/>
              <w:rPr>
                <w:sz w:val="22"/>
              </w:rPr>
            </w:pPr>
          </w:p>
        </w:tc>
      </w:tr>
      <w:tr w:rsidR="00D000A6" w14:paraId="18A02110" w14:textId="77777777">
        <w:trPr>
          <w:jc w:val="center"/>
        </w:trPr>
        <w:tc>
          <w:tcPr>
            <w:tcW w:w="0" w:type="dxa"/>
            <w:shd w:val="clear" w:color="auto" w:fill="FFFFFF"/>
            <w:tcMar>
              <w:top w:w="40" w:type="dxa"/>
              <w:left w:w="20" w:type="dxa"/>
              <w:bottom w:w="40" w:type="dxa"/>
              <w:right w:w="20" w:type="dxa"/>
            </w:tcMar>
            <w:vAlign w:val="center"/>
          </w:tcPr>
          <w:p w14:paraId="60757718" w14:textId="77777777" w:rsidR="00D000A6" w:rsidRDefault="00185F2F">
            <w:pPr>
              <w:jc w:val="center"/>
            </w:pPr>
            <w:r>
              <w:rPr>
                <w:rFonts w:eastAsia="Times New Roman" w:cs="Times New Roman"/>
                <w:sz w:val="22"/>
              </w:rPr>
              <w:t>9</w:t>
            </w:r>
          </w:p>
        </w:tc>
        <w:tc>
          <w:tcPr>
            <w:tcW w:w="0" w:type="dxa"/>
            <w:shd w:val="clear" w:color="auto" w:fill="FFFFFF"/>
            <w:tcMar>
              <w:top w:w="40" w:type="dxa"/>
              <w:left w:w="200" w:type="dxa"/>
              <w:bottom w:w="40" w:type="dxa"/>
              <w:right w:w="200" w:type="dxa"/>
            </w:tcMar>
            <w:vAlign w:val="center"/>
          </w:tcPr>
          <w:p w14:paraId="1566CFE1" w14:textId="77777777" w:rsidR="00D000A6" w:rsidRDefault="00185F2F">
            <w:pPr>
              <w:jc w:val="center"/>
            </w:pPr>
            <w:r>
              <w:rPr>
                <w:rFonts w:eastAsia="Times New Roman" w:cs="Times New Roman"/>
                <w:sz w:val="22"/>
              </w:rPr>
              <w:t>Котельная №6/14</w:t>
            </w:r>
          </w:p>
        </w:tc>
        <w:tc>
          <w:tcPr>
            <w:tcW w:w="0" w:type="dxa"/>
            <w:shd w:val="clear" w:color="auto" w:fill="FFFFFF"/>
            <w:tcMar>
              <w:top w:w="40" w:type="dxa"/>
              <w:left w:w="200" w:type="dxa"/>
              <w:bottom w:w="40" w:type="dxa"/>
              <w:right w:w="200" w:type="dxa"/>
            </w:tcMar>
            <w:vAlign w:val="center"/>
          </w:tcPr>
          <w:p w14:paraId="24419D64" w14:textId="77777777" w:rsidR="00D000A6" w:rsidRDefault="00185F2F">
            <w:pPr>
              <w:jc w:val="center"/>
            </w:pPr>
            <w:r>
              <w:rPr>
                <w:rFonts w:eastAsia="Times New Roman" w:cs="Times New Roman"/>
                <w:sz w:val="22"/>
              </w:rPr>
              <w:t>1,0000</w:t>
            </w:r>
          </w:p>
        </w:tc>
        <w:tc>
          <w:tcPr>
            <w:tcW w:w="0" w:type="dxa"/>
            <w:shd w:val="clear" w:color="auto" w:fill="FFFFFF"/>
            <w:tcMar>
              <w:top w:w="40" w:type="dxa"/>
              <w:left w:w="200" w:type="dxa"/>
              <w:bottom w:w="40" w:type="dxa"/>
              <w:right w:w="200" w:type="dxa"/>
            </w:tcMar>
            <w:vAlign w:val="center"/>
          </w:tcPr>
          <w:p w14:paraId="043FD714" w14:textId="77777777" w:rsidR="00D000A6" w:rsidRDefault="00185F2F">
            <w:pPr>
              <w:jc w:val="center"/>
            </w:pPr>
            <w:r>
              <w:rPr>
                <w:rFonts w:eastAsia="Times New Roman" w:cs="Times New Roman"/>
                <w:sz w:val="22"/>
              </w:rPr>
              <w:t>0,6000</w:t>
            </w:r>
          </w:p>
        </w:tc>
        <w:tc>
          <w:tcPr>
            <w:tcW w:w="0" w:type="dxa"/>
            <w:shd w:val="clear" w:color="auto" w:fill="FFFFFF"/>
            <w:tcMar>
              <w:top w:w="40" w:type="dxa"/>
              <w:left w:w="200" w:type="dxa"/>
              <w:bottom w:w="40" w:type="dxa"/>
              <w:right w:w="200" w:type="dxa"/>
            </w:tcMar>
            <w:vAlign w:val="center"/>
          </w:tcPr>
          <w:p w14:paraId="202AD443" w14:textId="77777777" w:rsidR="00D000A6" w:rsidRDefault="00185F2F">
            <w:pPr>
              <w:jc w:val="center"/>
            </w:pPr>
            <w:r>
              <w:rPr>
                <w:rFonts w:eastAsia="Times New Roman" w:cs="Times New Roman"/>
                <w:sz w:val="22"/>
              </w:rPr>
              <w:t>1,0000</w:t>
            </w:r>
          </w:p>
        </w:tc>
        <w:tc>
          <w:tcPr>
            <w:tcW w:w="0" w:type="dxa"/>
            <w:shd w:val="clear" w:color="auto" w:fill="FFFFFF"/>
            <w:tcMar>
              <w:top w:w="40" w:type="dxa"/>
              <w:left w:w="200" w:type="dxa"/>
              <w:bottom w:w="40" w:type="dxa"/>
              <w:right w:w="200" w:type="dxa"/>
            </w:tcMar>
            <w:vAlign w:val="center"/>
          </w:tcPr>
          <w:p w14:paraId="261DD872"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6205598A"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0248F1F5"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4376E9EB"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43F8B2C4"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36EEE43E"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05B6EC9A"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559F8DC3"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650E460F"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6FA28D94"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4A1E68B1"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0BA326F2"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0D19C0D3"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300706E4" w14:textId="77777777" w:rsidR="00D000A6" w:rsidRDefault="00D000A6">
            <w:pPr>
              <w:jc w:val="center"/>
              <w:rPr>
                <w:sz w:val="22"/>
              </w:rPr>
            </w:pPr>
          </w:p>
        </w:tc>
      </w:tr>
      <w:tr w:rsidR="00D000A6" w14:paraId="2B46A89F" w14:textId="77777777">
        <w:trPr>
          <w:jc w:val="center"/>
        </w:trPr>
        <w:tc>
          <w:tcPr>
            <w:tcW w:w="0" w:type="dxa"/>
            <w:shd w:val="clear" w:color="auto" w:fill="FFFFFF"/>
            <w:tcMar>
              <w:top w:w="40" w:type="dxa"/>
              <w:left w:w="20" w:type="dxa"/>
              <w:bottom w:w="40" w:type="dxa"/>
              <w:right w:w="20" w:type="dxa"/>
            </w:tcMar>
            <w:vAlign w:val="center"/>
          </w:tcPr>
          <w:p w14:paraId="52211A2F" w14:textId="77777777" w:rsidR="00D000A6" w:rsidRDefault="00185F2F">
            <w:pPr>
              <w:jc w:val="center"/>
            </w:pPr>
            <w:r>
              <w:rPr>
                <w:rFonts w:eastAsia="Times New Roman" w:cs="Times New Roman"/>
                <w:sz w:val="22"/>
              </w:rPr>
              <w:t>10</w:t>
            </w:r>
          </w:p>
        </w:tc>
        <w:tc>
          <w:tcPr>
            <w:tcW w:w="0" w:type="dxa"/>
            <w:shd w:val="clear" w:color="auto" w:fill="FFFFFF"/>
            <w:tcMar>
              <w:top w:w="40" w:type="dxa"/>
              <w:left w:w="200" w:type="dxa"/>
              <w:bottom w:w="40" w:type="dxa"/>
              <w:right w:w="200" w:type="dxa"/>
            </w:tcMar>
            <w:vAlign w:val="center"/>
          </w:tcPr>
          <w:p w14:paraId="5AF65FD4" w14:textId="77777777" w:rsidR="00D000A6" w:rsidRDefault="00185F2F">
            <w:pPr>
              <w:jc w:val="center"/>
            </w:pPr>
            <w:r>
              <w:rPr>
                <w:rFonts w:eastAsia="Times New Roman" w:cs="Times New Roman"/>
                <w:sz w:val="22"/>
              </w:rPr>
              <w:t>Котельная №6/15</w:t>
            </w:r>
          </w:p>
        </w:tc>
        <w:tc>
          <w:tcPr>
            <w:tcW w:w="0" w:type="dxa"/>
            <w:shd w:val="clear" w:color="auto" w:fill="FFFFFF"/>
            <w:tcMar>
              <w:top w:w="40" w:type="dxa"/>
              <w:left w:w="200" w:type="dxa"/>
              <w:bottom w:w="40" w:type="dxa"/>
              <w:right w:w="200" w:type="dxa"/>
            </w:tcMar>
            <w:vAlign w:val="center"/>
          </w:tcPr>
          <w:p w14:paraId="38C7314A" w14:textId="77777777" w:rsidR="00D000A6" w:rsidRDefault="00185F2F">
            <w:pPr>
              <w:jc w:val="center"/>
            </w:pPr>
            <w:r>
              <w:rPr>
                <w:rFonts w:eastAsia="Times New Roman" w:cs="Times New Roman"/>
                <w:sz w:val="22"/>
              </w:rPr>
              <w:t>1,0000</w:t>
            </w:r>
          </w:p>
        </w:tc>
        <w:tc>
          <w:tcPr>
            <w:tcW w:w="0" w:type="dxa"/>
            <w:shd w:val="clear" w:color="auto" w:fill="FFFFFF"/>
            <w:tcMar>
              <w:top w:w="40" w:type="dxa"/>
              <w:left w:w="200" w:type="dxa"/>
              <w:bottom w:w="40" w:type="dxa"/>
              <w:right w:w="200" w:type="dxa"/>
            </w:tcMar>
            <w:vAlign w:val="center"/>
          </w:tcPr>
          <w:p w14:paraId="4CBAC597" w14:textId="77777777" w:rsidR="00D000A6" w:rsidRDefault="00185F2F">
            <w:pPr>
              <w:jc w:val="center"/>
            </w:pPr>
            <w:r>
              <w:rPr>
                <w:rFonts w:eastAsia="Times New Roman" w:cs="Times New Roman"/>
                <w:sz w:val="22"/>
              </w:rPr>
              <w:t>0,6000</w:t>
            </w:r>
          </w:p>
        </w:tc>
        <w:tc>
          <w:tcPr>
            <w:tcW w:w="0" w:type="dxa"/>
            <w:shd w:val="clear" w:color="auto" w:fill="FFFFFF"/>
            <w:tcMar>
              <w:top w:w="40" w:type="dxa"/>
              <w:left w:w="200" w:type="dxa"/>
              <w:bottom w:w="40" w:type="dxa"/>
              <w:right w:w="200" w:type="dxa"/>
            </w:tcMar>
            <w:vAlign w:val="center"/>
          </w:tcPr>
          <w:p w14:paraId="343B064D" w14:textId="77777777" w:rsidR="00D000A6" w:rsidRDefault="00185F2F">
            <w:pPr>
              <w:jc w:val="center"/>
            </w:pPr>
            <w:r>
              <w:rPr>
                <w:rFonts w:eastAsia="Times New Roman" w:cs="Times New Roman"/>
                <w:sz w:val="22"/>
              </w:rPr>
              <w:t>1,0000</w:t>
            </w:r>
          </w:p>
        </w:tc>
        <w:tc>
          <w:tcPr>
            <w:tcW w:w="0" w:type="dxa"/>
            <w:shd w:val="clear" w:color="auto" w:fill="FFFFFF"/>
            <w:tcMar>
              <w:top w:w="40" w:type="dxa"/>
              <w:left w:w="200" w:type="dxa"/>
              <w:bottom w:w="40" w:type="dxa"/>
              <w:right w:w="200" w:type="dxa"/>
            </w:tcMar>
            <w:vAlign w:val="center"/>
          </w:tcPr>
          <w:p w14:paraId="576D86A5"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1FD35D82"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0AB6F77B"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2840E674"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5CD5AF87"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0CBBC183"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19FB6E8C"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5DCCADED"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1039385D"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7E340466"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2C99BB3C"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20B0C224"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3814B4A6"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0D63086B" w14:textId="77777777" w:rsidR="00D000A6" w:rsidRDefault="00D000A6">
            <w:pPr>
              <w:jc w:val="center"/>
              <w:rPr>
                <w:sz w:val="22"/>
              </w:rPr>
            </w:pPr>
          </w:p>
        </w:tc>
      </w:tr>
      <w:tr w:rsidR="00D000A6" w14:paraId="13A5D6B3" w14:textId="77777777">
        <w:trPr>
          <w:jc w:val="center"/>
        </w:trPr>
        <w:tc>
          <w:tcPr>
            <w:tcW w:w="0" w:type="dxa"/>
            <w:shd w:val="clear" w:color="auto" w:fill="FFFFFF"/>
            <w:tcMar>
              <w:top w:w="40" w:type="dxa"/>
              <w:left w:w="20" w:type="dxa"/>
              <w:bottom w:w="40" w:type="dxa"/>
              <w:right w:w="20" w:type="dxa"/>
            </w:tcMar>
            <w:vAlign w:val="center"/>
          </w:tcPr>
          <w:p w14:paraId="50BF94A2" w14:textId="77777777" w:rsidR="00D000A6" w:rsidRDefault="00185F2F">
            <w:pPr>
              <w:jc w:val="center"/>
            </w:pPr>
            <w:r>
              <w:rPr>
                <w:rFonts w:eastAsia="Times New Roman" w:cs="Times New Roman"/>
                <w:sz w:val="22"/>
              </w:rPr>
              <w:t>11</w:t>
            </w:r>
          </w:p>
        </w:tc>
        <w:tc>
          <w:tcPr>
            <w:tcW w:w="0" w:type="dxa"/>
            <w:shd w:val="clear" w:color="auto" w:fill="FFFFFF"/>
            <w:tcMar>
              <w:top w:w="40" w:type="dxa"/>
              <w:left w:w="200" w:type="dxa"/>
              <w:bottom w:w="40" w:type="dxa"/>
              <w:right w:w="200" w:type="dxa"/>
            </w:tcMar>
            <w:vAlign w:val="center"/>
          </w:tcPr>
          <w:p w14:paraId="60B5DF85" w14:textId="77777777" w:rsidR="00D000A6" w:rsidRDefault="00185F2F">
            <w:pPr>
              <w:jc w:val="center"/>
            </w:pPr>
            <w:r>
              <w:rPr>
                <w:rFonts w:eastAsia="Times New Roman" w:cs="Times New Roman"/>
                <w:sz w:val="22"/>
              </w:rPr>
              <w:t>Котельная №6/16</w:t>
            </w:r>
          </w:p>
        </w:tc>
        <w:tc>
          <w:tcPr>
            <w:tcW w:w="0" w:type="dxa"/>
            <w:shd w:val="clear" w:color="auto" w:fill="FFFFFF"/>
            <w:tcMar>
              <w:top w:w="40" w:type="dxa"/>
              <w:left w:w="200" w:type="dxa"/>
              <w:bottom w:w="40" w:type="dxa"/>
              <w:right w:w="200" w:type="dxa"/>
            </w:tcMar>
            <w:vAlign w:val="center"/>
          </w:tcPr>
          <w:p w14:paraId="3C4CD4E6" w14:textId="77777777" w:rsidR="00D000A6" w:rsidRDefault="00185F2F">
            <w:pPr>
              <w:jc w:val="center"/>
            </w:pPr>
            <w:r>
              <w:rPr>
                <w:rFonts w:eastAsia="Times New Roman" w:cs="Times New Roman"/>
                <w:sz w:val="22"/>
              </w:rPr>
              <w:t>1,0000</w:t>
            </w:r>
          </w:p>
        </w:tc>
        <w:tc>
          <w:tcPr>
            <w:tcW w:w="0" w:type="dxa"/>
            <w:shd w:val="clear" w:color="auto" w:fill="FFFFFF"/>
            <w:tcMar>
              <w:top w:w="40" w:type="dxa"/>
              <w:left w:w="200" w:type="dxa"/>
              <w:bottom w:w="40" w:type="dxa"/>
              <w:right w:w="200" w:type="dxa"/>
            </w:tcMar>
            <w:vAlign w:val="center"/>
          </w:tcPr>
          <w:p w14:paraId="6A903E63" w14:textId="77777777" w:rsidR="00D000A6" w:rsidRDefault="00185F2F">
            <w:pPr>
              <w:jc w:val="center"/>
            </w:pPr>
            <w:r>
              <w:rPr>
                <w:rFonts w:eastAsia="Times New Roman" w:cs="Times New Roman"/>
                <w:sz w:val="22"/>
              </w:rPr>
              <w:t>0,6000</w:t>
            </w:r>
          </w:p>
        </w:tc>
        <w:tc>
          <w:tcPr>
            <w:tcW w:w="0" w:type="dxa"/>
            <w:shd w:val="clear" w:color="auto" w:fill="FFFFFF"/>
            <w:tcMar>
              <w:top w:w="40" w:type="dxa"/>
              <w:left w:w="200" w:type="dxa"/>
              <w:bottom w:w="40" w:type="dxa"/>
              <w:right w:w="200" w:type="dxa"/>
            </w:tcMar>
            <w:vAlign w:val="center"/>
          </w:tcPr>
          <w:p w14:paraId="3AB65D11" w14:textId="77777777" w:rsidR="00D000A6" w:rsidRDefault="00185F2F">
            <w:pPr>
              <w:jc w:val="center"/>
            </w:pPr>
            <w:r>
              <w:rPr>
                <w:rFonts w:eastAsia="Times New Roman" w:cs="Times New Roman"/>
                <w:sz w:val="22"/>
              </w:rPr>
              <w:t>1,0000</w:t>
            </w:r>
          </w:p>
        </w:tc>
        <w:tc>
          <w:tcPr>
            <w:tcW w:w="0" w:type="dxa"/>
            <w:shd w:val="clear" w:color="auto" w:fill="FFFFFF"/>
            <w:tcMar>
              <w:top w:w="40" w:type="dxa"/>
              <w:left w:w="200" w:type="dxa"/>
              <w:bottom w:w="40" w:type="dxa"/>
              <w:right w:w="200" w:type="dxa"/>
            </w:tcMar>
            <w:vAlign w:val="center"/>
          </w:tcPr>
          <w:p w14:paraId="011D2DBF"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5770A053"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16C362E1"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60B4FEB2"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1A9BCBE8"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65EA4391"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672F0C08"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12ED8080"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3C677010"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6742ED2D"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0D91CF9C"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2DD65B9B"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13850B2C"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720A63DC" w14:textId="77777777" w:rsidR="00D000A6" w:rsidRDefault="00D000A6">
            <w:pPr>
              <w:jc w:val="center"/>
              <w:rPr>
                <w:sz w:val="22"/>
              </w:rPr>
            </w:pPr>
          </w:p>
        </w:tc>
      </w:tr>
      <w:tr w:rsidR="00D000A6" w14:paraId="206B7F1A" w14:textId="77777777">
        <w:trPr>
          <w:jc w:val="center"/>
        </w:trPr>
        <w:tc>
          <w:tcPr>
            <w:tcW w:w="0" w:type="dxa"/>
            <w:shd w:val="clear" w:color="auto" w:fill="FFFFFF"/>
            <w:tcMar>
              <w:top w:w="40" w:type="dxa"/>
              <w:left w:w="20" w:type="dxa"/>
              <w:bottom w:w="40" w:type="dxa"/>
              <w:right w:w="20" w:type="dxa"/>
            </w:tcMar>
            <w:vAlign w:val="center"/>
          </w:tcPr>
          <w:p w14:paraId="5C2A5A88" w14:textId="77777777" w:rsidR="00D000A6" w:rsidRDefault="00185F2F">
            <w:pPr>
              <w:jc w:val="center"/>
            </w:pPr>
            <w:r>
              <w:rPr>
                <w:rFonts w:eastAsia="Times New Roman" w:cs="Times New Roman"/>
                <w:sz w:val="22"/>
              </w:rPr>
              <w:t>12</w:t>
            </w:r>
          </w:p>
        </w:tc>
        <w:tc>
          <w:tcPr>
            <w:tcW w:w="0" w:type="dxa"/>
            <w:shd w:val="clear" w:color="auto" w:fill="FFFFFF"/>
            <w:tcMar>
              <w:top w:w="40" w:type="dxa"/>
              <w:left w:w="200" w:type="dxa"/>
              <w:bottom w:w="40" w:type="dxa"/>
              <w:right w:w="200" w:type="dxa"/>
            </w:tcMar>
            <w:vAlign w:val="center"/>
          </w:tcPr>
          <w:p w14:paraId="5FDFF483" w14:textId="77777777" w:rsidR="00D000A6" w:rsidRDefault="00185F2F">
            <w:pPr>
              <w:jc w:val="center"/>
            </w:pPr>
            <w:r>
              <w:rPr>
                <w:rFonts w:eastAsia="Times New Roman" w:cs="Times New Roman"/>
                <w:sz w:val="22"/>
              </w:rPr>
              <w:t>Котельная №6/17</w:t>
            </w:r>
          </w:p>
        </w:tc>
        <w:tc>
          <w:tcPr>
            <w:tcW w:w="0" w:type="dxa"/>
            <w:shd w:val="clear" w:color="auto" w:fill="FFFFFF"/>
            <w:tcMar>
              <w:top w:w="40" w:type="dxa"/>
              <w:left w:w="200" w:type="dxa"/>
              <w:bottom w:w="40" w:type="dxa"/>
              <w:right w:w="200" w:type="dxa"/>
            </w:tcMar>
            <w:vAlign w:val="center"/>
          </w:tcPr>
          <w:p w14:paraId="2DB42F04" w14:textId="77777777" w:rsidR="00D000A6" w:rsidRDefault="00185F2F">
            <w:pPr>
              <w:jc w:val="center"/>
            </w:pPr>
            <w:r>
              <w:rPr>
                <w:rFonts w:eastAsia="Times New Roman" w:cs="Times New Roman"/>
                <w:sz w:val="22"/>
              </w:rPr>
              <w:t>1,0000</w:t>
            </w:r>
          </w:p>
        </w:tc>
        <w:tc>
          <w:tcPr>
            <w:tcW w:w="0" w:type="dxa"/>
            <w:shd w:val="clear" w:color="auto" w:fill="FFFFFF"/>
            <w:tcMar>
              <w:top w:w="40" w:type="dxa"/>
              <w:left w:w="200" w:type="dxa"/>
              <w:bottom w:w="40" w:type="dxa"/>
              <w:right w:w="200" w:type="dxa"/>
            </w:tcMar>
            <w:vAlign w:val="center"/>
          </w:tcPr>
          <w:p w14:paraId="747C75BB" w14:textId="77777777" w:rsidR="00D000A6" w:rsidRDefault="00185F2F">
            <w:pPr>
              <w:jc w:val="center"/>
            </w:pPr>
            <w:r>
              <w:rPr>
                <w:rFonts w:eastAsia="Times New Roman" w:cs="Times New Roman"/>
                <w:sz w:val="22"/>
              </w:rPr>
              <w:t>0,6000</w:t>
            </w:r>
          </w:p>
        </w:tc>
        <w:tc>
          <w:tcPr>
            <w:tcW w:w="0" w:type="dxa"/>
            <w:shd w:val="clear" w:color="auto" w:fill="FFFFFF"/>
            <w:tcMar>
              <w:top w:w="40" w:type="dxa"/>
              <w:left w:w="200" w:type="dxa"/>
              <w:bottom w:w="40" w:type="dxa"/>
              <w:right w:w="200" w:type="dxa"/>
            </w:tcMar>
            <w:vAlign w:val="center"/>
          </w:tcPr>
          <w:p w14:paraId="65BD797F" w14:textId="77777777" w:rsidR="00D000A6" w:rsidRDefault="00185F2F">
            <w:pPr>
              <w:jc w:val="center"/>
            </w:pPr>
            <w:r>
              <w:rPr>
                <w:rFonts w:eastAsia="Times New Roman" w:cs="Times New Roman"/>
                <w:sz w:val="22"/>
              </w:rPr>
              <w:t>1,0000</w:t>
            </w:r>
          </w:p>
        </w:tc>
        <w:tc>
          <w:tcPr>
            <w:tcW w:w="0" w:type="dxa"/>
            <w:shd w:val="clear" w:color="auto" w:fill="FFFFFF"/>
            <w:tcMar>
              <w:top w:w="40" w:type="dxa"/>
              <w:left w:w="200" w:type="dxa"/>
              <w:bottom w:w="40" w:type="dxa"/>
              <w:right w:w="200" w:type="dxa"/>
            </w:tcMar>
            <w:vAlign w:val="center"/>
          </w:tcPr>
          <w:p w14:paraId="30EAF300"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40791620"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00529C46"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7C41EA50"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07C70ACF"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79F65FEB"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7BCAA777"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28876C0E"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6E49173F"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050DB4A4"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79D7A8A7"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616E0DE5"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5617F483"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700C3C20" w14:textId="77777777" w:rsidR="00D000A6" w:rsidRDefault="00D000A6">
            <w:pPr>
              <w:jc w:val="center"/>
              <w:rPr>
                <w:sz w:val="22"/>
              </w:rPr>
            </w:pPr>
          </w:p>
        </w:tc>
      </w:tr>
      <w:tr w:rsidR="00D000A6" w14:paraId="5188487A" w14:textId="77777777">
        <w:trPr>
          <w:jc w:val="center"/>
        </w:trPr>
        <w:tc>
          <w:tcPr>
            <w:tcW w:w="0" w:type="dxa"/>
            <w:shd w:val="clear" w:color="auto" w:fill="FFFFFF"/>
            <w:tcMar>
              <w:top w:w="40" w:type="dxa"/>
              <w:left w:w="20" w:type="dxa"/>
              <w:bottom w:w="40" w:type="dxa"/>
              <w:right w:w="20" w:type="dxa"/>
            </w:tcMar>
            <w:vAlign w:val="center"/>
          </w:tcPr>
          <w:p w14:paraId="56F7DC70" w14:textId="77777777" w:rsidR="00D000A6" w:rsidRDefault="00185F2F">
            <w:pPr>
              <w:jc w:val="center"/>
            </w:pPr>
            <w:r>
              <w:rPr>
                <w:rFonts w:eastAsia="Times New Roman" w:cs="Times New Roman"/>
                <w:sz w:val="22"/>
              </w:rPr>
              <w:t>13</w:t>
            </w:r>
          </w:p>
        </w:tc>
        <w:tc>
          <w:tcPr>
            <w:tcW w:w="0" w:type="dxa"/>
            <w:shd w:val="clear" w:color="auto" w:fill="FFFFFF"/>
            <w:tcMar>
              <w:top w:w="40" w:type="dxa"/>
              <w:left w:w="200" w:type="dxa"/>
              <w:bottom w:w="40" w:type="dxa"/>
              <w:right w:w="200" w:type="dxa"/>
            </w:tcMar>
            <w:vAlign w:val="center"/>
          </w:tcPr>
          <w:p w14:paraId="7DD0A646" w14:textId="77777777" w:rsidR="00D000A6" w:rsidRDefault="00185F2F">
            <w:pPr>
              <w:jc w:val="center"/>
            </w:pPr>
            <w:r>
              <w:rPr>
                <w:rFonts w:eastAsia="Times New Roman" w:cs="Times New Roman"/>
                <w:sz w:val="22"/>
              </w:rPr>
              <w:t>Котельная №6/18</w:t>
            </w:r>
          </w:p>
        </w:tc>
        <w:tc>
          <w:tcPr>
            <w:tcW w:w="0" w:type="dxa"/>
            <w:shd w:val="clear" w:color="auto" w:fill="FFFFFF"/>
            <w:tcMar>
              <w:top w:w="40" w:type="dxa"/>
              <w:left w:w="200" w:type="dxa"/>
              <w:bottom w:w="40" w:type="dxa"/>
              <w:right w:w="200" w:type="dxa"/>
            </w:tcMar>
            <w:vAlign w:val="center"/>
          </w:tcPr>
          <w:p w14:paraId="4887D9B8" w14:textId="77777777" w:rsidR="00D000A6" w:rsidRDefault="00185F2F">
            <w:pPr>
              <w:jc w:val="center"/>
            </w:pPr>
            <w:r>
              <w:rPr>
                <w:rFonts w:eastAsia="Times New Roman" w:cs="Times New Roman"/>
                <w:sz w:val="22"/>
              </w:rPr>
              <w:t>1,0000</w:t>
            </w:r>
          </w:p>
        </w:tc>
        <w:tc>
          <w:tcPr>
            <w:tcW w:w="0" w:type="dxa"/>
            <w:shd w:val="clear" w:color="auto" w:fill="FFFFFF"/>
            <w:tcMar>
              <w:top w:w="40" w:type="dxa"/>
              <w:left w:w="200" w:type="dxa"/>
              <w:bottom w:w="40" w:type="dxa"/>
              <w:right w:w="200" w:type="dxa"/>
            </w:tcMar>
            <w:vAlign w:val="center"/>
          </w:tcPr>
          <w:p w14:paraId="1EB83F4A" w14:textId="77777777" w:rsidR="00D000A6" w:rsidRDefault="00185F2F">
            <w:pPr>
              <w:jc w:val="center"/>
            </w:pPr>
            <w:r>
              <w:rPr>
                <w:rFonts w:eastAsia="Times New Roman" w:cs="Times New Roman"/>
                <w:sz w:val="22"/>
              </w:rPr>
              <w:t>0,6000</w:t>
            </w:r>
          </w:p>
        </w:tc>
        <w:tc>
          <w:tcPr>
            <w:tcW w:w="0" w:type="dxa"/>
            <w:shd w:val="clear" w:color="auto" w:fill="FFFFFF"/>
            <w:tcMar>
              <w:top w:w="40" w:type="dxa"/>
              <w:left w:w="200" w:type="dxa"/>
              <w:bottom w:w="40" w:type="dxa"/>
              <w:right w:w="200" w:type="dxa"/>
            </w:tcMar>
            <w:vAlign w:val="center"/>
          </w:tcPr>
          <w:p w14:paraId="1D60AC63" w14:textId="77777777" w:rsidR="00D000A6" w:rsidRDefault="00185F2F">
            <w:pPr>
              <w:jc w:val="center"/>
            </w:pPr>
            <w:r>
              <w:rPr>
                <w:rFonts w:eastAsia="Times New Roman" w:cs="Times New Roman"/>
                <w:sz w:val="22"/>
              </w:rPr>
              <w:t>1,0000</w:t>
            </w:r>
          </w:p>
        </w:tc>
        <w:tc>
          <w:tcPr>
            <w:tcW w:w="0" w:type="dxa"/>
            <w:shd w:val="clear" w:color="auto" w:fill="FFFFFF"/>
            <w:tcMar>
              <w:top w:w="40" w:type="dxa"/>
              <w:left w:w="200" w:type="dxa"/>
              <w:bottom w:w="40" w:type="dxa"/>
              <w:right w:w="200" w:type="dxa"/>
            </w:tcMar>
            <w:vAlign w:val="center"/>
          </w:tcPr>
          <w:p w14:paraId="20C215C7"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50CA3587"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78746BC2"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2556EB03"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12829D8C"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37E2B3F7"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0F1ED5BD"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2CFA6052"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1C4DE728"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73A9BA4D"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515D14D5"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7AF508C4"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255E3BCB"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2B28A680" w14:textId="77777777" w:rsidR="00D000A6" w:rsidRDefault="00D000A6">
            <w:pPr>
              <w:jc w:val="center"/>
              <w:rPr>
                <w:sz w:val="22"/>
              </w:rPr>
            </w:pPr>
          </w:p>
        </w:tc>
      </w:tr>
      <w:tr w:rsidR="00D000A6" w14:paraId="7CE37F58" w14:textId="77777777">
        <w:trPr>
          <w:jc w:val="center"/>
        </w:trPr>
        <w:tc>
          <w:tcPr>
            <w:tcW w:w="0" w:type="dxa"/>
            <w:shd w:val="clear" w:color="auto" w:fill="FFFFFF"/>
            <w:tcMar>
              <w:top w:w="40" w:type="dxa"/>
              <w:left w:w="20" w:type="dxa"/>
              <w:bottom w:w="40" w:type="dxa"/>
              <w:right w:w="20" w:type="dxa"/>
            </w:tcMar>
            <w:vAlign w:val="center"/>
          </w:tcPr>
          <w:p w14:paraId="74515133" w14:textId="77777777" w:rsidR="00D000A6" w:rsidRDefault="00185F2F">
            <w:pPr>
              <w:jc w:val="center"/>
            </w:pPr>
            <w:r>
              <w:rPr>
                <w:rFonts w:eastAsia="Times New Roman" w:cs="Times New Roman"/>
                <w:sz w:val="22"/>
              </w:rPr>
              <w:t>14</w:t>
            </w:r>
          </w:p>
        </w:tc>
        <w:tc>
          <w:tcPr>
            <w:tcW w:w="0" w:type="dxa"/>
            <w:shd w:val="clear" w:color="auto" w:fill="FFFFFF"/>
            <w:tcMar>
              <w:top w:w="40" w:type="dxa"/>
              <w:left w:w="200" w:type="dxa"/>
              <w:bottom w:w="40" w:type="dxa"/>
              <w:right w:w="200" w:type="dxa"/>
            </w:tcMar>
            <w:vAlign w:val="center"/>
          </w:tcPr>
          <w:p w14:paraId="6EA50C68" w14:textId="77777777" w:rsidR="00D000A6" w:rsidRDefault="00185F2F">
            <w:pPr>
              <w:jc w:val="center"/>
            </w:pPr>
            <w:r>
              <w:rPr>
                <w:rFonts w:eastAsia="Times New Roman" w:cs="Times New Roman"/>
                <w:sz w:val="22"/>
              </w:rPr>
              <w:t>Котельная №6/19</w:t>
            </w:r>
          </w:p>
        </w:tc>
        <w:tc>
          <w:tcPr>
            <w:tcW w:w="0" w:type="dxa"/>
            <w:shd w:val="clear" w:color="auto" w:fill="FFFFFF"/>
            <w:tcMar>
              <w:top w:w="40" w:type="dxa"/>
              <w:left w:w="200" w:type="dxa"/>
              <w:bottom w:w="40" w:type="dxa"/>
              <w:right w:w="200" w:type="dxa"/>
            </w:tcMar>
            <w:vAlign w:val="center"/>
          </w:tcPr>
          <w:p w14:paraId="4CD9EDCA" w14:textId="77777777" w:rsidR="00D000A6" w:rsidRDefault="00185F2F">
            <w:pPr>
              <w:jc w:val="center"/>
            </w:pPr>
            <w:r>
              <w:rPr>
                <w:rFonts w:eastAsia="Times New Roman" w:cs="Times New Roman"/>
                <w:sz w:val="22"/>
              </w:rPr>
              <w:t>1,0000</w:t>
            </w:r>
          </w:p>
        </w:tc>
        <w:tc>
          <w:tcPr>
            <w:tcW w:w="0" w:type="dxa"/>
            <w:shd w:val="clear" w:color="auto" w:fill="FFFFFF"/>
            <w:tcMar>
              <w:top w:w="40" w:type="dxa"/>
              <w:left w:w="200" w:type="dxa"/>
              <w:bottom w:w="40" w:type="dxa"/>
              <w:right w:w="200" w:type="dxa"/>
            </w:tcMar>
            <w:vAlign w:val="center"/>
          </w:tcPr>
          <w:p w14:paraId="5F842989" w14:textId="77777777" w:rsidR="00D000A6" w:rsidRDefault="00185F2F">
            <w:pPr>
              <w:jc w:val="center"/>
            </w:pPr>
            <w:r>
              <w:rPr>
                <w:rFonts w:eastAsia="Times New Roman" w:cs="Times New Roman"/>
                <w:sz w:val="22"/>
              </w:rPr>
              <w:t>0,6000</w:t>
            </w:r>
          </w:p>
        </w:tc>
        <w:tc>
          <w:tcPr>
            <w:tcW w:w="0" w:type="dxa"/>
            <w:shd w:val="clear" w:color="auto" w:fill="FFFFFF"/>
            <w:tcMar>
              <w:top w:w="40" w:type="dxa"/>
              <w:left w:w="200" w:type="dxa"/>
              <w:bottom w:w="40" w:type="dxa"/>
              <w:right w:w="200" w:type="dxa"/>
            </w:tcMar>
            <w:vAlign w:val="center"/>
          </w:tcPr>
          <w:p w14:paraId="6C3A4DB9" w14:textId="77777777" w:rsidR="00D000A6" w:rsidRDefault="00185F2F">
            <w:pPr>
              <w:jc w:val="center"/>
            </w:pPr>
            <w:r>
              <w:rPr>
                <w:rFonts w:eastAsia="Times New Roman" w:cs="Times New Roman"/>
                <w:sz w:val="22"/>
              </w:rPr>
              <w:t>1,0000</w:t>
            </w:r>
          </w:p>
        </w:tc>
        <w:tc>
          <w:tcPr>
            <w:tcW w:w="0" w:type="dxa"/>
            <w:shd w:val="clear" w:color="auto" w:fill="FFFFFF"/>
            <w:tcMar>
              <w:top w:w="40" w:type="dxa"/>
              <w:left w:w="200" w:type="dxa"/>
              <w:bottom w:w="40" w:type="dxa"/>
              <w:right w:w="200" w:type="dxa"/>
            </w:tcMar>
            <w:vAlign w:val="center"/>
          </w:tcPr>
          <w:p w14:paraId="13C4B410"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7C3C750B"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36631FC8"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13C70E01"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567107BD"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4942D386"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23B98ACE"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200ED37C"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73D3FCEF"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269B4234"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2D479597"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2E428D62"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4A36C609"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32583484" w14:textId="77777777" w:rsidR="00D000A6" w:rsidRDefault="00D000A6">
            <w:pPr>
              <w:jc w:val="center"/>
              <w:rPr>
                <w:sz w:val="22"/>
              </w:rPr>
            </w:pPr>
          </w:p>
        </w:tc>
      </w:tr>
      <w:tr w:rsidR="00D000A6" w14:paraId="02796E3B" w14:textId="77777777">
        <w:trPr>
          <w:jc w:val="center"/>
        </w:trPr>
        <w:tc>
          <w:tcPr>
            <w:tcW w:w="0" w:type="dxa"/>
            <w:shd w:val="clear" w:color="auto" w:fill="FFFFFF"/>
            <w:tcMar>
              <w:top w:w="40" w:type="dxa"/>
              <w:left w:w="20" w:type="dxa"/>
              <w:bottom w:w="40" w:type="dxa"/>
              <w:right w:w="20" w:type="dxa"/>
            </w:tcMar>
            <w:vAlign w:val="center"/>
          </w:tcPr>
          <w:p w14:paraId="3E99598A" w14:textId="77777777" w:rsidR="00D000A6" w:rsidRDefault="00185F2F">
            <w:pPr>
              <w:jc w:val="center"/>
            </w:pPr>
            <w:r>
              <w:rPr>
                <w:rFonts w:eastAsia="Times New Roman" w:cs="Times New Roman"/>
                <w:sz w:val="22"/>
              </w:rPr>
              <w:t>15</w:t>
            </w:r>
          </w:p>
        </w:tc>
        <w:tc>
          <w:tcPr>
            <w:tcW w:w="0" w:type="dxa"/>
            <w:shd w:val="clear" w:color="auto" w:fill="FFFFFF"/>
            <w:tcMar>
              <w:top w:w="40" w:type="dxa"/>
              <w:left w:w="200" w:type="dxa"/>
              <w:bottom w:w="40" w:type="dxa"/>
              <w:right w:w="200" w:type="dxa"/>
            </w:tcMar>
            <w:vAlign w:val="center"/>
          </w:tcPr>
          <w:p w14:paraId="1C0CE5AB" w14:textId="77777777" w:rsidR="00D000A6" w:rsidRDefault="00185F2F">
            <w:pPr>
              <w:jc w:val="center"/>
            </w:pPr>
            <w:r>
              <w:rPr>
                <w:rFonts w:eastAsia="Times New Roman" w:cs="Times New Roman"/>
                <w:sz w:val="22"/>
              </w:rPr>
              <w:t>Котельная №6/20</w:t>
            </w:r>
          </w:p>
        </w:tc>
        <w:tc>
          <w:tcPr>
            <w:tcW w:w="0" w:type="dxa"/>
            <w:shd w:val="clear" w:color="auto" w:fill="FFFFFF"/>
            <w:tcMar>
              <w:top w:w="40" w:type="dxa"/>
              <w:left w:w="200" w:type="dxa"/>
              <w:bottom w:w="40" w:type="dxa"/>
              <w:right w:w="200" w:type="dxa"/>
            </w:tcMar>
            <w:vAlign w:val="center"/>
          </w:tcPr>
          <w:p w14:paraId="35D37F21" w14:textId="77777777" w:rsidR="00D000A6" w:rsidRDefault="00185F2F">
            <w:pPr>
              <w:jc w:val="center"/>
            </w:pPr>
            <w:r>
              <w:rPr>
                <w:rFonts w:eastAsia="Times New Roman" w:cs="Times New Roman"/>
                <w:sz w:val="22"/>
              </w:rPr>
              <w:t>1,0000</w:t>
            </w:r>
          </w:p>
        </w:tc>
        <w:tc>
          <w:tcPr>
            <w:tcW w:w="0" w:type="dxa"/>
            <w:shd w:val="clear" w:color="auto" w:fill="FFFFFF"/>
            <w:tcMar>
              <w:top w:w="40" w:type="dxa"/>
              <w:left w:w="200" w:type="dxa"/>
              <w:bottom w:w="40" w:type="dxa"/>
              <w:right w:w="200" w:type="dxa"/>
            </w:tcMar>
            <w:vAlign w:val="center"/>
          </w:tcPr>
          <w:p w14:paraId="0DC0DCB3" w14:textId="77777777" w:rsidR="00D000A6" w:rsidRDefault="00185F2F">
            <w:pPr>
              <w:jc w:val="center"/>
            </w:pPr>
            <w:r>
              <w:rPr>
                <w:rFonts w:eastAsia="Times New Roman" w:cs="Times New Roman"/>
                <w:sz w:val="22"/>
              </w:rPr>
              <w:t>0,6000</w:t>
            </w:r>
          </w:p>
        </w:tc>
        <w:tc>
          <w:tcPr>
            <w:tcW w:w="0" w:type="dxa"/>
            <w:shd w:val="clear" w:color="auto" w:fill="FFFFFF"/>
            <w:tcMar>
              <w:top w:w="40" w:type="dxa"/>
              <w:left w:w="200" w:type="dxa"/>
              <w:bottom w:w="40" w:type="dxa"/>
              <w:right w:w="200" w:type="dxa"/>
            </w:tcMar>
            <w:vAlign w:val="center"/>
          </w:tcPr>
          <w:p w14:paraId="3ADF6BFC" w14:textId="77777777" w:rsidR="00D000A6" w:rsidRDefault="00185F2F">
            <w:pPr>
              <w:jc w:val="center"/>
            </w:pPr>
            <w:r>
              <w:rPr>
                <w:rFonts w:eastAsia="Times New Roman" w:cs="Times New Roman"/>
                <w:sz w:val="22"/>
              </w:rPr>
              <w:t>1,0000</w:t>
            </w:r>
          </w:p>
        </w:tc>
        <w:tc>
          <w:tcPr>
            <w:tcW w:w="0" w:type="dxa"/>
            <w:shd w:val="clear" w:color="auto" w:fill="FFFFFF"/>
            <w:tcMar>
              <w:top w:w="40" w:type="dxa"/>
              <w:left w:w="200" w:type="dxa"/>
              <w:bottom w:w="40" w:type="dxa"/>
              <w:right w:w="200" w:type="dxa"/>
            </w:tcMar>
            <w:vAlign w:val="center"/>
          </w:tcPr>
          <w:p w14:paraId="283E7BCA"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001FB4AD"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5B62FE7A"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7FC97FE9"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703D03F4"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6FCDA0A6"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3E98E7A2"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0AFAF7EA"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5905791D"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420434B6"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36670887"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29BEF7CA"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1E34C492" w14:textId="77777777" w:rsidR="00D000A6" w:rsidRDefault="00D000A6">
            <w:pPr>
              <w:jc w:val="center"/>
              <w:rPr>
                <w:sz w:val="22"/>
              </w:rPr>
            </w:pPr>
          </w:p>
        </w:tc>
        <w:tc>
          <w:tcPr>
            <w:tcW w:w="0" w:type="dxa"/>
            <w:shd w:val="clear" w:color="auto" w:fill="FFFFFF"/>
            <w:tcMar>
              <w:top w:w="40" w:type="dxa"/>
              <w:left w:w="200" w:type="dxa"/>
              <w:bottom w:w="40" w:type="dxa"/>
              <w:right w:w="200" w:type="dxa"/>
            </w:tcMar>
            <w:vAlign w:val="center"/>
          </w:tcPr>
          <w:p w14:paraId="6965D3C0" w14:textId="77777777" w:rsidR="00D000A6" w:rsidRDefault="00D000A6">
            <w:pPr>
              <w:jc w:val="center"/>
              <w:rPr>
                <w:sz w:val="22"/>
              </w:rPr>
            </w:pPr>
          </w:p>
        </w:tc>
      </w:tr>
    </w:tbl>
    <w:p w14:paraId="07867C1E" w14:textId="77777777" w:rsidR="00185F2F" w:rsidRDefault="00185F2F" w:rsidP="00185F2F">
      <w:pPr>
        <w:pStyle w:val="a1"/>
        <w:rPr>
          <w:lang w:val="en-US"/>
        </w:rPr>
      </w:pPr>
    </w:p>
    <w:p w14:paraId="4D544498" w14:textId="77777777" w:rsidR="00185F2F" w:rsidRPr="0018493D" w:rsidRDefault="00185F2F" w:rsidP="00185F2F">
      <w:pPr>
        <w:pStyle w:val="2"/>
        <w:ind w:left="0" w:firstLine="0"/>
      </w:pPr>
      <w:bookmarkStart w:id="323" w:name="_Toc46129149"/>
      <w:bookmarkStart w:id="324" w:name="_Toc53927724"/>
      <w:bookmarkStart w:id="325" w:name="_Toc181869800"/>
      <w:r w:rsidRPr="0018493D">
        <w:t>Часть 13. ОПИСАНИЕ ИЗМЕНЕНИЙ В ПОКАЗАТЕЛЯХ НАДЕЖНОСТИ ТЕПЛОСНАБЖЕНИЯ ЗА ПЕРИОД, ПРЕДШЕСТВУЮЩИЙ АКТУАЛИЗАЦИИ СХЕМЫ ТЕПЛОСНАБЖЕНИЯ, С УЧЕТОМ ВВЕДЕННЫХ В ЭКСПЛУАТАЦИЮ НОВЫХ И РЕКОНСТРУИРОВАННЫХ ТЕПЛОВЫХ СЕТЕЙ, И СООРУЖЕНИЙ НА НИХ</w:t>
      </w:r>
      <w:bookmarkEnd w:id="323"/>
      <w:bookmarkEnd w:id="324"/>
      <w:bookmarkEnd w:id="325"/>
    </w:p>
    <w:p w14:paraId="34D866CF" w14:textId="77777777" w:rsidR="00185F2F" w:rsidRPr="0018493D" w:rsidRDefault="00185F2F" w:rsidP="00185F2F">
      <w:pPr>
        <w:rPr>
          <w:rFonts w:cs="Times New Roman"/>
          <w:lang w:eastAsia="ru-RU"/>
        </w:rPr>
      </w:pPr>
    </w:p>
    <w:p w14:paraId="6CECD775" w14:textId="77777777" w:rsidR="00185F2F" w:rsidRPr="00D81D83" w:rsidRDefault="00185F2F" w:rsidP="00185F2F">
      <w:pPr>
        <w:pStyle w:val="af9"/>
        <w:ind w:left="685"/>
      </w:pPr>
      <w:r w:rsidRPr="0018493D">
        <w:rPr>
          <w:spacing w:val="-1"/>
        </w:rPr>
        <w:t>Уточнена динамика отказов</w:t>
      </w:r>
      <w:r w:rsidRPr="0018493D">
        <w:t xml:space="preserve"> на</w:t>
      </w:r>
      <w:r w:rsidRPr="0018493D">
        <w:rPr>
          <w:spacing w:val="-1"/>
        </w:rPr>
        <w:t xml:space="preserve"> </w:t>
      </w:r>
      <w:r w:rsidRPr="0018493D">
        <w:t>тепловых</w:t>
      </w:r>
      <w:r w:rsidRPr="0018493D">
        <w:rPr>
          <w:spacing w:val="1"/>
        </w:rPr>
        <w:t xml:space="preserve"> </w:t>
      </w:r>
      <w:r w:rsidRPr="0018493D">
        <w:rPr>
          <w:spacing w:val="-1"/>
        </w:rPr>
        <w:t xml:space="preserve">сетях </w:t>
      </w:r>
      <w:r w:rsidRPr="0018493D">
        <w:t>за</w:t>
      </w:r>
      <w:r w:rsidRPr="0018493D">
        <w:rPr>
          <w:spacing w:val="-1"/>
        </w:rPr>
        <w:t xml:space="preserve"> ретроспективный</w:t>
      </w:r>
      <w:r w:rsidRPr="0018493D">
        <w:rPr>
          <w:spacing w:val="-2"/>
        </w:rPr>
        <w:t xml:space="preserve"> </w:t>
      </w:r>
      <w:r w:rsidRPr="0018493D">
        <w:rPr>
          <w:spacing w:val="-1"/>
        </w:rPr>
        <w:t>период.</w:t>
      </w:r>
    </w:p>
    <w:p w14:paraId="55128F8D" w14:textId="77777777" w:rsidR="00185F2F" w:rsidRPr="0018493D" w:rsidRDefault="00185F2F" w:rsidP="00185F2F">
      <w:pPr>
        <w:pStyle w:val="a1"/>
      </w:pPr>
    </w:p>
    <w:p w14:paraId="4419EB5D" w14:textId="77777777" w:rsidR="00D000A6" w:rsidRDefault="00D000A6">
      <w:pPr>
        <w:sectPr w:rsidR="00D000A6">
          <w:pgSz w:w="16838" w:h="11906" w:orient="landscape"/>
          <w:pgMar w:top="1134" w:right="850" w:bottom="1134" w:left="1701" w:header="708" w:footer="708" w:gutter="0"/>
          <w:cols w:space="708"/>
          <w:docGrid w:linePitch="360"/>
        </w:sectPr>
      </w:pPr>
    </w:p>
    <w:p w14:paraId="31673224" w14:textId="77777777" w:rsidR="00185F2F" w:rsidRPr="00AC10DF" w:rsidRDefault="00B23F46" w:rsidP="00185F2F">
      <w:pPr>
        <w:pStyle w:val="2"/>
        <w:ind w:left="0" w:firstLine="0"/>
        <w:rPr>
          <w:sz w:val="28"/>
          <w:szCs w:val="28"/>
        </w:rPr>
      </w:pPr>
      <w:hyperlink r:id="rId141" w:anchor="bookmark125" w:history="1">
        <w:bookmarkStart w:id="326" w:name="_Toc45625271"/>
        <w:bookmarkStart w:id="327" w:name="_Toc181869801"/>
        <w:r w:rsidR="00185F2F" w:rsidRPr="00AC10DF">
          <w:rPr>
            <w:sz w:val="28"/>
            <w:szCs w:val="28"/>
          </w:rPr>
          <w:t xml:space="preserve">ГЛАВА </w:t>
        </w:r>
        <w:r w:rsidR="00185F2F">
          <w:rPr>
            <w:sz w:val="28"/>
            <w:szCs w:val="28"/>
          </w:rPr>
          <w:t>12</w:t>
        </w:r>
        <w:r w:rsidR="00185F2F" w:rsidRPr="00AC10DF">
          <w:rPr>
            <w:sz w:val="28"/>
            <w:szCs w:val="28"/>
          </w:rPr>
          <w:t xml:space="preserve">. </w:t>
        </w:r>
      </w:hyperlink>
      <w:r w:rsidR="00185F2F" w:rsidRPr="00AC10DF">
        <w:rPr>
          <w:sz w:val="28"/>
        </w:rPr>
        <w:t>ОБОСНОВАНИЕ ИНВЕСТИЦИЙ В СТРОИТЕЛЬСТВО, РЕКОНСТРУКЦИЮ, ТЕХНИЧЕСКОЕ ПЕРЕВООРУЖЕНИЕ И (ИЛИ) МОДЕРНИЗАЦИЮ</w:t>
      </w:r>
      <w:bookmarkEnd w:id="326"/>
      <w:bookmarkEnd w:id="327"/>
      <w:r w:rsidR="00185F2F" w:rsidRPr="00AC10DF">
        <w:rPr>
          <w:sz w:val="32"/>
          <w:szCs w:val="28"/>
        </w:rPr>
        <w:t xml:space="preserve"> </w:t>
      </w:r>
    </w:p>
    <w:p w14:paraId="5EFB635F" w14:textId="77777777" w:rsidR="00185F2F" w:rsidRPr="00AC10DF" w:rsidRDefault="00185F2F" w:rsidP="00185F2F"/>
    <w:p w14:paraId="6D201A9C" w14:textId="77777777" w:rsidR="00185F2F" w:rsidRPr="00A61692" w:rsidRDefault="00B23F46" w:rsidP="00185F2F">
      <w:pPr>
        <w:pStyle w:val="2"/>
        <w:ind w:left="0" w:firstLine="0"/>
      </w:pPr>
      <w:hyperlink r:id="rId142" w:anchor="bookmark126" w:history="1">
        <w:bookmarkStart w:id="328" w:name="_Toc45625272"/>
        <w:bookmarkStart w:id="329" w:name="_Toc181869802"/>
        <w:r w:rsidR="00185F2F" w:rsidRPr="00AC10DF">
          <w:t xml:space="preserve">Часть 1. </w:t>
        </w:r>
      </w:hyperlink>
      <w:r w:rsidR="00185F2F" w:rsidRPr="00AC10DF">
        <w:t>ОЦЕНКА ФИНАНСОВЫХ ПОТРЕБНОСТЕЙ ДЛЯ ОСУЩЕСТВЛЕНИЯ СТРОИТЕЛЬСТВА, РЕКОНСТРУКЦИИ, ТЕХНИЧЕСКОГО ПЕРЕВООРУЖЕНИЯ И (ИЛИ) МОДЕРНИЗАЦИИ ИСТОЧНИКОВ ТЕПЛОВОЙ ЭНЕРГИИ И ТЕПЛОВЫХ СЕТЕЙ</w:t>
      </w:r>
      <w:bookmarkEnd w:id="328"/>
      <w:bookmarkEnd w:id="329"/>
    </w:p>
    <w:p w14:paraId="03A9D07B" w14:textId="77777777" w:rsidR="00185F2F" w:rsidRPr="00185F2F" w:rsidRDefault="00185F2F" w:rsidP="00185F2F">
      <w:pPr>
        <w:pStyle w:val="a1"/>
      </w:pPr>
    </w:p>
    <w:p w14:paraId="24AFB143" w14:textId="77777777" w:rsidR="00D000A6" w:rsidRDefault="00D000A6">
      <w:pPr>
        <w:sectPr w:rsidR="00D000A6" w:rsidSect="00185F2F">
          <w:pgSz w:w="11906" w:h="16838"/>
          <w:pgMar w:top="1134" w:right="849" w:bottom="1134" w:left="1701" w:header="709" w:footer="709" w:gutter="0"/>
          <w:cols w:space="708"/>
          <w:docGrid w:linePitch="360"/>
        </w:sectPr>
      </w:pPr>
    </w:p>
    <w:p w14:paraId="0330221F" w14:textId="77777777" w:rsidR="00185F2F" w:rsidRPr="00212C95" w:rsidRDefault="00185F2F" w:rsidP="00185F2F">
      <w:pPr>
        <w:pStyle w:val="a1"/>
        <w:ind w:firstLine="709"/>
        <w:rPr>
          <w:lang w:eastAsia="ru-RU"/>
        </w:rPr>
      </w:pPr>
      <w:bookmarkStart w:id="330" w:name="_Hlk117522071"/>
      <w:r w:rsidRPr="002454B4">
        <w:rPr>
          <w:lang w:eastAsia="ru-RU"/>
        </w:rPr>
        <w:t xml:space="preserve">В таблице </w:t>
      </w:r>
      <w:r>
        <w:rPr>
          <w:lang w:eastAsia="ru-RU"/>
        </w:rPr>
        <w:t>12.1.1</w:t>
      </w:r>
      <w:r w:rsidRPr="002454B4">
        <w:rPr>
          <w:lang w:eastAsia="ru-RU"/>
        </w:rPr>
        <w:t xml:space="preserve"> представлена оценка финансовых потребностей для осуществления строительства, реконструкцию, техническое перевооружение и (или) модернизацию источников тепловой энергии.</w:t>
      </w:r>
    </w:p>
    <w:bookmarkEnd w:id="330"/>
    <w:p w14:paraId="6899BD60" w14:textId="77777777" w:rsidR="00185F2F" w:rsidRPr="006F77FA" w:rsidRDefault="00185F2F" w:rsidP="00185F2F">
      <w:pPr>
        <w:pStyle w:val="a1"/>
        <w:jc w:val="center"/>
        <w:rPr>
          <w:lang w:eastAsia="ru-RU"/>
        </w:rPr>
      </w:pPr>
    </w:p>
    <w:p w14:paraId="6D02FBF8" w14:textId="77777777" w:rsidR="00D000A6" w:rsidRDefault="00185F2F">
      <w:pPr>
        <w:spacing w:before="400" w:after="200"/>
      </w:pPr>
      <w:r>
        <w:rPr>
          <w:b/>
        </w:rPr>
        <w:t>Таблица 12.1.1 - Оценка финансовых потребностей для осуществления строительства, реконструкцию, техническое перевооружение и (или) модернизацию источников тепловой энергии</w:t>
      </w:r>
    </w:p>
    <w:tbl>
      <w:tblPr>
        <w:tblStyle w:val="aa"/>
        <w:tblW w:w="5000" w:type="pct"/>
        <w:jc w:val="center"/>
        <w:tblInd w:w="0" w:type="dxa"/>
        <w:tblLook w:val="04A0" w:firstRow="1" w:lastRow="0" w:firstColumn="1" w:lastColumn="0" w:noHBand="0" w:noVBand="1"/>
      </w:tblPr>
      <w:tblGrid>
        <w:gridCol w:w="655"/>
        <w:gridCol w:w="2611"/>
        <w:gridCol w:w="2108"/>
        <w:gridCol w:w="1195"/>
        <w:gridCol w:w="900"/>
        <w:gridCol w:w="900"/>
        <w:gridCol w:w="900"/>
        <w:gridCol w:w="900"/>
        <w:gridCol w:w="900"/>
        <w:gridCol w:w="900"/>
        <w:gridCol w:w="900"/>
        <w:gridCol w:w="900"/>
        <w:gridCol w:w="900"/>
        <w:gridCol w:w="900"/>
        <w:gridCol w:w="900"/>
        <w:gridCol w:w="900"/>
        <w:gridCol w:w="900"/>
        <w:gridCol w:w="900"/>
        <w:gridCol w:w="900"/>
        <w:gridCol w:w="900"/>
      </w:tblGrid>
      <w:tr w:rsidR="00D000A6" w14:paraId="7B434910" w14:textId="77777777">
        <w:trPr>
          <w:jc w:val="center"/>
        </w:trPr>
        <w:tc>
          <w:tcPr>
            <w:tcW w:w="0" w:type="dxa"/>
            <w:vMerge w:val="restart"/>
            <w:shd w:val="clear" w:color="auto" w:fill="F2F2F2"/>
            <w:tcMar>
              <w:top w:w="120" w:type="dxa"/>
              <w:left w:w="200" w:type="dxa"/>
              <w:bottom w:w="120" w:type="dxa"/>
              <w:right w:w="200" w:type="dxa"/>
            </w:tcMar>
            <w:vAlign w:val="center"/>
          </w:tcPr>
          <w:p w14:paraId="26893FBF" w14:textId="77777777" w:rsidR="00D000A6" w:rsidRDefault="00185F2F">
            <w:pPr>
              <w:jc w:val="center"/>
            </w:pPr>
            <w:r>
              <w:rPr>
                <w:rFonts w:eastAsia="Times New Roman" w:cs="Times New Roman"/>
                <w:sz w:val="22"/>
              </w:rPr>
              <w:t>№</w:t>
            </w:r>
          </w:p>
        </w:tc>
        <w:tc>
          <w:tcPr>
            <w:tcW w:w="0" w:type="dxa"/>
            <w:vMerge w:val="restart"/>
            <w:shd w:val="clear" w:color="auto" w:fill="F2F2F2"/>
            <w:tcMar>
              <w:top w:w="120" w:type="dxa"/>
              <w:left w:w="200" w:type="dxa"/>
              <w:bottom w:w="120" w:type="dxa"/>
              <w:right w:w="200" w:type="dxa"/>
            </w:tcMar>
            <w:vAlign w:val="center"/>
          </w:tcPr>
          <w:p w14:paraId="7A5F5687" w14:textId="77777777" w:rsidR="00D000A6" w:rsidRDefault="00185F2F">
            <w:pPr>
              <w:jc w:val="center"/>
            </w:pPr>
            <w:r>
              <w:rPr>
                <w:rFonts w:eastAsia="Times New Roman" w:cs="Times New Roman"/>
                <w:sz w:val="22"/>
              </w:rPr>
              <w:t>Наименование мероприятия</w:t>
            </w:r>
          </w:p>
        </w:tc>
        <w:tc>
          <w:tcPr>
            <w:tcW w:w="0" w:type="dxa"/>
            <w:vMerge w:val="restart"/>
            <w:shd w:val="clear" w:color="auto" w:fill="F2F2F2"/>
            <w:tcMar>
              <w:top w:w="120" w:type="dxa"/>
              <w:left w:w="200" w:type="dxa"/>
              <w:bottom w:w="120" w:type="dxa"/>
              <w:right w:w="200" w:type="dxa"/>
            </w:tcMar>
            <w:vAlign w:val="center"/>
          </w:tcPr>
          <w:p w14:paraId="36877892" w14:textId="77777777" w:rsidR="00D000A6" w:rsidRDefault="00185F2F">
            <w:pPr>
              <w:jc w:val="center"/>
            </w:pPr>
            <w:r>
              <w:rPr>
                <w:rFonts w:eastAsia="Times New Roman" w:cs="Times New Roman"/>
                <w:sz w:val="22"/>
              </w:rPr>
              <w:t>Источник финансирования</w:t>
            </w:r>
          </w:p>
        </w:tc>
        <w:tc>
          <w:tcPr>
            <w:tcW w:w="0" w:type="dxa"/>
            <w:gridSpan w:val="17"/>
            <w:shd w:val="clear" w:color="auto" w:fill="F2F2F2"/>
            <w:tcMar>
              <w:top w:w="120" w:type="dxa"/>
              <w:left w:w="200" w:type="dxa"/>
              <w:bottom w:w="120" w:type="dxa"/>
              <w:right w:w="200" w:type="dxa"/>
            </w:tcMar>
            <w:vAlign w:val="center"/>
          </w:tcPr>
          <w:p w14:paraId="062958E0" w14:textId="77777777" w:rsidR="00D000A6" w:rsidRDefault="00185F2F">
            <w:pPr>
              <w:jc w:val="center"/>
            </w:pPr>
            <w:r>
              <w:rPr>
                <w:rFonts w:eastAsia="Times New Roman" w:cs="Times New Roman"/>
                <w:sz w:val="22"/>
              </w:rPr>
              <w:t>Сумма освоения, тыс. рублей</w:t>
            </w:r>
          </w:p>
        </w:tc>
      </w:tr>
      <w:tr w:rsidR="00D000A6" w14:paraId="6E66D704" w14:textId="77777777">
        <w:trPr>
          <w:jc w:val="center"/>
        </w:trPr>
        <w:tc>
          <w:tcPr>
            <w:tcW w:w="0" w:type="dxa"/>
            <w:vMerge/>
          </w:tcPr>
          <w:p w14:paraId="5F56D3C9" w14:textId="77777777" w:rsidR="00D000A6" w:rsidRDefault="00D000A6"/>
        </w:tc>
        <w:tc>
          <w:tcPr>
            <w:tcW w:w="0" w:type="dxa"/>
            <w:vMerge/>
          </w:tcPr>
          <w:p w14:paraId="2107B24B" w14:textId="77777777" w:rsidR="00D000A6" w:rsidRDefault="00D000A6"/>
        </w:tc>
        <w:tc>
          <w:tcPr>
            <w:tcW w:w="0" w:type="dxa"/>
            <w:vMerge/>
          </w:tcPr>
          <w:p w14:paraId="3F4FACC8" w14:textId="77777777" w:rsidR="00D000A6" w:rsidRDefault="00D000A6"/>
        </w:tc>
        <w:tc>
          <w:tcPr>
            <w:tcW w:w="0" w:type="dxa"/>
            <w:shd w:val="clear" w:color="auto" w:fill="F2F2F2"/>
            <w:tcMar>
              <w:top w:w="120" w:type="dxa"/>
              <w:left w:w="200" w:type="dxa"/>
              <w:bottom w:w="120" w:type="dxa"/>
              <w:right w:w="200" w:type="dxa"/>
            </w:tcMar>
            <w:vAlign w:val="center"/>
          </w:tcPr>
          <w:p w14:paraId="6EA43DB5" w14:textId="77777777" w:rsidR="00D000A6" w:rsidRDefault="00185F2F">
            <w:pPr>
              <w:jc w:val="center"/>
            </w:pPr>
            <w:r>
              <w:rPr>
                <w:rFonts w:eastAsia="Times New Roman" w:cs="Times New Roman"/>
                <w:sz w:val="22"/>
              </w:rPr>
              <w:t>2024</w:t>
            </w:r>
          </w:p>
        </w:tc>
        <w:tc>
          <w:tcPr>
            <w:tcW w:w="0" w:type="dxa"/>
            <w:shd w:val="clear" w:color="auto" w:fill="F2F2F2"/>
            <w:tcMar>
              <w:top w:w="120" w:type="dxa"/>
              <w:left w:w="200" w:type="dxa"/>
              <w:bottom w:w="120" w:type="dxa"/>
              <w:right w:w="200" w:type="dxa"/>
            </w:tcMar>
            <w:vAlign w:val="center"/>
          </w:tcPr>
          <w:p w14:paraId="2DE04CC7" w14:textId="77777777" w:rsidR="00D000A6" w:rsidRDefault="00185F2F">
            <w:pPr>
              <w:jc w:val="center"/>
            </w:pPr>
            <w:r>
              <w:rPr>
                <w:rFonts w:eastAsia="Times New Roman" w:cs="Times New Roman"/>
                <w:sz w:val="22"/>
              </w:rPr>
              <w:t>2025</w:t>
            </w:r>
          </w:p>
        </w:tc>
        <w:tc>
          <w:tcPr>
            <w:tcW w:w="0" w:type="dxa"/>
            <w:shd w:val="clear" w:color="auto" w:fill="F2F2F2"/>
            <w:tcMar>
              <w:top w:w="120" w:type="dxa"/>
              <w:left w:w="200" w:type="dxa"/>
              <w:bottom w:w="120" w:type="dxa"/>
              <w:right w:w="200" w:type="dxa"/>
            </w:tcMar>
            <w:vAlign w:val="center"/>
          </w:tcPr>
          <w:p w14:paraId="10EE4A3C" w14:textId="77777777" w:rsidR="00D000A6" w:rsidRDefault="00185F2F">
            <w:pPr>
              <w:jc w:val="center"/>
            </w:pPr>
            <w:r>
              <w:rPr>
                <w:rFonts w:eastAsia="Times New Roman" w:cs="Times New Roman"/>
                <w:sz w:val="22"/>
              </w:rPr>
              <w:t>2026</w:t>
            </w:r>
          </w:p>
        </w:tc>
        <w:tc>
          <w:tcPr>
            <w:tcW w:w="0" w:type="dxa"/>
            <w:shd w:val="clear" w:color="auto" w:fill="F2F2F2"/>
            <w:tcMar>
              <w:top w:w="120" w:type="dxa"/>
              <w:left w:w="200" w:type="dxa"/>
              <w:bottom w:w="120" w:type="dxa"/>
              <w:right w:w="200" w:type="dxa"/>
            </w:tcMar>
            <w:vAlign w:val="center"/>
          </w:tcPr>
          <w:p w14:paraId="20A28E68" w14:textId="77777777" w:rsidR="00D000A6" w:rsidRDefault="00185F2F">
            <w:pPr>
              <w:jc w:val="center"/>
            </w:pPr>
            <w:r>
              <w:rPr>
                <w:rFonts w:eastAsia="Times New Roman" w:cs="Times New Roman"/>
                <w:sz w:val="22"/>
              </w:rPr>
              <w:t>2027</w:t>
            </w:r>
          </w:p>
        </w:tc>
        <w:tc>
          <w:tcPr>
            <w:tcW w:w="0" w:type="dxa"/>
            <w:shd w:val="clear" w:color="auto" w:fill="F2F2F2"/>
            <w:tcMar>
              <w:top w:w="120" w:type="dxa"/>
              <w:left w:w="200" w:type="dxa"/>
              <w:bottom w:w="120" w:type="dxa"/>
              <w:right w:w="200" w:type="dxa"/>
            </w:tcMar>
            <w:vAlign w:val="center"/>
          </w:tcPr>
          <w:p w14:paraId="173DDE83" w14:textId="77777777" w:rsidR="00D000A6" w:rsidRDefault="00185F2F">
            <w:pPr>
              <w:jc w:val="center"/>
            </w:pPr>
            <w:r>
              <w:rPr>
                <w:rFonts w:eastAsia="Times New Roman" w:cs="Times New Roman"/>
                <w:sz w:val="22"/>
              </w:rPr>
              <w:t>2028</w:t>
            </w:r>
          </w:p>
        </w:tc>
        <w:tc>
          <w:tcPr>
            <w:tcW w:w="0" w:type="dxa"/>
            <w:shd w:val="clear" w:color="auto" w:fill="F2F2F2"/>
            <w:tcMar>
              <w:top w:w="120" w:type="dxa"/>
              <w:left w:w="200" w:type="dxa"/>
              <w:bottom w:w="120" w:type="dxa"/>
              <w:right w:w="200" w:type="dxa"/>
            </w:tcMar>
            <w:vAlign w:val="center"/>
          </w:tcPr>
          <w:p w14:paraId="3B8DF9F1" w14:textId="77777777" w:rsidR="00D000A6" w:rsidRDefault="00185F2F">
            <w:pPr>
              <w:jc w:val="center"/>
            </w:pPr>
            <w:r>
              <w:rPr>
                <w:rFonts w:eastAsia="Times New Roman" w:cs="Times New Roman"/>
                <w:sz w:val="22"/>
              </w:rPr>
              <w:t>2029</w:t>
            </w:r>
          </w:p>
        </w:tc>
        <w:tc>
          <w:tcPr>
            <w:tcW w:w="0" w:type="dxa"/>
            <w:shd w:val="clear" w:color="auto" w:fill="F2F2F2"/>
            <w:tcMar>
              <w:top w:w="120" w:type="dxa"/>
              <w:left w:w="200" w:type="dxa"/>
              <w:bottom w:w="120" w:type="dxa"/>
              <w:right w:w="200" w:type="dxa"/>
            </w:tcMar>
            <w:vAlign w:val="center"/>
          </w:tcPr>
          <w:p w14:paraId="50BA6EC9" w14:textId="77777777" w:rsidR="00D000A6" w:rsidRDefault="00185F2F">
            <w:pPr>
              <w:jc w:val="center"/>
            </w:pPr>
            <w:r>
              <w:rPr>
                <w:rFonts w:eastAsia="Times New Roman" w:cs="Times New Roman"/>
                <w:sz w:val="22"/>
              </w:rPr>
              <w:t>2030</w:t>
            </w:r>
          </w:p>
        </w:tc>
        <w:tc>
          <w:tcPr>
            <w:tcW w:w="0" w:type="dxa"/>
            <w:shd w:val="clear" w:color="auto" w:fill="F2F2F2"/>
            <w:tcMar>
              <w:top w:w="120" w:type="dxa"/>
              <w:left w:w="200" w:type="dxa"/>
              <w:bottom w:w="120" w:type="dxa"/>
              <w:right w:w="200" w:type="dxa"/>
            </w:tcMar>
            <w:vAlign w:val="center"/>
          </w:tcPr>
          <w:p w14:paraId="1B3905DD" w14:textId="77777777" w:rsidR="00D000A6" w:rsidRDefault="00185F2F">
            <w:pPr>
              <w:jc w:val="center"/>
            </w:pPr>
            <w:r>
              <w:rPr>
                <w:rFonts w:eastAsia="Times New Roman" w:cs="Times New Roman"/>
                <w:sz w:val="22"/>
              </w:rPr>
              <w:t>2031</w:t>
            </w:r>
          </w:p>
        </w:tc>
        <w:tc>
          <w:tcPr>
            <w:tcW w:w="0" w:type="dxa"/>
            <w:shd w:val="clear" w:color="auto" w:fill="F2F2F2"/>
            <w:tcMar>
              <w:top w:w="120" w:type="dxa"/>
              <w:left w:w="200" w:type="dxa"/>
              <w:bottom w:w="120" w:type="dxa"/>
              <w:right w:w="200" w:type="dxa"/>
            </w:tcMar>
            <w:vAlign w:val="center"/>
          </w:tcPr>
          <w:p w14:paraId="75A2B7E3" w14:textId="77777777" w:rsidR="00D000A6" w:rsidRDefault="00185F2F">
            <w:pPr>
              <w:jc w:val="center"/>
            </w:pPr>
            <w:r>
              <w:rPr>
                <w:rFonts w:eastAsia="Times New Roman" w:cs="Times New Roman"/>
                <w:sz w:val="22"/>
              </w:rPr>
              <w:t>2032</w:t>
            </w:r>
          </w:p>
        </w:tc>
        <w:tc>
          <w:tcPr>
            <w:tcW w:w="0" w:type="dxa"/>
            <w:shd w:val="clear" w:color="auto" w:fill="F2F2F2"/>
            <w:tcMar>
              <w:top w:w="120" w:type="dxa"/>
              <w:left w:w="200" w:type="dxa"/>
              <w:bottom w:w="120" w:type="dxa"/>
              <w:right w:w="200" w:type="dxa"/>
            </w:tcMar>
            <w:vAlign w:val="center"/>
          </w:tcPr>
          <w:p w14:paraId="7E75800A" w14:textId="77777777" w:rsidR="00D000A6" w:rsidRDefault="00185F2F">
            <w:pPr>
              <w:jc w:val="center"/>
            </w:pPr>
            <w:r>
              <w:rPr>
                <w:rFonts w:eastAsia="Times New Roman" w:cs="Times New Roman"/>
                <w:sz w:val="22"/>
              </w:rPr>
              <w:t>2033</w:t>
            </w:r>
          </w:p>
        </w:tc>
        <w:tc>
          <w:tcPr>
            <w:tcW w:w="0" w:type="dxa"/>
            <w:shd w:val="clear" w:color="auto" w:fill="F2F2F2"/>
            <w:tcMar>
              <w:top w:w="120" w:type="dxa"/>
              <w:left w:w="200" w:type="dxa"/>
              <w:bottom w:w="120" w:type="dxa"/>
              <w:right w:w="200" w:type="dxa"/>
            </w:tcMar>
            <w:vAlign w:val="center"/>
          </w:tcPr>
          <w:p w14:paraId="7CBDF425" w14:textId="77777777" w:rsidR="00D000A6" w:rsidRDefault="00185F2F">
            <w:pPr>
              <w:jc w:val="center"/>
            </w:pPr>
            <w:r>
              <w:rPr>
                <w:rFonts w:eastAsia="Times New Roman" w:cs="Times New Roman"/>
                <w:sz w:val="22"/>
              </w:rPr>
              <w:t>2034</w:t>
            </w:r>
          </w:p>
        </w:tc>
        <w:tc>
          <w:tcPr>
            <w:tcW w:w="0" w:type="dxa"/>
            <w:shd w:val="clear" w:color="auto" w:fill="F2F2F2"/>
            <w:tcMar>
              <w:top w:w="120" w:type="dxa"/>
              <w:left w:w="200" w:type="dxa"/>
              <w:bottom w:w="120" w:type="dxa"/>
              <w:right w:w="200" w:type="dxa"/>
            </w:tcMar>
            <w:vAlign w:val="center"/>
          </w:tcPr>
          <w:p w14:paraId="1E4C1AAB" w14:textId="77777777" w:rsidR="00D000A6" w:rsidRDefault="00185F2F">
            <w:pPr>
              <w:jc w:val="center"/>
            </w:pPr>
            <w:r>
              <w:rPr>
                <w:rFonts w:eastAsia="Times New Roman" w:cs="Times New Roman"/>
                <w:sz w:val="22"/>
              </w:rPr>
              <w:t>2035</w:t>
            </w:r>
          </w:p>
        </w:tc>
        <w:tc>
          <w:tcPr>
            <w:tcW w:w="0" w:type="dxa"/>
            <w:shd w:val="clear" w:color="auto" w:fill="F2F2F2"/>
            <w:tcMar>
              <w:top w:w="120" w:type="dxa"/>
              <w:left w:w="200" w:type="dxa"/>
              <w:bottom w:w="120" w:type="dxa"/>
              <w:right w:w="200" w:type="dxa"/>
            </w:tcMar>
            <w:vAlign w:val="center"/>
          </w:tcPr>
          <w:p w14:paraId="68A7C2E6" w14:textId="77777777" w:rsidR="00D000A6" w:rsidRDefault="00185F2F">
            <w:pPr>
              <w:jc w:val="center"/>
            </w:pPr>
            <w:r>
              <w:rPr>
                <w:rFonts w:eastAsia="Times New Roman" w:cs="Times New Roman"/>
                <w:sz w:val="22"/>
              </w:rPr>
              <w:t>2036</w:t>
            </w:r>
          </w:p>
        </w:tc>
        <w:tc>
          <w:tcPr>
            <w:tcW w:w="0" w:type="dxa"/>
            <w:shd w:val="clear" w:color="auto" w:fill="F2F2F2"/>
            <w:tcMar>
              <w:top w:w="120" w:type="dxa"/>
              <w:left w:w="200" w:type="dxa"/>
              <w:bottom w:w="120" w:type="dxa"/>
              <w:right w:w="200" w:type="dxa"/>
            </w:tcMar>
            <w:vAlign w:val="center"/>
          </w:tcPr>
          <w:p w14:paraId="06ECD4EA" w14:textId="77777777" w:rsidR="00D000A6" w:rsidRDefault="00185F2F">
            <w:pPr>
              <w:jc w:val="center"/>
            </w:pPr>
            <w:r>
              <w:rPr>
                <w:rFonts w:eastAsia="Times New Roman" w:cs="Times New Roman"/>
                <w:sz w:val="22"/>
              </w:rPr>
              <w:t>2037</w:t>
            </w:r>
          </w:p>
        </w:tc>
        <w:tc>
          <w:tcPr>
            <w:tcW w:w="0" w:type="dxa"/>
            <w:shd w:val="clear" w:color="auto" w:fill="F2F2F2"/>
            <w:tcMar>
              <w:top w:w="120" w:type="dxa"/>
              <w:left w:w="200" w:type="dxa"/>
              <w:bottom w:w="120" w:type="dxa"/>
              <w:right w:w="200" w:type="dxa"/>
            </w:tcMar>
            <w:vAlign w:val="center"/>
          </w:tcPr>
          <w:p w14:paraId="46B0C2F0" w14:textId="77777777" w:rsidR="00D000A6" w:rsidRDefault="00185F2F">
            <w:pPr>
              <w:jc w:val="center"/>
            </w:pPr>
            <w:r>
              <w:rPr>
                <w:rFonts w:eastAsia="Times New Roman" w:cs="Times New Roman"/>
                <w:sz w:val="22"/>
              </w:rPr>
              <w:t>2038</w:t>
            </w:r>
          </w:p>
        </w:tc>
        <w:tc>
          <w:tcPr>
            <w:tcW w:w="0" w:type="dxa"/>
            <w:shd w:val="clear" w:color="auto" w:fill="F2F2F2"/>
            <w:tcMar>
              <w:top w:w="120" w:type="dxa"/>
              <w:left w:w="200" w:type="dxa"/>
              <w:bottom w:w="120" w:type="dxa"/>
              <w:right w:w="200" w:type="dxa"/>
            </w:tcMar>
            <w:vAlign w:val="center"/>
          </w:tcPr>
          <w:p w14:paraId="0633584B" w14:textId="77777777" w:rsidR="00D000A6" w:rsidRDefault="00185F2F">
            <w:pPr>
              <w:jc w:val="center"/>
            </w:pPr>
            <w:r>
              <w:rPr>
                <w:rFonts w:eastAsia="Times New Roman" w:cs="Times New Roman"/>
                <w:sz w:val="22"/>
              </w:rPr>
              <w:t>2039</w:t>
            </w:r>
          </w:p>
        </w:tc>
        <w:tc>
          <w:tcPr>
            <w:tcW w:w="0" w:type="dxa"/>
            <w:shd w:val="clear" w:color="auto" w:fill="F2F2F2"/>
            <w:tcMar>
              <w:top w:w="120" w:type="dxa"/>
              <w:left w:w="200" w:type="dxa"/>
              <w:bottom w:w="120" w:type="dxa"/>
              <w:right w:w="200" w:type="dxa"/>
            </w:tcMar>
            <w:vAlign w:val="center"/>
          </w:tcPr>
          <w:p w14:paraId="7ACEE652" w14:textId="77777777" w:rsidR="00D000A6" w:rsidRDefault="00185F2F">
            <w:pPr>
              <w:jc w:val="center"/>
            </w:pPr>
            <w:r>
              <w:rPr>
                <w:rFonts w:eastAsia="Times New Roman" w:cs="Times New Roman"/>
                <w:sz w:val="22"/>
              </w:rPr>
              <w:t>2040</w:t>
            </w:r>
          </w:p>
        </w:tc>
      </w:tr>
      <w:tr w:rsidR="00D000A6" w14:paraId="74FF088A" w14:textId="77777777">
        <w:trPr>
          <w:jc w:val="center"/>
        </w:trPr>
        <w:tc>
          <w:tcPr>
            <w:tcW w:w="0" w:type="dxa"/>
            <w:gridSpan w:val="20"/>
            <w:shd w:val="clear" w:color="auto" w:fill="D9E2F3"/>
            <w:tcMar>
              <w:top w:w="40" w:type="dxa"/>
              <w:left w:w="160" w:type="dxa"/>
              <w:bottom w:w="40" w:type="dxa"/>
              <w:right w:w="20" w:type="dxa"/>
            </w:tcMar>
            <w:vAlign w:val="center"/>
          </w:tcPr>
          <w:p w14:paraId="7A539EC6" w14:textId="77777777" w:rsidR="00D000A6" w:rsidRPr="00185F2F" w:rsidRDefault="00185F2F">
            <w:pPr>
              <w:jc w:val="center"/>
              <w:rPr>
                <w:lang w:val="ru-RU"/>
              </w:rPr>
            </w:pPr>
            <w:r w:rsidRPr="00185F2F">
              <w:rPr>
                <w:rFonts w:eastAsia="Times New Roman" w:cs="Times New Roman"/>
                <w:sz w:val="22"/>
                <w:lang w:val="ru-RU"/>
              </w:rPr>
              <w:t>Филиал "Партизанский" КГУП  «Примтеплоэнерго» тепловой район "Лазовский"</w:t>
            </w:r>
          </w:p>
        </w:tc>
      </w:tr>
      <w:tr w:rsidR="00D000A6" w14:paraId="10A8D183" w14:textId="77777777">
        <w:trPr>
          <w:jc w:val="center"/>
        </w:trPr>
        <w:tc>
          <w:tcPr>
            <w:tcW w:w="0" w:type="dxa"/>
            <w:gridSpan w:val="20"/>
            <w:shd w:val="clear" w:color="auto" w:fill="FFFFFF"/>
            <w:tcMar>
              <w:top w:w="40" w:type="dxa"/>
              <w:left w:w="160" w:type="dxa"/>
              <w:bottom w:w="40" w:type="dxa"/>
              <w:right w:w="20" w:type="dxa"/>
            </w:tcMar>
            <w:vAlign w:val="center"/>
          </w:tcPr>
          <w:p w14:paraId="76F784A6" w14:textId="77777777" w:rsidR="00D000A6" w:rsidRDefault="00185F2F">
            <w:r>
              <w:rPr>
                <w:rFonts w:eastAsia="Times New Roman" w:cs="Times New Roman"/>
                <w:sz w:val="22"/>
              </w:rPr>
              <w:t>Котельная №5/1</w:t>
            </w:r>
          </w:p>
        </w:tc>
      </w:tr>
      <w:tr w:rsidR="00D000A6" w14:paraId="0230663F" w14:textId="77777777">
        <w:trPr>
          <w:jc w:val="center"/>
        </w:trPr>
        <w:tc>
          <w:tcPr>
            <w:tcW w:w="0" w:type="dxa"/>
            <w:shd w:val="clear" w:color="auto" w:fill="FFFFFF"/>
            <w:tcMar>
              <w:top w:w="40" w:type="dxa"/>
              <w:left w:w="20" w:type="dxa"/>
              <w:bottom w:w="40" w:type="dxa"/>
              <w:right w:w="20" w:type="dxa"/>
            </w:tcMar>
            <w:vAlign w:val="center"/>
          </w:tcPr>
          <w:p w14:paraId="377A5626" w14:textId="77777777" w:rsidR="00D000A6" w:rsidRDefault="00185F2F">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6B47B530" w14:textId="77777777" w:rsidR="00D000A6" w:rsidRDefault="00185F2F">
            <w:pPr>
              <w:jc w:val="center"/>
            </w:pPr>
            <w:r>
              <w:rPr>
                <w:rFonts w:eastAsia="Times New Roman" w:cs="Times New Roman"/>
                <w:sz w:val="22"/>
              </w:rPr>
              <w:t>Текущий ремонт котла ДЕ 10-14 №3.</w:t>
            </w:r>
          </w:p>
        </w:tc>
        <w:tc>
          <w:tcPr>
            <w:tcW w:w="0" w:type="dxa"/>
            <w:shd w:val="clear" w:color="auto" w:fill="FFFFFF"/>
            <w:tcMar>
              <w:top w:w="40" w:type="dxa"/>
              <w:left w:w="200" w:type="dxa"/>
              <w:bottom w:w="40" w:type="dxa"/>
              <w:right w:w="200" w:type="dxa"/>
            </w:tcMar>
            <w:vAlign w:val="center"/>
          </w:tcPr>
          <w:p w14:paraId="38FED3EC" w14:textId="77777777" w:rsidR="00D000A6" w:rsidRDefault="00185F2F">
            <w:pPr>
              <w:jc w:val="center"/>
            </w:pPr>
            <w:r>
              <w:rPr>
                <w:rFonts w:eastAsia="Times New Roman" w:cs="Times New Roman"/>
                <w:sz w:val="22"/>
              </w:rPr>
              <w:t>Хоз. способ</w:t>
            </w:r>
          </w:p>
        </w:tc>
        <w:tc>
          <w:tcPr>
            <w:tcW w:w="0" w:type="dxa"/>
            <w:shd w:val="clear" w:color="auto" w:fill="FFFFFF"/>
            <w:tcMar>
              <w:top w:w="40" w:type="dxa"/>
              <w:left w:w="200" w:type="dxa"/>
              <w:bottom w:w="40" w:type="dxa"/>
              <w:right w:w="200" w:type="dxa"/>
            </w:tcMar>
            <w:vAlign w:val="center"/>
          </w:tcPr>
          <w:p w14:paraId="2314C45A" w14:textId="77777777" w:rsidR="00D000A6" w:rsidRDefault="00185F2F">
            <w:pPr>
              <w:jc w:val="center"/>
            </w:pPr>
            <w:r>
              <w:rPr>
                <w:rFonts w:eastAsia="Times New Roman" w:cs="Times New Roman"/>
                <w:sz w:val="22"/>
              </w:rPr>
              <w:t>31,77</w:t>
            </w:r>
          </w:p>
        </w:tc>
        <w:tc>
          <w:tcPr>
            <w:tcW w:w="0" w:type="dxa"/>
            <w:shd w:val="clear" w:color="auto" w:fill="FFFFFF"/>
            <w:tcMar>
              <w:top w:w="40" w:type="dxa"/>
              <w:left w:w="200" w:type="dxa"/>
              <w:bottom w:w="40" w:type="dxa"/>
              <w:right w:w="200" w:type="dxa"/>
            </w:tcMar>
            <w:vAlign w:val="center"/>
          </w:tcPr>
          <w:p w14:paraId="6EBD6C56"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3F20F8F"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84BC594"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DE79681"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885C79A"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F4738C8"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A5A48B0"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4A387D8"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09F1F45"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37F5D93"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835C37E"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199929D"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B9A62B4"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CC99325"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C1EC0BD"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2D50BBF" w14:textId="77777777" w:rsidR="00D000A6" w:rsidRDefault="00185F2F">
            <w:pPr>
              <w:jc w:val="center"/>
            </w:pPr>
            <w:r>
              <w:rPr>
                <w:rFonts w:eastAsia="Times New Roman" w:cs="Times New Roman"/>
                <w:color w:val="A6A6A6"/>
                <w:sz w:val="22"/>
              </w:rPr>
              <w:t>0,00</w:t>
            </w:r>
          </w:p>
        </w:tc>
      </w:tr>
      <w:tr w:rsidR="00D000A6" w14:paraId="7DC0C8EC" w14:textId="77777777">
        <w:trPr>
          <w:jc w:val="center"/>
        </w:trPr>
        <w:tc>
          <w:tcPr>
            <w:tcW w:w="0" w:type="dxa"/>
            <w:shd w:val="clear" w:color="auto" w:fill="FFFFFF"/>
            <w:tcMar>
              <w:top w:w="40" w:type="dxa"/>
              <w:left w:w="20" w:type="dxa"/>
              <w:bottom w:w="40" w:type="dxa"/>
              <w:right w:w="20" w:type="dxa"/>
            </w:tcMar>
            <w:vAlign w:val="center"/>
          </w:tcPr>
          <w:p w14:paraId="15CF39C9" w14:textId="77777777" w:rsidR="00D000A6" w:rsidRDefault="00185F2F">
            <w:pPr>
              <w:jc w:val="center"/>
            </w:pPr>
            <w:r>
              <w:rPr>
                <w:rFonts w:eastAsia="Times New Roman" w:cs="Times New Roman"/>
                <w:sz w:val="22"/>
              </w:rPr>
              <w:t>2</w:t>
            </w:r>
          </w:p>
        </w:tc>
        <w:tc>
          <w:tcPr>
            <w:tcW w:w="0" w:type="dxa"/>
            <w:shd w:val="clear" w:color="auto" w:fill="FFFFFF"/>
            <w:tcMar>
              <w:top w:w="40" w:type="dxa"/>
              <w:left w:w="200" w:type="dxa"/>
              <w:bottom w:w="40" w:type="dxa"/>
              <w:right w:w="200" w:type="dxa"/>
            </w:tcMar>
            <w:vAlign w:val="center"/>
          </w:tcPr>
          <w:p w14:paraId="49E87EA8" w14:textId="77777777" w:rsidR="00D000A6" w:rsidRDefault="00185F2F">
            <w:pPr>
              <w:jc w:val="center"/>
            </w:pPr>
            <w:r>
              <w:rPr>
                <w:rFonts w:eastAsia="Times New Roman" w:cs="Times New Roman"/>
                <w:sz w:val="22"/>
              </w:rPr>
              <w:t>Замена мазутного насоса НМШ 5-25-4,0-25.</w:t>
            </w:r>
          </w:p>
        </w:tc>
        <w:tc>
          <w:tcPr>
            <w:tcW w:w="0" w:type="dxa"/>
            <w:shd w:val="clear" w:color="auto" w:fill="FFFFFF"/>
            <w:tcMar>
              <w:top w:w="40" w:type="dxa"/>
              <w:left w:w="200" w:type="dxa"/>
              <w:bottom w:w="40" w:type="dxa"/>
              <w:right w:w="200" w:type="dxa"/>
            </w:tcMar>
            <w:vAlign w:val="center"/>
          </w:tcPr>
          <w:p w14:paraId="774FCB12" w14:textId="77777777" w:rsidR="00D000A6" w:rsidRDefault="00185F2F">
            <w:pPr>
              <w:jc w:val="center"/>
            </w:pPr>
            <w:r>
              <w:rPr>
                <w:rFonts w:eastAsia="Times New Roman" w:cs="Times New Roman"/>
                <w:sz w:val="22"/>
              </w:rPr>
              <w:t>Хоз. способ</w:t>
            </w:r>
          </w:p>
        </w:tc>
        <w:tc>
          <w:tcPr>
            <w:tcW w:w="0" w:type="dxa"/>
            <w:shd w:val="clear" w:color="auto" w:fill="FFFFFF"/>
            <w:tcMar>
              <w:top w:w="40" w:type="dxa"/>
              <w:left w:w="200" w:type="dxa"/>
              <w:bottom w:w="40" w:type="dxa"/>
              <w:right w:w="200" w:type="dxa"/>
            </w:tcMar>
            <w:vAlign w:val="center"/>
          </w:tcPr>
          <w:p w14:paraId="4B2E5BC9" w14:textId="77777777" w:rsidR="00D000A6" w:rsidRDefault="00185F2F">
            <w:pPr>
              <w:jc w:val="center"/>
            </w:pPr>
            <w:r>
              <w:rPr>
                <w:rFonts w:eastAsia="Times New Roman" w:cs="Times New Roman"/>
                <w:sz w:val="22"/>
              </w:rPr>
              <w:t>94,28</w:t>
            </w:r>
          </w:p>
        </w:tc>
        <w:tc>
          <w:tcPr>
            <w:tcW w:w="0" w:type="dxa"/>
            <w:shd w:val="clear" w:color="auto" w:fill="FFFFFF"/>
            <w:tcMar>
              <w:top w:w="40" w:type="dxa"/>
              <w:left w:w="200" w:type="dxa"/>
              <w:bottom w:w="40" w:type="dxa"/>
              <w:right w:w="200" w:type="dxa"/>
            </w:tcMar>
            <w:vAlign w:val="center"/>
          </w:tcPr>
          <w:p w14:paraId="4C841DBD"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375AED6"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4C0ECAE"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844BE1C"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03DE50E"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1891C5B"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411B9D5"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712F413"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D2A529F"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BB06FCE"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ABE2E11"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CFA224F"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3030C44"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6FA3ED4"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94938B5"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91174F6" w14:textId="77777777" w:rsidR="00D000A6" w:rsidRDefault="00185F2F">
            <w:pPr>
              <w:jc w:val="center"/>
            </w:pPr>
            <w:r>
              <w:rPr>
                <w:rFonts w:eastAsia="Times New Roman" w:cs="Times New Roman"/>
                <w:color w:val="A6A6A6"/>
                <w:sz w:val="22"/>
              </w:rPr>
              <w:t>0,00</w:t>
            </w:r>
          </w:p>
        </w:tc>
      </w:tr>
      <w:tr w:rsidR="00D000A6" w14:paraId="2065C084" w14:textId="77777777">
        <w:trPr>
          <w:jc w:val="center"/>
        </w:trPr>
        <w:tc>
          <w:tcPr>
            <w:tcW w:w="0" w:type="dxa"/>
            <w:shd w:val="clear" w:color="auto" w:fill="FFFFFF"/>
            <w:tcMar>
              <w:top w:w="40" w:type="dxa"/>
              <w:left w:w="20" w:type="dxa"/>
              <w:bottom w:w="40" w:type="dxa"/>
              <w:right w:w="20" w:type="dxa"/>
            </w:tcMar>
            <w:vAlign w:val="center"/>
          </w:tcPr>
          <w:p w14:paraId="67E8F17B" w14:textId="77777777" w:rsidR="00D000A6" w:rsidRDefault="00185F2F">
            <w:pPr>
              <w:jc w:val="center"/>
            </w:pPr>
            <w:r>
              <w:rPr>
                <w:rFonts w:eastAsia="Times New Roman" w:cs="Times New Roman"/>
                <w:sz w:val="22"/>
              </w:rPr>
              <w:t>3</w:t>
            </w:r>
          </w:p>
        </w:tc>
        <w:tc>
          <w:tcPr>
            <w:tcW w:w="0" w:type="dxa"/>
            <w:shd w:val="clear" w:color="auto" w:fill="FFFFFF"/>
            <w:tcMar>
              <w:top w:w="40" w:type="dxa"/>
              <w:left w:w="200" w:type="dxa"/>
              <w:bottom w:w="40" w:type="dxa"/>
              <w:right w:w="200" w:type="dxa"/>
            </w:tcMar>
            <w:vAlign w:val="center"/>
          </w:tcPr>
          <w:p w14:paraId="6E84DD50" w14:textId="77777777" w:rsidR="00D000A6" w:rsidRPr="00185F2F" w:rsidRDefault="00185F2F">
            <w:pPr>
              <w:jc w:val="center"/>
              <w:rPr>
                <w:lang w:val="ru-RU"/>
              </w:rPr>
            </w:pPr>
            <w:r w:rsidRPr="00185F2F">
              <w:rPr>
                <w:rFonts w:eastAsia="Times New Roman" w:cs="Times New Roman"/>
                <w:sz w:val="22"/>
                <w:lang w:val="ru-RU"/>
              </w:rPr>
              <w:t>Замена подпиточного насоса на насос ЦНСг 2-100-К5</w:t>
            </w:r>
          </w:p>
        </w:tc>
        <w:tc>
          <w:tcPr>
            <w:tcW w:w="0" w:type="dxa"/>
            <w:shd w:val="clear" w:color="auto" w:fill="FFFFFF"/>
            <w:tcMar>
              <w:top w:w="40" w:type="dxa"/>
              <w:left w:w="200" w:type="dxa"/>
              <w:bottom w:w="40" w:type="dxa"/>
              <w:right w:w="200" w:type="dxa"/>
            </w:tcMar>
            <w:vAlign w:val="center"/>
          </w:tcPr>
          <w:p w14:paraId="7A2B39E6" w14:textId="77777777" w:rsidR="00D000A6" w:rsidRDefault="00185F2F">
            <w:pPr>
              <w:jc w:val="center"/>
            </w:pPr>
            <w:r>
              <w:rPr>
                <w:rFonts w:eastAsia="Times New Roman" w:cs="Times New Roman"/>
                <w:sz w:val="22"/>
              </w:rPr>
              <w:t>Хоз. способ</w:t>
            </w:r>
          </w:p>
        </w:tc>
        <w:tc>
          <w:tcPr>
            <w:tcW w:w="0" w:type="dxa"/>
            <w:shd w:val="clear" w:color="auto" w:fill="FFFFFF"/>
            <w:tcMar>
              <w:top w:w="40" w:type="dxa"/>
              <w:left w:w="200" w:type="dxa"/>
              <w:bottom w:w="40" w:type="dxa"/>
              <w:right w:w="200" w:type="dxa"/>
            </w:tcMar>
            <w:vAlign w:val="center"/>
          </w:tcPr>
          <w:p w14:paraId="675925DD" w14:textId="77777777" w:rsidR="00D000A6" w:rsidRDefault="00185F2F">
            <w:pPr>
              <w:jc w:val="center"/>
            </w:pPr>
            <w:r>
              <w:rPr>
                <w:rFonts w:eastAsia="Times New Roman" w:cs="Times New Roman"/>
                <w:sz w:val="22"/>
              </w:rPr>
              <w:t>85,14</w:t>
            </w:r>
          </w:p>
        </w:tc>
        <w:tc>
          <w:tcPr>
            <w:tcW w:w="0" w:type="dxa"/>
            <w:shd w:val="clear" w:color="auto" w:fill="FFFFFF"/>
            <w:tcMar>
              <w:top w:w="40" w:type="dxa"/>
              <w:left w:w="200" w:type="dxa"/>
              <w:bottom w:w="40" w:type="dxa"/>
              <w:right w:w="200" w:type="dxa"/>
            </w:tcMar>
            <w:vAlign w:val="center"/>
          </w:tcPr>
          <w:p w14:paraId="620E6C1F"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E56BD1F"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0A242A0"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BE2D156"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785A895"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DA13BE4"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D83528C"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202B1F5"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C71C976"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44A9C51"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D5BB15C"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1AFD969"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2345375"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C727FD3"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F9EB710"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6E1D2EF" w14:textId="77777777" w:rsidR="00D000A6" w:rsidRDefault="00185F2F">
            <w:pPr>
              <w:jc w:val="center"/>
            </w:pPr>
            <w:r>
              <w:rPr>
                <w:rFonts w:eastAsia="Times New Roman" w:cs="Times New Roman"/>
                <w:color w:val="A6A6A6"/>
                <w:sz w:val="22"/>
              </w:rPr>
              <w:t>0,00</w:t>
            </w:r>
          </w:p>
        </w:tc>
      </w:tr>
      <w:tr w:rsidR="00D000A6" w14:paraId="484233AE" w14:textId="77777777">
        <w:trPr>
          <w:jc w:val="center"/>
        </w:trPr>
        <w:tc>
          <w:tcPr>
            <w:tcW w:w="0" w:type="dxa"/>
            <w:shd w:val="clear" w:color="auto" w:fill="FFFFFF"/>
            <w:tcMar>
              <w:top w:w="40" w:type="dxa"/>
              <w:left w:w="20" w:type="dxa"/>
              <w:bottom w:w="40" w:type="dxa"/>
              <w:right w:w="20" w:type="dxa"/>
            </w:tcMar>
            <w:vAlign w:val="center"/>
          </w:tcPr>
          <w:p w14:paraId="7A974970" w14:textId="77777777" w:rsidR="00D000A6" w:rsidRDefault="00185F2F">
            <w:pPr>
              <w:jc w:val="center"/>
            </w:pPr>
            <w:r>
              <w:rPr>
                <w:rFonts w:eastAsia="Times New Roman" w:cs="Times New Roman"/>
                <w:sz w:val="22"/>
              </w:rPr>
              <w:t>4</w:t>
            </w:r>
          </w:p>
        </w:tc>
        <w:tc>
          <w:tcPr>
            <w:tcW w:w="0" w:type="dxa"/>
            <w:shd w:val="clear" w:color="auto" w:fill="FFFFFF"/>
            <w:tcMar>
              <w:top w:w="40" w:type="dxa"/>
              <w:left w:w="200" w:type="dxa"/>
              <w:bottom w:w="40" w:type="dxa"/>
              <w:right w:w="200" w:type="dxa"/>
            </w:tcMar>
            <w:vAlign w:val="center"/>
          </w:tcPr>
          <w:p w14:paraId="18E94474" w14:textId="77777777" w:rsidR="00D000A6" w:rsidRPr="00185F2F" w:rsidRDefault="00185F2F">
            <w:pPr>
              <w:jc w:val="center"/>
              <w:rPr>
                <w:lang w:val="ru-RU"/>
              </w:rPr>
            </w:pPr>
            <w:r w:rsidRPr="00185F2F">
              <w:rPr>
                <w:rFonts w:eastAsia="Times New Roman" w:cs="Times New Roman"/>
                <w:sz w:val="22"/>
                <w:lang w:val="ru-RU"/>
              </w:rPr>
              <w:t>Замена горелки газомазутной ГМ-7 на паровом котле ДЕ 10/14 №2</w:t>
            </w:r>
          </w:p>
        </w:tc>
        <w:tc>
          <w:tcPr>
            <w:tcW w:w="0" w:type="dxa"/>
            <w:shd w:val="clear" w:color="auto" w:fill="FFFFFF"/>
            <w:tcMar>
              <w:top w:w="40" w:type="dxa"/>
              <w:left w:w="200" w:type="dxa"/>
              <w:bottom w:w="40" w:type="dxa"/>
              <w:right w:w="200" w:type="dxa"/>
            </w:tcMar>
            <w:vAlign w:val="center"/>
          </w:tcPr>
          <w:p w14:paraId="47F3C5DF" w14:textId="77777777" w:rsidR="00D000A6" w:rsidRDefault="00185F2F">
            <w:pPr>
              <w:jc w:val="center"/>
            </w:pPr>
            <w:r>
              <w:rPr>
                <w:rFonts w:eastAsia="Times New Roman" w:cs="Times New Roman"/>
                <w:sz w:val="22"/>
              </w:rPr>
              <w:t>Хоз. способ</w:t>
            </w:r>
          </w:p>
        </w:tc>
        <w:tc>
          <w:tcPr>
            <w:tcW w:w="0" w:type="dxa"/>
            <w:shd w:val="clear" w:color="auto" w:fill="FFFFFF"/>
            <w:tcMar>
              <w:top w:w="40" w:type="dxa"/>
              <w:left w:w="200" w:type="dxa"/>
              <w:bottom w:w="40" w:type="dxa"/>
              <w:right w:w="200" w:type="dxa"/>
            </w:tcMar>
            <w:vAlign w:val="center"/>
          </w:tcPr>
          <w:p w14:paraId="6DFACA89" w14:textId="77777777" w:rsidR="00D000A6" w:rsidRDefault="00185F2F">
            <w:pPr>
              <w:jc w:val="center"/>
            </w:pPr>
            <w:r>
              <w:rPr>
                <w:rFonts w:eastAsia="Times New Roman" w:cs="Times New Roman"/>
                <w:sz w:val="22"/>
              </w:rPr>
              <w:t>110,00</w:t>
            </w:r>
          </w:p>
        </w:tc>
        <w:tc>
          <w:tcPr>
            <w:tcW w:w="0" w:type="dxa"/>
            <w:shd w:val="clear" w:color="auto" w:fill="FFFFFF"/>
            <w:tcMar>
              <w:top w:w="40" w:type="dxa"/>
              <w:left w:w="200" w:type="dxa"/>
              <w:bottom w:w="40" w:type="dxa"/>
              <w:right w:w="200" w:type="dxa"/>
            </w:tcMar>
            <w:vAlign w:val="center"/>
          </w:tcPr>
          <w:p w14:paraId="4938D165"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3C5F1A0"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BD34A1C"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3CEFCD8"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6C6E13A"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6BB6A86"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EF28B92"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9E1214E"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CC768D5"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90D6F66"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377627E"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60A255D"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E480CFF"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D274C8E"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7B0CD15"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4B8953D" w14:textId="77777777" w:rsidR="00D000A6" w:rsidRDefault="00185F2F">
            <w:pPr>
              <w:jc w:val="center"/>
            </w:pPr>
            <w:r>
              <w:rPr>
                <w:rFonts w:eastAsia="Times New Roman" w:cs="Times New Roman"/>
                <w:color w:val="A6A6A6"/>
                <w:sz w:val="22"/>
              </w:rPr>
              <w:t>0,00</w:t>
            </w:r>
          </w:p>
        </w:tc>
      </w:tr>
      <w:tr w:rsidR="00D000A6" w14:paraId="5BD639F6" w14:textId="77777777">
        <w:trPr>
          <w:jc w:val="center"/>
        </w:trPr>
        <w:tc>
          <w:tcPr>
            <w:tcW w:w="0" w:type="dxa"/>
            <w:shd w:val="clear" w:color="auto" w:fill="FFFFFF"/>
            <w:tcMar>
              <w:top w:w="40" w:type="dxa"/>
              <w:left w:w="20" w:type="dxa"/>
              <w:bottom w:w="40" w:type="dxa"/>
              <w:right w:w="20" w:type="dxa"/>
            </w:tcMar>
            <w:vAlign w:val="center"/>
          </w:tcPr>
          <w:p w14:paraId="2EC570FB" w14:textId="77777777" w:rsidR="00D000A6" w:rsidRDefault="00185F2F">
            <w:pPr>
              <w:jc w:val="center"/>
            </w:pPr>
            <w:r>
              <w:rPr>
                <w:rFonts w:eastAsia="Times New Roman" w:cs="Times New Roman"/>
                <w:sz w:val="22"/>
              </w:rPr>
              <w:t>5</w:t>
            </w:r>
          </w:p>
        </w:tc>
        <w:tc>
          <w:tcPr>
            <w:tcW w:w="0" w:type="dxa"/>
            <w:shd w:val="clear" w:color="auto" w:fill="FFFFFF"/>
            <w:tcMar>
              <w:top w:w="40" w:type="dxa"/>
              <w:left w:w="200" w:type="dxa"/>
              <w:bottom w:w="40" w:type="dxa"/>
              <w:right w:w="200" w:type="dxa"/>
            </w:tcMar>
            <w:vAlign w:val="center"/>
          </w:tcPr>
          <w:p w14:paraId="678C0DB2" w14:textId="77777777" w:rsidR="00D000A6" w:rsidRPr="00185F2F" w:rsidRDefault="00185F2F">
            <w:pPr>
              <w:jc w:val="center"/>
              <w:rPr>
                <w:lang w:val="ru-RU"/>
              </w:rPr>
            </w:pPr>
            <w:r w:rsidRPr="00185F2F">
              <w:rPr>
                <w:rFonts w:eastAsia="Times New Roman" w:cs="Times New Roman"/>
                <w:sz w:val="22"/>
                <w:lang w:val="ru-RU"/>
              </w:rPr>
              <w:t>Замена горелки газомазутной ГМ-7 на паровом котле ДЕ 10/14 №3</w:t>
            </w:r>
          </w:p>
        </w:tc>
        <w:tc>
          <w:tcPr>
            <w:tcW w:w="0" w:type="dxa"/>
            <w:shd w:val="clear" w:color="auto" w:fill="FFFFFF"/>
            <w:tcMar>
              <w:top w:w="40" w:type="dxa"/>
              <w:left w:w="200" w:type="dxa"/>
              <w:bottom w:w="40" w:type="dxa"/>
              <w:right w:w="200" w:type="dxa"/>
            </w:tcMar>
            <w:vAlign w:val="center"/>
          </w:tcPr>
          <w:p w14:paraId="02F64E91" w14:textId="77777777" w:rsidR="00D000A6" w:rsidRDefault="00185F2F">
            <w:pPr>
              <w:jc w:val="center"/>
            </w:pPr>
            <w:r>
              <w:rPr>
                <w:rFonts w:eastAsia="Times New Roman" w:cs="Times New Roman"/>
                <w:sz w:val="22"/>
              </w:rPr>
              <w:t>Хоз. способ</w:t>
            </w:r>
          </w:p>
        </w:tc>
        <w:tc>
          <w:tcPr>
            <w:tcW w:w="0" w:type="dxa"/>
            <w:shd w:val="clear" w:color="auto" w:fill="FFFFFF"/>
            <w:tcMar>
              <w:top w:w="40" w:type="dxa"/>
              <w:left w:w="200" w:type="dxa"/>
              <w:bottom w:w="40" w:type="dxa"/>
              <w:right w:w="200" w:type="dxa"/>
            </w:tcMar>
            <w:vAlign w:val="center"/>
          </w:tcPr>
          <w:p w14:paraId="3E30CF8B" w14:textId="77777777" w:rsidR="00D000A6" w:rsidRDefault="00185F2F">
            <w:pPr>
              <w:jc w:val="center"/>
            </w:pPr>
            <w:r>
              <w:rPr>
                <w:rFonts w:eastAsia="Times New Roman" w:cs="Times New Roman"/>
                <w:sz w:val="22"/>
              </w:rPr>
              <w:t>110,00</w:t>
            </w:r>
          </w:p>
        </w:tc>
        <w:tc>
          <w:tcPr>
            <w:tcW w:w="0" w:type="dxa"/>
            <w:shd w:val="clear" w:color="auto" w:fill="FFFFFF"/>
            <w:tcMar>
              <w:top w:w="40" w:type="dxa"/>
              <w:left w:w="200" w:type="dxa"/>
              <w:bottom w:w="40" w:type="dxa"/>
              <w:right w:w="200" w:type="dxa"/>
            </w:tcMar>
            <w:vAlign w:val="center"/>
          </w:tcPr>
          <w:p w14:paraId="7196CA2F"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0D750E1"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F469F7B"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361000E"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B4C1923"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16D3DE3"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6EC1624"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A1A3367"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A32C577"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8CE5846"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F1D3A96"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F5D7F6E"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0EE9160"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B4BF7B9"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C6B6AF8"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FF38230" w14:textId="77777777" w:rsidR="00D000A6" w:rsidRDefault="00185F2F">
            <w:pPr>
              <w:jc w:val="center"/>
            </w:pPr>
            <w:r>
              <w:rPr>
                <w:rFonts w:eastAsia="Times New Roman" w:cs="Times New Roman"/>
                <w:color w:val="A6A6A6"/>
                <w:sz w:val="22"/>
              </w:rPr>
              <w:t>0,00</w:t>
            </w:r>
          </w:p>
        </w:tc>
      </w:tr>
      <w:tr w:rsidR="00D000A6" w14:paraId="7369AD74" w14:textId="77777777">
        <w:trPr>
          <w:jc w:val="center"/>
        </w:trPr>
        <w:tc>
          <w:tcPr>
            <w:tcW w:w="0" w:type="dxa"/>
            <w:shd w:val="clear" w:color="auto" w:fill="FFFFFF"/>
            <w:tcMar>
              <w:top w:w="40" w:type="dxa"/>
              <w:left w:w="20" w:type="dxa"/>
              <w:bottom w:w="40" w:type="dxa"/>
              <w:right w:w="20" w:type="dxa"/>
            </w:tcMar>
            <w:vAlign w:val="center"/>
          </w:tcPr>
          <w:p w14:paraId="447A79FE" w14:textId="77777777" w:rsidR="00D000A6" w:rsidRDefault="00185F2F">
            <w:pPr>
              <w:jc w:val="center"/>
            </w:pPr>
            <w:r>
              <w:rPr>
                <w:rFonts w:eastAsia="Times New Roman" w:cs="Times New Roman"/>
                <w:sz w:val="22"/>
              </w:rPr>
              <w:t>6</w:t>
            </w:r>
          </w:p>
        </w:tc>
        <w:tc>
          <w:tcPr>
            <w:tcW w:w="0" w:type="dxa"/>
            <w:shd w:val="clear" w:color="auto" w:fill="FFFFFF"/>
            <w:tcMar>
              <w:top w:w="40" w:type="dxa"/>
              <w:left w:w="200" w:type="dxa"/>
              <w:bottom w:w="40" w:type="dxa"/>
              <w:right w:w="200" w:type="dxa"/>
            </w:tcMar>
            <w:vAlign w:val="center"/>
          </w:tcPr>
          <w:p w14:paraId="29A6E722" w14:textId="77777777" w:rsidR="00D000A6" w:rsidRPr="00185F2F" w:rsidRDefault="00185F2F">
            <w:pPr>
              <w:jc w:val="center"/>
              <w:rPr>
                <w:lang w:val="ru-RU"/>
              </w:rPr>
            </w:pPr>
            <w:r w:rsidRPr="00185F2F">
              <w:rPr>
                <w:rFonts w:eastAsia="Times New Roman" w:cs="Times New Roman"/>
                <w:sz w:val="22"/>
                <w:lang w:val="ru-RU"/>
              </w:rPr>
              <w:t xml:space="preserve">Установка частотного преобразователя </w:t>
            </w:r>
            <w:r>
              <w:rPr>
                <w:rFonts w:eastAsia="Times New Roman" w:cs="Times New Roman"/>
                <w:sz w:val="22"/>
              </w:rPr>
              <w:t>VEMPER</w:t>
            </w:r>
            <w:r w:rsidRPr="00185F2F">
              <w:rPr>
                <w:rFonts w:eastAsia="Times New Roman" w:cs="Times New Roman"/>
                <w:sz w:val="22"/>
                <w:lang w:val="ru-RU"/>
              </w:rPr>
              <w:t xml:space="preserve"> 22/30 на эл. двигатель дымососа ДН-10 30 кВт.</w:t>
            </w:r>
          </w:p>
        </w:tc>
        <w:tc>
          <w:tcPr>
            <w:tcW w:w="0" w:type="dxa"/>
            <w:shd w:val="clear" w:color="auto" w:fill="FFFFFF"/>
            <w:tcMar>
              <w:top w:w="40" w:type="dxa"/>
              <w:left w:w="200" w:type="dxa"/>
              <w:bottom w:w="40" w:type="dxa"/>
              <w:right w:w="200" w:type="dxa"/>
            </w:tcMar>
            <w:vAlign w:val="center"/>
          </w:tcPr>
          <w:p w14:paraId="02FDBF60" w14:textId="77777777" w:rsidR="00D000A6" w:rsidRDefault="00185F2F">
            <w:pPr>
              <w:jc w:val="center"/>
            </w:pPr>
            <w:r>
              <w:rPr>
                <w:rFonts w:eastAsia="Times New Roman" w:cs="Times New Roman"/>
                <w:sz w:val="22"/>
              </w:rPr>
              <w:t>Хоз. способ</w:t>
            </w:r>
          </w:p>
        </w:tc>
        <w:tc>
          <w:tcPr>
            <w:tcW w:w="0" w:type="dxa"/>
            <w:shd w:val="clear" w:color="auto" w:fill="FFFFFF"/>
            <w:tcMar>
              <w:top w:w="40" w:type="dxa"/>
              <w:left w:w="200" w:type="dxa"/>
              <w:bottom w:w="40" w:type="dxa"/>
              <w:right w:w="200" w:type="dxa"/>
            </w:tcMar>
            <w:vAlign w:val="center"/>
          </w:tcPr>
          <w:p w14:paraId="5BA365F1" w14:textId="77777777" w:rsidR="00D000A6" w:rsidRDefault="00185F2F">
            <w:pPr>
              <w:jc w:val="center"/>
            </w:pPr>
            <w:r>
              <w:rPr>
                <w:rFonts w:eastAsia="Times New Roman" w:cs="Times New Roman"/>
                <w:sz w:val="22"/>
              </w:rPr>
              <w:t>72,00</w:t>
            </w:r>
          </w:p>
        </w:tc>
        <w:tc>
          <w:tcPr>
            <w:tcW w:w="0" w:type="dxa"/>
            <w:shd w:val="clear" w:color="auto" w:fill="FFFFFF"/>
            <w:tcMar>
              <w:top w:w="40" w:type="dxa"/>
              <w:left w:w="200" w:type="dxa"/>
              <w:bottom w:w="40" w:type="dxa"/>
              <w:right w:w="200" w:type="dxa"/>
            </w:tcMar>
            <w:vAlign w:val="center"/>
          </w:tcPr>
          <w:p w14:paraId="268AC4DE"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4AF3BDC"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1983E23"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894AF0B"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B0BE2CE"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208E050"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99230FB"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86DF7CF"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DC885E1"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0C50619"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1879C36"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A80A71E"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498327E"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DD5EAB5"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29A00EA"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921DEB6" w14:textId="77777777" w:rsidR="00D000A6" w:rsidRDefault="00185F2F">
            <w:pPr>
              <w:jc w:val="center"/>
            </w:pPr>
            <w:r>
              <w:rPr>
                <w:rFonts w:eastAsia="Times New Roman" w:cs="Times New Roman"/>
                <w:color w:val="A6A6A6"/>
                <w:sz w:val="22"/>
              </w:rPr>
              <w:t>0,00</w:t>
            </w:r>
          </w:p>
        </w:tc>
      </w:tr>
      <w:tr w:rsidR="00D000A6" w14:paraId="7DAB0431" w14:textId="77777777">
        <w:trPr>
          <w:jc w:val="center"/>
        </w:trPr>
        <w:tc>
          <w:tcPr>
            <w:tcW w:w="0" w:type="dxa"/>
            <w:shd w:val="clear" w:color="auto" w:fill="FFFFFF"/>
            <w:tcMar>
              <w:top w:w="40" w:type="dxa"/>
              <w:left w:w="20" w:type="dxa"/>
              <w:bottom w:w="40" w:type="dxa"/>
              <w:right w:w="20" w:type="dxa"/>
            </w:tcMar>
            <w:vAlign w:val="center"/>
          </w:tcPr>
          <w:p w14:paraId="383023F7" w14:textId="77777777" w:rsidR="00D000A6" w:rsidRDefault="00185F2F">
            <w:pPr>
              <w:jc w:val="center"/>
            </w:pPr>
            <w:r>
              <w:rPr>
                <w:rFonts w:eastAsia="Times New Roman" w:cs="Times New Roman"/>
                <w:sz w:val="22"/>
              </w:rPr>
              <w:t>7</w:t>
            </w:r>
          </w:p>
        </w:tc>
        <w:tc>
          <w:tcPr>
            <w:tcW w:w="0" w:type="dxa"/>
            <w:shd w:val="clear" w:color="auto" w:fill="FFFFFF"/>
            <w:tcMar>
              <w:top w:w="40" w:type="dxa"/>
              <w:left w:w="200" w:type="dxa"/>
              <w:bottom w:w="40" w:type="dxa"/>
              <w:right w:w="200" w:type="dxa"/>
            </w:tcMar>
            <w:vAlign w:val="center"/>
          </w:tcPr>
          <w:p w14:paraId="29E09911" w14:textId="77777777" w:rsidR="00D000A6" w:rsidRPr="00185F2F" w:rsidRDefault="00185F2F">
            <w:pPr>
              <w:jc w:val="center"/>
              <w:rPr>
                <w:lang w:val="ru-RU"/>
              </w:rPr>
            </w:pPr>
            <w:r w:rsidRPr="00185F2F">
              <w:rPr>
                <w:rFonts w:eastAsia="Times New Roman" w:cs="Times New Roman"/>
                <w:sz w:val="22"/>
                <w:lang w:val="ru-RU"/>
              </w:rPr>
              <w:t xml:space="preserve">Установка частотного преобразователя </w:t>
            </w:r>
            <w:r>
              <w:rPr>
                <w:rFonts w:eastAsia="Times New Roman" w:cs="Times New Roman"/>
                <w:sz w:val="22"/>
              </w:rPr>
              <w:t>VEMPER</w:t>
            </w:r>
            <w:r w:rsidRPr="00185F2F">
              <w:rPr>
                <w:rFonts w:eastAsia="Times New Roman" w:cs="Times New Roman"/>
                <w:sz w:val="22"/>
                <w:lang w:val="ru-RU"/>
              </w:rPr>
              <w:t xml:space="preserve"> 22/30 на эл. двигатель дымососа ДН-10 30 кВт.</w:t>
            </w:r>
          </w:p>
        </w:tc>
        <w:tc>
          <w:tcPr>
            <w:tcW w:w="0" w:type="dxa"/>
            <w:shd w:val="clear" w:color="auto" w:fill="FFFFFF"/>
            <w:tcMar>
              <w:top w:w="40" w:type="dxa"/>
              <w:left w:w="200" w:type="dxa"/>
              <w:bottom w:w="40" w:type="dxa"/>
              <w:right w:w="200" w:type="dxa"/>
            </w:tcMar>
            <w:vAlign w:val="center"/>
          </w:tcPr>
          <w:p w14:paraId="285CEEF4" w14:textId="77777777" w:rsidR="00D000A6" w:rsidRDefault="00185F2F">
            <w:pPr>
              <w:jc w:val="center"/>
            </w:pPr>
            <w:r>
              <w:rPr>
                <w:rFonts w:eastAsia="Times New Roman" w:cs="Times New Roman"/>
                <w:sz w:val="22"/>
              </w:rPr>
              <w:t>Хоз. способ</w:t>
            </w:r>
          </w:p>
        </w:tc>
        <w:tc>
          <w:tcPr>
            <w:tcW w:w="0" w:type="dxa"/>
            <w:shd w:val="clear" w:color="auto" w:fill="FFFFFF"/>
            <w:tcMar>
              <w:top w:w="40" w:type="dxa"/>
              <w:left w:w="200" w:type="dxa"/>
              <w:bottom w:w="40" w:type="dxa"/>
              <w:right w:w="200" w:type="dxa"/>
            </w:tcMar>
            <w:vAlign w:val="center"/>
          </w:tcPr>
          <w:p w14:paraId="1047CEF3" w14:textId="77777777" w:rsidR="00D000A6" w:rsidRDefault="00185F2F">
            <w:pPr>
              <w:jc w:val="center"/>
            </w:pPr>
            <w:r>
              <w:rPr>
                <w:rFonts w:eastAsia="Times New Roman" w:cs="Times New Roman"/>
                <w:sz w:val="22"/>
              </w:rPr>
              <w:t>72,00</w:t>
            </w:r>
          </w:p>
        </w:tc>
        <w:tc>
          <w:tcPr>
            <w:tcW w:w="0" w:type="dxa"/>
            <w:shd w:val="clear" w:color="auto" w:fill="FFFFFF"/>
            <w:tcMar>
              <w:top w:w="40" w:type="dxa"/>
              <w:left w:w="200" w:type="dxa"/>
              <w:bottom w:w="40" w:type="dxa"/>
              <w:right w:w="200" w:type="dxa"/>
            </w:tcMar>
            <w:vAlign w:val="center"/>
          </w:tcPr>
          <w:p w14:paraId="2DDAFE9E"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566D208"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494668F"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C2F33C6"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9E1F2C4"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C2B401D"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2477C7E"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B7FAD16"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C20117C"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54BC2DA"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67EE1F6"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CAF801F"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3D2F25C"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EA8B01B"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878B8E1"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A5944A3" w14:textId="77777777" w:rsidR="00D000A6" w:rsidRDefault="00185F2F">
            <w:pPr>
              <w:jc w:val="center"/>
            </w:pPr>
            <w:r>
              <w:rPr>
                <w:rFonts w:eastAsia="Times New Roman" w:cs="Times New Roman"/>
                <w:color w:val="A6A6A6"/>
                <w:sz w:val="22"/>
              </w:rPr>
              <w:t>0,00</w:t>
            </w:r>
          </w:p>
        </w:tc>
      </w:tr>
      <w:tr w:rsidR="00D000A6" w14:paraId="74A23133" w14:textId="77777777">
        <w:trPr>
          <w:jc w:val="center"/>
        </w:trPr>
        <w:tc>
          <w:tcPr>
            <w:tcW w:w="0" w:type="dxa"/>
            <w:shd w:val="clear" w:color="auto" w:fill="FFFFFF"/>
            <w:tcMar>
              <w:top w:w="40" w:type="dxa"/>
              <w:left w:w="20" w:type="dxa"/>
              <w:bottom w:w="40" w:type="dxa"/>
              <w:right w:w="20" w:type="dxa"/>
            </w:tcMar>
            <w:vAlign w:val="center"/>
          </w:tcPr>
          <w:p w14:paraId="24CCC9FB" w14:textId="77777777" w:rsidR="00D000A6" w:rsidRDefault="00185F2F">
            <w:pPr>
              <w:jc w:val="center"/>
            </w:pPr>
            <w:r>
              <w:rPr>
                <w:rFonts w:eastAsia="Times New Roman" w:cs="Times New Roman"/>
                <w:sz w:val="22"/>
              </w:rPr>
              <w:t>8</w:t>
            </w:r>
          </w:p>
        </w:tc>
        <w:tc>
          <w:tcPr>
            <w:tcW w:w="0" w:type="dxa"/>
            <w:shd w:val="clear" w:color="auto" w:fill="FFFFFF"/>
            <w:tcMar>
              <w:top w:w="40" w:type="dxa"/>
              <w:left w:w="200" w:type="dxa"/>
              <w:bottom w:w="40" w:type="dxa"/>
              <w:right w:w="200" w:type="dxa"/>
            </w:tcMar>
            <w:vAlign w:val="center"/>
          </w:tcPr>
          <w:p w14:paraId="5F6D7786" w14:textId="77777777" w:rsidR="00D000A6" w:rsidRPr="00185F2F" w:rsidRDefault="00185F2F">
            <w:pPr>
              <w:jc w:val="center"/>
              <w:rPr>
                <w:lang w:val="ru-RU"/>
              </w:rPr>
            </w:pPr>
            <w:r w:rsidRPr="00185F2F">
              <w:rPr>
                <w:rFonts w:eastAsia="Times New Roman" w:cs="Times New Roman"/>
                <w:sz w:val="22"/>
                <w:lang w:val="ru-RU"/>
              </w:rPr>
              <w:t xml:space="preserve">Текущий ремонт </w:t>
            </w:r>
            <w:r>
              <w:rPr>
                <w:rFonts w:eastAsia="Times New Roman" w:cs="Times New Roman"/>
                <w:sz w:val="22"/>
              </w:rPr>
              <w:t>Na</w:t>
            </w:r>
            <w:r w:rsidRPr="00185F2F">
              <w:rPr>
                <w:rFonts w:eastAsia="Times New Roman" w:cs="Times New Roman"/>
                <w:sz w:val="22"/>
                <w:lang w:val="ru-RU"/>
              </w:rPr>
              <w:t>-катионного фильтра ст.№1</w:t>
            </w:r>
          </w:p>
        </w:tc>
        <w:tc>
          <w:tcPr>
            <w:tcW w:w="0" w:type="dxa"/>
            <w:shd w:val="clear" w:color="auto" w:fill="FFFFFF"/>
            <w:tcMar>
              <w:top w:w="40" w:type="dxa"/>
              <w:left w:w="200" w:type="dxa"/>
              <w:bottom w:w="40" w:type="dxa"/>
              <w:right w:w="200" w:type="dxa"/>
            </w:tcMar>
            <w:vAlign w:val="center"/>
          </w:tcPr>
          <w:p w14:paraId="058F4B9D" w14:textId="77777777" w:rsidR="00D000A6" w:rsidRDefault="00185F2F">
            <w:pPr>
              <w:jc w:val="center"/>
            </w:pPr>
            <w:r>
              <w:rPr>
                <w:rFonts w:eastAsia="Times New Roman" w:cs="Times New Roman"/>
                <w:sz w:val="22"/>
              </w:rPr>
              <w:t>Хоз. способ</w:t>
            </w:r>
          </w:p>
        </w:tc>
        <w:tc>
          <w:tcPr>
            <w:tcW w:w="0" w:type="dxa"/>
            <w:shd w:val="clear" w:color="auto" w:fill="FFFFFF"/>
            <w:tcMar>
              <w:top w:w="40" w:type="dxa"/>
              <w:left w:w="200" w:type="dxa"/>
              <w:bottom w:w="40" w:type="dxa"/>
              <w:right w:w="200" w:type="dxa"/>
            </w:tcMar>
            <w:vAlign w:val="center"/>
          </w:tcPr>
          <w:p w14:paraId="65548A25" w14:textId="77777777" w:rsidR="00D000A6" w:rsidRDefault="00185F2F">
            <w:pPr>
              <w:jc w:val="center"/>
            </w:pPr>
            <w:r>
              <w:rPr>
                <w:rFonts w:eastAsia="Times New Roman" w:cs="Times New Roman"/>
                <w:sz w:val="22"/>
              </w:rPr>
              <w:t>17,45</w:t>
            </w:r>
          </w:p>
        </w:tc>
        <w:tc>
          <w:tcPr>
            <w:tcW w:w="0" w:type="dxa"/>
            <w:shd w:val="clear" w:color="auto" w:fill="FFFFFF"/>
            <w:tcMar>
              <w:top w:w="40" w:type="dxa"/>
              <w:left w:w="200" w:type="dxa"/>
              <w:bottom w:w="40" w:type="dxa"/>
              <w:right w:w="200" w:type="dxa"/>
            </w:tcMar>
            <w:vAlign w:val="center"/>
          </w:tcPr>
          <w:p w14:paraId="77448B8C"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BAA7F76"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6E8803F"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08CDB6F"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6CB168D"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82D0845"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2A3323A"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9CAE250"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7591204"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F152681"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972F0DD"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98F2B7F"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4847F79"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A1B4B15"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41C1D80"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5A48C2B" w14:textId="77777777" w:rsidR="00D000A6" w:rsidRDefault="00185F2F">
            <w:pPr>
              <w:jc w:val="center"/>
            </w:pPr>
            <w:r>
              <w:rPr>
                <w:rFonts w:eastAsia="Times New Roman" w:cs="Times New Roman"/>
                <w:color w:val="A6A6A6"/>
                <w:sz w:val="22"/>
              </w:rPr>
              <w:t>0,00</w:t>
            </w:r>
          </w:p>
        </w:tc>
      </w:tr>
      <w:tr w:rsidR="00D000A6" w14:paraId="738662CD" w14:textId="77777777">
        <w:trPr>
          <w:jc w:val="center"/>
        </w:trPr>
        <w:tc>
          <w:tcPr>
            <w:tcW w:w="0" w:type="dxa"/>
            <w:shd w:val="clear" w:color="auto" w:fill="FFFFFF"/>
            <w:tcMar>
              <w:top w:w="40" w:type="dxa"/>
              <w:left w:w="20" w:type="dxa"/>
              <w:bottom w:w="40" w:type="dxa"/>
              <w:right w:w="20" w:type="dxa"/>
            </w:tcMar>
            <w:vAlign w:val="center"/>
          </w:tcPr>
          <w:p w14:paraId="0D465ABB" w14:textId="77777777" w:rsidR="00D000A6" w:rsidRDefault="00185F2F">
            <w:pPr>
              <w:jc w:val="center"/>
            </w:pPr>
            <w:r>
              <w:rPr>
                <w:rFonts w:eastAsia="Times New Roman" w:cs="Times New Roman"/>
                <w:sz w:val="22"/>
              </w:rPr>
              <w:t>9</w:t>
            </w:r>
          </w:p>
        </w:tc>
        <w:tc>
          <w:tcPr>
            <w:tcW w:w="0" w:type="dxa"/>
            <w:shd w:val="clear" w:color="auto" w:fill="FFFFFF"/>
            <w:tcMar>
              <w:top w:w="40" w:type="dxa"/>
              <w:left w:w="200" w:type="dxa"/>
              <w:bottom w:w="40" w:type="dxa"/>
              <w:right w:w="200" w:type="dxa"/>
            </w:tcMar>
            <w:vAlign w:val="center"/>
          </w:tcPr>
          <w:p w14:paraId="5F136C4F" w14:textId="77777777" w:rsidR="00D000A6" w:rsidRPr="00185F2F" w:rsidRDefault="00185F2F">
            <w:pPr>
              <w:jc w:val="center"/>
              <w:rPr>
                <w:lang w:val="ru-RU"/>
              </w:rPr>
            </w:pPr>
            <w:r w:rsidRPr="00185F2F">
              <w:rPr>
                <w:rFonts w:eastAsia="Times New Roman" w:cs="Times New Roman"/>
                <w:sz w:val="22"/>
                <w:lang w:val="ru-RU"/>
              </w:rPr>
              <w:t>Текущий ремонт дымососа ст №3 ДН-10У2.</w:t>
            </w:r>
          </w:p>
        </w:tc>
        <w:tc>
          <w:tcPr>
            <w:tcW w:w="0" w:type="dxa"/>
            <w:shd w:val="clear" w:color="auto" w:fill="FFFFFF"/>
            <w:tcMar>
              <w:top w:w="40" w:type="dxa"/>
              <w:left w:w="200" w:type="dxa"/>
              <w:bottom w:w="40" w:type="dxa"/>
              <w:right w:w="200" w:type="dxa"/>
            </w:tcMar>
            <w:vAlign w:val="center"/>
          </w:tcPr>
          <w:p w14:paraId="072EEB45" w14:textId="77777777" w:rsidR="00D000A6" w:rsidRDefault="00185F2F">
            <w:pPr>
              <w:jc w:val="center"/>
            </w:pPr>
            <w:r>
              <w:rPr>
                <w:rFonts w:eastAsia="Times New Roman" w:cs="Times New Roman"/>
                <w:sz w:val="22"/>
              </w:rPr>
              <w:t>Хоз. способ</w:t>
            </w:r>
          </w:p>
        </w:tc>
        <w:tc>
          <w:tcPr>
            <w:tcW w:w="0" w:type="dxa"/>
            <w:shd w:val="clear" w:color="auto" w:fill="FFFFFF"/>
            <w:tcMar>
              <w:top w:w="40" w:type="dxa"/>
              <w:left w:w="200" w:type="dxa"/>
              <w:bottom w:w="40" w:type="dxa"/>
              <w:right w:w="200" w:type="dxa"/>
            </w:tcMar>
            <w:vAlign w:val="center"/>
          </w:tcPr>
          <w:p w14:paraId="2E045E01" w14:textId="77777777" w:rsidR="00D000A6" w:rsidRDefault="00185F2F">
            <w:pPr>
              <w:jc w:val="center"/>
            </w:pPr>
            <w:r>
              <w:rPr>
                <w:rFonts w:eastAsia="Times New Roman" w:cs="Times New Roman"/>
                <w:sz w:val="22"/>
              </w:rPr>
              <w:t>8,92</w:t>
            </w:r>
          </w:p>
        </w:tc>
        <w:tc>
          <w:tcPr>
            <w:tcW w:w="0" w:type="dxa"/>
            <w:shd w:val="clear" w:color="auto" w:fill="FFFFFF"/>
            <w:tcMar>
              <w:top w:w="40" w:type="dxa"/>
              <w:left w:w="200" w:type="dxa"/>
              <w:bottom w:w="40" w:type="dxa"/>
              <w:right w:w="200" w:type="dxa"/>
            </w:tcMar>
            <w:vAlign w:val="center"/>
          </w:tcPr>
          <w:p w14:paraId="78971F15"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89056D9"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460A42A"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A86B738"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D2FE8FD"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209FF4F"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4946BE3"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CFBDCC6"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55174B1"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0F67F32"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B7A7348"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3A5945C"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23942FF"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9CC059C"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2FFE465"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DE9F5C5" w14:textId="77777777" w:rsidR="00D000A6" w:rsidRDefault="00185F2F">
            <w:pPr>
              <w:jc w:val="center"/>
            </w:pPr>
            <w:r>
              <w:rPr>
                <w:rFonts w:eastAsia="Times New Roman" w:cs="Times New Roman"/>
                <w:color w:val="A6A6A6"/>
                <w:sz w:val="22"/>
              </w:rPr>
              <w:t>0,00</w:t>
            </w:r>
          </w:p>
        </w:tc>
      </w:tr>
      <w:tr w:rsidR="00D000A6" w14:paraId="310F7435" w14:textId="77777777">
        <w:trPr>
          <w:jc w:val="center"/>
        </w:trPr>
        <w:tc>
          <w:tcPr>
            <w:tcW w:w="0" w:type="dxa"/>
            <w:shd w:val="clear" w:color="auto" w:fill="FFFFFF"/>
            <w:tcMar>
              <w:top w:w="40" w:type="dxa"/>
              <w:left w:w="20" w:type="dxa"/>
              <w:bottom w:w="40" w:type="dxa"/>
              <w:right w:w="20" w:type="dxa"/>
            </w:tcMar>
            <w:vAlign w:val="center"/>
          </w:tcPr>
          <w:p w14:paraId="05894352" w14:textId="77777777" w:rsidR="00D000A6" w:rsidRDefault="00185F2F">
            <w:pPr>
              <w:jc w:val="center"/>
            </w:pPr>
            <w:r>
              <w:rPr>
                <w:rFonts w:eastAsia="Times New Roman" w:cs="Times New Roman"/>
                <w:sz w:val="22"/>
              </w:rPr>
              <w:t>10</w:t>
            </w:r>
          </w:p>
        </w:tc>
        <w:tc>
          <w:tcPr>
            <w:tcW w:w="0" w:type="dxa"/>
            <w:shd w:val="clear" w:color="auto" w:fill="FFFFFF"/>
            <w:tcMar>
              <w:top w:w="40" w:type="dxa"/>
              <w:left w:w="200" w:type="dxa"/>
              <w:bottom w:w="40" w:type="dxa"/>
              <w:right w:w="200" w:type="dxa"/>
            </w:tcMar>
            <w:vAlign w:val="center"/>
          </w:tcPr>
          <w:p w14:paraId="7DE8432D" w14:textId="77777777" w:rsidR="00D000A6" w:rsidRDefault="00185F2F">
            <w:pPr>
              <w:jc w:val="center"/>
            </w:pPr>
            <w:r>
              <w:rPr>
                <w:rFonts w:eastAsia="Times New Roman" w:cs="Times New Roman"/>
                <w:sz w:val="22"/>
              </w:rPr>
              <w:t>Текущий ремонт здания котельной.</w:t>
            </w:r>
          </w:p>
        </w:tc>
        <w:tc>
          <w:tcPr>
            <w:tcW w:w="0" w:type="dxa"/>
            <w:shd w:val="clear" w:color="auto" w:fill="FFFFFF"/>
            <w:tcMar>
              <w:top w:w="40" w:type="dxa"/>
              <w:left w:w="200" w:type="dxa"/>
              <w:bottom w:w="40" w:type="dxa"/>
              <w:right w:w="200" w:type="dxa"/>
            </w:tcMar>
            <w:vAlign w:val="center"/>
          </w:tcPr>
          <w:p w14:paraId="526623DC" w14:textId="77777777" w:rsidR="00D000A6" w:rsidRDefault="00185F2F">
            <w:pPr>
              <w:jc w:val="center"/>
            </w:pPr>
            <w:r>
              <w:rPr>
                <w:rFonts w:eastAsia="Times New Roman" w:cs="Times New Roman"/>
                <w:sz w:val="22"/>
              </w:rPr>
              <w:t>Хоз. способ</w:t>
            </w:r>
          </w:p>
        </w:tc>
        <w:tc>
          <w:tcPr>
            <w:tcW w:w="0" w:type="dxa"/>
            <w:shd w:val="clear" w:color="auto" w:fill="FFFFFF"/>
            <w:tcMar>
              <w:top w:w="40" w:type="dxa"/>
              <w:left w:w="200" w:type="dxa"/>
              <w:bottom w:w="40" w:type="dxa"/>
              <w:right w:w="200" w:type="dxa"/>
            </w:tcMar>
            <w:vAlign w:val="center"/>
          </w:tcPr>
          <w:p w14:paraId="337A9B58" w14:textId="77777777" w:rsidR="00D000A6" w:rsidRDefault="00185F2F">
            <w:pPr>
              <w:jc w:val="center"/>
            </w:pPr>
            <w:r>
              <w:rPr>
                <w:rFonts w:eastAsia="Times New Roman" w:cs="Times New Roman"/>
                <w:sz w:val="22"/>
              </w:rPr>
              <w:t>19,53</w:t>
            </w:r>
          </w:p>
        </w:tc>
        <w:tc>
          <w:tcPr>
            <w:tcW w:w="0" w:type="dxa"/>
            <w:shd w:val="clear" w:color="auto" w:fill="FFFFFF"/>
            <w:tcMar>
              <w:top w:w="40" w:type="dxa"/>
              <w:left w:w="200" w:type="dxa"/>
              <w:bottom w:w="40" w:type="dxa"/>
              <w:right w:w="200" w:type="dxa"/>
            </w:tcMar>
            <w:vAlign w:val="center"/>
          </w:tcPr>
          <w:p w14:paraId="01A65271"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4B579DD"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110F1B3"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21519E0"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E8E628B"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76742DD"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F7D065B"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A69A460"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1D3F67A"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BA38CF8"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C640099"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377ED30"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AD30ACD"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D523570"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5D8D0CB"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9CEE40D" w14:textId="77777777" w:rsidR="00D000A6" w:rsidRDefault="00185F2F">
            <w:pPr>
              <w:jc w:val="center"/>
            </w:pPr>
            <w:r>
              <w:rPr>
                <w:rFonts w:eastAsia="Times New Roman" w:cs="Times New Roman"/>
                <w:color w:val="A6A6A6"/>
                <w:sz w:val="22"/>
              </w:rPr>
              <w:t>0,00</w:t>
            </w:r>
          </w:p>
        </w:tc>
      </w:tr>
      <w:tr w:rsidR="00D000A6" w14:paraId="0B5F4198" w14:textId="77777777">
        <w:trPr>
          <w:jc w:val="center"/>
        </w:trPr>
        <w:tc>
          <w:tcPr>
            <w:tcW w:w="0" w:type="dxa"/>
            <w:shd w:val="clear" w:color="auto" w:fill="FFFFFF"/>
            <w:tcMar>
              <w:top w:w="40" w:type="dxa"/>
              <w:left w:w="20" w:type="dxa"/>
              <w:bottom w:w="40" w:type="dxa"/>
              <w:right w:w="20" w:type="dxa"/>
            </w:tcMar>
            <w:vAlign w:val="center"/>
          </w:tcPr>
          <w:p w14:paraId="38E9D28C" w14:textId="77777777" w:rsidR="00D000A6" w:rsidRDefault="00185F2F">
            <w:pPr>
              <w:jc w:val="center"/>
            </w:pPr>
            <w:r>
              <w:rPr>
                <w:rFonts w:eastAsia="Times New Roman" w:cs="Times New Roman"/>
                <w:sz w:val="22"/>
              </w:rPr>
              <w:t>11</w:t>
            </w:r>
          </w:p>
        </w:tc>
        <w:tc>
          <w:tcPr>
            <w:tcW w:w="0" w:type="dxa"/>
            <w:shd w:val="clear" w:color="auto" w:fill="FFFFFF"/>
            <w:tcMar>
              <w:top w:w="40" w:type="dxa"/>
              <w:left w:w="200" w:type="dxa"/>
              <w:bottom w:w="40" w:type="dxa"/>
              <w:right w:w="200" w:type="dxa"/>
            </w:tcMar>
            <w:vAlign w:val="center"/>
          </w:tcPr>
          <w:p w14:paraId="7D3F0EA9" w14:textId="77777777" w:rsidR="00D000A6" w:rsidRDefault="00185F2F">
            <w:pPr>
              <w:jc w:val="center"/>
            </w:pPr>
            <w:r>
              <w:rPr>
                <w:rFonts w:eastAsia="Times New Roman" w:cs="Times New Roman"/>
                <w:sz w:val="22"/>
              </w:rPr>
              <w:t>Текущий ремонт электрооборудования котельной.</w:t>
            </w:r>
          </w:p>
        </w:tc>
        <w:tc>
          <w:tcPr>
            <w:tcW w:w="0" w:type="dxa"/>
            <w:shd w:val="clear" w:color="auto" w:fill="FFFFFF"/>
            <w:tcMar>
              <w:top w:w="40" w:type="dxa"/>
              <w:left w:w="200" w:type="dxa"/>
              <w:bottom w:w="40" w:type="dxa"/>
              <w:right w:w="200" w:type="dxa"/>
            </w:tcMar>
            <w:vAlign w:val="center"/>
          </w:tcPr>
          <w:p w14:paraId="7722665F" w14:textId="77777777" w:rsidR="00D000A6" w:rsidRDefault="00185F2F">
            <w:pPr>
              <w:jc w:val="center"/>
            </w:pPr>
            <w:r>
              <w:rPr>
                <w:rFonts w:eastAsia="Times New Roman" w:cs="Times New Roman"/>
                <w:sz w:val="22"/>
              </w:rPr>
              <w:t>Хоз. способ</w:t>
            </w:r>
          </w:p>
        </w:tc>
        <w:tc>
          <w:tcPr>
            <w:tcW w:w="0" w:type="dxa"/>
            <w:shd w:val="clear" w:color="auto" w:fill="FFFFFF"/>
            <w:tcMar>
              <w:top w:w="40" w:type="dxa"/>
              <w:left w:w="200" w:type="dxa"/>
              <w:bottom w:w="40" w:type="dxa"/>
              <w:right w:w="200" w:type="dxa"/>
            </w:tcMar>
            <w:vAlign w:val="center"/>
          </w:tcPr>
          <w:p w14:paraId="7DBE49D0" w14:textId="77777777" w:rsidR="00D000A6" w:rsidRDefault="00185F2F">
            <w:pPr>
              <w:jc w:val="center"/>
            </w:pPr>
            <w:r>
              <w:rPr>
                <w:rFonts w:eastAsia="Times New Roman" w:cs="Times New Roman"/>
                <w:sz w:val="22"/>
              </w:rPr>
              <w:t>53,68</w:t>
            </w:r>
          </w:p>
        </w:tc>
        <w:tc>
          <w:tcPr>
            <w:tcW w:w="0" w:type="dxa"/>
            <w:shd w:val="clear" w:color="auto" w:fill="FFFFFF"/>
            <w:tcMar>
              <w:top w:w="40" w:type="dxa"/>
              <w:left w:w="200" w:type="dxa"/>
              <w:bottom w:w="40" w:type="dxa"/>
              <w:right w:w="200" w:type="dxa"/>
            </w:tcMar>
            <w:vAlign w:val="center"/>
          </w:tcPr>
          <w:p w14:paraId="0822A1C8"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3A53AD1"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4CE3080"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52790C4"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9E9891D"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F3E1C8A"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CD9AF67"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62AD104"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3A1750C"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4142B19"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4C61A7A"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EF27D3C"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7BB2224"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1199386"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D3D4A5A"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35A5443" w14:textId="77777777" w:rsidR="00D000A6" w:rsidRDefault="00185F2F">
            <w:pPr>
              <w:jc w:val="center"/>
            </w:pPr>
            <w:r>
              <w:rPr>
                <w:rFonts w:eastAsia="Times New Roman" w:cs="Times New Roman"/>
                <w:color w:val="A6A6A6"/>
                <w:sz w:val="22"/>
              </w:rPr>
              <w:t>0,00</w:t>
            </w:r>
          </w:p>
        </w:tc>
      </w:tr>
      <w:tr w:rsidR="00D000A6" w14:paraId="005FC969" w14:textId="77777777">
        <w:trPr>
          <w:jc w:val="center"/>
        </w:trPr>
        <w:tc>
          <w:tcPr>
            <w:tcW w:w="0" w:type="dxa"/>
            <w:shd w:val="clear" w:color="auto" w:fill="FFFFFF"/>
            <w:tcMar>
              <w:top w:w="40" w:type="dxa"/>
              <w:left w:w="20" w:type="dxa"/>
              <w:bottom w:w="40" w:type="dxa"/>
              <w:right w:w="20" w:type="dxa"/>
            </w:tcMar>
            <w:vAlign w:val="center"/>
          </w:tcPr>
          <w:p w14:paraId="606420FC" w14:textId="77777777" w:rsidR="00D000A6" w:rsidRDefault="00185F2F">
            <w:pPr>
              <w:jc w:val="center"/>
            </w:pPr>
            <w:r>
              <w:rPr>
                <w:rFonts w:eastAsia="Times New Roman" w:cs="Times New Roman"/>
                <w:sz w:val="22"/>
              </w:rPr>
              <w:t>12</w:t>
            </w:r>
          </w:p>
        </w:tc>
        <w:tc>
          <w:tcPr>
            <w:tcW w:w="0" w:type="dxa"/>
            <w:shd w:val="clear" w:color="auto" w:fill="FFFFFF"/>
            <w:tcMar>
              <w:top w:w="40" w:type="dxa"/>
              <w:left w:w="200" w:type="dxa"/>
              <w:bottom w:w="40" w:type="dxa"/>
              <w:right w:w="200" w:type="dxa"/>
            </w:tcMar>
            <w:vAlign w:val="center"/>
          </w:tcPr>
          <w:p w14:paraId="7C52494C" w14:textId="77777777" w:rsidR="00D000A6" w:rsidRDefault="00185F2F">
            <w:pPr>
              <w:jc w:val="center"/>
            </w:pPr>
            <w:r>
              <w:rPr>
                <w:rFonts w:eastAsia="Times New Roman" w:cs="Times New Roman"/>
                <w:sz w:val="22"/>
              </w:rPr>
              <w:t>Текущий ремонт здания МНС.</w:t>
            </w:r>
          </w:p>
        </w:tc>
        <w:tc>
          <w:tcPr>
            <w:tcW w:w="0" w:type="dxa"/>
            <w:shd w:val="clear" w:color="auto" w:fill="FFFFFF"/>
            <w:tcMar>
              <w:top w:w="40" w:type="dxa"/>
              <w:left w:w="200" w:type="dxa"/>
              <w:bottom w:w="40" w:type="dxa"/>
              <w:right w:w="200" w:type="dxa"/>
            </w:tcMar>
            <w:vAlign w:val="center"/>
          </w:tcPr>
          <w:p w14:paraId="7BD2DC12" w14:textId="77777777" w:rsidR="00D000A6" w:rsidRDefault="00185F2F">
            <w:pPr>
              <w:jc w:val="center"/>
            </w:pPr>
            <w:r>
              <w:rPr>
                <w:rFonts w:eastAsia="Times New Roman" w:cs="Times New Roman"/>
                <w:sz w:val="22"/>
              </w:rPr>
              <w:t>Хоз. способ</w:t>
            </w:r>
          </w:p>
        </w:tc>
        <w:tc>
          <w:tcPr>
            <w:tcW w:w="0" w:type="dxa"/>
            <w:shd w:val="clear" w:color="auto" w:fill="FFFFFF"/>
            <w:tcMar>
              <w:top w:w="40" w:type="dxa"/>
              <w:left w:w="200" w:type="dxa"/>
              <w:bottom w:w="40" w:type="dxa"/>
              <w:right w:w="200" w:type="dxa"/>
            </w:tcMar>
            <w:vAlign w:val="center"/>
          </w:tcPr>
          <w:p w14:paraId="63519B4B" w14:textId="77777777" w:rsidR="00D000A6" w:rsidRDefault="00185F2F">
            <w:pPr>
              <w:jc w:val="center"/>
            </w:pPr>
            <w:r>
              <w:rPr>
                <w:rFonts w:eastAsia="Times New Roman" w:cs="Times New Roman"/>
                <w:sz w:val="22"/>
              </w:rPr>
              <w:t>17,64</w:t>
            </w:r>
          </w:p>
        </w:tc>
        <w:tc>
          <w:tcPr>
            <w:tcW w:w="0" w:type="dxa"/>
            <w:shd w:val="clear" w:color="auto" w:fill="FFFFFF"/>
            <w:tcMar>
              <w:top w:w="40" w:type="dxa"/>
              <w:left w:w="200" w:type="dxa"/>
              <w:bottom w:w="40" w:type="dxa"/>
              <w:right w:w="200" w:type="dxa"/>
            </w:tcMar>
            <w:vAlign w:val="center"/>
          </w:tcPr>
          <w:p w14:paraId="4CBF76B8"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83A4EF4"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FF3C5E0"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5FAF70B"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7E44493"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B27A49A"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AE282AE"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EBC4C23"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8C1CF86"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E434EB3"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72F0F28"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3653B1D"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D99893E"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6331B32"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1A6F074"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C638130" w14:textId="77777777" w:rsidR="00D000A6" w:rsidRDefault="00185F2F">
            <w:pPr>
              <w:jc w:val="center"/>
            </w:pPr>
            <w:r>
              <w:rPr>
                <w:rFonts w:eastAsia="Times New Roman" w:cs="Times New Roman"/>
                <w:color w:val="A6A6A6"/>
                <w:sz w:val="22"/>
              </w:rPr>
              <w:t>0,00</w:t>
            </w:r>
          </w:p>
        </w:tc>
      </w:tr>
      <w:tr w:rsidR="00D000A6" w14:paraId="587389D0" w14:textId="77777777">
        <w:trPr>
          <w:jc w:val="center"/>
        </w:trPr>
        <w:tc>
          <w:tcPr>
            <w:tcW w:w="0" w:type="dxa"/>
            <w:shd w:val="clear" w:color="auto" w:fill="FFFFFF"/>
            <w:tcMar>
              <w:top w:w="40" w:type="dxa"/>
              <w:left w:w="20" w:type="dxa"/>
              <w:bottom w:w="40" w:type="dxa"/>
              <w:right w:w="20" w:type="dxa"/>
            </w:tcMar>
            <w:vAlign w:val="center"/>
          </w:tcPr>
          <w:p w14:paraId="75BE72BE" w14:textId="77777777" w:rsidR="00D000A6" w:rsidRDefault="00185F2F">
            <w:pPr>
              <w:jc w:val="center"/>
            </w:pPr>
            <w:r>
              <w:rPr>
                <w:rFonts w:eastAsia="Times New Roman" w:cs="Times New Roman"/>
                <w:sz w:val="22"/>
              </w:rPr>
              <w:t>13</w:t>
            </w:r>
          </w:p>
        </w:tc>
        <w:tc>
          <w:tcPr>
            <w:tcW w:w="0" w:type="dxa"/>
            <w:shd w:val="clear" w:color="auto" w:fill="FFFFFF"/>
            <w:tcMar>
              <w:top w:w="40" w:type="dxa"/>
              <w:left w:w="200" w:type="dxa"/>
              <w:bottom w:w="40" w:type="dxa"/>
              <w:right w:w="200" w:type="dxa"/>
            </w:tcMar>
            <w:vAlign w:val="center"/>
          </w:tcPr>
          <w:p w14:paraId="2644ECAC" w14:textId="77777777" w:rsidR="00D000A6" w:rsidRPr="00185F2F" w:rsidRDefault="00185F2F">
            <w:pPr>
              <w:jc w:val="center"/>
              <w:rPr>
                <w:lang w:val="ru-RU"/>
              </w:rPr>
            </w:pPr>
            <w:r w:rsidRPr="00185F2F">
              <w:rPr>
                <w:rFonts w:eastAsia="Times New Roman" w:cs="Times New Roman"/>
                <w:sz w:val="22"/>
                <w:lang w:val="ru-RU"/>
              </w:rPr>
              <w:t>Текущий ремонт питательного насоса №2 ЦНСГ38-198.</w:t>
            </w:r>
          </w:p>
        </w:tc>
        <w:tc>
          <w:tcPr>
            <w:tcW w:w="0" w:type="dxa"/>
            <w:shd w:val="clear" w:color="auto" w:fill="FFFFFF"/>
            <w:tcMar>
              <w:top w:w="40" w:type="dxa"/>
              <w:left w:w="200" w:type="dxa"/>
              <w:bottom w:w="40" w:type="dxa"/>
              <w:right w:w="200" w:type="dxa"/>
            </w:tcMar>
            <w:vAlign w:val="center"/>
          </w:tcPr>
          <w:p w14:paraId="3D3837E9" w14:textId="77777777" w:rsidR="00D000A6" w:rsidRDefault="00185F2F">
            <w:pPr>
              <w:jc w:val="center"/>
            </w:pPr>
            <w:r>
              <w:rPr>
                <w:rFonts w:eastAsia="Times New Roman" w:cs="Times New Roman"/>
                <w:sz w:val="22"/>
              </w:rPr>
              <w:t>Хоз. способ</w:t>
            </w:r>
          </w:p>
        </w:tc>
        <w:tc>
          <w:tcPr>
            <w:tcW w:w="0" w:type="dxa"/>
            <w:shd w:val="clear" w:color="auto" w:fill="FFFFFF"/>
            <w:tcMar>
              <w:top w:w="40" w:type="dxa"/>
              <w:left w:w="200" w:type="dxa"/>
              <w:bottom w:w="40" w:type="dxa"/>
              <w:right w:w="200" w:type="dxa"/>
            </w:tcMar>
            <w:vAlign w:val="center"/>
          </w:tcPr>
          <w:p w14:paraId="30C5ACAE" w14:textId="77777777" w:rsidR="00D000A6" w:rsidRDefault="00185F2F">
            <w:pPr>
              <w:jc w:val="center"/>
            </w:pPr>
            <w:r>
              <w:rPr>
                <w:rFonts w:eastAsia="Times New Roman" w:cs="Times New Roman"/>
                <w:sz w:val="22"/>
              </w:rPr>
              <w:t>3,84</w:t>
            </w:r>
          </w:p>
        </w:tc>
        <w:tc>
          <w:tcPr>
            <w:tcW w:w="0" w:type="dxa"/>
            <w:shd w:val="clear" w:color="auto" w:fill="FFFFFF"/>
            <w:tcMar>
              <w:top w:w="40" w:type="dxa"/>
              <w:left w:w="200" w:type="dxa"/>
              <w:bottom w:w="40" w:type="dxa"/>
              <w:right w:w="200" w:type="dxa"/>
            </w:tcMar>
            <w:vAlign w:val="center"/>
          </w:tcPr>
          <w:p w14:paraId="2A7E4A2E"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9F09EAD"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F043621"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F9D5D50"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311B148"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8CB1496"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1E19AE1"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6FF8228"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330F8E5"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8C94427"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C4879A3"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36F4A97"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F8D5DAB"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D4F48A8"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5A31F36"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DF12DB6" w14:textId="77777777" w:rsidR="00D000A6" w:rsidRDefault="00185F2F">
            <w:pPr>
              <w:jc w:val="center"/>
            </w:pPr>
            <w:r>
              <w:rPr>
                <w:rFonts w:eastAsia="Times New Roman" w:cs="Times New Roman"/>
                <w:color w:val="A6A6A6"/>
                <w:sz w:val="22"/>
              </w:rPr>
              <w:t>0,00</w:t>
            </w:r>
          </w:p>
        </w:tc>
      </w:tr>
      <w:tr w:rsidR="00D000A6" w14:paraId="7E01ED3C" w14:textId="77777777">
        <w:trPr>
          <w:jc w:val="center"/>
        </w:trPr>
        <w:tc>
          <w:tcPr>
            <w:tcW w:w="0" w:type="dxa"/>
            <w:shd w:val="clear" w:color="auto" w:fill="FFFFFF"/>
            <w:tcMar>
              <w:top w:w="40" w:type="dxa"/>
              <w:left w:w="20" w:type="dxa"/>
              <w:bottom w:w="40" w:type="dxa"/>
              <w:right w:w="20" w:type="dxa"/>
            </w:tcMar>
            <w:vAlign w:val="center"/>
          </w:tcPr>
          <w:p w14:paraId="637AE393" w14:textId="77777777" w:rsidR="00D000A6" w:rsidRDefault="00185F2F">
            <w:pPr>
              <w:jc w:val="center"/>
            </w:pPr>
            <w:r>
              <w:rPr>
                <w:rFonts w:eastAsia="Times New Roman" w:cs="Times New Roman"/>
                <w:sz w:val="22"/>
              </w:rPr>
              <w:t>14</w:t>
            </w:r>
          </w:p>
        </w:tc>
        <w:tc>
          <w:tcPr>
            <w:tcW w:w="0" w:type="dxa"/>
            <w:shd w:val="clear" w:color="auto" w:fill="FFFFFF"/>
            <w:tcMar>
              <w:top w:w="40" w:type="dxa"/>
              <w:left w:w="200" w:type="dxa"/>
              <w:bottom w:w="40" w:type="dxa"/>
              <w:right w:w="200" w:type="dxa"/>
            </w:tcMar>
            <w:vAlign w:val="center"/>
          </w:tcPr>
          <w:p w14:paraId="7C7977A2" w14:textId="77777777" w:rsidR="00D000A6" w:rsidRDefault="00185F2F">
            <w:pPr>
              <w:jc w:val="center"/>
            </w:pPr>
            <w:r>
              <w:rPr>
                <w:rFonts w:eastAsia="Times New Roman" w:cs="Times New Roman"/>
                <w:sz w:val="22"/>
              </w:rPr>
              <w:t>Замена подшипников.</w:t>
            </w:r>
          </w:p>
        </w:tc>
        <w:tc>
          <w:tcPr>
            <w:tcW w:w="0" w:type="dxa"/>
            <w:shd w:val="clear" w:color="auto" w:fill="FFFFFF"/>
            <w:tcMar>
              <w:top w:w="40" w:type="dxa"/>
              <w:left w:w="200" w:type="dxa"/>
              <w:bottom w:w="40" w:type="dxa"/>
              <w:right w:w="200" w:type="dxa"/>
            </w:tcMar>
            <w:vAlign w:val="center"/>
          </w:tcPr>
          <w:p w14:paraId="5AEF7E02" w14:textId="77777777" w:rsidR="00D000A6" w:rsidRDefault="00185F2F">
            <w:pPr>
              <w:jc w:val="center"/>
            </w:pPr>
            <w:r>
              <w:rPr>
                <w:rFonts w:eastAsia="Times New Roman" w:cs="Times New Roman"/>
                <w:sz w:val="22"/>
              </w:rPr>
              <w:t>Хоз. способ</w:t>
            </w:r>
          </w:p>
        </w:tc>
        <w:tc>
          <w:tcPr>
            <w:tcW w:w="0" w:type="dxa"/>
            <w:shd w:val="clear" w:color="auto" w:fill="FFFFFF"/>
            <w:tcMar>
              <w:top w:w="40" w:type="dxa"/>
              <w:left w:w="200" w:type="dxa"/>
              <w:bottom w:w="40" w:type="dxa"/>
              <w:right w:w="200" w:type="dxa"/>
            </w:tcMar>
            <w:vAlign w:val="center"/>
          </w:tcPr>
          <w:p w14:paraId="30C1EBD1" w14:textId="77777777" w:rsidR="00D000A6" w:rsidRDefault="00185F2F">
            <w:pPr>
              <w:jc w:val="center"/>
            </w:pPr>
            <w:r>
              <w:rPr>
                <w:rFonts w:eastAsia="Times New Roman" w:cs="Times New Roman"/>
                <w:sz w:val="22"/>
              </w:rPr>
              <w:t>5,76</w:t>
            </w:r>
          </w:p>
        </w:tc>
        <w:tc>
          <w:tcPr>
            <w:tcW w:w="0" w:type="dxa"/>
            <w:shd w:val="clear" w:color="auto" w:fill="FFFFFF"/>
            <w:tcMar>
              <w:top w:w="40" w:type="dxa"/>
              <w:left w:w="200" w:type="dxa"/>
              <w:bottom w:w="40" w:type="dxa"/>
              <w:right w:w="200" w:type="dxa"/>
            </w:tcMar>
            <w:vAlign w:val="center"/>
          </w:tcPr>
          <w:p w14:paraId="1A8089A5"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02D34D0"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1500067"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52C5E64"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22DD641"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38150BC"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302FCF6"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4AF39D8"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14ACA18"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D37BE27"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E86CA49"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40B56D8"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20F6DEB"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4F894DC"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F737026"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AA24370" w14:textId="77777777" w:rsidR="00D000A6" w:rsidRDefault="00185F2F">
            <w:pPr>
              <w:jc w:val="center"/>
            </w:pPr>
            <w:r>
              <w:rPr>
                <w:rFonts w:eastAsia="Times New Roman" w:cs="Times New Roman"/>
                <w:color w:val="A6A6A6"/>
                <w:sz w:val="22"/>
              </w:rPr>
              <w:t>0,00</w:t>
            </w:r>
          </w:p>
        </w:tc>
      </w:tr>
      <w:tr w:rsidR="00D000A6" w14:paraId="6C6C6E0B" w14:textId="77777777">
        <w:trPr>
          <w:jc w:val="center"/>
        </w:trPr>
        <w:tc>
          <w:tcPr>
            <w:tcW w:w="0" w:type="dxa"/>
            <w:shd w:val="clear" w:color="auto" w:fill="FFFFFF"/>
            <w:tcMar>
              <w:top w:w="40" w:type="dxa"/>
              <w:left w:w="20" w:type="dxa"/>
              <w:bottom w:w="40" w:type="dxa"/>
              <w:right w:w="20" w:type="dxa"/>
            </w:tcMar>
            <w:vAlign w:val="center"/>
          </w:tcPr>
          <w:p w14:paraId="2AF716ED" w14:textId="77777777" w:rsidR="00D000A6" w:rsidRDefault="00185F2F">
            <w:pPr>
              <w:jc w:val="center"/>
            </w:pPr>
            <w:r>
              <w:rPr>
                <w:rFonts w:eastAsia="Times New Roman" w:cs="Times New Roman"/>
                <w:sz w:val="22"/>
              </w:rPr>
              <w:t>15</w:t>
            </w:r>
          </w:p>
        </w:tc>
        <w:tc>
          <w:tcPr>
            <w:tcW w:w="0" w:type="dxa"/>
            <w:shd w:val="clear" w:color="auto" w:fill="FFFFFF"/>
            <w:tcMar>
              <w:top w:w="40" w:type="dxa"/>
              <w:left w:w="200" w:type="dxa"/>
              <w:bottom w:w="40" w:type="dxa"/>
              <w:right w:w="200" w:type="dxa"/>
            </w:tcMar>
            <w:vAlign w:val="center"/>
          </w:tcPr>
          <w:p w14:paraId="64374CF3" w14:textId="77777777" w:rsidR="00D000A6" w:rsidRDefault="00185F2F">
            <w:pPr>
              <w:jc w:val="center"/>
            </w:pPr>
            <w:r>
              <w:rPr>
                <w:rFonts w:eastAsia="Times New Roman" w:cs="Times New Roman"/>
                <w:sz w:val="22"/>
              </w:rPr>
              <w:t>Замена подшипников.</w:t>
            </w:r>
          </w:p>
        </w:tc>
        <w:tc>
          <w:tcPr>
            <w:tcW w:w="0" w:type="dxa"/>
            <w:shd w:val="clear" w:color="auto" w:fill="FFFFFF"/>
            <w:tcMar>
              <w:top w:w="40" w:type="dxa"/>
              <w:left w:w="200" w:type="dxa"/>
              <w:bottom w:w="40" w:type="dxa"/>
              <w:right w:w="200" w:type="dxa"/>
            </w:tcMar>
            <w:vAlign w:val="center"/>
          </w:tcPr>
          <w:p w14:paraId="388FF1BA" w14:textId="77777777" w:rsidR="00D000A6" w:rsidRDefault="00185F2F">
            <w:pPr>
              <w:jc w:val="center"/>
            </w:pPr>
            <w:r>
              <w:rPr>
                <w:rFonts w:eastAsia="Times New Roman" w:cs="Times New Roman"/>
                <w:sz w:val="22"/>
              </w:rPr>
              <w:t>Хоз. способ</w:t>
            </w:r>
          </w:p>
        </w:tc>
        <w:tc>
          <w:tcPr>
            <w:tcW w:w="0" w:type="dxa"/>
            <w:shd w:val="clear" w:color="auto" w:fill="FFFFFF"/>
            <w:tcMar>
              <w:top w:w="40" w:type="dxa"/>
              <w:left w:w="200" w:type="dxa"/>
              <w:bottom w:w="40" w:type="dxa"/>
              <w:right w:w="200" w:type="dxa"/>
            </w:tcMar>
            <w:vAlign w:val="center"/>
          </w:tcPr>
          <w:p w14:paraId="0539322F" w14:textId="77777777" w:rsidR="00D000A6" w:rsidRDefault="00185F2F">
            <w:pPr>
              <w:jc w:val="center"/>
            </w:pPr>
            <w:r>
              <w:rPr>
                <w:rFonts w:eastAsia="Times New Roman" w:cs="Times New Roman"/>
                <w:sz w:val="22"/>
              </w:rPr>
              <w:t>2,18</w:t>
            </w:r>
          </w:p>
        </w:tc>
        <w:tc>
          <w:tcPr>
            <w:tcW w:w="0" w:type="dxa"/>
            <w:shd w:val="clear" w:color="auto" w:fill="FFFFFF"/>
            <w:tcMar>
              <w:top w:w="40" w:type="dxa"/>
              <w:left w:w="200" w:type="dxa"/>
              <w:bottom w:w="40" w:type="dxa"/>
              <w:right w:w="200" w:type="dxa"/>
            </w:tcMar>
            <w:vAlign w:val="center"/>
          </w:tcPr>
          <w:p w14:paraId="7E46DEBB"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FDBABD5"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95C0CFB"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B6AC3BD"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9E3F93C"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9DD48E4"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942215A"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9066152"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4D068A5"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A4B6453"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9548A96"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B556C71"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72DFDA0"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A679D0C"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400987F"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5E71062" w14:textId="77777777" w:rsidR="00D000A6" w:rsidRDefault="00185F2F">
            <w:pPr>
              <w:jc w:val="center"/>
            </w:pPr>
            <w:r>
              <w:rPr>
                <w:rFonts w:eastAsia="Times New Roman" w:cs="Times New Roman"/>
                <w:color w:val="A6A6A6"/>
                <w:sz w:val="22"/>
              </w:rPr>
              <w:t>0,00</w:t>
            </w:r>
          </w:p>
        </w:tc>
      </w:tr>
      <w:tr w:rsidR="00D000A6" w14:paraId="2E5B4424" w14:textId="77777777">
        <w:trPr>
          <w:jc w:val="center"/>
        </w:trPr>
        <w:tc>
          <w:tcPr>
            <w:tcW w:w="0" w:type="dxa"/>
            <w:shd w:val="clear" w:color="auto" w:fill="FFFFFF"/>
            <w:tcMar>
              <w:top w:w="40" w:type="dxa"/>
              <w:left w:w="20" w:type="dxa"/>
              <w:bottom w:w="40" w:type="dxa"/>
              <w:right w:w="20" w:type="dxa"/>
            </w:tcMar>
            <w:vAlign w:val="center"/>
          </w:tcPr>
          <w:p w14:paraId="16C69229" w14:textId="77777777" w:rsidR="00D000A6" w:rsidRDefault="00185F2F">
            <w:pPr>
              <w:jc w:val="center"/>
            </w:pPr>
            <w:r>
              <w:rPr>
                <w:rFonts w:eastAsia="Times New Roman" w:cs="Times New Roman"/>
                <w:sz w:val="22"/>
              </w:rPr>
              <w:t>16</w:t>
            </w:r>
          </w:p>
        </w:tc>
        <w:tc>
          <w:tcPr>
            <w:tcW w:w="0" w:type="dxa"/>
            <w:shd w:val="clear" w:color="auto" w:fill="FFFFFF"/>
            <w:tcMar>
              <w:top w:w="40" w:type="dxa"/>
              <w:left w:w="200" w:type="dxa"/>
              <w:bottom w:w="40" w:type="dxa"/>
              <w:right w:w="200" w:type="dxa"/>
            </w:tcMar>
            <w:vAlign w:val="center"/>
          </w:tcPr>
          <w:p w14:paraId="5AE1F39A" w14:textId="77777777" w:rsidR="00D000A6" w:rsidRDefault="00185F2F">
            <w:pPr>
              <w:jc w:val="center"/>
            </w:pPr>
            <w:r>
              <w:rPr>
                <w:rFonts w:eastAsia="Times New Roman" w:cs="Times New Roman"/>
                <w:sz w:val="22"/>
              </w:rPr>
              <w:t>Замена запорной арматуры.</w:t>
            </w:r>
          </w:p>
        </w:tc>
        <w:tc>
          <w:tcPr>
            <w:tcW w:w="0" w:type="dxa"/>
            <w:shd w:val="clear" w:color="auto" w:fill="FFFFFF"/>
            <w:tcMar>
              <w:top w:w="40" w:type="dxa"/>
              <w:left w:w="200" w:type="dxa"/>
              <w:bottom w:w="40" w:type="dxa"/>
              <w:right w:w="200" w:type="dxa"/>
            </w:tcMar>
            <w:vAlign w:val="center"/>
          </w:tcPr>
          <w:p w14:paraId="294B4A71" w14:textId="77777777" w:rsidR="00D000A6" w:rsidRDefault="00185F2F">
            <w:pPr>
              <w:jc w:val="center"/>
            </w:pPr>
            <w:r>
              <w:rPr>
                <w:rFonts w:eastAsia="Times New Roman" w:cs="Times New Roman"/>
                <w:sz w:val="22"/>
              </w:rPr>
              <w:t>Хоз. способ</w:t>
            </w:r>
          </w:p>
        </w:tc>
        <w:tc>
          <w:tcPr>
            <w:tcW w:w="0" w:type="dxa"/>
            <w:shd w:val="clear" w:color="auto" w:fill="FFFFFF"/>
            <w:tcMar>
              <w:top w:w="40" w:type="dxa"/>
              <w:left w:w="200" w:type="dxa"/>
              <w:bottom w:w="40" w:type="dxa"/>
              <w:right w:w="200" w:type="dxa"/>
            </w:tcMar>
            <w:vAlign w:val="center"/>
          </w:tcPr>
          <w:p w14:paraId="48738F51" w14:textId="77777777" w:rsidR="00D000A6" w:rsidRDefault="00185F2F">
            <w:pPr>
              <w:jc w:val="center"/>
            </w:pPr>
            <w:r>
              <w:rPr>
                <w:rFonts w:eastAsia="Times New Roman" w:cs="Times New Roman"/>
                <w:sz w:val="22"/>
              </w:rPr>
              <w:t>19,24</w:t>
            </w:r>
          </w:p>
        </w:tc>
        <w:tc>
          <w:tcPr>
            <w:tcW w:w="0" w:type="dxa"/>
            <w:shd w:val="clear" w:color="auto" w:fill="FFFFFF"/>
            <w:tcMar>
              <w:top w:w="40" w:type="dxa"/>
              <w:left w:w="200" w:type="dxa"/>
              <w:bottom w:w="40" w:type="dxa"/>
              <w:right w:w="200" w:type="dxa"/>
            </w:tcMar>
            <w:vAlign w:val="center"/>
          </w:tcPr>
          <w:p w14:paraId="144DEE18"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CB3D621"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A2A676F"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7CEF70C"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9E86C83"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497BFD2"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CA6BA27"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3401BFE"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D7ED774"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61C8AD5"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006D371"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0EA4328"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61F3CB5"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768CA3D"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A2361DF"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A6E8E70" w14:textId="77777777" w:rsidR="00D000A6" w:rsidRDefault="00185F2F">
            <w:pPr>
              <w:jc w:val="center"/>
            </w:pPr>
            <w:r>
              <w:rPr>
                <w:rFonts w:eastAsia="Times New Roman" w:cs="Times New Roman"/>
                <w:color w:val="A6A6A6"/>
                <w:sz w:val="22"/>
              </w:rPr>
              <w:t>0,00</w:t>
            </w:r>
          </w:p>
        </w:tc>
      </w:tr>
      <w:tr w:rsidR="00D000A6" w14:paraId="6935D90D" w14:textId="77777777">
        <w:trPr>
          <w:jc w:val="center"/>
        </w:trPr>
        <w:tc>
          <w:tcPr>
            <w:tcW w:w="0" w:type="dxa"/>
            <w:shd w:val="clear" w:color="auto" w:fill="FFFFFF"/>
            <w:tcMar>
              <w:top w:w="40" w:type="dxa"/>
              <w:left w:w="20" w:type="dxa"/>
              <w:bottom w:w="40" w:type="dxa"/>
              <w:right w:w="20" w:type="dxa"/>
            </w:tcMar>
            <w:vAlign w:val="center"/>
          </w:tcPr>
          <w:p w14:paraId="7E51F0AA" w14:textId="77777777" w:rsidR="00D000A6" w:rsidRDefault="00185F2F">
            <w:pPr>
              <w:jc w:val="center"/>
            </w:pPr>
            <w:r>
              <w:rPr>
                <w:rFonts w:eastAsia="Times New Roman" w:cs="Times New Roman"/>
                <w:sz w:val="22"/>
              </w:rPr>
              <w:t>17</w:t>
            </w:r>
          </w:p>
        </w:tc>
        <w:tc>
          <w:tcPr>
            <w:tcW w:w="0" w:type="dxa"/>
            <w:shd w:val="clear" w:color="auto" w:fill="FFFFFF"/>
            <w:tcMar>
              <w:top w:w="40" w:type="dxa"/>
              <w:left w:w="200" w:type="dxa"/>
              <w:bottom w:w="40" w:type="dxa"/>
              <w:right w:w="200" w:type="dxa"/>
            </w:tcMar>
            <w:vAlign w:val="center"/>
          </w:tcPr>
          <w:p w14:paraId="288AB6ED" w14:textId="77777777" w:rsidR="00D000A6" w:rsidRPr="00185F2F" w:rsidRDefault="00185F2F">
            <w:pPr>
              <w:jc w:val="center"/>
              <w:rPr>
                <w:lang w:val="ru-RU"/>
              </w:rPr>
            </w:pPr>
            <w:r w:rsidRPr="00185F2F">
              <w:rPr>
                <w:rFonts w:eastAsia="Times New Roman" w:cs="Times New Roman"/>
                <w:sz w:val="22"/>
                <w:lang w:val="ru-RU"/>
              </w:rPr>
              <w:t>Замена прокладок и болтов крепления.</w:t>
            </w:r>
          </w:p>
        </w:tc>
        <w:tc>
          <w:tcPr>
            <w:tcW w:w="0" w:type="dxa"/>
            <w:shd w:val="clear" w:color="auto" w:fill="FFFFFF"/>
            <w:tcMar>
              <w:top w:w="40" w:type="dxa"/>
              <w:left w:w="200" w:type="dxa"/>
              <w:bottom w:w="40" w:type="dxa"/>
              <w:right w:w="200" w:type="dxa"/>
            </w:tcMar>
            <w:vAlign w:val="center"/>
          </w:tcPr>
          <w:p w14:paraId="6C985DAA" w14:textId="77777777" w:rsidR="00D000A6" w:rsidRDefault="00185F2F">
            <w:pPr>
              <w:jc w:val="center"/>
            </w:pPr>
            <w:r>
              <w:rPr>
                <w:rFonts w:eastAsia="Times New Roman" w:cs="Times New Roman"/>
                <w:sz w:val="22"/>
              </w:rPr>
              <w:t>Хоз. способ</w:t>
            </w:r>
          </w:p>
        </w:tc>
        <w:tc>
          <w:tcPr>
            <w:tcW w:w="0" w:type="dxa"/>
            <w:shd w:val="clear" w:color="auto" w:fill="FFFFFF"/>
            <w:tcMar>
              <w:top w:w="40" w:type="dxa"/>
              <w:left w:w="200" w:type="dxa"/>
              <w:bottom w:w="40" w:type="dxa"/>
              <w:right w:w="200" w:type="dxa"/>
            </w:tcMar>
            <w:vAlign w:val="center"/>
          </w:tcPr>
          <w:p w14:paraId="2C4E2C1C" w14:textId="77777777" w:rsidR="00D000A6" w:rsidRDefault="00185F2F">
            <w:pPr>
              <w:jc w:val="center"/>
            </w:pPr>
            <w:r>
              <w:rPr>
                <w:rFonts w:eastAsia="Times New Roman" w:cs="Times New Roman"/>
                <w:sz w:val="22"/>
              </w:rPr>
              <w:t>4,93</w:t>
            </w:r>
          </w:p>
        </w:tc>
        <w:tc>
          <w:tcPr>
            <w:tcW w:w="0" w:type="dxa"/>
            <w:shd w:val="clear" w:color="auto" w:fill="FFFFFF"/>
            <w:tcMar>
              <w:top w:w="40" w:type="dxa"/>
              <w:left w:w="200" w:type="dxa"/>
              <w:bottom w:w="40" w:type="dxa"/>
              <w:right w:w="200" w:type="dxa"/>
            </w:tcMar>
            <w:vAlign w:val="center"/>
          </w:tcPr>
          <w:p w14:paraId="4DFEF0A2"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862551C"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F680057"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3E1FC65"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F9C9306"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4C108F9"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C82105A"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4BA02A4"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F044564"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1E6D1E4"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F0ED306"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6C253B1"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81174DC"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0BCE14E"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91C4ED2"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E088DD4" w14:textId="77777777" w:rsidR="00D000A6" w:rsidRDefault="00185F2F">
            <w:pPr>
              <w:jc w:val="center"/>
            </w:pPr>
            <w:r>
              <w:rPr>
                <w:rFonts w:eastAsia="Times New Roman" w:cs="Times New Roman"/>
                <w:color w:val="A6A6A6"/>
                <w:sz w:val="22"/>
              </w:rPr>
              <w:t>0,00</w:t>
            </w:r>
          </w:p>
        </w:tc>
      </w:tr>
      <w:tr w:rsidR="00D000A6" w14:paraId="22BEEB48" w14:textId="77777777">
        <w:trPr>
          <w:jc w:val="center"/>
        </w:trPr>
        <w:tc>
          <w:tcPr>
            <w:tcW w:w="0" w:type="dxa"/>
            <w:shd w:val="clear" w:color="auto" w:fill="FFFFFF"/>
            <w:tcMar>
              <w:top w:w="40" w:type="dxa"/>
              <w:left w:w="20" w:type="dxa"/>
              <w:bottom w:w="40" w:type="dxa"/>
              <w:right w:w="20" w:type="dxa"/>
            </w:tcMar>
            <w:vAlign w:val="center"/>
          </w:tcPr>
          <w:p w14:paraId="51D4BC29" w14:textId="77777777" w:rsidR="00D000A6" w:rsidRDefault="00185F2F">
            <w:pPr>
              <w:jc w:val="center"/>
            </w:pPr>
            <w:r>
              <w:rPr>
                <w:rFonts w:eastAsia="Times New Roman" w:cs="Times New Roman"/>
                <w:sz w:val="22"/>
              </w:rPr>
              <w:t>18</w:t>
            </w:r>
          </w:p>
        </w:tc>
        <w:tc>
          <w:tcPr>
            <w:tcW w:w="0" w:type="dxa"/>
            <w:shd w:val="clear" w:color="auto" w:fill="FFFFFF"/>
            <w:tcMar>
              <w:top w:w="40" w:type="dxa"/>
              <w:left w:w="200" w:type="dxa"/>
              <w:bottom w:w="40" w:type="dxa"/>
              <w:right w:w="200" w:type="dxa"/>
            </w:tcMar>
            <w:vAlign w:val="center"/>
          </w:tcPr>
          <w:p w14:paraId="69435512" w14:textId="77777777" w:rsidR="00D000A6" w:rsidRDefault="00185F2F">
            <w:pPr>
              <w:jc w:val="center"/>
            </w:pPr>
            <w:r>
              <w:rPr>
                <w:rFonts w:eastAsia="Times New Roman" w:cs="Times New Roman"/>
                <w:sz w:val="22"/>
              </w:rPr>
              <w:t>Замена прокладок на новые.</w:t>
            </w:r>
          </w:p>
        </w:tc>
        <w:tc>
          <w:tcPr>
            <w:tcW w:w="0" w:type="dxa"/>
            <w:shd w:val="clear" w:color="auto" w:fill="FFFFFF"/>
            <w:tcMar>
              <w:top w:w="40" w:type="dxa"/>
              <w:left w:w="200" w:type="dxa"/>
              <w:bottom w:w="40" w:type="dxa"/>
              <w:right w:w="200" w:type="dxa"/>
            </w:tcMar>
            <w:vAlign w:val="center"/>
          </w:tcPr>
          <w:p w14:paraId="57238E1F" w14:textId="77777777" w:rsidR="00D000A6" w:rsidRDefault="00185F2F">
            <w:pPr>
              <w:jc w:val="center"/>
            </w:pPr>
            <w:r>
              <w:rPr>
                <w:rFonts w:eastAsia="Times New Roman" w:cs="Times New Roman"/>
                <w:sz w:val="22"/>
              </w:rPr>
              <w:t>Хоз. способ</w:t>
            </w:r>
          </w:p>
        </w:tc>
        <w:tc>
          <w:tcPr>
            <w:tcW w:w="0" w:type="dxa"/>
            <w:shd w:val="clear" w:color="auto" w:fill="FFFFFF"/>
            <w:tcMar>
              <w:top w:w="40" w:type="dxa"/>
              <w:left w:w="200" w:type="dxa"/>
              <w:bottom w:w="40" w:type="dxa"/>
              <w:right w:w="200" w:type="dxa"/>
            </w:tcMar>
            <w:vAlign w:val="center"/>
          </w:tcPr>
          <w:p w14:paraId="0A101B66" w14:textId="77777777" w:rsidR="00D000A6" w:rsidRDefault="00185F2F">
            <w:pPr>
              <w:jc w:val="center"/>
            </w:pPr>
            <w:r>
              <w:rPr>
                <w:rFonts w:eastAsia="Times New Roman" w:cs="Times New Roman"/>
                <w:sz w:val="22"/>
              </w:rPr>
              <w:t>66,68</w:t>
            </w:r>
          </w:p>
        </w:tc>
        <w:tc>
          <w:tcPr>
            <w:tcW w:w="0" w:type="dxa"/>
            <w:shd w:val="clear" w:color="auto" w:fill="FFFFFF"/>
            <w:tcMar>
              <w:top w:w="40" w:type="dxa"/>
              <w:left w:w="200" w:type="dxa"/>
              <w:bottom w:w="40" w:type="dxa"/>
              <w:right w:w="200" w:type="dxa"/>
            </w:tcMar>
            <w:vAlign w:val="center"/>
          </w:tcPr>
          <w:p w14:paraId="26F7CD41"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B8A0F1B"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A724624"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CF9A9EC"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0F88A38"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9DB44C2"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BE9AC13"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E7B60CB"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E3D2A61"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B8FB4E3"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31B46CD"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877F440"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CE2038E"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5AF434B"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FB54C84"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9454D9A" w14:textId="77777777" w:rsidR="00D000A6" w:rsidRDefault="00185F2F">
            <w:pPr>
              <w:jc w:val="center"/>
            </w:pPr>
            <w:r>
              <w:rPr>
                <w:rFonts w:eastAsia="Times New Roman" w:cs="Times New Roman"/>
                <w:color w:val="A6A6A6"/>
                <w:sz w:val="22"/>
              </w:rPr>
              <w:t>0,00</w:t>
            </w:r>
          </w:p>
        </w:tc>
      </w:tr>
      <w:tr w:rsidR="00D000A6" w14:paraId="63610C9F" w14:textId="77777777">
        <w:trPr>
          <w:jc w:val="center"/>
        </w:trPr>
        <w:tc>
          <w:tcPr>
            <w:tcW w:w="0" w:type="dxa"/>
            <w:shd w:val="clear" w:color="auto" w:fill="FFFFFF"/>
            <w:tcMar>
              <w:top w:w="40" w:type="dxa"/>
              <w:left w:w="20" w:type="dxa"/>
              <w:bottom w:w="40" w:type="dxa"/>
              <w:right w:w="20" w:type="dxa"/>
            </w:tcMar>
            <w:vAlign w:val="center"/>
          </w:tcPr>
          <w:p w14:paraId="1154F6EF" w14:textId="77777777" w:rsidR="00D000A6" w:rsidRDefault="00185F2F">
            <w:pPr>
              <w:jc w:val="center"/>
            </w:pPr>
            <w:r>
              <w:rPr>
                <w:rFonts w:eastAsia="Times New Roman" w:cs="Times New Roman"/>
                <w:sz w:val="22"/>
              </w:rPr>
              <w:t>19</w:t>
            </w:r>
          </w:p>
        </w:tc>
        <w:tc>
          <w:tcPr>
            <w:tcW w:w="0" w:type="dxa"/>
            <w:shd w:val="clear" w:color="auto" w:fill="FFFFFF"/>
            <w:tcMar>
              <w:top w:w="40" w:type="dxa"/>
              <w:left w:w="200" w:type="dxa"/>
              <w:bottom w:w="40" w:type="dxa"/>
              <w:right w:w="200" w:type="dxa"/>
            </w:tcMar>
            <w:vAlign w:val="center"/>
          </w:tcPr>
          <w:p w14:paraId="0391F722" w14:textId="77777777" w:rsidR="00D000A6" w:rsidRDefault="00185F2F">
            <w:pPr>
              <w:jc w:val="center"/>
            </w:pPr>
            <w:r>
              <w:rPr>
                <w:rFonts w:eastAsia="Times New Roman" w:cs="Times New Roman"/>
                <w:sz w:val="22"/>
              </w:rPr>
              <w:t>Замена прокладок.</w:t>
            </w:r>
          </w:p>
        </w:tc>
        <w:tc>
          <w:tcPr>
            <w:tcW w:w="0" w:type="dxa"/>
            <w:shd w:val="clear" w:color="auto" w:fill="FFFFFF"/>
            <w:tcMar>
              <w:top w:w="40" w:type="dxa"/>
              <w:left w:w="200" w:type="dxa"/>
              <w:bottom w:w="40" w:type="dxa"/>
              <w:right w:w="200" w:type="dxa"/>
            </w:tcMar>
            <w:vAlign w:val="center"/>
          </w:tcPr>
          <w:p w14:paraId="11C291B2" w14:textId="77777777" w:rsidR="00D000A6" w:rsidRDefault="00185F2F">
            <w:pPr>
              <w:jc w:val="center"/>
            </w:pPr>
            <w:r>
              <w:rPr>
                <w:rFonts w:eastAsia="Times New Roman" w:cs="Times New Roman"/>
                <w:sz w:val="22"/>
              </w:rPr>
              <w:t>Хоз. способ</w:t>
            </w:r>
          </w:p>
        </w:tc>
        <w:tc>
          <w:tcPr>
            <w:tcW w:w="0" w:type="dxa"/>
            <w:shd w:val="clear" w:color="auto" w:fill="FFFFFF"/>
            <w:tcMar>
              <w:top w:w="40" w:type="dxa"/>
              <w:left w:w="200" w:type="dxa"/>
              <w:bottom w:w="40" w:type="dxa"/>
              <w:right w:w="200" w:type="dxa"/>
            </w:tcMar>
            <w:vAlign w:val="center"/>
          </w:tcPr>
          <w:p w14:paraId="705C11EF" w14:textId="77777777" w:rsidR="00D000A6" w:rsidRDefault="00185F2F">
            <w:pPr>
              <w:jc w:val="center"/>
            </w:pPr>
            <w:r>
              <w:rPr>
                <w:rFonts w:eastAsia="Times New Roman" w:cs="Times New Roman"/>
                <w:sz w:val="22"/>
              </w:rPr>
              <w:t>0,98</w:t>
            </w:r>
          </w:p>
        </w:tc>
        <w:tc>
          <w:tcPr>
            <w:tcW w:w="0" w:type="dxa"/>
            <w:shd w:val="clear" w:color="auto" w:fill="FFFFFF"/>
            <w:tcMar>
              <w:top w:w="40" w:type="dxa"/>
              <w:left w:w="200" w:type="dxa"/>
              <w:bottom w:w="40" w:type="dxa"/>
              <w:right w:w="200" w:type="dxa"/>
            </w:tcMar>
            <w:vAlign w:val="center"/>
          </w:tcPr>
          <w:p w14:paraId="1728E77A"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744EB4B"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A036A05"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007307D"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EDBE9C0"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5A34963"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4432BE4"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FF783E6"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58BDFA1"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20EEB7F"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16D2FF9"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4D605D9"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1AB3DFC"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175BDEC"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D03C440"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48CA9F6" w14:textId="77777777" w:rsidR="00D000A6" w:rsidRDefault="00185F2F">
            <w:pPr>
              <w:jc w:val="center"/>
            </w:pPr>
            <w:r>
              <w:rPr>
                <w:rFonts w:eastAsia="Times New Roman" w:cs="Times New Roman"/>
                <w:color w:val="A6A6A6"/>
                <w:sz w:val="22"/>
              </w:rPr>
              <w:t>0,00</w:t>
            </w:r>
          </w:p>
        </w:tc>
      </w:tr>
      <w:tr w:rsidR="00D000A6" w14:paraId="0A3BCA3C" w14:textId="77777777">
        <w:trPr>
          <w:jc w:val="center"/>
        </w:trPr>
        <w:tc>
          <w:tcPr>
            <w:tcW w:w="0" w:type="dxa"/>
            <w:gridSpan w:val="20"/>
            <w:shd w:val="clear" w:color="auto" w:fill="FFFFFF"/>
            <w:tcMar>
              <w:top w:w="40" w:type="dxa"/>
              <w:left w:w="160" w:type="dxa"/>
              <w:bottom w:w="40" w:type="dxa"/>
              <w:right w:w="20" w:type="dxa"/>
            </w:tcMar>
            <w:vAlign w:val="center"/>
          </w:tcPr>
          <w:p w14:paraId="1D2E09D4" w14:textId="77777777" w:rsidR="00D000A6" w:rsidRDefault="00185F2F">
            <w:r>
              <w:rPr>
                <w:rFonts w:eastAsia="Times New Roman" w:cs="Times New Roman"/>
                <w:sz w:val="22"/>
              </w:rPr>
              <w:t>Котельная №5/2</w:t>
            </w:r>
          </w:p>
        </w:tc>
      </w:tr>
      <w:tr w:rsidR="00D000A6" w14:paraId="5B9FAFBE" w14:textId="77777777">
        <w:trPr>
          <w:jc w:val="center"/>
        </w:trPr>
        <w:tc>
          <w:tcPr>
            <w:tcW w:w="0" w:type="dxa"/>
            <w:shd w:val="clear" w:color="auto" w:fill="FFFFFF"/>
            <w:tcMar>
              <w:top w:w="40" w:type="dxa"/>
              <w:left w:w="20" w:type="dxa"/>
              <w:bottom w:w="40" w:type="dxa"/>
              <w:right w:w="20" w:type="dxa"/>
            </w:tcMar>
            <w:vAlign w:val="center"/>
          </w:tcPr>
          <w:p w14:paraId="32CA0676" w14:textId="77777777" w:rsidR="00D000A6" w:rsidRDefault="00185F2F">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0B66AC38" w14:textId="77777777" w:rsidR="00D000A6" w:rsidRDefault="00185F2F">
            <w:pPr>
              <w:jc w:val="center"/>
            </w:pPr>
            <w:r>
              <w:rPr>
                <w:rFonts w:eastAsia="Times New Roman" w:cs="Times New Roman"/>
                <w:sz w:val="22"/>
              </w:rPr>
              <w:t>Текущий ремонт котла УВКа-4,0 № 4.</w:t>
            </w:r>
          </w:p>
        </w:tc>
        <w:tc>
          <w:tcPr>
            <w:tcW w:w="0" w:type="dxa"/>
            <w:shd w:val="clear" w:color="auto" w:fill="FFFFFF"/>
            <w:tcMar>
              <w:top w:w="40" w:type="dxa"/>
              <w:left w:w="200" w:type="dxa"/>
              <w:bottom w:w="40" w:type="dxa"/>
              <w:right w:w="200" w:type="dxa"/>
            </w:tcMar>
            <w:vAlign w:val="center"/>
          </w:tcPr>
          <w:p w14:paraId="7CE9A187" w14:textId="77777777" w:rsidR="00D000A6" w:rsidRDefault="00185F2F">
            <w:pPr>
              <w:jc w:val="center"/>
            </w:pPr>
            <w:r>
              <w:rPr>
                <w:rFonts w:eastAsia="Times New Roman" w:cs="Times New Roman"/>
                <w:sz w:val="22"/>
              </w:rPr>
              <w:t>Хоз. способ</w:t>
            </w:r>
          </w:p>
        </w:tc>
        <w:tc>
          <w:tcPr>
            <w:tcW w:w="0" w:type="dxa"/>
            <w:shd w:val="clear" w:color="auto" w:fill="FFFFFF"/>
            <w:tcMar>
              <w:top w:w="40" w:type="dxa"/>
              <w:left w:w="200" w:type="dxa"/>
              <w:bottom w:w="40" w:type="dxa"/>
              <w:right w:w="200" w:type="dxa"/>
            </w:tcMar>
            <w:vAlign w:val="center"/>
          </w:tcPr>
          <w:p w14:paraId="29E6B94C" w14:textId="77777777" w:rsidR="00D000A6" w:rsidRDefault="00185F2F">
            <w:pPr>
              <w:jc w:val="center"/>
            </w:pPr>
            <w:r>
              <w:rPr>
                <w:rFonts w:eastAsia="Times New Roman" w:cs="Times New Roman"/>
                <w:sz w:val="22"/>
              </w:rPr>
              <w:t>27,50</w:t>
            </w:r>
          </w:p>
        </w:tc>
        <w:tc>
          <w:tcPr>
            <w:tcW w:w="0" w:type="dxa"/>
            <w:shd w:val="clear" w:color="auto" w:fill="FFFFFF"/>
            <w:tcMar>
              <w:top w:w="40" w:type="dxa"/>
              <w:left w:w="200" w:type="dxa"/>
              <w:bottom w:w="40" w:type="dxa"/>
              <w:right w:w="200" w:type="dxa"/>
            </w:tcMar>
            <w:vAlign w:val="center"/>
          </w:tcPr>
          <w:p w14:paraId="135F58D3"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BDF63AE"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3FFD98F"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94A2A81"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D4D4B63"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951FB78"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928F0A7"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2A50A23"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082C7E4"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43B543D"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31B7CE8"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0939477"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8B37E4E"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90177D1"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85E3B9B"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221895F" w14:textId="77777777" w:rsidR="00D000A6" w:rsidRDefault="00185F2F">
            <w:pPr>
              <w:jc w:val="center"/>
            </w:pPr>
            <w:r>
              <w:rPr>
                <w:rFonts w:eastAsia="Times New Roman" w:cs="Times New Roman"/>
                <w:color w:val="A6A6A6"/>
                <w:sz w:val="22"/>
              </w:rPr>
              <w:t>0,00</w:t>
            </w:r>
          </w:p>
        </w:tc>
      </w:tr>
      <w:tr w:rsidR="00D000A6" w14:paraId="3B9806F5" w14:textId="77777777">
        <w:trPr>
          <w:jc w:val="center"/>
        </w:trPr>
        <w:tc>
          <w:tcPr>
            <w:tcW w:w="0" w:type="dxa"/>
            <w:shd w:val="clear" w:color="auto" w:fill="FFFFFF"/>
            <w:tcMar>
              <w:top w:w="40" w:type="dxa"/>
              <w:left w:w="20" w:type="dxa"/>
              <w:bottom w:w="40" w:type="dxa"/>
              <w:right w:w="20" w:type="dxa"/>
            </w:tcMar>
            <w:vAlign w:val="center"/>
          </w:tcPr>
          <w:p w14:paraId="1825E8A4" w14:textId="77777777" w:rsidR="00D000A6" w:rsidRDefault="00185F2F">
            <w:pPr>
              <w:jc w:val="center"/>
            </w:pPr>
            <w:r>
              <w:rPr>
                <w:rFonts w:eastAsia="Times New Roman" w:cs="Times New Roman"/>
                <w:sz w:val="22"/>
              </w:rPr>
              <w:t>2</w:t>
            </w:r>
          </w:p>
        </w:tc>
        <w:tc>
          <w:tcPr>
            <w:tcW w:w="0" w:type="dxa"/>
            <w:shd w:val="clear" w:color="auto" w:fill="FFFFFF"/>
            <w:tcMar>
              <w:top w:w="40" w:type="dxa"/>
              <w:left w:w="200" w:type="dxa"/>
              <w:bottom w:w="40" w:type="dxa"/>
              <w:right w:w="200" w:type="dxa"/>
            </w:tcMar>
            <w:vAlign w:val="center"/>
          </w:tcPr>
          <w:p w14:paraId="015A932E" w14:textId="77777777" w:rsidR="00D000A6" w:rsidRDefault="00185F2F">
            <w:pPr>
              <w:jc w:val="center"/>
            </w:pPr>
            <w:r>
              <w:rPr>
                <w:rFonts w:eastAsia="Times New Roman" w:cs="Times New Roman"/>
                <w:sz w:val="22"/>
              </w:rPr>
              <w:t>Текущий ремонт котла Е 1-9 №1.</w:t>
            </w:r>
          </w:p>
        </w:tc>
        <w:tc>
          <w:tcPr>
            <w:tcW w:w="0" w:type="dxa"/>
            <w:shd w:val="clear" w:color="auto" w:fill="FFFFFF"/>
            <w:tcMar>
              <w:top w:w="40" w:type="dxa"/>
              <w:left w:w="200" w:type="dxa"/>
              <w:bottom w:w="40" w:type="dxa"/>
              <w:right w:w="200" w:type="dxa"/>
            </w:tcMar>
            <w:vAlign w:val="center"/>
          </w:tcPr>
          <w:p w14:paraId="0ACCF6A6" w14:textId="77777777" w:rsidR="00D000A6" w:rsidRDefault="00185F2F">
            <w:pPr>
              <w:jc w:val="center"/>
            </w:pPr>
            <w:r>
              <w:rPr>
                <w:rFonts w:eastAsia="Times New Roman" w:cs="Times New Roman"/>
                <w:sz w:val="22"/>
              </w:rPr>
              <w:t>Хоз. способ</w:t>
            </w:r>
          </w:p>
        </w:tc>
        <w:tc>
          <w:tcPr>
            <w:tcW w:w="0" w:type="dxa"/>
            <w:shd w:val="clear" w:color="auto" w:fill="FFFFFF"/>
            <w:tcMar>
              <w:top w:w="40" w:type="dxa"/>
              <w:left w:w="200" w:type="dxa"/>
              <w:bottom w:w="40" w:type="dxa"/>
              <w:right w:w="200" w:type="dxa"/>
            </w:tcMar>
            <w:vAlign w:val="center"/>
          </w:tcPr>
          <w:p w14:paraId="741EF4DA" w14:textId="77777777" w:rsidR="00D000A6" w:rsidRDefault="00185F2F">
            <w:pPr>
              <w:jc w:val="center"/>
            </w:pPr>
            <w:r>
              <w:rPr>
                <w:rFonts w:eastAsia="Times New Roman" w:cs="Times New Roman"/>
                <w:sz w:val="22"/>
              </w:rPr>
              <w:t>38,73</w:t>
            </w:r>
          </w:p>
        </w:tc>
        <w:tc>
          <w:tcPr>
            <w:tcW w:w="0" w:type="dxa"/>
            <w:shd w:val="clear" w:color="auto" w:fill="FFFFFF"/>
            <w:tcMar>
              <w:top w:w="40" w:type="dxa"/>
              <w:left w:w="200" w:type="dxa"/>
              <w:bottom w:w="40" w:type="dxa"/>
              <w:right w:w="200" w:type="dxa"/>
            </w:tcMar>
            <w:vAlign w:val="center"/>
          </w:tcPr>
          <w:p w14:paraId="62A43D87"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1D93CAF"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5F9DAD8"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D4D5F12"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C44FDC6"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DC84C4D"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82408BB"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96FB0D8"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CE0302E"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FA502CC"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868F46C"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D75A26E"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4E555F1"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D1EBB52"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F04F82D"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CB1C9D0" w14:textId="77777777" w:rsidR="00D000A6" w:rsidRDefault="00185F2F">
            <w:pPr>
              <w:jc w:val="center"/>
            </w:pPr>
            <w:r>
              <w:rPr>
                <w:rFonts w:eastAsia="Times New Roman" w:cs="Times New Roman"/>
                <w:color w:val="A6A6A6"/>
                <w:sz w:val="22"/>
              </w:rPr>
              <w:t>0,00</w:t>
            </w:r>
          </w:p>
        </w:tc>
      </w:tr>
      <w:tr w:rsidR="00D000A6" w14:paraId="2AD509BA" w14:textId="77777777">
        <w:trPr>
          <w:jc w:val="center"/>
        </w:trPr>
        <w:tc>
          <w:tcPr>
            <w:tcW w:w="0" w:type="dxa"/>
            <w:shd w:val="clear" w:color="auto" w:fill="FFFFFF"/>
            <w:tcMar>
              <w:top w:w="40" w:type="dxa"/>
              <w:left w:w="20" w:type="dxa"/>
              <w:bottom w:w="40" w:type="dxa"/>
              <w:right w:w="20" w:type="dxa"/>
            </w:tcMar>
            <w:vAlign w:val="center"/>
          </w:tcPr>
          <w:p w14:paraId="524FA90A" w14:textId="77777777" w:rsidR="00D000A6" w:rsidRDefault="00185F2F">
            <w:pPr>
              <w:jc w:val="center"/>
            </w:pPr>
            <w:r>
              <w:rPr>
                <w:rFonts w:eastAsia="Times New Roman" w:cs="Times New Roman"/>
                <w:sz w:val="22"/>
              </w:rPr>
              <w:t>3</w:t>
            </w:r>
          </w:p>
        </w:tc>
        <w:tc>
          <w:tcPr>
            <w:tcW w:w="0" w:type="dxa"/>
            <w:shd w:val="clear" w:color="auto" w:fill="FFFFFF"/>
            <w:tcMar>
              <w:top w:w="40" w:type="dxa"/>
              <w:left w:w="200" w:type="dxa"/>
              <w:bottom w:w="40" w:type="dxa"/>
              <w:right w:w="200" w:type="dxa"/>
            </w:tcMar>
            <w:vAlign w:val="center"/>
          </w:tcPr>
          <w:p w14:paraId="5514BBC6" w14:textId="77777777" w:rsidR="00D000A6" w:rsidRPr="00185F2F" w:rsidRDefault="00185F2F">
            <w:pPr>
              <w:jc w:val="center"/>
              <w:rPr>
                <w:lang w:val="ru-RU"/>
              </w:rPr>
            </w:pPr>
            <w:r w:rsidRPr="00185F2F">
              <w:rPr>
                <w:rFonts w:eastAsia="Times New Roman" w:cs="Times New Roman"/>
                <w:sz w:val="22"/>
                <w:lang w:val="ru-RU"/>
              </w:rPr>
              <w:t>Замена горелки РМГ-1М котла Е1-9.</w:t>
            </w:r>
          </w:p>
        </w:tc>
        <w:tc>
          <w:tcPr>
            <w:tcW w:w="0" w:type="dxa"/>
            <w:shd w:val="clear" w:color="auto" w:fill="FFFFFF"/>
            <w:tcMar>
              <w:top w:w="40" w:type="dxa"/>
              <w:left w:w="200" w:type="dxa"/>
              <w:bottom w:w="40" w:type="dxa"/>
              <w:right w:w="200" w:type="dxa"/>
            </w:tcMar>
            <w:vAlign w:val="center"/>
          </w:tcPr>
          <w:p w14:paraId="17747E4A" w14:textId="77777777" w:rsidR="00D000A6" w:rsidRDefault="00185F2F">
            <w:pPr>
              <w:jc w:val="center"/>
            </w:pPr>
            <w:r>
              <w:rPr>
                <w:rFonts w:eastAsia="Times New Roman" w:cs="Times New Roman"/>
                <w:sz w:val="22"/>
              </w:rPr>
              <w:t>Хоз. способ</w:t>
            </w:r>
          </w:p>
        </w:tc>
        <w:tc>
          <w:tcPr>
            <w:tcW w:w="0" w:type="dxa"/>
            <w:shd w:val="clear" w:color="auto" w:fill="FFFFFF"/>
            <w:tcMar>
              <w:top w:w="40" w:type="dxa"/>
              <w:left w:w="200" w:type="dxa"/>
              <w:bottom w:w="40" w:type="dxa"/>
              <w:right w:w="200" w:type="dxa"/>
            </w:tcMar>
            <w:vAlign w:val="center"/>
          </w:tcPr>
          <w:p w14:paraId="6B1D8AD0" w14:textId="77777777" w:rsidR="00D000A6" w:rsidRDefault="00185F2F">
            <w:pPr>
              <w:jc w:val="center"/>
            </w:pPr>
            <w:r>
              <w:rPr>
                <w:rFonts w:eastAsia="Times New Roman" w:cs="Times New Roman"/>
                <w:sz w:val="22"/>
              </w:rPr>
              <w:t>523,18</w:t>
            </w:r>
          </w:p>
        </w:tc>
        <w:tc>
          <w:tcPr>
            <w:tcW w:w="0" w:type="dxa"/>
            <w:shd w:val="clear" w:color="auto" w:fill="FFFFFF"/>
            <w:tcMar>
              <w:top w:w="40" w:type="dxa"/>
              <w:left w:w="200" w:type="dxa"/>
              <w:bottom w:w="40" w:type="dxa"/>
              <w:right w:w="200" w:type="dxa"/>
            </w:tcMar>
            <w:vAlign w:val="center"/>
          </w:tcPr>
          <w:p w14:paraId="676334A9"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3E83532"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E4DBE64"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78DEC80"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AB6D319"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2CD55CC"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A616CA4"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691C140"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0AF567F"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195F9FE"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1A42D0F"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2618399"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2026038"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03223CE"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E94590C"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C28F893" w14:textId="77777777" w:rsidR="00D000A6" w:rsidRDefault="00185F2F">
            <w:pPr>
              <w:jc w:val="center"/>
            </w:pPr>
            <w:r>
              <w:rPr>
                <w:rFonts w:eastAsia="Times New Roman" w:cs="Times New Roman"/>
                <w:color w:val="A6A6A6"/>
                <w:sz w:val="22"/>
              </w:rPr>
              <w:t>0,00</w:t>
            </w:r>
          </w:p>
        </w:tc>
      </w:tr>
      <w:tr w:rsidR="00D000A6" w14:paraId="1E390CCF" w14:textId="77777777">
        <w:trPr>
          <w:jc w:val="center"/>
        </w:trPr>
        <w:tc>
          <w:tcPr>
            <w:tcW w:w="0" w:type="dxa"/>
            <w:shd w:val="clear" w:color="auto" w:fill="FFFFFF"/>
            <w:tcMar>
              <w:top w:w="40" w:type="dxa"/>
              <w:left w:w="20" w:type="dxa"/>
              <w:bottom w:w="40" w:type="dxa"/>
              <w:right w:w="20" w:type="dxa"/>
            </w:tcMar>
            <w:vAlign w:val="center"/>
          </w:tcPr>
          <w:p w14:paraId="49E2F4BE" w14:textId="77777777" w:rsidR="00D000A6" w:rsidRDefault="00185F2F">
            <w:pPr>
              <w:jc w:val="center"/>
            </w:pPr>
            <w:r>
              <w:rPr>
                <w:rFonts w:eastAsia="Times New Roman" w:cs="Times New Roman"/>
                <w:sz w:val="22"/>
              </w:rPr>
              <w:t>4</w:t>
            </w:r>
          </w:p>
        </w:tc>
        <w:tc>
          <w:tcPr>
            <w:tcW w:w="0" w:type="dxa"/>
            <w:shd w:val="clear" w:color="auto" w:fill="FFFFFF"/>
            <w:tcMar>
              <w:top w:w="40" w:type="dxa"/>
              <w:left w:w="200" w:type="dxa"/>
              <w:bottom w:w="40" w:type="dxa"/>
              <w:right w:w="200" w:type="dxa"/>
            </w:tcMar>
            <w:vAlign w:val="center"/>
          </w:tcPr>
          <w:p w14:paraId="22D40480" w14:textId="77777777" w:rsidR="00D000A6" w:rsidRDefault="00185F2F">
            <w:pPr>
              <w:jc w:val="center"/>
            </w:pPr>
            <w:r>
              <w:rPr>
                <w:rFonts w:eastAsia="Times New Roman" w:cs="Times New Roman"/>
                <w:sz w:val="22"/>
              </w:rPr>
              <w:t>Замена мазутного насоса №1 НМШ 5-25-4,0-25.</w:t>
            </w:r>
          </w:p>
        </w:tc>
        <w:tc>
          <w:tcPr>
            <w:tcW w:w="0" w:type="dxa"/>
            <w:shd w:val="clear" w:color="auto" w:fill="FFFFFF"/>
            <w:tcMar>
              <w:top w:w="40" w:type="dxa"/>
              <w:left w:w="200" w:type="dxa"/>
              <w:bottom w:w="40" w:type="dxa"/>
              <w:right w:w="200" w:type="dxa"/>
            </w:tcMar>
            <w:vAlign w:val="center"/>
          </w:tcPr>
          <w:p w14:paraId="3ABD766C" w14:textId="77777777" w:rsidR="00D000A6" w:rsidRDefault="00185F2F">
            <w:pPr>
              <w:jc w:val="center"/>
            </w:pPr>
            <w:r>
              <w:rPr>
                <w:rFonts w:eastAsia="Times New Roman" w:cs="Times New Roman"/>
                <w:sz w:val="22"/>
              </w:rPr>
              <w:t>Хоз. способ</w:t>
            </w:r>
          </w:p>
        </w:tc>
        <w:tc>
          <w:tcPr>
            <w:tcW w:w="0" w:type="dxa"/>
            <w:shd w:val="clear" w:color="auto" w:fill="FFFFFF"/>
            <w:tcMar>
              <w:top w:w="40" w:type="dxa"/>
              <w:left w:w="200" w:type="dxa"/>
              <w:bottom w:w="40" w:type="dxa"/>
              <w:right w:w="200" w:type="dxa"/>
            </w:tcMar>
            <w:vAlign w:val="center"/>
          </w:tcPr>
          <w:p w14:paraId="1174D17F" w14:textId="77777777" w:rsidR="00D000A6" w:rsidRDefault="00185F2F">
            <w:pPr>
              <w:jc w:val="center"/>
            </w:pPr>
            <w:r>
              <w:rPr>
                <w:rFonts w:eastAsia="Times New Roman" w:cs="Times New Roman"/>
                <w:sz w:val="22"/>
              </w:rPr>
              <w:t>94,28</w:t>
            </w:r>
          </w:p>
        </w:tc>
        <w:tc>
          <w:tcPr>
            <w:tcW w:w="0" w:type="dxa"/>
            <w:shd w:val="clear" w:color="auto" w:fill="FFFFFF"/>
            <w:tcMar>
              <w:top w:w="40" w:type="dxa"/>
              <w:left w:w="200" w:type="dxa"/>
              <w:bottom w:w="40" w:type="dxa"/>
              <w:right w:w="200" w:type="dxa"/>
            </w:tcMar>
            <w:vAlign w:val="center"/>
          </w:tcPr>
          <w:p w14:paraId="4995BAD2"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02CE149"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4CB5C94"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8AB4FF1"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F26908A"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583DC9F"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EB3751B"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5A09999"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D31681C"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B73D8BC"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64E609E"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7DD4957"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F53746E"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FA69A65"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57DE6E3"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A0F7645" w14:textId="77777777" w:rsidR="00D000A6" w:rsidRDefault="00185F2F">
            <w:pPr>
              <w:jc w:val="center"/>
            </w:pPr>
            <w:r>
              <w:rPr>
                <w:rFonts w:eastAsia="Times New Roman" w:cs="Times New Roman"/>
                <w:color w:val="A6A6A6"/>
                <w:sz w:val="22"/>
              </w:rPr>
              <w:t>0,00</w:t>
            </w:r>
          </w:p>
        </w:tc>
      </w:tr>
      <w:tr w:rsidR="00D000A6" w14:paraId="2A54FF89" w14:textId="77777777">
        <w:trPr>
          <w:jc w:val="center"/>
        </w:trPr>
        <w:tc>
          <w:tcPr>
            <w:tcW w:w="0" w:type="dxa"/>
            <w:shd w:val="clear" w:color="auto" w:fill="FFFFFF"/>
            <w:tcMar>
              <w:top w:w="40" w:type="dxa"/>
              <w:left w:w="20" w:type="dxa"/>
              <w:bottom w:w="40" w:type="dxa"/>
              <w:right w:w="20" w:type="dxa"/>
            </w:tcMar>
            <w:vAlign w:val="center"/>
          </w:tcPr>
          <w:p w14:paraId="0DAD2F94" w14:textId="77777777" w:rsidR="00D000A6" w:rsidRDefault="00185F2F">
            <w:pPr>
              <w:jc w:val="center"/>
            </w:pPr>
            <w:r>
              <w:rPr>
                <w:rFonts w:eastAsia="Times New Roman" w:cs="Times New Roman"/>
                <w:sz w:val="22"/>
              </w:rPr>
              <w:t>5</w:t>
            </w:r>
          </w:p>
        </w:tc>
        <w:tc>
          <w:tcPr>
            <w:tcW w:w="0" w:type="dxa"/>
            <w:shd w:val="clear" w:color="auto" w:fill="FFFFFF"/>
            <w:tcMar>
              <w:top w:w="40" w:type="dxa"/>
              <w:left w:w="200" w:type="dxa"/>
              <w:bottom w:w="40" w:type="dxa"/>
              <w:right w:w="200" w:type="dxa"/>
            </w:tcMar>
            <w:vAlign w:val="center"/>
          </w:tcPr>
          <w:p w14:paraId="4806F417" w14:textId="77777777" w:rsidR="00D000A6" w:rsidRPr="00185F2F" w:rsidRDefault="00185F2F">
            <w:pPr>
              <w:jc w:val="center"/>
              <w:rPr>
                <w:lang w:val="ru-RU"/>
              </w:rPr>
            </w:pPr>
            <w:r w:rsidRPr="00185F2F">
              <w:rPr>
                <w:rFonts w:eastAsia="Times New Roman" w:cs="Times New Roman"/>
                <w:sz w:val="22"/>
                <w:lang w:val="ru-RU"/>
              </w:rPr>
              <w:t>Замена вентиляторы крышного типа в котельном зале ВКР8</w:t>
            </w:r>
          </w:p>
        </w:tc>
        <w:tc>
          <w:tcPr>
            <w:tcW w:w="0" w:type="dxa"/>
            <w:shd w:val="clear" w:color="auto" w:fill="FFFFFF"/>
            <w:tcMar>
              <w:top w:w="40" w:type="dxa"/>
              <w:left w:w="200" w:type="dxa"/>
              <w:bottom w:w="40" w:type="dxa"/>
              <w:right w:w="200" w:type="dxa"/>
            </w:tcMar>
            <w:vAlign w:val="center"/>
          </w:tcPr>
          <w:p w14:paraId="4DCF0074" w14:textId="77777777" w:rsidR="00D000A6" w:rsidRDefault="00185F2F">
            <w:pPr>
              <w:jc w:val="center"/>
            </w:pPr>
            <w:r>
              <w:rPr>
                <w:rFonts w:eastAsia="Times New Roman" w:cs="Times New Roman"/>
                <w:sz w:val="22"/>
              </w:rPr>
              <w:t>Хоз. способ</w:t>
            </w:r>
          </w:p>
        </w:tc>
        <w:tc>
          <w:tcPr>
            <w:tcW w:w="0" w:type="dxa"/>
            <w:shd w:val="clear" w:color="auto" w:fill="FFFFFF"/>
            <w:tcMar>
              <w:top w:w="40" w:type="dxa"/>
              <w:left w:w="200" w:type="dxa"/>
              <w:bottom w:w="40" w:type="dxa"/>
              <w:right w:w="200" w:type="dxa"/>
            </w:tcMar>
            <w:vAlign w:val="center"/>
          </w:tcPr>
          <w:p w14:paraId="195143C6" w14:textId="77777777" w:rsidR="00D000A6" w:rsidRDefault="00185F2F">
            <w:pPr>
              <w:jc w:val="center"/>
            </w:pPr>
            <w:r>
              <w:rPr>
                <w:rFonts w:eastAsia="Times New Roman" w:cs="Times New Roman"/>
                <w:sz w:val="22"/>
              </w:rPr>
              <w:t>47,00</w:t>
            </w:r>
          </w:p>
        </w:tc>
        <w:tc>
          <w:tcPr>
            <w:tcW w:w="0" w:type="dxa"/>
            <w:shd w:val="clear" w:color="auto" w:fill="FFFFFF"/>
            <w:tcMar>
              <w:top w:w="40" w:type="dxa"/>
              <w:left w:w="200" w:type="dxa"/>
              <w:bottom w:w="40" w:type="dxa"/>
              <w:right w:w="200" w:type="dxa"/>
            </w:tcMar>
            <w:vAlign w:val="center"/>
          </w:tcPr>
          <w:p w14:paraId="5DA1D067"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3C4F894"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6811497"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0FFC1FE"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EC1FEA5"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352E3D2"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DFACE00"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9BDA042"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AB9B7AD"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1C84E6C"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C7578A1"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1A1617A"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7254681"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C0EC41D"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D86731E"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9FAECA2" w14:textId="77777777" w:rsidR="00D000A6" w:rsidRDefault="00185F2F">
            <w:pPr>
              <w:jc w:val="center"/>
            </w:pPr>
            <w:r>
              <w:rPr>
                <w:rFonts w:eastAsia="Times New Roman" w:cs="Times New Roman"/>
                <w:color w:val="A6A6A6"/>
                <w:sz w:val="22"/>
              </w:rPr>
              <w:t>0,00</w:t>
            </w:r>
          </w:p>
        </w:tc>
      </w:tr>
      <w:tr w:rsidR="00D000A6" w14:paraId="686A5AB7" w14:textId="77777777">
        <w:trPr>
          <w:jc w:val="center"/>
        </w:trPr>
        <w:tc>
          <w:tcPr>
            <w:tcW w:w="0" w:type="dxa"/>
            <w:shd w:val="clear" w:color="auto" w:fill="FFFFFF"/>
            <w:tcMar>
              <w:top w:w="40" w:type="dxa"/>
              <w:left w:w="20" w:type="dxa"/>
              <w:bottom w:w="40" w:type="dxa"/>
              <w:right w:w="20" w:type="dxa"/>
            </w:tcMar>
            <w:vAlign w:val="center"/>
          </w:tcPr>
          <w:p w14:paraId="19DBE7D7" w14:textId="77777777" w:rsidR="00D000A6" w:rsidRDefault="00185F2F">
            <w:pPr>
              <w:jc w:val="center"/>
            </w:pPr>
            <w:r>
              <w:rPr>
                <w:rFonts w:eastAsia="Times New Roman" w:cs="Times New Roman"/>
                <w:sz w:val="22"/>
              </w:rPr>
              <w:t>6</w:t>
            </w:r>
          </w:p>
        </w:tc>
        <w:tc>
          <w:tcPr>
            <w:tcW w:w="0" w:type="dxa"/>
            <w:shd w:val="clear" w:color="auto" w:fill="FFFFFF"/>
            <w:tcMar>
              <w:top w:w="40" w:type="dxa"/>
              <w:left w:w="200" w:type="dxa"/>
              <w:bottom w:w="40" w:type="dxa"/>
              <w:right w:w="200" w:type="dxa"/>
            </w:tcMar>
            <w:vAlign w:val="center"/>
          </w:tcPr>
          <w:p w14:paraId="2459D802" w14:textId="77777777" w:rsidR="00D000A6" w:rsidRPr="00185F2F" w:rsidRDefault="00185F2F">
            <w:pPr>
              <w:jc w:val="center"/>
              <w:rPr>
                <w:lang w:val="ru-RU"/>
              </w:rPr>
            </w:pPr>
            <w:r w:rsidRPr="00185F2F">
              <w:rPr>
                <w:rFonts w:eastAsia="Times New Roman" w:cs="Times New Roman"/>
                <w:sz w:val="22"/>
                <w:lang w:val="ru-RU"/>
              </w:rPr>
              <w:t>Замена вентиляторы крышного типа в здании МНС  ВКР</w:t>
            </w:r>
          </w:p>
        </w:tc>
        <w:tc>
          <w:tcPr>
            <w:tcW w:w="0" w:type="dxa"/>
            <w:shd w:val="clear" w:color="auto" w:fill="FFFFFF"/>
            <w:tcMar>
              <w:top w:w="40" w:type="dxa"/>
              <w:left w:w="200" w:type="dxa"/>
              <w:bottom w:w="40" w:type="dxa"/>
              <w:right w:w="200" w:type="dxa"/>
            </w:tcMar>
            <w:vAlign w:val="center"/>
          </w:tcPr>
          <w:p w14:paraId="25C08158" w14:textId="77777777" w:rsidR="00D000A6" w:rsidRDefault="00185F2F">
            <w:pPr>
              <w:jc w:val="center"/>
            </w:pPr>
            <w:r>
              <w:rPr>
                <w:rFonts w:eastAsia="Times New Roman" w:cs="Times New Roman"/>
                <w:sz w:val="22"/>
              </w:rPr>
              <w:t>Хоз. способ</w:t>
            </w:r>
          </w:p>
        </w:tc>
        <w:tc>
          <w:tcPr>
            <w:tcW w:w="0" w:type="dxa"/>
            <w:shd w:val="clear" w:color="auto" w:fill="FFFFFF"/>
            <w:tcMar>
              <w:top w:w="40" w:type="dxa"/>
              <w:left w:w="200" w:type="dxa"/>
              <w:bottom w:w="40" w:type="dxa"/>
              <w:right w:w="200" w:type="dxa"/>
            </w:tcMar>
            <w:vAlign w:val="center"/>
          </w:tcPr>
          <w:p w14:paraId="652EE4C8" w14:textId="77777777" w:rsidR="00D000A6" w:rsidRDefault="00185F2F">
            <w:pPr>
              <w:jc w:val="center"/>
            </w:pPr>
            <w:r>
              <w:rPr>
                <w:rFonts w:eastAsia="Times New Roman" w:cs="Times New Roman"/>
                <w:sz w:val="22"/>
              </w:rPr>
              <w:t>32,21</w:t>
            </w:r>
          </w:p>
        </w:tc>
        <w:tc>
          <w:tcPr>
            <w:tcW w:w="0" w:type="dxa"/>
            <w:shd w:val="clear" w:color="auto" w:fill="FFFFFF"/>
            <w:tcMar>
              <w:top w:w="40" w:type="dxa"/>
              <w:left w:w="200" w:type="dxa"/>
              <w:bottom w:w="40" w:type="dxa"/>
              <w:right w:w="200" w:type="dxa"/>
            </w:tcMar>
            <w:vAlign w:val="center"/>
          </w:tcPr>
          <w:p w14:paraId="530BC85D"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6126D5B"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BFA002C"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0E54FBC"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830982B"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B4A7E4B"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3DBC076"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0735811"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4065EEA"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3740F93"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68648B4"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89FF41C"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B64C465"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3CF11A9"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9E5585C"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E7BA4B3" w14:textId="77777777" w:rsidR="00D000A6" w:rsidRDefault="00185F2F">
            <w:pPr>
              <w:jc w:val="center"/>
            </w:pPr>
            <w:r>
              <w:rPr>
                <w:rFonts w:eastAsia="Times New Roman" w:cs="Times New Roman"/>
                <w:color w:val="A6A6A6"/>
                <w:sz w:val="22"/>
              </w:rPr>
              <w:t>0,00</w:t>
            </w:r>
          </w:p>
        </w:tc>
      </w:tr>
      <w:tr w:rsidR="00D000A6" w14:paraId="7E66F912" w14:textId="77777777">
        <w:trPr>
          <w:jc w:val="center"/>
        </w:trPr>
        <w:tc>
          <w:tcPr>
            <w:tcW w:w="0" w:type="dxa"/>
            <w:shd w:val="clear" w:color="auto" w:fill="FFFFFF"/>
            <w:tcMar>
              <w:top w:w="40" w:type="dxa"/>
              <w:left w:w="20" w:type="dxa"/>
              <w:bottom w:w="40" w:type="dxa"/>
              <w:right w:w="20" w:type="dxa"/>
            </w:tcMar>
            <w:vAlign w:val="center"/>
          </w:tcPr>
          <w:p w14:paraId="532709B4" w14:textId="77777777" w:rsidR="00D000A6" w:rsidRDefault="00185F2F">
            <w:pPr>
              <w:jc w:val="center"/>
            </w:pPr>
            <w:r>
              <w:rPr>
                <w:rFonts w:eastAsia="Times New Roman" w:cs="Times New Roman"/>
                <w:sz w:val="22"/>
              </w:rPr>
              <w:t>7</w:t>
            </w:r>
          </w:p>
        </w:tc>
        <w:tc>
          <w:tcPr>
            <w:tcW w:w="0" w:type="dxa"/>
            <w:shd w:val="clear" w:color="auto" w:fill="FFFFFF"/>
            <w:tcMar>
              <w:top w:w="40" w:type="dxa"/>
              <w:left w:w="200" w:type="dxa"/>
              <w:bottom w:w="40" w:type="dxa"/>
              <w:right w:w="200" w:type="dxa"/>
            </w:tcMar>
            <w:vAlign w:val="center"/>
          </w:tcPr>
          <w:p w14:paraId="1BAC1576" w14:textId="77777777" w:rsidR="00D000A6" w:rsidRPr="00185F2F" w:rsidRDefault="00185F2F">
            <w:pPr>
              <w:jc w:val="center"/>
              <w:rPr>
                <w:lang w:val="ru-RU"/>
              </w:rPr>
            </w:pPr>
            <w:r w:rsidRPr="00185F2F">
              <w:rPr>
                <w:rFonts w:eastAsia="Times New Roman" w:cs="Times New Roman"/>
                <w:sz w:val="22"/>
                <w:lang w:val="ru-RU"/>
              </w:rPr>
              <w:t>Замена форсунки ГМ-7 котла КВ-ГМ-7,56</w:t>
            </w:r>
          </w:p>
        </w:tc>
        <w:tc>
          <w:tcPr>
            <w:tcW w:w="0" w:type="dxa"/>
            <w:shd w:val="clear" w:color="auto" w:fill="FFFFFF"/>
            <w:tcMar>
              <w:top w:w="40" w:type="dxa"/>
              <w:left w:w="200" w:type="dxa"/>
              <w:bottom w:w="40" w:type="dxa"/>
              <w:right w:w="200" w:type="dxa"/>
            </w:tcMar>
            <w:vAlign w:val="center"/>
          </w:tcPr>
          <w:p w14:paraId="33C005E4" w14:textId="77777777" w:rsidR="00D000A6" w:rsidRDefault="00185F2F">
            <w:pPr>
              <w:jc w:val="center"/>
            </w:pPr>
            <w:r>
              <w:rPr>
                <w:rFonts w:eastAsia="Times New Roman" w:cs="Times New Roman"/>
                <w:sz w:val="22"/>
              </w:rPr>
              <w:t>Хоз. способ</w:t>
            </w:r>
          </w:p>
        </w:tc>
        <w:tc>
          <w:tcPr>
            <w:tcW w:w="0" w:type="dxa"/>
            <w:shd w:val="clear" w:color="auto" w:fill="FFFFFF"/>
            <w:tcMar>
              <w:top w:w="40" w:type="dxa"/>
              <w:left w:w="200" w:type="dxa"/>
              <w:bottom w:w="40" w:type="dxa"/>
              <w:right w:w="200" w:type="dxa"/>
            </w:tcMar>
            <w:vAlign w:val="center"/>
          </w:tcPr>
          <w:p w14:paraId="68AED43E" w14:textId="77777777" w:rsidR="00D000A6" w:rsidRDefault="00185F2F">
            <w:pPr>
              <w:jc w:val="center"/>
            </w:pPr>
            <w:r>
              <w:rPr>
                <w:rFonts w:eastAsia="Times New Roman" w:cs="Times New Roman"/>
                <w:sz w:val="22"/>
              </w:rPr>
              <w:t>30,83</w:t>
            </w:r>
          </w:p>
        </w:tc>
        <w:tc>
          <w:tcPr>
            <w:tcW w:w="0" w:type="dxa"/>
            <w:shd w:val="clear" w:color="auto" w:fill="FFFFFF"/>
            <w:tcMar>
              <w:top w:w="40" w:type="dxa"/>
              <w:left w:w="200" w:type="dxa"/>
              <w:bottom w:w="40" w:type="dxa"/>
              <w:right w:w="200" w:type="dxa"/>
            </w:tcMar>
            <w:vAlign w:val="center"/>
          </w:tcPr>
          <w:p w14:paraId="16113541"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D34B337"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9CC0C16"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3F8904C"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1C46117"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5CD9303"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A8DA40C"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6DB1E8C"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F2FD7EB"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97B4455"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8F97BA6"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6095210"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E9E29F3"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4BC0599"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C2FB2E0"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CEDEB40" w14:textId="77777777" w:rsidR="00D000A6" w:rsidRDefault="00185F2F">
            <w:pPr>
              <w:jc w:val="center"/>
            </w:pPr>
            <w:r>
              <w:rPr>
                <w:rFonts w:eastAsia="Times New Roman" w:cs="Times New Roman"/>
                <w:color w:val="A6A6A6"/>
                <w:sz w:val="22"/>
              </w:rPr>
              <w:t>0,00</w:t>
            </w:r>
          </w:p>
        </w:tc>
      </w:tr>
      <w:tr w:rsidR="00D000A6" w14:paraId="3DAE4810" w14:textId="77777777">
        <w:trPr>
          <w:jc w:val="center"/>
        </w:trPr>
        <w:tc>
          <w:tcPr>
            <w:tcW w:w="0" w:type="dxa"/>
            <w:shd w:val="clear" w:color="auto" w:fill="FFFFFF"/>
            <w:tcMar>
              <w:top w:w="40" w:type="dxa"/>
              <w:left w:w="20" w:type="dxa"/>
              <w:bottom w:w="40" w:type="dxa"/>
              <w:right w:w="20" w:type="dxa"/>
            </w:tcMar>
            <w:vAlign w:val="center"/>
          </w:tcPr>
          <w:p w14:paraId="4F6E2D6F" w14:textId="77777777" w:rsidR="00D000A6" w:rsidRDefault="00185F2F">
            <w:pPr>
              <w:jc w:val="center"/>
            </w:pPr>
            <w:r>
              <w:rPr>
                <w:rFonts w:eastAsia="Times New Roman" w:cs="Times New Roman"/>
                <w:sz w:val="22"/>
              </w:rPr>
              <w:t>8</w:t>
            </w:r>
          </w:p>
        </w:tc>
        <w:tc>
          <w:tcPr>
            <w:tcW w:w="0" w:type="dxa"/>
            <w:shd w:val="clear" w:color="auto" w:fill="FFFFFF"/>
            <w:tcMar>
              <w:top w:w="40" w:type="dxa"/>
              <w:left w:w="200" w:type="dxa"/>
              <w:bottom w:w="40" w:type="dxa"/>
              <w:right w:w="200" w:type="dxa"/>
            </w:tcMar>
            <w:vAlign w:val="center"/>
          </w:tcPr>
          <w:p w14:paraId="50D1EBF1" w14:textId="77777777" w:rsidR="00D000A6" w:rsidRDefault="00185F2F">
            <w:pPr>
              <w:jc w:val="center"/>
            </w:pPr>
            <w:r>
              <w:rPr>
                <w:rFonts w:eastAsia="Times New Roman" w:cs="Times New Roman"/>
                <w:sz w:val="22"/>
              </w:rPr>
              <w:t>Замена насоса. ГВС ст.№1</w:t>
            </w:r>
          </w:p>
        </w:tc>
        <w:tc>
          <w:tcPr>
            <w:tcW w:w="0" w:type="dxa"/>
            <w:shd w:val="clear" w:color="auto" w:fill="FFFFFF"/>
            <w:tcMar>
              <w:top w:w="40" w:type="dxa"/>
              <w:left w:w="200" w:type="dxa"/>
              <w:bottom w:w="40" w:type="dxa"/>
              <w:right w:w="200" w:type="dxa"/>
            </w:tcMar>
            <w:vAlign w:val="center"/>
          </w:tcPr>
          <w:p w14:paraId="2055569E" w14:textId="77777777" w:rsidR="00D000A6" w:rsidRDefault="00185F2F">
            <w:pPr>
              <w:jc w:val="center"/>
            </w:pPr>
            <w:r>
              <w:rPr>
                <w:rFonts w:eastAsia="Times New Roman" w:cs="Times New Roman"/>
                <w:sz w:val="22"/>
              </w:rPr>
              <w:t>Хоз. способ</w:t>
            </w:r>
          </w:p>
        </w:tc>
        <w:tc>
          <w:tcPr>
            <w:tcW w:w="0" w:type="dxa"/>
            <w:shd w:val="clear" w:color="auto" w:fill="FFFFFF"/>
            <w:tcMar>
              <w:top w:w="40" w:type="dxa"/>
              <w:left w:w="200" w:type="dxa"/>
              <w:bottom w:w="40" w:type="dxa"/>
              <w:right w:w="200" w:type="dxa"/>
            </w:tcMar>
            <w:vAlign w:val="center"/>
          </w:tcPr>
          <w:p w14:paraId="04E8AB9E" w14:textId="77777777" w:rsidR="00D000A6" w:rsidRDefault="00185F2F">
            <w:pPr>
              <w:jc w:val="center"/>
            </w:pPr>
            <w:r>
              <w:rPr>
                <w:rFonts w:eastAsia="Times New Roman" w:cs="Times New Roman"/>
                <w:sz w:val="22"/>
              </w:rPr>
              <w:t>209,30</w:t>
            </w:r>
          </w:p>
        </w:tc>
        <w:tc>
          <w:tcPr>
            <w:tcW w:w="0" w:type="dxa"/>
            <w:shd w:val="clear" w:color="auto" w:fill="FFFFFF"/>
            <w:tcMar>
              <w:top w:w="40" w:type="dxa"/>
              <w:left w:w="200" w:type="dxa"/>
              <w:bottom w:w="40" w:type="dxa"/>
              <w:right w:w="200" w:type="dxa"/>
            </w:tcMar>
            <w:vAlign w:val="center"/>
          </w:tcPr>
          <w:p w14:paraId="6D0C730F"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1A6FC2A"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E249885"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CFC082C"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BD2625E"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11476A7"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918E1F3"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AA0F5BB"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BFFC13A"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DA4B40B"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29C125E"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8796A1B"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4E84C00"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EB86CB2"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42EDA8E"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4835707" w14:textId="77777777" w:rsidR="00D000A6" w:rsidRDefault="00185F2F">
            <w:pPr>
              <w:jc w:val="center"/>
            </w:pPr>
            <w:r>
              <w:rPr>
                <w:rFonts w:eastAsia="Times New Roman" w:cs="Times New Roman"/>
                <w:color w:val="A6A6A6"/>
                <w:sz w:val="22"/>
              </w:rPr>
              <w:t>0,00</w:t>
            </w:r>
          </w:p>
        </w:tc>
      </w:tr>
      <w:tr w:rsidR="00D000A6" w14:paraId="1D28D331" w14:textId="77777777">
        <w:trPr>
          <w:jc w:val="center"/>
        </w:trPr>
        <w:tc>
          <w:tcPr>
            <w:tcW w:w="0" w:type="dxa"/>
            <w:shd w:val="clear" w:color="auto" w:fill="FFFFFF"/>
            <w:tcMar>
              <w:top w:w="40" w:type="dxa"/>
              <w:left w:w="20" w:type="dxa"/>
              <w:bottom w:w="40" w:type="dxa"/>
              <w:right w:w="20" w:type="dxa"/>
            </w:tcMar>
            <w:vAlign w:val="center"/>
          </w:tcPr>
          <w:p w14:paraId="620F6135" w14:textId="77777777" w:rsidR="00D000A6" w:rsidRDefault="00185F2F">
            <w:pPr>
              <w:jc w:val="center"/>
            </w:pPr>
            <w:r>
              <w:rPr>
                <w:rFonts w:eastAsia="Times New Roman" w:cs="Times New Roman"/>
                <w:sz w:val="22"/>
              </w:rPr>
              <w:t>9</w:t>
            </w:r>
          </w:p>
        </w:tc>
        <w:tc>
          <w:tcPr>
            <w:tcW w:w="0" w:type="dxa"/>
            <w:shd w:val="clear" w:color="auto" w:fill="FFFFFF"/>
            <w:tcMar>
              <w:top w:w="40" w:type="dxa"/>
              <w:left w:w="200" w:type="dxa"/>
              <w:bottom w:w="40" w:type="dxa"/>
              <w:right w:w="200" w:type="dxa"/>
            </w:tcMar>
            <w:vAlign w:val="center"/>
          </w:tcPr>
          <w:p w14:paraId="03110E77" w14:textId="77777777" w:rsidR="00D000A6" w:rsidRPr="00185F2F" w:rsidRDefault="00185F2F">
            <w:pPr>
              <w:jc w:val="center"/>
              <w:rPr>
                <w:lang w:val="ru-RU"/>
              </w:rPr>
            </w:pPr>
            <w:r w:rsidRPr="00185F2F">
              <w:rPr>
                <w:rFonts w:eastAsia="Times New Roman" w:cs="Times New Roman"/>
                <w:sz w:val="22"/>
                <w:lang w:val="ru-RU"/>
              </w:rPr>
              <w:t>Замена электродвигателя насоса. ПП  ЦНС(Г)А 2-100 подпитка котла Е1/9 №2</w:t>
            </w:r>
          </w:p>
        </w:tc>
        <w:tc>
          <w:tcPr>
            <w:tcW w:w="0" w:type="dxa"/>
            <w:shd w:val="clear" w:color="auto" w:fill="FFFFFF"/>
            <w:tcMar>
              <w:top w:w="40" w:type="dxa"/>
              <w:left w:w="200" w:type="dxa"/>
              <w:bottom w:w="40" w:type="dxa"/>
              <w:right w:w="200" w:type="dxa"/>
            </w:tcMar>
            <w:vAlign w:val="center"/>
          </w:tcPr>
          <w:p w14:paraId="4064A766" w14:textId="77777777" w:rsidR="00D000A6" w:rsidRDefault="00185F2F">
            <w:pPr>
              <w:jc w:val="center"/>
            </w:pPr>
            <w:r>
              <w:rPr>
                <w:rFonts w:eastAsia="Times New Roman" w:cs="Times New Roman"/>
                <w:sz w:val="22"/>
              </w:rPr>
              <w:t>Хоз. способ</w:t>
            </w:r>
          </w:p>
        </w:tc>
        <w:tc>
          <w:tcPr>
            <w:tcW w:w="0" w:type="dxa"/>
            <w:shd w:val="clear" w:color="auto" w:fill="FFFFFF"/>
            <w:tcMar>
              <w:top w:w="40" w:type="dxa"/>
              <w:left w:w="200" w:type="dxa"/>
              <w:bottom w:w="40" w:type="dxa"/>
              <w:right w:w="200" w:type="dxa"/>
            </w:tcMar>
            <w:vAlign w:val="center"/>
          </w:tcPr>
          <w:p w14:paraId="7076C86C" w14:textId="77777777" w:rsidR="00D000A6" w:rsidRDefault="00185F2F">
            <w:pPr>
              <w:jc w:val="center"/>
            </w:pPr>
            <w:r>
              <w:rPr>
                <w:rFonts w:eastAsia="Times New Roman" w:cs="Times New Roman"/>
                <w:sz w:val="22"/>
              </w:rPr>
              <w:t>446,47</w:t>
            </w:r>
          </w:p>
        </w:tc>
        <w:tc>
          <w:tcPr>
            <w:tcW w:w="0" w:type="dxa"/>
            <w:shd w:val="clear" w:color="auto" w:fill="FFFFFF"/>
            <w:tcMar>
              <w:top w:w="40" w:type="dxa"/>
              <w:left w:w="200" w:type="dxa"/>
              <w:bottom w:w="40" w:type="dxa"/>
              <w:right w:w="200" w:type="dxa"/>
            </w:tcMar>
            <w:vAlign w:val="center"/>
          </w:tcPr>
          <w:p w14:paraId="17F3DC4F"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1578CF5"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6C746B5"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5F04DF7"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EEBFBA0"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E20E0CC"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E5CCA60"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8CC9DAA"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CC965F7"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5597B16"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4D3EA57"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0D1BC15"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9295F7A"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34089BC"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DF0D6E6"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B711B15" w14:textId="77777777" w:rsidR="00D000A6" w:rsidRDefault="00185F2F">
            <w:pPr>
              <w:jc w:val="center"/>
            </w:pPr>
            <w:r>
              <w:rPr>
                <w:rFonts w:eastAsia="Times New Roman" w:cs="Times New Roman"/>
                <w:color w:val="A6A6A6"/>
                <w:sz w:val="22"/>
              </w:rPr>
              <w:t>0,00</w:t>
            </w:r>
          </w:p>
        </w:tc>
      </w:tr>
      <w:tr w:rsidR="00D000A6" w14:paraId="25E583EF" w14:textId="77777777">
        <w:trPr>
          <w:jc w:val="center"/>
        </w:trPr>
        <w:tc>
          <w:tcPr>
            <w:tcW w:w="0" w:type="dxa"/>
            <w:shd w:val="clear" w:color="auto" w:fill="FFFFFF"/>
            <w:tcMar>
              <w:top w:w="40" w:type="dxa"/>
              <w:left w:w="20" w:type="dxa"/>
              <w:bottom w:w="40" w:type="dxa"/>
              <w:right w:w="20" w:type="dxa"/>
            </w:tcMar>
            <w:vAlign w:val="center"/>
          </w:tcPr>
          <w:p w14:paraId="423ABB1E" w14:textId="77777777" w:rsidR="00D000A6" w:rsidRDefault="00185F2F">
            <w:pPr>
              <w:jc w:val="center"/>
            </w:pPr>
            <w:r>
              <w:rPr>
                <w:rFonts w:eastAsia="Times New Roman" w:cs="Times New Roman"/>
                <w:sz w:val="22"/>
              </w:rPr>
              <w:t>10</w:t>
            </w:r>
          </w:p>
        </w:tc>
        <w:tc>
          <w:tcPr>
            <w:tcW w:w="0" w:type="dxa"/>
            <w:shd w:val="clear" w:color="auto" w:fill="FFFFFF"/>
            <w:tcMar>
              <w:top w:w="40" w:type="dxa"/>
              <w:left w:w="200" w:type="dxa"/>
              <w:bottom w:w="40" w:type="dxa"/>
              <w:right w:w="200" w:type="dxa"/>
            </w:tcMar>
            <w:vAlign w:val="center"/>
          </w:tcPr>
          <w:p w14:paraId="62295034" w14:textId="77777777" w:rsidR="00D000A6" w:rsidRDefault="00185F2F">
            <w:pPr>
              <w:jc w:val="center"/>
            </w:pPr>
            <w:r>
              <w:rPr>
                <w:rFonts w:eastAsia="Times New Roman" w:cs="Times New Roman"/>
                <w:sz w:val="22"/>
              </w:rPr>
              <w:t>Замена прокладок теплообменника Q055-85.</w:t>
            </w:r>
          </w:p>
        </w:tc>
        <w:tc>
          <w:tcPr>
            <w:tcW w:w="0" w:type="dxa"/>
            <w:shd w:val="clear" w:color="auto" w:fill="FFFFFF"/>
            <w:tcMar>
              <w:top w:w="40" w:type="dxa"/>
              <w:left w:w="200" w:type="dxa"/>
              <w:bottom w:w="40" w:type="dxa"/>
              <w:right w:w="200" w:type="dxa"/>
            </w:tcMar>
            <w:vAlign w:val="center"/>
          </w:tcPr>
          <w:p w14:paraId="65F6C0B7" w14:textId="77777777" w:rsidR="00D000A6" w:rsidRDefault="00185F2F">
            <w:pPr>
              <w:jc w:val="center"/>
            </w:pPr>
            <w:r>
              <w:rPr>
                <w:rFonts w:eastAsia="Times New Roman" w:cs="Times New Roman"/>
                <w:sz w:val="22"/>
              </w:rPr>
              <w:t>Хоз. способ</w:t>
            </w:r>
          </w:p>
        </w:tc>
        <w:tc>
          <w:tcPr>
            <w:tcW w:w="0" w:type="dxa"/>
            <w:shd w:val="clear" w:color="auto" w:fill="FFFFFF"/>
            <w:tcMar>
              <w:top w:w="40" w:type="dxa"/>
              <w:left w:w="200" w:type="dxa"/>
              <w:bottom w:w="40" w:type="dxa"/>
              <w:right w:w="200" w:type="dxa"/>
            </w:tcMar>
            <w:vAlign w:val="center"/>
          </w:tcPr>
          <w:p w14:paraId="464C26EA" w14:textId="77777777" w:rsidR="00D000A6" w:rsidRDefault="00185F2F">
            <w:pPr>
              <w:jc w:val="center"/>
            </w:pPr>
            <w:r>
              <w:rPr>
                <w:rFonts w:eastAsia="Times New Roman" w:cs="Times New Roman"/>
                <w:sz w:val="22"/>
              </w:rPr>
              <w:t>190,57</w:t>
            </w:r>
          </w:p>
        </w:tc>
        <w:tc>
          <w:tcPr>
            <w:tcW w:w="0" w:type="dxa"/>
            <w:shd w:val="clear" w:color="auto" w:fill="FFFFFF"/>
            <w:tcMar>
              <w:top w:w="40" w:type="dxa"/>
              <w:left w:w="200" w:type="dxa"/>
              <w:bottom w:w="40" w:type="dxa"/>
              <w:right w:w="200" w:type="dxa"/>
            </w:tcMar>
            <w:vAlign w:val="center"/>
          </w:tcPr>
          <w:p w14:paraId="727DB134"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B03FBB2"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2DBB368"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17E6B29"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9E1B738"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33EC972"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AC2E125"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1443443"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095D6CA"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F5DE52A"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02D57AB"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6892C0A"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76B4B36"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A31065A"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5CD52DC"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0F08330" w14:textId="77777777" w:rsidR="00D000A6" w:rsidRDefault="00185F2F">
            <w:pPr>
              <w:jc w:val="center"/>
            </w:pPr>
            <w:r>
              <w:rPr>
                <w:rFonts w:eastAsia="Times New Roman" w:cs="Times New Roman"/>
                <w:color w:val="A6A6A6"/>
                <w:sz w:val="22"/>
              </w:rPr>
              <w:t>0,00</w:t>
            </w:r>
          </w:p>
        </w:tc>
      </w:tr>
      <w:tr w:rsidR="00D000A6" w14:paraId="6B1DDE14" w14:textId="77777777">
        <w:trPr>
          <w:jc w:val="center"/>
        </w:trPr>
        <w:tc>
          <w:tcPr>
            <w:tcW w:w="0" w:type="dxa"/>
            <w:shd w:val="clear" w:color="auto" w:fill="FFFFFF"/>
            <w:tcMar>
              <w:top w:w="40" w:type="dxa"/>
              <w:left w:w="20" w:type="dxa"/>
              <w:bottom w:w="40" w:type="dxa"/>
              <w:right w:w="20" w:type="dxa"/>
            </w:tcMar>
            <w:vAlign w:val="center"/>
          </w:tcPr>
          <w:p w14:paraId="710323D7" w14:textId="77777777" w:rsidR="00D000A6" w:rsidRDefault="00185F2F">
            <w:pPr>
              <w:jc w:val="center"/>
            </w:pPr>
            <w:r>
              <w:rPr>
                <w:rFonts w:eastAsia="Times New Roman" w:cs="Times New Roman"/>
                <w:sz w:val="22"/>
              </w:rPr>
              <w:t>11</w:t>
            </w:r>
          </w:p>
        </w:tc>
        <w:tc>
          <w:tcPr>
            <w:tcW w:w="0" w:type="dxa"/>
            <w:shd w:val="clear" w:color="auto" w:fill="FFFFFF"/>
            <w:tcMar>
              <w:top w:w="40" w:type="dxa"/>
              <w:left w:w="200" w:type="dxa"/>
              <w:bottom w:w="40" w:type="dxa"/>
              <w:right w:w="200" w:type="dxa"/>
            </w:tcMar>
            <w:vAlign w:val="center"/>
          </w:tcPr>
          <w:p w14:paraId="2082E768" w14:textId="77777777" w:rsidR="00D000A6" w:rsidRPr="00185F2F" w:rsidRDefault="00185F2F">
            <w:pPr>
              <w:jc w:val="center"/>
              <w:rPr>
                <w:lang w:val="ru-RU"/>
              </w:rPr>
            </w:pPr>
            <w:r w:rsidRPr="00185F2F">
              <w:rPr>
                <w:rFonts w:eastAsia="Times New Roman" w:cs="Times New Roman"/>
                <w:sz w:val="22"/>
                <w:lang w:val="ru-RU"/>
              </w:rPr>
              <w:t>Прокладка тепловой сети от ж.д. №3 до ж.д. № 7 по ул. 30 лет Победы.</w:t>
            </w:r>
          </w:p>
        </w:tc>
        <w:tc>
          <w:tcPr>
            <w:tcW w:w="0" w:type="dxa"/>
            <w:shd w:val="clear" w:color="auto" w:fill="FFFFFF"/>
            <w:tcMar>
              <w:top w:w="40" w:type="dxa"/>
              <w:left w:w="200" w:type="dxa"/>
              <w:bottom w:w="40" w:type="dxa"/>
              <w:right w:w="200" w:type="dxa"/>
            </w:tcMar>
            <w:vAlign w:val="center"/>
          </w:tcPr>
          <w:p w14:paraId="58F4390D" w14:textId="77777777" w:rsidR="00D000A6" w:rsidRDefault="00185F2F">
            <w:pPr>
              <w:jc w:val="center"/>
            </w:pPr>
            <w:r>
              <w:rPr>
                <w:rFonts w:eastAsia="Times New Roman" w:cs="Times New Roman"/>
                <w:sz w:val="22"/>
              </w:rPr>
              <w:t>Хоз. способ</w:t>
            </w:r>
          </w:p>
        </w:tc>
        <w:tc>
          <w:tcPr>
            <w:tcW w:w="0" w:type="dxa"/>
            <w:shd w:val="clear" w:color="auto" w:fill="FFFFFF"/>
            <w:tcMar>
              <w:top w:w="40" w:type="dxa"/>
              <w:left w:w="200" w:type="dxa"/>
              <w:bottom w:w="40" w:type="dxa"/>
              <w:right w:w="200" w:type="dxa"/>
            </w:tcMar>
            <w:vAlign w:val="center"/>
          </w:tcPr>
          <w:p w14:paraId="2C3D9160" w14:textId="77777777" w:rsidR="00D000A6" w:rsidRDefault="00185F2F">
            <w:pPr>
              <w:jc w:val="center"/>
            </w:pPr>
            <w:r>
              <w:rPr>
                <w:rFonts w:eastAsia="Times New Roman" w:cs="Times New Roman"/>
                <w:sz w:val="22"/>
              </w:rPr>
              <w:t>384,96</w:t>
            </w:r>
          </w:p>
        </w:tc>
        <w:tc>
          <w:tcPr>
            <w:tcW w:w="0" w:type="dxa"/>
            <w:shd w:val="clear" w:color="auto" w:fill="FFFFFF"/>
            <w:tcMar>
              <w:top w:w="40" w:type="dxa"/>
              <w:left w:w="200" w:type="dxa"/>
              <w:bottom w:w="40" w:type="dxa"/>
              <w:right w:w="200" w:type="dxa"/>
            </w:tcMar>
            <w:vAlign w:val="center"/>
          </w:tcPr>
          <w:p w14:paraId="50FEC7B2"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93FDDDD"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22F5E33"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E3D881E"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99BCC94"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90426E6"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F553D4B"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41D23E9"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CF78E4B"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01A9568"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6E29F87"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F0EFBB2"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CDACD08"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0F87F00"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82D0DB3"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37358AE" w14:textId="77777777" w:rsidR="00D000A6" w:rsidRDefault="00185F2F">
            <w:pPr>
              <w:jc w:val="center"/>
            </w:pPr>
            <w:r>
              <w:rPr>
                <w:rFonts w:eastAsia="Times New Roman" w:cs="Times New Roman"/>
                <w:color w:val="A6A6A6"/>
                <w:sz w:val="22"/>
              </w:rPr>
              <w:t>0,00</w:t>
            </w:r>
          </w:p>
        </w:tc>
      </w:tr>
      <w:tr w:rsidR="00D000A6" w14:paraId="522D4344" w14:textId="77777777">
        <w:trPr>
          <w:jc w:val="center"/>
        </w:trPr>
        <w:tc>
          <w:tcPr>
            <w:tcW w:w="0" w:type="dxa"/>
            <w:shd w:val="clear" w:color="auto" w:fill="FFFFFF"/>
            <w:tcMar>
              <w:top w:w="40" w:type="dxa"/>
              <w:left w:w="20" w:type="dxa"/>
              <w:bottom w:w="40" w:type="dxa"/>
              <w:right w:w="20" w:type="dxa"/>
            </w:tcMar>
            <w:vAlign w:val="center"/>
          </w:tcPr>
          <w:p w14:paraId="73DDA16B" w14:textId="77777777" w:rsidR="00D000A6" w:rsidRDefault="00185F2F">
            <w:pPr>
              <w:jc w:val="center"/>
            </w:pPr>
            <w:r>
              <w:rPr>
                <w:rFonts w:eastAsia="Times New Roman" w:cs="Times New Roman"/>
                <w:sz w:val="22"/>
              </w:rPr>
              <w:t>12</w:t>
            </w:r>
          </w:p>
        </w:tc>
        <w:tc>
          <w:tcPr>
            <w:tcW w:w="0" w:type="dxa"/>
            <w:shd w:val="clear" w:color="auto" w:fill="FFFFFF"/>
            <w:tcMar>
              <w:top w:w="40" w:type="dxa"/>
              <w:left w:w="200" w:type="dxa"/>
              <w:bottom w:w="40" w:type="dxa"/>
              <w:right w:w="200" w:type="dxa"/>
            </w:tcMar>
            <w:vAlign w:val="center"/>
          </w:tcPr>
          <w:p w14:paraId="18868554" w14:textId="77777777" w:rsidR="00D000A6" w:rsidRPr="00185F2F" w:rsidRDefault="00185F2F">
            <w:pPr>
              <w:jc w:val="center"/>
              <w:rPr>
                <w:lang w:val="ru-RU"/>
              </w:rPr>
            </w:pPr>
            <w:r w:rsidRPr="00185F2F">
              <w:rPr>
                <w:rFonts w:eastAsia="Times New Roman" w:cs="Times New Roman"/>
                <w:sz w:val="22"/>
                <w:lang w:val="ru-RU"/>
              </w:rPr>
              <w:t>Удаление отложений нефтепродуктов мёртвого запаса резервуара.</w:t>
            </w:r>
          </w:p>
        </w:tc>
        <w:tc>
          <w:tcPr>
            <w:tcW w:w="0" w:type="dxa"/>
            <w:shd w:val="clear" w:color="auto" w:fill="FFFFFF"/>
            <w:tcMar>
              <w:top w:w="40" w:type="dxa"/>
              <w:left w:w="200" w:type="dxa"/>
              <w:bottom w:w="40" w:type="dxa"/>
              <w:right w:w="200" w:type="dxa"/>
            </w:tcMar>
            <w:vAlign w:val="center"/>
          </w:tcPr>
          <w:p w14:paraId="7BB599F0" w14:textId="77777777" w:rsidR="00D000A6" w:rsidRDefault="00185F2F">
            <w:pPr>
              <w:jc w:val="center"/>
            </w:pPr>
            <w:r>
              <w:rPr>
                <w:rFonts w:eastAsia="Times New Roman" w:cs="Times New Roman"/>
                <w:sz w:val="22"/>
              </w:rPr>
              <w:t>Хоз. способ</w:t>
            </w:r>
          </w:p>
        </w:tc>
        <w:tc>
          <w:tcPr>
            <w:tcW w:w="0" w:type="dxa"/>
            <w:shd w:val="clear" w:color="auto" w:fill="FFFFFF"/>
            <w:tcMar>
              <w:top w:w="40" w:type="dxa"/>
              <w:left w:w="200" w:type="dxa"/>
              <w:bottom w:w="40" w:type="dxa"/>
              <w:right w:w="200" w:type="dxa"/>
            </w:tcMar>
            <w:vAlign w:val="center"/>
          </w:tcPr>
          <w:p w14:paraId="00DF95C3" w14:textId="77777777" w:rsidR="00D000A6" w:rsidRDefault="00185F2F">
            <w:pPr>
              <w:jc w:val="center"/>
            </w:pPr>
            <w:r>
              <w:rPr>
                <w:rFonts w:eastAsia="Times New Roman" w:cs="Times New Roman"/>
                <w:sz w:val="22"/>
              </w:rPr>
              <w:t>28,83</w:t>
            </w:r>
          </w:p>
        </w:tc>
        <w:tc>
          <w:tcPr>
            <w:tcW w:w="0" w:type="dxa"/>
            <w:shd w:val="clear" w:color="auto" w:fill="FFFFFF"/>
            <w:tcMar>
              <w:top w:w="40" w:type="dxa"/>
              <w:left w:w="200" w:type="dxa"/>
              <w:bottom w:w="40" w:type="dxa"/>
              <w:right w:w="200" w:type="dxa"/>
            </w:tcMar>
            <w:vAlign w:val="center"/>
          </w:tcPr>
          <w:p w14:paraId="1C80F9D6"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AFD4FBA"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2E84E68"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5148D9D"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089871C"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710FF72"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224986F"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0F8BE95"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1B40EF4"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3AE82A7"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8D71C9B"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F713B47"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5FBEBE2"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C9515D1"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E72CF2A"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58248BC" w14:textId="77777777" w:rsidR="00D000A6" w:rsidRDefault="00185F2F">
            <w:pPr>
              <w:jc w:val="center"/>
            </w:pPr>
            <w:r>
              <w:rPr>
                <w:rFonts w:eastAsia="Times New Roman" w:cs="Times New Roman"/>
                <w:color w:val="A6A6A6"/>
                <w:sz w:val="22"/>
              </w:rPr>
              <w:t>0,00</w:t>
            </w:r>
          </w:p>
        </w:tc>
      </w:tr>
      <w:tr w:rsidR="00D000A6" w14:paraId="378E8503" w14:textId="77777777">
        <w:trPr>
          <w:jc w:val="center"/>
        </w:trPr>
        <w:tc>
          <w:tcPr>
            <w:tcW w:w="0" w:type="dxa"/>
            <w:shd w:val="clear" w:color="auto" w:fill="FFFFFF"/>
            <w:tcMar>
              <w:top w:w="40" w:type="dxa"/>
              <w:left w:w="20" w:type="dxa"/>
              <w:bottom w:w="40" w:type="dxa"/>
              <w:right w:w="20" w:type="dxa"/>
            </w:tcMar>
            <w:vAlign w:val="center"/>
          </w:tcPr>
          <w:p w14:paraId="2D7A61EB" w14:textId="77777777" w:rsidR="00D000A6" w:rsidRDefault="00185F2F">
            <w:pPr>
              <w:jc w:val="center"/>
            </w:pPr>
            <w:r>
              <w:rPr>
                <w:rFonts w:eastAsia="Times New Roman" w:cs="Times New Roman"/>
                <w:sz w:val="22"/>
              </w:rPr>
              <w:t>13</w:t>
            </w:r>
          </w:p>
        </w:tc>
        <w:tc>
          <w:tcPr>
            <w:tcW w:w="0" w:type="dxa"/>
            <w:shd w:val="clear" w:color="auto" w:fill="FFFFFF"/>
            <w:tcMar>
              <w:top w:w="40" w:type="dxa"/>
              <w:left w:w="200" w:type="dxa"/>
              <w:bottom w:w="40" w:type="dxa"/>
              <w:right w:w="200" w:type="dxa"/>
            </w:tcMar>
            <w:vAlign w:val="center"/>
          </w:tcPr>
          <w:p w14:paraId="4B0B4285" w14:textId="77777777" w:rsidR="00D000A6" w:rsidRDefault="00185F2F">
            <w:pPr>
              <w:jc w:val="center"/>
            </w:pPr>
            <w:r>
              <w:rPr>
                <w:rFonts w:eastAsia="Times New Roman" w:cs="Times New Roman"/>
                <w:sz w:val="22"/>
              </w:rPr>
              <w:t>Текущий ремонт здания котельной</w:t>
            </w:r>
          </w:p>
        </w:tc>
        <w:tc>
          <w:tcPr>
            <w:tcW w:w="0" w:type="dxa"/>
            <w:shd w:val="clear" w:color="auto" w:fill="FFFFFF"/>
            <w:tcMar>
              <w:top w:w="40" w:type="dxa"/>
              <w:left w:w="200" w:type="dxa"/>
              <w:bottom w:w="40" w:type="dxa"/>
              <w:right w:w="200" w:type="dxa"/>
            </w:tcMar>
            <w:vAlign w:val="center"/>
          </w:tcPr>
          <w:p w14:paraId="0A03D378" w14:textId="77777777" w:rsidR="00D000A6" w:rsidRDefault="00185F2F">
            <w:pPr>
              <w:jc w:val="center"/>
            </w:pPr>
            <w:r>
              <w:rPr>
                <w:rFonts w:eastAsia="Times New Roman" w:cs="Times New Roman"/>
                <w:sz w:val="22"/>
              </w:rPr>
              <w:t>Хоз. способ</w:t>
            </w:r>
          </w:p>
        </w:tc>
        <w:tc>
          <w:tcPr>
            <w:tcW w:w="0" w:type="dxa"/>
            <w:shd w:val="clear" w:color="auto" w:fill="FFFFFF"/>
            <w:tcMar>
              <w:top w:w="40" w:type="dxa"/>
              <w:left w:w="200" w:type="dxa"/>
              <w:bottom w:w="40" w:type="dxa"/>
              <w:right w:w="200" w:type="dxa"/>
            </w:tcMar>
            <w:vAlign w:val="center"/>
          </w:tcPr>
          <w:p w14:paraId="4FD44C54" w14:textId="77777777" w:rsidR="00D000A6" w:rsidRDefault="00185F2F">
            <w:pPr>
              <w:jc w:val="center"/>
            </w:pPr>
            <w:r>
              <w:rPr>
                <w:rFonts w:eastAsia="Times New Roman" w:cs="Times New Roman"/>
                <w:sz w:val="22"/>
              </w:rPr>
              <w:t>31,32</w:t>
            </w:r>
          </w:p>
        </w:tc>
        <w:tc>
          <w:tcPr>
            <w:tcW w:w="0" w:type="dxa"/>
            <w:shd w:val="clear" w:color="auto" w:fill="FFFFFF"/>
            <w:tcMar>
              <w:top w:w="40" w:type="dxa"/>
              <w:left w:w="200" w:type="dxa"/>
              <w:bottom w:w="40" w:type="dxa"/>
              <w:right w:w="200" w:type="dxa"/>
            </w:tcMar>
            <w:vAlign w:val="center"/>
          </w:tcPr>
          <w:p w14:paraId="1E811307"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8C3A538"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4A63F97"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8E2736C"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272E1D6"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C4E7BED"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9F4FAE2"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6497B06"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C0151F2"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9B196AA"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CEDEB39"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E65C007"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084899D"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7A000EF"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050B3CE"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30EBDA8" w14:textId="77777777" w:rsidR="00D000A6" w:rsidRDefault="00185F2F">
            <w:pPr>
              <w:jc w:val="center"/>
            </w:pPr>
            <w:r>
              <w:rPr>
                <w:rFonts w:eastAsia="Times New Roman" w:cs="Times New Roman"/>
                <w:color w:val="A6A6A6"/>
                <w:sz w:val="22"/>
              </w:rPr>
              <w:t>0,00</w:t>
            </w:r>
          </w:p>
        </w:tc>
      </w:tr>
      <w:tr w:rsidR="00D000A6" w14:paraId="7FD6E56F" w14:textId="77777777">
        <w:trPr>
          <w:jc w:val="center"/>
        </w:trPr>
        <w:tc>
          <w:tcPr>
            <w:tcW w:w="0" w:type="dxa"/>
            <w:shd w:val="clear" w:color="auto" w:fill="FFFFFF"/>
            <w:tcMar>
              <w:top w:w="40" w:type="dxa"/>
              <w:left w:w="20" w:type="dxa"/>
              <w:bottom w:w="40" w:type="dxa"/>
              <w:right w:w="20" w:type="dxa"/>
            </w:tcMar>
            <w:vAlign w:val="center"/>
          </w:tcPr>
          <w:p w14:paraId="719199A8" w14:textId="77777777" w:rsidR="00D000A6" w:rsidRDefault="00185F2F">
            <w:pPr>
              <w:jc w:val="center"/>
            </w:pPr>
            <w:r>
              <w:rPr>
                <w:rFonts w:eastAsia="Times New Roman" w:cs="Times New Roman"/>
                <w:sz w:val="22"/>
              </w:rPr>
              <w:t>14</w:t>
            </w:r>
          </w:p>
        </w:tc>
        <w:tc>
          <w:tcPr>
            <w:tcW w:w="0" w:type="dxa"/>
            <w:shd w:val="clear" w:color="auto" w:fill="FFFFFF"/>
            <w:tcMar>
              <w:top w:w="40" w:type="dxa"/>
              <w:left w:w="200" w:type="dxa"/>
              <w:bottom w:w="40" w:type="dxa"/>
              <w:right w:w="200" w:type="dxa"/>
            </w:tcMar>
            <w:vAlign w:val="center"/>
          </w:tcPr>
          <w:p w14:paraId="79C0AC80" w14:textId="77777777" w:rsidR="00D000A6" w:rsidRDefault="00185F2F">
            <w:pPr>
              <w:jc w:val="center"/>
            </w:pPr>
            <w:r>
              <w:rPr>
                <w:rFonts w:eastAsia="Times New Roman" w:cs="Times New Roman"/>
                <w:sz w:val="22"/>
              </w:rPr>
              <w:t>Текущий ремонт электрооборудования котельной.</w:t>
            </w:r>
          </w:p>
        </w:tc>
        <w:tc>
          <w:tcPr>
            <w:tcW w:w="0" w:type="dxa"/>
            <w:shd w:val="clear" w:color="auto" w:fill="FFFFFF"/>
            <w:tcMar>
              <w:top w:w="40" w:type="dxa"/>
              <w:left w:w="200" w:type="dxa"/>
              <w:bottom w:w="40" w:type="dxa"/>
              <w:right w:w="200" w:type="dxa"/>
            </w:tcMar>
            <w:vAlign w:val="center"/>
          </w:tcPr>
          <w:p w14:paraId="6FA6AF0C" w14:textId="77777777" w:rsidR="00D000A6" w:rsidRDefault="00185F2F">
            <w:pPr>
              <w:jc w:val="center"/>
            </w:pPr>
            <w:r>
              <w:rPr>
                <w:rFonts w:eastAsia="Times New Roman" w:cs="Times New Roman"/>
                <w:sz w:val="22"/>
              </w:rPr>
              <w:t>Хоз. способ</w:t>
            </w:r>
          </w:p>
        </w:tc>
        <w:tc>
          <w:tcPr>
            <w:tcW w:w="0" w:type="dxa"/>
            <w:shd w:val="clear" w:color="auto" w:fill="FFFFFF"/>
            <w:tcMar>
              <w:top w:w="40" w:type="dxa"/>
              <w:left w:w="200" w:type="dxa"/>
              <w:bottom w:w="40" w:type="dxa"/>
              <w:right w:w="200" w:type="dxa"/>
            </w:tcMar>
            <w:vAlign w:val="center"/>
          </w:tcPr>
          <w:p w14:paraId="689645A2" w14:textId="77777777" w:rsidR="00D000A6" w:rsidRDefault="00185F2F">
            <w:pPr>
              <w:jc w:val="center"/>
            </w:pPr>
            <w:r>
              <w:rPr>
                <w:rFonts w:eastAsia="Times New Roman" w:cs="Times New Roman"/>
                <w:sz w:val="22"/>
              </w:rPr>
              <w:t>73,43</w:t>
            </w:r>
          </w:p>
        </w:tc>
        <w:tc>
          <w:tcPr>
            <w:tcW w:w="0" w:type="dxa"/>
            <w:shd w:val="clear" w:color="auto" w:fill="FFFFFF"/>
            <w:tcMar>
              <w:top w:w="40" w:type="dxa"/>
              <w:left w:w="200" w:type="dxa"/>
              <w:bottom w:w="40" w:type="dxa"/>
              <w:right w:w="200" w:type="dxa"/>
            </w:tcMar>
            <w:vAlign w:val="center"/>
          </w:tcPr>
          <w:p w14:paraId="67FA55CE"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9BAA6A4"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8979D25"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B747DCA"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F0A970F"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451EAC5"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5A87CFB"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BCF74DD"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0C3074C"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4FBAD40"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6324465"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176BB52"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2FD1075"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16D1FE9"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26E0B75"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2BA4ADD" w14:textId="77777777" w:rsidR="00D000A6" w:rsidRDefault="00185F2F">
            <w:pPr>
              <w:jc w:val="center"/>
            </w:pPr>
            <w:r>
              <w:rPr>
                <w:rFonts w:eastAsia="Times New Roman" w:cs="Times New Roman"/>
                <w:color w:val="A6A6A6"/>
                <w:sz w:val="22"/>
              </w:rPr>
              <w:t>0,00</w:t>
            </w:r>
          </w:p>
        </w:tc>
      </w:tr>
      <w:tr w:rsidR="00D000A6" w14:paraId="6D582D36" w14:textId="77777777">
        <w:trPr>
          <w:jc w:val="center"/>
        </w:trPr>
        <w:tc>
          <w:tcPr>
            <w:tcW w:w="0" w:type="dxa"/>
            <w:shd w:val="clear" w:color="auto" w:fill="FFFFFF"/>
            <w:tcMar>
              <w:top w:w="40" w:type="dxa"/>
              <w:left w:w="20" w:type="dxa"/>
              <w:bottom w:w="40" w:type="dxa"/>
              <w:right w:w="20" w:type="dxa"/>
            </w:tcMar>
            <w:vAlign w:val="center"/>
          </w:tcPr>
          <w:p w14:paraId="722CDBC4" w14:textId="77777777" w:rsidR="00D000A6" w:rsidRDefault="00185F2F">
            <w:pPr>
              <w:jc w:val="center"/>
            </w:pPr>
            <w:r>
              <w:rPr>
                <w:rFonts w:eastAsia="Times New Roman" w:cs="Times New Roman"/>
                <w:sz w:val="22"/>
              </w:rPr>
              <w:t>15</w:t>
            </w:r>
          </w:p>
        </w:tc>
        <w:tc>
          <w:tcPr>
            <w:tcW w:w="0" w:type="dxa"/>
            <w:shd w:val="clear" w:color="auto" w:fill="FFFFFF"/>
            <w:tcMar>
              <w:top w:w="40" w:type="dxa"/>
              <w:left w:w="200" w:type="dxa"/>
              <w:bottom w:w="40" w:type="dxa"/>
              <w:right w:w="200" w:type="dxa"/>
            </w:tcMar>
            <w:vAlign w:val="center"/>
          </w:tcPr>
          <w:p w14:paraId="3DF7E590" w14:textId="77777777" w:rsidR="00D000A6" w:rsidRDefault="00185F2F">
            <w:pPr>
              <w:jc w:val="center"/>
            </w:pPr>
            <w:r>
              <w:rPr>
                <w:rFonts w:eastAsia="Times New Roman" w:cs="Times New Roman"/>
                <w:sz w:val="22"/>
              </w:rPr>
              <w:t>Замена запорной арматуры. .</w:t>
            </w:r>
          </w:p>
        </w:tc>
        <w:tc>
          <w:tcPr>
            <w:tcW w:w="0" w:type="dxa"/>
            <w:shd w:val="clear" w:color="auto" w:fill="FFFFFF"/>
            <w:tcMar>
              <w:top w:w="40" w:type="dxa"/>
              <w:left w:w="200" w:type="dxa"/>
              <w:bottom w:w="40" w:type="dxa"/>
              <w:right w:w="200" w:type="dxa"/>
            </w:tcMar>
            <w:vAlign w:val="center"/>
          </w:tcPr>
          <w:p w14:paraId="6A2EACC9" w14:textId="77777777" w:rsidR="00D000A6" w:rsidRDefault="00185F2F">
            <w:pPr>
              <w:jc w:val="center"/>
            </w:pPr>
            <w:r>
              <w:rPr>
                <w:rFonts w:eastAsia="Times New Roman" w:cs="Times New Roman"/>
                <w:sz w:val="22"/>
              </w:rPr>
              <w:t>Хоз. способ</w:t>
            </w:r>
          </w:p>
        </w:tc>
        <w:tc>
          <w:tcPr>
            <w:tcW w:w="0" w:type="dxa"/>
            <w:shd w:val="clear" w:color="auto" w:fill="FFFFFF"/>
            <w:tcMar>
              <w:top w:w="40" w:type="dxa"/>
              <w:left w:w="200" w:type="dxa"/>
              <w:bottom w:w="40" w:type="dxa"/>
              <w:right w:w="200" w:type="dxa"/>
            </w:tcMar>
            <w:vAlign w:val="center"/>
          </w:tcPr>
          <w:p w14:paraId="1BA7954E" w14:textId="77777777" w:rsidR="00D000A6" w:rsidRDefault="00185F2F">
            <w:pPr>
              <w:jc w:val="center"/>
            </w:pPr>
            <w:r>
              <w:rPr>
                <w:rFonts w:eastAsia="Times New Roman" w:cs="Times New Roman"/>
                <w:sz w:val="22"/>
              </w:rPr>
              <w:t>18,99</w:t>
            </w:r>
          </w:p>
        </w:tc>
        <w:tc>
          <w:tcPr>
            <w:tcW w:w="0" w:type="dxa"/>
            <w:shd w:val="clear" w:color="auto" w:fill="FFFFFF"/>
            <w:tcMar>
              <w:top w:w="40" w:type="dxa"/>
              <w:left w:w="200" w:type="dxa"/>
              <w:bottom w:w="40" w:type="dxa"/>
              <w:right w:w="200" w:type="dxa"/>
            </w:tcMar>
            <w:vAlign w:val="center"/>
          </w:tcPr>
          <w:p w14:paraId="07179599"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ED2D444"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9260BB1"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39B8114"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FB3DF2B"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28534B0"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B430306"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4D7FB23"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CCA2E3A"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35C4FF9"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774C253"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54FACD7"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CA680E9"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AAC2517"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917B0E7"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CEA8E0C" w14:textId="77777777" w:rsidR="00D000A6" w:rsidRDefault="00185F2F">
            <w:pPr>
              <w:jc w:val="center"/>
            </w:pPr>
            <w:r>
              <w:rPr>
                <w:rFonts w:eastAsia="Times New Roman" w:cs="Times New Roman"/>
                <w:color w:val="A6A6A6"/>
                <w:sz w:val="22"/>
              </w:rPr>
              <w:t>0,00</w:t>
            </w:r>
          </w:p>
        </w:tc>
      </w:tr>
      <w:tr w:rsidR="00D000A6" w14:paraId="2B25A23A" w14:textId="77777777">
        <w:trPr>
          <w:jc w:val="center"/>
        </w:trPr>
        <w:tc>
          <w:tcPr>
            <w:tcW w:w="0" w:type="dxa"/>
            <w:shd w:val="clear" w:color="auto" w:fill="FFFFFF"/>
            <w:tcMar>
              <w:top w:w="40" w:type="dxa"/>
              <w:left w:w="20" w:type="dxa"/>
              <w:bottom w:w="40" w:type="dxa"/>
              <w:right w:w="20" w:type="dxa"/>
            </w:tcMar>
            <w:vAlign w:val="center"/>
          </w:tcPr>
          <w:p w14:paraId="6ACB5C10" w14:textId="77777777" w:rsidR="00D000A6" w:rsidRDefault="00185F2F">
            <w:pPr>
              <w:jc w:val="center"/>
            </w:pPr>
            <w:r>
              <w:rPr>
                <w:rFonts w:eastAsia="Times New Roman" w:cs="Times New Roman"/>
                <w:sz w:val="22"/>
              </w:rPr>
              <w:t>16</w:t>
            </w:r>
          </w:p>
        </w:tc>
        <w:tc>
          <w:tcPr>
            <w:tcW w:w="0" w:type="dxa"/>
            <w:shd w:val="clear" w:color="auto" w:fill="FFFFFF"/>
            <w:tcMar>
              <w:top w:w="40" w:type="dxa"/>
              <w:left w:w="200" w:type="dxa"/>
              <w:bottom w:w="40" w:type="dxa"/>
              <w:right w:w="200" w:type="dxa"/>
            </w:tcMar>
            <w:vAlign w:val="center"/>
          </w:tcPr>
          <w:p w14:paraId="1697BDF0" w14:textId="77777777" w:rsidR="00D000A6" w:rsidRDefault="00185F2F">
            <w:pPr>
              <w:jc w:val="center"/>
            </w:pPr>
            <w:r>
              <w:rPr>
                <w:rFonts w:eastAsia="Times New Roman" w:cs="Times New Roman"/>
                <w:sz w:val="22"/>
              </w:rPr>
              <w:t>Замена запорной арматуры.</w:t>
            </w:r>
          </w:p>
        </w:tc>
        <w:tc>
          <w:tcPr>
            <w:tcW w:w="0" w:type="dxa"/>
            <w:shd w:val="clear" w:color="auto" w:fill="FFFFFF"/>
            <w:tcMar>
              <w:top w:w="40" w:type="dxa"/>
              <w:left w:w="200" w:type="dxa"/>
              <w:bottom w:w="40" w:type="dxa"/>
              <w:right w:w="200" w:type="dxa"/>
            </w:tcMar>
            <w:vAlign w:val="center"/>
          </w:tcPr>
          <w:p w14:paraId="565E57DC" w14:textId="77777777" w:rsidR="00D000A6" w:rsidRDefault="00185F2F">
            <w:pPr>
              <w:jc w:val="center"/>
            </w:pPr>
            <w:r>
              <w:rPr>
                <w:rFonts w:eastAsia="Times New Roman" w:cs="Times New Roman"/>
                <w:sz w:val="22"/>
              </w:rPr>
              <w:t>Хоз. способ</w:t>
            </w:r>
          </w:p>
        </w:tc>
        <w:tc>
          <w:tcPr>
            <w:tcW w:w="0" w:type="dxa"/>
            <w:shd w:val="clear" w:color="auto" w:fill="FFFFFF"/>
            <w:tcMar>
              <w:top w:w="40" w:type="dxa"/>
              <w:left w:w="200" w:type="dxa"/>
              <w:bottom w:w="40" w:type="dxa"/>
              <w:right w:w="200" w:type="dxa"/>
            </w:tcMar>
            <w:vAlign w:val="center"/>
          </w:tcPr>
          <w:p w14:paraId="7C5D6B2F" w14:textId="77777777" w:rsidR="00D000A6" w:rsidRDefault="00185F2F">
            <w:pPr>
              <w:jc w:val="center"/>
            </w:pPr>
            <w:r>
              <w:rPr>
                <w:rFonts w:eastAsia="Times New Roman" w:cs="Times New Roman"/>
                <w:sz w:val="22"/>
              </w:rPr>
              <w:t>40,15</w:t>
            </w:r>
          </w:p>
        </w:tc>
        <w:tc>
          <w:tcPr>
            <w:tcW w:w="0" w:type="dxa"/>
            <w:shd w:val="clear" w:color="auto" w:fill="FFFFFF"/>
            <w:tcMar>
              <w:top w:w="40" w:type="dxa"/>
              <w:left w:w="200" w:type="dxa"/>
              <w:bottom w:w="40" w:type="dxa"/>
              <w:right w:w="200" w:type="dxa"/>
            </w:tcMar>
            <w:vAlign w:val="center"/>
          </w:tcPr>
          <w:p w14:paraId="26E5E93B"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D313959"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471FF05"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4514E09"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E2BACB4"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C8D2B6B"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EC759ED"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0D19976"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3F91ED4"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720987C"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886B558"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2E7EB2E"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6360100"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0D14D2B"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88A413D"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AF59A1A" w14:textId="77777777" w:rsidR="00D000A6" w:rsidRDefault="00185F2F">
            <w:pPr>
              <w:jc w:val="center"/>
            </w:pPr>
            <w:r>
              <w:rPr>
                <w:rFonts w:eastAsia="Times New Roman" w:cs="Times New Roman"/>
                <w:color w:val="A6A6A6"/>
                <w:sz w:val="22"/>
              </w:rPr>
              <w:t>0,00</w:t>
            </w:r>
          </w:p>
        </w:tc>
      </w:tr>
      <w:tr w:rsidR="00D000A6" w14:paraId="56E57A70" w14:textId="77777777">
        <w:trPr>
          <w:jc w:val="center"/>
        </w:trPr>
        <w:tc>
          <w:tcPr>
            <w:tcW w:w="0" w:type="dxa"/>
            <w:shd w:val="clear" w:color="auto" w:fill="FFFFFF"/>
            <w:tcMar>
              <w:top w:w="40" w:type="dxa"/>
              <w:left w:w="20" w:type="dxa"/>
              <w:bottom w:w="40" w:type="dxa"/>
              <w:right w:w="20" w:type="dxa"/>
            </w:tcMar>
            <w:vAlign w:val="center"/>
          </w:tcPr>
          <w:p w14:paraId="5DCD492F" w14:textId="77777777" w:rsidR="00D000A6" w:rsidRDefault="00185F2F">
            <w:pPr>
              <w:jc w:val="center"/>
            </w:pPr>
            <w:r>
              <w:rPr>
                <w:rFonts w:eastAsia="Times New Roman" w:cs="Times New Roman"/>
                <w:sz w:val="22"/>
              </w:rPr>
              <w:t>17</w:t>
            </w:r>
          </w:p>
        </w:tc>
        <w:tc>
          <w:tcPr>
            <w:tcW w:w="0" w:type="dxa"/>
            <w:shd w:val="clear" w:color="auto" w:fill="FFFFFF"/>
            <w:tcMar>
              <w:top w:w="40" w:type="dxa"/>
              <w:left w:w="200" w:type="dxa"/>
              <w:bottom w:w="40" w:type="dxa"/>
              <w:right w:w="200" w:type="dxa"/>
            </w:tcMar>
            <w:vAlign w:val="center"/>
          </w:tcPr>
          <w:p w14:paraId="277D802B" w14:textId="77777777" w:rsidR="00D000A6" w:rsidRPr="00185F2F" w:rsidRDefault="00185F2F">
            <w:pPr>
              <w:jc w:val="center"/>
              <w:rPr>
                <w:lang w:val="ru-RU"/>
              </w:rPr>
            </w:pPr>
            <w:r w:rsidRPr="00185F2F">
              <w:rPr>
                <w:rFonts w:eastAsia="Times New Roman" w:cs="Times New Roman"/>
                <w:sz w:val="22"/>
                <w:lang w:val="ru-RU"/>
              </w:rPr>
              <w:t>Текущий ремонт насоса ГВС №1 ЦНСГ38-88.</w:t>
            </w:r>
          </w:p>
        </w:tc>
        <w:tc>
          <w:tcPr>
            <w:tcW w:w="0" w:type="dxa"/>
            <w:shd w:val="clear" w:color="auto" w:fill="FFFFFF"/>
            <w:tcMar>
              <w:top w:w="40" w:type="dxa"/>
              <w:left w:w="200" w:type="dxa"/>
              <w:bottom w:w="40" w:type="dxa"/>
              <w:right w:w="200" w:type="dxa"/>
            </w:tcMar>
            <w:vAlign w:val="center"/>
          </w:tcPr>
          <w:p w14:paraId="14AAC146" w14:textId="77777777" w:rsidR="00D000A6" w:rsidRDefault="00185F2F">
            <w:pPr>
              <w:jc w:val="center"/>
            </w:pPr>
            <w:r>
              <w:rPr>
                <w:rFonts w:eastAsia="Times New Roman" w:cs="Times New Roman"/>
                <w:sz w:val="22"/>
              </w:rPr>
              <w:t>Хоз. способ</w:t>
            </w:r>
          </w:p>
        </w:tc>
        <w:tc>
          <w:tcPr>
            <w:tcW w:w="0" w:type="dxa"/>
            <w:shd w:val="clear" w:color="auto" w:fill="FFFFFF"/>
            <w:tcMar>
              <w:top w:w="40" w:type="dxa"/>
              <w:left w:w="200" w:type="dxa"/>
              <w:bottom w:w="40" w:type="dxa"/>
              <w:right w:w="200" w:type="dxa"/>
            </w:tcMar>
            <w:vAlign w:val="center"/>
          </w:tcPr>
          <w:p w14:paraId="75C55120" w14:textId="77777777" w:rsidR="00D000A6" w:rsidRDefault="00185F2F">
            <w:pPr>
              <w:jc w:val="center"/>
            </w:pPr>
            <w:r>
              <w:rPr>
                <w:rFonts w:eastAsia="Times New Roman" w:cs="Times New Roman"/>
                <w:sz w:val="22"/>
              </w:rPr>
              <w:t>8,79</w:t>
            </w:r>
          </w:p>
        </w:tc>
        <w:tc>
          <w:tcPr>
            <w:tcW w:w="0" w:type="dxa"/>
            <w:shd w:val="clear" w:color="auto" w:fill="FFFFFF"/>
            <w:tcMar>
              <w:top w:w="40" w:type="dxa"/>
              <w:left w:w="200" w:type="dxa"/>
              <w:bottom w:w="40" w:type="dxa"/>
              <w:right w:w="200" w:type="dxa"/>
            </w:tcMar>
            <w:vAlign w:val="center"/>
          </w:tcPr>
          <w:p w14:paraId="2DC62965"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62EC968"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BF159B8"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50BD7DD"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265020A"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80C21C9"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478E1ED"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C802CFF"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C4AFBB2"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3A692F7"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860C328"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32B9C91"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B2221A5"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7718EE8"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A843D8F"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E3A8AA3" w14:textId="77777777" w:rsidR="00D000A6" w:rsidRDefault="00185F2F">
            <w:pPr>
              <w:jc w:val="center"/>
            </w:pPr>
            <w:r>
              <w:rPr>
                <w:rFonts w:eastAsia="Times New Roman" w:cs="Times New Roman"/>
                <w:color w:val="A6A6A6"/>
                <w:sz w:val="22"/>
              </w:rPr>
              <w:t>0,00</w:t>
            </w:r>
          </w:p>
        </w:tc>
      </w:tr>
      <w:tr w:rsidR="00D000A6" w14:paraId="0F6660D6" w14:textId="77777777">
        <w:trPr>
          <w:jc w:val="center"/>
        </w:trPr>
        <w:tc>
          <w:tcPr>
            <w:tcW w:w="0" w:type="dxa"/>
            <w:shd w:val="clear" w:color="auto" w:fill="FFFFFF"/>
            <w:tcMar>
              <w:top w:w="40" w:type="dxa"/>
              <w:left w:w="20" w:type="dxa"/>
              <w:bottom w:w="40" w:type="dxa"/>
              <w:right w:w="20" w:type="dxa"/>
            </w:tcMar>
            <w:vAlign w:val="center"/>
          </w:tcPr>
          <w:p w14:paraId="3C96F1D4" w14:textId="77777777" w:rsidR="00D000A6" w:rsidRDefault="00185F2F">
            <w:pPr>
              <w:jc w:val="center"/>
            </w:pPr>
            <w:r>
              <w:rPr>
                <w:rFonts w:eastAsia="Times New Roman" w:cs="Times New Roman"/>
                <w:sz w:val="22"/>
              </w:rPr>
              <w:t>18</w:t>
            </w:r>
          </w:p>
        </w:tc>
        <w:tc>
          <w:tcPr>
            <w:tcW w:w="0" w:type="dxa"/>
            <w:shd w:val="clear" w:color="auto" w:fill="FFFFFF"/>
            <w:tcMar>
              <w:top w:w="40" w:type="dxa"/>
              <w:left w:w="200" w:type="dxa"/>
              <w:bottom w:w="40" w:type="dxa"/>
              <w:right w:w="200" w:type="dxa"/>
            </w:tcMar>
            <w:vAlign w:val="center"/>
          </w:tcPr>
          <w:p w14:paraId="05C83560" w14:textId="77777777" w:rsidR="00D000A6" w:rsidRPr="00185F2F" w:rsidRDefault="00185F2F">
            <w:pPr>
              <w:jc w:val="center"/>
              <w:rPr>
                <w:lang w:val="ru-RU"/>
              </w:rPr>
            </w:pPr>
            <w:r w:rsidRPr="00185F2F">
              <w:rPr>
                <w:rFonts w:eastAsia="Times New Roman" w:cs="Times New Roman"/>
                <w:sz w:val="22"/>
                <w:lang w:val="ru-RU"/>
              </w:rPr>
              <w:t xml:space="preserve">Текущий ремонт насоса </w:t>
            </w:r>
            <w:r>
              <w:rPr>
                <w:rFonts w:eastAsia="Times New Roman" w:cs="Times New Roman"/>
                <w:sz w:val="22"/>
              </w:rPr>
              <w:t>WILLO</w:t>
            </w:r>
            <w:r w:rsidRPr="00185F2F">
              <w:rPr>
                <w:rFonts w:eastAsia="Times New Roman" w:cs="Times New Roman"/>
                <w:sz w:val="22"/>
                <w:lang w:val="ru-RU"/>
              </w:rPr>
              <w:t xml:space="preserve"> </w:t>
            </w:r>
            <w:r>
              <w:rPr>
                <w:rFonts w:eastAsia="Times New Roman" w:cs="Times New Roman"/>
                <w:sz w:val="22"/>
              </w:rPr>
              <w:t>MY</w:t>
            </w:r>
            <w:r w:rsidRPr="00185F2F">
              <w:rPr>
                <w:rFonts w:eastAsia="Times New Roman" w:cs="Times New Roman"/>
                <w:sz w:val="22"/>
                <w:lang w:val="ru-RU"/>
              </w:rPr>
              <w:t xml:space="preserve"> 1210-1-16</w:t>
            </w:r>
            <w:r>
              <w:rPr>
                <w:rFonts w:eastAsia="Times New Roman" w:cs="Times New Roman"/>
                <w:sz w:val="22"/>
              </w:rPr>
              <w:t>E</w:t>
            </w:r>
            <w:r w:rsidRPr="00185F2F">
              <w:rPr>
                <w:rFonts w:eastAsia="Times New Roman" w:cs="Times New Roman"/>
                <w:sz w:val="22"/>
                <w:lang w:val="ru-RU"/>
              </w:rPr>
              <w:t>-400-50-</w:t>
            </w:r>
            <w:r>
              <w:rPr>
                <w:rFonts w:eastAsia="Times New Roman" w:cs="Times New Roman"/>
                <w:sz w:val="22"/>
              </w:rPr>
              <w:t>B</w:t>
            </w:r>
            <w:r w:rsidRPr="00185F2F">
              <w:rPr>
                <w:rFonts w:eastAsia="Times New Roman" w:cs="Times New Roman"/>
                <w:sz w:val="22"/>
                <w:lang w:val="ru-RU"/>
              </w:rPr>
              <w:t>.</w:t>
            </w:r>
          </w:p>
        </w:tc>
        <w:tc>
          <w:tcPr>
            <w:tcW w:w="0" w:type="dxa"/>
            <w:shd w:val="clear" w:color="auto" w:fill="FFFFFF"/>
            <w:tcMar>
              <w:top w:w="40" w:type="dxa"/>
              <w:left w:w="200" w:type="dxa"/>
              <w:bottom w:w="40" w:type="dxa"/>
              <w:right w:w="200" w:type="dxa"/>
            </w:tcMar>
            <w:vAlign w:val="center"/>
          </w:tcPr>
          <w:p w14:paraId="6CB451CE" w14:textId="77777777" w:rsidR="00D000A6" w:rsidRDefault="00185F2F">
            <w:pPr>
              <w:jc w:val="center"/>
            </w:pPr>
            <w:r>
              <w:rPr>
                <w:rFonts w:eastAsia="Times New Roman" w:cs="Times New Roman"/>
                <w:sz w:val="22"/>
              </w:rPr>
              <w:t>Хоз. способ</w:t>
            </w:r>
          </w:p>
        </w:tc>
        <w:tc>
          <w:tcPr>
            <w:tcW w:w="0" w:type="dxa"/>
            <w:shd w:val="clear" w:color="auto" w:fill="FFFFFF"/>
            <w:tcMar>
              <w:top w:w="40" w:type="dxa"/>
              <w:left w:w="200" w:type="dxa"/>
              <w:bottom w:w="40" w:type="dxa"/>
              <w:right w:w="200" w:type="dxa"/>
            </w:tcMar>
            <w:vAlign w:val="center"/>
          </w:tcPr>
          <w:p w14:paraId="5CB332F0" w14:textId="77777777" w:rsidR="00D000A6" w:rsidRDefault="00185F2F">
            <w:pPr>
              <w:jc w:val="center"/>
            </w:pPr>
            <w:r>
              <w:rPr>
                <w:rFonts w:eastAsia="Times New Roman" w:cs="Times New Roman"/>
                <w:sz w:val="22"/>
              </w:rPr>
              <w:t>4,52</w:t>
            </w:r>
          </w:p>
        </w:tc>
        <w:tc>
          <w:tcPr>
            <w:tcW w:w="0" w:type="dxa"/>
            <w:shd w:val="clear" w:color="auto" w:fill="FFFFFF"/>
            <w:tcMar>
              <w:top w:w="40" w:type="dxa"/>
              <w:left w:w="200" w:type="dxa"/>
              <w:bottom w:w="40" w:type="dxa"/>
              <w:right w:w="200" w:type="dxa"/>
            </w:tcMar>
            <w:vAlign w:val="center"/>
          </w:tcPr>
          <w:p w14:paraId="61B5F8A1"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D10115B"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C7693DF"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C139440"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62B249B"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028217A"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E9936FD"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6DF5071"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01DD24D"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3197FE2"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44BC583"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9E51493"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4534396"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954B8D1"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2431645"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2BA47EF" w14:textId="77777777" w:rsidR="00D000A6" w:rsidRDefault="00185F2F">
            <w:pPr>
              <w:jc w:val="center"/>
            </w:pPr>
            <w:r>
              <w:rPr>
                <w:rFonts w:eastAsia="Times New Roman" w:cs="Times New Roman"/>
                <w:color w:val="A6A6A6"/>
                <w:sz w:val="22"/>
              </w:rPr>
              <w:t>0,00</w:t>
            </w:r>
          </w:p>
        </w:tc>
      </w:tr>
      <w:tr w:rsidR="00D000A6" w14:paraId="0F284C63" w14:textId="77777777">
        <w:trPr>
          <w:jc w:val="center"/>
        </w:trPr>
        <w:tc>
          <w:tcPr>
            <w:tcW w:w="0" w:type="dxa"/>
            <w:shd w:val="clear" w:color="auto" w:fill="FFFFFF"/>
            <w:tcMar>
              <w:top w:w="40" w:type="dxa"/>
              <w:left w:w="20" w:type="dxa"/>
              <w:bottom w:w="40" w:type="dxa"/>
              <w:right w:w="20" w:type="dxa"/>
            </w:tcMar>
            <w:vAlign w:val="center"/>
          </w:tcPr>
          <w:p w14:paraId="659DB061" w14:textId="77777777" w:rsidR="00D000A6" w:rsidRDefault="00185F2F">
            <w:pPr>
              <w:jc w:val="center"/>
            </w:pPr>
            <w:r>
              <w:rPr>
                <w:rFonts w:eastAsia="Times New Roman" w:cs="Times New Roman"/>
                <w:sz w:val="22"/>
              </w:rPr>
              <w:t>19</w:t>
            </w:r>
          </w:p>
        </w:tc>
        <w:tc>
          <w:tcPr>
            <w:tcW w:w="0" w:type="dxa"/>
            <w:shd w:val="clear" w:color="auto" w:fill="FFFFFF"/>
            <w:tcMar>
              <w:top w:w="40" w:type="dxa"/>
              <w:left w:w="200" w:type="dxa"/>
              <w:bottom w:w="40" w:type="dxa"/>
              <w:right w:w="200" w:type="dxa"/>
            </w:tcMar>
            <w:vAlign w:val="center"/>
          </w:tcPr>
          <w:p w14:paraId="6D8473BE" w14:textId="77777777" w:rsidR="00D000A6" w:rsidRPr="00185F2F" w:rsidRDefault="00185F2F">
            <w:pPr>
              <w:jc w:val="center"/>
              <w:rPr>
                <w:lang w:val="ru-RU"/>
              </w:rPr>
            </w:pPr>
            <w:r w:rsidRPr="00185F2F">
              <w:rPr>
                <w:rFonts w:eastAsia="Times New Roman" w:cs="Times New Roman"/>
                <w:sz w:val="22"/>
                <w:lang w:val="ru-RU"/>
              </w:rPr>
              <w:t>Текущий ремонт насоса мазутного №1 НМШ5-25-4-25УЗ.</w:t>
            </w:r>
          </w:p>
        </w:tc>
        <w:tc>
          <w:tcPr>
            <w:tcW w:w="0" w:type="dxa"/>
            <w:shd w:val="clear" w:color="auto" w:fill="FFFFFF"/>
            <w:tcMar>
              <w:top w:w="40" w:type="dxa"/>
              <w:left w:w="200" w:type="dxa"/>
              <w:bottom w:w="40" w:type="dxa"/>
              <w:right w:w="200" w:type="dxa"/>
            </w:tcMar>
            <w:vAlign w:val="center"/>
          </w:tcPr>
          <w:p w14:paraId="0D593F8E" w14:textId="77777777" w:rsidR="00D000A6" w:rsidRDefault="00185F2F">
            <w:pPr>
              <w:jc w:val="center"/>
            </w:pPr>
            <w:r>
              <w:rPr>
                <w:rFonts w:eastAsia="Times New Roman" w:cs="Times New Roman"/>
                <w:sz w:val="22"/>
              </w:rPr>
              <w:t>Хоз. способ</w:t>
            </w:r>
          </w:p>
        </w:tc>
        <w:tc>
          <w:tcPr>
            <w:tcW w:w="0" w:type="dxa"/>
            <w:shd w:val="clear" w:color="auto" w:fill="FFFFFF"/>
            <w:tcMar>
              <w:top w:w="40" w:type="dxa"/>
              <w:left w:w="200" w:type="dxa"/>
              <w:bottom w:w="40" w:type="dxa"/>
              <w:right w:w="200" w:type="dxa"/>
            </w:tcMar>
            <w:vAlign w:val="center"/>
          </w:tcPr>
          <w:p w14:paraId="33E7E40F" w14:textId="77777777" w:rsidR="00D000A6" w:rsidRDefault="00185F2F">
            <w:pPr>
              <w:jc w:val="center"/>
            </w:pPr>
            <w:r>
              <w:rPr>
                <w:rFonts w:eastAsia="Times New Roman" w:cs="Times New Roman"/>
                <w:sz w:val="22"/>
              </w:rPr>
              <w:t>2,65</w:t>
            </w:r>
          </w:p>
        </w:tc>
        <w:tc>
          <w:tcPr>
            <w:tcW w:w="0" w:type="dxa"/>
            <w:shd w:val="clear" w:color="auto" w:fill="FFFFFF"/>
            <w:tcMar>
              <w:top w:w="40" w:type="dxa"/>
              <w:left w:w="200" w:type="dxa"/>
              <w:bottom w:w="40" w:type="dxa"/>
              <w:right w:w="200" w:type="dxa"/>
            </w:tcMar>
            <w:vAlign w:val="center"/>
          </w:tcPr>
          <w:p w14:paraId="6224D323"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9C4CEB1"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E3A2222"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73C5748"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0ED3255"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6B0C42A"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6625E91"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6D2BC4F"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D8F2886"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812600A"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3FB44CA"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98AB519"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952775E"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BBA3195"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10CF234"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8B47CE7" w14:textId="77777777" w:rsidR="00D000A6" w:rsidRDefault="00185F2F">
            <w:pPr>
              <w:jc w:val="center"/>
            </w:pPr>
            <w:r>
              <w:rPr>
                <w:rFonts w:eastAsia="Times New Roman" w:cs="Times New Roman"/>
                <w:color w:val="A6A6A6"/>
                <w:sz w:val="22"/>
              </w:rPr>
              <w:t>0,00</w:t>
            </w:r>
          </w:p>
        </w:tc>
      </w:tr>
      <w:tr w:rsidR="00D000A6" w14:paraId="3AE5543E" w14:textId="77777777">
        <w:trPr>
          <w:jc w:val="center"/>
        </w:trPr>
        <w:tc>
          <w:tcPr>
            <w:tcW w:w="0" w:type="dxa"/>
            <w:shd w:val="clear" w:color="auto" w:fill="FFFFFF"/>
            <w:tcMar>
              <w:top w:w="40" w:type="dxa"/>
              <w:left w:w="20" w:type="dxa"/>
              <w:bottom w:w="40" w:type="dxa"/>
              <w:right w:w="20" w:type="dxa"/>
            </w:tcMar>
            <w:vAlign w:val="center"/>
          </w:tcPr>
          <w:p w14:paraId="18073AB9" w14:textId="77777777" w:rsidR="00D000A6" w:rsidRDefault="00185F2F">
            <w:pPr>
              <w:jc w:val="center"/>
            </w:pPr>
            <w:r>
              <w:rPr>
                <w:rFonts w:eastAsia="Times New Roman" w:cs="Times New Roman"/>
                <w:sz w:val="22"/>
              </w:rPr>
              <w:t>20</w:t>
            </w:r>
          </w:p>
        </w:tc>
        <w:tc>
          <w:tcPr>
            <w:tcW w:w="0" w:type="dxa"/>
            <w:shd w:val="clear" w:color="auto" w:fill="FFFFFF"/>
            <w:tcMar>
              <w:top w:w="40" w:type="dxa"/>
              <w:left w:w="200" w:type="dxa"/>
              <w:bottom w:w="40" w:type="dxa"/>
              <w:right w:w="200" w:type="dxa"/>
            </w:tcMar>
            <w:vAlign w:val="center"/>
          </w:tcPr>
          <w:p w14:paraId="68648CFE" w14:textId="77777777" w:rsidR="00D000A6" w:rsidRPr="00185F2F" w:rsidRDefault="00185F2F">
            <w:pPr>
              <w:jc w:val="center"/>
              <w:rPr>
                <w:lang w:val="ru-RU"/>
              </w:rPr>
            </w:pPr>
            <w:r w:rsidRPr="00185F2F">
              <w:rPr>
                <w:rFonts w:eastAsia="Times New Roman" w:cs="Times New Roman"/>
                <w:sz w:val="22"/>
                <w:lang w:val="ru-RU"/>
              </w:rPr>
              <w:t>Текущий ремонт сетевого насоса №3 1Д315.</w:t>
            </w:r>
          </w:p>
        </w:tc>
        <w:tc>
          <w:tcPr>
            <w:tcW w:w="0" w:type="dxa"/>
            <w:shd w:val="clear" w:color="auto" w:fill="FFFFFF"/>
            <w:tcMar>
              <w:top w:w="40" w:type="dxa"/>
              <w:left w:w="200" w:type="dxa"/>
              <w:bottom w:w="40" w:type="dxa"/>
              <w:right w:w="200" w:type="dxa"/>
            </w:tcMar>
            <w:vAlign w:val="center"/>
          </w:tcPr>
          <w:p w14:paraId="7481D88B" w14:textId="77777777" w:rsidR="00D000A6" w:rsidRDefault="00185F2F">
            <w:pPr>
              <w:jc w:val="center"/>
            </w:pPr>
            <w:r>
              <w:rPr>
                <w:rFonts w:eastAsia="Times New Roman" w:cs="Times New Roman"/>
                <w:sz w:val="22"/>
              </w:rPr>
              <w:t>Хоз. способ</w:t>
            </w:r>
          </w:p>
        </w:tc>
        <w:tc>
          <w:tcPr>
            <w:tcW w:w="0" w:type="dxa"/>
            <w:shd w:val="clear" w:color="auto" w:fill="FFFFFF"/>
            <w:tcMar>
              <w:top w:w="40" w:type="dxa"/>
              <w:left w:w="200" w:type="dxa"/>
              <w:bottom w:w="40" w:type="dxa"/>
              <w:right w:w="200" w:type="dxa"/>
            </w:tcMar>
            <w:vAlign w:val="center"/>
          </w:tcPr>
          <w:p w14:paraId="345D3865" w14:textId="77777777" w:rsidR="00D000A6" w:rsidRDefault="00185F2F">
            <w:pPr>
              <w:jc w:val="center"/>
            </w:pPr>
            <w:r>
              <w:rPr>
                <w:rFonts w:eastAsia="Times New Roman" w:cs="Times New Roman"/>
                <w:sz w:val="22"/>
              </w:rPr>
              <w:t>7,78</w:t>
            </w:r>
          </w:p>
        </w:tc>
        <w:tc>
          <w:tcPr>
            <w:tcW w:w="0" w:type="dxa"/>
            <w:shd w:val="clear" w:color="auto" w:fill="FFFFFF"/>
            <w:tcMar>
              <w:top w:w="40" w:type="dxa"/>
              <w:left w:w="200" w:type="dxa"/>
              <w:bottom w:w="40" w:type="dxa"/>
              <w:right w:w="200" w:type="dxa"/>
            </w:tcMar>
            <w:vAlign w:val="center"/>
          </w:tcPr>
          <w:p w14:paraId="774943BE"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0B8D40C"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DABAC4B"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DFDB495"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9056ADB"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FE12C46"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C6C55AB"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31F4B9A"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2A41B8D"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CC1CA6F"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17FF8D7"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57A14F8"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7831ECD"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C41547F"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153648E"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7455BF2" w14:textId="77777777" w:rsidR="00D000A6" w:rsidRDefault="00185F2F">
            <w:pPr>
              <w:jc w:val="center"/>
            </w:pPr>
            <w:r>
              <w:rPr>
                <w:rFonts w:eastAsia="Times New Roman" w:cs="Times New Roman"/>
                <w:color w:val="A6A6A6"/>
                <w:sz w:val="22"/>
              </w:rPr>
              <w:t>0,00</w:t>
            </w:r>
          </w:p>
        </w:tc>
      </w:tr>
      <w:tr w:rsidR="00D000A6" w14:paraId="1E3C0620" w14:textId="77777777">
        <w:trPr>
          <w:jc w:val="center"/>
        </w:trPr>
        <w:tc>
          <w:tcPr>
            <w:tcW w:w="0" w:type="dxa"/>
            <w:shd w:val="clear" w:color="auto" w:fill="FFFFFF"/>
            <w:tcMar>
              <w:top w:w="40" w:type="dxa"/>
              <w:left w:w="20" w:type="dxa"/>
              <w:bottom w:w="40" w:type="dxa"/>
              <w:right w:w="20" w:type="dxa"/>
            </w:tcMar>
            <w:vAlign w:val="center"/>
          </w:tcPr>
          <w:p w14:paraId="0ADDA12C" w14:textId="77777777" w:rsidR="00D000A6" w:rsidRDefault="00185F2F">
            <w:pPr>
              <w:jc w:val="center"/>
            </w:pPr>
            <w:r>
              <w:rPr>
                <w:rFonts w:eastAsia="Times New Roman" w:cs="Times New Roman"/>
                <w:sz w:val="22"/>
              </w:rPr>
              <w:t>21</w:t>
            </w:r>
          </w:p>
        </w:tc>
        <w:tc>
          <w:tcPr>
            <w:tcW w:w="0" w:type="dxa"/>
            <w:shd w:val="clear" w:color="auto" w:fill="FFFFFF"/>
            <w:tcMar>
              <w:top w:w="40" w:type="dxa"/>
              <w:left w:w="200" w:type="dxa"/>
              <w:bottom w:w="40" w:type="dxa"/>
              <w:right w:w="200" w:type="dxa"/>
            </w:tcMar>
            <w:vAlign w:val="center"/>
          </w:tcPr>
          <w:p w14:paraId="737CD5DF" w14:textId="77777777" w:rsidR="00D000A6" w:rsidRDefault="00185F2F">
            <w:pPr>
              <w:jc w:val="center"/>
            </w:pPr>
            <w:r>
              <w:rPr>
                <w:rFonts w:eastAsia="Times New Roman" w:cs="Times New Roman"/>
                <w:sz w:val="22"/>
              </w:rPr>
              <w:t>Текущий ремонт подогревателя отопления №2.</w:t>
            </w:r>
          </w:p>
        </w:tc>
        <w:tc>
          <w:tcPr>
            <w:tcW w:w="0" w:type="dxa"/>
            <w:shd w:val="clear" w:color="auto" w:fill="FFFFFF"/>
            <w:tcMar>
              <w:top w:w="40" w:type="dxa"/>
              <w:left w:w="200" w:type="dxa"/>
              <w:bottom w:w="40" w:type="dxa"/>
              <w:right w:w="200" w:type="dxa"/>
            </w:tcMar>
            <w:vAlign w:val="center"/>
          </w:tcPr>
          <w:p w14:paraId="1725B164" w14:textId="77777777" w:rsidR="00D000A6" w:rsidRDefault="00185F2F">
            <w:pPr>
              <w:jc w:val="center"/>
            </w:pPr>
            <w:r>
              <w:rPr>
                <w:rFonts w:eastAsia="Times New Roman" w:cs="Times New Roman"/>
                <w:sz w:val="22"/>
              </w:rPr>
              <w:t>Хоз. способ</w:t>
            </w:r>
          </w:p>
        </w:tc>
        <w:tc>
          <w:tcPr>
            <w:tcW w:w="0" w:type="dxa"/>
            <w:shd w:val="clear" w:color="auto" w:fill="FFFFFF"/>
            <w:tcMar>
              <w:top w:w="40" w:type="dxa"/>
              <w:left w:w="200" w:type="dxa"/>
              <w:bottom w:w="40" w:type="dxa"/>
              <w:right w:w="200" w:type="dxa"/>
            </w:tcMar>
            <w:vAlign w:val="center"/>
          </w:tcPr>
          <w:p w14:paraId="1C131A07" w14:textId="77777777" w:rsidR="00D000A6" w:rsidRDefault="00185F2F">
            <w:pPr>
              <w:jc w:val="center"/>
            </w:pPr>
            <w:r>
              <w:rPr>
                <w:rFonts w:eastAsia="Times New Roman" w:cs="Times New Roman"/>
                <w:sz w:val="22"/>
              </w:rPr>
              <w:t>2,25</w:t>
            </w:r>
          </w:p>
        </w:tc>
        <w:tc>
          <w:tcPr>
            <w:tcW w:w="0" w:type="dxa"/>
            <w:shd w:val="clear" w:color="auto" w:fill="FFFFFF"/>
            <w:tcMar>
              <w:top w:w="40" w:type="dxa"/>
              <w:left w:w="200" w:type="dxa"/>
              <w:bottom w:w="40" w:type="dxa"/>
              <w:right w:w="200" w:type="dxa"/>
            </w:tcMar>
            <w:vAlign w:val="center"/>
          </w:tcPr>
          <w:p w14:paraId="23DA4A13"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85871FA"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4194AB4"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953AECA"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A65353A"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7B7D49A"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263EC51"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E6DA723"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FB196AD"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AEE1DB8"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BF728DD"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3E75410"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C90E958"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E548E71"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CE944BD"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BFEEFA3" w14:textId="77777777" w:rsidR="00D000A6" w:rsidRDefault="00185F2F">
            <w:pPr>
              <w:jc w:val="center"/>
            </w:pPr>
            <w:r>
              <w:rPr>
                <w:rFonts w:eastAsia="Times New Roman" w:cs="Times New Roman"/>
                <w:color w:val="A6A6A6"/>
                <w:sz w:val="22"/>
              </w:rPr>
              <w:t>0,00</w:t>
            </w:r>
          </w:p>
        </w:tc>
      </w:tr>
      <w:tr w:rsidR="00D000A6" w14:paraId="64E21744" w14:textId="77777777">
        <w:trPr>
          <w:jc w:val="center"/>
        </w:trPr>
        <w:tc>
          <w:tcPr>
            <w:tcW w:w="0" w:type="dxa"/>
            <w:shd w:val="clear" w:color="auto" w:fill="FFFFFF"/>
            <w:tcMar>
              <w:top w:w="40" w:type="dxa"/>
              <w:left w:w="20" w:type="dxa"/>
              <w:bottom w:w="40" w:type="dxa"/>
              <w:right w:w="20" w:type="dxa"/>
            </w:tcMar>
            <w:vAlign w:val="center"/>
          </w:tcPr>
          <w:p w14:paraId="7FC3BF28" w14:textId="77777777" w:rsidR="00D000A6" w:rsidRDefault="00185F2F">
            <w:pPr>
              <w:jc w:val="center"/>
            </w:pPr>
            <w:r>
              <w:rPr>
                <w:rFonts w:eastAsia="Times New Roman" w:cs="Times New Roman"/>
                <w:sz w:val="22"/>
              </w:rPr>
              <w:t>22</w:t>
            </w:r>
          </w:p>
        </w:tc>
        <w:tc>
          <w:tcPr>
            <w:tcW w:w="0" w:type="dxa"/>
            <w:shd w:val="clear" w:color="auto" w:fill="FFFFFF"/>
            <w:tcMar>
              <w:top w:w="40" w:type="dxa"/>
              <w:left w:w="200" w:type="dxa"/>
              <w:bottom w:w="40" w:type="dxa"/>
              <w:right w:w="200" w:type="dxa"/>
            </w:tcMar>
            <w:vAlign w:val="center"/>
          </w:tcPr>
          <w:p w14:paraId="138950F4" w14:textId="77777777" w:rsidR="00D000A6" w:rsidRPr="00185F2F" w:rsidRDefault="00185F2F">
            <w:pPr>
              <w:jc w:val="center"/>
              <w:rPr>
                <w:lang w:val="ru-RU"/>
              </w:rPr>
            </w:pPr>
            <w:r w:rsidRPr="00185F2F">
              <w:rPr>
                <w:rFonts w:eastAsia="Times New Roman" w:cs="Times New Roman"/>
                <w:sz w:val="22"/>
                <w:lang w:val="ru-RU"/>
              </w:rPr>
              <w:t>Текущий ремонт мазутного фильтра ФМ25-30-5 №1.</w:t>
            </w:r>
          </w:p>
        </w:tc>
        <w:tc>
          <w:tcPr>
            <w:tcW w:w="0" w:type="dxa"/>
            <w:shd w:val="clear" w:color="auto" w:fill="FFFFFF"/>
            <w:tcMar>
              <w:top w:w="40" w:type="dxa"/>
              <w:left w:w="200" w:type="dxa"/>
              <w:bottom w:w="40" w:type="dxa"/>
              <w:right w:w="200" w:type="dxa"/>
            </w:tcMar>
            <w:vAlign w:val="center"/>
          </w:tcPr>
          <w:p w14:paraId="15F35804" w14:textId="77777777" w:rsidR="00D000A6" w:rsidRDefault="00185F2F">
            <w:pPr>
              <w:jc w:val="center"/>
            </w:pPr>
            <w:r>
              <w:rPr>
                <w:rFonts w:eastAsia="Times New Roman" w:cs="Times New Roman"/>
                <w:sz w:val="22"/>
              </w:rPr>
              <w:t>Хоз. способ</w:t>
            </w:r>
          </w:p>
        </w:tc>
        <w:tc>
          <w:tcPr>
            <w:tcW w:w="0" w:type="dxa"/>
            <w:shd w:val="clear" w:color="auto" w:fill="FFFFFF"/>
            <w:tcMar>
              <w:top w:w="40" w:type="dxa"/>
              <w:left w:w="200" w:type="dxa"/>
              <w:bottom w:w="40" w:type="dxa"/>
              <w:right w:w="200" w:type="dxa"/>
            </w:tcMar>
            <w:vAlign w:val="center"/>
          </w:tcPr>
          <w:p w14:paraId="33844DD9" w14:textId="77777777" w:rsidR="00D000A6" w:rsidRDefault="00185F2F">
            <w:pPr>
              <w:jc w:val="center"/>
            </w:pPr>
            <w:r>
              <w:rPr>
                <w:rFonts w:eastAsia="Times New Roman" w:cs="Times New Roman"/>
                <w:sz w:val="22"/>
              </w:rPr>
              <w:t>5,16</w:t>
            </w:r>
          </w:p>
        </w:tc>
        <w:tc>
          <w:tcPr>
            <w:tcW w:w="0" w:type="dxa"/>
            <w:shd w:val="clear" w:color="auto" w:fill="FFFFFF"/>
            <w:tcMar>
              <w:top w:w="40" w:type="dxa"/>
              <w:left w:w="200" w:type="dxa"/>
              <w:bottom w:w="40" w:type="dxa"/>
              <w:right w:w="200" w:type="dxa"/>
            </w:tcMar>
            <w:vAlign w:val="center"/>
          </w:tcPr>
          <w:p w14:paraId="75AB40BD"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5DF9ABB"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E3FCC61"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09073E9"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0BBA736"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A0A75DE"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E58A8C7"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A4FC00D"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0875976"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37FDA2F"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AE22080"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005D021"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A0E3EC0"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F8A57DF"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959BAB0"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25BC004" w14:textId="77777777" w:rsidR="00D000A6" w:rsidRDefault="00185F2F">
            <w:pPr>
              <w:jc w:val="center"/>
            </w:pPr>
            <w:r>
              <w:rPr>
                <w:rFonts w:eastAsia="Times New Roman" w:cs="Times New Roman"/>
                <w:color w:val="A6A6A6"/>
                <w:sz w:val="22"/>
              </w:rPr>
              <w:t>0,00</w:t>
            </w:r>
          </w:p>
        </w:tc>
      </w:tr>
      <w:tr w:rsidR="00D000A6" w14:paraId="2C637EA7" w14:textId="77777777">
        <w:trPr>
          <w:jc w:val="center"/>
        </w:trPr>
        <w:tc>
          <w:tcPr>
            <w:tcW w:w="0" w:type="dxa"/>
            <w:gridSpan w:val="20"/>
            <w:shd w:val="clear" w:color="auto" w:fill="FFFFFF"/>
            <w:tcMar>
              <w:top w:w="40" w:type="dxa"/>
              <w:left w:w="160" w:type="dxa"/>
              <w:bottom w:w="40" w:type="dxa"/>
              <w:right w:w="20" w:type="dxa"/>
            </w:tcMar>
            <w:vAlign w:val="center"/>
          </w:tcPr>
          <w:p w14:paraId="50A38649" w14:textId="77777777" w:rsidR="00D000A6" w:rsidRDefault="00185F2F">
            <w:r>
              <w:rPr>
                <w:rFonts w:eastAsia="Times New Roman" w:cs="Times New Roman"/>
                <w:sz w:val="22"/>
              </w:rPr>
              <w:t>Котельная №5/3</w:t>
            </w:r>
          </w:p>
        </w:tc>
      </w:tr>
      <w:tr w:rsidR="00D000A6" w14:paraId="74FD38BC" w14:textId="77777777">
        <w:trPr>
          <w:jc w:val="center"/>
        </w:trPr>
        <w:tc>
          <w:tcPr>
            <w:tcW w:w="0" w:type="dxa"/>
            <w:shd w:val="clear" w:color="auto" w:fill="FFFFFF"/>
            <w:tcMar>
              <w:top w:w="40" w:type="dxa"/>
              <w:left w:w="20" w:type="dxa"/>
              <w:bottom w:w="40" w:type="dxa"/>
              <w:right w:w="20" w:type="dxa"/>
            </w:tcMar>
            <w:vAlign w:val="center"/>
          </w:tcPr>
          <w:p w14:paraId="7FFEA83A" w14:textId="77777777" w:rsidR="00D000A6" w:rsidRDefault="00185F2F">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6788B7EC" w14:textId="77777777" w:rsidR="00D000A6" w:rsidRDefault="00185F2F">
            <w:pPr>
              <w:jc w:val="center"/>
            </w:pPr>
            <w:r>
              <w:rPr>
                <w:rFonts w:eastAsia="Times New Roman" w:cs="Times New Roman"/>
                <w:sz w:val="22"/>
              </w:rPr>
              <w:t>Текущий ремонт котла КВр-0,47.</w:t>
            </w:r>
          </w:p>
        </w:tc>
        <w:tc>
          <w:tcPr>
            <w:tcW w:w="0" w:type="dxa"/>
            <w:shd w:val="clear" w:color="auto" w:fill="FFFFFF"/>
            <w:tcMar>
              <w:top w:w="40" w:type="dxa"/>
              <w:left w:w="200" w:type="dxa"/>
              <w:bottom w:w="40" w:type="dxa"/>
              <w:right w:w="200" w:type="dxa"/>
            </w:tcMar>
            <w:vAlign w:val="center"/>
          </w:tcPr>
          <w:p w14:paraId="0304C682" w14:textId="77777777" w:rsidR="00D000A6" w:rsidRDefault="00185F2F">
            <w:pPr>
              <w:jc w:val="center"/>
            </w:pPr>
            <w:r>
              <w:rPr>
                <w:rFonts w:eastAsia="Times New Roman" w:cs="Times New Roman"/>
                <w:sz w:val="22"/>
              </w:rPr>
              <w:t>Хоз. способ</w:t>
            </w:r>
          </w:p>
        </w:tc>
        <w:tc>
          <w:tcPr>
            <w:tcW w:w="0" w:type="dxa"/>
            <w:shd w:val="clear" w:color="auto" w:fill="FFFFFF"/>
            <w:tcMar>
              <w:top w:w="40" w:type="dxa"/>
              <w:left w:w="200" w:type="dxa"/>
              <w:bottom w:w="40" w:type="dxa"/>
              <w:right w:w="200" w:type="dxa"/>
            </w:tcMar>
            <w:vAlign w:val="center"/>
          </w:tcPr>
          <w:p w14:paraId="694020AC" w14:textId="77777777" w:rsidR="00D000A6" w:rsidRDefault="00185F2F">
            <w:pPr>
              <w:jc w:val="center"/>
            </w:pPr>
            <w:r>
              <w:rPr>
                <w:rFonts w:eastAsia="Times New Roman" w:cs="Times New Roman"/>
                <w:sz w:val="22"/>
              </w:rPr>
              <w:t>3,20</w:t>
            </w:r>
          </w:p>
        </w:tc>
        <w:tc>
          <w:tcPr>
            <w:tcW w:w="0" w:type="dxa"/>
            <w:shd w:val="clear" w:color="auto" w:fill="FFFFFF"/>
            <w:tcMar>
              <w:top w:w="40" w:type="dxa"/>
              <w:left w:w="200" w:type="dxa"/>
              <w:bottom w:w="40" w:type="dxa"/>
              <w:right w:w="200" w:type="dxa"/>
            </w:tcMar>
            <w:vAlign w:val="center"/>
          </w:tcPr>
          <w:p w14:paraId="5C325036"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13BFD6A"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5757E29"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775BCA4"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AD2BFF1"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21A244A"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FEF1D5F"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346B455"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A80ED27"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F16EDEC"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DB26122"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F452C7F"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BC8C121"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FA5E349"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A0D2842"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5CE436B" w14:textId="77777777" w:rsidR="00D000A6" w:rsidRDefault="00185F2F">
            <w:pPr>
              <w:jc w:val="center"/>
            </w:pPr>
            <w:r>
              <w:rPr>
                <w:rFonts w:eastAsia="Times New Roman" w:cs="Times New Roman"/>
                <w:color w:val="A6A6A6"/>
                <w:sz w:val="22"/>
              </w:rPr>
              <w:t>0,00</w:t>
            </w:r>
          </w:p>
        </w:tc>
      </w:tr>
      <w:tr w:rsidR="00D000A6" w14:paraId="361C82E1" w14:textId="77777777">
        <w:trPr>
          <w:jc w:val="center"/>
        </w:trPr>
        <w:tc>
          <w:tcPr>
            <w:tcW w:w="0" w:type="dxa"/>
            <w:shd w:val="clear" w:color="auto" w:fill="FFFFFF"/>
            <w:tcMar>
              <w:top w:w="40" w:type="dxa"/>
              <w:left w:w="20" w:type="dxa"/>
              <w:bottom w:w="40" w:type="dxa"/>
              <w:right w:w="20" w:type="dxa"/>
            </w:tcMar>
            <w:vAlign w:val="center"/>
          </w:tcPr>
          <w:p w14:paraId="31766E79" w14:textId="77777777" w:rsidR="00D000A6" w:rsidRDefault="00185F2F">
            <w:pPr>
              <w:jc w:val="center"/>
            </w:pPr>
            <w:r>
              <w:rPr>
                <w:rFonts w:eastAsia="Times New Roman" w:cs="Times New Roman"/>
                <w:sz w:val="22"/>
              </w:rPr>
              <w:t>2</w:t>
            </w:r>
          </w:p>
        </w:tc>
        <w:tc>
          <w:tcPr>
            <w:tcW w:w="0" w:type="dxa"/>
            <w:shd w:val="clear" w:color="auto" w:fill="FFFFFF"/>
            <w:tcMar>
              <w:top w:w="40" w:type="dxa"/>
              <w:left w:w="200" w:type="dxa"/>
              <w:bottom w:w="40" w:type="dxa"/>
              <w:right w:w="200" w:type="dxa"/>
            </w:tcMar>
            <w:vAlign w:val="center"/>
          </w:tcPr>
          <w:p w14:paraId="2778DA45" w14:textId="77777777" w:rsidR="00D000A6" w:rsidRDefault="00185F2F">
            <w:pPr>
              <w:jc w:val="center"/>
            </w:pPr>
            <w:r>
              <w:rPr>
                <w:rFonts w:eastAsia="Times New Roman" w:cs="Times New Roman"/>
                <w:sz w:val="22"/>
              </w:rPr>
              <w:t>Замена подпиточного насоса К 20-30.</w:t>
            </w:r>
          </w:p>
        </w:tc>
        <w:tc>
          <w:tcPr>
            <w:tcW w:w="0" w:type="dxa"/>
            <w:shd w:val="clear" w:color="auto" w:fill="FFFFFF"/>
            <w:tcMar>
              <w:top w:w="40" w:type="dxa"/>
              <w:left w:w="200" w:type="dxa"/>
              <w:bottom w:w="40" w:type="dxa"/>
              <w:right w:w="200" w:type="dxa"/>
            </w:tcMar>
            <w:vAlign w:val="center"/>
          </w:tcPr>
          <w:p w14:paraId="625A5963" w14:textId="77777777" w:rsidR="00D000A6" w:rsidRDefault="00185F2F">
            <w:pPr>
              <w:jc w:val="center"/>
            </w:pPr>
            <w:r>
              <w:rPr>
                <w:rFonts w:eastAsia="Times New Roman" w:cs="Times New Roman"/>
                <w:sz w:val="22"/>
              </w:rPr>
              <w:t>Хоз. способ</w:t>
            </w:r>
          </w:p>
        </w:tc>
        <w:tc>
          <w:tcPr>
            <w:tcW w:w="0" w:type="dxa"/>
            <w:shd w:val="clear" w:color="auto" w:fill="FFFFFF"/>
            <w:tcMar>
              <w:top w:w="40" w:type="dxa"/>
              <w:left w:w="200" w:type="dxa"/>
              <w:bottom w:w="40" w:type="dxa"/>
              <w:right w:w="200" w:type="dxa"/>
            </w:tcMar>
            <w:vAlign w:val="center"/>
          </w:tcPr>
          <w:p w14:paraId="3F242061" w14:textId="77777777" w:rsidR="00D000A6" w:rsidRDefault="00185F2F">
            <w:pPr>
              <w:jc w:val="center"/>
            </w:pPr>
            <w:r>
              <w:rPr>
                <w:rFonts w:eastAsia="Times New Roman" w:cs="Times New Roman"/>
                <w:sz w:val="22"/>
              </w:rPr>
              <w:t>28,79</w:t>
            </w:r>
          </w:p>
        </w:tc>
        <w:tc>
          <w:tcPr>
            <w:tcW w:w="0" w:type="dxa"/>
            <w:shd w:val="clear" w:color="auto" w:fill="FFFFFF"/>
            <w:tcMar>
              <w:top w:w="40" w:type="dxa"/>
              <w:left w:w="200" w:type="dxa"/>
              <w:bottom w:w="40" w:type="dxa"/>
              <w:right w:w="200" w:type="dxa"/>
            </w:tcMar>
            <w:vAlign w:val="center"/>
          </w:tcPr>
          <w:p w14:paraId="67FAF4EA"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192A062"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11F8E3F"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2A0B4AC"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A3FDD49"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F191935"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0E8CF02"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E5A67E1"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D4FE8CB"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DA2AD94"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4E9EDF1"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D5A14F5"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3E2F61C"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5087AB9"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158C9ED"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6473DD9" w14:textId="77777777" w:rsidR="00D000A6" w:rsidRDefault="00185F2F">
            <w:pPr>
              <w:jc w:val="center"/>
            </w:pPr>
            <w:r>
              <w:rPr>
                <w:rFonts w:eastAsia="Times New Roman" w:cs="Times New Roman"/>
                <w:color w:val="A6A6A6"/>
                <w:sz w:val="22"/>
              </w:rPr>
              <w:t>0,00</w:t>
            </w:r>
          </w:p>
        </w:tc>
      </w:tr>
      <w:tr w:rsidR="00D000A6" w14:paraId="4E30ACF6" w14:textId="77777777">
        <w:trPr>
          <w:jc w:val="center"/>
        </w:trPr>
        <w:tc>
          <w:tcPr>
            <w:tcW w:w="0" w:type="dxa"/>
            <w:shd w:val="clear" w:color="auto" w:fill="FFFFFF"/>
            <w:tcMar>
              <w:top w:w="40" w:type="dxa"/>
              <w:left w:w="20" w:type="dxa"/>
              <w:bottom w:w="40" w:type="dxa"/>
              <w:right w:w="20" w:type="dxa"/>
            </w:tcMar>
            <w:vAlign w:val="center"/>
          </w:tcPr>
          <w:p w14:paraId="7ED5B6E5" w14:textId="77777777" w:rsidR="00D000A6" w:rsidRDefault="00185F2F">
            <w:pPr>
              <w:jc w:val="center"/>
            </w:pPr>
            <w:r>
              <w:rPr>
                <w:rFonts w:eastAsia="Times New Roman" w:cs="Times New Roman"/>
                <w:sz w:val="22"/>
              </w:rPr>
              <w:t>3</w:t>
            </w:r>
          </w:p>
        </w:tc>
        <w:tc>
          <w:tcPr>
            <w:tcW w:w="0" w:type="dxa"/>
            <w:shd w:val="clear" w:color="auto" w:fill="FFFFFF"/>
            <w:tcMar>
              <w:top w:w="40" w:type="dxa"/>
              <w:left w:w="200" w:type="dxa"/>
              <w:bottom w:w="40" w:type="dxa"/>
              <w:right w:w="200" w:type="dxa"/>
            </w:tcMar>
            <w:vAlign w:val="center"/>
          </w:tcPr>
          <w:p w14:paraId="67D66221" w14:textId="77777777" w:rsidR="00D000A6" w:rsidRDefault="00185F2F">
            <w:pPr>
              <w:jc w:val="center"/>
            </w:pPr>
            <w:r>
              <w:rPr>
                <w:rFonts w:eastAsia="Times New Roman" w:cs="Times New Roman"/>
                <w:sz w:val="22"/>
              </w:rPr>
              <w:t>Замена сетевого насоса К 45-30</w:t>
            </w:r>
          </w:p>
        </w:tc>
        <w:tc>
          <w:tcPr>
            <w:tcW w:w="0" w:type="dxa"/>
            <w:shd w:val="clear" w:color="auto" w:fill="FFFFFF"/>
            <w:tcMar>
              <w:top w:w="40" w:type="dxa"/>
              <w:left w:w="200" w:type="dxa"/>
              <w:bottom w:w="40" w:type="dxa"/>
              <w:right w:w="200" w:type="dxa"/>
            </w:tcMar>
            <w:vAlign w:val="center"/>
          </w:tcPr>
          <w:p w14:paraId="267F7E68" w14:textId="77777777" w:rsidR="00D000A6" w:rsidRDefault="00185F2F">
            <w:pPr>
              <w:jc w:val="center"/>
            </w:pPr>
            <w:r>
              <w:rPr>
                <w:rFonts w:eastAsia="Times New Roman" w:cs="Times New Roman"/>
                <w:sz w:val="22"/>
              </w:rPr>
              <w:t>Хоз. способ</w:t>
            </w:r>
          </w:p>
        </w:tc>
        <w:tc>
          <w:tcPr>
            <w:tcW w:w="0" w:type="dxa"/>
            <w:shd w:val="clear" w:color="auto" w:fill="FFFFFF"/>
            <w:tcMar>
              <w:top w:w="40" w:type="dxa"/>
              <w:left w:w="200" w:type="dxa"/>
              <w:bottom w:w="40" w:type="dxa"/>
              <w:right w:w="200" w:type="dxa"/>
            </w:tcMar>
            <w:vAlign w:val="center"/>
          </w:tcPr>
          <w:p w14:paraId="04211D46" w14:textId="77777777" w:rsidR="00D000A6" w:rsidRDefault="00185F2F">
            <w:pPr>
              <w:jc w:val="center"/>
            </w:pPr>
            <w:r>
              <w:rPr>
                <w:rFonts w:eastAsia="Times New Roman" w:cs="Times New Roman"/>
                <w:sz w:val="22"/>
              </w:rPr>
              <w:t>56,58</w:t>
            </w:r>
          </w:p>
        </w:tc>
        <w:tc>
          <w:tcPr>
            <w:tcW w:w="0" w:type="dxa"/>
            <w:shd w:val="clear" w:color="auto" w:fill="FFFFFF"/>
            <w:tcMar>
              <w:top w:w="40" w:type="dxa"/>
              <w:left w:w="200" w:type="dxa"/>
              <w:bottom w:w="40" w:type="dxa"/>
              <w:right w:w="200" w:type="dxa"/>
            </w:tcMar>
            <w:vAlign w:val="center"/>
          </w:tcPr>
          <w:p w14:paraId="056CB078"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5BA9B40"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2E2ADCE"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D32A395"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ABA6C9B"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CE58293"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BCF1C70"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382E921"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03654F4"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F65F6CC"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5B9C801"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33A8451"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6F2C282"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A1CE012"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0CD137D"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6719368" w14:textId="77777777" w:rsidR="00D000A6" w:rsidRDefault="00185F2F">
            <w:pPr>
              <w:jc w:val="center"/>
            </w:pPr>
            <w:r>
              <w:rPr>
                <w:rFonts w:eastAsia="Times New Roman" w:cs="Times New Roman"/>
                <w:color w:val="A6A6A6"/>
                <w:sz w:val="22"/>
              </w:rPr>
              <w:t>0,00</w:t>
            </w:r>
          </w:p>
        </w:tc>
      </w:tr>
      <w:tr w:rsidR="00D000A6" w14:paraId="123FE72F" w14:textId="77777777">
        <w:trPr>
          <w:jc w:val="center"/>
        </w:trPr>
        <w:tc>
          <w:tcPr>
            <w:tcW w:w="0" w:type="dxa"/>
            <w:shd w:val="clear" w:color="auto" w:fill="FFFFFF"/>
            <w:tcMar>
              <w:top w:w="40" w:type="dxa"/>
              <w:left w:w="20" w:type="dxa"/>
              <w:bottom w:w="40" w:type="dxa"/>
              <w:right w:w="20" w:type="dxa"/>
            </w:tcMar>
            <w:vAlign w:val="center"/>
          </w:tcPr>
          <w:p w14:paraId="3C682B57" w14:textId="77777777" w:rsidR="00D000A6" w:rsidRDefault="00185F2F">
            <w:pPr>
              <w:jc w:val="center"/>
            </w:pPr>
            <w:r>
              <w:rPr>
                <w:rFonts w:eastAsia="Times New Roman" w:cs="Times New Roman"/>
                <w:sz w:val="22"/>
              </w:rPr>
              <w:t>4</w:t>
            </w:r>
          </w:p>
        </w:tc>
        <w:tc>
          <w:tcPr>
            <w:tcW w:w="0" w:type="dxa"/>
            <w:shd w:val="clear" w:color="auto" w:fill="FFFFFF"/>
            <w:tcMar>
              <w:top w:w="40" w:type="dxa"/>
              <w:left w:w="200" w:type="dxa"/>
              <w:bottom w:w="40" w:type="dxa"/>
              <w:right w:w="200" w:type="dxa"/>
            </w:tcMar>
            <w:vAlign w:val="center"/>
          </w:tcPr>
          <w:p w14:paraId="03537782" w14:textId="77777777" w:rsidR="00D000A6" w:rsidRPr="00185F2F" w:rsidRDefault="00185F2F">
            <w:pPr>
              <w:jc w:val="center"/>
              <w:rPr>
                <w:lang w:val="ru-RU"/>
              </w:rPr>
            </w:pPr>
            <w:r w:rsidRPr="00185F2F">
              <w:rPr>
                <w:rFonts w:eastAsia="Times New Roman" w:cs="Times New Roman"/>
                <w:sz w:val="22"/>
                <w:lang w:val="ru-RU"/>
              </w:rPr>
              <w:t xml:space="preserve">Установка частотного преобразователя </w:t>
            </w:r>
            <w:r>
              <w:rPr>
                <w:rFonts w:eastAsia="Times New Roman" w:cs="Times New Roman"/>
                <w:sz w:val="22"/>
              </w:rPr>
              <w:t>VEMPER</w:t>
            </w:r>
            <w:r w:rsidRPr="00185F2F">
              <w:rPr>
                <w:rFonts w:eastAsia="Times New Roman" w:cs="Times New Roman"/>
                <w:sz w:val="22"/>
                <w:lang w:val="ru-RU"/>
              </w:rPr>
              <w:t xml:space="preserve"> </w:t>
            </w:r>
            <w:r>
              <w:rPr>
                <w:rFonts w:eastAsia="Times New Roman" w:cs="Times New Roman"/>
                <w:sz w:val="22"/>
              </w:rPr>
              <w:t>VR</w:t>
            </w:r>
            <w:r w:rsidRPr="00185F2F">
              <w:rPr>
                <w:rFonts w:eastAsia="Times New Roman" w:cs="Times New Roman"/>
                <w:sz w:val="22"/>
                <w:lang w:val="ru-RU"/>
              </w:rPr>
              <w:t>180 на эл. двигатель дымососа ДН-6,3 5,5 кВт.</w:t>
            </w:r>
          </w:p>
        </w:tc>
        <w:tc>
          <w:tcPr>
            <w:tcW w:w="0" w:type="dxa"/>
            <w:shd w:val="clear" w:color="auto" w:fill="FFFFFF"/>
            <w:tcMar>
              <w:top w:w="40" w:type="dxa"/>
              <w:left w:w="200" w:type="dxa"/>
              <w:bottom w:w="40" w:type="dxa"/>
              <w:right w:w="200" w:type="dxa"/>
            </w:tcMar>
            <w:vAlign w:val="center"/>
          </w:tcPr>
          <w:p w14:paraId="341C73F8" w14:textId="77777777" w:rsidR="00D000A6" w:rsidRDefault="00185F2F">
            <w:pPr>
              <w:jc w:val="center"/>
            </w:pPr>
            <w:r>
              <w:rPr>
                <w:rFonts w:eastAsia="Times New Roman" w:cs="Times New Roman"/>
                <w:sz w:val="22"/>
              </w:rPr>
              <w:t>Хоз. способ</w:t>
            </w:r>
          </w:p>
        </w:tc>
        <w:tc>
          <w:tcPr>
            <w:tcW w:w="0" w:type="dxa"/>
            <w:shd w:val="clear" w:color="auto" w:fill="FFFFFF"/>
            <w:tcMar>
              <w:top w:w="40" w:type="dxa"/>
              <w:left w:w="200" w:type="dxa"/>
              <w:bottom w:w="40" w:type="dxa"/>
              <w:right w:w="200" w:type="dxa"/>
            </w:tcMar>
            <w:vAlign w:val="center"/>
          </w:tcPr>
          <w:p w14:paraId="4299BE59" w14:textId="77777777" w:rsidR="00D000A6" w:rsidRDefault="00185F2F">
            <w:pPr>
              <w:jc w:val="center"/>
            </w:pPr>
            <w:r>
              <w:rPr>
                <w:rFonts w:eastAsia="Times New Roman" w:cs="Times New Roman"/>
                <w:sz w:val="22"/>
              </w:rPr>
              <w:t>24,00</w:t>
            </w:r>
          </w:p>
        </w:tc>
        <w:tc>
          <w:tcPr>
            <w:tcW w:w="0" w:type="dxa"/>
            <w:shd w:val="clear" w:color="auto" w:fill="FFFFFF"/>
            <w:tcMar>
              <w:top w:w="40" w:type="dxa"/>
              <w:left w:w="200" w:type="dxa"/>
              <w:bottom w:w="40" w:type="dxa"/>
              <w:right w:w="200" w:type="dxa"/>
            </w:tcMar>
            <w:vAlign w:val="center"/>
          </w:tcPr>
          <w:p w14:paraId="1F28313A"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3F55031"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51244A3"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8DFFD14"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3FCB645"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0E92BEB"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C468859"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8E99E18"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562B770"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72430C8"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270547A"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A65B4C5"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AD4CB58"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089F0C0"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6E599F1"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14F8220" w14:textId="77777777" w:rsidR="00D000A6" w:rsidRDefault="00185F2F">
            <w:pPr>
              <w:jc w:val="center"/>
            </w:pPr>
            <w:r>
              <w:rPr>
                <w:rFonts w:eastAsia="Times New Roman" w:cs="Times New Roman"/>
                <w:color w:val="A6A6A6"/>
                <w:sz w:val="22"/>
              </w:rPr>
              <w:t>0,00</w:t>
            </w:r>
          </w:p>
        </w:tc>
      </w:tr>
      <w:tr w:rsidR="00D000A6" w14:paraId="0DBB35A9" w14:textId="77777777">
        <w:trPr>
          <w:jc w:val="center"/>
        </w:trPr>
        <w:tc>
          <w:tcPr>
            <w:tcW w:w="0" w:type="dxa"/>
            <w:shd w:val="clear" w:color="auto" w:fill="FFFFFF"/>
            <w:tcMar>
              <w:top w:w="40" w:type="dxa"/>
              <w:left w:w="20" w:type="dxa"/>
              <w:bottom w:w="40" w:type="dxa"/>
              <w:right w:w="20" w:type="dxa"/>
            </w:tcMar>
            <w:vAlign w:val="center"/>
          </w:tcPr>
          <w:p w14:paraId="3894BCBB" w14:textId="77777777" w:rsidR="00D000A6" w:rsidRDefault="00185F2F">
            <w:pPr>
              <w:jc w:val="center"/>
            </w:pPr>
            <w:r>
              <w:rPr>
                <w:rFonts w:eastAsia="Times New Roman" w:cs="Times New Roman"/>
                <w:sz w:val="22"/>
              </w:rPr>
              <w:t>5</w:t>
            </w:r>
          </w:p>
        </w:tc>
        <w:tc>
          <w:tcPr>
            <w:tcW w:w="0" w:type="dxa"/>
            <w:shd w:val="clear" w:color="auto" w:fill="FFFFFF"/>
            <w:tcMar>
              <w:top w:w="40" w:type="dxa"/>
              <w:left w:w="200" w:type="dxa"/>
              <w:bottom w:w="40" w:type="dxa"/>
              <w:right w:w="200" w:type="dxa"/>
            </w:tcMar>
            <w:vAlign w:val="center"/>
          </w:tcPr>
          <w:p w14:paraId="3D1936CA" w14:textId="77777777" w:rsidR="00D000A6" w:rsidRDefault="00185F2F">
            <w:pPr>
              <w:jc w:val="center"/>
            </w:pPr>
            <w:r>
              <w:rPr>
                <w:rFonts w:eastAsia="Times New Roman" w:cs="Times New Roman"/>
                <w:sz w:val="22"/>
              </w:rPr>
              <w:t>Замена насоса.</w:t>
            </w:r>
          </w:p>
        </w:tc>
        <w:tc>
          <w:tcPr>
            <w:tcW w:w="0" w:type="dxa"/>
            <w:shd w:val="clear" w:color="auto" w:fill="FFFFFF"/>
            <w:tcMar>
              <w:top w:w="40" w:type="dxa"/>
              <w:left w:w="200" w:type="dxa"/>
              <w:bottom w:w="40" w:type="dxa"/>
              <w:right w:w="200" w:type="dxa"/>
            </w:tcMar>
            <w:vAlign w:val="center"/>
          </w:tcPr>
          <w:p w14:paraId="0B57A998" w14:textId="77777777" w:rsidR="00D000A6" w:rsidRDefault="00185F2F">
            <w:pPr>
              <w:jc w:val="center"/>
            </w:pPr>
            <w:r>
              <w:rPr>
                <w:rFonts w:eastAsia="Times New Roman" w:cs="Times New Roman"/>
                <w:sz w:val="22"/>
              </w:rPr>
              <w:t>Хоз. способ</w:t>
            </w:r>
          </w:p>
        </w:tc>
        <w:tc>
          <w:tcPr>
            <w:tcW w:w="0" w:type="dxa"/>
            <w:shd w:val="clear" w:color="auto" w:fill="FFFFFF"/>
            <w:tcMar>
              <w:top w:w="40" w:type="dxa"/>
              <w:left w:w="200" w:type="dxa"/>
              <w:bottom w:w="40" w:type="dxa"/>
              <w:right w:w="200" w:type="dxa"/>
            </w:tcMar>
            <w:vAlign w:val="center"/>
          </w:tcPr>
          <w:p w14:paraId="3D11E743" w14:textId="77777777" w:rsidR="00D000A6" w:rsidRDefault="00185F2F">
            <w:pPr>
              <w:jc w:val="center"/>
            </w:pPr>
            <w:r>
              <w:rPr>
                <w:rFonts w:eastAsia="Times New Roman" w:cs="Times New Roman"/>
                <w:sz w:val="22"/>
              </w:rPr>
              <w:t>36,41</w:t>
            </w:r>
          </w:p>
        </w:tc>
        <w:tc>
          <w:tcPr>
            <w:tcW w:w="0" w:type="dxa"/>
            <w:shd w:val="clear" w:color="auto" w:fill="FFFFFF"/>
            <w:tcMar>
              <w:top w:w="40" w:type="dxa"/>
              <w:left w:w="200" w:type="dxa"/>
              <w:bottom w:w="40" w:type="dxa"/>
              <w:right w:w="200" w:type="dxa"/>
            </w:tcMar>
            <w:vAlign w:val="center"/>
          </w:tcPr>
          <w:p w14:paraId="72E1D445"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C996096"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31B4EB6"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9A74507"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10FFE21"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D9507A3"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952D546"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9CCCF33"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135992A"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041BE97"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5399AFF"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DFBF118"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55CF1FF"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9BC9A07"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36DE8F0"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A8E3CB2" w14:textId="77777777" w:rsidR="00D000A6" w:rsidRDefault="00185F2F">
            <w:pPr>
              <w:jc w:val="center"/>
            </w:pPr>
            <w:r>
              <w:rPr>
                <w:rFonts w:eastAsia="Times New Roman" w:cs="Times New Roman"/>
                <w:color w:val="A6A6A6"/>
                <w:sz w:val="22"/>
              </w:rPr>
              <w:t>0,00</w:t>
            </w:r>
          </w:p>
        </w:tc>
      </w:tr>
      <w:tr w:rsidR="00D000A6" w14:paraId="06BF11A6" w14:textId="77777777">
        <w:trPr>
          <w:jc w:val="center"/>
        </w:trPr>
        <w:tc>
          <w:tcPr>
            <w:tcW w:w="0" w:type="dxa"/>
            <w:shd w:val="clear" w:color="auto" w:fill="FFFFFF"/>
            <w:tcMar>
              <w:top w:w="40" w:type="dxa"/>
              <w:left w:w="20" w:type="dxa"/>
              <w:bottom w:w="40" w:type="dxa"/>
              <w:right w:w="20" w:type="dxa"/>
            </w:tcMar>
            <w:vAlign w:val="center"/>
          </w:tcPr>
          <w:p w14:paraId="62064253" w14:textId="77777777" w:rsidR="00D000A6" w:rsidRDefault="00185F2F">
            <w:pPr>
              <w:jc w:val="center"/>
            </w:pPr>
            <w:r>
              <w:rPr>
                <w:rFonts w:eastAsia="Times New Roman" w:cs="Times New Roman"/>
                <w:sz w:val="22"/>
              </w:rPr>
              <w:t>6</w:t>
            </w:r>
          </w:p>
        </w:tc>
        <w:tc>
          <w:tcPr>
            <w:tcW w:w="0" w:type="dxa"/>
            <w:shd w:val="clear" w:color="auto" w:fill="FFFFFF"/>
            <w:tcMar>
              <w:top w:w="40" w:type="dxa"/>
              <w:left w:w="200" w:type="dxa"/>
              <w:bottom w:w="40" w:type="dxa"/>
              <w:right w:w="200" w:type="dxa"/>
            </w:tcMar>
            <w:vAlign w:val="center"/>
          </w:tcPr>
          <w:p w14:paraId="252B5141" w14:textId="77777777" w:rsidR="00D000A6" w:rsidRDefault="00185F2F">
            <w:pPr>
              <w:jc w:val="center"/>
            </w:pPr>
            <w:r>
              <w:rPr>
                <w:rFonts w:eastAsia="Times New Roman" w:cs="Times New Roman"/>
                <w:sz w:val="22"/>
              </w:rPr>
              <w:t>Замена электродвигателя.</w:t>
            </w:r>
          </w:p>
        </w:tc>
        <w:tc>
          <w:tcPr>
            <w:tcW w:w="0" w:type="dxa"/>
            <w:shd w:val="clear" w:color="auto" w:fill="FFFFFF"/>
            <w:tcMar>
              <w:top w:w="40" w:type="dxa"/>
              <w:left w:w="200" w:type="dxa"/>
              <w:bottom w:w="40" w:type="dxa"/>
              <w:right w:w="200" w:type="dxa"/>
            </w:tcMar>
            <w:vAlign w:val="center"/>
          </w:tcPr>
          <w:p w14:paraId="09D9020F" w14:textId="77777777" w:rsidR="00D000A6" w:rsidRDefault="00185F2F">
            <w:pPr>
              <w:jc w:val="center"/>
            </w:pPr>
            <w:r>
              <w:rPr>
                <w:rFonts w:eastAsia="Times New Roman" w:cs="Times New Roman"/>
                <w:sz w:val="22"/>
              </w:rPr>
              <w:t>Хоз. способ</w:t>
            </w:r>
          </w:p>
        </w:tc>
        <w:tc>
          <w:tcPr>
            <w:tcW w:w="0" w:type="dxa"/>
            <w:shd w:val="clear" w:color="auto" w:fill="FFFFFF"/>
            <w:tcMar>
              <w:top w:w="40" w:type="dxa"/>
              <w:left w:w="200" w:type="dxa"/>
              <w:bottom w:w="40" w:type="dxa"/>
              <w:right w:w="200" w:type="dxa"/>
            </w:tcMar>
            <w:vAlign w:val="center"/>
          </w:tcPr>
          <w:p w14:paraId="6530ABF3" w14:textId="77777777" w:rsidR="00D000A6" w:rsidRDefault="00185F2F">
            <w:pPr>
              <w:jc w:val="center"/>
            </w:pPr>
            <w:r>
              <w:rPr>
                <w:rFonts w:eastAsia="Times New Roman" w:cs="Times New Roman"/>
                <w:sz w:val="22"/>
              </w:rPr>
              <w:t>5,82</w:t>
            </w:r>
          </w:p>
        </w:tc>
        <w:tc>
          <w:tcPr>
            <w:tcW w:w="0" w:type="dxa"/>
            <w:shd w:val="clear" w:color="auto" w:fill="FFFFFF"/>
            <w:tcMar>
              <w:top w:w="40" w:type="dxa"/>
              <w:left w:w="200" w:type="dxa"/>
              <w:bottom w:w="40" w:type="dxa"/>
              <w:right w:w="200" w:type="dxa"/>
            </w:tcMar>
            <w:vAlign w:val="center"/>
          </w:tcPr>
          <w:p w14:paraId="17417374"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4F6EB61"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FB0B198"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899E764"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34EB2A1"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D27B963"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7FFB7D9"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83CD21B"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0551A39"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BDBA9F7"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514377B"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3A13FDB"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C1B63B1"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1CC3A72"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2EAE349"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81E2005" w14:textId="77777777" w:rsidR="00D000A6" w:rsidRDefault="00185F2F">
            <w:pPr>
              <w:jc w:val="center"/>
            </w:pPr>
            <w:r>
              <w:rPr>
                <w:rFonts w:eastAsia="Times New Roman" w:cs="Times New Roman"/>
                <w:color w:val="A6A6A6"/>
                <w:sz w:val="22"/>
              </w:rPr>
              <w:t>0,00</w:t>
            </w:r>
          </w:p>
        </w:tc>
      </w:tr>
      <w:tr w:rsidR="00D000A6" w14:paraId="1067C8EA" w14:textId="77777777">
        <w:trPr>
          <w:jc w:val="center"/>
        </w:trPr>
        <w:tc>
          <w:tcPr>
            <w:tcW w:w="0" w:type="dxa"/>
            <w:shd w:val="clear" w:color="auto" w:fill="FFFFFF"/>
            <w:tcMar>
              <w:top w:w="40" w:type="dxa"/>
              <w:left w:w="20" w:type="dxa"/>
              <w:bottom w:w="40" w:type="dxa"/>
              <w:right w:w="20" w:type="dxa"/>
            </w:tcMar>
            <w:vAlign w:val="center"/>
          </w:tcPr>
          <w:p w14:paraId="6B14CFC1" w14:textId="77777777" w:rsidR="00D000A6" w:rsidRDefault="00185F2F">
            <w:pPr>
              <w:jc w:val="center"/>
            </w:pPr>
            <w:r>
              <w:rPr>
                <w:rFonts w:eastAsia="Times New Roman" w:cs="Times New Roman"/>
                <w:sz w:val="22"/>
              </w:rPr>
              <w:t>7</w:t>
            </w:r>
          </w:p>
        </w:tc>
        <w:tc>
          <w:tcPr>
            <w:tcW w:w="0" w:type="dxa"/>
            <w:shd w:val="clear" w:color="auto" w:fill="FFFFFF"/>
            <w:tcMar>
              <w:top w:w="40" w:type="dxa"/>
              <w:left w:w="200" w:type="dxa"/>
              <w:bottom w:w="40" w:type="dxa"/>
              <w:right w:w="200" w:type="dxa"/>
            </w:tcMar>
            <w:vAlign w:val="center"/>
          </w:tcPr>
          <w:p w14:paraId="1873147B" w14:textId="77777777" w:rsidR="00D000A6" w:rsidRDefault="00185F2F">
            <w:pPr>
              <w:jc w:val="center"/>
            </w:pPr>
            <w:r>
              <w:rPr>
                <w:rFonts w:eastAsia="Times New Roman" w:cs="Times New Roman"/>
                <w:sz w:val="22"/>
              </w:rPr>
              <w:t>Замена подшипников.</w:t>
            </w:r>
          </w:p>
        </w:tc>
        <w:tc>
          <w:tcPr>
            <w:tcW w:w="0" w:type="dxa"/>
            <w:shd w:val="clear" w:color="auto" w:fill="FFFFFF"/>
            <w:tcMar>
              <w:top w:w="40" w:type="dxa"/>
              <w:left w:w="200" w:type="dxa"/>
              <w:bottom w:w="40" w:type="dxa"/>
              <w:right w:w="200" w:type="dxa"/>
            </w:tcMar>
            <w:vAlign w:val="center"/>
          </w:tcPr>
          <w:p w14:paraId="11E57EE4" w14:textId="77777777" w:rsidR="00D000A6" w:rsidRDefault="00185F2F">
            <w:pPr>
              <w:jc w:val="center"/>
            </w:pPr>
            <w:r>
              <w:rPr>
                <w:rFonts w:eastAsia="Times New Roman" w:cs="Times New Roman"/>
                <w:sz w:val="22"/>
              </w:rPr>
              <w:t>Хоз. способ</w:t>
            </w:r>
          </w:p>
        </w:tc>
        <w:tc>
          <w:tcPr>
            <w:tcW w:w="0" w:type="dxa"/>
            <w:shd w:val="clear" w:color="auto" w:fill="FFFFFF"/>
            <w:tcMar>
              <w:top w:w="40" w:type="dxa"/>
              <w:left w:w="200" w:type="dxa"/>
              <w:bottom w:w="40" w:type="dxa"/>
              <w:right w:w="200" w:type="dxa"/>
            </w:tcMar>
            <w:vAlign w:val="center"/>
          </w:tcPr>
          <w:p w14:paraId="2C4199E4" w14:textId="77777777" w:rsidR="00D000A6" w:rsidRDefault="00185F2F">
            <w:pPr>
              <w:jc w:val="center"/>
            </w:pPr>
            <w:r>
              <w:rPr>
                <w:rFonts w:eastAsia="Times New Roman" w:cs="Times New Roman"/>
                <w:sz w:val="22"/>
              </w:rPr>
              <w:t>0,35</w:t>
            </w:r>
          </w:p>
        </w:tc>
        <w:tc>
          <w:tcPr>
            <w:tcW w:w="0" w:type="dxa"/>
            <w:shd w:val="clear" w:color="auto" w:fill="FFFFFF"/>
            <w:tcMar>
              <w:top w:w="40" w:type="dxa"/>
              <w:left w:w="200" w:type="dxa"/>
              <w:bottom w:w="40" w:type="dxa"/>
              <w:right w:w="200" w:type="dxa"/>
            </w:tcMar>
            <w:vAlign w:val="center"/>
          </w:tcPr>
          <w:p w14:paraId="6BB987FB"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7A2A550"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5ACD517"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277A3D5"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2D4D901"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A95BECD"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DC5843B"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D6EA966"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96558FD"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013BED2"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08C611F"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476AC37"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7B99E89"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703BE77"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5AECD20"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DFFFBB2" w14:textId="77777777" w:rsidR="00D000A6" w:rsidRDefault="00185F2F">
            <w:pPr>
              <w:jc w:val="center"/>
            </w:pPr>
            <w:r>
              <w:rPr>
                <w:rFonts w:eastAsia="Times New Roman" w:cs="Times New Roman"/>
                <w:color w:val="A6A6A6"/>
                <w:sz w:val="22"/>
              </w:rPr>
              <w:t>0,00</w:t>
            </w:r>
          </w:p>
        </w:tc>
      </w:tr>
      <w:tr w:rsidR="00D000A6" w14:paraId="7387E41C" w14:textId="77777777">
        <w:trPr>
          <w:jc w:val="center"/>
        </w:trPr>
        <w:tc>
          <w:tcPr>
            <w:tcW w:w="0" w:type="dxa"/>
            <w:shd w:val="clear" w:color="auto" w:fill="FFFFFF"/>
            <w:tcMar>
              <w:top w:w="40" w:type="dxa"/>
              <w:left w:w="20" w:type="dxa"/>
              <w:bottom w:w="40" w:type="dxa"/>
              <w:right w:w="20" w:type="dxa"/>
            </w:tcMar>
            <w:vAlign w:val="center"/>
          </w:tcPr>
          <w:p w14:paraId="78936630" w14:textId="77777777" w:rsidR="00D000A6" w:rsidRDefault="00185F2F">
            <w:pPr>
              <w:jc w:val="center"/>
            </w:pPr>
            <w:r>
              <w:rPr>
                <w:rFonts w:eastAsia="Times New Roman" w:cs="Times New Roman"/>
                <w:sz w:val="22"/>
              </w:rPr>
              <w:t>8</w:t>
            </w:r>
          </w:p>
        </w:tc>
        <w:tc>
          <w:tcPr>
            <w:tcW w:w="0" w:type="dxa"/>
            <w:shd w:val="clear" w:color="auto" w:fill="FFFFFF"/>
            <w:tcMar>
              <w:top w:w="40" w:type="dxa"/>
              <w:left w:w="200" w:type="dxa"/>
              <w:bottom w:w="40" w:type="dxa"/>
              <w:right w:w="200" w:type="dxa"/>
            </w:tcMar>
            <w:vAlign w:val="center"/>
          </w:tcPr>
          <w:p w14:paraId="49C42D95" w14:textId="77777777" w:rsidR="00D000A6" w:rsidRDefault="00185F2F">
            <w:pPr>
              <w:jc w:val="center"/>
            </w:pPr>
            <w:r>
              <w:rPr>
                <w:rFonts w:eastAsia="Times New Roman" w:cs="Times New Roman"/>
                <w:sz w:val="22"/>
              </w:rPr>
              <w:t>Замена подшипников.</w:t>
            </w:r>
          </w:p>
        </w:tc>
        <w:tc>
          <w:tcPr>
            <w:tcW w:w="0" w:type="dxa"/>
            <w:shd w:val="clear" w:color="auto" w:fill="FFFFFF"/>
            <w:tcMar>
              <w:top w:w="40" w:type="dxa"/>
              <w:left w:w="200" w:type="dxa"/>
              <w:bottom w:w="40" w:type="dxa"/>
              <w:right w:w="200" w:type="dxa"/>
            </w:tcMar>
            <w:vAlign w:val="center"/>
          </w:tcPr>
          <w:p w14:paraId="06158792" w14:textId="77777777" w:rsidR="00D000A6" w:rsidRDefault="00185F2F">
            <w:pPr>
              <w:jc w:val="center"/>
            </w:pPr>
            <w:r>
              <w:rPr>
                <w:rFonts w:eastAsia="Times New Roman" w:cs="Times New Roman"/>
                <w:sz w:val="22"/>
              </w:rPr>
              <w:t>Хоз. способ</w:t>
            </w:r>
          </w:p>
        </w:tc>
        <w:tc>
          <w:tcPr>
            <w:tcW w:w="0" w:type="dxa"/>
            <w:shd w:val="clear" w:color="auto" w:fill="FFFFFF"/>
            <w:tcMar>
              <w:top w:w="40" w:type="dxa"/>
              <w:left w:w="200" w:type="dxa"/>
              <w:bottom w:w="40" w:type="dxa"/>
              <w:right w:w="200" w:type="dxa"/>
            </w:tcMar>
            <w:vAlign w:val="center"/>
          </w:tcPr>
          <w:p w14:paraId="02FEA8BC" w14:textId="77777777" w:rsidR="00D000A6" w:rsidRDefault="00185F2F">
            <w:pPr>
              <w:jc w:val="center"/>
            </w:pPr>
            <w:r>
              <w:rPr>
                <w:rFonts w:eastAsia="Times New Roman" w:cs="Times New Roman"/>
                <w:sz w:val="22"/>
              </w:rPr>
              <w:t>0,65</w:t>
            </w:r>
          </w:p>
        </w:tc>
        <w:tc>
          <w:tcPr>
            <w:tcW w:w="0" w:type="dxa"/>
            <w:shd w:val="clear" w:color="auto" w:fill="FFFFFF"/>
            <w:tcMar>
              <w:top w:w="40" w:type="dxa"/>
              <w:left w:w="200" w:type="dxa"/>
              <w:bottom w:w="40" w:type="dxa"/>
              <w:right w:w="200" w:type="dxa"/>
            </w:tcMar>
            <w:vAlign w:val="center"/>
          </w:tcPr>
          <w:p w14:paraId="7E9BECB7"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ED52012"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13C1933"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99F7804"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5CC1E07"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2A8AD97"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C18326E"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7535EC2"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4671D2F"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2D74C59"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898B59F"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57C4C96"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C92ED55"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BA7C3BA"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E0C7522"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EF68CE5" w14:textId="77777777" w:rsidR="00D000A6" w:rsidRDefault="00185F2F">
            <w:pPr>
              <w:jc w:val="center"/>
            </w:pPr>
            <w:r>
              <w:rPr>
                <w:rFonts w:eastAsia="Times New Roman" w:cs="Times New Roman"/>
                <w:color w:val="A6A6A6"/>
                <w:sz w:val="22"/>
              </w:rPr>
              <w:t>0,00</w:t>
            </w:r>
          </w:p>
        </w:tc>
      </w:tr>
      <w:tr w:rsidR="00D000A6" w14:paraId="3A22434B" w14:textId="77777777">
        <w:trPr>
          <w:jc w:val="center"/>
        </w:trPr>
        <w:tc>
          <w:tcPr>
            <w:tcW w:w="0" w:type="dxa"/>
            <w:shd w:val="clear" w:color="auto" w:fill="FFFFFF"/>
            <w:tcMar>
              <w:top w:w="40" w:type="dxa"/>
              <w:left w:w="20" w:type="dxa"/>
              <w:bottom w:w="40" w:type="dxa"/>
              <w:right w:w="20" w:type="dxa"/>
            </w:tcMar>
            <w:vAlign w:val="center"/>
          </w:tcPr>
          <w:p w14:paraId="3F470BD8" w14:textId="77777777" w:rsidR="00D000A6" w:rsidRDefault="00185F2F">
            <w:pPr>
              <w:jc w:val="center"/>
            </w:pPr>
            <w:r>
              <w:rPr>
                <w:rFonts w:eastAsia="Times New Roman" w:cs="Times New Roman"/>
                <w:sz w:val="22"/>
              </w:rPr>
              <w:t>9</w:t>
            </w:r>
          </w:p>
        </w:tc>
        <w:tc>
          <w:tcPr>
            <w:tcW w:w="0" w:type="dxa"/>
            <w:shd w:val="clear" w:color="auto" w:fill="FFFFFF"/>
            <w:tcMar>
              <w:top w:w="40" w:type="dxa"/>
              <w:left w:w="200" w:type="dxa"/>
              <w:bottom w:w="40" w:type="dxa"/>
              <w:right w:w="200" w:type="dxa"/>
            </w:tcMar>
            <w:vAlign w:val="center"/>
          </w:tcPr>
          <w:p w14:paraId="239E391C" w14:textId="77777777" w:rsidR="00D000A6" w:rsidRDefault="00185F2F">
            <w:pPr>
              <w:jc w:val="center"/>
            </w:pPr>
            <w:r>
              <w:rPr>
                <w:rFonts w:eastAsia="Times New Roman" w:cs="Times New Roman"/>
                <w:sz w:val="22"/>
              </w:rPr>
              <w:t>Текущий ремонт здания котельной.</w:t>
            </w:r>
          </w:p>
        </w:tc>
        <w:tc>
          <w:tcPr>
            <w:tcW w:w="0" w:type="dxa"/>
            <w:shd w:val="clear" w:color="auto" w:fill="FFFFFF"/>
            <w:tcMar>
              <w:top w:w="40" w:type="dxa"/>
              <w:left w:w="200" w:type="dxa"/>
              <w:bottom w:w="40" w:type="dxa"/>
              <w:right w:w="200" w:type="dxa"/>
            </w:tcMar>
            <w:vAlign w:val="center"/>
          </w:tcPr>
          <w:p w14:paraId="0801A045" w14:textId="77777777" w:rsidR="00D000A6" w:rsidRDefault="00185F2F">
            <w:pPr>
              <w:jc w:val="center"/>
            </w:pPr>
            <w:r>
              <w:rPr>
                <w:rFonts w:eastAsia="Times New Roman" w:cs="Times New Roman"/>
                <w:sz w:val="22"/>
              </w:rPr>
              <w:t>Хоз. способ</w:t>
            </w:r>
          </w:p>
        </w:tc>
        <w:tc>
          <w:tcPr>
            <w:tcW w:w="0" w:type="dxa"/>
            <w:shd w:val="clear" w:color="auto" w:fill="FFFFFF"/>
            <w:tcMar>
              <w:top w:w="40" w:type="dxa"/>
              <w:left w:w="200" w:type="dxa"/>
              <w:bottom w:w="40" w:type="dxa"/>
              <w:right w:w="200" w:type="dxa"/>
            </w:tcMar>
            <w:vAlign w:val="center"/>
          </w:tcPr>
          <w:p w14:paraId="416E3A47" w14:textId="77777777" w:rsidR="00D000A6" w:rsidRDefault="00185F2F">
            <w:pPr>
              <w:jc w:val="center"/>
            </w:pPr>
            <w:r>
              <w:rPr>
                <w:rFonts w:eastAsia="Times New Roman" w:cs="Times New Roman"/>
                <w:sz w:val="22"/>
              </w:rPr>
              <w:t>11,56</w:t>
            </w:r>
          </w:p>
        </w:tc>
        <w:tc>
          <w:tcPr>
            <w:tcW w:w="0" w:type="dxa"/>
            <w:shd w:val="clear" w:color="auto" w:fill="FFFFFF"/>
            <w:tcMar>
              <w:top w:w="40" w:type="dxa"/>
              <w:left w:w="200" w:type="dxa"/>
              <w:bottom w:w="40" w:type="dxa"/>
              <w:right w:w="200" w:type="dxa"/>
            </w:tcMar>
            <w:vAlign w:val="center"/>
          </w:tcPr>
          <w:p w14:paraId="3CBE8D03"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534700C"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7BB72E5"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D33A2D1"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0FA0DDB"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3F273FC"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75853E7"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2979817"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CB275A9"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5589CED"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3890358"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A52193D"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A9F23EF"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6325B86"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4EDD309"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2C5D251" w14:textId="77777777" w:rsidR="00D000A6" w:rsidRDefault="00185F2F">
            <w:pPr>
              <w:jc w:val="center"/>
            </w:pPr>
            <w:r>
              <w:rPr>
                <w:rFonts w:eastAsia="Times New Roman" w:cs="Times New Roman"/>
                <w:color w:val="A6A6A6"/>
                <w:sz w:val="22"/>
              </w:rPr>
              <w:t>0,00</w:t>
            </w:r>
          </w:p>
        </w:tc>
      </w:tr>
      <w:tr w:rsidR="00D000A6" w14:paraId="6BCA8F51" w14:textId="77777777">
        <w:trPr>
          <w:jc w:val="center"/>
        </w:trPr>
        <w:tc>
          <w:tcPr>
            <w:tcW w:w="0" w:type="dxa"/>
            <w:shd w:val="clear" w:color="auto" w:fill="FFFFFF"/>
            <w:tcMar>
              <w:top w:w="40" w:type="dxa"/>
              <w:left w:w="20" w:type="dxa"/>
              <w:bottom w:w="40" w:type="dxa"/>
              <w:right w:w="20" w:type="dxa"/>
            </w:tcMar>
            <w:vAlign w:val="center"/>
          </w:tcPr>
          <w:p w14:paraId="4F7C743B" w14:textId="77777777" w:rsidR="00D000A6" w:rsidRDefault="00185F2F">
            <w:pPr>
              <w:jc w:val="center"/>
            </w:pPr>
            <w:r>
              <w:rPr>
                <w:rFonts w:eastAsia="Times New Roman" w:cs="Times New Roman"/>
                <w:sz w:val="22"/>
              </w:rPr>
              <w:t>10</w:t>
            </w:r>
          </w:p>
        </w:tc>
        <w:tc>
          <w:tcPr>
            <w:tcW w:w="0" w:type="dxa"/>
            <w:shd w:val="clear" w:color="auto" w:fill="FFFFFF"/>
            <w:tcMar>
              <w:top w:w="40" w:type="dxa"/>
              <w:left w:w="200" w:type="dxa"/>
              <w:bottom w:w="40" w:type="dxa"/>
              <w:right w:w="200" w:type="dxa"/>
            </w:tcMar>
            <w:vAlign w:val="center"/>
          </w:tcPr>
          <w:p w14:paraId="7483C90E" w14:textId="77777777" w:rsidR="00D000A6" w:rsidRDefault="00185F2F">
            <w:pPr>
              <w:jc w:val="center"/>
            </w:pPr>
            <w:r>
              <w:rPr>
                <w:rFonts w:eastAsia="Times New Roman" w:cs="Times New Roman"/>
                <w:sz w:val="22"/>
              </w:rPr>
              <w:t>Текущий ремонт электрооборудования котельной.</w:t>
            </w:r>
          </w:p>
        </w:tc>
        <w:tc>
          <w:tcPr>
            <w:tcW w:w="0" w:type="dxa"/>
            <w:shd w:val="clear" w:color="auto" w:fill="FFFFFF"/>
            <w:tcMar>
              <w:top w:w="40" w:type="dxa"/>
              <w:left w:w="200" w:type="dxa"/>
              <w:bottom w:w="40" w:type="dxa"/>
              <w:right w:w="200" w:type="dxa"/>
            </w:tcMar>
            <w:vAlign w:val="center"/>
          </w:tcPr>
          <w:p w14:paraId="7EC5252E" w14:textId="77777777" w:rsidR="00D000A6" w:rsidRDefault="00185F2F">
            <w:pPr>
              <w:jc w:val="center"/>
            </w:pPr>
            <w:r>
              <w:rPr>
                <w:rFonts w:eastAsia="Times New Roman" w:cs="Times New Roman"/>
                <w:sz w:val="22"/>
              </w:rPr>
              <w:t>Хоз. способ</w:t>
            </w:r>
          </w:p>
        </w:tc>
        <w:tc>
          <w:tcPr>
            <w:tcW w:w="0" w:type="dxa"/>
            <w:shd w:val="clear" w:color="auto" w:fill="FFFFFF"/>
            <w:tcMar>
              <w:top w:w="40" w:type="dxa"/>
              <w:left w:w="200" w:type="dxa"/>
              <w:bottom w:w="40" w:type="dxa"/>
              <w:right w:w="200" w:type="dxa"/>
            </w:tcMar>
            <w:vAlign w:val="center"/>
          </w:tcPr>
          <w:p w14:paraId="6C3042BB" w14:textId="77777777" w:rsidR="00D000A6" w:rsidRDefault="00185F2F">
            <w:pPr>
              <w:jc w:val="center"/>
            </w:pPr>
            <w:r>
              <w:rPr>
                <w:rFonts w:eastAsia="Times New Roman" w:cs="Times New Roman"/>
                <w:sz w:val="22"/>
              </w:rPr>
              <w:t>15,77</w:t>
            </w:r>
          </w:p>
        </w:tc>
        <w:tc>
          <w:tcPr>
            <w:tcW w:w="0" w:type="dxa"/>
            <w:shd w:val="clear" w:color="auto" w:fill="FFFFFF"/>
            <w:tcMar>
              <w:top w:w="40" w:type="dxa"/>
              <w:left w:w="200" w:type="dxa"/>
              <w:bottom w:w="40" w:type="dxa"/>
              <w:right w:w="200" w:type="dxa"/>
            </w:tcMar>
            <w:vAlign w:val="center"/>
          </w:tcPr>
          <w:p w14:paraId="127CE4DD"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C64BF89"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014CF07"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956F45E"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7E99628"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7327ED5"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738866C"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E89BD4A"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52FBAD7"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31FA6B7"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04BA7CE"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1713DEA"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060F6B3"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2E50FCF"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89C6FCA"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47947F6" w14:textId="77777777" w:rsidR="00D000A6" w:rsidRDefault="00185F2F">
            <w:pPr>
              <w:jc w:val="center"/>
            </w:pPr>
            <w:r>
              <w:rPr>
                <w:rFonts w:eastAsia="Times New Roman" w:cs="Times New Roman"/>
                <w:color w:val="A6A6A6"/>
                <w:sz w:val="22"/>
              </w:rPr>
              <w:t>0,00</w:t>
            </w:r>
          </w:p>
        </w:tc>
      </w:tr>
      <w:tr w:rsidR="00D000A6" w14:paraId="002B009D" w14:textId="77777777">
        <w:trPr>
          <w:jc w:val="center"/>
        </w:trPr>
        <w:tc>
          <w:tcPr>
            <w:tcW w:w="0" w:type="dxa"/>
            <w:shd w:val="clear" w:color="auto" w:fill="FFFFFF"/>
            <w:tcMar>
              <w:top w:w="40" w:type="dxa"/>
              <w:left w:w="20" w:type="dxa"/>
              <w:bottom w:w="40" w:type="dxa"/>
              <w:right w:w="20" w:type="dxa"/>
            </w:tcMar>
            <w:vAlign w:val="center"/>
          </w:tcPr>
          <w:p w14:paraId="54E90671" w14:textId="77777777" w:rsidR="00D000A6" w:rsidRDefault="00185F2F">
            <w:pPr>
              <w:jc w:val="center"/>
            </w:pPr>
            <w:r>
              <w:rPr>
                <w:rFonts w:eastAsia="Times New Roman" w:cs="Times New Roman"/>
                <w:sz w:val="22"/>
              </w:rPr>
              <w:t>11</w:t>
            </w:r>
          </w:p>
        </w:tc>
        <w:tc>
          <w:tcPr>
            <w:tcW w:w="0" w:type="dxa"/>
            <w:shd w:val="clear" w:color="auto" w:fill="FFFFFF"/>
            <w:tcMar>
              <w:top w:w="40" w:type="dxa"/>
              <w:left w:w="200" w:type="dxa"/>
              <w:bottom w:w="40" w:type="dxa"/>
              <w:right w:w="200" w:type="dxa"/>
            </w:tcMar>
            <w:vAlign w:val="center"/>
          </w:tcPr>
          <w:p w14:paraId="0AA90C2C" w14:textId="77777777" w:rsidR="00D000A6" w:rsidRDefault="00185F2F">
            <w:pPr>
              <w:jc w:val="center"/>
            </w:pPr>
            <w:r>
              <w:rPr>
                <w:rFonts w:eastAsia="Times New Roman" w:cs="Times New Roman"/>
                <w:sz w:val="22"/>
              </w:rPr>
              <w:t>Текущий ремонт дымососа №1  ДН-6,3.</w:t>
            </w:r>
          </w:p>
        </w:tc>
        <w:tc>
          <w:tcPr>
            <w:tcW w:w="0" w:type="dxa"/>
            <w:shd w:val="clear" w:color="auto" w:fill="FFFFFF"/>
            <w:tcMar>
              <w:top w:w="40" w:type="dxa"/>
              <w:left w:w="200" w:type="dxa"/>
              <w:bottom w:w="40" w:type="dxa"/>
              <w:right w:w="200" w:type="dxa"/>
            </w:tcMar>
            <w:vAlign w:val="center"/>
          </w:tcPr>
          <w:p w14:paraId="1244B5C6" w14:textId="77777777" w:rsidR="00D000A6" w:rsidRDefault="00185F2F">
            <w:pPr>
              <w:jc w:val="center"/>
            </w:pPr>
            <w:r>
              <w:rPr>
                <w:rFonts w:eastAsia="Times New Roman" w:cs="Times New Roman"/>
                <w:sz w:val="22"/>
              </w:rPr>
              <w:t>Хоз. способ</w:t>
            </w:r>
          </w:p>
        </w:tc>
        <w:tc>
          <w:tcPr>
            <w:tcW w:w="0" w:type="dxa"/>
            <w:shd w:val="clear" w:color="auto" w:fill="FFFFFF"/>
            <w:tcMar>
              <w:top w:w="40" w:type="dxa"/>
              <w:left w:w="200" w:type="dxa"/>
              <w:bottom w:w="40" w:type="dxa"/>
              <w:right w:w="200" w:type="dxa"/>
            </w:tcMar>
            <w:vAlign w:val="center"/>
          </w:tcPr>
          <w:p w14:paraId="70FE32D6" w14:textId="77777777" w:rsidR="00D000A6" w:rsidRDefault="00185F2F">
            <w:pPr>
              <w:jc w:val="center"/>
            </w:pPr>
            <w:r>
              <w:rPr>
                <w:rFonts w:eastAsia="Times New Roman" w:cs="Times New Roman"/>
                <w:sz w:val="22"/>
              </w:rPr>
              <w:t>3,22</w:t>
            </w:r>
          </w:p>
        </w:tc>
        <w:tc>
          <w:tcPr>
            <w:tcW w:w="0" w:type="dxa"/>
            <w:shd w:val="clear" w:color="auto" w:fill="FFFFFF"/>
            <w:tcMar>
              <w:top w:w="40" w:type="dxa"/>
              <w:left w:w="200" w:type="dxa"/>
              <w:bottom w:w="40" w:type="dxa"/>
              <w:right w:w="200" w:type="dxa"/>
            </w:tcMar>
            <w:vAlign w:val="center"/>
          </w:tcPr>
          <w:p w14:paraId="62F127A3"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88A87A2"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5822F83"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E659060"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960A046"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AF15866"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7D91906"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EA1B819"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D206469"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EB8D501"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3D05E6F"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BC37E58"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5D2F4BF"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9042A1D"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FD07580"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B38769C" w14:textId="77777777" w:rsidR="00D000A6" w:rsidRDefault="00185F2F">
            <w:pPr>
              <w:jc w:val="center"/>
            </w:pPr>
            <w:r>
              <w:rPr>
                <w:rFonts w:eastAsia="Times New Roman" w:cs="Times New Roman"/>
                <w:color w:val="A6A6A6"/>
                <w:sz w:val="22"/>
              </w:rPr>
              <w:t>0,00</w:t>
            </w:r>
          </w:p>
        </w:tc>
      </w:tr>
      <w:tr w:rsidR="00D000A6" w14:paraId="40E61A84" w14:textId="77777777">
        <w:trPr>
          <w:jc w:val="center"/>
        </w:trPr>
        <w:tc>
          <w:tcPr>
            <w:tcW w:w="0" w:type="dxa"/>
            <w:shd w:val="clear" w:color="auto" w:fill="FFFFFF"/>
            <w:tcMar>
              <w:top w:w="40" w:type="dxa"/>
              <w:left w:w="20" w:type="dxa"/>
              <w:bottom w:w="40" w:type="dxa"/>
              <w:right w:w="20" w:type="dxa"/>
            </w:tcMar>
            <w:vAlign w:val="center"/>
          </w:tcPr>
          <w:p w14:paraId="0CC33485" w14:textId="77777777" w:rsidR="00D000A6" w:rsidRDefault="00185F2F">
            <w:pPr>
              <w:jc w:val="center"/>
            </w:pPr>
            <w:r>
              <w:rPr>
                <w:rFonts w:eastAsia="Times New Roman" w:cs="Times New Roman"/>
                <w:sz w:val="22"/>
              </w:rPr>
              <w:t>12</w:t>
            </w:r>
          </w:p>
        </w:tc>
        <w:tc>
          <w:tcPr>
            <w:tcW w:w="0" w:type="dxa"/>
            <w:shd w:val="clear" w:color="auto" w:fill="FFFFFF"/>
            <w:tcMar>
              <w:top w:w="40" w:type="dxa"/>
              <w:left w:w="200" w:type="dxa"/>
              <w:bottom w:w="40" w:type="dxa"/>
              <w:right w:w="200" w:type="dxa"/>
            </w:tcMar>
            <w:vAlign w:val="center"/>
          </w:tcPr>
          <w:p w14:paraId="37C28F9C" w14:textId="77777777" w:rsidR="00D000A6" w:rsidRDefault="00185F2F">
            <w:pPr>
              <w:jc w:val="center"/>
            </w:pPr>
            <w:r>
              <w:rPr>
                <w:rFonts w:eastAsia="Times New Roman" w:cs="Times New Roman"/>
                <w:sz w:val="22"/>
              </w:rPr>
              <w:t>Замена подшипников.</w:t>
            </w:r>
          </w:p>
        </w:tc>
        <w:tc>
          <w:tcPr>
            <w:tcW w:w="0" w:type="dxa"/>
            <w:shd w:val="clear" w:color="auto" w:fill="FFFFFF"/>
            <w:tcMar>
              <w:top w:w="40" w:type="dxa"/>
              <w:left w:w="200" w:type="dxa"/>
              <w:bottom w:w="40" w:type="dxa"/>
              <w:right w:w="200" w:type="dxa"/>
            </w:tcMar>
            <w:vAlign w:val="center"/>
          </w:tcPr>
          <w:p w14:paraId="3E0C2BDB" w14:textId="77777777" w:rsidR="00D000A6" w:rsidRDefault="00185F2F">
            <w:pPr>
              <w:jc w:val="center"/>
            </w:pPr>
            <w:r>
              <w:rPr>
                <w:rFonts w:eastAsia="Times New Roman" w:cs="Times New Roman"/>
                <w:sz w:val="22"/>
              </w:rPr>
              <w:t>Хоз. способ</w:t>
            </w:r>
          </w:p>
        </w:tc>
        <w:tc>
          <w:tcPr>
            <w:tcW w:w="0" w:type="dxa"/>
            <w:shd w:val="clear" w:color="auto" w:fill="FFFFFF"/>
            <w:tcMar>
              <w:top w:w="40" w:type="dxa"/>
              <w:left w:w="200" w:type="dxa"/>
              <w:bottom w:w="40" w:type="dxa"/>
              <w:right w:w="200" w:type="dxa"/>
            </w:tcMar>
            <w:vAlign w:val="center"/>
          </w:tcPr>
          <w:p w14:paraId="73FB3318" w14:textId="77777777" w:rsidR="00D000A6" w:rsidRDefault="00185F2F">
            <w:pPr>
              <w:jc w:val="center"/>
            </w:pPr>
            <w:r>
              <w:rPr>
                <w:rFonts w:eastAsia="Times New Roman" w:cs="Times New Roman"/>
                <w:sz w:val="22"/>
              </w:rPr>
              <w:t>0,84</w:t>
            </w:r>
          </w:p>
        </w:tc>
        <w:tc>
          <w:tcPr>
            <w:tcW w:w="0" w:type="dxa"/>
            <w:shd w:val="clear" w:color="auto" w:fill="FFFFFF"/>
            <w:tcMar>
              <w:top w:w="40" w:type="dxa"/>
              <w:left w:w="200" w:type="dxa"/>
              <w:bottom w:w="40" w:type="dxa"/>
              <w:right w:w="200" w:type="dxa"/>
            </w:tcMar>
            <w:vAlign w:val="center"/>
          </w:tcPr>
          <w:p w14:paraId="06E404F3"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49EA109"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494D068"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C0BDC41"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E0D857A"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7C66751"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1769201"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CCBE258"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4B7035E"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C08E5DE"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C6762BE"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543FED9"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C948CFF"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9F1D506"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D861E79"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D4BD2E2" w14:textId="77777777" w:rsidR="00D000A6" w:rsidRDefault="00185F2F">
            <w:pPr>
              <w:jc w:val="center"/>
            </w:pPr>
            <w:r>
              <w:rPr>
                <w:rFonts w:eastAsia="Times New Roman" w:cs="Times New Roman"/>
                <w:color w:val="A6A6A6"/>
                <w:sz w:val="22"/>
              </w:rPr>
              <w:t>0,00</w:t>
            </w:r>
          </w:p>
        </w:tc>
      </w:tr>
      <w:tr w:rsidR="00D000A6" w14:paraId="695BE5D1" w14:textId="77777777">
        <w:trPr>
          <w:jc w:val="center"/>
        </w:trPr>
        <w:tc>
          <w:tcPr>
            <w:tcW w:w="0" w:type="dxa"/>
            <w:shd w:val="clear" w:color="auto" w:fill="FFFFFF"/>
            <w:tcMar>
              <w:top w:w="40" w:type="dxa"/>
              <w:left w:w="20" w:type="dxa"/>
              <w:bottom w:w="40" w:type="dxa"/>
              <w:right w:w="20" w:type="dxa"/>
            </w:tcMar>
            <w:vAlign w:val="center"/>
          </w:tcPr>
          <w:p w14:paraId="569421CD" w14:textId="77777777" w:rsidR="00D000A6" w:rsidRDefault="00185F2F">
            <w:pPr>
              <w:jc w:val="center"/>
            </w:pPr>
            <w:r>
              <w:rPr>
                <w:rFonts w:eastAsia="Times New Roman" w:cs="Times New Roman"/>
                <w:sz w:val="22"/>
              </w:rPr>
              <w:t>13</w:t>
            </w:r>
          </w:p>
        </w:tc>
        <w:tc>
          <w:tcPr>
            <w:tcW w:w="0" w:type="dxa"/>
            <w:shd w:val="clear" w:color="auto" w:fill="FFFFFF"/>
            <w:tcMar>
              <w:top w:w="40" w:type="dxa"/>
              <w:left w:w="200" w:type="dxa"/>
              <w:bottom w:w="40" w:type="dxa"/>
              <w:right w:w="200" w:type="dxa"/>
            </w:tcMar>
            <w:vAlign w:val="center"/>
          </w:tcPr>
          <w:p w14:paraId="0BE1AC3D" w14:textId="77777777" w:rsidR="00D000A6" w:rsidRPr="00185F2F" w:rsidRDefault="00185F2F">
            <w:pPr>
              <w:jc w:val="center"/>
              <w:rPr>
                <w:lang w:val="ru-RU"/>
              </w:rPr>
            </w:pPr>
            <w:r w:rsidRPr="00185F2F">
              <w:rPr>
                <w:rFonts w:eastAsia="Times New Roman" w:cs="Times New Roman"/>
                <w:sz w:val="22"/>
                <w:lang w:val="ru-RU"/>
              </w:rPr>
              <w:t>Текущий ремонт сетевого насоса №1 К45-30.</w:t>
            </w:r>
          </w:p>
        </w:tc>
        <w:tc>
          <w:tcPr>
            <w:tcW w:w="0" w:type="dxa"/>
            <w:shd w:val="clear" w:color="auto" w:fill="FFFFFF"/>
            <w:tcMar>
              <w:top w:w="40" w:type="dxa"/>
              <w:left w:w="200" w:type="dxa"/>
              <w:bottom w:w="40" w:type="dxa"/>
              <w:right w:w="200" w:type="dxa"/>
            </w:tcMar>
            <w:vAlign w:val="center"/>
          </w:tcPr>
          <w:p w14:paraId="6B994FD0" w14:textId="77777777" w:rsidR="00D000A6" w:rsidRDefault="00185F2F">
            <w:pPr>
              <w:jc w:val="center"/>
            </w:pPr>
            <w:r>
              <w:rPr>
                <w:rFonts w:eastAsia="Times New Roman" w:cs="Times New Roman"/>
                <w:sz w:val="22"/>
              </w:rPr>
              <w:t>Хоз. способ</w:t>
            </w:r>
          </w:p>
        </w:tc>
        <w:tc>
          <w:tcPr>
            <w:tcW w:w="0" w:type="dxa"/>
            <w:shd w:val="clear" w:color="auto" w:fill="FFFFFF"/>
            <w:tcMar>
              <w:top w:w="40" w:type="dxa"/>
              <w:left w:w="200" w:type="dxa"/>
              <w:bottom w:w="40" w:type="dxa"/>
              <w:right w:w="200" w:type="dxa"/>
            </w:tcMar>
            <w:vAlign w:val="center"/>
          </w:tcPr>
          <w:p w14:paraId="7397CC7B" w14:textId="77777777" w:rsidR="00D000A6" w:rsidRDefault="00185F2F">
            <w:pPr>
              <w:jc w:val="center"/>
            </w:pPr>
            <w:r>
              <w:rPr>
                <w:rFonts w:eastAsia="Times New Roman" w:cs="Times New Roman"/>
                <w:sz w:val="22"/>
              </w:rPr>
              <w:t>2,10</w:t>
            </w:r>
          </w:p>
        </w:tc>
        <w:tc>
          <w:tcPr>
            <w:tcW w:w="0" w:type="dxa"/>
            <w:shd w:val="clear" w:color="auto" w:fill="FFFFFF"/>
            <w:tcMar>
              <w:top w:w="40" w:type="dxa"/>
              <w:left w:w="200" w:type="dxa"/>
              <w:bottom w:w="40" w:type="dxa"/>
              <w:right w:w="200" w:type="dxa"/>
            </w:tcMar>
            <w:vAlign w:val="center"/>
          </w:tcPr>
          <w:p w14:paraId="218C7682"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4AB1B64"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3468DB7"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4B77CC5"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E3A82DC"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5BAFDF9"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1AE214F"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040A41A"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AE42919"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E099201"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0330422"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032690B"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8F4728F"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4DBAE31"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AB678A6"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53F52E6" w14:textId="77777777" w:rsidR="00D000A6" w:rsidRDefault="00185F2F">
            <w:pPr>
              <w:jc w:val="center"/>
            </w:pPr>
            <w:r>
              <w:rPr>
                <w:rFonts w:eastAsia="Times New Roman" w:cs="Times New Roman"/>
                <w:color w:val="A6A6A6"/>
                <w:sz w:val="22"/>
              </w:rPr>
              <w:t>0,00</w:t>
            </w:r>
          </w:p>
        </w:tc>
      </w:tr>
      <w:tr w:rsidR="00D000A6" w14:paraId="7A10E059" w14:textId="77777777">
        <w:trPr>
          <w:jc w:val="center"/>
        </w:trPr>
        <w:tc>
          <w:tcPr>
            <w:tcW w:w="0" w:type="dxa"/>
            <w:gridSpan w:val="20"/>
            <w:shd w:val="clear" w:color="auto" w:fill="FFFFFF"/>
            <w:tcMar>
              <w:top w:w="40" w:type="dxa"/>
              <w:left w:w="160" w:type="dxa"/>
              <w:bottom w:w="40" w:type="dxa"/>
              <w:right w:w="20" w:type="dxa"/>
            </w:tcMar>
            <w:vAlign w:val="center"/>
          </w:tcPr>
          <w:p w14:paraId="058C7FD6" w14:textId="77777777" w:rsidR="00D000A6" w:rsidRDefault="00185F2F">
            <w:r>
              <w:rPr>
                <w:rFonts w:eastAsia="Times New Roman" w:cs="Times New Roman"/>
                <w:sz w:val="22"/>
              </w:rPr>
              <w:t>Котельная №5/4</w:t>
            </w:r>
          </w:p>
        </w:tc>
      </w:tr>
      <w:tr w:rsidR="00D000A6" w14:paraId="46500B7C" w14:textId="77777777">
        <w:trPr>
          <w:jc w:val="center"/>
        </w:trPr>
        <w:tc>
          <w:tcPr>
            <w:tcW w:w="0" w:type="dxa"/>
            <w:shd w:val="clear" w:color="auto" w:fill="FFFFFF"/>
            <w:tcMar>
              <w:top w:w="40" w:type="dxa"/>
              <w:left w:w="20" w:type="dxa"/>
              <w:bottom w:w="40" w:type="dxa"/>
              <w:right w:w="20" w:type="dxa"/>
            </w:tcMar>
            <w:vAlign w:val="center"/>
          </w:tcPr>
          <w:p w14:paraId="747BAB98" w14:textId="77777777" w:rsidR="00D000A6" w:rsidRDefault="00185F2F">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4772CA66" w14:textId="77777777" w:rsidR="00D000A6" w:rsidRDefault="00185F2F">
            <w:pPr>
              <w:jc w:val="center"/>
            </w:pPr>
            <w:r>
              <w:rPr>
                <w:rFonts w:eastAsia="Times New Roman" w:cs="Times New Roman"/>
                <w:sz w:val="22"/>
              </w:rPr>
              <w:t>Текущий ремонт котла КВр-0,25.</w:t>
            </w:r>
          </w:p>
        </w:tc>
        <w:tc>
          <w:tcPr>
            <w:tcW w:w="0" w:type="dxa"/>
            <w:shd w:val="clear" w:color="auto" w:fill="FFFFFF"/>
            <w:tcMar>
              <w:top w:w="40" w:type="dxa"/>
              <w:left w:w="200" w:type="dxa"/>
              <w:bottom w:w="40" w:type="dxa"/>
              <w:right w:w="200" w:type="dxa"/>
            </w:tcMar>
            <w:vAlign w:val="center"/>
          </w:tcPr>
          <w:p w14:paraId="19CB7F5A" w14:textId="77777777" w:rsidR="00D000A6" w:rsidRDefault="00185F2F">
            <w:pPr>
              <w:jc w:val="center"/>
            </w:pPr>
            <w:r>
              <w:rPr>
                <w:rFonts w:eastAsia="Times New Roman" w:cs="Times New Roman"/>
                <w:sz w:val="22"/>
              </w:rPr>
              <w:t>Хоз. способ</w:t>
            </w:r>
          </w:p>
        </w:tc>
        <w:tc>
          <w:tcPr>
            <w:tcW w:w="0" w:type="dxa"/>
            <w:shd w:val="clear" w:color="auto" w:fill="FFFFFF"/>
            <w:tcMar>
              <w:top w:w="40" w:type="dxa"/>
              <w:left w:w="200" w:type="dxa"/>
              <w:bottom w:w="40" w:type="dxa"/>
              <w:right w:w="200" w:type="dxa"/>
            </w:tcMar>
            <w:vAlign w:val="center"/>
          </w:tcPr>
          <w:p w14:paraId="2EE1606F" w14:textId="77777777" w:rsidR="00D000A6" w:rsidRDefault="00185F2F">
            <w:pPr>
              <w:jc w:val="center"/>
            </w:pPr>
            <w:r>
              <w:rPr>
                <w:rFonts w:eastAsia="Times New Roman" w:cs="Times New Roman"/>
                <w:sz w:val="22"/>
              </w:rPr>
              <w:t>9,69</w:t>
            </w:r>
          </w:p>
        </w:tc>
        <w:tc>
          <w:tcPr>
            <w:tcW w:w="0" w:type="dxa"/>
            <w:shd w:val="clear" w:color="auto" w:fill="FFFFFF"/>
            <w:tcMar>
              <w:top w:w="40" w:type="dxa"/>
              <w:left w:w="200" w:type="dxa"/>
              <w:bottom w:w="40" w:type="dxa"/>
              <w:right w:w="200" w:type="dxa"/>
            </w:tcMar>
            <w:vAlign w:val="center"/>
          </w:tcPr>
          <w:p w14:paraId="173D59C5"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7A98D12"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E95AF5A"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F74D1EF"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FA6872D"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29CC2E2"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2ED238E"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E79D50E"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2EF4517"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03A5660"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910849C"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9BBFF28"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C387B00"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DD35DD5"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0C37C02"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6794B72" w14:textId="77777777" w:rsidR="00D000A6" w:rsidRDefault="00185F2F">
            <w:pPr>
              <w:jc w:val="center"/>
            </w:pPr>
            <w:r>
              <w:rPr>
                <w:rFonts w:eastAsia="Times New Roman" w:cs="Times New Roman"/>
                <w:color w:val="A6A6A6"/>
                <w:sz w:val="22"/>
              </w:rPr>
              <w:t>0,00</w:t>
            </w:r>
          </w:p>
        </w:tc>
      </w:tr>
      <w:tr w:rsidR="00D000A6" w14:paraId="3B7205F4" w14:textId="77777777">
        <w:trPr>
          <w:jc w:val="center"/>
        </w:trPr>
        <w:tc>
          <w:tcPr>
            <w:tcW w:w="0" w:type="dxa"/>
            <w:shd w:val="clear" w:color="auto" w:fill="FFFFFF"/>
            <w:tcMar>
              <w:top w:w="40" w:type="dxa"/>
              <w:left w:w="20" w:type="dxa"/>
              <w:bottom w:w="40" w:type="dxa"/>
              <w:right w:w="20" w:type="dxa"/>
            </w:tcMar>
            <w:vAlign w:val="center"/>
          </w:tcPr>
          <w:p w14:paraId="07D5814C" w14:textId="77777777" w:rsidR="00D000A6" w:rsidRDefault="00185F2F">
            <w:pPr>
              <w:jc w:val="center"/>
            </w:pPr>
            <w:r>
              <w:rPr>
                <w:rFonts w:eastAsia="Times New Roman" w:cs="Times New Roman"/>
                <w:sz w:val="22"/>
              </w:rPr>
              <w:t>2</w:t>
            </w:r>
          </w:p>
        </w:tc>
        <w:tc>
          <w:tcPr>
            <w:tcW w:w="0" w:type="dxa"/>
            <w:shd w:val="clear" w:color="auto" w:fill="FFFFFF"/>
            <w:tcMar>
              <w:top w:w="40" w:type="dxa"/>
              <w:left w:w="200" w:type="dxa"/>
              <w:bottom w:w="40" w:type="dxa"/>
              <w:right w:w="200" w:type="dxa"/>
            </w:tcMar>
            <w:vAlign w:val="center"/>
          </w:tcPr>
          <w:p w14:paraId="24CDEDA5" w14:textId="77777777" w:rsidR="00D000A6" w:rsidRPr="00185F2F" w:rsidRDefault="00185F2F">
            <w:pPr>
              <w:jc w:val="center"/>
              <w:rPr>
                <w:lang w:val="ru-RU"/>
              </w:rPr>
            </w:pPr>
            <w:r w:rsidRPr="00185F2F">
              <w:rPr>
                <w:rFonts w:eastAsia="Times New Roman" w:cs="Times New Roman"/>
                <w:sz w:val="22"/>
                <w:lang w:val="ru-RU"/>
              </w:rPr>
              <w:t xml:space="preserve">Замена сетевого насоса №1 </w:t>
            </w:r>
            <w:r>
              <w:rPr>
                <w:rFonts w:eastAsia="Times New Roman" w:cs="Times New Roman"/>
                <w:sz w:val="22"/>
              </w:rPr>
              <w:t>yf</w:t>
            </w:r>
            <w:r w:rsidRPr="00185F2F">
              <w:rPr>
                <w:rFonts w:eastAsia="Times New Roman" w:cs="Times New Roman"/>
                <w:sz w:val="22"/>
                <w:lang w:val="ru-RU"/>
              </w:rPr>
              <w:t xml:space="preserve"> КМ 65-50-160 5,5 кВт3000 обмин.</w:t>
            </w:r>
          </w:p>
        </w:tc>
        <w:tc>
          <w:tcPr>
            <w:tcW w:w="0" w:type="dxa"/>
            <w:shd w:val="clear" w:color="auto" w:fill="FFFFFF"/>
            <w:tcMar>
              <w:top w:w="40" w:type="dxa"/>
              <w:left w:w="200" w:type="dxa"/>
              <w:bottom w:w="40" w:type="dxa"/>
              <w:right w:w="200" w:type="dxa"/>
            </w:tcMar>
            <w:vAlign w:val="center"/>
          </w:tcPr>
          <w:p w14:paraId="0B228CCA" w14:textId="77777777" w:rsidR="00D000A6" w:rsidRDefault="00185F2F">
            <w:pPr>
              <w:jc w:val="center"/>
            </w:pPr>
            <w:r>
              <w:rPr>
                <w:rFonts w:eastAsia="Times New Roman" w:cs="Times New Roman"/>
                <w:sz w:val="22"/>
              </w:rPr>
              <w:t>Хоз. способ</w:t>
            </w:r>
          </w:p>
        </w:tc>
        <w:tc>
          <w:tcPr>
            <w:tcW w:w="0" w:type="dxa"/>
            <w:shd w:val="clear" w:color="auto" w:fill="FFFFFF"/>
            <w:tcMar>
              <w:top w:w="40" w:type="dxa"/>
              <w:left w:w="200" w:type="dxa"/>
              <w:bottom w:w="40" w:type="dxa"/>
              <w:right w:w="200" w:type="dxa"/>
            </w:tcMar>
            <w:vAlign w:val="center"/>
          </w:tcPr>
          <w:p w14:paraId="477FDD8D" w14:textId="77777777" w:rsidR="00D000A6" w:rsidRDefault="00185F2F">
            <w:pPr>
              <w:jc w:val="center"/>
            </w:pPr>
            <w:r>
              <w:rPr>
                <w:rFonts w:eastAsia="Times New Roman" w:cs="Times New Roman"/>
                <w:sz w:val="22"/>
              </w:rPr>
              <w:t>36,40</w:t>
            </w:r>
          </w:p>
        </w:tc>
        <w:tc>
          <w:tcPr>
            <w:tcW w:w="0" w:type="dxa"/>
            <w:shd w:val="clear" w:color="auto" w:fill="FFFFFF"/>
            <w:tcMar>
              <w:top w:w="40" w:type="dxa"/>
              <w:left w:w="200" w:type="dxa"/>
              <w:bottom w:w="40" w:type="dxa"/>
              <w:right w:w="200" w:type="dxa"/>
            </w:tcMar>
            <w:vAlign w:val="center"/>
          </w:tcPr>
          <w:p w14:paraId="0F633E98"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D6514EC"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9E09B6B"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8B7311D"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6E3E5D3"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FF4A3A6"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736E288"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F9D6354"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3F88B40"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102C1EE"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1D6C3B2"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71E3D6E"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E27A6E3"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23A2B1B"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C948013"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8024DDD" w14:textId="77777777" w:rsidR="00D000A6" w:rsidRDefault="00185F2F">
            <w:pPr>
              <w:jc w:val="center"/>
            </w:pPr>
            <w:r>
              <w:rPr>
                <w:rFonts w:eastAsia="Times New Roman" w:cs="Times New Roman"/>
                <w:color w:val="A6A6A6"/>
                <w:sz w:val="22"/>
              </w:rPr>
              <w:t>0,00</w:t>
            </w:r>
          </w:p>
        </w:tc>
      </w:tr>
      <w:tr w:rsidR="00D000A6" w14:paraId="07F21C76" w14:textId="77777777">
        <w:trPr>
          <w:jc w:val="center"/>
        </w:trPr>
        <w:tc>
          <w:tcPr>
            <w:tcW w:w="0" w:type="dxa"/>
            <w:shd w:val="clear" w:color="auto" w:fill="FFFFFF"/>
            <w:tcMar>
              <w:top w:w="40" w:type="dxa"/>
              <w:left w:w="20" w:type="dxa"/>
              <w:bottom w:w="40" w:type="dxa"/>
              <w:right w:w="20" w:type="dxa"/>
            </w:tcMar>
            <w:vAlign w:val="center"/>
          </w:tcPr>
          <w:p w14:paraId="205B4659" w14:textId="77777777" w:rsidR="00D000A6" w:rsidRDefault="00185F2F">
            <w:pPr>
              <w:jc w:val="center"/>
            </w:pPr>
            <w:r>
              <w:rPr>
                <w:rFonts w:eastAsia="Times New Roman" w:cs="Times New Roman"/>
                <w:sz w:val="22"/>
              </w:rPr>
              <w:t>3</w:t>
            </w:r>
          </w:p>
        </w:tc>
        <w:tc>
          <w:tcPr>
            <w:tcW w:w="0" w:type="dxa"/>
            <w:shd w:val="clear" w:color="auto" w:fill="FFFFFF"/>
            <w:tcMar>
              <w:top w:w="40" w:type="dxa"/>
              <w:left w:w="200" w:type="dxa"/>
              <w:bottom w:w="40" w:type="dxa"/>
              <w:right w:w="200" w:type="dxa"/>
            </w:tcMar>
            <w:vAlign w:val="center"/>
          </w:tcPr>
          <w:p w14:paraId="68A67C9A" w14:textId="77777777" w:rsidR="00D000A6" w:rsidRDefault="00185F2F">
            <w:pPr>
              <w:jc w:val="center"/>
            </w:pPr>
            <w:r>
              <w:rPr>
                <w:rFonts w:eastAsia="Times New Roman" w:cs="Times New Roman"/>
                <w:sz w:val="22"/>
              </w:rPr>
              <w:t>Текущий ремонт здания котельной.</w:t>
            </w:r>
          </w:p>
        </w:tc>
        <w:tc>
          <w:tcPr>
            <w:tcW w:w="0" w:type="dxa"/>
            <w:shd w:val="clear" w:color="auto" w:fill="FFFFFF"/>
            <w:tcMar>
              <w:top w:w="40" w:type="dxa"/>
              <w:left w:w="200" w:type="dxa"/>
              <w:bottom w:w="40" w:type="dxa"/>
              <w:right w:w="200" w:type="dxa"/>
            </w:tcMar>
            <w:vAlign w:val="center"/>
          </w:tcPr>
          <w:p w14:paraId="56070998" w14:textId="77777777" w:rsidR="00D000A6" w:rsidRDefault="00185F2F">
            <w:pPr>
              <w:jc w:val="center"/>
            </w:pPr>
            <w:r>
              <w:rPr>
                <w:rFonts w:eastAsia="Times New Roman" w:cs="Times New Roman"/>
                <w:sz w:val="22"/>
              </w:rPr>
              <w:t>Хоз. способ</w:t>
            </w:r>
          </w:p>
        </w:tc>
        <w:tc>
          <w:tcPr>
            <w:tcW w:w="0" w:type="dxa"/>
            <w:shd w:val="clear" w:color="auto" w:fill="FFFFFF"/>
            <w:tcMar>
              <w:top w:w="40" w:type="dxa"/>
              <w:left w:w="200" w:type="dxa"/>
              <w:bottom w:w="40" w:type="dxa"/>
              <w:right w:w="200" w:type="dxa"/>
            </w:tcMar>
            <w:vAlign w:val="center"/>
          </w:tcPr>
          <w:p w14:paraId="6707EA67" w14:textId="77777777" w:rsidR="00D000A6" w:rsidRDefault="00185F2F">
            <w:pPr>
              <w:jc w:val="center"/>
            </w:pPr>
            <w:r>
              <w:rPr>
                <w:rFonts w:eastAsia="Times New Roman" w:cs="Times New Roman"/>
                <w:sz w:val="22"/>
              </w:rPr>
              <w:t>9,08</w:t>
            </w:r>
          </w:p>
        </w:tc>
        <w:tc>
          <w:tcPr>
            <w:tcW w:w="0" w:type="dxa"/>
            <w:shd w:val="clear" w:color="auto" w:fill="FFFFFF"/>
            <w:tcMar>
              <w:top w:w="40" w:type="dxa"/>
              <w:left w:w="200" w:type="dxa"/>
              <w:bottom w:w="40" w:type="dxa"/>
              <w:right w:w="200" w:type="dxa"/>
            </w:tcMar>
            <w:vAlign w:val="center"/>
          </w:tcPr>
          <w:p w14:paraId="35B8579F"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C063F4E"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6B79DA8"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D27F57F"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101DD35"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F900C73"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43A7B95"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2A3DADF"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3106B64"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7F48EA7"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C1186C5"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76BEED6"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2B65538"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7F01824"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0DAEBE7"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998DA0E" w14:textId="77777777" w:rsidR="00D000A6" w:rsidRDefault="00185F2F">
            <w:pPr>
              <w:jc w:val="center"/>
            </w:pPr>
            <w:r>
              <w:rPr>
                <w:rFonts w:eastAsia="Times New Roman" w:cs="Times New Roman"/>
                <w:color w:val="A6A6A6"/>
                <w:sz w:val="22"/>
              </w:rPr>
              <w:t>0,00</w:t>
            </w:r>
          </w:p>
        </w:tc>
      </w:tr>
      <w:tr w:rsidR="00D000A6" w14:paraId="38EC8F15" w14:textId="77777777">
        <w:trPr>
          <w:jc w:val="center"/>
        </w:trPr>
        <w:tc>
          <w:tcPr>
            <w:tcW w:w="0" w:type="dxa"/>
            <w:shd w:val="clear" w:color="auto" w:fill="FFFFFF"/>
            <w:tcMar>
              <w:top w:w="40" w:type="dxa"/>
              <w:left w:w="20" w:type="dxa"/>
              <w:bottom w:w="40" w:type="dxa"/>
              <w:right w:w="20" w:type="dxa"/>
            </w:tcMar>
            <w:vAlign w:val="center"/>
          </w:tcPr>
          <w:p w14:paraId="6E3A9861" w14:textId="77777777" w:rsidR="00D000A6" w:rsidRDefault="00185F2F">
            <w:pPr>
              <w:jc w:val="center"/>
            </w:pPr>
            <w:r>
              <w:rPr>
                <w:rFonts w:eastAsia="Times New Roman" w:cs="Times New Roman"/>
                <w:sz w:val="22"/>
              </w:rPr>
              <w:t>4</w:t>
            </w:r>
          </w:p>
        </w:tc>
        <w:tc>
          <w:tcPr>
            <w:tcW w:w="0" w:type="dxa"/>
            <w:shd w:val="clear" w:color="auto" w:fill="FFFFFF"/>
            <w:tcMar>
              <w:top w:w="40" w:type="dxa"/>
              <w:left w:w="200" w:type="dxa"/>
              <w:bottom w:w="40" w:type="dxa"/>
              <w:right w:w="200" w:type="dxa"/>
            </w:tcMar>
            <w:vAlign w:val="center"/>
          </w:tcPr>
          <w:p w14:paraId="58F4C64F" w14:textId="77777777" w:rsidR="00D000A6" w:rsidRDefault="00185F2F">
            <w:pPr>
              <w:jc w:val="center"/>
            </w:pPr>
            <w:r>
              <w:rPr>
                <w:rFonts w:eastAsia="Times New Roman" w:cs="Times New Roman"/>
                <w:sz w:val="22"/>
              </w:rPr>
              <w:t>Текущий ремонт электрооборудования котельной.</w:t>
            </w:r>
          </w:p>
        </w:tc>
        <w:tc>
          <w:tcPr>
            <w:tcW w:w="0" w:type="dxa"/>
            <w:shd w:val="clear" w:color="auto" w:fill="FFFFFF"/>
            <w:tcMar>
              <w:top w:w="40" w:type="dxa"/>
              <w:left w:w="200" w:type="dxa"/>
              <w:bottom w:w="40" w:type="dxa"/>
              <w:right w:w="200" w:type="dxa"/>
            </w:tcMar>
            <w:vAlign w:val="center"/>
          </w:tcPr>
          <w:p w14:paraId="4168B551" w14:textId="77777777" w:rsidR="00D000A6" w:rsidRDefault="00185F2F">
            <w:pPr>
              <w:jc w:val="center"/>
            </w:pPr>
            <w:r>
              <w:rPr>
                <w:rFonts w:eastAsia="Times New Roman" w:cs="Times New Roman"/>
                <w:sz w:val="22"/>
              </w:rPr>
              <w:t>Хоз. способ</w:t>
            </w:r>
          </w:p>
        </w:tc>
        <w:tc>
          <w:tcPr>
            <w:tcW w:w="0" w:type="dxa"/>
            <w:shd w:val="clear" w:color="auto" w:fill="FFFFFF"/>
            <w:tcMar>
              <w:top w:w="40" w:type="dxa"/>
              <w:left w:w="200" w:type="dxa"/>
              <w:bottom w:w="40" w:type="dxa"/>
              <w:right w:w="200" w:type="dxa"/>
            </w:tcMar>
            <w:vAlign w:val="center"/>
          </w:tcPr>
          <w:p w14:paraId="6900BE7D" w14:textId="77777777" w:rsidR="00D000A6" w:rsidRDefault="00185F2F">
            <w:pPr>
              <w:jc w:val="center"/>
            </w:pPr>
            <w:r>
              <w:rPr>
                <w:rFonts w:eastAsia="Times New Roman" w:cs="Times New Roman"/>
                <w:sz w:val="22"/>
              </w:rPr>
              <w:t>5,55</w:t>
            </w:r>
          </w:p>
        </w:tc>
        <w:tc>
          <w:tcPr>
            <w:tcW w:w="0" w:type="dxa"/>
            <w:shd w:val="clear" w:color="auto" w:fill="FFFFFF"/>
            <w:tcMar>
              <w:top w:w="40" w:type="dxa"/>
              <w:left w:w="200" w:type="dxa"/>
              <w:bottom w:w="40" w:type="dxa"/>
              <w:right w:w="200" w:type="dxa"/>
            </w:tcMar>
            <w:vAlign w:val="center"/>
          </w:tcPr>
          <w:p w14:paraId="5C98A7FC"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77161EF"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3C7038A"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4DF8653"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E30D2AE"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20F1D5B"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8E5CBC2"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2C67E96"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3F3184F"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FF8640B"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722CF90"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D81B1C9"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38E4A21"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4BEB338"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2EE6660"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EDA549B" w14:textId="77777777" w:rsidR="00D000A6" w:rsidRDefault="00185F2F">
            <w:pPr>
              <w:jc w:val="center"/>
            </w:pPr>
            <w:r>
              <w:rPr>
                <w:rFonts w:eastAsia="Times New Roman" w:cs="Times New Roman"/>
                <w:color w:val="A6A6A6"/>
                <w:sz w:val="22"/>
              </w:rPr>
              <w:t>0,00</w:t>
            </w:r>
          </w:p>
        </w:tc>
      </w:tr>
      <w:tr w:rsidR="00D000A6" w14:paraId="0A0592AD" w14:textId="77777777">
        <w:trPr>
          <w:jc w:val="center"/>
        </w:trPr>
        <w:tc>
          <w:tcPr>
            <w:tcW w:w="0" w:type="dxa"/>
            <w:shd w:val="clear" w:color="auto" w:fill="FFFFFF"/>
            <w:tcMar>
              <w:top w:w="40" w:type="dxa"/>
              <w:left w:w="20" w:type="dxa"/>
              <w:bottom w:w="40" w:type="dxa"/>
              <w:right w:w="20" w:type="dxa"/>
            </w:tcMar>
            <w:vAlign w:val="center"/>
          </w:tcPr>
          <w:p w14:paraId="6639EB1F" w14:textId="77777777" w:rsidR="00D000A6" w:rsidRDefault="00185F2F">
            <w:pPr>
              <w:jc w:val="center"/>
            </w:pPr>
            <w:r>
              <w:rPr>
                <w:rFonts w:eastAsia="Times New Roman" w:cs="Times New Roman"/>
                <w:sz w:val="22"/>
              </w:rPr>
              <w:t>5</w:t>
            </w:r>
          </w:p>
        </w:tc>
        <w:tc>
          <w:tcPr>
            <w:tcW w:w="0" w:type="dxa"/>
            <w:shd w:val="clear" w:color="auto" w:fill="FFFFFF"/>
            <w:tcMar>
              <w:top w:w="40" w:type="dxa"/>
              <w:left w:w="200" w:type="dxa"/>
              <w:bottom w:w="40" w:type="dxa"/>
              <w:right w:w="200" w:type="dxa"/>
            </w:tcMar>
            <w:vAlign w:val="center"/>
          </w:tcPr>
          <w:p w14:paraId="56FE03F0" w14:textId="77777777" w:rsidR="00D000A6" w:rsidRDefault="00185F2F">
            <w:pPr>
              <w:jc w:val="center"/>
            </w:pPr>
            <w:r>
              <w:rPr>
                <w:rFonts w:eastAsia="Times New Roman" w:cs="Times New Roman"/>
                <w:sz w:val="22"/>
              </w:rPr>
              <w:t>Замена подшипников на новые.</w:t>
            </w:r>
          </w:p>
        </w:tc>
        <w:tc>
          <w:tcPr>
            <w:tcW w:w="0" w:type="dxa"/>
            <w:shd w:val="clear" w:color="auto" w:fill="FFFFFF"/>
            <w:tcMar>
              <w:top w:w="40" w:type="dxa"/>
              <w:left w:w="200" w:type="dxa"/>
              <w:bottom w:w="40" w:type="dxa"/>
              <w:right w:w="200" w:type="dxa"/>
            </w:tcMar>
            <w:vAlign w:val="center"/>
          </w:tcPr>
          <w:p w14:paraId="69E9FBCE" w14:textId="77777777" w:rsidR="00D000A6" w:rsidRDefault="00185F2F">
            <w:pPr>
              <w:jc w:val="center"/>
            </w:pPr>
            <w:r>
              <w:rPr>
                <w:rFonts w:eastAsia="Times New Roman" w:cs="Times New Roman"/>
                <w:sz w:val="22"/>
              </w:rPr>
              <w:t>Хоз. способ</w:t>
            </w:r>
          </w:p>
        </w:tc>
        <w:tc>
          <w:tcPr>
            <w:tcW w:w="0" w:type="dxa"/>
            <w:shd w:val="clear" w:color="auto" w:fill="FFFFFF"/>
            <w:tcMar>
              <w:top w:w="40" w:type="dxa"/>
              <w:left w:w="200" w:type="dxa"/>
              <w:bottom w:w="40" w:type="dxa"/>
              <w:right w:w="200" w:type="dxa"/>
            </w:tcMar>
            <w:vAlign w:val="center"/>
          </w:tcPr>
          <w:p w14:paraId="506E0412" w14:textId="77777777" w:rsidR="00D000A6" w:rsidRDefault="00185F2F">
            <w:pPr>
              <w:jc w:val="center"/>
            </w:pPr>
            <w:r>
              <w:rPr>
                <w:rFonts w:eastAsia="Times New Roman" w:cs="Times New Roman"/>
                <w:sz w:val="22"/>
              </w:rPr>
              <w:t>0,33</w:t>
            </w:r>
          </w:p>
        </w:tc>
        <w:tc>
          <w:tcPr>
            <w:tcW w:w="0" w:type="dxa"/>
            <w:shd w:val="clear" w:color="auto" w:fill="FFFFFF"/>
            <w:tcMar>
              <w:top w:w="40" w:type="dxa"/>
              <w:left w:w="200" w:type="dxa"/>
              <w:bottom w:w="40" w:type="dxa"/>
              <w:right w:w="200" w:type="dxa"/>
            </w:tcMar>
            <w:vAlign w:val="center"/>
          </w:tcPr>
          <w:p w14:paraId="279F1882"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D7BF145"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6E3A6D4"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683E6C9"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D3989B5"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364B2AE"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9279375"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E50A59A"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6EDE455"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F5D4D1E"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9647999"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E99CC9B"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D4B30F8"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8A2920E"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FC9F596"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1DF2E72" w14:textId="77777777" w:rsidR="00D000A6" w:rsidRDefault="00185F2F">
            <w:pPr>
              <w:jc w:val="center"/>
            </w:pPr>
            <w:r>
              <w:rPr>
                <w:rFonts w:eastAsia="Times New Roman" w:cs="Times New Roman"/>
                <w:color w:val="A6A6A6"/>
                <w:sz w:val="22"/>
              </w:rPr>
              <w:t>0,00</w:t>
            </w:r>
          </w:p>
        </w:tc>
      </w:tr>
      <w:tr w:rsidR="00D000A6" w14:paraId="1B8CB507" w14:textId="77777777">
        <w:trPr>
          <w:jc w:val="center"/>
        </w:trPr>
        <w:tc>
          <w:tcPr>
            <w:tcW w:w="0" w:type="dxa"/>
            <w:gridSpan w:val="20"/>
            <w:shd w:val="clear" w:color="auto" w:fill="FFFFFF"/>
            <w:tcMar>
              <w:top w:w="40" w:type="dxa"/>
              <w:left w:w="160" w:type="dxa"/>
              <w:bottom w:w="40" w:type="dxa"/>
              <w:right w:w="20" w:type="dxa"/>
            </w:tcMar>
            <w:vAlign w:val="center"/>
          </w:tcPr>
          <w:p w14:paraId="12D8A05C" w14:textId="77777777" w:rsidR="00D000A6" w:rsidRDefault="00185F2F">
            <w:r>
              <w:rPr>
                <w:rFonts w:eastAsia="Times New Roman" w:cs="Times New Roman"/>
                <w:sz w:val="22"/>
              </w:rPr>
              <w:t>Котельная №5/5</w:t>
            </w:r>
          </w:p>
        </w:tc>
      </w:tr>
      <w:tr w:rsidR="00D000A6" w14:paraId="6A66C3E2" w14:textId="77777777">
        <w:trPr>
          <w:jc w:val="center"/>
        </w:trPr>
        <w:tc>
          <w:tcPr>
            <w:tcW w:w="0" w:type="dxa"/>
            <w:shd w:val="clear" w:color="auto" w:fill="FFFFFF"/>
            <w:tcMar>
              <w:top w:w="40" w:type="dxa"/>
              <w:left w:w="20" w:type="dxa"/>
              <w:bottom w:w="40" w:type="dxa"/>
              <w:right w:w="20" w:type="dxa"/>
            </w:tcMar>
            <w:vAlign w:val="center"/>
          </w:tcPr>
          <w:p w14:paraId="00098B96" w14:textId="77777777" w:rsidR="00D000A6" w:rsidRDefault="00185F2F">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093CBC42" w14:textId="77777777" w:rsidR="00D000A6" w:rsidRDefault="00185F2F">
            <w:pPr>
              <w:jc w:val="center"/>
            </w:pPr>
            <w:r>
              <w:rPr>
                <w:rFonts w:eastAsia="Times New Roman" w:cs="Times New Roman"/>
                <w:sz w:val="22"/>
              </w:rPr>
              <w:t>Текущий ремонт котла КВр-0,4-95.</w:t>
            </w:r>
          </w:p>
        </w:tc>
        <w:tc>
          <w:tcPr>
            <w:tcW w:w="0" w:type="dxa"/>
            <w:shd w:val="clear" w:color="auto" w:fill="FFFFFF"/>
            <w:tcMar>
              <w:top w:w="40" w:type="dxa"/>
              <w:left w:w="200" w:type="dxa"/>
              <w:bottom w:w="40" w:type="dxa"/>
              <w:right w:w="200" w:type="dxa"/>
            </w:tcMar>
            <w:vAlign w:val="center"/>
          </w:tcPr>
          <w:p w14:paraId="7A0EDD62" w14:textId="77777777" w:rsidR="00D000A6" w:rsidRDefault="00185F2F">
            <w:pPr>
              <w:jc w:val="center"/>
            </w:pPr>
            <w:r>
              <w:rPr>
                <w:rFonts w:eastAsia="Times New Roman" w:cs="Times New Roman"/>
                <w:sz w:val="22"/>
              </w:rPr>
              <w:t>Хоз. способ</w:t>
            </w:r>
          </w:p>
        </w:tc>
        <w:tc>
          <w:tcPr>
            <w:tcW w:w="0" w:type="dxa"/>
            <w:shd w:val="clear" w:color="auto" w:fill="FFFFFF"/>
            <w:tcMar>
              <w:top w:w="40" w:type="dxa"/>
              <w:left w:w="200" w:type="dxa"/>
              <w:bottom w:w="40" w:type="dxa"/>
              <w:right w:w="200" w:type="dxa"/>
            </w:tcMar>
            <w:vAlign w:val="center"/>
          </w:tcPr>
          <w:p w14:paraId="274FE2F2" w14:textId="77777777" w:rsidR="00D000A6" w:rsidRDefault="00185F2F">
            <w:pPr>
              <w:jc w:val="center"/>
            </w:pPr>
            <w:r>
              <w:rPr>
                <w:rFonts w:eastAsia="Times New Roman" w:cs="Times New Roman"/>
                <w:sz w:val="22"/>
              </w:rPr>
              <w:t>10,58</w:t>
            </w:r>
          </w:p>
        </w:tc>
        <w:tc>
          <w:tcPr>
            <w:tcW w:w="0" w:type="dxa"/>
            <w:shd w:val="clear" w:color="auto" w:fill="FFFFFF"/>
            <w:tcMar>
              <w:top w:w="40" w:type="dxa"/>
              <w:left w:w="200" w:type="dxa"/>
              <w:bottom w:w="40" w:type="dxa"/>
              <w:right w:w="200" w:type="dxa"/>
            </w:tcMar>
            <w:vAlign w:val="center"/>
          </w:tcPr>
          <w:p w14:paraId="3EC2265F"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946D6CA"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DAAD9C6"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E716B54"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02F4CA8"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19CAC62"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28E2669"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26458D2"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EB03F7D"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A807806"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D896150"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A66F973"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B7CA43F"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7B5B4D7"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0E77F8A"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C148608" w14:textId="77777777" w:rsidR="00D000A6" w:rsidRDefault="00185F2F">
            <w:pPr>
              <w:jc w:val="center"/>
            </w:pPr>
            <w:r>
              <w:rPr>
                <w:rFonts w:eastAsia="Times New Roman" w:cs="Times New Roman"/>
                <w:color w:val="A6A6A6"/>
                <w:sz w:val="22"/>
              </w:rPr>
              <w:t>0,00</w:t>
            </w:r>
          </w:p>
        </w:tc>
      </w:tr>
      <w:tr w:rsidR="00D000A6" w14:paraId="6473C1B8" w14:textId="77777777">
        <w:trPr>
          <w:jc w:val="center"/>
        </w:trPr>
        <w:tc>
          <w:tcPr>
            <w:tcW w:w="0" w:type="dxa"/>
            <w:shd w:val="clear" w:color="auto" w:fill="FFFFFF"/>
            <w:tcMar>
              <w:top w:w="40" w:type="dxa"/>
              <w:left w:w="20" w:type="dxa"/>
              <w:bottom w:w="40" w:type="dxa"/>
              <w:right w:w="20" w:type="dxa"/>
            </w:tcMar>
            <w:vAlign w:val="center"/>
          </w:tcPr>
          <w:p w14:paraId="0375B35C" w14:textId="77777777" w:rsidR="00D000A6" w:rsidRDefault="00185F2F">
            <w:pPr>
              <w:jc w:val="center"/>
            </w:pPr>
            <w:r>
              <w:rPr>
                <w:rFonts w:eastAsia="Times New Roman" w:cs="Times New Roman"/>
                <w:sz w:val="22"/>
              </w:rPr>
              <w:t>2</w:t>
            </w:r>
          </w:p>
        </w:tc>
        <w:tc>
          <w:tcPr>
            <w:tcW w:w="0" w:type="dxa"/>
            <w:shd w:val="clear" w:color="auto" w:fill="FFFFFF"/>
            <w:tcMar>
              <w:top w:w="40" w:type="dxa"/>
              <w:left w:w="200" w:type="dxa"/>
              <w:bottom w:w="40" w:type="dxa"/>
              <w:right w:w="200" w:type="dxa"/>
            </w:tcMar>
            <w:vAlign w:val="center"/>
          </w:tcPr>
          <w:p w14:paraId="556E865F" w14:textId="77777777" w:rsidR="00D000A6" w:rsidRDefault="00185F2F">
            <w:pPr>
              <w:jc w:val="center"/>
            </w:pPr>
            <w:r>
              <w:rPr>
                <w:rFonts w:eastAsia="Times New Roman" w:cs="Times New Roman"/>
                <w:sz w:val="22"/>
              </w:rPr>
              <w:t>Монтаж дымососа ДН-6,3 ЛЕВЫЙ 5,5-1500.</w:t>
            </w:r>
          </w:p>
        </w:tc>
        <w:tc>
          <w:tcPr>
            <w:tcW w:w="0" w:type="dxa"/>
            <w:shd w:val="clear" w:color="auto" w:fill="FFFFFF"/>
            <w:tcMar>
              <w:top w:w="40" w:type="dxa"/>
              <w:left w:w="200" w:type="dxa"/>
              <w:bottom w:w="40" w:type="dxa"/>
              <w:right w:w="200" w:type="dxa"/>
            </w:tcMar>
            <w:vAlign w:val="center"/>
          </w:tcPr>
          <w:p w14:paraId="0C25BBF6" w14:textId="77777777" w:rsidR="00D000A6" w:rsidRDefault="00185F2F">
            <w:pPr>
              <w:jc w:val="center"/>
            </w:pPr>
            <w:r>
              <w:rPr>
                <w:rFonts w:eastAsia="Times New Roman" w:cs="Times New Roman"/>
                <w:sz w:val="22"/>
              </w:rPr>
              <w:t>Хоз. способ</w:t>
            </w:r>
          </w:p>
        </w:tc>
        <w:tc>
          <w:tcPr>
            <w:tcW w:w="0" w:type="dxa"/>
            <w:shd w:val="clear" w:color="auto" w:fill="FFFFFF"/>
            <w:tcMar>
              <w:top w:w="40" w:type="dxa"/>
              <w:left w:w="200" w:type="dxa"/>
              <w:bottom w:w="40" w:type="dxa"/>
              <w:right w:w="200" w:type="dxa"/>
            </w:tcMar>
            <w:vAlign w:val="center"/>
          </w:tcPr>
          <w:p w14:paraId="1EA890DB" w14:textId="77777777" w:rsidR="00D000A6" w:rsidRDefault="00185F2F">
            <w:pPr>
              <w:jc w:val="center"/>
            </w:pPr>
            <w:r>
              <w:rPr>
                <w:rFonts w:eastAsia="Times New Roman" w:cs="Times New Roman"/>
                <w:sz w:val="22"/>
              </w:rPr>
              <w:t>126,86</w:t>
            </w:r>
          </w:p>
        </w:tc>
        <w:tc>
          <w:tcPr>
            <w:tcW w:w="0" w:type="dxa"/>
            <w:shd w:val="clear" w:color="auto" w:fill="FFFFFF"/>
            <w:tcMar>
              <w:top w:w="40" w:type="dxa"/>
              <w:left w:w="200" w:type="dxa"/>
              <w:bottom w:w="40" w:type="dxa"/>
              <w:right w:w="200" w:type="dxa"/>
            </w:tcMar>
            <w:vAlign w:val="center"/>
          </w:tcPr>
          <w:p w14:paraId="43C9D5C9"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11B4AA6"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F0B98D8"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AF38ECD"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CBA43E2"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0CB2738"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CAC5B65"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B3B198C"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54FB9E4"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E9B5C36"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92D4B2C"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9A9C2BB"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0A06190"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3CBC528"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B573BF7"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CA4418F" w14:textId="77777777" w:rsidR="00D000A6" w:rsidRDefault="00185F2F">
            <w:pPr>
              <w:jc w:val="center"/>
            </w:pPr>
            <w:r>
              <w:rPr>
                <w:rFonts w:eastAsia="Times New Roman" w:cs="Times New Roman"/>
                <w:color w:val="A6A6A6"/>
                <w:sz w:val="22"/>
              </w:rPr>
              <w:t>0,00</w:t>
            </w:r>
          </w:p>
        </w:tc>
      </w:tr>
      <w:tr w:rsidR="00D000A6" w14:paraId="21237188" w14:textId="77777777">
        <w:trPr>
          <w:jc w:val="center"/>
        </w:trPr>
        <w:tc>
          <w:tcPr>
            <w:tcW w:w="0" w:type="dxa"/>
            <w:shd w:val="clear" w:color="auto" w:fill="FFFFFF"/>
            <w:tcMar>
              <w:top w:w="40" w:type="dxa"/>
              <w:left w:w="20" w:type="dxa"/>
              <w:bottom w:w="40" w:type="dxa"/>
              <w:right w:w="20" w:type="dxa"/>
            </w:tcMar>
            <w:vAlign w:val="center"/>
          </w:tcPr>
          <w:p w14:paraId="47DBA794" w14:textId="77777777" w:rsidR="00D000A6" w:rsidRDefault="00185F2F">
            <w:pPr>
              <w:jc w:val="center"/>
            </w:pPr>
            <w:r>
              <w:rPr>
                <w:rFonts w:eastAsia="Times New Roman" w:cs="Times New Roman"/>
                <w:sz w:val="22"/>
              </w:rPr>
              <w:t>3</w:t>
            </w:r>
          </w:p>
        </w:tc>
        <w:tc>
          <w:tcPr>
            <w:tcW w:w="0" w:type="dxa"/>
            <w:shd w:val="clear" w:color="auto" w:fill="FFFFFF"/>
            <w:tcMar>
              <w:top w:w="40" w:type="dxa"/>
              <w:left w:w="200" w:type="dxa"/>
              <w:bottom w:w="40" w:type="dxa"/>
              <w:right w:w="200" w:type="dxa"/>
            </w:tcMar>
            <w:vAlign w:val="center"/>
          </w:tcPr>
          <w:p w14:paraId="50B8BCA5" w14:textId="77777777" w:rsidR="00D000A6" w:rsidRDefault="00185F2F">
            <w:pPr>
              <w:jc w:val="center"/>
            </w:pPr>
            <w:r>
              <w:rPr>
                <w:rFonts w:eastAsia="Times New Roman" w:cs="Times New Roman"/>
                <w:sz w:val="22"/>
              </w:rPr>
              <w:t>Замена подпиточного насоса К 20-30.</w:t>
            </w:r>
          </w:p>
        </w:tc>
        <w:tc>
          <w:tcPr>
            <w:tcW w:w="0" w:type="dxa"/>
            <w:shd w:val="clear" w:color="auto" w:fill="FFFFFF"/>
            <w:tcMar>
              <w:top w:w="40" w:type="dxa"/>
              <w:left w:w="200" w:type="dxa"/>
              <w:bottom w:w="40" w:type="dxa"/>
              <w:right w:w="200" w:type="dxa"/>
            </w:tcMar>
            <w:vAlign w:val="center"/>
          </w:tcPr>
          <w:p w14:paraId="5A29E4A6" w14:textId="77777777" w:rsidR="00D000A6" w:rsidRDefault="00185F2F">
            <w:pPr>
              <w:jc w:val="center"/>
            </w:pPr>
            <w:r>
              <w:rPr>
                <w:rFonts w:eastAsia="Times New Roman" w:cs="Times New Roman"/>
                <w:sz w:val="22"/>
              </w:rPr>
              <w:t>Хоз. способ</w:t>
            </w:r>
          </w:p>
        </w:tc>
        <w:tc>
          <w:tcPr>
            <w:tcW w:w="0" w:type="dxa"/>
            <w:shd w:val="clear" w:color="auto" w:fill="FFFFFF"/>
            <w:tcMar>
              <w:top w:w="40" w:type="dxa"/>
              <w:left w:w="200" w:type="dxa"/>
              <w:bottom w:w="40" w:type="dxa"/>
              <w:right w:w="200" w:type="dxa"/>
            </w:tcMar>
            <w:vAlign w:val="center"/>
          </w:tcPr>
          <w:p w14:paraId="1435A4ED" w14:textId="77777777" w:rsidR="00D000A6" w:rsidRDefault="00185F2F">
            <w:pPr>
              <w:jc w:val="center"/>
            </w:pPr>
            <w:r>
              <w:rPr>
                <w:rFonts w:eastAsia="Times New Roman" w:cs="Times New Roman"/>
                <w:sz w:val="22"/>
              </w:rPr>
              <w:t>28,80</w:t>
            </w:r>
          </w:p>
        </w:tc>
        <w:tc>
          <w:tcPr>
            <w:tcW w:w="0" w:type="dxa"/>
            <w:shd w:val="clear" w:color="auto" w:fill="FFFFFF"/>
            <w:tcMar>
              <w:top w:w="40" w:type="dxa"/>
              <w:left w:w="200" w:type="dxa"/>
              <w:bottom w:w="40" w:type="dxa"/>
              <w:right w:w="200" w:type="dxa"/>
            </w:tcMar>
            <w:vAlign w:val="center"/>
          </w:tcPr>
          <w:p w14:paraId="6904CBCC"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80B37AF"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16427F6"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A5DFE14"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2E92CD1"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66928D1"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B4F9A11"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7D6443C"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2048544"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27968E1"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6B95E25"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05DAC8C"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4B16168"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3F2B803"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18A0DC8"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83F5819" w14:textId="77777777" w:rsidR="00D000A6" w:rsidRDefault="00185F2F">
            <w:pPr>
              <w:jc w:val="center"/>
            </w:pPr>
            <w:r>
              <w:rPr>
                <w:rFonts w:eastAsia="Times New Roman" w:cs="Times New Roman"/>
                <w:color w:val="A6A6A6"/>
                <w:sz w:val="22"/>
              </w:rPr>
              <w:t>0,00</w:t>
            </w:r>
          </w:p>
        </w:tc>
      </w:tr>
      <w:tr w:rsidR="00D000A6" w14:paraId="3C659DE4" w14:textId="77777777">
        <w:trPr>
          <w:jc w:val="center"/>
        </w:trPr>
        <w:tc>
          <w:tcPr>
            <w:tcW w:w="0" w:type="dxa"/>
            <w:shd w:val="clear" w:color="auto" w:fill="FFFFFF"/>
            <w:tcMar>
              <w:top w:w="40" w:type="dxa"/>
              <w:left w:w="20" w:type="dxa"/>
              <w:bottom w:w="40" w:type="dxa"/>
              <w:right w:w="20" w:type="dxa"/>
            </w:tcMar>
            <w:vAlign w:val="center"/>
          </w:tcPr>
          <w:p w14:paraId="67C72118" w14:textId="77777777" w:rsidR="00D000A6" w:rsidRDefault="00185F2F">
            <w:pPr>
              <w:jc w:val="center"/>
            </w:pPr>
            <w:r>
              <w:rPr>
                <w:rFonts w:eastAsia="Times New Roman" w:cs="Times New Roman"/>
                <w:sz w:val="22"/>
              </w:rPr>
              <w:t>4</w:t>
            </w:r>
          </w:p>
        </w:tc>
        <w:tc>
          <w:tcPr>
            <w:tcW w:w="0" w:type="dxa"/>
            <w:shd w:val="clear" w:color="auto" w:fill="FFFFFF"/>
            <w:tcMar>
              <w:top w:w="40" w:type="dxa"/>
              <w:left w:w="200" w:type="dxa"/>
              <w:bottom w:w="40" w:type="dxa"/>
              <w:right w:w="200" w:type="dxa"/>
            </w:tcMar>
            <w:vAlign w:val="center"/>
          </w:tcPr>
          <w:p w14:paraId="5D4D7E21" w14:textId="77777777" w:rsidR="00D000A6" w:rsidRPr="00185F2F" w:rsidRDefault="00185F2F">
            <w:pPr>
              <w:jc w:val="center"/>
              <w:rPr>
                <w:lang w:val="ru-RU"/>
              </w:rPr>
            </w:pPr>
            <w:r w:rsidRPr="00185F2F">
              <w:rPr>
                <w:rFonts w:eastAsia="Times New Roman" w:cs="Times New Roman"/>
                <w:sz w:val="22"/>
                <w:lang w:val="ru-RU"/>
              </w:rPr>
              <w:t>Замена сетевого насоса 1 на К 45-30(1 шт).</w:t>
            </w:r>
          </w:p>
        </w:tc>
        <w:tc>
          <w:tcPr>
            <w:tcW w:w="0" w:type="dxa"/>
            <w:shd w:val="clear" w:color="auto" w:fill="FFFFFF"/>
            <w:tcMar>
              <w:top w:w="40" w:type="dxa"/>
              <w:left w:w="200" w:type="dxa"/>
              <w:bottom w:w="40" w:type="dxa"/>
              <w:right w:w="200" w:type="dxa"/>
            </w:tcMar>
            <w:vAlign w:val="center"/>
          </w:tcPr>
          <w:p w14:paraId="00ECA96F" w14:textId="77777777" w:rsidR="00D000A6" w:rsidRDefault="00185F2F">
            <w:pPr>
              <w:jc w:val="center"/>
            </w:pPr>
            <w:r>
              <w:rPr>
                <w:rFonts w:eastAsia="Times New Roman" w:cs="Times New Roman"/>
                <w:sz w:val="22"/>
              </w:rPr>
              <w:t>Хоз. способ</w:t>
            </w:r>
          </w:p>
        </w:tc>
        <w:tc>
          <w:tcPr>
            <w:tcW w:w="0" w:type="dxa"/>
            <w:shd w:val="clear" w:color="auto" w:fill="FFFFFF"/>
            <w:tcMar>
              <w:top w:w="40" w:type="dxa"/>
              <w:left w:w="200" w:type="dxa"/>
              <w:bottom w:w="40" w:type="dxa"/>
              <w:right w:w="200" w:type="dxa"/>
            </w:tcMar>
            <w:vAlign w:val="center"/>
          </w:tcPr>
          <w:p w14:paraId="122CBAF4" w14:textId="77777777" w:rsidR="00D000A6" w:rsidRDefault="00185F2F">
            <w:pPr>
              <w:jc w:val="center"/>
            </w:pPr>
            <w:r>
              <w:rPr>
                <w:rFonts w:eastAsia="Times New Roman" w:cs="Times New Roman"/>
                <w:sz w:val="22"/>
              </w:rPr>
              <w:t>56,58</w:t>
            </w:r>
          </w:p>
        </w:tc>
        <w:tc>
          <w:tcPr>
            <w:tcW w:w="0" w:type="dxa"/>
            <w:shd w:val="clear" w:color="auto" w:fill="FFFFFF"/>
            <w:tcMar>
              <w:top w:w="40" w:type="dxa"/>
              <w:left w:w="200" w:type="dxa"/>
              <w:bottom w:w="40" w:type="dxa"/>
              <w:right w:w="200" w:type="dxa"/>
            </w:tcMar>
            <w:vAlign w:val="center"/>
          </w:tcPr>
          <w:p w14:paraId="590CDBE3"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D5C701D"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E45E632"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A9CE7F4"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07B42AD"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3B9A1D0"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381A6E4"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FEC5C1B"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9966B80"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AA6D25D"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CE0EA7D"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B9099CD"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568FF87"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81F9E67"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00CD6BE"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79724A5" w14:textId="77777777" w:rsidR="00D000A6" w:rsidRDefault="00185F2F">
            <w:pPr>
              <w:jc w:val="center"/>
            </w:pPr>
            <w:r>
              <w:rPr>
                <w:rFonts w:eastAsia="Times New Roman" w:cs="Times New Roman"/>
                <w:color w:val="A6A6A6"/>
                <w:sz w:val="22"/>
              </w:rPr>
              <w:t>0,00</w:t>
            </w:r>
          </w:p>
        </w:tc>
      </w:tr>
      <w:tr w:rsidR="00D000A6" w14:paraId="0CD3BF32" w14:textId="77777777">
        <w:trPr>
          <w:jc w:val="center"/>
        </w:trPr>
        <w:tc>
          <w:tcPr>
            <w:tcW w:w="0" w:type="dxa"/>
            <w:shd w:val="clear" w:color="auto" w:fill="FFFFFF"/>
            <w:tcMar>
              <w:top w:w="40" w:type="dxa"/>
              <w:left w:w="20" w:type="dxa"/>
              <w:bottom w:w="40" w:type="dxa"/>
              <w:right w:w="20" w:type="dxa"/>
            </w:tcMar>
            <w:vAlign w:val="center"/>
          </w:tcPr>
          <w:p w14:paraId="21670667" w14:textId="77777777" w:rsidR="00D000A6" w:rsidRDefault="00185F2F">
            <w:pPr>
              <w:jc w:val="center"/>
            </w:pPr>
            <w:r>
              <w:rPr>
                <w:rFonts w:eastAsia="Times New Roman" w:cs="Times New Roman"/>
                <w:sz w:val="22"/>
              </w:rPr>
              <w:t>5</w:t>
            </w:r>
          </w:p>
        </w:tc>
        <w:tc>
          <w:tcPr>
            <w:tcW w:w="0" w:type="dxa"/>
            <w:shd w:val="clear" w:color="auto" w:fill="FFFFFF"/>
            <w:tcMar>
              <w:top w:w="40" w:type="dxa"/>
              <w:left w:w="200" w:type="dxa"/>
              <w:bottom w:w="40" w:type="dxa"/>
              <w:right w:w="200" w:type="dxa"/>
            </w:tcMar>
            <w:vAlign w:val="center"/>
          </w:tcPr>
          <w:p w14:paraId="086D5757" w14:textId="77777777" w:rsidR="00D000A6" w:rsidRDefault="00185F2F">
            <w:pPr>
              <w:jc w:val="center"/>
            </w:pPr>
            <w:r>
              <w:rPr>
                <w:rFonts w:eastAsia="Times New Roman" w:cs="Times New Roman"/>
                <w:sz w:val="22"/>
              </w:rPr>
              <w:t>Текущий ремонт дымососа №1  ДН-6,3.</w:t>
            </w:r>
          </w:p>
        </w:tc>
        <w:tc>
          <w:tcPr>
            <w:tcW w:w="0" w:type="dxa"/>
            <w:shd w:val="clear" w:color="auto" w:fill="FFFFFF"/>
            <w:tcMar>
              <w:top w:w="40" w:type="dxa"/>
              <w:left w:w="200" w:type="dxa"/>
              <w:bottom w:w="40" w:type="dxa"/>
              <w:right w:w="200" w:type="dxa"/>
            </w:tcMar>
            <w:vAlign w:val="center"/>
          </w:tcPr>
          <w:p w14:paraId="65BC67BD" w14:textId="77777777" w:rsidR="00D000A6" w:rsidRDefault="00185F2F">
            <w:pPr>
              <w:jc w:val="center"/>
            </w:pPr>
            <w:r>
              <w:rPr>
                <w:rFonts w:eastAsia="Times New Roman" w:cs="Times New Roman"/>
                <w:sz w:val="22"/>
              </w:rPr>
              <w:t>Хоз. способ</w:t>
            </w:r>
          </w:p>
        </w:tc>
        <w:tc>
          <w:tcPr>
            <w:tcW w:w="0" w:type="dxa"/>
            <w:shd w:val="clear" w:color="auto" w:fill="FFFFFF"/>
            <w:tcMar>
              <w:top w:w="40" w:type="dxa"/>
              <w:left w:w="200" w:type="dxa"/>
              <w:bottom w:w="40" w:type="dxa"/>
              <w:right w:w="200" w:type="dxa"/>
            </w:tcMar>
            <w:vAlign w:val="center"/>
          </w:tcPr>
          <w:p w14:paraId="07E4B446" w14:textId="77777777" w:rsidR="00D000A6" w:rsidRDefault="00185F2F">
            <w:pPr>
              <w:jc w:val="center"/>
            </w:pPr>
            <w:r>
              <w:rPr>
                <w:rFonts w:eastAsia="Times New Roman" w:cs="Times New Roman"/>
                <w:sz w:val="22"/>
              </w:rPr>
              <w:t>3,57</w:t>
            </w:r>
          </w:p>
        </w:tc>
        <w:tc>
          <w:tcPr>
            <w:tcW w:w="0" w:type="dxa"/>
            <w:shd w:val="clear" w:color="auto" w:fill="FFFFFF"/>
            <w:tcMar>
              <w:top w:w="40" w:type="dxa"/>
              <w:left w:w="200" w:type="dxa"/>
              <w:bottom w:w="40" w:type="dxa"/>
              <w:right w:w="200" w:type="dxa"/>
            </w:tcMar>
            <w:vAlign w:val="center"/>
          </w:tcPr>
          <w:p w14:paraId="6BE4A982"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E47D664"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4F87F09"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C2E6BC4"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BE8FC79"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42A5F44"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89554BF"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3E10132"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9F7C4E4"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1491D9F"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D02187C"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471F79C"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334D5BE"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CF8AB18"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AC8A616"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E988930" w14:textId="77777777" w:rsidR="00D000A6" w:rsidRDefault="00185F2F">
            <w:pPr>
              <w:jc w:val="center"/>
            </w:pPr>
            <w:r>
              <w:rPr>
                <w:rFonts w:eastAsia="Times New Roman" w:cs="Times New Roman"/>
                <w:color w:val="A6A6A6"/>
                <w:sz w:val="22"/>
              </w:rPr>
              <w:t>0,00</w:t>
            </w:r>
          </w:p>
        </w:tc>
      </w:tr>
      <w:tr w:rsidR="00D000A6" w14:paraId="678B568E" w14:textId="77777777">
        <w:trPr>
          <w:jc w:val="center"/>
        </w:trPr>
        <w:tc>
          <w:tcPr>
            <w:tcW w:w="0" w:type="dxa"/>
            <w:shd w:val="clear" w:color="auto" w:fill="FFFFFF"/>
            <w:tcMar>
              <w:top w:w="40" w:type="dxa"/>
              <w:left w:w="20" w:type="dxa"/>
              <w:bottom w:w="40" w:type="dxa"/>
              <w:right w:w="20" w:type="dxa"/>
            </w:tcMar>
            <w:vAlign w:val="center"/>
          </w:tcPr>
          <w:p w14:paraId="325AA2F4" w14:textId="77777777" w:rsidR="00D000A6" w:rsidRDefault="00185F2F">
            <w:pPr>
              <w:jc w:val="center"/>
            </w:pPr>
            <w:r>
              <w:rPr>
                <w:rFonts w:eastAsia="Times New Roman" w:cs="Times New Roman"/>
                <w:sz w:val="22"/>
              </w:rPr>
              <w:t>6</w:t>
            </w:r>
          </w:p>
        </w:tc>
        <w:tc>
          <w:tcPr>
            <w:tcW w:w="0" w:type="dxa"/>
            <w:shd w:val="clear" w:color="auto" w:fill="FFFFFF"/>
            <w:tcMar>
              <w:top w:w="40" w:type="dxa"/>
              <w:left w:w="200" w:type="dxa"/>
              <w:bottom w:w="40" w:type="dxa"/>
              <w:right w:w="200" w:type="dxa"/>
            </w:tcMar>
            <w:vAlign w:val="center"/>
          </w:tcPr>
          <w:p w14:paraId="5A2A308C" w14:textId="77777777" w:rsidR="00D000A6" w:rsidRDefault="00185F2F">
            <w:pPr>
              <w:jc w:val="center"/>
            </w:pPr>
            <w:r>
              <w:rPr>
                <w:rFonts w:eastAsia="Times New Roman" w:cs="Times New Roman"/>
                <w:sz w:val="22"/>
              </w:rPr>
              <w:t>Текущий ремонт здания котельной.</w:t>
            </w:r>
          </w:p>
        </w:tc>
        <w:tc>
          <w:tcPr>
            <w:tcW w:w="0" w:type="dxa"/>
            <w:shd w:val="clear" w:color="auto" w:fill="FFFFFF"/>
            <w:tcMar>
              <w:top w:w="40" w:type="dxa"/>
              <w:left w:w="200" w:type="dxa"/>
              <w:bottom w:w="40" w:type="dxa"/>
              <w:right w:w="200" w:type="dxa"/>
            </w:tcMar>
            <w:vAlign w:val="center"/>
          </w:tcPr>
          <w:p w14:paraId="1F9556C2" w14:textId="77777777" w:rsidR="00D000A6" w:rsidRDefault="00185F2F">
            <w:pPr>
              <w:jc w:val="center"/>
            </w:pPr>
            <w:r>
              <w:rPr>
                <w:rFonts w:eastAsia="Times New Roman" w:cs="Times New Roman"/>
                <w:sz w:val="22"/>
              </w:rPr>
              <w:t>Хоз. способ</w:t>
            </w:r>
          </w:p>
        </w:tc>
        <w:tc>
          <w:tcPr>
            <w:tcW w:w="0" w:type="dxa"/>
            <w:shd w:val="clear" w:color="auto" w:fill="FFFFFF"/>
            <w:tcMar>
              <w:top w:w="40" w:type="dxa"/>
              <w:left w:w="200" w:type="dxa"/>
              <w:bottom w:w="40" w:type="dxa"/>
              <w:right w:w="200" w:type="dxa"/>
            </w:tcMar>
            <w:vAlign w:val="center"/>
          </w:tcPr>
          <w:p w14:paraId="3F2E1988" w14:textId="77777777" w:rsidR="00D000A6" w:rsidRDefault="00185F2F">
            <w:pPr>
              <w:jc w:val="center"/>
            </w:pPr>
            <w:r>
              <w:rPr>
                <w:rFonts w:eastAsia="Times New Roman" w:cs="Times New Roman"/>
                <w:sz w:val="22"/>
              </w:rPr>
              <w:t>8,16</w:t>
            </w:r>
          </w:p>
        </w:tc>
        <w:tc>
          <w:tcPr>
            <w:tcW w:w="0" w:type="dxa"/>
            <w:shd w:val="clear" w:color="auto" w:fill="FFFFFF"/>
            <w:tcMar>
              <w:top w:w="40" w:type="dxa"/>
              <w:left w:w="200" w:type="dxa"/>
              <w:bottom w:w="40" w:type="dxa"/>
              <w:right w:w="200" w:type="dxa"/>
            </w:tcMar>
            <w:vAlign w:val="center"/>
          </w:tcPr>
          <w:p w14:paraId="66965411"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023EBF7"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D2029C3"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5EEFF2D"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CC01307"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FA6B76E"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9D7C02B"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4F3F6DB"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E52031B"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B4DEA98"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72D7D26"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726C98F"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60F59FA"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5FB9C4C"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0A7C63C"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F6CAF3B" w14:textId="77777777" w:rsidR="00D000A6" w:rsidRDefault="00185F2F">
            <w:pPr>
              <w:jc w:val="center"/>
            </w:pPr>
            <w:r>
              <w:rPr>
                <w:rFonts w:eastAsia="Times New Roman" w:cs="Times New Roman"/>
                <w:color w:val="A6A6A6"/>
                <w:sz w:val="22"/>
              </w:rPr>
              <w:t>0,00</w:t>
            </w:r>
          </w:p>
        </w:tc>
      </w:tr>
      <w:tr w:rsidR="00D000A6" w14:paraId="565901D4" w14:textId="77777777">
        <w:trPr>
          <w:jc w:val="center"/>
        </w:trPr>
        <w:tc>
          <w:tcPr>
            <w:tcW w:w="0" w:type="dxa"/>
            <w:shd w:val="clear" w:color="auto" w:fill="FFFFFF"/>
            <w:tcMar>
              <w:top w:w="40" w:type="dxa"/>
              <w:left w:w="20" w:type="dxa"/>
              <w:bottom w:w="40" w:type="dxa"/>
              <w:right w:w="20" w:type="dxa"/>
            </w:tcMar>
            <w:vAlign w:val="center"/>
          </w:tcPr>
          <w:p w14:paraId="6784638B" w14:textId="77777777" w:rsidR="00D000A6" w:rsidRDefault="00185F2F">
            <w:pPr>
              <w:jc w:val="center"/>
            </w:pPr>
            <w:r>
              <w:rPr>
                <w:rFonts w:eastAsia="Times New Roman" w:cs="Times New Roman"/>
                <w:sz w:val="22"/>
              </w:rPr>
              <w:t>7</w:t>
            </w:r>
          </w:p>
        </w:tc>
        <w:tc>
          <w:tcPr>
            <w:tcW w:w="0" w:type="dxa"/>
            <w:shd w:val="clear" w:color="auto" w:fill="FFFFFF"/>
            <w:tcMar>
              <w:top w:w="40" w:type="dxa"/>
              <w:left w:w="200" w:type="dxa"/>
              <w:bottom w:w="40" w:type="dxa"/>
              <w:right w:w="200" w:type="dxa"/>
            </w:tcMar>
            <w:vAlign w:val="center"/>
          </w:tcPr>
          <w:p w14:paraId="5CEBC328" w14:textId="77777777" w:rsidR="00D000A6" w:rsidRDefault="00185F2F">
            <w:pPr>
              <w:jc w:val="center"/>
            </w:pPr>
            <w:r>
              <w:rPr>
                <w:rFonts w:eastAsia="Times New Roman" w:cs="Times New Roman"/>
                <w:sz w:val="22"/>
              </w:rPr>
              <w:t>Текущий ремонт электрооборудования котельной.</w:t>
            </w:r>
          </w:p>
        </w:tc>
        <w:tc>
          <w:tcPr>
            <w:tcW w:w="0" w:type="dxa"/>
            <w:shd w:val="clear" w:color="auto" w:fill="FFFFFF"/>
            <w:tcMar>
              <w:top w:w="40" w:type="dxa"/>
              <w:left w:w="200" w:type="dxa"/>
              <w:bottom w:w="40" w:type="dxa"/>
              <w:right w:w="200" w:type="dxa"/>
            </w:tcMar>
            <w:vAlign w:val="center"/>
          </w:tcPr>
          <w:p w14:paraId="5BAAB271" w14:textId="77777777" w:rsidR="00D000A6" w:rsidRDefault="00185F2F">
            <w:pPr>
              <w:jc w:val="center"/>
            </w:pPr>
            <w:r>
              <w:rPr>
                <w:rFonts w:eastAsia="Times New Roman" w:cs="Times New Roman"/>
                <w:sz w:val="22"/>
              </w:rPr>
              <w:t>Хоз. способ</w:t>
            </w:r>
          </w:p>
        </w:tc>
        <w:tc>
          <w:tcPr>
            <w:tcW w:w="0" w:type="dxa"/>
            <w:shd w:val="clear" w:color="auto" w:fill="FFFFFF"/>
            <w:tcMar>
              <w:top w:w="40" w:type="dxa"/>
              <w:left w:w="200" w:type="dxa"/>
              <w:bottom w:w="40" w:type="dxa"/>
              <w:right w:w="200" w:type="dxa"/>
            </w:tcMar>
            <w:vAlign w:val="center"/>
          </w:tcPr>
          <w:p w14:paraId="3E8C7BE2" w14:textId="77777777" w:rsidR="00D000A6" w:rsidRDefault="00185F2F">
            <w:pPr>
              <w:jc w:val="center"/>
            </w:pPr>
            <w:r>
              <w:rPr>
                <w:rFonts w:eastAsia="Times New Roman" w:cs="Times New Roman"/>
                <w:sz w:val="22"/>
              </w:rPr>
              <w:t>17,15</w:t>
            </w:r>
          </w:p>
        </w:tc>
        <w:tc>
          <w:tcPr>
            <w:tcW w:w="0" w:type="dxa"/>
            <w:shd w:val="clear" w:color="auto" w:fill="FFFFFF"/>
            <w:tcMar>
              <w:top w:w="40" w:type="dxa"/>
              <w:left w:w="200" w:type="dxa"/>
              <w:bottom w:w="40" w:type="dxa"/>
              <w:right w:w="200" w:type="dxa"/>
            </w:tcMar>
            <w:vAlign w:val="center"/>
          </w:tcPr>
          <w:p w14:paraId="2E7956FB"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00AB8C6"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65F3263"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D1CCB1E"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4A92C7E"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91CBB81"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E524CFB"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660229C"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11C83F5"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DFEF3D8"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8DD74E4"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2DA48CF"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B28224F"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DB92D3A"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4090614"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93AF86C" w14:textId="77777777" w:rsidR="00D000A6" w:rsidRDefault="00185F2F">
            <w:pPr>
              <w:jc w:val="center"/>
            </w:pPr>
            <w:r>
              <w:rPr>
                <w:rFonts w:eastAsia="Times New Roman" w:cs="Times New Roman"/>
                <w:color w:val="A6A6A6"/>
                <w:sz w:val="22"/>
              </w:rPr>
              <w:t>0,00</w:t>
            </w:r>
          </w:p>
        </w:tc>
      </w:tr>
      <w:tr w:rsidR="00D000A6" w14:paraId="2B248E78" w14:textId="77777777">
        <w:trPr>
          <w:jc w:val="center"/>
        </w:trPr>
        <w:tc>
          <w:tcPr>
            <w:tcW w:w="0" w:type="dxa"/>
            <w:shd w:val="clear" w:color="auto" w:fill="FFFFFF"/>
            <w:tcMar>
              <w:top w:w="40" w:type="dxa"/>
              <w:left w:w="20" w:type="dxa"/>
              <w:bottom w:w="40" w:type="dxa"/>
              <w:right w:w="20" w:type="dxa"/>
            </w:tcMar>
            <w:vAlign w:val="center"/>
          </w:tcPr>
          <w:p w14:paraId="2FA7FD81" w14:textId="77777777" w:rsidR="00D000A6" w:rsidRDefault="00185F2F">
            <w:pPr>
              <w:jc w:val="center"/>
            </w:pPr>
            <w:r>
              <w:rPr>
                <w:rFonts w:eastAsia="Times New Roman" w:cs="Times New Roman"/>
                <w:sz w:val="22"/>
              </w:rPr>
              <w:t>8</w:t>
            </w:r>
          </w:p>
        </w:tc>
        <w:tc>
          <w:tcPr>
            <w:tcW w:w="0" w:type="dxa"/>
            <w:shd w:val="clear" w:color="auto" w:fill="FFFFFF"/>
            <w:tcMar>
              <w:top w:w="40" w:type="dxa"/>
              <w:left w:w="200" w:type="dxa"/>
              <w:bottom w:w="40" w:type="dxa"/>
              <w:right w:w="200" w:type="dxa"/>
            </w:tcMar>
            <w:vAlign w:val="center"/>
          </w:tcPr>
          <w:p w14:paraId="5AB50F62" w14:textId="77777777" w:rsidR="00D000A6" w:rsidRPr="00185F2F" w:rsidRDefault="00185F2F">
            <w:pPr>
              <w:jc w:val="center"/>
              <w:rPr>
                <w:lang w:val="ru-RU"/>
              </w:rPr>
            </w:pPr>
            <w:r w:rsidRPr="00185F2F">
              <w:rPr>
                <w:rFonts w:eastAsia="Times New Roman" w:cs="Times New Roman"/>
                <w:sz w:val="22"/>
                <w:lang w:val="ru-RU"/>
              </w:rPr>
              <w:t>Текущий ремонт сетевого насоса №1 К65-50-160.</w:t>
            </w:r>
          </w:p>
        </w:tc>
        <w:tc>
          <w:tcPr>
            <w:tcW w:w="0" w:type="dxa"/>
            <w:shd w:val="clear" w:color="auto" w:fill="FFFFFF"/>
            <w:tcMar>
              <w:top w:w="40" w:type="dxa"/>
              <w:left w:w="200" w:type="dxa"/>
              <w:bottom w:w="40" w:type="dxa"/>
              <w:right w:w="200" w:type="dxa"/>
            </w:tcMar>
            <w:vAlign w:val="center"/>
          </w:tcPr>
          <w:p w14:paraId="6F1C146A" w14:textId="77777777" w:rsidR="00D000A6" w:rsidRDefault="00185F2F">
            <w:pPr>
              <w:jc w:val="center"/>
            </w:pPr>
            <w:r>
              <w:rPr>
                <w:rFonts w:eastAsia="Times New Roman" w:cs="Times New Roman"/>
                <w:sz w:val="22"/>
              </w:rPr>
              <w:t>Хоз. способ</w:t>
            </w:r>
          </w:p>
        </w:tc>
        <w:tc>
          <w:tcPr>
            <w:tcW w:w="0" w:type="dxa"/>
            <w:shd w:val="clear" w:color="auto" w:fill="FFFFFF"/>
            <w:tcMar>
              <w:top w:w="40" w:type="dxa"/>
              <w:left w:w="200" w:type="dxa"/>
              <w:bottom w:w="40" w:type="dxa"/>
              <w:right w:w="200" w:type="dxa"/>
            </w:tcMar>
            <w:vAlign w:val="center"/>
          </w:tcPr>
          <w:p w14:paraId="23482357" w14:textId="77777777" w:rsidR="00D000A6" w:rsidRDefault="00185F2F">
            <w:pPr>
              <w:jc w:val="center"/>
            </w:pPr>
            <w:r>
              <w:rPr>
                <w:rFonts w:eastAsia="Times New Roman" w:cs="Times New Roman"/>
                <w:sz w:val="22"/>
              </w:rPr>
              <w:t>2,10</w:t>
            </w:r>
          </w:p>
        </w:tc>
        <w:tc>
          <w:tcPr>
            <w:tcW w:w="0" w:type="dxa"/>
            <w:shd w:val="clear" w:color="auto" w:fill="FFFFFF"/>
            <w:tcMar>
              <w:top w:w="40" w:type="dxa"/>
              <w:left w:w="200" w:type="dxa"/>
              <w:bottom w:w="40" w:type="dxa"/>
              <w:right w:w="200" w:type="dxa"/>
            </w:tcMar>
            <w:vAlign w:val="center"/>
          </w:tcPr>
          <w:p w14:paraId="21808BC3"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B7E726F"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CF8E7D0"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3E1E816"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C915F72"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0076EE1"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8359F1B"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C25A1D4"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ABE25BE"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BBAE129"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B5CB464"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E8139A5"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E8D3634"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A651266"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27FC505"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AB63539" w14:textId="77777777" w:rsidR="00D000A6" w:rsidRDefault="00185F2F">
            <w:pPr>
              <w:jc w:val="center"/>
            </w:pPr>
            <w:r>
              <w:rPr>
                <w:rFonts w:eastAsia="Times New Roman" w:cs="Times New Roman"/>
                <w:color w:val="A6A6A6"/>
                <w:sz w:val="22"/>
              </w:rPr>
              <w:t>0,00</w:t>
            </w:r>
          </w:p>
        </w:tc>
      </w:tr>
      <w:tr w:rsidR="00D000A6" w14:paraId="568F7D78" w14:textId="77777777">
        <w:trPr>
          <w:jc w:val="center"/>
        </w:trPr>
        <w:tc>
          <w:tcPr>
            <w:tcW w:w="0" w:type="dxa"/>
            <w:gridSpan w:val="20"/>
            <w:shd w:val="clear" w:color="auto" w:fill="FFFFFF"/>
            <w:tcMar>
              <w:top w:w="40" w:type="dxa"/>
              <w:left w:w="160" w:type="dxa"/>
              <w:bottom w:w="40" w:type="dxa"/>
              <w:right w:w="20" w:type="dxa"/>
            </w:tcMar>
            <w:vAlign w:val="center"/>
          </w:tcPr>
          <w:p w14:paraId="347A655D" w14:textId="77777777" w:rsidR="00D000A6" w:rsidRDefault="00185F2F">
            <w:r>
              <w:rPr>
                <w:rFonts w:eastAsia="Times New Roman" w:cs="Times New Roman"/>
                <w:sz w:val="22"/>
              </w:rPr>
              <w:t>Котельная №6/7</w:t>
            </w:r>
          </w:p>
        </w:tc>
      </w:tr>
      <w:tr w:rsidR="00D000A6" w14:paraId="5F2DF750" w14:textId="77777777">
        <w:trPr>
          <w:jc w:val="center"/>
        </w:trPr>
        <w:tc>
          <w:tcPr>
            <w:tcW w:w="0" w:type="dxa"/>
            <w:shd w:val="clear" w:color="auto" w:fill="FFFFFF"/>
            <w:tcMar>
              <w:top w:w="40" w:type="dxa"/>
              <w:left w:w="20" w:type="dxa"/>
              <w:bottom w:w="40" w:type="dxa"/>
              <w:right w:w="20" w:type="dxa"/>
            </w:tcMar>
            <w:vAlign w:val="center"/>
          </w:tcPr>
          <w:p w14:paraId="59CD58E2" w14:textId="77777777" w:rsidR="00D000A6" w:rsidRDefault="00185F2F">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35D7AC58" w14:textId="77777777" w:rsidR="00D000A6" w:rsidRDefault="00185F2F">
            <w:pPr>
              <w:jc w:val="center"/>
            </w:pPr>
            <w:r>
              <w:rPr>
                <w:rFonts w:eastAsia="Times New Roman" w:cs="Times New Roman"/>
                <w:sz w:val="22"/>
              </w:rPr>
              <w:t>Текущий ремонт котла УВКР-1,0 № 1.</w:t>
            </w:r>
          </w:p>
        </w:tc>
        <w:tc>
          <w:tcPr>
            <w:tcW w:w="0" w:type="dxa"/>
            <w:shd w:val="clear" w:color="auto" w:fill="FFFFFF"/>
            <w:tcMar>
              <w:top w:w="40" w:type="dxa"/>
              <w:left w:w="200" w:type="dxa"/>
              <w:bottom w:w="40" w:type="dxa"/>
              <w:right w:w="200" w:type="dxa"/>
            </w:tcMar>
            <w:vAlign w:val="center"/>
          </w:tcPr>
          <w:p w14:paraId="2DFB886F" w14:textId="77777777" w:rsidR="00D000A6" w:rsidRDefault="00185F2F">
            <w:pPr>
              <w:jc w:val="center"/>
            </w:pPr>
            <w:r>
              <w:rPr>
                <w:rFonts w:eastAsia="Times New Roman" w:cs="Times New Roman"/>
                <w:sz w:val="22"/>
              </w:rPr>
              <w:t>Хоз. способ</w:t>
            </w:r>
          </w:p>
        </w:tc>
        <w:tc>
          <w:tcPr>
            <w:tcW w:w="0" w:type="dxa"/>
            <w:shd w:val="clear" w:color="auto" w:fill="FFFFFF"/>
            <w:tcMar>
              <w:top w:w="40" w:type="dxa"/>
              <w:left w:w="200" w:type="dxa"/>
              <w:bottom w:w="40" w:type="dxa"/>
              <w:right w:w="200" w:type="dxa"/>
            </w:tcMar>
            <w:vAlign w:val="center"/>
          </w:tcPr>
          <w:p w14:paraId="25ADC359" w14:textId="77777777" w:rsidR="00D000A6" w:rsidRDefault="00185F2F">
            <w:pPr>
              <w:jc w:val="center"/>
            </w:pPr>
            <w:r>
              <w:rPr>
                <w:rFonts w:eastAsia="Times New Roman" w:cs="Times New Roman"/>
                <w:sz w:val="22"/>
              </w:rPr>
              <w:t>16,04</w:t>
            </w:r>
          </w:p>
        </w:tc>
        <w:tc>
          <w:tcPr>
            <w:tcW w:w="0" w:type="dxa"/>
            <w:shd w:val="clear" w:color="auto" w:fill="FFFFFF"/>
            <w:tcMar>
              <w:top w:w="40" w:type="dxa"/>
              <w:left w:w="200" w:type="dxa"/>
              <w:bottom w:w="40" w:type="dxa"/>
              <w:right w:w="200" w:type="dxa"/>
            </w:tcMar>
            <w:vAlign w:val="center"/>
          </w:tcPr>
          <w:p w14:paraId="162BE994"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DAC87BE"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EE0479C"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D27FF5F"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27C8EDE"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F81ACB3"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CCAFE87"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2938764"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0BDD507"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DA2553E"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7AD1459"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5F27897"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2092606"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404A70B"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1893C5F"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8DDC727" w14:textId="77777777" w:rsidR="00D000A6" w:rsidRDefault="00185F2F">
            <w:pPr>
              <w:jc w:val="center"/>
            </w:pPr>
            <w:r>
              <w:rPr>
                <w:rFonts w:eastAsia="Times New Roman" w:cs="Times New Roman"/>
                <w:color w:val="A6A6A6"/>
                <w:sz w:val="22"/>
              </w:rPr>
              <w:t>0,00</w:t>
            </w:r>
          </w:p>
        </w:tc>
      </w:tr>
      <w:tr w:rsidR="00D000A6" w14:paraId="650BE4AE" w14:textId="77777777">
        <w:trPr>
          <w:jc w:val="center"/>
        </w:trPr>
        <w:tc>
          <w:tcPr>
            <w:tcW w:w="0" w:type="dxa"/>
            <w:shd w:val="clear" w:color="auto" w:fill="FFFFFF"/>
            <w:tcMar>
              <w:top w:w="40" w:type="dxa"/>
              <w:left w:w="20" w:type="dxa"/>
              <w:bottom w:w="40" w:type="dxa"/>
              <w:right w:w="20" w:type="dxa"/>
            </w:tcMar>
            <w:vAlign w:val="center"/>
          </w:tcPr>
          <w:p w14:paraId="0175913B" w14:textId="77777777" w:rsidR="00D000A6" w:rsidRDefault="00185F2F">
            <w:pPr>
              <w:jc w:val="center"/>
            </w:pPr>
            <w:r>
              <w:rPr>
                <w:rFonts w:eastAsia="Times New Roman" w:cs="Times New Roman"/>
                <w:sz w:val="22"/>
              </w:rPr>
              <w:t>2</w:t>
            </w:r>
          </w:p>
        </w:tc>
        <w:tc>
          <w:tcPr>
            <w:tcW w:w="0" w:type="dxa"/>
            <w:shd w:val="clear" w:color="auto" w:fill="FFFFFF"/>
            <w:tcMar>
              <w:top w:w="40" w:type="dxa"/>
              <w:left w:w="200" w:type="dxa"/>
              <w:bottom w:w="40" w:type="dxa"/>
              <w:right w:w="200" w:type="dxa"/>
            </w:tcMar>
            <w:vAlign w:val="center"/>
          </w:tcPr>
          <w:p w14:paraId="16513DC2" w14:textId="77777777" w:rsidR="00D000A6" w:rsidRDefault="00185F2F">
            <w:pPr>
              <w:jc w:val="center"/>
            </w:pPr>
            <w:r>
              <w:rPr>
                <w:rFonts w:eastAsia="Times New Roman" w:cs="Times New Roman"/>
                <w:sz w:val="22"/>
              </w:rPr>
              <w:t>Замена дымососа.</w:t>
            </w:r>
          </w:p>
        </w:tc>
        <w:tc>
          <w:tcPr>
            <w:tcW w:w="0" w:type="dxa"/>
            <w:shd w:val="clear" w:color="auto" w:fill="FFFFFF"/>
            <w:tcMar>
              <w:top w:w="40" w:type="dxa"/>
              <w:left w:w="200" w:type="dxa"/>
              <w:bottom w:w="40" w:type="dxa"/>
              <w:right w:w="200" w:type="dxa"/>
            </w:tcMar>
            <w:vAlign w:val="center"/>
          </w:tcPr>
          <w:p w14:paraId="45BAED3B" w14:textId="77777777" w:rsidR="00D000A6" w:rsidRDefault="00185F2F">
            <w:pPr>
              <w:jc w:val="center"/>
            </w:pPr>
            <w:r>
              <w:rPr>
                <w:rFonts w:eastAsia="Times New Roman" w:cs="Times New Roman"/>
                <w:sz w:val="22"/>
              </w:rPr>
              <w:t>Хоз. способ</w:t>
            </w:r>
          </w:p>
        </w:tc>
        <w:tc>
          <w:tcPr>
            <w:tcW w:w="0" w:type="dxa"/>
            <w:shd w:val="clear" w:color="auto" w:fill="FFFFFF"/>
            <w:tcMar>
              <w:top w:w="40" w:type="dxa"/>
              <w:left w:w="200" w:type="dxa"/>
              <w:bottom w:w="40" w:type="dxa"/>
              <w:right w:w="200" w:type="dxa"/>
            </w:tcMar>
            <w:vAlign w:val="center"/>
          </w:tcPr>
          <w:p w14:paraId="2F2BC6CA" w14:textId="77777777" w:rsidR="00D000A6" w:rsidRDefault="00185F2F">
            <w:pPr>
              <w:jc w:val="center"/>
            </w:pPr>
            <w:r>
              <w:rPr>
                <w:rFonts w:eastAsia="Times New Roman" w:cs="Times New Roman"/>
                <w:sz w:val="22"/>
              </w:rPr>
              <w:t>147,63</w:t>
            </w:r>
          </w:p>
        </w:tc>
        <w:tc>
          <w:tcPr>
            <w:tcW w:w="0" w:type="dxa"/>
            <w:shd w:val="clear" w:color="auto" w:fill="FFFFFF"/>
            <w:tcMar>
              <w:top w:w="40" w:type="dxa"/>
              <w:left w:w="200" w:type="dxa"/>
              <w:bottom w:w="40" w:type="dxa"/>
              <w:right w:w="200" w:type="dxa"/>
            </w:tcMar>
            <w:vAlign w:val="center"/>
          </w:tcPr>
          <w:p w14:paraId="3D760727"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3FD3FDA"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587827C"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AA5A54A"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FC2E458"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2BEE35B"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024D64C"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03E2350"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ADD8EA6"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0B6674C"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0A5A528"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DBD9B24"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DF582FB"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EAE94ED"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A941559"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E03DB96" w14:textId="77777777" w:rsidR="00D000A6" w:rsidRDefault="00185F2F">
            <w:pPr>
              <w:jc w:val="center"/>
            </w:pPr>
            <w:r>
              <w:rPr>
                <w:rFonts w:eastAsia="Times New Roman" w:cs="Times New Roman"/>
                <w:color w:val="A6A6A6"/>
                <w:sz w:val="22"/>
              </w:rPr>
              <w:t>0,00</w:t>
            </w:r>
          </w:p>
        </w:tc>
      </w:tr>
      <w:tr w:rsidR="00D000A6" w14:paraId="0FA463AD" w14:textId="77777777">
        <w:trPr>
          <w:jc w:val="center"/>
        </w:trPr>
        <w:tc>
          <w:tcPr>
            <w:tcW w:w="0" w:type="dxa"/>
            <w:shd w:val="clear" w:color="auto" w:fill="FFFFFF"/>
            <w:tcMar>
              <w:top w:w="40" w:type="dxa"/>
              <w:left w:w="20" w:type="dxa"/>
              <w:bottom w:w="40" w:type="dxa"/>
              <w:right w:w="20" w:type="dxa"/>
            </w:tcMar>
            <w:vAlign w:val="center"/>
          </w:tcPr>
          <w:p w14:paraId="1450C33A" w14:textId="77777777" w:rsidR="00D000A6" w:rsidRDefault="00185F2F">
            <w:pPr>
              <w:jc w:val="center"/>
            </w:pPr>
            <w:r>
              <w:rPr>
                <w:rFonts w:eastAsia="Times New Roman" w:cs="Times New Roman"/>
                <w:sz w:val="22"/>
              </w:rPr>
              <w:t>3</w:t>
            </w:r>
          </w:p>
        </w:tc>
        <w:tc>
          <w:tcPr>
            <w:tcW w:w="0" w:type="dxa"/>
            <w:shd w:val="clear" w:color="auto" w:fill="FFFFFF"/>
            <w:tcMar>
              <w:top w:w="40" w:type="dxa"/>
              <w:left w:w="200" w:type="dxa"/>
              <w:bottom w:w="40" w:type="dxa"/>
              <w:right w:w="200" w:type="dxa"/>
            </w:tcMar>
            <w:vAlign w:val="center"/>
          </w:tcPr>
          <w:p w14:paraId="795E3DA4" w14:textId="77777777" w:rsidR="00D000A6" w:rsidRDefault="00185F2F">
            <w:pPr>
              <w:jc w:val="center"/>
            </w:pPr>
            <w:r>
              <w:rPr>
                <w:rFonts w:eastAsia="Times New Roman" w:cs="Times New Roman"/>
                <w:sz w:val="22"/>
              </w:rPr>
              <w:t>Текущий ремонт дымососа №4  ДН-9.</w:t>
            </w:r>
          </w:p>
        </w:tc>
        <w:tc>
          <w:tcPr>
            <w:tcW w:w="0" w:type="dxa"/>
            <w:shd w:val="clear" w:color="auto" w:fill="FFFFFF"/>
            <w:tcMar>
              <w:top w:w="40" w:type="dxa"/>
              <w:left w:w="200" w:type="dxa"/>
              <w:bottom w:w="40" w:type="dxa"/>
              <w:right w:w="200" w:type="dxa"/>
            </w:tcMar>
            <w:vAlign w:val="center"/>
          </w:tcPr>
          <w:p w14:paraId="2F6FB7E9" w14:textId="77777777" w:rsidR="00D000A6" w:rsidRDefault="00185F2F">
            <w:pPr>
              <w:jc w:val="center"/>
            </w:pPr>
            <w:r>
              <w:rPr>
                <w:rFonts w:eastAsia="Times New Roman" w:cs="Times New Roman"/>
                <w:sz w:val="22"/>
              </w:rPr>
              <w:t>Хоз. способ</w:t>
            </w:r>
          </w:p>
        </w:tc>
        <w:tc>
          <w:tcPr>
            <w:tcW w:w="0" w:type="dxa"/>
            <w:shd w:val="clear" w:color="auto" w:fill="FFFFFF"/>
            <w:tcMar>
              <w:top w:w="40" w:type="dxa"/>
              <w:left w:w="200" w:type="dxa"/>
              <w:bottom w:w="40" w:type="dxa"/>
              <w:right w:w="200" w:type="dxa"/>
            </w:tcMar>
            <w:vAlign w:val="center"/>
          </w:tcPr>
          <w:p w14:paraId="6BEF3EE2" w14:textId="77777777" w:rsidR="00D000A6" w:rsidRDefault="00185F2F">
            <w:pPr>
              <w:jc w:val="center"/>
            </w:pPr>
            <w:r>
              <w:rPr>
                <w:rFonts w:eastAsia="Times New Roman" w:cs="Times New Roman"/>
                <w:sz w:val="22"/>
              </w:rPr>
              <w:t>7,69</w:t>
            </w:r>
          </w:p>
        </w:tc>
        <w:tc>
          <w:tcPr>
            <w:tcW w:w="0" w:type="dxa"/>
            <w:shd w:val="clear" w:color="auto" w:fill="FFFFFF"/>
            <w:tcMar>
              <w:top w:w="40" w:type="dxa"/>
              <w:left w:w="200" w:type="dxa"/>
              <w:bottom w:w="40" w:type="dxa"/>
              <w:right w:w="200" w:type="dxa"/>
            </w:tcMar>
            <w:vAlign w:val="center"/>
          </w:tcPr>
          <w:p w14:paraId="544C4AC1"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DDCA243"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4499724"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6381FC2"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22753F4"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9CCA8DC"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B76C501"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670A355"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A36EA44"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7C60C3F"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3D082AF"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1325D74"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437D182"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C6D1BB3"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0CCA58F"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5F83F62" w14:textId="77777777" w:rsidR="00D000A6" w:rsidRDefault="00185F2F">
            <w:pPr>
              <w:jc w:val="center"/>
            </w:pPr>
            <w:r>
              <w:rPr>
                <w:rFonts w:eastAsia="Times New Roman" w:cs="Times New Roman"/>
                <w:color w:val="A6A6A6"/>
                <w:sz w:val="22"/>
              </w:rPr>
              <w:t>0,00</w:t>
            </w:r>
          </w:p>
        </w:tc>
      </w:tr>
      <w:tr w:rsidR="00D000A6" w14:paraId="0C83DE09" w14:textId="77777777">
        <w:trPr>
          <w:jc w:val="center"/>
        </w:trPr>
        <w:tc>
          <w:tcPr>
            <w:tcW w:w="0" w:type="dxa"/>
            <w:shd w:val="clear" w:color="auto" w:fill="FFFFFF"/>
            <w:tcMar>
              <w:top w:w="40" w:type="dxa"/>
              <w:left w:w="20" w:type="dxa"/>
              <w:bottom w:w="40" w:type="dxa"/>
              <w:right w:w="20" w:type="dxa"/>
            </w:tcMar>
            <w:vAlign w:val="center"/>
          </w:tcPr>
          <w:p w14:paraId="3090ABDB" w14:textId="77777777" w:rsidR="00D000A6" w:rsidRDefault="00185F2F">
            <w:pPr>
              <w:jc w:val="center"/>
            </w:pPr>
            <w:r>
              <w:rPr>
                <w:rFonts w:eastAsia="Times New Roman" w:cs="Times New Roman"/>
                <w:sz w:val="22"/>
              </w:rPr>
              <w:t>4</w:t>
            </w:r>
          </w:p>
        </w:tc>
        <w:tc>
          <w:tcPr>
            <w:tcW w:w="0" w:type="dxa"/>
            <w:shd w:val="clear" w:color="auto" w:fill="FFFFFF"/>
            <w:tcMar>
              <w:top w:w="40" w:type="dxa"/>
              <w:left w:w="200" w:type="dxa"/>
              <w:bottom w:w="40" w:type="dxa"/>
              <w:right w:w="200" w:type="dxa"/>
            </w:tcMar>
            <w:vAlign w:val="center"/>
          </w:tcPr>
          <w:p w14:paraId="391DB964" w14:textId="77777777" w:rsidR="00D000A6" w:rsidRDefault="00185F2F">
            <w:pPr>
              <w:jc w:val="center"/>
            </w:pPr>
            <w:r>
              <w:rPr>
                <w:rFonts w:eastAsia="Times New Roman" w:cs="Times New Roman"/>
                <w:sz w:val="22"/>
              </w:rPr>
              <w:t>Текущий ремонт здания котельной.</w:t>
            </w:r>
          </w:p>
        </w:tc>
        <w:tc>
          <w:tcPr>
            <w:tcW w:w="0" w:type="dxa"/>
            <w:shd w:val="clear" w:color="auto" w:fill="FFFFFF"/>
            <w:tcMar>
              <w:top w:w="40" w:type="dxa"/>
              <w:left w:w="200" w:type="dxa"/>
              <w:bottom w:w="40" w:type="dxa"/>
              <w:right w:w="200" w:type="dxa"/>
            </w:tcMar>
            <w:vAlign w:val="center"/>
          </w:tcPr>
          <w:p w14:paraId="445DFA15" w14:textId="77777777" w:rsidR="00D000A6" w:rsidRDefault="00185F2F">
            <w:pPr>
              <w:jc w:val="center"/>
            </w:pPr>
            <w:r>
              <w:rPr>
                <w:rFonts w:eastAsia="Times New Roman" w:cs="Times New Roman"/>
                <w:sz w:val="22"/>
              </w:rPr>
              <w:t>Хоз. способ</w:t>
            </w:r>
          </w:p>
        </w:tc>
        <w:tc>
          <w:tcPr>
            <w:tcW w:w="0" w:type="dxa"/>
            <w:shd w:val="clear" w:color="auto" w:fill="FFFFFF"/>
            <w:tcMar>
              <w:top w:w="40" w:type="dxa"/>
              <w:left w:w="200" w:type="dxa"/>
              <w:bottom w:w="40" w:type="dxa"/>
              <w:right w:w="200" w:type="dxa"/>
            </w:tcMar>
            <w:vAlign w:val="center"/>
          </w:tcPr>
          <w:p w14:paraId="644FDFC7" w14:textId="77777777" w:rsidR="00D000A6" w:rsidRDefault="00185F2F">
            <w:pPr>
              <w:jc w:val="center"/>
            </w:pPr>
            <w:r>
              <w:rPr>
                <w:rFonts w:eastAsia="Times New Roman" w:cs="Times New Roman"/>
                <w:sz w:val="22"/>
              </w:rPr>
              <w:t>15,15</w:t>
            </w:r>
          </w:p>
        </w:tc>
        <w:tc>
          <w:tcPr>
            <w:tcW w:w="0" w:type="dxa"/>
            <w:shd w:val="clear" w:color="auto" w:fill="FFFFFF"/>
            <w:tcMar>
              <w:top w:w="40" w:type="dxa"/>
              <w:left w:w="200" w:type="dxa"/>
              <w:bottom w:w="40" w:type="dxa"/>
              <w:right w:w="200" w:type="dxa"/>
            </w:tcMar>
            <w:vAlign w:val="center"/>
          </w:tcPr>
          <w:p w14:paraId="6748C190"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D369D35"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339E9AC"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FC64938"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4F3CC1A"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7E9C45C"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E1EB8C4"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BA30BA5"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902ADFA"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6D94589"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84D59F4"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A80E6E4"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E269F68"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ABE25CF"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BBD458D"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721F36A" w14:textId="77777777" w:rsidR="00D000A6" w:rsidRDefault="00185F2F">
            <w:pPr>
              <w:jc w:val="center"/>
            </w:pPr>
            <w:r>
              <w:rPr>
                <w:rFonts w:eastAsia="Times New Roman" w:cs="Times New Roman"/>
                <w:color w:val="A6A6A6"/>
                <w:sz w:val="22"/>
              </w:rPr>
              <w:t>0,00</w:t>
            </w:r>
          </w:p>
        </w:tc>
      </w:tr>
      <w:tr w:rsidR="00D000A6" w14:paraId="2D976157" w14:textId="77777777">
        <w:trPr>
          <w:jc w:val="center"/>
        </w:trPr>
        <w:tc>
          <w:tcPr>
            <w:tcW w:w="0" w:type="dxa"/>
            <w:shd w:val="clear" w:color="auto" w:fill="FFFFFF"/>
            <w:tcMar>
              <w:top w:w="40" w:type="dxa"/>
              <w:left w:w="20" w:type="dxa"/>
              <w:bottom w:w="40" w:type="dxa"/>
              <w:right w:w="20" w:type="dxa"/>
            </w:tcMar>
            <w:vAlign w:val="center"/>
          </w:tcPr>
          <w:p w14:paraId="39E9BF69" w14:textId="77777777" w:rsidR="00D000A6" w:rsidRDefault="00185F2F">
            <w:pPr>
              <w:jc w:val="center"/>
            </w:pPr>
            <w:r>
              <w:rPr>
                <w:rFonts w:eastAsia="Times New Roman" w:cs="Times New Roman"/>
                <w:sz w:val="22"/>
              </w:rPr>
              <w:t>5</w:t>
            </w:r>
          </w:p>
        </w:tc>
        <w:tc>
          <w:tcPr>
            <w:tcW w:w="0" w:type="dxa"/>
            <w:shd w:val="clear" w:color="auto" w:fill="FFFFFF"/>
            <w:tcMar>
              <w:top w:w="40" w:type="dxa"/>
              <w:left w:w="200" w:type="dxa"/>
              <w:bottom w:w="40" w:type="dxa"/>
              <w:right w:w="200" w:type="dxa"/>
            </w:tcMar>
            <w:vAlign w:val="center"/>
          </w:tcPr>
          <w:p w14:paraId="5760E534" w14:textId="77777777" w:rsidR="00D000A6" w:rsidRDefault="00185F2F">
            <w:pPr>
              <w:jc w:val="center"/>
            </w:pPr>
            <w:r>
              <w:rPr>
                <w:rFonts w:eastAsia="Times New Roman" w:cs="Times New Roman"/>
                <w:sz w:val="22"/>
              </w:rPr>
              <w:t>Текущий ремонт электрооборудования котельной.</w:t>
            </w:r>
          </w:p>
        </w:tc>
        <w:tc>
          <w:tcPr>
            <w:tcW w:w="0" w:type="dxa"/>
            <w:shd w:val="clear" w:color="auto" w:fill="FFFFFF"/>
            <w:tcMar>
              <w:top w:w="40" w:type="dxa"/>
              <w:left w:w="200" w:type="dxa"/>
              <w:bottom w:w="40" w:type="dxa"/>
              <w:right w:w="200" w:type="dxa"/>
            </w:tcMar>
            <w:vAlign w:val="center"/>
          </w:tcPr>
          <w:p w14:paraId="3B45CF5D" w14:textId="77777777" w:rsidR="00D000A6" w:rsidRDefault="00185F2F">
            <w:pPr>
              <w:jc w:val="center"/>
            </w:pPr>
            <w:r>
              <w:rPr>
                <w:rFonts w:eastAsia="Times New Roman" w:cs="Times New Roman"/>
                <w:sz w:val="22"/>
              </w:rPr>
              <w:t>Хоз. способ</w:t>
            </w:r>
          </w:p>
        </w:tc>
        <w:tc>
          <w:tcPr>
            <w:tcW w:w="0" w:type="dxa"/>
            <w:shd w:val="clear" w:color="auto" w:fill="FFFFFF"/>
            <w:tcMar>
              <w:top w:w="40" w:type="dxa"/>
              <w:left w:w="200" w:type="dxa"/>
              <w:bottom w:w="40" w:type="dxa"/>
              <w:right w:w="200" w:type="dxa"/>
            </w:tcMar>
            <w:vAlign w:val="center"/>
          </w:tcPr>
          <w:p w14:paraId="0030E39A" w14:textId="77777777" w:rsidR="00D000A6" w:rsidRDefault="00185F2F">
            <w:pPr>
              <w:jc w:val="center"/>
            </w:pPr>
            <w:r>
              <w:rPr>
                <w:rFonts w:eastAsia="Times New Roman" w:cs="Times New Roman"/>
                <w:sz w:val="22"/>
              </w:rPr>
              <w:t>83,54</w:t>
            </w:r>
          </w:p>
        </w:tc>
        <w:tc>
          <w:tcPr>
            <w:tcW w:w="0" w:type="dxa"/>
            <w:shd w:val="clear" w:color="auto" w:fill="FFFFFF"/>
            <w:tcMar>
              <w:top w:w="40" w:type="dxa"/>
              <w:left w:w="200" w:type="dxa"/>
              <w:bottom w:w="40" w:type="dxa"/>
              <w:right w:w="200" w:type="dxa"/>
            </w:tcMar>
            <w:vAlign w:val="center"/>
          </w:tcPr>
          <w:p w14:paraId="6E9842FD"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24EDF04"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6CE9577"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E48B71E"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6A5DF48"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473776B"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CB9086D"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1854584"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0C8C5F9"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15FC650"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247B146"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3688579"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BD551E4"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1B376FE"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CE8959C"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1C06960" w14:textId="77777777" w:rsidR="00D000A6" w:rsidRDefault="00185F2F">
            <w:pPr>
              <w:jc w:val="center"/>
            </w:pPr>
            <w:r>
              <w:rPr>
                <w:rFonts w:eastAsia="Times New Roman" w:cs="Times New Roman"/>
                <w:color w:val="A6A6A6"/>
                <w:sz w:val="22"/>
              </w:rPr>
              <w:t>0,00</w:t>
            </w:r>
          </w:p>
        </w:tc>
      </w:tr>
      <w:tr w:rsidR="00D000A6" w14:paraId="2EBE8B75" w14:textId="77777777">
        <w:trPr>
          <w:jc w:val="center"/>
        </w:trPr>
        <w:tc>
          <w:tcPr>
            <w:tcW w:w="0" w:type="dxa"/>
            <w:shd w:val="clear" w:color="auto" w:fill="FFFFFF"/>
            <w:tcMar>
              <w:top w:w="40" w:type="dxa"/>
              <w:left w:w="20" w:type="dxa"/>
              <w:bottom w:w="40" w:type="dxa"/>
              <w:right w:w="20" w:type="dxa"/>
            </w:tcMar>
            <w:vAlign w:val="center"/>
          </w:tcPr>
          <w:p w14:paraId="237E1BCD" w14:textId="77777777" w:rsidR="00D000A6" w:rsidRDefault="00185F2F">
            <w:pPr>
              <w:jc w:val="center"/>
            </w:pPr>
            <w:r>
              <w:rPr>
                <w:rFonts w:eastAsia="Times New Roman" w:cs="Times New Roman"/>
                <w:sz w:val="22"/>
              </w:rPr>
              <w:t>6</w:t>
            </w:r>
          </w:p>
        </w:tc>
        <w:tc>
          <w:tcPr>
            <w:tcW w:w="0" w:type="dxa"/>
            <w:shd w:val="clear" w:color="auto" w:fill="FFFFFF"/>
            <w:tcMar>
              <w:top w:w="40" w:type="dxa"/>
              <w:left w:w="200" w:type="dxa"/>
              <w:bottom w:w="40" w:type="dxa"/>
              <w:right w:w="200" w:type="dxa"/>
            </w:tcMar>
            <w:vAlign w:val="center"/>
          </w:tcPr>
          <w:p w14:paraId="37FD4F1B" w14:textId="77777777" w:rsidR="00D000A6" w:rsidRPr="00185F2F" w:rsidRDefault="00185F2F">
            <w:pPr>
              <w:jc w:val="center"/>
              <w:rPr>
                <w:lang w:val="ru-RU"/>
              </w:rPr>
            </w:pPr>
            <w:r w:rsidRPr="00185F2F">
              <w:rPr>
                <w:rFonts w:eastAsia="Times New Roman" w:cs="Times New Roman"/>
                <w:sz w:val="22"/>
                <w:lang w:val="ru-RU"/>
              </w:rPr>
              <w:t>Текущий ремонт подпиточного насоса № 1 КМ50-32-200.</w:t>
            </w:r>
          </w:p>
        </w:tc>
        <w:tc>
          <w:tcPr>
            <w:tcW w:w="0" w:type="dxa"/>
            <w:shd w:val="clear" w:color="auto" w:fill="FFFFFF"/>
            <w:tcMar>
              <w:top w:w="40" w:type="dxa"/>
              <w:left w:w="200" w:type="dxa"/>
              <w:bottom w:w="40" w:type="dxa"/>
              <w:right w:w="200" w:type="dxa"/>
            </w:tcMar>
            <w:vAlign w:val="center"/>
          </w:tcPr>
          <w:p w14:paraId="0BD08B2A" w14:textId="77777777" w:rsidR="00D000A6" w:rsidRDefault="00185F2F">
            <w:pPr>
              <w:jc w:val="center"/>
            </w:pPr>
            <w:r>
              <w:rPr>
                <w:rFonts w:eastAsia="Times New Roman" w:cs="Times New Roman"/>
                <w:sz w:val="22"/>
              </w:rPr>
              <w:t>Хоз. способ</w:t>
            </w:r>
          </w:p>
        </w:tc>
        <w:tc>
          <w:tcPr>
            <w:tcW w:w="0" w:type="dxa"/>
            <w:shd w:val="clear" w:color="auto" w:fill="FFFFFF"/>
            <w:tcMar>
              <w:top w:w="40" w:type="dxa"/>
              <w:left w:w="200" w:type="dxa"/>
              <w:bottom w:w="40" w:type="dxa"/>
              <w:right w:w="200" w:type="dxa"/>
            </w:tcMar>
            <w:vAlign w:val="center"/>
          </w:tcPr>
          <w:p w14:paraId="5A778141" w14:textId="77777777" w:rsidR="00D000A6" w:rsidRDefault="00185F2F">
            <w:pPr>
              <w:jc w:val="center"/>
            </w:pPr>
            <w:r>
              <w:rPr>
                <w:rFonts w:eastAsia="Times New Roman" w:cs="Times New Roman"/>
                <w:sz w:val="22"/>
              </w:rPr>
              <w:t>4,13</w:t>
            </w:r>
          </w:p>
        </w:tc>
        <w:tc>
          <w:tcPr>
            <w:tcW w:w="0" w:type="dxa"/>
            <w:shd w:val="clear" w:color="auto" w:fill="FFFFFF"/>
            <w:tcMar>
              <w:top w:w="40" w:type="dxa"/>
              <w:left w:w="200" w:type="dxa"/>
              <w:bottom w:w="40" w:type="dxa"/>
              <w:right w:w="200" w:type="dxa"/>
            </w:tcMar>
            <w:vAlign w:val="center"/>
          </w:tcPr>
          <w:p w14:paraId="35A680E4"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FAB8258"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1B449CE"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C802386"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ADFB4A8"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3226DDE"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ADDB982"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722A497"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7111224"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4F1CE64"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B87879B"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969FE68"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2519EFE"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04D4D7F"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0A29EBC"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9B06278" w14:textId="77777777" w:rsidR="00D000A6" w:rsidRDefault="00185F2F">
            <w:pPr>
              <w:jc w:val="center"/>
            </w:pPr>
            <w:r>
              <w:rPr>
                <w:rFonts w:eastAsia="Times New Roman" w:cs="Times New Roman"/>
                <w:color w:val="A6A6A6"/>
                <w:sz w:val="22"/>
              </w:rPr>
              <w:t>0,00</w:t>
            </w:r>
          </w:p>
        </w:tc>
      </w:tr>
      <w:tr w:rsidR="00D000A6" w14:paraId="3BABE415" w14:textId="77777777">
        <w:trPr>
          <w:jc w:val="center"/>
        </w:trPr>
        <w:tc>
          <w:tcPr>
            <w:tcW w:w="0" w:type="dxa"/>
            <w:shd w:val="clear" w:color="auto" w:fill="FFFFFF"/>
            <w:tcMar>
              <w:top w:w="40" w:type="dxa"/>
              <w:left w:w="20" w:type="dxa"/>
              <w:bottom w:w="40" w:type="dxa"/>
              <w:right w:w="20" w:type="dxa"/>
            </w:tcMar>
            <w:vAlign w:val="center"/>
          </w:tcPr>
          <w:p w14:paraId="5EF8D6A0" w14:textId="77777777" w:rsidR="00D000A6" w:rsidRDefault="00185F2F">
            <w:pPr>
              <w:jc w:val="center"/>
            </w:pPr>
            <w:r>
              <w:rPr>
                <w:rFonts w:eastAsia="Times New Roman" w:cs="Times New Roman"/>
                <w:sz w:val="22"/>
              </w:rPr>
              <w:t>7</w:t>
            </w:r>
          </w:p>
        </w:tc>
        <w:tc>
          <w:tcPr>
            <w:tcW w:w="0" w:type="dxa"/>
            <w:shd w:val="clear" w:color="auto" w:fill="FFFFFF"/>
            <w:tcMar>
              <w:top w:w="40" w:type="dxa"/>
              <w:left w:w="200" w:type="dxa"/>
              <w:bottom w:w="40" w:type="dxa"/>
              <w:right w:w="200" w:type="dxa"/>
            </w:tcMar>
            <w:vAlign w:val="center"/>
          </w:tcPr>
          <w:p w14:paraId="0B4EB123" w14:textId="77777777" w:rsidR="00D000A6" w:rsidRPr="00185F2F" w:rsidRDefault="00185F2F">
            <w:pPr>
              <w:jc w:val="center"/>
              <w:rPr>
                <w:lang w:val="ru-RU"/>
              </w:rPr>
            </w:pPr>
            <w:r w:rsidRPr="00185F2F">
              <w:rPr>
                <w:rFonts w:eastAsia="Times New Roman" w:cs="Times New Roman"/>
                <w:sz w:val="22"/>
                <w:lang w:val="ru-RU"/>
              </w:rPr>
              <w:t>Текущий ремонт сетевого насоса № 1 К100-65-200А.</w:t>
            </w:r>
          </w:p>
        </w:tc>
        <w:tc>
          <w:tcPr>
            <w:tcW w:w="0" w:type="dxa"/>
            <w:shd w:val="clear" w:color="auto" w:fill="FFFFFF"/>
            <w:tcMar>
              <w:top w:w="40" w:type="dxa"/>
              <w:left w:w="200" w:type="dxa"/>
              <w:bottom w:w="40" w:type="dxa"/>
              <w:right w:w="200" w:type="dxa"/>
            </w:tcMar>
            <w:vAlign w:val="center"/>
          </w:tcPr>
          <w:p w14:paraId="64EE4C9A" w14:textId="77777777" w:rsidR="00D000A6" w:rsidRDefault="00185F2F">
            <w:pPr>
              <w:jc w:val="center"/>
            </w:pPr>
            <w:r>
              <w:rPr>
                <w:rFonts w:eastAsia="Times New Roman" w:cs="Times New Roman"/>
                <w:sz w:val="22"/>
              </w:rPr>
              <w:t>Хоз. способ</w:t>
            </w:r>
          </w:p>
        </w:tc>
        <w:tc>
          <w:tcPr>
            <w:tcW w:w="0" w:type="dxa"/>
            <w:shd w:val="clear" w:color="auto" w:fill="FFFFFF"/>
            <w:tcMar>
              <w:top w:w="40" w:type="dxa"/>
              <w:left w:w="200" w:type="dxa"/>
              <w:bottom w:w="40" w:type="dxa"/>
              <w:right w:w="200" w:type="dxa"/>
            </w:tcMar>
            <w:vAlign w:val="center"/>
          </w:tcPr>
          <w:p w14:paraId="24FD9553" w14:textId="77777777" w:rsidR="00D000A6" w:rsidRDefault="00185F2F">
            <w:pPr>
              <w:jc w:val="center"/>
            </w:pPr>
            <w:r>
              <w:rPr>
                <w:rFonts w:eastAsia="Times New Roman" w:cs="Times New Roman"/>
                <w:sz w:val="22"/>
              </w:rPr>
              <w:t>3,90</w:t>
            </w:r>
          </w:p>
        </w:tc>
        <w:tc>
          <w:tcPr>
            <w:tcW w:w="0" w:type="dxa"/>
            <w:shd w:val="clear" w:color="auto" w:fill="FFFFFF"/>
            <w:tcMar>
              <w:top w:w="40" w:type="dxa"/>
              <w:left w:w="200" w:type="dxa"/>
              <w:bottom w:w="40" w:type="dxa"/>
              <w:right w:w="200" w:type="dxa"/>
            </w:tcMar>
            <w:vAlign w:val="center"/>
          </w:tcPr>
          <w:p w14:paraId="2F5661C7"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FF1D3DB"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B5933C1"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823399F"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A665FAF"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47164AA"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D2F880D"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38340B4"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D55F508"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5A62439"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1C88344"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4607209"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303B52A"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049C355"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8D75AC2"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8C1BE3B" w14:textId="77777777" w:rsidR="00D000A6" w:rsidRDefault="00185F2F">
            <w:pPr>
              <w:jc w:val="center"/>
            </w:pPr>
            <w:r>
              <w:rPr>
                <w:rFonts w:eastAsia="Times New Roman" w:cs="Times New Roman"/>
                <w:color w:val="A6A6A6"/>
                <w:sz w:val="22"/>
              </w:rPr>
              <w:t>0,00</w:t>
            </w:r>
          </w:p>
        </w:tc>
      </w:tr>
      <w:tr w:rsidR="00D000A6" w14:paraId="29AE5B53" w14:textId="77777777">
        <w:trPr>
          <w:jc w:val="center"/>
        </w:trPr>
        <w:tc>
          <w:tcPr>
            <w:tcW w:w="0" w:type="dxa"/>
            <w:gridSpan w:val="20"/>
            <w:shd w:val="clear" w:color="auto" w:fill="FFFFFF"/>
            <w:tcMar>
              <w:top w:w="40" w:type="dxa"/>
              <w:left w:w="160" w:type="dxa"/>
              <w:bottom w:w="40" w:type="dxa"/>
              <w:right w:w="20" w:type="dxa"/>
            </w:tcMar>
            <w:vAlign w:val="center"/>
          </w:tcPr>
          <w:p w14:paraId="4C59BCD7" w14:textId="77777777" w:rsidR="00D000A6" w:rsidRDefault="00185F2F">
            <w:r>
              <w:rPr>
                <w:rFonts w:eastAsia="Times New Roman" w:cs="Times New Roman"/>
                <w:sz w:val="22"/>
              </w:rPr>
              <w:t>Котельная №6/9</w:t>
            </w:r>
          </w:p>
        </w:tc>
      </w:tr>
      <w:tr w:rsidR="00D000A6" w14:paraId="433B7BEC" w14:textId="77777777">
        <w:trPr>
          <w:jc w:val="center"/>
        </w:trPr>
        <w:tc>
          <w:tcPr>
            <w:tcW w:w="0" w:type="dxa"/>
            <w:shd w:val="clear" w:color="auto" w:fill="FFFFFF"/>
            <w:tcMar>
              <w:top w:w="40" w:type="dxa"/>
              <w:left w:w="20" w:type="dxa"/>
              <w:bottom w:w="40" w:type="dxa"/>
              <w:right w:w="20" w:type="dxa"/>
            </w:tcMar>
            <w:vAlign w:val="center"/>
          </w:tcPr>
          <w:p w14:paraId="20F2431D" w14:textId="77777777" w:rsidR="00D000A6" w:rsidRDefault="00185F2F">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09057FB6" w14:textId="77777777" w:rsidR="00D000A6" w:rsidRDefault="00185F2F">
            <w:pPr>
              <w:jc w:val="center"/>
            </w:pPr>
            <w:r>
              <w:rPr>
                <w:rFonts w:eastAsia="Times New Roman" w:cs="Times New Roman"/>
                <w:sz w:val="22"/>
              </w:rPr>
              <w:t>Текущий ремонт котла УВКр-1.0 №1.</w:t>
            </w:r>
          </w:p>
        </w:tc>
        <w:tc>
          <w:tcPr>
            <w:tcW w:w="0" w:type="dxa"/>
            <w:shd w:val="clear" w:color="auto" w:fill="FFFFFF"/>
            <w:tcMar>
              <w:top w:w="40" w:type="dxa"/>
              <w:left w:w="200" w:type="dxa"/>
              <w:bottom w:w="40" w:type="dxa"/>
              <w:right w:w="200" w:type="dxa"/>
            </w:tcMar>
            <w:vAlign w:val="center"/>
          </w:tcPr>
          <w:p w14:paraId="33012A3B" w14:textId="77777777" w:rsidR="00D000A6" w:rsidRDefault="00185F2F">
            <w:pPr>
              <w:jc w:val="center"/>
            </w:pPr>
            <w:r>
              <w:rPr>
                <w:rFonts w:eastAsia="Times New Roman" w:cs="Times New Roman"/>
                <w:sz w:val="22"/>
              </w:rPr>
              <w:t>Хоз. способ</w:t>
            </w:r>
          </w:p>
        </w:tc>
        <w:tc>
          <w:tcPr>
            <w:tcW w:w="0" w:type="dxa"/>
            <w:shd w:val="clear" w:color="auto" w:fill="FFFFFF"/>
            <w:tcMar>
              <w:top w:w="40" w:type="dxa"/>
              <w:left w:w="200" w:type="dxa"/>
              <w:bottom w:w="40" w:type="dxa"/>
              <w:right w:w="200" w:type="dxa"/>
            </w:tcMar>
            <w:vAlign w:val="center"/>
          </w:tcPr>
          <w:p w14:paraId="4EBDED5A" w14:textId="77777777" w:rsidR="00D000A6" w:rsidRDefault="00185F2F">
            <w:pPr>
              <w:jc w:val="center"/>
            </w:pPr>
            <w:r>
              <w:rPr>
                <w:rFonts w:eastAsia="Times New Roman" w:cs="Times New Roman"/>
                <w:sz w:val="22"/>
              </w:rPr>
              <w:t>15,82</w:t>
            </w:r>
          </w:p>
        </w:tc>
        <w:tc>
          <w:tcPr>
            <w:tcW w:w="0" w:type="dxa"/>
            <w:shd w:val="clear" w:color="auto" w:fill="FFFFFF"/>
            <w:tcMar>
              <w:top w:w="40" w:type="dxa"/>
              <w:left w:w="200" w:type="dxa"/>
              <w:bottom w:w="40" w:type="dxa"/>
              <w:right w:w="200" w:type="dxa"/>
            </w:tcMar>
            <w:vAlign w:val="center"/>
          </w:tcPr>
          <w:p w14:paraId="67478051"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D128F79"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C16EBF4"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6669EB2"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9E2EF34"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1FF5DE1"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CC15F3A"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16EE96B"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6FD944C"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92F0D10"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D14F666"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83DB439"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237AA46"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C8C28C8"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80542F7"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CE6F46A" w14:textId="77777777" w:rsidR="00D000A6" w:rsidRDefault="00185F2F">
            <w:pPr>
              <w:jc w:val="center"/>
            </w:pPr>
            <w:r>
              <w:rPr>
                <w:rFonts w:eastAsia="Times New Roman" w:cs="Times New Roman"/>
                <w:color w:val="A6A6A6"/>
                <w:sz w:val="22"/>
              </w:rPr>
              <w:t>0,00</w:t>
            </w:r>
          </w:p>
        </w:tc>
      </w:tr>
      <w:tr w:rsidR="00D000A6" w14:paraId="283E42B7" w14:textId="77777777">
        <w:trPr>
          <w:jc w:val="center"/>
        </w:trPr>
        <w:tc>
          <w:tcPr>
            <w:tcW w:w="0" w:type="dxa"/>
            <w:shd w:val="clear" w:color="auto" w:fill="FFFFFF"/>
            <w:tcMar>
              <w:top w:w="40" w:type="dxa"/>
              <w:left w:w="20" w:type="dxa"/>
              <w:bottom w:w="40" w:type="dxa"/>
              <w:right w:w="20" w:type="dxa"/>
            </w:tcMar>
            <w:vAlign w:val="center"/>
          </w:tcPr>
          <w:p w14:paraId="5C0DD87C" w14:textId="77777777" w:rsidR="00D000A6" w:rsidRDefault="00185F2F">
            <w:pPr>
              <w:jc w:val="center"/>
            </w:pPr>
            <w:r>
              <w:rPr>
                <w:rFonts w:eastAsia="Times New Roman" w:cs="Times New Roman"/>
                <w:sz w:val="22"/>
              </w:rPr>
              <w:t>2</w:t>
            </w:r>
          </w:p>
        </w:tc>
        <w:tc>
          <w:tcPr>
            <w:tcW w:w="0" w:type="dxa"/>
            <w:shd w:val="clear" w:color="auto" w:fill="FFFFFF"/>
            <w:tcMar>
              <w:top w:w="40" w:type="dxa"/>
              <w:left w:w="200" w:type="dxa"/>
              <w:bottom w:w="40" w:type="dxa"/>
              <w:right w:w="200" w:type="dxa"/>
            </w:tcMar>
            <w:vAlign w:val="center"/>
          </w:tcPr>
          <w:p w14:paraId="1A36FF64" w14:textId="77777777" w:rsidR="00D000A6" w:rsidRDefault="00185F2F">
            <w:pPr>
              <w:jc w:val="center"/>
            </w:pPr>
            <w:r>
              <w:rPr>
                <w:rFonts w:eastAsia="Times New Roman" w:cs="Times New Roman"/>
                <w:sz w:val="22"/>
              </w:rPr>
              <w:t>Текущий ремонт здания котельной.</w:t>
            </w:r>
          </w:p>
        </w:tc>
        <w:tc>
          <w:tcPr>
            <w:tcW w:w="0" w:type="dxa"/>
            <w:shd w:val="clear" w:color="auto" w:fill="FFFFFF"/>
            <w:tcMar>
              <w:top w:w="40" w:type="dxa"/>
              <w:left w:w="200" w:type="dxa"/>
              <w:bottom w:w="40" w:type="dxa"/>
              <w:right w:w="200" w:type="dxa"/>
            </w:tcMar>
            <w:vAlign w:val="center"/>
          </w:tcPr>
          <w:p w14:paraId="4AF059D9" w14:textId="77777777" w:rsidR="00D000A6" w:rsidRDefault="00185F2F">
            <w:pPr>
              <w:jc w:val="center"/>
            </w:pPr>
            <w:r>
              <w:rPr>
                <w:rFonts w:eastAsia="Times New Roman" w:cs="Times New Roman"/>
                <w:sz w:val="22"/>
              </w:rPr>
              <w:t>Хоз. способ</w:t>
            </w:r>
          </w:p>
        </w:tc>
        <w:tc>
          <w:tcPr>
            <w:tcW w:w="0" w:type="dxa"/>
            <w:shd w:val="clear" w:color="auto" w:fill="FFFFFF"/>
            <w:tcMar>
              <w:top w:w="40" w:type="dxa"/>
              <w:left w:w="200" w:type="dxa"/>
              <w:bottom w:w="40" w:type="dxa"/>
              <w:right w:w="200" w:type="dxa"/>
            </w:tcMar>
            <w:vAlign w:val="center"/>
          </w:tcPr>
          <w:p w14:paraId="01B3AE5B" w14:textId="77777777" w:rsidR="00D000A6" w:rsidRDefault="00185F2F">
            <w:pPr>
              <w:jc w:val="center"/>
            </w:pPr>
            <w:r>
              <w:rPr>
                <w:rFonts w:eastAsia="Times New Roman" w:cs="Times New Roman"/>
                <w:sz w:val="22"/>
              </w:rPr>
              <w:t>16,45</w:t>
            </w:r>
          </w:p>
        </w:tc>
        <w:tc>
          <w:tcPr>
            <w:tcW w:w="0" w:type="dxa"/>
            <w:shd w:val="clear" w:color="auto" w:fill="FFFFFF"/>
            <w:tcMar>
              <w:top w:w="40" w:type="dxa"/>
              <w:left w:w="200" w:type="dxa"/>
              <w:bottom w:w="40" w:type="dxa"/>
              <w:right w:w="200" w:type="dxa"/>
            </w:tcMar>
            <w:vAlign w:val="center"/>
          </w:tcPr>
          <w:p w14:paraId="65348856"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B5F3CB0"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FA7F690"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9AAEF37"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DA80964"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27D1733"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3EFB925"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E9EB46D"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97CC0B2"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1F93353"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032B5A5"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46F4125"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B233036"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FFD668D"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7540E74"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EBB732C" w14:textId="77777777" w:rsidR="00D000A6" w:rsidRDefault="00185F2F">
            <w:pPr>
              <w:jc w:val="center"/>
            </w:pPr>
            <w:r>
              <w:rPr>
                <w:rFonts w:eastAsia="Times New Roman" w:cs="Times New Roman"/>
                <w:color w:val="A6A6A6"/>
                <w:sz w:val="22"/>
              </w:rPr>
              <w:t>0,00</w:t>
            </w:r>
          </w:p>
        </w:tc>
      </w:tr>
      <w:tr w:rsidR="00D000A6" w14:paraId="11FFF3D4" w14:textId="77777777">
        <w:trPr>
          <w:jc w:val="center"/>
        </w:trPr>
        <w:tc>
          <w:tcPr>
            <w:tcW w:w="0" w:type="dxa"/>
            <w:shd w:val="clear" w:color="auto" w:fill="FFFFFF"/>
            <w:tcMar>
              <w:top w:w="40" w:type="dxa"/>
              <w:left w:w="20" w:type="dxa"/>
              <w:bottom w:w="40" w:type="dxa"/>
              <w:right w:w="20" w:type="dxa"/>
            </w:tcMar>
            <w:vAlign w:val="center"/>
          </w:tcPr>
          <w:p w14:paraId="77923753" w14:textId="77777777" w:rsidR="00D000A6" w:rsidRDefault="00185F2F">
            <w:pPr>
              <w:jc w:val="center"/>
            </w:pPr>
            <w:r>
              <w:rPr>
                <w:rFonts w:eastAsia="Times New Roman" w:cs="Times New Roman"/>
                <w:sz w:val="22"/>
              </w:rPr>
              <w:t>3</w:t>
            </w:r>
          </w:p>
        </w:tc>
        <w:tc>
          <w:tcPr>
            <w:tcW w:w="0" w:type="dxa"/>
            <w:shd w:val="clear" w:color="auto" w:fill="FFFFFF"/>
            <w:tcMar>
              <w:top w:w="40" w:type="dxa"/>
              <w:left w:w="200" w:type="dxa"/>
              <w:bottom w:w="40" w:type="dxa"/>
              <w:right w:w="200" w:type="dxa"/>
            </w:tcMar>
            <w:vAlign w:val="center"/>
          </w:tcPr>
          <w:p w14:paraId="3F616AFB" w14:textId="77777777" w:rsidR="00D000A6" w:rsidRDefault="00185F2F">
            <w:pPr>
              <w:jc w:val="center"/>
            </w:pPr>
            <w:r>
              <w:rPr>
                <w:rFonts w:eastAsia="Times New Roman" w:cs="Times New Roman"/>
                <w:sz w:val="22"/>
              </w:rPr>
              <w:t>Текущий ремонт электрооборудования котельной.</w:t>
            </w:r>
          </w:p>
        </w:tc>
        <w:tc>
          <w:tcPr>
            <w:tcW w:w="0" w:type="dxa"/>
            <w:shd w:val="clear" w:color="auto" w:fill="FFFFFF"/>
            <w:tcMar>
              <w:top w:w="40" w:type="dxa"/>
              <w:left w:w="200" w:type="dxa"/>
              <w:bottom w:w="40" w:type="dxa"/>
              <w:right w:w="200" w:type="dxa"/>
            </w:tcMar>
            <w:vAlign w:val="center"/>
          </w:tcPr>
          <w:p w14:paraId="1751F488" w14:textId="77777777" w:rsidR="00D000A6" w:rsidRDefault="00185F2F">
            <w:pPr>
              <w:jc w:val="center"/>
            </w:pPr>
            <w:r>
              <w:rPr>
                <w:rFonts w:eastAsia="Times New Roman" w:cs="Times New Roman"/>
                <w:sz w:val="22"/>
              </w:rPr>
              <w:t>Хоз. способ</w:t>
            </w:r>
          </w:p>
        </w:tc>
        <w:tc>
          <w:tcPr>
            <w:tcW w:w="0" w:type="dxa"/>
            <w:shd w:val="clear" w:color="auto" w:fill="FFFFFF"/>
            <w:tcMar>
              <w:top w:w="40" w:type="dxa"/>
              <w:left w:w="200" w:type="dxa"/>
              <w:bottom w:w="40" w:type="dxa"/>
              <w:right w:w="200" w:type="dxa"/>
            </w:tcMar>
            <w:vAlign w:val="center"/>
          </w:tcPr>
          <w:p w14:paraId="3E1EB49D" w14:textId="77777777" w:rsidR="00D000A6" w:rsidRDefault="00185F2F">
            <w:pPr>
              <w:jc w:val="center"/>
            </w:pPr>
            <w:r>
              <w:rPr>
                <w:rFonts w:eastAsia="Times New Roman" w:cs="Times New Roman"/>
                <w:sz w:val="22"/>
              </w:rPr>
              <w:t>27,92</w:t>
            </w:r>
          </w:p>
        </w:tc>
        <w:tc>
          <w:tcPr>
            <w:tcW w:w="0" w:type="dxa"/>
            <w:shd w:val="clear" w:color="auto" w:fill="FFFFFF"/>
            <w:tcMar>
              <w:top w:w="40" w:type="dxa"/>
              <w:left w:w="200" w:type="dxa"/>
              <w:bottom w:w="40" w:type="dxa"/>
              <w:right w:w="200" w:type="dxa"/>
            </w:tcMar>
            <w:vAlign w:val="center"/>
          </w:tcPr>
          <w:p w14:paraId="3B03AF25"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762FC8E"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B7F8C75"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73C392B"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C6A3090"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0D5ED96"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A087533"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184F9FA"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5769422"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11DAB8E"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A4B19D7"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E2B09DE"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42695C3"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74C4D74"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5443F64"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640E0E1" w14:textId="77777777" w:rsidR="00D000A6" w:rsidRDefault="00185F2F">
            <w:pPr>
              <w:jc w:val="center"/>
            </w:pPr>
            <w:r>
              <w:rPr>
                <w:rFonts w:eastAsia="Times New Roman" w:cs="Times New Roman"/>
                <w:color w:val="A6A6A6"/>
                <w:sz w:val="22"/>
              </w:rPr>
              <w:t>0,00</w:t>
            </w:r>
          </w:p>
        </w:tc>
      </w:tr>
      <w:tr w:rsidR="00D000A6" w14:paraId="7ACFE6CB" w14:textId="77777777">
        <w:trPr>
          <w:jc w:val="center"/>
        </w:trPr>
        <w:tc>
          <w:tcPr>
            <w:tcW w:w="0" w:type="dxa"/>
            <w:gridSpan w:val="20"/>
            <w:shd w:val="clear" w:color="auto" w:fill="FFFFFF"/>
            <w:tcMar>
              <w:top w:w="40" w:type="dxa"/>
              <w:left w:w="160" w:type="dxa"/>
              <w:bottom w:w="40" w:type="dxa"/>
              <w:right w:w="20" w:type="dxa"/>
            </w:tcMar>
            <w:vAlign w:val="center"/>
          </w:tcPr>
          <w:p w14:paraId="2339C88F" w14:textId="77777777" w:rsidR="00D000A6" w:rsidRDefault="00185F2F">
            <w:r>
              <w:rPr>
                <w:rFonts w:eastAsia="Times New Roman" w:cs="Times New Roman"/>
                <w:sz w:val="22"/>
              </w:rPr>
              <w:t>Котельная №6/14</w:t>
            </w:r>
          </w:p>
        </w:tc>
      </w:tr>
      <w:tr w:rsidR="00D000A6" w14:paraId="115883D4" w14:textId="77777777">
        <w:trPr>
          <w:jc w:val="center"/>
        </w:trPr>
        <w:tc>
          <w:tcPr>
            <w:tcW w:w="0" w:type="dxa"/>
            <w:shd w:val="clear" w:color="auto" w:fill="FFFFFF"/>
            <w:tcMar>
              <w:top w:w="40" w:type="dxa"/>
              <w:left w:w="20" w:type="dxa"/>
              <w:bottom w:w="40" w:type="dxa"/>
              <w:right w:w="20" w:type="dxa"/>
            </w:tcMar>
            <w:vAlign w:val="center"/>
          </w:tcPr>
          <w:p w14:paraId="14D5F994" w14:textId="77777777" w:rsidR="00D000A6" w:rsidRDefault="00185F2F">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6FD451BE" w14:textId="77777777" w:rsidR="00D000A6" w:rsidRPr="00185F2F" w:rsidRDefault="00185F2F">
            <w:pPr>
              <w:jc w:val="center"/>
              <w:rPr>
                <w:lang w:val="ru-RU"/>
              </w:rPr>
            </w:pPr>
            <w:r w:rsidRPr="00185F2F">
              <w:rPr>
                <w:rFonts w:eastAsia="Times New Roman" w:cs="Times New Roman"/>
                <w:sz w:val="22"/>
                <w:lang w:val="ru-RU"/>
              </w:rPr>
              <w:t>Текущий ремонт котла КВр-1,0 К №2.</w:t>
            </w:r>
          </w:p>
        </w:tc>
        <w:tc>
          <w:tcPr>
            <w:tcW w:w="0" w:type="dxa"/>
            <w:shd w:val="clear" w:color="auto" w:fill="FFFFFF"/>
            <w:tcMar>
              <w:top w:w="40" w:type="dxa"/>
              <w:left w:w="200" w:type="dxa"/>
              <w:bottom w:w="40" w:type="dxa"/>
              <w:right w:w="200" w:type="dxa"/>
            </w:tcMar>
            <w:vAlign w:val="center"/>
          </w:tcPr>
          <w:p w14:paraId="3F50E1F5" w14:textId="77777777" w:rsidR="00D000A6" w:rsidRDefault="00185F2F">
            <w:pPr>
              <w:jc w:val="center"/>
            </w:pPr>
            <w:r>
              <w:rPr>
                <w:rFonts w:eastAsia="Times New Roman" w:cs="Times New Roman"/>
                <w:sz w:val="22"/>
              </w:rPr>
              <w:t>Хоз. способ</w:t>
            </w:r>
          </w:p>
        </w:tc>
        <w:tc>
          <w:tcPr>
            <w:tcW w:w="0" w:type="dxa"/>
            <w:shd w:val="clear" w:color="auto" w:fill="FFFFFF"/>
            <w:tcMar>
              <w:top w:w="40" w:type="dxa"/>
              <w:left w:w="200" w:type="dxa"/>
              <w:bottom w:w="40" w:type="dxa"/>
              <w:right w:w="200" w:type="dxa"/>
            </w:tcMar>
            <w:vAlign w:val="center"/>
          </w:tcPr>
          <w:p w14:paraId="1CF93844" w14:textId="77777777" w:rsidR="00D000A6" w:rsidRDefault="00185F2F">
            <w:pPr>
              <w:jc w:val="center"/>
            </w:pPr>
            <w:r>
              <w:rPr>
                <w:rFonts w:eastAsia="Times New Roman" w:cs="Times New Roman"/>
                <w:sz w:val="22"/>
              </w:rPr>
              <w:t>23,35</w:t>
            </w:r>
          </w:p>
        </w:tc>
        <w:tc>
          <w:tcPr>
            <w:tcW w:w="0" w:type="dxa"/>
            <w:shd w:val="clear" w:color="auto" w:fill="FFFFFF"/>
            <w:tcMar>
              <w:top w:w="40" w:type="dxa"/>
              <w:left w:w="200" w:type="dxa"/>
              <w:bottom w:w="40" w:type="dxa"/>
              <w:right w:w="200" w:type="dxa"/>
            </w:tcMar>
            <w:vAlign w:val="center"/>
          </w:tcPr>
          <w:p w14:paraId="1FF04E64"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0FC02F4"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F0A466C"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83C79C6"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31860EC"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94AF5DB"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BC6AE45"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018737E"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5138E3A"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A441EA9"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2592032"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0350018"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C518211"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DF7AED9"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1FBB185"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FD60A5E" w14:textId="77777777" w:rsidR="00D000A6" w:rsidRDefault="00185F2F">
            <w:pPr>
              <w:jc w:val="center"/>
            </w:pPr>
            <w:r>
              <w:rPr>
                <w:rFonts w:eastAsia="Times New Roman" w:cs="Times New Roman"/>
                <w:color w:val="A6A6A6"/>
                <w:sz w:val="22"/>
              </w:rPr>
              <w:t>0,00</w:t>
            </w:r>
          </w:p>
        </w:tc>
      </w:tr>
      <w:tr w:rsidR="00D000A6" w14:paraId="6F9443E8" w14:textId="77777777">
        <w:trPr>
          <w:jc w:val="center"/>
        </w:trPr>
        <w:tc>
          <w:tcPr>
            <w:tcW w:w="0" w:type="dxa"/>
            <w:shd w:val="clear" w:color="auto" w:fill="FFFFFF"/>
            <w:tcMar>
              <w:top w:w="40" w:type="dxa"/>
              <w:left w:w="20" w:type="dxa"/>
              <w:bottom w:w="40" w:type="dxa"/>
              <w:right w:w="20" w:type="dxa"/>
            </w:tcMar>
            <w:vAlign w:val="center"/>
          </w:tcPr>
          <w:p w14:paraId="0BC62107" w14:textId="77777777" w:rsidR="00D000A6" w:rsidRDefault="00185F2F">
            <w:pPr>
              <w:jc w:val="center"/>
            </w:pPr>
            <w:r>
              <w:rPr>
                <w:rFonts w:eastAsia="Times New Roman" w:cs="Times New Roman"/>
                <w:sz w:val="22"/>
              </w:rPr>
              <w:t>2</w:t>
            </w:r>
          </w:p>
        </w:tc>
        <w:tc>
          <w:tcPr>
            <w:tcW w:w="0" w:type="dxa"/>
            <w:shd w:val="clear" w:color="auto" w:fill="FFFFFF"/>
            <w:tcMar>
              <w:top w:w="40" w:type="dxa"/>
              <w:left w:w="200" w:type="dxa"/>
              <w:bottom w:w="40" w:type="dxa"/>
              <w:right w:w="200" w:type="dxa"/>
            </w:tcMar>
            <w:vAlign w:val="center"/>
          </w:tcPr>
          <w:p w14:paraId="4AEDC82F" w14:textId="77777777" w:rsidR="00D000A6" w:rsidRDefault="00185F2F">
            <w:pPr>
              <w:jc w:val="center"/>
            </w:pPr>
            <w:r>
              <w:rPr>
                <w:rFonts w:eastAsia="Times New Roman" w:cs="Times New Roman"/>
                <w:sz w:val="22"/>
              </w:rPr>
              <w:t>Монтаж дымососа ДН-6,3 ЛЕВЫЙ 5,5-1500.</w:t>
            </w:r>
          </w:p>
        </w:tc>
        <w:tc>
          <w:tcPr>
            <w:tcW w:w="0" w:type="dxa"/>
            <w:shd w:val="clear" w:color="auto" w:fill="FFFFFF"/>
            <w:tcMar>
              <w:top w:w="40" w:type="dxa"/>
              <w:left w:w="200" w:type="dxa"/>
              <w:bottom w:w="40" w:type="dxa"/>
              <w:right w:w="200" w:type="dxa"/>
            </w:tcMar>
            <w:vAlign w:val="center"/>
          </w:tcPr>
          <w:p w14:paraId="1F258739" w14:textId="77777777" w:rsidR="00D000A6" w:rsidRDefault="00185F2F">
            <w:pPr>
              <w:jc w:val="center"/>
            </w:pPr>
            <w:r>
              <w:rPr>
                <w:rFonts w:eastAsia="Times New Roman" w:cs="Times New Roman"/>
                <w:sz w:val="22"/>
              </w:rPr>
              <w:t>Хоз. способ</w:t>
            </w:r>
          </w:p>
        </w:tc>
        <w:tc>
          <w:tcPr>
            <w:tcW w:w="0" w:type="dxa"/>
            <w:shd w:val="clear" w:color="auto" w:fill="FFFFFF"/>
            <w:tcMar>
              <w:top w:w="40" w:type="dxa"/>
              <w:left w:w="200" w:type="dxa"/>
              <w:bottom w:w="40" w:type="dxa"/>
              <w:right w:w="200" w:type="dxa"/>
            </w:tcMar>
            <w:vAlign w:val="center"/>
          </w:tcPr>
          <w:p w14:paraId="7DC14881" w14:textId="77777777" w:rsidR="00D000A6" w:rsidRDefault="00185F2F">
            <w:pPr>
              <w:jc w:val="center"/>
            </w:pPr>
            <w:r>
              <w:rPr>
                <w:rFonts w:eastAsia="Times New Roman" w:cs="Times New Roman"/>
                <w:sz w:val="22"/>
              </w:rPr>
              <w:t>126,87</w:t>
            </w:r>
          </w:p>
        </w:tc>
        <w:tc>
          <w:tcPr>
            <w:tcW w:w="0" w:type="dxa"/>
            <w:shd w:val="clear" w:color="auto" w:fill="FFFFFF"/>
            <w:tcMar>
              <w:top w:w="40" w:type="dxa"/>
              <w:left w:w="200" w:type="dxa"/>
              <w:bottom w:w="40" w:type="dxa"/>
              <w:right w:w="200" w:type="dxa"/>
            </w:tcMar>
            <w:vAlign w:val="center"/>
          </w:tcPr>
          <w:p w14:paraId="7B0782E8"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A35FCD5"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4316FA4"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794AE82"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DF79974"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EC6C405"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A5AB53B"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4E761DE"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BA2356C"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8E85DC7"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5628A91"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06A861D"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1A7CB2C"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D2A1926"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3138931"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F82FF98" w14:textId="77777777" w:rsidR="00D000A6" w:rsidRDefault="00185F2F">
            <w:pPr>
              <w:jc w:val="center"/>
            </w:pPr>
            <w:r>
              <w:rPr>
                <w:rFonts w:eastAsia="Times New Roman" w:cs="Times New Roman"/>
                <w:color w:val="A6A6A6"/>
                <w:sz w:val="22"/>
              </w:rPr>
              <w:t>0,00</w:t>
            </w:r>
          </w:p>
        </w:tc>
      </w:tr>
      <w:tr w:rsidR="00D000A6" w14:paraId="48A2B549" w14:textId="77777777">
        <w:trPr>
          <w:jc w:val="center"/>
        </w:trPr>
        <w:tc>
          <w:tcPr>
            <w:tcW w:w="0" w:type="dxa"/>
            <w:shd w:val="clear" w:color="auto" w:fill="FFFFFF"/>
            <w:tcMar>
              <w:top w:w="40" w:type="dxa"/>
              <w:left w:w="20" w:type="dxa"/>
              <w:bottom w:w="40" w:type="dxa"/>
              <w:right w:w="20" w:type="dxa"/>
            </w:tcMar>
            <w:vAlign w:val="center"/>
          </w:tcPr>
          <w:p w14:paraId="25FE0562" w14:textId="77777777" w:rsidR="00D000A6" w:rsidRDefault="00185F2F">
            <w:pPr>
              <w:jc w:val="center"/>
            </w:pPr>
            <w:r>
              <w:rPr>
                <w:rFonts w:eastAsia="Times New Roman" w:cs="Times New Roman"/>
                <w:sz w:val="22"/>
              </w:rPr>
              <w:t>3</w:t>
            </w:r>
          </w:p>
        </w:tc>
        <w:tc>
          <w:tcPr>
            <w:tcW w:w="0" w:type="dxa"/>
            <w:shd w:val="clear" w:color="auto" w:fill="FFFFFF"/>
            <w:tcMar>
              <w:top w:w="40" w:type="dxa"/>
              <w:left w:w="200" w:type="dxa"/>
              <w:bottom w:w="40" w:type="dxa"/>
              <w:right w:w="200" w:type="dxa"/>
            </w:tcMar>
            <w:vAlign w:val="center"/>
          </w:tcPr>
          <w:p w14:paraId="1D213BDF" w14:textId="77777777" w:rsidR="00D000A6" w:rsidRDefault="00185F2F">
            <w:pPr>
              <w:jc w:val="center"/>
            </w:pPr>
            <w:r>
              <w:rPr>
                <w:rFonts w:eastAsia="Times New Roman" w:cs="Times New Roman"/>
                <w:sz w:val="22"/>
              </w:rPr>
              <w:t>Замена электродвигателя.</w:t>
            </w:r>
          </w:p>
        </w:tc>
        <w:tc>
          <w:tcPr>
            <w:tcW w:w="0" w:type="dxa"/>
            <w:shd w:val="clear" w:color="auto" w:fill="FFFFFF"/>
            <w:tcMar>
              <w:top w:w="40" w:type="dxa"/>
              <w:left w:w="200" w:type="dxa"/>
              <w:bottom w:w="40" w:type="dxa"/>
              <w:right w:w="200" w:type="dxa"/>
            </w:tcMar>
            <w:vAlign w:val="center"/>
          </w:tcPr>
          <w:p w14:paraId="1F02A77D" w14:textId="77777777" w:rsidR="00D000A6" w:rsidRDefault="00185F2F">
            <w:pPr>
              <w:jc w:val="center"/>
            </w:pPr>
            <w:r>
              <w:rPr>
                <w:rFonts w:eastAsia="Times New Roman" w:cs="Times New Roman"/>
                <w:sz w:val="22"/>
              </w:rPr>
              <w:t>Хоз. способ</w:t>
            </w:r>
          </w:p>
        </w:tc>
        <w:tc>
          <w:tcPr>
            <w:tcW w:w="0" w:type="dxa"/>
            <w:shd w:val="clear" w:color="auto" w:fill="FFFFFF"/>
            <w:tcMar>
              <w:top w:w="40" w:type="dxa"/>
              <w:left w:w="200" w:type="dxa"/>
              <w:bottom w:w="40" w:type="dxa"/>
              <w:right w:w="200" w:type="dxa"/>
            </w:tcMar>
            <w:vAlign w:val="center"/>
          </w:tcPr>
          <w:p w14:paraId="43E03935" w14:textId="77777777" w:rsidR="00D000A6" w:rsidRDefault="00185F2F">
            <w:pPr>
              <w:jc w:val="center"/>
            </w:pPr>
            <w:r>
              <w:rPr>
                <w:rFonts w:eastAsia="Times New Roman" w:cs="Times New Roman"/>
                <w:sz w:val="22"/>
              </w:rPr>
              <w:t>13,36</w:t>
            </w:r>
          </w:p>
        </w:tc>
        <w:tc>
          <w:tcPr>
            <w:tcW w:w="0" w:type="dxa"/>
            <w:shd w:val="clear" w:color="auto" w:fill="FFFFFF"/>
            <w:tcMar>
              <w:top w:w="40" w:type="dxa"/>
              <w:left w:w="200" w:type="dxa"/>
              <w:bottom w:w="40" w:type="dxa"/>
              <w:right w:w="200" w:type="dxa"/>
            </w:tcMar>
            <w:vAlign w:val="center"/>
          </w:tcPr>
          <w:p w14:paraId="0BFF7515"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23B5D66"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A7B09CB"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D336E42"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919DF0D"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08EBFFA"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F67B3E2"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86CCBAD"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0CE9F51"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1C29675"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112CA8A"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8F0F2C6"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E9E880B"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2D6006A"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6DAA3FE"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CD23E0A" w14:textId="77777777" w:rsidR="00D000A6" w:rsidRDefault="00185F2F">
            <w:pPr>
              <w:jc w:val="center"/>
            </w:pPr>
            <w:r>
              <w:rPr>
                <w:rFonts w:eastAsia="Times New Roman" w:cs="Times New Roman"/>
                <w:color w:val="A6A6A6"/>
                <w:sz w:val="22"/>
              </w:rPr>
              <w:t>0,00</w:t>
            </w:r>
          </w:p>
        </w:tc>
      </w:tr>
      <w:tr w:rsidR="00D000A6" w14:paraId="4431842F" w14:textId="77777777">
        <w:trPr>
          <w:jc w:val="center"/>
        </w:trPr>
        <w:tc>
          <w:tcPr>
            <w:tcW w:w="0" w:type="dxa"/>
            <w:shd w:val="clear" w:color="auto" w:fill="FFFFFF"/>
            <w:tcMar>
              <w:top w:w="40" w:type="dxa"/>
              <w:left w:w="20" w:type="dxa"/>
              <w:bottom w:w="40" w:type="dxa"/>
              <w:right w:w="20" w:type="dxa"/>
            </w:tcMar>
            <w:vAlign w:val="center"/>
          </w:tcPr>
          <w:p w14:paraId="25119F71" w14:textId="77777777" w:rsidR="00D000A6" w:rsidRDefault="00185F2F">
            <w:pPr>
              <w:jc w:val="center"/>
            </w:pPr>
            <w:r>
              <w:rPr>
                <w:rFonts w:eastAsia="Times New Roman" w:cs="Times New Roman"/>
                <w:sz w:val="22"/>
              </w:rPr>
              <w:t>4</w:t>
            </w:r>
          </w:p>
        </w:tc>
        <w:tc>
          <w:tcPr>
            <w:tcW w:w="0" w:type="dxa"/>
            <w:shd w:val="clear" w:color="auto" w:fill="FFFFFF"/>
            <w:tcMar>
              <w:top w:w="40" w:type="dxa"/>
              <w:left w:w="200" w:type="dxa"/>
              <w:bottom w:w="40" w:type="dxa"/>
              <w:right w:w="200" w:type="dxa"/>
            </w:tcMar>
            <w:vAlign w:val="center"/>
          </w:tcPr>
          <w:p w14:paraId="301E7770" w14:textId="77777777" w:rsidR="00D000A6" w:rsidRPr="00185F2F" w:rsidRDefault="00185F2F">
            <w:pPr>
              <w:jc w:val="center"/>
              <w:rPr>
                <w:lang w:val="ru-RU"/>
              </w:rPr>
            </w:pPr>
            <w:r w:rsidRPr="00185F2F">
              <w:rPr>
                <w:rFonts w:eastAsia="Times New Roman" w:cs="Times New Roman"/>
                <w:sz w:val="22"/>
                <w:lang w:val="ru-RU"/>
              </w:rPr>
              <w:t>Установка грязевиков на вводе в котельной д. 100 мм.</w:t>
            </w:r>
          </w:p>
        </w:tc>
        <w:tc>
          <w:tcPr>
            <w:tcW w:w="0" w:type="dxa"/>
            <w:shd w:val="clear" w:color="auto" w:fill="FFFFFF"/>
            <w:tcMar>
              <w:top w:w="40" w:type="dxa"/>
              <w:left w:w="200" w:type="dxa"/>
              <w:bottom w:w="40" w:type="dxa"/>
              <w:right w:w="200" w:type="dxa"/>
            </w:tcMar>
            <w:vAlign w:val="center"/>
          </w:tcPr>
          <w:p w14:paraId="1BD8BECF" w14:textId="77777777" w:rsidR="00D000A6" w:rsidRDefault="00185F2F">
            <w:pPr>
              <w:jc w:val="center"/>
            </w:pPr>
            <w:r>
              <w:rPr>
                <w:rFonts w:eastAsia="Times New Roman" w:cs="Times New Roman"/>
                <w:sz w:val="22"/>
              </w:rPr>
              <w:t>Хоз. способ</w:t>
            </w:r>
          </w:p>
        </w:tc>
        <w:tc>
          <w:tcPr>
            <w:tcW w:w="0" w:type="dxa"/>
            <w:shd w:val="clear" w:color="auto" w:fill="FFFFFF"/>
            <w:tcMar>
              <w:top w:w="40" w:type="dxa"/>
              <w:left w:w="200" w:type="dxa"/>
              <w:bottom w:w="40" w:type="dxa"/>
              <w:right w:w="200" w:type="dxa"/>
            </w:tcMar>
            <w:vAlign w:val="center"/>
          </w:tcPr>
          <w:p w14:paraId="651CCABD" w14:textId="77777777" w:rsidR="00D000A6" w:rsidRDefault="00185F2F">
            <w:pPr>
              <w:jc w:val="center"/>
            </w:pPr>
            <w:r>
              <w:rPr>
                <w:rFonts w:eastAsia="Times New Roman" w:cs="Times New Roman"/>
                <w:sz w:val="22"/>
              </w:rPr>
              <w:t>37,04</w:t>
            </w:r>
          </w:p>
        </w:tc>
        <w:tc>
          <w:tcPr>
            <w:tcW w:w="0" w:type="dxa"/>
            <w:shd w:val="clear" w:color="auto" w:fill="FFFFFF"/>
            <w:tcMar>
              <w:top w:w="40" w:type="dxa"/>
              <w:left w:w="200" w:type="dxa"/>
              <w:bottom w:w="40" w:type="dxa"/>
              <w:right w:w="200" w:type="dxa"/>
            </w:tcMar>
            <w:vAlign w:val="center"/>
          </w:tcPr>
          <w:p w14:paraId="1C9A8FB3"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087941A"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C498DA0"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CCB076B"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3E87AF9"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8C279E6"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7CB456B"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C33040B"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C2F0299"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28370F0"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7907A5C"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CB2E6B9"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64A361A"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80A56B2"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FAC9693"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B1949CF" w14:textId="77777777" w:rsidR="00D000A6" w:rsidRDefault="00185F2F">
            <w:pPr>
              <w:jc w:val="center"/>
            </w:pPr>
            <w:r>
              <w:rPr>
                <w:rFonts w:eastAsia="Times New Roman" w:cs="Times New Roman"/>
                <w:color w:val="A6A6A6"/>
                <w:sz w:val="22"/>
              </w:rPr>
              <w:t>0,00</w:t>
            </w:r>
          </w:p>
        </w:tc>
      </w:tr>
      <w:tr w:rsidR="00D000A6" w14:paraId="1545886C" w14:textId="77777777">
        <w:trPr>
          <w:jc w:val="center"/>
        </w:trPr>
        <w:tc>
          <w:tcPr>
            <w:tcW w:w="0" w:type="dxa"/>
            <w:shd w:val="clear" w:color="auto" w:fill="FFFFFF"/>
            <w:tcMar>
              <w:top w:w="40" w:type="dxa"/>
              <w:left w:w="20" w:type="dxa"/>
              <w:bottom w:w="40" w:type="dxa"/>
              <w:right w:w="20" w:type="dxa"/>
            </w:tcMar>
            <w:vAlign w:val="center"/>
          </w:tcPr>
          <w:p w14:paraId="3AA8CDD3" w14:textId="77777777" w:rsidR="00D000A6" w:rsidRDefault="00185F2F">
            <w:pPr>
              <w:jc w:val="center"/>
            </w:pPr>
            <w:r>
              <w:rPr>
                <w:rFonts w:eastAsia="Times New Roman" w:cs="Times New Roman"/>
                <w:sz w:val="22"/>
              </w:rPr>
              <w:t>5</w:t>
            </w:r>
          </w:p>
        </w:tc>
        <w:tc>
          <w:tcPr>
            <w:tcW w:w="0" w:type="dxa"/>
            <w:shd w:val="clear" w:color="auto" w:fill="FFFFFF"/>
            <w:tcMar>
              <w:top w:w="40" w:type="dxa"/>
              <w:left w:w="200" w:type="dxa"/>
              <w:bottom w:w="40" w:type="dxa"/>
              <w:right w:w="200" w:type="dxa"/>
            </w:tcMar>
            <w:vAlign w:val="center"/>
          </w:tcPr>
          <w:p w14:paraId="78ECEDD1" w14:textId="77777777" w:rsidR="00D000A6" w:rsidRDefault="00185F2F">
            <w:pPr>
              <w:jc w:val="center"/>
            </w:pPr>
            <w:r>
              <w:rPr>
                <w:rFonts w:eastAsia="Times New Roman" w:cs="Times New Roman"/>
                <w:sz w:val="22"/>
              </w:rPr>
              <w:t>Замена прокладок теплообменника ТИЖ-0,18.</w:t>
            </w:r>
          </w:p>
        </w:tc>
        <w:tc>
          <w:tcPr>
            <w:tcW w:w="0" w:type="dxa"/>
            <w:shd w:val="clear" w:color="auto" w:fill="FFFFFF"/>
            <w:tcMar>
              <w:top w:w="40" w:type="dxa"/>
              <w:left w:w="200" w:type="dxa"/>
              <w:bottom w:w="40" w:type="dxa"/>
              <w:right w:w="200" w:type="dxa"/>
            </w:tcMar>
            <w:vAlign w:val="center"/>
          </w:tcPr>
          <w:p w14:paraId="346C66C9" w14:textId="77777777" w:rsidR="00D000A6" w:rsidRDefault="00185F2F">
            <w:pPr>
              <w:jc w:val="center"/>
            </w:pPr>
            <w:r>
              <w:rPr>
                <w:rFonts w:eastAsia="Times New Roman" w:cs="Times New Roman"/>
                <w:sz w:val="22"/>
              </w:rPr>
              <w:t>Хоз. способ</w:t>
            </w:r>
          </w:p>
        </w:tc>
        <w:tc>
          <w:tcPr>
            <w:tcW w:w="0" w:type="dxa"/>
            <w:shd w:val="clear" w:color="auto" w:fill="FFFFFF"/>
            <w:tcMar>
              <w:top w:w="40" w:type="dxa"/>
              <w:left w:w="200" w:type="dxa"/>
              <w:bottom w:w="40" w:type="dxa"/>
              <w:right w:w="200" w:type="dxa"/>
            </w:tcMar>
            <w:vAlign w:val="center"/>
          </w:tcPr>
          <w:p w14:paraId="3DAFEA3D" w14:textId="77777777" w:rsidR="00D000A6" w:rsidRDefault="00185F2F">
            <w:pPr>
              <w:jc w:val="center"/>
            </w:pPr>
            <w:r>
              <w:rPr>
                <w:rFonts w:eastAsia="Times New Roman" w:cs="Times New Roman"/>
                <w:sz w:val="22"/>
              </w:rPr>
              <w:t>66,88</w:t>
            </w:r>
          </w:p>
        </w:tc>
        <w:tc>
          <w:tcPr>
            <w:tcW w:w="0" w:type="dxa"/>
            <w:shd w:val="clear" w:color="auto" w:fill="FFFFFF"/>
            <w:tcMar>
              <w:top w:w="40" w:type="dxa"/>
              <w:left w:w="200" w:type="dxa"/>
              <w:bottom w:w="40" w:type="dxa"/>
              <w:right w:w="200" w:type="dxa"/>
            </w:tcMar>
            <w:vAlign w:val="center"/>
          </w:tcPr>
          <w:p w14:paraId="20B9E900"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72C5961"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B6D9071"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54B0D5A"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B4C086B"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EEBB8BA"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41A98D3"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B65CE29"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BA2F03C"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4E6F2A7"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AF7EE19"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476119E"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08EC0BF"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F856463"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B68ED54"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3656E4D" w14:textId="77777777" w:rsidR="00D000A6" w:rsidRDefault="00185F2F">
            <w:pPr>
              <w:jc w:val="center"/>
            </w:pPr>
            <w:r>
              <w:rPr>
                <w:rFonts w:eastAsia="Times New Roman" w:cs="Times New Roman"/>
                <w:color w:val="A6A6A6"/>
                <w:sz w:val="22"/>
              </w:rPr>
              <w:t>0,00</w:t>
            </w:r>
          </w:p>
        </w:tc>
      </w:tr>
      <w:tr w:rsidR="00D000A6" w14:paraId="3267F543" w14:textId="77777777">
        <w:trPr>
          <w:jc w:val="center"/>
        </w:trPr>
        <w:tc>
          <w:tcPr>
            <w:tcW w:w="0" w:type="dxa"/>
            <w:shd w:val="clear" w:color="auto" w:fill="FFFFFF"/>
            <w:tcMar>
              <w:top w:w="40" w:type="dxa"/>
              <w:left w:w="20" w:type="dxa"/>
              <w:bottom w:w="40" w:type="dxa"/>
              <w:right w:w="20" w:type="dxa"/>
            </w:tcMar>
            <w:vAlign w:val="center"/>
          </w:tcPr>
          <w:p w14:paraId="278F41DF" w14:textId="77777777" w:rsidR="00D000A6" w:rsidRDefault="00185F2F">
            <w:pPr>
              <w:jc w:val="center"/>
            </w:pPr>
            <w:r>
              <w:rPr>
                <w:rFonts w:eastAsia="Times New Roman" w:cs="Times New Roman"/>
                <w:sz w:val="22"/>
              </w:rPr>
              <w:t>6</w:t>
            </w:r>
          </w:p>
        </w:tc>
        <w:tc>
          <w:tcPr>
            <w:tcW w:w="0" w:type="dxa"/>
            <w:shd w:val="clear" w:color="auto" w:fill="FFFFFF"/>
            <w:tcMar>
              <w:top w:w="40" w:type="dxa"/>
              <w:left w:w="200" w:type="dxa"/>
              <w:bottom w:w="40" w:type="dxa"/>
              <w:right w:w="200" w:type="dxa"/>
            </w:tcMar>
            <w:vAlign w:val="center"/>
          </w:tcPr>
          <w:p w14:paraId="3DDEC90D" w14:textId="77777777" w:rsidR="00D000A6" w:rsidRDefault="00185F2F">
            <w:pPr>
              <w:jc w:val="center"/>
            </w:pPr>
            <w:r>
              <w:rPr>
                <w:rFonts w:eastAsia="Times New Roman" w:cs="Times New Roman"/>
                <w:sz w:val="22"/>
              </w:rPr>
              <w:t>Текущий ремонт дымососа №2  ДН-8.</w:t>
            </w:r>
          </w:p>
        </w:tc>
        <w:tc>
          <w:tcPr>
            <w:tcW w:w="0" w:type="dxa"/>
            <w:shd w:val="clear" w:color="auto" w:fill="FFFFFF"/>
            <w:tcMar>
              <w:top w:w="40" w:type="dxa"/>
              <w:left w:w="200" w:type="dxa"/>
              <w:bottom w:w="40" w:type="dxa"/>
              <w:right w:w="200" w:type="dxa"/>
            </w:tcMar>
            <w:vAlign w:val="center"/>
          </w:tcPr>
          <w:p w14:paraId="26D3C4AD" w14:textId="77777777" w:rsidR="00D000A6" w:rsidRDefault="00185F2F">
            <w:pPr>
              <w:jc w:val="center"/>
            </w:pPr>
            <w:r>
              <w:rPr>
                <w:rFonts w:eastAsia="Times New Roman" w:cs="Times New Roman"/>
                <w:sz w:val="22"/>
              </w:rPr>
              <w:t>Хоз. способ</w:t>
            </w:r>
          </w:p>
        </w:tc>
        <w:tc>
          <w:tcPr>
            <w:tcW w:w="0" w:type="dxa"/>
            <w:shd w:val="clear" w:color="auto" w:fill="FFFFFF"/>
            <w:tcMar>
              <w:top w:w="40" w:type="dxa"/>
              <w:left w:w="200" w:type="dxa"/>
              <w:bottom w:w="40" w:type="dxa"/>
              <w:right w:w="200" w:type="dxa"/>
            </w:tcMar>
            <w:vAlign w:val="center"/>
          </w:tcPr>
          <w:p w14:paraId="252CE93B" w14:textId="77777777" w:rsidR="00D000A6" w:rsidRDefault="00185F2F">
            <w:pPr>
              <w:jc w:val="center"/>
            </w:pPr>
            <w:r>
              <w:rPr>
                <w:rFonts w:eastAsia="Times New Roman" w:cs="Times New Roman"/>
                <w:sz w:val="22"/>
              </w:rPr>
              <w:t>28,26</w:t>
            </w:r>
          </w:p>
        </w:tc>
        <w:tc>
          <w:tcPr>
            <w:tcW w:w="0" w:type="dxa"/>
            <w:shd w:val="clear" w:color="auto" w:fill="FFFFFF"/>
            <w:tcMar>
              <w:top w:w="40" w:type="dxa"/>
              <w:left w:w="200" w:type="dxa"/>
              <w:bottom w:w="40" w:type="dxa"/>
              <w:right w:w="200" w:type="dxa"/>
            </w:tcMar>
            <w:vAlign w:val="center"/>
          </w:tcPr>
          <w:p w14:paraId="46FC41BE"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672F089"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282A1CC"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885C369"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EA664BD"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0739F72"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EB8AAC2"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D7BC639"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07021FE"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8D4EA56"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B2EAFA6"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91534F1"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D9CDFE2"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645D53F"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01273FB"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EF83077" w14:textId="77777777" w:rsidR="00D000A6" w:rsidRDefault="00185F2F">
            <w:pPr>
              <w:jc w:val="center"/>
            </w:pPr>
            <w:r>
              <w:rPr>
                <w:rFonts w:eastAsia="Times New Roman" w:cs="Times New Roman"/>
                <w:color w:val="A6A6A6"/>
                <w:sz w:val="22"/>
              </w:rPr>
              <w:t>0,00</w:t>
            </w:r>
          </w:p>
        </w:tc>
      </w:tr>
      <w:tr w:rsidR="00D000A6" w14:paraId="2B6FA790" w14:textId="77777777">
        <w:trPr>
          <w:jc w:val="center"/>
        </w:trPr>
        <w:tc>
          <w:tcPr>
            <w:tcW w:w="0" w:type="dxa"/>
            <w:shd w:val="clear" w:color="auto" w:fill="FFFFFF"/>
            <w:tcMar>
              <w:top w:w="40" w:type="dxa"/>
              <w:left w:w="20" w:type="dxa"/>
              <w:bottom w:w="40" w:type="dxa"/>
              <w:right w:w="20" w:type="dxa"/>
            </w:tcMar>
            <w:vAlign w:val="center"/>
          </w:tcPr>
          <w:p w14:paraId="5938CF60" w14:textId="77777777" w:rsidR="00D000A6" w:rsidRDefault="00185F2F">
            <w:pPr>
              <w:jc w:val="center"/>
            </w:pPr>
            <w:r>
              <w:rPr>
                <w:rFonts w:eastAsia="Times New Roman" w:cs="Times New Roman"/>
                <w:sz w:val="22"/>
              </w:rPr>
              <w:t>7</w:t>
            </w:r>
          </w:p>
        </w:tc>
        <w:tc>
          <w:tcPr>
            <w:tcW w:w="0" w:type="dxa"/>
            <w:shd w:val="clear" w:color="auto" w:fill="FFFFFF"/>
            <w:tcMar>
              <w:top w:w="40" w:type="dxa"/>
              <w:left w:w="200" w:type="dxa"/>
              <w:bottom w:w="40" w:type="dxa"/>
              <w:right w:w="200" w:type="dxa"/>
            </w:tcMar>
            <w:vAlign w:val="center"/>
          </w:tcPr>
          <w:p w14:paraId="73786D04" w14:textId="77777777" w:rsidR="00D000A6" w:rsidRDefault="00185F2F">
            <w:pPr>
              <w:jc w:val="center"/>
            </w:pPr>
            <w:r>
              <w:rPr>
                <w:rFonts w:eastAsia="Times New Roman" w:cs="Times New Roman"/>
                <w:sz w:val="22"/>
              </w:rPr>
              <w:t>Текущий ремонт здания котельной.</w:t>
            </w:r>
          </w:p>
        </w:tc>
        <w:tc>
          <w:tcPr>
            <w:tcW w:w="0" w:type="dxa"/>
            <w:shd w:val="clear" w:color="auto" w:fill="FFFFFF"/>
            <w:tcMar>
              <w:top w:w="40" w:type="dxa"/>
              <w:left w:w="200" w:type="dxa"/>
              <w:bottom w:w="40" w:type="dxa"/>
              <w:right w:w="200" w:type="dxa"/>
            </w:tcMar>
            <w:vAlign w:val="center"/>
          </w:tcPr>
          <w:p w14:paraId="6DFB15CE" w14:textId="77777777" w:rsidR="00D000A6" w:rsidRDefault="00185F2F">
            <w:pPr>
              <w:jc w:val="center"/>
            </w:pPr>
            <w:r>
              <w:rPr>
                <w:rFonts w:eastAsia="Times New Roman" w:cs="Times New Roman"/>
                <w:sz w:val="22"/>
              </w:rPr>
              <w:t>Хоз. способ</w:t>
            </w:r>
          </w:p>
        </w:tc>
        <w:tc>
          <w:tcPr>
            <w:tcW w:w="0" w:type="dxa"/>
            <w:shd w:val="clear" w:color="auto" w:fill="FFFFFF"/>
            <w:tcMar>
              <w:top w:w="40" w:type="dxa"/>
              <w:left w:w="200" w:type="dxa"/>
              <w:bottom w:w="40" w:type="dxa"/>
              <w:right w:w="200" w:type="dxa"/>
            </w:tcMar>
            <w:vAlign w:val="center"/>
          </w:tcPr>
          <w:p w14:paraId="54807AA4" w14:textId="77777777" w:rsidR="00D000A6" w:rsidRDefault="00185F2F">
            <w:pPr>
              <w:jc w:val="center"/>
            </w:pPr>
            <w:r>
              <w:rPr>
                <w:rFonts w:eastAsia="Times New Roman" w:cs="Times New Roman"/>
                <w:sz w:val="22"/>
              </w:rPr>
              <w:t>7,35</w:t>
            </w:r>
          </w:p>
        </w:tc>
        <w:tc>
          <w:tcPr>
            <w:tcW w:w="0" w:type="dxa"/>
            <w:shd w:val="clear" w:color="auto" w:fill="FFFFFF"/>
            <w:tcMar>
              <w:top w:w="40" w:type="dxa"/>
              <w:left w:w="200" w:type="dxa"/>
              <w:bottom w:w="40" w:type="dxa"/>
              <w:right w:w="200" w:type="dxa"/>
            </w:tcMar>
            <w:vAlign w:val="center"/>
          </w:tcPr>
          <w:p w14:paraId="5FEDDAB0"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2EB8E78"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1C56716"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D109A7F"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103DC5E"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C29E114"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DACC1C9"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793303C"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4AE3D26"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B6C9BFE"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0A93A2A"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7291D65"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F59981C"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B2D6F9F"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91FED93"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8E9C678" w14:textId="77777777" w:rsidR="00D000A6" w:rsidRDefault="00185F2F">
            <w:pPr>
              <w:jc w:val="center"/>
            </w:pPr>
            <w:r>
              <w:rPr>
                <w:rFonts w:eastAsia="Times New Roman" w:cs="Times New Roman"/>
                <w:color w:val="A6A6A6"/>
                <w:sz w:val="22"/>
              </w:rPr>
              <w:t>0,00</w:t>
            </w:r>
          </w:p>
        </w:tc>
      </w:tr>
      <w:tr w:rsidR="00D000A6" w14:paraId="0B0C97D6" w14:textId="77777777">
        <w:trPr>
          <w:jc w:val="center"/>
        </w:trPr>
        <w:tc>
          <w:tcPr>
            <w:tcW w:w="0" w:type="dxa"/>
            <w:shd w:val="clear" w:color="auto" w:fill="FFFFFF"/>
            <w:tcMar>
              <w:top w:w="40" w:type="dxa"/>
              <w:left w:w="20" w:type="dxa"/>
              <w:bottom w:w="40" w:type="dxa"/>
              <w:right w:w="20" w:type="dxa"/>
            </w:tcMar>
            <w:vAlign w:val="center"/>
          </w:tcPr>
          <w:p w14:paraId="757BFB1A" w14:textId="77777777" w:rsidR="00D000A6" w:rsidRDefault="00185F2F">
            <w:pPr>
              <w:jc w:val="center"/>
            </w:pPr>
            <w:r>
              <w:rPr>
                <w:rFonts w:eastAsia="Times New Roman" w:cs="Times New Roman"/>
                <w:sz w:val="22"/>
              </w:rPr>
              <w:t>8</w:t>
            </w:r>
          </w:p>
        </w:tc>
        <w:tc>
          <w:tcPr>
            <w:tcW w:w="0" w:type="dxa"/>
            <w:shd w:val="clear" w:color="auto" w:fill="FFFFFF"/>
            <w:tcMar>
              <w:top w:w="40" w:type="dxa"/>
              <w:left w:w="200" w:type="dxa"/>
              <w:bottom w:w="40" w:type="dxa"/>
              <w:right w:w="200" w:type="dxa"/>
            </w:tcMar>
            <w:vAlign w:val="center"/>
          </w:tcPr>
          <w:p w14:paraId="305D12B3" w14:textId="77777777" w:rsidR="00D000A6" w:rsidRDefault="00185F2F">
            <w:pPr>
              <w:jc w:val="center"/>
            </w:pPr>
            <w:r>
              <w:rPr>
                <w:rFonts w:eastAsia="Times New Roman" w:cs="Times New Roman"/>
                <w:sz w:val="22"/>
              </w:rPr>
              <w:t>Текущий ремонт электрооборудования котельной.</w:t>
            </w:r>
          </w:p>
        </w:tc>
        <w:tc>
          <w:tcPr>
            <w:tcW w:w="0" w:type="dxa"/>
            <w:shd w:val="clear" w:color="auto" w:fill="FFFFFF"/>
            <w:tcMar>
              <w:top w:w="40" w:type="dxa"/>
              <w:left w:w="200" w:type="dxa"/>
              <w:bottom w:w="40" w:type="dxa"/>
              <w:right w:w="200" w:type="dxa"/>
            </w:tcMar>
            <w:vAlign w:val="center"/>
          </w:tcPr>
          <w:p w14:paraId="7DA33969" w14:textId="77777777" w:rsidR="00D000A6" w:rsidRDefault="00185F2F">
            <w:pPr>
              <w:jc w:val="center"/>
            </w:pPr>
            <w:r>
              <w:rPr>
                <w:rFonts w:eastAsia="Times New Roman" w:cs="Times New Roman"/>
                <w:sz w:val="22"/>
              </w:rPr>
              <w:t>Хоз. способ</w:t>
            </w:r>
          </w:p>
        </w:tc>
        <w:tc>
          <w:tcPr>
            <w:tcW w:w="0" w:type="dxa"/>
            <w:shd w:val="clear" w:color="auto" w:fill="FFFFFF"/>
            <w:tcMar>
              <w:top w:w="40" w:type="dxa"/>
              <w:left w:w="200" w:type="dxa"/>
              <w:bottom w:w="40" w:type="dxa"/>
              <w:right w:w="200" w:type="dxa"/>
            </w:tcMar>
            <w:vAlign w:val="center"/>
          </w:tcPr>
          <w:p w14:paraId="79DE6FEC" w14:textId="77777777" w:rsidR="00D000A6" w:rsidRDefault="00185F2F">
            <w:pPr>
              <w:jc w:val="center"/>
            </w:pPr>
            <w:r>
              <w:rPr>
                <w:rFonts w:eastAsia="Times New Roman" w:cs="Times New Roman"/>
                <w:sz w:val="22"/>
              </w:rPr>
              <w:t>36,74</w:t>
            </w:r>
          </w:p>
        </w:tc>
        <w:tc>
          <w:tcPr>
            <w:tcW w:w="0" w:type="dxa"/>
            <w:shd w:val="clear" w:color="auto" w:fill="FFFFFF"/>
            <w:tcMar>
              <w:top w:w="40" w:type="dxa"/>
              <w:left w:w="200" w:type="dxa"/>
              <w:bottom w:w="40" w:type="dxa"/>
              <w:right w:w="200" w:type="dxa"/>
            </w:tcMar>
            <w:vAlign w:val="center"/>
          </w:tcPr>
          <w:p w14:paraId="65789776"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E5764E7"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9C6E65B"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E80153D"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2BB9961"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1F7FE60"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1E65E14"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DB3D766"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75B1C07"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D4F0652"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BB24017"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051BD6D"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ADCB6DE"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0604C4C"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95BEC2E"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680821F" w14:textId="77777777" w:rsidR="00D000A6" w:rsidRDefault="00185F2F">
            <w:pPr>
              <w:jc w:val="center"/>
            </w:pPr>
            <w:r>
              <w:rPr>
                <w:rFonts w:eastAsia="Times New Roman" w:cs="Times New Roman"/>
                <w:color w:val="A6A6A6"/>
                <w:sz w:val="22"/>
              </w:rPr>
              <w:t>0,00</w:t>
            </w:r>
          </w:p>
        </w:tc>
      </w:tr>
      <w:tr w:rsidR="00D000A6" w14:paraId="41C06CD5" w14:textId="77777777">
        <w:trPr>
          <w:jc w:val="center"/>
        </w:trPr>
        <w:tc>
          <w:tcPr>
            <w:tcW w:w="0" w:type="dxa"/>
            <w:gridSpan w:val="20"/>
            <w:shd w:val="clear" w:color="auto" w:fill="FFFFFF"/>
            <w:tcMar>
              <w:top w:w="40" w:type="dxa"/>
              <w:left w:w="160" w:type="dxa"/>
              <w:bottom w:w="40" w:type="dxa"/>
              <w:right w:w="20" w:type="dxa"/>
            </w:tcMar>
            <w:vAlign w:val="center"/>
          </w:tcPr>
          <w:p w14:paraId="7D29A589" w14:textId="77777777" w:rsidR="00D000A6" w:rsidRDefault="00185F2F">
            <w:r>
              <w:rPr>
                <w:rFonts w:eastAsia="Times New Roman" w:cs="Times New Roman"/>
                <w:sz w:val="22"/>
              </w:rPr>
              <w:t>Котельная №6/15</w:t>
            </w:r>
          </w:p>
        </w:tc>
      </w:tr>
      <w:tr w:rsidR="00D000A6" w14:paraId="7A6FEA73" w14:textId="77777777">
        <w:trPr>
          <w:jc w:val="center"/>
        </w:trPr>
        <w:tc>
          <w:tcPr>
            <w:tcW w:w="0" w:type="dxa"/>
            <w:shd w:val="clear" w:color="auto" w:fill="FFFFFF"/>
            <w:tcMar>
              <w:top w:w="40" w:type="dxa"/>
              <w:left w:w="20" w:type="dxa"/>
              <w:bottom w:w="40" w:type="dxa"/>
              <w:right w:w="20" w:type="dxa"/>
            </w:tcMar>
            <w:vAlign w:val="center"/>
          </w:tcPr>
          <w:p w14:paraId="0E1C0F28" w14:textId="77777777" w:rsidR="00D000A6" w:rsidRDefault="00185F2F">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657E3AF6" w14:textId="77777777" w:rsidR="00D000A6" w:rsidRDefault="00185F2F">
            <w:pPr>
              <w:jc w:val="center"/>
            </w:pPr>
            <w:r>
              <w:rPr>
                <w:rFonts w:eastAsia="Times New Roman" w:cs="Times New Roman"/>
                <w:sz w:val="22"/>
              </w:rPr>
              <w:t>Текущий ремонт котла КВр-1 №3.</w:t>
            </w:r>
          </w:p>
        </w:tc>
        <w:tc>
          <w:tcPr>
            <w:tcW w:w="0" w:type="dxa"/>
            <w:shd w:val="clear" w:color="auto" w:fill="FFFFFF"/>
            <w:tcMar>
              <w:top w:w="40" w:type="dxa"/>
              <w:left w:w="200" w:type="dxa"/>
              <w:bottom w:w="40" w:type="dxa"/>
              <w:right w:w="200" w:type="dxa"/>
            </w:tcMar>
            <w:vAlign w:val="center"/>
          </w:tcPr>
          <w:p w14:paraId="36A8C982" w14:textId="77777777" w:rsidR="00D000A6" w:rsidRDefault="00185F2F">
            <w:pPr>
              <w:jc w:val="center"/>
            </w:pPr>
            <w:r>
              <w:rPr>
                <w:rFonts w:eastAsia="Times New Roman" w:cs="Times New Roman"/>
                <w:sz w:val="22"/>
              </w:rPr>
              <w:t>Хоз. способ</w:t>
            </w:r>
          </w:p>
        </w:tc>
        <w:tc>
          <w:tcPr>
            <w:tcW w:w="0" w:type="dxa"/>
            <w:shd w:val="clear" w:color="auto" w:fill="FFFFFF"/>
            <w:tcMar>
              <w:top w:w="40" w:type="dxa"/>
              <w:left w:w="200" w:type="dxa"/>
              <w:bottom w:w="40" w:type="dxa"/>
              <w:right w:w="200" w:type="dxa"/>
            </w:tcMar>
            <w:vAlign w:val="center"/>
          </w:tcPr>
          <w:p w14:paraId="0447476A" w14:textId="77777777" w:rsidR="00D000A6" w:rsidRDefault="00185F2F">
            <w:pPr>
              <w:jc w:val="center"/>
            </w:pPr>
            <w:r>
              <w:rPr>
                <w:rFonts w:eastAsia="Times New Roman" w:cs="Times New Roman"/>
                <w:sz w:val="22"/>
              </w:rPr>
              <w:t>18,39</w:t>
            </w:r>
          </w:p>
        </w:tc>
        <w:tc>
          <w:tcPr>
            <w:tcW w:w="0" w:type="dxa"/>
            <w:shd w:val="clear" w:color="auto" w:fill="FFFFFF"/>
            <w:tcMar>
              <w:top w:w="40" w:type="dxa"/>
              <w:left w:w="200" w:type="dxa"/>
              <w:bottom w:w="40" w:type="dxa"/>
              <w:right w:w="200" w:type="dxa"/>
            </w:tcMar>
            <w:vAlign w:val="center"/>
          </w:tcPr>
          <w:p w14:paraId="3D8B500D"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48AD273"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CB84371"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40032B2"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6A5BF30"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FA47D30"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46371BA"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60EDDDE"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3623357"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9585217"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C52331D"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87FDBEA"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C248DED"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165A8EC"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40E27D2"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E1A8513" w14:textId="77777777" w:rsidR="00D000A6" w:rsidRDefault="00185F2F">
            <w:pPr>
              <w:jc w:val="center"/>
            </w:pPr>
            <w:r>
              <w:rPr>
                <w:rFonts w:eastAsia="Times New Roman" w:cs="Times New Roman"/>
                <w:color w:val="A6A6A6"/>
                <w:sz w:val="22"/>
              </w:rPr>
              <w:t>0,00</w:t>
            </w:r>
          </w:p>
        </w:tc>
      </w:tr>
      <w:tr w:rsidR="00D000A6" w14:paraId="38499D7B" w14:textId="77777777">
        <w:trPr>
          <w:jc w:val="center"/>
        </w:trPr>
        <w:tc>
          <w:tcPr>
            <w:tcW w:w="0" w:type="dxa"/>
            <w:shd w:val="clear" w:color="auto" w:fill="FFFFFF"/>
            <w:tcMar>
              <w:top w:w="40" w:type="dxa"/>
              <w:left w:w="20" w:type="dxa"/>
              <w:bottom w:w="40" w:type="dxa"/>
              <w:right w:w="20" w:type="dxa"/>
            </w:tcMar>
            <w:vAlign w:val="center"/>
          </w:tcPr>
          <w:p w14:paraId="32823D58" w14:textId="77777777" w:rsidR="00D000A6" w:rsidRDefault="00185F2F">
            <w:pPr>
              <w:jc w:val="center"/>
            </w:pPr>
            <w:r>
              <w:rPr>
                <w:rFonts w:eastAsia="Times New Roman" w:cs="Times New Roman"/>
                <w:sz w:val="22"/>
              </w:rPr>
              <w:t>2</w:t>
            </w:r>
          </w:p>
        </w:tc>
        <w:tc>
          <w:tcPr>
            <w:tcW w:w="0" w:type="dxa"/>
            <w:shd w:val="clear" w:color="auto" w:fill="FFFFFF"/>
            <w:tcMar>
              <w:top w:w="40" w:type="dxa"/>
              <w:left w:w="200" w:type="dxa"/>
              <w:bottom w:w="40" w:type="dxa"/>
              <w:right w:w="200" w:type="dxa"/>
            </w:tcMar>
            <w:vAlign w:val="center"/>
          </w:tcPr>
          <w:p w14:paraId="49782911" w14:textId="77777777" w:rsidR="00D000A6" w:rsidRDefault="00185F2F">
            <w:pPr>
              <w:jc w:val="center"/>
            </w:pPr>
            <w:r>
              <w:rPr>
                <w:rFonts w:eastAsia="Times New Roman" w:cs="Times New Roman"/>
                <w:sz w:val="22"/>
              </w:rPr>
              <w:t>Монтаж дымососа ДН-6,3 ЛЕВЫЙ 5,5-1500.</w:t>
            </w:r>
          </w:p>
        </w:tc>
        <w:tc>
          <w:tcPr>
            <w:tcW w:w="0" w:type="dxa"/>
            <w:shd w:val="clear" w:color="auto" w:fill="FFFFFF"/>
            <w:tcMar>
              <w:top w:w="40" w:type="dxa"/>
              <w:left w:w="200" w:type="dxa"/>
              <w:bottom w:w="40" w:type="dxa"/>
              <w:right w:w="200" w:type="dxa"/>
            </w:tcMar>
            <w:vAlign w:val="center"/>
          </w:tcPr>
          <w:p w14:paraId="21CC51B0" w14:textId="77777777" w:rsidR="00D000A6" w:rsidRDefault="00185F2F">
            <w:pPr>
              <w:jc w:val="center"/>
            </w:pPr>
            <w:r>
              <w:rPr>
                <w:rFonts w:eastAsia="Times New Roman" w:cs="Times New Roman"/>
                <w:sz w:val="22"/>
              </w:rPr>
              <w:t>Хоз. способ</w:t>
            </w:r>
          </w:p>
        </w:tc>
        <w:tc>
          <w:tcPr>
            <w:tcW w:w="0" w:type="dxa"/>
            <w:shd w:val="clear" w:color="auto" w:fill="FFFFFF"/>
            <w:tcMar>
              <w:top w:w="40" w:type="dxa"/>
              <w:left w:w="200" w:type="dxa"/>
              <w:bottom w:w="40" w:type="dxa"/>
              <w:right w:w="200" w:type="dxa"/>
            </w:tcMar>
            <w:vAlign w:val="center"/>
          </w:tcPr>
          <w:p w14:paraId="36667E9E" w14:textId="77777777" w:rsidR="00D000A6" w:rsidRDefault="00185F2F">
            <w:pPr>
              <w:jc w:val="center"/>
            </w:pPr>
            <w:r>
              <w:rPr>
                <w:rFonts w:eastAsia="Times New Roman" w:cs="Times New Roman"/>
                <w:sz w:val="22"/>
              </w:rPr>
              <w:t>126,87</w:t>
            </w:r>
          </w:p>
        </w:tc>
        <w:tc>
          <w:tcPr>
            <w:tcW w:w="0" w:type="dxa"/>
            <w:shd w:val="clear" w:color="auto" w:fill="FFFFFF"/>
            <w:tcMar>
              <w:top w:w="40" w:type="dxa"/>
              <w:left w:w="200" w:type="dxa"/>
              <w:bottom w:w="40" w:type="dxa"/>
              <w:right w:w="200" w:type="dxa"/>
            </w:tcMar>
            <w:vAlign w:val="center"/>
          </w:tcPr>
          <w:p w14:paraId="15143749"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399B4B9"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AB708CD"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AD99A61"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9046975"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94E8EC2"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5C79FD7"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64BBC24"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27DA465"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9187F13"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BCFC136"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C340F21"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4354F04"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C2500C2"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29ABDB7"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56CC18B" w14:textId="77777777" w:rsidR="00D000A6" w:rsidRDefault="00185F2F">
            <w:pPr>
              <w:jc w:val="center"/>
            </w:pPr>
            <w:r>
              <w:rPr>
                <w:rFonts w:eastAsia="Times New Roman" w:cs="Times New Roman"/>
                <w:color w:val="A6A6A6"/>
                <w:sz w:val="22"/>
              </w:rPr>
              <w:t>0,00</w:t>
            </w:r>
          </w:p>
        </w:tc>
      </w:tr>
      <w:tr w:rsidR="00D000A6" w14:paraId="65D14250" w14:textId="77777777">
        <w:trPr>
          <w:jc w:val="center"/>
        </w:trPr>
        <w:tc>
          <w:tcPr>
            <w:tcW w:w="0" w:type="dxa"/>
            <w:shd w:val="clear" w:color="auto" w:fill="FFFFFF"/>
            <w:tcMar>
              <w:top w:w="40" w:type="dxa"/>
              <w:left w:w="20" w:type="dxa"/>
              <w:bottom w:w="40" w:type="dxa"/>
              <w:right w:w="20" w:type="dxa"/>
            </w:tcMar>
            <w:vAlign w:val="center"/>
          </w:tcPr>
          <w:p w14:paraId="7B2B5A0D" w14:textId="77777777" w:rsidR="00D000A6" w:rsidRDefault="00185F2F">
            <w:pPr>
              <w:jc w:val="center"/>
            </w:pPr>
            <w:r>
              <w:rPr>
                <w:rFonts w:eastAsia="Times New Roman" w:cs="Times New Roman"/>
                <w:sz w:val="22"/>
              </w:rPr>
              <w:t>3</w:t>
            </w:r>
          </w:p>
        </w:tc>
        <w:tc>
          <w:tcPr>
            <w:tcW w:w="0" w:type="dxa"/>
            <w:shd w:val="clear" w:color="auto" w:fill="FFFFFF"/>
            <w:tcMar>
              <w:top w:w="40" w:type="dxa"/>
              <w:left w:w="200" w:type="dxa"/>
              <w:bottom w:w="40" w:type="dxa"/>
              <w:right w:w="200" w:type="dxa"/>
            </w:tcMar>
            <w:vAlign w:val="center"/>
          </w:tcPr>
          <w:p w14:paraId="492AA899" w14:textId="77777777" w:rsidR="00D000A6" w:rsidRDefault="00185F2F">
            <w:pPr>
              <w:jc w:val="center"/>
            </w:pPr>
            <w:r>
              <w:rPr>
                <w:rFonts w:eastAsia="Times New Roman" w:cs="Times New Roman"/>
                <w:sz w:val="22"/>
              </w:rPr>
              <w:t>Замена сетевого насоса №2 КМ80-50-200.</w:t>
            </w:r>
          </w:p>
        </w:tc>
        <w:tc>
          <w:tcPr>
            <w:tcW w:w="0" w:type="dxa"/>
            <w:shd w:val="clear" w:color="auto" w:fill="FFFFFF"/>
            <w:tcMar>
              <w:top w:w="40" w:type="dxa"/>
              <w:left w:w="200" w:type="dxa"/>
              <w:bottom w:w="40" w:type="dxa"/>
              <w:right w:w="200" w:type="dxa"/>
            </w:tcMar>
            <w:vAlign w:val="center"/>
          </w:tcPr>
          <w:p w14:paraId="0492C370" w14:textId="77777777" w:rsidR="00D000A6" w:rsidRDefault="00185F2F">
            <w:pPr>
              <w:jc w:val="center"/>
            </w:pPr>
            <w:r>
              <w:rPr>
                <w:rFonts w:eastAsia="Times New Roman" w:cs="Times New Roman"/>
                <w:sz w:val="22"/>
              </w:rPr>
              <w:t>Хоз. способ</w:t>
            </w:r>
          </w:p>
        </w:tc>
        <w:tc>
          <w:tcPr>
            <w:tcW w:w="0" w:type="dxa"/>
            <w:shd w:val="clear" w:color="auto" w:fill="FFFFFF"/>
            <w:tcMar>
              <w:top w:w="40" w:type="dxa"/>
              <w:left w:w="200" w:type="dxa"/>
              <w:bottom w:w="40" w:type="dxa"/>
              <w:right w:w="200" w:type="dxa"/>
            </w:tcMar>
            <w:vAlign w:val="center"/>
          </w:tcPr>
          <w:p w14:paraId="0D60489A" w14:textId="77777777" w:rsidR="00D000A6" w:rsidRDefault="00185F2F">
            <w:pPr>
              <w:jc w:val="center"/>
            </w:pPr>
            <w:r>
              <w:rPr>
                <w:rFonts w:eastAsia="Times New Roman" w:cs="Times New Roman"/>
                <w:sz w:val="22"/>
              </w:rPr>
              <w:t>69,85</w:t>
            </w:r>
          </w:p>
        </w:tc>
        <w:tc>
          <w:tcPr>
            <w:tcW w:w="0" w:type="dxa"/>
            <w:shd w:val="clear" w:color="auto" w:fill="FFFFFF"/>
            <w:tcMar>
              <w:top w:w="40" w:type="dxa"/>
              <w:left w:w="200" w:type="dxa"/>
              <w:bottom w:w="40" w:type="dxa"/>
              <w:right w:w="200" w:type="dxa"/>
            </w:tcMar>
            <w:vAlign w:val="center"/>
          </w:tcPr>
          <w:p w14:paraId="41CDF62A"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5698845"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C9D7ED5"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1177AF6"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CD4F114"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0317192"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3DEB7B2"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239F058"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3C64126"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7BE3F33"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88B4CAF"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309C884"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95E3C01"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F30DA37"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0304088"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6285EFF" w14:textId="77777777" w:rsidR="00D000A6" w:rsidRDefault="00185F2F">
            <w:pPr>
              <w:jc w:val="center"/>
            </w:pPr>
            <w:r>
              <w:rPr>
                <w:rFonts w:eastAsia="Times New Roman" w:cs="Times New Roman"/>
                <w:color w:val="A6A6A6"/>
                <w:sz w:val="22"/>
              </w:rPr>
              <w:t>0,00</w:t>
            </w:r>
          </w:p>
        </w:tc>
      </w:tr>
      <w:tr w:rsidR="00D000A6" w14:paraId="58AFEBB1" w14:textId="77777777">
        <w:trPr>
          <w:jc w:val="center"/>
        </w:trPr>
        <w:tc>
          <w:tcPr>
            <w:tcW w:w="0" w:type="dxa"/>
            <w:shd w:val="clear" w:color="auto" w:fill="FFFFFF"/>
            <w:tcMar>
              <w:top w:w="40" w:type="dxa"/>
              <w:left w:w="20" w:type="dxa"/>
              <w:bottom w:w="40" w:type="dxa"/>
              <w:right w:w="20" w:type="dxa"/>
            </w:tcMar>
            <w:vAlign w:val="center"/>
          </w:tcPr>
          <w:p w14:paraId="27E9F1F2" w14:textId="77777777" w:rsidR="00D000A6" w:rsidRDefault="00185F2F">
            <w:pPr>
              <w:jc w:val="center"/>
            </w:pPr>
            <w:r>
              <w:rPr>
                <w:rFonts w:eastAsia="Times New Roman" w:cs="Times New Roman"/>
                <w:sz w:val="22"/>
              </w:rPr>
              <w:t>4</w:t>
            </w:r>
          </w:p>
        </w:tc>
        <w:tc>
          <w:tcPr>
            <w:tcW w:w="0" w:type="dxa"/>
            <w:shd w:val="clear" w:color="auto" w:fill="FFFFFF"/>
            <w:tcMar>
              <w:top w:w="40" w:type="dxa"/>
              <w:left w:w="200" w:type="dxa"/>
              <w:bottom w:w="40" w:type="dxa"/>
              <w:right w:w="200" w:type="dxa"/>
            </w:tcMar>
            <w:vAlign w:val="center"/>
          </w:tcPr>
          <w:p w14:paraId="54F3A68E" w14:textId="77777777" w:rsidR="00D000A6" w:rsidRDefault="00185F2F">
            <w:pPr>
              <w:jc w:val="center"/>
            </w:pPr>
            <w:r>
              <w:rPr>
                <w:rFonts w:eastAsia="Times New Roman" w:cs="Times New Roman"/>
                <w:sz w:val="22"/>
              </w:rPr>
              <w:t>Текущий ремонт электрооборудования котельной.</w:t>
            </w:r>
          </w:p>
        </w:tc>
        <w:tc>
          <w:tcPr>
            <w:tcW w:w="0" w:type="dxa"/>
            <w:shd w:val="clear" w:color="auto" w:fill="FFFFFF"/>
            <w:tcMar>
              <w:top w:w="40" w:type="dxa"/>
              <w:left w:w="200" w:type="dxa"/>
              <w:bottom w:w="40" w:type="dxa"/>
              <w:right w:w="200" w:type="dxa"/>
            </w:tcMar>
            <w:vAlign w:val="center"/>
          </w:tcPr>
          <w:p w14:paraId="22498708" w14:textId="77777777" w:rsidR="00D000A6" w:rsidRDefault="00185F2F">
            <w:pPr>
              <w:jc w:val="center"/>
            </w:pPr>
            <w:r>
              <w:rPr>
                <w:rFonts w:eastAsia="Times New Roman" w:cs="Times New Roman"/>
                <w:sz w:val="22"/>
              </w:rPr>
              <w:t>Хоз. способ</w:t>
            </w:r>
          </w:p>
        </w:tc>
        <w:tc>
          <w:tcPr>
            <w:tcW w:w="0" w:type="dxa"/>
            <w:shd w:val="clear" w:color="auto" w:fill="FFFFFF"/>
            <w:tcMar>
              <w:top w:w="40" w:type="dxa"/>
              <w:left w:w="200" w:type="dxa"/>
              <w:bottom w:w="40" w:type="dxa"/>
              <w:right w:w="200" w:type="dxa"/>
            </w:tcMar>
            <w:vAlign w:val="center"/>
          </w:tcPr>
          <w:p w14:paraId="79CDF187" w14:textId="77777777" w:rsidR="00D000A6" w:rsidRDefault="00185F2F">
            <w:pPr>
              <w:jc w:val="center"/>
            </w:pPr>
            <w:r>
              <w:rPr>
                <w:rFonts w:eastAsia="Times New Roman" w:cs="Times New Roman"/>
                <w:sz w:val="22"/>
              </w:rPr>
              <w:t>38,62</w:t>
            </w:r>
          </w:p>
        </w:tc>
        <w:tc>
          <w:tcPr>
            <w:tcW w:w="0" w:type="dxa"/>
            <w:shd w:val="clear" w:color="auto" w:fill="FFFFFF"/>
            <w:tcMar>
              <w:top w:w="40" w:type="dxa"/>
              <w:left w:w="200" w:type="dxa"/>
              <w:bottom w:w="40" w:type="dxa"/>
              <w:right w:w="200" w:type="dxa"/>
            </w:tcMar>
            <w:vAlign w:val="center"/>
          </w:tcPr>
          <w:p w14:paraId="6CB7CE03"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2674099"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E2622FF"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8195C51"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FF7546F"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E6F0B53"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51269A8"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E6C5190"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C81BAA1"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7E1B0F8"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84EE4F3"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5B2035C"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937CC64"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CA90EB7"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CA65C06"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52507FA" w14:textId="77777777" w:rsidR="00D000A6" w:rsidRDefault="00185F2F">
            <w:pPr>
              <w:jc w:val="center"/>
            </w:pPr>
            <w:r>
              <w:rPr>
                <w:rFonts w:eastAsia="Times New Roman" w:cs="Times New Roman"/>
                <w:color w:val="A6A6A6"/>
                <w:sz w:val="22"/>
              </w:rPr>
              <w:t>0,00</w:t>
            </w:r>
          </w:p>
        </w:tc>
      </w:tr>
      <w:tr w:rsidR="00D000A6" w14:paraId="76160899" w14:textId="77777777">
        <w:trPr>
          <w:jc w:val="center"/>
        </w:trPr>
        <w:tc>
          <w:tcPr>
            <w:tcW w:w="0" w:type="dxa"/>
            <w:shd w:val="clear" w:color="auto" w:fill="FFFFFF"/>
            <w:tcMar>
              <w:top w:w="40" w:type="dxa"/>
              <w:left w:w="20" w:type="dxa"/>
              <w:bottom w:w="40" w:type="dxa"/>
              <w:right w:w="20" w:type="dxa"/>
            </w:tcMar>
            <w:vAlign w:val="center"/>
          </w:tcPr>
          <w:p w14:paraId="6FF1D863" w14:textId="77777777" w:rsidR="00D000A6" w:rsidRDefault="00185F2F">
            <w:pPr>
              <w:jc w:val="center"/>
            </w:pPr>
            <w:r>
              <w:rPr>
                <w:rFonts w:eastAsia="Times New Roman" w:cs="Times New Roman"/>
                <w:sz w:val="22"/>
              </w:rPr>
              <w:t>5</w:t>
            </w:r>
          </w:p>
        </w:tc>
        <w:tc>
          <w:tcPr>
            <w:tcW w:w="0" w:type="dxa"/>
            <w:shd w:val="clear" w:color="auto" w:fill="FFFFFF"/>
            <w:tcMar>
              <w:top w:w="40" w:type="dxa"/>
              <w:left w:w="200" w:type="dxa"/>
              <w:bottom w:w="40" w:type="dxa"/>
              <w:right w:w="200" w:type="dxa"/>
            </w:tcMar>
            <w:vAlign w:val="center"/>
          </w:tcPr>
          <w:p w14:paraId="2C074E2B" w14:textId="77777777" w:rsidR="00D000A6" w:rsidRDefault="00185F2F">
            <w:pPr>
              <w:jc w:val="center"/>
            </w:pPr>
            <w:r>
              <w:rPr>
                <w:rFonts w:eastAsia="Times New Roman" w:cs="Times New Roman"/>
                <w:sz w:val="22"/>
              </w:rPr>
              <w:t>Текущий ремонт здания котельной.</w:t>
            </w:r>
          </w:p>
        </w:tc>
        <w:tc>
          <w:tcPr>
            <w:tcW w:w="0" w:type="dxa"/>
            <w:shd w:val="clear" w:color="auto" w:fill="FFFFFF"/>
            <w:tcMar>
              <w:top w:w="40" w:type="dxa"/>
              <w:left w:w="200" w:type="dxa"/>
              <w:bottom w:w="40" w:type="dxa"/>
              <w:right w:w="200" w:type="dxa"/>
            </w:tcMar>
            <w:vAlign w:val="center"/>
          </w:tcPr>
          <w:p w14:paraId="2F4E995F" w14:textId="77777777" w:rsidR="00D000A6" w:rsidRDefault="00185F2F">
            <w:pPr>
              <w:jc w:val="center"/>
            </w:pPr>
            <w:r>
              <w:rPr>
                <w:rFonts w:eastAsia="Times New Roman" w:cs="Times New Roman"/>
                <w:sz w:val="22"/>
              </w:rPr>
              <w:t>Хоз. способ</w:t>
            </w:r>
          </w:p>
        </w:tc>
        <w:tc>
          <w:tcPr>
            <w:tcW w:w="0" w:type="dxa"/>
            <w:shd w:val="clear" w:color="auto" w:fill="FFFFFF"/>
            <w:tcMar>
              <w:top w:w="40" w:type="dxa"/>
              <w:left w:w="200" w:type="dxa"/>
              <w:bottom w:w="40" w:type="dxa"/>
              <w:right w:w="200" w:type="dxa"/>
            </w:tcMar>
            <w:vAlign w:val="center"/>
          </w:tcPr>
          <w:p w14:paraId="755E8B81" w14:textId="77777777" w:rsidR="00D000A6" w:rsidRDefault="00185F2F">
            <w:pPr>
              <w:jc w:val="center"/>
            </w:pPr>
            <w:r>
              <w:rPr>
                <w:rFonts w:eastAsia="Times New Roman" w:cs="Times New Roman"/>
                <w:sz w:val="22"/>
              </w:rPr>
              <w:t>8,36</w:t>
            </w:r>
          </w:p>
        </w:tc>
        <w:tc>
          <w:tcPr>
            <w:tcW w:w="0" w:type="dxa"/>
            <w:shd w:val="clear" w:color="auto" w:fill="FFFFFF"/>
            <w:tcMar>
              <w:top w:w="40" w:type="dxa"/>
              <w:left w:w="200" w:type="dxa"/>
              <w:bottom w:w="40" w:type="dxa"/>
              <w:right w:w="200" w:type="dxa"/>
            </w:tcMar>
            <w:vAlign w:val="center"/>
          </w:tcPr>
          <w:p w14:paraId="471AC455"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8EABD14"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0649E0E"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F10473D"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E89EC4B"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C3AB9E8"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3FAF01D"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CDA8C08"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73B06B7"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E7D8567"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073A1FA"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F19BA54"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90DFF6E"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90D13C7"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5BC7396"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9AB2778" w14:textId="77777777" w:rsidR="00D000A6" w:rsidRDefault="00185F2F">
            <w:pPr>
              <w:jc w:val="center"/>
            </w:pPr>
            <w:r>
              <w:rPr>
                <w:rFonts w:eastAsia="Times New Roman" w:cs="Times New Roman"/>
                <w:color w:val="A6A6A6"/>
                <w:sz w:val="22"/>
              </w:rPr>
              <w:t>0,00</w:t>
            </w:r>
          </w:p>
        </w:tc>
      </w:tr>
      <w:tr w:rsidR="00D000A6" w14:paraId="3777C916" w14:textId="77777777">
        <w:trPr>
          <w:jc w:val="center"/>
        </w:trPr>
        <w:tc>
          <w:tcPr>
            <w:tcW w:w="0" w:type="dxa"/>
            <w:shd w:val="clear" w:color="auto" w:fill="FFFFFF"/>
            <w:tcMar>
              <w:top w:w="40" w:type="dxa"/>
              <w:left w:w="20" w:type="dxa"/>
              <w:bottom w:w="40" w:type="dxa"/>
              <w:right w:w="20" w:type="dxa"/>
            </w:tcMar>
            <w:vAlign w:val="center"/>
          </w:tcPr>
          <w:p w14:paraId="4654C5E6" w14:textId="77777777" w:rsidR="00D000A6" w:rsidRDefault="00185F2F">
            <w:pPr>
              <w:jc w:val="center"/>
            </w:pPr>
            <w:r>
              <w:rPr>
                <w:rFonts w:eastAsia="Times New Roman" w:cs="Times New Roman"/>
                <w:sz w:val="22"/>
              </w:rPr>
              <w:t>6</w:t>
            </w:r>
          </w:p>
        </w:tc>
        <w:tc>
          <w:tcPr>
            <w:tcW w:w="0" w:type="dxa"/>
            <w:shd w:val="clear" w:color="auto" w:fill="FFFFFF"/>
            <w:tcMar>
              <w:top w:w="40" w:type="dxa"/>
              <w:left w:w="200" w:type="dxa"/>
              <w:bottom w:w="40" w:type="dxa"/>
              <w:right w:w="200" w:type="dxa"/>
            </w:tcMar>
            <w:vAlign w:val="center"/>
          </w:tcPr>
          <w:p w14:paraId="3D38ED2F" w14:textId="77777777" w:rsidR="00D000A6" w:rsidRPr="00185F2F" w:rsidRDefault="00185F2F">
            <w:pPr>
              <w:jc w:val="center"/>
              <w:rPr>
                <w:lang w:val="ru-RU"/>
              </w:rPr>
            </w:pPr>
            <w:r w:rsidRPr="00185F2F">
              <w:rPr>
                <w:rFonts w:eastAsia="Times New Roman" w:cs="Times New Roman"/>
                <w:sz w:val="22"/>
                <w:lang w:val="ru-RU"/>
              </w:rPr>
              <w:t>Текущий ремонт сетевого насоса КМ 80-50-200 № 1.</w:t>
            </w:r>
          </w:p>
        </w:tc>
        <w:tc>
          <w:tcPr>
            <w:tcW w:w="0" w:type="dxa"/>
            <w:shd w:val="clear" w:color="auto" w:fill="FFFFFF"/>
            <w:tcMar>
              <w:top w:w="40" w:type="dxa"/>
              <w:left w:w="200" w:type="dxa"/>
              <w:bottom w:w="40" w:type="dxa"/>
              <w:right w:w="200" w:type="dxa"/>
            </w:tcMar>
            <w:vAlign w:val="center"/>
          </w:tcPr>
          <w:p w14:paraId="4BEFFBBD" w14:textId="77777777" w:rsidR="00D000A6" w:rsidRDefault="00185F2F">
            <w:pPr>
              <w:jc w:val="center"/>
            </w:pPr>
            <w:r>
              <w:rPr>
                <w:rFonts w:eastAsia="Times New Roman" w:cs="Times New Roman"/>
                <w:sz w:val="22"/>
              </w:rPr>
              <w:t>Хоз. способ</w:t>
            </w:r>
          </w:p>
        </w:tc>
        <w:tc>
          <w:tcPr>
            <w:tcW w:w="0" w:type="dxa"/>
            <w:shd w:val="clear" w:color="auto" w:fill="FFFFFF"/>
            <w:tcMar>
              <w:top w:w="40" w:type="dxa"/>
              <w:left w:w="200" w:type="dxa"/>
              <w:bottom w:w="40" w:type="dxa"/>
              <w:right w:w="200" w:type="dxa"/>
            </w:tcMar>
            <w:vAlign w:val="center"/>
          </w:tcPr>
          <w:p w14:paraId="50996F6E" w14:textId="77777777" w:rsidR="00D000A6" w:rsidRDefault="00185F2F">
            <w:pPr>
              <w:jc w:val="center"/>
            </w:pPr>
            <w:r>
              <w:rPr>
                <w:rFonts w:eastAsia="Times New Roman" w:cs="Times New Roman"/>
                <w:sz w:val="22"/>
              </w:rPr>
              <w:t>7,73</w:t>
            </w:r>
          </w:p>
        </w:tc>
        <w:tc>
          <w:tcPr>
            <w:tcW w:w="0" w:type="dxa"/>
            <w:shd w:val="clear" w:color="auto" w:fill="FFFFFF"/>
            <w:tcMar>
              <w:top w:w="40" w:type="dxa"/>
              <w:left w:w="200" w:type="dxa"/>
              <w:bottom w:w="40" w:type="dxa"/>
              <w:right w:w="200" w:type="dxa"/>
            </w:tcMar>
            <w:vAlign w:val="center"/>
          </w:tcPr>
          <w:p w14:paraId="2954ACC6"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074EB4B"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0735B0A"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4784A5A"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5C92F9F"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234A0D6"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80ADC74"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3B81626"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83678A2"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CBECDF9"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EF08B3F"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D1AB5CC"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4BD18A5"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5673B00"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44F264D"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B7D0D65" w14:textId="77777777" w:rsidR="00D000A6" w:rsidRDefault="00185F2F">
            <w:pPr>
              <w:jc w:val="center"/>
            </w:pPr>
            <w:r>
              <w:rPr>
                <w:rFonts w:eastAsia="Times New Roman" w:cs="Times New Roman"/>
                <w:color w:val="A6A6A6"/>
                <w:sz w:val="22"/>
              </w:rPr>
              <w:t>0,00</w:t>
            </w:r>
          </w:p>
        </w:tc>
      </w:tr>
      <w:tr w:rsidR="00D000A6" w14:paraId="4A19721E" w14:textId="77777777">
        <w:trPr>
          <w:jc w:val="center"/>
        </w:trPr>
        <w:tc>
          <w:tcPr>
            <w:tcW w:w="0" w:type="dxa"/>
            <w:gridSpan w:val="20"/>
            <w:shd w:val="clear" w:color="auto" w:fill="FFFFFF"/>
            <w:tcMar>
              <w:top w:w="40" w:type="dxa"/>
              <w:left w:w="160" w:type="dxa"/>
              <w:bottom w:w="40" w:type="dxa"/>
              <w:right w:w="20" w:type="dxa"/>
            </w:tcMar>
            <w:vAlign w:val="center"/>
          </w:tcPr>
          <w:p w14:paraId="096A3254" w14:textId="77777777" w:rsidR="00D000A6" w:rsidRDefault="00185F2F">
            <w:r>
              <w:rPr>
                <w:rFonts w:eastAsia="Times New Roman" w:cs="Times New Roman"/>
                <w:sz w:val="22"/>
              </w:rPr>
              <w:t>Котельная №6/16</w:t>
            </w:r>
          </w:p>
        </w:tc>
      </w:tr>
      <w:tr w:rsidR="00D000A6" w14:paraId="6913658B" w14:textId="77777777">
        <w:trPr>
          <w:jc w:val="center"/>
        </w:trPr>
        <w:tc>
          <w:tcPr>
            <w:tcW w:w="0" w:type="dxa"/>
            <w:shd w:val="clear" w:color="auto" w:fill="FFFFFF"/>
            <w:tcMar>
              <w:top w:w="40" w:type="dxa"/>
              <w:left w:w="20" w:type="dxa"/>
              <w:bottom w:w="40" w:type="dxa"/>
              <w:right w:w="20" w:type="dxa"/>
            </w:tcMar>
            <w:vAlign w:val="center"/>
          </w:tcPr>
          <w:p w14:paraId="4D3BCC2E" w14:textId="77777777" w:rsidR="00D000A6" w:rsidRDefault="00185F2F">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0A14CE0A" w14:textId="77777777" w:rsidR="00D000A6" w:rsidRDefault="00185F2F">
            <w:pPr>
              <w:jc w:val="center"/>
            </w:pPr>
            <w:r>
              <w:rPr>
                <w:rFonts w:eastAsia="Times New Roman" w:cs="Times New Roman"/>
                <w:sz w:val="22"/>
              </w:rPr>
              <w:t>Текущий ремонт котла КВр-0.63 № 1.</w:t>
            </w:r>
          </w:p>
        </w:tc>
        <w:tc>
          <w:tcPr>
            <w:tcW w:w="0" w:type="dxa"/>
            <w:shd w:val="clear" w:color="auto" w:fill="FFFFFF"/>
            <w:tcMar>
              <w:top w:w="40" w:type="dxa"/>
              <w:left w:w="200" w:type="dxa"/>
              <w:bottom w:w="40" w:type="dxa"/>
              <w:right w:w="200" w:type="dxa"/>
            </w:tcMar>
            <w:vAlign w:val="center"/>
          </w:tcPr>
          <w:p w14:paraId="5B311A7E" w14:textId="77777777" w:rsidR="00D000A6" w:rsidRDefault="00185F2F">
            <w:pPr>
              <w:jc w:val="center"/>
            </w:pPr>
            <w:r>
              <w:rPr>
                <w:rFonts w:eastAsia="Times New Roman" w:cs="Times New Roman"/>
                <w:sz w:val="22"/>
              </w:rPr>
              <w:t>Хоз. способ</w:t>
            </w:r>
          </w:p>
        </w:tc>
        <w:tc>
          <w:tcPr>
            <w:tcW w:w="0" w:type="dxa"/>
            <w:shd w:val="clear" w:color="auto" w:fill="FFFFFF"/>
            <w:tcMar>
              <w:top w:w="40" w:type="dxa"/>
              <w:left w:w="200" w:type="dxa"/>
              <w:bottom w:w="40" w:type="dxa"/>
              <w:right w:w="200" w:type="dxa"/>
            </w:tcMar>
            <w:vAlign w:val="center"/>
          </w:tcPr>
          <w:p w14:paraId="05D22AD8" w14:textId="77777777" w:rsidR="00D000A6" w:rsidRDefault="00185F2F">
            <w:pPr>
              <w:jc w:val="center"/>
            </w:pPr>
            <w:r>
              <w:rPr>
                <w:rFonts w:eastAsia="Times New Roman" w:cs="Times New Roman"/>
                <w:sz w:val="22"/>
              </w:rPr>
              <w:t>11,22</w:t>
            </w:r>
          </w:p>
        </w:tc>
        <w:tc>
          <w:tcPr>
            <w:tcW w:w="0" w:type="dxa"/>
            <w:shd w:val="clear" w:color="auto" w:fill="FFFFFF"/>
            <w:tcMar>
              <w:top w:w="40" w:type="dxa"/>
              <w:left w:w="200" w:type="dxa"/>
              <w:bottom w:w="40" w:type="dxa"/>
              <w:right w:w="200" w:type="dxa"/>
            </w:tcMar>
            <w:vAlign w:val="center"/>
          </w:tcPr>
          <w:p w14:paraId="6AC2567D"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C7CF830"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14A302B"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6269639"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15DCFD1"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6FA46DE"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A7D6021"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6DDC125"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44780DB"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627384A"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9A7237C"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C091328"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330A778"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C957A71"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D86FE57"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ED83FC7" w14:textId="77777777" w:rsidR="00D000A6" w:rsidRDefault="00185F2F">
            <w:pPr>
              <w:jc w:val="center"/>
            </w:pPr>
            <w:r>
              <w:rPr>
                <w:rFonts w:eastAsia="Times New Roman" w:cs="Times New Roman"/>
                <w:color w:val="A6A6A6"/>
                <w:sz w:val="22"/>
              </w:rPr>
              <w:t>0,00</w:t>
            </w:r>
          </w:p>
        </w:tc>
      </w:tr>
      <w:tr w:rsidR="00D000A6" w14:paraId="7CEF65F8" w14:textId="77777777">
        <w:trPr>
          <w:jc w:val="center"/>
        </w:trPr>
        <w:tc>
          <w:tcPr>
            <w:tcW w:w="0" w:type="dxa"/>
            <w:shd w:val="clear" w:color="auto" w:fill="FFFFFF"/>
            <w:tcMar>
              <w:top w:w="40" w:type="dxa"/>
              <w:left w:w="20" w:type="dxa"/>
              <w:bottom w:w="40" w:type="dxa"/>
              <w:right w:w="20" w:type="dxa"/>
            </w:tcMar>
            <w:vAlign w:val="center"/>
          </w:tcPr>
          <w:p w14:paraId="282B84CD" w14:textId="77777777" w:rsidR="00D000A6" w:rsidRDefault="00185F2F">
            <w:pPr>
              <w:jc w:val="center"/>
            </w:pPr>
            <w:r>
              <w:rPr>
                <w:rFonts w:eastAsia="Times New Roman" w:cs="Times New Roman"/>
                <w:sz w:val="22"/>
              </w:rPr>
              <w:t>2</w:t>
            </w:r>
          </w:p>
        </w:tc>
        <w:tc>
          <w:tcPr>
            <w:tcW w:w="0" w:type="dxa"/>
            <w:shd w:val="clear" w:color="auto" w:fill="FFFFFF"/>
            <w:tcMar>
              <w:top w:w="40" w:type="dxa"/>
              <w:left w:w="200" w:type="dxa"/>
              <w:bottom w:w="40" w:type="dxa"/>
              <w:right w:w="200" w:type="dxa"/>
            </w:tcMar>
            <w:vAlign w:val="center"/>
          </w:tcPr>
          <w:p w14:paraId="28927741" w14:textId="77777777" w:rsidR="00D000A6" w:rsidRPr="00185F2F" w:rsidRDefault="00185F2F">
            <w:pPr>
              <w:jc w:val="center"/>
              <w:rPr>
                <w:lang w:val="ru-RU"/>
              </w:rPr>
            </w:pPr>
            <w:r w:rsidRPr="00185F2F">
              <w:rPr>
                <w:rFonts w:eastAsia="Times New Roman" w:cs="Times New Roman"/>
                <w:sz w:val="22"/>
                <w:lang w:val="ru-RU"/>
              </w:rPr>
              <w:t>Замена сетевого насоса №1 КМ 65-50-160 5,5 кВт3000 обмин.</w:t>
            </w:r>
          </w:p>
        </w:tc>
        <w:tc>
          <w:tcPr>
            <w:tcW w:w="0" w:type="dxa"/>
            <w:shd w:val="clear" w:color="auto" w:fill="FFFFFF"/>
            <w:tcMar>
              <w:top w:w="40" w:type="dxa"/>
              <w:left w:w="200" w:type="dxa"/>
              <w:bottom w:w="40" w:type="dxa"/>
              <w:right w:w="200" w:type="dxa"/>
            </w:tcMar>
            <w:vAlign w:val="center"/>
          </w:tcPr>
          <w:p w14:paraId="15F5B6BB" w14:textId="77777777" w:rsidR="00D000A6" w:rsidRDefault="00185F2F">
            <w:pPr>
              <w:jc w:val="center"/>
            </w:pPr>
            <w:r>
              <w:rPr>
                <w:rFonts w:eastAsia="Times New Roman" w:cs="Times New Roman"/>
                <w:sz w:val="22"/>
              </w:rPr>
              <w:t>Хоз. способ</w:t>
            </w:r>
          </w:p>
        </w:tc>
        <w:tc>
          <w:tcPr>
            <w:tcW w:w="0" w:type="dxa"/>
            <w:shd w:val="clear" w:color="auto" w:fill="FFFFFF"/>
            <w:tcMar>
              <w:top w:w="40" w:type="dxa"/>
              <w:left w:w="200" w:type="dxa"/>
              <w:bottom w:w="40" w:type="dxa"/>
              <w:right w:w="200" w:type="dxa"/>
            </w:tcMar>
            <w:vAlign w:val="center"/>
          </w:tcPr>
          <w:p w14:paraId="0E6FEDAB" w14:textId="77777777" w:rsidR="00D000A6" w:rsidRDefault="00185F2F">
            <w:pPr>
              <w:jc w:val="center"/>
            </w:pPr>
            <w:r>
              <w:rPr>
                <w:rFonts w:eastAsia="Times New Roman" w:cs="Times New Roman"/>
                <w:sz w:val="22"/>
              </w:rPr>
              <w:t>36,40</w:t>
            </w:r>
          </w:p>
        </w:tc>
        <w:tc>
          <w:tcPr>
            <w:tcW w:w="0" w:type="dxa"/>
            <w:shd w:val="clear" w:color="auto" w:fill="FFFFFF"/>
            <w:tcMar>
              <w:top w:w="40" w:type="dxa"/>
              <w:left w:w="200" w:type="dxa"/>
              <w:bottom w:w="40" w:type="dxa"/>
              <w:right w:w="200" w:type="dxa"/>
            </w:tcMar>
            <w:vAlign w:val="center"/>
          </w:tcPr>
          <w:p w14:paraId="76FD6267"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1B50CD7"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9BA8506"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38E06D5"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AA8D014"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94359AB"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7D3DD1F"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5D6CC98"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C73D75C"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319ACBA"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B044046"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D229C11"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3C9FB77"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6C0BC0E"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AFB24EC"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FC468A6" w14:textId="77777777" w:rsidR="00D000A6" w:rsidRDefault="00185F2F">
            <w:pPr>
              <w:jc w:val="center"/>
            </w:pPr>
            <w:r>
              <w:rPr>
                <w:rFonts w:eastAsia="Times New Roman" w:cs="Times New Roman"/>
                <w:color w:val="A6A6A6"/>
                <w:sz w:val="22"/>
              </w:rPr>
              <w:t>0,00</w:t>
            </w:r>
          </w:p>
        </w:tc>
      </w:tr>
      <w:tr w:rsidR="00D000A6" w14:paraId="6B82BBDA" w14:textId="77777777">
        <w:trPr>
          <w:jc w:val="center"/>
        </w:trPr>
        <w:tc>
          <w:tcPr>
            <w:tcW w:w="0" w:type="dxa"/>
            <w:shd w:val="clear" w:color="auto" w:fill="FFFFFF"/>
            <w:tcMar>
              <w:top w:w="40" w:type="dxa"/>
              <w:left w:w="20" w:type="dxa"/>
              <w:bottom w:w="40" w:type="dxa"/>
              <w:right w:w="20" w:type="dxa"/>
            </w:tcMar>
            <w:vAlign w:val="center"/>
          </w:tcPr>
          <w:p w14:paraId="0727C7BE" w14:textId="77777777" w:rsidR="00D000A6" w:rsidRDefault="00185F2F">
            <w:pPr>
              <w:jc w:val="center"/>
            </w:pPr>
            <w:r>
              <w:rPr>
                <w:rFonts w:eastAsia="Times New Roman" w:cs="Times New Roman"/>
                <w:sz w:val="22"/>
              </w:rPr>
              <w:t>3</w:t>
            </w:r>
          </w:p>
        </w:tc>
        <w:tc>
          <w:tcPr>
            <w:tcW w:w="0" w:type="dxa"/>
            <w:shd w:val="clear" w:color="auto" w:fill="FFFFFF"/>
            <w:tcMar>
              <w:top w:w="40" w:type="dxa"/>
              <w:left w:w="200" w:type="dxa"/>
              <w:bottom w:w="40" w:type="dxa"/>
              <w:right w:w="200" w:type="dxa"/>
            </w:tcMar>
            <w:vAlign w:val="center"/>
          </w:tcPr>
          <w:p w14:paraId="1C268630" w14:textId="77777777" w:rsidR="00D000A6" w:rsidRDefault="00185F2F">
            <w:pPr>
              <w:jc w:val="center"/>
            </w:pPr>
            <w:r>
              <w:rPr>
                <w:rFonts w:eastAsia="Times New Roman" w:cs="Times New Roman"/>
                <w:sz w:val="22"/>
              </w:rPr>
              <w:t>Текущий ремонт здания котельной.</w:t>
            </w:r>
          </w:p>
        </w:tc>
        <w:tc>
          <w:tcPr>
            <w:tcW w:w="0" w:type="dxa"/>
            <w:shd w:val="clear" w:color="auto" w:fill="FFFFFF"/>
            <w:tcMar>
              <w:top w:w="40" w:type="dxa"/>
              <w:left w:w="200" w:type="dxa"/>
              <w:bottom w:w="40" w:type="dxa"/>
              <w:right w:w="200" w:type="dxa"/>
            </w:tcMar>
            <w:vAlign w:val="center"/>
          </w:tcPr>
          <w:p w14:paraId="0CF6A1D4" w14:textId="77777777" w:rsidR="00D000A6" w:rsidRDefault="00185F2F">
            <w:pPr>
              <w:jc w:val="center"/>
            </w:pPr>
            <w:r>
              <w:rPr>
                <w:rFonts w:eastAsia="Times New Roman" w:cs="Times New Roman"/>
                <w:sz w:val="22"/>
              </w:rPr>
              <w:t>Хоз. способ</w:t>
            </w:r>
          </w:p>
        </w:tc>
        <w:tc>
          <w:tcPr>
            <w:tcW w:w="0" w:type="dxa"/>
            <w:shd w:val="clear" w:color="auto" w:fill="FFFFFF"/>
            <w:tcMar>
              <w:top w:w="40" w:type="dxa"/>
              <w:left w:w="200" w:type="dxa"/>
              <w:bottom w:w="40" w:type="dxa"/>
              <w:right w:w="200" w:type="dxa"/>
            </w:tcMar>
            <w:vAlign w:val="center"/>
          </w:tcPr>
          <w:p w14:paraId="6CAAF2F1" w14:textId="77777777" w:rsidR="00D000A6" w:rsidRDefault="00185F2F">
            <w:pPr>
              <w:jc w:val="center"/>
            </w:pPr>
            <w:r>
              <w:rPr>
                <w:rFonts w:eastAsia="Times New Roman" w:cs="Times New Roman"/>
                <w:sz w:val="22"/>
              </w:rPr>
              <w:t>5,26</w:t>
            </w:r>
          </w:p>
        </w:tc>
        <w:tc>
          <w:tcPr>
            <w:tcW w:w="0" w:type="dxa"/>
            <w:shd w:val="clear" w:color="auto" w:fill="FFFFFF"/>
            <w:tcMar>
              <w:top w:w="40" w:type="dxa"/>
              <w:left w:w="200" w:type="dxa"/>
              <w:bottom w:w="40" w:type="dxa"/>
              <w:right w:w="200" w:type="dxa"/>
            </w:tcMar>
            <w:vAlign w:val="center"/>
          </w:tcPr>
          <w:p w14:paraId="7536F8D7"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8F54285"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405D03E"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E12B1E3"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E3F49BA"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CFC2C93"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146F29A"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9D5A057"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374EB65"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777531A"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7BBE0A1"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DA549F4"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9130671"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9EB1BC1"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B949AF1"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F091BF8" w14:textId="77777777" w:rsidR="00D000A6" w:rsidRDefault="00185F2F">
            <w:pPr>
              <w:jc w:val="center"/>
            </w:pPr>
            <w:r>
              <w:rPr>
                <w:rFonts w:eastAsia="Times New Roman" w:cs="Times New Roman"/>
                <w:color w:val="A6A6A6"/>
                <w:sz w:val="22"/>
              </w:rPr>
              <w:t>0,00</w:t>
            </w:r>
          </w:p>
        </w:tc>
      </w:tr>
      <w:tr w:rsidR="00D000A6" w14:paraId="697385CA" w14:textId="77777777">
        <w:trPr>
          <w:jc w:val="center"/>
        </w:trPr>
        <w:tc>
          <w:tcPr>
            <w:tcW w:w="0" w:type="dxa"/>
            <w:shd w:val="clear" w:color="auto" w:fill="FFFFFF"/>
            <w:tcMar>
              <w:top w:w="40" w:type="dxa"/>
              <w:left w:w="20" w:type="dxa"/>
              <w:bottom w:w="40" w:type="dxa"/>
              <w:right w:w="20" w:type="dxa"/>
            </w:tcMar>
            <w:vAlign w:val="center"/>
          </w:tcPr>
          <w:p w14:paraId="116D9455" w14:textId="77777777" w:rsidR="00D000A6" w:rsidRDefault="00185F2F">
            <w:pPr>
              <w:jc w:val="center"/>
            </w:pPr>
            <w:r>
              <w:rPr>
                <w:rFonts w:eastAsia="Times New Roman" w:cs="Times New Roman"/>
                <w:sz w:val="22"/>
              </w:rPr>
              <w:t>4</w:t>
            </w:r>
          </w:p>
        </w:tc>
        <w:tc>
          <w:tcPr>
            <w:tcW w:w="0" w:type="dxa"/>
            <w:shd w:val="clear" w:color="auto" w:fill="FFFFFF"/>
            <w:tcMar>
              <w:top w:w="40" w:type="dxa"/>
              <w:left w:w="200" w:type="dxa"/>
              <w:bottom w:w="40" w:type="dxa"/>
              <w:right w:w="200" w:type="dxa"/>
            </w:tcMar>
            <w:vAlign w:val="center"/>
          </w:tcPr>
          <w:p w14:paraId="33E0375A" w14:textId="77777777" w:rsidR="00D000A6" w:rsidRPr="00185F2F" w:rsidRDefault="00185F2F">
            <w:pPr>
              <w:jc w:val="center"/>
              <w:rPr>
                <w:lang w:val="ru-RU"/>
              </w:rPr>
            </w:pPr>
            <w:r w:rsidRPr="00185F2F">
              <w:rPr>
                <w:rFonts w:eastAsia="Times New Roman" w:cs="Times New Roman"/>
                <w:sz w:val="22"/>
                <w:lang w:val="ru-RU"/>
              </w:rPr>
              <w:t>Текущий ремонт сетевого насоса №3 К65-50-160.</w:t>
            </w:r>
          </w:p>
        </w:tc>
        <w:tc>
          <w:tcPr>
            <w:tcW w:w="0" w:type="dxa"/>
            <w:shd w:val="clear" w:color="auto" w:fill="FFFFFF"/>
            <w:tcMar>
              <w:top w:w="40" w:type="dxa"/>
              <w:left w:w="200" w:type="dxa"/>
              <w:bottom w:w="40" w:type="dxa"/>
              <w:right w:w="200" w:type="dxa"/>
            </w:tcMar>
            <w:vAlign w:val="center"/>
          </w:tcPr>
          <w:p w14:paraId="3BB8538F" w14:textId="77777777" w:rsidR="00D000A6" w:rsidRDefault="00185F2F">
            <w:pPr>
              <w:jc w:val="center"/>
            </w:pPr>
            <w:r>
              <w:rPr>
                <w:rFonts w:eastAsia="Times New Roman" w:cs="Times New Roman"/>
                <w:sz w:val="22"/>
              </w:rPr>
              <w:t>Хоз. способ</w:t>
            </w:r>
          </w:p>
        </w:tc>
        <w:tc>
          <w:tcPr>
            <w:tcW w:w="0" w:type="dxa"/>
            <w:shd w:val="clear" w:color="auto" w:fill="FFFFFF"/>
            <w:tcMar>
              <w:top w:w="40" w:type="dxa"/>
              <w:left w:w="200" w:type="dxa"/>
              <w:bottom w:w="40" w:type="dxa"/>
              <w:right w:w="200" w:type="dxa"/>
            </w:tcMar>
            <w:vAlign w:val="center"/>
          </w:tcPr>
          <w:p w14:paraId="296A62F4" w14:textId="77777777" w:rsidR="00D000A6" w:rsidRDefault="00185F2F">
            <w:pPr>
              <w:jc w:val="center"/>
            </w:pPr>
            <w:r>
              <w:rPr>
                <w:rFonts w:eastAsia="Times New Roman" w:cs="Times New Roman"/>
                <w:sz w:val="22"/>
              </w:rPr>
              <w:t>4,76</w:t>
            </w:r>
          </w:p>
        </w:tc>
        <w:tc>
          <w:tcPr>
            <w:tcW w:w="0" w:type="dxa"/>
            <w:shd w:val="clear" w:color="auto" w:fill="FFFFFF"/>
            <w:tcMar>
              <w:top w:w="40" w:type="dxa"/>
              <w:left w:w="200" w:type="dxa"/>
              <w:bottom w:w="40" w:type="dxa"/>
              <w:right w:w="200" w:type="dxa"/>
            </w:tcMar>
            <w:vAlign w:val="center"/>
          </w:tcPr>
          <w:p w14:paraId="7162E17C"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97150BF"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B33B596"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9C9FB41"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4B8DC8F"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2F21BAA"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D1C07B3"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76027B0"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EDF2D42"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2D7F7CC"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24A1723"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F66853C"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B1241BD"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670BBB7"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DDE1CF8"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D0A267E" w14:textId="77777777" w:rsidR="00D000A6" w:rsidRDefault="00185F2F">
            <w:pPr>
              <w:jc w:val="center"/>
            </w:pPr>
            <w:r>
              <w:rPr>
                <w:rFonts w:eastAsia="Times New Roman" w:cs="Times New Roman"/>
                <w:color w:val="A6A6A6"/>
                <w:sz w:val="22"/>
              </w:rPr>
              <w:t>0,00</w:t>
            </w:r>
          </w:p>
        </w:tc>
      </w:tr>
      <w:tr w:rsidR="00D000A6" w14:paraId="334069B8" w14:textId="77777777">
        <w:trPr>
          <w:jc w:val="center"/>
        </w:trPr>
        <w:tc>
          <w:tcPr>
            <w:tcW w:w="0" w:type="dxa"/>
            <w:gridSpan w:val="20"/>
            <w:shd w:val="clear" w:color="auto" w:fill="FFFFFF"/>
            <w:tcMar>
              <w:top w:w="40" w:type="dxa"/>
              <w:left w:w="160" w:type="dxa"/>
              <w:bottom w:w="40" w:type="dxa"/>
              <w:right w:w="20" w:type="dxa"/>
            </w:tcMar>
            <w:vAlign w:val="center"/>
          </w:tcPr>
          <w:p w14:paraId="0FE0844E" w14:textId="77777777" w:rsidR="00D000A6" w:rsidRDefault="00185F2F">
            <w:r>
              <w:rPr>
                <w:rFonts w:eastAsia="Times New Roman" w:cs="Times New Roman"/>
                <w:sz w:val="22"/>
              </w:rPr>
              <w:t>Котельная №6/17</w:t>
            </w:r>
          </w:p>
        </w:tc>
      </w:tr>
      <w:tr w:rsidR="00D000A6" w14:paraId="36809031" w14:textId="77777777">
        <w:trPr>
          <w:jc w:val="center"/>
        </w:trPr>
        <w:tc>
          <w:tcPr>
            <w:tcW w:w="0" w:type="dxa"/>
            <w:shd w:val="clear" w:color="auto" w:fill="FFFFFF"/>
            <w:tcMar>
              <w:top w:w="40" w:type="dxa"/>
              <w:left w:w="20" w:type="dxa"/>
              <w:bottom w:w="40" w:type="dxa"/>
              <w:right w:w="20" w:type="dxa"/>
            </w:tcMar>
            <w:vAlign w:val="center"/>
          </w:tcPr>
          <w:p w14:paraId="49249953" w14:textId="77777777" w:rsidR="00D000A6" w:rsidRDefault="00185F2F">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1C1AEB0F" w14:textId="77777777" w:rsidR="00D000A6" w:rsidRDefault="00185F2F">
            <w:pPr>
              <w:jc w:val="center"/>
            </w:pPr>
            <w:r>
              <w:rPr>
                <w:rFonts w:eastAsia="Times New Roman" w:cs="Times New Roman"/>
                <w:sz w:val="22"/>
              </w:rPr>
              <w:t>Текущий ремонт котла УВКр-1.0 №1.</w:t>
            </w:r>
          </w:p>
        </w:tc>
        <w:tc>
          <w:tcPr>
            <w:tcW w:w="0" w:type="dxa"/>
            <w:shd w:val="clear" w:color="auto" w:fill="FFFFFF"/>
            <w:tcMar>
              <w:top w:w="40" w:type="dxa"/>
              <w:left w:w="200" w:type="dxa"/>
              <w:bottom w:w="40" w:type="dxa"/>
              <w:right w:w="200" w:type="dxa"/>
            </w:tcMar>
            <w:vAlign w:val="center"/>
          </w:tcPr>
          <w:p w14:paraId="4FB85320" w14:textId="77777777" w:rsidR="00D000A6" w:rsidRDefault="00185F2F">
            <w:pPr>
              <w:jc w:val="center"/>
            </w:pPr>
            <w:r>
              <w:rPr>
                <w:rFonts w:eastAsia="Times New Roman" w:cs="Times New Roman"/>
                <w:sz w:val="22"/>
              </w:rPr>
              <w:t>Хоз. способ</w:t>
            </w:r>
          </w:p>
        </w:tc>
        <w:tc>
          <w:tcPr>
            <w:tcW w:w="0" w:type="dxa"/>
            <w:shd w:val="clear" w:color="auto" w:fill="FFFFFF"/>
            <w:tcMar>
              <w:top w:w="40" w:type="dxa"/>
              <w:left w:w="200" w:type="dxa"/>
              <w:bottom w:w="40" w:type="dxa"/>
              <w:right w:w="200" w:type="dxa"/>
            </w:tcMar>
            <w:vAlign w:val="center"/>
          </w:tcPr>
          <w:p w14:paraId="6D59C0B3" w14:textId="77777777" w:rsidR="00D000A6" w:rsidRDefault="00185F2F">
            <w:pPr>
              <w:jc w:val="center"/>
            </w:pPr>
            <w:r>
              <w:rPr>
                <w:rFonts w:eastAsia="Times New Roman" w:cs="Times New Roman"/>
                <w:sz w:val="22"/>
              </w:rPr>
              <w:t>20,33</w:t>
            </w:r>
          </w:p>
        </w:tc>
        <w:tc>
          <w:tcPr>
            <w:tcW w:w="0" w:type="dxa"/>
            <w:shd w:val="clear" w:color="auto" w:fill="FFFFFF"/>
            <w:tcMar>
              <w:top w:w="40" w:type="dxa"/>
              <w:left w:w="200" w:type="dxa"/>
              <w:bottom w:w="40" w:type="dxa"/>
              <w:right w:w="200" w:type="dxa"/>
            </w:tcMar>
            <w:vAlign w:val="center"/>
          </w:tcPr>
          <w:p w14:paraId="27427735"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BE4008C"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4F5E1F6"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7EA71CF"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81CEB10"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872AEFC"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2AFE226"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083952A"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2FE1910"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9146C7A"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F927EAE"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212A483"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03E247C"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B0A7C4A"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C4F1B85"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1DF81BA" w14:textId="77777777" w:rsidR="00D000A6" w:rsidRDefault="00185F2F">
            <w:pPr>
              <w:jc w:val="center"/>
            </w:pPr>
            <w:r>
              <w:rPr>
                <w:rFonts w:eastAsia="Times New Roman" w:cs="Times New Roman"/>
                <w:color w:val="A6A6A6"/>
                <w:sz w:val="22"/>
              </w:rPr>
              <w:t>0,00</w:t>
            </w:r>
          </w:p>
        </w:tc>
      </w:tr>
      <w:tr w:rsidR="00D000A6" w14:paraId="335725A1" w14:textId="77777777">
        <w:trPr>
          <w:jc w:val="center"/>
        </w:trPr>
        <w:tc>
          <w:tcPr>
            <w:tcW w:w="0" w:type="dxa"/>
            <w:shd w:val="clear" w:color="auto" w:fill="FFFFFF"/>
            <w:tcMar>
              <w:top w:w="40" w:type="dxa"/>
              <w:left w:w="20" w:type="dxa"/>
              <w:bottom w:w="40" w:type="dxa"/>
              <w:right w:w="20" w:type="dxa"/>
            </w:tcMar>
            <w:vAlign w:val="center"/>
          </w:tcPr>
          <w:p w14:paraId="7D28768C" w14:textId="77777777" w:rsidR="00D000A6" w:rsidRDefault="00185F2F">
            <w:pPr>
              <w:jc w:val="center"/>
            </w:pPr>
            <w:r>
              <w:rPr>
                <w:rFonts w:eastAsia="Times New Roman" w:cs="Times New Roman"/>
                <w:sz w:val="22"/>
              </w:rPr>
              <w:t>2</w:t>
            </w:r>
          </w:p>
        </w:tc>
        <w:tc>
          <w:tcPr>
            <w:tcW w:w="0" w:type="dxa"/>
            <w:shd w:val="clear" w:color="auto" w:fill="FFFFFF"/>
            <w:tcMar>
              <w:top w:w="40" w:type="dxa"/>
              <w:left w:w="200" w:type="dxa"/>
              <w:bottom w:w="40" w:type="dxa"/>
              <w:right w:w="200" w:type="dxa"/>
            </w:tcMar>
            <w:vAlign w:val="center"/>
          </w:tcPr>
          <w:p w14:paraId="1458D565" w14:textId="77777777" w:rsidR="00D000A6" w:rsidRDefault="00185F2F">
            <w:pPr>
              <w:jc w:val="center"/>
            </w:pPr>
            <w:r>
              <w:rPr>
                <w:rFonts w:eastAsia="Times New Roman" w:cs="Times New Roman"/>
                <w:sz w:val="22"/>
              </w:rPr>
              <w:t>Текущий ремонт здания котельной.</w:t>
            </w:r>
          </w:p>
        </w:tc>
        <w:tc>
          <w:tcPr>
            <w:tcW w:w="0" w:type="dxa"/>
            <w:shd w:val="clear" w:color="auto" w:fill="FFFFFF"/>
            <w:tcMar>
              <w:top w:w="40" w:type="dxa"/>
              <w:left w:w="200" w:type="dxa"/>
              <w:bottom w:w="40" w:type="dxa"/>
              <w:right w:w="200" w:type="dxa"/>
            </w:tcMar>
            <w:vAlign w:val="center"/>
          </w:tcPr>
          <w:p w14:paraId="2EFF32F9" w14:textId="77777777" w:rsidR="00D000A6" w:rsidRDefault="00185F2F">
            <w:pPr>
              <w:jc w:val="center"/>
            </w:pPr>
            <w:r>
              <w:rPr>
                <w:rFonts w:eastAsia="Times New Roman" w:cs="Times New Roman"/>
                <w:sz w:val="22"/>
              </w:rPr>
              <w:t>Хоз. способ</w:t>
            </w:r>
          </w:p>
        </w:tc>
        <w:tc>
          <w:tcPr>
            <w:tcW w:w="0" w:type="dxa"/>
            <w:shd w:val="clear" w:color="auto" w:fill="FFFFFF"/>
            <w:tcMar>
              <w:top w:w="40" w:type="dxa"/>
              <w:left w:w="200" w:type="dxa"/>
              <w:bottom w:w="40" w:type="dxa"/>
              <w:right w:w="200" w:type="dxa"/>
            </w:tcMar>
            <w:vAlign w:val="center"/>
          </w:tcPr>
          <w:p w14:paraId="0F53458A" w14:textId="77777777" w:rsidR="00D000A6" w:rsidRDefault="00185F2F">
            <w:pPr>
              <w:jc w:val="center"/>
            </w:pPr>
            <w:r>
              <w:rPr>
                <w:rFonts w:eastAsia="Times New Roman" w:cs="Times New Roman"/>
                <w:sz w:val="22"/>
              </w:rPr>
              <w:t>10,67</w:t>
            </w:r>
          </w:p>
        </w:tc>
        <w:tc>
          <w:tcPr>
            <w:tcW w:w="0" w:type="dxa"/>
            <w:shd w:val="clear" w:color="auto" w:fill="FFFFFF"/>
            <w:tcMar>
              <w:top w:w="40" w:type="dxa"/>
              <w:left w:w="200" w:type="dxa"/>
              <w:bottom w:w="40" w:type="dxa"/>
              <w:right w:w="200" w:type="dxa"/>
            </w:tcMar>
            <w:vAlign w:val="center"/>
          </w:tcPr>
          <w:p w14:paraId="089F72C3"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8025C15"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D938924"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000F90D"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05F52CC"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3F8253E"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1B979CA"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382120D"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FFB4421"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57183CC"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EDA12D6"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F115A9C"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7CDD55C"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E7EF739"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7DF2684"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6D56381" w14:textId="77777777" w:rsidR="00D000A6" w:rsidRDefault="00185F2F">
            <w:pPr>
              <w:jc w:val="center"/>
            </w:pPr>
            <w:r>
              <w:rPr>
                <w:rFonts w:eastAsia="Times New Roman" w:cs="Times New Roman"/>
                <w:color w:val="A6A6A6"/>
                <w:sz w:val="22"/>
              </w:rPr>
              <w:t>0,00</w:t>
            </w:r>
          </w:p>
        </w:tc>
      </w:tr>
      <w:tr w:rsidR="00D000A6" w14:paraId="7874ED3B" w14:textId="77777777">
        <w:trPr>
          <w:jc w:val="center"/>
        </w:trPr>
        <w:tc>
          <w:tcPr>
            <w:tcW w:w="0" w:type="dxa"/>
            <w:shd w:val="clear" w:color="auto" w:fill="FFFFFF"/>
            <w:tcMar>
              <w:top w:w="40" w:type="dxa"/>
              <w:left w:w="20" w:type="dxa"/>
              <w:bottom w:w="40" w:type="dxa"/>
              <w:right w:w="20" w:type="dxa"/>
            </w:tcMar>
            <w:vAlign w:val="center"/>
          </w:tcPr>
          <w:p w14:paraId="314B5C31" w14:textId="77777777" w:rsidR="00D000A6" w:rsidRDefault="00185F2F">
            <w:pPr>
              <w:jc w:val="center"/>
            </w:pPr>
            <w:r>
              <w:rPr>
                <w:rFonts w:eastAsia="Times New Roman" w:cs="Times New Roman"/>
                <w:sz w:val="22"/>
              </w:rPr>
              <w:t>3</w:t>
            </w:r>
          </w:p>
        </w:tc>
        <w:tc>
          <w:tcPr>
            <w:tcW w:w="0" w:type="dxa"/>
            <w:shd w:val="clear" w:color="auto" w:fill="FFFFFF"/>
            <w:tcMar>
              <w:top w:w="40" w:type="dxa"/>
              <w:left w:w="200" w:type="dxa"/>
              <w:bottom w:w="40" w:type="dxa"/>
              <w:right w:w="200" w:type="dxa"/>
            </w:tcMar>
            <w:vAlign w:val="center"/>
          </w:tcPr>
          <w:p w14:paraId="331CA150" w14:textId="77777777" w:rsidR="00D000A6" w:rsidRPr="00185F2F" w:rsidRDefault="00185F2F">
            <w:pPr>
              <w:jc w:val="center"/>
              <w:rPr>
                <w:lang w:val="ru-RU"/>
              </w:rPr>
            </w:pPr>
            <w:r w:rsidRPr="00185F2F">
              <w:rPr>
                <w:rFonts w:eastAsia="Times New Roman" w:cs="Times New Roman"/>
                <w:sz w:val="22"/>
                <w:lang w:val="ru-RU"/>
              </w:rPr>
              <w:t>Текущий ремонт сетевого насоса К 80-50-200 № 2.</w:t>
            </w:r>
          </w:p>
        </w:tc>
        <w:tc>
          <w:tcPr>
            <w:tcW w:w="0" w:type="dxa"/>
            <w:shd w:val="clear" w:color="auto" w:fill="FFFFFF"/>
            <w:tcMar>
              <w:top w:w="40" w:type="dxa"/>
              <w:left w:w="200" w:type="dxa"/>
              <w:bottom w:w="40" w:type="dxa"/>
              <w:right w:w="200" w:type="dxa"/>
            </w:tcMar>
            <w:vAlign w:val="center"/>
          </w:tcPr>
          <w:p w14:paraId="6C6547E9" w14:textId="77777777" w:rsidR="00D000A6" w:rsidRDefault="00185F2F">
            <w:pPr>
              <w:jc w:val="center"/>
            </w:pPr>
            <w:r>
              <w:rPr>
                <w:rFonts w:eastAsia="Times New Roman" w:cs="Times New Roman"/>
                <w:sz w:val="22"/>
              </w:rPr>
              <w:t>Хоз. способ</w:t>
            </w:r>
          </w:p>
        </w:tc>
        <w:tc>
          <w:tcPr>
            <w:tcW w:w="0" w:type="dxa"/>
            <w:shd w:val="clear" w:color="auto" w:fill="FFFFFF"/>
            <w:tcMar>
              <w:top w:w="40" w:type="dxa"/>
              <w:left w:w="200" w:type="dxa"/>
              <w:bottom w:w="40" w:type="dxa"/>
              <w:right w:w="200" w:type="dxa"/>
            </w:tcMar>
            <w:vAlign w:val="center"/>
          </w:tcPr>
          <w:p w14:paraId="0484AB49" w14:textId="77777777" w:rsidR="00D000A6" w:rsidRDefault="00185F2F">
            <w:pPr>
              <w:jc w:val="center"/>
            </w:pPr>
            <w:r>
              <w:rPr>
                <w:rFonts w:eastAsia="Times New Roman" w:cs="Times New Roman"/>
                <w:sz w:val="22"/>
              </w:rPr>
              <w:t>16,15</w:t>
            </w:r>
          </w:p>
        </w:tc>
        <w:tc>
          <w:tcPr>
            <w:tcW w:w="0" w:type="dxa"/>
            <w:shd w:val="clear" w:color="auto" w:fill="FFFFFF"/>
            <w:tcMar>
              <w:top w:w="40" w:type="dxa"/>
              <w:left w:w="200" w:type="dxa"/>
              <w:bottom w:w="40" w:type="dxa"/>
              <w:right w:w="200" w:type="dxa"/>
            </w:tcMar>
            <w:vAlign w:val="center"/>
          </w:tcPr>
          <w:p w14:paraId="70ABC9E3"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96CF66A"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435F82E"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57ED4FB"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DBD539C"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33D6AE1"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63A001A"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A22880F"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9CAA482"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E15C8DA"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4C6FA74"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0833B3D"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58459D2"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1768BC8"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BDD3DDE"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19B28B1" w14:textId="77777777" w:rsidR="00D000A6" w:rsidRDefault="00185F2F">
            <w:pPr>
              <w:jc w:val="center"/>
            </w:pPr>
            <w:r>
              <w:rPr>
                <w:rFonts w:eastAsia="Times New Roman" w:cs="Times New Roman"/>
                <w:color w:val="A6A6A6"/>
                <w:sz w:val="22"/>
              </w:rPr>
              <w:t>0,00</w:t>
            </w:r>
          </w:p>
        </w:tc>
      </w:tr>
      <w:tr w:rsidR="00D000A6" w14:paraId="6A9185DA" w14:textId="77777777">
        <w:trPr>
          <w:jc w:val="center"/>
        </w:trPr>
        <w:tc>
          <w:tcPr>
            <w:tcW w:w="0" w:type="dxa"/>
            <w:gridSpan w:val="20"/>
            <w:shd w:val="clear" w:color="auto" w:fill="FFFFFF"/>
            <w:tcMar>
              <w:top w:w="40" w:type="dxa"/>
              <w:left w:w="160" w:type="dxa"/>
              <w:bottom w:w="40" w:type="dxa"/>
              <w:right w:w="20" w:type="dxa"/>
            </w:tcMar>
            <w:vAlign w:val="center"/>
          </w:tcPr>
          <w:p w14:paraId="38BDF5F5" w14:textId="77777777" w:rsidR="00D000A6" w:rsidRDefault="00185F2F">
            <w:r>
              <w:rPr>
                <w:rFonts w:eastAsia="Times New Roman" w:cs="Times New Roman"/>
                <w:sz w:val="22"/>
              </w:rPr>
              <w:t>Котельная №6/19</w:t>
            </w:r>
          </w:p>
        </w:tc>
      </w:tr>
      <w:tr w:rsidR="00D000A6" w14:paraId="18D46B7E" w14:textId="77777777">
        <w:trPr>
          <w:jc w:val="center"/>
        </w:trPr>
        <w:tc>
          <w:tcPr>
            <w:tcW w:w="0" w:type="dxa"/>
            <w:shd w:val="clear" w:color="auto" w:fill="FFFFFF"/>
            <w:tcMar>
              <w:top w:w="40" w:type="dxa"/>
              <w:left w:w="20" w:type="dxa"/>
              <w:bottom w:w="40" w:type="dxa"/>
              <w:right w:w="20" w:type="dxa"/>
            </w:tcMar>
            <w:vAlign w:val="center"/>
          </w:tcPr>
          <w:p w14:paraId="6BC8F1D5" w14:textId="77777777" w:rsidR="00D000A6" w:rsidRDefault="00185F2F">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16F258F7" w14:textId="77777777" w:rsidR="00D000A6" w:rsidRDefault="00185F2F">
            <w:pPr>
              <w:jc w:val="center"/>
            </w:pPr>
            <w:r>
              <w:rPr>
                <w:rFonts w:eastAsia="Times New Roman" w:cs="Times New Roman"/>
                <w:sz w:val="22"/>
              </w:rPr>
              <w:t>Текущий ремонт котла КВр-0.4-95  №2</w:t>
            </w:r>
          </w:p>
        </w:tc>
        <w:tc>
          <w:tcPr>
            <w:tcW w:w="0" w:type="dxa"/>
            <w:shd w:val="clear" w:color="auto" w:fill="FFFFFF"/>
            <w:tcMar>
              <w:top w:w="40" w:type="dxa"/>
              <w:left w:w="200" w:type="dxa"/>
              <w:bottom w:w="40" w:type="dxa"/>
              <w:right w:w="200" w:type="dxa"/>
            </w:tcMar>
            <w:vAlign w:val="center"/>
          </w:tcPr>
          <w:p w14:paraId="6A4BB473" w14:textId="77777777" w:rsidR="00D000A6" w:rsidRDefault="00185F2F">
            <w:pPr>
              <w:jc w:val="center"/>
            </w:pPr>
            <w:r>
              <w:rPr>
                <w:rFonts w:eastAsia="Times New Roman" w:cs="Times New Roman"/>
                <w:sz w:val="22"/>
              </w:rPr>
              <w:t>Хоз. способ</w:t>
            </w:r>
          </w:p>
        </w:tc>
        <w:tc>
          <w:tcPr>
            <w:tcW w:w="0" w:type="dxa"/>
            <w:shd w:val="clear" w:color="auto" w:fill="FFFFFF"/>
            <w:tcMar>
              <w:top w:w="40" w:type="dxa"/>
              <w:left w:w="200" w:type="dxa"/>
              <w:bottom w:w="40" w:type="dxa"/>
              <w:right w:w="200" w:type="dxa"/>
            </w:tcMar>
            <w:vAlign w:val="center"/>
          </w:tcPr>
          <w:p w14:paraId="75568CDF" w14:textId="77777777" w:rsidR="00D000A6" w:rsidRDefault="00185F2F">
            <w:pPr>
              <w:jc w:val="center"/>
            </w:pPr>
            <w:r>
              <w:rPr>
                <w:rFonts w:eastAsia="Times New Roman" w:cs="Times New Roman"/>
                <w:sz w:val="22"/>
              </w:rPr>
              <w:t>11,35</w:t>
            </w:r>
          </w:p>
        </w:tc>
        <w:tc>
          <w:tcPr>
            <w:tcW w:w="0" w:type="dxa"/>
            <w:shd w:val="clear" w:color="auto" w:fill="FFFFFF"/>
            <w:tcMar>
              <w:top w:w="40" w:type="dxa"/>
              <w:left w:w="200" w:type="dxa"/>
              <w:bottom w:w="40" w:type="dxa"/>
              <w:right w:w="200" w:type="dxa"/>
            </w:tcMar>
            <w:vAlign w:val="center"/>
          </w:tcPr>
          <w:p w14:paraId="146732D6"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615FDE7"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4BA6FAB"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F5ACA6A"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9140F6F"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1A107BE"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9B2C595"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A52E2DD"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8D5E3D2"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091B739"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12EC791"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AAAF8EA"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C1C10C8"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BBCB874"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1FCEDEA"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F40178E" w14:textId="77777777" w:rsidR="00D000A6" w:rsidRDefault="00185F2F">
            <w:pPr>
              <w:jc w:val="center"/>
            </w:pPr>
            <w:r>
              <w:rPr>
                <w:rFonts w:eastAsia="Times New Roman" w:cs="Times New Roman"/>
                <w:color w:val="A6A6A6"/>
                <w:sz w:val="22"/>
              </w:rPr>
              <w:t>0,00</w:t>
            </w:r>
          </w:p>
        </w:tc>
      </w:tr>
      <w:tr w:rsidR="00D000A6" w14:paraId="4B872D56" w14:textId="77777777">
        <w:trPr>
          <w:jc w:val="center"/>
        </w:trPr>
        <w:tc>
          <w:tcPr>
            <w:tcW w:w="0" w:type="dxa"/>
            <w:shd w:val="clear" w:color="auto" w:fill="FFFFFF"/>
            <w:tcMar>
              <w:top w:w="40" w:type="dxa"/>
              <w:left w:w="20" w:type="dxa"/>
              <w:bottom w:w="40" w:type="dxa"/>
              <w:right w:w="20" w:type="dxa"/>
            </w:tcMar>
            <w:vAlign w:val="center"/>
          </w:tcPr>
          <w:p w14:paraId="282C9080" w14:textId="77777777" w:rsidR="00D000A6" w:rsidRDefault="00185F2F">
            <w:pPr>
              <w:jc w:val="center"/>
            </w:pPr>
            <w:r>
              <w:rPr>
                <w:rFonts w:eastAsia="Times New Roman" w:cs="Times New Roman"/>
                <w:sz w:val="22"/>
              </w:rPr>
              <w:t>2</w:t>
            </w:r>
          </w:p>
        </w:tc>
        <w:tc>
          <w:tcPr>
            <w:tcW w:w="0" w:type="dxa"/>
            <w:shd w:val="clear" w:color="auto" w:fill="FFFFFF"/>
            <w:tcMar>
              <w:top w:w="40" w:type="dxa"/>
              <w:left w:w="200" w:type="dxa"/>
              <w:bottom w:w="40" w:type="dxa"/>
              <w:right w:w="200" w:type="dxa"/>
            </w:tcMar>
            <w:vAlign w:val="center"/>
          </w:tcPr>
          <w:p w14:paraId="50B03C2A" w14:textId="77777777" w:rsidR="00D000A6" w:rsidRDefault="00185F2F">
            <w:pPr>
              <w:jc w:val="center"/>
            </w:pPr>
            <w:r>
              <w:rPr>
                <w:rFonts w:eastAsia="Times New Roman" w:cs="Times New Roman"/>
                <w:sz w:val="22"/>
              </w:rPr>
              <w:t>Текущий ремонт здания котельной.</w:t>
            </w:r>
          </w:p>
        </w:tc>
        <w:tc>
          <w:tcPr>
            <w:tcW w:w="0" w:type="dxa"/>
            <w:shd w:val="clear" w:color="auto" w:fill="FFFFFF"/>
            <w:tcMar>
              <w:top w:w="40" w:type="dxa"/>
              <w:left w:w="200" w:type="dxa"/>
              <w:bottom w:w="40" w:type="dxa"/>
              <w:right w:w="200" w:type="dxa"/>
            </w:tcMar>
            <w:vAlign w:val="center"/>
          </w:tcPr>
          <w:p w14:paraId="140103E8" w14:textId="77777777" w:rsidR="00D000A6" w:rsidRDefault="00185F2F">
            <w:pPr>
              <w:jc w:val="center"/>
            </w:pPr>
            <w:r>
              <w:rPr>
                <w:rFonts w:eastAsia="Times New Roman" w:cs="Times New Roman"/>
                <w:sz w:val="22"/>
              </w:rPr>
              <w:t>Хоз. способ</w:t>
            </w:r>
          </w:p>
        </w:tc>
        <w:tc>
          <w:tcPr>
            <w:tcW w:w="0" w:type="dxa"/>
            <w:shd w:val="clear" w:color="auto" w:fill="FFFFFF"/>
            <w:tcMar>
              <w:top w:w="40" w:type="dxa"/>
              <w:left w:w="200" w:type="dxa"/>
              <w:bottom w:w="40" w:type="dxa"/>
              <w:right w:w="200" w:type="dxa"/>
            </w:tcMar>
            <w:vAlign w:val="center"/>
          </w:tcPr>
          <w:p w14:paraId="05FF9D4C" w14:textId="77777777" w:rsidR="00D000A6" w:rsidRDefault="00185F2F">
            <w:pPr>
              <w:jc w:val="center"/>
            </w:pPr>
            <w:r>
              <w:rPr>
                <w:rFonts w:eastAsia="Times New Roman" w:cs="Times New Roman"/>
                <w:sz w:val="22"/>
              </w:rPr>
              <w:t>14,97</w:t>
            </w:r>
          </w:p>
        </w:tc>
        <w:tc>
          <w:tcPr>
            <w:tcW w:w="0" w:type="dxa"/>
            <w:shd w:val="clear" w:color="auto" w:fill="FFFFFF"/>
            <w:tcMar>
              <w:top w:w="40" w:type="dxa"/>
              <w:left w:w="200" w:type="dxa"/>
              <w:bottom w:w="40" w:type="dxa"/>
              <w:right w:w="200" w:type="dxa"/>
            </w:tcMar>
            <w:vAlign w:val="center"/>
          </w:tcPr>
          <w:p w14:paraId="3A42210F"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5FB1BFC"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D6D5CB9"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78B1EAA"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F244A75"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E493727"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9D5CC68"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A0F615C"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B16ED5F"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99D4561"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17B7B6B"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93AA844"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A55FDDD"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FF8D3DD"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7E49130"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6A2B85A" w14:textId="77777777" w:rsidR="00D000A6" w:rsidRDefault="00185F2F">
            <w:pPr>
              <w:jc w:val="center"/>
            </w:pPr>
            <w:r>
              <w:rPr>
                <w:rFonts w:eastAsia="Times New Roman" w:cs="Times New Roman"/>
                <w:color w:val="A6A6A6"/>
                <w:sz w:val="22"/>
              </w:rPr>
              <w:t>0,00</w:t>
            </w:r>
          </w:p>
        </w:tc>
      </w:tr>
      <w:tr w:rsidR="00D000A6" w14:paraId="1A069041" w14:textId="77777777">
        <w:trPr>
          <w:jc w:val="center"/>
        </w:trPr>
        <w:tc>
          <w:tcPr>
            <w:tcW w:w="0" w:type="dxa"/>
            <w:gridSpan w:val="3"/>
            <w:shd w:val="clear" w:color="auto" w:fill="FFFFFF"/>
            <w:tcMar>
              <w:top w:w="40" w:type="dxa"/>
              <w:left w:w="20" w:type="dxa"/>
              <w:bottom w:w="40" w:type="dxa"/>
              <w:right w:w="20" w:type="dxa"/>
            </w:tcMar>
            <w:vAlign w:val="center"/>
          </w:tcPr>
          <w:p w14:paraId="1BE31183" w14:textId="77777777" w:rsidR="00D000A6" w:rsidRDefault="00185F2F">
            <w:pPr>
              <w:jc w:val="center"/>
            </w:pPr>
            <w:r>
              <w:rPr>
                <w:rFonts w:eastAsia="Times New Roman" w:cs="Times New Roman"/>
                <w:b/>
                <w:sz w:val="22"/>
              </w:rPr>
              <w:t>Итого</w:t>
            </w:r>
          </w:p>
        </w:tc>
        <w:tc>
          <w:tcPr>
            <w:tcW w:w="0" w:type="dxa"/>
            <w:shd w:val="clear" w:color="auto" w:fill="FFFFFF"/>
            <w:tcMar>
              <w:top w:w="40" w:type="dxa"/>
              <w:left w:w="200" w:type="dxa"/>
              <w:bottom w:w="40" w:type="dxa"/>
              <w:right w:w="200" w:type="dxa"/>
            </w:tcMar>
            <w:vAlign w:val="center"/>
          </w:tcPr>
          <w:p w14:paraId="71239D30" w14:textId="77777777" w:rsidR="00D000A6" w:rsidRDefault="00185F2F">
            <w:pPr>
              <w:jc w:val="center"/>
            </w:pPr>
            <w:r>
              <w:rPr>
                <w:rFonts w:eastAsia="Times New Roman" w:cs="Times New Roman"/>
                <w:b/>
                <w:sz w:val="22"/>
              </w:rPr>
              <w:t>4628,10</w:t>
            </w:r>
          </w:p>
        </w:tc>
        <w:tc>
          <w:tcPr>
            <w:tcW w:w="0" w:type="dxa"/>
            <w:shd w:val="clear" w:color="auto" w:fill="FFFFFF"/>
            <w:tcMar>
              <w:top w:w="40" w:type="dxa"/>
              <w:left w:w="200" w:type="dxa"/>
              <w:bottom w:w="40" w:type="dxa"/>
              <w:right w:w="200" w:type="dxa"/>
            </w:tcMar>
            <w:vAlign w:val="center"/>
          </w:tcPr>
          <w:p w14:paraId="7E522907" w14:textId="77777777" w:rsidR="00D000A6" w:rsidRDefault="00185F2F">
            <w:pPr>
              <w:jc w:val="center"/>
            </w:pPr>
            <w:r>
              <w:rPr>
                <w:rFonts w:eastAsia="Times New Roman" w:cs="Times New Roman"/>
                <w:b/>
                <w:sz w:val="22"/>
              </w:rPr>
              <w:t>0,00</w:t>
            </w:r>
          </w:p>
        </w:tc>
        <w:tc>
          <w:tcPr>
            <w:tcW w:w="0" w:type="dxa"/>
            <w:shd w:val="clear" w:color="auto" w:fill="FFFFFF"/>
            <w:tcMar>
              <w:top w:w="40" w:type="dxa"/>
              <w:left w:w="200" w:type="dxa"/>
              <w:bottom w:w="40" w:type="dxa"/>
              <w:right w:w="200" w:type="dxa"/>
            </w:tcMar>
            <w:vAlign w:val="center"/>
          </w:tcPr>
          <w:p w14:paraId="30FCF5A5" w14:textId="77777777" w:rsidR="00D000A6" w:rsidRDefault="00185F2F">
            <w:pPr>
              <w:jc w:val="center"/>
            </w:pPr>
            <w:r>
              <w:rPr>
                <w:rFonts w:eastAsia="Times New Roman" w:cs="Times New Roman"/>
                <w:b/>
                <w:sz w:val="22"/>
              </w:rPr>
              <w:t>0,00</w:t>
            </w:r>
          </w:p>
        </w:tc>
        <w:tc>
          <w:tcPr>
            <w:tcW w:w="0" w:type="dxa"/>
            <w:shd w:val="clear" w:color="auto" w:fill="FFFFFF"/>
            <w:tcMar>
              <w:top w:w="40" w:type="dxa"/>
              <w:left w:w="200" w:type="dxa"/>
              <w:bottom w:w="40" w:type="dxa"/>
              <w:right w:w="200" w:type="dxa"/>
            </w:tcMar>
            <w:vAlign w:val="center"/>
          </w:tcPr>
          <w:p w14:paraId="73687768" w14:textId="77777777" w:rsidR="00D000A6" w:rsidRDefault="00185F2F">
            <w:pPr>
              <w:jc w:val="center"/>
            </w:pPr>
            <w:r>
              <w:rPr>
                <w:rFonts w:eastAsia="Times New Roman" w:cs="Times New Roman"/>
                <w:b/>
                <w:sz w:val="22"/>
              </w:rPr>
              <w:t>0,00</w:t>
            </w:r>
          </w:p>
        </w:tc>
        <w:tc>
          <w:tcPr>
            <w:tcW w:w="0" w:type="dxa"/>
            <w:shd w:val="clear" w:color="auto" w:fill="FFFFFF"/>
            <w:tcMar>
              <w:top w:w="40" w:type="dxa"/>
              <w:left w:w="200" w:type="dxa"/>
              <w:bottom w:w="40" w:type="dxa"/>
              <w:right w:w="200" w:type="dxa"/>
            </w:tcMar>
            <w:vAlign w:val="center"/>
          </w:tcPr>
          <w:p w14:paraId="09B9C107" w14:textId="77777777" w:rsidR="00D000A6" w:rsidRDefault="00185F2F">
            <w:pPr>
              <w:jc w:val="center"/>
            </w:pPr>
            <w:r>
              <w:rPr>
                <w:rFonts w:eastAsia="Times New Roman" w:cs="Times New Roman"/>
                <w:b/>
                <w:sz w:val="22"/>
              </w:rPr>
              <w:t>0,00</w:t>
            </w:r>
          </w:p>
        </w:tc>
        <w:tc>
          <w:tcPr>
            <w:tcW w:w="0" w:type="dxa"/>
            <w:shd w:val="clear" w:color="auto" w:fill="FFFFFF"/>
            <w:tcMar>
              <w:top w:w="40" w:type="dxa"/>
              <w:left w:w="200" w:type="dxa"/>
              <w:bottom w:w="40" w:type="dxa"/>
              <w:right w:w="200" w:type="dxa"/>
            </w:tcMar>
            <w:vAlign w:val="center"/>
          </w:tcPr>
          <w:p w14:paraId="362EE0EA" w14:textId="77777777" w:rsidR="00D000A6" w:rsidRDefault="00185F2F">
            <w:pPr>
              <w:jc w:val="center"/>
            </w:pPr>
            <w:r>
              <w:rPr>
                <w:rFonts w:eastAsia="Times New Roman" w:cs="Times New Roman"/>
                <w:b/>
                <w:sz w:val="22"/>
              </w:rPr>
              <w:t>0,00</w:t>
            </w:r>
          </w:p>
        </w:tc>
        <w:tc>
          <w:tcPr>
            <w:tcW w:w="0" w:type="dxa"/>
            <w:shd w:val="clear" w:color="auto" w:fill="FFFFFF"/>
            <w:tcMar>
              <w:top w:w="40" w:type="dxa"/>
              <w:left w:w="200" w:type="dxa"/>
              <w:bottom w:w="40" w:type="dxa"/>
              <w:right w:w="200" w:type="dxa"/>
            </w:tcMar>
            <w:vAlign w:val="center"/>
          </w:tcPr>
          <w:p w14:paraId="3F7753C3" w14:textId="77777777" w:rsidR="00D000A6" w:rsidRDefault="00185F2F">
            <w:pPr>
              <w:jc w:val="center"/>
            </w:pPr>
            <w:r>
              <w:rPr>
                <w:rFonts w:eastAsia="Times New Roman" w:cs="Times New Roman"/>
                <w:b/>
                <w:sz w:val="22"/>
              </w:rPr>
              <w:t>0,00</w:t>
            </w:r>
          </w:p>
        </w:tc>
        <w:tc>
          <w:tcPr>
            <w:tcW w:w="0" w:type="dxa"/>
            <w:shd w:val="clear" w:color="auto" w:fill="FFFFFF"/>
            <w:tcMar>
              <w:top w:w="40" w:type="dxa"/>
              <w:left w:w="200" w:type="dxa"/>
              <w:bottom w:w="40" w:type="dxa"/>
              <w:right w:w="200" w:type="dxa"/>
            </w:tcMar>
            <w:vAlign w:val="center"/>
          </w:tcPr>
          <w:p w14:paraId="5FD5491D" w14:textId="77777777" w:rsidR="00D000A6" w:rsidRDefault="00185F2F">
            <w:pPr>
              <w:jc w:val="center"/>
            </w:pPr>
            <w:r>
              <w:rPr>
                <w:rFonts w:eastAsia="Times New Roman" w:cs="Times New Roman"/>
                <w:b/>
                <w:sz w:val="22"/>
              </w:rPr>
              <w:t>0,00</w:t>
            </w:r>
          </w:p>
        </w:tc>
        <w:tc>
          <w:tcPr>
            <w:tcW w:w="0" w:type="dxa"/>
            <w:shd w:val="clear" w:color="auto" w:fill="FFFFFF"/>
            <w:tcMar>
              <w:top w:w="40" w:type="dxa"/>
              <w:left w:w="200" w:type="dxa"/>
              <w:bottom w:w="40" w:type="dxa"/>
              <w:right w:w="200" w:type="dxa"/>
            </w:tcMar>
            <w:vAlign w:val="center"/>
          </w:tcPr>
          <w:p w14:paraId="1462BF3F" w14:textId="77777777" w:rsidR="00D000A6" w:rsidRDefault="00185F2F">
            <w:pPr>
              <w:jc w:val="center"/>
            </w:pPr>
            <w:r>
              <w:rPr>
                <w:rFonts w:eastAsia="Times New Roman" w:cs="Times New Roman"/>
                <w:b/>
                <w:sz w:val="22"/>
              </w:rPr>
              <w:t>0,00</w:t>
            </w:r>
          </w:p>
        </w:tc>
        <w:tc>
          <w:tcPr>
            <w:tcW w:w="0" w:type="dxa"/>
            <w:shd w:val="clear" w:color="auto" w:fill="FFFFFF"/>
            <w:tcMar>
              <w:top w:w="40" w:type="dxa"/>
              <w:left w:w="200" w:type="dxa"/>
              <w:bottom w:w="40" w:type="dxa"/>
              <w:right w:w="200" w:type="dxa"/>
            </w:tcMar>
            <w:vAlign w:val="center"/>
          </w:tcPr>
          <w:p w14:paraId="2B4F81F8" w14:textId="77777777" w:rsidR="00D000A6" w:rsidRDefault="00185F2F">
            <w:pPr>
              <w:jc w:val="center"/>
            </w:pPr>
            <w:r>
              <w:rPr>
                <w:rFonts w:eastAsia="Times New Roman" w:cs="Times New Roman"/>
                <w:b/>
                <w:sz w:val="22"/>
              </w:rPr>
              <w:t>0,00</w:t>
            </w:r>
          </w:p>
        </w:tc>
        <w:tc>
          <w:tcPr>
            <w:tcW w:w="0" w:type="dxa"/>
            <w:shd w:val="clear" w:color="auto" w:fill="FFFFFF"/>
            <w:tcMar>
              <w:top w:w="40" w:type="dxa"/>
              <w:left w:w="200" w:type="dxa"/>
              <w:bottom w:w="40" w:type="dxa"/>
              <w:right w:w="200" w:type="dxa"/>
            </w:tcMar>
            <w:vAlign w:val="center"/>
          </w:tcPr>
          <w:p w14:paraId="2439D5C5" w14:textId="77777777" w:rsidR="00D000A6" w:rsidRDefault="00185F2F">
            <w:pPr>
              <w:jc w:val="center"/>
            </w:pPr>
            <w:r>
              <w:rPr>
                <w:rFonts w:eastAsia="Times New Roman" w:cs="Times New Roman"/>
                <w:b/>
                <w:sz w:val="22"/>
              </w:rPr>
              <w:t>0,00</w:t>
            </w:r>
          </w:p>
        </w:tc>
        <w:tc>
          <w:tcPr>
            <w:tcW w:w="0" w:type="dxa"/>
            <w:shd w:val="clear" w:color="auto" w:fill="FFFFFF"/>
            <w:tcMar>
              <w:top w:w="40" w:type="dxa"/>
              <w:left w:w="200" w:type="dxa"/>
              <w:bottom w:w="40" w:type="dxa"/>
              <w:right w:w="200" w:type="dxa"/>
            </w:tcMar>
            <w:vAlign w:val="center"/>
          </w:tcPr>
          <w:p w14:paraId="59CAB5C4" w14:textId="77777777" w:rsidR="00D000A6" w:rsidRDefault="00185F2F">
            <w:pPr>
              <w:jc w:val="center"/>
            </w:pPr>
            <w:r>
              <w:rPr>
                <w:rFonts w:eastAsia="Times New Roman" w:cs="Times New Roman"/>
                <w:b/>
                <w:sz w:val="22"/>
              </w:rPr>
              <w:t>0,00</w:t>
            </w:r>
          </w:p>
        </w:tc>
        <w:tc>
          <w:tcPr>
            <w:tcW w:w="0" w:type="dxa"/>
            <w:shd w:val="clear" w:color="auto" w:fill="FFFFFF"/>
            <w:tcMar>
              <w:top w:w="40" w:type="dxa"/>
              <w:left w:w="200" w:type="dxa"/>
              <w:bottom w:w="40" w:type="dxa"/>
              <w:right w:w="200" w:type="dxa"/>
            </w:tcMar>
            <w:vAlign w:val="center"/>
          </w:tcPr>
          <w:p w14:paraId="50ABF9D1" w14:textId="77777777" w:rsidR="00D000A6" w:rsidRDefault="00185F2F">
            <w:pPr>
              <w:jc w:val="center"/>
            </w:pPr>
            <w:r>
              <w:rPr>
                <w:rFonts w:eastAsia="Times New Roman" w:cs="Times New Roman"/>
                <w:b/>
                <w:sz w:val="22"/>
              </w:rPr>
              <w:t>0,00</w:t>
            </w:r>
          </w:p>
        </w:tc>
        <w:tc>
          <w:tcPr>
            <w:tcW w:w="0" w:type="dxa"/>
            <w:shd w:val="clear" w:color="auto" w:fill="FFFFFF"/>
            <w:tcMar>
              <w:top w:w="40" w:type="dxa"/>
              <w:left w:w="200" w:type="dxa"/>
              <w:bottom w:w="40" w:type="dxa"/>
              <w:right w:w="200" w:type="dxa"/>
            </w:tcMar>
            <w:vAlign w:val="center"/>
          </w:tcPr>
          <w:p w14:paraId="709BAA0E" w14:textId="77777777" w:rsidR="00D000A6" w:rsidRDefault="00185F2F">
            <w:pPr>
              <w:jc w:val="center"/>
            </w:pPr>
            <w:r>
              <w:rPr>
                <w:rFonts w:eastAsia="Times New Roman" w:cs="Times New Roman"/>
                <w:b/>
                <w:sz w:val="22"/>
              </w:rPr>
              <w:t>0,00</w:t>
            </w:r>
          </w:p>
        </w:tc>
        <w:tc>
          <w:tcPr>
            <w:tcW w:w="0" w:type="dxa"/>
            <w:shd w:val="clear" w:color="auto" w:fill="FFFFFF"/>
            <w:tcMar>
              <w:top w:w="40" w:type="dxa"/>
              <w:left w:w="200" w:type="dxa"/>
              <w:bottom w:w="40" w:type="dxa"/>
              <w:right w:w="200" w:type="dxa"/>
            </w:tcMar>
            <w:vAlign w:val="center"/>
          </w:tcPr>
          <w:p w14:paraId="1ED7C0D7" w14:textId="77777777" w:rsidR="00D000A6" w:rsidRDefault="00185F2F">
            <w:pPr>
              <w:jc w:val="center"/>
            </w:pPr>
            <w:r>
              <w:rPr>
                <w:rFonts w:eastAsia="Times New Roman" w:cs="Times New Roman"/>
                <w:b/>
                <w:sz w:val="22"/>
              </w:rPr>
              <w:t>0,00</w:t>
            </w:r>
          </w:p>
        </w:tc>
        <w:tc>
          <w:tcPr>
            <w:tcW w:w="0" w:type="dxa"/>
            <w:shd w:val="clear" w:color="auto" w:fill="FFFFFF"/>
            <w:tcMar>
              <w:top w:w="40" w:type="dxa"/>
              <w:left w:w="200" w:type="dxa"/>
              <w:bottom w:w="40" w:type="dxa"/>
              <w:right w:w="200" w:type="dxa"/>
            </w:tcMar>
            <w:vAlign w:val="center"/>
          </w:tcPr>
          <w:p w14:paraId="560DC55B" w14:textId="77777777" w:rsidR="00D000A6" w:rsidRDefault="00185F2F">
            <w:pPr>
              <w:jc w:val="center"/>
            </w:pPr>
            <w:r>
              <w:rPr>
                <w:rFonts w:eastAsia="Times New Roman" w:cs="Times New Roman"/>
                <w:b/>
                <w:sz w:val="22"/>
              </w:rPr>
              <w:t>0,00</w:t>
            </w:r>
          </w:p>
        </w:tc>
        <w:tc>
          <w:tcPr>
            <w:tcW w:w="0" w:type="dxa"/>
            <w:shd w:val="clear" w:color="auto" w:fill="FFFFFF"/>
            <w:tcMar>
              <w:top w:w="40" w:type="dxa"/>
              <w:left w:w="200" w:type="dxa"/>
              <w:bottom w:w="40" w:type="dxa"/>
              <w:right w:w="200" w:type="dxa"/>
            </w:tcMar>
            <w:vAlign w:val="center"/>
          </w:tcPr>
          <w:p w14:paraId="6959184F" w14:textId="77777777" w:rsidR="00D000A6" w:rsidRDefault="00185F2F">
            <w:pPr>
              <w:jc w:val="center"/>
            </w:pPr>
            <w:r>
              <w:rPr>
                <w:rFonts w:eastAsia="Times New Roman" w:cs="Times New Roman"/>
                <w:b/>
                <w:sz w:val="22"/>
              </w:rPr>
              <w:t>0,00</w:t>
            </w:r>
          </w:p>
        </w:tc>
      </w:tr>
      <w:tr w:rsidR="00D000A6" w14:paraId="5D7E1C09" w14:textId="77777777">
        <w:trPr>
          <w:jc w:val="center"/>
        </w:trPr>
        <w:tc>
          <w:tcPr>
            <w:tcW w:w="0" w:type="dxa"/>
            <w:gridSpan w:val="3"/>
            <w:shd w:val="clear" w:color="auto" w:fill="F2F2F2"/>
            <w:tcMar>
              <w:top w:w="40" w:type="dxa"/>
              <w:left w:w="200" w:type="dxa"/>
              <w:bottom w:w="40" w:type="dxa"/>
              <w:right w:w="200" w:type="dxa"/>
            </w:tcMar>
            <w:vAlign w:val="center"/>
          </w:tcPr>
          <w:p w14:paraId="08D8C344" w14:textId="77777777" w:rsidR="00D000A6" w:rsidRDefault="00185F2F">
            <w:pPr>
              <w:jc w:val="right"/>
            </w:pPr>
            <w:r>
              <w:rPr>
                <w:rFonts w:eastAsia="Times New Roman" w:cs="Times New Roman"/>
                <w:sz w:val="22"/>
              </w:rPr>
              <w:t>Всего по МО</w:t>
            </w:r>
          </w:p>
        </w:tc>
        <w:tc>
          <w:tcPr>
            <w:tcW w:w="0" w:type="dxa"/>
            <w:shd w:val="clear" w:color="auto" w:fill="F2F2F2"/>
            <w:tcMar>
              <w:top w:w="40" w:type="dxa"/>
              <w:left w:w="200" w:type="dxa"/>
              <w:bottom w:w="40" w:type="dxa"/>
              <w:right w:w="200" w:type="dxa"/>
            </w:tcMar>
            <w:vAlign w:val="center"/>
          </w:tcPr>
          <w:p w14:paraId="7EC7BD46" w14:textId="77777777" w:rsidR="00D000A6" w:rsidRDefault="00185F2F">
            <w:pPr>
              <w:jc w:val="center"/>
            </w:pPr>
            <w:r>
              <w:rPr>
                <w:rFonts w:eastAsia="Times New Roman" w:cs="Times New Roman"/>
                <w:sz w:val="22"/>
              </w:rPr>
              <w:t>4628,10</w:t>
            </w:r>
          </w:p>
        </w:tc>
        <w:tc>
          <w:tcPr>
            <w:tcW w:w="0" w:type="dxa"/>
            <w:shd w:val="clear" w:color="auto" w:fill="F2F2F2"/>
            <w:tcMar>
              <w:top w:w="40" w:type="dxa"/>
              <w:left w:w="200" w:type="dxa"/>
              <w:bottom w:w="40" w:type="dxa"/>
              <w:right w:w="200" w:type="dxa"/>
            </w:tcMar>
            <w:vAlign w:val="center"/>
          </w:tcPr>
          <w:p w14:paraId="4FB521C3" w14:textId="77777777" w:rsidR="00D000A6" w:rsidRDefault="00185F2F">
            <w:pPr>
              <w:jc w:val="center"/>
            </w:pPr>
            <w:r>
              <w:rPr>
                <w:rFonts w:eastAsia="Times New Roman" w:cs="Times New Roman"/>
                <w:sz w:val="22"/>
              </w:rPr>
              <w:t>0,00</w:t>
            </w:r>
          </w:p>
        </w:tc>
        <w:tc>
          <w:tcPr>
            <w:tcW w:w="0" w:type="dxa"/>
            <w:shd w:val="clear" w:color="auto" w:fill="F2F2F2"/>
            <w:tcMar>
              <w:top w:w="40" w:type="dxa"/>
              <w:left w:w="200" w:type="dxa"/>
              <w:bottom w:w="40" w:type="dxa"/>
              <w:right w:w="200" w:type="dxa"/>
            </w:tcMar>
            <w:vAlign w:val="center"/>
          </w:tcPr>
          <w:p w14:paraId="72DD0F14" w14:textId="77777777" w:rsidR="00D000A6" w:rsidRDefault="00185F2F">
            <w:pPr>
              <w:jc w:val="center"/>
            </w:pPr>
            <w:r>
              <w:rPr>
                <w:rFonts w:eastAsia="Times New Roman" w:cs="Times New Roman"/>
                <w:sz w:val="22"/>
              </w:rPr>
              <w:t>0,00</w:t>
            </w:r>
          </w:p>
        </w:tc>
        <w:tc>
          <w:tcPr>
            <w:tcW w:w="0" w:type="dxa"/>
            <w:shd w:val="clear" w:color="auto" w:fill="F2F2F2"/>
            <w:tcMar>
              <w:top w:w="40" w:type="dxa"/>
              <w:left w:w="200" w:type="dxa"/>
              <w:bottom w:w="40" w:type="dxa"/>
              <w:right w:w="200" w:type="dxa"/>
            </w:tcMar>
            <w:vAlign w:val="center"/>
          </w:tcPr>
          <w:p w14:paraId="259858EB" w14:textId="77777777" w:rsidR="00D000A6" w:rsidRDefault="00185F2F">
            <w:pPr>
              <w:jc w:val="center"/>
            </w:pPr>
            <w:r>
              <w:rPr>
                <w:rFonts w:eastAsia="Times New Roman" w:cs="Times New Roman"/>
                <w:sz w:val="22"/>
              </w:rPr>
              <w:t>0,00</w:t>
            </w:r>
          </w:p>
        </w:tc>
        <w:tc>
          <w:tcPr>
            <w:tcW w:w="0" w:type="dxa"/>
            <w:shd w:val="clear" w:color="auto" w:fill="F2F2F2"/>
            <w:tcMar>
              <w:top w:w="40" w:type="dxa"/>
              <w:left w:w="200" w:type="dxa"/>
              <w:bottom w:w="40" w:type="dxa"/>
              <w:right w:w="200" w:type="dxa"/>
            </w:tcMar>
            <w:vAlign w:val="center"/>
          </w:tcPr>
          <w:p w14:paraId="60980384" w14:textId="77777777" w:rsidR="00D000A6" w:rsidRDefault="00185F2F">
            <w:pPr>
              <w:jc w:val="center"/>
            </w:pPr>
            <w:r>
              <w:rPr>
                <w:rFonts w:eastAsia="Times New Roman" w:cs="Times New Roman"/>
                <w:sz w:val="22"/>
              </w:rPr>
              <w:t>0,00</w:t>
            </w:r>
          </w:p>
        </w:tc>
        <w:tc>
          <w:tcPr>
            <w:tcW w:w="0" w:type="dxa"/>
            <w:shd w:val="clear" w:color="auto" w:fill="F2F2F2"/>
            <w:tcMar>
              <w:top w:w="40" w:type="dxa"/>
              <w:left w:w="200" w:type="dxa"/>
              <w:bottom w:w="40" w:type="dxa"/>
              <w:right w:w="200" w:type="dxa"/>
            </w:tcMar>
            <w:vAlign w:val="center"/>
          </w:tcPr>
          <w:p w14:paraId="42CBB81E" w14:textId="77777777" w:rsidR="00D000A6" w:rsidRDefault="00185F2F">
            <w:pPr>
              <w:jc w:val="center"/>
            </w:pPr>
            <w:r>
              <w:rPr>
                <w:rFonts w:eastAsia="Times New Roman" w:cs="Times New Roman"/>
                <w:sz w:val="22"/>
              </w:rPr>
              <w:t>0,00</w:t>
            </w:r>
          </w:p>
        </w:tc>
        <w:tc>
          <w:tcPr>
            <w:tcW w:w="0" w:type="dxa"/>
            <w:shd w:val="clear" w:color="auto" w:fill="F2F2F2"/>
            <w:tcMar>
              <w:top w:w="40" w:type="dxa"/>
              <w:left w:w="200" w:type="dxa"/>
              <w:bottom w:w="40" w:type="dxa"/>
              <w:right w:w="200" w:type="dxa"/>
            </w:tcMar>
            <w:vAlign w:val="center"/>
          </w:tcPr>
          <w:p w14:paraId="1C633696" w14:textId="77777777" w:rsidR="00D000A6" w:rsidRDefault="00185F2F">
            <w:pPr>
              <w:jc w:val="center"/>
            </w:pPr>
            <w:r>
              <w:rPr>
                <w:rFonts w:eastAsia="Times New Roman" w:cs="Times New Roman"/>
                <w:sz w:val="22"/>
              </w:rPr>
              <w:t>0,00</w:t>
            </w:r>
          </w:p>
        </w:tc>
        <w:tc>
          <w:tcPr>
            <w:tcW w:w="0" w:type="dxa"/>
            <w:shd w:val="clear" w:color="auto" w:fill="F2F2F2"/>
            <w:tcMar>
              <w:top w:w="40" w:type="dxa"/>
              <w:left w:w="200" w:type="dxa"/>
              <w:bottom w:w="40" w:type="dxa"/>
              <w:right w:w="200" w:type="dxa"/>
            </w:tcMar>
            <w:vAlign w:val="center"/>
          </w:tcPr>
          <w:p w14:paraId="2531CA3F" w14:textId="77777777" w:rsidR="00D000A6" w:rsidRDefault="00185F2F">
            <w:pPr>
              <w:jc w:val="center"/>
            </w:pPr>
            <w:r>
              <w:rPr>
                <w:rFonts w:eastAsia="Times New Roman" w:cs="Times New Roman"/>
                <w:sz w:val="22"/>
              </w:rPr>
              <w:t>0,00</w:t>
            </w:r>
          </w:p>
        </w:tc>
        <w:tc>
          <w:tcPr>
            <w:tcW w:w="0" w:type="dxa"/>
            <w:shd w:val="clear" w:color="auto" w:fill="F2F2F2"/>
            <w:tcMar>
              <w:top w:w="40" w:type="dxa"/>
              <w:left w:w="200" w:type="dxa"/>
              <w:bottom w:w="40" w:type="dxa"/>
              <w:right w:w="200" w:type="dxa"/>
            </w:tcMar>
            <w:vAlign w:val="center"/>
          </w:tcPr>
          <w:p w14:paraId="02289DBF" w14:textId="77777777" w:rsidR="00D000A6" w:rsidRDefault="00185F2F">
            <w:pPr>
              <w:jc w:val="center"/>
            </w:pPr>
            <w:r>
              <w:rPr>
                <w:rFonts w:eastAsia="Times New Roman" w:cs="Times New Roman"/>
                <w:sz w:val="22"/>
              </w:rPr>
              <w:t>0,00</w:t>
            </w:r>
          </w:p>
        </w:tc>
        <w:tc>
          <w:tcPr>
            <w:tcW w:w="0" w:type="dxa"/>
            <w:shd w:val="clear" w:color="auto" w:fill="F2F2F2"/>
            <w:tcMar>
              <w:top w:w="40" w:type="dxa"/>
              <w:left w:w="200" w:type="dxa"/>
              <w:bottom w:w="40" w:type="dxa"/>
              <w:right w:w="200" w:type="dxa"/>
            </w:tcMar>
            <w:vAlign w:val="center"/>
          </w:tcPr>
          <w:p w14:paraId="6B38471B" w14:textId="77777777" w:rsidR="00D000A6" w:rsidRDefault="00185F2F">
            <w:pPr>
              <w:jc w:val="center"/>
            </w:pPr>
            <w:r>
              <w:rPr>
                <w:rFonts w:eastAsia="Times New Roman" w:cs="Times New Roman"/>
                <w:sz w:val="22"/>
              </w:rPr>
              <w:t>0,00</w:t>
            </w:r>
          </w:p>
        </w:tc>
        <w:tc>
          <w:tcPr>
            <w:tcW w:w="0" w:type="dxa"/>
            <w:shd w:val="clear" w:color="auto" w:fill="F2F2F2"/>
            <w:tcMar>
              <w:top w:w="40" w:type="dxa"/>
              <w:left w:w="200" w:type="dxa"/>
              <w:bottom w:w="40" w:type="dxa"/>
              <w:right w:w="200" w:type="dxa"/>
            </w:tcMar>
            <w:vAlign w:val="center"/>
          </w:tcPr>
          <w:p w14:paraId="690CC2C8" w14:textId="77777777" w:rsidR="00D000A6" w:rsidRDefault="00185F2F">
            <w:pPr>
              <w:jc w:val="center"/>
            </w:pPr>
            <w:r>
              <w:rPr>
                <w:rFonts w:eastAsia="Times New Roman" w:cs="Times New Roman"/>
                <w:sz w:val="22"/>
              </w:rPr>
              <w:t>0,00</w:t>
            </w:r>
          </w:p>
        </w:tc>
        <w:tc>
          <w:tcPr>
            <w:tcW w:w="0" w:type="dxa"/>
            <w:shd w:val="clear" w:color="auto" w:fill="F2F2F2"/>
            <w:tcMar>
              <w:top w:w="40" w:type="dxa"/>
              <w:left w:w="200" w:type="dxa"/>
              <w:bottom w:w="40" w:type="dxa"/>
              <w:right w:w="200" w:type="dxa"/>
            </w:tcMar>
            <w:vAlign w:val="center"/>
          </w:tcPr>
          <w:p w14:paraId="299959AF" w14:textId="77777777" w:rsidR="00D000A6" w:rsidRDefault="00185F2F">
            <w:pPr>
              <w:jc w:val="center"/>
            </w:pPr>
            <w:r>
              <w:rPr>
                <w:rFonts w:eastAsia="Times New Roman" w:cs="Times New Roman"/>
                <w:sz w:val="22"/>
              </w:rPr>
              <w:t>0,00</w:t>
            </w:r>
          </w:p>
        </w:tc>
        <w:tc>
          <w:tcPr>
            <w:tcW w:w="0" w:type="dxa"/>
            <w:shd w:val="clear" w:color="auto" w:fill="F2F2F2"/>
            <w:tcMar>
              <w:top w:w="40" w:type="dxa"/>
              <w:left w:w="200" w:type="dxa"/>
              <w:bottom w:w="40" w:type="dxa"/>
              <w:right w:w="200" w:type="dxa"/>
            </w:tcMar>
            <w:vAlign w:val="center"/>
          </w:tcPr>
          <w:p w14:paraId="7B125F0B" w14:textId="77777777" w:rsidR="00D000A6" w:rsidRDefault="00185F2F">
            <w:pPr>
              <w:jc w:val="center"/>
            </w:pPr>
            <w:r>
              <w:rPr>
                <w:rFonts w:eastAsia="Times New Roman" w:cs="Times New Roman"/>
                <w:sz w:val="22"/>
              </w:rPr>
              <w:t>0,00</w:t>
            </w:r>
          </w:p>
        </w:tc>
        <w:tc>
          <w:tcPr>
            <w:tcW w:w="0" w:type="dxa"/>
            <w:shd w:val="clear" w:color="auto" w:fill="F2F2F2"/>
            <w:tcMar>
              <w:top w:w="40" w:type="dxa"/>
              <w:left w:w="200" w:type="dxa"/>
              <w:bottom w:w="40" w:type="dxa"/>
              <w:right w:w="200" w:type="dxa"/>
            </w:tcMar>
            <w:vAlign w:val="center"/>
          </w:tcPr>
          <w:p w14:paraId="0AD52C59" w14:textId="77777777" w:rsidR="00D000A6" w:rsidRDefault="00185F2F">
            <w:pPr>
              <w:jc w:val="center"/>
            </w:pPr>
            <w:r>
              <w:rPr>
                <w:rFonts w:eastAsia="Times New Roman" w:cs="Times New Roman"/>
                <w:sz w:val="22"/>
              </w:rPr>
              <w:t>0,00</w:t>
            </w:r>
          </w:p>
        </w:tc>
        <w:tc>
          <w:tcPr>
            <w:tcW w:w="0" w:type="dxa"/>
            <w:shd w:val="clear" w:color="auto" w:fill="F2F2F2"/>
            <w:tcMar>
              <w:top w:w="40" w:type="dxa"/>
              <w:left w:w="200" w:type="dxa"/>
              <w:bottom w:w="40" w:type="dxa"/>
              <w:right w:w="200" w:type="dxa"/>
            </w:tcMar>
            <w:vAlign w:val="center"/>
          </w:tcPr>
          <w:p w14:paraId="2F1315D8" w14:textId="77777777" w:rsidR="00D000A6" w:rsidRDefault="00185F2F">
            <w:pPr>
              <w:jc w:val="center"/>
            </w:pPr>
            <w:r>
              <w:rPr>
                <w:rFonts w:eastAsia="Times New Roman" w:cs="Times New Roman"/>
                <w:sz w:val="22"/>
              </w:rPr>
              <w:t>0,00</w:t>
            </w:r>
          </w:p>
        </w:tc>
        <w:tc>
          <w:tcPr>
            <w:tcW w:w="0" w:type="dxa"/>
            <w:shd w:val="clear" w:color="auto" w:fill="F2F2F2"/>
            <w:tcMar>
              <w:top w:w="40" w:type="dxa"/>
              <w:left w:w="200" w:type="dxa"/>
              <w:bottom w:w="40" w:type="dxa"/>
              <w:right w:w="200" w:type="dxa"/>
            </w:tcMar>
            <w:vAlign w:val="center"/>
          </w:tcPr>
          <w:p w14:paraId="0A39CC33" w14:textId="77777777" w:rsidR="00D000A6" w:rsidRDefault="00185F2F">
            <w:pPr>
              <w:jc w:val="center"/>
            </w:pPr>
            <w:r>
              <w:rPr>
                <w:rFonts w:eastAsia="Times New Roman" w:cs="Times New Roman"/>
                <w:sz w:val="22"/>
              </w:rPr>
              <w:t>0,00</w:t>
            </w:r>
          </w:p>
        </w:tc>
        <w:tc>
          <w:tcPr>
            <w:tcW w:w="0" w:type="dxa"/>
            <w:shd w:val="clear" w:color="auto" w:fill="F2F2F2"/>
            <w:tcMar>
              <w:top w:w="40" w:type="dxa"/>
              <w:left w:w="200" w:type="dxa"/>
              <w:bottom w:w="40" w:type="dxa"/>
              <w:right w:w="200" w:type="dxa"/>
            </w:tcMar>
            <w:vAlign w:val="center"/>
          </w:tcPr>
          <w:p w14:paraId="665B7400" w14:textId="77777777" w:rsidR="00D000A6" w:rsidRDefault="00185F2F">
            <w:pPr>
              <w:jc w:val="center"/>
            </w:pPr>
            <w:r>
              <w:rPr>
                <w:rFonts w:eastAsia="Times New Roman" w:cs="Times New Roman"/>
                <w:sz w:val="22"/>
              </w:rPr>
              <w:t>0,00</w:t>
            </w:r>
          </w:p>
        </w:tc>
      </w:tr>
    </w:tbl>
    <w:p w14:paraId="4A065EA9" w14:textId="77777777" w:rsidR="00185F2F" w:rsidRDefault="00185F2F" w:rsidP="00185F2F">
      <w:pPr>
        <w:pStyle w:val="a1"/>
        <w:rPr>
          <w:lang w:eastAsia="ru-RU"/>
        </w:rPr>
      </w:pPr>
      <w:r>
        <w:rPr>
          <w:lang w:eastAsia="ru-RU"/>
        </w:rPr>
        <w:t>*БС - бюджетные средства, АС - амортизационные средства, ИС – инвестиционные средства, ВБ – внебюджетные средства.</w:t>
      </w:r>
    </w:p>
    <w:p w14:paraId="716A479E" w14:textId="77777777" w:rsidR="00185F2F" w:rsidRDefault="00185F2F" w:rsidP="00185F2F">
      <w:pPr>
        <w:pStyle w:val="a1"/>
        <w:rPr>
          <w:lang w:eastAsia="ru-RU"/>
        </w:rPr>
      </w:pPr>
    </w:p>
    <w:p w14:paraId="154A6A84" w14:textId="77777777" w:rsidR="00185F2F" w:rsidRPr="00A454A5" w:rsidRDefault="00185F2F" w:rsidP="00185F2F">
      <w:pPr>
        <w:pStyle w:val="a1"/>
        <w:ind w:firstLine="709"/>
        <w:jc w:val="both"/>
        <w:rPr>
          <w:lang w:eastAsia="ru-RU"/>
        </w:rPr>
      </w:pPr>
      <w:bookmarkStart w:id="331" w:name="_Hlk117522192"/>
      <w:r w:rsidRPr="002454B4">
        <w:rPr>
          <w:lang w:eastAsia="ru-RU"/>
        </w:rPr>
        <w:t xml:space="preserve">В таблице </w:t>
      </w:r>
      <w:r>
        <w:rPr>
          <w:lang w:eastAsia="ru-RU"/>
        </w:rPr>
        <w:t>12.1.2</w:t>
      </w:r>
      <w:r w:rsidRPr="002454B4">
        <w:rPr>
          <w:lang w:eastAsia="ru-RU"/>
        </w:rPr>
        <w:t xml:space="preserve"> представлена оценка финансовых потребностей для осуществления строительства, реконструкци</w:t>
      </w:r>
      <w:r>
        <w:rPr>
          <w:lang w:eastAsia="ru-RU"/>
        </w:rPr>
        <w:t>и</w:t>
      </w:r>
      <w:r w:rsidRPr="002454B4">
        <w:rPr>
          <w:lang w:eastAsia="ru-RU"/>
        </w:rPr>
        <w:t>, техническо</w:t>
      </w:r>
      <w:r>
        <w:rPr>
          <w:lang w:eastAsia="ru-RU"/>
        </w:rPr>
        <w:t>го</w:t>
      </w:r>
      <w:r w:rsidRPr="002454B4">
        <w:rPr>
          <w:lang w:eastAsia="ru-RU"/>
        </w:rPr>
        <w:t xml:space="preserve"> перевооружени</w:t>
      </w:r>
      <w:r>
        <w:rPr>
          <w:lang w:eastAsia="ru-RU"/>
        </w:rPr>
        <w:t>и</w:t>
      </w:r>
      <w:r w:rsidRPr="002454B4">
        <w:rPr>
          <w:lang w:eastAsia="ru-RU"/>
        </w:rPr>
        <w:t xml:space="preserve"> и (или) модернизаци</w:t>
      </w:r>
      <w:r>
        <w:rPr>
          <w:lang w:eastAsia="ru-RU"/>
        </w:rPr>
        <w:t>и тепловых сетей сооружений на них.</w:t>
      </w:r>
    </w:p>
    <w:bookmarkEnd w:id="331"/>
    <w:p w14:paraId="62E51601" w14:textId="77777777" w:rsidR="00185F2F" w:rsidRPr="002F77E5" w:rsidRDefault="00185F2F" w:rsidP="00185F2F">
      <w:pPr>
        <w:pStyle w:val="a1"/>
        <w:ind w:firstLine="709"/>
        <w:jc w:val="center"/>
        <w:rPr>
          <w:lang w:eastAsia="ru-RU"/>
        </w:rPr>
      </w:pPr>
    </w:p>
    <w:p w14:paraId="098A0C38" w14:textId="77777777" w:rsidR="00D000A6" w:rsidRDefault="00185F2F">
      <w:pPr>
        <w:spacing w:before="400" w:after="200"/>
      </w:pPr>
      <w:r>
        <w:rPr>
          <w:b/>
        </w:rPr>
        <w:t>Таблица 12.1.2 - Оценка финансовых потребностей для осуществления строительства, реконструкции, технического перевооружении и (или) модернизации тепловых сетей сооружений на них</w:t>
      </w:r>
    </w:p>
    <w:tbl>
      <w:tblPr>
        <w:tblStyle w:val="aa"/>
        <w:tblW w:w="5000" w:type="pct"/>
        <w:jc w:val="center"/>
        <w:tblInd w:w="0" w:type="dxa"/>
        <w:tblLook w:val="04A0" w:firstRow="1" w:lastRow="0" w:firstColumn="1" w:lastColumn="0" w:noHBand="0" w:noVBand="1"/>
      </w:tblPr>
      <w:tblGrid>
        <w:gridCol w:w="658"/>
        <w:gridCol w:w="2523"/>
        <w:gridCol w:w="2119"/>
        <w:gridCol w:w="1202"/>
        <w:gridCol w:w="905"/>
        <w:gridCol w:w="905"/>
        <w:gridCol w:w="905"/>
        <w:gridCol w:w="904"/>
        <w:gridCol w:w="904"/>
        <w:gridCol w:w="904"/>
        <w:gridCol w:w="904"/>
        <w:gridCol w:w="904"/>
        <w:gridCol w:w="904"/>
        <w:gridCol w:w="904"/>
        <w:gridCol w:w="904"/>
        <w:gridCol w:w="904"/>
        <w:gridCol w:w="904"/>
        <w:gridCol w:w="904"/>
        <w:gridCol w:w="904"/>
        <w:gridCol w:w="904"/>
      </w:tblGrid>
      <w:tr w:rsidR="00D000A6" w14:paraId="66D83A85" w14:textId="77777777">
        <w:trPr>
          <w:jc w:val="center"/>
        </w:trPr>
        <w:tc>
          <w:tcPr>
            <w:tcW w:w="0" w:type="dxa"/>
            <w:vMerge w:val="restart"/>
            <w:shd w:val="clear" w:color="auto" w:fill="F2F2F2"/>
            <w:tcMar>
              <w:top w:w="120" w:type="dxa"/>
              <w:left w:w="200" w:type="dxa"/>
              <w:bottom w:w="120" w:type="dxa"/>
              <w:right w:w="200" w:type="dxa"/>
            </w:tcMar>
            <w:vAlign w:val="center"/>
          </w:tcPr>
          <w:p w14:paraId="10036A62" w14:textId="77777777" w:rsidR="00D000A6" w:rsidRDefault="00185F2F">
            <w:pPr>
              <w:jc w:val="center"/>
            </w:pPr>
            <w:r>
              <w:rPr>
                <w:rFonts w:eastAsia="Times New Roman" w:cs="Times New Roman"/>
                <w:sz w:val="22"/>
              </w:rPr>
              <w:t>№</w:t>
            </w:r>
          </w:p>
        </w:tc>
        <w:tc>
          <w:tcPr>
            <w:tcW w:w="0" w:type="dxa"/>
            <w:vMerge w:val="restart"/>
            <w:shd w:val="clear" w:color="auto" w:fill="F2F2F2"/>
            <w:tcMar>
              <w:top w:w="120" w:type="dxa"/>
              <w:left w:w="200" w:type="dxa"/>
              <w:bottom w:w="120" w:type="dxa"/>
              <w:right w:w="200" w:type="dxa"/>
            </w:tcMar>
            <w:vAlign w:val="center"/>
          </w:tcPr>
          <w:p w14:paraId="6E14E141" w14:textId="77777777" w:rsidR="00D000A6" w:rsidRDefault="00185F2F">
            <w:pPr>
              <w:jc w:val="center"/>
            </w:pPr>
            <w:r>
              <w:rPr>
                <w:rFonts w:eastAsia="Times New Roman" w:cs="Times New Roman"/>
                <w:sz w:val="22"/>
              </w:rPr>
              <w:t>Наименование мероприятия</w:t>
            </w:r>
          </w:p>
        </w:tc>
        <w:tc>
          <w:tcPr>
            <w:tcW w:w="0" w:type="dxa"/>
            <w:vMerge w:val="restart"/>
            <w:shd w:val="clear" w:color="auto" w:fill="F2F2F2"/>
            <w:tcMar>
              <w:top w:w="120" w:type="dxa"/>
              <w:left w:w="200" w:type="dxa"/>
              <w:bottom w:w="120" w:type="dxa"/>
              <w:right w:w="200" w:type="dxa"/>
            </w:tcMar>
            <w:vAlign w:val="center"/>
          </w:tcPr>
          <w:p w14:paraId="32126889" w14:textId="77777777" w:rsidR="00D000A6" w:rsidRDefault="00185F2F">
            <w:pPr>
              <w:jc w:val="center"/>
            </w:pPr>
            <w:r>
              <w:rPr>
                <w:rFonts w:eastAsia="Times New Roman" w:cs="Times New Roman"/>
                <w:sz w:val="22"/>
              </w:rPr>
              <w:t>Источник финансирования</w:t>
            </w:r>
          </w:p>
        </w:tc>
        <w:tc>
          <w:tcPr>
            <w:tcW w:w="0" w:type="dxa"/>
            <w:gridSpan w:val="17"/>
            <w:shd w:val="clear" w:color="auto" w:fill="F2F2F2"/>
            <w:tcMar>
              <w:top w:w="120" w:type="dxa"/>
              <w:left w:w="200" w:type="dxa"/>
              <w:bottom w:w="120" w:type="dxa"/>
              <w:right w:w="200" w:type="dxa"/>
            </w:tcMar>
            <w:vAlign w:val="center"/>
          </w:tcPr>
          <w:p w14:paraId="0741153B" w14:textId="77777777" w:rsidR="00D000A6" w:rsidRDefault="00185F2F">
            <w:pPr>
              <w:jc w:val="center"/>
            </w:pPr>
            <w:r>
              <w:rPr>
                <w:rFonts w:eastAsia="Times New Roman" w:cs="Times New Roman"/>
                <w:sz w:val="22"/>
              </w:rPr>
              <w:t>Сумма освоения, тыс. рублей</w:t>
            </w:r>
          </w:p>
        </w:tc>
      </w:tr>
      <w:tr w:rsidR="00D000A6" w14:paraId="2366E6F4" w14:textId="77777777">
        <w:trPr>
          <w:jc w:val="center"/>
        </w:trPr>
        <w:tc>
          <w:tcPr>
            <w:tcW w:w="0" w:type="dxa"/>
            <w:vMerge/>
          </w:tcPr>
          <w:p w14:paraId="1049E21A" w14:textId="77777777" w:rsidR="00D000A6" w:rsidRDefault="00D000A6"/>
        </w:tc>
        <w:tc>
          <w:tcPr>
            <w:tcW w:w="0" w:type="dxa"/>
            <w:vMerge/>
          </w:tcPr>
          <w:p w14:paraId="7D73B47E" w14:textId="77777777" w:rsidR="00D000A6" w:rsidRDefault="00D000A6"/>
        </w:tc>
        <w:tc>
          <w:tcPr>
            <w:tcW w:w="0" w:type="dxa"/>
            <w:vMerge/>
          </w:tcPr>
          <w:p w14:paraId="5AE036B0" w14:textId="77777777" w:rsidR="00D000A6" w:rsidRDefault="00D000A6"/>
        </w:tc>
        <w:tc>
          <w:tcPr>
            <w:tcW w:w="0" w:type="dxa"/>
            <w:shd w:val="clear" w:color="auto" w:fill="F2F2F2"/>
            <w:tcMar>
              <w:top w:w="120" w:type="dxa"/>
              <w:left w:w="200" w:type="dxa"/>
              <w:bottom w:w="120" w:type="dxa"/>
              <w:right w:w="200" w:type="dxa"/>
            </w:tcMar>
            <w:vAlign w:val="center"/>
          </w:tcPr>
          <w:p w14:paraId="669EF3F3" w14:textId="77777777" w:rsidR="00D000A6" w:rsidRDefault="00185F2F">
            <w:pPr>
              <w:jc w:val="center"/>
            </w:pPr>
            <w:r>
              <w:rPr>
                <w:rFonts w:eastAsia="Times New Roman" w:cs="Times New Roman"/>
                <w:sz w:val="22"/>
              </w:rPr>
              <w:t>2024</w:t>
            </w:r>
          </w:p>
        </w:tc>
        <w:tc>
          <w:tcPr>
            <w:tcW w:w="0" w:type="dxa"/>
            <w:shd w:val="clear" w:color="auto" w:fill="F2F2F2"/>
            <w:tcMar>
              <w:top w:w="120" w:type="dxa"/>
              <w:left w:w="200" w:type="dxa"/>
              <w:bottom w:w="120" w:type="dxa"/>
              <w:right w:w="200" w:type="dxa"/>
            </w:tcMar>
            <w:vAlign w:val="center"/>
          </w:tcPr>
          <w:p w14:paraId="7B018E56" w14:textId="77777777" w:rsidR="00D000A6" w:rsidRDefault="00185F2F">
            <w:pPr>
              <w:jc w:val="center"/>
            </w:pPr>
            <w:r>
              <w:rPr>
                <w:rFonts w:eastAsia="Times New Roman" w:cs="Times New Roman"/>
                <w:sz w:val="22"/>
              </w:rPr>
              <w:t>2025</w:t>
            </w:r>
          </w:p>
        </w:tc>
        <w:tc>
          <w:tcPr>
            <w:tcW w:w="0" w:type="dxa"/>
            <w:shd w:val="clear" w:color="auto" w:fill="F2F2F2"/>
            <w:tcMar>
              <w:top w:w="120" w:type="dxa"/>
              <w:left w:w="200" w:type="dxa"/>
              <w:bottom w:w="120" w:type="dxa"/>
              <w:right w:w="200" w:type="dxa"/>
            </w:tcMar>
            <w:vAlign w:val="center"/>
          </w:tcPr>
          <w:p w14:paraId="05BE6A03" w14:textId="77777777" w:rsidR="00D000A6" w:rsidRDefault="00185F2F">
            <w:pPr>
              <w:jc w:val="center"/>
            </w:pPr>
            <w:r>
              <w:rPr>
                <w:rFonts w:eastAsia="Times New Roman" w:cs="Times New Roman"/>
                <w:sz w:val="22"/>
              </w:rPr>
              <w:t>2026</w:t>
            </w:r>
          </w:p>
        </w:tc>
        <w:tc>
          <w:tcPr>
            <w:tcW w:w="0" w:type="dxa"/>
            <w:shd w:val="clear" w:color="auto" w:fill="F2F2F2"/>
            <w:tcMar>
              <w:top w:w="120" w:type="dxa"/>
              <w:left w:w="200" w:type="dxa"/>
              <w:bottom w:w="120" w:type="dxa"/>
              <w:right w:w="200" w:type="dxa"/>
            </w:tcMar>
            <w:vAlign w:val="center"/>
          </w:tcPr>
          <w:p w14:paraId="74F5B6CD" w14:textId="77777777" w:rsidR="00D000A6" w:rsidRDefault="00185F2F">
            <w:pPr>
              <w:jc w:val="center"/>
            </w:pPr>
            <w:r>
              <w:rPr>
                <w:rFonts w:eastAsia="Times New Roman" w:cs="Times New Roman"/>
                <w:sz w:val="22"/>
              </w:rPr>
              <w:t>2027</w:t>
            </w:r>
          </w:p>
        </w:tc>
        <w:tc>
          <w:tcPr>
            <w:tcW w:w="0" w:type="dxa"/>
            <w:shd w:val="clear" w:color="auto" w:fill="F2F2F2"/>
            <w:tcMar>
              <w:top w:w="120" w:type="dxa"/>
              <w:left w:w="200" w:type="dxa"/>
              <w:bottom w:w="120" w:type="dxa"/>
              <w:right w:w="200" w:type="dxa"/>
            </w:tcMar>
            <w:vAlign w:val="center"/>
          </w:tcPr>
          <w:p w14:paraId="1172BBC7" w14:textId="77777777" w:rsidR="00D000A6" w:rsidRDefault="00185F2F">
            <w:pPr>
              <w:jc w:val="center"/>
            </w:pPr>
            <w:r>
              <w:rPr>
                <w:rFonts w:eastAsia="Times New Roman" w:cs="Times New Roman"/>
                <w:sz w:val="22"/>
              </w:rPr>
              <w:t>2028</w:t>
            </w:r>
          </w:p>
        </w:tc>
        <w:tc>
          <w:tcPr>
            <w:tcW w:w="0" w:type="dxa"/>
            <w:shd w:val="clear" w:color="auto" w:fill="F2F2F2"/>
            <w:tcMar>
              <w:top w:w="120" w:type="dxa"/>
              <w:left w:w="200" w:type="dxa"/>
              <w:bottom w:w="120" w:type="dxa"/>
              <w:right w:w="200" w:type="dxa"/>
            </w:tcMar>
            <w:vAlign w:val="center"/>
          </w:tcPr>
          <w:p w14:paraId="799A8AF2" w14:textId="77777777" w:rsidR="00D000A6" w:rsidRDefault="00185F2F">
            <w:pPr>
              <w:jc w:val="center"/>
            </w:pPr>
            <w:r>
              <w:rPr>
                <w:rFonts w:eastAsia="Times New Roman" w:cs="Times New Roman"/>
                <w:sz w:val="22"/>
              </w:rPr>
              <w:t>2029</w:t>
            </w:r>
          </w:p>
        </w:tc>
        <w:tc>
          <w:tcPr>
            <w:tcW w:w="0" w:type="dxa"/>
            <w:shd w:val="clear" w:color="auto" w:fill="F2F2F2"/>
            <w:tcMar>
              <w:top w:w="120" w:type="dxa"/>
              <w:left w:w="200" w:type="dxa"/>
              <w:bottom w:w="120" w:type="dxa"/>
              <w:right w:w="200" w:type="dxa"/>
            </w:tcMar>
            <w:vAlign w:val="center"/>
          </w:tcPr>
          <w:p w14:paraId="38D154F5" w14:textId="77777777" w:rsidR="00D000A6" w:rsidRDefault="00185F2F">
            <w:pPr>
              <w:jc w:val="center"/>
            </w:pPr>
            <w:r>
              <w:rPr>
                <w:rFonts w:eastAsia="Times New Roman" w:cs="Times New Roman"/>
                <w:sz w:val="22"/>
              </w:rPr>
              <w:t>2030</w:t>
            </w:r>
          </w:p>
        </w:tc>
        <w:tc>
          <w:tcPr>
            <w:tcW w:w="0" w:type="dxa"/>
            <w:shd w:val="clear" w:color="auto" w:fill="F2F2F2"/>
            <w:tcMar>
              <w:top w:w="120" w:type="dxa"/>
              <w:left w:w="200" w:type="dxa"/>
              <w:bottom w:w="120" w:type="dxa"/>
              <w:right w:w="200" w:type="dxa"/>
            </w:tcMar>
            <w:vAlign w:val="center"/>
          </w:tcPr>
          <w:p w14:paraId="51B51C56" w14:textId="77777777" w:rsidR="00D000A6" w:rsidRDefault="00185F2F">
            <w:pPr>
              <w:jc w:val="center"/>
            </w:pPr>
            <w:r>
              <w:rPr>
                <w:rFonts w:eastAsia="Times New Roman" w:cs="Times New Roman"/>
                <w:sz w:val="22"/>
              </w:rPr>
              <w:t>2031</w:t>
            </w:r>
          </w:p>
        </w:tc>
        <w:tc>
          <w:tcPr>
            <w:tcW w:w="0" w:type="dxa"/>
            <w:shd w:val="clear" w:color="auto" w:fill="F2F2F2"/>
            <w:tcMar>
              <w:top w:w="120" w:type="dxa"/>
              <w:left w:w="200" w:type="dxa"/>
              <w:bottom w:w="120" w:type="dxa"/>
              <w:right w:w="200" w:type="dxa"/>
            </w:tcMar>
            <w:vAlign w:val="center"/>
          </w:tcPr>
          <w:p w14:paraId="2C0CE736" w14:textId="77777777" w:rsidR="00D000A6" w:rsidRDefault="00185F2F">
            <w:pPr>
              <w:jc w:val="center"/>
            </w:pPr>
            <w:r>
              <w:rPr>
                <w:rFonts w:eastAsia="Times New Roman" w:cs="Times New Roman"/>
                <w:sz w:val="22"/>
              </w:rPr>
              <w:t>2032</w:t>
            </w:r>
          </w:p>
        </w:tc>
        <w:tc>
          <w:tcPr>
            <w:tcW w:w="0" w:type="dxa"/>
            <w:shd w:val="clear" w:color="auto" w:fill="F2F2F2"/>
            <w:tcMar>
              <w:top w:w="120" w:type="dxa"/>
              <w:left w:w="200" w:type="dxa"/>
              <w:bottom w:w="120" w:type="dxa"/>
              <w:right w:w="200" w:type="dxa"/>
            </w:tcMar>
            <w:vAlign w:val="center"/>
          </w:tcPr>
          <w:p w14:paraId="060EBF8A" w14:textId="77777777" w:rsidR="00D000A6" w:rsidRDefault="00185F2F">
            <w:pPr>
              <w:jc w:val="center"/>
            </w:pPr>
            <w:r>
              <w:rPr>
                <w:rFonts w:eastAsia="Times New Roman" w:cs="Times New Roman"/>
                <w:sz w:val="22"/>
              </w:rPr>
              <w:t>2033</w:t>
            </w:r>
          </w:p>
        </w:tc>
        <w:tc>
          <w:tcPr>
            <w:tcW w:w="0" w:type="dxa"/>
            <w:shd w:val="clear" w:color="auto" w:fill="F2F2F2"/>
            <w:tcMar>
              <w:top w:w="120" w:type="dxa"/>
              <w:left w:w="200" w:type="dxa"/>
              <w:bottom w:w="120" w:type="dxa"/>
              <w:right w:w="200" w:type="dxa"/>
            </w:tcMar>
            <w:vAlign w:val="center"/>
          </w:tcPr>
          <w:p w14:paraId="7ED6B818" w14:textId="77777777" w:rsidR="00D000A6" w:rsidRDefault="00185F2F">
            <w:pPr>
              <w:jc w:val="center"/>
            </w:pPr>
            <w:r>
              <w:rPr>
                <w:rFonts w:eastAsia="Times New Roman" w:cs="Times New Roman"/>
                <w:sz w:val="22"/>
              </w:rPr>
              <w:t>2034</w:t>
            </w:r>
          </w:p>
        </w:tc>
        <w:tc>
          <w:tcPr>
            <w:tcW w:w="0" w:type="dxa"/>
            <w:shd w:val="clear" w:color="auto" w:fill="F2F2F2"/>
            <w:tcMar>
              <w:top w:w="120" w:type="dxa"/>
              <w:left w:w="200" w:type="dxa"/>
              <w:bottom w:w="120" w:type="dxa"/>
              <w:right w:w="200" w:type="dxa"/>
            </w:tcMar>
            <w:vAlign w:val="center"/>
          </w:tcPr>
          <w:p w14:paraId="0E615BF2" w14:textId="77777777" w:rsidR="00D000A6" w:rsidRDefault="00185F2F">
            <w:pPr>
              <w:jc w:val="center"/>
            </w:pPr>
            <w:r>
              <w:rPr>
                <w:rFonts w:eastAsia="Times New Roman" w:cs="Times New Roman"/>
                <w:sz w:val="22"/>
              </w:rPr>
              <w:t>2035</w:t>
            </w:r>
          </w:p>
        </w:tc>
        <w:tc>
          <w:tcPr>
            <w:tcW w:w="0" w:type="dxa"/>
            <w:shd w:val="clear" w:color="auto" w:fill="F2F2F2"/>
            <w:tcMar>
              <w:top w:w="120" w:type="dxa"/>
              <w:left w:w="200" w:type="dxa"/>
              <w:bottom w:w="120" w:type="dxa"/>
              <w:right w:w="200" w:type="dxa"/>
            </w:tcMar>
            <w:vAlign w:val="center"/>
          </w:tcPr>
          <w:p w14:paraId="481103B1" w14:textId="77777777" w:rsidR="00D000A6" w:rsidRDefault="00185F2F">
            <w:pPr>
              <w:jc w:val="center"/>
            </w:pPr>
            <w:r>
              <w:rPr>
                <w:rFonts w:eastAsia="Times New Roman" w:cs="Times New Roman"/>
                <w:sz w:val="22"/>
              </w:rPr>
              <w:t>2036</w:t>
            </w:r>
          </w:p>
        </w:tc>
        <w:tc>
          <w:tcPr>
            <w:tcW w:w="0" w:type="dxa"/>
            <w:shd w:val="clear" w:color="auto" w:fill="F2F2F2"/>
            <w:tcMar>
              <w:top w:w="120" w:type="dxa"/>
              <w:left w:w="200" w:type="dxa"/>
              <w:bottom w:w="120" w:type="dxa"/>
              <w:right w:w="200" w:type="dxa"/>
            </w:tcMar>
            <w:vAlign w:val="center"/>
          </w:tcPr>
          <w:p w14:paraId="4FC780A8" w14:textId="77777777" w:rsidR="00D000A6" w:rsidRDefault="00185F2F">
            <w:pPr>
              <w:jc w:val="center"/>
            </w:pPr>
            <w:r>
              <w:rPr>
                <w:rFonts w:eastAsia="Times New Roman" w:cs="Times New Roman"/>
                <w:sz w:val="22"/>
              </w:rPr>
              <w:t>2037</w:t>
            </w:r>
          </w:p>
        </w:tc>
        <w:tc>
          <w:tcPr>
            <w:tcW w:w="0" w:type="dxa"/>
            <w:shd w:val="clear" w:color="auto" w:fill="F2F2F2"/>
            <w:tcMar>
              <w:top w:w="120" w:type="dxa"/>
              <w:left w:w="200" w:type="dxa"/>
              <w:bottom w:w="120" w:type="dxa"/>
              <w:right w:w="200" w:type="dxa"/>
            </w:tcMar>
            <w:vAlign w:val="center"/>
          </w:tcPr>
          <w:p w14:paraId="339F8154" w14:textId="77777777" w:rsidR="00D000A6" w:rsidRDefault="00185F2F">
            <w:pPr>
              <w:jc w:val="center"/>
            </w:pPr>
            <w:r>
              <w:rPr>
                <w:rFonts w:eastAsia="Times New Roman" w:cs="Times New Roman"/>
                <w:sz w:val="22"/>
              </w:rPr>
              <w:t>2038</w:t>
            </w:r>
          </w:p>
        </w:tc>
        <w:tc>
          <w:tcPr>
            <w:tcW w:w="0" w:type="dxa"/>
            <w:shd w:val="clear" w:color="auto" w:fill="F2F2F2"/>
            <w:tcMar>
              <w:top w:w="120" w:type="dxa"/>
              <w:left w:w="200" w:type="dxa"/>
              <w:bottom w:w="120" w:type="dxa"/>
              <w:right w:w="200" w:type="dxa"/>
            </w:tcMar>
            <w:vAlign w:val="center"/>
          </w:tcPr>
          <w:p w14:paraId="09313442" w14:textId="77777777" w:rsidR="00D000A6" w:rsidRDefault="00185F2F">
            <w:pPr>
              <w:jc w:val="center"/>
            </w:pPr>
            <w:r>
              <w:rPr>
                <w:rFonts w:eastAsia="Times New Roman" w:cs="Times New Roman"/>
                <w:sz w:val="22"/>
              </w:rPr>
              <w:t>2039</w:t>
            </w:r>
          </w:p>
        </w:tc>
        <w:tc>
          <w:tcPr>
            <w:tcW w:w="0" w:type="dxa"/>
            <w:shd w:val="clear" w:color="auto" w:fill="F2F2F2"/>
            <w:tcMar>
              <w:top w:w="120" w:type="dxa"/>
              <w:left w:w="200" w:type="dxa"/>
              <w:bottom w:w="120" w:type="dxa"/>
              <w:right w:w="200" w:type="dxa"/>
            </w:tcMar>
            <w:vAlign w:val="center"/>
          </w:tcPr>
          <w:p w14:paraId="3FAE790E" w14:textId="77777777" w:rsidR="00D000A6" w:rsidRDefault="00185F2F">
            <w:pPr>
              <w:jc w:val="center"/>
            </w:pPr>
            <w:r>
              <w:rPr>
                <w:rFonts w:eastAsia="Times New Roman" w:cs="Times New Roman"/>
                <w:sz w:val="22"/>
              </w:rPr>
              <w:t>2040</w:t>
            </w:r>
          </w:p>
        </w:tc>
      </w:tr>
      <w:tr w:rsidR="00D000A6" w14:paraId="2C1A3E61" w14:textId="77777777">
        <w:trPr>
          <w:jc w:val="center"/>
        </w:trPr>
        <w:tc>
          <w:tcPr>
            <w:tcW w:w="0" w:type="dxa"/>
            <w:gridSpan w:val="20"/>
            <w:shd w:val="clear" w:color="auto" w:fill="D9E2F3"/>
            <w:tcMar>
              <w:top w:w="40" w:type="dxa"/>
              <w:left w:w="160" w:type="dxa"/>
              <w:bottom w:w="40" w:type="dxa"/>
              <w:right w:w="20" w:type="dxa"/>
            </w:tcMar>
            <w:vAlign w:val="center"/>
          </w:tcPr>
          <w:p w14:paraId="3DB6E274" w14:textId="77777777" w:rsidR="00D000A6" w:rsidRPr="00185F2F" w:rsidRDefault="00185F2F">
            <w:pPr>
              <w:jc w:val="center"/>
              <w:rPr>
                <w:lang w:val="ru-RU"/>
              </w:rPr>
            </w:pPr>
            <w:r w:rsidRPr="00185F2F">
              <w:rPr>
                <w:rFonts w:eastAsia="Times New Roman" w:cs="Times New Roman"/>
                <w:sz w:val="22"/>
                <w:lang w:val="ru-RU"/>
              </w:rPr>
              <w:t>Филиал "Партизанский" КГУП  «Примтеплоэнерго» тепловой район "Лазовский"</w:t>
            </w:r>
          </w:p>
        </w:tc>
      </w:tr>
      <w:tr w:rsidR="00D000A6" w14:paraId="449D1264" w14:textId="77777777">
        <w:trPr>
          <w:jc w:val="center"/>
        </w:trPr>
        <w:tc>
          <w:tcPr>
            <w:tcW w:w="0" w:type="dxa"/>
            <w:gridSpan w:val="20"/>
            <w:shd w:val="clear" w:color="auto" w:fill="FFFFFF"/>
            <w:tcMar>
              <w:top w:w="40" w:type="dxa"/>
              <w:left w:w="160" w:type="dxa"/>
              <w:bottom w:w="40" w:type="dxa"/>
              <w:right w:w="20" w:type="dxa"/>
            </w:tcMar>
            <w:vAlign w:val="center"/>
          </w:tcPr>
          <w:p w14:paraId="05D7D899" w14:textId="77777777" w:rsidR="00D000A6" w:rsidRDefault="00185F2F">
            <w:r>
              <w:rPr>
                <w:rFonts w:eastAsia="Times New Roman" w:cs="Times New Roman"/>
                <w:sz w:val="22"/>
              </w:rPr>
              <w:t>Котельная №5/1</w:t>
            </w:r>
          </w:p>
        </w:tc>
      </w:tr>
      <w:tr w:rsidR="00D000A6" w14:paraId="77D5AAF6" w14:textId="77777777">
        <w:trPr>
          <w:jc w:val="center"/>
        </w:trPr>
        <w:tc>
          <w:tcPr>
            <w:tcW w:w="0" w:type="dxa"/>
            <w:shd w:val="clear" w:color="auto" w:fill="FFFFFF"/>
            <w:tcMar>
              <w:top w:w="40" w:type="dxa"/>
              <w:left w:w="20" w:type="dxa"/>
              <w:bottom w:w="40" w:type="dxa"/>
              <w:right w:w="20" w:type="dxa"/>
            </w:tcMar>
            <w:vAlign w:val="center"/>
          </w:tcPr>
          <w:p w14:paraId="58D751A1" w14:textId="77777777" w:rsidR="00D000A6" w:rsidRDefault="00185F2F">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57637C62" w14:textId="77777777" w:rsidR="00D000A6" w:rsidRPr="00185F2F" w:rsidRDefault="00185F2F">
            <w:pPr>
              <w:jc w:val="center"/>
              <w:rPr>
                <w:lang w:val="ru-RU"/>
              </w:rPr>
            </w:pPr>
            <w:r w:rsidRPr="00185F2F">
              <w:rPr>
                <w:rFonts w:eastAsia="Times New Roman" w:cs="Times New Roman"/>
                <w:sz w:val="22"/>
                <w:lang w:val="ru-RU"/>
              </w:rPr>
              <w:t>Капитальный ремонт теплотрассы надземной прокладки ТК11- жд.10,ул.Путинцева. (Ртс)</w:t>
            </w:r>
          </w:p>
        </w:tc>
        <w:tc>
          <w:tcPr>
            <w:tcW w:w="0" w:type="dxa"/>
            <w:shd w:val="clear" w:color="auto" w:fill="FFFFFF"/>
            <w:tcMar>
              <w:top w:w="40" w:type="dxa"/>
              <w:left w:w="200" w:type="dxa"/>
              <w:bottom w:w="40" w:type="dxa"/>
              <w:right w:w="200" w:type="dxa"/>
            </w:tcMar>
            <w:vAlign w:val="center"/>
          </w:tcPr>
          <w:p w14:paraId="1EA78ED9" w14:textId="77777777" w:rsidR="00D000A6" w:rsidRDefault="00185F2F">
            <w:pPr>
              <w:jc w:val="center"/>
            </w:pPr>
            <w:r>
              <w:rPr>
                <w:rFonts w:eastAsia="Times New Roman" w:cs="Times New Roman"/>
                <w:sz w:val="22"/>
              </w:rPr>
              <w:t>Хоз. способ</w:t>
            </w:r>
          </w:p>
        </w:tc>
        <w:tc>
          <w:tcPr>
            <w:tcW w:w="0" w:type="dxa"/>
            <w:shd w:val="clear" w:color="auto" w:fill="FFFFFF"/>
            <w:tcMar>
              <w:top w:w="40" w:type="dxa"/>
              <w:left w:w="200" w:type="dxa"/>
              <w:bottom w:w="40" w:type="dxa"/>
              <w:right w:w="200" w:type="dxa"/>
            </w:tcMar>
            <w:vAlign w:val="center"/>
          </w:tcPr>
          <w:p w14:paraId="1D1FED1B" w14:textId="77777777" w:rsidR="00D000A6" w:rsidRDefault="00185F2F">
            <w:pPr>
              <w:jc w:val="center"/>
            </w:pPr>
            <w:r>
              <w:rPr>
                <w:rFonts w:eastAsia="Times New Roman" w:cs="Times New Roman"/>
                <w:sz w:val="22"/>
              </w:rPr>
              <w:t>257,70</w:t>
            </w:r>
          </w:p>
        </w:tc>
        <w:tc>
          <w:tcPr>
            <w:tcW w:w="0" w:type="dxa"/>
            <w:shd w:val="clear" w:color="auto" w:fill="FFFFFF"/>
            <w:tcMar>
              <w:top w:w="40" w:type="dxa"/>
              <w:left w:w="200" w:type="dxa"/>
              <w:bottom w:w="40" w:type="dxa"/>
              <w:right w:w="200" w:type="dxa"/>
            </w:tcMar>
            <w:vAlign w:val="center"/>
          </w:tcPr>
          <w:p w14:paraId="6CD7E937"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21ADCF7"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B9BBE7B"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0E74ADA"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42F62B1"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8E9DD72"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EE11A48"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CBA1B03"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AAB40A6"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6DBCBD6"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927BF0A"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4D8A47F"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62B6904"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A687FDD"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5FE3114"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3ADA668" w14:textId="77777777" w:rsidR="00D000A6" w:rsidRDefault="00185F2F">
            <w:pPr>
              <w:jc w:val="center"/>
            </w:pPr>
            <w:r>
              <w:rPr>
                <w:rFonts w:eastAsia="Times New Roman" w:cs="Times New Roman"/>
                <w:color w:val="A6A6A6"/>
                <w:sz w:val="22"/>
              </w:rPr>
              <w:t>0,00</w:t>
            </w:r>
          </w:p>
        </w:tc>
      </w:tr>
      <w:tr w:rsidR="00D000A6" w14:paraId="3588DC22" w14:textId="77777777">
        <w:trPr>
          <w:jc w:val="center"/>
        </w:trPr>
        <w:tc>
          <w:tcPr>
            <w:tcW w:w="0" w:type="dxa"/>
            <w:shd w:val="clear" w:color="auto" w:fill="FFFFFF"/>
            <w:tcMar>
              <w:top w:w="40" w:type="dxa"/>
              <w:left w:w="20" w:type="dxa"/>
              <w:bottom w:w="40" w:type="dxa"/>
              <w:right w:w="20" w:type="dxa"/>
            </w:tcMar>
            <w:vAlign w:val="center"/>
          </w:tcPr>
          <w:p w14:paraId="5B0C8EA2" w14:textId="77777777" w:rsidR="00D000A6" w:rsidRDefault="00185F2F">
            <w:pPr>
              <w:jc w:val="center"/>
            </w:pPr>
            <w:r>
              <w:rPr>
                <w:rFonts w:eastAsia="Times New Roman" w:cs="Times New Roman"/>
                <w:sz w:val="22"/>
              </w:rPr>
              <w:t>2</w:t>
            </w:r>
          </w:p>
        </w:tc>
        <w:tc>
          <w:tcPr>
            <w:tcW w:w="0" w:type="dxa"/>
            <w:shd w:val="clear" w:color="auto" w:fill="FFFFFF"/>
            <w:tcMar>
              <w:top w:w="40" w:type="dxa"/>
              <w:left w:w="200" w:type="dxa"/>
              <w:bottom w:w="40" w:type="dxa"/>
              <w:right w:w="200" w:type="dxa"/>
            </w:tcMar>
            <w:vAlign w:val="center"/>
          </w:tcPr>
          <w:p w14:paraId="0BC8D304" w14:textId="77777777" w:rsidR="00D000A6" w:rsidRDefault="00185F2F">
            <w:pPr>
              <w:jc w:val="center"/>
            </w:pPr>
            <w:r w:rsidRPr="00185F2F">
              <w:rPr>
                <w:rFonts w:eastAsia="Times New Roman" w:cs="Times New Roman"/>
                <w:sz w:val="22"/>
                <w:lang w:val="ru-RU"/>
              </w:rPr>
              <w:t xml:space="preserve">Замена конпенсатора тепловой сети от котельной № 5-1. </w:t>
            </w:r>
            <w:r>
              <w:rPr>
                <w:rFonts w:eastAsia="Times New Roman" w:cs="Times New Roman"/>
                <w:sz w:val="22"/>
              </w:rPr>
              <w:t>(Ртс)</w:t>
            </w:r>
          </w:p>
        </w:tc>
        <w:tc>
          <w:tcPr>
            <w:tcW w:w="0" w:type="dxa"/>
            <w:shd w:val="clear" w:color="auto" w:fill="FFFFFF"/>
            <w:tcMar>
              <w:top w:w="40" w:type="dxa"/>
              <w:left w:w="200" w:type="dxa"/>
              <w:bottom w:w="40" w:type="dxa"/>
              <w:right w:w="200" w:type="dxa"/>
            </w:tcMar>
            <w:vAlign w:val="center"/>
          </w:tcPr>
          <w:p w14:paraId="32540517" w14:textId="77777777" w:rsidR="00D000A6" w:rsidRDefault="00185F2F">
            <w:pPr>
              <w:jc w:val="center"/>
            </w:pPr>
            <w:r>
              <w:rPr>
                <w:rFonts w:eastAsia="Times New Roman" w:cs="Times New Roman"/>
                <w:sz w:val="22"/>
              </w:rPr>
              <w:t>Хоз. способ</w:t>
            </w:r>
          </w:p>
        </w:tc>
        <w:tc>
          <w:tcPr>
            <w:tcW w:w="0" w:type="dxa"/>
            <w:shd w:val="clear" w:color="auto" w:fill="FFFFFF"/>
            <w:tcMar>
              <w:top w:w="40" w:type="dxa"/>
              <w:left w:w="200" w:type="dxa"/>
              <w:bottom w:w="40" w:type="dxa"/>
              <w:right w:w="200" w:type="dxa"/>
            </w:tcMar>
            <w:vAlign w:val="center"/>
          </w:tcPr>
          <w:p w14:paraId="5C540584" w14:textId="77777777" w:rsidR="00D000A6" w:rsidRDefault="00185F2F">
            <w:pPr>
              <w:jc w:val="center"/>
            </w:pPr>
            <w:r>
              <w:rPr>
                <w:rFonts w:eastAsia="Times New Roman" w:cs="Times New Roman"/>
                <w:sz w:val="22"/>
              </w:rPr>
              <w:t>309,00</w:t>
            </w:r>
          </w:p>
        </w:tc>
        <w:tc>
          <w:tcPr>
            <w:tcW w:w="0" w:type="dxa"/>
            <w:shd w:val="clear" w:color="auto" w:fill="FFFFFF"/>
            <w:tcMar>
              <w:top w:w="40" w:type="dxa"/>
              <w:left w:w="200" w:type="dxa"/>
              <w:bottom w:w="40" w:type="dxa"/>
              <w:right w:w="200" w:type="dxa"/>
            </w:tcMar>
            <w:vAlign w:val="center"/>
          </w:tcPr>
          <w:p w14:paraId="1E6481B5"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0D0ADAF"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0A3DD81"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97569EB"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86D1DDC"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D1F5153"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57F8CCE"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949A8C2"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9DBDFDC"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327DC67"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B3F4151"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4B9C1D3"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54DB02B"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06C267B"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00D13C0"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0BB8924" w14:textId="77777777" w:rsidR="00D000A6" w:rsidRDefault="00185F2F">
            <w:pPr>
              <w:jc w:val="center"/>
            </w:pPr>
            <w:r>
              <w:rPr>
                <w:rFonts w:eastAsia="Times New Roman" w:cs="Times New Roman"/>
                <w:color w:val="A6A6A6"/>
                <w:sz w:val="22"/>
              </w:rPr>
              <w:t>0,00</w:t>
            </w:r>
          </w:p>
        </w:tc>
      </w:tr>
      <w:tr w:rsidR="00D000A6" w14:paraId="637C8369" w14:textId="77777777">
        <w:trPr>
          <w:jc w:val="center"/>
        </w:trPr>
        <w:tc>
          <w:tcPr>
            <w:tcW w:w="0" w:type="dxa"/>
            <w:shd w:val="clear" w:color="auto" w:fill="FFFFFF"/>
            <w:tcMar>
              <w:top w:w="40" w:type="dxa"/>
              <w:left w:w="20" w:type="dxa"/>
              <w:bottom w:w="40" w:type="dxa"/>
              <w:right w:w="20" w:type="dxa"/>
            </w:tcMar>
            <w:vAlign w:val="center"/>
          </w:tcPr>
          <w:p w14:paraId="5E71C4B7" w14:textId="77777777" w:rsidR="00D000A6" w:rsidRDefault="00185F2F">
            <w:pPr>
              <w:jc w:val="center"/>
            </w:pPr>
            <w:r>
              <w:rPr>
                <w:rFonts w:eastAsia="Times New Roman" w:cs="Times New Roman"/>
                <w:sz w:val="22"/>
              </w:rPr>
              <w:t>3</w:t>
            </w:r>
          </w:p>
        </w:tc>
        <w:tc>
          <w:tcPr>
            <w:tcW w:w="0" w:type="dxa"/>
            <w:shd w:val="clear" w:color="auto" w:fill="FFFFFF"/>
            <w:tcMar>
              <w:top w:w="40" w:type="dxa"/>
              <w:left w:w="200" w:type="dxa"/>
              <w:bottom w:w="40" w:type="dxa"/>
              <w:right w:w="200" w:type="dxa"/>
            </w:tcMar>
            <w:vAlign w:val="center"/>
          </w:tcPr>
          <w:p w14:paraId="4D9486E8" w14:textId="77777777" w:rsidR="00D000A6" w:rsidRPr="00185F2F" w:rsidRDefault="00185F2F">
            <w:pPr>
              <w:jc w:val="center"/>
              <w:rPr>
                <w:lang w:val="ru-RU"/>
              </w:rPr>
            </w:pPr>
            <w:r w:rsidRPr="00185F2F">
              <w:rPr>
                <w:rFonts w:eastAsia="Times New Roman" w:cs="Times New Roman"/>
                <w:sz w:val="22"/>
                <w:lang w:val="ru-RU"/>
              </w:rPr>
              <w:t>Замена тепловой сети по подвалу ж.д. № 5 по ул. Заводская, протяженность 26м. (89,76,57 мм.) (Ртс)</w:t>
            </w:r>
          </w:p>
        </w:tc>
        <w:tc>
          <w:tcPr>
            <w:tcW w:w="0" w:type="dxa"/>
            <w:shd w:val="clear" w:color="auto" w:fill="FFFFFF"/>
            <w:tcMar>
              <w:top w:w="40" w:type="dxa"/>
              <w:left w:w="200" w:type="dxa"/>
              <w:bottom w:w="40" w:type="dxa"/>
              <w:right w:w="200" w:type="dxa"/>
            </w:tcMar>
            <w:vAlign w:val="center"/>
          </w:tcPr>
          <w:p w14:paraId="560857BC" w14:textId="77777777" w:rsidR="00D000A6" w:rsidRDefault="00185F2F">
            <w:pPr>
              <w:jc w:val="center"/>
            </w:pPr>
            <w:r>
              <w:rPr>
                <w:rFonts w:eastAsia="Times New Roman" w:cs="Times New Roman"/>
                <w:sz w:val="22"/>
              </w:rPr>
              <w:t>Хоз. способ</w:t>
            </w:r>
          </w:p>
        </w:tc>
        <w:tc>
          <w:tcPr>
            <w:tcW w:w="0" w:type="dxa"/>
            <w:shd w:val="clear" w:color="auto" w:fill="FFFFFF"/>
            <w:tcMar>
              <w:top w:w="40" w:type="dxa"/>
              <w:left w:w="200" w:type="dxa"/>
              <w:bottom w:w="40" w:type="dxa"/>
              <w:right w:w="200" w:type="dxa"/>
            </w:tcMar>
            <w:vAlign w:val="center"/>
          </w:tcPr>
          <w:p w14:paraId="191A9EE4" w14:textId="77777777" w:rsidR="00D000A6" w:rsidRDefault="00185F2F">
            <w:pPr>
              <w:jc w:val="center"/>
            </w:pPr>
            <w:r>
              <w:rPr>
                <w:rFonts w:eastAsia="Times New Roman" w:cs="Times New Roman"/>
                <w:sz w:val="22"/>
              </w:rPr>
              <w:t>91,92</w:t>
            </w:r>
          </w:p>
        </w:tc>
        <w:tc>
          <w:tcPr>
            <w:tcW w:w="0" w:type="dxa"/>
            <w:shd w:val="clear" w:color="auto" w:fill="FFFFFF"/>
            <w:tcMar>
              <w:top w:w="40" w:type="dxa"/>
              <w:left w:w="200" w:type="dxa"/>
              <w:bottom w:w="40" w:type="dxa"/>
              <w:right w:w="200" w:type="dxa"/>
            </w:tcMar>
            <w:vAlign w:val="center"/>
          </w:tcPr>
          <w:p w14:paraId="2D4E5145"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0907FA3"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27D5334"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CEDB435"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626FF37"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119B007"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182EE97"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707B5A7"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DD09440"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5D40C4A"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2E85B73"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708FD6D"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EEF36B6"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A129E30"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74B6883"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2F53199" w14:textId="77777777" w:rsidR="00D000A6" w:rsidRDefault="00185F2F">
            <w:pPr>
              <w:jc w:val="center"/>
            </w:pPr>
            <w:r>
              <w:rPr>
                <w:rFonts w:eastAsia="Times New Roman" w:cs="Times New Roman"/>
                <w:color w:val="A6A6A6"/>
                <w:sz w:val="22"/>
              </w:rPr>
              <w:t>0,00</w:t>
            </w:r>
          </w:p>
        </w:tc>
      </w:tr>
      <w:tr w:rsidR="00D000A6" w14:paraId="6272D88F" w14:textId="77777777">
        <w:trPr>
          <w:jc w:val="center"/>
        </w:trPr>
        <w:tc>
          <w:tcPr>
            <w:tcW w:w="0" w:type="dxa"/>
            <w:shd w:val="clear" w:color="auto" w:fill="FFFFFF"/>
            <w:tcMar>
              <w:top w:w="40" w:type="dxa"/>
              <w:left w:w="20" w:type="dxa"/>
              <w:bottom w:w="40" w:type="dxa"/>
              <w:right w:w="20" w:type="dxa"/>
            </w:tcMar>
            <w:vAlign w:val="center"/>
          </w:tcPr>
          <w:p w14:paraId="3ACA4244" w14:textId="77777777" w:rsidR="00D000A6" w:rsidRDefault="00185F2F">
            <w:pPr>
              <w:jc w:val="center"/>
            </w:pPr>
            <w:r>
              <w:rPr>
                <w:rFonts w:eastAsia="Times New Roman" w:cs="Times New Roman"/>
                <w:sz w:val="22"/>
              </w:rPr>
              <w:t>4</w:t>
            </w:r>
          </w:p>
        </w:tc>
        <w:tc>
          <w:tcPr>
            <w:tcW w:w="0" w:type="dxa"/>
            <w:shd w:val="clear" w:color="auto" w:fill="FFFFFF"/>
            <w:tcMar>
              <w:top w:w="40" w:type="dxa"/>
              <w:left w:w="200" w:type="dxa"/>
              <w:bottom w:w="40" w:type="dxa"/>
              <w:right w:w="200" w:type="dxa"/>
            </w:tcMar>
            <w:vAlign w:val="center"/>
          </w:tcPr>
          <w:p w14:paraId="7C5CEC7D" w14:textId="77777777" w:rsidR="00D000A6" w:rsidRPr="00185F2F" w:rsidRDefault="00185F2F">
            <w:pPr>
              <w:jc w:val="center"/>
              <w:rPr>
                <w:lang w:val="ru-RU"/>
              </w:rPr>
            </w:pPr>
            <w:r w:rsidRPr="00185F2F">
              <w:rPr>
                <w:rFonts w:eastAsia="Times New Roman" w:cs="Times New Roman"/>
                <w:sz w:val="22"/>
                <w:lang w:val="ru-RU"/>
              </w:rPr>
              <w:t>Текущий ремонт тепловых сетей. (Ртс)</w:t>
            </w:r>
          </w:p>
        </w:tc>
        <w:tc>
          <w:tcPr>
            <w:tcW w:w="0" w:type="dxa"/>
            <w:shd w:val="clear" w:color="auto" w:fill="FFFFFF"/>
            <w:tcMar>
              <w:top w:w="40" w:type="dxa"/>
              <w:left w:w="200" w:type="dxa"/>
              <w:bottom w:w="40" w:type="dxa"/>
              <w:right w:w="200" w:type="dxa"/>
            </w:tcMar>
            <w:vAlign w:val="center"/>
          </w:tcPr>
          <w:p w14:paraId="13E963AF" w14:textId="77777777" w:rsidR="00D000A6" w:rsidRDefault="00185F2F">
            <w:pPr>
              <w:jc w:val="center"/>
            </w:pPr>
            <w:r>
              <w:rPr>
                <w:rFonts w:eastAsia="Times New Roman" w:cs="Times New Roman"/>
                <w:sz w:val="22"/>
              </w:rPr>
              <w:t>Хоз. способ</w:t>
            </w:r>
          </w:p>
        </w:tc>
        <w:tc>
          <w:tcPr>
            <w:tcW w:w="0" w:type="dxa"/>
            <w:shd w:val="clear" w:color="auto" w:fill="FFFFFF"/>
            <w:tcMar>
              <w:top w:w="40" w:type="dxa"/>
              <w:left w:w="200" w:type="dxa"/>
              <w:bottom w:w="40" w:type="dxa"/>
              <w:right w:w="200" w:type="dxa"/>
            </w:tcMar>
            <w:vAlign w:val="center"/>
          </w:tcPr>
          <w:p w14:paraId="7BA1F62E" w14:textId="77777777" w:rsidR="00D000A6" w:rsidRDefault="00185F2F">
            <w:pPr>
              <w:jc w:val="center"/>
            </w:pPr>
            <w:r>
              <w:rPr>
                <w:rFonts w:eastAsia="Times New Roman" w:cs="Times New Roman"/>
                <w:sz w:val="22"/>
              </w:rPr>
              <w:t>106,64</w:t>
            </w:r>
          </w:p>
        </w:tc>
        <w:tc>
          <w:tcPr>
            <w:tcW w:w="0" w:type="dxa"/>
            <w:shd w:val="clear" w:color="auto" w:fill="FFFFFF"/>
            <w:tcMar>
              <w:top w:w="40" w:type="dxa"/>
              <w:left w:w="200" w:type="dxa"/>
              <w:bottom w:w="40" w:type="dxa"/>
              <w:right w:w="200" w:type="dxa"/>
            </w:tcMar>
            <w:vAlign w:val="center"/>
          </w:tcPr>
          <w:p w14:paraId="0F6E391A"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2914DA0"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B5BA8EC"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66C4F9C"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436E078"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84E62C3"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22FC6C0"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DE8B3F4"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34C6963"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573DB53"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8B1C942"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782B51B"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C6A9545"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FED1DFA"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6A3FC93"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C1D7DE1" w14:textId="77777777" w:rsidR="00D000A6" w:rsidRDefault="00185F2F">
            <w:pPr>
              <w:jc w:val="center"/>
            </w:pPr>
            <w:r>
              <w:rPr>
                <w:rFonts w:eastAsia="Times New Roman" w:cs="Times New Roman"/>
                <w:color w:val="A6A6A6"/>
                <w:sz w:val="22"/>
              </w:rPr>
              <w:t>0,00</w:t>
            </w:r>
          </w:p>
        </w:tc>
      </w:tr>
      <w:tr w:rsidR="00D000A6" w14:paraId="2282CDC0" w14:textId="77777777">
        <w:trPr>
          <w:jc w:val="center"/>
        </w:trPr>
        <w:tc>
          <w:tcPr>
            <w:tcW w:w="0" w:type="dxa"/>
            <w:shd w:val="clear" w:color="auto" w:fill="FFFFFF"/>
            <w:tcMar>
              <w:top w:w="40" w:type="dxa"/>
              <w:left w:w="20" w:type="dxa"/>
              <w:bottom w:w="40" w:type="dxa"/>
              <w:right w:w="20" w:type="dxa"/>
            </w:tcMar>
            <w:vAlign w:val="center"/>
          </w:tcPr>
          <w:p w14:paraId="6AEACC26" w14:textId="77777777" w:rsidR="00D000A6" w:rsidRDefault="00185F2F">
            <w:pPr>
              <w:jc w:val="center"/>
            </w:pPr>
            <w:r>
              <w:rPr>
                <w:rFonts w:eastAsia="Times New Roman" w:cs="Times New Roman"/>
                <w:sz w:val="22"/>
              </w:rPr>
              <w:t>5</w:t>
            </w:r>
          </w:p>
        </w:tc>
        <w:tc>
          <w:tcPr>
            <w:tcW w:w="0" w:type="dxa"/>
            <w:shd w:val="clear" w:color="auto" w:fill="FFFFFF"/>
            <w:tcMar>
              <w:top w:w="40" w:type="dxa"/>
              <w:left w:w="200" w:type="dxa"/>
              <w:bottom w:w="40" w:type="dxa"/>
              <w:right w:w="200" w:type="dxa"/>
            </w:tcMar>
            <w:vAlign w:val="center"/>
          </w:tcPr>
          <w:p w14:paraId="4CA6C4B7" w14:textId="77777777" w:rsidR="00D000A6" w:rsidRPr="00185F2F" w:rsidRDefault="00185F2F">
            <w:pPr>
              <w:jc w:val="center"/>
              <w:rPr>
                <w:lang w:val="ru-RU"/>
              </w:rPr>
            </w:pPr>
            <w:r w:rsidRPr="00185F2F">
              <w:rPr>
                <w:rFonts w:eastAsia="Times New Roman" w:cs="Times New Roman"/>
                <w:sz w:val="22"/>
                <w:lang w:val="ru-RU"/>
              </w:rPr>
              <w:t>Рекомендованные мероприятия по замене тепловых сетей (Рм)</w:t>
            </w:r>
          </w:p>
        </w:tc>
        <w:tc>
          <w:tcPr>
            <w:tcW w:w="0" w:type="dxa"/>
            <w:shd w:val="clear" w:color="auto" w:fill="FFFFFF"/>
            <w:tcMar>
              <w:top w:w="40" w:type="dxa"/>
              <w:left w:w="200" w:type="dxa"/>
              <w:bottom w:w="40" w:type="dxa"/>
              <w:right w:w="200" w:type="dxa"/>
            </w:tcMar>
            <w:vAlign w:val="center"/>
          </w:tcPr>
          <w:p w14:paraId="34D58483" w14:textId="77777777" w:rsidR="00D000A6" w:rsidRDefault="00185F2F">
            <w:pPr>
              <w:jc w:val="center"/>
            </w:pPr>
            <w:r>
              <w:rPr>
                <w:rFonts w:eastAsia="Times New Roman" w:cs="Times New Roman"/>
                <w:sz w:val="22"/>
              </w:rPr>
              <w:t>БС, ВБ</w:t>
            </w:r>
          </w:p>
        </w:tc>
        <w:tc>
          <w:tcPr>
            <w:tcW w:w="0" w:type="dxa"/>
            <w:shd w:val="clear" w:color="auto" w:fill="FFFFFF"/>
            <w:tcMar>
              <w:top w:w="40" w:type="dxa"/>
              <w:left w:w="200" w:type="dxa"/>
              <w:bottom w:w="40" w:type="dxa"/>
              <w:right w:w="200" w:type="dxa"/>
            </w:tcMar>
            <w:vAlign w:val="center"/>
          </w:tcPr>
          <w:p w14:paraId="7E495BDE"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F566263"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0094ADB"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F8973B2"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7286015"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2FAFF77"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227390B"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5C43967"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3DB1F87"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855424E"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9DD7005"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F1F46CF"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DEC489D"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CAAB1EF"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B790440"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CA4F0C8"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EB5E0ED" w14:textId="77777777" w:rsidR="00D000A6" w:rsidRDefault="00185F2F">
            <w:pPr>
              <w:jc w:val="center"/>
            </w:pPr>
            <w:r>
              <w:rPr>
                <w:rFonts w:eastAsia="Times New Roman" w:cs="Times New Roman"/>
                <w:color w:val="A6A6A6"/>
                <w:sz w:val="22"/>
              </w:rPr>
              <w:t>0,00</w:t>
            </w:r>
          </w:p>
        </w:tc>
      </w:tr>
      <w:tr w:rsidR="00D000A6" w14:paraId="3ED4E4FC" w14:textId="77777777">
        <w:trPr>
          <w:jc w:val="center"/>
        </w:trPr>
        <w:tc>
          <w:tcPr>
            <w:tcW w:w="0" w:type="dxa"/>
            <w:gridSpan w:val="20"/>
            <w:shd w:val="clear" w:color="auto" w:fill="FFFFFF"/>
            <w:tcMar>
              <w:top w:w="40" w:type="dxa"/>
              <w:left w:w="160" w:type="dxa"/>
              <w:bottom w:w="40" w:type="dxa"/>
              <w:right w:w="20" w:type="dxa"/>
            </w:tcMar>
            <w:vAlign w:val="center"/>
          </w:tcPr>
          <w:p w14:paraId="0F1BF6BA" w14:textId="77777777" w:rsidR="00D000A6" w:rsidRDefault="00185F2F">
            <w:r>
              <w:rPr>
                <w:rFonts w:eastAsia="Times New Roman" w:cs="Times New Roman"/>
                <w:sz w:val="22"/>
              </w:rPr>
              <w:t>Котельная №5/2</w:t>
            </w:r>
          </w:p>
        </w:tc>
      </w:tr>
      <w:tr w:rsidR="00D000A6" w14:paraId="32F0FB3C" w14:textId="77777777">
        <w:trPr>
          <w:jc w:val="center"/>
        </w:trPr>
        <w:tc>
          <w:tcPr>
            <w:tcW w:w="0" w:type="dxa"/>
            <w:shd w:val="clear" w:color="auto" w:fill="FFFFFF"/>
            <w:tcMar>
              <w:top w:w="40" w:type="dxa"/>
              <w:left w:w="20" w:type="dxa"/>
              <w:bottom w:w="40" w:type="dxa"/>
              <w:right w:w="20" w:type="dxa"/>
            </w:tcMar>
            <w:vAlign w:val="center"/>
          </w:tcPr>
          <w:p w14:paraId="08615FDB" w14:textId="77777777" w:rsidR="00D000A6" w:rsidRDefault="00185F2F">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1AA712E7" w14:textId="77777777" w:rsidR="00D000A6" w:rsidRDefault="00185F2F">
            <w:pPr>
              <w:jc w:val="center"/>
            </w:pPr>
            <w:r w:rsidRPr="00185F2F">
              <w:rPr>
                <w:rFonts w:eastAsia="Times New Roman" w:cs="Times New Roman"/>
                <w:sz w:val="22"/>
                <w:lang w:val="ru-RU"/>
              </w:rPr>
              <w:t xml:space="preserve">Строительство тепловой сети прокладка тепловой сети от ж.д. №3 до ж.д. № 7 по ул. 30 лет Победы. </w:t>
            </w:r>
            <w:r>
              <w:rPr>
                <w:rFonts w:eastAsia="Times New Roman" w:cs="Times New Roman"/>
                <w:sz w:val="22"/>
              </w:rPr>
              <w:t>(Стс)</w:t>
            </w:r>
          </w:p>
        </w:tc>
        <w:tc>
          <w:tcPr>
            <w:tcW w:w="0" w:type="dxa"/>
            <w:shd w:val="clear" w:color="auto" w:fill="FFFFFF"/>
            <w:tcMar>
              <w:top w:w="40" w:type="dxa"/>
              <w:left w:w="200" w:type="dxa"/>
              <w:bottom w:w="40" w:type="dxa"/>
              <w:right w:w="200" w:type="dxa"/>
            </w:tcMar>
            <w:vAlign w:val="center"/>
          </w:tcPr>
          <w:p w14:paraId="168CE031" w14:textId="77777777" w:rsidR="00D000A6" w:rsidRDefault="00185F2F">
            <w:pPr>
              <w:jc w:val="center"/>
            </w:pPr>
            <w:r>
              <w:rPr>
                <w:rFonts w:eastAsia="Times New Roman" w:cs="Times New Roman"/>
                <w:sz w:val="22"/>
              </w:rPr>
              <w:t>Хоз. способ</w:t>
            </w:r>
          </w:p>
        </w:tc>
        <w:tc>
          <w:tcPr>
            <w:tcW w:w="0" w:type="dxa"/>
            <w:shd w:val="clear" w:color="auto" w:fill="FFFFFF"/>
            <w:tcMar>
              <w:top w:w="40" w:type="dxa"/>
              <w:left w:w="200" w:type="dxa"/>
              <w:bottom w:w="40" w:type="dxa"/>
              <w:right w:w="200" w:type="dxa"/>
            </w:tcMar>
            <w:vAlign w:val="center"/>
          </w:tcPr>
          <w:p w14:paraId="35817B16" w14:textId="77777777" w:rsidR="00D000A6" w:rsidRDefault="00185F2F">
            <w:pPr>
              <w:jc w:val="center"/>
            </w:pPr>
            <w:r>
              <w:rPr>
                <w:rFonts w:eastAsia="Times New Roman" w:cs="Times New Roman"/>
                <w:sz w:val="22"/>
              </w:rPr>
              <w:t>384,97</w:t>
            </w:r>
          </w:p>
        </w:tc>
        <w:tc>
          <w:tcPr>
            <w:tcW w:w="0" w:type="dxa"/>
            <w:shd w:val="clear" w:color="auto" w:fill="FFFFFF"/>
            <w:tcMar>
              <w:top w:w="40" w:type="dxa"/>
              <w:left w:w="200" w:type="dxa"/>
              <w:bottom w:w="40" w:type="dxa"/>
              <w:right w:w="200" w:type="dxa"/>
            </w:tcMar>
            <w:vAlign w:val="center"/>
          </w:tcPr>
          <w:p w14:paraId="435BD92D"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5A7798D"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4EEE6C5"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C17F786"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E7F8F26"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EA35283"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AA13DC9"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6CC2BD3"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1BA1565"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AD39210"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1976FDE"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9AB5B75"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DE0801A"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89F552A"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392FF6D"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95DEA43" w14:textId="77777777" w:rsidR="00D000A6" w:rsidRDefault="00185F2F">
            <w:pPr>
              <w:jc w:val="center"/>
            </w:pPr>
            <w:r>
              <w:rPr>
                <w:rFonts w:eastAsia="Times New Roman" w:cs="Times New Roman"/>
                <w:color w:val="A6A6A6"/>
                <w:sz w:val="22"/>
              </w:rPr>
              <w:t>0,00</w:t>
            </w:r>
          </w:p>
        </w:tc>
      </w:tr>
      <w:tr w:rsidR="00D000A6" w14:paraId="6B3066B9" w14:textId="77777777">
        <w:trPr>
          <w:jc w:val="center"/>
        </w:trPr>
        <w:tc>
          <w:tcPr>
            <w:tcW w:w="0" w:type="dxa"/>
            <w:shd w:val="clear" w:color="auto" w:fill="FFFFFF"/>
            <w:tcMar>
              <w:top w:w="40" w:type="dxa"/>
              <w:left w:w="20" w:type="dxa"/>
              <w:bottom w:w="40" w:type="dxa"/>
              <w:right w:w="20" w:type="dxa"/>
            </w:tcMar>
            <w:vAlign w:val="center"/>
          </w:tcPr>
          <w:p w14:paraId="61E3000A" w14:textId="77777777" w:rsidR="00D000A6" w:rsidRDefault="00185F2F">
            <w:pPr>
              <w:jc w:val="center"/>
            </w:pPr>
            <w:r>
              <w:rPr>
                <w:rFonts w:eastAsia="Times New Roman" w:cs="Times New Roman"/>
                <w:sz w:val="22"/>
              </w:rPr>
              <w:t>2</w:t>
            </w:r>
          </w:p>
        </w:tc>
        <w:tc>
          <w:tcPr>
            <w:tcW w:w="0" w:type="dxa"/>
            <w:shd w:val="clear" w:color="auto" w:fill="FFFFFF"/>
            <w:tcMar>
              <w:top w:w="40" w:type="dxa"/>
              <w:left w:w="200" w:type="dxa"/>
              <w:bottom w:w="40" w:type="dxa"/>
              <w:right w:w="200" w:type="dxa"/>
            </w:tcMar>
            <w:vAlign w:val="center"/>
          </w:tcPr>
          <w:p w14:paraId="5C857844" w14:textId="77777777" w:rsidR="00D000A6" w:rsidRPr="00185F2F" w:rsidRDefault="00185F2F">
            <w:pPr>
              <w:jc w:val="center"/>
              <w:rPr>
                <w:lang w:val="ru-RU"/>
              </w:rPr>
            </w:pPr>
            <w:r w:rsidRPr="00185F2F">
              <w:rPr>
                <w:rFonts w:eastAsia="Times New Roman" w:cs="Times New Roman"/>
                <w:sz w:val="22"/>
                <w:lang w:val="ru-RU"/>
              </w:rPr>
              <w:t>Текущий ремонт тепловых сетей. (Ртс)</w:t>
            </w:r>
          </w:p>
        </w:tc>
        <w:tc>
          <w:tcPr>
            <w:tcW w:w="0" w:type="dxa"/>
            <w:shd w:val="clear" w:color="auto" w:fill="FFFFFF"/>
            <w:tcMar>
              <w:top w:w="40" w:type="dxa"/>
              <w:left w:w="200" w:type="dxa"/>
              <w:bottom w:w="40" w:type="dxa"/>
              <w:right w:w="200" w:type="dxa"/>
            </w:tcMar>
            <w:vAlign w:val="center"/>
          </w:tcPr>
          <w:p w14:paraId="0763B37B" w14:textId="77777777" w:rsidR="00D000A6" w:rsidRDefault="00185F2F">
            <w:pPr>
              <w:jc w:val="center"/>
            </w:pPr>
            <w:r>
              <w:rPr>
                <w:rFonts w:eastAsia="Times New Roman" w:cs="Times New Roman"/>
                <w:sz w:val="22"/>
              </w:rPr>
              <w:t>Хоз. способ</w:t>
            </w:r>
          </w:p>
        </w:tc>
        <w:tc>
          <w:tcPr>
            <w:tcW w:w="0" w:type="dxa"/>
            <w:shd w:val="clear" w:color="auto" w:fill="FFFFFF"/>
            <w:tcMar>
              <w:top w:w="40" w:type="dxa"/>
              <w:left w:w="200" w:type="dxa"/>
              <w:bottom w:w="40" w:type="dxa"/>
              <w:right w:w="200" w:type="dxa"/>
            </w:tcMar>
            <w:vAlign w:val="center"/>
          </w:tcPr>
          <w:p w14:paraId="16E922F1" w14:textId="77777777" w:rsidR="00D000A6" w:rsidRDefault="00185F2F">
            <w:pPr>
              <w:jc w:val="center"/>
            </w:pPr>
            <w:r>
              <w:rPr>
                <w:rFonts w:eastAsia="Times New Roman" w:cs="Times New Roman"/>
                <w:sz w:val="22"/>
              </w:rPr>
              <w:t>156,64</w:t>
            </w:r>
          </w:p>
        </w:tc>
        <w:tc>
          <w:tcPr>
            <w:tcW w:w="0" w:type="dxa"/>
            <w:shd w:val="clear" w:color="auto" w:fill="FFFFFF"/>
            <w:tcMar>
              <w:top w:w="40" w:type="dxa"/>
              <w:left w:w="200" w:type="dxa"/>
              <w:bottom w:w="40" w:type="dxa"/>
              <w:right w:w="200" w:type="dxa"/>
            </w:tcMar>
            <w:vAlign w:val="center"/>
          </w:tcPr>
          <w:p w14:paraId="08EE464E"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80BCE24"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7F01092"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FB8948C"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7277ABA"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09C106F"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E2F2426"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18ABDFD"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2A785C6"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FC3E84E"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9B3B70D"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E8248D6"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7310ECA"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0111514"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A6274DC"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E29F889" w14:textId="77777777" w:rsidR="00D000A6" w:rsidRDefault="00185F2F">
            <w:pPr>
              <w:jc w:val="center"/>
            </w:pPr>
            <w:r>
              <w:rPr>
                <w:rFonts w:eastAsia="Times New Roman" w:cs="Times New Roman"/>
                <w:color w:val="A6A6A6"/>
                <w:sz w:val="22"/>
              </w:rPr>
              <w:t>0,00</w:t>
            </w:r>
          </w:p>
        </w:tc>
      </w:tr>
      <w:tr w:rsidR="00D000A6" w14:paraId="297CDDBE" w14:textId="77777777">
        <w:trPr>
          <w:jc w:val="center"/>
        </w:trPr>
        <w:tc>
          <w:tcPr>
            <w:tcW w:w="0" w:type="dxa"/>
            <w:shd w:val="clear" w:color="auto" w:fill="FFFFFF"/>
            <w:tcMar>
              <w:top w:w="40" w:type="dxa"/>
              <w:left w:w="20" w:type="dxa"/>
              <w:bottom w:w="40" w:type="dxa"/>
              <w:right w:w="20" w:type="dxa"/>
            </w:tcMar>
            <w:vAlign w:val="center"/>
          </w:tcPr>
          <w:p w14:paraId="3AE1C7EF" w14:textId="77777777" w:rsidR="00D000A6" w:rsidRDefault="00185F2F">
            <w:pPr>
              <w:jc w:val="center"/>
            </w:pPr>
            <w:r>
              <w:rPr>
                <w:rFonts w:eastAsia="Times New Roman" w:cs="Times New Roman"/>
                <w:sz w:val="22"/>
              </w:rPr>
              <w:t>3</w:t>
            </w:r>
          </w:p>
        </w:tc>
        <w:tc>
          <w:tcPr>
            <w:tcW w:w="0" w:type="dxa"/>
            <w:shd w:val="clear" w:color="auto" w:fill="FFFFFF"/>
            <w:tcMar>
              <w:top w:w="40" w:type="dxa"/>
              <w:left w:w="200" w:type="dxa"/>
              <w:bottom w:w="40" w:type="dxa"/>
              <w:right w:w="200" w:type="dxa"/>
            </w:tcMar>
            <w:vAlign w:val="center"/>
          </w:tcPr>
          <w:p w14:paraId="02BFF811" w14:textId="77777777" w:rsidR="00D000A6" w:rsidRPr="00185F2F" w:rsidRDefault="00185F2F">
            <w:pPr>
              <w:jc w:val="center"/>
              <w:rPr>
                <w:lang w:val="ru-RU"/>
              </w:rPr>
            </w:pPr>
            <w:r w:rsidRPr="00185F2F">
              <w:rPr>
                <w:rFonts w:eastAsia="Times New Roman" w:cs="Times New Roman"/>
                <w:sz w:val="22"/>
                <w:lang w:val="ru-RU"/>
              </w:rPr>
              <w:t>Рекомендованные мероприятия по замене тепловых сетей (Рм)</w:t>
            </w:r>
          </w:p>
        </w:tc>
        <w:tc>
          <w:tcPr>
            <w:tcW w:w="0" w:type="dxa"/>
            <w:shd w:val="clear" w:color="auto" w:fill="FFFFFF"/>
            <w:tcMar>
              <w:top w:w="40" w:type="dxa"/>
              <w:left w:w="200" w:type="dxa"/>
              <w:bottom w:w="40" w:type="dxa"/>
              <w:right w:w="200" w:type="dxa"/>
            </w:tcMar>
            <w:vAlign w:val="center"/>
          </w:tcPr>
          <w:p w14:paraId="199C484B" w14:textId="77777777" w:rsidR="00D000A6" w:rsidRDefault="00185F2F">
            <w:pPr>
              <w:jc w:val="center"/>
            </w:pPr>
            <w:r>
              <w:rPr>
                <w:rFonts w:eastAsia="Times New Roman" w:cs="Times New Roman"/>
                <w:sz w:val="22"/>
              </w:rPr>
              <w:t>БС, ВБ</w:t>
            </w:r>
          </w:p>
        </w:tc>
        <w:tc>
          <w:tcPr>
            <w:tcW w:w="0" w:type="dxa"/>
            <w:shd w:val="clear" w:color="auto" w:fill="FFFFFF"/>
            <w:tcMar>
              <w:top w:w="40" w:type="dxa"/>
              <w:left w:w="200" w:type="dxa"/>
              <w:bottom w:w="40" w:type="dxa"/>
              <w:right w:w="200" w:type="dxa"/>
            </w:tcMar>
            <w:vAlign w:val="center"/>
          </w:tcPr>
          <w:p w14:paraId="1B8E2DDB"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881F56A"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CB0A897"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04094D4"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89A591D"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4598E0B"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AAB1409"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02C8785"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757C286"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CCE53EA"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2760B8E"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5A60E5F"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E82066F"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D3DCBCF"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6C084DD"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2B5E2C1"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6C90976" w14:textId="77777777" w:rsidR="00D000A6" w:rsidRDefault="00185F2F">
            <w:pPr>
              <w:jc w:val="center"/>
            </w:pPr>
            <w:r>
              <w:rPr>
                <w:rFonts w:eastAsia="Times New Roman" w:cs="Times New Roman"/>
                <w:color w:val="A6A6A6"/>
                <w:sz w:val="22"/>
              </w:rPr>
              <w:t>0,00</w:t>
            </w:r>
          </w:p>
        </w:tc>
      </w:tr>
      <w:tr w:rsidR="00D000A6" w14:paraId="3E983597" w14:textId="77777777">
        <w:trPr>
          <w:jc w:val="center"/>
        </w:trPr>
        <w:tc>
          <w:tcPr>
            <w:tcW w:w="0" w:type="dxa"/>
            <w:gridSpan w:val="20"/>
            <w:shd w:val="clear" w:color="auto" w:fill="FFFFFF"/>
            <w:tcMar>
              <w:top w:w="40" w:type="dxa"/>
              <w:left w:w="160" w:type="dxa"/>
              <w:bottom w:w="40" w:type="dxa"/>
              <w:right w:w="20" w:type="dxa"/>
            </w:tcMar>
            <w:vAlign w:val="center"/>
          </w:tcPr>
          <w:p w14:paraId="36538EC0" w14:textId="77777777" w:rsidR="00D000A6" w:rsidRDefault="00185F2F">
            <w:r>
              <w:rPr>
                <w:rFonts w:eastAsia="Times New Roman" w:cs="Times New Roman"/>
                <w:sz w:val="22"/>
              </w:rPr>
              <w:t>Котельная №5/3</w:t>
            </w:r>
          </w:p>
        </w:tc>
      </w:tr>
      <w:tr w:rsidR="00D000A6" w14:paraId="67A950E6" w14:textId="77777777">
        <w:trPr>
          <w:jc w:val="center"/>
        </w:trPr>
        <w:tc>
          <w:tcPr>
            <w:tcW w:w="0" w:type="dxa"/>
            <w:shd w:val="clear" w:color="auto" w:fill="FFFFFF"/>
            <w:tcMar>
              <w:top w:w="40" w:type="dxa"/>
              <w:left w:w="20" w:type="dxa"/>
              <w:bottom w:w="40" w:type="dxa"/>
              <w:right w:w="20" w:type="dxa"/>
            </w:tcMar>
            <w:vAlign w:val="center"/>
          </w:tcPr>
          <w:p w14:paraId="704CB386" w14:textId="77777777" w:rsidR="00D000A6" w:rsidRDefault="00185F2F">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49901B6F" w14:textId="77777777" w:rsidR="00D000A6" w:rsidRPr="00185F2F" w:rsidRDefault="00185F2F">
            <w:pPr>
              <w:jc w:val="center"/>
              <w:rPr>
                <w:lang w:val="ru-RU"/>
              </w:rPr>
            </w:pPr>
            <w:r w:rsidRPr="00185F2F">
              <w:rPr>
                <w:rFonts w:eastAsia="Times New Roman" w:cs="Times New Roman"/>
                <w:sz w:val="22"/>
                <w:lang w:val="ru-RU"/>
              </w:rPr>
              <w:t>текущий ремонт тепловых сетей (Ртс)</w:t>
            </w:r>
          </w:p>
        </w:tc>
        <w:tc>
          <w:tcPr>
            <w:tcW w:w="0" w:type="dxa"/>
            <w:shd w:val="clear" w:color="auto" w:fill="FFFFFF"/>
            <w:tcMar>
              <w:top w:w="40" w:type="dxa"/>
              <w:left w:w="200" w:type="dxa"/>
              <w:bottom w:w="40" w:type="dxa"/>
              <w:right w:w="200" w:type="dxa"/>
            </w:tcMar>
            <w:vAlign w:val="center"/>
          </w:tcPr>
          <w:p w14:paraId="38793FA0" w14:textId="77777777" w:rsidR="00D000A6" w:rsidRDefault="00185F2F">
            <w:pPr>
              <w:jc w:val="center"/>
            </w:pPr>
            <w:r>
              <w:rPr>
                <w:rFonts w:eastAsia="Times New Roman" w:cs="Times New Roman"/>
                <w:sz w:val="22"/>
              </w:rPr>
              <w:t>Хоз. способ</w:t>
            </w:r>
          </w:p>
        </w:tc>
        <w:tc>
          <w:tcPr>
            <w:tcW w:w="0" w:type="dxa"/>
            <w:shd w:val="clear" w:color="auto" w:fill="FFFFFF"/>
            <w:tcMar>
              <w:top w:w="40" w:type="dxa"/>
              <w:left w:w="200" w:type="dxa"/>
              <w:bottom w:w="40" w:type="dxa"/>
              <w:right w:w="200" w:type="dxa"/>
            </w:tcMar>
            <w:vAlign w:val="center"/>
          </w:tcPr>
          <w:p w14:paraId="1E8AAFD9" w14:textId="77777777" w:rsidR="00D000A6" w:rsidRDefault="00185F2F">
            <w:pPr>
              <w:jc w:val="center"/>
            </w:pPr>
            <w:r>
              <w:rPr>
                <w:rFonts w:eastAsia="Times New Roman" w:cs="Times New Roman"/>
                <w:sz w:val="22"/>
              </w:rPr>
              <w:t>5,38</w:t>
            </w:r>
          </w:p>
        </w:tc>
        <w:tc>
          <w:tcPr>
            <w:tcW w:w="0" w:type="dxa"/>
            <w:shd w:val="clear" w:color="auto" w:fill="FFFFFF"/>
            <w:tcMar>
              <w:top w:w="40" w:type="dxa"/>
              <w:left w:w="200" w:type="dxa"/>
              <w:bottom w:w="40" w:type="dxa"/>
              <w:right w:w="200" w:type="dxa"/>
            </w:tcMar>
            <w:vAlign w:val="center"/>
          </w:tcPr>
          <w:p w14:paraId="4988DFB0"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2FA4432"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6170329"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BE1234B"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713E790"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1A747C5"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9791CD8"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65460DD"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E14C252"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D6F9AEE"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D977FD0"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80F4939"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D78D085"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EE45CB9"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9C62050"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0D2879C" w14:textId="77777777" w:rsidR="00D000A6" w:rsidRDefault="00185F2F">
            <w:pPr>
              <w:jc w:val="center"/>
            </w:pPr>
            <w:r>
              <w:rPr>
                <w:rFonts w:eastAsia="Times New Roman" w:cs="Times New Roman"/>
                <w:color w:val="A6A6A6"/>
                <w:sz w:val="22"/>
              </w:rPr>
              <w:t>0,00</w:t>
            </w:r>
          </w:p>
        </w:tc>
      </w:tr>
      <w:tr w:rsidR="00D000A6" w14:paraId="51A3C9F2" w14:textId="77777777">
        <w:trPr>
          <w:jc w:val="center"/>
        </w:trPr>
        <w:tc>
          <w:tcPr>
            <w:tcW w:w="0" w:type="dxa"/>
            <w:shd w:val="clear" w:color="auto" w:fill="FFFFFF"/>
            <w:tcMar>
              <w:top w:w="40" w:type="dxa"/>
              <w:left w:w="20" w:type="dxa"/>
              <w:bottom w:w="40" w:type="dxa"/>
              <w:right w:w="20" w:type="dxa"/>
            </w:tcMar>
            <w:vAlign w:val="center"/>
          </w:tcPr>
          <w:p w14:paraId="6591709A" w14:textId="77777777" w:rsidR="00D000A6" w:rsidRDefault="00185F2F">
            <w:pPr>
              <w:jc w:val="center"/>
            </w:pPr>
            <w:r>
              <w:rPr>
                <w:rFonts w:eastAsia="Times New Roman" w:cs="Times New Roman"/>
                <w:sz w:val="22"/>
              </w:rPr>
              <w:t>2</w:t>
            </w:r>
          </w:p>
        </w:tc>
        <w:tc>
          <w:tcPr>
            <w:tcW w:w="0" w:type="dxa"/>
            <w:shd w:val="clear" w:color="auto" w:fill="FFFFFF"/>
            <w:tcMar>
              <w:top w:w="40" w:type="dxa"/>
              <w:left w:w="200" w:type="dxa"/>
              <w:bottom w:w="40" w:type="dxa"/>
              <w:right w:w="200" w:type="dxa"/>
            </w:tcMar>
            <w:vAlign w:val="center"/>
          </w:tcPr>
          <w:p w14:paraId="1799B71D" w14:textId="77777777" w:rsidR="00D000A6" w:rsidRPr="00185F2F" w:rsidRDefault="00185F2F">
            <w:pPr>
              <w:jc w:val="center"/>
              <w:rPr>
                <w:lang w:val="ru-RU"/>
              </w:rPr>
            </w:pPr>
            <w:r w:rsidRPr="00185F2F">
              <w:rPr>
                <w:rFonts w:eastAsia="Times New Roman" w:cs="Times New Roman"/>
                <w:sz w:val="22"/>
                <w:lang w:val="ru-RU"/>
              </w:rPr>
              <w:t>Рекомендованные мероприятия по замене тепловых сетей (Рм)</w:t>
            </w:r>
          </w:p>
        </w:tc>
        <w:tc>
          <w:tcPr>
            <w:tcW w:w="0" w:type="dxa"/>
            <w:shd w:val="clear" w:color="auto" w:fill="FFFFFF"/>
            <w:tcMar>
              <w:top w:w="40" w:type="dxa"/>
              <w:left w:w="200" w:type="dxa"/>
              <w:bottom w:w="40" w:type="dxa"/>
              <w:right w:w="200" w:type="dxa"/>
            </w:tcMar>
            <w:vAlign w:val="center"/>
          </w:tcPr>
          <w:p w14:paraId="7F128DFA" w14:textId="77777777" w:rsidR="00D000A6" w:rsidRDefault="00185F2F">
            <w:pPr>
              <w:jc w:val="center"/>
            </w:pPr>
            <w:r>
              <w:rPr>
                <w:rFonts w:eastAsia="Times New Roman" w:cs="Times New Roman"/>
                <w:sz w:val="22"/>
              </w:rPr>
              <w:t>БС, ВБ</w:t>
            </w:r>
          </w:p>
        </w:tc>
        <w:tc>
          <w:tcPr>
            <w:tcW w:w="0" w:type="dxa"/>
            <w:shd w:val="clear" w:color="auto" w:fill="FFFFFF"/>
            <w:tcMar>
              <w:top w:w="40" w:type="dxa"/>
              <w:left w:w="200" w:type="dxa"/>
              <w:bottom w:w="40" w:type="dxa"/>
              <w:right w:w="200" w:type="dxa"/>
            </w:tcMar>
            <w:vAlign w:val="center"/>
          </w:tcPr>
          <w:p w14:paraId="05DDA3BD"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2DF3D23"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9393962"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35B645A"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425C548"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80E4D45"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7B7427C"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C7E5089"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4E4682B"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97D0FA4"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DCDCE23"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B69DA1A"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6E0D291"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9FAC437"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4464D05"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80586E5"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714BD02" w14:textId="77777777" w:rsidR="00D000A6" w:rsidRDefault="00185F2F">
            <w:pPr>
              <w:jc w:val="center"/>
            </w:pPr>
            <w:r>
              <w:rPr>
                <w:rFonts w:eastAsia="Times New Roman" w:cs="Times New Roman"/>
                <w:color w:val="A6A6A6"/>
                <w:sz w:val="22"/>
              </w:rPr>
              <w:t>0,00</w:t>
            </w:r>
          </w:p>
        </w:tc>
      </w:tr>
      <w:tr w:rsidR="00D000A6" w14:paraId="433E8CEC" w14:textId="77777777">
        <w:trPr>
          <w:jc w:val="center"/>
        </w:trPr>
        <w:tc>
          <w:tcPr>
            <w:tcW w:w="0" w:type="dxa"/>
            <w:gridSpan w:val="20"/>
            <w:shd w:val="clear" w:color="auto" w:fill="FFFFFF"/>
            <w:tcMar>
              <w:top w:w="40" w:type="dxa"/>
              <w:left w:w="160" w:type="dxa"/>
              <w:bottom w:w="40" w:type="dxa"/>
              <w:right w:w="20" w:type="dxa"/>
            </w:tcMar>
            <w:vAlign w:val="center"/>
          </w:tcPr>
          <w:p w14:paraId="1387290D" w14:textId="77777777" w:rsidR="00D000A6" w:rsidRDefault="00185F2F">
            <w:r>
              <w:rPr>
                <w:rFonts w:eastAsia="Times New Roman" w:cs="Times New Roman"/>
                <w:sz w:val="22"/>
              </w:rPr>
              <w:t>Котельная №5/4</w:t>
            </w:r>
          </w:p>
        </w:tc>
      </w:tr>
      <w:tr w:rsidR="00D000A6" w14:paraId="2504DC8A" w14:textId="77777777">
        <w:trPr>
          <w:jc w:val="center"/>
        </w:trPr>
        <w:tc>
          <w:tcPr>
            <w:tcW w:w="0" w:type="dxa"/>
            <w:shd w:val="clear" w:color="auto" w:fill="FFFFFF"/>
            <w:tcMar>
              <w:top w:w="40" w:type="dxa"/>
              <w:left w:w="20" w:type="dxa"/>
              <w:bottom w:w="40" w:type="dxa"/>
              <w:right w:w="20" w:type="dxa"/>
            </w:tcMar>
            <w:vAlign w:val="center"/>
          </w:tcPr>
          <w:p w14:paraId="51B11239" w14:textId="77777777" w:rsidR="00D000A6" w:rsidRDefault="00185F2F">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11150268" w14:textId="77777777" w:rsidR="00D000A6" w:rsidRPr="00185F2F" w:rsidRDefault="00185F2F">
            <w:pPr>
              <w:jc w:val="center"/>
              <w:rPr>
                <w:lang w:val="ru-RU"/>
              </w:rPr>
            </w:pPr>
            <w:r w:rsidRPr="00185F2F">
              <w:rPr>
                <w:rFonts w:eastAsia="Times New Roman" w:cs="Times New Roman"/>
                <w:sz w:val="22"/>
                <w:lang w:val="ru-RU"/>
              </w:rPr>
              <w:t>Замена участка т.с. от котельной до ж.д. №1 по ул. Заречная, протяженность 40м. (76 мм.) (Ртс)</w:t>
            </w:r>
          </w:p>
        </w:tc>
        <w:tc>
          <w:tcPr>
            <w:tcW w:w="0" w:type="dxa"/>
            <w:shd w:val="clear" w:color="auto" w:fill="FFFFFF"/>
            <w:tcMar>
              <w:top w:w="40" w:type="dxa"/>
              <w:left w:w="200" w:type="dxa"/>
              <w:bottom w:w="40" w:type="dxa"/>
              <w:right w:w="200" w:type="dxa"/>
            </w:tcMar>
            <w:vAlign w:val="center"/>
          </w:tcPr>
          <w:p w14:paraId="6E0A0042" w14:textId="77777777" w:rsidR="00D000A6" w:rsidRDefault="00185F2F">
            <w:pPr>
              <w:jc w:val="center"/>
            </w:pPr>
            <w:r>
              <w:rPr>
                <w:rFonts w:eastAsia="Times New Roman" w:cs="Times New Roman"/>
                <w:sz w:val="22"/>
              </w:rPr>
              <w:t>Хоз. способ</w:t>
            </w:r>
          </w:p>
        </w:tc>
        <w:tc>
          <w:tcPr>
            <w:tcW w:w="0" w:type="dxa"/>
            <w:shd w:val="clear" w:color="auto" w:fill="FFFFFF"/>
            <w:tcMar>
              <w:top w:w="40" w:type="dxa"/>
              <w:left w:w="200" w:type="dxa"/>
              <w:bottom w:w="40" w:type="dxa"/>
              <w:right w:w="200" w:type="dxa"/>
            </w:tcMar>
            <w:vAlign w:val="center"/>
          </w:tcPr>
          <w:p w14:paraId="10B8D1D3" w14:textId="77777777" w:rsidR="00D000A6" w:rsidRDefault="00185F2F">
            <w:pPr>
              <w:jc w:val="center"/>
            </w:pPr>
            <w:r>
              <w:rPr>
                <w:rFonts w:eastAsia="Times New Roman" w:cs="Times New Roman"/>
                <w:sz w:val="22"/>
              </w:rPr>
              <w:t>88,32</w:t>
            </w:r>
          </w:p>
        </w:tc>
        <w:tc>
          <w:tcPr>
            <w:tcW w:w="0" w:type="dxa"/>
            <w:shd w:val="clear" w:color="auto" w:fill="FFFFFF"/>
            <w:tcMar>
              <w:top w:w="40" w:type="dxa"/>
              <w:left w:w="200" w:type="dxa"/>
              <w:bottom w:w="40" w:type="dxa"/>
              <w:right w:w="200" w:type="dxa"/>
            </w:tcMar>
            <w:vAlign w:val="center"/>
          </w:tcPr>
          <w:p w14:paraId="1D564A38"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26A1386"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A7BB29B"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67F9D41"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8C0A241"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11D50B6"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CAE1954"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E0E82BC"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DBA35B9"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BABC25D"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74C408D"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3554819"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9BBCFFC"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526B56A"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90A6631"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EFF58F6" w14:textId="77777777" w:rsidR="00D000A6" w:rsidRDefault="00185F2F">
            <w:pPr>
              <w:jc w:val="center"/>
            </w:pPr>
            <w:r>
              <w:rPr>
                <w:rFonts w:eastAsia="Times New Roman" w:cs="Times New Roman"/>
                <w:color w:val="A6A6A6"/>
                <w:sz w:val="22"/>
              </w:rPr>
              <w:t>0,00</w:t>
            </w:r>
          </w:p>
        </w:tc>
      </w:tr>
      <w:tr w:rsidR="00D000A6" w14:paraId="4E10ABD3" w14:textId="77777777">
        <w:trPr>
          <w:jc w:val="center"/>
        </w:trPr>
        <w:tc>
          <w:tcPr>
            <w:tcW w:w="0" w:type="dxa"/>
            <w:shd w:val="clear" w:color="auto" w:fill="FFFFFF"/>
            <w:tcMar>
              <w:top w:w="40" w:type="dxa"/>
              <w:left w:w="20" w:type="dxa"/>
              <w:bottom w:w="40" w:type="dxa"/>
              <w:right w:w="20" w:type="dxa"/>
            </w:tcMar>
            <w:vAlign w:val="center"/>
          </w:tcPr>
          <w:p w14:paraId="468D67AF" w14:textId="77777777" w:rsidR="00D000A6" w:rsidRDefault="00185F2F">
            <w:pPr>
              <w:jc w:val="center"/>
            </w:pPr>
            <w:r>
              <w:rPr>
                <w:rFonts w:eastAsia="Times New Roman" w:cs="Times New Roman"/>
                <w:sz w:val="22"/>
              </w:rPr>
              <w:t>2</w:t>
            </w:r>
          </w:p>
        </w:tc>
        <w:tc>
          <w:tcPr>
            <w:tcW w:w="0" w:type="dxa"/>
            <w:shd w:val="clear" w:color="auto" w:fill="FFFFFF"/>
            <w:tcMar>
              <w:top w:w="40" w:type="dxa"/>
              <w:left w:w="200" w:type="dxa"/>
              <w:bottom w:w="40" w:type="dxa"/>
              <w:right w:w="200" w:type="dxa"/>
            </w:tcMar>
            <w:vAlign w:val="center"/>
          </w:tcPr>
          <w:p w14:paraId="39CF7E57" w14:textId="77777777" w:rsidR="00D000A6" w:rsidRPr="00185F2F" w:rsidRDefault="00185F2F">
            <w:pPr>
              <w:jc w:val="center"/>
              <w:rPr>
                <w:lang w:val="ru-RU"/>
              </w:rPr>
            </w:pPr>
            <w:r w:rsidRPr="00185F2F">
              <w:rPr>
                <w:rFonts w:eastAsia="Times New Roman" w:cs="Times New Roman"/>
                <w:sz w:val="22"/>
                <w:lang w:val="ru-RU"/>
              </w:rPr>
              <w:t>текущий ремонт тепловых сетей (Ртс)</w:t>
            </w:r>
          </w:p>
        </w:tc>
        <w:tc>
          <w:tcPr>
            <w:tcW w:w="0" w:type="dxa"/>
            <w:shd w:val="clear" w:color="auto" w:fill="FFFFFF"/>
            <w:tcMar>
              <w:top w:w="40" w:type="dxa"/>
              <w:left w:w="200" w:type="dxa"/>
              <w:bottom w:w="40" w:type="dxa"/>
              <w:right w:w="200" w:type="dxa"/>
            </w:tcMar>
            <w:vAlign w:val="center"/>
          </w:tcPr>
          <w:p w14:paraId="682E9A4F" w14:textId="77777777" w:rsidR="00D000A6" w:rsidRDefault="00185F2F">
            <w:pPr>
              <w:jc w:val="center"/>
            </w:pPr>
            <w:r>
              <w:rPr>
                <w:rFonts w:eastAsia="Times New Roman" w:cs="Times New Roman"/>
                <w:sz w:val="22"/>
              </w:rPr>
              <w:t>Хоз. способ</w:t>
            </w:r>
          </w:p>
        </w:tc>
        <w:tc>
          <w:tcPr>
            <w:tcW w:w="0" w:type="dxa"/>
            <w:shd w:val="clear" w:color="auto" w:fill="FFFFFF"/>
            <w:tcMar>
              <w:top w:w="40" w:type="dxa"/>
              <w:left w:w="200" w:type="dxa"/>
              <w:bottom w:w="40" w:type="dxa"/>
              <w:right w:w="200" w:type="dxa"/>
            </w:tcMar>
            <w:vAlign w:val="center"/>
          </w:tcPr>
          <w:p w14:paraId="5EE2A635" w14:textId="77777777" w:rsidR="00D000A6" w:rsidRDefault="00185F2F">
            <w:pPr>
              <w:jc w:val="center"/>
            </w:pPr>
            <w:r>
              <w:rPr>
                <w:rFonts w:eastAsia="Times New Roman" w:cs="Times New Roman"/>
                <w:sz w:val="22"/>
              </w:rPr>
              <w:t>1,87</w:t>
            </w:r>
          </w:p>
        </w:tc>
        <w:tc>
          <w:tcPr>
            <w:tcW w:w="0" w:type="dxa"/>
            <w:shd w:val="clear" w:color="auto" w:fill="FFFFFF"/>
            <w:tcMar>
              <w:top w:w="40" w:type="dxa"/>
              <w:left w:w="200" w:type="dxa"/>
              <w:bottom w:w="40" w:type="dxa"/>
              <w:right w:w="200" w:type="dxa"/>
            </w:tcMar>
            <w:vAlign w:val="center"/>
          </w:tcPr>
          <w:p w14:paraId="380F3378"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A3651DE"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0EF923B"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1C9C072"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3E8952F"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CAFCF4B"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FB031F5"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579694F"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DC9C55B"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0A4FCBE"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480BFD8"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A4C8B7F"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59072A8"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18B8A0B"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13BC13C"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C70CA60" w14:textId="77777777" w:rsidR="00D000A6" w:rsidRDefault="00185F2F">
            <w:pPr>
              <w:jc w:val="center"/>
            </w:pPr>
            <w:r>
              <w:rPr>
                <w:rFonts w:eastAsia="Times New Roman" w:cs="Times New Roman"/>
                <w:color w:val="A6A6A6"/>
                <w:sz w:val="22"/>
              </w:rPr>
              <w:t>0,00</w:t>
            </w:r>
          </w:p>
        </w:tc>
      </w:tr>
      <w:tr w:rsidR="00D000A6" w14:paraId="45B9A86C" w14:textId="77777777">
        <w:trPr>
          <w:jc w:val="center"/>
        </w:trPr>
        <w:tc>
          <w:tcPr>
            <w:tcW w:w="0" w:type="dxa"/>
            <w:gridSpan w:val="20"/>
            <w:shd w:val="clear" w:color="auto" w:fill="FFFFFF"/>
            <w:tcMar>
              <w:top w:w="40" w:type="dxa"/>
              <w:left w:w="160" w:type="dxa"/>
              <w:bottom w:w="40" w:type="dxa"/>
              <w:right w:w="20" w:type="dxa"/>
            </w:tcMar>
            <w:vAlign w:val="center"/>
          </w:tcPr>
          <w:p w14:paraId="709CAD85" w14:textId="77777777" w:rsidR="00D000A6" w:rsidRDefault="00185F2F">
            <w:r>
              <w:rPr>
                <w:rFonts w:eastAsia="Times New Roman" w:cs="Times New Roman"/>
                <w:sz w:val="22"/>
              </w:rPr>
              <w:t>Котельная №5/5</w:t>
            </w:r>
          </w:p>
        </w:tc>
      </w:tr>
      <w:tr w:rsidR="00D000A6" w14:paraId="581DC1E0" w14:textId="77777777">
        <w:trPr>
          <w:jc w:val="center"/>
        </w:trPr>
        <w:tc>
          <w:tcPr>
            <w:tcW w:w="0" w:type="dxa"/>
            <w:shd w:val="clear" w:color="auto" w:fill="FFFFFF"/>
            <w:tcMar>
              <w:top w:w="40" w:type="dxa"/>
              <w:left w:w="20" w:type="dxa"/>
              <w:bottom w:w="40" w:type="dxa"/>
              <w:right w:w="20" w:type="dxa"/>
            </w:tcMar>
            <w:vAlign w:val="center"/>
          </w:tcPr>
          <w:p w14:paraId="7E7F20A8" w14:textId="77777777" w:rsidR="00D000A6" w:rsidRDefault="00185F2F">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6E14BCAC" w14:textId="77777777" w:rsidR="00D000A6" w:rsidRPr="00185F2F" w:rsidRDefault="00185F2F">
            <w:pPr>
              <w:jc w:val="center"/>
              <w:rPr>
                <w:lang w:val="ru-RU"/>
              </w:rPr>
            </w:pPr>
            <w:r w:rsidRPr="00185F2F">
              <w:rPr>
                <w:rFonts w:eastAsia="Times New Roman" w:cs="Times New Roman"/>
                <w:sz w:val="22"/>
                <w:lang w:val="ru-RU"/>
              </w:rPr>
              <w:t>Текущий ремонт тепловых сетей. (Ртс)</w:t>
            </w:r>
          </w:p>
        </w:tc>
        <w:tc>
          <w:tcPr>
            <w:tcW w:w="0" w:type="dxa"/>
            <w:shd w:val="clear" w:color="auto" w:fill="FFFFFF"/>
            <w:tcMar>
              <w:top w:w="40" w:type="dxa"/>
              <w:left w:w="200" w:type="dxa"/>
              <w:bottom w:w="40" w:type="dxa"/>
              <w:right w:w="200" w:type="dxa"/>
            </w:tcMar>
            <w:vAlign w:val="center"/>
          </w:tcPr>
          <w:p w14:paraId="2C970533" w14:textId="77777777" w:rsidR="00D000A6" w:rsidRDefault="00185F2F">
            <w:pPr>
              <w:jc w:val="center"/>
            </w:pPr>
            <w:r>
              <w:rPr>
                <w:rFonts w:eastAsia="Times New Roman" w:cs="Times New Roman"/>
                <w:sz w:val="22"/>
              </w:rPr>
              <w:t>Хоз. способ</w:t>
            </w:r>
          </w:p>
        </w:tc>
        <w:tc>
          <w:tcPr>
            <w:tcW w:w="0" w:type="dxa"/>
            <w:shd w:val="clear" w:color="auto" w:fill="FFFFFF"/>
            <w:tcMar>
              <w:top w:w="40" w:type="dxa"/>
              <w:left w:w="200" w:type="dxa"/>
              <w:bottom w:w="40" w:type="dxa"/>
              <w:right w:w="200" w:type="dxa"/>
            </w:tcMar>
            <w:vAlign w:val="center"/>
          </w:tcPr>
          <w:p w14:paraId="38AF52F7" w14:textId="77777777" w:rsidR="00D000A6" w:rsidRDefault="00185F2F">
            <w:pPr>
              <w:jc w:val="center"/>
            </w:pPr>
            <w:r>
              <w:rPr>
                <w:rFonts w:eastAsia="Times New Roman" w:cs="Times New Roman"/>
                <w:sz w:val="22"/>
              </w:rPr>
              <w:t>1,94</w:t>
            </w:r>
          </w:p>
        </w:tc>
        <w:tc>
          <w:tcPr>
            <w:tcW w:w="0" w:type="dxa"/>
            <w:shd w:val="clear" w:color="auto" w:fill="FFFFFF"/>
            <w:tcMar>
              <w:top w:w="40" w:type="dxa"/>
              <w:left w:w="200" w:type="dxa"/>
              <w:bottom w:w="40" w:type="dxa"/>
              <w:right w:w="200" w:type="dxa"/>
            </w:tcMar>
            <w:vAlign w:val="center"/>
          </w:tcPr>
          <w:p w14:paraId="390E949D"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F681E6D"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864422B"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94B4E28"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9020289"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D282FD6"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9C01E80"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A5EF4B6"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7DEA648"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39E12E4"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2477CAF"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B8726D5"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AE98A61"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C6E6C46"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33CACBF"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9BBE3C5" w14:textId="77777777" w:rsidR="00D000A6" w:rsidRDefault="00185F2F">
            <w:pPr>
              <w:jc w:val="center"/>
            </w:pPr>
            <w:r>
              <w:rPr>
                <w:rFonts w:eastAsia="Times New Roman" w:cs="Times New Roman"/>
                <w:color w:val="A6A6A6"/>
                <w:sz w:val="22"/>
              </w:rPr>
              <w:t>0,00</w:t>
            </w:r>
          </w:p>
        </w:tc>
      </w:tr>
      <w:tr w:rsidR="00D000A6" w14:paraId="7E989E7A" w14:textId="77777777">
        <w:trPr>
          <w:jc w:val="center"/>
        </w:trPr>
        <w:tc>
          <w:tcPr>
            <w:tcW w:w="0" w:type="dxa"/>
            <w:shd w:val="clear" w:color="auto" w:fill="FFFFFF"/>
            <w:tcMar>
              <w:top w:w="40" w:type="dxa"/>
              <w:left w:w="20" w:type="dxa"/>
              <w:bottom w:w="40" w:type="dxa"/>
              <w:right w:w="20" w:type="dxa"/>
            </w:tcMar>
            <w:vAlign w:val="center"/>
          </w:tcPr>
          <w:p w14:paraId="08A388E4" w14:textId="77777777" w:rsidR="00D000A6" w:rsidRDefault="00185F2F">
            <w:pPr>
              <w:jc w:val="center"/>
            </w:pPr>
            <w:r>
              <w:rPr>
                <w:rFonts w:eastAsia="Times New Roman" w:cs="Times New Roman"/>
                <w:sz w:val="22"/>
              </w:rPr>
              <w:t>2</w:t>
            </w:r>
          </w:p>
        </w:tc>
        <w:tc>
          <w:tcPr>
            <w:tcW w:w="0" w:type="dxa"/>
            <w:shd w:val="clear" w:color="auto" w:fill="FFFFFF"/>
            <w:tcMar>
              <w:top w:w="40" w:type="dxa"/>
              <w:left w:w="200" w:type="dxa"/>
              <w:bottom w:w="40" w:type="dxa"/>
              <w:right w:w="200" w:type="dxa"/>
            </w:tcMar>
            <w:vAlign w:val="center"/>
          </w:tcPr>
          <w:p w14:paraId="04C7567E" w14:textId="77777777" w:rsidR="00D000A6" w:rsidRPr="00185F2F" w:rsidRDefault="00185F2F">
            <w:pPr>
              <w:jc w:val="center"/>
              <w:rPr>
                <w:lang w:val="ru-RU"/>
              </w:rPr>
            </w:pPr>
            <w:r w:rsidRPr="00185F2F">
              <w:rPr>
                <w:rFonts w:eastAsia="Times New Roman" w:cs="Times New Roman"/>
                <w:sz w:val="22"/>
                <w:lang w:val="ru-RU"/>
              </w:rPr>
              <w:t>Рекомендованные мероприятия по замене тепловых сетей (Рм)</w:t>
            </w:r>
          </w:p>
        </w:tc>
        <w:tc>
          <w:tcPr>
            <w:tcW w:w="0" w:type="dxa"/>
            <w:shd w:val="clear" w:color="auto" w:fill="FFFFFF"/>
            <w:tcMar>
              <w:top w:w="40" w:type="dxa"/>
              <w:left w:w="200" w:type="dxa"/>
              <w:bottom w:w="40" w:type="dxa"/>
              <w:right w:w="200" w:type="dxa"/>
            </w:tcMar>
            <w:vAlign w:val="center"/>
          </w:tcPr>
          <w:p w14:paraId="6E4DD412" w14:textId="77777777" w:rsidR="00D000A6" w:rsidRDefault="00185F2F">
            <w:pPr>
              <w:jc w:val="center"/>
            </w:pPr>
            <w:r>
              <w:rPr>
                <w:rFonts w:eastAsia="Times New Roman" w:cs="Times New Roman"/>
                <w:sz w:val="22"/>
              </w:rPr>
              <w:t>БС, ВБ</w:t>
            </w:r>
          </w:p>
        </w:tc>
        <w:tc>
          <w:tcPr>
            <w:tcW w:w="0" w:type="dxa"/>
            <w:shd w:val="clear" w:color="auto" w:fill="FFFFFF"/>
            <w:tcMar>
              <w:top w:w="40" w:type="dxa"/>
              <w:left w:w="200" w:type="dxa"/>
              <w:bottom w:w="40" w:type="dxa"/>
              <w:right w:w="200" w:type="dxa"/>
            </w:tcMar>
            <w:vAlign w:val="center"/>
          </w:tcPr>
          <w:p w14:paraId="3ACDAE80"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FAC36FE"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CC6ADF4"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D0C30E6"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7BCB76E"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DD5C290"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C95F2B7"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F8D3F9B"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8CDF114"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FA668F3"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E152691"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C755EEA"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DC739D5"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F027FEA"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DF1FE42"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7B42A67"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5CB9825" w14:textId="77777777" w:rsidR="00D000A6" w:rsidRDefault="00185F2F">
            <w:pPr>
              <w:jc w:val="center"/>
            </w:pPr>
            <w:r>
              <w:rPr>
                <w:rFonts w:eastAsia="Times New Roman" w:cs="Times New Roman"/>
                <w:color w:val="A6A6A6"/>
                <w:sz w:val="22"/>
              </w:rPr>
              <w:t>0,00</w:t>
            </w:r>
          </w:p>
        </w:tc>
      </w:tr>
      <w:tr w:rsidR="00D000A6" w14:paraId="0CE4D0CF" w14:textId="77777777">
        <w:trPr>
          <w:jc w:val="center"/>
        </w:trPr>
        <w:tc>
          <w:tcPr>
            <w:tcW w:w="0" w:type="dxa"/>
            <w:gridSpan w:val="20"/>
            <w:shd w:val="clear" w:color="auto" w:fill="FFFFFF"/>
            <w:tcMar>
              <w:top w:w="40" w:type="dxa"/>
              <w:left w:w="160" w:type="dxa"/>
              <w:bottom w:w="40" w:type="dxa"/>
              <w:right w:w="20" w:type="dxa"/>
            </w:tcMar>
            <w:vAlign w:val="center"/>
          </w:tcPr>
          <w:p w14:paraId="4004A2C2" w14:textId="77777777" w:rsidR="00D000A6" w:rsidRDefault="00185F2F">
            <w:r>
              <w:rPr>
                <w:rFonts w:eastAsia="Times New Roman" w:cs="Times New Roman"/>
                <w:sz w:val="22"/>
              </w:rPr>
              <w:t>Котельная №6/7</w:t>
            </w:r>
          </w:p>
        </w:tc>
      </w:tr>
      <w:tr w:rsidR="00D000A6" w14:paraId="012638A1" w14:textId="77777777">
        <w:trPr>
          <w:jc w:val="center"/>
        </w:trPr>
        <w:tc>
          <w:tcPr>
            <w:tcW w:w="0" w:type="dxa"/>
            <w:shd w:val="clear" w:color="auto" w:fill="FFFFFF"/>
            <w:tcMar>
              <w:top w:w="40" w:type="dxa"/>
              <w:left w:w="20" w:type="dxa"/>
              <w:bottom w:w="40" w:type="dxa"/>
              <w:right w:w="20" w:type="dxa"/>
            </w:tcMar>
            <w:vAlign w:val="center"/>
          </w:tcPr>
          <w:p w14:paraId="412B50FE" w14:textId="77777777" w:rsidR="00D000A6" w:rsidRDefault="00185F2F">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35CEF82A" w14:textId="77777777" w:rsidR="00D000A6" w:rsidRDefault="00185F2F">
            <w:pPr>
              <w:jc w:val="center"/>
            </w:pPr>
            <w:r w:rsidRPr="00185F2F">
              <w:rPr>
                <w:rFonts w:eastAsia="Times New Roman" w:cs="Times New Roman"/>
                <w:sz w:val="22"/>
                <w:lang w:val="ru-RU"/>
              </w:rPr>
              <w:t xml:space="preserve">Замена участка т.с. от ТК25 до здания аптеки, протяженность 33м. </w:t>
            </w:r>
            <w:r>
              <w:rPr>
                <w:rFonts w:eastAsia="Times New Roman" w:cs="Times New Roman"/>
                <w:sz w:val="22"/>
              </w:rPr>
              <w:t>(40 мм.) (Ртс)</w:t>
            </w:r>
          </w:p>
        </w:tc>
        <w:tc>
          <w:tcPr>
            <w:tcW w:w="0" w:type="dxa"/>
            <w:shd w:val="clear" w:color="auto" w:fill="FFFFFF"/>
            <w:tcMar>
              <w:top w:w="40" w:type="dxa"/>
              <w:left w:w="200" w:type="dxa"/>
              <w:bottom w:w="40" w:type="dxa"/>
              <w:right w:w="200" w:type="dxa"/>
            </w:tcMar>
            <w:vAlign w:val="center"/>
          </w:tcPr>
          <w:p w14:paraId="60133F91" w14:textId="77777777" w:rsidR="00D000A6" w:rsidRDefault="00185F2F">
            <w:pPr>
              <w:jc w:val="center"/>
            </w:pPr>
            <w:r>
              <w:rPr>
                <w:rFonts w:eastAsia="Times New Roman" w:cs="Times New Roman"/>
                <w:sz w:val="22"/>
              </w:rPr>
              <w:t>Хоз. способ</w:t>
            </w:r>
          </w:p>
        </w:tc>
        <w:tc>
          <w:tcPr>
            <w:tcW w:w="0" w:type="dxa"/>
            <w:shd w:val="clear" w:color="auto" w:fill="FFFFFF"/>
            <w:tcMar>
              <w:top w:w="40" w:type="dxa"/>
              <w:left w:w="200" w:type="dxa"/>
              <w:bottom w:w="40" w:type="dxa"/>
              <w:right w:w="200" w:type="dxa"/>
            </w:tcMar>
            <w:vAlign w:val="center"/>
          </w:tcPr>
          <w:p w14:paraId="5D7A957C" w14:textId="77777777" w:rsidR="00D000A6" w:rsidRDefault="00185F2F">
            <w:pPr>
              <w:jc w:val="center"/>
            </w:pPr>
            <w:r>
              <w:rPr>
                <w:rFonts w:eastAsia="Times New Roman" w:cs="Times New Roman"/>
                <w:sz w:val="22"/>
              </w:rPr>
              <w:t>67,21</w:t>
            </w:r>
          </w:p>
        </w:tc>
        <w:tc>
          <w:tcPr>
            <w:tcW w:w="0" w:type="dxa"/>
            <w:shd w:val="clear" w:color="auto" w:fill="FFFFFF"/>
            <w:tcMar>
              <w:top w:w="40" w:type="dxa"/>
              <w:left w:w="200" w:type="dxa"/>
              <w:bottom w:w="40" w:type="dxa"/>
              <w:right w:w="200" w:type="dxa"/>
            </w:tcMar>
            <w:vAlign w:val="center"/>
          </w:tcPr>
          <w:p w14:paraId="42C5A0E5"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2BA4BC8"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FFA0249"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5368110"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70214C9"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5E431EB"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E5BE879"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6F25D93"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AFC8E5E"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5EE8E4F"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BD61E3A"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0527362"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621480D"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5D5DF35"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8E0CED8"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36BFF19" w14:textId="77777777" w:rsidR="00D000A6" w:rsidRDefault="00185F2F">
            <w:pPr>
              <w:jc w:val="center"/>
            </w:pPr>
            <w:r>
              <w:rPr>
                <w:rFonts w:eastAsia="Times New Roman" w:cs="Times New Roman"/>
                <w:color w:val="A6A6A6"/>
                <w:sz w:val="22"/>
              </w:rPr>
              <w:t>0,00</w:t>
            </w:r>
          </w:p>
        </w:tc>
      </w:tr>
      <w:tr w:rsidR="00D000A6" w14:paraId="01081A6A" w14:textId="77777777">
        <w:trPr>
          <w:jc w:val="center"/>
        </w:trPr>
        <w:tc>
          <w:tcPr>
            <w:tcW w:w="0" w:type="dxa"/>
            <w:shd w:val="clear" w:color="auto" w:fill="FFFFFF"/>
            <w:tcMar>
              <w:top w:w="40" w:type="dxa"/>
              <w:left w:w="20" w:type="dxa"/>
              <w:bottom w:w="40" w:type="dxa"/>
              <w:right w:w="20" w:type="dxa"/>
            </w:tcMar>
            <w:vAlign w:val="center"/>
          </w:tcPr>
          <w:p w14:paraId="32572419" w14:textId="77777777" w:rsidR="00D000A6" w:rsidRDefault="00185F2F">
            <w:pPr>
              <w:jc w:val="center"/>
            </w:pPr>
            <w:r>
              <w:rPr>
                <w:rFonts w:eastAsia="Times New Roman" w:cs="Times New Roman"/>
                <w:sz w:val="22"/>
              </w:rPr>
              <w:t>2</w:t>
            </w:r>
          </w:p>
        </w:tc>
        <w:tc>
          <w:tcPr>
            <w:tcW w:w="0" w:type="dxa"/>
            <w:shd w:val="clear" w:color="auto" w:fill="FFFFFF"/>
            <w:tcMar>
              <w:top w:w="40" w:type="dxa"/>
              <w:left w:w="200" w:type="dxa"/>
              <w:bottom w:w="40" w:type="dxa"/>
              <w:right w:w="200" w:type="dxa"/>
            </w:tcMar>
            <w:vAlign w:val="center"/>
          </w:tcPr>
          <w:p w14:paraId="5410A1FB" w14:textId="77777777" w:rsidR="00D000A6" w:rsidRPr="00185F2F" w:rsidRDefault="00185F2F">
            <w:pPr>
              <w:jc w:val="center"/>
              <w:rPr>
                <w:lang w:val="ru-RU"/>
              </w:rPr>
            </w:pPr>
            <w:r w:rsidRPr="00185F2F">
              <w:rPr>
                <w:rFonts w:eastAsia="Times New Roman" w:cs="Times New Roman"/>
                <w:sz w:val="22"/>
                <w:lang w:val="ru-RU"/>
              </w:rPr>
              <w:t>Замена участка т.с. ТК25 до ж.д. 20 по ул. Некрасовская, протяженность 24м. (57 мм.) (Ртс)</w:t>
            </w:r>
          </w:p>
        </w:tc>
        <w:tc>
          <w:tcPr>
            <w:tcW w:w="0" w:type="dxa"/>
            <w:shd w:val="clear" w:color="auto" w:fill="FFFFFF"/>
            <w:tcMar>
              <w:top w:w="40" w:type="dxa"/>
              <w:left w:w="200" w:type="dxa"/>
              <w:bottom w:w="40" w:type="dxa"/>
              <w:right w:w="200" w:type="dxa"/>
            </w:tcMar>
            <w:vAlign w:val="center"/>
          </w:tcPr>
          <w:p w14:paraId="1D2309CB" w14:textId="77777777" w:rsidR="00D000A6" w:rsidRDefault="00185F2F">
            <w:pPr>
              <w:jc w:val="center"/>
            </w:pPr>
            <w:r>
              <w:rPr>
                <w:rFonts w:eastAsia="Times New Roman" w:cs="Times New Roman"/>
                <w:sz w:val="22"/>
              </w:rPr>
              <w:t>Хоз. способ</w:t>
            </w:r>
          </w:p>
        </w:tc>
        <w:tc>
          <w:tcPr>
            <w:tcW w:w="0" w:type="dxa"/>
            <w:shd w:val="clear" w:color="auto" w:fill="FFFFFF"/>
            <w:tcMar>
              <w:top w:w="40" w:type="dxa"/>
              <w:left w:w="200" w:type="dxa"/>
              <w:bottom w:w="40" w:type="dxa"/>
              <w:right w:w="200" w:type="dxa"/>
            </w:tcMar>
            <w:vAlign w:val="center"/>
          </w:tcPr>
          <w:p w14:paraId="643B663E" w14:textId="77777777" w:rsidR="00D000A6" w:rsidRDefault="00185F2F">
            <w:pPr>
              <w:jc w:val="center"/>
            </w:pPr>
            <w:r>
              <w:rPr>
                <w:rFonts w:eastAsia="Times New Roman" w:cs="Times New Roman"/>
                <w:sz w:val="22"/>
              </w:rPr>
              <w:t>60,95</w:t>
            </w:r>
          </w:p>
        </w:tc>
        <w:tc>
          <w:tcPr>
            <w:tcW w:w="0" w:type="dxa"/>
            <w:shd w:val="clear" w:color="auto" w:fill="FFFFFF"/>
            <w:tcMar>
              <w:top w:w="40" w:type="dxa"/>
              <w:left w:w="200" w:type="dxa"/>
              <w:bottom w:w="40" w:type="dxa"/>
              <w:right w:w="200" w:type="dxa"/>
            </w:tcMar>
            <w:vAlign w:val="center"/>
          </w:tcPr>
          <w:p w14:paraId="55CE4CE3"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6687DAC"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1AA2E30"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8BAC733"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078A841"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FDB65FC"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EE43A03"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4922C50"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6BAE97E"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B9C62A2"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980D538"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E807C30"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2293C25"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2F510EA"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E96A0B3"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39FB5A3" w14:textId="77777777" w:rsidR="00D000A6" w:rsidRDefault="00185F2F">
            <w:pPr>
              <w:jc w:val="center"/>
            </w:pPr>
            <w:r>
              <w:rPr>
                <w:rFonts w:eastAsia="Times New Roman" w:cs="Times New Roman"/>
                <w:color w:val="A6A6A6"/>
                <w:sz w:val="22"/>
              </w:rPr>
              <w:t>0,00</w:t>
            </w:r>
          </w:p>
        </w:tc>
      </w:tr>
      <w:tr w:rsidR="00D000A6" w14:paraId="4BE48231" w14:textId="77777777">
        <w:trPr>
          <w:jc w:val="center"/>
        </w:trPr>
        <w:tc>
          <w:tcPr>
            <w:tcW w:w="0" w:type="dxa"/>
            <w:shd w:val="clear" w:color="auto" w:fill="FFFFFF"/>
            <w:tcMar>
              <w:top w:w="40" w:type="dxa"/>
              <w:left w:w="20" w:type="dxa"/>
              <w:bottom w:w="40" w:type="dxa"/>
              <w:right w:w="20" w:type="dxa"/>
            </w:tcMar>
            <w:vAlign w:val="center"/>
          </w:tcPr>
          <w:p w14:paraId="2EEA1313" w14:textId="77777777" w:rsidR="00D000A6" w:rsidRDefault="00185F2F">
            <w:pPr>
              <w:jc w:val="center"/>
            </w:pPr>
            <w:r>
              <w:rPr>
                <w:rFonts w:eastAsia="Times New Roman" w:cs="Times New Roman"/>
                <w:sz w:val="22"/>
              </w:rPr>
              <w:t>3</w:t>
            </w:r>
          </w:p>
        </w:tc>
        <w:tc>
          <w:tcPr>
            <w:tcW w:w="0" w:type="dxa"/>
            <w:shd w:val="clear" w:color="auto" w:fill="FFFFFF"/>
            <w:tcMar>
              <w:top w:w="40" w:type="dxa"/>
              <w:left w:w="200" w:type="dxa"/>
              <w:bottom w:w="40" w:type="dxa"/>
              <w:right w:w="200" w:type="dxa"/>
            </w:tcMar>
            <w:vAlign w:val="center"/>
          </w:tcPr>
          <w:p w14:paraId="64EA8D14" w14:textId="77777777" w:rsidR="00D000A6" w:rsidRDefault="00185F2F">
            <w:pPr>
              <w:jc w:val="center"/>
            </w:pPr>
            <w:r w:rsidRPr="00185F2F">
              <w:rPr>
                <w:rFonts w:eastAsia="Times New Roman" w:cs="Times New Roman"/>
                <w:sz w:val="22"/>
                <w:lang w:val="ru-RU"/>
              </w:rPr>
              <w:t xml:space="preserve">Замена участка т.с. ТК25 до ж.д. 27 по ул.Ключевая, протяженность 6м. </w:t>
            </w:r>
            <w:r>
              <w:rPr>
                <w:rFonts w:eastAsia="Times New Roman" w:cs="Times New Roman"/>
                <w:sz w:val="22"/>
              </w:rPr>
              <w:t>(76 мм.) (Ртс)</w:t>
            </w:r>
          </w:p>
        </w:tc>
        <w:tc>
          <w:tcPr>
            <w:tcW w:w="0" w:type="dxa"/>
            <w:shd w:val="clear" w:color="auto" w:fill="FFFFFF"/>
            <w:tcMar>
              <w:top w:w="40" w:type="dxa"/>
              <w:left w:w="200" w:type="dxa"/>
              <w:bottom w:w="40" w:type="dxa"/>
              <w:right w:w="200" w:type="dxa"/>
            </w:tcMar>
            <w:vAlign w:val="center"/>
          </w:tcPr>
          <w:p w14:paraId="1533210E" w14:textId="77777777" w:rsidR="00D000A6" w:rsidRDefault="00185F2F">
            <w:pPr>
              <w:jc w:val="center"/>
            </w:pPr>
            <w:r>
              <w:rPr>
                <w:rFonts w:eastAsia="Times New Roman" w:cs="Times New Roman"/>
                <w:sz w:val="22"/>
              </w:rPr>
              <w:t>Хоз. способ</w:t>
            </w:r>
          </w:p>
        </w:tc>
        <w:tc>
          <w:tcPr>
            <w:tcW w:w="0" w:type="dxa"/>
            <w:shd w:val="clear" w:color="auto" w:fill="FFFFFF"/>
            <w:tcMar>
              <w:top w:w="40" w:type="dxa"/>
              <w:left w:w="200" w:type="dxa"/>
              <w:bottom w:w="40" w:type="dxa"/>
              <w:right w:w="200" w:type="dxa"/>
            </w:tcMar>
            <w:vAlign w:val="center"/>
          </w:tcPr>
          <w:p w14:paraId="6587DDB7" w14:textId="77777777" w:rsidR="00D000A6" w:rsidRDefault="00185F2F">
            <w:pPr>
              <w:jc w:val="center"/>
            </w:pPr>
            <w:r>
              <w:rPr>
                <w:rFonts w:eastAsia="Times New Roman" w:cs="Times New Roman"/>
                <w:sz w:val="22"/>
              </w:rPr>
              <w:t>23,50</w:t>
            </w:r>
          </w:p>
        </w:tc>
        <w:tc>
          <w:tcPr>
            <w:tcW w:w="0" w:type="dxa"/>
            <w:shd w:val="clear" w:color="auto" w:fill="FFFFFF"/>
            <w:tcMar>
              <w:top w:w="40" w:type="dxa"/>
              <w:left w:w="200" w:type="dxa"/>
              <w:bottom w:w="40" w:type="dxa"/>
              <w:right w:w="200" w:type="dxa"/>
            </w:tcMar>
            <w:vAlign w:val="center"/>
          </w:tcPr>
          <w:p w14:paraId="2851A833"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FAE6386"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02CF1F5"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74B1B86"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76B9D27"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678A0DC"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CBFDA88"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72F7F9A"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43F1BDF"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41D2DA1"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E6C3774"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8983F4B"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3C11E81"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2BBF0E4"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F150CE2"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59BFA78" w14:textId="77777777" w:rsidR="00D000A6" w:rsidRDefault="00185F2F">
            <w:pPr>
              <w:jc w:val="center"/>
            </w:pPr>
            <w:r>
              <w:rPr>
                <w:rFonts w:eastAsia="Times New Roman" w:cs="Times New Roman"/>
                <w:color w:val="A6A6A6"/>
                <w:sz w:val="22"/>
              </w:rPr>
              <w:t>0,00</w:t>
            </w:r>
          </w:p>
        </w:tc>
      </w:tr>
      <w:tr w:rsidR="00D000A6" w14:paraId="7AB2FE4C" w14:textId="77777777">
        <w:trPr>
          <w:jc w:val="center"/>
        </w:trPr>
        <w:tc>
          <w:tcPr>
            <w:tcW w:w="0" w:type="dxa"/>
            <w:shd w:val="clear" w:color="auto" w:fill="FFFFFF"/>
            <w:tcMar>
              <w:top w:w="40" w:type="dxa"/>
              <w:left w:w="20" w:type="dxa"/>
              <w:bottom w:w="40" w:type="dxa"/>
              <w:right w:w="20" w:type="dxa"/>
            </w:tcMar>
            <w:vAlign w:val="center"/>
          </w:tcPr>
          <w:p w14:paraId="18637F46" w14:textId="77777777" w:rsidR="00D000A6" w:rsidRDefault="00185F2F">
            <w:pPr>
              <w:jc w:val="center"/>
            </w:pPr>
            <w:r>
              <w:rPr>
                <w:rFonts w:eastAsia="Times New Roman" w:cs="Times New Roman"/>
                <w:sz w:val="22"/>
              </w:rPr>
              <w:t>4</w:t>
            </w:r>
          </w:p>
        </w:tc>
        <w:tc>
          <w:tcPr>
            <w:tcW w:w="0" w:type="dxa"/>
            <w:shd w:val="clear" w:color="auto" w:fill="FFFFFF"/>
            <w:tcMar>
              <w:top w:w="40" w:type="dxa"/>
              <w:left w:w="200" w:type="dxa"/>
              <w:bottom w:w="40" w:type="dxa"/>
              <w:right w:w="200" w:type="dxa"/>
            </w:tcMar>
            <w:vAlign w:val="center"/>
          </w:tcPr>
          <w:p w14:paraId="3C16625E" w14:textId="77777777" w:rsidR="00D000A6" w:rsidRDefault="00185F2F">
            <w:pPr>
              <w:jc w:val="center"/>
            </w:pPr>
            <w:r w:rsidRPr="00185F2F">
              <w:rPr>
                <w:rFonts w:eastAsia="Times New Roman" w:cs="Times New Roman"/>
                <w:sz w:val="22"/>
                <w:lang w:val="ru-RU"/>
              </w:rPr>
              <w:t xml:space="preserve">Замена участка т.с. ТК26 до ж.д. №23 по ул.Ключевая, протяженность 31м.(89 мм.) </w:t>
            </w:r>
            <w:r>
              <w:rPr>
                <w:rFonts w:eastAsia="Times New Roman" w:cs="Times New Roman"/>
                <w:sz w:val="22"/>
              </w:rPr>
              <w:t>(Ртс)</w:t>
            </w:r>
          </w:p>
        </w:tc>
        <w:tc>
          <w:tcPr>
            <w:tcW w:w="0" w:type="dxa"/>
            <w:shd w:val="clear" w:color="auto" w:fill="FFFFFF"/>
            <w:tcMar>
              <w:top w:w="40" w:type="dxa"/>
              <w:left w:w="200" w:type="dxa"/>
              <w:bottom w:w="40" w:type="dxa"/>
              <w:right w:w="200" w:type="dxa"/>
            </w:tcMar>
            <w:vAlign w:val="center"/>
          </w:tcPr>
          <w:p w14:paraId="41C883FE" w14:textId="77777777" w:rsidR="00D000A6" w:rsidRDefault="00185F2F">
            <w:pPr>
              <w:jc w:val="center"/>
            </w:pPr>
            <w:r>
              <w:rPr>
                <w:rFonts w:eastAsia="Times New Roman" w:cs="Times New Roman"/>
                <w:sz w:val="22"/>
              </w:rPr>
              <w:t>Хоз. способ</w:t>
            </w:r>
          </w:p>
        </w:tc>
        <w:tc>
          <w:tcPr>
            <w:tcW w:w="0" w:type="dxa"/>
            <w:shd w:val="clear" w:color="auto" w:fill="FFFFFF"/>
            <w:tcMar>
              <w:top w:w="40" w:type="dxa"/>
              <w:left w:w="200" w:type="dxa"/>
              <w:bottom w:w="40" w:type="dxa"/>
              <w:right w:w="200" w:type="dxa"/>
            </w:tcMar>
            <w:vAlign w:val="center"/>
          </w:tcPr>
          <w:p w14:paraId="447C8AEE" w14:textId="77777777" w:rsidR="00D000A6" w:rsidRDefault="00185F2F">
            <w:pPr>
              <w:jc w:val="center"/>
            </w:pPr>
            <w:r>
              <w:rPr>
                <w:rFonts w:eastAsia="Times New Roman" w:cs="Times New Roman"/>
                <w:sz w:val="22"/>
              </w:rPr>
              <w:t>81,74</w:t>
            </w:r>
          </w:p>
        </w:tc>
        <w:tc>
          <w:tcPr>
            <w:tcW w:w="0" w:type="dxa"/>
            <w:shd w:val="clear" w:color="auto" w:fill="FFFFFF"/>
            <w:tcMar>
              <w:top w:w="40" w:type="dxa"/>
              <w:left w:w="200" w:type="dxa"/>
              <w:bottom w:w="40" w:type="dxa"/>
              <w:right w:w="200" w:type="dxa"/>
            </w:tcMar>
            <w:vAlign w:val="center"/>
          </w:tcPr>
          <w:p w14:paraId="78EA9643"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A938552"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86E73BA"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05A97B6"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E7B0598"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0928863"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0871496"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92D7111"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F578A52"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C62355F"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EA63F38"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AD45302"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E8163BE"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4DC5F11"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537F05C"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E0CC373" w14:textId="77777777" w:rsidR="00D000A6" w:rsidRDefault="00185F2F">
            <w:pPr>
              <w:jc w:val="center"/>
            </w:pPr>
            <w:r>
              <w:rPr>
                <w:rFonts w:eastAsia="Times New Roman" w:cs="Times New Roman"/>
                <w:color w:val="A6A6A6"/>
                <w:sz w:val="22"/>
              </w:rPr>
              <w:t>0,00</w:t>
            </w:r>
          </w:p>
        </w:tc>
      </w:tr>
      <w:tr w:rsidR="00D000A6" w14:paraId="4B1C2ED5" w14:textId="77777777">
        <w:trPr>
          <w:jc w:val="center"/>
        </w:trPr>
        <w:tc>
          <w:tcPr>
            <w:tcW w:w="0" w:type="dxa"/>
            <w:shd w:val="clear" w:color="auto" w:fill="FFFFFF"/>
            <w:tcMar>
              <w:top w:w="40" w:type="dxa"/>
              <w:left w:w="20" w:type="dxa"/>
              <w:bottom w:w="40" w:type="dxa"/>
              <w:right w:w="20" w:type="dxa"/>
            </w:tcMar>
            <w:vAlign w:val="center"/>
          </w:tcPr>
          <w:p w14:paraId="3FD29CA0" w14:textId="77777777" w:rsidR="00D000A6" w:rsidRDefault="00185F2F">
            <w:pPr>
              <w:jc w:val="center"/>
            </w:pPr>
            <w:r>
              <w:rPr>
                <w:rFonts w:eastAsia="Times New Roman" w:cs="Times New Roman"/>
                <w:sz w:val="22"/>
              </w:rPr>
              <w:t>5</w:t>
            </w:r>
          </w:p>
        </w:tc>
        <w:tc>
          <w:tcPr>
            <w:tcW w:w="0" w:type="dxa"/>
            <w:shd w:val="clear" w:color="auto" w:fill="FFFFFF"/>
            <w:tcMar>
              <w:top w:w="40" w:type="dxa"/>
              <w:left w:w="200" w:type="dxa"/>
              <w:bottom w:w="40" w:type="dxa"/>
              <w:right w:w="200" w:type="dxa"/>
            </w:tcMar>
            <w:vAlign w:val="center"/>
          </w:tcPr>
          <w:p w14:paraId="0DCF7913" w14:textId="77777777" w:rsidR="00D000A6" w:rsidRPr="00185F2F" w:rsidRDefault="00185F2F">
            <w:pPr>
              <w:jc w:val="center"/>
              <w:rPr>
                <w:lang w:val="ru-RU"/>
              </w:rPr>
            </w:pPr>
            <w:r w:rsidRPr="00185F2F">
              <w:rPr>
                <w:rFonts w:eastAsia="Times New Roman" w:cs="Times New Roman"/>
                <w:sz w:val="22"/>
                <w:lang w:val="ru-RU"/>
              </w:rPr>
              <w:t>Текущий ремонт тепловых сетей. (Ртс)</w:t>
            </w:r>
          </w:p>
        </w:tc>
        <w:tc>
          <w:tcPr>
            <w:tcW w:w="0" w:type="dxa"/>
            <w:shd w:val="clear" w:color="auto" w:fill="FFFFFF"/>
            <w:tcMar>
              <w:top w:w="40" w:type="dxa"/>
              <w:left w:w="200" w:type="dxa"/>
              <w:bottom w:w="40" w:type="dxa"/>
              <w:right w:w="200" w:type="dxa"/>
            </w:tcMar>
            <w:vAlign w:val="center"/>
          </w:tcPr>
          <w:p w14:paraId="6B64844C" w14:textId="77777777" w:rsidR="00D000A6" w:rsidRDefault="00185F2F">
            <w:pPr>
              <w:jc w:val="center"/>
            </w:pPr>
            <w:r>
              <w:rPr>
                <w:rFonts w:eastAsia="Times New Roman" w:cs="Times New Roman"/>
                <w:sz w:val="22"/>
              </w:rPr>
              <w:t>Хоз. способ</w:t>
            </w:r>
          </w:p>
        </w:tc>
        <w:tc>
          <w:tcPr>
            <w:tcW w:w="0" w:type="dxa"/>
            <w:shd w:val="clear" w:color="auto" w:fill="FFFFFF"/>
            <w:tcMar>
              <w:top w:w="40" w:type="dxa"/>
              <w:left w:w="200" w:type="dxa"/>
              <w:bottom w:w="40" w:type="dxa"/>
              <w:right w:w="200" w:type="dxa"/>
            </w:tcMar>
            <w:vAlign w:val="center"/>
          </w:tcPr>
          <w:p w14:paraId="0A3452DF" w14:textId="77777777" w:rsidR="00D000A6" w:rsidRDefault="00185F2F">
            <w:pPr>
              <w:jc w:val="center"/>
            </w:pPr>
            <w:r>
              <w:rPr>
                <w:rFonts w:eastAsia="Times New Roman" w:cs="Times New Roman"/>
                <w:sz w:val="22"/>
              </w:rPr>
              <w:t>5,45</w:t>
            </w:r>
          </w:p>
        </w:tc>
        <w:tc>
          <w:tcPr>
            <w:tcW w:w="0" w:type="dxa"/>
            <w:shd w:val="clear" w:color="auto" w:fill="FFFFFF"/>
            <w:tcMar>
              <w:top w:w="40" w:type="dxa"/>
              <w:left w:w="200" w:type="dxa"/>
              <w:bottom w:w="40" w:type="dxa"/>
              <w:right w:w="200" w:type="dxa"/>
            </w:tcMar>
            <w:vAlign w:val="center"/>
          </w:tcPr>
          <w:p w14:paraId="145BE0D9"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3CDA246"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2D72F2C"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439795C"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BF1981D"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E655446"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05EBCB3"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D79EC81"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972E3AA"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7949939"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AC6D67B"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91EFE0D"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50542F7"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5E6DC84"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4A6852D"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34FE54B" w14:textId="77777777" w:rsidR="00D000A6" w:rsidRDefault="00185F2F">
            <w:pPr>
              <w:jc w:val="center"/>
            </w:pPr>
            <w:r>
              <w:rPr>
                <w:rFonts w:eastAsia="Times New Roman" w:cs="Times New Roman"/>
                <w:color w:val="A6A6A6"/>
                <w:sz w:val="22"/>
              </w:rPr>
              <w:t>0,00</w:t>
            </w:r>
          </w:p>
        </w:tc>
      </w:tr>
      <w:tr w:rsidR="00D000A6" w14:paraId="6939922D" w14:textId="77777777">
        <w:trPr>
          <w:jc w:val="center"/>
        </w:trPr>
        <w:tc>
          <w:tcPr>
            <w:tcW w:w="0" w:type="dxa"/>
            <w:shd w:val="clear" w:color="auto" w:fill="FFFFFF"/>
            <w:tcMar>
              <w:top w:w="40" w:type="dxa"/>
              <w:left w:w="20" w:type="dxa"/>
              <w:bottom w:w="40" w:type="dxa"/>
              <w:right w:w="20" w:type="dxa"/>
            </w:tcMar>
            <w:vAlign w:val="center"/>
          </w:tcPr>
          <w:p w14:paraId="133D9140" w14:textId="77777777" w:rsidR="00D000A6" w:rsidRDefault="00185F2F">
            <w:pPr>
              <w:jc w:val="center"/>
            </w:pPr>
            <w:r>
              <w:rPr>
                <w:rFonts w:eastAsia="Times New Roman" w:cs="Times New Roman"/>
                <w:sz w:val="22"/>
              </w:rPr>
              <w:t>6</w:t>
            </w:r>
          </w:p>
        </w:tc>
        <w:tc>
          <w:tcPr>
            <w:tcW w:w="0" w:type="dxa"/>
            <w:shd w:val="clear" w:color="auto" w:fill="FFFFFF"/>
            <w:tcMar>
              <w:top w:w="40" w:type="dxa"/>
              <w:left w:w="200" w:type="dxa"/>
              <w:bottom w:w="40" w:type="dxa"/>
              <w:right w:w="200" w:type="dxa"/>
            </w:tcMar>
            <w:vAlign w:val="center"/>
          </w:tcPr>
          <w:p w14:paraId="3BF9FEFF" w14:textId="77777777" w:rsidR="00D000A6" w:rsidRPr="00185F2F" w:rsidRDefault="00185F2F">
            <w:pPr>
              <w:jc w:val="center"/>
              <w:rPr>
                <w:lang w:val="ru-RU"/>
              </w:rPr>
            </w:pPr>
            <w:r w:rsidRPr="00185F2F">
              <w:rPr>
                <w:rFonts w:eastAsia="Times New Roman" w:cs="Times New Roman"/>
                <w:sz w:val="22"/>
                <w:lang w:val="ru-RU"/>
              </w:rPr>
              <w:t>Рекомендованные мероприятия по замене тепловых сетей (Рм)</w:t>
            </w:r>
          </w:p>
        </w:tc>
        <w:tc>
          <w:tcPr>
            <w:tcW w:w="0" w:type="dxa"/>
            <w:shd w:val="clear" w:color="auto" w:fill="FFFFFF"/>
            <w:tcMar>
              <w:top w:w="40" w:type="dxa"/>
              <w:left w:w="200" w:type="dxa"/>
              <w:bottom w:w="40" w:type="dxa"/>
              <w:right w:w="200" w:type="dxa"/>
            </w:tcMar>
            <w:vAlign w:val="center"/>
          </w:tcPr>
          <w:p w14:paraId="00B83FB4" w14:textId="77777777" w:rsidR="00D000A6" w:rsidRDefault="00185F2F">
            <w:pPr>
              <w:jc w:val="center"/>
            </w:pPr>
            <w:r>
              <w:rPr>
                <w:rFonts w:eastAsia="Times New Roman" w:cs="Times New Roman"/>
                <w:sz w:val="22"/>
              </w:rPr>
              <w:t>БС, ВБ</w:t>
            </w:r>
          </w:p>
        </w:tc>
        <w:tc>
          <w:tcPr>
            <w:tcW w:w="0" w:type="dxa"/>
            <w:shd w:val="clear" w:color="auto" w:fill="FFFFFF"/>
            <w:tcMar>
              <w:top w:w="40" w:type="dxa"/>
              <w:left w:w="200" w:type="dxa"/>
              <w:bottom w:w="40" w:type="dxa"/>
              <w:right w:w="200" w:type="dxa"/>
            </w:tcMar>
            <w:vAlign w:val="center"/>
          </w:tcPr>
          <w:p w14:paraId="37707F4F"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1D0C5E6"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14509CE"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0960A6B"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71A519D"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7B9A3FD"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7D50FD7"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3CD950E"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0DC0DC8"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5098760"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99B3FEC"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3F0169A"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C9FF1EF"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F110516"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AFCFDB9"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69E8F3A"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BE98900" w14:textId="77777777" w:rsidR="00D000A6" w:rsidRDefault="00185F2F">
            <w:pPr>
              <w:jc w:val="center"/>
            </w:pPr>
            <w:r>
              <w:rPr>
                <w:rFonts w:eastAsia="Times New Roman" w:cs="Times New Roman"/>
                <w:color w:val="A6A6A6"/>
                <w:sz w:val="22"/>
              </w:rPr>
              <w:t>0,00</w:t>
            </w:r>
          </w:p>
        </w:tc>
      </w:tr>
      <w:tr w:rsidR="00D000A6" w14:paraId="67441729" w14:textId="77777777">
        <w:trPr>
          <w:jc w:val="center"/>
        </w:trPr>
        <w:tc>
          <w:tcPr>
            <w:tcW w:w="0" w:type="dxa"/>
            <w:gridSpan w:val="20"/>
            <w:shd w:val="clear" w:color="auto" w:fill="FFFFFF"/>
            <w:tcMar>
              <w:top w:w="40" w:type="dxa"/>
              <w:left w:w="160" w:type="dxa"/>
              <w:bottom w:w="40" w:type="dxa"/>
              <w:right w:w="20" w:type="dxa"/>
            </w:tcMar>
            <w:vAlign w:val="center"/>
          </w:tcPr>
          <w:p w14:paraId="60A9A5A2" w14:textId="77777777" w:rsidR="00D000A6" w:rsidRDefault="00185F2F">
            <w:r>
              <w:rPr>
                <w:rFonts w:eastAsia="Times New Roman" w:cs="Times New Roman"/>
                <w:sz w:val="22"/>
              </w:rPr>
              <w:t>Котельная №6/8</w:t>
            </w:r>
          </w:p>
        </w:tc>
      </w:tr>
      <w:tr w:rsidR="00D000A6" w14:paraId="1EDAF974" w14:textId="77777777">
        <w:trPr>
          <w:jc w:val="center"/>
        </w:trPr>
        <w:tc>
          <w:tcPr>
            <w:tcW w:w="0" w:type="dxa"/>
            <w:shd w:val="clear" w:color="auto" w:fill="FFFFFF"/>
            <w:tcMar>
              <w:top w:w="40" w:type="dxa"/>
              <w:left w:w="20" w:type="dxa"/>
              <w:bottom w:w="40" w:type="dxa"/>
              <w:right w:w="20" w:type="dxa"/>
            </w:tcMar>
            <w:vAlign w:val="center"/>
          </w:tcPr>
          <w:p w14:paraId="3A395B88" w14:textId="77777777" w:rsidR="00D000A6" w:rsidRDefault="00185F2F">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45794FDD" w14:textId="77777777" w:rsidR="00D000A6" w:rsidRPr="00185F2F" w:rsidRDefault="00185F2F">
            <w:pPr>
              <w:jc w:val="center"/>
              <w:rPr>
                <w:lang w:val="ru-RU"/>
              </w:rPr>
            </w:pPr>
            <w:r w:rsidRPr="00185F2F">
              <w:rPr>
                <w:rFonts w:eastAsia="Times New Roman" w:cs="Times New Roman"/>
                <w:sz w:val="22"/>
                <w:lang w:val="ru-RU"/>
              </w:rPr>
              <w:t>Рекомендованные мероприятия по замене тепловых сетей (Рм)</w:t>
            </w:r>
          </w:p>
        </w:tc>
        <w:tc>
          <w:tcPr>
            <w:tcW w:w="0" w:type="dxa"/>
            <w:shd w:val="clear" w:color="auto" w:fill="FFFFFF"/>
            <w:tcMar>
              <w:top w:w="40" w:type="dxa"/>
              <w:left w:w="200" w:type="dxa"/>
              <w:bottom w:w="40" w:type="dxa"/>
              <w:right w:w="200" w:type="dxa"/>
            </w:tcMar>
            <w:vAlign w:val="center"/>
          </w:tcPr>
          <w:p w14:paraId="59F9BADC" w14:textId="77777777" w:rsidR="00D000A6" w:rsidRDefault="00185F2F">
            <w:pPr>
              <w:jc w:val="center"/>
            </w:pPr>
            <w:r>
              <w:rPr>
                <w:rFonts w:eastAsia="Times New Roman" w:cs="Times New Roman"/>
                <w:sz w:val="22"/>
              </w:rPr>
              <w:t>БС, ВБ</w:t>
            </w:r>
          </w:p>
        </w:tc>
        <w:tc>
          <w:tcPr>
            <w:tcW w:w="0" w:type="dxa"/>
            <w:shd w:val="clear" w:color="auto" w:fill="FFFFFF"/>
            <w:tcMar>
              <w:top w:w="40" w:type="dxa"/>
              <w:left w:w="200" w:type="dxa"/>
              <w:bottom w:w="40" w:type="dxa"/>
              <w:right w:w="200" w:type="dxa"/>
            </w:tcMar>
            <w:vAlign w:val="center"/>
          </w:tcPr>
          <w:p w14:paraId="5C826123"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0D5660B"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5B85DCE"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CF38F4F"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6CDC3FB"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EE45ECF"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A15F0E3"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6C6E519"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74F9F24"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498DE40"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793239A"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2C9A96E"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D75BCAC"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8D3F8EA"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700E819"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8D4DEAD"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96F5349" w14:textId="77777777" w:rsidR="00D000A6" w:rsidRDefault="00185F2F">
            <w:pPr>
              <w:jc w:val="center"/>
            </w:pPr>
            <w:r>
              <w:rPr>
                <w:rFonts w:eastAsia="Times New Roman" w:cs="Times New Roman"/>
                <w:color w:val="A6A6A6"/>
                <w:sz w:val="22"/>
              </w:rPr>
              <w:t>0,00</w:t>
            </w:r>
          </w:p>
        </w:tc>
      </w:tr>
      <w:tr w:rsidR="00D000A6" w14:paraId="1945A64D" w14:textId="77777777">
        <w:trPr>
          <w:jc w:val="center"/>
        </w:trPr>
        <w:tc>
          <w:tcPr>
            <w:tcW w:w="0" w:type="dxa"/>
            <w:gridSpan w:val="20"/>
            <w:shd w:val="clear" w:color="auto" w:fill="FFFFFF"/>
            <w:tcMar>
              <w:top w:w="40" w:type="dxa"/>
              <w:left w:w="160" w:type="dxa"/>
              <w:bottom w:w="40" w:type="dxa"/>
              <w:right w:w="20" w:type="dxa"/>
            </w:tcMar>
            <w:vAlign w:val="center"/>
          </w:tcPr>
          <w:p w14:paraId="51A09A20" w14:textId="77777777" w:rsidR="00D000A6" w:rsidRDefault="00185F2F">
            <w:r>
              <w:rPr>
                <w:rFonts w:eastAsia="Times New Roman" w:cs="Times New Roman"/>
                <w:sz w:val="22"/>
              </w:rPr>
              <w:t>Котельная №6/9</w:t>
            </w:r>
          </w:p>
        </w:tc>
      </w:tr>
      <w:tr w:rsidR="00D000A6" w14:paraId="5883157A" w14:textId="77777777">
        <w:trPr>
          <w:jc w:val="center"/>
        </w:trPr>
        <w:tc>
          <w:tcPr>
            <w:tcW w:w="0" w:type="dxa"/>
            <w:shd w:val="clear" w:color="auto" w:fill="FFFFFF"/>
            <w:tcMar>
              <w:top w:w="40" w:type="dxa"/>
              <w:left w:w="20" w:type="dxa"/>
              <w:bottom w:w="40" w:type="dxa"/>
              <w:right w:w="20" w:type="dxa"/>
            </w:tcMar>
            <w:vAlign w:val="center"/>
          </w:tcPr>
          <w:p w14:paraId="2009A84C" w14:textId="77777777" w:rsidR="00D000A6" w:rsidRDefault="00185F2F">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2D8A3AA9" w14:textId="77777777" w:rsidR="00D000A6" w:rsidRPr="00185F2F" w:rsidRDefault="00185F2F">
            <w:pPr>
              <w:jc w:val="center"/>
              <w:rPr>
                <w:lang w:val="ru-RU"/>
              </w:rPr>
            </w:pPr>
            <w:r w:rsidRPr="00185F2F">
              <w:rPr>
                <w:rFonts w:eastAsia="Times New Roman" w:cs="Times New Roman"/>
                <w:sz w:val="22"/>
                <w:lang w:val="ru-RU"/>
              </w:rPr>
              <w:t>Текущий ремонт тепловых сетей. (Ртс)</w:t>
            </w:r>
          </w:p>
        </w:tc>
        <w:tc>
          <w:tcPr>
            <w:tcW w:w="0" w:type="dxa"/>
            <w:shd w:val="clear" w:color="auto" w:fill="FFFFFF"/>
            <w:tcMar>
              <w:top w:w="40" w:type="dxa"/>
              <w:left w:w="200" w:type="dxa"/>
              <w:bottom w:w="40" w:type="dxa"/>
              <w:right w:w="200" w:type="dxa"/>
            </w:tcMar>
            <w:vAlign w:val="center"/>
          </w:tcPr>
          <w:p w14:paraId="2AF93113" w14:textId="77777777" w:rsidR="00D000A6" w:rsidRDefault="00185F2F">
            <w:pPr>
              <w:jc w:val="center"/>
            </w:pPr>
            <w:r>
              <w:rPr>
                <w:rFonts w:eastAsia="Times New Roman" w:cs="Times New Roman"/>
                <w:sz w:val="22"/>
              </w:rPr>
              <w:t>Хоз. способ</w:t>
            </w:r>
          </w:p>
        </w:tc>
        <w:tc>
          <w:tcPr>
            <w:tcW w:w="0" w:type="dxa"/>
            <w:shd w:val="clear" w:color="auto" w:fill="FFFFFF"/>
            <w:tcMar>
              <w:top w:w="40" w:type="dxa"/>
              <w:left w:w="200" w:type="dxa"/>
              <w:bottom w:w="40" w:type="dxa"/>
              <w:right w:w="200" w:type="dxa"/>
            </w:tcMar>
            <w:vAlign w:val="center"/>
          </w:tcPr>
          <w:p w14:paraId="34DC6AEA" w14:textId="77777777" w:rsidR="00D000A6" w:rsidRDefault="00185F2F">
            <w:pPr>
              <w:jc w:val="center"/>
            </w:pPr>
            <w:r>
              <w:rPr>
                <w:rFonts w:eastAsia="Times New Roman" w:cs="Times New Roman"/>
                <w:sz w:val="22"/>
              </w:rPr>
              <w:t>19,89</w:t>
            </w:r>
          </w:p>
        </w:tc>
        <w:tc>
          <w:tcPr>
            <w:tcW w:w="0" w:type="dxa"/>
            <w:shd w:val="clear" w:color="auto" w:fill="FFFFFF"/>
            <w:tcMar>
              <w:top w:w="40" w:type="dxa"/>
              <w:left w:w="200" w:type="dxa"/>
              <w:bottom w:w="40" w:type="dxa"/>
              <w:right w:w="200" w:type="dxa"/>
            </w:tcMar>
            <w:vAlign w:val="center"/>
          </w:tcPr>
          <w:p w14:paraId="06FE51A7"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58F2172"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F0311F1"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3D42A3B"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D6517EA"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A5336DD"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56C815F"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EABDF1F"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29B784A"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162620E"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658B59C"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43C0BB1"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E998654"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2C31644"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139E8B3"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5A0E522" w14:textId="77777777" w:rsidR="00D000A6" w:rsidRDefault="00185F2F">
            <w:pPr>
              <w:jc w:val="center"/>
            </w:pPr>
            <w:r>
              <w:rPr>
                <w:rFonts w:eastAsia="Times New Roman" w:cs="Times New Roman"/>
                <w:color w:val="A6A6A6"/>
                <w:sz w:val="22"/>
              </w:rPr>
              <w:t>0,00</w:t>
            </w:r>
          </w:p>
        </w:tc>
      </w:tr>
      <w:tr w:rsidR="00D000A6" w14:paraId="55203266" w14:textId="77777777">
        <w:trPr>
          <w:jc w:val="center"/>
        </w:trPr>
        <w:tc>
          <w:tcPr>
            <w:tcW w:w="0" w:type="dxa"/>
            <w:shd w:val="clear" w:color="auto" w:fill="FFFFFF"/>
            <w:tcMar>
              <w:top w:w="40" w:type="dxa"/>
              <w:left w:w="20" w:type="dxa"/>
              <w:bottom w:w="40" w:type="dxa"/>
              <w:right w:w="20" w:type="dxa"/>
            </w:tcMar>
            <w:vAlign w:val="center"/>
          </w:tcPr>
          <w:p w14:paraId="37DBD824" w14:textId="77777777" w:rsidR="00D000A6" w:rsidRDefault="00185F2F">
            <w:pPr>
              <w:jc w:val="center"/>
            </w:pPr>
            <w:r>
              <w:rPr>
                <w:rFonts w:eastAsia="Times New Roman" w:cs="Times New Roman"/>
                <w:sz w:val="22"/>
              </w:rPr>
              <w:t>2</w:t>
            </w:r>
          </w:p>
        </w:tc>
        <w:tc>
          <w:tcPr>
            <w:tcW w:w="0" w:type="dxa"/>
            <w:shd w:val="clear" w:color="auto" w:fill="FFFFFF"/>
            <w:tcMar>
              <w:top w:w="40" w:type="dxa"/>
              <w:left w:w="200" w:type="dxa"/>
              <w:bottom w:w="40" w:type="dxa"/>
              <w:right w:w="200" w:type="dxa"/>
            </w:tcMar>
            <w:vAlign w:val="center"/>
          </w:tcPr>
          <w:p w14:paraId="07FFA95C" w14:textId="77777777" w:rsidR="00D000A6" w:rsidRPr="00185F2F" w:rsidRDefault="00185F2F">
            <w:pPr>
              <w:jc w:val="center"/>
              <w:rPr>
                <w:lang w:val="ru-RU"/>
              </w:rPr>
            </w:pPr>
            <w:r w:rsidRPr="00185F2F">
              <w:rPr>
                <w:rFonts w:eastAsia="Times New Roman" w:cs="Times New Roman"/>
                <w:sz w:val="22"/>
                <w:lang w:val="ru-RU"/>
              </w:rPr>
              <w:t>Рекомендованные мероприятия по замене тепловых сетей (Рм)</w:t>
            </w:r>
          </w:p>
        </w:tc>
        <w:tc>
          <w:tcPr>
            <w:tcW w:w="0" w:type="dxa"/>
            <w:shd w:val="clear" w:color="auto" w:fill="FFFFFF"/>
            <w:tcMar>
              <w:top w:w="40" w:type="dxa"/>
              <w:left w:w="200" w:type="dxa"/>
              <w:bottom w:w="40" w:type="dxa"/>
              <w:right w:w="200" w:type="dxa"/>
            </w:tcMar>
            <w:vAlign w:val="center"/>
          </w:tcPr>
          <w:p w14:paraId="7610DE73" w14:textId="77777777" w:rsidR="00D000A6" w:rsidRDefault="00185F2F">
            <w:pPr>
              <w:jc w:val="center"/>
            </w:pPr>
            <w:r>
              <w:rPr>
                <w:rFonts w:eastAsia="Times New Roman" w:cs="Times New Roman"/>
                <w:sz w:val="22"/>
              </w:rPr>
              <w:t>БС, ВБ</w:t>
            </w:r>
          </w:p>
        </w:tc>
        <w:tc>
          <w:tcPr>
            <w:tcW w:w="0" w:type="dxa"/>
            <w:shd w:val="clear" w:color="auto" w:fill="FFFFFF"/>
            <w:tcMar>
              <w:top w:w="40" w:type="dxa"/>
              <w:left w:w="200" w:type="dxa"/>
              <w:bottom w:w="40" w:type="dxa"/>
              <w:right w:w="200" w:type="dxa"/>
            </w:tcMar>
            <w:vAlign w:val="center"/>
          </w:tcPr>
          <w:p w14:paraId="0032CC2E"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7CFB17D"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5D8EBC4"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DD9A0E2"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0FDE069"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696DB9C"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473C3BF"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8292DB8"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ECBDE4D"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E1BE1BA"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EAF676C"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A1F85AF"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658502E"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508EB18"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22FF7A0"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53B6AED"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381C99B" w14:textId="77777777" w:rsidR="00D000A6" w:rsidRDefault="00185F2F">
            <w:pPr>
              <w:jc w:val="center"/>
            </w:pPr>
            <w:r>
              <w:rPr>
                <w:rFonts w:eastAsia="Times New Roman" w:cs="Times New Roman"/>
                <w:color w:val="A6A6A6"/>
                <w:sz w:val="22"/>
              </w:rPr>
              <w:t>0,00</w:t>
            </w:r>
          </w:p>
        </w:tc>
      </w:tr>
      <w:tr w:rsidR="00D000A6" w14:paraId="0AA4BEDE" w14:textId="77777777">
        <w:trPr>
          <w:jc w:val="center"/>
        </w:trPr>
        <w:tc>
          <w:tcPr>
            <w:tcW w:w="0" w:type="dxa"/>
            <w:gridSpan w:val="20"/>
            <w:shd w:val="clear" w:color="auto" w:fill="FFFFFF"/>
            <w:tcMar>
              <w:top w:w="40" w:type="dxa"/>
              <w:left w:w="160" w:type="dxa"/>
              <w:bottom w:w="40" w:type="dxa"/>
              <w:right w:w="20" w:type="dxa"/>
            </w:tcMar>
            <w:vAlign w:val="center"/>
          </w:tcPr>
          <w:p w14:paraId="4F3A4CE5" w14:textId="77777777" w:rsidR="00D000A6" w:rsidRDefault="00185F2F">
            <w:r>
              <w:rPr>
                <w:rFonts w:eastAsia="Times New Roman" w:cs="Times New Roman"/>
                <w:sz w:val="22"/>
              </w:rPr>
              <w:t>Котельная №6/14</w:t>
            </w:r>
          </w:p>
        </w:tc>
      </w:tr>
      <w:tr w:rsidR="00D000A6" w14:paraId="20D169F9" w14:textId="77777777">
        <w:trPr>
          <w:jc w:val="center"/>
        </w:trPr>
        <w:tc>
          <w:tcPr>
            <w:tcW w:w="0" w:type="dxa"/>
            <w:shd w:val="clear" w:color="auto" w:fill="FFFFFF"/>
            <w:tcMar>
              <w:top w:w="40" w:type="dxa"/>
              <w:left w:w="20" w:type="dxa"/>
              <w:bottom w:w="40" w:type="dxa"/>
              <w:right w:w="20" w:type="dxa"/>
            </w:tcMar>
            <w:vAlign w:val="center"/>
          </w:tcPr>
          <w:p w14:paraId="6D3AFDAC" w14:textId="77777777" w:rsidR="00D000A6" w:rsidRDefault="00185F2F">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0B22A414" w14:textId="77777777" w:rsidR="00D000A6" w:rsidRPr="00185F2F" w:rsidRDefault="00185F2F">
            <w:pPr>
              <w:jc w:val="center"/>
              <w:rPr>
                <w:lang w:val="ru-RU"/>
              </w:rPr>
            </w:pPr>
            <w:r w:rsidRPr="00185F2F">
              <w:rPr>
                <w:rFonts w:eastAsia="Times New Roman" w:cs="Times New Roman"/>
                <w:sz w:val="22"/>
                <w:lang w:val="ru-RU"/>
              </w:rPr>
              <w:t>Текущий ремонт тепловых сетей. (Ртс)</w:t>
            </w:r>
          </w:p>
        </w:tc>
        <w:tc>
          <w:tcPr>
            <w:tcW w:w="0" w:type="dxa"/>
            <w:shd w:val="clear" w:color="auto" w:fill="FFFFFF"/>
            <w:tcMar>
              <w:top w:w="40" w:type="dxa"/>
              <w:left w:w="200" w:type="dxa"/>
              <w:bottom w:w="40" w:type="dxa"/>
              <w:right w:w="200" w:type="dxa"/>
            </w:tcMar>
            <w:vAlign w:val="center"/>
          </w:tcPr>
          <w:p w14:paraId="4AFD38A8" w14:textId="77777777" w:rsidR="00D000A6" w:rsidRDefault="00185F2F">
            <w:pPr>
              <w:jc w:val="center"/>
            </w:pPr>
            <w:r>
              <w:rPr>
                <w:rFonts w:eastAsia="Times New Roman" w:cs="Times New Roman"/>
                <w:sz w:val="22"/>
              </w:rPr>
              <w:t>Хоз. способ</w:t>
            </w:r>
          </w:p>
        </w:tc>
        <w:tc>
          <w:tcPr>
            <w:tcW w:w="0" w:type="dxa"/>
            <w:shd w:val="clear" w:color="auto" w:fill="FFFFFF"/>
            <w:tcMar>
              <w:top w:w="40" w:type="dxa"/>
              <w:left w:w="200" w:type="dxa"/>
              <w:bottom w:w="40" w:type="dxa"/>
              <w:right w:w="200" w:type="dxa"/>
            </w:tcMar>
            <w:vAlign w:val="center"/>
          </w:tcPr>
          <w:p w14:paraId="6F735102" w14:textId="77777777" w:rsidR="00D000A6" w:rsidRDefault="00185F2F">
            <w:pPr>
              <w:jc w:val="center"/>
            </w:pPr>
            <w:r>
              <w:rPr>
                <w:rFonts w:eastAsia="Times New Roman" w:cs="Times New Roman"/>
                <w:sz w:val="22"/>
              </w:rPr>
              <w:t>5,06</w:t>
            </w:r>
          </w:p>
        </w:tc>
        <w:tc>
          <w:tcPr>
            <w:tcW w:w="0" w:type="dxa"/>
            <w:shd w:val="clear" w:color="auto" w:fill="FFFFFF"/>
            <w:tcMar>
              <w:top w:w="40" w:type="dxa"/>
              <w:left w:w="200" w:type="dxa"/>
              <w:bottom w:w="40" w:type="dxa"/>
              <w:right w:w="200" w:type="dxa"/>
            </w:tcMar>
            <w:vAlign w:val="center"/>
          </w:tcPr>
          <w:p w14:paraId="35F79A9C"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6F32743"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9363850"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01B4262"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0CE83F8"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DA976D1"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94012D5"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A1F463A"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CD5F889"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7AC74F7"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E0FEF5D"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45E8F23"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AA60F13"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F9D322E"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C9AE63B"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D7F1EE7" w14:textId="77777777" w:rsidR="00D000A6" w:rsidRDefault="00185F2F">
            <w:pPr>
              <w:jc w:val="center"/>
            </w:pPr>
            <w:r>
              <w:rPr>
                <w:rFonts w:eastAsia="Times New Roman" w:cs="Times New Roman"/>
                <w:color w:val="A6A6A6"/>
                <w:sz w:val="22"/>
              </w:rPr>
              <w:t>0,00</w:t>
            </w:r>
          </w:p>
        </w:tc>
      </w:tr>
      <w:tr w:rsidR="00D000A6" w14:paraId="14E07268" w14:textId="77777777">
        <w:trPr>
          <w:jc w:val="center"/>
        </w:trPr>
        <w:tc>
          <w:tcPr>
            <w:tcW w:w="0" w:type="dxa"/>
            <w:shd w:val="clear" w:color="auto" w:fill="FFFFFF"/>
            <w:tcMar>
              <w:top w:w="40" w:type="dxa"/>
              <w:left w:w="20" w:type="dxa"/>
              <w:bottom w:w="40" w:type="dxa"/>
              <w:right w:w="20" w:type="dxa"/>
            </w:tcMar>
            <w:vAlign w:val="center"/>
          </w:tcPr>
          <w:p w14:paraId="1CDB3812" w14:textId="77777777" w:rsidR="00D000A6" w:rsidRDefault="00185F2F">
            <w:pPr>
              <w:jc w:val="center"/>
            </w:pPr>
            <w:r>
              <w:rPr>
                <w:rFonts w:eastAsia="Times New Roman" w:cs="Times New Roman"/>
                <w:sz w:val="22"/>
              </w:rPr>
              <w:t>2</w:t>
            </w:r>
          </w:p>
        </w:tc>
        <w:tc>
          <w:tcPr>
            <w:tcW w:w="0" w:type="dxa"/>
            <w:shd w:val="clear" w:color="auto" w:fill="FFFFFF"/>
            <w:tcMar>
              <w:top w:w="40" w:type="dxa"/>
              <w:left w:w="200" w:type="dxa"/>
              <w:bottom w:w="40" w:type="dxa"/>
              <w:right w:w="200" w:type="dxa"/>
            </w:tcMar>
            <w:vAlign w:val="center"/>
          </w:tcPr>
          <w:p w14:paraId="2102D060" w14:textId="77777777" w:rsidR="00D000A6" w:rsidRPr="00185F2F" w:rsidRDefault="00185F2F">
            <w:pPr>
              <w:jc w:val="center"/>
              <w:rPr>
                <w:lang w:val="ru-RU"/>
              </w:rPr>
            </w:pPr>
            <w:r w:rsidRPr="00185F2F">
              <w:rPr>
                <w:rFonts w:eastAsia="Times New Roman" w:cs="Times New Roman"/>
                <w:sz w:val="22"/>
                <w:lang w:val="ru-RU"/>
              </w:rPr>
              <w:t>Рекомендованные мероприятия по замене тепловых сетей (Рм)</w:t>
            </w:r>
          </w:p>
        </w:tc>
        <w:tc>
          <w:tcPr>
            <w:tcW w:w="0" w:type="dxa"/>
            <w:shd w:val="clear" w:color="auto" w:fill="FFFFFF"/>
            <w:tcMar>
              <w:top w:w="40" w:type="dxa"/>
              <w:left w:w="200" w:type="dxa"/>
              <w:bottom w:w="40" w:type="dxa"/>
              <w:right w:w="200" w:type="dxa"/>
            </w:tcMar>
            <w:vAlign w:val="center"/>
          </w:tcPr>
          <w:p w14:paraId="0400B172" w14:textId="77777777" w:rsidR="00D000A6" w:rsidRDefault="00185F2F">
            <w:pPr>
              <w:jc w:val="center"/>
            </w:pPr>
            <w:r>
              <w:rPr>
                <w:rFonts w:eastAsia="Times New Roman" w:cs="Times New Roman"/>
                <w:sz w:val="22"/>
              </w:rPr>
              <w:t>БС, ВБ</w:t>
            </w:r>
          </w:p>
        </w:tc>
        <w:tc>
          <w:tcPr>
            <w:tcW w:w="0" w:type="dxa"/>
            <w:shd w:val="clear" w:color="auto" w:fill="FFFFFF"/>
            <w:tcMar>
              <w:top w:w="40" w:type="dxa"/>
              <w:left w:w="200" w:type="dxa"/>
              <w:bottom w:w="40" w:type="dxa"/>
              <w:right w:w="200" w:type="dxa"/>
            </w:tcMar>
            <w:vAlign w:val="center"/>
          </w:tcPr>
          <w:p w14:paraId="29A4093B"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502D35C"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873295F"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506D6C9"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26ABC7A"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3CD7DE4"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D639168"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FCE2D1B"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3A534FC"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3EE68A8"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C31EF50"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2B6BAB0"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724B79F"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6A525C1"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8A63288"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AED67F2"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0B96EE6" w14:textId="77777777" w:rsidR="00D000A6" w:rsidRDefault="00185F2F">
            <w:pPr>
              <w:jc w:val="center"/>
            </w:pPr>
            <w:r>
              <w:rPr>
                <w:rFonts w:eastAsia="Times New Roman" w:cs="Times New Roman"/>
                <w:color w:val="A6A6A6"/>
                <w:sz w:val="22"/>
              </w:rPr>
              <w:t>0,00</w:t>
            </w:r>
          </w:p>
        </w:tc>
      </w:tr>
      <w:tr w:rsidR="00D000A6" w14:paraId="4DE17949" w14:textId="77777777">
        <w:trPr>
          <w:jc w:val="center"/>
        </w:trPr>
        <w:tc>
          <w:tcPr>
            <w:tcW w:w="0" w:type="dxa"/>
            <w:gridSpan w:val="20"/>
            <w:shd w:val="clear" w:color="auto" w:fill="FFFFFF"/>
            <w:tcMar>
              <w:top w:w="40" w:type="dxa"/>
              <w:left w:w="160" w:type="dxa"/>
              <w:bottom w:w="40" w:type="dxa"/>
              <w:right w:w="20" w:type="dxa"/>
            </w:tcMar>
            <w:vAlign w:val="center"/>
          </w:tcPr>
          <w:p w14:paraId="0191B536" w14:textId="77777777" w:rsidR="00D000A6" w:rsidRDefault="00185F2F">
            <w:r>
              <w:rPr>
                <w:rFonts w:eastAsia="Times New Roman" w:cs="Times New Roman"/>
                <w:sz w:val="22"/>
              </w:rPr>
              <w:t>Котельная №6/15</w:t>
            </w:r>
          </w:p>
        </w:tc>
      </w:tr>
      <w:tr w:rsidR="00D000A6" w14:paraId="271B9AD5" w14:textId="77777777">
        <w:trPr>
          <w:jc w:val="center"/>
        </w:trPr>
        <w:tc>
          <w:tcPr>
            <w:tcW w:w="0" w:type="dxa"/>
            <w:shd w:val="clear" w:color="auto" w:fill="FFFFFF"/>
            <w:tcMar>
              <w:top w:w="40" w:type="dxa"/>
              <w:left w:w="20" w:type="dxa"/>
              <w:bottom w:w="40" w:type="dxa"/>
              <w:right w:w="20" w:type="dxa"/>
            </w:tcMar>
            <w:vAlign w:val="center"/>
          </w:tcPr>
          <w:p w14:paraId="5DF6C6DA" w14:textId="77777777" w:rsidR="00D000A6" w:rsidRDefault="00185F2F">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5F377CA0" w14:textId="77777777" w:rsidR="00D000A6" w:rsidRPr="00185F2F" w:rsidRDefault="00185F2F">
            <w:pPr>
              <w:jc w:val="center"/>
              <w:rPr>
                <w:lang w:val="ru-RU"/>
              </w:rPr>
            </w:pPr>
            <w:r w:rsidRPr="00185F2F">
              <w:rPr>
                <w:rFonts w:eastAsia="Times New Roman" w:cs="Times New Roman"/>
                <w:sz w:val="22"/>
                <w:lang w:val="ru-RU"/>
              </w:rPr>
              <w:t>Текущий ремонт тепловых сетей. (Ртс)</w:t>
            </w:r>
          </w:p>
        </w:tc>
        <w:tc>
          <w:tcPr>
            <w:tcW w:w="0" w:type="dxa"/>
            <w:shd w:val="clear" w:color="auto" w:fill="FFFFFF"/>
            <w:tcMar>
              <w:top w:w="40" w:type="dxa"/>
              <w:left w:w="200" w:type="dxa"/>
              <w:bottom w:w="40" w:type="dxa"/>
              <w:right w:w="200" w:type="dxa"/>
            </w:tcMar>
            <w:vAlign w:val="center"/>
          </w:tcPr>
          <w:p w14:paraId="6EB4E163" w14:textId="77777777" w:rsidR="00D000A6" w:rsidRDefault="00185F2F">
            <w:pPr>
              <w:jc w:val="center"/>
            </w:pPr>
            <w:r>
              <w:rPr>
                <w:rFonts w:eastAsia="Times New Roman" w:cs="Times New Roman"/>
                <w:sz w:val="22"/>
              </w:rPr>
              <w:t>Хоз. способ</w:t>
            </w:r>
          </w:p>
        </w:tc>
        <w:tc>
          <w:tcPr>
            <w:tcW w:w="0" w:type="dxa"/>
            <w:shd w:val="clear" w:color="auto" w:fill="FFFFFF"/>
            <w:tcMar>
              <w:top w:w="40" w:type="dxa"/>
              <w:left w:w="200" w:type="dxa"/>
              <w:bottom w:w="40" w:type="dxa"/>
              <w:right w:w="200" w:type="dxa"/>
            </w:tcMar>
            <w:vAlign w:val="center"/>
          </w:tcPr>
          <w:p w14:paraId="2C3775F2" w14:textId="77777777" w:rsidR="00D000A6" w:rsidRDefault="00185F2F">
            <w:pPr>
              <w:jc w:val="center"/>
            </w:pPr>
            <w:r>
              <w:rPr>
                <w:rFonts w:eastAsia="Times New Roman" w:cs="Times New Roman"/>
                <w:sz w:val="22"/>
              </w:rPr>
              <w:t>66,56</w:t>
            </w:r>
          </w:p>
        </w:tc>
        <w:tc>
          <w:tcPr>
            <w:tcW w:w="0" w:type="dxa"/>
            <w:shd w:val="clear" w:color="auto" w:fill="FFFFFF"/>
            <w:tcMar>
              <w:top w:w="40" w:type="dxa"/>
              <w:left w:w="200" w:type="dxa"/>
              <w:bottom w:w="40" w:type="dxa"/>
              <w:right w:w="200" w:type="dxa"/>
            </w:tcMar>
            <w:vAlign w:val="center"/>
          </w:tcPr>
          <w:p w14:paraId="66B49CCE"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9F06726"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6B1EE40"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30DF81A"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9F3B1AC"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4F3DE1E"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A9CEC15"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119AA89"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0B0197E"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ECEDACE"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0ACD71F"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1C58247"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123923E"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CAE340F"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20FEDA2"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81C0C96" w14:textId="77777777" w:rsidR="00D000A6" w:rsidRDefault="00185F2F">
            <w:pPr>
              <w:jc w:val="center"/>
            </w:pPr>
            <w:r>
              <w:rPr>
                <w:rFonts w:eastAsia="Times New Roman" w:cs="Times New Roman"/>
                <w:color w:val="A6A6A6"/>
                <w:sz w:val="22"/>
              </w:rPr>
              <w:t>0,00</w:t>
            </w:r>
          </w:p>
        </w:tc>
      </w:tr>
      <w:tr w:rsidR="00D000A6" w14:paraId="7FC49D53" w14:textId="77777777">
        <w:trPr>
          <w:jc w:val="center"/>
        </w:trPr>
        <w:tc>
          <w:tcPr>
            <w:tcW w:w="0" w:type="dxa"/>
            <w:shd w:val="clear" w:color="auto" w:fill="FFFFFF"/>
            <w:tcMar>
              <w:top w:w="40" w:type="dxa"/>
              <w:left w:w="20" w:type="dxa"/>
              <w:bottom w:w="40" w:type="dxa"/>
              <w:right w:w="20" w:type="dxa"/>
            </w:tcMar>
            <w:vAlign w:val="center"/>
          </w:tcPr>
          <w:p w14:paraId="690F9AAB" w14:textId="77777777" w:rsidR="00D000A6" w:rsidRDefault="00185F2F">
            <w:pPr>
              <w:jc w:val="center"/>
            </w:pPr>
            <w:r>
              <w:rPr>
                <w:rFonts w:eastAsia="Times New Roman" w:cs="Times New Roman"/>
                <w:sz w:val="22"/>
              </w:rPr>
              <w:t>2</w:t>
            </w:r>
          </w:p>
        </w:tc>
        <w:tc>
          <w:tcPr>
            <w:tcW w:w="0" w:type="dxa"/>
            <w:shd w:val="clear" w:color="auto" w:fill="FFFFFF"/>
            <w:tcMar>
              <w:top w:w="40" w:type="dxa"/>
              <w:left w:w="200" w:type="dxa"/>
              <w:bottom w:w="40" w:type="dxa"/>
              <w:right w:w="200" w:type="dxa"/>
            </w:tcMar>
            <w:vAlign w:val="center"/>
          </w:tcPr>
          <w:p w14:paraId="16AD824B" w14:textId="77777777" w:rsidR="00D000A6" w:rsidRPr="00185F2F" w:rsidRDefault="00185F2F">
            <w:pPr>
              <w:jc w:val="center"/>
              <w:rPr>
                <w:lang w:val="ru-RU"/>
              </w:rPr>
            </w:pPr>
            <w:r w:rsidRPr="00185F2F">
              <w:rPr>
                <w:rFonts w:eastAsia="Times New Roman" w:cs="Times New Roman"/>
                <w:sz w:val="22"/>
                <w:lang w:val="ru-RU"/>
              </w:rPr>
              <w:t>Рекомендованные мероприятия по замене тепловых сетей (Рм)</w:t>
            </w:r>
          </w:p>
        </w:tc>
        <w:tc>
          <w:tcPr>
            <w:tcW w:w="0" w:type="dxa"/>
            <w:shd w:val="clear" w:color="auto" w:fill="FFFFFF"/>
            <w:tcMar>
              <w:top w:w="40" w:type="dxa"/>
              <w:left w:w="200" w:type="dxa"/>
              <w:bottom w:w="40" w:type="dxa"/>
              <w:right w:w="200" w:type="dxa"/>
            </w:tcMar>
            <w:vAlign w:val="center"/>
          </w:tcPr>
          <w:p w14:paraId="196C2781" w14:textId="77777777" w:rsidR="00D000A6" w:rsidRDefault="00185F2F">
            <w:pPr>
              <w:jc w:val="center"/>
            </w:pPr>
            <w:r>
              <w:rPr>
                <w:rFonts w:eastAsia="Times New Roman" w:cs="Times New Roman"/>
                <w:sz w:val="22"/>
              </w:rPr>
              <w:t>БС, ВБ</w:t>
            </w:r>
          </w:p>
        </w:tc>
        <w:tc>
          <w:tcPr>
            <w:tcW w:w="0" w:type="dxa"/>
            <w:shd w:val="clear" w:color="auto" w:fill="FFFFFF"/>
            <w:tcMar>
              <w:top w:w="40" w:type="dxa"/>
              <w:left w:w="200" w:type="dxa"/>
              <w:bottom w:w="40" w:type="dxa"/>
              <w:right w:w="200" w:type="dxa"/>
            </w:tcMar>
            <w:vAlign w:val="center"/>
          </w:tcPr>
          <w:p w14:paraId="65343270"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E7FE3D5"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B54207F"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56F71DD"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F70214C"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BBA3DAB"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2DCB9E4"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8D4218A"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D17906F"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C0CE257"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55412A6"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55C4BA3"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0CE842F"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DB1BBFF"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685CC99"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607004F"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5A3962A" w14:textId="77777777" w:rsidR="00D000A6" w:rsidRDefault="00185F2F">
            <w:pPr>
              <w:jc w:val="center"/>
            </w:pPr>
            <w:r>
              <w:rPr>
                <w:rFonts w:eastAsia="Times New Roman" w:cs="Times New Roman"/>
                <w:color w:val="A6A6A6"/>
                <w:sz w:val="22"/>
              </w:rPr>
              <w:t>0,00</w:t>
            </w:r>
          </w:p>
        </w:tc>
      </w:tr>
      <w:tr w:rsidR="00D000A6" w14:paraId="551B36FF" w14:textId="77777777">
        <w:trPr>
          <w:jc w:val="center"/>
        </w:trPr>
        <w:tc>
          <w:tcPr>
            <w:tcW w:w="0" w:type="dxa"/>
            <w:gridSpan w:val="20"/>
            <w:shd w:val="clear" w:color="auto" w:fill="FFFFFF"/>
            <w:tcMar>
              <w:top w:w="40" w:type="dxa"/>
              <w:left w:w="160" w:type="dxa"/>
              <w:bottom w:w="40" w:type="dxa"/>
              <w:right w:w="20" w:type="dxa"/>
            </w:tcMar>
            <w:vAlign w:val="center"/>
          </w:tcPr>
          <w:p w14:paraId="34D471B7" w14:textId="77777777" w:rsidR="00D000A6" w:rsidRDefault="00185F2F">
            <w:r>
              <w:rPr>
                <w:rFonts w:eastAsia="Times New Roman" w:cs="Times New Roman"/>
                <w:sz w:val="22"/>
              </w:rPr>
              <w:t>Котельная №6/16</w:t>
            </w:r>
          </w:p>
        </w:tc>
      </w:tr>
      <w:tr w:rsidR="00D000A6" w14:paraId="60DDCDFE" w14:textId="77777777">
        <w:trPr>
          <w:jc w:val="center"/>
        </w:trPr>
        <w:tc>
          <w:tcPr>
            <w:tcW w:w="0" w:type="dxa"/>
            <w:shd w:val="clear" w:color="auto" w:fill="FFFFFF"/>
            <w:tcMar>
              <w:top w:w="40" w:type="dxa"/>
              <w:left w:w="20" w:type="dxa"/>
              <w:bottom w:w="40" w:type="dxa"/>
              <w:right w:w="20" w:type="dxa"/>
            </w:tcMar>
            <w:vAlign w:val="center"/>
          </w:tcPr>
          <w:p w14:paraId="1019B359" w14:textId="77777777" w:rsidR="00D000A6" w:rsidRDefault="00185F2F">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45022796" w14:textId="77777777" w:rsidR="00D000A6" w:rsidRPr="00185F2F" w:rsidRDefault="00185F2F">
            <w:pPr>
              <w:jc w:val="center"/>
              <w:rPr>
                <w:lang w:val="ru-RU"/>
              </w:rPr>
            </w:pPr>
            <w:r w:rsidRPr="00185F2F">
              <w:rPr>
                <w:rFonts w:eastAsia="Times New Roman" w:cs="Times New Roman"/>
                <w:sz w:val="22"/>
                <w:lang w:val="ru-RU"/>
              </w:rPr>
              <w:t>Рекомендованные мероприятия по замене тепловых сетей (Рм)</w:t>
            </w:r>
          </w:p>
        </w:tc>
        <w:tc>
          <w:tcPr>
            <w:tcW w:w="0" w:type="dxa"/>
            <w:shd w:val="clear" w:color="auto" w:fill="FFFFFF"/>
            <w:tcMar>
              <w:top w:w="40" w:type="dxa"/>
              <w:left w:w="200" w:type="dxa"/>
              <w:bottom w:w="40" w:type="dxa"/>
              <w:right w:w="200" w:type="dxa"/>
            </w:tcMar>
            <w:vAlign w:val="center"/>
          </w:tcPr>
          <w:p w14:paraId="7EB57F8D" w14:textId="77777777" w:rsidR="00D000A6" w:rsidRDefault="00185F2F">
            <w:pPr>
              <w:jc w:val="center"/>
            </w:pPr>
            <w:r>
              <w:rPr>
                <w:rFonts w:eastAsia="Times New Roman" w:cs="Times New Roman"/>
                <w:sz w:val="22"/>
              </w:rPr>
              <w:t>БС, ВБ</w:t>
            </w:r>
          </w:p>
        </w:tc>
        <w:tc>
          <w:tcPr>
            <w:tcW w:w="0" w:type="dxa"/>
            <w:shd w:val="clear" w:color="auto" w:fill="FFFFFF"/>
            <w:tcMar>
              <w:top w:w="40" w:type="dxa"/>
              <w:left w:w="200" w:type="dxa"/>
              <w:bottom w:w="40" w:type="dxa"/>
              <w:right w:w="200" w:type="dxa"/>
            </w:tcMar>
            <w:vAlign w:val="center"/>
          </w:tcPr>
          <w:p w14:paraId="13EB512A"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595855C"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429F0BE"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8056617"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22A5B9E"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E099F61"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2342421"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55AE24E"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AA8756B"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BAD74B9"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863916F"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ECF19F4"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A237C2F"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E5FE90C"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07C4043"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9BA0815"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0D4DAE1" w14:textId="77777777" w:rsidR="00D000A6" w:rsidRDefault="00185F2F">
            <w:pPr>
              <w:jc w:val="center"/>
            </w:pPr>
            <w:r>
              <w:rPr>
                <w:rFonts w:eastAsia="Times New Roman" w:cs="Times New Roman"/>
                <w:color w:val="A6A6A6"/>
                <w:sz w:val="22"/>
              </w:rPr>
              <w:t>0,00</w:t>
            </w:r>
          </w:p>
        </w:tc>
      </w:tr>
      <w:tr w:rsidR="00D000A6" w14:paraId="4CFEDEE1" w14:textId="77777777">
        <w:trPr>
          <w:jc w:val="center"/>
        </w:trPr>
        <w:tc>
          <w:tcPr>
            <w:tcW w:w="0" w:type="dxa"/>
            <w:gridSpan w:val="20"/>
            <w:shd w:val="clear" w:color="auto" w:fill="FFFFFF"/>
            <w:tcMar>
              <w:top w:w="40" w:type="dxa"/>
              <w:left w:w="160" w:type="dxa"/>
              <w:bottom w:w="40" w:type="dxa"/>
              <w:right w:w="20" w:type="dxa"/>
            </w:tcMar>
            <w:vAlign w:val="center"/>
          </w:tcPr>
          <w:p w14:paraId="38346476" w14:textId="77777777" w:rsidR="00D000A6" w:rsidRDefault="00185F2F">
            <w:r>
              <w:rPr>
                <w:rFonts w:eastAsia="Times New Roman" w:cs="Times New Roman"/>
                <w:sz w:val="22"/>
              </w:rPr>
              <w:t>Котельная №6/17</w:t>
            </w:r>
          </w:p>
        </w:tc>
      </w:tr>
      <w:tr w:rsidR="00D000A6" w14:paraId="1C9BE2D0" w14:textId="77777777">
        <w:trPr>
          <w:jc w:val="center"/>
        </w:trPr>
        <w:tc>
          <w:tcPr>
            <w:tcW w:w="0" w:type="dxa"/>
            <w:shd w:val="clear" w:color="auto" w:fill="FFFFFF"/>
            <w:tcMar>
              <w:top w:w="40" w:type="dxa"/>
              <w:left w:w="20" w:type="dxa"/>
              <w:bottom w:w="40" w:type="dxa"/>
              <w:right w:w="20" w:type="dxa"/>
            </w:tcMar>
            <w:vAlign w:val="center"/>
          </w:tcPr>
          <w:p w14:paraId="68B939AC" w14:textId="77777777" w:rsidR="00D000A6" w:rsidRDefault="00185F2F">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24E676D1" w14:textId="77777777" w:rsidR="00D000A6" w:rsidRPr="00185F2F" w:rsidRDefault="00185F2F">
            <w:pPr>
              <w:jc w:val="center"/>
              <w:rPr>
                <w:lang w:val="ru-RU"/>
              </w:rPr>
            </w:pPr>
            <w:r w:rsidRPr="00185F2F">
              <w:rPr>
                <w:rFonts w:eastAsia="Times New Roman" w:cs="Times New Roman"/>
                <w:sz w:val="22"/>
                <w:lang w:val="ru-RU"/>
              </w:rPr>
              <w:t>Рекомендованные мероприятия по замене тепловых сетей (Рм)</w:t>
            </w:r>
          </w:p>
        </w:tc>
        <w:tc>
          <w:tcPr>
            <w:tcW w:w="0" w:type="dxa"/>
            <w:shd w:val="clear" w:color="auto" w:fill="FFFFFF"/>
            <w:tcMar>
              <w:top w:w="40" w:type="dxa"/>
              <w:left w:w="200" w:type="dxa"/>
              <w:bottom w:w="40" w:type="dxa"/>
              <w:right w:w="200" w:type="dxa"/>
            </w:tcMar>
            <w:vAlign w:val="center"/>
          </w:tcPr>
          <w:p w14:paraId="38690904" w14:textId="77777777" w:rsidR="00D000A6" w:rsidRDefault="00185F2F">
            <w:pPr>
              <w:jc w:val="center"/>
            </w:pPr>
            <w:r>
              <w:rPr>
                <w:rFonts w:eastAsia="Times New Roman" w:cs="Times New Roman"/>
                <w:sz w:val="22"/>
              </w:rPr>
              <w:t>БС, ВБ</w:t>
            </w:r>
          </w:p>
        </w:tc>
        <w:tc>
          <w:tcPr>
            <w:tcW w:w="0" w:type="dxa"/>
            <w:shd w:val="clear" w:color="auto" w:fill="FFFFFF"/>
            <w:tcMar>
              <w:top w:w="40" w:type="dxa"/>
              <w:left w:w="200" w:type="dxa"/>
              <w:bottom w:w="40" w:type="dxa"/>
              <w:right w:w="200" w:type="dxa"/>
            </w:tcMar>
            <w:vAlign w:val="center"/>
          </w:tcPr>
          <w:p w14:paraId="308BB72B"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AFEC8DB"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B6C6A67"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93ABA2D"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D051222"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6958E9F"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28D55A9"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31BFD73"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3D70271"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A855E7A"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986355A"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CB99F06"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816A783"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82509A9"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FF04D4C"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0D2193B"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71E9DE2" w14:textId="77777777" w:rsidR="00D000A6" w:rsidRDefault="00185F2F">
            <w:pPr>
              <w:jc w:val="center"/>
            </w:pPr>
            <w:r>
              <w:rPr>
                <w:rFonts w:eastAsia="Times New Roman" w:cs="Times New Roman"/>
                <w:color w:val="A6A6A6"/>
                <w:sz w:val="22"/>
              </w:rPr>
              <w:t>0,00</w:t>
            </w:r>
          </w:p>
        </w:tc>
      </w:tr>
      <w:tr w:rsidR="00D000A6" w14:paraId="26B2EDAE" w14:textId="77777777">
        <w:trPr>
          <w:jc w:val="center"/>
        </w:trPr>
        <w:tc>
          <w:tcPr>
            <w:tcW w:w="0" w:type="dxa"/>
            <w:gridSpan w:val="20"/>
            <w:shd w:val="clear" w:color="auto" w:fill="FFFFFF"/>
            <w:tcMar>
              <w:top w:w="40" w:type="dxa"/>
              <w:left w:w="160" w:type="dxa"/>
              <w:bottom w:w="40" w:type="dxa"/>
              <w:right w:w="20" w:type="dxa"/>
            </w:tcMar>
            <w:vAlign w:val="center"/>
          </w:tcPr>
          <w:p w14:paraId="2358F4C5" w14:textId="77777777" w:rsidR="00D000A6" w:rsidRDefault="00185F2F">
            <w:r>
              <w:rPr>
                <w:rFonts w:eastAsia="Times New Roman" w:cs="Times New Roman"/>
                <w:sz w:val="22"/>
              </w:rPr>
              <w:t>Котельная №6/18</w:t>
            </w:r>
          </w:p>
        </w:tc>
      </w:tr>
      <w:tr w:rsidR="00D000A6" w14:paraId="36F884AD" w14:textId="77777777">
        <w:trPr>
          <w:jc w:val="center"/>
        </w:trPr>
        <w:tc>
          <w:tcPr>
            <w:tcW w:w="0" w:type="dxa"/>
            <w:shd w:val="clear" w:color="auto" w:fill="FFFFFF"/>
            <w:tcMar>
              <w:top w:w="40" w:type="dxa"/>
              <w:left w:w="20" w:type="dxa"/>
              <w:bottom w:w="40" w:type="dxa"/>
              <w:right w:w="20" w:type="dxa"/>
            </w:tcMar>
            <w:vAlign w:val="center"/>
          </w:tcPr>
          <w:p w14:paraId="3954E3F5" w14:textId="77777777" w:rsidR="00D000A6" w:rsidRDefault="00185F2F">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08BA0D3E" w14:textId="77777777" w:rsidR="00D000A6" w:rsidRPr="00185F2F" w:rsidRDefault="00185F2F">
            <w:pPr>
              <w:jc w:val="center"/>
              <w:rPr>
                <w:lang w:val="ru-RU"/>
              </w:rPr>
            </w:pPr>
            <w:r w:rsidRPr="00185F2F">
              <w:rPr>
                <w:rFonts w:eastAsia="Times New Roman" w:cs="Times New Roman"/>
                <w:sz w:val="22"/>
                <w:lang w:val="ru-RU"/>
              </w:rPr>
              <w:t>Рекомендованные мероприятия по замене тепловых сетей (Рм)</w:t>
            </w:r>
          </w:p>
        </w:tc>
        <w:tc>
          <w:tcPr>
            <w:tcW w:w="0" w:type="dxa"/>
            <w:shd w:val="clear" w:color="auto" w:fill="FFFFFF"/>
            <w:tcMar>
              <w:top w:w="40" w:type="dxa"/>
              <w:left w:w="200" w:type="dxa"/>
              <w:bottom w:w="40" w:type="dxa"/>
              <w:right w:w="200" w:type="dxa"/>
            </w:tcMar>
            <w:vAlign w:val="center"/>
          </w:tcPr>
          <w:p w14:paraId="649AB1D4" w14:textId="77777777" w:rsidR="00D000A6" w:rsidRDefault="00185F2F">
            <w:pPr>
              <w:jc w:val="center"/>
            </w:pPr>
            <w:r>
              <w:rPr>
                <w:rFonts w:eastAsia="Times New Roman" w:cs="Times New Roman"/>
                <w:sz w:val="22"/>
              </w:rPr>
              <w:t>БС, ВБ</w:t>
            </w:r>
          </w:p>
        </w:tc>
        <w:tc>
          <w:tcPr>
            <w:tcW w:w="0" w:type="dxa"/>
            <w:shd w:val="clear" w:color="auto" w:fill="FFFFFF"/>
            <w:tcMar>
              <w:top w:w="40" w:type="dxa"/>
              <w:left w:w="200" w:type="dxa"/>
              <w:bottom w:w="40" w:type="dxa"/>
              <w:right w:w="200" w:type="dxa"/>
            </w:tcMar>
            <w:vAlign w:val="center"/>
          </w:tcPr>
          <w:p w14:paraId="1DA4F599"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C6EB16B"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D99309D"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8EAA93D"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D6B5775"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A071C97"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DE094B7"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BB5EB60"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D1392E0"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2F65C6A"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0441B76"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FDE4640"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D39CA8F"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D1CAA77"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FC45AE3"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ADFB77D"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38F2E85" w14:textId="77777777" w:rsidR="00D000A6" w:rsidRDefault="00185F2F">
            <w:pPr>
              <w:jc w:val="center"/>
            </w:pPr>
            <w:r>
              <w:rPr>
                <w:rFonts w:eastAsia="Times New Roman" w:cs="Times New Roman"/>
                <w:color w:val="A6A6A6"/>
                <w:sz w:val="22"/>
              </w:rPr>
              <w:t>0,00</w:t>
            </w:r>
          </w:p>
        </w:tc>
      </w:tr>
      <w:tr w:rsidR="00D000A6" w14:paraId="55D91EC4" w14:textId="77777777">
        <w:trPr>
          <w:jc w:val="center"/>
        </w:trPr>
        <w:tc>
          <w:tcPr>
            <w:tcW w:w="0" w:type="dxa"/>
            <w:gridSpan w:val="20"/>
            <w:shd w:val="clear" w:color="auto" w:fill="FFFFFF"/>
            <w:tcMar>
              <w:top w:w="40" w:type="dxa"/>
              <w:left w:w="160" w:type="dxa"/>
              <w:bottom w:w="40" w:type="dxa"/>
              <w:right w:w="20" w:type="dxa"/>
            </w:tcMar>
            <w:vAlign w:val="center"/>
          </w:tcPr>
          <w:p w14:paraId="7706AAF3" w14:textId="77777777" w:rsidR="00D000A6" w:rsidRDefault="00185F2F">
            <w:r>
              <w:rPr>
                <w:rFonts w:eastAsia="Times New Roman" w:cs="Times New Roman"/>
                <w:sz w:val="22"/>
              </w:rPr>
              <w:t>Котельная №6/19</w:t>
            </w:r>
          </w:p>
        </w:tc>
      </w:tr>
      <w:tr w:rsidR="00D000A6" w14:paraId="5FA3F28C" w14:textId="77777777">
        <w:trPr>
          <w:jc w:val="center"/>
        </w:trPr>
        <w:tc>
          <w:tcPr>
            <w:tcW w:w="0" w:type="dxa"/>
            <w:shd w:val="clear" w:color="auto" w:fill="FFFFFF"/>
            <w:tcMar>
              <w:top w:w="40" w:type="dxa"/>
              <w:left w:w="20" w:type="dxa"/>
              <w:bottom w:w="40" w:type="dxa"/>
              <w:right w:w="20" w:type="dxa"/>
            </w:tcMar>
            <w:vAlign w:val="center"/>
          </w:tcPr>
          <w:p w14:paraId="057E3407" w14:textId="77777777" w:rsidR="00D000A6" w:rsidRDefault="00185F2F">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559E9675" w14:textId="77777777" w:rsidR="00D000A6" w:rsidRPr="00185F2F" w:rsidRDefault="00185F2F">
            <w:pPr>
              <w:jc w:val="center"/>
              <w:rPr>
                <w:lang w:val="ru-RU"/>
              </w:rPr>
            </w:pPr>
            <w:r w:rsidRPr="00185F2F">
              <w:rPr>
                <w:rFonts w:eastAsia="Times New Roman" w:cs="Times New Roman"/>
                <w:sz w:val="22"/>
                <w:lang w:val="ru-RU"/>
              </w:rPr>
              <w:t>Рекомендованные мероприятия по замене тепловых сетей (Рм)</w:t>
            </w:r>
          </w:p>
        </w:tc>
        <w:tc>
          <w:tcPr>
            <w:tcW w:w="0" w:type="dxa"/>
            <w:shd w:val="clear" w:color="auto" w:fill="FFFFFF"/>
            <w:tcMar>
              <w:top w:w="40" w:type="dxa"/>
              <w:left w:w="200" w:type="dxa"/>
              <w:bottom w:w="40" w:type="dxa"/>
              <w:right w:w="200" w:type="dxa"/>
            </w:tcMar>
            <w:vAlign w:val="center"/>
          </w:tcPr>
          <w:p w14:paraId="3FFEDCE6" w14:textId="77777777" w:rsidR="00D000A6" w:rsidRDefault="00185F2F">
            <w:pPr>
              <w:jc w:val="center"/>
            </w:pPr>
            <w:r>
              <w:rPr>
                <w:rFonts w:eastAsia="Times New Roman" w:cs="Times New Roman"/>
                <w:sz w:val="22"/>
              </w:rPr>
              <w:t>БС, ВБ</w:t>
            </w:r>
          </w:p>
        </w:tc>
        <w:tc>
          <w:tcPr>
            <w:tcW w:w="0" w:type="dxa"/>
            <w:shd w:val="clear" w:color="auto" w:fill="FFFFFF"/>
            <w:tcMar>
              <w:top w:w="40" w:type="dxa"/>
              <w:left w:w="200" w:type="dxa"/>
              <w:bottom w:w="40" w:type="dxa"/>
              <w:right w:w="200" w:type="dxa"/>
            </w:tcMar>
            <w:vAlign w:val="center"/>
          </w:tcPr>
          <w:p w14:paraId="2F6D2797"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994A300"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63DF3FE"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1C62B92"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A8240C8"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1FBE9BD"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842AA2A"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086D112"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F0F61C6"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C26D8A7"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95236F1"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2127ED7"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A98B5EE"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F882B4D"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5F21086"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270BFB8" w14:textId="77777777" w:rsidR="00D000A6" w:rsidRDefault="00185F2F">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A77C3EA" w14:textId="77777777" w:rsidR="00D000A6" w:rsidRDefault="00185F2F">
            <w:pPr>
              <w:jc w:val="center"/>
            </w:pPr>
            <w:r>
              <w:rPr>
                <w:rFonts w:eastAsia="Times New Roman" w:cs="Times New Roman"/>
                <w:color w:val="A6A6A6"/>
                <w:sz w:val="22"/>
              </w:rPr>
              <w:t>0,00</w:t>
            </w:r>
          </w:p>
        </w:tc>
      </w:tr>
      <w:tr w:rsidR="00D000A6" w14:paraId="35C59D1A" w14:textId="77777777">
        <w:trPr>
          <w:jc w:val="center"/>
        </w:trPr>
        <w:tc>
          <w:tcPr>
            <w:tcW w:w="0" w:type="dxa"/>
            <w:gridSpan w:val="3"/>
            <w:shd w:val="clear" w:color="auto" w:fill="FFFFFF"/>
            <w:tcMar>
              <w:top w:w="40" w:type="dxa"/>
              <w:left w:w="20" w:type="dxa"/>
              <w:bottom w:w="40" w:type="dxa"/>
              <w:right w:w="20" w:type="dxa"/>
            </w:tcMar>
            <w:vAlign w:val="center"/>
          </w:tcPr>
          <w:p w14:paraId="2F9CDF85" w14:textId="77777777" w:rsidR="00D000A6" w:rsidRDefault="00185F2F">
            <w:pPr>
              <w:jc w:val="center"/>
            </w:pPr>
            <w:r>
              <w:rPr>
                <w:rFonts w:eastAsia="Times New Roman" w:cs="Times New Roman"/>
                <w:b/>
                <w:sz w:val="22"/>
              </w:rPr>
              <w:t>Итого</w:t>
            </w:r>
          </w:p>
        </w:tc>
        <w:tc>
          <w:tcPr>
            <w:tcW w:w="0" w:type="dxa"/>
            <w:shd w:val="clear" w:color="auto" w:fill="FFFFFF"/>
            <w:tcMar>
              <w:top w:w="40" w:type="dxa"/>
              <w:left w:w="200" w:type="dxa"/>
              <w:bottom w:w="40" w:type="dxa"/>
              <w:right w:w="200" w:type="dxa"/>
            </w:tcMar>
            <w:vAlign w:val="center"/>
          </w:tcPr>
          <w:p w14:paraId="3037B20E" w14:textId="77777777" w:rsidR="00D000A6" w:rsidRDefault="00185F2F">
            <w:pPr>
              <w:jc w:val="center"/>
            </w:pPr>
            <w:r>
              <w:rPr>
                <w:rFonts w:eastAsia="Times New Roman" w:cs="Times New Roman"/>
                <w:b/>
                <w:sz w:val="22"/>
              </w:rPr>
              <w:t>1734,73</w:t>
            </w:r>
          </w:p>
        </w:tc>
        <w:tc>
          <w:tcPr>
            <w:tcW w:w="0" w:type="dxa"/>
            <w:shd w:val="clear" w:color="auto" w:fill="FFFFFF"/>
            <w:tcMar>
              <w:top w:w="40" w:type="dxa"/>
              <w:left w:w="200" w:type="dxa"/>
              <w:bottom w:w="40" w:type="dxa"/>
              <w:right w:w="200" w:type="dxa"/>
            </w:tcMar>
            <w:vAlign w:val="center"/>
          </w:tcPr>
          <w:p w14:paraId="63B69A87" w14:textId="77777777" w:rsidR="00D000A6" w:rsidRDefault="00185F2F">
            <w:pPr>
              <w:jc w:val="center"/>
            </w:pPr>
            <w:r>
              <w:rPr>
                <w:rFonts w:eastAsia="Times New Roman" w:cs="Times New Roman"/>
                <w:b/>
                <w:sz w:val="22"/>
              </w:rPr>
              <w:t>0,00</w:t>
            </w:r>
          </w:p>
        </w:tc>
        <w:tc>
          <w:tcPr>
            <w:tcW w:w="0" w:type="dxa"/>
            <w:shd w:val="clear" w:color="auto" w:fill="FFFFFF"/>
            <w:tcMar>
              <w:top w:w="40" w:type="dxa"/>
              <w:left w:w="200" w:type="dxa"/>
              <w:bottom w:w="40" w:type="dxa"/>
              <w:right w:w="200" w:type="dxa"/>
            </w:tcMar>
            <w:vAlign w:val="center"/>
          </w:tcPr>
          <w:p w14:paraId="6F5305E8" w14:textId="77777777" w:rsidR="00D000A6" w:rsidRDefault="00185F2F">
            <w:pPr>
              <w:jc w:val="center"/>
            </w:pPr>
            <w:r>
              <w:rPr>
                <w:rFonts w:eastAsia="Times New Roman" w:cs="Times New Roman"/>
                <w:b/>
                <w:sz w:val="22"/>
              </w:rPr>
              <w:t>0,00</w:t>
            </w:r>
          </w:p>
        </w:tc>
        <w:tc>
          <w:tcPr>
            <w:tcW w:w="0" w:type="dxa"/>
            <w:shd w:val="clear" w:color="auto" w:fill="FFFFFF"/>
            <w:tcMar>
              <w:top w:w="40" w:type="dxa"/>
              <w:left w:w="200" w:type="dxa"/>
              <w:bottom w:w="40" w:type="dxa"/>
              <w:right w:w="200" w:type="dxa"/>
            </w:tcMar>
            <w:vAlign w:val="center"/>
          </w:tcPr>
          <w:p w14:paraId="5F167F74" w14:textId="77777777" w:rsidR="00D000A6" w:rsidRDefault="00185F2F">
            <w:pPr>
              <w:jc w:val="center"/>
            </w:pPr>
            <w:r>
              <w:rPr>
                <w:rFonts w:eastAsia="Times New Roman" w:cs="Times New Roman"/>
                <w:b/>
                <w:sz w:val="22"/>
              </w:rPr>
              <w:t>0,00</w:t>
            </w:r>
          </w:p>
        </w:tc>
        <w:tc>
          <w:tcPr>
            <w:tcW w:w="0" w:type="dxa"/>
            <w:shd w:val="clear" w:color="auto" w:fill="FFFFFF"/>
            <w:tcMar>
              <w:top w:w="40" w:type="dxa"/>
              <w:left w:w="200" w:type="dxa"/>
              <w:bottom w:w="40" w:type="dxa"/>
              <w:right w:w="200" w:type="dxa"/>
            </w:tcMar>
            <w:vAlign w:val="center"/>
          </w:tcPr>
          <w:p w14:paraId="7D246DD0" w14:textId="77777777" w:rsidR="00D000A6" w:rsidRDefault="00185F2F">
            <w:pPr>
              <w:jc w:val="center"/>
            </w:pPr>
            <w:r>
              <w:rPr>
                <w:rFonts w:eastAsia="Times New Roman" w:cs="Times New Roman"/>
                <w:b/>
                <w:sz w:val="22"/>
              </w:rPr>
              <w:t>0,00</w:t>
            </w:r>
          </w:p>
        </w:tc>
        <w:tc>
          <w:tcPr>
            <w:tcW w:w="0" w:type="dxa"/>
            <w:shd w:val="clear" w:color="auto" w:fill="FFFFFF"/>
            <w:tcMar>
              <w:top w:w="40" w:type="dxa"/>
              <w:left w:w="200" w:type="dxa"/>
              <w:bottom w:w="40" w:type="dxa"/>
              <w:right w:w="200" w:type="dxa"/>
            </w:tcMar>
            <w:vAlign w:val="center"/>
          </w:tcPr>
          <w:p w14:paraId="7995BB3F" w14:textId="77777777" w:rsidR="00D000A6" w:rsidRDefault="00185F2F">
            <w:pPr>
              <w:jc w:val="center"/>
            </w:pPr>
            <w:r>
              <w:rPr>
                <w:rFonts w:eastAsia="Times New Roman" w:cs="Times New Roman"/>
                <w:b/>
                <w:sz w:val="22"/>
              </w:rPr>
              <w:t>0,00</w:t>
            </w:r>
          </w:p>
        </w:tc>
        <w:tc>
          <w:tcPr>
            <w:tcW w:w="0" w:type="dxa"/>
            <w:shd w:val="clear" w:color="auto" w:fill="FFFFFF"/>
            <w:tcMar>
              <w:top w:w="40" w:type="dxa"/>
              <w:left w:w="200" w:type="dxa"/>
              <w:bottom w:w="40" w:type="dxa"/>
              <w:right w:w="200" w:type="dxa"/>
            </w:tcMar>
            <w:vAlign w:val="center"/>
          </w:tcPr>
          <w:p w14:paraId="003D554E" w14:textId="77777777" w:rsidR="00D000A6" w:rsidRDefault="00185F2F">
            <w:pPr>
              <w:jc w:val="center"/>
            </w:pPr>
            <w:r>
              <w:rPr>
                <w:rFonts w:eastAsia="Times New Roman" w:cs="Times New Roman"/>
                <w:b/>
                <w:sz w:val="22"/>
              </w:rPr>
              <w:t>0,00</w:t>
            </w:r>
          </w:p>
        </w:tc>
        <w:tc>
          <w:tcPr>
            <w:tcW w:w="0" w:type="dxa"/>
            <w:shd w:val="clear" w:color="auto" w:fill="FFFFFF"/>
            <w:tcMar>
              <w:top w:w="40" w:type="dxa"/>
              <w:left w:w="200" w:type="dxa"/>
              <w:bottom w:w="40" w:type="dxa"/>
              <w:right w:w="200" w:type="dxa"/>
            </w:tcMar>
            <w:vAlign w:val="center"/>
          </w:tcPr>
          <w:p w14:paraId="4BFE36BA" w14:textId="77777777" w:rsidR="00D000A6" w:rsidRDefault="00185F2F">
            <w:pPr>
              <w:jc w:val="center"/>
            </w:pPr>
            <w:r>
              <w:rPr>
                <w:rFonts w:eastAsia="Times New Roman" w:cs="Times New Roman"/>
                <w:b/>
                <w:sz w:val="22"/>
              </w:rPr>
              <w:t>0,00</w:t>
            </w:r>
          </w:p>
        </w:tc>
        <w:tc>
          <w:tcPr>
            <w:tcW w:w="0" w:type="dxa"/>
            <w:shd w:val="clear" w:color="auto" w:fill="FFFFFF"/>
            <w:tcMar>
              <w:top w:w="40" w:type="dxa"/>
              <w:left w:w="200" w:type="dxa"/>
              <w:bottom w:w="40" w:type="dxa"/>
              <w:right w:w="200" w:type="dxa"/>
            </w:tcMar>
            <w:vAlign w:val="center"/>
          </w:tcPr>
          <w:p w14:paraId="7286498C" w14:textId="77777777" w:rsidR="00D000A6" w:rsidRDefault="00185F2F">
            <w:pPr>
              <w:jc w:val="center"/>
            </w:pPr>
            <w:r>
              <w:rPr>
                <w:rFonts w:eastAsia="Times New Roman" w:cs="Times New Roman"/>
                <w:b/>
                <w:sz w:val="22"/>
              </w:rPr>
              <w:t>0,00</w:t>
            </w:r>
          </w:p>
        </w:tc>
        <w:tc>
          <w:tcPr>
            <w:tcW w:w="0" w:type="dxa"/>
            <w:shd w:val="clear" w:color="auto" w:fill="FFFFFF"/>
            <w:tcMar>
              <w:top w:w="40" w:type="dxa"/>
              <w:left w:w="200" w:type="dxa"/>
              <w:bottom w:w="40" w:type="dxa"/>
              <w:right w:w="200" w:type="dxa"/>
            </w:tcMar>
            <w:vAlign w:val="center"/>
          </w:tcPr>
          <w:p w14:paraId="24C06F21" w14:textId="77777777" w:rsidR="00D000A6" w:rsidRDefault="00185F2F">
            <w:pPr>
              <w:jc w:val="center"/>
            </w:pPr>
            <w:r>
              <w:rPr>
                <w:rFonts w:eastAsia="Times New Roman" w:cs="Times New Roman"/>
                <w:b/>
                <w:sz w:val="22"/>
              </w:rPr>
              <w:t>0,00</w:t>
            </w:r>
          </w:p>
        </w:tc>
        <w:tc>
          <w:tcPr>
            <w:tcW w:w="0" w:type="dxa"/>
            <w:shd w:val="clear" w:color="auto" w:fill="FFFFFF"/>
            <w:tcMar>
              <w:top w:w="40" w:type="dxa"/>
              <w:left w:w="200" w:type="dxa"/>
              <w:bottom w:w="40" w:type="dxa"/>
              <w:right w:w="200" w:type="dxa"/>
            </w:tcMar>
            <w:vAlign w:val="center"/>
          </w:tcPr>
          <w:p w14:paraId="057414CA" w14:textId="77777777" w:rsidR="00D000A6" w:rsidRDefault="00185F2F">
            <w:pPr>
              <w:jc w:val="center"/>
            </w:pPr>
            <w:r>
              <w:rPr>
                <w:rFonts w:eastAsia="Times New Roman" w:cs="Times New Roman"/>
                <w:b/>
                <w:sz w:val="22"/>
              </w:rPr>
              <w:t>0,00</w:t>
            </w:r>
          </w:p>
        </w:tc>
        <w:tc>
          <w:tcPr>
            <w:tcW w:w="0" w:type="dxa"/>
            <w:shd w:val="clear" w:color="auto" w:fill="FFFFFF"/>
            <w:tcMar>
              <w:top w:w="40" w:type="dxa"/>
              <w:left w:w="200" w:type="dxa"/>
              <w:bottom w:w="40" w:type="dxa"/>
              <w:right w:w="200" w:type="dxa"/>
            </w:tcMar>
            <w:vAlign w:val="center"/>
          </w:tcPr>
          <w:p w14:paraId="514E4E04" w14:textId="77777777" w:rsidR="00D000A6" w:rsidRDefault="00185F2F">
            <w:pPr>
              <w:jc w:val="center"/>
            </w:pPr>
            <w:r>
              <w:rPr>
                <w:rFonts w:eastAsia="Times New Roman" w:cs="Times New Roman"/>
                <w:b/>
                <w:sz w:val="22"/>
              </w:rPr>
              <w:t>0,00</w:t>
            </w:r>
          </w:p>
        </w:tc>
        <w:tc>
          <w:tcPr>
            <w:tcW w:w="0" w:type="dxa"/>
            <w:shd w:val="clear" w:color="auto" w:fill="FFFFFF"/>
            <w:tcMar>
              <w:top w:w="40" w:type="dxa"/>
              <w:left w:w="200" w:type="dxa"/>
              <w:bottom w:w="40" w:type="dxa"/>
              <w:right w:w="200" w:type="dxa"/>
            </w:tcMar>
            <w:vAlign w:val="center"/>
          </w:tcPr>
          <w:p w14:paraId="4413D7FA" w14:textId="77777777" w:rsidR="00D000A6" w:rsidRDefault="00185F2F">
            <w:pPr>
              <w:jc w:val="center"/>
            </w:pPr>
            <w:r>
              <w:rPr>
                <w:rFonts w:eastAsia="Times New Roman" w:cs="Times New Roman"/>
                <w:b/>
                <w:sz w:val="22"/>
              </w:rPr>
              <w:t>0,00</w:t>
            </w:r>
          </w:p>
        </w:tc>
        <w:tc>
          <w:tcPr>
            <w:tcW w:w="0" w:type="dxa"/>
            <w:shd w:val="clear" w:color="auto" w:fill="FFFFFF"/>
            <w:tcMar>
              <w:top w:w="40" w:type="dxa"/>
              <w:left w:w="200" w:type="dxa"/>
              <w:bottom w:w="40" w:type="dxa"/>
              <w:right w:w="200" w:type="dxa"/>
            </w:tcMar>
            <w:vAlign w:val="center"/>
          </w:tcPr>
          <w:p w14:paraId="48517A92" w14:textId="77777777" w:rsidR="00D000A6" w:rsidRDefault="00185F2F">
            <w:pPr>
              <w:jc w:val="center"/>
            </w:pPr>
            <w:r>
              <w:rPr>
                <w:rFonts w:eastAsia="Times New Roman" w:cs="Times New Roman"/>
                <w:b/>
                <w:sz w:val="22"/>
              </w:rPr>
              <w:t>0,00</w:t>
            </w:r>
          </w:p>
        </w:tc>
        <w:tc>
          <w:tcPr>
            <w:tcW w:w="0" w:type="dxa"/>
            <w:shd w:val="clear" w:color="auto" w:fill="FFFFFF"/>
            <w:tcMar>
              <w:top w:w="40" w:type="dxa"/>
              <w:left w:w="200" w:type="dxa"/>
              <w:bottom w:w="40" w:type="dxa"/>
              <w:right w:w="200" w:type="dxa"/>
            </w:tcMar>
            <w:vAlign w:val="center"/>
          </w:tcPr>
          <w:p w14:paraId="78D80A54" w14:textId="77777777" w:rsidR="00D000A6" w:rsidRDefault="00185F2F">
            <w:pPr>
              <w:jc w:val="center"/>
            </w:pPr>
            <w:r>
              <w:rPr>
                <w:rFonts w:eastAsia="Times New Roman" w:cs="Times New Roman"/>
                <w:b/>
                <w:sz w:val="22"/>
              </w:rPr>
              <w:t>0,00</w:t>
            </w:r>
          </w:p>
        </w:tc>
        <w:tc>
          <w:tcPr>
            <w:tcW w:w="0" w:type="dxa"/>
            <w:shd w:val="clear" w:color="auto" w:fill="FFFFFF"/>
            <w:tcMar>
              <w:top w:w="40" w:type="dxa"/>
              <w:left w:w="200" w:type="dxa"/>
              <w:bottom w:w="40" w:type="dxa"/>
              <w:right w:w="200" w:type="dxa"/>
            </w:tcMar>
            <w:vAlign w:val="center"/>
          </w:tcPr>
          <w:p w14:paraId="131129CF" w14:textId="77777777" w:rsidR="00D000A6" w:rsidRDefault="00185F2F">
            <w:pPr>
              <w:jc w:val="center"/>
            </w:pPr>
            <w:r>
              <w:rPr>
                <w:rFonts w:eastAsia="Times New Roman" w:cs="Times New Roman"/>
                <w:b/>
                <w:sz w:val="22"/>
              </w:rPr>
              <w:t>0,00</w:t>
            </w:r>
          </w:p>
        </w:tc>
        <w:tc>
          <w:tcPr>
            <w:tcW w:w="0" w:type="dxa"/>
            <w:shd w:val="clear" w:color="auto" w:fill="FFFFFF"/>
            <w:tcMar>
              <w:top w:w="40" w:type="dxa"/>
              <w:left w:w="200" w:type="dxa"/>
              <w:bottom w:w="40" w:type="dxa"/>
              <w:right w:w="200" w:type="dxa"/>
            </w:tcMar>
            <w:vAlign w:val="center"/>
          </w:tcPr>
          <w:p w14:paraId="147DB641" w14:textId="77777777" w:rsidR="00D000A6" w:rsidRDefault="00185F2F">
            <w:pPr>
              <w:jc w:val="center"/>
            </w:pPr>
            <w:r>
              <w:rPr>
                <w:rFonts w:eastAsia="Times New Roman" w:cs="Times New Roman"/>
                <w:b/>
                <w:sz w:val="22"/>
              </w:rPr>
              <w:t>0,00</w:t>
            </w:r>
          </w:p>
        </w:tc>
      </w:tr>
      <w:tr w:rsidR="00D000A6" w14:paraId="696D6284" w14:textId="77777777">
        <w:trPr>
          <w:jc w:val="center"/>
        </w:trPr>
        <w:tc>
          <w:tcPr>
            <w:tcW w:w="0" w:type="dxa"/>
            <w:gridSpan w:val="3"/>
            <w:shd w:val="clear" w:color="auto" w:fill="F2F2F2"/>
            <w:tcMar>
              <w:top w:w="40" w:type="dxa"/>
              <w:left w:w="200" w:type="dxa"/>
              <w:bottom w:w="40" w:type="dxa"/>
              <w:right w:w="200" w:type="dxa"/>
            </w:tcMar>
            <w:vAlign w:val="center"/>
          </w:tcPr>
          <w:p w14:paraId="7928BED7" w14:textId="77777777" w:rsidR="00D000A6" w:rsidRDefault="00185F2F">
            <w:pPr>
              <w:jc w:val="right"/>
            </w:pPr>
            <w:r>
              <w:rPr>
                <w:rFonts w:eastAsia="Times New Roman" w:cs="Times New Roman"/>
                <w:sz w:val="22"/>
              </w:rPr>
              <w:t>Всего по МО</w:t>
            </w:r>
          </w:p>
        </w:tc>
        <w:tc>
          <w:tcPr>
            <w:tcW w:w="0" w:type="dxa"/>
            <w:shd w:val="clear" w:color="auto" w:fill="F2F2F2"/>
            <w:tcMar>
              <w:top w:w="40" w:type="dxa"/>
              <w:left w:w="200" w:type="dxa"/>
              <w:bottom w:w="40" w:type="dxa"/>
              <w:right w:w="200" w:type="dxa"/>
            </w:tcMar>
            <w:vAlign w:val="center"/>
          </w:tcPr>
          <w:p w14:paraId="2B2E3A7D" w14:textId="77777777" w:rsidR="00D000A6" w:rsidRDefault="00185F2F">
            <w:pPr>
              <w:jc w:val="center"/>
            </w:pPr>
            <w:r>
              <w:rPr>
                <w:rFonts w:eastAsia="Times New Roman" w:cs="Times New Roman"/>
                <w:sz w:val="22"/>
              </w:rPr>
              <w:t>1734,73</w:t>
            </w:r>
          </w:p>
        </w:tc>
        <w:tc>
          <w:tcPr>
            <w:tcW w:w="0" w:type="dxa"/>
            <w:shd w:val="clear" w:color="auto" w:fill="F2F2F2"/>
            <w:tcMar>
              <w:top w:w="40" w:type="dxa"/>
              <w:left w:w="200" w:type="dxa"/>
              <w:bottom w:w="40" w:type="dxa"/>
              <w:right w:w="200" w:type="dxa"/>
            </w:tcMar>
            <w:vAlign w:val="center"/>
          </w:tcPr>
          <w:p w14:paraId="278694F8" w14:textId="77777777" w:rsidR="00D000A6" w:rsidRDefault="00185F2F">
            <w:pPr>
              <w:jc w:val="center"/>
            </w:pPr>
            <w:r>
              <w:rPr>
                <w:rFonts w:eastAsia="Times New Roman" w:cs="Times New Roman"/>
                <w:sz w:val="22"/>
              </w:rPr>
              <w:t>0,00</w:t>
            </w:r>
          </w:p>
        </w:tc>
        <w:tc>
          <w:tcPr>
            <w:tcW w:w="0" w:type="dxa"/>
            <w:shd w:val="clear" w:color="auto" w:fill="F2F2F2"/>
            <w:tcMar>
              <w:top w:w="40" w:type="dxa"/>
              <w:left w:w="200" w:type="dxa"/>
              <w:bottom w:w="40" w:type="dxa"/>
              <w:right w:w="200" w:type="dxa"/>
            </w:tcMar>
            <w:vAlign w:val="center"/>
          </w:tcPr>
          <w:p w14:paraId="710DB37A" w14:textId="77777777" w:rsidR="00D000A6" w:rsidRDefault="00185F2F">
            <w:pPr>
              <w:jc w:val="center"/>
            </w:pPr>
            <w:r>
              <w:rPr>
                <w:rFonts w:eastAsia="Times New Roman" w:cs="Times New Roman"/>
                <w:sz w:val="22"/>
              </w:rPr>
              <w:t>0,00</w:t>
            </w:r>
          </w:p>
        </w:tc>
        <w:tc>
          <w:tcPr>
            <w:tcW w:w="0" w:type="dxa"/>
            <w:shd w:val="clear" w:color="auto" w:fill="F2F2F2"/>
            <w:tcMar>
              <w:top w:w="40" w:type="dxa"/>
              <w:left w:w="200" w:type="dxa"/>
              <w:bottom w:w="40" w:type="dxa"/>
              <w:right w:w="200" w:type="dxa"/>
            </w:tcMar>
            <w:vAlign w:val="center"/>
          </w:tcPr>
          <w:p w14:paraId="35AB30CE" w14:textId="77777777" w:rsidR="00D000A6" w:rsidRDefault="00185F2F">
            <w:pPr>
              <w:jc w:val="center"/>
            </w:pPr>
            <w:r>
              <w:rPr>
                <w:rFonts w:eastAsia="Times New Roman" w:cs="Times New Roman"/>
                <w:sz w:val="22"/>
              </w:rPr>
              <w:t>0,00</w:t>
            </w:r>
          </w:p>
        </w:tc>
        <w:tc>
          <w:tcPr>
            <w:tcW w:w="0" w:type="dxa"/>
            <w:shd w:val="clear" w:color="auto" w:fill="F2F2F2"/>
            <w:tcMar>
              <w:top w:w="40" w:type="dxa"/>
              <w:left w:w="200" w:type="dxa"/>
              <w:bottom w:w="40" w:type="dxa"/>
              <w:right w:w="200" w:type="dxa"/>
            </w:tcMar>
            <w:vAlign w:val="center"/>
          </w:tcPr>
          <w:p w14:paraId="037C0E74" w14:textId="77777777" w:rsidR="00D000A6" w:rsidRDefault="00185F2F">
            <w:pPr>
              <w:jc w:val="center"/>
            </w:pPr>
            <w:r>
              <w:rPr>
                <w:rFonts w:eastAsia="Times New Roman" w:cs="Times New Roman"/>
                <w:sz w:val="22"/>
              </w:rPr>
              <w:t>0,00</w:t>
            </w:r>
          </w:p>
        </w:tc>
        <w:tc>
          <w:tcPr>
            <w:tcW w:w="0" w:type="dxa"/>
            <w:shd w:val="clear" w:color="auto" w:fill="F2F2F2"/>
            <w:tcMar>
              <w:top w:w="40" w:type="dxa"/>
              <w:left w:w="200" w:type="dxa"/>
              <w:bottom w:w="40" w:type="dxa"/>
              <w:right w:w="200" w:type="dxa"/>
            </w:tcMar>
            <w:vAlign w:val="center"/>
          </w:tcPr>
          <w:p w14:paraId="494333C9" w14:textId="77777777" w:rsidR="00D000A6" w:rsidRDefault="00185F2F">
            <w:pPr>
              <w:jc w:val="center"/>
            </w:pPr>
            <w:r>
              <w:rPr>
                <w:rFonts w:eastAsia="Times New Roman" w:cs="Times New Roman"/>
                <w:sz w:val="22"/>
              </w:rPr>
              <w:t>0,00</w:t>
            </w:r>
          </w:p>
        </w:tc>
        <w:tc>
          <w:tcPr>
            <w:tcW w:w="0" w:type="dxa"/>
            <w:shd w:val="clear" w:color="auto" w:fill="F2F2F2"/>
            <w:tcMar>
              <w:top w:w="40" w:type="dxa"/>
              <w:left w:w="200" w:type="dxa"/>
              <w:bottom w:w="40" w:type="dxa"/>
              <w:right w:w="200" w:type="dxa"/>
            </w:tcMar>
            <w:vAlign w:val="center"/>
          </w:tcPr>
          <w:p w14:paraId="32266FFA" w14:textId="77777777" w:rsidR="00D000A6" w:rsidRDefault="00185F2F">
            <w:pPr>
              <w:jc w:val="center"/>
            </w:pPr>
            <w:r>
              <w:rPr>
                <w:rFonts w:eastAsia="Times New Roman" w:cs="Times New Roman"/>
                <w:sz w:val="22"/>
              </w:rPr>
              <w:t>0,00</w:t>
            </w:r>
          </w:p>
        </w:tc>
        <w:tc>
          <w:tcPr>
            <w:tcW w:w="0" w:type="dxa"/>
            <w:shd w:val="clear" w:color="auto" w:fill="F2F2F2"/>
            <w:tcMar>
              <w:top w:w="40" w:type="dxa"/>
              <w:left w:w="200" w:type="dxa"/>
              <w:bottom w:w="40" w:type="dxa"/>
              <w:right w:w="200" w:type="dxa"/>
            </w:tcMar>
            <w:vAlign w:val="center"/>
          </w:tcPr>
          <w:p w14:paraId="07A28804" w14:textId="77777777" w:rsidR="00D000A6" w:rsidRDefault="00185F2F">
            <w:pPr>
              <w:jc w:val="center"/>
            </w:pPr>
            <w:r>
              <w:rPr>
                <w:rFonts w:eastAsia="Times New Roman" w:cs="Times New Roman"/>
                <w:sz w:val="22"/>
              </w:rPr>
              <w:t>0,00</w:t>
            </w:r>
          </w:p>
        </w:tc>
        <w:tc>
          <w:tcPr>
            <w:tcW w:w="0" w:type="dxa"/>
            <w:shd w:val="clear" w:color="auto" w:fill="F2F2F2"/>
            <w:tcMar>
              <w:top w:w="40" w:type="dxa"/>
              <w:left w:w="200" w:type="dxa"/>
              <w:bottom w:w="40" w:type="dxa"/>
              <w:right w:w="200" w:type="dxa"/>
            </w:tcMar>
            <w:vAlign w:val="center"/>
          </w:tcPr>
          <w:p w14:paraId="0148ABCB" w14:textId="77777777" w:rsidR="00D000A6" w:rsidRDefault="00185F2F">
            <w:pPr>
              <w:jc w:val="center"/>
            </w:pPr>
            <w:r>
              <w:rPr>
                <w:rFonts w:eastAsia="Times New Roman" w:cs="Times New Roman"/>
                <w:sz w:val="22"/>
              </w:rPr>
              <w:t>0,00</w:t>
            </w:r>
          </w:p>
        </w:tc>
        <w:tc>
          <w:tcPr>
            <w:tcW w:w="0" w:type="dxa"/>
            <w:shd w:val="clear" w:color="auto" w:fill="F2F2F2"/>
            <w:tcMar>
              <w:top w:w="40" w:type="dxa"/>
              <w:left w:w="200" w:type="dxa"/>
              <w:bottom w:w="40" w:type="dxa"/>
              <w:right w:w="200" w:type="dxa"/>
            </w:tcMar>
            <w:vAlign w:val="center"/>
          </w:tcPr>
          <w:p w14:paraId="5BF32FE9" w14:textId="77777777" w:rsidR="00D000A6" w:rsidRDefault="00185F2F">
            <w:pPr>
              <w:jc w:val="center"/>
            </w:pPr>
            <w:r>
              <w:rPr>
                <w:rFonts w:eastAsia="Times New Roman" w:cs="Times New Roman"/>
                <w:sz w:val="22"/>
              </w:rPr>
              <w:t>0,00</w:t>
            </w:r>
          </w:p>
        </w:tc>
        <w:tc>
          <w:tcPr>
            <w:tcW w:w="0" w:type="dxa"/>
            <w:shd w:val="clear" w:color="auto" w:fill="F2F2F2"/>
            <w:tcMar>
              <w:top w:w="40" w:type="dxa"/>
              <w:left w:w="200" w:type="dxa"/>
              <w:bottom w:w="40" w:type="dxa"/>
              <w:right w:w="200" w:type="dxa"/>
            </w:tcMar>
            <w:vAlign w:val="center"/>
          </w:tcPr>
          <w:p w14:paraId="1B81DB15" w14:textId="77777777" w:rsidR="00D000A6" w:rsidRDefault="00185F2F">
            <w:pPr>
              <w:jc w:val="center"/>
            </w:pPr>
            <w:r>
              <w:rPr>
                <w:rFonts w:eastAsia="Times New Roman" w:cs="Times New Roman"/>
                <w:sz w:val="22"/>
              </w:rPr>
              <w:t>0,00</w:t>
            </w:r>
          </w:p>
        </w:tc>
        <w:tc>
          <w:tcPr>
            <w:tcW w:w="0" w:type="dxa"/>
            <w:shd w:val="clear" w:color="auto" w:fill="F2F2F2"/>
            <w:tcMar>
              <w:top w:w="40" w:type="dxa"/>
              <w:left w:w="200" w:type="dxa"/>
              <w:bottom w:w="40" w:type="dxa"/>
              <w:right w:w="200" w:type="dxa"/>
            </w:tcMar>
            <w:vAlign w:val="center"/>
          </w:tcPr>
          <w:p w14:paraId="5FBE86F9" w14:textId="77777777" w:rsidR="00D000A6" w:rsidRDefault="00185F2F">
            <w:pPr>
              <w:jc w:val="center"/>
            </w:pPr>
            <w:r>
              <w:rPr>
                <w:rFonts w:eastAsia="Times New Roman" w:cs="Times New Roman"/>
                <w:sz w:val="22"/>
              </w:rPr>
              <w:t>0,00</w:t>
            </w:r>
          </w:p>
        </w:tc>
        <w:tc>
          <w:tcPr>
            <w:tcW w:w="0" w:type="dxa"/>
            <w:shd w:val="clear" w:color="auto" w:fill="F2F2F2"/>
            <w:tcMar>
              <w:top w:w="40" w:type="dxa"/>
              <w:left w:w="200" w:type="dxa"/>
              <w:bottom w:w="40" w:type="dxa"/>
              <w:right w:w="200" w:type="dxa"/>
            </w:tcMar>
            <w:vAlign w:val="center"/>
          </w:tcPr>
          <w:p w14:paraId="2B4CF033" w14:textId="77777777" w:rsidR="00D000A6" w:rsidRDefault="00185F2F">
            <w:pPr>
              <w:jc w:val="center"/>
            </w:pPr>
            <w:r>
              <w:rPr>
                <w:rFonts w:eastAsia="Times New Roman" w:cs="Times New Roman"/>
                <w:sz w:val="22"/>
              </w:rPr>
              <w:t>0,00</w:t>
            </w:r>
          </w:p>
        </w:tc>
        <w:tc>
          <w:tcPr>
            <w:tcW w:w="0" w:type="dxa"/>
            <w:shd w:val="clear" w:color="auto" w:fill="F2F2F2"/>
            <w:tcMar>
              <w:top w:w="40" w:type="dxa"/>
              <w:left w:w="200" w:type="dxa"/>
              <w:bottom w:w="40" w:type="dxa"/>
              <w:right w:w="200" w:type="dxa"/>
            </w:tcMar>
            <w:vAlign w:val="center"/>
          </w:tcPr>
          <w:p w14:paraId="41A7A407" w14:textId="77777777" w:rsidR="00D000A6" w:rsidRDefault="00185F2F">
            <w:pPr>
              <w:jc w:val="center"/>
            </w:pPr>
            <w:r>
              <w:rPr>
                <w:rFonts w:eastAsia="Times New Roman" w:cs="Times New Roman"/>
                <w:sz w:val="22"/>
              </w:rPr>
              <w:t>0,00</w:t>
            </w:r>
          </w:p>
        </w:tc>
        <w:tc>
          <w:tcPr>
            <w:tcW w:w="0" w:type="dxa"/>
            <w:shd w:val="clear" w:color="auto" w:fill="F2F2F2"/>
            <w:tcMar>
              <w:top w:w="40" w:type="dxa"/>
              <w:left w:w="200" w:type="dxa"/>
              <w:bottom w:w="40" w:type="dxa"/>
              <w:right w:w="200" w:type="dxa"/>
            </w:tcMar>
            <w:vAlign w:val="center"/>
          </w:tcPr>
          <w:p w14:paraId="574C6FAB" w14:textId="77777777" w:rsidR="00D000A6" w:rsidRDefault="00185F2F">
            <w:pPr>
              <w:jc w:val="center"/>
            </w:pPr>
            <w:r>
              <w:rPr>
                <w:rFonts w:eastAsia="Times New Roman" w:cs="Times New Roman"/>
                <w:sz w:val="22"/>
              </w:rPr>
              <w:t>0,00</w:t>
            </w:r>
          </w:p>
        </w:tc>
        <w:tc>
          <w:tcPr>
            <w:tcW w:w="0" w:type="dxa"/>
            <w:shd w:val="clear" w:color="auto" w:fill="F2F2F2"/>
            <w:tcMar>
              <w:top w:w="40" w:type="dxa"/>
              <w:left w:w="200" w:type="dxa"/>
              <w:bottom w:w="40" w:type="dxa"/>
              <w:right w:w="200" w:type="dxa"/>
            </w:tcMar>
            <w:vAlign w:val="center"/>
          </w:tcPr>
          <w:p w14:paraId="2A64C5C5" w14:textId="77777777" w:rsidR="00D000A6" w:rsidRDefault="00185F2F">
            <w:pPr>
              <w:jc w:val="center"/>
            </w:pPr>
            <w:r>
              <w:rPr>
                <w:rFonts w:eastAsia="Times New Roman" w:cs="Times New Roman"/>
                <w:sz w:val="22"/>
              </w:rPr>
              <w:t>0,00</w:t>
            </w:r>
          </w:p>
        </w:tc>
        <w:tc>
          <w:tcPr>
            <w:tcW w:w="0" w:type="dxa"/>
            <w:shd w:val="clear" w:color="auto" w:fill="F2F2F2"/>
            <w:tcMar>
              <w:top w:w="40" w:type="dxa"/>
              <w:left w:w="200" w:type="dxa"/>
              <w:bottom w:w="40" w:type="dxa"/>
              <w:right w:w="200" w:type="dxa"/>
            </w:tcMar>
            <w:vAlign w:val="center"/>
          </w:tcPr>
          <w:p w14:paraId="7703D774" w14:textId="77777777" w:rsidR="00D000A6" w:rsidRDefault="00185F2F">
            <w:pPr>
              <w:jc w:val="center"/>
            </w:pPr>
            <w:r>
              <w:rPr>
                <w:rFonts w:eastAsia="Times New Roman" w:cs="Times New Roman"/>
                <w:sz w:val="22"/>
              </w:rPr>
              <w:t>0,00</w:t>
            </w:r>
          </w:p>
        </w:tc>
      </w:tr>
    </w:tbl>
    <w:p w14:paraId="24695904" w14:textId="77777777" w:rsidR="00185F2F" w:rsidRDefault="00185F2F" w:rsidP="00185F2F">
      <w:pPr>
        <w:pStyle w:val="a1"/>
        <w:rPr>
          <w:lang w:eastAsia="ru-RU"/>
        </w:rPr>
      </w:pPr>
      <w:r>
        <w:rPr>
          <w:lang w:eastAsia="ru-RU"/>
        </w:rPr>
        <w:t>*БС - бюджетные средства, АС - амортизационные средства, ИС – инвестиционные средства, ВБ – внебюджетные средства.</w:t>
      </w:r>
    </w:p>
    <w:p w14:paraId="7888B9FA" w14:textId="77777777" w:rsidR="00185F2F" w:rsidRPr="00F8315B" w:rsidRDefault="00185F2F" w:rsidP="00185F2F">
      <w:pPr>
        <w:pStyle w:val="a1"/>
        <w:ind w:firstLine="709"/>
        <w:jc w:val="center"/>
        <w:rPr>
          <w:lang w:eastAsia="ru-RU"/>
        </w:rPr>
      </w:pPr>
    </w:p>
    <w:p w14:paraId="3053AF9F" w14:textId="77777777" w:rsidR="00185F2F" w:rsidRPr="00F8315B" w:rsidRDefault="00185F2F" w:rsidP="00185F2F">
      <w:pPr>
        <w:pStyle w:val="a1"/>
        <w:ind w:firstLine="709"/>
        <w:jc w:val="center"/>
        <w:rPr>
          <w:lang w:eastAsia="ru-RU"/>
        </w:rPr>
      </w:pPr>
    </w:p>
    <w:p w14:paraId="15852DB9" w14:textId="77777777" w:rsidR="00D000A6" w:rsidRDefault="00D000A6">
      <w:pPr>
        <w:sectPr w:rsidR="00D000A6" w:rsidSect="00185F2F">
          <w:pgSz w:w="23814" w:h="16443" w:orient="landscape"/>
          <w:pgMar w:top="1276" w:right="1134" w:bottom="851" w:left="1701" w:header="709" w:footer="709" w:gutter="0"/>
          <w:cols w:space="708"/>
          <w:docGrid w:linePitch="360"/>
        </w:sectPr>
      </w:pPr>
    </w:p>
    <w:p w14:paraId="3137C635" w14:textId="77777777" w:rsidR="00185F2F" w:rsidRPr="00860B67" w:rsidRDefault="00B23F46" w:rsidP="00185F2F">
      <w:pPr>
        <w:pStyle w:val="2"/>
        <w:ind w:left="0" w:firstLine="0"/>
      </w:pPr>
      <w:hyperlink r:id="rId143" w:anchor="bookmark129" w:history="1">
        <w:bookmarkStart w:id="332" w:name="_Toc181869803"/>
        <w:r w:rsidR="00185F2F" w:rsidRPr="00860B67">
          <w:t xml:space="preserve">Часть 2. </w:t>
        </w:r>
      </w:hyperlink>
      <w:r w:rsidR="00185F2F" w:rsidRPr="00860B67">
        <w:t>ОБОСНОВАННЫЕ ПРЕДЛОЖЕНИЯ ПО ИСТОЧНИКАМ ИНВЕСТИЦИЙ, ОБЕСПЕЧИВАЮЩИХ ФИНАНСОВЫЕ ПОТРЕБНОСТИ ДЛЯ ОСУЩЕСТВЛЕНИЯ СТРОИТЕЛЬСТВА, РЕКОНСТРУКЦИИ, ТЕХНИЧЕСКОГО ПЕРЕВООРУЖЕНИЯ И (ИЛИ) МОДЕРНИЗАЦИИ ИСТОЧНИКОВ ТЕПЛОВОЙ ЭНЕРГИИ И ТЕПЛОВЫХ СЕТЕЙ</w:t>
      </w:r>
      <w:bookmarkEnd w:id="332"/>
    </w:p>
    <w:p w14:paraId="43BBBB57" w14:textId="77777777" w:rsidR="00185F2F" w:rsidRDefault="00185F2F" w:rsidP="00185F2F">
      <w:pPr>
        <w:pStyle w:val="TableParagraph"/>
        <w:ind w:left="201" w:right="341" w:firstLine="707"/>
        <w:jc w:val="both"/>
        <w:rPr>
          <w:rFonts w:eastAsia="Times New Roman"/>
        </w:rPr>
      </w:pPr>
    </w:p>
    <w:p w14:paraId="140EDB84" w14:textId="77777777" w:rsidR="00185F2F" w:rsidRPr="00914857" w:rsidRDefault="00185F2F" w:rsidP="00185F2F">
      <w:pPr>
        <w:pStyle w:val="TableParagraph"/>
        <w:ind w:right="-1" w:firstLine="707"/>
        <w:jc w:val="both"/>
        <w:rPr>
          <w:rFonts w:eastAsia="Times New Roman"/>
        </w:rPr>
      </w:pPr>
      <w:r w:rsidRPr="00914857">
        <w:rPr>
          <w:rFonts w:eastAsia="Times New Roman"/>
        </w:rPr>
        <w:t>Финансирование мероприятий по строительству, реконструкции и техническому перевооружению источников тепловой энергии и тепловых сетей может осуществляться из двух основных групп источников: бюджетные и внебюджетные.</w:t>
      </w:r>
    </w:p>
    <w:p w14:paraId="19080171" w14:textId="77777777" w:rsidR="00185F2F" w:rsidRPr="00914857" w:rsidRDefault="00185F2F" w:rsidP="00185F2F">
      <w:pPr>
        <w:pStyle w:val="TableParagraph"/>
        <w:ind w:right="-1" w:firstLine="707"/>
        <w:jc w:val="both"/>
        <w:rPr>
          <w:rFonts w:eastAsia="Times New Roman"/>
        </w:rPr>
      </w:pPr>
      <w:r w:rsidRPr="00914857">
        <w:rPr>
          <w:rFonts w:eastAsia="Times New Roman"/>
        </w:rPr>
        <w:t>Бюджетное финансирование указанных проектов осуществляется из бюджета Российской Федерации, бюджетов субъектов Российской Федерации и местных бюджетов в соответствии с Бюджетным кодексом РФ и другими нормативно-правовыми актами.</w:t>
      </w:r>
    </w:p>
    <w:p w14:paraId="632BFF26" w14:textId="77777777" w:rsidR="00185F2F" w:rsidRPr="00914857" w:rsidRDefault="00185F2F" w:rsidP="00185F2F">
      <w:pPr>
        <w:pStyle w:val="TableParagraph"/>
        <w:ind w:right="-1" w:firstLine="707"/>
        <w:jc w:val="both"/>
        <w:rPr>
          <w:rFonts w:eastAsia="Times New Roman"/>
        </w:rPr>
      </w:pPr>
      <w:r w:rsidRPr="00914857">
        <w:rPr>
          <w:rFonts w:eastAsia="Times New Roman"/>
        </w:rPr>
        <w:t>Дополнительная государственная поддержка может быть оказана в соответствии с законодательством о государственной поддержке инвестиционной деятельности, в том числе при реализации мероприятий по энергосбережению и повышению энергетической эффективности.</w:t>
      </w:r>
    </w:p>
    <w:p w14:paraId="29E8505D" w14:textId="77777777" w:rsidR="00185F2F" w:rsidRPr="00914857" w:rsidRDefault="00185F2F" w:rsidP="00185F2F">
      <w:pPr>
        <w:pStyle w:val="TableParagraph"/>
        <w:ind w:right="-1" w:firstLine="707"/>
        <w:jc w:val="both"/>
        <w:rPr>
          <w:rFonts w:eastAsia="Times New Roman"/>
        </w:rPr>
      </w:pPr>
      <w:r w:rsidRPr="00914857">
        <w:rPr>
          <w:rFonts w:eastAsia="Times New Roman"/>
        </w:rPr>
        <w:t>Внебюджетное финансирование осуществляется за счет собственных средств теплоснабжающих и теплосетевых предприятий, состоящих из прибыли и амортизационных отчислений.</w:t>
      </w:r>
    </w:p>
    <w:p w14:paraId="505FC76A" w14:textId="77777777" w:rsidR="00185F2F" w:rsidRPr="000217E2" w:rsidRDefault="00185F2F" w:rsidP="00185F2F">
      <w:pPr>
        <w:pStyle w:val="TableParagraph"/>
        <w:ind w:right="-1" w:firstLine="707"/>
        <w:jc w:val="both"/>
        <w:rPr>
          <w:rFonts w:eastAsia="Times New Roman"/>
          <w:sz w:val="23"/>
          <w:szCs w:val="23"/>
        </w:rPr>
      </w:pPr>
      <w:r w:rsidRPr="00914857">
        <w:rPr>
          <w:rFonts w:eastAsia="Times New Roman"/>
        </w:rPr>
        <w:t>В соответствии с действующим законодательством и по согласованию с органами тарифного регулирования в тарифы теплоснабжающих и теплосетевых организаций может включаться инвестиционная составляющая, необходимая для реализации указанных выше мероприятий.</w:t>
      </w:r>
    </w:p>
    <w:p w14:paraId="0572203A" w14:textId="77777777" w:rsidR="00185F2F" w:rsidRDefault="00185F2F" w:rsidP="00185F2F">
      <w:pPr>
        <w:jc w:val="both"/>
        <w:rPr>
          <w:lang w:eastAsia="ru-RU"/>
        </w:rPr>
      </w:pPr>
    </w:p>
    <w:p w14:paraId="064B0812" w14:textId="77777777" w:rsidR="00185F2F" w:rsidRPr="004C5BCF" w:rsidRDefault="00B23F46" w:rsidP="00185F2F">
      <w:pPr>
        <w:pStyle w:val="2"/>
        <w:ind w:left="0" w:firstLine="0"/>
      </w:pPr>
      <w:hyperlink r:id="rId144" w:anchor="bookmark130" w:history="1">
        <w:bookmarkStart w:id="333" w:name="_Toc181869804"/>
        <w:r w:rsidR="00185F2F" w:rsidRPr="004C5BCF">
          <w:t xml:space="preserve">Часть 3. РАСЧЕТЫ </w:t>
        </w:r>
      </w:hyperlink>
      <w:r w:rsidR="00185F2F" w:rsidRPr="004C5BCF">
        <w:t>ЭКОНОМИЧЕСКОЙ ЭФФЕКТИВНОСТИ ИНВЕСТИЦИЙ</w:t>
      </w:r>
      <w:bookmarkEnd w:id="333"/>
      <w:r w:rsidR="00185F2F" w:rsidRPr="004C5BCF">
        <w:t xml:space="preserve"> </w:t>
      </w:r>
    </w:p>
    <w:p w14:paraId="07815A75" w14:textId="77777777" w:rsidR="00185F2F" w:rsidRPr="004C5BCF" w:rsidRDefault="00185F2F" w:rsidP="00185F2F">
      <w:pPr>
        <w:pStyle w:val="a5"/>
        <w:ind w:firstLine="567"/>
      </w:pPr>
    </w:p>
    <w:p w14:paraId="0877EBA9" w14:textId="77777777" w:rsidR="00185F2F" w:rsidRPr="00A75AA9" w:rsidRDefault="00185F2F" w:rsidP="00185F2F">
      <w:pPr>
        <w:kinsoku w:val="0"/>
        <w:overflowPunct w:val="0"/>
        <w:ind w:right="-1" w:firstLine="709"/>
        <w:jc w:val="both"/>
        <w:rPr>
          <w:rFonts w:cs="Times New Roman"/>
          <w:spacing w:val="-1"/>
        </w:rPr>
      </w:pPr>
      <w:r w:rsidRPr="00A75AA9">
        <w:rPr>
          <w:rFonts w:cs="Times New Roman"/>
          <w:spacing w:val="-1"/>
        </w:rPr>
        <w:t>Экономическая</w:t>
      </w:r>
      <w:r w:rsidRPr="00A75AA9">
        <w:rPr>
          <w:rFonts w:cs="Times New Roman"/>
          <w:spacing w:val="1"/>
        </w:rPr>
        <w:t xml:space="preserve"> </w:t>
      </w:r>
      <w:r w:rsidRPr="00A75AA9">
        <w:rPr>
          <w:rFonts w:cs="Times New Roman"/>
          <w:spacing w:val="-1"/>
        </w:rPr>
        <w:t>эффективность</w:t>
      </w:r>
      <w:r w:rsidRPr="00A75AA9">
        <w:rPr>
          <w:rFonts w:cs="Times New Roman"/>
          <w:spacing w:val="70"/>
        </w:rPr>
        <w:t xml:space="preserve"> </w:t>
      </w:r>
      <w:r w:rsidRPr="00A75AA9">
        <w:rPr>
          <w:rFonts w:cs="Times New Roman"/>
          <w:spacing w:val="-1"/>
        </w:rPr>
        <w:t>реализации</w:t>
      </w:r>
      <w:r w:rsidRPr="00A75AA9">
        <w:rPr>
          <w:rFonts w:cs="Times New Roman"/>
          <w:spacing w:val="1"/>
        </w:rPr>
        <w:t xml:space="preserve"> </w:t>
      </w:r>
      <w:r w:rsidRPr="00A75AA9">
        <w:rPr>
          <w:rFonts w:cs="Times New Roman"/>
          <w:spacing w:val="-1"/>
        </w:rPr>
        <w:t>мероприятий</w:t>
      </w:r>
      <w:r w:rsidRPr="00A75AA9">
        <w:rPr>
          <w:rFonts w:cs="Times New Roman"/>
          <w:spacing w:val="69"/>
        </w:rPr>
        <w:t xml:space="preserve"> </w:t>
      </w:r>
      <w:r w:rsidRPr="00A75AA9">
        <w:rPr>
          <w:rFonts w:cs="Times New Roman"/>
        </w:rPr>
        <w:t>по</w:t>
      </w:r>
      <w:r w:rsidRPr="00A75AA9">
        <w:rPr>
          <w:rFonts w:cs="Times New Roman"/>
          <w:spacing w:val="2"/>
        </w:rPr>
        <w:t xml:space="preserve"> </w:t>
      </w:r>
      <w:r w:rsidRPr="00A75AA9">
        <w:rPr>
          <w:rFonts w:cs="Times New Roman"/>
          <w:spacing w:val="-1"/>
        </w:rPr>
        <w:t>развитию</w:t>
      </w:r>
      <w:r w:rsidRPr="00A75AA9">
        <w:rPr>
          <w:rFonts w:cs="Times New Roman"/>
        </w:rPr>
        <w:t xml:space="preserve"> </w:t>
      </w:r>
      <w:r w:rsidRPr="00A75AA9">
        <w:rPr>
          <w:rFonts w:cs="Times New Roman"/>
          <w:spacing w:val="-1"/>
        </w:rPr>
        <w:t>схемы</w:t>
      </w:r>
      <w:r w:rsidRPr="00A75AA9">
        <w:rPr>
          <w:rFonts w:cs="Times New Roman"/>
          <w:spacing w:val="51"/>
        </w:rPr>
        <w:t xml:space="preserve"> </w:t>
      </w:r>
      <w:r w:rsidRPr="00A75AA9">
        <w:rPr>
          <w:rFonts w:cs="Times New Roman"/>
          <w:spacing w:val="-1"/>
        </w:rPr>
        <w:t>теплоснабжения</w:t>
      </w:r>
      <w:r w:rsidRPr="00A75AA9">
        <w:rPr>
          <w:rFonts w:cs="Times New Roman"/>
          <w:spacing w:val="10"/>
        </w:rPr>
        <w:t xml:space="preserve"> </w:t>
      </w:r>
      <w:r w:rsidRPr="00A75AA9">
        <w:rPr>
          <w:rFonts w:cs="Times New Roman"/>
          <w:spacing w:val="-1"/>
        </w:rPr>
        <w:t>выражается</w:t>
      </w:r>
      <w:r w:rsidRPr="00A75AA9">
        <w:rPr>
          <w:rFonts w:cs="Times New Roman"/>
          <w:spacing w:val="12"/>
        </w:rPr>
        <w:t xml:space="preserve"> </w:t>
      </w:r>
      <w:r w:rsidRPr="00A75AA9">
        <w:rPr>
          <w:rFonts w:cs="Times New Roman"/>
        </w:rPr>
        <w:t>в</w:t>
      </w:r>
      <w:r w:rsidRPr="00A75AA9">
        <w:rPr>
          <w:rFonts w:cs="Times New Roman"/>
          <w:spacing w:val="11"/>
        </w:rPr>
        <w:t xml:space="preserve"> </w:t>
      </w:r>
      <w:r w:rsidRPr="00A75AA9">
        <w:rPr>
          <w:rFonts w:cs="Times New Roman"/>
          <w:spacing w:val="-1"/>
        </w:rPr>
        <w:t>сокращении</w:t>
      </w:r>
      <w:r w:rsidRPr="00A75AA9">
        <w:rPr>
          <w:rFonts w:cs="Times New Roman"/>
          <w:spacing w:val="12"/>
        </w:rPr>
        <w:t xml:space="preserve"> </w:t>
      </w:r>
      <w:r w:rsidRPr="00A75AA9">
        <w:rPr>
          <w:rFonts w:cs="Times New Roman"/>
          <w:spacing w:val="-1"/>
        </w:rPr>
        <w:t>эксплуатационных</w:t>
      </w:r>
      <w:r w:rsidRPr="00A75AA9">
        <w:rPr>
          <w:rFonts w:cs="Times New Roman"/>
          <w:spacing w:val="13"/>
        </w:rPr>
        <w:t xml:space="preserve"> </w:t>
      </w:r>
      <w:r w:rsidRPr="00A75AA9">
        <w:rPr>
          <w:rFonts w:cs="Times New Roman"/>
          <w:spacing w:val="-1"/>
        </w:rPr>
        <w:t>издержек,</w:t>
      </w:r>
      <w:r w:rsidRPr="00A75AA9">
        <w:rPr>
          <w:rFonts w:cs="Times New Roman"/>
          <w:spacing w:val="47"/>
        </w:rPr>
        <w:t xml:space="preserve"> </w:t>
      </w:r>
      <w:r w:rsidRPr="00A75AA9">
        <w:rPr>
          <w:rFonts w:cs="Times New Roman"/>
          <w:spacing w:val="-1"/>
        </w:rPr>
        <w:t>уменьшению</w:t>
      </w:r>
      <w:r w:rsidRPr="00A75AA9">
        <w:rPr>
          <w:rFonts w:cs="Times New Roman"/>
          <w:spacing w:val="10"/>
        </w:rPr>
        <w:t xml:space="preserve"> </w:t>
      </w:r>
      <w:r w:rsidRPr="00A75AA9">
        <w:rPr>
          <w:rFonts w:cs="Times New Roman"/>
          <w:spacing w:val="-1"/>
        </w:rPr>
        <w:t>удельных</w:t>
      </w:r>
      <w:r w:rsidRPr="00A75AA9">
        <w:rPr>
          <w:rFonts w:cs="Times New Roman"/>
          <w:spacing w:val="12"/>
        </w:rPr>
        <w:t xml:space="preserve"> </w:t>
      </w:r>
      <w:r w:rsidRPr="00A75AA9">
        <w:rPr>
          <w:rFonts w:cs="Times New Roman"/>
          <w:spacing w:val="-1"/>
        </w:rPr>
        <w:t>расходов</w:t>
      </w:r>
      <w:r w:rsidRPr="00A75AA9">
        <w:rPr>
          <w:rFonts w:cs="Times New Roman"/>
          <w:spacing w:val="10"/>
        </w:rPr>
        <w:t xml:space="preserve"> </w:t>
      </w:r>
      <w:r w:rsidRPr="00A75AA9">
        <w:rPr>
          <w:rFonts w:cs="Times New Roman"/>
          <w:spacing w:val="-1"/>
        </w:rPr>
        <w:t>топлива</w:t>
      </w:r>
      <w:r w:rsidRPr="00A75AA9">
        <w:rPr>
          <w:rFonts w:cs="Times New Roman"/>
          <w:spacing w:val="10"/>
        </w:rPr>
        <w:t xml:space="preserve"> </w:t>
      </w:r>
      <w:r w:rsidRPr="00A75AA9">
        <w:rPr>
          <w:rFonts w:cs="Times New Roman"/>
        </w:rPr>
        <w:t>на</w:t>
      </w:r>
      <w:r w:rsidRPr="00A75AA9">
        <w:rPr>
          <w:rFonts w:cs="Times New Roman"/>
          <w:spacing w:val="11"/>
        </w:rPr>
        <w:t xml:space="preserve"> </w:t>
      </w:r>
      <w:r w:rsidRPr="00A75AA9">
        <w:rPr>
          <w:rFonts w:cs="Times New Roman"/>
          <w:spacing w:val="-1"/>
        </w:rPr>
        <w:t>производство</w:t>
      </w:r>
      <w:r w:rsidRPr="00A75AA9">
        <w:rPr>
          <w:rFonts w:cs="Times New Roman"/>
          <w:spacing w:val="12"/>
        </w:rPr>
        <w:t xml:space="preserve"> </w:t>
      </w:r>
      <w:r w:rsidRPr="00A75AA9">
        <w:rPr>
          <w:rFonts w:cs="Times New Roman"/>
        </w:rPr>
        <w:t>тепла,</w:t>
      </w:r>
      <w:r w:rsidRPr="00A75AA9">
        <w:rPr>
          <w:rFonts w:cs="Times New Roman"/>
          <w:spacing w:val="10"/>
        </w:rPr>
        <w:t xml:space="preserve"> </w:t>
      </w:r>
      <w:r w:rsidRPr="00A75AA9">
        <w:rPr>
          <w:rFonts w:cs="Times New Roman"/>
        </w:rPr>
        <w:t>а</w:t>
      </w:r>
      <w:r w:rsidRPr="00A75AA9">
        <w:rPr>
          <w:rFonts w:cs="Times New Roman"/>
          <w:spacing w:val="11"/>
        </w:rPr>
        <w:t xml:space="preserve"> </w:t>
      </w:r>
      <w:r w:rsidRPr="00A75AA9">
        <w:rPr>
          <w:rFonts w:cs="Times New Roman"/>
        </w:rPr>
        <w:t>также</w:t>
      </w:r>
      <w:r w:rsidRPr="00A75AA9">
        <w:rPr>
          <w:rFonts w:cs="Times New Roman"/>
          <w:spacing w:val="12"/>
        </w:rPr>
        <w:t xml:space="preserve"> </w:t>
      </w:r>
      <w:r w:rsidRPr="00A75AA9">
        <w:rPr>
          <w:rFonts w:cs="Times New Roman"/>
          <w:spacing w:val="-2"/>
        </w:rPr>
        <w:t>снижению</w:t>
      </w:r>
      <w:r w:rsidRPr="00A75AA9">
        <w:rPr>
          <w:rFonts w:cs="Times New Roman"/>
          <w:spacing w:val="37"/>
        </w:rPr>
        <w:t xml:space="preserve"> </w:t>
      </w:r>
      <w:r w:rsidRPr="00A75AA9">
        <w:rPr>
          <w:rFonts w:cs="Times New Roman"/>
          <w:spacing w:val="-1"/>
        </w:rPr>
        <w:t>потерь тепла</w:t>
      </w:r>
      <w:r w:rsidRPr="00A75AA9">
        <w:rPr>
          <w:rFonts w:cs="Times New Roman"/>
        </w:rPr>
        <w:t xml:space="preserve"> </w:t>
      </w:r>
      <w:r w:rsidRPr="00A75AA9">
        <w:rPr>
          <w:rFonts w:cs="Times New Roman"/>
          <w:spacing w:val="-1"/>
        </w:rPr>
        <w:t>при</w:t>
      </w:r>
      <w:r w:rsidRPr="00A75AA9">
        <w:rPr>
          <w:rFonts w:cs="Times New Roman"/>
        </w:rPr>
        <w:t xml:space="preserve"> </w:t>
      </w:r>
      <w:r w:rsidRPr="00A75AA9">
        <w:rPr>
          <w:rFonts w:cs="Times New Roman"/>
          <w:spacing w:val="-1"/>
        </w:rPr>
        <w:t>транспортировке.</w:t>
      </w:r>
    </w:p>
    <w:p w14:paraId="7B986BDC" w14:textId="77777777" w:rsidR="00185F2F" w:rsidRPr="00A75AA9" w:rsidRDefault="00185F2F" w:rsidP="00185F2F">
      <w:pPr>
        <w:ind w:right="-1" w:firstLine="709"/>
        <w:jc w:val="both"/>
        <w:rPr>
          <w:rFonts w:cs="Times New Roman"/>
        </w:rPr>
      </w:pPr>
      <w:r w:rsidRPr="00A75AA9">
        <w:rPr>
          <w:rFonts w:cs="Times New Roman"/>
        </w:rPr>
        <w:t>Для</w:t>
      </w:r>
      <w:r w:rsidRPr="00A75AA9">
        <w:rPr>
          <w:rFonts w:cs="Times New Roman"/>
          <w:spacing w:val="18"/>
        </w:rPr>
        <w:t xml:space="preserve"> </w:t>
      </w:r>
      <w:r w:rsidRPr="00A75AA9">
        <w:rPr>
          <w:rFonts w:cs="Times New Roman"/>
          <w:spacing w:val="-1"/>
        </w:rPr>
        <w:t>обеспечения</w:t>
      </w:r>
      <w:r w:rsidRPr="00A75AA9">
        <w:rPr>
          <w:rFonts w:cs="Times New Roman"/>
          <w:spacing w:val="16"/>
        </w:rPr>
        <w:t xml:space="preserve"> </w:t>
      </w:r>
      <w:r w:rsidRPr="00A75AA9">
        <w:rPr>
          <w:rFonts w:cs="Times New Roman"/>
          <w:spacing w:val="-1"/>
        </w:rPr>
        <w:t>надежного</w:t>
      </w:r>
      <w:r w:rsidRPr="00A75AA9">
        <w:rPr>
          <w:rFonts w:cs="Times New Roman"/>
          <w:spacing w:val="19"/>
        </w:rPr>
        <w:t xml:space="preserve"> </w:t>
      </w:r>
      <w:r w:rsidRPr="00A75AA9">
        <w:rPr>
          <w:rFonts w:cs="Times New Roman"/>
          <w:spacing w:val="-1"/>
        </w:rPr>
        <w:t>теплоснабжения</w:t>
      </w:r>
      <w:r w:rsidRPr="00A75AA9">
        <w:rPr>
          <w:rFonts w:cs="Times New Roman"/>
          <w:spacing w:val="16"/>
        </w:rPr>
        <w:t xml:space="preserve"> </w:t>
      </w:r>
      <w:r w:rsidRPr="00A75AA9">
        <w:rPr>
          <w:rFonts w:cs="Times New Roman"/>
          <w:spacing w:val="-2"/>
        </w:rPr>
        <w:t>необходимо</w:t>
      </w:r>
      <w:r w:rsidRPr="00A75AA9">
        <w:rPr>
          <w:rFonts w:cs="Times New Roman"/>
          <w:spacing w:val="17"/>
        </w:rPr>
        <w:t xml:space="preserve"> </w:t>
      </w:r>
      <w:r w:rsidRPr="00A75AA9">
        <w:rPr>
          <w:rFonts w:cs="Times New Roman"/>
          <w:spacing w:val="-1"/>
        </w:rPr>
        <w:t>регулярно</w:t>
      </w:r>
      <w:r w:rsidRPr="00A75AA9">
        <w:rPr>
          <w:rFonts w:cs="Times New Roman"/>
          <w:spacing w:val="19"/>
        </w:rPr>
        <w:t xml:space="preserve"> </w:t>
      </w:r>
      <w:r w:rsidRPr="00A75AA9">
        <w:rPr>
          <w:rFonts w:cs="Times New Roman"/>
          <w:spacing w:val="-1"/>
        </w:rPr>
        <w:t>проводить</w:t>
      </w:r>
      <w:r w:rsidRPr="00A75AA9">
        <w:rPr>
          <w:rFonts w:cs="Times New Roman"/>
          <w:spacing w:val="35"/>
        </w:rPr>
        <w:t xml:space="preserve"> </w:t>
      </w:r>
      <w:r w:rsidRPr="00A75AA9">
        <w:rPr>
          <w:rFonts w:cs="Times New Roman"/>
          <w:spacing w:val="-1"/>
        </w:rPr>
        <w:t>работы</w:t>
      </w:r>
      <w:r w:rsidRPr="00A75AA9">
        <w:rPr>
          <w:rFonts w:cs="Times New Roman"/>
          <w:spacing w:val="-3"/>
        </w:rPr>
        <w:t xml:space="preserve"> </w:t>
      </w:r>
      <w:r w:rsidRPr="00A75AA9">
        <w:rPr>
          <w:rFonts w:cs="Times New Roman"/>
          <w:spacing w:val="-1"/>
        </w:rPr>
        <w:t>по</w:t>
      </w:r>
      <w:r w:rsidRPr="00A75AA9">
        <w:rPr>
          <w:rFonts w:cs="Times New Roman"/>
          <w:spacing w:val="-3"/>
        </w:rPr>
        <w:t xml:space="preserve"> </w:t>
      </w:r>
      <w:r w:rsidRPr="00A75AA9">
        <w:rPr>
          <w:rFonts w:cs="Times New Roman"/>
          <w:spacing w:val="-1"/>
        </w:rPr>
        <w:t>замене</w:t>
      </w:r>
      <w:r w:rsidRPr="00A75AA9">
        <w:rPr>
          <w:rFonts w:cs="Times New Roman"/>
          <w:spacing w:val="-3"/>
        </w:rPr>
        <w:t xml:space="preserve"> </w:t>
      </w:r>
      <w:r w:rsidRPr="00A75AA9">
        <w:rPr>
          <w:rFonts w:cs="Times New Roman"/>
          <w:spacing w:val="-1"/>
        </w:rPr>
        <w:t>изношенного</w:t>
      </w:r>
      <w:r w:rsidRPr="00A75AA9">
        <w:rPr>
          <w:rFonts w:cs="Times New Roman"/>
          <w:spacing w:val="3"/>
        </w:rPr>
        <w:t xml:space="preserve"> </w:t>
      </w:r>
      <w:r w:rsidRPr="00A75AA9">
        <w:rPr>
          <w:rFonts w:cs="Times New Roman"/>
        </w:rPr>
        <w:t>и</w:t>
      </w:r>
      <w:r w:rsidRPr="00A75AA9">
        <w:rPr>
          <w:rFonts w:cs="Times New Roman"/>
          <w:spacing w:val="-3"/>
        </w:rPr>
        <w:t xml:space="preserve"> </w:t>
      </w:r>
      <w:r w:rsidRPr="00A75AA9">
        <w:rPr>
          <w:rFonts w:cs="Times New Roman"/>
          <w:spacing w:val="-1"/>
        </w:rPr>
        <w:t>устаревшего</w:t>
      </w:r>
      <w:r w:rsidRPr="00A75AA9">
        <w:rPr>
          <w:rFonts w:cs="Times New Roman"/>
          <w:spacing w:val="-3"/>
        </w:rPr>
        <w:t xml:space="preserve"> </w:t>
      </w:r>
      <w:r w:rsidRPr="00A75AA9">
        <w:rPr>
          <w:rFonts w:cs="Times New Roman"/>
          <w:spacing w:val="-2"/>
        </w:rPr>
        <w:t>оборудования,</w:t>
      </w:r>
      <w:r w:rsidRPr="00A75AA9">
        <w:rPr>
          <w:rFonts w:cs="Times New Roman"/>
          <w:spacing w:val="-3"/>
        </w:rPr>
        <w:t xml:space="preserve"> </w:t>
      </w:r>
      <w:r w:rsidRPr="00A75AA9">
        <w:rPr>
          <w:rFonts w:cs="Times New Roman"/>
        </w:rPr>
        <w:t>замене</w:t>
      </w:r>
      <w:r w:rsidRPr="00A75AA9">
        <w:rPr>
          <w:rFonts w:cs="Times New Roman"/>
          <w:spacing w:val="-3"/>
        </w:rPr>
        <w:t xml:space="preserve"> </w:t>
      </w:r>
      <w:r w:rsidRPr="00A75AA9">
        <w:rPr>
          <w:rFonts w:cs="Times New Roman"/>
          <w:spacing w:val="-1"/>
        </w:rPr>
        <w:t>тепловых</w:t>
      </w:r>
      <w:r w:rsidRPr="00A75AA9">
        <w:rPr>
          <w:rFonts w:cs="Times New Roman"/>
          <w:spacing w:val="-5"/>
        </w:rPr>
        <w:t xml:space="preserve"> </w:t>
      </w:r>
      <w:r w:rsidRPr="00A75AA9">
        <w:rPr>
          <w:rFonts w:cs="Times New Roman"/>
        </w:rPr>
        <w:t>сетей.</w:t>
      </w:r>
    </w:p>
    <w:p w14:paraId="216EE357" w14:textId="77777777" w:rsidR="00185F2F" w:rsidRPr="004C5BCF" w:rsidRDefault="00185F2F" w:rsidP="00185F2F"/>
    <w:p w14:paraId="3614435E" w14:textId="77777777" w:rsidR="00185F2F" w:rsidRPr="004C5BCF" w:rsidRDefault="00B23F46" w:rsidP="00185F2F">
      <w:pPr>
        <w:pStyle w:val="2"/>
        <w:ind w:left="0" w:firstLine="0"/>
      </w:pPr>
      <w:hyperlink r:id="rId145" w:anchor="bookmark130" w:history="1">
        <w:bookmarkStart w:id="334" w:name="_Toc181869805"/>
        <w:r w:rsidR="00185F2F" w:rsidRPr="004C5BCF">
          <w:t xml:space="preserve">Часть 4. </w:t>
        </w:r>
      </w:hyperlink>
      <w:r w:rsidR="00185F2F" w:rsidRPr="004C5BCF">
        <w:t>РАСЧЕТЫ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 ТЕПЛОСНАБЖЕНИЯ</w:t>
      </w:r>
      <w:bookmarkEnd w:id="334"/>
    </w:p>
    <w:p w14:paraId="426940EB" w14:textId="77777777" w:rsidR="00185F2F" w:rsidRPr="00914857" w:rsidRDefault="00185F2F" w:rsidP="00185F2F">
      <w:pPr>
        <w:pStyle w:val="a1"/>
        <w:rPr>
          <w:b/>
          <w:lang w:eastAsia="ru-RU"/>
        </w:rPr>
      </w:pPr>
    </w:p>
    <w:p w14:paraId="5AEC540E" w14:textId="77777777" w:rsidR="00185F2F" w:rsidRPr="00914857" w:rsidRDefault="00185F2F" w:rsidP="00185F2F">
      <w:pPr>
        <w:pStyle w:val="a1"/>
        <w:ind w:firstLine="709"/>
        <w:jc w:val="both"/>
        <w:rPr>
          <w:lang w:eastAsia="ru-RU"/>
        </w:rPr>
      </w:pPr>
      <w:r w:rsidRPr="00914857">
        <w:t>Расчеты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 теплоснабжения рассмотрены в Главе 14.</w:t>
      </w:r>
    </w:p>
    <w:p w14:paraId="37619160" w14:textId="77777777" w:rsidR="00185F2F" w:rsidRDefault="00185F2F" w:rsidP="00185F2F">
      <w:pPr>
        <w:rPr>
          <w:lang w:eastAsia="ru-RU"/>
        </w:rPr>
      </w:pPr>
    </w:p>
    <w:p w14:paraId="3512E61E" w14:textId="77777777" w:rsidR="00185F2F" w:rsidRDefault="00185F2F" w:rsidP="00185F2F">
      <w:pPr>
        <w:pStyle w:val="2"/>
        <w:ind w:left="0" w:firstLine="0"/>
      </w:pPr>
      <w:bookmarkStart w:id="335" w:name="_Toc181869806"/>
      <w:r w:rsidRPr="00914857">
        <w:t>Часть 5. ОПИСАНИЕ ИЗМЕНЕНИЙ В ОБОСНОВАНИИ ИНВЕСТИЦИЙ (ОЦЕНКЕ ФИНАНСОВЫХ ПОТРЕБНОСТЕЙ, ПРЕДЛОЖЕНИЯХ ПО ИСТОЧНИКАМ ИНВЕСТИЦ</w:t>
      </w:r>
      <w:r>
        <w:t>И</w:t>
      </w:r>
      <w:r w:rsidRPr="00914857">
        <w:t>Й) В СТРОИТЕЛЬСТВО, РЕКОНСТРУКЦИЮ, ТЕХНИЧЕСКОЕ ПЕРЕВООРУЖЕНИЕ И (ИЛИ) МОДЕРНИЗАЦИЮ ИСТОЧНИКОВ ТЕПЛОВОЙ ЭНЕРГИИ И ТЕПЛОВЫХ СЕТЕЙ С УЧЕТОМ ФАКТИЧЕСКИ ОСУЩЕСТВЛЕННЫХ ИНВЕСТИЦИЙ И ПОКАЗАТЕЛЕЙ ИХ ФАКТИЧЕСКОЙ ЭФФЕКТИВНОСТИ</w:t>
      </w:r>
      <w:bookmarkEnd w:id="335"/>
    </w:p>
    <w:p w14:paraId="3112E95C" w14:textId="77777777" w:rsidR="00185F2F" w:rsidRDefault="00185F2F"/>
    <w:p w14:paraId="3D8F4DCE" w14:textId="77777777" w:rsidR="00D000A6" w:rsidRDefault="00D000A6">
      <w:pPr>
        <w:sectPr w:rsidR="00D000A6" w:rsidSect="00185F2F">
          <w:pgSz w:w="11906" w:h="16838"/>
          <w:pgMar w:top="1134" w:right="849" w:bottom="1134" w:left="1701" w:header="709" w:footer="709" w:gutter="0"/>
          <w:cols w:space="708"/>
          <w:docGrid w:linePitch="360"/>
        </w:sectPr>
      </w:pPr>
    </w:p>
    <w:p w14:paraId="3DA8BA71" w14:textId="77777777" w:rsidR="00185F2F" w:rsidRDefault="00185F2F" w:rsidP="00185F2F">
      <w:pPr>
        <w:pStyle w:val="2"/>
        <w:ind w:left="0" w:firstLine="0"/>
        <w:rPr>
          <w:sz w:val="28"/>
          <w:szCs w:val="28"/>
        </w:rPr>
      </w:pPr>
      <w:bookmarkStart w:id="336" w:name="_Toc181869807"/>
      <w:r w:rsidRPr="002341C0">
        <w:rPr>
          <w:sz w:val="28"/>
          <w:szCs w:val="28"/>
        </w:rPr>
        <w:t>ГЛАВА</w:t>
      </w:r>
      <w:hyperlink r:id="rId146" w:anchor="bookmark131" w:history="1">
        <w:bookmarkStart w:id="337" w:name="_Toc30085167"/>
        <w:bookmarkStart w:id="338" w:name="_Toc32845490"/>
        <w:r>
          <w:rPr>
            <w:sz w:val="28"/>
            <w:szCs w:val="28"/>
          </w:rPr>
          <w:t xml:space="preserve"> 13</w:t>
        </w:r>
        <w:r w:rsidRPr="00CD4F36">
          <w:rPr>
            <w:sz w:val="28"/>
            <w:szCs w:val="28"/>
          </w:rPr>
          <w:t xml:space="preserve">.  </w:t>
        </w:r>
        <w:bookmarkStart w:id="339" w:name="OLE_LINK4"/>
        <w:bookmarkStart w:id="340" w:name="OLE_LINK5"/>
        <w:bookmarkStart w:id="341" w:name="OLE_LINK6"/>
        <w:r w:rsidRPr="00CD4F36">
          <w:rPr>
            <w:sz w:val="28"/>
            <w:szCs w:val="28"/>
          </w:rPr>
          <w:t>ИНДИКАТОРЫ РАЗВИТИЯ СИСТЕМ  ТЕПЛОСНАБЖЕНИЯ</w:t>
        </w:r>
        <w:bookmarkEnd w:id="339"/>
        <w:bookmarkEnd w:id="340"/>
        <w:bookmarkEnd w:id="341"/>
        <w:r w:rsidRPr="00CD4F36">
          <w:rPr>
            <w:sz w:val="28"/>
            <w:szCs w:val="28"/>
          </w:rPr>
          <w:t xml:space="preserve"> ПОСЕЛЕНИЯ,</w:t>
        </w:r>
      </w:hyperlink>
      <w:r w:rsidRPr="00CD4F36">
        <w:rPr>
          <w:sz w:val="28"/>
          <w:szCs w:val="28"/>
        </w:rPr>
        <w:t xml:space="preserve"> </w:t>
      </w:r>
      <w:hyperlink r:id="rId147" w:anchor="bookmark131" w:history="1">
        <w:r w:rsidRPr="00CD4F36">
          <w:rPr>
            <w:sz w:val="28"/>
            <w:szCs w:val="28"/>
          </w:rPr>
          <w:t>ГОРОДСКОГО ОКРУГА</w:t>
        </w:r>
        <w:bookmarkEnd w:id="336"/>
        <w:bookmarkEnd w:id="337"/>
        <w:bookmarkEnd w:id="338"/>
      </w:hyperlink>
    </w:p>
    <w:p w14:paraId="0D055C64" w14:textId="77777777" w:rsidR="00185F2F" w:rsidRDefault="00185F2F" w:rsidP="00185F2F">
      <w:pPr>
        <w:rPr>
          <w:lang w:eastAsia="ru-RU"/>
        </w:rPr>
      </w:pPr>
    </w:p>
    <w:p w14:paraId="21B62BEA" w14:textId="77777777" w:rsidR="00185F2F" w:rsidRDefault="00185F2F" w:rsidP="00185F2F">
      <w:pPr>
        <w:pStyle w:val="a1"/>
        <w:rPr>
          <w:lang w:eastAsia="ru-RU"/>
        </w:rPr>
      </w:pPr>
    </w:p>
    <w:p w14:paraId="64BF83B3" w14:textId="77777777" w:rsidR="00185F2F" w:rsidRDefault="00185F2F" w:rsidP="00185F2F">
      <w:pPr>
        <w:pStyle w:val="a1"/>
        <w:rPr>
          <w:lang w:eastAsia="ru-RU"/>
        </w:rPr>
      </w:pPr>
    </w:p>
    <w:p w14:paraId="222C661C" w14:textId="77777777" w:rsidR="00185F2F" w:rsidRDefault="00185F2F" w:rsidP="00185F2F">
      <w:pPr>
        <w:pStyle w:val="a1"/>
        <w:rPr>
          <w:lang w:eastAsia="ru-RU"/>
        </w:rPr>
      </w:pPr>
    </w:p>
    <w:p w14:paraId="1C561239" w14:textId="77777777" w:rsidR="00185F2F" w:rsidRDefault="00185F2F" w:rsidP="00185F2F">
      <w:pPr>
        <w:pStyle w:val="a1"/>
        <w:rPr>
          <w:lang w:eastAsia="ru-RU"/>
        </w:rPr>
      </w:pPr>
    </w:p>
    <w:p w14:paraId="2D05C437" w14:textId="77777777" w:rsidR="00185F2F" w:rsidRDefault="00185F2F" w:rsidP="00185F2F">
      <w:pPr>
        <w:pStyle w:val="a1"/>
        <w:rPr>
          <w:lang w:eastAsia="ru-RU"/>
        </w:rPr>
      </w:pPr>
    </w:p>
    <w:p w14:paraId="51452B99" w14:textId="77777777" w:rsidR="00185F2F" w:rsidRDefault="00185F2F" w:rsidP="00185F2F">
      <w:pPr>
        <w:pStyle w:val="a1"/>
        <w:rPr>
          <w:lang w:eastAsia="ru-RU"/>
        </w:rPr>
      </w:pPr>
    </w:p>
    <w:p w14:paraId="65A68092" w14:textId="77777777" w:rsidR="00185F2F" w:rsidRDefault="00185F2F" w:rsidP="00185F2F">
      <w:pPr>
        <w:pStyle w:val="a1"/>
        <w:rPr>
          <w:lang w:eastAsia="ru-RU"/>
        </w:rPr>
      </w:pPr>
    </w:p>
    <w:p w14:paraId="3F9F41C6" w14:textId="77777777" w:rsidR="00185F2F" w:rsidRDefault="00185F2F" w:rsidP="00185F2F">
      <w:pPr>
        <w:pStyle w:val="a1"/>
        <w:rPr>
          <w:lang w:eastAsia="ru-RU"/>
        </w:rPr>
      </w:pPr>
    </w:p>
    <w:p w14:paraId="5BAB0F83" w14:textId="77777777" w:rsidR="00185F2F" w:rsidRDefault="00185F2F" w:rsidP="00185F2F">
      <w:pPr>
        <w:pStyle w:val="a1"/>
        <w:rPr>
          <w:lang w:eastAsia="ru-RU"/>
        </w:rPr>
      </w:pPr>
    </w:p>
    <w:p w14:paraId="4C7EF279" w14:textId="77777777" w:rsidR="00185F2F" w:rsidRDefault="00185F2F" w:rsidP="00185F2F">
      <w:pPr>
        <w:pStyle w:val="a1"/>
        <w:rPr>
          <w:lang w:eastAsia="ru-RU"/>
        </w:rPr>
      </w:pPr>
    </w:p>
    <w:p w14:paraId="3D28FCA6" w14:textId="77777777" w:rsidR="00185F2F" w:rsidRDefault="00185F2F" w:rsidP="00185F2F">
      <w:pPr>
        <w:pStyle w:val="a1"/>
        <w:rPr>
          <w:lang w:eastAsia="ru-RU"/>
        </w:rPr>
      </w:pPr>
    </w:p>
    <w:p w14:paraId="68714D56" w14:textId="77777777" w:rsidR="00185F2F" w:rsidRDefault="00185F2F" w:rsidP="00185F2F">
      <w:pPr>
        <w:pStyle w:val="a1"/>
        <w:rPr>
          <w:lang w:eastAsia="ru-RU"/>
        </w:rPr>
      </w:pPr>
    </w:p>
    <w:p w14:paraId="5DB0BEB2" w14:textId="77777777" w:rsidR="00185F2F" w:rsidRDefault="00185F2F" w:rsidP="00185F2F">
      <w:pPr>
        <w:pStyle w:val="a1"/>
        <w:rPr>
          <w:lang w:eastAsia="ru-RU"/>
        </w:rPr>
      </w:pPr>
    </w:p>
    <w:p w14:paraId="6090A66D" w14:textId="77777777" w:rsidR="00185F2F" w:rsidRDefault="00185F2F" w:rsidP="00185F2F">
      <w:pPr>
        <w:pStyle w:val="a1"/>
        <w:rPr>
          <w:lang w:eastAsia="ru-RU"/>
        </w:rPr>
      </w:pPr>
    </w:p>
    <w:p w14:paraId="284D95CA" w14:textId="77777777" w:rsidR="00185F2F" w:rsidRDefault="00185F2F" w:rsidP="00185F2F">
      <w:pPr>
        <w:pStyle w:val="a1"/>
        <w:rPr>
          <w:lang w:eastAsia="ru-RU"/>
        </w:rPr>
      </w:pPr>
    </w:p>
    <w:p w14:paraId="43783954" w14:textId="77777777" w:rsidR="00185F2F" w:rsidRDefault="00185F2F" w:rsidP="00185F2F">
      <w:pPr>
        <w:pStyle w:val="a1"/>
        <w:rPr>
          <w:lang w:eastAsia="ru-RU"/>
        </w:rPr>
      </w:pPr>
    </w:p>
    <w:p w14:paraId="763C2846" w14:textId="77777777" w:rsidR="00185F2F" w:rsidRDefault="00185F2F" w:rsidP="00185F2F">
      <w:pPr>
        <w:pStyle w:val="a1"/>
        <w:rPr>
          <w:lang w:eastAsia="ru-RU"/>
        </w:rPr>
      </w:pPr>
    </w:p>
    <w:p w14:paraId="7CE200AF" w14:textId="77777777" w:rsidR="00185F2F" w:rsidRDefault="00185F2F" w:rsidP="00185F2F">
      <w:pPr>
        <w:pStyle w:val="a1"/>
        <w:rPr>
          <w:lang w:eastAsia="ru-RU"/>
        </w:rPr>
      </w:pPr>
    </w:p>
    <w:p w14:paraId="05413223" w14:textId="77777777" w:rsidR="00185F2F" w:rsidRDefault="00185F2F" w:rsidP="00185F2F">
      <w:pPr>
        <w:pStyle w:val="a1"/>
        <w:rPr>
          <w:lang w:eastAsia="ru-RU"/>
        </w:rPr>
      </w:pPr>
    </w:p>
    <w:p w14:paraId="312D263B" w14:textId="77777777" w:rsidR="00185F2F" w:rsidRDefault="00185F2F" w:rsidP="00185F2F">
      <w:pPr>
        <w:pStyle w:val="a1"/>
        <w:rPr>
          <w:lang w:eastAsia="ru-RU"/>
        </w:rPr>
      </w:pPr>
    </w:p>
    <w:p w14:paraId="2C208425" w14:textId="77777777" w:rsidR="00185F2F" w:rsidRDefault="00185F2F" w:rsidP="00185F2F">
      <w:pPr>
        <w:pStyle w:val="a1"/>
        <w:rPr>
          <w:lang w:eastAsia="ru-RU"/>
        </w:rPr>
      </w:pPr>
    </w:p>
    <w:p w14:paraId="767A49B1" w14:textId="77777777" w:rsidR="00185F2F" w:rsidRDefault="00185F2F" w:rsidP="00185F2F">
      <w:pPr>
        <w:pStyle w:val="a1"/>
        <w:rPr>
          <w:lang w:eastAsia="ru-RU"/>
        </w:rPr>
      </w:pPr>
    </w:p>
    <w:p w14:paraId="4C6A0BBA" w14:textId="77777777" w:rsidR="00185F2F" w:rsidRDefault="00185F2F" w:rsidP="00185F2F">
      <w:pPr>
        <w:pStyle w:val="a1"/>
        <w:rPr>
          <w:lang w:eastAsia="ru-RU"/>
        </w:rPr>
      </w:pPr>
    </w:p>
    <w:p w14:paraId="1B50C54D" w14:textId="77777777" w:rsidR="00185F2F" w:rsidRDefault="00185F2F" w:rsidP="00185F2F">
      <w:pPr>
        <w:pStyle w:val="a1"/>
        <w:rPr>
          <w:lang w:eastAsia="ru-RU"/>
        </w:rPr>
      </w:pPr>
    </w:p>
    <w:p w14:paraId="04ADCF94" w14:textId="77777777" w:rsidR="00185F2F" w:rsidRDefault="00185F2F" w:rsidP="00185F2F">
      <w:pPr>
        <w:pStyle w:val="a1"/>
        <w:rPr>
          <w:lang w:eastAsia="ru-RU"/>
        </w:rPr>
      </w:pPr>
    </w:p>
    <w:p w14:paraId="1B010183" w14:textId="77777777" w:rsidR="00185F2F" w:rsidRDefault="00185F2F" w:rsidP="00185F2F">
      <w:pPr>
        <w:pStyle w:val="a1"/>
        <w:rPr>
          <w:lang w:eastAsia="ru-RU"/>
        </w:rPr>
      </w:pPr>
    </w:p>
    <w:p w14:paraId="10A3C088" w14:textId="77777777" w:rsidR="00185F2F" w:rsidRDefault="00185F2F" w:rsidP="00185F2F">
      <w:pPr>
        <w:pStyle w:val="a1"/>
        <w:rPr>
          <w:lang w:eastAsia="ru-RU"/>
        </w:rPr>
      </w:pPr>
    </w:p>
    <w:p w14:paraId="751DCEE3" w14:textId="77777777" w:rsidR="00185F2F" w:rsidRDefault="00185F2F" w:rsidP="00185F2F">
      <w:pPr>
        <w:pStyle w:val="a1"/>
        <w:rPr>
          <w:lang w:eastAsia="ru-RU"/>
        </w:rPr>
      </w:pPr>
    </w:p>
    <w:p w14:paraId="1396BE1F" w14:textId="77777777" w:rsidR="00185F2F" w:rsidRDefault="00185F2F" w:rsidP="00185F2F">
      <w:pPr>
        <w:pStyle w:val="a1"/>
        <w:rPr>
          <w:lang w:eastAsia="ru-RU"/>
        </w:rPr>
      </w:pPr>
    </w:p>
    <w:p w14:paraId="19087538" w14:textId="77777777" w:rsidR="00185F2F" w:rsidRDefault="00185F2F" w:rsidP="00185F2F">
      <w:pPr>
        <w:pStyle w:val="a1"/>
        <w:rPr>
          <w:lang w:eastAsia="ru-RU"/>
        </w:rPr>
      </w:pPr>
    </w:p>
    <w:p w14:paraId="7485A388" w14:textId="77777777" w:rsidR="00185F2F" w:rsidRDefault="00185F2F" w:rsidP="00185F2F">
      <w:pPr>
        <w:pStyle w:val="a1"/>
        <w:rPr>
          <w:lang w:eastAsia="ru-RU"/>
        </w:rPr>
      </w:pPr>
    </w:p>
    <w:p w14:paraId="45DF8F78" w14:textId="77777777" w:rsidR="00185F2F" w:rsidRDefault="00185F2F" w:rsidP="00185F2F">
      <w:pPr>
        <w:pStyle w:val="a1"/>
        <w:rPr>
          <w:lang w:eastAsia="ru-RU"/>
        </w:rPr>
      </w:pPr>
    </w:p>
    <w:p w14:paraId="2C8FBA33" w14:textId="77777777" w:rsidR="00185F2F" w:rsidRDefault="00185F2F" w:rsidP="00185F2F">
      <w:pPr>
        <w:pStyle w:val="a1"/>
        <w:rPr>
          <w:lang w:eastAsia="ru-RU"/>
        </w:rPr>
      </w:pPr>
    </w:p>
    <w:p w14:paraId="20E6F492" w14:textId="77777777" w:rsidR="00185F2F" w:rsidRDefault="00185F2F" w:rsidP="00185F2F">
      <w:pPr>
        <w:pStyle w:val="a1"/>
        <w:rPr>
          <w:lang w:eastAsia="ru-RU"/>
        </w:rPr>
      </w:pPr>
    </w:p>
    <w:p w14:paraId="574147CD" w14:textId="77777777" w:rsidR="00185F2F" w:rsidRDefault="00185F2F" w:rsidP="00185F2F">
      <w:pPr>
        <w:pStyle w:val="a1"/>
        <w:rPr>
          <w:lang w:eastAsia="ru-RU"/>
        </w:rPr>
      </w:pPr>
    </w:p>
    <w:p w14:paraId="7E6C573D" w14:textId="77777777" w:rsidR="00185F2F" w:rsidRDefault="00185F2F" w:rsidP="00185F2F">
      <w:pPr>
        <w:pStyle w:val="a1"/>
        <w:rPr>
          <w:lang w:eastAsia="ru-RU"/>
        </w:rPr>
      </w:pPr>
    </w:p>
    <w:p w14:paraId="1D5BC236" w14:textId="77777777" w:rsidR="00185F2F" w:rsidRDefault="00185F2F" w:rsidP="00185F2F">
      <w:pPr>
        <w:pStyle w:val="a1"/>
        <w:rPr>
          <w:lang w:eastAsia="ru-RU"/>
        </w:rPr>
      </w:pPr>
    </w:p>
    <w:p w14:paraId="64365F9E" w14:textId="77777777" w:rsidR="00185F2F" w:rsidRDefault="00185F2F" w:rsidP="00185F2F">
      <w:pPr>
        <w:pStyle w:val="a1"/>
        <w:rPr>
          <w:lang w:eastAsia="ru-RU"/>
        </w:rPr>
      </w:pPr>
    </w:p>
    <w:p w14:paraId="14FF0D9D" w14:textId="77777777" w:rsidR="00185F2F" w:rsidRDefault="00185F2F" w:rsidP="00185F2F">
      <w:pPr>
        <w:pStyle w:val="a1"/>
        <w:rPr>
          <w:lang w:eastAsia="ru-RU"/>
        </w:rPr>
      </w:pPr>
    </w:p>
    <w:p w14:paraId="17B9F204" w14:textId="77777777" w:rsidR="00185F2F" w:rsidRDefault="00185F2F" w:rsidP="00185F2F">
      <w:pPr>
        <w:pStyle w:val="a1"/>
        <w:rPr>
          <w:lang w:eastAsia="ru-RU"/>
        </w:rPr>
      </w:pPr>
    </w:p>
    <w:p w14:paraId="53863CD9" w14:textId="77777777" w:rsidR="00185F2F" w:rsidRDefault="00185F2F" w:rsidP="00185F2F">
      <w:pPr>
        <w:pStyle w:val="a1"/>
        <w:rPr>
          <w:lang w:eastAsia="ru-RU"/>
        </w:rPr>
      </w:pPr>
    </w:p>
    <w:p w14:paraId="5FD92FEA" w14:textId="77777777" w:rsidR="00185F2F" w:rsidRDefault="00185F2F" w:rsidP="00185F2F">
      <w:pPr>
        <w:pStyle w:val="a1"/>
        <w:rPr>
          <w:lang w:eastAsia="ru-RU"/>
        </w:rPr>
      </w:pPr>
    </w:p>
    <w:p w14:paraId="2A10111B" w14:textId="77777777" w:rsidR="00185F2F" w:rsidRDefault="00185F2F" w:rsidP="00185F2F">
      <w:pPr>
        <w:pStyle w:val="a1"/>
        <w:rPr>
          <w:lang w:eastAsia="ru-RU"/>
        </w:rPr>
      </w:pPr>
    </w:p>
    <w:p w14:paraId="456CFE44" w14:textId="77777777" w:rsidR="00185F2F" w:rsidRDefault="00185F2F" w:rsidP="00185F2F">
      <w:pPr>
        <w:pStyle w:val="a1"/>
        <w:rPr>
          <w:lang w:eastAsia="ru-RU"/>
        </w:rPr>
      </w:pPr>
    </w:p>
    <w:p w14:paraId="01635F28" w14:textId="77777777" w:rsidR="00185F2F" w:rsidRDefault="00185F2F" w:rsidP="00185F2F">
      <w:pPr>
        <w:pStyle w:val="a1"/>
        <w:rPr>
          <w:lang w:eastAsia="ru-RU"/>
        </w:rPr>
      </w:pPr>
    </w:p>
    <w:p w14:paraId="5C463CF3" w14:textId="77777777" w:rsidR="00185F2F" w:rsidRDefault="00185F2F" w:rsidP="00185F2F">
      <w:pPr>
        <w:pStyle w:val="a1"/>
        <w:rPr>
          <w:lang w:eastAsia="ru-RU"/>
        </w:rPr>
      </w:pPr>
    </w:p>
    <w:p w14:paraId="0D9D11B2" w14:textId="77777777" w:rsidR="00185F2F" w:rsidRDefault="00185F2F" w:rsidP="00185F2F">
      <w:pPr>
        <w:pStyle w:val="a1"/>
        <w:rPr>
          <w:lang w:eastAsia="ru-RU"/>
        </w:rPr>
      </w:pPr>
    </w:p>
    <w:p w14:paraId="5DBC8951" w14:textId="77777777" w:rsidR="00185F2F" w:rsidRDefault="00185F2F" w:rsidP="00185F2F">
      <w:pPr>
        <w:pStyle w:val="a1"/>
        <w:rPr>
          <w:lang w:eastAsia="ru-RU"/>
        </w:rPr>
      </w:pPr>
    </w:p>
    <w:p w14:paraId="24ECD659" w14:textId="77777777" w:rsidR="00185F2F" w:rsidRDefault="00185F2F" w:rsidP="00185F2F">
      <w:pPr>
        <w:pStyle w:val="a1"/>
        <w:rPr>
          <w:lang w:eastAsia="ru-RU"/>
        </w:rPr>
      </w:pPr>
    </w:p>
    <w:p w14:paraId="2CE7D9B8" w14:textId="77777777" w:rsidR="00185F2F" w:rsidRDefault="00185F2F" w:rsidP="00185F2F">
      <w:pPr>
        <w:pStyle w:val="a1"/>
        <w:rPr>
          <w:lang w:eastAsia="ru-RU"/>
        </w:rPr>
        <w:sectPr w:rsidR="00185F2F">
          <w:pgSz w:w="11906" w:h="16838"/>
          <w:pgMar w:top="1134" w:right="850" w:bottom="1134" w:left="1701" w:header="708" w:footer="708" w:gutter="0"/>
          <w:cols w:space="708"/>
          <w:docGrid w:linePitch="360"/>
        </w:sectPr>
      </w:pPr>
    </w:p>
    <w:p w14:paraId="559822F6" w14:textId="77777777" w:rsidR="00185F2F" w:rsidRPr="000B585C" w:rsidRDefault="00185F2F" w:rsidP="00185F2F">
      <w:pPr>
        <w:pStyle w:val="a1"/>
        <w:jc w:val="center"/>
        <w:rPr>
          <w:lang w:eastAsia="ru-RU"/>
        </w:rPr>
      </w:pPr>
    </w:p>
    <w:p w14:paraId="48821D45" w14:textId="77777777" w:rsidR="00D000A6" w:rsidRDefault="00185F2F">
      <w:pPr>
        <w:spacing w:before="400" w:after="200"/>
      </w:pPr>
      <w:r>
        <w:rPr>
          <w:b/>
        </w:rPr>
        <w:t>Таблица 13.1.1 - Индикаторы развития систем теплоснабжения</w:t>
      </w:r>
    </w:p>
    <w:tbl>
      <w:tblPr>
        <w:tblStyle w:val="aa"/>
        <w:tblW w:w="5000" w:type="pct"/>
        <w:jc w:val="center"/>
        <w:tblInd w:w="0" w:type="dxa"/>
        <w:tblLook w:val="04A0" w:firstRow="1" w:lastRow="0" w:firstColumn="1" w:lastColumn="0" w:noHBand="0" w:noVBand="1"/>
      </w:tblPr>
      <w:tblGrid>
        <w:gridCol w:w="400"/>
        <w:gridCol w:w="1123"/>
        <w:gridCol w:w="725"/>
        <w:gridCol w:w="725"/>
        <w:gridCol w:w="725"/>
        <w:gridCol w:w="725"/>
        <w:gridCol w:w="725"/>
        <w:gridCol w:w="724"/>
        <w:gridCol w:w="724"/>
        <w:gridCol w:w="724"/>
        <w:gridCol w:w="724"/>
        <w:gridCol w:w="724"/>
        <w:gridCol w:w="724"/>
        <w:gridCol w:w="724"/>
        <w:gridCol w:w="724"/>
        <w:gridCol w:w="724"/>
        <w:gridCol w:w="724"/>
        <w:gridCol w:w="724"/>
        <w:gridCol w:w="724"/>
        <w:gridCol w:w="724"/>
      </w:tblGrid>
      <w:tr w:rsidR="00D000A6" w14:paraId="3B5FE76B" w14:textId="77777777">
        <w:trPr>
          <w:jc w:val="center"/>
        </w:trPr>
        <w:tc>
          <w:tcPr>
            <w:tcW w:w="0" w:type="dxa"/>
            <w:shd w:val="clear" w:color="auto" w:fill="F2F2F2"/>
            <w:tcMar>
              <w:top w:w="120" w:type="dxa"/>
              <w:left w:w="20" w:type="dxa"/>
              <w:bottom w:w="120" w:type="dxa"/>
              <w:right w:w="20" w:type="dxa"/>
            </w:tcMar>
            <w:vAlign w:val="center"/>
          </w:tcPr>
          <w:p w14:paraId="42A9BB1B" w14:textId="77777777" w:rsidR="00D000A6" w:rsidRDefault="00185F2F">
            <w:pPr>
              <w:jc w:val="center"/>
            </w:pPr>
            <w:r>
              <w:rPr>
                <w:rFonts w:eastAsia="Times New Roman" w:cs="Times New Roman"/>
                <w:sz w:val="22"/>
              </w:rPr>
              <w:t>№ п/п</w:t>
            </w:r>
          </w:p>
        </w:tc>
        <w:tc>
          <w:tcPr>
            <w:tcW w:w="0" w:type="dxa"/>
            <w:shd w:val="clear" w:color="auto" w:fill="F2F2F2"/>
            <w:tcMar>
              <w:top w:w="120" w:type="dxa"/>
              <w:left w:w="200" w:type="dxa"/>
              <w:bottom w:w="120" w:type="dxa"/>
              <w:right w:w="200" w:type="dxa"/>
            </w:tcMar>
            <w:vAlign w:val="center"/>
          </w:tcPr>
          <w:p w14:paraId="047BC8E3" w14:textId="77777777" w:rsidR="00D000A6" w:rsidRDefault="00185F2F">
            <w:pPr>
              <w:jc w:val="center"/>
            </w:pPr>
            <w:r>
              <w:rPr>
                <w:rFonts w:eastAsia="Times New Roman" w:cs="Times New Roman"/>
                <w:sz w:val="22"/>
              </w:rPr>
              <w:t>Наименование теплоисточника</w:t>
            </w:r>
          </w:p>
        </w:tc>
        <w:tc>
          <w:tcPr>
            <w:tcW w:w="0" w:type="dxa"/>
            <w:shd w:val="clear" w:color="auto" w:fill="F2F2F2"/>
            <w:tcMar>
              <w:top w:w="120" w:type="dxa"/>
              <w:left w:w="200" w:type="dxa"/>
              <w:bottom w:w="120" w:type="dxa"/>
              <w:right w:w="200" w:type="dxa"/>
            </w:tcMar>
            <w:vAlign w:val="center"/>
          </w:tcPr>
          <w:p w14:paraId="1BD66A49" w14:textId="77777777" w:rsidR="00D000A6" w:rsidRDefault="00185F2F">
            <w:pPr>
              <w:jc w:val="center"/>
            </w:pPr>
            <w:r>
              <w:rPr>
                <w:rFonts w:eastAsia="Times New Roman" w:cs="Times New Roman"/>
                <w:sz w:val="22"/>
              </w:rPr>
              <w:t>2023</w:t>
            </w:r>
          </w:p>
        </w:tc>
        <w:tc>
          <w:tcPr>
            <w:tcW w:w="0" w:type="dxa"/>
            <w:shd w:val="clear" w:color="auto" w:fill="F2F2F2"/>
            <w:tcMar>
              <w:top w:w="120" w:type="dxa"/>
              <w:left w:w="200" w:type="dxa"/>
              <w:bottom w:w="120" w:type="dxa"/>
              <w:right w:w="200" w:type="dxa"/>
            </w:tcMar>
            <w:vAlign w:val="center"/>
          </w:tcPr>
          <w:p w14:paraId="0BB82061" w14:textId="77777777" w:rsidR="00D000A6" w:rsidRDefault="00185F2F">
            <w:pPr>
              <w:jc w:val="center"/>
            </w:pPr>
            <w:r>
              <w:rPr>
                <w:rFonts w:eastAsia="Times New Roman" w:cs="Times New Roman"/>
                <w:sz w:val="22"/>
              </w:rPr>
              <w:t>2024</w:t>
            </w:r>
          </w:p>
        </w:tc>
        <w:tc>
          <w:tcPr>
            <w:tcW w:w="0" w:type="dxa"/>
            <w:shd w:val="clear" w:color="auto" w:fill="F2F2F2"/>
            <w:tcMar>
              <w:top w:w="120" w:type="dxa"/>
              <w:left w:w="200" w:type="dxa"/>
              <w:bottom w:w="120" w:type="dxa"/>
              <w:right w:w="200" w:type="dxa"/>
            </w:tcMar>
            <w:vAlign w:val="center"/>
          </w:tcPr>
          <w:p w14:paraId="31BEE302" w14:textId="77777777" w:rsidR="00D000A6" w:rsidRDefault="00185F2F">
            <w:pPr>
              <w:jc w:val="center"/>
            </w:pPr>
            <w:r>
              <w:rPr>
                <w:rFonts w:eastAsia="Times New Roman" w:cs="Times New Roman"/>
                <w:sz w:val="22"/>
              </w:rPr>
              <w:t>2025</w:t>
            </w:r>
          </w:p>
        </w:tc>
        <w:tc>
          <w:tcPr>
            <w:tcW w:w="0" w:type="dxa"/>
            <w:shd w:val="clear" w:color="auto" w:fill="F2F2F2"/>
            <w:tcMar>
              <w:top w:w="120" w:type="dxa"/>
              <w:left w:w="200" w:type="dxa"/>
              <w:bottom w:w="120" w:type="dxa"/>
              <w:right w:w="200" w:type="dxa"/>
            </w:tcMar>
            <w:vAlign w:val="center"/>
          </w:tcPr>
          <w:p w14:paraId="03179F4B" w14:textId="77777777" w:rsidR="00D000A6" w:rsidRDefault="00185F2F">
            <w:pPr>
              <w:jc w:val="center"/>
            </w:pPr>
            <w:r>
              <w:rPr>
                <w:rFonts w:eastAsia="Times New Roman" w:cs="Times New Roman"/>
                <w:sz w:val="22"/>
              </w:rPr>
              <w:t>2026</w:t>
            </w:r>
          </w:p>
        </w:tc>
        <w:tc>
          <w:tcPr>
            <w:tcW w:w="0" w:type="dxa"/>
            <w:shd w:val="clear" w:color="auto" w:fill="F2F2F2"/>
            <w:tcMar>
              <w:top w:w="120" w:type="dxa"/>
              <w:left w:w="200" w:type="dxa"/>
              <w:bottom w:w="120" w:type="dxa"/>
              <w:right w:w="200" w:type="dxa"/>
            </w:tcMar>
            <w:vAlign w:val="center"/>
          </w:tcPr>
          <w:p w14:paraId="3C46B260" w14:textId="77777777" w:rsidR="00D000A6" w:rsidRDefault="00185F2F">
            <w:pPr>
              <w:jc w:val="center"/>
            </w:pPr>
            <w:r>
              <w:rPr>
                <w:rFonts w:eastAsia="Times New Roman" w:cs="Times New Roman"/>
                <w:sz w:val="22"/>
              </w:rPr>
              <w:t>2027</w:t>
            </w:r>
          </w:p>
        </w:tc>
        <w:tc>
          <w:tcPr>
            <w:tcW w:w="0" w:type="dxa"/>
            <w:shd w:val="clear" w:color="auto" w:fill="F2F2F2"/>
            <w:tcMar>
              <w:top w:w="120" w:type="dxa"/>
              <w:left w:w="200" w:type="dxa"/>
              <w:bottom w:w="120" w:type="dxa"/>
              <w:right w:w="200" w:type="dxa"/>
            </w:tcMar>
            <w:vAlign w:val="center"/>
          </w:tcPr>
          <w:p w14:paraId="7F35D435" w14:textId="77777777" w:rsidR="00D000A6" w:rsidRDefault="00185F2F">
            <w:pPr>
              <w:jc w:val="center"/>
            </w:pPr>
            <w:r>
              <w:rPr>
                <w:rFonts w:eastAsia="Times New Roman" w:cs="Times New Roman"/>
                <w:sz w:val="22"/>
              </w:rPr>
              <w:t>2028</w:t>
            </w:r>
          </w:p>
        </w:tc>
        <w:tc>
          <w:tcPr>
            <w:tcW w:w="0" w:type="dxa"/>
            <w:shd w:val="clear" w:color="auto" w:fill="F2F2F2"/>
            <w:tcMar>
              <w:top w:w="120" w:type="dxa"/>
              <w:left w:w="200" w:type="dxa"/>
              <w:bottom w:w="120" w:type="dxa"/>
              <w:right w:w="200" w:type="dxa"/>
            </w:tcMar>
            <w:vAlign w:val="center"/>
          </w:tcPr>
          <w:p w14:paraId="4F1AE319" w14:textId="77777777" w:rsidR="00D000A6" w:rsidRDefault="00185F2F">
            <w:pPr>
              <w:jc w:val="center"/>
            </w:pPr>
            <w:r>
              <w:rPr>
                <w:rFonts w:eastAsia="Times New Roman" w:cs="Times New Roman"/>
                <w:sz w:val="22"/>
              </w:rPr>
              <w:t>2029</w:t>
            </w:r>
          </w:p>
        </w:tc>
        <w:tc>
          <w:tcPr>
            <w:tcW w:w="0" w:type="dxa"/>
            <w:shd w:val="clear" w:color="auto" w:fill="F2F2F2"/>
            <w:tcMar>
              <w:top w:w="120" w:type="dxa"/>
              <w:left w:w="200" w:type="dxa"/>
              <w:bottom w:w="120" w:type="dxa"/>
              <w:right w:w="200" w:type="dxa"/>
            </w:tcMar>
            <w:vAlign w:val="center"/>
          </w:tcPr>
          <w:p w14:paraId="55871B02" w14:textId="77777777" w:rsidR="00D000A6" w:rsidRDefault="00185F2F">
            <w:pPr>
              <w:jc w:val="center"/>
            </w:pPr>
            <w:r>
              <w:rPr>
                <w:rFonts w:eastAsia="Times New Roman" w:cs="Times New Roman"/>
                <w:sz w:val="22"/>
              </w:rPr>
              <w:t>2030</w:t>
            </w:r>
          </w:p>
        </w:tc>
        <w:tc>
          <w:tcPr>
            <w:tcW w:w="0" w:type="dxa"/>
            <w:shd w:val="clear" w:color="auto" w:fill="F2F2F2"/>
            <w:tcMar>
              <w:top w:w="120" w:type="dxa"/>
              <w:left w:w="200" w:type="dxa"/>
              <w:bottom w:w="120" w:type="dxa"/>
              <w:right w:w="200" w:type="dxa"/>
            </w:tcMar>
            <w:vAlign w:val="center"/>
          </w:tcPr>
          <w:p w14:paraId="3B240F44" w14:textId="77777777" w:rsidR="00D000A6" w:rsidRDefault="00185F2F">
            <w:pPr>
              <w:jc w:val="center"/>
            </w:pPr>
            <w:r>
              <w:rPr>
                <w:rFonts w:eastAsia="Times New Roman" w:cs="Times New Roman"/>
                <w:sz w:val="22"/>
              </w:rPr>
              <w:t>2031</w:t>
            </w:r>
          </w:p>
        </w:tc>
        <w:tc>
          <w:tcPr>
            <w:tcW w:w="0" w:type="dxa"/>
            <w:shd w:val="clear" w:color="auto" w:fill="F2F2F2"/>
            <w:tcMar>
              <w:top w:w="120" w:type="dxa"/>
              <w:left w:w="200" w:type="dxa"/>
              <w:bottom w:w="120" w:type="dxa"/>
              <w:right w:w="200" w:type="dxa"/>
            </w:tcMar>
            <w:vAlign w:val="center"/>
          </w:tcPr>
          <w:p w14:paraId="716A80FC" w14:textId="77777777" w:rsidR="00D000A6" w:rsidRDefault="00185F2F">
            <w:pPr>
              <w:jc w:val="center"/>
            </w:pPr>
            <w:r>
              <w:rPr>
                <w:rFonts w:eastAsia="Times New Roman" w:cs="Times New Roman"/>
                <w:sz w:val="22"/>
              </w:rPr>
              <w:t>2032</w:t>
            </w:r>
          </w:p>
        </w:tc>
        <w:tc>
          <w:tcPr>
            <w:tcW w:w="0" w:type="dxa"/>
            <w:shd w:val="clear" w:color="auto" w:fill="F2F2F2"/>
            <w:tcMar>
              <w:top w:w="120" w:type="dxa"/>
              <w:left w:w="200" w:type="dxa"/>
              <w:bottom w:w="120" w:type="dxa"/>
              <w:right w:w="200" w:type="dxa"/>
            </w:tcMar>
            <w:vAlign w:val="center"/>
          </w:tcPr>
          <w:p w14:paraId="1DE34939" w14:textId="77777777" w:rsidR="00D000A6" w:rsidRDefault="00185F2F">
            <w:pPr>
              <w:jc w:val="center"/>
            </w:pPr>
            <w:r>
              <w:rPr>
                <w:rFonts w:eastAsia="Times New Roman" w:cs="Times New Roman"/>
                <w:sz w:val="22"/>
              </w:rPr>
              <w:t>2033</w:t>
            </w:r>
          </w:p>
        </w:tc>
        <w:tc>
          <w:tcPr>
            <w:tcW w:w="0" w:type="dxa"/>
            <w:shd w:val="clear" w:color="auto" w:fill="F2F2F2"/>
            <w:tcMar>
              <w:top w:w="120" w:type="dxa"/>
              <w:left w:w="200" w:type="dxa"/>
              <w:bottom w:w="120" w:type="dxa"/>
              <w:right w:w="200" w:type="dxa"/>
            </w:tcMar>
            <w:vAlign w:val="center"/>
          </w:tcPr>
          <w:p w14:paraId="337CC4FB" w14:textId="77777777" w:rsidR="00D000A6" w:rsidRDefault="00185F2F">
            <w:pPr>
              <w:jc w:val="center"/>
            </w:pPr>
            <w:r>
              <w:rPr>
                <w:rFonts w:eastAsia="Times New Roman" w:cs="Times New Roman"/>
                <w:sz w:val="22"/>
              </w:rPr>
              <w:t>2034</w:t>
            </w:r>
          </w:p>
        </w:tc>
        <w:tc>
          <w:tcPr>
            <w:tcW w:w="0" w:type="dxa"/>
            <w:shd w:val="clear" w:color="auto" w:fill="F2F2F2"/>
            <w:tcMar>
              <w:top w:w="120" w:type="dxa"/>
              <w:left w:w="200" w:type="dxa"/>
              <w:bottom w:w="120" w:type="dxa"/>
              <w:right w:w="200" w:type="dxa"/>
            </w:tcMar>
            <w:vAlign w:val="center"/>
          </w:tcPr>
          <w:p w14:paraId="549DB0A4" w14:textId="77777777" w:rsidR="00D000A6" w:rsidRDefault="00185F2F">
            <w:pPr>
              <w:jc w:val="center"/>
            </w:pPr>
            <w:r>
              <w:rPr>
                <w:rFonts w:eastAsia="Times New Roman" w:cs="Times New Roman"/>
                <w:sz w:val="22"/>
              </w:rPr>
              <w:t>2035</w:t>
            </w:r>
          </w:p>
        </w:tc>
        <w:tc>
          <w:tcPr>
            <w:tcW w:w="0" w:type="dxa"/>
            <w:shd w:val="clear" w:color="auto" w:fill="F2F2F2"/>
            <w:tcMar>
              <w:top w:w="120" w:type="dxa"/>
              <w:left w:w="200" w:type="dxa"/>
              <w:bottom w:w="120" w:type="dxa"/>
              <w:right w:w="200" w:type="dxa"/>
            </w:tcMar>
            <w:vAlign w:val="center"/>
          </w:tcPr>
          <w:p w14:paraId="408E6D27" w14:textId="77777777" w:rsidR="00D000A6" w:rsidRDefault="00185F2F">
            <w:pPr>
              <w:jc w:val="center"/>
            </w:pPr>
            <w:r>
              <w:rPr>
                <w:rFonts w:eastAsia="Times New Roman" w:cs="Times New Roman"/>
                <w:sz w:val="22"/>
              </w:rPr>
              <w:t>2036</w:t>
            </w:r>
          </w:p>
        </w:tc>
        <w:tc>
          <w:tcPr>
            <w:tcW w:w="0" w:type="dxa"/>
            <w:shd w:val="clear" w:color="auto" w:fill="F2F2F2"/>
            <w:tcMar>
              <w:top w:w="120" w:type="dxa"/>
              <w:left w:w="200" w:type="dxa"/>
              <w:bottom w:w="120" w:type="dxa"/>
              <w:right w:w="200" w:type="dxa"/>
            </w:tcMar>
            <w:vAlign w:val="center"/>
          </w:tcPr>
          <w:p w14:paraId="32FE4863" w14:textId="77777777" w:rsidR="00D000A6" w:rsidRDefault="00185F2F">
            <w:pPr>
              <w:jc w:val="center"/>
            </w:pPr>
            <w:r>
              <w:rPr>
                <w:rFonts w:eastAsia="Times New Roman" w:cs="Times New Roman"/>
                <w:sz w:val="22"/>
              </w:rPr>
              <w:t>2037</w:t>
            </w:r>
          </w:p>
        </w:tc>
        <w:tc>
          <w:tcPr>
            <w:tcW w:w="0" w:type="dxa"/>
            <w:shd w:val="clear" w:color="auto" w:fill="F2F2F2"/>
            <w:tcMar>
              <w:top w:w="120" w:type="dxa"/>
              <w:left w:w="200" w:type="dxa"/>
              <w:bottom w:w="120" w:type="dxa"/>
              <w:right w:w="200" w:type="dxa"/>
            </w:tcMar>
            <w:vAlign w:val="center"/>
          </w:tcPr>
          <w:p w14:paraId="602BC1EC" w14:textId="77777777" w:rsidR="00D000A6" w:rsidRDefault="00185F2F">
            <w:pPr>
              <w:jc w:val="center"/>
            </w:pPr>
            <w:r>
              <w:rPr>
                <w:rFonts w:eastAsia="Times New Roman" w:cs="Times New Roman"/>
                <w:sz w:val="22"/>
              </w:rPr>
              <w:t>2038</w:t>
            </w:r>
          </w:p>
        </w:tc>
        <w:tc>
          <w:tcPr>
            <w:tcW w:w="0" w:type="dxa"/>
            <w:shd w:val="clear" w:color="auto" w:fill="F2F2F2"/>
            <w:tcMar>
              <w:top w:w="120" w:type="dxa"/>
              <w:left w:w="200" w:type="dxa"/>
              <w:bottom w:w="120" w:type="dxa"/>
              <w:right w:w="200" w:type="dxa"/>
            </w:tcMar>
            <w:vAlign w:val="center"/>
          </w:tcPr>
          <w:p w14:paraId="09BB7146" w14:textId="77777777" w:rsidR="00D000A6" w:rsidRDefault="00185F2F">
            <w:pPr>
              <w:jc w:val="center"/>
            </w:pPr>
            <w:r>
              <w:rPr>
                <w:rFonts w:eastAsia="Times New Roman" w:cs="Times New Roman"/>
                <w:sz w:val="22"/>
              </w:rPr>
              <w:t>2039</w:t>
            </w:r>
          </w:p>
        </w:tc>
        <w:tc>
          <w:tcPr>
            <w:tcW w:w="0" w:type="dxa"/>
            <w:shd w:val="clear" w:color="auto" w:fill="F2F2F2"/>
            <w:tcMar>
              <w:top w:w="120" w:type="dxa"/>
              <w:left w:w="200" w:type="dxa"/>
              <w:bottom w:w="120" w:type="dxa"/>
              <w:right w:w="200" w:type="dxa"/>
            </w:tcMar>
            <w:vAlign w:val="center"/>
          </w:tcPr>
          <w:p w14:paraId="76F54B8A" w14:textId="77777777" w:rsidR="00D000A6" w:rsidRDefault="00185F2F">
            <w:pPr>
              <w:jc w:val="center"/>
            </w:pPr>
            <w:r>
              <w:rPr>
                <w:rFonts w:eastAsia="Times New Roman" w:cs="Times New Roman"/>
                <w:sz w:val="22"/>
              </w:rPr>
              <w:t>2040</w:t>
            </w:r>
          </w:p>
        </w:tc>
      </w:tr>
      <w:tr w:rsidR="00D000A6" w14:paraId="7FCDB608" w14:textId="77777777">
        <w:trPr>
          <w:jc w:val="center"/>
        </w:trPr>
        <w:tc>
          <w:tcPr>
            <w:tcW w:w="0" w:type="dxa"/>
            <w:gridSpan w:val="20"/>
            <w:shd w:val="clear" w:color="auto" w:fill="FFFFFF"/>
            <w:tcMar>
              <w:top w:w="40" w:type="dxa"/>
              <w:left w:w="160" w:type="dxa"/>
              <w:bottom w:w="40" w:type="dxa"/>
              <w:right w:w="20" w:type="dxa"/>
            </w:tcMar>
            <w:vAlign w:val="center"/>
          </w:tcPr>
          <w:p w14:paraId="693DB821" w14:textId="77777777" w:rsidR="00D000A6" w:rsidRPr="00185F2F" w:rsidRDefault="00185F2F">
            <w:pPr>
              <w:rPr>
                <w:lang w:val="ru-RU"/>
              </w:rPr>
            </w:pPr>
            <w:r w:rsidRPr="00185F2F">
              <w:rPr>
                <w:rFonts w:eastAsia="Times New Roman" w:cs="Times New Roman"/>
                <w:i/>
                <w:sz w:val="22"/>
                <w:lang w:val="ru-RU"/>
              </w:rPr>
              <w:t>а) количество прекращений подачи тепловой энергии, теплоносителя в результате технологических нарушений на тепловых сетях, шт./год</w:t>
            </w:r>
          </w:p>
        </w:tc>
      </w:tr>
      <w:tr w:rsidR="00D000A6" w14:paraId="65A8E157" w14:textId="77777777">
        <w:trPr>
          <w:jc w:val="center"/>
        </w:trPr>
        <w:tc>
          <w:tcPr>
            <w:tcW w:w="0" w:type="dxa"/>
            <w:shd w:val="clear" w:color="auto" w:fill="FFFFFF"/>
            <w:tcMar>
              <w:top w:w="40" w:type="dxa"/>
              <w:left w:w="20" w:type="dxa"/>
              <w:bottom w:w="40" w:type="dxa"/>
              <w:right w:w="20" w:type="dxa"/>
            </w:tcMar>
            <w:vAlign w:val="center"/>
          </w:tcPr>
          <w:p w14:paraId="11CD4E44" w14:textId="77777777" w:rsidR="00D000A6" w:rsidRDefault="00185F2F">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0C4035D6" w14:textId="77777777" w:rsidR="00D000A6" w:rsidRPr="00185F2F" w:rsidRDefault="00185F2F">
            <w:pPr>
              <w:jc w:val="center"/>
              <w:rPr>
                <w:lang w:val="ru-RU"/>
              </w:rPr>
            </w:pPr>
            <w:r w:rsidRPr="00185F2F">
              <w:rPr>
                <w:rFonts w:eastAsia="Times New Roman" w:cs="Times New Roman"/>
                <w:sz w:val="22"/>
                <w:lang w:val="ru-RU"/>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165E0FE3"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31943355"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1D8222BE"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247B84DA"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31A47105"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0C908DC8"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209BF7A4"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1A781B15"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0CB3B991"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65E2A758"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433AD999"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43BA9B5F"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68E76EB7"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118F4F34"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41DE46DF"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0751AFB5"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63CE6C4C"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011D8CA2" w14:textId="77777777" w:rsidR="00D000A6" w:rsidRDefault="00185F2F">
            <w:pPr>
              <w:jc w:val="center"/>
            </w:pPr>
            <w:r>
              <w:rPr>
                <w:rFonts w:eastAsia="Times New Roman" w:cs="Times New Roman"/>
                <w:sz w:val="22"/>
              </w:rPr>
              <w:t>0</w:t>
            </w:r>
          </w:p>
        </w:tc>
      </w:tr>
      <w:tr w:rsidR="00D000A6" w14:paraId="2CBBB238" w14:textId="77777777">
        <w:trPr>
          <w:jc w:val="center"/>
        </w:trPr>
        <w:tc>
          <w:tcPr>
            <w:tcW w:w="0" w:type="dxa"/>
            <w:gridSpan w:val="20"/>
            <w:shd w:val="clear" w:color="auto" w:fill="FFFFFF"/>
            <w:tcMar>
              <w:top w:w="40" w:type="dxa"/>
              <w:left w:w="160" w:type="dxa"/>
              <w:bottom w:w="40" w:type="dxa"/>
              <w:right w:w="20" w:type="dxa"/>
            </w:tcMar>
            <w:vAlign w:val="center"/>
          </w:tcPr>
          <w:p w14:paraId="1AD9B32E" w14:textId="77777777" w:rsidR="00D000A6" w:rsidRPr="00185F2F" w:rsidRDefault="00185F2F">
            <w:pPr>
              <w:rPr>
                <w:lang w:val="ru-RU"/>
              </w:rPr>
            </w:pPr>
            <w:r w:rsidRPr="00185F2F">
              <w:rPr>
                <w:rFonts w:eastAsia="Times New Roman" w:cs="Times New Roman"/>
                <w:i/>
                <w:sz w:val="22"/>
                <w:lang w:val="ru-RU"/>
              </w:rPr>
              <w:t>б) количество прекращений подачи тепловой энергии, теплоносителя в результате технологических нарушений на источниках тепловой энергии, шт./год</w:t>
            </w:r>
          </w:p>
        </w:tc>
      </w:tr>
      <w:tr w:rsidR="00D000A6" w14:paraId="3E7585D7" w14:textId="77777777">
        <w:trPr>
          <w:jc w:val="center"/>
        </w:trPr>
        <w:tc>
          <w:tcPr>
            <w:tcW w:w="0" w:type="dxa"/>
            <w:shd w:val="clear" w:color="auto" w:fill="FFFFFF"/>
            <w:tcMar>
              <w:top w:w="40" w:type="dxa"/>
              <w:left w:w="20" w:type="dxa"/>
              <w:bottom w:w="40" w:type="dxa"/>
              <w:right w:w="20" w:type="dxa"/>
            </w:tcMar>
            <w:vAlign w:val="center"/>
          </w:tcPr>
          <w:p w14:paraId="37B0E543" w14:textId="77777777" w:rsidR="00D000A6" w:rsidRDefault="00185F2F">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185809CB" w14:textId="77777777" w:rsidR="00D000A6" w:rsidRPr="00185F2F" w:rsidRDefault="00185F2F">
            <w:pPr>
              <w:jc w:val="center"/>
              <w:rPr>
                <w:lang w:val="ru-RU"/>
              </w:rPr>
            </w:pPr>
            <w:r w:rsidRPr="00185F2F">
              <w:rPr>
                <w:rFonts w:eastAsia="Times New Roman" w:cs="Times New Roman"/>
                <w:sz w:val="22"/>
                <w:lang w:val="ru-RU"/>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047C6B0B"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3423449C"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480BF6AE"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0E033B2B"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2D019ED0"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32366243"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6B646FDE"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07247516"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1CAC93F4"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23B4ABA5"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65298EAA"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0652F2AB"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3734349B"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68D2F7C5"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00783C21"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1FA75F42"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72FE3354"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1D040661" w14:textId="77777777" w:rsidR="00D000A6" w:rsidRDefault="00185F2F">
            <w:pPr>
              <w:jc w:val="center"/>
            </w:pPr>
            <w:r>
              <w:rPr>
                <w:rFonts w:eastAsia="Times New Roman" w:cs="Times New Roman"/>
                <w:sz w:val="22"/>
              </w:rPr>
              <w:t>0</w:t>
            </w:r>
          </w:p>
        </w:tc>
      </w:tr>
      <w:tr w:rsidR="00D000A6" w14:paraId="30E92DFB" w14:textId="77777777">
        <w:trPr>
          <w:jc w:val="center"/>
        </w:trPr>
        <w:tc>
          <w:tcPr>
            <w:tcW w:w="0" w:type="dxa"/>
            <w:gridSpan w:val="20"/>
            <w:shd w:val="clear" w:color="auto" w:fill="FFFFFF"/>
            <w:tcMar>
              <w:top w:w="40" w:type="dxa"/>
              <w:left w:w="160" w:type="dxa"/>
              <w:bottom w:w="40" w:type="dxa"/>
              <w:right w:w="20" w:type="dxa"/>
            </w:tcMar>
            <w:vAlign w:val="center"/>
          </w:tcPr>
          <w:p w14:paraId="3D9C5156" w14:textId="77777777" w:rsidR="00D000A6" w:rsidRPr="00185F2F" w:rsidRDefault="00185F2F">
            <w:pPr>
              <w:rPr>
                <w:lang w:val="ru-RU"/>
              </w:rPr>
            </w:pPr>
            <w:r w:rsidRPr="00185F2F">
              <w:rPr>
                <w:rFonts w:eastAsia="Times New Roman" w:cs="Times New Roman"/>
                <w:i/>
                <w:sz w:val="22"/>
                <w:lang w:val="ru-RU"/>
              </w:rPr>
              <w:t>в)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 кгу.т/Гкал</w:t>
            </w:r>
          </w:p>
        </w:tc>
      </w:tr>
      <w:tr w:rsidR="00D000A6" w14:paraId="15F09AAE" w14:textId="77777777">
        <w:trPr>
          <w:jc w:val="center"/>
        </w:trPr>
        <w:tc>
          <w:tcPr>
            <w:tcW w:w="0" w:type="dxa"/>
            <w:gridSpan w:val="20"/>
            <w:shd w:val="clear" w:color="auto" w:fill="F9BE8F"/>
            <w:tcMar>
              <w:top w:w="40" w:type="dxa"/>
              <w:left w:w="20" w:type="dxa"/>
              <w:bottom w:w="40" w:type="dxa"/>
              <w:right w:w="20" w:type="dxa"/>
            </w:tcMar>
            <w:vAlign w:val="center"/>
          </w:tcPr>
          <w:p w14:paraId="7C95B293" w14:textId="77777777" w:rsidR="00D000A6" w:rsidRPr="00185F2F" w:rsidRDefault="00185F2F">
            <w:pPr>
              <w:jc w:val="center"/>
              <w:rPr>
                <w:lang w:val="ru-RU"/>
              </w:rPr>
            </w:pPr>
            <w:r w:rsidRPr="00185F2F">
              <w:rPr>
                <w:rFonts w:eastAsia="Times New Roman" w:cs="Times New Roman"/>
                <w:sz w:val="22"/>
                <w:lang w:val="ru-RU"/>
              </w:rPr>
              <w:t>Источники комбинированной выработки электрической и тепловой энергии</w:t>
            </w:r>
          </w:p>
        </w:tc>
      </w:tr>
      <w:tr w:rsidR="00D000A6" w14:paraId="555D24E5" w14:textId="77777777">
        <w:trPr>
          <w:jc w:val="center"/>
        </w:trPr>
        <w:tc>
          <w:tcPr>
            <w:tcW w:w="0" w:type="dxa"/>
            <w:gridSpan w:val="2"/>
            <w:shd w:val="clear" w:color="auto" w:fill="FFFFFF"/>
            <w:tcMar>
              <w:top w:w="40" w:type="dxa"/>
              <w:left w:w="200" w:type="dxa"/>
              <w:bottom w:w="40" w:type="dxa"/>
              <w:right w:w="200" w:type="dxa"/>
            </w:tcMar>
            <w:vAlign w:val="center"/>
          </w:tcPr>
          <w:p w14:paraId="4A6AC0A1" w14:textId="77777777" w:rsidR="00D000A6" w:rsidRDefault="00185F2F">
            <w:pPr>
              <w:jc w:val="center"/>
            </w:pPr>
            <w:r>
              <w:rPr>
                <w:rFonts w:eastAsia="Times New Roman" w:cs="Times New Roman"/>
                <w:sz w:val="22"/>
              </w:rPr>
              <w:t>Отсутствует</w:t>
            </w:r>
          </w:p>
        </w:tc>
        <w:tc>
          <w:tcPr>
            <w:tcW w:w="0" w:type="dxa"/>
            <w:shd w:val="clear" w:color="auto" w:fill="FFFFFF"/>
            <w:tcMar>
              <w:top w:w="40" w:type="dxa"/>
              <w:left w:w="200" w:type="dxa"/>
              <w:bottom w:w="40" w:type="dxa"/>
              <w:right w:w="200" w:type="dxa"/>
            </w:tcMar>
            <w:vAlign w:val="center"/>
          </w:tcPr>
          <w:p w14:paraId="7C6CBBE6"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72715778"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01358C9C"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7E5FF371"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420B2DCA"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41E86770"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0BD5115A"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08075F1F"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1DD8EF4C"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2660F194"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702092BB"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2CA9F337"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0EE45262"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6839456D"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78295FE7"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6651240A"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51E08F0A"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2EDC52B1" w14:textId="77777777" w:rsidR="00D000A6" w:rsidRDefault="00185F2F">
            <w:pPr>
              <w:jc w:val="center"/>
            </w:pPr>
            <w:r>
              <w:rPr>
                <w:rFonts w:eastAsia="Times New Roman" w:cs="Times New Roman"/>
                <w:sz w:val="22"/>
              </w:rPr>
              <w:t>-</w:t>
            </w:r>
          </w:p>
        </w:tc>
      </w:tr>
      <w:tr w:rsidR="00D000A6" w14:paraId="21B242CC" w14:textId="77777777">
        <w:trPr>
          <w:jc w:val="center"/>
        </w:trPr>
        <w:tc>
          <w:tcPr>
            <w:tcW w:w="0" w:type="dxa"/>
            <w:gridSpan w:val="20"/>
            <w:shd w:val="clear" w:color="auto" w:fill="F9BE8F"/>
            <w:tcMar>
              <w:top w:w="40" w:type="dxa"/>
              <w:left w:w="20" w:type="dxa"/>
              <w:bottom w:w="40" w:type="dxa"/>
              <w:right w:w="20" w:type="dxa"/>
            </w:tcMar>
            <w:vAlign w:val="center"/>
          </w:tcPr>
          <w:p w14:paraId="715D41CD" w14:textId="77777777" w:rsidR="00D000A6" w:rsidRDefault="00185F2F">
            <w:pPr>
              <w:jc w:val="center"/>
            </w:pPr>
            <w:r>
              <w:rPr>
                <w:rFonts w:eastAsia="Times New Roman" w:cs="Times New Roman"/>
                <w:sz w:val="22"/>
              </w:rPr>
              <w:t>Котельные(некомбинированная выработка)</w:t>
            </w:r>
          </w:p>
        </w:tc>
      </w:tr>
      <w:tr w:rsidR="00D000A6" w14:paraId="33E02E21" w14:textId="77777777">
        <w:trPr>
          <w:jc w:val="center"/>
        </w:trPr>
        <w:tc>
          <w:tcPr>
            <w:tcW w:w="0" w:type="dxa"/>
            <w:gridSpan w:val="20"/>
            <w:shd w:val="clear" w:color="auto" w:fill="DBE5F1"/>
            <w:tcMar>
              <w:top w:w="40" w:type="dxa"/>
              <w:left w:w="20" w:type="dxa"/>
              <w:bottom w:w="40" w:type="dxa"/>
              <w:right w:w="20" w:type="dxa"/>
            </w:tcMar>
            <w:vAlign w:val="center"/>
          </w:tcPr>
          <w:p w14:paraId="4EB9402F" w14:textId="77777777" w:rsidR="00D000A6" w:rsidRPr="00185F2F" w:rsidRDefault="00185F2F">
            <w:pPr>
              <w:jc w:val="center"/>
              <w:rPr>
                <w:lang w:val="ru-RU"/>
              </w:rPr>
            </w:pPr>
            <w:r w:rsidRPr="00185F2F">
              <w:rPr>
                <w:rFonts w:eastAsia="Times New Roman" w:cs="Times New Roman"/>
                <w:sz w:val="22"/>
                <w:lang w:val="ru-RU"/>
              </w:rPr>
              <w:t>Филиал "Партизанский" КГУП  «Примтеплоэнерго» тепловой район "Лазовский"</w:t>
            </w:r>
          </w:p>
        </w:tc>
      </w:tr>
      <w:tr w:rsidR="00D000A6" w14:paraId="3A3EFC85" w14:textId="77777777">
        <w:trPr>
          <w:jc w:val="center"/>
        </w:trPr>
        <w:tc>
          <w:tcPr>
            <w:tcW w:w="0" w:type="dxa"/>
            <w:shd w:val="clear" w:color="auto" w:fill="FFFFFF"/>
            <w:tcMar>
              <w:top w:w="40" w:type="dxa"/>
              <w:left w:w="20" w:type="dxa"/>
              <w:bottom w:w="40" w:type="dxa"/>
              <w:right w:w="20" w:type="dxa"/>
            </w:tcMar>
            <w:vAlign w:val="center"/>
          </w:tcPr>
          <w:p w14:paraId="3A5686C6" w14:textId="77777777" w:rsidR="00D000A6" w:rsidRDefault="00185F2F">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247D2B27" w14:textId="77777777" w:rsidR="00D000A6" w:rsidRDefault="00185F2F">
            <w:pPr>
              <w:jc w:val="center"/>
            </w:pPr>
            <w:r>
              <w:rPr>
                <w:rFonts w:eastAsia="Times New Roman" w:cs="Times New Roman"/>
                <w:sz w:val="22"/>
              </w:rPr>
              <w:t>Котельная №5/1</w:t>
            </w:r>
          </w:p>
        </w:tc>
        <w:tc>
          <w:tcPr>
            <w:tcW w:w="0" w:type="dxa"/>
            <w:shd w:val="clear" w:color="auto" w:fill="FFFFFF"/>
            <w:tcMar>
              <w:top w:w="40" w:type="dxa"/>
              <w:left w:w="200" w:type="dxa"/>
              <w:bottom w:w="40" w:type="dxa"/>
              <w:right w:w="200" w:type="dxa"/>
            </w:tcMar>
            <w:vAlign w:val="center"/>
          </w:tcPr>
          <w:p w14:paraId="70ED4D1C" w14:textId="77777777" w:rsidR="00D000A6" w:rsidRDefault="00185F2F">
            <w:pPr>
              <w:jc w:val="center"/>
            </w:pPr>
            <w:r>
              <w:rPr>
                <w:rFonts w:eastAsia="Times New Roman" w:cs="Times New Roman"/>
                <w:sz w:val="22"/>
              </w:rPr>
              <w:t>190,9345</w:t>
            </w:r>
          </w:p>
        </w:tc>
        <w:tc>
          <w:tcPr>
            <w:tcW w:w="0" w:type="dxa"/>
            <w:shd w:val="clear" w:color="auto" w:fill="FFFFFF"/>
            <w:tcMar>
              <w:top w:w="40" w:type="dxa"/>
              <w:left w:w="200" w:type="dxa"/>
              <w:bottom w:w="40" w:type="dxa"/>
              <w:right w:w="200" w:type="dxa"/>
            </w:tcMar>
            <w:vAlign w:val="center"/>
          </w:tcPr>
          <w:p w14:paraId="5AB4121F"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49281F47"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2344D5D7"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22CC53ED"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13BC7521"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3FE63826"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7E04D661"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1AA13982"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3627E3DA"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335D01CE"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121B0CFD"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32CDEE86"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21444F64"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54A67875"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11680523"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5E99C104"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4B8EA439" w14:textId="77777777" w:rsidR="00D000A6" w:rsidRDefault="00185F2F">
            <w:pPr>
              <w:jc w:val="center"/>
            </w:pPr>
            <w:r>
              <w:rPr>
                <w:rFonts w:eastAsia="Times New Roman" w:cs="Times New Roman"/>
                <w:sz w:val="22"/>
              </w:rPr>
              <w:t>0</w:t>
            </w:r>
          </w:p>
        </w:tc>
      </w:tr>
      <w:tr w:rsidR="00D000A6" w14:paraId="7CA2F7A3" w14:textId="77777777">
        <w:trPr>
          <w:jc w:val="center"/>
        </w:trPr>
        <w:tc>
          <w:tcPr>
            <w:tcW w:w="0" w:type="dxa"/>
            <w:shd w:val="clear" w:color="auto" w:fill="FFFFFF"/>
            <w:tcMar>
              <w:top w:w="40" w:type="dxa"/>
              <w:left w:w="20" w:type="dxa"/>
              <w:bottom w:w="40" w:type="dxa"/>
              <w:right w:w="20" w:type="dxa"/>
            </w:tcMar>
            <w:vAlign w:val="center"/>
          </w:tcPr>
          <w:p w14:paraId="1D6A3DAE" w14:textId="77777777" w:rsidR="00D000A6" w:rsidRDefault="00185F2F">
            <w:pPr>
              <w:jc w:val="center"/>
            </w:pPr>
            <w:r>
              <w:rPr>
                <w:rFonts w:eastAsia="Times New Roman" w:cs="Times New Roman"/>
                <w:sz w:val="22"/>
              </w:rPr>
              <w:t>2</w:t>
            </w:r>
          </w:p>
        </w:tc>
        <w:tc>
          <w:tcPr>
            <w:tcW w:w="0" w:type="dxa"/>
            <w:shd w:val="clear" w:color="auto" w:fill="FFFFFF"/>
            <w:tcMar>
              <w:top w:w="40" w:type="dxa"/>
              <w:left w:w="200" w:type="dxa"/>
              <w:bottom w:w="40" w:type="dxa"/>
              <w:right w:w="200" w:type="dxa"/>
            </w:tcMar>
            <w:vAlign w:val="center"/>
          </w:tcPr>
          <w:p w14:paraId="0FCCFB01" w14:textId="77777777" w:rsidR="00D000A6" w:rsidRDefault="00185F2F">
            <w:pPr>
              <w:jc w:val="center"/>
            </w:pPr>
            <w:r>
              <w:rPr>
                <w:rFonts w:eastAsia="Times New Roman" w:cs="Times New Roman"/>
                <w:sz w:val="22"/>
              </w:rPr>
              <w:t>Котельная №5/2</w:t>
            </w:r>
          </w:p>
        </w:tc>
        <w:tc>
          <w:tcPr>
            <w:tcW w:w="0" w:type="dxa"/>
            <w:shd w:val="clear" w:color="auto" w:fill="FFFFFF"/>
            <w:tcMar>
              <w:top w:w="40" w:type="dxa"/>
              <w:left w:w="200" w:type="dxa"/>
              <w:bottom w:w="40" w:type="dxa"/>
              <w:right w:w="200" w:type="dxa"/>
            </w:tcMar>
            <w:vAlign w:val="center"/>
          </w:tcPr>
          <w:p w14:paraId="45C61115" w14:textId="77777777" w:rsidR="00D000A6" w:rsidRDefault="00185F2F">
            <w:pPr>
              <w:jc w:val="center"/>
            </w:pPr>
            <w:r>
              <w:rPr>
                <w:rFonts w:eastAsia="Times New Roman" w:cs="Times New Roman"/>
                <w:sz w:val="22"/>
              </w:rPr>
              <w:t>189,1011</w:t>
            </w:r>
          </w:p>
        </w:tc>
        <w:tc>
          <w:tcPr>
            <w:tcW w:w="0" w:type="dxa"/>
            <w:shd w:val="clear" w:color="auto" w:fill="FFFFFF"/>
            <w:tcMar>
              <w:top w:w="40" w:type="dxa"/>
              <w:left w:w="200" w:type="dxa"/>
              <w:bottom w:w="40" w:type="dxa"/>
              <w:right w:w="200" w:type="dxa"/>
            </w:tcMar>
            <w:vAlign w:val="center"/>
          </w:tcPr>
          <w:p w14:paraId="5A8A238D"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0082B8A9"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31F2D61B"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4C0C91D1"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1942D343"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33AF6258"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6A5C9BDD"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7DD45B93"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56CA24FD"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23F9F13A"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46A80673"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370C5573"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6F36F74A"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2AB9BBE8"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326A8E05"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3CD72E62"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261B33E7" w14:textId="77777777" w:rsidR="00D000A6" w:rsidRDefault="00185F2F">
            <w:pPr>
              <w:jc w:val="center"/>
            </w:pPr>
            <w:r>
              <w:rPr>
                <w:rFonts w:eastAsia="Times New Roman" w:cs="Times New Roman"/>
                <w:sz w:val="22"/>
              </w:rPr>
              <w:t>0</w:t>
            </w:r>
          </w:p>
        </w:tc>
      </w:tr>
      <w:tr w:rsidR="00D000A6" w14:paraId="31D5CEDC" w14:textId="77777777">
        <w:trPr>
          <w:jc w:val="center"/>
        </w:trPr>
        <w:tc>
          <w:tcPr>
            <w:tcW w:w="0" w:type="dxa"/>
            <w:shd w:val="clear" w:color="auto" w:fill="FFFFFF"/>
            <w:tcMar>
              <w:top w:w="40" w:type="dxa"/>
              <w:left w:w="20" w:type="dxa"/>
              <w:bottom w:w="40" w:type="dxa"/>
              <w:right w:w="20" w:type="dxa"/>
            </w:tcMar>
            <w:vAlign w:val="center"/>
          </w:tcPr>
          <w:p w14:paraId="13031670" w14:textId="77777777" w:rsidR="00D000A6" w:rsidRDefault="00185F2F">
            <w:pPr>
              <w:jc w:val="center"/>
            </w:pPr>
            <w:r>
              <w:rPr>
                <w:rFonts w:eastAsia="Times New Roman" w:cs="Times New Roman"/>
                <w:sz w:val="22"/>
              </w:rPr>
              <w:t>3</w:t>
            </w:r>
          </w:p>
        </w:tc>
        <w:tc>
          <w:tcPr>
            <w:tcW w:w="0" w:type="dxa"/>
            <w:shd w:val="clear" w:color="auto" w:fill="FFFFFF"/>
            <w:tcMar>
              <w:top w:w="40" w:type="dxa"/>
              <w:left w:w="200" w:type="dxa"/>
              <w:bottom w:w="40" w:type="dxa"/>
              <w:right w:w="200" w:type="dxa"/>
            </w:tcMar>
            <w:vAlign w:val="center"/>
          </w:tcPr>
          <w:p w14:paraId="788081A7" w14:textId="77777777" w:rsidR="00D000A6" w:rsidRDefault="00185F2F">
            <w:pPr>
              <w:jc w:val="center"/>
            </w:pPr>
            <w:r>
              <w:rPr>
                <w:rFonts w:eastAsia="Times New Roman" w:cs="Times New Roman"/>
                <w:sz w:val="22"/>
              </w:rPr>
              <w:t>Котельная №5/3</w:t>
            </w:r>
          </w:p>
        </w:tc>
        <w:tc>
          <w:tcPr>
            <w:tcW w:w="0" w:type="dxa"/>
            <w:shd w:val="clear" w:color="auto" w:fill="FFFFFF"/>
            <w:tcMar>
              <w:top w:w="40" w:type="dxa"/>
              <w:left w:w="200" w:type="dxa"/>
              <w:bottom w:w="40" w:type="dxa"/>
              <w:right w:w="200" w:type="dxa"/>
            </w:tcMar>
            <w:vAlign w:val="center"/>
          </w:tcPr>
          <w:p w14:paraId="74FAE1FF" w14:textId="77777777" w:rsidR="00D000A6" w:rsidRDefault="00185F2F">
            <w:pPr>
              <w:jc w:val="center"/>
            </w:pPr>
            <w:r>
              <w:rPr>
                <w:rFonts w:eastAsia="Times New Roman" w:cs="Times New Roman"/>
                <w:sz w:val="22"/>
              </w:rPr>
              <w:t>227,5832</w:t>
            </w:r>
          </w:p>
        </w:tc>
        <w:tc>
          <w:tcPr>
            <w:tcW w:w="0" w:type="dxa"/>
            <w:shd w:val="clear" w:color="auto" w:fill="FFFFFF"/>
            <w:tcMar>
              <w:top w:w="40" w:type="dxa"/>
              <w:left w:w="200" w:type="dxa"/>
              <w:bottom w:w="40" w:type="dxa"/>
              <w:right w:w="200" w:type="dxa"/>
            </w:tcMar>
            <w:vAlign w:val="center"/>
          </w:tcPr>
          <w:p w14:paraId="57BCD711"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02938284"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7002C589"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356112D5"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681C3BBC"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1E2C8AA5"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2DCF8C46"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0E4512FA"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0AF5C77B"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11F2782D"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1DF91C8F"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78C954FD"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5ECE7335"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3126977D"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308E6B15"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62AEC1D8"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654F64AB" w14:textId="77777777" w:rsidR="00D000A6" w:rsidRDefault="00185F2F">
            <w:pPr>
              <w:jc w:val="center"/>
            </w:pPr>
            <w:r>
              <w:rPr>
                <w:rFonts w:eastAsia="Times New Roman" w:cs="Times New Roman"/>
                <w:sz w:val="22"/>
              </w:rPr>
              <w:t>0</w:t>
            </w:r>
          </w:p>
        </w:tc>
      </w:tr>
      <w:tr w:rsidR="00D000A6" w14:paraId="0CAFC120" w14:textId="77777777">
        <w:trPr>
          <w:jc w:val="center"/>
        </w:trPr>
        <w:tc>
          <w:tcPr>
            <w:tcW w:w="0" w:type="dxa"/>
            <w:shd w:val="clear" w:color="auto" w:fill="FFFFFF"/>
            <w:tcMar>
              <w:top w:w="40" w:type="dxa"/>
              <w:left w:w="20" w:type="dxa"/>
              <w:bottom w:w="40" w:type="dxa"/>
              <w:right w:w="20" w:type="dxa"/>
            </w:tcMar>
            <w:vAlign w:val="center"/>
          </w:tcPr>
          <w:p w14:paraId="726DA67C" w14:textId="77777777" w:rsidR="00D000A6" w:rsidRDefault="00185F2F">
            <w:pPr>
              <w:jc w:val="center"/>
            </w:pPr>
            <w:r>
              <w:rPr>
                <w:rFonts w:eastAsia="Times New Roman" w:cs="Times New Roman"/>
                <w:sz w:val="22"/>
              </w:rPr>
              <w:t>4</w:t>
            </w:r>
          </w:p>
        </w:tc>
        <w:tc>
          <w:tcPr>
            <w:tcW w:w="0" w:type="dxa"/>
            <w:shd w:val="clear" w:color="auto" w:fill="FFFFFF"/>
            <w:tcMar>
              <w:top w:w="40" w:type="dxa"/>
              <w:left w:w="200" w:type="dxa"/>
              <w:bottom w:w="40" w:type="dxa"/>
              <w:right w:w="200" w:type="dxa"/>
            </w:tcMar>
            <w:vAlign w:val="center"/>
          </w:tcPr>
          <w:p w14:paraId="7398D7B5" w14:textId="77777777" w:rsidR="00D000A6" w:rsidRDefault="00185F2F">
            <w:pPr>
              <w:jc w:val="center"/>
            </w:pPr>
            <w:r>
              <w:rPr>
                <w:rFonts w:eastAsia="Times New Roman" w:cs="Times New Roman"/>
                <w:sz w:val="22"/>
              </w:rPr>
              <w:t>Котельная №5/4</w:t>
            </w:r>
          </w:p>
        </w:tc>
        <w:tc>
          <w:tcPr>
            <w:tcW w:w="0" w:type="dxa"/>
            <w:shd w:val="clear" w:color="auto" w:fill="FFFFFF"/>
            <w:tcMar>
              <w:top w:w="40" w:type="dxa"/>
              <w:left w:w="200" w:type="dxa"/>
              <w:bottom w:w="40" w:type="dxa"/>
              <w:right w:w="200" w:type="dxa"/>
            </w:tcMar>
            <w:vAlign w:val="center"/>
          </w:tcPr>
          <w:p w14:paraId="499833EA" w14:textId="77777777" w:rsidR="00D000A6" w:rsidRDefault="00185F2F">
            <w:pPr>
              <w:jc w:val="center"/>
            </w:pPr>
            <w:r>
              <w:rPr>
                <w:rFonts w:eastAsia="Times New Roman" w:cs="Times New Roman"/>
                <w:sz w:val="22"/>
              </w:rPr>
              <w:t>228,9931</w:t>
            </w:r>
          </w:p>
        </w:tc>
        <w:tc>
          <w:tcPr>
            <w:tcW w:w="0" w:type="dxa"/>
            <w:shd w:val="clear" w:color="auto" w:fill="FFFFFF"/>
            <w:tcMar>
              <w:top w:w="40" w:type="dxa"/>
              <w:left w:w="200" w:type="dxa"/>
              <w:bottom w:w="40" w:type="dxa"/>
              <w:right w:w="200" w:type="dxa"/>
            </w:tcMar>
            <w:vAlign w:val="center"/>
          </w:tcPr>
          <w:p w14:paraId="6F0C66E8"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49D4B663"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0065C138"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5AB23F3C"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0330BBFD"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7FA89CF1"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0299C710"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60765E71"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381206A5"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2695C082"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5A070986"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5B0552C3"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7644F10E"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4DE0ADB5"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3F74C9E7"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7E7271E4"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078822E8" w14:textId="77777777" w:rsidR="00D000A6" w:rsidRDefault="00185F2F">
            <w:pPr>
              <w:jc w:val="center"/>
            </w:pPr>
            <w:r>
              <w:rPr>
                <w:rFonts w:eastAsia="Times New Roman" w:cs="Times New Roman"/>
                <w:sz w:val="22"/>
              </w:rPr>
              <w:t>0</w:t>
            </w:r>
          </w:p>
        </w:tc>
      </w:tr>
      <w:tr w:rsidR="00D000A6" w14:paraId="7221D814" w14:textId="77777777">
        <w:trPr>
          <w:jc w:val="center"/>
        </w:trPr>
        <w:tc>
          <w:tcPr>
            <w:tcW w:w="0" w:type="dxa"/>
            <w:shd w:val="clear" w:color="auto" w:fill="FFFFFF"/>
            <w:tcMar>
              <w:top w:w="40" w:type="dxa"/>
              <w:left w:w="20" w:type="dxa"/>
              <w:bottom w:w="40" w:type="dxa"/>
              <w:right w:w="20" w:type="dxa"/>
            </w:tcMar>
            <w:vAlign w:val="center"/>
          </w:tcPr>
          <w:p w14:paraId="4D90ADDC" w14:textId="77777777" w:rsidR="00D000A6" w:rsidRDefault="00185F2F">
            <w:pPr>
              <w:jc w:val="center"/>
            </w:pPr>
            <w:r>
              <w:rPr>
                <w:rFonts w:eastAsia="Times New Roman" w:cs="Times New Roman"/>
                <w:sz w:val="22"/>
              </w:rPr>
              <w:t>5</w:t>
            </w:r>
          </w:p>
        </w:tc>
        <w:tc>
          <w:tcPr>
            <w:tcW w:w="0" w:type="dxa"/>
            <w:shd w:val="clear" w:color="auto" w:fill="FFFFFF"/>
            <w:tcMar>
              <w:top w:w="40" w:type="dxa"/>
              <w:left w:w="200" w:type="dxa"/>
              <w:bottom w:w="40" w:type="dxa"/>
              <w:right w:w="200" w:type="dxa"/>
            </w:tcMar>
            <w:vAlign w:val="center"/>
          </w:tcPr>
          <w:p w14:paraId="426AA478" w14:textId="77777777" w:rsidR="00D000A6" w:rsidRDefault="00185F2F">
            <w:pPr>
              <w:jc w:val="center"/>
            </w:pPr>
            <w:r>
              <w:rPr>
                <w:rFonts w:eastAsia="Times New Roman" w:cs="Times New Roman"/>
                <w:sz w:val="22"/>
              </w:rPr>
              <w:t>Котельная №5/5</w:t>
            </w:r>
          </w:p>
        </w:tc>
        <w:tc>
          <w:tcPr>
            <w:tcW w:w="0" w:type="dxa"/>
            <w:shd w:val="clear" w:color="auto" w:fill="FFFFFF"/>
            <w:tcMar>
              <w:top w:w="40" w:type="dxa"/>
              <w:left w:w="200" w:type="dxa"/>
              <w:bottom w:w="40" w:type="dxa"/>
              <w:right w:w="200" w:type="dxa"/>
            </w:tcMar>
            <w:vAlign w:val="center"/>
          </w:tcPr>
          <w:p w14:paraId="10345761" w14:textId="77777777" w:rsidR="00D000A6" w:rsidRDefault="00185F2F">
            <w:pPr>
              <w:jc w:val="center"/>
            </w:pPr>
            <w:r>
              <w:rPr>
                <w:rFonts w:eastAsia="Times New Roman" w:cs="Times New Roman"/>
                <w:sz w:val="22"/>
              </w:rPr>
              <w:t>229,3363</w:t>
            </w:r>
          </w:p>
        </w:tc>
        <w:tc>
          <w:tcPr>
            <w:tcW w:w="0" w:type="dxa"/>
            <w:shd w:val="clear" w:color="auto" w:fill="FFFFFF"/>
            <w:tcMar>
              <w:top w:w="40" w:type="dxa"/>
              <w:left w:w="200" w:type="dxa"/>
              <w:bottom w:w="40" w:type="dxa"/>
              <w:right w:w="200" w:type="dxa"/>
            </w:tcMar>
            <w:vAlign w:val="center"/>
          </w:tcPr>
          <w:p w14:paraId="4308D82A"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45599860"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193781E7"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017F4B65"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0B7C1851"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32BD9EDD"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2F84558C"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02D2A21C"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65A1B784"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080A3304"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0A53CA0B"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4B7AB434"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3D600F2D"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2932F47C"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22DA094C"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21A370B1"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1627061A" w14:textId="77777777" w:rsidR="00D000A6" w:rsidRDefault="00185F2F">
            <w:pPr>
              <w:jc w:val="center"/>
            </w:pPr>
            <w:r>
              <w:rPr>
                <w:rFonts w:eastAsia="Times New Roman" w:cs="Times New Roman"/>
                <w:sz w:val="22"/>
              </w:rPr>
              <w:t>0</w:t>
            </w:r>
          </w:p>
        </w:tc>
      </w:tr>
      <w:tr w:rsidR="00D000A6" w14:paraId="65FE80A8" w14:textId="77777777">
        <w:trPr>
          <w:jc w:val="center"/>
        </w:trPr>
        <w:tc>
          <w:tcPr>
            <w:tcW w:w="0" w:type="dxa"/>
            <w:shd w:val="clear" w:color="auto" w:fill="FFFFFF"/>
            <w:tcMar>
              <w:top w:w="40" w:type="dxa"/>
              <w:left w:w="20" w:type="dxa"/>
              <w:bottom w:w="40" w:type="dxa"/>
              <w:right w:w="20" w:type="dxa"/>
            </w:tcMar>
            <w:vAlign w:val="center"/>
          </w:tcPr>
          <w:p w14:paraId="176B5FCB" w14:textId="77777777" w:rsidR="00D000A6" w:rsidRDefault="00185F2F">
            <w:pPr>
              <w:jc w:val="center"/>
            </w:pPr>
            <w:r>
              <w:rPr>
                <w:rFonts w:eastAsia="Times New Roman" w:cs="Times New Roman"/>
                <w:sz w:val="22"/>
              </w:rPr>
              <w:t>6</w:t>
            </w:r>
          </w:p>
        </w:tc>
        <w:tc>
          <w:tcPr>
            <w:tcW w:w="0" w:type="dxa"/>
            <w:shd w:val="clear" w:color="auto" w:fill="FFFFFF"/>
            <w:tcMar>
              <w:top w:w="40" w:type="dxa"/>
              <w:left w:w="200" w:type="dxa"/>
              <w:bottom w:w="40" w:type="dxa"/>
              <w:right w:w="200" w:type="dxa"/>
            </w:tcMar>
            <w:vAlign w:val="center"/>
          </w:tcPr>
          <w:p w14:paraId="0D46B136" w14:textId="77777777" w:rsidR="00D000A6" w:rsidRDefault="00185F2F">
            <w:pPr>
              <w:jc w:val="center"/>
            </w:pPr>
            <w:r>
              <w:rPr>
                <w:rFonts w:eastAsia="Times New Roman" w:cs="Times New Roman"/>
                <w:sz w:val="22"/>
              </w:rPr>
              <w:t>Котельная №6/7</w:t>
            </w:r>
          </w:p>
        </w:tc>
        <w:tc>
          <w:tcPr>
            <w:tcW w:w="0" w:type="dxa"/>
            <w:shd w:val="clear" w:color="auto" w:fill="FFFFFF"/>
            <w:tcMar>
              <w:top w:w="40" w:type="dxa"/>
              <w:left w:w="200" w:type="dxa"/>
              <w:bottom w:w="40" w:type="dxa"/>
              <w:right w:w="200" w:type="dxa"/>
            </w:tcMar>
            <w:vAlign w:val="center"/>
          </w:tcPr>
          <w:p w14:paraId="6C091C83" w14:textId="77777777" w:rsidR="00D000A6" w:rsidRDefault="00185F2F">
            <w:pPr>
              <w:jc w:val="center"/>
            </w:pPr>
            <w:r>
              <w:rPr>
                <w:rFonts w:eastAsia="Times New Roman" w:cs="Times New Roman"/>
                <w:sz w:val="22"/>
              </w:rPr>
              <w:t>234,1545</w:t>
            </w:r>
          </w:p>
        </w:tc>
        <w:tc>
          <w:tcPr>
            <w:tcW w:w="0" w:type="dxa"/>
            <w:shd w:val="clear" w:color="auto" w:fill="FFFFFF"/>
            <w:tcMar>
              <w:top w:w="40" w:type="dxa"/>
              <w:left w:w="200" w:type="dxa"/>
              <w:bottom w:w="40" w:type="dxa"/>
              <w:right w:w="200" w:type="dxa"/>
            </w:tcMar>
            <w:vAlign w:val="center"/>
          </w:tcPr>
          <w:p w14:paraId="3497BAC3"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3BE49758"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4B8ECFE7"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40CAAEF4"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3AA69EE8"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252B0313"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7E21ACBE"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6CECE1BE"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569D2571"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65B23DC9"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01F92AC7"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4EEAD734"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224EC79A"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434C2408"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5B0F0C83"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6B5FF3F9"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5B1F975C" w14:textId="77777777" w:rsidR="00D000A6" w:rsidRDefault="00185F2F">
            <w:pPr>
              <w:jc w:val="center"/>
            </w:pPr>
            <w:r>
              <w:rPr>
                <w:rFonts w:eastAsia="Times New Roman" w:cs="Times New Roman"/>
                <w:sz w:val="22"/>
              </w:rPr>
              <w:t>0</w:t>
            </w:r>
          </w:p>
        </w:tc>
      </w:tr>
      <w:tr w:rsidR="00D000A6" w14:paraId="42BF9C8F" w14:textId="77777777">
        <w:trPr>
          <w:jc w:val="center"/>
        </w:trPr>
        <w:tc>
          <w:tcPr>
            <w:tcW w:w="0" w:type="dxa"/>
            <w:shd w:val="clear" w:color="auto" w:fill="FFFFFF"/>
            <w:tcMar>
              <w:top w:w="40" w:type="dxa"/>
              <w:left w:w="20" w:type="dxa"/>
              <w:bottom w:w="40" w:type="dxa"/>
              <w:right w:w="20" w:type="dxa"/>
            </w:tcMar>
            <w:vAlign w:val="center"/>
          </w:tcPr>
          <w:p w14:paraId="6F9A9DDF" w14:textId="77777777" w:rsidR="00D000A6" w:rsidRDefault="00185F2F">
            <w:pPr>
              <w:jc w:val="center"/>
            </w:pPr>
            <w:r>
              <w:rPr>
                <w:rFonts w:eastAsia="Times New Roman" w:cs="Times New Roman"/>
                <w:sz w:val="22"/>
              </w:rPr>
              <w:t>7</w:t>
            </w:r>
          </w:p>
        </w:tc>
        <w:tc>
          <w:tcPr>
            <w:tcW w:w="0" w:type="dxa"/>
            <w:shd w:val="clear" w:color="auto" w:fill="FFFFFF"/>
            <w:tcMar>
              <w:top w:w="40" w:type="dxa"/>
              <w:left w:w="200" w:type="dxa"/>
              <w:bottom w:w="40" w:type="dxa"/>
              <w:right w:w="200" w:type="dxa"/>
            </w:tcMar>
            <w:vAlign w:val="center"/>
          </w:tcPr>
          <w:p w14:paraId="19A762FC" w14:textId="77777777" w:rsidR="00D000A6" w:rsidRDefault="00185F2F">
            <w:pPr>
              <w:jc w:val="center"/>
            </w:pPr>
            <w:r>
              <w:rPr>
                <w:rFonts w:eastAsia="Times New Roman" w:cs="Times New Roman"/>
                <w:sz w:val="22"/>
              </w:rPr>
              <w:t>Котельная №6/8</w:t>
            </w:r>
          </w:p>
        </w:tc>
        <w:tc>
          <w:tcPr>
            <w:tcW w:w="0" w:type="dxa"/>
            <w:shd w:val="clear" w:color="auto" w:fill="FFFFFF"/>
            <w:tcMar>
              <w:top w:w="40" w:type="dxa"/>
              <w:left w:w="200" w:type="dxa"/>
              <w:bottom w:w="40" w:type="dxa"/>
              <w:right w:w="200" w:type="dxa"/>
            </w:tcMar>
            <w:vAlign w:val="center"/>
          </w:tcPr>
          <w:p w14:paraId="458D1179" w14:textId="77777777" w:rsidR="00D000A6" w:rsidRDefault="00185F2F">
            <w:pPr>
              <w:jc w:val="center"/>
            </w:pPr>
            <w:r>
              <w:rPr>
                <w:rFonts w:eastAsia="Times New Roman" w:cs="Times New Roman"/>
                <w:sz w:val="22"/>
              </w:rPr>
              <w:t>196,9374</w:t>
            </w:r>
          </w:p>
        </w:tc>
        <w:tc>
          <w:tcPr>
            <w:tcW w:w="0" w:type="dxa"/>
            <w:shd w:val="clear" w:color="auto" w:fill="FFFFFF"/>
            <w:tcMar>
              <w:top w:w="40" w:type="dxa"/>
              <w:left w:w="200" w:type="dxa"/>
              <w:bottom w:w="40" w:type="dxa"/>
              <w:right w:w="200" w:type="dxa"/>
            </w:tcMar>
            <w:vAlign w:val="center"/>
          </w:tcPr>
          <w:p w14:paraId="4FE42413"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7E48D3ED"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4AF721EF"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05DDAAF7"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23F470BE"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7395E689"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58BA1AD7"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76A49AB8"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23D08546"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11958ECC"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3193DCB6"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1086F93A"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2513E802"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07B86893"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48908CB2"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6C725277"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78D29C35" w14:textId="77777777" w:rsidR="00D000A6" w:rsidRDefault="00185F2F">
            <w:pPr>
              <w:jc w:val="center"/>
            </w:pPr>
            <w:r>
              <w:rPr>
                <w:rFonts w:eastAsia="Times New Roman" w:cs="Times New Roman"/>
                <w:sz w:val="22"/>
              </w:rPr>
              <w:t>0</w:t>
            </w:r>
          </w:p>
        </w:tc>
      </w:tr>
      <w:tr w:rsidR="00D000A6" w14:paraId="05AD7B3C" w14:textId="77777777">
        <w:trPr>
          <w:jc w:val="center"/>
        </w:trPr>
        <w:tc>
          <w:tcPr>
            <w:tcW w:w="0" w:type="dxa"/>
            <w:shd w:val="clear" w:color="auto" w:fill="FFFFFF"/>
            <w:tcMar>
              <w:top w:w="40" w:type="dxa"/>
              <w:left w:w="20" w:type="dxa"/>
              <w:bottom w:w="40" w:type="dxa"/>
              <w:right w:w="20" w:type="dxa"/>
            </w:tcMar>
            <w:vAlign w:val="center"/>
          </w:tcPr>
          <w:p w14:paraId="4BE5E4CD" w14:textId="77777777" w:rsidR="00D000A6" w:rsidRDefault="00185F2F">
            <w:pPr>
              <w:jc w:val="center"/>
            </w:pPr>
            <w:r>
              <w:rPr>
                <w:rFonts w:eastAsia="Times New Roman" w:cs="Times New Roman"/>
                <w:sz w:val="22"/>
              </w:rPr>
              <w:t>8</w:t>
            </w:r>
          </w:p>
        </w:tc>
        <w:tc>
          <w:tcPr>
            <w:tcW w:w="0" w:type="dxa"/>
            <w:shd w:val="clear" w:color="auto" w:fill="FFFFFF"/>
            <w:tcMar>
              <w:top w:w="40" w:type="dxa"/>
              <w:left w:w="200" w:type="dxa"/>
              <w:bottom w:w="40" w:type="dxa"/>
              <w:right w:w="200" w:type="dxa"/>
            </w:tcMar>
            <w:vAlign w:val="center"/>
          </w:tcPr>
          <w:p w14:paraId="4D8777EB" w14:textId="77777777" w:rsidR="00D000A6" w:rsidRDefault="00185F2F">
            <w:pPr>
              <w:jc w:val="center"/>
            </w:pPr>
            <w:r>
              <w:rPr>
                <w:rFonts w:eastAsia="Times New Roman" w:cs="Times New Roman"/>
                <w:sz w:val="22"/>
              </w:rPr>
              <w:t>Котельная №6/9</w:t>
            </w:r>
          </w:p>
        </w:tc>
        <w:tc>
          <w:tcPr>
            <w:tcW w:w="0" w:type="dxa"/>
            <w:shd w:val="clear" w:color="auto" w:fill="FFFFFF"/>
            <w:tcMar>
              <w:top w:w="40" w:type="dxa"/>
              <w:left w:w="200" w:type="dxa"/>
              <w:bottom w:w="40" w:type="dxa"/>
              <w:right w:w="200" w:type="dxa"/>
            </w:tcMar>
            <w:vAlign w:val="center"/>
          </w:tcPr>
          <w:p w14:paraId="61105E57" w14:textId="77777777" w:rsidR="00D000A6" w:rsidRDefault="00185F2F">
            <w:pPr>
              <w:jc w:val="center"/>
            </w:pPr>
            <w:r>
              <w:rPr>
                <w:rFonts w:eastAsia="Times New Roman" w:cs="Times New Roman"/>
                <w:sz w:val="22"/>
              </w:rPr>
              <w:t>233,3217</w:t>
            </w:r>
          </w:p>
        </w:tc>
        <w:tc>
          <w:tcPr>
            <w:tcW w:w="0" w:type="dxa"/>
            <w:shd w:val="clear" w:color="auto" w:fill="FFFFFF"/>
            <w:tcMar>
              <w:top w:w="40" w:type="dxa"/>
              <w:left w:w="200" w:type="dxa"/>
              <w:bottom w:w="40" w:type="dxa"/>
              <w:right w:w="200" w:type="dxa"/>
            </w:tcMar>
            <w:vAlign w:val="center"/>
          </w:tcPr>
          <w:p w14:paraId="4C0025FE"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3CBE5AD0"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6DAEB9B9"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6317D814"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24C96A6F"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5E04DEC4"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7BE2F91D"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4D7BCDA9"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218DBD9D"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55AFF51E"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5A5B6BDE"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00461A0A"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1C61A4D0"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68FC755C"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382F42AF"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081DFB82"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01466C18" w14:textId="77777777" w:rsidR="00D000A6" w:rsidRDefault="00185F2F">
            <w:pPr>
              <w:jc w:val="center"/>
            </w:pPr>
            <w:r>
              <w:rPr>
                <w:rFonts w:eastAsia="Times New Roman" w:cs="Times New Roman"/>
                <w:sz w:val="22"/>
              </w:rPr>
              <w:t>0</w:t>
            </w:r>
          </w:p>
        </w:tc>
      </w:tr>
      <w:tr w:rsidR="00D000A6" w14:paraId="34240CBD" w14:textId="77777777">
        <w:trPr>
          <w:jc w:val="center"/>
        </w:trPr>
        <w:tc>
          <w:tcPr>
            <w:tcW w:w="0" w:type="dxa"/>
            <w:shd w:val="clear" w:color="auto" w:fill="FFFFFF"/>
            <w:tcMar>
              <w:top w:w="40" w:type="dxa"/>
              <w:left w:w="20" w:type="dxa"/>
              <w:bottom w:w="40" w:type="dxa"/>
              <w:right w:w="20" w:type="dxa"/>
            </w:tcMar>
            <w:vAlign w:val="center"/>
          </w:tcPr>
          <w:p w14:paraId="6B5D6E35" w14:textId="77777777" w:rsidR="00D000A6" w:rsidRDefault="00185F2F">
            <w:pPr>
              <w:jc w:val="center"/>
            </w:pPr>
            <w:r>
              <w:rPr>
                <w:rFonts w:eastAsia="Times New Roman" w:cs="Times New Roman"/>
                <w:sz w:val="22"/>
              </w:rPr>
              <w:t>9</w:t>
            </w:r>
          </w:p>
        </w:tc>
        <w:tc>
          <w:tcPr>
            <w:tcW w:w="0" w:type="dxa"/>
            <w:shd w:val="clear" w:color="auto" w:fill="FFFFFF"/>
            <w:tcMar>
              <w:top w:w="40" w:type="dxa"/>
              <w:left w:w="200" w:type="dxa"/>
              <w:bottom w:w="40" w:type="dxa"/>
              <w:right w:w="200" w:type="dxa"/>
            </w:tcMar>
            <w:vAlign w:val="center"/>
          </w:tcPr>
          <w:p w14:paraId="7A59E28A" w14:textId="77777777" w:rsidR="00D000A6" w:rsidRDefault="00185F2F">
            <w:pPr>
              <w:jc w:val="center"/>
            </w:pPr>
            <w:r>
              <w:rPr>
                <w:rFonts w:eastAsia="Times New Roman" w:cs="Times New Roman"/>
                <w:sz w:val="22"/>
              </w:rPr>
              <w:t>Котельная №6/14</w:t>
            </w:r>
          </w:p>
        </w:tc>
        <w:tc>
          <w:tcPr>
            <w:tcW w:w="0" w:type="dxa"/>
            <w:shd w:val="clear" w:color="auto" w:fill="FFFFFF"/>
            <w:tcMar>
              <w:top w:w="40" w:type="dxa"/>
              <w:left w:w="200" w:type="dxa"/>
              <w:bottom w:w="40" w:type="dxa"/>
              <w:right w:w="200" w:type="dxa"/>
            </w:tcMar>
            <w:vAlign w:val="center"/>
          </w:tcPr>
          <w:p w14:paraId="6554CFAD" w14:textId="77777777" w:rsidR="00D000A6" w:rsidRDefault="00185F2F">
            <w:pPr>
              <w:jc w:val="center"/>
            </w:pPr>
            <w:r>
              <w:rPr>
                <w:rFonts w:eastAsia="Times New Roman" w:cs="Times New Roman"/>
                <w:sz w:val="22"/>
              </w:rPr>
              <w:t>208,6268</w:t>
            </w:r>
          </w:p>
        </w:tc>
        <w:tc>
          <w:tcPr>
            <w:tcW w:w="0" w:type="dxa"/>
            <w:shd w:val="clear" w:color="auto" w:fill="FFFFFF"/>
            <w:tcMar>
              <w:top w:w="40" w:type="dxa"/>
              <w:left w:w="200" w:type="dxa"/>
              <w:bottom w:w="40" w:type="dxa"/>
              <w:right w:w="200" w:type="dxa"/>
            </w:tcMar>
            <w:vAlign w:val="center"/>
          </w:tcPr>
          <w:p w14:paraId="01B01052"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5A6EBF8D"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65B7730B"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49C55047"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31A5811F"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3557471F"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70504753"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52CD3DE7"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26CC9F69"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130C467B"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58F88D29"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524C4BBD"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54027670"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7D868C49"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2DC0D869"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5A3B12C7"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274C45F2" w14:textId="77777777" w:rsidR="00D000A6" w:rsidRDefault="00185F2F">
            <w:pPr>
              <w:jc w:val="center"/>
            </w:pPr>
            <w:r>
              <w:rPr>
                <w:rFonts w:eastAsia="Times New Roman" w:cs="Times New Roman"/>
                <w:sz w:val="22"/>
              </w:rPr>
              <w:t>0</w:t>
            </w:r>
          </w:p>
        </w:tc>
      </w:tr>
      <w:tr w:rsidR="00D000A6" w14:paraId="5F4E25A3" w14:textId="77777777">
        <w:trPr>
          <w:jc w:val="center"/>
        </w:trPr>
        <w:tc>
          <w:tcPr>
            <w:tcW w:w="0" w:type="dxa"/>
            <w:shd w:val="clear" w:color="auto" w:fill="FFFFFF"/>
            <w:tcMar>
              <w:top w:w="40" w:type="dxa"/>
              <w:left w:w="20" w:type="dxa"/>
              <w:bottom w:w="40" w:type="dxa"/>
              <w:right w:w="20" w:type="dxa"/>
            </w:tcMar>
            <w:vAlign w:val="center"/>
          </w:tcPr>
          <w:p w14:paraId="66096E7F" w14:textId="77777777" w:rsidR="00D000A6" w:rsidRDefault="00185F2F">
            <w:pPr>
              <w:jc w:val="center"/>
            </w:pPr>
            <w:r>
              <w:rPr>
                <w:rFonts w:eastAsia="Times New Roman" w:cs="Times New Roman"/>
                <w:sz w:val="22"/>
              </w:rPr>
              <w:t>10</w:t>
            </w:r>
          </w:p>
        </w:tc>
        <w:tc>
          <w:tcPr>
            <w:tcW w:w="0" w:type="dxa"/>
            <w:shd w:val="clear" w:color="auto" w:fill="FFFFFF"/>
            <w:tcMar>
              <w:top w:w="40" w:type="dxa"/>
              <w:left w:w="200" w:type="dxa"/>
              <w:bottom w:w="40" w:type="dxa"/>
              <w:right w:w="200" w:type="dxa"/>
            </w:tcMar>
            <w:vAlign w:val="center"/>
          </w:tcPr>
          <w:p w14:paraId="12E0F50D" w14:textId="77777777" w:rsidR="00D000A6" w:rsidRDefault="00185F2F">
            <w:pPr>
              <w:jc w:val="center"/>
            </w:pPr>
            <w:r>
              <w:rPr>
                <w:rFonts w:eastAsia="Times New Roman" w:cs="Times New Roman"/>
                <w:sz w:val="22"/>
              </w:rPr>
              <w:t>Котельная №6/15</w:t>
            </w:r>
          </w:p>
        </w:tc>
        <w:tc>
          <w:tcPr>
            <w:tcW w:w="0" w:type="dxa"/>
            <w:shd w:val="clear" w:color="auto" w:fill="FFFFFF"/>
            <w:tcMar>
              <w:top w:w="40" w:type="dxa"/>
              <w:left w:w="200" w:type="dxa"/>
              <w:bottom w:w="40" w:type="dxa"/>
              <w:right w:w="200" w:type="dxa"/>
            </w:tcMar>
            <w:vAlign w:val="center"/>
          </w:tcPr>
          <w:p w14:paraId="5B25B150" w14:textId="77777777" w:rsidR="00D000A6" w:rsidRDefault="00185F2F">
            <w:pPr>
              <w:jc w:val="center"/>
            </w:pPr>
            <w:r>
              <w:rPr>
                <w:rFonts w:eastAsia="Times New Roman" w:cs="Times New Roman"/>
                <w:sz w:val="22"/>
              </w:rPr>
              <w:t>231,0478</w:t>
            </w:r>
          </w:p>
        </w:tc>
        <w:tc>
          <w:tcPr>
            <w:tcW w:w="0" w:type="dxa"/>
            <w:shd w:val="clear" w:color="auto" w:fill="FFFFFF"/>
            <w:tcMar>
              <w:top w:w="40" w:type="dxa"/>
              <w:left w:w="200" w:type="dxa"/>
              <w:bottom w:w="40" w:type="dxa"/>
              <w:right w:w="200" w:type="dxa"/>
            </w:tcMar>
            <w:vAlign w:val="center"/>
          </w:tcPr>
          <w:p w14:paraId="50102FBD"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18045229"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78D0A2F7"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7708E725"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2B987BBE"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13CFE0E6"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28F385DD"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21632C81"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74AF13B2"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7B9394C3"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67BEFBD7"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24D062D0"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696B9B21"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602B2B76"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732F2BF9"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73B6F50D"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4CE3EED4" w14:textId="77777777" w:rsidR="00D000A6" w:rsidRDefault="00185F2F">
            <w:pPr>
              <w:jc w:val="center"/>
            </w:pPr>
            <w:r>
              <w:rPr>
                <w:rFonts w:eastAsia="Times New Roman" w:cs="Times New Roman"/>
                <w:sz w:val="22"/>
              </w:rPr>
              <w:t>0</w:t>
            </w:r>
          </w:p>
        </w:tc>
      </w:tr>
      <w:tr w:rsidR="00D000A6" w14:paraId="6766D738" w14:textId="77777777">
        <w:trPr>
          <w:jc w:val="center"/>
        </w:trPr>
        <w:tc>
          <w:tcPr>
            <w:tcW w:w="0" w:type="dxa"/>
            <w:shd w:val="clear" w:color="auto" w:fill="FFFFFF"/>
            <w:tcMar>
              <w:top w:w="40" w:type="dxa"/>
              <w:left w:w="20" w:type="dxa"/>
              <w:bottom w:w="40" w:type="dxa"/>
              <w:right w:w="20" w:type="dxa"/>
            </w:tcMar>
            <w:vAlign w:val="center"/>
          </w:tcPr>
          <w:p w14:paraId="5406CA43" w14:textId="77777777" w:rsidR="00D000A6" w:rsidRDefault="00185F2F">
            <w:pPr>
              <w:jc w:val="center"/>
            </w:pPr>
            <w:r>
              <w:rPr>
                <w:rFonts w:eastAsia="Times New Roman" w:cs="Times New Roman"/>
                <w:sz w:val="22"/>
              </w:rPr>
              <w:t>11</w:t>
            </w:r>
          </w:p>
        </w:tc>
        <w:tc>
          <w:tcPr>
            <w:tcW w:w="0" w:type="dxa"/>
            <w:shd w:val="clear" w:color="auto" w:fill="FFFFFF"/>
            <w:tcMar>
              <w:top w:w="40" w:type="dxa"/>
              <w:left w:w="200" w:type="dxa"/>
              <w:bottom w:w="40" w:type="dxa"/>
              <w:right w:w="200" w:type="dxa"/>
            </w:tcMar>
            <w:vAlign w:val="center"/>
          </w:tcPr>
          <w:p w14:paraId="238A4355" w14:textId="77777777" w:rsidR="00D000A6" w:rsidRDefault="00185F2F">
            <w:pPr>
              <w:jc w:val="center"/>
            </w:pPr>
            <w:r>
              <w:rPr>
                <w:rFonts w:eastAsia="Times New Roman" w:cs="Times New Roman"/>
                <w:sz w:val="22"/>
              </w:rPr>
              <w:t>Котельная №6/16</w:t>
            </w:r>
          </w:p>
        </w:tc>
        <w:tc>
          <w:tcPr>
            <w:tcW w:w="0" w:type="dxa"/>
            <w:shd w:val="clear" w:color="auto" w:fill="FFFFFF"/>
            <w:tcMar>
              <w:top w:w="40" w:type="dxa"/>
              <w:left w:w="200" w:type="dxa"/>
              <w:bottom w:w="40" w:type="dxa"/>
              <w:right w:w="200" w:type="dxa"/>
            </w:tcMar>
            <w:vAlign w:val="center"/>
          </w:tcPr>
          <w:p w14:paraId="0A45E94D" w14:textId="77777777" w:rsidR="00D000A6" w:rsidRDefault="00185F2F">
            <w:pPr>
              <w:jc w:val="center"/>
            </w:pPr>
            <w:r>
              <w:rPr>
                <w:rFonts w:eastAsia="Times New Roman" w:cs="Times New Roman"/>
                <w:sz w:val="22"/>
              </w:rPr>
              <w:t>246,4175</w:t>
            </w:r>
          </w:p>
        </w:tc>
        <w:tc>
          <w:tcPr>
            <w:tcW w:w="0" w:type="dxa"/>
            <w:shd w:val="clear" w:color="auto" w:fill="FFFFFF"/>
            <w:tcMar>
              <w:top w:w="40" w:type="dxa"/>
              <w:left w:w="200" w:type="dxa"/>
              <w:bottom w:w="40" w:type="dxa"/>
              <w:right w:w="200" w:type="dxa"/>
            </w:tcMar>
            <w:vAlign w:val="center"/>
          </w:tcPr>
          <w:p w14:paraId="3713E526"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114AA2CC"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7754243A"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71FEC725"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562ABCDE"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409C762D"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4D6E7AE8"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226DF8F7"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6FF4D7AC"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1F02C750"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48A51C35"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0137F66C"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5AF5468E"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0EA08DB5"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406908B5"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187FEB30"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7E6E4555" w14:textId="77777777" w:rsidR="00D000A6" w:rsidRDefault="00185F2F">
            <w:pPr>
              <w:jc w:val="center"/>
            </w:pPr>
            <w:r>
              <w:rPr>
                <w:rFonts w:eastAsia="Times New Roman" w:cs="Times New Roman"/>
                <w:sz w:val="22"/>
              </w:rPr>
              <w:t>0</w:t>
            </w:r>
          </w:p>
        </w:tc>
      </w:tr>
      <w:tr w:rsidR="00D000A6" w14:paraId="392ED1BB" w14:textId="77777777">
        <w:trPr>
          <w:jc w:val="center"/>
        </w:trPr>
        <w:tc>
          <w:tcPr>
            <w:tcW w:w="0" w:type="dxa"/>
            <w:shd w:val="clear" w:color="auto" w:fill="FFFFFF"/>
            <w:tcMar>
              <w:top w:w="40" w:type="dxa"/>
              <w:left w:w="20" w:type="dxa"/>
              <w:bottom w:w="40" w:type="dxa"/>
              <w:right w:w="20" w:type="dxa"/>
            </w:tcMar>
            <w:vAlign w:val="center"/>
          </w:tcPr>
          <w:p w14:paraId="6F5B7D98" w14:textId="77777777" w:rsidR="00D000A6" w:rsidRDefault="00185F2F">
            <w:pPr>
              <w:jc w:val="center"/>
            </w:pPr>
            <w:r>
              <w:rPr>
                <w:rFonts w:eastAsia="Times New Roman" w:cs="Times New Roman"/>
                <w:sz w:val="22"/>
              </w:rPr>
              <w:t>12</w:t>
            </w:r>
          </w:p>
        </w:tc>
        <w:tc>
          <w:tcPr>
            <w:tcW w:w="0" w:type="dxa"/>
            <w:shd w:val="clear" w:color="auto" w:fill="FFFFFF"/>
            <w:tcMar>
              <w:top w:w="40" w:type="dxa"/>
              <w:left w:w="200" w:type="dxa"/>
              <w:bottom w:w="40" w:type="dxa"/>
              <w:right w:w="200" w:type="dxa"/>
            </w:tcMar>
            <w:vAlign w:val="center"/>
          </w:tcPr>
          <w:p w14:paraId="23EE32E5" w14:textId="77777777" w:rsidR="00D000A6" w:rsidRDefault="00185F2F">
            <w:pPr>
              <w:jc w:val="center"/>
            </w:pPr>
            <w:r>
              <w:rPr>
                <w:rFonts w:eastAsia="Times New Roman" w:cs="Times New Roman"/>
                <w:sz w:val="22"/>
              </w:rPr>
              <w:t>Котельная №6/17</w:t>
            </w:r>
          </w:p>
        </w:tc>
        <w:tc>
          <w:tcPr>
            <w:tcW w:w="0" w:type="dxa"/>
            <w:shd w:val="clear" w:color="auto" w:fill="FFFFFF"/>
            <w:tcMar>
              <w:top w:w="40" w:type="dxa"/>
              <w:left w:w="200" w:type="dxa"/>
              <w:bottom w:w="40" w:type="dxa"/>
              <w:right w:w="200" w:type="dxa"/>
            </w:tcMar>
            <w:vAlign w:val="center"/>
          </w:tcPr>
          <w:p w14:paraId="04234CA4" w14:textId="77777777" w:rsidR="00D000A6" w:rsidRDefault="00185F2F">
            <w:pPr>
              <w:jc w:val="center"/>
            </w:pPr>
            <w:r>
              <w:rPr>
                <w:rFonts w:eastAsia="Times New Roman" w:cs="Times New Roman"/>
                <w:sz w:val="22"/>
              </w:rPr>
              <w:t>238,4499</w:t>
            </w:r>
          </w:p>
        </w:tc>
        <w:tc>
          <w:tcPr>
            <w:tcW w:w="0" w:type="dxa"/>
            <w:shd w:val="clear" w:color="auto" w:fill="FFFFFF"/>
            <w:tcMar>
              <w:top w:w="40" w:type="dxa"/>
              <w:left w:w="200" w:type="dxa"/>
              <w:bottom w:w="40" w:type="dxa"/>
              <w:right w:w="200" w:type="dxa"/>
            </w:tcMar>
            <w:vAlign w:val="center"/>
          </w:tcPr>
          <w:p w14:paraId="593FF410"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0582E468"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09810E0D"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3704B8E7"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4B3647E4"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7C70C4B9"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0D37F7AE"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37257519"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330A2456"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2720D26F"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3135A1F9"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7193A964"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48D65CA9"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62AD98A2"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38C56581"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07D3D9DD"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65599826" w14:textId="77777777" w:rsidR="00D000A6" w:rsidRDefault="00185F2F">
            <w:pPr>
              <w:jc w:val="center"/>
            </w:pPr>
            <w:r>
              <w:rPr>
                <w:rFonts w:eastAsia="Times New Roman" w:cs="Times New Roman"/>
                <w:sz w:val="22"/>
              </w:rPr>
              <w:t>0</w:t>
            </w:r>
          </w:p>
        </w:tc>
      </w:tr>
      <w:tr w:rsidR="00D000A6" w14:paraId="26C49434" w14:textId="77777777">
        <w:trPr>
          <w:jc w:val="center"/>
        </w:trPr>
        <w:tc>
          <w:tcPr>
            <w:tcW w:w="0" w:type="dxa"/>
            <w:shd w:val="clear" w:color="auto" w:fill="FFFFFF"/>
            <w:tcMar>
              <w:top w:w="40" w:type="dxa"/>
              <w:left w:w="20" w:type="dxa"/>
              <w:bottom w:w="40" w:type="dxa"/>
              <w:right w:w="20" w:type="dxa"/>
            </w:tcMar>
            <w:vAlign w:val="center"/>
          </w:tcPr>
          <w:p w14:paraId="5430CA4D" w14:textId="77777777" w:rsidR="00D000A6" w:rsidRDefault="00185F2F">
            <w:pPr>
              <w:jc w:val="center"/>
            </w:pPr>
            <w:r>
              <w:rPr>
                <w:rFonts w:eastAsia="Times New Roman" w:cs="Times New Roman"/>
                <w:sz w:val="22"/>
              </w:rPr>
              <w:t>13</w:t>
            </w:r>
          </w:p>
        </w:tc>
        <w:tc>
          <w:tcPr>
            <w:tcW w:w="0" w:type="dxa"/>
            <w:shd w:val="clear" w:color="auto" w:fill="FFFFFF"/>
            <w:tcMar>
              <w:top w:w="40" w:type="dxa"/>
              <w:left w:w="200" w:type="dxa"/>
              <w:bottom w:w="40" w:type="dxa"/>
              <w:right w:w="200" w:type="dxa"/>
            </w:tcMar>
            <w:vAlign w:val="center"/>
          </w:tcPr>
          <w:p w14:paraId="6ECDBDDE" w14:textId="77777777" w:rsidR="00D000A6" w:rsidRDefault="00185F2F">
            <w:pPr>
              <w:jc w:val="center"/>
            </w:pPr>
            <w:r>
              <w:rPr>
                <w:rFonts w:eastAsia="Times New Roman" w:cs="Times New Roman"/>
                <w:sz w:val="22"/>
              </w:rPr>
              <w:t>Котельная №6/18</w:t>
            </w:r>
          </w:p>
        </w:tc>
        <w:tc>
          <w:tcPr>
            <w:tcW w:w="0" w:type="dxa"/>
            <w:shd w:val="clear" w:color="auto" w:fill="FFFFFF"/>
            <w:tcMar>
              <w:top w:w="40" w:type="dxa"/>
              <w:left w:w="200" w:type="dxa"/>
              <w:bottom w:w="40" w:type="dxa"/>
              <w:right w:w="200" w:type="dxa"/>
            </w:tcMar>
            <w:vAlign w:val="center"/>
          </w:tcPr>
          <w:p w14:paraId="65F9DBF1" w14:textId="77777777" w:rsidR="00D000A6" w:rsidRDefault="00185F2F">
            <w:pPr>
              <w:jc w:val="center"/>
            </w:pPr>
            <w:r>
              <w:rPr>
                <w:rFonts w:eastAsia="Times New Roman" w:cs="Times New Roman"/>
                <w:sz w:val="22"/>
              </w:rPr>
              <w:t>304,6217</w:t>
            </w:r>
          </w:p>
        </w:tc>
        <w:tc>
          <w:tcPr>
            <w:tcW w:w="0" w:type="dxa"/>
            <w:shd w:val="clear" w:color="auto" w:fill="FFFFFF"/>
            <w:tcMar>
              <w:top w:w="40" w:type="dxa"/>
              <w:left w:w="200" w:type="dxa"/>
              <w:bottom w:w="40" w:type="dxa"/>
              <w:right w:w="200" w:type="dxa"/>
            </w:tcMar>
            <w:vAlign w:val="center"/>
          </w:tcPr>
          <w:p w14:paraId="3D7794C7"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2F93632C"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44505066"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5829227C"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3D1CC930"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145EFD9F"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1B3485AB"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48F8C0D8"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0A0B0280"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636BAEC8"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351D1708"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380968B8"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5C033A60"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02E3656C"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68B68CF7"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3E4ACA6E"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5644C19D" w14:textId="77777777" w:rsidR="00D000A6" w:rsidRDefault="00185F2F">
            <w:pPr>
              <w:jc w:val="center"/>
            </w:pPr>
            <w:r>
              <w:rPr>
                <w:rFonts w:eastAsia="Times New Roman" w:cs="Times New Roman"/>
                <w:sz w:val="22"/>
              </w:rPr>
              <w:t>0</w:t>
            </w:r>
          </w:p>
        </w:tc>
      </w:tr>
      <w:tr w:rsidR="00D000A6" w14:paraId="35B65B03" w14:textId="77777777">
        <w:trPr>
          <w:jc w:val="center"/>
        </w:trPr>
        <w:tc>
          <w:tcPr>
            <w:tcW w:w="0" w:type="dxa"/>
            <w:shd w:val="clear" w:color="auto" w:fill="FFFFFF"/>
            <w:tcMar>
              <w:top w:w="40" w:type="dxa"/>
              <w:left w:w="20" w:type="dxa"/>
              <w:bottom w:w="40" w:type="dxa"/>
              <w:right w:w="20" w:type="dxa"/>
            </w:tcMar>
            <w:vAlign w:val="center"/>
          </w:tcPr>
          <w:p w14:paraId="5E766582" w14:textId="77777777" w:rsidR="00D000A6" w:rsidRDefault="00185F2F">
            <w:pPr>
              <w:jc w:val="center"/>
            </w:pPr>
            <w:r>
              <w:rPr>
                <w:rFonts w:eastAsia="Times New Roman" w:cs="Times New Roman"/>
                <w:sz w:val="22"/>
              </w:rPr>
              <w:t>14</w:t>
            </w:r>
          </w:p>
        </w:tc>
        <w:tc>
          <w:tcPr>
            <w:tcW w:w="0" w:type="dxa"/>
            <w:shd w:val="clear" w:color="auto" w:fill="FFFFFF"/>
            <w:tcMar>
              <w:top w:w="40" w:type="dxa"/>
              <w:left w:w="200" w:type="dxa"/>
              <w:bottom w:w="40" w:type="dxa"/>
              <w:right w:w="200" w:type="dxa"/>
            </w:tcMar>
            <w:vAlign w:val="center"/>
          </w:tcPr>
          <w:p w14:paraId="7F21052A" w14:textId="77777777" w:rsidR="00D000A6" w:rsidRDefault="00185F2F">
            <w:pPr>
              <w:jc w:val="center"/>
            </w:pPr>
            <w:r>
              <w:rPr>
                <w:rFonts w:eastAsia="Times New Roman" w:cs="Times New Roman"/>
                <w:sz w:val="22"/>
              </w:rPr>
              <w:t>Котельная №6/19</w:t>
            </w:r>
          </w:p>
        </w:tc>
        <w:tc>
          <w:tcPr>
            <w:tcW w:w="0" w:type="dxa"/>
            <w:shd w:val="clear" w:color="auto" w:fill="FFFFFF"/>
            <w:tcMar>
              <w:top w:w="40" w:type="dxa"/>
              <w:left w:w="200" w:type="dxa"/>
              <w:bottom w:w="40" w:type="dxa"/>
              <w:right w:w="200" w:type="dxa"/>
            </w:tcMar>
            <w:vAlign w:val="center"/>
          </w:tcPr>
          <w:p w14:paraId="30D00D67" w14:textId="77777777" w:rsidR="00D000A6" w:rsidRDefault="00185F2F">
            <w:pPr>
              <w:jc w:val="center"/>
            </w:pPr>
            <w:r>
              <w:rPr>
                <w:rFonts w:eastAsia="Times New Roman" w:cs="Times New Roman"/>
                <w:sz w:val="22"/>
              </w:rPr>
              <w:t>247,1207</w:t>
            </w:r>
          </w:p>
        </w:tc>
        <w:tc>
          <w:tcPr>
            <w:tcW w:w="0" w:type="dxa"/>
            <w:shd w:val="clear" w:color="auto" w:fill="FFFFFF"/>
            <w:tcMar>
              <w:top w:w="40" w:type="dxa"/>
              <w:left w:w="200" w:type="dxa"/>
              <w:bottom w:w="40" w:type="dxa"/>
              <w:right w:w="200" w:type="dxa"/>
            </w:tcMar>
            <w:vAlign w:val="center"/>
          </w:tcPr>
          <w:p w14:paraId="389EE6AF"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43049F3E"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235DD4EF"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61BE8C45"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66181CCA"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46155689"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3BA5A7DA"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5D25271E"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755A8A54"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2D79AFF4"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305FEBCC"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6AE5C7E0"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0C31C341"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6C1C5739"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164B11E8"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58FAAFD8"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2438E503" w14:textId="77777777" w:rsidR="00D000A6" w:rsidRDefault="00185F2F">
            <w:pPr>
              <w:jc w:val="center"/>
            </w:pPr>
            <w:r>
              <w:rPr>
                <w:rFonts w:eastAsia="Times New Roman" w:cs="Times New Roman"/>
                <w:sz w:val="22"/>
              </w:rPr>
              <w:t>0</w:t>
            </w:r>
          </w:p>
        </w:tc>
      </w:tr>
      <w:tr w:rsidR="00D000A6" w14:paraId="59ED683A" w14:textId="77777777">
        <w:trPr>
          <w:jc w:val="center"/>
        </w:trPr>
        <w:tc>
          <w:tcPr>
            <w:tcW w:w="0" w:type="dxa"/>
            <w:shd w:val="clear" w:color="auto" w:fill="FFFFFF"/>
            <w:tcMar>
              <w:top w:w="40" w:type="dxa"/>
              <w:left w:w="20" w:type="dxa"/>
              <w:bottom w:w="40" w:type="dxa"/>
              <w:right w:w="20" w:type="dxa"/>
            </w:tcMar>
            <w:vAlign w:val="center"/>
          </w:tcPr>
          <w:p w14:paraId="2FCE6166" w14:textId="77777777" w:rsidR="00D000A6" w:rsidRDefault="00185F2F">
            <w:pPr>
              <w:jc w:val="center"/>
            </w:pPr>
            <w:r>
              <w:rPr>
                <w:rFonts w:eastAsia="Times New Roman" w:cs="Times New Roman"/>
                <w:sz w:val="22"/>
              </w:rPr>
              <w:t>15</w:t>
            </w:r>
          </w:p>
        </w:tc>
        <w:tc>
          <w:tcPr>
            <w:tcW w:w="0" w:type="dxa"/>
            <w:shd w:val="clear" w:color="auto" w:fill="FFFFFF"/>
            <w:tcMar>
              <w:top w:w="40" w:type="dxa"/>
              <w:left w:w="200" w:type="dxa"/>
              <w:bottom w:w="40" w:type="dxa"/>
              <w:right w:w="200" w:type="dxa"/>
            </w:tcMar>
            <w:vAlign w:val="center"/>
          </w:tcPr>
          <w:p w14:paraId="1B7B61B2" w14:textId="77777777" w:rsidR="00D000A6" w:rsidRDefault="00185F2F">
            <w:pPr>
              <w:jc w:val="center"/>
            </w:pPr>
            <w:r>
              <w:rPr>
                <w:rFonts w:eastAsia="Times New Roman" w:cs="Times New Roman"/>
                <w:sz w:val="22"/>
              </w:rPr>
              <w:t>Котельная №6/20</w:t>
            </w:r>
          </w:p>
        </w:tc>
        <w:tc>
          <w:tcPr>
            <w:tcW w:w="0" w:type="dxa"/>
            <w:shd w:val="clear" w:color="auto" w:fill="FFFFFF"/>
            <w:tcMar>
              <w:top w:w="40" w:type="dxa"/>
              <w:left w:w="200" w:type="dxa"/>
              <w:bottom w:w="40" w:type="dxa"/>
              <w:right w:w="200" w:type="dxa"/>
            </w:tcMar>
            <w:vAlign w:val="center"/>
          </w:tcPr>
          <w:p w14:paraId="675FA2C2" w14:textId="77777777" w:rsidR="00D000A6" w:rsidRDefault="00185F2F">
            <w:pPr>
              <w:jc w:val="center"/>
            </w:pPr>
            <w:r>
              <w:rPr>
                <w:rFonts w:eastAsia="Times New Roman" w:cs="Times New Roman"/>
                <w:sz w:val="22"/>
              </w:rPr>
              <w:t>295,5353</w:t>
            </w:r>
          </w:p>
        </w:tc>
        <w:tc>
          <w:tcPr>
            <w:tcW w:w="0" w:type="dxa"/>
            <w:shd w:val="clear" w:color="auto" w:fill="FFFFFF"/>
            <w:tcMar>
              <w:top w:w="40" w:type="dxa"/>
              <w:left w:w="200" w:type="dxa"/>
              <w:bottom w:w="40" w:type="dxa"/>
              <w:right w:w="200" w:type="dxa"/>
            </w:tcMar>
            <w:vAlign w:val="center"/>
          </w:tcPr>
          <w:p w14:paraId="5AF3D60D"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576787F0"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39D6EC83"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053C2DC4"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70B47950"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569EEC58"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29DDD698"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3E7E4AE7"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0E0C56EA"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0A6EFE11"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5F158859"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581CA4AF"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5DE6AC0F"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75639729"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08AAE653"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1F52BD52" w14:textId="77777777" w:rsidR="00D000A6" w:rsidRDefault="00185F2F">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4435AAFC" w14:textId="77777777" w:rsidR="00D000A6" w:rsidRDefault="00185F2F">
            <w:pPr>
              <w:jc w:val="center"/>
            </w:pPr>
            <w:r>
              <w:rPr>
                <w:rFonts w:eastAsia="Times New Roman" w:cs="Times New Roman"/>
                <w:sz w:val="22"/>
              </w:rPr>
              <w:t>0</w:t>
            </w:r>
          </w:p>
        </w:tc>
      </w:tr>
      <w:tr w:rsidR="00D000A6" w14:paraId="08890225" w14:textId="77777777">
        <w:trPr>
          <w:jc w:val="center"/>
        </w:trPr>
        <w:tc>
          <w:tcPr>
            <w:tcW w:w="0" w:type="dxa"/>
            <w:gridSpan w:val="2"/>
            <w:shd w:val="clear" w:color="auto" w:fill="FBD4B4"/>
            <w:tcMar>
              <w:top w:w="40" w:type="dxa"/>
              <w:left w:w="20" w:type="dxa"/>
              <w:bottom w:w="40" w:type="dxa"/>
              <w:right w:w="20" w:type="dxa"/>
            </w:tcMar>
            <w:vAlign w:val="center"/>
          </w:tcPr>
          <w:p w14:paraId="03C45B61" w14:textId="77777777" w:rsidR="00D000A6" w:rsidRPr="00185F2F" w:rsidRDefault="00185F2F">
            <w:pPr>
              <w:jc w:val="center"/>
              <w:rPr>
                <w:lang w:val="ru-RU"/>
              </w:rPr>
            </w:pPr>
            <w:r w:rsidRPr="00185F2F">
              <w:rPr>
                <w:rFonts w:eastAsia="Times New Roman" w:cs="Times New Roman"/>
                <w:b/>
                <w:color w:val="000000"/>
                <w:sz w:val="22"/>
                <w:lang w:val="ru-RU"/>
              </w:rPr>
              <w:t>Итого по: Филиал "Партизанский" КГУП  «Примтеплоэнерго» тепловой район "Лазовский"</w:t>
            </w:r>
          </w:p>
        </w:tc>
        <w:tc>
          <w:tcPr>
            <w:tcW w:w="0" w:type="dxa"/>
            <w:shd w:val="clear" w:color="auto" w:fill="FBD4B4"/>
            <w:tcMar>
              <w:top w:w="40" w:type="dxa"/>
              <w:left w:w="200" w:type="dxa"/>
              <w:bottom w:w="40" w:type="dxa"/>
              <w:right w:w="200" w:type="dxa"/>
            </w:tcMar>
            <w:vAlign w:val="center"/>
          </w:tcPr>
          <w:p w14:paraId="1EF257B4" w14:textId="77777777" w:rsidR="00D000A6" w:rsidRDefault="00185F2F">
            <w:pPr>
              <w:jc w:val="center"/>
            </w:pPr>
            <w:r>
              <w:rPr>
                <w:rFonts w:eastAsia="Times New Roman" w:cs="Times New Roman"/>
                <w:color w:val="000000"/>
                <w:sz w:val="22"/>
              </w:rPr>
              <w:t>233,4788</w:t>
            </w:r>
          </w:p>
        </w:tc>
        <w:tc>
          <w:tcPr>
            <w:tcW w:w="0" w:type="dxa"/>
            <w:shd w:val="clear" w:color="auto" w:fill="FBD4B4"/>
            <w:tcMar>
              <w:top w:w="40" w:type="dxa"/>
              <w:left w:w="200" w:type="dxa"/>
              <w:bottom w:w="40" w:type="dxa"/>
              <w:right w:w="200" w:type="dxa"/>
            </w:tcMar>
            <w:vAlign w:val="center"/>
          </w:tcPr>
          <w:p w14:paraId="521B6876" w14:textId="77777777" w:rsidR="00D000A6" w:rsidRDefault="00185F2F">
            <w:pPr>
              <w:jc w:val="center"/>
            </w:pPr>
            <w:r>
              <w:rPr>
                <w:rFonts w:eastAsia="Times New Roman" w:cs="Times New Roman"/>
                <w:color w:val="000000"/>
                <w:sz w:val="22"/>
              </w:rPr>
              <w:t>0,0000</w:t>
            </w:r>
          </w:p>
        </w:tc>
        <w:tc>
          <w:tcPr>
            <w:tcW w:w="0" w:type="dxa"/>
            <w:shd w:val="clear" w:color="auto" w:fill="FBD4B4"/>
            <w:tcMar>
              <w:top w:w="40" w:type="dxa"/>
              <w:left w:w="200" w:type="dxa"/>
              <w:bottom w:w="40" w:type="dxa"/>
              <w:right w:w="200" w:type="dxa"/>
            </w:tcMar>
            <w:vAlign w:val="center"/>
          </w:tcPr>
          <w:p w14:paraId="00834911" w14:textId="77777777" w:rsidR="00D000A6" w:rsidRDefault="00185F2F">
            <w:pPr>
              <w:jc w:val="center"/>
            </w:pPr>
            <w:r>
              <w:rPr>
                <w:rFonts w:eastAsia="Times New Roman" w:cs="Times New Roman"/>
                <w:color w:val="000000"/>
                <w:sz w:val="22"/>
              </w:rPr>
              <w:t>0,0000</w:t>
            </w:r>
          </w:p>
        </w:tc>
        <w:tc>
          <w:tcPr>
            <w:tcW w:w="0" w:type="dxa"/>
            <w:shd w:val="clear" w:color="auto" w:fill="FBD4B4"/>
            <w:tcMar>
              <w:top w:w="40" w:type="dxa"/>
              <w:left w:w="200" w:type="dxa"/>
              <w:bottom w:w="40" w:type="dxa"/>
              <w:right w:w="200" w:type="dxa"/>
            </w:tcMar>
            <w:vAlign w:val="center"/>
          </w:tcPr>
          <w:p w14:paraId="4796CE9E" w14:textId="77777777" w:rsidR="00D000A6" w:rsidRDefault="00185F2F">
            <w:pPr>
              <w:jc w:val="center"/>
            </w:pPr>
            <w:r>
              <w:rPr>
                <w:rFonts w:eastAsia="Times New Roman" w:cs="Times New Roman"/>
                <w:color w:val="000000"/>
                <w:sz w:val="22"/>
              </w:rPr>
              <w:t>0,0000</w:t>
            </w:r>
          </w:p>
        </w:tc>
        <w:tc>
          <w:tcPr>
            <w:tcW w:w="0" w:type="dxa"/>
            <w:shd w:val="clear" w:color="auto" w:fill="FBD4B4"/>
            <w:tcMar>
              <w:top w:w="40" w:type="dxa"/>
              <w:left w:w="200" w:type="dxa"/>
              <w:bottom w:w="40" w:type="dxa"/>
              <w:right w:w="200" w:type="dxa"/>
            </w:tcMar>
            <w:vAlign w:val="center"/>
          </w:tcPr>
          <w:p w14:paraId="7F815B23" w14:textId="77777777" w:rsidR="00D000A6" w:rsidRDefault="00185F2F">
            <w:pPr>
              <w:jc w:val="center"/>
            </w:pPr>
            <w:r>
              <w:rPr>
                <w:rFonts w:eastAsia="Times New Roman" w:cs="Times New Roman"/>
                <w:color w:val="000000"/>
                <w:sz w:val="22"/>
              </w:rPr>
              <w:t>0,0000</w:t>
            </w:r>
          </w:p>
        </w:tc>
        <w:tc>
          <w:tcPr>
            <w:tcW w:w="0" w:type="dxa"/>
            <w:shd w:val="clear" w:color="auto" w:fill="FBD4B4"/>
            <w:tcMar>
              <w:top w:w="40" w:type="dxa"/>
              <w:left w:w="200" w:type="dxa"/>
              <w:bottom w:w="40" w:type="dxa"/>
              <w:right w:w="200" w:type="dxa"/>
            </w:tcMar>
            <w:vAlign w:val="center"/>
          </w:tcPr>
          <w:p w14:paraId="20924DEB" w14:textId="77777777" w:rsidR="00D000A6" w:rsidRDefault="00185F2F">
            <w:pPr>
              <w:jc w:val="center"/>
            </w:pPr>
            <w:r>
              <w:rPr>
                <w:rFonts w:eastAsia="Times New Roman" w:cs="Times New Roman"/>
                <w:color w:val="000000"/>
                <w:sz w:val="22"/>
              </w:rPr>
              <w:t>0,0000</w:t>
            </w:r>
          </w:p>
        </w:tc>
        <w:tc>
          <w:tcPr>
            <w:tcW w:w="0" w:type="dxa"/>
            <w:shd w:val="clear" w:color="auto" w:fill="FBD4B4"/>
            <w:tcMar>
              <w:top w:w="40" w:type="dxa"/>
              <w:left w:w="200" w:type="dxa"/>
              <w:bottom w:w="40" w:type="dxa"/>
              <w:right w:w="200" w:type="dxa"/>
            </w:tcMar>
            <w:vAlign w:val="center"/>
          </w:tcPr>
          <w:p w14:paraId="27C4021F" w14:textId="77777777" w:rsidR="00D000A6" w:rsidRDefault="00185F2F">
            <w:pPr>
              <w:jc w:val="center"/>
            </w:pPr>
            <w:r>
              <w:rPr>
                <w:rFonts w:eastAsia="Times New Roman" w:cs="Times New Roman"/>
                <w:color w:val="000000"/>
                <w:sz w:val="22"/>
              </w:rPr>
              <w:t>0,0000</w:t>
            </w:r>
          </w:p>
        </w:tc>
        <w:tc>
          <w:tcPr>
            <w:tcW w:w="0" w:type="dxa"/>
            <w:shd w:val="clear" w:color="auto" w:fill="FBD4B4"/>
            <w:tcMar>
              <w:top w:w="40" w:type="dxa"/>
              <w:left w:w="200" w:type="dxa"/>
              <w:bottom w:w="40" w:type="dxa"/>
              <w:right w:w="200" w:type="dxa"/>
            </w:tcMar>
            <w:vAlign w:val="center"/>
          </w:tcPr>
          <w:p w14:paraId="25921942" w14:textId="77777777" w:rsidR="00D000A6" w:rsidRDefault="00185F2F">
            <w:pPr>
              <w:jc w:val="center"/>
            </w:pPr>
            <w:r>
              <w:rPr>
                <w:rFonts w:eastAsia="Times New Roman" w:cs="Times New Roman"/>
                <w:color w:val="000000"/>
                <w:sz w:val="22"/>
              </w:rPr>
              <w:t>0,0000</w:t>
            </w:r>
          </w:p>
        </w:tc>
        <w:tc>
          <w:tcPr>
            <w:tcW w:w="0" w:type="dxa"/>
            <w:shd w:val="clear" w:color="auto" w:fill="FBD4B4"/>
            <w:tcMar>
              <w:top w:w="40" w:type="dxa"/>
              <w:left w:w="200" w:type="dxa"/>
              <w:bottom w:w="40" w:type="dxa"/>
              <w:right w:w="200" w:type="dxa"/>
            </w:tcMar>
            <w:vAlign w:val="center"/>
          </w:tcPr>
          <w:p w14:paraId="70DFC314" w14:textId="77777777" w:rsidR="00D000A6" w:rsidRDefault="00185F2F">
            <w:pPr>
              <w:jc w:val="center"/>
            </w:pPr>
            <w:r>
              <w:rPr>
                <w:rFonts w:eastAsia="Times New Roman" w:cs="Times New Roman"/>
                <w:color w:val="000000"/>
                <w:sz w:val="22"/>
              </w:rPr>
              <w:t>0,0000</w:t>
            </w:r>
          </w:p>
        </w:tc>
        <w:tc>
          <w:tcPr>
            <w:tcW w:w="0" w:type="dxa"/>
            <w:shd w:val="clear" w:color="auto" w:fill="FBD4B4"/>
            <w:tcMar>
              <w:top w:w="40" w:type="dxa"/>
              <w:left w:w="200" w:type="dxa"/>
              <w:bottom w:w="40" w:type="dxa"/>
              <w:right w:w="200" w:type="dxa"/>
            </w:tcMar>
            <w:vAlign w:val="center"/>
          </w:tcPr>
          <w:p w14:paraId="534BC8C1" w14:textId="77777777" w:rsidR="00D000A6" w:rsidRDefault="00185F2F">
            <w:pPr>
              <w:jc w:val="center"/>
            </w:pPr>
            <w:r>
              <w:rPr>
                <w:rFonts w:eastAsia="Times New Roman" w:cs="Times New Roman"/>
                <w:color w:val="000000"/>
                <w:sz w:val="22"/>
              </w:rPr>
              <w:t>0,0000</w:t>
            </w:r>
          </w:p>
        </w:tc>
        <w:tc>
          <w:tcPr>
            <w:tcW w:w="0" w:type="dxa"/>
            <w:shd w:val="clear" w:color="auto" w:fill="FBD4B4"/>
            <w:tcMar>
              <w:top w:w="40" w:type="dxa"/>
              <w:left w:w="200" w:type="dxa"/>
              <w:bottom w:w="40" w:type="dxa"/>
              <w:right w:w="200" w:type="dxa"/>
            </w:tcMar>
            <w:vAlign w:val="center"/>
          </w:tcPr>
          <w:p w14:paraId="1D6182EF" w14:textId="77777777" w:rsidR="00D000A6" w:rsidRDefault="00185F2F">
            <w:pPr>
              <w:jc w:val="center"/>
            </w:pPr>
            <w:r>
              <w:rPr>
                <w:rFonts w:eastAsia="Times New Roman" w:cs="Times New Roman"/>
                <w:color w:val="000000"/>
                <w:sz w:val="22"/>
              </w:rPr>
              <w:t>0,0000</w:t>
            </w:r>
          </w:p>
        </w:tc>
        <w:tc>
          <w:tcPr>
            <w:tcW w:w="0" w:type="dxa"/>
            <w:shd w:val="clear" w:color="auto" w:fill="FBD4B4"/>
            <w:tcMar>
              <w:top w:w="40" w:type="dxa"/>
              <w:left w:w="200" w:type="dxa"/>
              <w:bottom w:w="40" w:type="dxa"/>
              <w:right w:w="200" w:type="dxa"/>
            </w:tcMar>
            <w:vAlign w:val="center"/>
          </w:tcPr>
          <w:p w14:paraId="40E8D71A" w14:textId="77777777" w:rsidR="00D000A6" w:rsidRDefault="00185F2F">
            <w:pPr>
              <w:jc w:val="center"/>
            </w:pPr>
            <w:r>
              <w:rPr>
                <w:rFonts w:eastAsia="Times New Roman" w:cs="Times New Roman"/>
                <w:color w:val="000000"/>
                <w:sz w:val="22"/>
              </w:rPr>
              <w:t>0,0000</w:t>
            </w:r>
          </w:p>
        </w:tc>
        <w:tc>
          <w:tcPr>
            <w:tcW w:w="0" w:type="dxa"/>
            <w:shd w:val="clear" w:color="auto" w:fill="FBD4B4"/>
            <w:tcMar>
              <w:top w:w="40" w:type="dxa"/>
              <w:left w:w="200" w:type="dxa"/>
              <w:bottom w:w="40" w:type="dxa"/>
              <w:right w:w="200" w:type="dxa"/>
            </w:tcMar>
            <w:vAlign w:val="center"/>
          </w:tcPr>
          <w:p w14:paraId="3F90D6D7" w14:textId="77777777" w:rsidR="00D000A6" w:rsidRDefault="00185F2F">
            <w:pPr>
              <w:jc w:val="center"/>
            </w:pPr>
            <w:r>
              <w:rPr>
                <w:rFonts w:eastAsia="Times New Roman" w:cs="Times New Roman"/>
                <w:color w:val="000000"/>
                <w:sz w:val="22"/>
              </w:rPr>
              <w:t>0,0000</w:t>
            </w:r>
          </w:p>
        </w:tc>
        <w:tc>
          <w:tcPr>
            <w:tcW w:w="0" w:type="dxa"/>
            <w:shd w:val="clear" w:color="auto" w:fill="FBD4B4"/>
            <w:tcMar>
              <w:top w:w="40" w:type="dxa"/>
              <w:left w:w="200" w:type="dxa"/>
              <w:bottom w:w="40" w:type="dxa"/>
              <w:right w:w="200" w:type="dxa"/>
            </w:tcMar>
            <w:vAlign w:val="center"/>
          </w:tcPr>
          <w:p w14:paraId="328EBA24" w14:textId="77777777" w:rsidR="00D000A6" w:rsidRDefault="00185F2F">
            <w:pPr>
              <w:jc w:val="center"/>
            </w:pPr>
            <w:r>
              <w:rPr>
                <w:rFonts w:eastAsia="Times New Roman" w:cs="Times New Roman"/>
                <w:color w:val="000000"/>
                <w:sz w:val="22"/>
              </w:rPr>
              <w:t>0,0000</w:t>
            </w:r>
          </w:p>
        </w:tc>
        <w:tc>
          <w:tcPr>
            <w:tcW w:w="0" w:type="dxa"/>
            <w:shd w:val="clear" w:color="auto" w:fill="FBD4B4"/>
            <w:tcMar>
              <w:top w:w="40" w:type="dxa"/>
              <w:left w:w="200" w:type="dxa"/>
              <w:bottom w:w="40" w:type="dxa"/>
              <w:right w:w="200" w:type="dxa"/>
            </w:tcMar>
            <w:vAlign w:val="center"/>
          </w:tcPr>
          <w:p w14:paraId="2887CE39" w14:textId="77777777" w:rsidR="00D000A6" w:rsidRDefault="00185F2F">
            <w:pPr>
              <w:jc w:val="center"/>
            </w:pPr>
            <w:r>
              <w:rPr>
                <w:rFonts w:eastAsia="Times New Roman" w:cs="Times New Roman"/>
                <w:color w:val="000000"/>
                <w:sz w:val="22"/>
              </w:rPr>
              <w:t>0,0000</w:t>
            </w:r>
          </w:p>
        </w:tc>
        <w:tc>
          <w:tcPr>
            <w:tcW w:w="0" w:type="dxa"/>
            <w:shd w:val="clear" w:color="auto" w:fill="FBD4B4"/>
            <w:tcMar>
              <w:top w:w="40" w:type="dxa"/>
              <w:left w:w="200" w:type="dxa"/>
              <w:bottom w:w="40" w:type="dxa"/>
              <w:right w:w="200" w:type="dxa"/>
            </w:tcMar>
            <w:vAlign w:val="center"/>
          </w:tcPr>
          <w:p w14:paraId="7CFF1DB2" w14:textId="77777777" w:rsidR="00D000A6" w:rsidRDefault="00185F2F">
            <w:pPr>
              <w:jc w:val="center"/>
            </w:pPr>
            <w:r>
              <w:rPr>
                <w:rFonts w:eastAsia="Times New Roman" w:cs="Times New Roman"/>
                <w:color w:val="000000"/>
                <w:sz w:val="22"/>
              </w:rPr>
              <w:t>0,0000</w:t>
            </w:r>
          </w:p>
        </w:tc>
        <w:tc>
          <w:tcPr>
            <w:tcW w:w="0" w:type="dxa"/>
            <w:shd w:val="clear" w:color="auto" w:fill="FBD4B4"/>
            <w:tcMar>
              <w:top w:w="40" w:type="dxa"/>
              <w:left w:w="200" w:type="dxa"/>
              <w:bottom w:w="40" w:type="dxa"/>
              <w:right w:w="200" w:type="dxa"/>
            </w:tcMar>
            <w:vAlign w:val="center"/>
          </w:tcPr>
          <w:p w14:paraId="62233052" w14:textId="77777777" w:rsidR="00D000A6" w:rsidRDefault="00185F2F">
            <w:pPr>
              <w:jc w:val="center"/>
            </w:pPr>
            <w:r>
              <w:rPr>
                <w:rFonts w:eastAsia="Times New Roman" w:cs="Times New Roman"/>
                <w:color w:val="000000"/>
                <w:sz w:val="22"/>
              </w:rPr>
              <w:t>0,0000</w:t>
            </w:r>
          </w:p>
        </w:tc>
        <w:tc>
          <w:tcPr>
            <w:tcW w:w="0" w:type="dxa"/>
            <w:shd w:val="clear" w:color="auto" w:fill="FBD4B4"/>
            <w:tcMar>
              <w:top w:w="40" w:type="dxa"/>
              <w:left w:w="200" w:type="dxa"/>
              <w:bottom w:w="40" w:type="dxa"/>
              <w:right w:w="200" w:type="dxa"/>
            </w:tcMar>
            <w:vAlign w:val="center"/>
          </w:tcPr>
          <w:p w14:paraId="7B01A0F6" w14:textId="77777777" w:rsidR="00D000A6" w:rsidRDefault="00185F2F">
            <w:pPr>
              <w:jc w:val="center"/>
            </w:pPr>
            <w:r>
              <w:rPr>
                <w:rFonts w:eastAsia="Times New Roman" w:cs="Times New Roman"/>
                <w:color w:val="000000"/>
                <w:sz w:val="22"/>
              </w:rPr>
              <w:t>0,0000</w:t>
            </w:r>
          </w:p>
        </w:tc>
      </w:tr>
      <w:tr w:rsidR="00D000A6" w14:paraId="7E6DA672" w14:textId="77777777">
        <w:trPr>
          <w:jc w:val="center"/>
        </w:trPr>
        <w:tc>
          <w:tcPr>
            <w:tcW w:w="0" w:type="dxa"/>
            <w:gridSpan w:val="2"/>
            <w:shd w:val="clear" w:color="auto" w:fill="FBD4B4"/>
            <w:tcMar>
              <w:top w:w="40" w:type="dxa"/>
              <w:left w:w="20" w:type="dxa"/>
              <w:bottom w:w="40" w:type="dxa"/>
              <w:right w:w="20" w:type="dxa"/>
            </w:tcMar>
            <w:vAlign w:val="center"/>
          </w:tcPr>
          <w:p w14:paraId="0B23F3D3" w14:textId="77777777" w:rsidR="00D000A6" w:rsidRDefault="00185F2F">
            <w:pPr>
              <w:jc w:val="center"/>
            </w:pPr>
            <w:r>
              <w:rPr>
                <w:rFonts w:eastAsia="Times New Roman" w:cs="Times New Roman"/>
                <w:b/>
                <w:color w:val="000000"/>
                <w:sz w:val="22"/>
              </w:rPr>
              <w:t>Итого по муниципальному образованию</w:t>
            </w:r>
          </w:p>
        </w:tc>
        <w:tc>
          <w:tcPr>
            <w:tcW w:w="0" w:type="dxa"/>
            <w:shd w:val="clear" w:color="auto" w:fill="FBD4B4"/>
            <w:tcMar>
              <w:top w:w="40" w:type="dxa"/>
              <w:left w:w="200" w:type="dxa"/>
              <w:bottom w:w="40" w:type="dxa"/>
              <w:right w:w="200" w:type="dxa"/>
            </w:tcMar>
            <w:vAlign w:val="center"/>
          </w:tcPr>
          <w:p w14:paraId="7D4DA9D5" w14:textId="77777777" w:rsidR="00D000A6" w:rsidRDefault="00185F2F">
            <w:pPr>
              <w:jc w:val="center"/>
            </w:pPr>
            <w:r>
              <w:rPr>
                <w:rFonts w:eastAsia="Times New Roman" w:cs="Times New Roman"/>
                <w:color w:val="000000"/>
                <w:sz w:val="22"/>
              </w:rPr>
              <w:t>233,4788</w:t>
            </w:r>
          </w:p>
        </w:tc>
        <w:tc>
          <w:tcPr>
            <w:tcW w:w="0" w:type="dxa"/>
            <w:shd w:val="clear" w:color="auto" w:fill="FBD4B4"/>
            <w:tcMar>
              <w:top w:w="40" w:type="dxa"/>
              <w:left w:w="200" w:type="dxa"/>
              <w:bottom w:w="40" w:type="dxa"/>
              <w:right w:w="200" w:type="dxa"/>
            </w:tcMar>
            <w:vAlign w:val="center"/>
          </w:tcPr>
          <w:p w14:paraId="27795BD3" w14:textId="77777777" w:rsidR="00D000A6" w:rsidRDefault="00185F2F">
            <w:pPr>
              <w:jc w:val="center"/>
            </w:pPr>
            <w:r>
              <w:rPr>
                <w:rFonts w:eastAsia="Times New Roman" w:cs="Times New Roman"/>
                <w:color w:val="000000"/>
                <w:sz w:val="22"/>
              </w:rPr>
              <w:t>0,0000</w:t>
            </w:r>
          </w:p>
        </w:tc>
        <w:tc>
          <w:tcPr>
            <w:tcW w:w="0" w:type="dxa"/>
            <w:shd w:val="clear" w:color="auto" w:fill="FBD4B4"/>
            <w:tcMar>
              <w:top w:w="40" w:type="dxa"/>
              <w:left w:w="200" w:type="dxa"/>
              <w:bottom w:w="40" w:type="dxa"/>
              <w:right w:w="200" w:type="dxa"/>
            </w:tcMar>
            <w:vAlign w:val="center"/>
          </w:tcPr>
          <w:p w14:paraId="75C46279" w14:textId="77777777" w:rsidR="00D000A6" w:rsidRDefault="00185F2F">
            <w:pPr>
              <w:jc w:val="center"/>
            </w:pPr>
            <w:r>
              <w:rPr>
                <w:rFonts w:eastAsia="Times New Roman" w:cs="Times New Roman"/>
                <w:color w:val="000000"/>
                <w:sz w:val="22"/>
              </w:rPr>
              <w:t>0,0000</w:t>
            </w:r>
          </w:p>
        </w:tc>
        <w:tc>
          <w:tcPr>
            <w:tcW w:w="0" w:type="dxa"/>
            <w:shd w:val="clear" w:color="auto" w:fill="FBD4B4"/>
            <w:tcMar>
              <w:top w:w="40" w:type="dxa"/>
              <w:left w:w="200" w:type="dxa"/>
              <w:bottom w:w="40" w:type="dxa"/>
              <w:right w:w="200" w:type="dxa"/>
            </w:tcMar>
            <w:vAlign w:val="center"/>
          </w:tcPr>
          <w:p w14:paraId="0A02BE56" w14:textId="77777777" w:rsidR="00D000A6" w:rsidRDefault="00185F2F">
            <w:pPr>
              <w:jc w:val="center"/>
            </w:pPr>
            <w:r>
              <w:rPr>
                <w:rFonts w:eastAsia="Times New Roman" w:cs="Times New Roman"/>
                <w:color w:val="000000"/>
                <w:sz w:val="22"/>
              </w:rPr>
              <w:t>0,0000</w:t>
            </w:r>
          </w:p>
        </w:tc>
        <w:tc>
          <w:tcPr>
            <w:tcW w:w="0" w:type="dxa"/>
            <w:shd w:val="clear" w:color="auto" w:fill="FBD4B4"/>
            <w:tcMar>
              <w:top w:w="40" w:type="dxa"/>
              <w:left w:w="200" w:type="dxa"/>
              <w:bottom w:w="40" w:type="dxa"/>
              <w:right w:w="200" w:type="dxa"/>
            </w:tcMar>
            <w:vAlign w:val="center"/>
          </w:tcPr>
          <w:p w14:paraId="264C9ED1" w14:textId="77777777" w:rsidR="00D000A6" w:rsidRDefault="00185F2F">
            <w:pPr>
              <w:jc w:val="center"/>
            </w:pPr>
            <w:r>
              <w:rPr>
                <w:rFonts w:eastAsia="Times New Roman" w:cs="Times New Roman"/>
                <w:color w:val="000000"/>
                <w:sz w:val="22"/>
              </w:rPr>
              <w:t>0,0000</w:t>
            </w:r>
          </w:p>
        </w:tc>
        <w:tc>
          <w:tcPr>
            <w:tcW w:w="0" w:type="dxa"/>
            <w:shd w:val="clear" w:color="auto" w:fill="FBD4B4"/>
            <w:tcMar>
              <w:top w:w="40" w:type="dxa"/>
              <w:left w:w="200" w:type="dxa"/>
              <w:bottom w:w="40" w:type="dxa"/>
              <w:right w:w="200" w:type="dxa"/>
            </w:tcMar>
            <w:vAlign w:val="center"/>
          </w:tcPr>
          <w:p w14:paraId="64758CE4" w14:textId="77777777" w:rsidR="00D000A6" w:rsidRDefault="00185F2F">
            <w:pPr>
              <w:jc w:val="center"/>
            </w:pPr>
            <w:r>
              <w:rPr>
                <w:rFonts w:eastAsia="Times New Roman" w:cs="Times New Roman"/>
                <w:color w:val="000000"/>
                <w:sz w:val="22"/>
              </w:rPr>
              <w:t>0,0000</w:t>
            </w:r>
          </w:p>
        </w:tc>
        <w:tc>
          <w:tcPr>
            <w:tcW w:w="0" w:type="dxa"/>
            <w:shd w:val="clear" w:color="auto" w:fill="FBD4B4"/>
            <w:tcMar>
              <w:top w:w="40" w:type="dxa"/>
              <w:left w:w="200" w:type="dxa"/>
              <w:bottom w:w="40" w:type="dxa"/>
              <w:right w:w="200" w:type="dxa"/>
            </w:tcMar>
            <w:vAlign w:val="center"/>
          </w:tcPr>
          <w:p w14:paraId="0CAB0649" w14:textId="77777777" w:rsidR="00D000A6" w:rsidRDefault="00185F2F">
            <w:pPr>
              <w:jc w:val="center"/>
            </w:pPr>
            <w:r>
              <w:rPr>
                <w:rFonts w:eastAsia="Times New Roman" w:cs="Times New Roman"/>
                <w:color w:val="000000"/>
                <w:sz w:val="22"/>
              </w:rPr>
              <w:t>0,0000</w:t>
            </w:r>
          </w:p>
        </w:tc>
        <w:tc>
          <w:tcPr>
            <w:tcW w:w="0" w:type="dxa"/>
            <w:shd w:val="clear" w:color="auto" w:fill="FBD4B4"/>
            <w:tcMar>
              <w:top w:w="40" w:type="dxa"/>
              <w:left w:w="200" w:type="dxa"/>
              <w:bottom w:w="40" w:type="dxa"/>
              <w:right w:w="200" w:type="dxa"/>
            </w:tcMar>
            <w:vAlign w:val="center"/>
          </w:tcPr>
          <w:p w14:paraId="181CD0E0" w14:textId="77777777" w:rsidR="00D000A6" w:rsidRDefault="00185F2F">
            <w:pPr>
              <w:jc w:val="center"/>
            </w:pPr>
            <w:r>
              <w:rPr>
                <w:rFonts w:eastAsia="Times New Roman" w:cs="Times New Roman"/>
                <w:color w:val="000000"/>
                <w:sz w:val="22"/>
              </w:rPr>
              <w:t>0,0000</w:t>
            </w:r>
          </w:p>
        </w:tc>
        <w:tc>
          <w:tcPr>
            <w:tcW w:w="0" w:type="dxa"/>
            <w:shd w:val="clear" w:color="auto" w:fill="FBD4B4"/>
            <w:tcMar>
              <w:top w:w="40" w:type="dxa"/>
              <w:left w:w="200" w:type="dxa"/>
              <w:bottom w:w="40" w:type="dxa"/>
              <w:right w:w="200" w:type="dxa"/>
            </w:tcMar>
            <w:vAlign w:val="center"/>
          </w:tcPr>
          <w:p w14:paraId="2485D740" w14:textId="77777777" w:rsidR="00D000A6" w:rsidRDefault="00185F2F">
            <w:pPr>
              <w:jc w:val="center"/>
            </w:pPr>
            <w:r>
              <w:rPr>
                <w:rFonts w:eastAsia="Times New Roman" w:cs="Times New Roman"/>
                <w:color w:val="000000"/>
                <w:sz w:val="22"/>
              </w:rPr>
              <w:t>0,0000</w:t>
            </w:r>
          </w:p>
        </w:tc>
        <w:tc>
          <w:tcPr>
            <w:tcW w:w="0" w:type="dxa"/>
            <w:shd w:val="clear" w:color="auto" w:fill="FBD4B4"/>
            <w:tcMar>
              <w:top w:w="40" w:type="dxa"/>
              <w:left w:w="200" w:type="dxa"/>
              <w:bottom w:w="40" w:type="dxa"/>
              <w:right w:w="200" w:type="dxa"/>
            </w:tcMar>
            <w:vAlign w:val="center"/>
          </w:tcPr>
          <w:p w14:paraId="3D9F7CBB" w14:textId="77777777" w:rsidR="00D000A6" w:rsidRDefault="00185F2F">
            <w:pPr>
              <w:jc w:val="center"/>
            </w:pPr>
            <w:r>
              <w:rPr>
                <w:rFonts w:eastAsia="Times New Roman" w:cs="Times New Roman"/>
                <w:color w:val="000000"/>
                <w:sz w:val="22"/>
              </w:rPr>
              <w:t>0,0000</w:t>
            </w:r>
          </w:p>
        </w:tc>
        <w:tc>
          <w:tcPr>
            <w:tcW w:w="0" w:type="dxa"/>
            <w:shd w:val="clear" w:color="auto" w:fill="FBD4B4"/>
            <w:tcMar>
              <w:top w:w="40" w:type="dxa"/>
              <w:left w:w="200" w:type="dxa"/>
              <w:bottom w:w="40" w:type="dxa"/>
              <w:right w:w="200" w:type="dxa"/>
            </w:tcMar>
            <w:vAlign w:val="center"/>
          </w:tcPr>
          <w:p w14:paraId="2A80DA8A" w14:textId="77777777" w:rsidR="00D000A6" w:rsidRDefault="00185F2F">
            <w:pPr>
              <w:jc w:val="center"/>
            </w:pPr>
            <w:r>
              <w:rPr>
                <w:rFonts w:eastAsia="Times New Roman" w:cs="Times New Roman"/>
                <w:color w:val="000000"/>
                <w:sz w:val="22"/>
              </w:rPr>
              <w:t>0,0000</w:t>
            </w:r>
          </w:p>
        </w:tc>
        <w:tc>
          <w:tcPr>
            <w:tcW w:w="0" w:type="dxa"/>
            <w:shd w:val="clear" w:color="auto" w:fill="FBD4B4"/>
            <w:tcMar>
              <w:top w:w="40" w:type="dxa"/>
              <w:left w:w="200" w:type="dxa"/>
              <w:bottom w:w="40" w:type="dxa"/>
              <w:right w:w="200" w:type="dxa"/>
            </w:tcMar>
            <w:vAlign w:val="center"/>
          </w:tcPr>
          <w:p w14:paraId="2C4CBA59" w14:textId="77777777" w:rsidR="00D000A6" w:rsidRDefault="00185F2F">
            <w:pPr>
              <w:jc w:val="center"/>
            </w:pPr>
            <w:r>
              <w:rPr>
                <w:rFonts w:eastAsia="Times New Roman" w:cs="Times New Roman"/>
                <w:color w:val="000000"/>
                <w:sz w:val="22"/>
              </w:rPr>
              <w:t>0,0000</w:t>
            </w:r>
          </w:p>
        </w:tc>
        <w:tc>
          <w:tcPr>
            <w:tcW w:w="0" w:type="dxa"/>
            <w:shd w:val="clear" w:color="auto" w:fill="FBD4B4"/>
            <w:tcMar>
              <w:top w:w="40" w:type="dxa"/>
              <w:left w:w="200" w:type="dxa"/>
              <w:bottom w:w="40" w:type="dxa"/>
              <w:right w:w="200" w:type="dxa"/>
            </w:tcMar>
            <w:vAlign w:val="center"/>
          </w:tcPr>
          <w:p w14:paraId="1695B67C" w14:textId="77777777" w:rsidR="00D000A6" w:rsidRDefault="00185F2F">
            <w:pPr>
              <w:jc w:val="center"/>
            </w:pPr>
            <w:r>
              <w:rPr>
                <w:rFonts w:eastAsia="Times New Roman" w:cs="Times New Roman"/>
                <w:color w:val="000000"/>
                <w:sz w:val="22"/>
              </w:rPr>
              <w:t>0,0000</w:t>
            </w:r>
          </w:p>
        </w:tc>
        <w:tc>
          <w:tcPr>
            <w:tcW w:w="0" w:type="dxa"/>
            <w:shd w:val="clear" w:color="auto" w:fill="FBD4B4"/>
            <w:tcMar>
              <w:top w:w="40" w:type="dxa"/>
              <w:left w:w="200" w:type="dxa"/>
              <w:bottom w:w="40" w:type="dxa"/>
              <w:right w:w="200" w:type="dxa"/>
            </w:tcMar>
            <w:vAlign w:val="center"/>
          </w:tcPr>
          <w:p w14:paraId="088677D6" w14:textId="77777777" w:rsidR="00D000A6" w:rsidRDefault="00185F2F">
            <w:pPr>
              <w:jc w:val="center"/>
            </w:pPr>
            <w:r>
              <w:rPr>
                <w:rFonts w:eastAsia="Times New Roman" w:cs="Times New Roman"/>
                <w:color w:val="000000"/>
                <w:sz w:val="22"/>
              </w:rPr>
              <w:t>0,0000</w:t>
            </w:r>
          </w:p>
        </w:tc>
        <w:tc>
          <w:tcPr>
            <w:tcW w:w="0" w:type="dxa"/>
            <w:shd w:val="clear" w:color="auto" w:fill="FBD4B4"/>
            <w:tcMar>
              <w:top w:w="40" w:type="dxa"/>
              <w:left w:w="200" w:type="dxa"/>
              <w:bottom w:w="40" w:type="dxa"/>
              <w:right w:w="200" w:type="dxa"/>
            </w:tcMar>
            <w:vAlign w:val="center"/>
          </w:tcPr>
          <w:p w14:paraId="29AFF67B" w14:textId="77777777" w:rsidR="00D000A6" w:rsidRDefault="00185F2F">
            <w:pPr>
              <w:jc w:val="center"/>
            </w:pPr>
            <w:r>
              <w:rPr>
                <w:rFonts w:eastAsia="Times New Roman" w:cs="Times New Roman"/>
                <w:color w:val="000000"/>
                <w:sz w:val="22"/>
              </w:rPr>
              <w:t>0,0000</w:t>
            </w:r>
          </w:p>
        </w:tc>
        <w:tc>
          <w:tcPr>
            <w:tcW w:w="0" w:type="dxa"/>
            <w:shd w:val="clear" w:color="auto" w:fill="FBD4B4"/>
            <w:tcMar>
              <w:top w:w="40" w:type="dxa"/>
              <w:left w:w="200" w:type="dxa"/>
              <w:bottom w:w="40" w:type="dxa"/>
              <w:right w:w="200" w:type="dxa"/>
            </w:tcMar>
            <w:vAlign w:val="center"/>
          </w:tcPr>
          <w:p w14:paraId="5E8F86D4" w14:textId="77777777" w:rsidR="00D000A6" w:rsidRDefault="00185F2F">
            <w:pPr>
              <w:jc w:val="center"/>
            </w:pPr>
            <w:r>
              <w:rPr>
                <w:rFonts w:eastAsia="Times New Roman" w:cs="Times New Roman"/>
                <w:color w:val="000000"/>
                <w:sz w:val="22"/>
              </w:rPr>
              <w:t>0,0000</w:t>
            </w:r>
          </w:p>
        </w:tc>
        <w:tc>
          <w:tcPr>
            <w:tcW w:w="0" w:type="dxa"/>
            <w:shd w:val="clear" w:color="auto" w:fill="FBD4B4"/>
            <w:tcMar>
              <w:top w:w="40" w:type="dxa"/>
              <w:left w:w="200" w:type="dxa"/>
              <w:bottom w:w="40" w:type="dxa"/>
              <w:right w:w="200" w:type="dxa"/>
            </w:tcMar>
            <w:vAlign w:val="center"/>
          </w:tcPr>
          <w:p w14:paraId="43344B0E" w14:textId="77777777" w:rsidR="00D000A6" w:rsidRDefault="00185F2F">
            <w:pPr>
              <w:jc w:val="center"/>
            </w:pPr>
            <w:r>
              <w:rPr>
                <w:rFonts w:eastAsia="Times New Roman" w:cs="Times New Roman"/>
                <w:color w:val="000000"/>
                <w:sz w:val="22"/>
              </w:rPr>
              <w:t>0,0000</w:t>
            </w:r>
          </w:p>
        </w:tc>
        <w:tc>
          <w:tcPr>
            <w:tcW w:w="0" w:type="dxa"/>
            <w:shd w:val="clear" w:color="auto" w:fill="FBD4B4"/>
            <w:tcMar>
              <w:top w:w="40" w:type="dxa"/>
              <w:left w:w="200" w:type="dxa"/>
              <w:bottom w:w="40" w:type="dxa"/>
              <w:right w:w="200" w:type="dxa"/>
            </w:tcMar>
            <w:vAlign w:val="center"/>
          </w:tcPr>
          <w:p w14:paraId="48304256" w14:textId="77777777" w:rsidR="00D000A6" w:rsidRDefault="00185F2F">
            <w:pPr>
              <w:jc w:val="center"/>
            </w:pPr>
            <w:r>
              <w:rPr>
                <w:rFonts w:eastAsia="Times New Roman" w:cs="Times New Roman"/>
                <w:color w:val="000000"/>
                <w:sz w:val="22"/>
              </w:rPr>
              <w:t>0,0000</w:t>
            </w:r>
          </w:p>
        </w:tc>
      </w:tr>
      <w:tr w:rsidR="00D000A6" w14:paraId="7ABEF9A2" w14:textId="77777777">
        <w:trPr>
          <w:jc w:val="center"/>
        </w:trPr>
        <w:tc>
          <w:tcPr>
            <w:tcW w:w="0" w:type="dxa"/>
            <w:gridSpan w:val="20"/>
            <w:shd w:val="clear" w:color="auto" w:fill="FFFFFF"/>
            <w:tcMar>
              <w:top w:w="40" w:type="dxa"/>
              <w:left w:w="160" w:type="dxa"/>
              <w:bottom w:w="40" w:type="dxa"/>
              <w:right w:w="20" w:type="dxa"/>
            </w:tcMar>
            <w:vAlign w:val="center"/>
          </w:tcPr>
          <w:p w14:paraId="4F974F03" w14:textId="77777777" w:rsidR="00D000A6" w:rsidRPr="00185F2F" w:rsidRDefault="00185F2F">
            <w:pPr>
              <w:rPr>
                <w:lang w:val="ru-RU"/>
              </w:rPr>
            </w:pPr>
            <w:r w:rsidRPr="00185F2F">
              <w:rPr>
                <w:rFonts w:eastAsia="Times New Roman" w:cs="Times New Roman"/>
                <w:i/>
                <w:sz w:val="22"/>
                <w:lang w:val="ru-RU"/>
              </w:rPr>
              <w:t>г) отношение величины технологических потерь тепловой энергии, теплоносителя к материальной характеристике тепловой сети, Гкал/м2</w:t>
            </w:r>
          </w:p>
        </w:tc>
      </w:tr>
      <w:tr w:rsidR="00D000A6" w14:paraId="22357614" w14:textId="77777777">
        <w:trPr>
          <w:jc w:val="center"/>
        </w:trPr>
        <w:tc>
          <w:tcPr>
            <w:tcW w:w="0" w:type="dxa"/>
            <w:gridSpan w:val="20"/>
            <w:shd w:val="clear" w:color="auto" w:fill="DBE5F1"/>
            <w:tcMar>
              <w:top w:w="40" w:type="dxa"/>
              <w:left w:w="20" w:type="dxa"/>
              <w:bottom w:w="40" w:type="dxa"/>
              <w:right w:w="20" w:type="dxa"/>
            </w:tcMar>
            <w:vAlign w:val="center"/>
          </w:tcPr>
          <w:p w14:paraId="0B7BAA00" w14:textId="77777777" w:rsidR="00D000A6" w:rsidRPr="00185F2F" w:rsidRDefault="00185F2F">
            <w:pPr>
              <w:jc w:val="center"/>
              <w:rPr>
                <w:lang w:val="ru-RU"/>
              </w:rPr>
            </w:pPr>
            <w:r w:rsidRPr="00185F2F">
              <w:rPr>
                <w:rFonts w:eastAsia="Times New Roman" w:cs="Times New Roman"/>
                <w:sz w:val="22"/>
                <w:lang w:val="ru-RU"/>
              </w:rPr>
              <w:t>Филиал "Партизанский" КГУП  «Примтеплоэнерго» тепловой район "Лазовский"</w:t>
            </w:r>
          </w:p>
        </w:tc>
      </w:tr>
      <w:tr w:rsidR="00D000A6" w14:paraId="0485E272" w14:textId="77777777">
        <w:trPr>
          <w:jc w:val="center"/>
        </w:trPr>
        <w:tc>
          <w:tcPr>
            <w:tcW w:w="0" w:type="dxa"/>
            <w:shd w:val="clear" w:color="auto" w:fill="FFFFFF"/>
            <w:tcMar>
              <w:top w:w="40" w:type="dxa"/>
              <w:left w:w="20" w:type="dxa"/>
              <w:bottom w:w="40" w:type="dxa"/>
              <w:right w:w="20" w:type="dxa"/>
            </w:tcMar>
            <w:vAlign w:val="center"/>
          </w:tcPr>
          <w:p w14:paraId="77FF99F4" w14:textId="77777777" w:rsidR="00D000A6" w:rsidRDefault="00185F2F">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23C22ACA" w14:textId="77777777" w:rsidR="00D000A6" w:rsidRDefault="00185F2F">
            <w:pPr>
              <w:jc w:val="center"/>
            </w:pPr>
            <w:r>
              <w:rPr>
                <w:rFonts w:eastAsia="Times New Roman" w:cs="Times New Roman"/>
                <w:sz w:val="22"/>
              </w:rPr>
              <w:t>Котельная №5/1</w:t>
            </w:r>
          </w:p>
        </w:tc>
        <w:tc>
          <w:tcPr>
            <w:tcW w:w="0" w:type="dxa"/>
            <w:shd w:val="clear" w:color="auto" w:fill="FFFFFF"/>
            <w:tcMar>
              <w:top w:w="40" w:type="dxa"/>
              <w:left w:w="200" w:type="dxa"/>
              <w:bottom w:w="40" w:type="dxa"/>
              <w:right w:w="200" w:type="dxa"/>
            </w:tcMar>
            <w:vAlign w:val="center"/>
          </w:tcPr>
          <w:p w14:paraId="6AF058AD" w14:textId="77777777" w:rsidR="00D000A6" w:rsidRDefault="00185F2F">
            <w:pPr>
              <w:jc w:val="center"/>
            </w:pPr>
            <w:r>
              <w:rPr>
                <w:rFonts w:eastAsia="Times New Roman" w:cs="Times New Roman"/>
                <w:sz w:val="22"/>
              </w:rPr>
              <w:t>1,4288</w:t>
            </w:r>
          </w:p>
        </w:tc>
        <w:tc>
          <w:tcPr>
            <w:tcW w:w="0" w:type="dxa"/>
            <w:shd w:val="clear" w:color="auto" w:fill="FFFFFF"/>
            <w:tcMar>
              <w:top w:w="40" w:type="dxa"/>
              <w:left w:w="200" w:type="dxa"/>
              <w:bottom w:w="40" w:type="dxa"/>
              <w:right w:w="200" w:type="dxa"/>
            </w:tcMar>
            <w:vAlign w:val="center"/>
          </w:tcPr>
          <w:p w14:paraId="2186E820" w14:textId="77777777" w:rsidR="00D000A6" w:rsidRDefault="00185F2F">
            <w:pPr>
              <w:jc w:val="center"/>
            </w:pPr>
            <w:r>
              <w:rPr>
                <w:rFonts w:eastAsia="Times New Roman" w:cs="Times New Roman"/>
                <w:sz w:val="22"/>
              </w:rPr>
              <w:t>1,2415</w:t>
            </w:r>
          </w:p>
        </w:tc>
        <w:tc>
          <w:tcPr>
            <w:tcW w:w="0" w:type="dxa"/>
            <w:shd w:val="clear" w:color="auto" w:fill="FFFFFF"/>
            <w:tcMar>
              <w:top w:w="40" w:type="dxa"/>
              <w:left w:w="200" w:type="dxa"/>
              <w:bottom w:w="40" w:type="dxa"/>
              <w:right w:w="200" w:type="dxa"/>
            </w:tcMar>
            <w:vAlign w:val="center"/>
          </w:tcPr>
          <w:p w14:paraId="4F83D017" w14:textId="77777777" w:rsidR="00D000A6" w:rsidRDefault="00185F2F">
            <w:pPr>
              <w:jc w:val="center"/>
            </w:pPr>
            <w:r>
              <w:rPr>
                <w:rFonts w:eastAsia="Times New Roman" w:cs="Times New Roman"/>
                <w:sz w:val="22"/>
              </w:rPr>
              <w:t>1,4231</w:t>
            </w:r>
          </w:p>
        </w:tc>
        <w:tc>
          <w:tcPr>
            <w:tcW w:w="0" w:type="dxa"/>
            <w:shd w:val="clear" w:color="auto" w:fill="FFFFFF"/>
            <w:tcMar>
              <w:top w:w="40" w:type="dxa"/>
              <w:left w:w="200" w:type="dxa"/>
              <w:bottom w:w="40" w:type="dxa"/>
              <w:right w:w="200" w:type="dxa"/>
            </w:tcMar>
            <w:vAlign w:val="center"/>
          </w:tcPr>
          <w:p w14:paraId="0ED2F29A" w14:textId="77777777" w:rsidR="00D000A6" w:rsidRDefault="00185F2F">
            <w:pPr>
              <w:jc w:val="center"/>
            </w:pPr>
            <w:r>
              <w:rPr>
                <w:rFonts w:eastAsia="Times New Roman" w:cs="Times New Roman"/>
                <w:sz w:val="22"/>
              </w:rPr>
              <w:t>1,4231</w:t>
            </w:r>
          </w:p>
        </w:tc>
        <w:tc>
          <w:tcPr>
            <w:tcW w:w="0" w:type="dxa"/>
            <w:shd w:val="clear" w:color="auto" w:fill="FFFFFF"/>
            <w:tcMar>
              <w:top w:w="40" w:type="dxa"/>
              <w:left w:w="200" w:type="dxa"/>
              <w:bottom w:w="40" w:type="dxa"/>
              <w:right w:w="200" w:type="dxa"/>
            </w:tcMar>
            <w:vAlign w:val="center"/>
          </w:tcPr>
          <w:p w14:paraId="4DB1B52B" w14:textId="77777777" w:rsidR="00D000A6" w:rsidRDefault="00185F2F">
            <w:pPr>
              <w:jc w:val="center"/>
            </w:pPr>
            <w:r>
              <w:rPr>
                <w:rFonts w:eastAsia="Times New Roman" w:cs="Times New Roman"/>
                <w:sz w:val="22"/>
              </w:rPr>
              <w:t>1,4231</w:t>
            </w:r>
          </w:p>
        </w:tc>
        <w:tc>
          <w:tcPr>
            <w:tcW w:w="0" w:type="dxa"/>
            <w:shd w:val="clear" w:color="auto" w:fill="FFFFFF"/>
            <w:tcMar>
              <w:top w:w="40" w:type="dxa"/>
              <w:left w:w="200" w:type="dxa"/>
              <w:bottom w:w="40" w:type="dxa"/>
              <w:right w:w="200" w:type="dxa"/>
            </w:tcMar>
            <w:vAlign w:val="center"/>
          </w:tcPr>
          <w:p w14:paraId="35800771" w14:textId="77777777" w:rsidR="00D000A6" w:rsidRDefault="00185F2F">
            <w:pPr>
              <w:jc w:val="center"/>
            </w:pPr>
            <w:r>
              <w:rPr>
                <w:rFonts w:eastAsia="Times New Roman" w:cs="Times New Roman"/>
                <w:sz w:val="22"/>
              </w:rPr>
              <w:t>1,4231</w:t>
            </w:r>
          </w:p>
        </w:tc>
        <w:tc>
          <w:tcPr>
            <w:tcW w:w="0" w:type="dxa"/>
            <w:shd w:val="clear" w:color="auto" w:fill="FFFFFF"/>
            <w:tcMar>
              <w:top w:w="40" w:type="dxa"/>
              <w:left w:w="200" w:type="dxa"/>
              <w:bottom w:w="40" w:type="dxa"/>
              <w:right w:w="200" w:type="dxa"/>
            </w:tcMar>
            <w:vAlign w:val="center"/>
          </w:tcPr>
          <w:p w14:paraId="0BAA4535" w14:textId="77777777" w:rsidR="00D000A6" w:rsidRDefault="00185F2F">
            <w:pPr>
              <w:jc w:val="center"/>
            </w:pPr>
            <w:r>
              <w:rPr>
                <w:rFonts w:eastAsia="Times New Roman" w:cs="Times New Roman"/>
                <w:sz w:val="22"/>
              </w:rPr>
              <w:t>1,4231</w:t>
            </w:r>
          </w:p>
        </w:tc>
        <w:tc>
          <w:tcPr>
            <w:tcW w:w="0" w:type="dxa"/>
            <w:shd w:val="clear" w:color="auto" w:fill="FFFFFF"/>
            <w:tcMar>
              <w:top w:w="40" w:type="dxa"/>
              <w:left w:w="200" w:type="dxa"/>
              <w:bottom w:w="40" w:type="dxa"/>
              <w:right w:w="200" w:type="dxa"/>
            </w:tcMar>
            <w:vAlign w:val="center"/>
          </w:tcPr>
          <w:p w14:paraId="1E2DBCDA" w14:textId="77777777" w:rsidR="00D000A6" w:rsidRDefault="00185F2F">
            <w:pPr>
              <w:jc w:val="center"/>
            </w:pPr>
            <w:r>
              <w:rPr>
                <w:rFonts w:eastAsia="Times New Roman" w:cs="Times New Roman"/>
                <w:sz w:val="22"/>
              </w:rPr>
              <w:t>1,4231</w:t>
            </w:r>
          </w:p>
        </w:tc>
        <w:tc>
          <w:tcPr>
            <w:tcW w:w="0" w:type="dxa"/>
            <w:shd w:val="clear" w:color="auto" w:fill="FFFFFF"/>
            <w:tcMar>
              <w:top w:w="40" w:type="dxa"/>
              <w:left w:w="200" w:type="dxa"/>
              <w:bottom w:w="40" w:type="dxa"/>
              <w:right w:w="200" w:type="dxa"/>
            </w:tcMar>
            <w:vAlign w:val="center"/>
          </w:tcPr>
          <w:p w14:paraId="5BB2AC51" w14:textId="77777777" w:rsidR="00D000A6" w:rsidRDefault="00185F2F">
            <w:pPr>
              <w:jc w:val="center"/>
            </w:pPr>
            <w:r>
              <w:rPr>
                <w:rFonts w:eastAsia="Times New Roman" w:cs="Times New Roman"/>
                <w:sz w:val="22"/>
              </w:rPr>
              <w:t>1,4231</w:t>
            </w:r>
          </w:p>
        </w:tc>
        <w:tc>
          <w:tcPr>
            <w:tcW w:w="0" w:type="dxa"/>
            <w:shd w:val="clear" w:color="auto" w:fill="FFFFFF"/>
            <w:tcMar>
              <w:top w:w="40" w:type="dxa"/>
              <w:left w:w="200" w:type="dxa"/>
              <w:bottom w:w="40" w:type="dxa"/>
              <w:right w:w="200" w:type="dxa"/>
            </w:tcMar>
            <w:vAlign w:val="center"/>
          </w:tcPr>
          <w:p w14:paraId="7089974F" w14:textId="77777777" w:rsidR="00D000A6" w:rsidRDefault="00185F2F">
            <w:pPr>
              <w:jc w:val="center"/>
            </w:pPr>
            <w:r>
              <w:rPr>
                <w:rFonts w:eastAsia="Times New Roman" w:cs="Times New Roman"/>
                <w:sz w:val="22"/>
              </w:rPr>
              <w:t>1,4231</w:t>
            </w:r>
          </w:p>
        </w:tc>
        <w:tc>
          <w:tcPr>
            <w:tcW w:w="0" w:type="dxa"/>
            <w:shd w:val="clear" w:color="auto" w:fill="FFFFFF"/>
            <w:tcMar>
              <w:top w:w="40" w:type="dxa"/>
              <w:left w:w="200" w:type="dxa"/>
              <w:bottom w:w="40" w:type="dxa"/>
              <w:right w:w="200" w:type="dxa"/>
            </w:tcMar>
            <w:vAlign w:val="center"/>
          </w:tcPr>
          <w:p w14:paraId="697EA383" w14:textId="77777777" w:rsidR="00D000A6" w:rsidRDefault="00185F2F">
            <w:pPr>
              <w:jc w:val="center"/>
            </w:pPr>
            <w:r>
              <w:rPr>
                <w:rFonts w:eastAsia="Times New Roman" w:cs="Times New Roman"/>
                <w:sz w:val="22"/>
              </w:rPr>
              <w:t>1,4231</w:t>
            </w:r>
          </w:p>
        </w:tc>
        <w:tc>
          <w:tcPr>
            <w:tcW w:w="0" w:type="dxa"/>
            <w:shd w:val="clear" w:color="auto" w:fill="FFFFFF"/>
            <w:tcMar>
              <w:top w:w="40" w:type="dxa"/>
              <w:left w:w="200" w:type="dxa"/>
              <w:bottom w:w="40" w:type="dxa"/>
              <w:right w:w="200" w:type="dxa"/>
            </w:tcMar>
            <w:vAlign w:val="center"/>
          </w:tcPr>
          <w:p w14:paraId="3A53D57F" w14:textId="77777777" w:rsidR="00D000A6" w:rsidRDefault="00185F2F">
            <w:pPr>
              <w:jc w:val="center"/>
            </w:pPr>
            <w:r>
              <w:rPr>
                <w:rFonts w:eastAsia="Times New Roman" w:cs="Times New Roman"/>
                <w:sz w:val="22"/>
              </w:rPr>
              <w:t>1,4231</w:t>
            </w:r>
          </w:p>
        </w:tc>
        <w:tc>
          <w:tcPr>
            <w:tcW w:w="0" w:type="dxa"/>
            <w:shd w:val="clear" w:color="auto" w:fill="FFFFFF"/>
            <w:tcMar>
              <w:top w:w="40" w:type="dxa"/>
              <w:left w:w="200" w:type="dxa"/>
              <w:bottom w:w="40" w:type="dxa"/>
              <w:right w:w="200" w:type="dxa"/>
            </w:tcMar>
            <w:vAlign w:val="center"/>
          </w:tcPr>
          <w:p w14:paraId="3D323B1C" w14:textId="77777777" w:rsidR="00D000A6" w:rsidRDefault="00185F2F">
            <w:pPr>
              <w:jc w:val="center"/>
            </w:pPr>
            <w:r>
              <w:rPr>
                <w:rFonts w:eastAsia="Times New Roman" w:cs="Times New Roman"/>
                <w:sz w:val="22"/>
              </w:rPr>
              <w:t>1,4231</w:t>
            </w:r>
          </w:p>
        </w:tc>
        <w:tc>
          <w:tcPr>
            <w:tcW w:w="0" w:type="dxa"/>
            <w:shd w:val="clear" w:color="auto" w:fill="FFFFFF"/>
            <w:tcMar>
              <w:top w:w="40" w:type="dxa"/>
              <w:left w:w="200" w:type="dxa"/>
              <w:bottom w:w="40" w:type="dxa"/>
              <w:right w:w="200" w:type="dxa"/>
            </w:tcMar>
            <w:vAlign w:val="center"/>
          </w:tcPr>
          <w:p w14:paraId="4B127012" w14:textId="77777777" w:rsidR="00D000A6" w:rsidRDefault="00185F2F">
            <w:pPr>
              <w:jc w:val="center"/>
            </w:pPr>
            <w:r>
              <w:rPr>
                <w:rFonts w:eastAsia="Times New Roman" w:cs="Times New Roman"/>
                <w:sz w:val="22"/>
              </w:rPr>
              <w:t>1,4231</w:t>
            </w:r>
          </w:p>
        </w:tc>
        <w:tc>
          <w:tcPr>
            <w:tcW w:w="0" w:type="dxa"/>
            <w:shd w:val="clear" w:color="auto" w:fill="FFFFFF"/>
            <w:tcMar>
              <w:top w:w="40" w:type="dxa"/>
              <w:left w:w="200" w:type="dxa"/>
              <w:bottom w:w="40" w:type="dxa"/>
              <w:right w:w="200" w:type="dxa"/>
            </w:tcMar>
            <w:vAlign w:val="center"/>
          </w:tcPr>
          <w:p w14:paraId="1D6246A5" w14:textId="77777777" w:rsidR="00D000A6" w:rsidRDefault="00185F2F">
            <w:pPr>
              <w:jc w:val="center"/>
            </w:pPr>
            <w:r>
              <w:rPr>
                <w:rFonts w:eastAsia="Times New Roman" w:cs="Times New Roman"/>
                <w:sz w:val="22"/>
              </w:rPr>
              <w:t>1,4231</w:t>
            </w:r>
          </w:p>
        </w:tc>
        <w:tc>
          <w:tcPr>
            <w:tcW w:w="0" w:type="dxa"/>
            <w:shd w:val="clear" w:color="auto" w:fill="FFFFFF"/>
            <w:tcMar>
              <w:top w:w="40" w:type="dxa"/>
              <w:left w:w="200" w:type="dxa"/>
              <w:bottom w:w="40" w:type="dxa"/>
              <w:right w:w="200" w:type="dxa"/>
            </w:tcMar>
            <w:vAlign w:val="center"/>
          </w:tcPr>
          <w:p w14:paraId="5E3CF531" w14:textId="77777777" w:rsidR="00D000A6" w:rsidRDefault="00185F2F">
            <w:pPr>
              <w:jc w:val="center"/>
            </w:pPr>
            <w:r>
              <w:rPr>
                <w:rFonts w:eastAsia="Times New Roman" w:cs="Times New Roman"/>
                <w:sz w:val="22"/>
              </w:rPr>
              <w:t>1,4231</w:t>
            </w:r>
          </w:p>
        </w:tc>
        <w:tc>
          <w:tcPr>
            <w:tcW w:w="0" w:type="dxa"/>
            <w:shd w:val="clear" w:color="auto" w:fill="FFFFFF"/>
            <w:tcMar>
              <w:top w:w="40" w:type="dxa"/>
              <w:left w:w="200" w:type="dxa"/>
              <w:bottom w:w="40" w:type="dxa"/>
              <w:right w:w="200" w:type="dxa"/>
            </w:tcMar>
            <w:vAlign w:val="center"/>
          </w:tcPr>
          <w:p w14:paraId="63973D0E" w14:textId="77777777" w:rsidR="00D000A6" w:rsidRDefault="00185F2F">
            <w:pPr>
              <w:jc w:val="center"/>
            </w:pPr>
            <w:r>
              <w:rPr>
                <w:rFonts w:eastAsia="Times New Roman" w:cs="Times New Roman"/>
                <w:sz w:val="22"/>
              </w:rPr>
              <w:t>1,4231</w:t>
            </w:r>
          </w:p>
        </w:tc>
        <w:tc>
          <w:tcPr>
            <w:tcW w:w="0" w:type="dxa"/>
            <w:shd w:val="clear" w:color="auto" w:fill="FFFFFF"/>
            <w:tcMar>
              <w:top w:w="40" w:type="dxa"/>
              <w:left w:w="200" w:type="dxa"/>
              <w:bottom w:w="40" w:type="dxa"/>
              <w:right w:w="200" w:type="dxa"/>
            </w:tcMar>
            <w:vAlign w:val="center"/>
          </w:tcPr>
          <w:p w14:paraId="3C0E1D46" w14:textId="77777777" w:rsidR="00D000A6" w:rsidRDefault="00185F2F">
            <w:pPr>
              <w:jc w:val="center"/>
            </w:pPr>
            <w:r>
              <w:rPr>
                <w:rFonts w:eastAsia="Times New Roman" w:cs="Times New Roman"/>
                <w:sz w:val="22"/>
              </w:rPr>
              <w:t>1,4231</w:t>
            </w:r>
          </w:p>
        </w:tc>
      </w:tr>
      <w:tr w:rsidR="00D000A6" w14:paraId="07C2D8BB" w14:textId="77777777">
        <w:trPr>
          <w:jc w:val="center"/>
        </w:trPr>
        <w:tc>
          <w:tcPr>
            <w:tcW w:w="0" w:type="dxa"/>
            <w:shd w:val="clear" w:color="auto" w:fill="FFFFFF"/>
            <w:tcMar>
              <w:top w:w="40" w:type="dxa"/>
              <w:left w:w="20" w:type="dxa"/>
              <w:bottom w:w="40" w:type="dxa"/>
              <w:right w:w="20" w:type="dxa"/>
            </w:tcMar>
            <w:vAlign w:val="center"/>
          </w:tcPr>
          <w:p w14:paraId="1F4CE4FD" w14:textId="77777777" w:rsidR="00D000A6" w:rsidRDefault="00185F2F">
            <w:pPr>
              <w:jc w:val="center"/>
            </w:pPr>
            <w:r>
              <w:rPr>
                <w:rFonts w:eastAsia="Times New Roman" w:cs="Times New Roman"/>
                <w:sz w:val="22"/>
              </w:rPr>
              <w:t>2</w:t>
            </w:r>
          </w:p>
        </w:tc>
        <w:tc>
          <w:tcPr>
            <w:tcW w:w="0" w:type="dxa"/>
            <w:shd w:val="clear" w:color="auto" w:fill="FFFFFF"/>
            <w:tcMar>
              <w:top w:w="40" w:type="dxa"/>
              <w:left w:w="200" w:type="dxa"/>
              <w:bottom w:w="40" w:type="dxa"/>
              <w:right w:w="200" w:type="dxa"/>
            </w:tcMar>
            <w:vAlign w:val="center"/>
          </w:tcPr>
          <w:p w14:paraId="63F992E1" w14:textId="77777777" w:rsidR="00D000A6" w:rsidRDefault="00185F2F">
            <w:pPr>
              <w:jc w:val="center"/>
            </w:pPr>
            <w:r>
              <w:rPr>
                <w:rFonts w:eastAsia="Times New Roman" w:cs="Times New Roman"/>
                <w:sz w:val="22"/>
              </w:rPr>
              <w:t>Котельная №5/2</w:t>
            </w:r>
          </w:p>
        </w:tc>
        <w:tc>
          <w:tcPr>
            <w:tcW w:w="0" w:type="dxa"/>
            <w:shd w:val="clear" w:color="auto" w:fill="FFFFFF"/>
            <w:tcMar>
              <w:top w:w="40" w:type="dxa"/>
              <w:left w:w="200" w:type="dxa"/>
              <w:bottom w:w="40" w:type="dxa"/>
              <w:right w:w="200" w:type="dxa"/>
            </w:tcMar>
            <w:vAlign w:val="center"/>
          </w:tcPr>
          <w:p w14:paraId="78849AD3" w14:textId="77777777" w:rsidR="00D000A6" w:rsidRDefault="00185F2F">
            <w:pPr>
              <w:jc w:val="center"/>
            </w:pPr>
            <w:r>
              <w:rPr>
                <w:rFonts w:eastAsia="Times New Roman" w:cs="Times New Roman"/>
                <w:sz w:val="22"/>
              </w:rPr>
              <w:t>1,5751</w:t>
            </w:r>
          </w:p>
        </w:tc>
        <w:tc>
          <w:tcPr>
            <w:tcW w:w="0" w:type="dxa"/>
            <w:shd w:val="clear" w:color="auto" w:fill="FFFFFF"/>
            <w:tcMar>
              <w:top w:w="40" w:type="dxa"/>
              <w:left w:w="200" w:type="dxa"/>
              <w:bottom w:w="40" w:type="dxa"/>
              <w:right w:w="200" w:type="dxa"/>
            </w:tcMar>
            <w:vAlign w:val="center"/>
          </w:tcPr>
          <w:p w14:paraId="12348FBC" w14:textId="77777777" w:rsidR="00D000A6" w:rsidRDefault="00185F2F">
            <w:pPr>
              <w:jc w:val="center"/>
            </w:pPr>
            <w:r>
              <w:rPr>
                <w:rFonts w:eastAsia="Times New Roman" w:cs="Times New Roman"/>
                <w:sz w:val="22"/>
              </w:rPr>
              <w:t>1,5501</w:t>
            </w:r>
          </w:p>
        </w:tc>
        <w:tc>
          <w:tcPr>
            <w:tcW w:w="0" w:type="dxa"/>
            <w:shd w:val="clear" w:color="auto" w:fill="FFFFFF"/>
            <w:tcMar>
              <w:top w:w="40" w:type="dxa"/>
              <w:left w:w="200" w:type="dxa"/>
              <w:bottom w:w="40" w:type="dxa"/>
              <w:right w:w="200" w:type="dxa"/>
            </w:tcMar>
            <w:vAlign w:val="center"/>
          </w:tcPr>
          <w:p w14:paraId="057AD52D" w14:textId="77777777" w:rsidR="00D000A6" w:rsidRDefault="00185F2F">
            <w:pPr>
              <w:jc w:val="center"/>
            </w:pPr>
            <w:r>
              <w:rPr>
                <w:rFonts w:eastAsia="Times New Roman" w:cs="Times New Roman"/>
                <w:sz w:val="22"/>
              </w:rPr>
              <w:t>1,5501</w:t>
            </w:r>
          </w:p>
        </w:tc>
        <w:tc>
          <w:tcPr>
            <w:tcW w:w="0" w:type="dxa"/>
            <w:shd w:val="clear" w:color="auto" w:fill="FFFFFF"/>
            <w:tcMar>
              <w:top w:w="40" w:type="dxa"/>
              <w:left w:w="200" w:type="dxa"/>
              <w:bottom w:w="40" w:type="dxa"/>
              <w:right w:w="200" w:type="dxa"/>
            </w:tcMar>
            <w:vAlign w:val="center"/>
          </w:tcPr>
          <w:p w14:paraId="5450C376" w14:textId="77777777" w:rsidR="00D000A6" w:rsidRDefault="00185F2F">
            <w:pPr>
              <w:jc w:val="center"/>
            </w:pPr>
            <w:r>
              <w:rPr>
                <w:rFonts w:eastAsia="Times New Roman" w:cs="Times New Roman"/>
                <w:sz w:val="22"/>
              </w:rPr>
              <w:t>1,5501</w:t>
            </w:r>
          </w:p>
        </w:tc>
        <w:tc>
          <w:tcPr>
            <w:tcW w:w="0" w:type="dxa"/>
            <w:shd w:val="clear" w:color="auto" w:fill="FFFFFF"/>
            <w:tcMar>
              <w:top w:w="40" w:type="dxa"/>
              <w:left w:w="200" w:type="dxa"/>
              <w:bottom w:w="40" w:type="dxa"/>
              <w:right w:w="200" w:type="dxa"/>
            </w:tcMar>
            <w:vAlign w:val="center"/>
          </w:tcPr>
          <w:p w14:paraId="396774D6" w14:textId="77777777" w:rsidR="00D000A6" w:rsidRDefault="00185F2F">
            <w:pPr>
              <w:jc w:val="center"/>
            </w:pPr>
            <w:r>
              <w:rPr>
                <w:rFonts w:eastAsia="Times New Roman" w:cs="Times New Roman"/>
                <w:sz w:val="22"/>
              </w:rPr>
              <w:t>1,5501</w:t>
            </w:r>
          </w:p>
        </w:tc>
        <w:tc>
          <w:tcPr>
            <w:tcW w:w="0" w:type="dxa"/>
            <w:shd w:val="clear" w:color="auto" w:fill="FFFFFF"/>
            <w:tcMar>
              <w:top w:w="40" w:type="dxa"/>
              <w:left w:w="200" w:type="dxa"/>
              <w:bottom w:w="40" w:type="dxa"/>
              <w:right w:w="200" w:type="dxa"/>
            </w:tcMar>
            <w:vAlign w:val="center"/>
          </w:tcPr>
          <w:p w14:paraId="50FA0FF5" w14:textId="77777777" w:rsidR="00D000A6" w:rsidRDefault="00185F2F">
            <w:pPr>
              <w:jc w:val="center"/>
            </w:pPr>
            <w:r>
              <w:rPr>
                <w:rFonts w:eastAsia="Times New Roman" w:cs="Times New Roman"/>
                <w:sz w:val="22"/>
              </w:rPr>
              <w:t>1,5501</w:t>
            </w:r>
          </w:p>
        </w:tc>
        <w:tc>
          <w:tcPr>
            <w:tcW w:w="0" w:type="dxa"/>
            <w:shd w:val="clear" w:color="auto" w:fill="FFFFFF"/>
            <w:tcMar>
              <w:top w:w="40" w:type="dxa"/>
              <w:left w:w="200" w:type="dxa"/>
              <w:bottom w:w="40" w:type="dxa"/>
              <w:right w:w="200" w:type="dxa"/>
            </w:tcMar>
            <w:vAlign w:val="center"/>
          </w:tcPr>
          <w:p w14:paraId="2442F828" w14:textId="77777777" w:rsidR="00D000A6" w:rsidRDefault="00185F2F">
            <w:pPr>
              <w:jc w:val="center"/>
            </w:pPr>
            <w:r>
              <w:rPr>
                <w:rFonts w:eastAsia="Times New Roman" w:cs="Times New Roman"/>
                <w:sz w:val="22"/>
              </w:rPr>
              <w:t>1,5501</w:t>
            </w:r>
          </w:p>
        </w:tc>
        <w:tc>
          <w:tcPr>
            <w:tcW w:w="0" w:type="dxa"/>
            <w:shd w:val="clear" w:color="auto" w:fill="FFFFFF"/>
            <w:tcMar>
              <w:top w:w="40" w:type="dxa"/>
              <w:left w:w="200" w:type="dxa"/>
              <w:bottom w:w="40" w:type="dxa"/>
              <w:right w:w="200" w:type="dxa"/>
            </w:tcMar>
            <w:vAlign w:val="center"/>
          </w:tcPr>
          <w:p w14:paraId="3836DB51" w14:textId="77777777" w:rsidR="00D000A6" w:rsidRDefault="00185F2F">
            <w:pPr>
              <w:jc w:val="center"/>
            </w:pPr>
            <w:r>
              <w:rPr>
                <w:rFonts w:eastAsia="Times New Roman" w:cs="Times New Roman"/>
                <w:sz w:val="22"/>
              </w:rPr>
              <w:t>1,5501</w:t>
            </w:r>
          </w:p>
        </w:tc>
        <w:tc>
          <w:tcPr>
            <w:tcW w:w="0" w:type="dxa"/>
            <w:shd w:val="clear" w:color="auto" w:fill="FFFFFF"/>
            <w:tcMar>
              <w:top w:w="40" w:type="dxa"/>
              <w:left w:w="200" w:type="dxa"/>
              <w:bottom w:w="40" w:type="dxa"/>
              <w:right w:w="200" w:type="dxa"/>
            </w:tcMar>
            <w:vAlign w:val="center"/>
          </w:tcPr>
          <w:p w14:paraId="2B888287" w14:textId="77777777" w:rsidR="00D000A6" w:rsidRDefault="00185F2F">
            <w:pPr>
              <w:jc w:val="center"/>
            </w:pPr>
            <w:r>
              <w:rPr>
                <w:rFonts w:eastAsia="Times New Roman" w:cs="Times New Roman"/>
                <w:sz w:val="22"/>
              </w:rPr>
              <w:t>1,5501</w:t>
            </w:r>
          </w:p>
        </w:tc>
        <w:tc>
          <w:tcPr>
            <w:tcW w:w="0" w:type="dxa"/>
            <w:shd w:val="clear" w:color="auto" w:fill="FFFFFF"/>
            <w:tcMar>
              <w:top w:w="40" w:type="dxa"/>
              <w:left w:w="200" w:type="dxa"/>
              <w:bottom w:w="40" w:type="dxa"/>
              <w:right w:w="200" w:type="dxa"/>
            </w:tcMar>
            <w:vAlign w:val="center"/>
          </w:tcPr>
          <w:p w14:paraId="2F042F30" w14:textId="77777777" w:rsidR="00D000A6" w:rsidRDefault="00185F2F">
            <w:pPr>
              <w:jc w:val="center"/>
            </w:pPr>
            <w:r>
              <w:rPr>
                <w:rFonts w:eastAsia="Times New Roman" w:cs="Times New Roman"/>
                <w:sz w:val="22"/>
              </w:rPr>
              <w:t>1,5501</w:t>
            </w:r>
          </w:p>
        </w:tc>
        <w:tc>
          <w:tcPr>
            <w:tcW w:w="0" w:type="dxa"/>
            <w:shd w:val="clear" w:color="auto" w:fill="FFFFFF"/>
            <w:tcMar>
              <w:top w:w="40" w:type="dxa"/>
              <w:left w:w="200" w:type="dxa"/>
              <w:bottom w:w="40" w:type="dxa"/>
              <w:right w:w="200" w:type="dxa"/>
            </w:tcMar>
            <w:vAlign w:val="center"/>
          </w:tcPr>
          <w:p w14:paraId="4E931C7A" w14:textId="77777777" w:rsidR="00D000A6" w:rsidRDefault="00185F2F">
            <w:pPr>
              <w:jc w:val="center"/>
            </w:pPr>
            <w:r>
              <w:rPr>
                <w:rFonts w:eastAsia="Times New Roman" w:cs="Times New Roman"/>
                <w:sz w:val="22"/>
              </w:rPr>
              <w:t>1,5501</w:t>
            </w:r>
          </w:p>
        </w:tc>
        <w:tc>
          <w:tcPr>
            <w:tcW w:w="0" w:type="dxa"/>
            <w:shd w:val="clear" w:color="auto" w:fill="FFFFFF"/>
            <w:tcMar>
              <w:top w:w="40" w:type="dxa"/>
              <w:left w:w="200" w:type="dxa"/>
              <w:bottom w:w="40" w:type="dxa"/>
              <w:right w:w="200" w:type="dxa"/>
            </w:tcMar>
            <w:vAlign w:val="center"/>
          </w:tcPr>
          <w:p w14:paraId="7CB85E91" w14:textId="77777777" w:rsidR="00D000A6" w:rsidRDefault="00185F2F">
            <w:pPr>
              <w:jc w:val="center"/>
            </w:pPr>
            <w:r>
              <w:rPr>
                <w:rFonts w:eastAsia="Times New Roman" w:cs="Times New Roman"/>
                <w:sz w:val="22"/>
              </w:rPr>
              <w:t>1,5501</w:t>
            </w:r>
          </w:p>
        </w:tc>
        <w:tc>
          <w:tcPr>
            <w:tcW w:w="0" w:type="dxa"/>
            <w:shd w:val="clear" w:color="auto" w:fill="FFFFFF"/>
            <w:tcMar>
              <w:top w:w="40" w:type="dxa"/>
              <w:left w:w="200" w:type="dxa"/>
              <w:bottom w:w="40" w:type="dxa"/>
              <w:right w:w="200" w:type="dxa"/>
            </w:tcMar>
            <w:vAlign w:val="center"/>
          </w:tcPr>
          <w:p w14:paraId="4810D03E" w14:textId="77777777" w:rsidR="00D000A6" w:rsidRDefault="00185F2F">
            <w:pPr>
              <w:jc w:val="center"/>
            </w:pPr>
            <w:r>
              <w:rPr>
                <w:rFonts w:eastAsia="Times New Roman" w:cs="Times New Roman"/>
                <w:sz w:val="22"/>
              </w:rPr>
              <w:t>1,5501</w:t>
            </w:r>
          </w:p>
        </w:tc>
        <w:tc>
          <w:tcPr>
            <w:tcW w:w="0" w:type="dxa"/>
            <w:shd w:val="clear" w:color="auto" w:fill="FFFFFF"/>
            <w:tcMar>
              <w:top w:w="40" w:type="dxa"/>
              <w:left w:w="200" w:type="dxa"/>
              <w:bottom w:w="40" w:type="dxa"/>
              <w:right w:w="200" w:type="dxa"/>
            </w:tcMar>
            <w:vAlign w:val="center"/>
          </w:tcPr>
          <w:p w14:paraId="4811C632" w14:textId="77777777" w:rsidR="00D000A6" w:rsidRDefault="00185F2F">
            <w:pPr>
              <w:jc w:val="center"/>
            </w:pPr>
            <w:r>
              <w:rPr>
                <w:rFonts w:eastAsia="Times New Roman" w:cs="Times New Roman"/>
                <w:sz w:val="22"/>
              </w:rPr>
              <w:t>1,5501</w:t>
            </w:r>
          </w:p>
        </w:tc>
        <w:tc>
          <w:tcPr>
            <w:tcW w:w="0" w:type="dxa"/>
            <w:shd w:val="clear" w:color="auto" w:fill="FFFFFF"/>
            <w:tcMar>
              <w:top w:w="40" w:type="dxa"/>
              <w:left w:w="200" w:type="dxa"/>
              <w:bottom w:w="40" w:type="dxa"/>
              <w:right w:w="200" w:type="dxa"/>
            </w:tcMar>
            <w:vAlign w:val="center"/>
          </w:tcPr>
          <w:p w14:paraId="6CED46AD" w14:textId="77777777" w:rsidR="00D000A6" w:rsidRDefault="00185F2F">
            <w:pPr>
              <w:jc w:val="center"/>
            </w:pPr>
            <w:r>
              <w:rPr>
                <w:rFonts w:eastAsia="Times New Roman" w:cs="Times New Roman"/>
                <w:sz w:val="22"/>
              </w:rPr>
              <w:t>1,5501</w:t>
            </w:r>
          </w:p>
        </w:tc>
        <w:tc>
          <w:tcPr>
            <w:tcW w:w="0" w:type="dxa"/>
            <w:shd w:val="clear" w:color="auto" w:fill="FFFFFF"/>
            <w:tcMar>
              <w:top w:w="40" w:type="dxa"/>
              <w:left w:w="200" w:type="dxa"/>
              <w:bottom w:w="40" w:type="dxa"/>
              <w:right w:w="200" w:type="dxa"/>
            </w:tcMar>
            <w:vAlign w:val="center"/>
          </w:tcPr>
          <w:p w14:paraId="65BD44DF" w14:textId="77777777" w:rsidR="00D000A6" w:rsidRDefault="00185F2F">
            <w:pPr>
              <w:jc w:val="center"/>
            </w:pPr>
            <w:r>
              <w:rPr>
                <w:rFonts w:eastAsia="Times New Roman" w:cs="Times New Roman"/>
                <w:sz w:val="22"/>
              </w:rPr>
              <w:t>1,5501</w:t>
            </w:r>
          </w:p>
        </w:tc>
        <w:tc>
          <w:tcPr>
            <w:tcW w:w="0" w:type="dxa"/>
            <w:shd w:val="clear" w:color="auto" w:fill="FFFFFF"/>
            <w:tcMar>
              <w:top w:w="40" w:type="dxa"/>
              <w:left w:w="200" w:type="dxa"/>
              <w:bottom w:w="40" w:type="dxa"/>
              <w:right w:w="200" w:type="dxa"/>
            </w:tcMar>
            <w:vAlign w:val="center"/>
          </w:tcPr>
          <w:p w14:paraId="2907F9C0" w14:textId="77777777" w:rsidR="00D000A6" w:rsidRDefault="00185F2F">
            <w:pPr>
              <w:jc w:val="center"/>
            </w:pPr>
            <w:r>
              <w:rPr>
                <w:rFonts w:eastAsia="Times New Roman" w:cs="Times New Roman"/>
                <w:sz w:val="22"/>
              </w:rPr>
              <w:t>1,5501</w:t>
            </w:r>
          </w:p>
        </w:tc>
        <w:tc>
          <w:tcPr>
            <w:tcW w:w="0" w:type="dxa"/>
            <w:shd w:val="clear" w:color="auto" w:fill="FFFFFF"/>
            <w:tcMar>
              <w:top w:w="40" w:type="dxa"/>
              <w:left w:w="200" w:type="dxa"/>
              <w:bottom w:w="40" w:type="dxa"/>
              <w:right w:w="200" w:type="dxa"/>
            </w:tcMar>
            <w:vAlign w:val="center"/>
          </w:tcPr>
          <w:p w14:paraId="32051351" w14:textId="77777777" w:rsidR="00D000A6" w:rsidRDefault="00185F2F">
            <w:pPr>
              <w:jc w:val="center"/>
            </w:pPr>
            <w:r>
              <w:rPr>
                <w:rFonts w:eastAsia="Times New Roman" w:cs="Times New Roman"/>
                <w:sz w:val="22"/>
              </w:rPr>
              <w:t>1,5501</w:t>
            </w:r>
          </w:p>
        </w:tc>
      </w:tr>
      <w:tr w:rsidR="00D000A6" w14:paraId="0FE52118" w14:textId="77777777">
        <w:trPr>
          <w:jc w:val="center"/>
        </w:trPr>
        <w:tc>
          <w:tcPr>
            <w:tcW w:w="0" w:type="dxa"/>
            <w:shd w:val="clear" w:color="auto" w:fill="FFFFFF"/>
            <w:tcMar>
              <w:top w:w="40" w:type="dxa"/>
              <w:left w:w="20" w:type="dxa"/>
              <w:bottom w:w="40" w:type="dxa"/>
              <w:right w:w="20" w:type="dxa"/>
            </w:tcMar>
            <w:vAlign w:val="center"/>
          </w:tcPr>
          <w:p w14:paraId="59012A4A" w14:textId="77777777" w:rsidR="00D000A6" w:rsidRDefault="00185F2F">
            <w:pPr>
              <w:jc w:val="center"/>
            </w:pPr>
            <w:r>
              <w:rPr>
                <w:rFonts w:eastAsia="Times New Roman" w:cs="Times New Roman"/>
                <w:sz w:val="22"/>
              </w:rPr>
              <w:t>3</w:t>
            </w:r>
          </w:p>
        </w:tc>
        <w:tc>
          <w:tcPr>
            <w:tcW w:w="0" w:type="dxa"/>
            <w:shd w:val="clear" w:color="auto" w:fill="FFFFFF"/>
            <w:tcMar>
              <w:top w:w="40" w:type="dxa"/>
              <w:left w:w="200" w:type="dxa"/>
              <w:bottom w:w="40" w:type="dxa"/>
              <w:right w:w="200" w:type="dxa"/>
            </w:tcMar>
            <w:vAlign w:val="center"/>
          </w:tcPr>
          <w:p w14:paraId="1CC0471B" w14:textId="77777777" w:rsidR="00D000A6" w:rsidRDefault="00185F2F">
            <w:pPr>
              <w:jc w:val="center"/>
            </w:pPr>
            <w:r>
              <w:rPr>
                <w:rFonts w:eastAsia="Times New Roman" w:cs="Times New Roman"/>
                <w:sz w:val="22"/>
              </w:rPr>
              <w:t>Котельная №5/3</w:t>
            </w:r>
          </w:p>
        </w:tc>
        <w:tc>
          <w:tcPr>
            <w:tcW w:w="0" w:type="dxa"/>
            <w:shd w:val="clear" w:color="auto" w:fill="FFFFFF"/>
            <w:tcMar>
              <w:top w:w="40" w:type="dxa"/>
              <w:left w:w="200" w:type="dxa"/>
              <w:bottom w:w="40" w:type="dxa"/>
              <w:right w:w="200" w:type="dxa"/>
            </w:tcMar>
            <w:vAlign w:val="center"/>
          </w:tcPr>
          <w:p w14:paraId="177491B4" w14:textId="77777777" w:rsidR="00D000A6" w:rsidRDefault="00185F2F">
            <w:pPr>
              <w:jc w:val="center"/>
            </w:pPr>
            <w:r>
              <w:rPr>
                <w:rFonts w:eastAsia="Times New Roman" w:cs="Times New Roman"/>
                <w:sz w:val="22"/>
              </w:rPr>
              <w:t>1,5794</w:t>
            </w:r>
          </w:p>
        </w:tc>
        <w:tc>
          <w:tcPr>
            <w:tcW w:w="0" w:type="dxa"/>
            <w:shd w:val="clear" w:color="auto" w:fill="FFFFFF"/>
            <w:tcMar>
              <w:top w:w="40" w:type="dxa"/>
              <w:left w:w="200" w:type="dxa"/>
              <w:bottom w:w="40" w:type="dxa"/>
              <w:right w:w="200" w:type="dxa"/>
            </w:tcMar>
            <w:vAlign w:val="center"/>
          </w:tcPr>
          <w:p w14:paraId="6E067763" w14:textId="77777777" w:rsidR="00D000A6" w:rsidRDefault="00185F2F">
            <w:pPr>
              <w:jc w:val="center"/>
            </w:pPr>
            <w:r>
              <w:rPr>
                <w:rFonts w:eastAsia="Times New Roman" w:cs="Times New Roman"/>
                <w:sz w:val="22"/>
              </w:rPr>
              <w:t>1,5884</w:t>
            </w:r>
          </w:p>
        </w:tc>
        <w:tc>
          <w:tcPr>
            <w:tcW w:w="0" w:type="dxa"/>
            <w:shd w:val="clear" w:color="auto" w:fill="FFFFFF"/>
            <w:tcMar>
              <w:top w:w="40" w:type="dxa"/>
              <w:left w:w="200" w:type="dxa"/>
              <w:bottom w:w="40" w:type="dxa"/>
              <w:right w:w="200" w:type="dxa"/>
            </w:tcMar>
            <w:vAlign w:val="center"/>
          </w:tcPr>
          <w:p w14:paraId="091EF85F" w14:textId="77777777" w:rsidR="00D000A6" w:rsidRDefault="00185F2F">
            <w:pPr>
              <w:jc w:val="center"/>
            </w:pPr>
            <w:r>
              <w:rPr>
                <w:rFonts w:eastAsia="Times New Roman" w:cs="Times New Roman"/>
                <w:sz w:val="22"/>
              </w:rPr>
              <w:t>1,5881</w:t>
            </w:r>
          </w:p>
        </w:tc>
        <w:tc>
          <w:tcPr>
            <w:tcW w:w="0" w:type="dxa"/>
            <w:shd w:val="clear" w:color="auto" w:fill="FFFFFF"/>
            <w:tcMar>
              <w:top w:w="40" w:type="dxa"/>
              <w:left w:w="200" w:type="dxa"/>
              <w:bottom w:w="40" w:type="dxa"/>
              <w:right w:w="200" w:type="dxa"/>
            </w:tcMar>
            <w:vAlign w:val="center"/>
          </w:tcPr>
          <w:p w14:paraId="042AFB1B" w14:textId="77777777" w:rsidR="00D000A6" w:rsidRDefault="00185F2F">
            <w:pPr>
              <w:jc w:val="center"/>
            </w:pPr>
            <w:r>
              <w:rPr>
                <w:rFonts w:eastAsia="Times New Roman" w:cs="Times New Roman"/>
                <w:sz w:val="22"/>
              </w:rPr>
              <w:t>1,5881</w:t>
            </w:r>
          </w:p>
        </w:tc>
        <w:tc>
          <w:tcPr>
            <w:tcW w:w="0" w:type="dxa"/>
            <w:shd w:val="clear" w:color="auto" w:fill="FFFFFF"/>
            <w:tcMar>
              <w:top w:w="40" w:type="dxa"/>
              <w:left w:w="200" w:type="dxa"/>
              <w:bottom w:w="40" w:type="dxa"/>
              <w:right w:w="200" w:type="dxa"/>
            </w:tcMar>
            <w:vAlign w:val="center"/>
          </w:tcPr>
          <w:p w14:paraId="7FEFDCD3" w14:textId="77777777" w:rsidR="00D000A6" w:rsidRDefault="00185F2F">
            <w:pPr>
              <w:jc w:val="center"/>
            </w:pPr>
            <w:r>
              <w:rPr>
                <w:rFonts w:eastAsia="Times New Roman" w:cs="Times New Roman"/>
                <w:sz w:val="22"/>
              </w:rPr>
              <w:t>1,5881</w:t>
            </w:r>
          </w:p>
        </w:tc>
        <w:tc>
          <w:tcPr>
            <w:tcW w:w="0" w:type="dxa"/>
            <w:shd w:val="clear" w:color="auto" w:fill="FFFFFF"/>
            <w:tcMar>
              <w:top w:w="40" w:type="dxa"/>
              <w:left w:w="200" w:type="dxa"/>
              <w:bottom w:w="40" w:type="dxa"/>
              <w:right w:w="200" w:type="dxa"/>
            </w:tcMar>
            <w:vAlign w:val="center"/>
          </w:tcPr>
          <w:p w14:paraId="2FF77653" w14:textId="77777777" w:rsidR="00D000A6" w:rsidRDefault="00185F2F">
            <w:pPr>
              <w:jc w:val="center"/>
            </w:pPr>
            <w:r>
              <w:rPr>
                <w:rFonts w:eastAsia="Times New Roman" w:cs="Times New Roman"/>
                <w:sz w:val="22"/>
              </w:rPr>
              <w:t>1,5881</w:t>
            </w:r>
          </w:p>
        </w:tc>
        <w:tc>
          <w:tcPr>
            <w:tcW w:w="0" w:type="dxa"/>
            <w:shd w:val="clear" w:color="auto" w:fill="FFFFFF"/>
            <w:tcMar>
              <w:top w:w="40" w:type="dxa"/>
              <w:left w:w="200" w:type="dxa"/>
              <w:bottom w:w="40" w:type="dxa"/>
              <w:right w:w="200" w:type="dxa"/>
            </w:tcMar>
            <w:vAlign w:val="center"/>
          </w:tcPr>
          <w:p w14:paraId="438328BE" w14:textId="77777777" w:rsidR="00D000A6" w:rsidRDefault="00185F2F">
            <w:pPr>
              <w:jc w:val="center"/>
            </w:pPr>
            <w:r>
              <w:rPr>
                <w:rFonts w:eastAsia="Times New Roman" w:cs="Times New Roman"/>
                <w:sz w:val="22"/>
              </w:rPr>
              <w:t>1,5881</w:t>
            </w:r>
          </w:p>
        </w:tc>
        <w:tc>
          <w:tcPr>
            <w:tcW w:w="0" w:type="dxa"/>
            <w:shd w:val="clear" w:color="auto" w:fill="FFFFFF"/>
            <w:tcMar>
              <w:top w:w="40" w:type="dxa"/>
              <w:left w:w="200" w:type="dxa"/>
              <w:bottom w:w="40" w:type="dxa"/>
              <w:right w:w="200" w:type="dxa"/>
            </w:tcMar>
            <w:vAlign w:val="center"/>
          </w:tcPr>
          <w:p w14:paraId="19BECBA8" w14:textId="77777777" w:rsidR="00D000A6" w:rsidRDefault="00185F2F">
            <w:pPr>
              <w:jc w:val="center"/>
            </w:pPr>
            <w:r>
              <w:rPr>
                <w:rFonts w:eastAsia="Times New Roman" w:cs="Times New Roman"/>
                <w:sz w:val="22"/>
              </w:rPr>
              <w:t>1,5881</w:t>
            </w:r>
          </w:p>
        </w:tc>
        <w:tc>
          <w:tcPr>
            <w:tcW w:w="0" w:type="dxa"/>
            <w:shd w:val="clear" w:color="auto" w:fill="FFFFFF"/>
            <w:tcMar>
              <w:top w:w="40" w:type="dxa"/>
              <w:left w:w="200" w:type="dxa"/>
              <w:bottom w:w="40" w:type="dxa"/>
              <w:right w:w="200" w:type="dxa"/>
            </w:tcMar>
            <w:vAlign w:val="center"/>
          </w:tcPr>
          <w:p w14:paraId="47979C36" w14:textId="77777777" w:rsidR="00D000A6" w:rsidRDefault="00185F2F">
            <w:pPr>
              <w:jc w:val="center"/>
            </w:pPr>
            <w:r>
              <w:rPr>
                <w:rFonts w:eastAsia="Times New Roman" w:cs="Times New Roman"/>
                <w:sz w:val="22"/>
              </w:rPr>
              <w:t>1,5881</w:t>
            </w:r>
          </w:p>
        </w:tc>
        <w:tc>
          <w:tcPr>
            <w:tcW w:w="0" w:type="dxa"/>
            <w:shd w:val="clear" w:color="auto" w:fill="FFFFFF"/>
            <w:tcMar>
              <w:top w:w="40" w:type="dxa"/>
              <w:left w:w="200" w:type="dxa"/>
              <w:bottom w:w="40" w:type="dxa"/>
              <w:right w:w="200" w:type="dxa"/>
            </w:tcMar>
            <w:vAlign w:val="center"/>
          </w:tcPr>
          <w:p w14:paraId="1E509597" w14:textId="77777777" w:rsidR="00D000A6" w:rsidRDefault="00185F2F">
            <w:pPr>
              <w:jc w:val="center"/>
            </w:pPr>
            <w:r>
              <w:rPr>
                <w:rFonts w:eastAsia="Times New Roman" w:cs="Times New Roman"/>
                <w:sz w:val="22"/>
              </w:rPr>
              <w:t>1,5881</w:t>
            </w:r>
          </w:p>
        </w:tc>
        <w:tc>
          <w:tcPr>
            <w:tcW w:w="0" w:type="dxa"/>
            <w:shd w:val="clear" w:color="auto" w:fill="FFFFFF"/>
            <w:tcMar>
              <w:top w:w="40" w:type="dxa"/>
              <w:left w:w="200" w:type="dxa"/>
              <w:bottom w:w="40" w:type="dxa"/>
              <w:right w:w="200" w:type="dxa"/>
            </w:tcMar>
            <w:vAlign w:val="center"/>
          </w:tcPr>
          <w:p w14:paraId="148790C2" w14:textId="77777777" w:rsidR="00D000A6" w:rsidRDefault="00185F2F">
            <w:pPr>
              <w:jc w:val="center"/>
            </w:pPr>
            <w:r>
              <w:rPr>
                <w:rFonts w:eastAsia="Times New Roman" w:cs="Times New Roman"/>
                <w:sz w:val="22"/>
              </w:rPr>
              <w:t>1,5881</w:t>
            </w:r>
          </w:p>
        </w:tc>
        <w:tc>
          <w:tcPr>
            <w:tcW w:w="0" w:type="dxa"/>
            <w:shd w:val="clear" w:color="auto" w:fill="FFFFFF"/>
            <w:tcMar>
              <w:top w:w="40" w:type="dxa"/>
              <w:left w:w="200" w:type="dxa"/>
              <w:bottom w:w="40" w:type="dxa"/>
              <w:right w:w="200" w:type="dxa"/>
            </w:tcMar>
            <w:vAlign w:val="center"/>
          </w:tcPr>
          <w:p w14:paraId="2FC92038" w14:textId="77777777" w:rsidR="00D000A6" w:rsidRDefault="00185F2F">
            <w:pPr>
              <w:jc w:val="center"/>
            </w:pPr>
            <w:r>
              <w:rPr>
                <w:rFonts w:eastAsia="Times New Roman" w:cs="Times New Roman"/>
                <w:sz w:val="22"/>
              </w:rPr>
              <w:t>1,5881</w:t>
            </w:r>
          </w:p>
        </w:tc>
        <w:tc>
          <w:tcPr>
            <w:tcW w:w="0" w:type="dxa"/>
            <w:shd w:val="clear" w:color="auto" w:fill="FFFFFF"/>
            <w:tcMar>
              <w:top w:w="40" w:type="dxa"/>
              <w:left w:w="200" w:type="dxa"/>
              <w:bottom w:w="40" w:type="dxa"/>
              <w:right w:w="200" w:type="dxa"/>
            </w:tcMar>
            <w:vAlign w:val="center"/>
          </w:tcPr>
          <w:p w14:paraId="51E5D198" w14:textId="77777777" w:rsidR="00D000A6" w:rsidRDefault="00185F2F">
            <w:pPr>
              <w:jc w:val="center"/>
            </w:pPr>
            <w:r>
              <w:rPr>
                <w:rFonts w:eastAsia="Times New Roman" w:cs="Times New Roman"/>
                <w:sz w:val="22"/>
              </w:rPr>
              <w:t>1,5881</w:t>
            </w:r>
          </w:p>
        </w:tc>
        <w:tc>
          <w:tcPr>
            <w:tcW w:w="0" w:type="dxa"/>
            <w:shd w:val="clear" w:color="auto" w:fill="FFFFFF"/>
            <w:tcMar>
              <w:top w:w="40" w:type="dxa"/>
              <w:left w:w="200" w:type="dxa"/>
              <w:bottom w:w="40" w:type="dxa"/>
              <w:right w:w="200" w:type="dxa"/>
            </w:tcMar>
            <w:vAlign w:val="center"/>
          </w:tcPr>
          <w:p w14:paraId="78A69878" w14:textId="77777777" w:rsidR="00D000A6" w:rsidRDefault="00185F2F">
            <w:pPr>
              <w:jc w:val="center"/>
            </w:pPr>
            <w:r>
              <w:rPr>
                <w:rFonts w:eastAsia="Times New Roman" w:cs="Times New Roman"/>
                <w:sz w:val="22"/>
              </w:rPr>
              <w:t>1,5881</w:t>
            </w:r>
          </w:p>
        </w:tc>
        <w:tc>
          <w:tcPr>
            <w:tcW w:w="0" w:type="dxa"/>
            <w:shd w:val="clear" w:color="auto" w:fill="FFFFFF"/>
            <w:tcMar>
              <w:top w:w="40" w:type="dxa"/>
              <w:left w:w="200" w:type="dxa"/>
              <w:bottom w:w="40" w:type="dxa"/>
              <w:right w:w="200" w:type="dxa"/>
            </w:tcMar>
            <w:vAlign w:val="center"/>
          </w:tcPr>
          <w:p w14:paraId="2A343525" w14:textId="77777777" w:rsidR="00D000A6" w:rsidRDefault="00185F2F">
            <w:pPr>
              <w:jc w:val="center"/>
            </w:pPr>
            <w:r>
              <w:rPr>
                <w:rFonts w:eastAsia="Times New Roman" w:cs="Times New Roman"/>
                <w:sz w:val="22"/>
              </w:rPr>
              <w:t>1,5881</w:t>
            </w:r>
          </w:p>
        </w:tc>
        <w:tc>
          <w:tcPr>
            <w:tcW w:w="0" w:type="dxa"/>
            <w:shd w:val="clear" w:color="auto" w:fill="FFFFFF"/>
            <w:tcMar>
              <w:top w:w="40" w:type="dxa"/>
              <w:left w:w="200" w:type="dxa"/>
              <w:bottom w:w="40" w:type="dxa"/>
              <w:right w:w="200" w:type="dxa"/>
            </w:tcMar>
            <w:vAlign w:val="center"/>
          </w:tcPr>
          <w:p w14:paraId="2FE7A888" w14:textId="77777777" w:rsidR="00D000A6" w:rsidRDefault="00185F2F">
            <w:pPr>
              <w:jc w:val="center"/>
            </w:pPr>
            <w:r>
              <w:rPr>
                <w:rFonts w:eastAsia="Times New Roman" w:cs="Times New Roman"/>
                <w:sz w:val="22"/>
              </w:rPr>
              <w:t>1,5881</w:t>
            </w:r>
          </w:p>
        </w:tc>
        <w:tc>
          <w:tcPr>
            <w:tcW w:w="0" w:type="dxa"/>
            <w:shd w:val="clear" w:color="auto" w:fill="FFFFFF"/>
            <w:tcMar>
              <w:top w:w="40" w:type="dxa"/>
              <w:left w:w="200" w:type="dxa"/>
              <w:bottom w:w="40" w:type="dxa"/>
              <w:right w:w="200" w:type="dxa"/>
            </w:tcMar>
            <w:vAlign w:val="center"/>
          </w:tcPr>
          <w:p w14:paraId="653925F2" w14:textId="77777777" w:rsidR="00D000A6" w:rsidRDefault="00185F2F">
            <w:pPr>
              <w:jc w:val="center"/>
            </w:pPr>
            <w:r>
              <w:rPr>
                <w:rFonts w:eastAsia="Times New Roman" w:cs="Times New Roman"/>
                <w:sz w:val="22"/>
              </w:rPr>
              <w:t>1,5881</w:t>
            </w:r>
          </w:p>
        </w:tc>
        <w:tc>
          <w:tcPr>
            <w:tcW w:w="0" w:type="dxa"/>
            <w:shd w:val="clear" w:color="auto" w:fill="FFFFFF"/>
            <w:tcMar>
              <w:top w:w="40" w:type="dxa"/>
              <w:left w:w="200" w:type="dxa"/>
              <w:bottom w:w="40" w:type="dxa"/>
              <w:right w:w="200" w:type="dxa"/>
            </w:tcMar>
            <w:vAlign w:val="center"/>
          </w:tcPr>
          <w:p w14:paraId="5C71AC20" w14:textId="77777777" w:rsidR="00D000A6" w:rsidRDefault="00185F2F">
            <w:pPr>
              <w:jc w:val="center"/>
            </w:pPr>
            <w:r>
              <w:rPr>
                <w:rFonts w:eastAsia="Times New Roman" w:cs="Times New Roman"/>
                <w:sz w:val="22"/>
              </w:rPr>
              <w:t>1,5881</w:t>
            </w:r>
          </w:p>
        </w:tc>
      </w:tr>
      <w:tr w:rsidR="00D000A6" w14:paraId="20804EAF" w14:textId="77777777">
        <w:trPr>
          <w:jc w:val="center"/>
        </w:trPr>
        <w:tc>
          <w:tcPr>
            <w:tcW w:w="0" w:type="dxa"/>
            <w:shd w:val="clear" w:color="auto" w:fill="FFFFFF"/>
            <w:tcMar>
              <w:top w:w="40" w:type="dxa"/>
              <w:left w:w="20" w:type="dxa"/>
              <w:bottom w:w="40" w:type="dxa"/>
              <w:right w:w="20" w:type="dxa"/>
            </w:tcMar>
            <w:vAlign w:val="center"/>
          </w:tcPr>
          <w:p w14:paraId="6433448C" w14:textId="77777777" w:rsidR="00D000A6" w:rsidRDefault="00185F2F">
            <w:pPr>
              <w:jc w:val="center"/>
            </w:pPr>
            <w:r>
              <w:rPr>
                <w:rFonts w:eastAsia="Times New Roman" w:cs="Times New Roman"/>
                <w:sz w:val="22"/>
              </w:rPr>
              <w:t>4</w:t>
            </w:r>
          </w:p>
        </w:tc>
        <w:tc>
          <w:tcPr>
            <w:tcW w:w="0" w:type="dxa"/>
            <w:shd w:val="clear" w:color="auto" w:fill="FFFFFF"/>
            <w:tcMar>
              <w:top w:w="40" w:type="dxa"/>
              <w:left w:w="200" w:type="dxa"/>
              <w:bottom w:w="40" w:type="dxa"/>
              <w:right w:w="200" w:type="dxa"/>
            </w:tcMar>
            <w:vAlign w:val="center"/>
          </w:tcPr>
          <w:p w14:paraId="1DD99CDB" w14:textId="77777777" w:rsidR="00D000A6" w:rsidRDefault="00185F2F">
            <w:pPr>
              <w:jc w:val="center"/>
            </w:pPr>
            <w:r>
              <w:rPr>
                <w:rFonts w:eastAsia="Times New Roman" w:cs="Times New Roman"/>
                <w:sz w:val="22"/>
              </w:rPr>
              <w:t>Котельная №5/4</w:t>
            </w:r>
          </w:p>
        </w:tc>
        <w:tc>
          <w:tcPr>
            <w:tcW w:w="0" w:type="dxa"/>
            <w:shd w:val="clear" w:color="auto" w:fill="FFFFFF"/>
            <w:tcMar>
              <w:top w:w="40" w:type="dxa"/>
              <w:left w:w="200" w:type="dxa"/>
              <w:bottom w:w="40" w:type="dxa"/>
              <w:right w:w="200" w:type="dxa"/>
            </w:tcMar>
            <w:vAlign w:val="center"/>
          </w:tcPr>
          <w:p w14:paraId="406349E9" w14:textId="77777777" w:rsidR="00D000A6" w:rsidRDefault="00185F2F">
            <w:pPr>
              <w:jc w:val="center"/>
            </w:pPr>
            <w:r>
              <w:rPr>
                <w:rFonts w:eastAsia="Times New Roman" w:cs="Times New Roman"/>
                <w:sz w:val="22"/>
              </w:rPr>
              <w:t>3,4191</w:t>
            </w:r>
          </w:p>
        </w:tc>
        <w:tc>
          <w:tcPr>
            <w:tcW w:w="0" w:type="dxa"/>
            <w:shd w:val="clear" w:color="auto" w:fill="FFFFFF"/>
            <w:tcMar>
              <w:top w:w="40" w:type="dxa"/>
              <w:left w:w="200" w:type="dxa"/>
              <w:bottom w:w="40" w:type="dxa"/>
              <w:right w:w="200" w:type="dxa"/>
            </w:tcMar>
            <w:vAlign w:val="center"/>
          </w:tcPr>
          <w:p w14:paraId="3C174D01" w14:textId="77777777" w:rsidR="00D000A6" w:rsidRDefault="00185F2F">
            <w:pPr>
              <w:jc w:val="center"/>
            </w:pPr>
            <w:r>
              <w:rPr>
                <w:rFonts w:eastAsia="Times New Roman" w:cs="Times New Roman"/>
                <w:sz w:val="22"/>
              </w:rPr>
              <w:t>1,7053</w:t>
            </w:r>
          </w:p>
        </w:tc>
        <w:tc>
          <w:tcPr>
            <w:tcW w:w="0" w:type="dxa"/>
            <w:shd w:val="clear" w:color="auto" w:fill="FFFFFF"/>
            <w:tcMar>
              <w:top w:w="40" w:type="dxa"/>
              <w:left w:w="200" w:type="dxa"/>
              <w:bottom w:w="40" w:type="dxa"/>
              <w:right w:w="200" w:type="dxa"/>
            </w:tcMar>
            <w:vAlign w:val="center"/>
          </w:tcPr>
          <w:p w14:paraId="64F205A3" w14:textId="77777777" w:rsidR="00D000A6" w:rsidRDefault="00185F2F">
            <w:pPr>
              <w:jc w:val="center"/>
            </w:pPr>
            <w:r>
              <w:rPr>
                <w:rFonts w:eastAsia="Times New Roman" w:cs="Times New Roman"/>
                <w:sz w:val="22"/>
              </w:rPr>
              <w:t>1,7049</w:t>
            </w:r>
          </w:p>
        </w:tc>
        <w:tc>
          <w:tcPr>
            <w:tcW w:w="0" w:type="dxa"/>
            <w:shd w:val="clear" w:color="auto" w:fill="FFFFFF"/>
            <w:tcMar>
              <w:top w:w="40" w:type="dxa"/>
              <w:left w:w="200" w:type="dxa"/>
              <w:bottom w:w="40" w:type="dxa"/>
              <w:right w:w="200" w:type="dxa"/>
            </w:tcMar>
            <w:vAlign w:val="center"/>
          </w:tcPr>
          <w:p w14:paraId="33CF3C18" w14:textId="77777777" w:rsidR="00D000A6" w:rsidRDefault="00185F2F">
            <w:pPr>
              <w:jc w:val="center"/>
            </w:pPr>
            <w:r>
              <w:rPr>
                <w:rFonts w:eastAsia="Times New Roman" w:cs="Times New Roman"/>
                <w:sz w:val="22"/>
              </w:rPr>
              <w:t>1,7049</w:t>
            </w:r>
          </w:p>
        </w:tc>
        <w:tc>
          <w:tcPr>
            <w:tcW w:w="0" w:type="dxa"/>
            <w:shd w:val="clear" w:color="auto" w:fill="FFFFFF"/>
            <w:tcMar>
              <w:top w:w="40" w:type="dxa"/>
              <w:left w:w="200" w:type="dxa"/>
              <w:bottom w:w="40" w:type="dxa"/>
              <w:right w:w="200" w:type="dxa"/>
            </w:tcMar>
            <w:vAlign w:val="center"/>
          </w:tcPr>
          <w:p w14:paraId="3041448E" w14:textId="77777777" w:rsidR="00D000A6" w:rsidRDefault="00185F2F">
            <w:pPr>
              <w:jc w:val="center"/>
            </w:pPr>
            <w:r>
              <w:rPr>
                <w:rFonts w:eastAsia="Times New Roman" w:cs="Times New Roman"/>
                <w:sz w:val="22"/>
              </w:rPr>
              <w:t>1,7049</w:t>
            </w:r>
          </w:p>
        </w:tc>
        <w:tc>
          <w:tcPr>
            <w:tcW w:w="0" w:type="dxa"/>
            <w:shd w:val="clear" w:color="auto" w:fill="FFFFFF"/>
            <w:tcMar>
              <w:top w:w="40" w:type="dxa"/>
              <w:left w:w="200" w:type="dxa"/>
              <w:bottom w:w="40" w:type="dxa"/>
              <w:right w:w="200" w:type="dxa"/>
            </w:tcMar>
            <w:vAlign w:val="center"/>
          </w:tcPr>
          <w:p w14:paraId="52EFBB46" w14:textId="77777777" w:rsidR="00D000A6" w:rsidRDefault="00185F2F">
            <w:pPr>
              <w:jc w:val="center"/>
            </w:pPr>
            <w:r>
              <w:rPr>
                <w:rFonts w:eastAsia="Times New Roman" w:cs="Times New Roman"/>
                <w:sz w:val="22"/>
              </w:rPr>
              <w:t>1,7049</w:t>
            </w:r>
          </w:p>
        </w:tc>
        <w:tc>
          <w:tcPr>
            <w:tcW w:w="0" w:type="dxa"/>
            <w:shd w:val="clear" w:color="auto" w:fill="FFFFFF"/>
            <w:tcMar>
              <w:top w:w="40" w:type="dxa"/>
              <w:left w:w="200" w:type="dxa"/>
              <w:bottom w:w="40" w:type="dxa"/>
              <w:right w:w="200" w:type="dxa"/>
            </w:tcMar>
            <w:vAlign w:val="center"/>
          </w:tcPr>
          <w:p w14:paraId="51F05567" w14:textId="77777777" w:rsidR="00D000A6" w:rsidRDefault="00185F2F">
            <w:pPr>
              <w:jc w:val="center"/>
            </w:pPr>
            <w:r>
              <w:rPr>
                <w:rFonts w:eastAsia="Times New Roman" w:cs="Times New Roman"/>
                <w:sz w:val="22"/>
              </w:rPr>
              <w:t>1,7049</w:t>
            </w:r>
          </w:p>
        </w:tc>
        <w:tc>
          <w:tcPr>
            <w:tcW w:w="0" w:type="dxa"/>
            <w:shd w:val="clear" w:color="auto" w:fill="FFFFFF"/>
            <w:tcMar>
              <w:top w:w="40" w:type="dxa"/>
              <w:left w:w="200" w:type="dxa"/>
              <w:bottom w:w="40" w:type="dxa"/>
              <w:right w:w="200" w:type="dxa"/>
            </w:tcMar>
            <w:vAlign w:val="center"/>
          </w:tcPr>
          <w:p w14:paraId="0C093C9E" w14:textId="77777777" w:rsidR="00D000A6" w:rsidRDefault="00185F2F">
            <w:pPr>
              <w:jc w:val="center"/>
            </w:pPr>
            <w:r>
              <w:rPr>
                <w:rFonts w:eastAsia="Times New Roman" w:cs="Times New Roman"/>
                <w:sz w:val="22"/>
              </w:rPr>
              <w:t>1,7049</w:t>
            </w:r>
          </w:p>
        </w:tc>
        <w:tc>
          <w:tcPr>
            <w:tcW w:w="0" w:type="dxa"/>
            <w:shd w:val="clear" w:color="auto" w:fill="FFFFFF"/>
            <w:tcMar>
              <w:top w:w="40" w:type="dxa"/>
              <w:left w:w="200" w:type="dxa"/>
              <w:bottom w:w="40" w:type="dxa"/>
              <w:right w:w="200" w:type="dxa"/>
            </w:tcMar>
            <w:vAlign w:val="center"/>
          </w:tcPr>
          <w:p w14:paraId="596737F6" w14:textId="77777777" w:rsidR="00D000A6" w:rsidRDefault="00185F2F">
            <w:pPr>
              <w:jc w:val="center"/>
            </w:pPr>
            <w:r>
              <w:rPr>
                <w:rFonts w:eastAsia="Times New Roman" w:cs="Times New Roman"/>
                <w:sz w:val="22"/>
              </w:rPr>
              <w:t>1,7049</w:t>
            </w:r>
          </w:p>
        </w:tc>
        <w:tc>
          <w:tcPr>
            <w:tcW w:w="0" w:type="dxa"/>
            <w:shd w:val="clear" w:color="auto" w:fill="FFFFFF"/>
            <w:tcMar>
              <w:top w:w="40" w:type="dxa"/>
              <w:left w:w="200" w:type="dxa"/>
              <w:bottom w:w="40" w:type="dxa"/>
              <w:right w:w="200" w:type="dxa"/>
            </w:tcMar>
            <w:vAlign w:val="center"/>
          </w:tcPr>
          <w:p w14:paraId="67DACBE8" w14:textId="77777777" w:rsidR="00D000A6" w:rsidRDefault="00185F2F">
            <w:pPr>
              <w:jc w:val="center"/>
            </w:pPr>
            <w:r>
              <w:rPr>
                <w:rFonts w:eastAsia="Times New Roman" w:cs="Times New Roman"/>
                <w:sz w:val="22"/>
              </w:rPr>
              <w:t>1,7049</w:t>
            </w:r>
          </w:p>
        </w:tc>
        <w:tc>
          <w:tcPr>
            <w:tcW w:w="0" w:type="dxa"/>
            <w:shd w:val="clear" w:color="auto" w:fill="FFFFFF"/>
            <w:tcMar>
              <w:top w:w="40" w:type="dxa"/>
              <w:left w:w="200" w:type="dxa"/>
              <w:bottom w:w="40" w:type="dxa"/>
              <w:right w:w="200" w:type="dxa"/>
            </w:tcMar>
            <w:vAlign w:val="center"/>
          </w:tcPr>
          <w:p w14:paraId="4FCD6091" w14:textId="77777777" w:rsidR="00D000A6" w:rsidRDefault="00185F2F">
            <w:pPr>
              <w:jc w:val="center"/>
            </w:pPr>
            <w:r>
              <w:rPr>
                <w:rFonts w:eastAsia="Times New Roman" w:cs="Times New Roman"/>
                <w:sz w:val="22"/>
              </w:rPr>
              <w:t>1,7049</w:t>
            </w:r>
          </w:p>
        </w:tc>
        <w:tc>
          <w:tcPr>
            <w:tcW w:w="0" w:type="dxa"/>
            <w:shd w:val="clear" w:color="auto" w:fill="FFFFFF"/>
            <w:tcMar>
              <w:top w:w="40" w:type="dxa"/>
              <w:left w:w="200" w:type="dxa"/>
              <w:bottom w:w="40" w:type="dxa"/>
              <w:right w:w="200" w:type="dxa"/>
            </w:tcMar>
            <w:vAlign w:val="center"/>
          </w:tcPr>
          <w:p w14:paraId="14FE79FD" w14:textId="77777777" w:rsidR="00D000A6" w:rsidRDefault="00185F2F">
            <w:pPr>
              <w:jc w:val="center"/>
            </w:pPr>
            <w:r>
              <w:rPr>
                <w:rFonts w:eastAsia="Times New Roman" w:cs="Times New Roman"/>
                <w:sz w:val="22"/>
              </w:rPr>
              <w:t>1,7049</w:t>
            </w:r>
          </w:p>
        </w:tc>
        <w:tc>
          <w:tcPr>
            <w:tcW w:w="0" w:type="dxa"/>
            <w:shd w:val="clear" w:color="auto" w:fill="FFFFFF"/>
            <w:tcMar>
              <w:top w:w="40" w:type="dxa"/>
              <w:left w:w="200" w:type="dxa"/>
              <w:bottom w:w="40" w:type="dxa"/>
              <w:right w:w="200" w:type="dxa"/>
            </w:tcMar>
            <w:vAlign w:val="center"/>
          </w:tcPr>
          <w:p w14:paraId="019A9430" w14:textId="77777777" w:rsidR="00D000A6" w:rsidRDefault="00185F2F">
            <w:pPr>
              <w:jc w:val="center"/>
            </w:pPr>
            <w:r>
              <w:rPr>
                <w:rFonts w:eastAsia="Times New Roman" w:cs="Times New Roman"/>
                <w:sz w:val="22"/>
              </w:rPr>
              <w:t>1,7049</w:t>
            </w:r>
          </w:p>
        </w:tc>
        <w:tc>
          <w:tcPr>
            <w:tcW w:w="0" w:type="dxa"/>
            <w:shd w:val="clear" w:color="auto" w:fill="FFFFFF"/>
            <w:tcMar>
              <w:top w:w="40" w:type="dxa"/>
              <w:left w:w="200" w:type="dxa"/>
              <w:bottom w:w="40" w:type="dxa"/>
              <w:right w:w="200" w:type="dxa"/>
            </w:tcMar>
            <w:vAlign w:val="center"/>
          </w:tcPr>
          <w:p w14:paraId="2233AE89" w14:textId="77777777" w:rsidR="00D000A6" w:rsidRDefault="00185F2F">
            <w:pPr>
              <w:jc w:val="center"/>
            </w:pPr>
            <w:r>
              <w:rPr>
                <w:rFonts w:eastAsia="Times New Roman" w:cs="Times New Roman"/>
                <w:sz w:val="22"/>
              </w:rPr>
              <w:t>1,7049</w:t>
            </w:r>
          </w:p>
        </w:tc>
        <w:tc>
          <w:tcPr>
            <w:tcW w:w="0" w:type="dxa"/>
            <w:shd w:val="clear" w:color="auto" w:fill="FFFFFF"/>
            <w:tcMar>
              <w:top w:w="40" w:type="dxa"/>
              <w:left w:w="200" w:type="dxa"/>
              <w:bottom w:w="40" w:type="dxa"/>
              <w:right w:w="200" w:type="dxa"/>
            </w:tcMar>
            <w:vAlign w:val="center"/>
          </w:tcPr>
          <w:p w14:paraId="33BB80FC" w14:textId="77777777" w:rsidR="00D000A6" w:rsidRDefault="00185F2F">
            <w:pPr>
              <w:jc w:val="center"/>
            </w:pPr>
            <w:r>
              <w:rPr>
                <w:rFonts w:eastAsia="Times New Roman" w:cs="Times New Roman"/>
                <w:sz w:val="22"/>
              </w:rPr>
              <w:t>1,7049</w:t>
            </w:r>
          </w:p>
        </w:tc>
        <w:tc>
          <w:tcPr>
            <w:tcW w:w="0" w:type="dxa"/>
            <w:shd w:val="clear" w:color="auto" w:fill="FFFFFF"/>
            <w:tcMar>
              <w:top w:w="40" w:type="dxa"/>
              <w:left w:w="200" w:type="dxa"/>
              <w:bottom w:w="40" w:type="dxa"/>
              <w:right w:w="200" w:type="dxa"/>
            </w:tcMar>
            <w:vAlign w:val="center"/>
          </w:tcPr>
          <w:p w14:paraId="3B4FFFE7" w14:textId="77777777" w:rsidR="00D000A6" w:rsidRDefault="00185F2F">
            <w:pPr>
              <w:jc w:val="center"/>
            </w:pPr>
            <w:r>
              <w:rPr>
                <w:rFonts w:eastAsia="Times New Roman" w:cs="Times New Roman"/>
                <w:sz w:val="22"/>
              </w:rPr>
              <w:t>1,7049</w:t>
            </w:r>
          </w:p>
        </w:tc>
        <w:tc>
          <w:tcPr>
            <w:tcW w:w="0" w:type="dxa"/>
            <w:shd w:val="clear" w:color="auto" w:fill="FFFFFF"/>
            <w:tcMar>
              <w:top w:w="40" w:type="dxa"/>
              <w:left w:w="200" w:type="dxa"/>
              <w:bottom w:w="40" w:type="dxa"/>
              <w:right w:w="200" w:type="dxa"/>
            </w:tcMar>
            <w:vAlign w:val="center"/>
          </w:tcPr>
          <w:p w14:paraId="07191388" w14:textId="77777777" w:rsidR="00D000A6" w:rsidRDefault="00185F2F">
            <w:pPr>
              <w:jc w:val="center"/>
            </w:pPr>
            <w:r>
              <w:rPr>
                <w:rFonts w:eastAsia="Times New Roman" w:cs="Times New Roman"/>
                <w:sz w:val="22"/>
              </w:rPr>
              <w:t>1,7049</w:t>
            </w:r>
          </w:p>
        </w:tc>
        <w:tc>
          <w:tcPr>
            <w:tcW w:w="0" w:type="dxa"/>
            <w:shd w:val="clear" w:color="auto" w:fill="FFFFFF"/>
            <w:tcMar>
              <w:top w:w="40" w:type="dxa"/>
              <w:left w:w="200" w:type="dxa"/>
              <w:bottom w:w="40" w:type="dxa"/>
              <w:right w:w="200" w:type="dxa"/>
            </w:tcMar>
            <w:vAlign w:val="center"/>
          </w:tcPr>
          <w:p w14:paraId="680EF2AA" w14:textId="77777777" w:rsidR="00D000A6" w:rsidRDefault="00185F2F">
            <w:pPr>
              <w:jc w:val="center"/>
            </w:pPr>
            <w:r>
              <w:rPr>
                <w:rFonts w:eastAsia="Times New Roman" w:cs="Times New Roman"/>
                <w:sz w:val="22"/>
              </w:rPr>
              <w:t>1,7049</w:t>
            </w:r>
          </w:p>
        </w:tc>
      </w:tr>
      <w:tr w:rsidR="00D000A6" w14:paraId="335B84D9" w14:textId="77777777">
        <w:trPr>
          <w:jc w:val="center"/>
        </w:trPr>
        <w:tc>
          <w:tcPr>
            <w:tcW w:w="0" w:type="dxa"/>
            <w:shd w:val="clear" w:color="auto" w:fill="FFFFFF"/>
            <w:tcMar>
              <w:top w:w="40" w:type="dxa"/>
              <w:left w:w="20" w:type="dxa"/>
              <w:bottom w:w="40" w:type="dxa"/>
              <w:right w:w="20" w:type="dxa"/>
            </w:tcMar>
            <w:vAlign w:val="center"/>
          </w:tcPr>
          <w:p w14:paraId="75574AC4" w14:textId="77777777" w:rsidR="00D000A6" w:rsidRDefault="00185F2F">
            <w:pPr>
              <w:jc w:val="center"/>
            </w:pPr>
            <w:r>
              <w:rPr>
                <w:rFonts w:eastAsia="Times New Roman" w:cs="Times New Roman"/>
                <w:sz w:val="22"/>
              </w:rPr>
              <w:t>5</w:t>
            </w:r>
          </w:p>
        </w:tc>
        <w:tc>
          <w:tcPr>
            <w:tcW w:w="0" w:type="dxa"/>
            <w:shd w:val="clear" w:color="auto" w:fill="FFFFFF"/>
            <w:tcMar>
              <w:top w:w="40" w:type="dxa"/>
              <w:left w:w="200" w:type="dxa"/>
              <w:bottom w:w="40" w:type="dxa"/>
              <w:right w:w="200" w:type="dxa"/>
            </w:tcMar>
            <w:vAlign w:val="center"/>
          </w:tcPr>
          <w:p w14:paraId="30DC2E13" w14:textId="77777777" w:rsidR="00D000A6" w:rsidRDefault="00185F2F">
            <w:pPr>
              <w:jc w:val="center"/>
            </w:pPr>
            <w:r>
              <w:rPr>
                <w:rFonts w:eastAsia="Times New Roman" w:cs="Times New Roman"/>
                <w:sz w:val="22"/>
              </w:rPr>
              <w:t>Котельная №5/5</w:t>
            </w:r>
          </w:p>
        </w:tc>
        <w:tc>
          <w:tcPr>
            <w:tcW w:w="0" w:type="dxa"/>
            <w:shd w:val="clear" w:color="auto" w:fill="FFFFFF"/>
            <w:tcMar>
              <w:top w:w="40" w:type="dxa"/>
              <w:left w:w="200" w:type="dxa"/>
              <w:bottom w:w="40" w:type="dxa"/>
              <w:right w:w="200" w:type="dxa"/>
            </w:tcMar>
            <w:vAlign w:val="center"/>
          </w:tcPr>
          <w:p w14:paraId="09E065E6" w14:textId="77777777" w:rsidR="00D000A6" w:rsidRDefault="00185F2F">
            <w:pPr>
              <w:jc w:val="center"/>
            </w:pPr>
            <w:r>
              <w:rPr>
                <w:rFonts w:eastAsia="Times New Roman" w:cs="Times New Roman"/>
                <w:sz w:val="22"/>
              </w:rPr>
              <w:t>1,5868</w:t>
            </w:r>
          </w:p>
        </w:tc>
        <w:tc>
          <w:tcPr>
            <w:tcW w:w="0" w:type="dxa"/>
            <w:shd w:val="clear" w:color="auto" w:fill="FFFFFF"/>
            <w:tcMar>
              <w:top w:w="40" w:type="dxa"/>
              <w:left w:w="200" w:type="dxa"/>
              <w:bottom w:w="40" w:type="dxa"/>
              <w:right w:w="200" w:type="dxa"/>
            </w:tcMar>
            <w:vAlign w:val="center"/>
          </w:tcPr>
          <w:p w14:paraId="00B1D79D" w14:textId="77777777" w:rsidR="00D000A6" w:rsidRDefault="00185F2F">
            <w:pPr>
              <w:jc w:val="center"/>
            </w:pPr>
            <w:r>
              <w:rPr>
                <w:rFonts w:eastAsia="Times New Roman" w:cs="Times New Roman"/>
                <w:sz w:val="22"/>
              </w:rPr>
              <w:t>1,5960</w:t>
            </w:r>
          </w:p>
        </w:tc>
        <w:tc>
          <w:tcPr>
            <w:tcW w:w="0" w:type="dxa"/>
            <w:shd w:val="clear" w:color="auto" w:fill="FFFFFF"/>
            <w:tcMar>
              <w:top w:w="40" w:type="dxa"/>
              <w:left w:w="200" w:type="dxa"/>
              <w:bottom w:w="40" w:type="dxa"/>
              <w:right w:w="200" w:type="dxa"/>
            </w:tcMar>
            <w:vAlign w:val="center"/>
          </w:tcPr>
          <w:p w14:paraId="41A95835" w14:textId="77777777" w:rsidR="00D000A6" w:rsidRDefault="00185F2F">
            <w:pPr>
              <w:jc w:val="center"/>
            </w:pPr>
            <w:r>
              <w:rPr>
                <w:rFonts w:eastAsia="Times New Roman" w:cs="Times New Roman"/>
                <w:sz w:val="22"/>
              </w:rPr>
              <w:t>1,5958</w:t>
            </w:r>
          </w:p>
        </w:tc>
        <w:tc>
          <w:tcPr>
            <w:tcW w:w="0" w:type="dxa"/>
            <w:shd w:val="clear" w:color="auto" w:fill="FFFFFF"/>
            <w:tcMar>
              <w:top w:w="40" w:type="dxa"/>
              <w:left w:w="200" w:type="dxa"/>
              <w:bottom w:w="40" w:type="dxa"/>
              <w:right w:w="200" w:type="dxa"/>
            </w:tcMar>
            <w:vAlign w:val="center"/>
          </w:tcPr>
          <w:p w14:paraId="18A9CF9C" w14:textId="77777777" w:rsidR="00D000A6" w:rsidRDefault="00185F2F">
            <w:pPr>
              <w:jc w:val="center"/>
            </w:pPr>
            <w:r>
              <w:rPr>
                <w:rFonts w:eastAsia="Times New Roman" w:cs="Times New Roman"/>
                <w:sz w:val="22"/>
              </w:rPr>
              <w:t>1,5958</w:t>
            </w:r>
          </w:p>
        </w:tc>
        <w:tc>
          <w:tcPr>
            <w:tcW w:w="0" w:type="dxa"/>
            <w:shd w:val="clear" w:color="auto" w:fill="FFFFFF"/>
            <w:tcMar>
              <w:top w:w="40" w:type="dxa"/>
              <w:left w:w="200" w:type="dxa"/>
              <w:bottom w:w="40" w:type="dxa"/>
              <w:right w:w="200" w:type="dxa"/>
            </w:tcMar>
            <w:vAlign w:val="center"/>
          </w:tcPr>
          <w:p w14:paraId="458E5742" w14:textId="77777777" w:rsidR="00D000A6" w:rsidRDefault="00185F2F">
            <w:pPr>
              <w:jc w:val="center"/>
            </w:pPr>
            <w:r>
              <w:rPr>
                <w:rFonts w:eastAsia="Times New Roman" w:cs="Times New Roman"/>
                <w:sz w:val="22"/>
              </w:rPr>
              <w:t>1,5958</w:t>
            </w:r>
          </w:p>
        </w:tc>
        <w:tc>
          <w:tcPr>
            <w:tcW w:w="0" w:type="dxa"/>
            <w:shd w:val="clear" w:color="auto" w:fill="FFFFFF"/>
            <w:tcMar>
              <w:top w:w="40" w:type="dxa"/>
              <w:left w:w="200" w:type="dxa"/>
              <w:bottom w:w="40" w:type="dxa"/>
              <w:right w:w="200" w:type="dxa"/>
            </w:tcMar>
            <w:vAlign w:val="center"/>
          </w:tcPr>
          <w:p w14:paraId="00B652AD" w14:textId="77777777" w:rsidR="00D000A6" w:rsidRDefault="00185F2F">
            <w:pPr>
              <w:jc w:val="center"/>
            </w:pPr>
            <w:r>
              <w:rPr>
                <w:rFonts w:eastAsia="Times New Roman" w:cs="Times New Roman"/>
                <w:sz w:val="22"/>
              </w:rPr>
              <w:t>1,5958</w:t>
            </w:r>
          </w:p>
        </w:tc>
        <w:tc>
          <w:tcPr>
            <w:tcW w:w="0" w:type="dxa"/>
            <w:shd w:val="clear" w:color="auto" w:fill="FFFFFF"/>
            <w:tcMar>
              <w:top w:w="40" w:type="dxa"/>
              <w:left w:w="200" w:type="dxa"/>
              <w:bottom w:w="40" w:type="dxa"/>
              <w:right w:w="200" w:type="dxa"/>
            </w:tcMar>
            <w:vAlign w:val="center"/>
          </w:tcPr>
          <w:p w14:paraId="6D8E6633" w14:textId="77777777" w:rsidR="00D000A6" w:rsidRDefault="00185F2F">
            <w:pPr>
              <w:jc w:val="center"/>
            </w:pPr>
            <w:r>
              <w:rPr>
                <w:rFonts w:eastAsia="Times New Roman" w:cs="Times New Roman"/>
                <w:sz w:val="22"/>
              </w:rPr>
              <w:t>1,5958</w:t>
            </w:r>
          </w:p>
        </w:tc>
        <w:tc>
          <w:tcPr>
            <w:tcW w:w="0" w:type="dxa"/>
            <w:shd w:val="clear" w:color="auto" w:fill="FFFFFF"/>
            <w:tcMar>
              <w:top w:w="40" w:type="dxa"/>
              <w:left w:w="200" w:type="dxa"/>
              <w:bottom w:w="40" w:type="dxa"/>
              <w:right w:w="200" w:type="dxa"/>
            </w:tcMar>
            <w:vAlign w:val="center"/>
          </w:tcPr>
          <w:p w14:paraId="0AF3AAF1" w14:textId="77777777" w:rsidR="00D000A6" w:rsidRDefault="00185F2F">
            <w:pPr>
              <w:jc w:val="center"/>
            </w:pPr>
            <w:r>
              <w:rPr>
                <w:rFonts w:eastAsia="Times New Roman" w:cs="Times New Roman"/>
                <w:sz w:val="22"/>
              </w:rPr>
              <w:t>1,5958</w:t>
            </w:r>
          </w:p>
        </w:tc>
        <w:tc>
          <w:tcPr>
            <w:tcW w:w="0" w:type="dxa"/>
            <w:shd w:val="clear" w:color="auto" w:fill="FFFFFF"/>
            <w:tcMar>
              <w:top w:w="40" w:type="dxa"/>
              <w:left w:w="200" w:type="dxa"/>
              <w:bottom w:w="40" w:type="dxa"/>
              <w:right w:w="200" w:type="dxa"/>
            </w:tcMar>
            <w:vAlign w:val="center"/>
          </w:tcPr>
          <w:p w14:paraId="40F19AAB" w14:textId="77777777" w:rsidR="00D000A6" w:rsidRDefault="00185F2F">
            <w:pPr>
              <w:jc w:val="center"/>
            </w:pPr>
            <w:r>
              <w:rPr>
                <w:rFonts w:eastAsia="Times New Roman" w:cs="Times New Roman"/>
                <w:sz w:val="22"/>
              </w:rPr>
              <w:t>1,5958</w:t>
            </w:r>
          </w:p>
        </w:tc>
        <w:tc>
          <w:tcPr>
            <w:tcW w:w="0" w:type="dxa"/>
            <w:shd w:val="clear" w:color="auto" w:fill="FFFFFF"/>
            <w:tcMar>
              <w:top w:w="40" w:type="dxa"/>
              <w:left w:w="200" w:type="dxa"/>
              <w:bottom w:w="40" w:type="dxa"/>
              <w:right w:w="200" w:type="dxa"/>
            </w:tcMar>
            <w:vAlign w:val="center"/>
          </w:tcPr>
          <w:p w14:paraId="0FC77807" w14:textId="77777777" w:rsidR="00D000A6" w:rsidRDefault="00185F2F">
            <w:pPr>
              <w:jc w:val="center"/>
            </w:pPr>
            <w:r>
              <w:rPr>
                <w:rFonts w:eastAsia="Times New Roman" w:cs="Times New Roman"/>
                <w:sz w:val="22"/>
              </w:rPr>
              <w:t>1,5958</w:t>
            </w:r>
          </w:p>
        </w:tc>
        <w:tc>
          <w:tcPr>
            <w:tcW w:w="0" w:type="dxa"/>
            <w:shd w:val="clear" w:color="auto" w:fill="FFFFFF"/>
            <w:tcMar>
              <w:top w:w="40" w:type="dxa"/>
              <w:left w:w="200" w:type="dxa"/>
              <w:bottom w:w="40" w:type="dxa"/>
              <w:right w:w="200" w:type="dxa"/>
            </w:tcMar>
            <w:vAlign w:val="center"/>
          </w:tcPr>
          <w:p w14:paraId="72545937" w14:textId="77777777" w:rsidR="00D000A6" w:rsidRDefault="00185F2F">
            <w:pPr>
              <w:jc w:val="center"/>
            </w:pPr>
            <w:r>
              <w:rPr>
                <w:rFonts w:eastAsia="Times New Roman" w:cs="Times New Roman"/>
                <w:sz w:val="22"/>
              </w:rPr>
              <w:t>1,5958</w:t>
            </w:r>
          </w:p>
        </w:tc>
        <w:tc>
          <w:tcPr>
            <w:tcW w:w="0" w:type="dxa"/>
            <w:shd w:val="clear" w:color="auto" w:fill="FFFFFF"/>
            <w:tcMar>
              <w:top w:w="40" w:type="dxa"/>
              <w:left w:w="200" w:type="dxa"/>
              <w:bottom w:w="40" w:type="dxa"/>
              <w:right w:w="200" w:type="dxa"/>
            </w:tcMar>
            <w:vAlign w:val="center"/>
          </w:tcPr>
          <w:p w14:paraId="28EF876C" w14:textId="77777777" w:rsidR="00D000A6" w:rsidRDefault="00185F2F">
            <w:pPr>
              <w:jc w:val="center"/>
            </w:pPr>
            <w:r>
              <w:rPr>
                <w:rFonts w:eastAsia="Times New Roman" w:cs="Times New Roman"/>
                <w:sz w:val="22"/>
              </w:rPr>
              <w:t>1,5958</w:t>
            </w:r>
          </w:p>
        </w:tc>
        <w:tc>
          <w:tcPr>
            <w:tcW w:w="0" w:type="dxa"/>
            <w:shd w:val="clear" w:color="auto" w:fill="FFFFFF"/>
            <w:tcMar>
              <w:top w:w="40" w:type="dxa"/>
              <w:left w:w="200" w:type="dxa"/>
              <w:bottom w:w="40" w:type="dxa"/>
              <w:right w:w="200" w:type="dxa"/>
            </w:tcMar>
            <w:vAlign w:val="center"/>
          </w:tcPr>
          <w:p w14:paraId="082AF834" w14:textId="77777777" w:rsidR="00D000A6" w:rsidRDefault="00185F2F">
            <w:pPr>
              <w:jc w:val="center"/>
            </w:pPr>
            <w:r>
              <w:rPr>
                <w:rFonts w:eastAsia="Times New Roman" w:cs="Times New Roman"/>
                <w:sz w:val="22"/>
              </w:rPr>
              <w:t>1,5958</w:t>
            </w:r>
          </w:p>
        </w:tc>
        <w:tc>
          <w:tcPr>
            <w:tcW w:w="0" w:type="dxa"/>
            <w:shd w:val="clear" w:color="auto" w:fill="FFFFFF"/>
            <w:tcMar>
              <w:top w:w="40" w:type="dxa"/>
              <w:left w:w="200" w:type="dxa"/>
              <w:bottom w:w="40" w:type="dxa"/>
              <w:right w:w="200" w:type="dxa"/>
            </w:tcMar>
            <w:vAlign w:val="center"/>
          </w:tcPr>
          <w:p w14:paraId="73809EAE" w14:textId="77777777" w:rsidR="00D000A6" w:rsidRDefault="00185F2F">
            <w:pPr>
              <w:jc w:val="center"/>
            </w:pPr>
            <w:r>
              <w:rPr>
                <w:rFonts w:eastAsia="Times New Roman" w:cs="Times New Roman"/>
                <w:sz w:val="22"/>
              </w:rPr>
              <w:t>1,5958</w:t>
            </w:r>
          </w:p>
        </w:tc>
        <w:tc>
          <w:tcPr>
            <w:tcW w:w="0" w:type="dxa"/>
            <w:shd w:val="clear" w:color="auto" w:fill="FFFFFF"/>
            <w:tcMar>
              <w:top w:w="40" w:type="dxa"/>
              <w:left w:w="200" w:type="dxa"/>
              <w:bottom w:w="40" w:type="dxa"/>
              <w:right w:w="200" w:type="dxa"/>
            </w:tcMar>
            <w:vAlign w:val="center"/>
          </w:tcPr>
          <w:p w14:paraId="28547778" w14:textId="77777777" w:rsidR="00D000A6" w:rsidRDefault="00185F2F">
            <w:pPr>
              <w:jc w:val="center"/>
            </w:pPr>
            <w:r>
              <w:rPr>
                <w:rFonts w:eastAsia="Times New Roman" w:cs="Times New Roman"/>
                <w:sz w:val="22"/>
              </w:rPr>
              <w:t>1,5958</w:t>
            </w:r>
          </w:p>
        </w:tc>
        <w:tc>
          <w:tcPr>
            <w:tcW w:w="0" w:type="dxa"/>
            <w:shd w:val="clear" w:color="auto" w:fill="FFFFFF"/>
            <w:tcMar>
              <w:top w:w="40" w:type="dxa"/>
              <w:left w:w="200" w:type="dxa"/>
              <w:bottom w:w="40" w:type="dxa"/>
              <w:right w:w="200" w:type="dxa"/>
            </w:tcMar>
            <w:vAlign w:val="center"/>
          </w:tcPr>
          <w:p w14:paraId="4B77EC9E" w14:textId="77777777" w:rsidR="00D000A6" w:rsidRDefault="00185F2F">
            <w:pPr>
              <w:jc w:val="center"/>
            </w:pPr>
            <w:r>
              <w:rPr>
                <w:rFonts w:eastAsia="Times New Roman" w:cs="Times New Roman"/>
                <w:sz w:val="22"/>
              </w:rPr>
              <w:t>1,5958</w:t>
            </w:r>
          </w:p>
        </w:tc>
        <w:tc>
          <w:tcPr>
            <w:tcW w:w="0" w:type="dxa"/>
            <w:shd w:val="clear" w:color="auto" w:fill="FFFFFF"/>
            <w:tcMar>
              <w:top w:w="40" w:type="dxa"/>
              <w:left w:w="200" w:type="dxa"/>
              <w:bottom w:w="40" w:type="dxa"/>
              <w:right w:w="200" w:type="dxa"/>
            </w:tcMar>
            <w:vAlign w:val="center"/>
          </w:tcPr>
          <w:p w14:paraId="52BD41D0" w14:textId="77777777" w:rsidR="00D000A6" w:rsidRDefault="00185F2F">
            <w:pPr>
              <w:jc w:val="center"/>
            </w:pPr>
            <w:r>
              <w:rPr>
                <w:rFonts w:eastAsia="Times New Roman" w:cs="Times New Roman"/>
                <w:sz w:val="22"/>
              </w:rPr>
              <w:t>1,5958</w:t>
            </w:r>
          </w:p>
        </w:tc>
        <w:tc>
          <w:tcPr>
            <w:tcW w:w="0" w:type="dxa"/>
            <w:shd w:val="clear" w:color="auto" w:fill="FFFFFF"/>
            <w:tcMar>
              <w:top w:w="40" w:type="dxa"/>
              <w:left w:w="200" w:type="dxa"/>
              <w:bottom w:w="40" w:type="dxa"/>
              <w:right w:w="200" w:type="dxa"/>
            </w:tcMar>
            <w:vAlign w:val="center"/>
          </w:tcPr>
          <w:p w14:paraId="4192AF4A" w14:textId="77777777" w:rsidR="00D000A6" w:rsidRDefault="00185F2F">
            <w:pPr>
              <w:jc w:val="center"/>
            </w:pPr>
            <w:r>
              <w:rPr>
                <w:rFonts w:eastAsia="Times New Roman" w:cs="Times New Roman"/>
                <w:sz w:val="22"/>
              </w:rPr>
              <w:t>1,5958</w:t>
            </w:r>
          </w:p>
        </w:tc>
      </w:tr>
      <w:tr w:rsidR="00D000A6" w14:paraId="37FFCDC8" w14:textId="77777777">
        <w:trPr>
          <w:jc w:val="center"/>
        </w:trPr>
        <w:tc>
          <w:tcPr>
            <w:tcW w:w="0" w:type="dxa"/>
            <w:shd w:val="clear" w:color="auto" w:fill="FFFFFF"/>
            <w:tcMar>
              <w:top w:w="40" w:type="dxa"/>
              <w:left w:w="20" w:type="dxa"/>
              <w:bottom w:w="40" w:type="dxa"/>
              <w:right w:w="20" w:type="dxa"/>
            </w:tcMar>
            <w:vAlign w:val="center"/>
          </w:tcPr>
          <w:p w14:paraId="59043FF0" w14:textId="77777777" w:rsidR="00D000A6" w:rsidRDefault="00185F2F">
            <w:pPr>
              <w:jc w:val="center"/>
            </w:pPr>
            <w:r>
              <w:rPr>
                <w:rFonts w:eastAsia="Times New Roman" w:cs="Times New Roman"/>
                <w:sz w:val="22"/>
              </w:rPr>
              <w:t>6</w:t>
            </w:r>
          </w:p>
        </w:tc>
        <w:tc>
          <w:tcPr>
            <w:tcW w:w="0" w:type="dxa"/>
            <w:shd w:val="clear" w:color="auto" w:fill="FFFFFF"/>
            <w:tcMar>
              <w:top w:w="40" w:type="dxa"/>
              <w:left w:w="200" w:type="dxa"/>
              <w:bottom w:w="40" w:type="dxa"/>
              <w:right w:w="200" w:type="dxa"/>
            </w:tcMar>
            <w:vAlign w:val="center"/>
          </w:tcPr>
          <w:p w14:paraId="1315C27E" w14:textId="77777777" w:rsidR="00D000A6" w:rsidRDefault="00185F2F">
            <w:pPr>
              <w:jc w:val="center"/>
            </w:pPr>
            <w:r>
              <w:rPr>
                <w:rFonts w:eastAsia="Times New Roman" w:cs="Times New Roman"/>
                <w:sz w:val="22"/>
              </w:rPr>
              <w:t>Котельная №6/7</w:t>
            </w:r>
          </w:p>
        </w:tc>
        <w:tc>
          <w:tcPr>
            <w:tcW w:w="0" w:type="dxa"/>
            <w:shd w:val="clear" w:color="auto" w:fill="FFFFFF"/>
            <w:tcMar>
              <w:top w:w="40" w:type="dxa"/>
              <w:left w:w="200" w:type="dxa"/>
              <w:bottom w:w="40" w:type="dxa"/>
              <w:right w:w="200" w:type="dxa"/>
            </w:tcMar>
            <w:vAlign w:val="center"/>
          </w:tcPr>
          <w:p w14:paraId="44D30941" w14:textId="77777777" w:rsidR="00D000A6" w:rsidRDefault="00185F2F">
            <w:pPr>
              <w:jc w:val="center"/>
            </w:pPr>
            <w:r>
              <w:rPr>
                <w:rFonts w:eastAsia="Times New Roman" w:cs="Times New Roman"/>
                <w:sz w:val="22"/>
              </w:rPr>
              <w:t>1,2962</w:t>
            </w:r>
          </w:p>
        </w:tc>
        <w:tc>
          <w:tcPr>
            <w:tcW w:w="0" w:type="dxa"/>
            <w:shd w:val="clear" w:color="auto" w:fill="FFFFFF"/>
            <w:tcMar>
              <w:top w:w="40" w:type="dxa"/>
              <w:left w:w="200" w:type="dxa"/>
              <w:bottom w:w="40" w:type="dxa"/>
              <w:right w:w="200" w:type="dxa"/>
            </w:tcMar>
            <w:vAlign w:val="center"/>
          </w:tcPr>
          <w:p w14:paraId="6F16E644" w14:textId="77777777" w:rsidR="00D000A6" w:rsidRDefault="00185F2F">
            <w:pPr>
              <w:jc w:val="center"/>
            </w:pPr>
            <w:r>
              <w:rPr>
                <w:rFonts w:eastAsia="Times New Roman" w:cs="Times New Roman"/>
                <w:sz w:val="22"/>
              </w:rPr>
              <w:t>1,2999</w:t>
            </w:r>
          </w:p>
        </w:tc>
        <w:tc>
          <w:tcPr>
            <w:tcW w:w="0" w:type="dxa"/>
            <w:shd w:val="clear" w:color="auto" w:fill="FFFFFF"/>
            <w:tcMar>
              <w:top w:w="40" w:type="dxa"/>
              <w:left w:w="200" w:type="dxa"/>
              <w:bottom w:w="40" w:type="dxa"/>
              <w:right w:w="200" w:type="dxa"/>
            </w:tcMar>
            <w:vAlign w:val="center"/>
          </w:tcPr>
          <w:p w14:paraId="5C8CAEDF" w14:textId="77777777" w:rsidR="00D000A6" w:rsidRDefault="00185F2F">
            <w:pPr>
              <w:jc w:val="center"/>
            </w:pPr>
            <w:r>
              <w:rPr>
                <w:rFonts w:eastAsia="Times New Roman" w:cs="Times New Roman"/>
                <w:sz w:val="22"/>
              </w:rPr>
              <w:t>1,2998</w:t>
            </w:r>
          </w:p>
        </w:tc>
        <w:tc>
          <w:tcPr>
            <w:tcW w:w="0" w:type="dxa"/>
            <w:shd w:val="clear" w:color="auto" w:fill="FFFFFF"/>
            <w:tcMar>
              <w:top w:w="40" w:type="dxa"/>
              <w:left w:w="200" w:type="dxa"/>
              <w:bottom w:w="40" w:type="dxa"/>
              <w:right w:w="200" w:type="dxa"/>
            </w:tcMar>
            <w:vAlign w:val="center"/>
          </w:tcPr>
          <w:p w14:paraId="1C1D77B5" w14:textId="77777777" w:rsidR="00D000A6" w:rsidRDefault="00185F2F">
            <w:pPr>
              <w:jc w:val="center"/>
            </w:pPr>
            <w:r>
              <w:rPr>
                <w:rFonts w:eastAsia="Times New Roman" w:cs="Times New Roman"/>
                <w:sz w:val="22"/>
              </w:rPr>
              <w:t>1,2998</w:t>
            </w:r>
          </w:p>
        </w:tc>
        <w:tc>
          <w:tcPr>
            <w:tcW w:w="0" w:type="dxa"/>
            <w:shd w:val="clear" w:color="auto" w:fill="FFFFFF"/>
            <w:tcMar>
              <w:top w:w="40" w:type="dxa"/>
              <w:left w:w="200" w:type="dxa"/>
              <w:bottom w:w="40" w:type="dxa"/>
              <w:right w:w="200" w:type="dxa"/>
            </w:tcMar>
            <w:vAlign w:val="center"/>
          </w:tcPr>
          <w:p w14:paraId="3186144D" w14:textId="77777777" w:rsidR="00D000A6" w:rsidRDefault="00185F2F">
            <w:pPr>
              <w:jc w:val="center"/>
            </w:pPr>
            <w:r>
              <w:rPr>
                <w:rFonts w:eastAsia="Times New Roman" w:cs="Times New Roman"/>
                <w:sz w:val="22"/>
              </w:rPr>
              <w:t>1,2998</w:t>
            </w:r>
          </w:p>
        </w:tc>
        <w:tc>
          <w:tcPr>
            <w:tcW w:w="0" w:type="dxa"/>
            <w:shd w:val="clear" w:color="auto" w:fill="FFFFFF"/>
            <w:tcMar>
              <w:top w:w="40" w:type="dxa"/>
              <w:left w:w="200" w:type="dxa"/>
              <w:bottom w:w="40" w:type="dxa"/>
              <w:right w:w="200" w:type="dxa"/>
            </w:tcMar>
            <w:vAlign w:val="center"/>
          </w:tcPr>
          <w:p w14:paraId="7FC594A0" w14:textId="77777777" w:rsidR="00D000A6" w:rsidRDefault="00185F2F">
            <w:pPr>
              <w:jc w:val="center"/>
            </w:pPr>
            <w:r>
              <w:rPr>
                <w:rFonts w:eastAsia="Times New Roman" w:cs="Times New Roman"/>
                <w:sz w:val="22"/>
              </w:rPr>
              <w:t>1,2998</w:t>
            </w:r>
          </w:p>
        </w:tc>
        <w:tc>
          <w:tcPr>
            <w:tcW w:w="0" w:type="dxa"/>
            <w:shd w:val="clear" w:color="auto" w:fill="FFFFFF"/>
            <w:tcMar>
              <w:top w:w="40" w:type="dxa"/>
              <w:left w:w="200" w:type="dxa"/>
              <w:bottom w:w="40" w:type="dxa"/>
              <w:right w:w="200" w:type="dxa"/>
            </w:tcMar>
            <w:vAlign w:val="center"/>
          </w:tcPr>
          <w:p w14:paraId="59E3C957" w14:textId="77777777" w:rsidR="00D000A6" w:rsidRDefault="00185F2F">
            <w:pPr>
              <w:jc w:val="center"/>
            </w:pPr>
            <w:r>
              <w:rPr>
                <w:rFonts w:eastAsia="Times New Roman" w:cs="Times New Roman"/>
                <w:sz w:val="22"/>
              </w:rPr>
              <w:t>1,2998</w:t>
            </w:r>
          </w:p>
        </w:tc>
        <w:tc>
          <w:tcPr>
            <w:tcW w:w="0" w:type="dxa"/>
            <w:shd w:val="clear" w:color="auto" w:fill="FFFFFF"/>
            <w:tcMar>
              <w:top w:w="40" w:type="dxa"/>
              <w:left w:w="200" w:type="dxa"/>
              <w:bottom w:w="40" w:type="dxa"/>
              <w:right w:w="200" w:type="dxa"/>
            </w:tcMar>
            <w:vAlign w:val="center"/>
          </w:tcPr>
          <w:p w14:paraId="12AFFB54" w14:textId="77777777" w:rsidR="00D000A6" w:rsidRDefault="00185F2F">
            <w:pPr>
              <w:jc w:val="center"/>
            </w:pPr>
            <w:r>
              <w:rPr>
                <w:rFonts w:eastAsia="Times New Roman" w:cs="Times New Roman"/>
                <w:sz w:val="22"/>
              </w:rPr>
              <w:t>1,2998</w:t>
            </w:r>
          </w:p>
        </w:tc>
        <w:tc>
          <w:tcPr>
            <w:tcW w:w="0" w:type="dxa"/>
            <w:shd w:val="clear" w:color="auto" w:fill="FFFFFF"/>
            <w:tcMar>
              <w:top w:w="40" w:type="dxa"/>
              <w:left w:w="200" w:type="dxa"/>
              <w:bottom w:w="40" w:type="dxa"/>
              <w:right w:w="200" w:type="dxa"/>
            </w:tcMar>
            <w:vAlign w:val="center"/>
          </w:tcPr>
          <w:p w14:paraId="04498E80" w14:textId="77777777" w:rsidR="00D000A6" w:rsidRDefault="00185F2F">
            <w:pPr>
              <w:jc w:val="center"/>
            </w:pPr>
            <w:r>
              <w:rPr>
                <w:rFonts w:eastAsia="Times New Roman" w:cs="Times New Roman"/>
                <w:sz w:val="22"/>
              </w:rPr>
              <w:t>1,2998</w:t>
            </w:r>
          </w:p>
        </w:tc>
        <w:tc>
          <w:tcPr>
            <w:tcW w:w="0" w:type="dxa"/>
            <w:shd w:val="clear" w:color="auto" w:fill="FFFFFF"/>
            <w:tcMar>
              <w:top w:w="40" w:type="dxa"/>
              <w:left w:w="200" w:type="dxa"/>
              <w:bottom w:w="40" w:type="dxa"/>
              <w:right w:w="200" w:type="dxa"/>
            </w:tcMar>
            <w:vAlign w:val="center"/>
          </w:tcPr>
          <w:p w14:paraId="14EC74D5" w14:textId="77777777" w:rsidR="00D000A6" w:rsidRDefault="00185F2F">
            <w:pPr>
              <w:jc w:val="center"/>
            </w:pPr>
            <w:r>
              <w:rPr>
                <w:rFonts w:eastAsia="Times New Roman" w:cs="Times New Roman"/>
                <w:sz w:val="22"/>
              </w:rPr>
              <w:t>1,2998</w:t>
            </w:r>
          </w:p>
        </w:tc>
        <w:tc>
          <w:tcPr>
            <w:tcW w:w="0" w:type="dxa"/>
            <w:shd w:val="clear" w:color="auto" w:fill="FFFFFF"/>
            <w:tcMar>
              <w:top w:w="40" w:type="dxa"/>
              <w:left w:w="200" w:type="dxa"/>
              <w:bottom w:w="40" w:type="dxa"/>
              <w:right w:w="200" w:type="dxa"/>
            </w:tcMar>
            <w:vAlign w:val="center"/>
          </w:tcPr>
          <w:p w14:paraId="4E4AC8EC" w14:textId="77777777" w:rsidR="00D000A6" w:rsidRDefault="00185F2F">
            <w:pPr>
              <w:jc w:val="center"/>
            </w:pPr>
            <w:r>
              <w:rPr>
                <w:rFonts w:eastAsia="Times New Roman" w:cs="Times New Roman"/>
                <w:sz w:val="22"/>
              </w:rPr>
              <w:t>1,2998</w:t>
            </w:r>
          </w:p>
        </w:tc>
        <w:tc>
          <w:tcPr>
            <w:tcW w:w="0" w:type="dxa"/>
            <w:shd w:val="clear" w:color="auto" w:fill="FFFFFF"/>
            <w:tcMar>
              <w:top w:w="40" w:type="dxa"/>
              <w:left w:w="200" w:type="dxa"/>
              <w:bottom w:w="40" w:type="dxa"/>
              <w:right w:w="200" w:type="dxa"/>
            </w:tcMar>
            <w:vAlign w:val="center"/>
          </w:tcPr>
          <w:p w14:paraId="260AF2C2" w14:textId="77777777" w:rsidR="00D000A6" w:rsidRDefault="00185F2F">
            <w:pPr>
              <w:jc w:val="center"/>
            </w:pPr>
            <w:r>
              <w:rPr>
                <w:rFonts w:eastAsia="Times New Roman" w:cs="Times New Roman"/>
                <w:sz w:val="22"/>
              </w:rPr>
              <w:t>1,2998</w:t>
            </w:r>
          </w:p>
        </w:tc>
        <w:tc>
          <w:tcPr>
            <w:tcW w:w="0" w:type="dxa"/>
            <w:shd w:val="clear" w:color="auto" w:fill="FFFFFF"/>
            <w:tcMar>
              <w:top w:w="40" w:type="dxa"/>
              <w:left w:w="200" w:type="dxa"/>
              <w:bottom w:w="40" w:type="dxa"/>
              <w:right w:w="200" w:type="dxa"/>
            </w:tcMar>
            <w:vAlign w:val="center"/>
          </w:tcPr>
          <w:p w14:paraId="0D0FBAF8" w14:textId="77777777" w:rsidR="00D000A6" w:rsidRDefault="00185F2F">
            <w:pPr>
              <w:jc w:val="center"/>
            </w:pPr>
            <w:r>
              <w:rPr>
                <w:rFonts w:eastAsia="Times New Roman" w:cs="Times New Roman"/>
                <w:sz w:val="22"/>
              </w:rPr>
              <w:t>1,2998</w:t>
            </w:r>
          </w:p>
        </w:tc>
        <w:tc>
          <w:tcPr>
            <w:tcW w:w="0" w:type="dxa"/>
            <w:shd w:val="clear" w:color="auto" w:fill="FFFFFF"/>
            <w:tcMar>
              <w:top w:w="40" w:type="dxa"/>
              <w:left w:w="200" w:type="dxa"/>
              <w:bottom w:w="40" w:type="dxa"/>
              <w:right w:w="200" w:type="dxa"/>
            </w:tcMar>
            <w:vAlign w:val="center"/>
          </w:tcPr>
          <w:p w14:paraId="2F84824E" w14:textId="77777777" w:rsidR="00D000A6" w:rsidRDefault="00185F2F">
            <w:pPr>
              <w:jc w:val="center"/>
            </w:pPr>
            <w:r>
              <w:rPr>
                <w:rFonts w:eastAsia="Times New Roman" w:cs="Times New Roman"/>
                <w:sz w:val="22"/>
              </w:rPr>
              <w:t>1,2998</w:t>
            </w:r>
          </w:p>
        </w:tc>
        <w:tc>
          <w:tcPr>
            <w:tcW w:w="0" w:type="dxa"/>
            <w:shd w:val="clear" w:color="auto" w:fill="FFFFFF"/>
            <w:tcMar>
              <w:top w:w="40" w:type="dxa"/>
              <w:left w:w="200" w:type="dxa"/>
              <w:bottom w:w="40" w:type="dxa"/>
              <w:right w:w="200" w:type="dxa"/>
            </w:tcMar>
            <w:vAlign w:val="center"/>
          </w:tcPr>
          <w:p w14:paraId="0987A562" w14:textId="77777777" w:rsidR="00D000A6" w:rsidRDefault="00185F2F">
            <w:pPr>
              <w:jc w:val="center"/>
            </w:pPr>
            <w:r>
              <w:rPr>
                <w:rFonts w:eastAsia="Times New Roman" w:cs="Times New Roman"/>
                <w:sz w:val="22"/>
              </w:rPr>
              <w:t>1,2998</w:t>
            </w:r>
          </w:p>
        </w:tc>
        <w:tc>
          <w:tcPr>
            <w:tcW w:w="0" w:type="dxa"/>
            <w:shd w:val="clear" w:color="auto" w:fill="FFFFFF"/>
            <w:tcMar>
              <w:top w:w="40" w:type="dxa"/>
              <w:left w:w="200" w:type="dxa"/>
              <w:bottom w:w="40" w:type="dxa"/>
              <w:right w:w="200" w:type="dxa"/>
            </w:tcMar>
            <w:vAlign w:val="center"/>
          </w:tcPr>
          <w:p w14:paraId="33E0592C" w14:textId="77777777" w:rsidR="00D000A6" w:rsidRDefault="00185F2F">
            <w:pPr>
              <w:jc w:val="center"/>
            </w:pPr>
            <w:r>
              <w:rPr>
                <w:rFonts w:eastAsia="Times New Roman" w:cs="Times New Roman"/>
                <w:sz w:val="22"/>
              </w:rPr>
              <w:t>1,2998</w:t>
            </w:r>
          </w:p>
        </w:tc>
        <w:tc>
          <w:tcPr>
            <w:tcW w:w="0" w:type="dxa"/>
            <w:shd w:val="clear" w:color="auto" w:fill="FFFFFF"/>
            <w:tcMar>
              <w:top w:w="40" w:type="dxa"/>
              <w:left w:w="200" w:type="dxa"/>
              <w:bottom w:w="40" w:type="dxa"/>
              <w:right w:w="200" w:type="dxa"/>
            </w:tcMar>
            <w:vAlign w:val="center"/>
          </w:tcPr>
          <w:p w14:paraId="40C9CC25" w14:textId="77777777" w:rsidR="00D000A6" w:rsidRDefault="00185F2F">
            <w:pPr>
              <w:jc w:val="center"/>
            </w:pPr>
            <w:r>
              <w:rPr>
                <w:rFonts w:eastAsia="Times New Roman" w:cs="Times New Roman"/>
                <w:sz w:val="22"/>
              </w:rPr>
              <w:t>1,2998</w:t>
            </w:r>
          </w:p>
        </w:tc>
        <w:tc>
          <w:tcPr>
            <w:tcW w:w="0" w:type="dxa"/>
            <w:shd w:val="clear" w:color="auto" w:fill="FFFFFF"/>
            <w:tcMar>
              <w:top w:w="40" w:type="dxa"/>
              <w:left w:w="200" w:type="dxa"/>
              <w:bottom w:w="40" w:type="dxa"/>
              <w:right w:w="200" w:type="dxa"/>
            </w:tcMar>
            <w:vAlign w:val="center"/>
          </w:tcPr>
          <w:p w14:paraId="18A97525" w14:textId="77777777" w:rsidR="00D000A6" w:rsidRDefault="00185F2F">
            <w:pPr>
              <w:jc w:val="center"/>
            </w:pPr>
            <w:r>
              <w:rPr>
                <w:rFonts w:eastAsia="Times New Roman" w:cs="Times New Roman"/>
                <w:sz w:val="22"/>
              </w:rPr>
              <w:t>1,2998</w:t>
            </w:r>
          </w:p>
        </w:tc>
      </w:tr>
      <w:tr w:rsidR="00D000A6" w14:paraId="3C68EBA1" w14:textId="77777777">
        <w:trPr>
          <w:jc w:val="center"/>
        </w:trPr>
        <w:tc>
          <w:tcPr>
            <w:tcW w:w="0" w:type="dxa"/>
            <w:shd w:val="clear" w:color="auto" w:fill="FFFFFF"/>
            <w:tcMar>
              <w:top w:w="40" w:type="dxa"/>
              <w:left w:w="20" w:type="dxa"/>
              <w:bottom w:w="40" w:type="dxa"/>
              <w:right w:w="20" w:type="dxa"/>
            </w:tcMar>
            <w:vAlign w:val="center"/>
          </w:tcPr>
          <w:p w14:paraId="6B86341E" w14:textId="77777777" w:rsidR="00D000A6" w:rsidRDefault="00185F2F">
            <w:pPr>
              <w:jc w:val="center"/>
            </w:pPr>
            <w:r>
              <w:rPr>
                <w:rFonts w:eastAsia="Times New Roman" w:cs="Times New Roman"/>
                <w:sz w:val="22"/>
              </w:rPr>
              <w:t>7</w:t>
            </w:r>
          </w:p>
        </w:tc>
        <w:tc>
          <w:tcPr>
            <w:tcW w:w="0" w:type="dxa"/>
            <w:shd w:val="clear" w:color="auto" w:fill="FFFFFF"/>
            <w:tcMar>
              <w:top w:w="40" w:type="dxa"/>
              <w:left w:w="200" w:type="dxa"/>
              <w:bottom w:w="40" w:type="dxa"/>
              <w:right w:w="200" w:type="dxa"/>
            </w:tcMar>
            <w:vAlign w:val="center"/>
          </w:tcPr>
          <w:p w14:paraId="168A4129" w14:textId="77777777" w:rsidR="00D000A6" w:rsidRDefault="00185F2F">
            <w:pPr>
              <w:jc w:val="center"/>
            </w:pPr>
            <w:r>
              <w:rPr>
                <w:rFonts w:eastAsia="Times New Roman" w:cs="Times New Roman"/>
                <w:sz w:val="22"/>
              </w:rPr>
              <w:t>Котельная №6/8</w:t>
            </w:r>
          </w:p>
        </w:tc>
        <w:tc>
          <w:tcPr>
            <w:tcW w:w="0" w:type="dxa"/>
            <w:shd w:val="clear" w:color="auto" w:fill="FFFFFF"/>
            <w:tcMar>
              <w:top w:w="40" w:type="dxa"/>
              <w:left w:w="200" w:type="dxa"/>
              <w:bottom w:w="40" w:type="dxa"/>
              <w:right w:w="200" w:type="dxa"/>
            </w:tcMar>
            <w:vAlign w:val="center"/>
          </w:tcPr>
          <w:p w14:paraId="50F288DA" w14:textId="77777777" w:rsidR="00D000A6" w:rsidRDefault="00185F2F">
            <w:pPr>
              <w:jc w:val="center"/>
            </w:pPr>
            <w:r>
              <w:rPr>
                <w:rFonts w:eastAsia="Times New Roman" w:cs="Times New Roman"/>
                <w:sz w:val="22"/>
              </w:rPr>
              <w:t>1,3864</w:t>
            </w:r>
          </w:p>
        </w:tc>
        <w:tc>
          <w:tcPr>
            <w:tcW w:w="0" w:type="dxa"/>
            <w:shd w:val="clear" w:color="auto" w:fill="FFFFFF"/>
            <w:tcMar>
              <w:top w:w="40" w:type="dxa"/>
              <w:left w:w="200" w:type="dxa"/>
              <w:bottom w:w="40" w:type="dxa"/>
              <w:right w:w="200" w:type="dxa"/>
            </w:tcMar>
            <w:vAlign w:val="center"/>
          </w:tcPr>
          <w:p w14:paraId="0378ED90" w14:textId="77777777" w:rsidR="00D000A6" w:rsidRDefault="00185F2F">
            <w:pPr>
              <w:jc w:val="center"/>
            </w:pPr>
            <w:r>
              <w:rPr>
                <w:rFonts w:eastAsia="Times New Roman" w:cs="Times New Roman"/>
                <w:sz w:val="22"/>
              </w:rPr>
              <w:t>1,4970</w:t>
            </w:r>
          </w:p>
        </w:tc>
        <w:tc>
          <w:tcPr>
            <w:tcW w:w="0" w:type="dxa"/>
            <w:shd w:val="clear" w:color="auto" w:fill="FFFFFF"/>
            <w:tcMar>
              <w:top w:w="40" w:type="dxa"/>
              <w:left w:w="200" w:type="dxa"/>
              <w:bottom w:w="40" w:type="dxa"/>
              <w:right w:w="200" w:type="dxa"/>
            </w:tcMar>
            <w:vAlign w:val="center"/>
          </w:tcPr>
          <w:p w14:paraId="513E6309" w14:textId="77777777" w:rsidR="00D000A6" w:rsidRDefault="00185F2F">
            <w:pPr>
              <w:jc w:val="center"/>
            </w:pPr>
            <w:r>
              <w:rPr>
                <w:rFonts w:eastAsia="Times New Roman" w:cs="Times New Roman"/>
                <w:sz w:val="22"/>
              </w:rPr>
              <w:t>1,6680</w:t>
            </w:r>
          </w:p>
        </w:tc>
        <w:tc>
          <w:tcPr>
            <w:tcW w:w="0" w:type="dxa"/>
            <w:shd w:val="clear" w:color="auto" w:fill="FFFFFF"/>
            <w:tcMar>
              <w:top w:w="40" w:type="dxa"/>
              <w:left w:w="200" w:type="dxa"/>
              <w:bottom w:w="40" w:type="dxa"/>
              <w:right w:w="200" w:type="dxa"/>
            </w:tcMar>
            <w:vAlign w:val="center"/>
          </w:tcPr>
          <w:p w14:paraId="616A332C" w14:textId="77777777" w:rsidR="00D000A6" w:rsidRDefault="00185F2F">
            <w:pPr>
              <w:jc w:val="center"/>
            </w:pPr>
            <w:r>
              <w:rPr>
                <w:rFonts w:eastAsia="Times New Roman" w:cs="Times New Roman"/>
                <w:sz w:val="22"/>
              </w:rPr>
              <w:t>1,6680</w:t>
            </w:r>
          </w:p>
        </w:tc>
        <w:tc>
          <w:tcPr>
            <w:tcW w:w="0" w:type="dxa"/>
            <w:shd w:val="clear" w:color="auto" w:fill="FFFFFF"/>
            <w:tcMar>
              <w:top w:w="40" w:type="dxa"/>
              <w:left w:w="200" w:type="dxa"/>
              <w:bottom w:w="40" w:type="dxa"/>
              <w:right w:w="200" w:type="dxa"/>
            </w:tcMar>
            <w:vAlign w:val="center"/>
          </w:tcPr>
          <w:p w14:paraId="423A1632" w14:textId="77777777" w:rsidR="00D000A6" w:rsidRDefault="00185F2F">
            <w:pPr>
              <w:jc w:val="center"/>
            </w:pPr>
            <w:r>
              <w:rPr>
                <w:rFonts w:eastAsia="Times New Roman" w:cs="Times New Roman"/>
                <w:sz w:val="22"/>
              </w:rPr>
              <w:t>1,6680</w:t>
            </w:r>
          </w:p>
        </w:tc>
        <w:tc>
          <w:tcPr>
            <w:tcW w:w="0" w:type="dxa"/>
            <w:shd w:val="clear" w:color="auto" w:fill="FFFFFF"/>
            <w:tcMar>
              <w:top w:w="40" w:type="dxa"/>
              <w:left w:w="200" w:type="dxa"/>
              <w:bottom w:w="40" w:type="dxa"/>
              <w:right w:w="200" w:type="dxa"/>
            </w:tcMar>
            <w:vAlign w:val="center"/>
          </w:tcPr>
          <w:p w14:paraId="497255A1" w14:textId="77777777" w:rsidR="00D000A6" w:rsidRDefault="00185F2F">
            <w:pPr>
              <w:jc w:val="center"/>
            </w:pPr>
            <w:r>
              <w:rPr>
                <w:rFonts w:eastAsia="Times New Roman" w:cs="Times New Roman"/>
                <w:sz w:val="22"/>
              </w:rPr>
              <w:t>1,6680</w:t>
            </w:r>
          </w:p>
        </w:tc>
        <w:tc>
          <w:tcPr>
            <w:tcW w:w="0" w:type="dxa"/>
            <w:shd w:val="clear" w:color="auto" w:fill="FFFFFF"/>
            <w:tcMar>
              <w:top w:w="40" w:type="dxa"/>
              <w:left w:w="200" w:type="dxa"/>
              <w:bottom w:w="40" w:type="dxa"/>
              <w:right w:w="200" w:type="dxa"/>
            </w:tcMar>
            <w:vAlign w:val="center"/>
          </w:tcPr>
          <w:p w14:paraId="424BD6AF" w14:textId="77777777" w:rsidR="00D000A6" w:rsidRDefault="00185F2F">
            <w:pPr>
              <w:jc w:val="center"/>
            </w:pPr>
            <w:r>
              <w:rPr>
                <w:rFonts w:eastAsia="Times New Roman" w:cs="Times New Roman"/>
                <w:sz w:val="22"/>
              </w:rPr>
              <w:t>1,6680</w:t>
            </w:r>
          </w:p>
        </w:tc>
        <w:tc>
          <w:tcPr>
            <w:tcW w:w="0" w:type="dxa"/>
            <w:shd w:val="clear" w:color="auto" w:fill="FFFFFF"/>
            <w:tcMar>
              <w:top w:w="40" w:type="dxa"/>
              <w:left w:w="200" w:type="dxa"/>
              <w:bottom w:w="40" w:type="dxa"/>
              <w:right w:w="200" w:type="dxa"/>
            </w:tcMar>
            <w:vAlign w:val="center"/>
          </w:tcPr>
          <w:p w14:paraId="7277BF34" w14:textId="77777777" w:rsidR="00D000A6" w:rsidRDefault="00185F2F">
            <w:pPr>
              <w:jc w:val="center"/>
            </w:pPr>
            <w:r>
              <w:rPr>
                <w:rFonts w:eastAsia="Times New Roman" w:cs="Times New Roman"/>
                <w:sz w:val="22"/>
              </w:rPr>
              <w:t>1,6680</w:t>
            </w:r>
          </w:p>
        </w:tc>
        <w:tc>
          <w:tcPr>
            <w:tcW w:w="0" w:type="dxa"/>
            <w:shd w:val="clear" w:color="auto" w:fill="FFFFFF"/>
            <w:tcMar>
              <w:top w:w="40" w:type="dxa"/>
              <w:left w:w="200" w:type="dxa"/>
              <w:bottom w:w="40" w:type="dxa"/>
              <w:right w:w="200" w:type="dxa"/>
            </w:tcMar>
            <w:vAlign w:val="center"/>
          </w:tcPr>
          <w:p w14:paraId="76EF209A" w14:textId="77777777" w:rsidR="00D000A6" w:rsidRDefault="00185F2F">
            <w:pPr>
              <w:jc w:val="center"/>
            </w:pPr>
            <w:r>
              <w:rPr>
                <w:rFonts w:eastAsia="Times New Roman" w:cs="Times New Roman"/>
                <w:sz w:val="22"/>
              </w:rPr>
              <w:t>1,6680</w:t>
            </w:r>
          </w:p>
        </w:tc>
        <w:tc>
          <w:tcPr>
            <w:tcW w:w="0" w:type="dxa"/>
            <w:shd w:val="clear" w:color="auto" w:fill="FFFFFF"/>
            <w:tcMar>
              <w:top w:w="40" w:type="dxa"/>
              <w:left w:w="200" w:type="dxa"/>
              <w:bottom w:w="40" w:type="dxa"/>
              <w:right w:w="200" w:type="dxa"/>
            </w:tcMar>
            <w:vAlign w:val="center"/>
          </w:tcPr>
          <w:p w14:paraId="4EC2B7BE" w14:textId="77777777" w:rsidR="00D000A6" w:rsidRDefault="00185F2F">
            <w:pPr>
              <w:jc w:val="center"/>
            </w:pPr>
            <w:r>
              <w:rPr>
                <w:rFonts w:eastAsia="Times New Roman" w:cs="Times New Roman"/>
                <w:sz w:val="22"/>
              </w:rPr>
              <w:t>1,6680</w:t>
            </w:r>
          </w:p>
        </w:tc>
        <w:tc>
          <w:tcPr>
            <w:tcW w:w="0" w:type="dxa"/>
            <w:shd w:val="clear" w:color="auto" w:fill="FFFFFF"/>
            <w:tcMar>
              <w:top w:w="40" w:type="dxa"/>
              <w:left w:w="200" w:type="dxa"/>
              <w:bottom w:w="40" w:type="dxa"/>
              <w:right w:w="200" w:type="dxa"/>
            </w:tcMar>
            <w:vAlign w:val="center"/>
          </w:tcPr>
          <w:p w14:paraId="1F0FE159" w14:textId="77777777" w:rsidR="00D000A6" w:rsidRDefault="00185F2F">
            <w:pPr>
              <w:jc w:val="center"/>
            </w:pPr>
            <w:r>
              <w:rPr>
                <w:rFonts w:eastAsia="Times New Roman" w:cs="Times New Roman"/>
                <w:sz w:val="22"/>
              </w:rPr>
              <w:t>1,6680</w:t>
            </w:r>
          </w:p>
        </w:tc>
        <w:tc>
          <w:tcPr>
            <w:tcW w:w="0" w:type="dxa"/>
            <w:shd w:val="clear" w:color="auto" w:fill="FFFFFF"/>
            <w:tcMar>
              <w:top w:w="40" w:type="dxa"/>
              <w:left w:w="200" w:type="dxa"/>
              <w:bottom w:w="40" w:type="dxa"/>
              <w:right w:w="200" w:type="dxa"/>
            </w:tcMar>
            <w:vAlign w:val="center"/>
          </w:tcPr>
          <w:p w14:paraId="3F44C755" w14:textId="77777777" w:rsidR="00D000A6" w:rsidRDefault="00185F2F">
            <w:pPr>
              <w:jc w:val="center"/>
            </w:pPr>
            <w:r>
              <w:rPr>
                <w:rFonts w:eastAsia="Times New Roman" w:cs="Times New Roman"/>
                <w:sz w:val="22"/>
              </w:rPr>
              <w:t>1,6680</w:t>
            </w:r>
          </w:p>
        </w:tc>
        <w:tc>
          <w:tcPr>
            <w:tcW w:w="0" w:type="dxa"/>
            <w:shd w:val="clear" w:color="auto" w:fill="FFFFFF"/>
            <w:tcMar>
              <w:top w:w="40" w:type="dxa"/>
              <w:left w:w="200" w:type="dxa"/>
              <w:bottom w:w="40" w:type="dxa"/>
              <w:right w:w="200" w:type="dxa"/>
            </w:tcMar>
            <w:vAlign w:val="center"/>
          </w:tcPr>
          <w:p w14:paraId="4C9FE3F7" w14:textId="77777777" w:rsidR="00D000A6" w:rsidRDefault="00185F2F">
            <w:pPr>
              <w:jc w:val="center"/>
            </w:pPr>
            <w:r>
              <w:rPr>
                <w:rFonts w:eastAsia="Times New Roman" w:cs="Times New Roman"/>
                <w:sz w:val="22"/>
              </w:rPr>
              <w:t>1,6680</w:t>
            </w:r>
          </w:p>
        </w:tc>
        <w:tc>
          <w:tcPr>
            <w:tcW w:w="0" w:type="dxa"/>
            <w:shd w:val="clear" w:color="auto" w:fill="FFFFFF"/>
            <w:tcMar>
              <w:top w:w="40" w:type="dxa"/>
              <w:left w:w="200" w:type="dxa"/>
              <w:bottom w:w="40" w:type="dxa"/>
              <w:right w:w="200" w:type="dxa"/>
            </w:tcMar>
            <w:vAlign w:val="center"/>
          </w:tcPr>
          <w:p w14:paraId="2CF95DA3" w14:textId="77777777" w:rsidR="00D000A6" w:rsidRDefault="00185F2F">
            <w:pPr>
              <w:jc w:val="center"/>
            </w:pPr>
            <w:r>
              <w:rPr>
                <w:rFonts w:eastAsia="Times New Roman" w:cs="Times New Roman"/>
                <w:sz w:val="22"/>
              </w:rPr>
              <w:t>1,6680</w:t>
            </w:r>
          </w:p>
        </w:tc>
        <w:tc>
          <w:tcPr>
            <w:tcW w:w="0" w:type="dxa"/>
            <w:shd w:val="clear" w:color="auto" w:fill="FFFFFF"/>
            <w:tcMar>
              <w:top w:w="40" w:type="dxa"/>
              <w:left w:w="200" w:type="dxa"/>
              <w:bottom w:w="40" w:type="dxa"/>
              <w:right w:w="200" w:type="dxa"/>
            </w:tcMar>
            <w:vAlign w:val="center"/>
          </w:tcPr>
          <w:p w14:paraId="758A070F" w14:textId="77777777" w:rsidR="00D000A6" w:rsidRDefault="00185F2F">
            <w:pPr>
              <w:jc w:val="center"/>
            </w:pPr>
            <w:r>
              <w:rPr>
                <w:rFonts w:eastAsia="Times New Roman" w:cs="Times New Roman"/>
                <w:sz w:val="22"/>
              </w:rPr>
              <w:t>1,6680</w:t>
            </w:r>
          </w:p>
        </w:tc>
        <w:tc>
          <w:tcPr>
            <w:tcW w:w="0" w:type="dxa"/>
            <w:shd w:val="clear" w:color="auto" w:fill="FFFFFF"/>
            <w:tcMar>
              <w:top w:w="40" w:type="dxa"/>
              <w:left w:w="200" w:type="dxa"/>
              <w:bottom w:w="40" w:type="dxa"/>
              <w:right w:w="200" w:type="dxa"/>
            </w:tcMar>
            <w:vAlign w:val="center"/>
          </w:tcPr>
          <w:p w14:paraId="4B3DCA47" w14:textId="77777777" w:rsidR="00D000A6" w:rsidRDefault="00185F2F">
            <w:pPr>
              <w:jc w:val="center"/>
            </w:pPr>
            <w:r>
              <w:rPr>
                <w:rFonts w:eastAsia="Times New Roman" w:cs="Times New Roman"/>
                <w:sz w:val="22"/>
              </w:rPr>
              <w:t>1,6680</w:t>
            </w:r>
          </w:p>
        </w:tc>
        <w:tc>
          <w:tcPr>
            <w:tcW w:w="0" w:type="dxa"/>
            <w:shd w:val="clear" w:color="auto" w:fill="FFFFFF"/>
            <w:tcMar>
              <w:top w:w="40" w:type="dxa"/>
              <w:left w:w="200" w:type="dxa"/>
              <w:bottom w:w="40" w:type="dxa"/>
              <w:right w:w="200" w:type="dxa"/>
            </w:tcMar>
            <w:vAlign w:val="center"/>
          </w:tcPr>
          <w:p w14:paraId="1C85DB24" w14:textId="77777777" w:rsidR="00D000A6" w:rsidRDefault="00185F2F">
            <w:pPr>
              <w:jc w:val="center"/>
            </w:pPr>
            <w:r>
              <w:rPr>
                <w:rFonts w:eastAsia="Times New Roman" w:cs="Times New Roman"/>
                <w:sz w:val="22"/>
              </w:rPr>
              <w:t>1,6680</w:t>
            </w:r>
          </w:p>
        </w:tc>
        <w:tc>
          <w:tcPr>
            <w:tcW w:w="0" w:type="dxa"/>
            <w:shd w:val="clear" w:color="auto" w:fill="FFFFFF"/>
            <w:tcMar>
              <w:top w:w="40" w:type="dxa"/>
              <w:left w:w="200" w:type="dxa"/>
              <w:bottom w:w="40" w:type="dxa"/>
              <w:right w:w="200" w:type="dxa"/>
            </w:tcMar>
            <w:vAlign w:val="center"/>
          </w:tcPr>
          <w:p w14:paraId="5634A348" w14:textId="77777777" w:rsidR="00D000A6" w:rsidRDefault="00185F2F">
            <w:pPr>
              <w:jc w:val="center"/>
            </w:pPr>
            <w:r>
              <w:rPr>
                <w:rFonts w:eastAsia="Times New Roman" w:cs="Times New Roman"/>
                <w:sz w:val="22"/>
              </w:rPr>
              <w:t>1,6680</w:t>
            </w:r>
          </w:p>
        </w:tc>
      </w:tr>
      <w:tr w:rsidR="00D000A6" w14:paraId="7AA043CB" w14:textId="77777777">
        <w:trPr>
          <w:jc w:val="center"/>
        </w:trPr>
        <w:tc>
          <w:tcPr>
            <w:tcW w:w="0" w:type="dxa"/>
            <w:shd w:val="clear" w:color="auto" w:fill="FFFFFF"/>
            <w:tcMar>
              <w:top w:w="40" w:type="dxa"/>
              <w:left w:w="20" w:type="dxa"/>
              <w:bottom w:w="40" w:type="dxa"/>
              <w:right w:w="20" w:type="dxa"/>
            </w:tcMar>
            <w:vAlign w:val="center"/>
          </w:tcPr>
          <w:p w14:paraId="20245D9A" w14:textId="77777777" w:rsidR="00D000A6" w:rsidRDefault="00185F2F">
            <w:pPr>
              <w:jc w:val="center"/>
            </w:pPr>
            <w:r>
              <w:rPr>
                <w:rFonts w:eastAsia="Times New Roman" w:cs="Times New Roman"/>
                <w:sz w:val="22"/>
              </w:rPr>
              <w:t>8</w:t>
            </w:r>
          </w:p>
        </w:tc>
        <w:tc>
          <w:tcPr>
            <w:tcW w:w="0" w:type="dxa"/>
            <w:shd w:val="clear" w:color="auto" w:fill="FFFFFF"/>
            <w:tcMar>
              <w:top w:w="40" w:type="dxa"/>
              <w:left w:w="200" w:type="dxa"/>
              <w:bottom w:w="40" w:type="dxa"/>
              <w:right w:w="200" w:type="dxa"/>
            </w:tcMar>
            <w:vAlign w:val="center"/>
          </w:tcPr>
          <w:p w14:paraId="2E2795D1" w14:textId="77777777" w:rsidR="00D000A6" w:rsidRDefault="00185F2F">
            <w:pPr>
              <w:jc w:val="center"/>
            </w:pPr>
            <w:r>
              <w:rPr>
                <w:rFonts w:eastAsia="Times New Roman" w:cs="Times New Roman"/>
                <w:sz w:val="22"/>
              </w:rPr>
              <w:t>Котельная №6/9</w:t>
            </w:r>
          </w:p>
        </w:tc>
        <w:tc>
          <w:tcPr>
            <w:tcW w:w="0" w:type="dxa"/>
            <w:shd w:val="clear" w:color="auto" w:fill="FFFFFF"/>
            <w:tcMar>
              <w:top w:w="40" w:type="dxa"/>
              <w:left w:w="200" w:type="dxa"/>
              <w:bottom w:w="40" w:type="dxa"/>
              <w:right w:w="200" w:type="dxa"/>
            </w:tcMar>
            <w:vAlign w:val="center"/>
          </w:tcPr>
          <w:p w14:paraId="3FAB4798" w14:textId="77777777" w:rsidR="00D000A6" w:rsidRDefault="00185F2F">
            <w:pPr>
              <w:jc w:val="center"/>
            </w:pPr>
            <w:r>
              <w:rPr>
                <w:rFonts w:eastAsia="Times New Roman" w:cs="Times New Roman"/>
                <w:sz w:val="22"/>
              </w:rPr>
              <w:t>1,1854</w:t>
            </w:r>
          </w:p>
        </w:tc>
        <w:tc>
          <w:tcPr>
            <w:tcW w:w="0" w:type="dxa"/>
            <w:shd w:val="clear" w:color="auto" w:fill="FFFFFF"/>
            <w:tcMar>
              <w:top w:w="40" w:type="dxa"/>
              <w:left w:w="200" w:type="dxa"/>
              <w:bottom w:w="40" w:type="dxa"/>
              <w:right w:w="200" w:type="dxa"/>
            </w:tcMar>
            <w:vAlign w:val="center"/>
          </w:tcPr>
          <w:p w14:paraId="28E675CD" w14:textId="77777777" w:rsidR="00D000A6" w:rsidRDefault="00185F2F">
            <w:pPr>
              <w:jc w:val="center"/>
            </w:pPr>
            <w:r>
              <w:rPr>
                <w:rFonts w:eastAsia="Times New Roman" w:cs="Times New Roman"/>
                <w:sz w:val="22"/>
              </w:rPr>
              <w:t>1,1923</w:t>
            </w:r>
          </w:p>
        </w:tc>
        <w:tc>
          <w:tcPr>
            <w:tcW w:w="0" w:type="dxa"/>
            <w:shd w:val="clear" w:color="auto" w:fill="FFFFFF"/>
            <w:tcMar>
              <w:top w:w="40" w:type="dxa"/>
              <w:left w:w="200" w:type="dxa"/>
              <w:bottom w:w="40" w:type="dxa"/>
              <w:right w:w="200" w:type="dxa"/>
            </w:tcMar>
            <w:vAlign w:val="center"/>
          </w:tcPr>
          <w:p w14:paraId="2C41FC4F" w14:textId="77777777" w:rsidR="00D000A6" w:rsidRDefault="00185F2F">
            <w:pPr>
              <w:jc w:val="center"/>
            </w:pPr>
            <w:r>
              <w:rPr>
                <w:rFonts w:eastAsia="Times New Roman" w:cs="Times New Roman"/>
                <w:sz w:val="22"/>
              </w:rPr>
              <w:t>1,1919</w:t>
            </w:r>
          </w:p>
        </w:tc>
        <w:tc>
          <w:tcPr>
            <w:tcW w:w="0" w:type="dxa"/>
            <w:shd w:val="clear" w:color="auto" w:fill="FFFFFF"/>
            <w:tcMar>
              <w:top w:w="40" w:type="dxa"/>
              <w:left w:w="200" w:type="dxa"/>
              <w:bottom w:w="40" w:type="dxa"/>
              <w:right w:w="200" w:type="dxa"/>
            </w:tcMar>
            <w:vAlign w:val="center"/>
          </w:tcPr>
          <w:p w14:paraId="7A793D6F" w14:textId="77777777" w:rsidR="00D000A6" w:rsidRDefault="00185F2F">
            <w:pPr>
              <w:jc w:val="center"/>
            </w:pPr>
            <w:r>
              <w:rPr>
                <w:rFonts w:eastAsia="Times New Roman" w:cs="Times New Roman"/>
                <w:sz w:val="22"/>
              </w:rPr>
              <w:t>1,1919</w:t>
            </w:r>
          </w:p>
        </w:tc>
        <w:tc>
          <w:tcPr>
            <w:tcW w:w="0" w:type="dxa"/>
            <w:shd w:val="clear" w:color="auto" w:fill="FFFFFF"/>
            <w:tcMar>
              <w:top w:w="40" w:type="dxa"/>
              <w:left w:w="200" w:type="dxa"/>
              <w:bottom w:w="40" w:type="dxa"/>
              <w:right w:w="200" w:type="dxa"/>
            </w:tcMar>
            <w:vAlign w:val="center"/>
          </w:tcPr>
          <w:p w14:paraId="1836CA41" w14:textId="77777777" w:rsidR="00D000A6" w:rsidRDefault="00185F2F">
            <w:pPr>
              <w:jc w:val="center"/>
            </w:pPr>
            <w:r>
              <w:rPr>
                <w:rFonts w:eastAsia="Times New Roman" w:cs="Times New Roman"/>
                <w:sz w:val="22"/>
              </w:rPr>
              <w:t>1,1919</w:t>
            </w:r>
          </w:p>
        </w:tc>
        <w:tc>
          <w:tcPr>
            <w:tcW w:w="0" w:type="dxa"/>
            <w:shd w:val="clear" w:color="auto" w:fill="FFFFFF"/>
            <w:tcMar>
              <w:top w:w="40" w:type="dxa"/>
              <w:left w:w="200" w:type="dxa"/>
              <w:bottom w:w="40" w:type="dxa"/>
              <w:right w:w="200" w:type="dxa"/>
            </w:tcMar>
            <w:vAlign w:val="center"/>
          </w:tcPr>
          <w:p w14:paraId="08F9EE11" w14:textId="77777777" w:rsidR="00D000A6" w:rsidRDefault="00185F2F">
            <w:pPr>
              <w:jc w:val="center"/>
            </w:pPr>
            <w:r>
              <w:rPr>
                <w:rFonts w:eastAsia="Times New Roman" w:cs="Times New Roman"/>
                <w:sz w:val="22"/>
              </w:rPr>
              <w:t>1,1919</w:t>
            </w:r>
          </w:p>
        </w:tc>
        <w:tc>
          <w:tcPr>
            <w:tcW w:w="0" w:type="dxa"/>
            <w:shd w:val="clear" w:color="auto" w:fill="FFFFFF"/>
            <w:tcMar>
              <w:top w:w="40" w:type="dxa"/>
              <w:left w:w="200" w:type="dxa"/>
              <w:bottom w:w="40" w:type="dxa"/>
              <w:right w:w="200" w:type="dxa"/>
            </w:tcMar>
            <w:vAlign w:val="center"/>
          </w:tcPr>
          <w:p w14:paraId="772EBC78" w14:textId="77777777" w:rsidR="00D000A6" w:rsidRDefault="00185F2F">
            <w:pPr>
              <w:jc w:val="center"/>
            </w:pPr>
            <w:r>
              <w:rPr>
                <w:rFonts w:eastAsia="Times New Roman" w:cs="Times New Roman"/>
                <w:sz w:val="22"/>
              </w:rPr>
              <w:t>1,1919</w:t>
            </w:r>
          </w:p>
        </w:tc>
        <w:tc>
          <w:tcPr>
            <w:tcW w:w="0" w:type="dxa"/>
            <w:shd w:val="clear" w:color="auto" w:fill="FFFFFF"/>
            <w:tcMar>
              <w:top w:w="40" w:type="dxa"/>
              <w:left w:w="200" w:type="dxa"/>
              <w:bottom w:w="40" w:type="dxa"/>
              <w:right w:w="200" w:type="dxa"/>
            </w:tcMar>
            <w:vAlign w:val="center"/>
          </w:tcPr>
          <w:p w14:paraId="57012D92" w14:textId="77777777" w:rsidR="00D000A6" w:rsidRDefault="00185F2F">
            <w:pPr>
              <w:jc w:val="center"/>
            </w:pPr>
            <w:r>
              <w:rPr>
                <w:rFonts w:eastAsia="Times New Roman" w:cs="Times New Roman"/>
                <w:sz w:val="22"/>
              </w:rPr>
              <w:t>1,1919</w:t>
            </w:r>
          </w:p>
        </w:tc>
        <w:tc>
          <w:tcPr>
            <w:tcW w:w="0" w:type="dxa"/>
            <w:shd w:val="clear" w:color="auto" w:fill="FFFFFF"/>
            <w:tcMar>
              <w:top w:w="40" w:type="dxa"/>
              <w:left w:w="200" w:type="dxa"/>
              <w:bottom w:w="40" w:type="dxa"/>
              <w:right w:w="200" w:type="dxa"/>
            </w:tcMar>
            <w:vAlign w:val="center"/>
          </w:tcPr>
          <w:p w14:paraId="633E1C1E" w14:textId="77777777" w:rsidR="00D000A6" w:rsidRDefault="00185F2F">
            <w:pPr>
              <w:jc w:val="center"/>
            </w:pPr>
            <w:r>
              <w:rPr>
                <w:rFonts w:eastAsia="Times New Roman" w:cs="Times New Roman"/>
                <w:sz w:val="22"/>
              </w:rPr>
              <w:t>1,1919</w:t>
            </w:r>
          </w:p>
        </w:tc>
        <w:tc>
          <w:tcPr>
            <w:tcW w:w="0" w:type="dxa"/>
            <w:shd w:val="clear" w:color="auto" w:fill="FFFFFF"/>
            <w:tcMar>
              <w:top w:w="40" w:type="dxa"/>
              <w:left w:w="200" w:type="dxa"/>
              <w:bottom w:w="40" w:type="dxa"/>
              <w:right w:w="200" w:type="dxa"/>
            </w:tcMar>
            <w:vAlign w:val="center"/>
          </w:tcPr>
          <w:p w14:paraId="60C9A22F" w14:textId="77777777" w:rsidR="00D000A6" w:rsidRDefault="00185F2F">
            <w:pPr>
              <w:jc w:val="center"/>
            </w:pPr>
            <w:r>
              <w:rPr>
                <w:rFonts w:eastAsia="Times New Roman" w:cs="Times New Roman"/>
                <w:sz w:val="22"/>
              </w:rPr>
              <w:t>1,1919</w:t>
            </w:r>
          </w:p>
        </w:tc>
        <w:tc>
          <w:tcPr>
            <w:tcW w:w="0" w:type="dxa"/>
            <w:shd w:val="clear" w:color="auto" w:fill="FFFFFF"/>
            <w:tcMar>
              <w:top w:w="40" w:type="dxa"/>
              <w:left w:w="200" w:type="dxa"/>
              <w:bottom w:w="40" w:type="dxa"/>
              <w:right w:w="200" w:type="dxa"/>
            </w:tcMar>
            <w:vAlign w:val="center"/>
          </w:tcPr>
          <w:p w14:paraId="325FC582" w14:textId="77777777" w:rsidR="00D000A6" w:rsidRDefault="00185F2F">
            <w:pPr>
              <w:jc w:val="center"/>
            </w:pPr>
            <w:r>
              <w:rPr>
                <w:rFonts w:eastAsia="Times New Roman" w:cs="Times New Roman"/>
                <w:sz w:val="22"/>
              </w:rPr>
              <w:t>1,1919</w:t>
            </w:r>
          </w:p>
        </w:tc>
        <w:tc>
          <w:tcPr>
            <w:tcW w:w="0" w:type="dxa"/>
            <w:shd w:val="clear" w:color="auto" w:fill="FFFFFF"/>
            <w:tcMar>
              <w:top w:w="40" w:type="dxa"/>
              <w:left w:w="200" w:type="dxa"/>
              <w:bottom w:w="40" w:type="dxa"/>
              <w:right w:w="200" w:type="dxa"/>
            </w:tcMar>
            <w:vAlign w:val="center"/>
          </w:tcPr>
          <w:p w14:paraId="1F28DD4D" w14:textId="77777777" w:rsidR="00D000A6" w:rsidRDefault="00185F2F">
            <w:pPr>
              <w:jc w:val="center"/>
            </w:pPr>
            <w:r>
              <w:rPr>
                <w:rFonts w:eastAsia="Times New Roman" w:cs="Times New Roman"/>
                <w:sz w:val="22"/>
              </w:rPr>
              <w:t>1,1919</w:t>
            </w:r>
          </w:p>
        </w:tc>
        <w:tc>
          <w:tcPr>
            <w:tcW w:w="0" w:type="dxa"/>
            <w:shd w:val="clear" w:color="auto" w:fill="FFFFFF"/>
            <w:tcMar>
              <w:top w:w="40" w:type="dxa"/>
              <w:left w:w="200" w:type="dxa"/>
              <w:bottom w:w="40" w:type="dxa"/>
              <w:right w:w="200" w:type="dxa"/>
            </w:tcMar>
            <w:vAlign w:val="center"/>
          </w:tcPr>
          <w:p w14:paraId="7DBE9AFA" w14:textId="77777777" w:rsidR="00D000A6" w:rsidRDefault="00185F2F">
            <w:pPr>
              <w:jc w:val="center"/>
            </w:pPr>
            <w:r>
              <w:rPr>
                <w:rFonts w:eastAsia="Times New Roman" w:cs="Times New Roman"/>
                <w:sz w:val="22"/>
              </w:rPr>
              <w:t>1,1919</w:t>
            </w:r>
          </w:p>
        </w:tc>
        <w:tc>
          <w:tcPr>
            <w:tcW w:w="0" w:type="dxa"/>
            <w:shd w:val="clear" w:color="auto" w:fill="FFFFFF"/>
            <w:tcMar>
              <w:top w:w="40" w:type="dxa"/>
              <w:left w:w="200" w:type="dxa"/>
              <w:bottom w:w="40" w:type="dxa"/>
              <w:right w:w="200" w:type="dxa"/>
            </w:tcMar>
            <w:vAlign w:val="center"/>
          </w:tcPr>
          <w:p w14:paraId="144C5804" w14:textId="77777777" w:rsidR="00D000A6" w:rsidRDefault="00185F2F">
            <w:pPr>
              <w:jc w:val="center"/>
            </w:pPr>
            <w:r>
              <w:rPr>
                <w:rFonts w:eastAsia="Times New Roman" w:cs="Times New Roman"/>
                <w:sz w:val="22"/>
              </w:rPr>
              <w:t>1,1919</w:t>
            </w:r>
          </w:p>
        </w:tc>
        <w:tc>
          <w:tcPr>
            <w:tcW w:w="0" w:type="dxa"/>
            <w:shd w:val="clear" w:color="auto" w:fill="FFFFFF"/>
            <w:tcMar>
              <w:top w:w="40" w:type="dxa"/>
              <w:left w:w="200" w:type="dxa"/>
              <w:bottom w:w="40" w:type="dxa"/>
              <w:right w:w="200" w:type="dxa"/>
            </w:tcMar>
            <w:vAlign w:val="center"/>
          </w:tcPr>
          <w:p w14:paraId="4FD95A35" w14:textId="77777777" w:rsidR="00D000A6" w:rsidRDefault="00185F2F">
            <w:pPr>
              <w:jc w:val="center"/>
            </w:pPr>
            <w:r>
              <w:rPr>
                <w:rFonts w:eastAsia="Times New Roman" w:cs="Times New Roman"/>
                <w:sz w:val="22"/>
              </w:rPr>
              <w:t>1,1919</w:t>
            </w:r>
          </w:p>
        </w:tc>
        <w:tc>
          <w:tcPr>
            <w:tcW w:w="0" w:type="dxa"/>
            <w:shd w:val="clear" w:color="auto" w:fill="FFFFFF"/>
            <w:tcMar>
              <w:top w:w="40" w:type="dxa"/>
              <w:left w:w="200" w:type="dxa"/>
              <w:bottom w:w="40" w:type="dxa"/>
              <w:right w:w="200" w:type="dxa"/>
            </w:tcMar>
            <w:vAlign w:val="center"/>
          </w:tcPr>
          <w:p w14:paraId="60668B67" w14:textId="77777777" w:rsidR="00D000A6" w:rsidRDefault="00185F2F">
            <w:pPr>
              <w:jc w:val="center"/>
            </w:pPr>
            <w:r>
              <w:rPr>
                <w:rFonts w:eastAsia="Times New Roman" w:cs="Times New Roman"/>
                <w:sz w:val="22"/>
              </w:rPr>
              <w:t>1,1919</w:t>
            </w:r>
          </w:p>
        </w:tc>
        <w:tc>
          <w:tcPr>
            <w:tcW w:w="0" w:type="dxa"/>
            <w:shd w:val="clear" w:color="auto" w:fill="FFFFFF"/>
            <w:tcMar>
              <w:top w:w="40" w:type="dxa"/>
              <w:left w:w="200" w:type="dxa"/>
              <w:bottom w:w="40" w:type="dxa"/>
              <w:right w:w="200" w:type="dxa"/>
            </w:tcMar>
            <w:vAlign w:val="center"/>
          </w:tcPr>
          <w:p w14:paraId="58FEDAB0" w14:textId="77777777" w:rsidR="00D000A6" w:rsidRDefault="00185F2F">
            <w:pPr>
              <w:jc w:val="center"/>
            </w:pPr>
            <w:r>
              <w:rPr>
                <w:rFonts w:eastAsia="Times New Roman" w:cs="Times New Roman"/>
                <w:sz w:val="22"/>
              </w:rPr>
              <w:t>1,1919</w:t>
            </w:r>
          </w:p>
        </w:tc>
        <w:tc>
          <w:tcPr>
            <w:tcW w:w="0" w:type="dxa"/>
            <w:shd w:val="clear" w:color="auto" w:fill="FFFFFF"/>
            <w:tcMar>
              <w:top w:w="40" w:type="dxa"/>
              <w:left w:w="200" w:type="dxa"/>
              <w:bottom w:w="40" w:type="dxa"/>
              <w:right w:w="200" w:type="dxa"/>
            </w:tcMar>
            <w:vAlign w:val="center"/>
          </w:tcPr>
          <w:p w14:paraId="44187DD6" w14:textId="77777777" w:rsidR="00D000A6" w:rsidRDefault="00185F2F">
            <w:pPr>
              <w:jc w:val="center"/>
            </w:pPr>
            <w:r>
              <w:rPr>
                <w:rFonts w:eastAsia="Times New Roman" w:cs="Times New Roman"/>
                <w:sz w:val="22"/>
              </w:rPr>
              <w:t>1,1919</w:t>
            </w:r>
          </w:p>
        </w:tc>
      </w:tr>
      <w:tr w:rsidR="00D000A6" w14:paraId="5B78A951" w14:textId="77777777">
        <w:trPr>
          <w:jc w:val="center"/>
        </w:trPr>
        <w:tc>
          <w:tcPr>
            <w:tcW w:w="0" w:type="dxa"/>
            <w:shd w:val="clear" w:color="auto" w:fill="FFFFFF"/>
            <w:tcMar>
              <w:top w:w="40" w:type="dxa"/>
              <w:left w:w="20" w:type="dxa"/>
              <w:bottom w:w="40" w:type="dxa"/>
              <w:right w:w="20" w:type="dxa"/>
            </w:tcMar>
            <w:vAlign w:val="center"/>
          </w:tcPr>
          <w:p w14:paraId="7155C6C4" w14:textId="77777777" w:rsidR="00D000A6" w:rsidRDefault="00185F2F">
            <w:pPr>
              <w:jc w:val="center"/>
            </w:pPr>
            <w:r>
              <w:rPr>
                <w:rFonts w:eastAsia="Times New Roman" w:cs="Times New Roman"/>
                <w:sz w:val="22"/>
              </w:rPr>
              <w:t>9</w:t>
            </w:r>
          </w:p>
        </w:tc>
        <w:tc>
          <w:tcPr>
            <w:tcW w:w="0" w:type="dxa"/>
            <w:shd w:val="clear" w:color="auto" w:fill="FFFFFF"/>
            <w:tcMar>
              <w:top w:w="40" w:type="dxa"/>
              <w:left w:w="200" w:type="dxa"/>
              <w:bottom w:w="40" w:type="dxa"/>
              <w:right w:w="200" w:type="dxa"/>
            </w:tcMar>
            <w:vAlign w:val="center"/>
          </w:tcPr>
          <w:p w14:paraId="02B74F82" w14:textId="77777777" w:rsidR="00D000A6" w:rsidRDefault="00185F2F">
            <w:pPr>
              <w:jc w:val="center"/>
            </w:pPr>
            <w:r>
              <w:rPr>
                <w:rFonts w:eastAsia="Times New Roman" w:cs="Times New Roman"/>
                <w:sz w:val="22"/>
              </w:rPr>
              <w:t>Котельная №6/14</w:t>
            </w:r>
          </w:p>
        </w:tc>
        <w:tc>
          <w:tcPr>
            <w:tcW w:w="0" w:type="dxa"/>
            <w:shd w:val="clear" w:color="auto" w:fill="FFFFFF"/>
            <w:tcMar>
              <w:top w:w="40" w:type="dxa"/>
              <w:left w:w="200" w:type="dxa"/>
              <w:bottom w:w="40" w:type="dxa"/>
              <w:right w:w="200" w:type="dxa"/>
            </w:tcMar>
            <w:vAlign w:val="center"/>
          </w:tcPr>
          <w:p w14:paraId="4D71DCE8" w14:textId="77777777" w:rsidR="00D000A6" w:rsidRDefault="00185F2F">
            <w:pPr>
              <w:jc w:val="center"/>
            </w:pPr>
            <w:r>
              <w:rPr>
                <w:rFonts w:eastAsia="Times New Roman" w:cs="Times New Roman"/>
                <w:sz w:val="22"/>
              </w:rPr>
              <w:t>1,7746</w:t>
            </w:r>
          </w:p>
        </w:tc>
        <w:tc>
          <w:tcPr>
            <w:tcW w:w="0" w:type="dxa"/>
            <w:shd w:val="clear" w:color="auto" w:fill="FFFFFF"/>
            <w:tcMar>
              <w:top w:w="40" w:type="dxa"/>
              <w:left w:w="200" w:type="dxa"/>
              <w:bottom w:w="40" w:type="dxa"/>
              <w:right w:w="200" w:type="dxa"/>
            </w:tcMar>
            <w:vAlign w:val="center"/>
          </w:tcPr>
          <w:p w14:paraId="24349058" w14:textId="77777777" w:rsidR="00D000A6" w:rsidRDefault="00185F2F">
            <w:pPr>
              <w:jc w:val="center"/>
            </w:pPr>
            <w:r>
              <w:rPr>
                <w:rFonts w:eastAsia="Times New Roman" w:cs="Times New Roman"/>
                <w:sz w:val="22"/>
              </w:rPr>
              <w:t>1,7352</w:t>
            </w:r>
          </w:p>
        </w:tc>
        <w:tc>
          <w:tcPr>
            <w:tcW w:w="0" w:type="dxa"/>
            <w:shd w:val="clear" w:color="auto" w:fill="FFFFFF"/>
            <w:tcMar>
              <w:top w:w="40" w:type="dxa"/>
              <w:left w:w="200" w:type="dxa"/>
              <w:bottom w:w="40" w:type="dxa"/>
              <w:right w:w="200" w:type="dxa"/>
            </w:tcMar>
            <w:vAlign w:val="center"/>
          </w:tcPr>
          <w:p w14:paraId="0F924535" w14:textId="77777777" w:rsidR="00D000A6" w:rsidRDefault="00185F2F">
            <w:pPr>
              <w:jc w:val="center"/>
            </w:pPr>
            <w:r>
              <w:rPr>
                <w:rFonts w:eastAsia="Times New Roman" w:cs="Times New Roman"/>
                <w:sz w:val="22"/>
              </w:rPr>
              <w:t>1,7354</w:t>
            </w:r>
          </w:p>
        </w:tc>
        <w:tc>
          <w:tcPr>
            <w:tcW w:w="0" w:type="dxa"/>
            <w:shd w:val="clear" w:color="auto" w:fill="FFFFFF"/>
            <w:tcMar>
              <w:top w:w="40" w:type="dxa"/>
              <w:left w:w="200" w:type="dxa"/>
              <w:bottom w:w="40" w:type="dxa"/>
              <w:right w:w="200" w:type="dxa"/>
            </w:tcMar>
            <w:vAlign w:val="center"/>
          </w:tcPr>
          <w:p w14:paraId="7975AF6F" w14:textId="77777777" w:rsidR="00D000A6" w:rsidRDefault="00185F2F">
            <w:pPr>
              <w:jc w:val="center"/>
            </w:pPr>
            <w:r>
              <w:rPr>
                <w:rFonts w:eastAsia="Times New Roman" w:cs="Times New Roman"/>
                <w:sz w:val="22"/>
              </w:rPr>
              <w:t>1,7354</w:t>
            </w:r>
          </w:p>
        </w:tc>
        <w:tc>
          <w:tcPr>
            <w:tcW w:w="0" w:type="dxa"/>
            <w:shd w:val="clear" w:color="auto" w:fill="FFFFFF"/>
            <w:tcMar>
              <w:top w:w="40" w:type="dxa"/>
              <w:left w:w="200" w:type="dxa"/>
              <w:bottom w:w="40" w:type="dxa"/>
              <w:right w:w="200" w:type="dxa"/>
            </w:tcMar>
            <w:vAlign w:val="center"/>
          </w:tcPr>
          <w:p w14:paraId="32D82378" w14:textId="77777777" w:rsidR="00D000A6" w:rsidRDefault="00185F2F">
            <w:pPr>
              <w:jc w:val="center"/>
            </w:pPr>
            <w:r>
              <w:rPr>
                <w:rFonts w:eastAsia="Times New Roman" w:cs="Times New Roman"/>
                <w:sz w:val="22"/>
              </w:rPr>
              <w:t>1,7354</w:t>
            </w:r>
          </w:p>
        </w:tc>
        <w:tc>
          <w:tcPr>
            <w:tcW w:w="0" w:type="dxa"/>
            <w:shd w:val="clear" w:color="auto" w:fill="FFFFFF"/>
            <w:tcMar>
              <w:top w:w="40" w:type="dxa"/>
              <w:left w:w="200" w:type="dxa"/>
              <w:bottom w:w="40" w:type="dxa"/>
              <w:right w:w="200" w:type="dxa"/>
            </w:tcMar>
            <w:vAlign w:val="center"/>
          </w:tcPr>
          <w:p w14:paraId="28D58D09" w14:textId="77777777" w:rsidR="00D000A6" w:rsidRDefault="00185F2F">
            <w:pPr>
              <w:jc w:val="center"/>
            </w:pPr>
            <w:r>
              <w:rPr>
                <w:rFonts w:eastAsia="Times New Roman" w:cs="Times New Roman"/>
                <w:sz w:val="22"/>
              </w:rPr>
              <w:t>1,7354</w:t>
            </w:r>
          </w:p>
        </w:tc>
        <w:tc>
          <w:tcPr>
            <w:tcW w:w="0" w:type="dxa"/>
            <w:shd w:val="clear" w:color="auto" w:fill="FFFFFF"/>
            <w:tcMar>
              <w:top w:w="40" w:type="dxa"/>
              <w:left w:w="200" w:type="dxa"/>
              <w:bottom w:w="40" w:type="dxa"/>
              <w:right w:w="200" w:type="dxa"/>
            </w:tcMar>
            <w:vAlign w:val="center"/>
          </w:tcPr>
          <w:p w14:paraId="23904EF7" w14:textId="77777777" w:rsidR="00D000A6" w:rsidRDefault="00185F2F">
            <w:pPr>
              <w:jc w:val="center"/>
            </w:pPr>
            <w:r>
              <w:rPr>
                <w:rFonts w:eastAsia="Times New Roman" w:cs="Times New Roman"/>
                <w:sz w:val="22"/>
              </w:rPr>
              <w:t>1,7354</w:t>
            </w:r>
          </w:p>
        </w:tc>
        <w:tc>
          <w:tcPr>
            <w:tcW w:w="0" w:type="dxa"/>
            <w:shd w:val="clear" w:color="auto" w:fill="FFFFFF"/>
            <w:tcMar>
              <w:top w:w="40" w:type="dxa"/>
              <w:left w:w="200" w:type="dxa"/>
              <w:bottom w:w="40" w:type="dxa"/>
              <w:right w:w="200" w:type="dxa"/>
            </w:tcMar>
            <w:vAlign w:val="center"/>
          </w:tcPr>
          <w:p w14:paraId="72321226" w14:textId="77777777" w:rsidR="00D000A6" w:rsidRDefault="00185F2F">
            <w:pPr>
              <w:jc w:val="center"/>
            </w:pPr>
            <w:r>
              <w:rPr>
                <w:rFonts w:eastAsia="Times New Roman" w:cs="Times New Roman"/>
                <w:sz w:val="22"/>
              </w:rPr>
              <w:t>1,7354</w:t>
            </w:r>
          </w:p>
        </w:tc>
        <w:tc>
          <w:tcPr>
            <w:tcW w:w="0" w:type="dxa"/>
            <w:shd w:val="clear" w:color="auto" w:fill="FFFFFF"/>
            <w:tcMar>
              <w:top w:w="40" w:type="dxa"/>
              <w:left w:w="200" w:type="dxa"/>
              <w:bottom w:w="40" w:type="dxa"/>
              <w:right w:w="200" w:type="dxa"/>
            </w:tcMar>
            <w:vAlign w:val="center"/>
          </w:tcPr>
          <w:p w14:paraId="05EF3365" w14:textId="77777777" w:rsidR="00D000A6" w:rsidRDefault="00185F2F">
            <w:pPr>
              <w:jc w:val="center"/>
            </w:pPr>
            <w:r>
              <w:rPr>
                <w:rFonts w:eastAsia="Times New Roman" w:cs="Times New Roman"/>
                <w:sz w:val="22"/>
              </w:rPr>
              <w:t>1,7354</w:t>
            </w:r>
          </w:p>
        </w:tc>
        <w:tc>
          <w:tcPr>
            <w:tcW w:w="0" w:type="dxa"/>
            <w:shd w:val="clear" w:color="auto" w:fill="FFFFFF"/>
            <w:tcMar>
              <w:top w:w="40" w:type="dxa"/>
              <w:left w:w="200" w:type="dxa"/>
              <w:bottom w:w="40" w:type="dxa"/>
              <w:right w:w="200" w:type="dxa"/>
            </w:tcMar>
            <w:vAlign w:val="center"/>
          </w:tcPr>
          <w:p w14:paraId="44935945" w14:textId="77777777" w:rsidR="00D000A6" w:rsidRDefault="00185F2F">
            <w:pPr>
              <w:jc w:val="center"/>
            </w:pPr>
            <w:r>
              <w:rPr>
                <w:rFonts w:eastAsia="Times New Roman" w:cs="Times New Roman"/>
                <w:sz w:val="22"/>
              </w:rPr>
              <w:t>1,7354</w:t>
            </w:r>
          </w:p>
        </w:tc>
        <w:tc>
          <w:tcPr>
            <w:tcW w:w="0" w:type="dxa"/>
            <w:shd w:val="clear" w:color="auto" w:fill="FFFFFF"/>
            <w:tcMar>
              <w:top w:w="40" w:type="dxa"/>
              <w:left w:w="200" w:type="dxa"/>
              <w:bottom w:w="40" w:type="dxa"/>
              <w:right w:w="200" w:type="dxa"/>
            </w:tcMar>
            <w:vAlign w:val="center"/>
          </w:tcPr>
          <w:p w14:paraId="63D49304" w14:textId="77777777" w:rsidR="00D000A6" w:rsidRDefault="00185F2F">
            <w:pPr>
              <w:jc w:val="center"/>
            </w:pPr>
            <w:r>
              <w:rPr>
                <w:rFonts w:eastAsia="Times New Roman" w:cs="Times New Roman"/>
                <w:sz w:val="22"/>
              </w:rPr>
              <w:t>1,7354</w:t>
            </w:r>
          </w:p>
        </w:tc>
        <w:tc>
          <w:tcPr>
            <w:tcW w:w="0" w:type="dxa"/>
            <w:shd w:val="clear" w:color="auto" w:fill="FFFFFF"/>
            <w:tcMar>
              <w:top w:w="40" w:type="dxa"/>
              <w:left w:w="200" w:type="dxa"/>
              <w:bottom w:w="40" w:type="dxa"/>
              <w:right w:w="200" w:type="dxa"/>
            </w:tcMar>
            <w:vAlign w:val="center"/>
          </w:tcPr>
          <w:p w14:paraId="6D18F052" w14:textId="77777777" w:rsidR="00D000A6" w:rsidRDefault="00185F2F">
            <w:pPr>
              <w:jc w:val="center"/>
            </w:pPr>
            <w:r>
              <w:rPr>
                <w:rFonts w:eastAsia="Times New Roman" w:cs="Times New Roman"/>
                <w:sz w:val="22"/>
              </w:rPr>
              <w:t>1,7354</w:t>
            </w:r>
          </w:p>
        </w:tc>
        <w:tc>
          <w:tcPr>
            <w:tcW w:w="0" w:type="dxa"/>
            <w:shd w:val="clear" w:color="auto" w:fill="FFFFFF"/>
            <w:tcMar>
              <w:top w:w="40" w:type="dxa"/>
              <w:left w:w="200" w:type="dxa"/>
              <w:bottom w:w="40" w:type="dxa"/>
              <w:right w:w="200" w:type="dxa"/>
            </w:tcMar>
            <w:vAlign w:val="center"/>
          </w:tcPr>
          <w:p w14:paraId="70C85AE5" w14:textId="77777777" w:rsidR="00D000A6" w:rsidRDefault="00185F2F">
            <w:pPr>
              <w:jc w:val="center"/>
            </w:pPr>
            <w:r>
              <w:rPr>
                <w:rFonts w:eastAsia="Times New Roman" w:cs="Times New Roman"/>
                <w:sz w:val="22"/>
              </w:rPr>
              <w:t>1,7354</w:t>
            </w:r>
          </w:p>
        </w:tc>
        <w:tc>
          <w:tcPr>
            <w:tcW w:w="0" w:type="dxa"/>
            <w:shd w:val="clear" w:color="auto" w:fill="FFFFFF"/>
            <w:tcMar>
              <w:top w:w="40" w:type="dxa"/>
              <w:left w:w="200" w:type="dxa"/>
              <w:bottom w:w="40" w:type="dxa"/>
              <w:right w:w="200" w:type="dxa"/>
            </w:tcMar>
            <w:vAlign w:val="center"/>
          </w:tcPr>
          <w:p w14:paraId="5153EC9D" w14:textId="77777777" w:rsidR="00D000A6" w:rsidRDefault="00185F2F">
            <w:pPr>
              <w:jc w:val="center"/>
            </w:pPr>
            <w:r>
              <w:rPr>
                <w:rFonts w:eastAsia="Times New Roman" w:cs="Times New Roman"/>
                <w:sz w:val="22"/>
              </w:rPr>
              <w:t>1,7354</w:t>
            </w:r>
          </w:p>
        </w:tc>
        <w:tc>
          <w:tcPr>
            <w:tcW w:w="0" w:type="dxa"/>
            <w:shd w:val="clear" w:color="auto" w:fill="FFFFFF"/>
            <w:tcMar>
              <w:top w:w="40" w:type="dxa"/>
              <w:left w:w="200" w:type="dxa"/>
              <w:bottom w:w="40" w:type="dxa"/>
              <w:right w:w="200" w:type="dxa"/>
            </w:tcMar>
            <w:vAlign w:val="center"/>
          </w:tcPr>
          <w:p w14:paraId="1BA932C1" w14:textId="77777777" w:rsidR="00D000A6" w:rsidRDefault="00185F2F">
            <w:pPr>
              <w:jc w:val="center"/>
            </w:pPr>
            <w:r>
              <w:rPr>
                <w:rFonts w:eastAsia="Times New Roman" w:cs="Times New Roman"/>
                <w:sz w:val="22"/>
              </w:rPr>
              <w:t>1,7354</w:t>
            </w:r>
          </w:p>
        </w:tc>
        <w:tc>
          <w:tcPr>
            <w:tcW w:w="0" w:type="dxa"/>
            <w:shd w:val="clear" w:color="auto" w:fill="FFFFFF"/>
            <w:tcMar>
              <w:top w:w="40" w:type="dxa"/>
              <w:left w:w="200" w:type="dxa"/>
              <w:bottom w:w="40" w:type="dxa"/>
              <w:right w:w="200" w:type="dxa"/>
            </w:tcMar>
            <w:vAlign w:val="center"/>
          </w:tcPr>
          <w:p w14:paraId="450CE949" w14:textId="77777777" w:rsidR="00D000A6" w:rsidRDefault="00185F2F">
            <w:pPr>
              <w:jc w:val="center"/>
            </w:pPr>
            <w:r>
              <w:rPr>
                <w:rFonts w:eastAsia="Times New Roman" w:cs="Times New Roman"/>
                <w:sz w:val="22"/>
              </w:rPr>
              <w:t>1,7354</w:t>
            </w:r>
          </w:p>
        </w:tc>
        <w:tc>
          <w:tcPr>
            <w:tcW w:w="0" w:type="dxa"/>
            <w:shd w:val="clear" w:color="auto" w:fill="FFFFFF"/>
            <w:tcMar>
              <w:top w:w="40" w:type="dxa"/>
              <w:left w:w="200" w:type="dxa"/>
              <w:bottom w:w="40" w:type="dxa"/>
              <w:right w:w="200" w:type="dxa"/>
            </w:tcMar>
            <w:vAlign w:val="center"/>
          </w:tcPr>
          <w:p w14:paraId="1B5E60D3" w14:textId="77777777" w:rsidR="00D000A6" w:rsidRDefault="00185F2F">
            <w:pPr>
              <w:jc w:val="center"/>
            </w:pPr>
            <w:r>
              <w:rPr>
                <w:rFonts w:eastAsia="Times New Roman" w:cs="Times New Roman"/>
                <w:sz w:val="22"/>
              </w:rPr>
              <w:t>1,7354</w:t>
            </w:r>
          </w:p>
        </w:tc>
        <w:tc>
          <w:tcPr>
            <w:tcW w:w="0" w:type="dxa"/>
            <w:shd w:val="clear" w:color="auto" w:fill="FFFFFF"/>
            <w:tcMar>
              <w:top w:w="40" w:type="dxa"/>
              <w:left w:w="200" w:type="dxa"/>
              <w:bottom w:w="40" w:type="dxa"/>
              <w:right w:w="200" w:type="dxa"/>
            </w:tcMar>
            <w:vAlign w:val="center"/>
          </w:tcPr>
          <w:p w14:paraId="0EB54730" w14:textId="77777777" w:rsidR="00D000A6" w:rsidRDefault="00185F2F">
            <w:pPr>
              <w:jc w:val="center"/>
            </w:pPr>
            <w:r>
              <w:rPr>
                <w:rFonts w:eastAsia="Times New Roman" w:cs="Times New Roman"/>
                <w:sz w:val="22"/>
              </w:rPr>
              <w:t>1,7354</w:t>
            </w:r>
          </w:p>
        </w:tc>
      </w:tr>
      <w:tr w:rsidR="00D000A6" w14:paraId="6E9BDC73" w14:textId="77777777">
        <w:trPr>
          <w:jc w:val="center"/>
        </w:trPr>
        <w:tc>
          <w:tcPr>
            <w:tcW w:w="0" w:type="dxa"/>
            <w:shd w:val="clear" w:color="auto" w:fill="FFFFFF"/>
            <w:tcMar>
              <w:top w:w="40" w:type="dxa"/>
              <w:left w:w="20" w:type="dxa"/>
              <w:bottom w:w="40" w:type="dxa"/>
              <w:right w:w="20" w:type="dxa"/>
            </w:tcMar>
            <w:vAlign w:val="center"/>
          </w:tcPr>
          <w:p w14:paraId="3F048110" w14:textId="77777777" w:rsidR="00D000A6" w:rsidRDefault="00185F2F">
            <w:pPr>
              <w:jc w:val="center"/>
            </w:pPr>
            <w:r>
              <w:rPr>
                <w:rFonts w:eastAsia="Times New Roman" w:cs="Times New Roman"/>
                <w:sz w:val="22"/>
              </w:rPr>
              <w:t>10</w:t>
            </w:r>
          </w:p>
        </w:tc>
        <w:tc>
          <w:tcPr>
            <w:tcW w:w="0" w:type="dxa"/>
            <w:shd w:val="clear" w:color="auto" w:fill="FFFFFF"/>
            <w:tcMar>
              <w:top w:w="40" w:type="dxa"/>
              <w:left w:w="200" w:type="dxa"/>
              <w:bottom w:w="40" w:type="dxa"/>
              <w:right w:w="200" w:type="dxa"/>
            </w:tcMar>
            <w:vAlign w:val="center"/>
          </w:tcPr>
          <w:p w14:paraId="2AD80739" w14:textId="77777777" w:rsidR="00D000A6" w:rsidRDefault="00185F2F">
            <w:pPr>
              <w:jc w:val="center"/>
            </w:pPr>
            <w:r>
              <w:rPr>
                <w:rFonts w:eastAsia="Times New Roman" w:cs="Times New Roman"/>
                <w:sz w:val="22"/>
              </w:rPr>
              <w:t>Котельная №6/15</w:t>
            </w:r>
          </w:p>
        </w:tc>
        <w:tc>
          <w:tcPr>
            <w:tcW w:w="0" w:type="dxa"/>
            <w:shd w:val="clear" w:color="auto" w:fill="FFFFFF"/>
            <w:tcMar>
              <w:top w:w="40" w:type="dxa"/>
              <w:left w:w="200" w:type="dxa"/>
              <w:bottom w:w="40" w:type="dxa"/>
              <w:right w:w="200" w:type="dxa"/>
            </w:tcMar>
            <w:vAlign w:val="center"/>
          </w:tcPr>
          <w:p w14:paraId="3C99E954" w14:textId="77777777" w:rsidR="00D000A6" w:rsidRDefault="00185F2F">
            <w:pPr>
              <w:jc w:val="center"/>
            </w:pPr>
            <w:r>
              <w:rPr>
                <w:rFonts w:eastAsia="Times New Roman" w:cs="Times New Roman"/>
                <w:sz w:val="22"/>
              </w:rPr>
              <w:t>1,1792</w:t>
            </w:r>
          </w:p>
        </w:tc>
        <w:tc>
          <w:tcPr>
            <w:tcW w:w="0" w:type="dxa"/>
            <w:shd w:val="clear" w:color="auto" w:fill="FFFFFF"/>
            <w:tcMar>
              <w:top w:w="40" w:type="dxa"/>
              <w:left w:w="200" w:type="dxa"/>
              <w:bottom w:w="40" w:type="dxa"/>
              <w:right w:w="200" w:type="dxa"/>
            </w:tcMar>
            <w:vAlign w:val="center"/>
          </w:tcPr>
          <w:p w14:paraId="77990A43" w14:textId="77777777" w:rsidR="00D000A6" w:rsidRDefault="00185F2F">
            <w:pPr>
              <w:jc w:val="center"/>
            </w:pPr>
            <w:r>
              <w:rPr>
                <w:rFonts w:eastAsia="Times New Roman" w:cs="Times New Roman"/>
                <w:sz w:val="22"/>
              </w:rPr>
              <w:t>1,1858</w:t>
            </w:r>
          </w:p>
        </w:tc>
        <w:tc>
          <w:tcPr>
            <w:tcW w:w="0" w:type="dxa"/>
            <w:shd w:val="clear" w:color="auto" w:fill="FFFFFF"/>
            <w:tcMar>
              <w:top w:w="40" w:type="dxa"/>
              <w:left w:w="200" w:type="dxa"/>
              <w:bottom w:w="40" w:type="dxa"/>
              <w:right w:w="200" w:type="dxa"/>
            </w:tcMar>
            <w:vAlign w:val="center"/>
          </w:tcPr>
          <w:p w14:paraId="452BA8DF" w14:textId="77777777" w:rsidR="00D000A6" w:rsidRDefault="00185F2F">
            <w:pPr>
              <w:jc w:val="center"/>
            </w:pPr>
            <w:r>
              <w:rPr>
                <w:rFonts w:eastAsia="Times New Roman" w:cs="Times New Roman"/>
                <w:sz w:val="22"/>
              </w:rPr>
              <w:t>1,1857</w:t>
            </w:r>
          </w:p>
        </w:tc>
        <w:tc>
          <w:tcPr>
            <w:tcW w:w="0" w:type="dxa"/>
            <w:shd w:val="clear" w:color="auto" w:fill="FFFFFF"/>
            <w:tcMar>
              <w:top w:w="40" w:type="dxa"/>
              <w:left w:w="200" w:type="dxa"/>
              <w:bottom w:w="40" w:type="dxa"/>
              <w:right w:w="200" w:type="dxa"/>
            </w:tcMar>
            <w:vAlign w:val="center"/>
          </w:tcPr>
          <w:p w14:paraId="36FA48A8" w14:textId="77777777" w:rsidR="00D000A6" w:rsidRDefault="00185F2F">
            <w:pPr>
              <w:jc w:val="center"/>
            </w:pPr>
            <w:r>
              <w:rPr>
                <w:rFonts w:eastAsia="Times New Roman" w:cs="Times New Roman"/>
                <w:sz w:val="22"/>
              </w:rPr>
              <w:t>1,1857</w:t>
            </w:r>
          </w:p>
        </w:tc>
        <w:tc>
          <w:tcPr>
            <w:tcW w:w="0" w:type="dxa"/>
            <w:shd w:val="clear" w:color="auto" w:fill="FFFFFF"/>
            <w:tcMar>
              <w:top w:w="40" w:type="dxa"/>
              <w:left w:w="200" w:type="dxa"/>
              <w:bottom w:w="40" w:type="dxa"/>
              <w:right w:w="200" w:type="dxa"/>
            </w:tcMar>
            <w:vAlign w:val="center"/>
          </w:tcPr>
          <w:p w14:paraId="3AC2201C" w14:textId="77777777" w:rsidR="00D000A6" w:rsidRDefault="00185F2F">
            <w:pPr>
              <w:jc w:val="center"/>
            </w:pPr>
            <w:r>
              <w:rPr>
                <w:rFonts w:eastAsia="Times New Roman" w:cs="Times New Roman"/>
                <w:sz w:val="22"/>
              </w:rPr>
              <w:t>1,1857</w:t>
            </w:r>
          </w:p>
        </w:tc>
        <w:tc>
          <w:tcPr>
            <w:tcW w:w="0" w:type="dxa"/>
            <w:shd w:val="clear" w:color="auto" w:fill="FFFFFF"/>
            <w:tcMar>
              <w:top w:w="40" w:type="dxa"/>
              <w:left w:w="200" w:type="dxa"/>
              <w:bottom w:w="40" w:type="dxa"/>
              <w:right w:w="200" w:type="dxa"/>
            </w:tcMar>
            <w:vAlign w:val="center"/>
          </w:tcPr>
          <w:p w14:paraId="4456AC29" w14:textId="77777777" w:rsidR="00D000A6" w:rsidRDefault="00185F2F">
            <w:pPr>
              <w:jc w:val="center"/>
            </w:pPr>
            <w:r>
              <w:rPr>
                <w:rFonts w:eastAsia="Times New Roman" w:cs="Times New Roman"/>
                <w:sz w:val="22"/>
              </w:rPr>
              <w:t>1,1857</w:t>
            </w:r>
          </w:p>
        </w:tc>
        <w:tc>
          <w:tcPr>
            <w:tcW w:w="0" w:type="dxa"/>
            <w:shd w:val="clear" w:color="auto" w:fill="FFFFFF"/>
            <w:tcMar>
              <w:top w:w="40" w:type="dxa"/>
              <w:left w:w="200" w:type="dxa"/>
              <w:bottom w:w="40" w:type="dxa"/>
              <w:right w:w="200" w:type="dxa"/>
            </w:tcMar>
            <w:vAlign w:val="center"/>
          </w:tcPr>
          <w:p w14:paraId="4C178081" w14:textId="77777777" w:rsidR="00D000A6" w:rsidRDefault="00185F2F">
            <w:pPr>
              <w:jc w:val="center"/>
            </w:pPr>
            <w:r>
              <w:rPr>
                <w:rFonts w:eastAsia="Times New Roman" w:cs="Times New Roman"/>
                <w:sz w:val="22"/>
              </w:rPr>
              <w:t>1,1857</w:t>
            </w:r>
          </w:p>
        </w:tc>
        <w:tc>
          <w:tcPr>
            <w:tcW w:w="0" w:type="dxa"/>
            <w:shd w:val="clear" w:color="auto" w:fill="FFFFFF"/>
            <w:tcMar>
              <w:top w:w="40" w:type="dxa"/>
              <w:left w:w="200" w:type="dxa"/>
              <w:bottom w:w="40" w:type="dxa"/>
              <w:right w:w="200" w:type="dxa"/>
            </w:tcMar>
            <w:vAlign w:val="center"/>
          </w:tcPr>
          <w:p w14:paraId="3CA9A603" w14:textId="77777777" w:rsidR="00D000A6" w:rsidRDefault="00185F2F">
            <w:pPr>
              <w:jc w:val="center"/>
            </w:pPr>
            <w:r>
              <w:rPr>
                <w:rFonts w:eastAsia="Times New Roman" w:cs="Times New Roman"/>
                <w:sz w:val="22"/>
              </w:rPr>
              <w:t>1,1857</w:t>
            </w:r>
          </w:p>
        </w:tc>
        <w:tc>
          <w:tcPr>
            <w:tcW w:w="0" w:type="dxa"/>
            <w:shd w:val="clear" w:color="auto" w:fill="FFFFFF"/>
            <w:tcMar>
              <w:top w:w="40" w:type="dxa"/>
              <w:left w:w="200" w:type="dxa"/>
              <w:bottom w:w="40" w:type="dxa"/>
              <w:right w:w="200" w:type="dxa"/>
            </w:tcMar>
            <w:vAlign w:val="center"/>
          </w:tcPr>
          <w:p w14:paraId="53529010" w14:textId="77777777" w:rsidR="00D000A6" w:rsidRDefault="00185F2F">
            <w:pPr>
              <w:jc w:val="center"/>
            </w:pPr>
            <w:r>
              <w:rPr>
                <w:rFonts w:eastAsia="Times New Roman" w:cs="Times New Roman"/>
                <w:sz w:val="22"/>
              </w:rPr>
              <w:t>1,1857</w:t>
            </w:r>
          </w:p>
        </w:tc>
        <w:tc>
          <w:tcPr>
            <w:tcW w:w="0" w:type="dxa"/>
            <w:shd w:val="clear" w:color="auto" w:fill="FFFFFF"/>
            <w:tcMar>
              <w:top w:w="40" w:type="dxa"/>
              <w:left w:w="200" w:type="dxa"/>
              <w:bottom w:w="40" w:type="dxa"/>
              <w:right w:w="200" w:type="dxa"/>
            </w:tcMar>
            <w:vAlign w:val="center"/>
          </w:tcPr>
          <w:p w14:paraId="216DA0E3" w14:textId="77777777" w:rsidR="00D000A6" w:rsidRDefault="00185F2F">
            <w:pPr>
              <w:jc w:val="center"/>
            </w:pPr>
            <w:r>
              <w:rPr>
                <w:rFonts w:eastAsia="Times New Roman" w:cs="Times New Roman"/>
                <w:sz w:val="22"/>
              </w:rPr>
              <w:t>1,1857</w:t>
            </w:r>
          </w:p>
        </w:tc>
        <w:tc>
          <w:tcPr>
            <w:tcW w:w="0" w:type="dxa"/>
            <w:shd w:val="clear" w:color="auto" w:fill="FFFFFF"/>
            <w:tcMar>
              <w:top w:w="40" w:type="dxa"/>
              <w:left w:w="200" w:type="dxa"/>
              <w:bottom w:w="40" w:type="dxa"/>
              <w:right w:w="200" w:type="dxa"/>
            </w:tcMar>
            <w:vAlign w:val="center"/>
          </w:tcPr>
          <w:p w14:paraId="05C1ED99" w14:textId="77777777" w:rsidR="00D000A6" w:rsidRDefault="00185F2F">
            <w:pPr>
              <w:jc w:val="center"/>
            </w:pPr>
            <w:r>
              <w:rPr>
                <w:rFonts w:eastAsia="Times New Roman" w:cs="Times New Roman"/>
                <w:sz w:val="22"/>
              </w:rPr>
              <w:t>1,1857</w:t>
            </w:r>
          </w:p>
        </w:tc>
        <w:tc>
          <w:tcPr>
            <w:tcW w:w="0" w:type="dxa"/>
            <w:shd w:val="clear" w:color="auto" w:fill="FFFFFF"/>
            <w:tcMar>
              <w:top w:w="40" w:type="dxa"/>
              <w:left w:w="200" w:type="dxa"/>
              <w:bottom w:w="40" w:type="dxa"/>
              <w:right w:w="200" w:type="dxa"/>
            </w:tcMar>
            <w:vAlign w:val="center"/>
          </w:tcPr>
          <w:p w14:paraId="7BC4C4D8" w14:textId="77777777" w:rsidR="00D000A6" w:rsidRDefault="00185F2F">
            <w:pPr>
              <w:jc w:val="center"/>
            </w:pPr>
            <w:r>
              <w:rPr>
                <w:rFonts w:eastAsia="Times New Roman" w:cs="Times New Roman"/>
                <w:sz w:val="22"/>
              </w:rPr>
              <w:t>1,1857</w:t>
            </w:r>
          </w:p>
        </w:tc>
        <w:tc>
          <w:tcPr>
            <w:tcW w:w="0" w:type="dxa"/>
            <w:shd w:val="clear" w:color="auto" w:fill="FFFFFF"/>
            <w:tcMar>
              <w:top w:w="40" w:type="dxa"/>
              <w:left w:w="200" w:type="dxa"/>
              <w:bottom w:w="40" w:type="dxa"/>
              <w:right w:w="200" w:type="dxa"/>
            </w:tcMar>
            <w:vAlign w:val="center"/>
          </w:tcPr>
          <w:p w14:paraId="46C09080" w14:textId="77777777" w:rsidR="00D000A6" w:rsidRDefault="00185F2F">
            <w:pPr>
              <w:jc w:val="center"/>
            </w:pPr>
            <w:r>
              <w:rPr>
                <w:rFonts w:eastAsia="Times New Roman" w:cs="Times New Roman"/>
                <w:sz w:val="22"/>
              </w:rPr>
              <w:t>1,1857</w:t>
            </w:r>
          </w:p>
        </w:tc>
        <w:tc>
          <w:tcPr>
            <w:tcW w:w="0" w:type="dxa"/>
            <w:shd w:val="clear" w:color="auto" w:fill="FFFFFF"/>
            <w:tcMar>
              <w:top w:w="40" w:type="dxa"/>
              <w:left w:w="200" w:type="dxa"/>
              <w:bottom w:w="40" w:type="dxa"/>
              <w:right w:w="200" w:type="dxa"/>
            </w:tcMar>
            <w:vAlign w:val="center"/>
          </w:tcPr>
          <w:p w14:paraId="6474460E" w14:textId="77777777" w:rsidR="00D000A6" w:rsidRDefault="00185F2F">
            <w:pPr>
              <w:jc w:val="center"/>
            </w:pPr>
            <w:r>
              <w:rPr>
                <w:rFonts w:eastAsia="Times New Roman" w:cs="Times New Roman"/>
                <w:sz w:val="22"/>
              </w:rPr>
              <w:t>1,1857</w:t>
            </w:r>
          </w:p>
        </w:tc>
        <w:tc>
          <w:tcPr>
            <w:tcW w:w="0" w:type="dxa"/>
            <w:shd w:val="clear" w:color="auto" w:fill="FFFFFF"/>
            <w:tcMar>
              <w:top w:w="40" w:type="dxa"/>
              <w:left w:w="200" w:type="dxa"/>
              <w:bottom w:w="40" w:type="dxa"/>
              <w:right w:w="200" w:type="dxa"/>
            </w:tcMar>
            <w:vAlign w:val="center"/>
          </w:tcPr>
          <w:p w14:paraId="5BB072D5" w14:textId="77777777" w:rsidR="00D000A6" w:rsidRDefault="00185F2F">
            <w:pPr>
              <w:jc w:val="center"/>
            </w:pPr>
            <w:r>
              <w:rPr>
                <w:rFonts w:eastAsia="Times New Roman" w:cs="Times New Roman"/>
                <w:sz w:val="22"/>
              </w:rPr>
              <w:t>1,1857</w:t>
            </w:r>
          </w:p>
        </w:tc>
        <w:tc>
          <w:tcPr>
            <w:tcW w:w="0" w:type="dxa"/>
            <w:shd w:val="clear" w:color="auto" w:fill="FFFFFF"/>
            <w:tcMar>
              <w:top w:w="40" w:type="dxa"/>
              <w:left w:w="200" w:type="dxa"/>
              <w:bottom w:w="40" w:type="dxa"/>
              <w:right w:w="200" w:type="dxa"/>
            </w:tcMar>
            <w:vAlign w:val="center"/>
          </w:tcPr>
          <w:p w14:paraId="1B3236DD" w14:textId="77777777" w:rsidR="00D000A6" w:rsidRDefault="00185F2F">
            <w:pPr>
              <w:jc w:val="center"/>
            </w:pPr>
            <w:r>
              <w:rPr>
                <w:rFonts w:eastAsia="Times New Roman" w:cs="Times New Roman"/>
                <w:sz w:val="22"/>
              </w:rPr>
              <w:t>1,1857</w:t>
            </w:r>
          </w:p>
        </w:tc>
        <w:tc>
          <w:tcPr>
            <w:tcW w:w="0" w:type="dxa"/>
            <w:shd w:val="clear" w:color="auto" w:fill="FFFFFF"/>
            <w:tcMar>
              <w:top w:w="40" w:type="dxa"/>
              <w:left w:w="200" w:type="dxa"/>
              <w:bottom w:w="40" w:type="dxa"/>
              <w:right w:w="200" w:type="dxa"/>
            </w:tcMar>
            <w:vAlign w:val="center"/>
          </w:tcPr>
          <w:p w14:paraId="706F7BD2" w14:textId="77777777" w:rsidR="00D000A6" w:rsidRDefault="00185F2F">
            <w:pPr>
              <w:jc w:val="center"/>
            </w:pPr>
            <w:r>
              <w:rPr>
                <w:rFonts w:eastAsia="Times New Roman" w:cs="Times New Roman"/>
                <w:sz w:val="22"/>
              </w:rPr>
              <w:t>1,1857</w:t>
            </w:r>
          </w:p>
        </w:tc>
        <w:tc>
          <w:tcPr>
            <w:tcW w:w="0" w:type="dxa"/>
            <w:shd w:val="clear" w:color="auto" w:fill="FFFFFF"/>
            <w:tcMar>
              <w:top w:w="40" w:type="dxa"/>
              <w:left w:w="200" w:type="dxa"/>
              <w:bottom w:w="40" w:type="dxa"/>
              <w:right w:w="200" w:type="dxa"/>
            </w:tcMar>
            <w:vAlign w:val="center"/>
          </w:tcPr>
          <w:p w14:paraId="7FEE28B0" w14:textId="77777777" w:rsidR="00D000A6" w:rsidRDefault="00185F2F">
            <w:pPr>
              <w:jc w:val="center"/>
            </w:pPr>
            <w:r>
              <w:rPr>
                <w:rFonts w:eastAsia="Times New Roman" w:cs="Times New Roman"/>
                <w:sz w:val="22"/>
              </w:rPr>
              <w:t>1,1857</w:t>
            </w:r>
          </w:p>
        </w:tc>
      </w:tr>
      <w:tr w:rsidR="00D000A6" w14:paraId="2DCEE594" w14:textId="77777777">
        <w:trPr>
          <w:jc w:val="center"/>
        </w:trPr>
        <w:tc>
          <w:tcPr>
            <w:tcW w:w="0" w:type="dxa"/>
            <w:shd w:val="clear" w:color="auto" w:fill="FFFFFF"/>
            <w:tcMar>
              <w:top w:w="40" w:type="dxa"/>
              <w:left w:w="20" w:type="dxa"/>
              <w:bottom w:w="40" w:type="dxa"/>
              <w:right w:w="20" w:type="dxa"/>
            </w:tcMar>
            <w:vAlign w:val="center"/>
          </w:tcPr>
          <w:p w14:paraId="6C6512FF" w14:textId="77777777" w:rsidR="00D000A6" w:rsidRDefault="00185F2F">
            <w:pPr>
              <w:jc w:val="center"/>
            </w:pPr>
            <w:r>
              <w:rPr>
                <w:rFonts w:eastAsia="Times New Roman" w:cs="Times New Roman"/>
                <w:sz w:val="22"/>
              </w:rPr>
              <w:t>11</w:t>
            </w:r>
          </w:p>
        </w:tc>
        <w:tc>
          <w:tcPr>
            <w:tcW w:w="0" w:type="dxa"/>
            <w:shd w:val="clear" w:color="auto" w:fill="FFFFFF"/>
            <w:tcMar>
              <w:top w:w="40" w:type="dxa"/>
              <w:left w:w="200" w:type="dxa"/>
              <w:bottom w:w="40" w:type="dxa"/>
              <w:right w:w="200" w:type="dxa"/>
            </w:tcMar>
            <w:vAlign w:val="center"/>
          </w:tcPr>
          <w:p w14:paraId="7C96BE23" w14:textId="77777777" w:rsidR="00D000A6" w:rsidRDefault="00185F2F">
            <w:pPr>
              <w:jc w:val="center"/>
            </w:pPr>
            <w:r>
              <w:rPr>
                <w:rFonts w:eastAsia="Times New Roman" w:cs="Times New Roman"/>
                <w:sz w:val="22"/>
              </w:rPr>
              <w:t>Котельная №6/16</w:t>
            </w:r>
          </w:p>
        </w:tc>
        <w:tc>
          <w:tcPr>
            <w:tcW w:w="0" w:type="dxa"/>
            <w:shd w:val="clear" w:color="auto" w:fill="FFFFFF"/>
            <w:tcMar>
              <w:top w:w="40" w:type="dxa"/>
              <w:left w:w="200" w:type="dxa"/>
              <w:bottom w:w="40" w:type="dxa"/>
              <w:right w:w="200" w:type="dxa"/>
            </w:tcMar>
            <w:vAlign w:val="center"/>
          </w:tcPr>
          <w:p w14:paraId="3E094E82" w14:textId="77777777" w:rsidR="00D000A6" w:rsidRDefault="00185F2F">
            <w:pPr>
              <w:jc w:val="center"/>
            </w:pPr>
            <w:r>
              <w:rPr>
                <w:rFonts w:eastAsia="Times New Roman" w:cs="Times New Roman"/>
                <w:sz w:val="22"/>
              </w:rPr>
              <w:t>1,7146</w:t>
            </w:r>
          </w:p>
        </w:tc>
        <w:tc>
          <w:tcPr>
            <w:tcW w:w="0" w:type="dxa"/>
            <w:shd w:val="clear" w:color="auto" w:fill="FFFFFF"/>
            <w:tcMar>
              <w:top w:w="40" w:type="dxa"/>
              <w:left w:w="200" w:type="dxa"/>
              <w:bottom w:w="40" w:type="dxa"/>
              <w:right w:w="200" w:type="dxa"/>
            </w:tcMar>
            <w:vAlign w:val="center"/>
          </w:tcPr>
          <w:p w14:paraId="0615AC91" w14:textId="77777777" w:rsidR="00D000A6" w:rsidRDefault="00185F2F">
            <w:pPr>
              <w:jc w:val="center"/>
            </w:pPr>
            <w:r>
              <w:rPr>
                <w:rFonts w:eastAsia="Times New Roman" w:cs="Times New Roman"/>
                <w:sz w:val="22"/>
              </w:rPr>
              <w:t>1,7236</w:t>
            </w:r>
          </w:p>
        </w:tc>
        <w:tc>
          <w:tcPr>
            <w:tcW w:w="0" w:type="dxa"/>
            <w:shd w:val="clear" w:color="auto" w:fill="FFFFFF"/>
            <w:tcMar>
              <w:top w:w="40" w:type="dxa"/>
              <w:left w:w="200" w:type="dxa"/>
              <w:bottom w:w="40" w:type="dxa"/>
              <w:right w:w="200" w:type="dxa"/>
            </w:tcMar>
            <w:vAlign w:val="center"/>
          </w:tcPr>
          <w:p w14:paraId="0889FA44" w14:textId="77777777" w:rsidR="00D000A6" w:rsidRDefault="00185F2F">
            <w:pPr>
              <w:jc w:val="center"/>
            </w:pPr>
            <w:r>
              <w:rPr>
                <w:rFonts w:eastAsia="Times New Roman" w:cs="Times New Roman"/>
                <w:sz w:val="22"/>
              </w:rPr>
              <w:t>1,7242</w:t>
            </w:r>
          </w:p>
        </w:tc>
        <w:tc>
          <w:tcPr>
            <w:tcW w:w="0" w:type="dxa"/>
            <w:shd w:val="clear" w:color="auto" w:fill="FFFFFF"/>
            <w:tcMar>
              <w:top w:w="40" w:type="dxa"/>
              <w:left w:w="200" w:type="dxa"/>
              <w:bottom w:w="40" w:type="dxa"/>
              <w:right w:w="200" w:type="dxa"/>
            </w:tcMar>
            <w:vAlign w:val="center"/>
          </w:tcPr>
          <w:p w14:paraId="3052B009" w14:textId="77777777" w:rsidR="00D000A6" w:rsidRDefault="00185F2F">
            <w:pPr>
              <w:jc w:val="center"/>
            </w:pPr>
            <w:r>
              <w:rPr>
                <w:rFonts w:eastAsia="Times New Roman" w:cs="Times New Roman"/>
                <w:sz w:val="22"/>
              </w:rPr>
              <w:t>1,7242</w:t>
            </w:r>
          </w:p>
        </w:tc>
        <w:tc>
          <w:tcPr>
            <w:tcW w:w="0" w:type="dxa"/>
            <w:shd w:val="clear" w:color="auto" w:fill="FFFFFF"/>
            <w:tcMar>
              <w:top w:w="40" w:type="dxa"/>
              <w:left w:w="200" w:type="dxa"/>
              <w:bottom w:w="40" w:type="dxa"/>
              <w:right w:w="200" w:type="dxa"/>
            </w:tcMar>
            <w:vAlign w:val="center"/>
          </w:tcPr>
          <w:p w14:paraId="6F381EFC" w14:textId="77777777" w:rsidR="00D000A6" w:rsidRDefault="00185F2F">
            <w:pPr>
              <w:jc w:val="center"/>
            </w:pPr>
            <w:r>
              <w:rPr>
                <w:rFonts w:eastAsia="Times New Roman" w:cs="Times New Roman"/>
                <w:sz w:val="22"/>
              </w:rPr>
              <w:t>1,7242</w:t>
            </w:r>
          </w:p>
        </w:tc>
        <w:tc>
          <w:tcPr>
            <w:tcW w:w="0" w:type="dxa"/>
            <w:shd w:val="clear" w:color="auto" w:fill="FFFFFF"/>
            <w:tcMar>
              <w:top w:w="40" w:type="dxa"/>
              <w:left w:w="200" w:type="dxa"/>
              <w:bottom w:w="40" w:type="dxa"/>
              <w:right w:w="200" w:type="dxa"/>
            </w:tcMar>
            <w:vAlign w:val="center"/>
          </w:tcPr>
          <w:p w14:paraId="5709A1F5" w14:textId="77777777" w:rsidR="00D000A6" w:rsidRDefault="00185F2F">
            <w:pPr>
              <w:jc w:val="center"/>
            </w:pPr>
            <w:r>
              <w:rPr>
                <w:rFonts w:eastAsia="Times New Roman" w:cs="Times New Roman"/>
                <w:sz w:val="22"/>
              </w:rPr>
              <w:t>1,7242</w:t>
            </w:r>
          </w:p>
        </w:tc>
        <w:tc>
          <w:tcPr>
            <w:tcW w:w="0" w:type="dxa"/>
            <w:shd w:val="clear" w:color="auto" w:fill="FFFFFF"/>
            <w:tcMar>
              <w:top w:w="40" w:type="dxa"/>
              <w:left w:w="200" w:type="dxa"/>
              <w:bottom w:w="40" w:type="dxa"/>
              <w:right w:w="200" w:type="dxa"/>
            </w:tcMar>
            <w:vAlign w:val="center"/>
          </w:tcPr>
          <w:p w14:paraId="279709F3" w14:textId="77777777" w:rsidR="00D000A6" w:rsidRDefault="00185F2F">
            <w:pPr>
              <w:jc w:val="center"/>
            </w:pPr>
            <w:r>
              <w:rPr>
                <w:rFonts w:eastAsia="Times New Roman" w:cs="Times New Roman"/>
                <w:sz w:val="22"/>
              </w:rPr>
              <w:t>1,7242</w:t>
            </w:r>
          </w:p>
        </w:tc>
        <w:tc>
          <w:tcPr>
            <w:tcW w:w="0" w:type="dxa"/>
            <w:shd w:val="clear" w:color="auto" w:fill="FFFFFF"/>
            <w:tcMar>
              <w:top w:w="40" w:type="dxa"/>
              <w:left w:w="200" w:type="dxa"/>
              <w:bottom w:w="40" w:type="dxa"/>
              <w:right w:w="200" w:type="dxa"/>
            </w:tcMar>
            <w:vAlign w:val="center"/>
          </w:tcPr>
          <w:p w14:paraId="68656FDD" w14:textId="77777777" w:rsidR="00D000A6" w:rsidRDefault="00185F2F">
            <w:pPr>
              <w:jc w:val="center"/>
            </w:pPr>
            <w:r>
              <w:rPr>
                <w:rFonts w:eastAsia="Times New Roman" w:cs="Times New Roman"/>
                <w:sz w:val="22"/>
              </w:rPr>
              <w:t>1,7242</w:t>
            </w:r>
          </w:p>
        </w:tc>
        <w:tc>
          <w:tcPr>
            <w:tcW w:w="0" w:type="dxa"/>
            <w:shd w:val="clear" w:color="auto" w:fill="FFFFFF"/>
            <w:tcMar>
              <w:top w:w="40" w:type="dxa"/>
              <w:left w:w="200" w:type="dxa"/>
              <w:bottom w:w="40" w:type="dxa"/>
              <w:right w:w="200" w:type="dxa"/>
            </w:tcMar>
            <w:vAlign w:val="center"/>
          </w:tcPr>
          <w:p w14:paraId="16816128" w14:textId="77777777" w:rsidR="00D000A6" w:rsidRDefault="00185F2F">
            <w:pPr>
              <w:jc w:val="center"/>
            </w:pPr>
            <w:r>
              <w:rPr>
                <w:rFonts w:eastAsia="Times New Roman" w:cs="Times New Roman"/>
                <w:sz w:val="22"/>
              </w:rPr>
              <w:t>1,7242</w:t>
            </w:r>
          </w:p>
        </w:tc>
        <w:tc>
          <w:tcPr>
            <w:tcW w:w="0" w:type="dxa"/>
            <w:shd w:val="clear" w:color="auto" w:fill="FFFFFF"/>
            <w:tcMar>
              <w:top w:w="40" w:type="dxa"/>
              <w:left w:w="200" w:type="dxa"/>
              <w:bottom w:w="40" w:type="dxa"/>
              <w:right w:w="200" w:type="dxa"/>
            </w:tcMar>
            <w:vAlign w:val="center"/>
          </w:tcPr>
          <w:p w14:paraId="7C78F646" w14:textId="77777777" w:rsidR="00D000A6" w:rsidRDefault="00185F2F">
            <w:pPr>
              <w:jc w:val="center"/>
            </w:pPr>
            <w:r>
              <w:rPr>
                <w:rFonts w:eastAsia="Times New Roman" w:cs="Times New Roman"/>
                <w:sz w:val="22"/>
              </w:rPr>
              <w:t>1,7242</w:t>
            </w:r>
          </w:p>
        </w:tc>
        <w:tc>
          <w:tcPr>
            <w:tcW w:w="0" w:type="dxa"/>
            <w:shd w:val="clear" w:color="auto" w:fill="FFFFFF"/>
            <w:tcMar>
              <w:top w:w="40" w:type="dxa"/>
              <w:left w:w="200" w:type="dxa"/>
              <w:bottom w:w="40" w:type="dxa"/>
              <w:right w:w="200" w:type="dxa"/>
            </w:tcMar>
            <w:vAlign w:val="center"/>
          </w:tcPr>
          <w:p w14:paraId="478CC4DB" w14:textId="77777777" w:rsidR="00D000A6" w:rsidRDefault="00185F2F">
            <w:pPr>
              <w:jc w:val="center"/>
            </w:pPr>
            <w:r>
              <w:rPr>
                <w:rFonts w:eastAsia="Times New Roman" w:cs="Times New Roman"/>
                <w:sz w:val="22"/>
              </w:rPr>
              <w:t>1,7242</w:t>
            </w:r>
          </w:p>
        </w:tc>
        <w:tc>
          <w:tcPr>
            <w:tcW w:w="0" w:type="dxa"/>
            <w:shd w:val="clear" w:color="auto" w:fill="FFFFFF"/>
            <w:tcMar>
              <w:top w:w="40" w:type="dxa"/>
              <w:left w:w="200" w:type="dxa"/>
              <w:bottom w:w="40" w:type="dxa"/>
              <w:right w:w="200" w:type="dxa"/>
            </w:tcMar>
            <w:vAlign w:val="center"/>
          </w:tcPr>
          <w:p w14:paraId="7E68CEE9" w14:textId="77777777" w:rsidR="00D000A6" w:rsidRDefault="00185F2F">
            <w:pPr>
              <w:jc w:val="center"/>
            </w:pPr>
            <w:r>
              <w:rPr>
                <w:rFonts w:eastAsia="Times New Roman" w:cs="Times New Roman"/>
                <w:sz w:val="22"/>
              </w:rPr>
              <w:t>1,7242</w:t>
            </w:r>
          </w:p>
        </w:tc>
        <w:tc>
          <w:tcPr>
            <w:tcW w:w="0" w:type="dxa"/>
            <w:shd w:val="clear" w:color="auto" w:fill="FFFFFF"/>
            <w:tcMar>
              <w:top w:w="40" w:type="dxa"/>
              <w:left w:w="200" w:type="dxa"/>
              <w:bottom w:w="40" w:type="dxa"/>
              <w:right w:w="200" w:type="dxa"/>
            </w:tcMar>
            <w:vAlign w:val="center"/>
          </w:tcPr>
          <w:p w14:paraId="15D6BA2E" w14:textId="77777777" w:rsidR="00D000A6" w:rsidRDefault="00185F2F">
            <w:pPr>
              <w:jc w:val="center"/>
            </w:pPr>
            <w:r>
              <w:rPr>
                <w:rFonts w:eastAsia="Times New Roman" w:cs="Times New Roman"/>
                <w:sz w:val="22"/>
              </w:rPr>
              <w:t>1,7242</w:t>
            </w:r>
          </w:p>
        </w:tc>
        <w:tc>
          <w:tcPr>
            <w:tcW w:w="0" w:type="dxa"/>
            <w:shd w:val="clear" w:color="auto" w:fill="FFFFFF"/>
            <w:tcMar>
              <w:top w:w="40" w:type="dxa"/>
              <w:left w:w="200" w:type="dxa"/>
              <w:bottom w:w="40" w:type="dxa"/>
              <w:right w:w="200" w:type="dxa"/>
            </w:tcMar>
            <w:vAlign w:val="center"/>
          </w:tcPr>
          <w:p w14:paraId="69B14229" w14:textId="77777777" w:rsidR="00D000A6" w:rsidRDefault="00185F2F">
            <w:pPr>
              <w:jc w:val="center"/>
            </w:pPr>
            <w:r>
              <w:rPr>
                <w:rFonts w:eastAsia="Times New Roman" w:cs="Times New Roman"/>
                <w:sz w:val="22"/>
              </w:rPr>
              <w:t>1,7242</w:t>
            </w:r>
          </w:p>
        </w:tc>
        <w:tc>
          <w:tcPr>
            <w:tcW w:w="0" w:type="dxa"/>
            <w:shd w:val="clear" w:color="auto" w:fill="FFFFFF"/>
            <w:tcMar>
              <w:top w:w="40" w:type="dxa"/>
              <w:left w:w="200" w:type="dxa"/>
              <w:bottom w:w="40" w:type="dxa"/>
              <w:right w:w="200" w:type="dxa"/>
            </w:tcMar>
            <w:vAlign w:val="center"/>
          </w:tcPr>
          <w:p w14:paraId="50441BB9" w14:textId="77777777" w:rsidR="00D000A6" w:rsidRDefault="00185F2F">
            <w:pPr>
              <w:jc w:val="center"/>
            </w:pPr>
            <w:r>
              <w:rPr>
                <w:rFonts w:eastAsia="Times New Roman" w:cs="Times New Roman"/>
                <w:sz w:val="22"/>
              </w:rPr>
              <w:t>1,7242</w:t>
            </w:r>
          </w:p>
        </w:tc>
        <w:tc>
          <w:tcPr>
            <w:tcW w:w="0" w:type="dxa"/>
            <w:shd w:val="clear" w:color="auto" w:fill="FFFFFF"/>
            <w:tcMar>
              <w:top w:w="40" w:type="dxa"/>
              <w:left w:w="200" w:type="dxa"/>
              <w:bottom w:w="40" w:type="dxa"/>
              <w:right w:w="200" w:type="dxa"/>
            </w:tcMar>
            <w:vAlign w:val="center"/>
          </w:tcPr>
          <w:p w14:paraId="5FE87992" w14:textId="77777777" w:rsidR="00D000A6" w:rsidRDefault="00185F2F">
            <w:pPr>
              <w:jc w:val="center"/>
            </w:pPr>
            <w:r>
              <w:rPr>
                <w:rFonts w:eastAsia="Times New Roman" w:cs="Times New Roman"/>
                <w:sz w:val="22"/>
              </w:rPr>
              <w:t>1,7242</w:t>
            </w:r>
          </w:p>
        </w:tc>
        <w:tc>
          <w:tcPr>
            <w:tcW w:w="0" w:type="dxa"/>
            <w:shd w:val="clear" w:color="auto" w:fill="FFFFFF"/>
            <w:tcMar>
              <w:top w:w="40" w:type="dxa"/>
              <w:left w:w="200" w:type="dxa"/>
              <w:bottom w:w="40" w:type="dxa"/>
              <w:right w:w="200" w:type="dxa"/>
            </w:tcMar>
            <w:vAlign w:val="center"/>
          </w:tcPr>
          <w:p w14:paraId="748CCF6C" w14:textId="77777777" w:rsidR="00D000A6" w:rsidRDefault="00185F2F">
            <w:pPr>
              <w:jc w:val="center"/>
            </w:pPr>
            <w:r>
              <w:rPr>
                <w:rFonts w:eastAsia="Times New Roman" w:cs="Times New Roman"/>
                <w:sz w:val="22"/>
              </w:rPr>
              <w:t>1,7242</w:t>
            </w:r>
          </w:p>
        </w:tc>
        <w:tc>
          <w:tcPr>
            <w:tcW w:w="0" w:type="dxa"/>
            <w:shd w:val="clear" w:color="auto" w:fill="FFFFFF"/>
            <w:tcMar>
              <w:top w:w="40" w:type="dxa"/>
              <w:left w:w="200" w:type="dxa"/>
              <w:bottom w:w="40" w:type="dxa"/>
              <w:right w:w="200" w:type="dxa"/>
            </w:tcMar>
            <w:vAlign w:val="center"/>
          </w:tcPr>
          <w:p w14:paraId="58FE45F6" w14:textId="77777777" w:rsidR="00D000A6" w:rsidRDefault="00185F2F">
            <w:pPr>
              <w:jc w:val="center"/>
            </w:pPr>
            <w:r>
              <w:rPr>
                <w:rFonts w:eastAsia="Times New Roman" w:cs="Times New Roman"/>
                <w:sz w:val="22"/>
              </w:rPr>
              <w:t>1,7242</w:t>
            </w:r>
          </w:p>
        </w:tc>
      </w:tr>
      <w:tr w:rsidR="00D000A6" w14:paraId="29E465BB" w14:textId="77777777">
        <w:trPr>
          <w:jc w:val="center"/>
        </w:trPr>
        <w:tc>
          <w:tcPr>
            <w:tcW w:w="0" w:type="dxa"/>
            <w:shd w:val="clear" w:color="auto" w:fill="FFFFFF"/>
            <w:tcMar>
              <w:top w:w="40" w:type="dxa"/>
              <w:left w:w="20" w:type="dxa"/>
              <w:bottom w:w="40" w:type="dxa"/>
              <w:right w:w="20" w:type="dxa"/>
            </w:tcMar>
            <w:vAlign w:val="center"/>
          </w:tcPr>
          <w:p w14:paraId="754A383A" w14:textId="77777777" w:rsidR="00D000A6" w:rsidRDefault="00185F2F">
            <w:pPr>
              <w:jc w:val="center"/>
            </w:pPr>
            <w:r>
              <w:rPr>
                <w:rFonts w:eastAsia="Times New Roman" w:cs="Times New Roman"/>
                <w:sz w:val="22"/>
              </w:rPr>
              <w:t>12</w:t>
            </w:r>
          </w:p>
        </w:tc>
        <w:tc>
          <w:tcPr>
            <w:tcW w:w="0" w:type="dxa"/>
            <w:shd w:val="clear" w:color="auto" w:fill="FFFFFF"/>
            <w:tcMar>
              <w:top w:w="40" w:type="dxa"/>
              <w:left w:w="200" w:type="dxa"/>
              <w:bottom w:w="40" w:type="dxa"/>
              <w:right w:w="200" w:type="dxa"/>
            </w:tcMar>
            <w:vAlign w:val="center"/>
          </w:tcPr>
          <w:p w14:paraId="3B5C04A1" w14:textId="77777777" w:rsidR="00D000A6" w:rsidRDefault="00185F2F">
            <w:pPr>
              <w:jc w:val="center"/>
            </w:pPr>
            <w:r>
              <w:rPr>
                <w:rFonts w:eastAsia="Times New Roman" w:cs="Times New Roman"/>
                <w:sz w:val="22"/>
              </w:rPr>
              <w:t>Котельная №6/17</w:t>
            </w:r>
          </w:p>
        </w:tc>
        <w:tc>
          <w:tcPr>
            <w:tcW w:w="0" w:type="dxa"/>
            <w:shd w:val="clear" w:color="auto" w:fill="FFFFFF"/>
            <w:tcMar>
              <w:top w:w="40" w:type="dxa"/>
              <w:left w:w="200" w:type="dxa"/>
              <w:bottom w:w="40" w:type="dxa"/>
              <w:right w:w="200" w:type="dxa"/>
            </w:tcMar>
            <w:vAlign w:val="center"/>
          </w:tcPr>
          <w:p w14:paraId="542A5C32" w14:textId="77777777" w:rsidR="00D000A6" w:rsidRDefault="00185F2F">
            <w:pPr>
              <w:jc w:val="center"/>
            </w:pPr>
            <w:r>
              <w:rPr>
                <w:rFonts w:eastAsia="Times New Roman" w:cs="Times New Roman"/>
                <w:sz w:val="22"/>
              </w:rPr>
              <w:t>1,6737</w:t>
            </w:r>
          </w:p>
        </w:tc>
        <w:tc>
          <w:tcPr>
            <w:tcW w:w="0" w:type="dxa"/>
            <w:shd w:val="clear" w:color="auto" w:fill="FFFFFF"/>
            <w:tcMar>
              <w:top w:w="40" w:type="dxa"/>
              <w:left w:w="200" w:type="dxa"/>
              <w:bottom w:w="40" w:type="dxa"/>
              <w:right w:w="200" w:type="dxa"/>
            </w:tcMar>
            <w:vAlign w:val="center"/>
          </w:tcPr>
          <w:p w14:paraId="781FBD7B" w14:textId="77777777" w:rsidR="00D000A6" w:rsidRDefault="00185F2F">
            <w:pPr>
              <w:jc w:val="center"/>
            </w:pPr>
            <w:r>
              <w:rPr>
                <w:rFonts w:eastAsia="Times New Roman" w:cs="Times New Roman"/>
                <w:sz w:val="22"/>
              </w:rPr>
              <w:t>1,6829</w:t>
            </w:r>
          </w:p>
        </w:tc>
        <w:tc>
          <w:tcPr>
            <w:tcW w:w="0" w:type="dxa"/>
            <w:shd w:val="clear" w:color="auto" w:fill="FFFFFF"/>
            <w:tcMar>
              <w:top w:w="40" w:type="dxa"/>
              <w:left w:w="200" w:type="dxa"/>
              <w:bottom w:w="40" w:type="dxa"/>
              <w:right w:w="200" w:type="dxa"/>
            </w:tcMar>
            <w:vAlign w:val="center"/>
          </w:tcPr>
          <w:p w14:paraId="74B51749" w14:textId="77777777" w:rsidR="00D000A6" w:rsidRDefault="00185F2F">
            <w:pPr>
              <w:jc w:val="center"/>
            </w:pPr>
            <w:r>
              <w:rPr>
                <w:rFonts w:eastAsia="Times New Roman" w:cs="Times New Roman"/>
                <w:sz w:val="22"/>
              </w:rPr>
              <w:t>1,6828</w:t>
            </w:r>
          </w:p>
        </w:tc>
        <w:tc>
          <w:tcPr>
            <w:tcW w:w="0" w:type="dxa"/>
            <w:shd w:val="clear" w:color="auto" w:fill="FFFFFF"/>
            <w:tcMar>
              <w:top w:w="40" w:type="dxa"/>
              <w:left w:w="200" w:type="dxa"/>
              <w:bottom w:w="40" w:type="dxa"/>
              <w:right w:w="200" w:type="dxa"/>
            </w:tcMar>
            <w:vAlign w:val="center"/>
          </w:tcPr>
          <w:p w14:paraId="624B323F" w14:textId="77777777" w:rsidR="00D000A6" w:rsidRDefault="00185F2F">
            <w:pPr>
              <w:jc w:val="center"/>
            </w:pPr>
            <w:r>
              <w:rPr>
                <w:rFonts w:eastAsia="Times New Roman" w:cs="Times New Roman"/>
                <w:sz w:val="22"/>
              </w:rPr>
              <w:t>1,6828</w:t>
            </w:r>
          </w:p>
        </w:tc>
        <w:tc>
          <w:tcPr>
            <w:tcW w:w="0" w:type="dxa"/>
            <w:shd w:val="clear" w:color="auto" w:fill="FFFFFF"/>
            <w:tcMar>
              <w:top w:w="40" w:type="dxa"/>
              <w:left w:w="200" w:type="dxa"/>
              <w:bottom w:w="40" w:type="dxa"/>
              <w:right w:w="200" w:type="dxa"/>
            </w:tcMar>
            <w:vAlign w:val="center"/>
          </w:tcPr>
          <w:p w14:paraId="79D375EC" w14:textId="77777777" w:rsidR="00D000A6" w:rsidRDefault="00185F2F">
            <w:pPr>
              <w:jc w:val="center"/>
            </w:pPr>
            <w:r>
              <w:rPr>
                <w:rFonts w:eastAsia="Times New Roman" w:cs="Times New Roman"/>
                <w:sz w:val="22"/>
              </w:rPr>
              <w:t>1,6828</w:t>
            </w:r>
          </w:p>
        </w:tc>
        <w:tc>
          <w:tcPr>
            <w:tcW w:w="0" w:type="dxa"/>
            <w:shd w:val="clear" w:color="auto" w:fill="FFFFFF"/>
            <w:tcMar>
              <w:top w:w="40" w:type="dxa"/>
              <w:left w:w="200" w:type="dxa"/>
              <w:bottom w:w="40" w:type="dxa"/>
              <w:right w:w="200" w:type="dxa"/>
            </w:tcMar>
            <w:vAlign w:val="center"/>
          </w:tcPr>
          <w:p w14:paraId="405FD32C" w14:textId="77777777" w:rsidR="00D000A6" w:rsidRDefault="00185F2F">
            <w:pPr>
              <w:jc w:val="center"/>
            </w:pPr>
            <w:r>
              <w:rPr>
                <w:rFonts w:eastAsia="Times New Roman" w:cs="Times New Roman"/>
                <w:sz w:val="22"/>
              </w:rPr>
              <w:t>1,6828</w:t>
            </w:r>
          </w:p>
        </w:tc>
        <w:tc>
          <w:tcPr>
            <w:tcW w:w="0" w:type="dxa"/>
            <w:shd w:val="clear" w:color="auto" w:fill="FFFFFF"/>
            <w:tcMar>
              <w:top w:w="40" w:type="dxa"/>
              <w:left w:w="200" w:type="dxa"/>
              <w:bottom w:w="40" w:type="dxa"/>
              <w:right w:w="200" w:type="dxa"/>
            </w:tcMar>
            <w:vAlign w:val="center"/>
          </w:tcPr>
          <w:p w14:paraId="37352350" w14:textId="77777777" w:rsidR="00D000A6" w:rsidRDefault="00185F2F">
            <w:pPr>
              <w:jc w:val="center"/>
            </w:pPr>
            <w:r>
              <w:rPr>
                <w:rFonts w:eastAsia="Times New Roman" w:cs="Times New Roman"/>
                <w:sz w:val="22"/>
              </w:rPr>
              <w:t>1,6828</w:t>
            </w:r>
          </w:p>
        </w:tc>
        <w:tc>
          <w:tcPr>
            <w:tcW w:w="0" w:type="dxa"/>
            <w:shd w:val="clear" w:color="auto" w:fill="FFFFFF"/>
            <w:tcMar>
              <w:top w:w="40" w:type="dxa"/>
              <w:left w:w="200" w:type="dxa"/>
              <w:bottom w:w="40" w:type="dxa"/>
              <w:right w:w="200" w:type="dxa"/>
            </w:tcMar>
            <w:vAlign w:val="center"/>
          </w:tcPr>
          <w:p w14:paraId="0C989639" w14:textId="77777777" w:rsidR="00D000A6" w:rsidRDefault="00185F2F">
            <w:pPr>
              <w:jc w:val="center"/>
            </w:pPr>
            <w:r>
              <w:rPr>
                <w:rFonts w:eastAsia="Times New Roman" w:cs="Times New Roman"/>
                <w:sz w:val="22"/>
              </w:rPr>
              <w:t>1,6828</w:t>
            </w:r>
          </w:p>
        </w:tc>
        <w:tc>
          <w:tcPr>
            <w:tcW w:w="0" w:type="dxa"/>
            <w:shd w:val="clear" w:color="auto" w:fill="FFFFFF"/>
            <w:tcMar>
              <w:top w:w="40" w:type="dxa"/>
              <w:left w:w="200" w:type="dxa"/>
              <w:bottom w:w="40" w:type="dxa"/>
              <w:right w:w="200" w:type="dxa"/>
            </w:tcMar>
            <w:vAlign w:val="center"/>
          </w:tcPr>
          <w:p w14:paraId="54C7BA3C" w14:textId="77777777" w:rsidR="00D000A6" w:rsidRDefault="00185F2F">
            <w:pPr>
              <w:jc w:val="center"/>
            </w:pPr>
            <w:r>
              <w:rPr>
                <w:rFonts w:eastAsia="Times New Roman" w:cs="Times New Roman"/>
                <w:sz w:val="22"/>
              </w:rPr>
              <w:t>1,6828</w:t>
            </w:r>
          </w:p>
        </w:tc>
        <w:tc>
          <w:tcPr>
            <w:tcW w:w="0" w:type="dxa"/>
            <w:shd w:val="clear" w:color="auto" w:fill="FFFFFF"/>
            <w:tcMar>
              <w:top w:w="40" w:type="dxa"/>
              <w:left w:w="200" w:type="dxa"/>
              <w:bottom w:w="40" w:type="dxa"/>
              <w:right w:w="200" w:type="dxa"/>
            </w:tcMar>
            <w:vAlign w:val="center"/>
          </w:tcPr>
          <w:p w14:paraId="0D406C1D" w14:textId="77777777" w:rsidR="00D000A6" w:rsidRDefault="00185F2F">
            <w:pPr>
              <w:jc w:val="center"/>
            </w:pPr>
            <w:r>
              <w:rPr>
                <w:rFonts w:eastAsia="Times New Roman" w:cs="Times New Roman"/>
                <w:sz w:val="22"/>
              </w:rPr>
              <w:t>1,6828</w:t>
            </w:r>
          </w:p>
        </w:tc>
        <w:tc>
          <w:tcPr>
            <w:tcW w:w="0" w:type="dxa"/>
            <w:shd w:val="clear" w:color="auto" w:fill="FFFFFF"/>
            <w:tcMar>
              <w:top w:w="40" w:type="dxa"/>
              <w:left w:w="200" w:type="dxa"/>
              <w:bottom w:w="40" w:type="dxa"/>
              <w:right w:w="200" w:type="dxa"/>
            </w:tcMar>
            <w:vAlign w:val="center"/>
          </w:tcPr>
          <w:p w14:paraId="7B803F9E" w14:textId="77777777" w:rsidR="00D000A6" w:rsidRDefault="00185F2F">
            <w:pPr>
              <w:jc w:val="center"/>
            </w:pPr>
            <w:r>
              <w:rPr>
                <w:rFonts w:eastAsia="Times New Roman" w:cs="Times New Roman"/>
                <w:sz w:val="22"/>
              </w:rPr>
              <w:t>1,6828</w:t>
            </w:r>
          </w:p>
        </w:tc>
        <w:tc>
          <w:tcPr>
            <w:tcW w:w="0" w:type="dxa"/>
            <w:shd w:val="clear" w:color="auto" w:fill="FFFFFF"/>
            <w:tcMar>
              <w:top w:w="40" w:type="dxa"/>
              <w:left w:w="200" w:type="dxa"/>
              <w:bottom w:w="40" w:type="dxa"/>
              <w:right w:w="200" w:type="dxa"/>
            </w:tcMar>
            <w:vAlign w:val="center"/>
          </w:tcPr>
          <w:p w14:paraId="02157B40" w14:textId="77777777" w:rsidR="00D000A6" w:rsidRDefault="00185F2F">
            <w:pPr>
              <w:jc w:val="center"/>
            </w:pPr>
            <w:r>
              <w:rPr>
                <w:rFonts w:eastAsia="Times New Roman" w:cs="Times New Roman"/>
                <w:sz w:val="22"/>
              </w:rPr>
              <w:t>1,6828</w:t>
            </w:r>
          </w:p>
        </w:tc>
        <w:tc>
          <w:tcPr>
            <w:tcW w:w="0" w:type="dxa"/>
            <w:shd w:val="clear" w:color="auto" w:fill="FFFFFF"/>
            <w:tcMar>
              <w:top w:w="40" w:type="dxa"/>
              <w:left w:w="200" w:type="dxa"/>
              <w:bottom w:w="40" w:type="dxa"/>
              <w:right w:w="200" w:type="dxa"/>
            </w:tcMar>
            <w:vAlign w:val="center"/>
          </w:tcPr>
          <w:p w14:paraId="0D25FAA1" w14:textId="77777777" w:rsidR="00D000A6" w:rsidRDefault="00185F2F">
            <w:pPr>
              <w:jc w:val="center"/>
            </w:pPr>
            <w:r>
              <w:rPr>
                <w:rFonts w:eastAsia="Times New Roman" w:cs="Times New Roman"/>
                <w:sz w:val="22"/>
              </w:rPr>
              <w:t>1,6828</w:t>
            </w:r>
          </w:p>
        </w:tc>
        <w:tc>
          <w:tcPr>
            <w:tcW w:w="0" w:type="dxa"/>
            <w:shd w:val="clear" w:color="auto" w:fill="FFFFFF"/>
            <w:tcMar>
              <w:top w:w="40" w:type="dxa"/>
              <w:left w:w="200" w:type="dxa"/>
              <w:bottom w:w="40" w:type="dxa"/>
              <w:right w:w="200" w:type="dxa"/>
            </w:tcMar>
            <w:vAlign w:val="center"/>
          </w:tcPr>
          <w:p w14:paraId="050CA4B2" w14:textId="77777777" w:rsidR="00D000A6" w:rsidRDefault="00185F2F">
            <w:pPr>
              <w:jc w:val="center"/>
            </w:pPr>
            <w:r>
              <w:rPr>
                <w:rFonts w:eastAsia="Times New Roman" w:cs="Times New Roman"/>
                <w:sz w:val="22"/>
              </w:rPr>
              <w:t>1,6828</w:t>
            </w:r>
          </w:p>
        </w:tc>
        <w:tc>
          <w:tcPr>
            <w:tcW w:w="0" w:type="dxa"/>
            <w:shd w:val="clear" w:color="auto" w:fill="FFFFFF"/>
            <w:tcMar>
              <w:top w:w="40" w:type="dxa"/>
              <w:left w:w="200" w:type="dxa"/>
              <w:bottom w:w="40" w:type="dxa"/>
              <w:right w:w="200" w:type="dxa"/>
            </w:tcMar>
            <w:vAlign w:val="center"/>
          </w:tcPr>
          <w:p w14:paraId="5116FF98" w14:textId="77777777" w:rsidR="00D000A6" w:rsidRDefault="00185F2F">
            <w:pPr>
              <w:jc w:val="center"/>
            </w:pPr>
            <w:r>
              <w:rPr>
                <w:rFonts w:eastAsia="Times New Roman" w:cs="Times New Roman"/>
                <w:sz w:val="22"/>
              </w:rPr>
              <w:t>1,6828</w:t>
            </w:r>
          </w:p>
        </w:tc>
        <w:tc>
          <w:tcPr>
            <w:tcW w:w="0" w:type="dxa"/>
            <w:shd w:val="clear" w:color="auto" w:fill="FFFFFF"/>
            <w:tcMar>
              <w:top w:w="40" w:type="dxa"/>
              <w:left w:w="200" w:type="dxa"/>
              <w:bottom w:w="40" w:type="dxa"/>
              <w:right w:w="200" w:type="dxa"/>
            </w:tcMar>
            <w:vAlign w:val="center"/>
          </w:tcPr>
          <w:p w14:paraId="7A584AFA" w14:textId="77777777" w:rsidR="00D000A6" w:rsidRDefault="00185F2F">
            <w:pPr>
              <w:jc w:val="center"/>
            </w:pPr>
            <w:r>
              <w:rPr>
                <w:rFonts w:eastAsia="Times New Roman" w:cs="Times New Roman"/>
                <w:sz w:val="22"/>
              </w:rPr>
              <w:t>1,6828</w:t>
            </w:r>
          </w:p>
        </w:tc>
        <w:tc>
          <w:tcPr>
            <w:tcW w:w="0" w:type="dxa"/>
            <w:shd w:val="clear" w:color="auto" w:fill="FFFFFF"/>
            <w:tcMar>
              <w:top w:w="40" w:type="dxa"/>
              <w:left w:w="200" w:type="dxa"/>
              <w:bottom w:w="40" w:type="dxa"/>
              <w:right w:w="200" w:type="dxa"/>
            </w:tcMar>
            <w:vAlign w:val="center"/>
          </w:tcPr>
          <w:p w14:paraId="28414D30" w14:textId="77777777" w:rsidR="00D000A6" w:rsidRDefault="00185F2F">
            <w:pPr>
              <w:jc w:val="center"/>
            </w:pPr>
            <w:r>
              <w:rPr>
                <w:rFonts w:eastAsia="Times New Roman" w:cs="Times New Roman"/>
                <w:sz w:val="22"/>
              </w:rPr>
              <w:t>1,6828</w:t>
            </w:r>
          </w:p>
        </w:tc>
        <w:tc>
          <w:tcPr>
            <w:tcW w:w="0" w:type="dxa"/>
            <w:shd w:val="clear" w:color="auto" w:fill="FFFFFF"/>
            <w:tcMar>
              <w:top w:w="40" w:type="dxa"/>
              <w:left w:w="200" w:type="dxa"/>
              <w:bottom w:w="40" w:type="dxa"/>
              <w:right w:w="200" w:type="dxa"/>
            </w:tcMar>
            <w:vAlign w:val="center"/>
          </w:tcPr>
          <w:p w14:paraId="6C3AE15C" w14:textId="77777777" w:rsidR="00D000A6" w:rsidRDefault="00185F2F">
            <w:pPr>
              <w:jc w:val="center"/>
            </w:pPr>
            <w:r>
              <w:rPr>
                <w:rFonts w:eastAsia="Times New Roman" w:cs="Times New Roman"/>
                <w:sz w:val="22"/>
              </w:rPr>
              <w:t>1,6828</w:t>
            </w:r>
          </w:p>
        </w:tc>
      </w:tr>
      <w:tr w:rsidR="00D000A6" w14:paraId="6263F4E2" w14:textId="77777777">
        <w:trPr>
          <w:jc w:val="center"/>
        </w:trPr>
        <w:tc>
          <w:tcPr>
            <w:tcW w:w="0" w:type="dxa"/>
            <w:shd w:val="clear" w:color="auto" w:fill="FFFFFF"/>
            <w:tcMar>
              <w:top w:w="40" w:type="dxa"/>
              <w:left w:w="20" w:type="dxa"/>
              <w:bottom w:w="40" w:type="dxa"/>
              <w:right w:w="20" w:type="dxa"/>
            </w:tcMar>
            <w:vAlign w:val="center"/>
          </w:tcPr>
          <w:p w14:paraId="3A1F9292" w14:textId="77777777" w:rsidR="00D000A6" w:rsidRDefault="00185F2F">
            <w:pPr>
              <w:jc w:val="center"/>
            </w:pPr>
            <w:r>
              <w:rPr>
                <w:rFonts w:eastAsia="Times New Roman" w:cs="Times New Roman"/>
                <w:sz w:val="22"/>
              </w:rPr>
              <w:t>13</w:t>
            </w:r>
          </w:p>
        </w:tc>
        <w:tc>
          <w:tcPr>
            <w:tcW w:w="0" w:type="dxa"/>
            <w:shd w:val="clear" w:color="auto" w:fill="FFFFFF"/>
            <w:tcMar>
              <w:top w:w="40" w:type="dxa"/>
              <w:left w:w="200" w:type="dxa"/>
              <w:bottom w:w="40" w:type="dxa"/>
              <w:right w:w="200" w:type="dxa"/>
            </w:tcMar>
            <w:vAlign w:val="center"/>
          </w:tcPr>
          <w:p w14:paraId="6846CA7F" w14:textId="77777777" w:rsidR="00D000A6" w:rsidRDefault="00185F2F">
            <w:pPr>
              <w:jc w:val="center"/>
            </w:pPr>
            <w:r>
              <w:rPr>
                <w:rFonts w:eastAsia="Times New Roman" w:cs="Times New Roman"/>
                <w:sz w:val="22"/>
              </w:rPr>
              <w:t>Котельная №6/18</w:t>
            </w:r>
          </w:p>
        </w:tc>
        <w:tc>
          <w:tcPr>
            <w:tcW w:w="0" w:type="dxa"/>
            <w:shd w:val="clear" w:color="auto" w:fill="FFFFFF"/>
            <w:tcMar>
              <w:top w:w="40" w:type="dxa"/>
              <w:left w:w="200" w:type="dxa"/>
              <w:bottom w:w="40" w:type="dxa"/>
              <w:right w:w="200" w:type="dxa"/>
            </w:tcMar>
            <w:vAlign w:val="center"/>
          </w:tcPr>
          <w:p w14:paraId="7ED353B5" w14:textId="77777777" w:rsidR="00D000A6" w:rsidRDefault="00185F2F">
            <w:pPr>
              <w:jc w:val="center"/>
            </w:pPr>
            <w:r>
              <w:rPr>
                <w:rFonts w:eastAsia="Times New Roman" w:cs="Times New Roman"/>
                <w:sz w:val="22"/>
              </w:rPr>
              <w:t>1,3284</w:t>
            </w:r>
          </w:p>
        </w:tc>
        <w:tc>
          <w:tcPr>
            <w:tcW w:w="0" w:type="dxa"/>
            <w:shd w:val="clear" w:color="auto" w:fill="FFFFFF"/>
            <w:tcMar>
              <w:top w:w="40" w:type="dxa"/>
              <w:left w:w="200" w:type="dxa"/>
              <w:bottom w:w="40" w:type="dxa"/>
              <w:right w:w="200" w:type="dxa"/>
            </w:tcMar>
            <w:vAlign w:val="center"/>
          </w:tcPr>
          <w:p w14:paraId="0C3F4456" w14:textId="77777777" w:rsidR="00D000A6" w:rsidRDefault="00185F2F">
            <w:pPr>
              <w:jc w:val="center"/>
            </w:pPr>
            <w:r>
              <w:rPr>
                <w:rFonts w:eastAsia="Times New Roman" w:cs="Times New Roman"/>
                <w:sz w:val="22"/>
              </w:rPr>
              <w:t>1,1659</w:t>
            </w:r>
          </w:p>
        </w:tc>
        <w:tc>
          <w:tcPr>
            <w:tcW w:w="0" w:type="dxa"/>
            <w:shd w:val="clear" w:color="auto" w:fill="FFFFFF"/>
            <w:tcMar>
              <w:top w:w="40" w:type="dxa"/>
              <w:left w:w="200" w:type="dxa"/>
              <w:bottom w:w="40" w:type="dxa"/>
              <w:right w:w="200" w:type="dxa"/>
            </w:tcMar>
            <w:vAlign w:val="center"/>
          </w:tcPr>
          <w:p w14:paraId="722D5B33" w14:textId="77777777" w:rsidR="00D000A6" w:rsidRDefault="00185F2F">
            <w:pPr>
              <w:jc w:val="center"/>
            </w:pPr>
            <w:r>
              <w:rPr>
                <w:rFonts w:eastAsia="Times New Roman" w:cs="Times New Roman"/>
                <w:sz w:val="22"/>
              </w:rPr>
              <w:t>1,1285</w:t>
            </w:r>
          </w:p>
        </w:tc>
        <w:tc>
          <w:tcPr>
            <w:tcW w:w="0" w:type="dxa"/>
            <w:shd w:val="clear" w:color="auto" w:fill="FFFFFF"/>
            <w:tcMar>
              <w:top w:w="40" w:type="dxa"/>
              <w:left w:w="200" w:type="dxa"/>
              <w:bottom w:w="40" w:type="dxa"/>
              <w:right w:w="200" w:type="dxa"/>
            </w:tcMar>
            <w:vAlign w:val="center"/>
          </w:tcPr>
          <w:p w14:paraId="5110AA10" w14:textId="77777777" w:rsidR="00D000A6" w:rsidRDefault="00185F2F">
            <w:pPr>
              <w:jc w:val="center"/>
            </w:pPr>
            <w:r>
              <w:rPr>
                <w:rFonts w:eastAsia="Times New Roman" w:cs="Times New Roman"/>
                <w:sz w:val="22"/>
              </w:rPr>
              <w:t>1,1285</w:t>
            </w:r>
          </w:p>
        </w:tc>
        <w:tc>
          <w:tcPr>
            <w:tcW w:w="0" w:type="dxa"/>
            <w:shd w:val="clear" w:color="auto" w:fill="FFFFFF"/>
            <w:tcMar>
              <w:top w:w="40" w:type="dxa"/>
              <w:left w:w="200" w:type="dxa"/>
              <w:bottom w:w="40" w:type="dxa"/>
              <w:right w:w="200" w:type="dxa"/>
            </w:tcMar>
            <w:vAlign w:val="center"/>
          </w:tcPr>
          <w:p w14:paraId="07590F71" w14:textId="77777777" w:rsidR="00D000A6" w:rsidRDefault="00185F2F">
            <w:pPr>
              <w:jc w:val="center"/>
            </w:pPr>
            <w:r>
              <w:rPr>
                <w:rFonts w:eastAsia="Times New Roman" w:cs="Times New Roman"/>
                <w:sz w:val="22"/>
              </w:rPr>
              <w:t>1,1285</w:t>
            </w:r>
          </w:p>
        </w:tc>
        <w:tc>
          <w:tcPr>
            <w:tcW w:w="0" w:type="dxa"/>
            <w:shd w:val="clear" w:color="auto" w:fill="FFFFFF"/>
            <w:tcMar>
              <w:top w:w="40" w:type="dxa"/>
              <w:left w:w="200" w:type="dxa"/>
              <w:bottom w:w="40" w:type="dxa"/>
              <w:right w:w="200" w:type="dxa"/>
            </w:tcMar>
            <w:vAlign w:val="center"/>
          </w:tcPr>
          <w:p w14:paraId="7EB21D8A" w14:textId="77777777" w:rsidR="00D000A6" w:rsidRDefault="00185F2F">
            <w:pPr>
              <w:jc w:val="center"/>
            </w:pPr>
            <w:r>
              <w:rPr>
                <w:rFonts w:eastAsia="Times New Roman" w:cs="Times New Roman"/>
                <w:sz w:val="22"/>
              </w:rPr>
              <w:t>1,1285</w:t>
            </w:r>
          </w:p>
        </w:tc>
        <w:tc>
          <w:tcPr>
            <w:tcW w:w="0" w:type="dxa"/>
            <w:shd w:val="clear" w:color="auto" w:fill="FFFFFF"/>
            <w:tcMar>
              <w:top w:w="40" w:type="dxa"/>
              <w:left w:w="200" w:type="dxa"/>
              <w:bottom w:w="40" w:type="dxa"/>
              <w:right w:w="200" w:type="dxa"/>
            </w:tcMar>
            <w:vAlign w:val="center"/>
          </w:tcPr>
          <w:p w14:paraId="12243FE1" w14:textId="77777777" w:rsidR="00D000A6" w:rsidRDefault="00185F2F">
            <w:pPr>
              <w:jc w:val="center"/>
            </w:pPr>
            <w:r>
              <w:rPr>
                <w:rFonts w:eastAsia="Times New Roman" w:cs="Times New Roman"/>
                <w:sz w:val="22"/>
              </w:rPr>
              <w:t>1,1285</w:t>
            </w:r>
          </w:p>
        </w:tc>
        <w:tc>
          <w:tcPr>
            <w:tcW w:w="0" w:type="dxa"/>
            <w:shd w:val="clear" w:color="auto" w:fill="FFFFFF"/>
            <w:tcMar>
              <w:top w:w="40" w:type="dxa"/>
              <w:left w:w="200" w:type="dxa"/>
              <w:bottom w:w="40" w:type="dxa"/>
              <w:right w:w="200" w:type="dxa"/>
            </w:tcMar>
            <w:vAlign w:val="center"/>
          </w:tcPr>
          <w:p w14:paraId="13B36140" w14:textId="77777777" w:rsidR="00D000A6" w:rsidRDefault="00185F2F">
            <w:pPr>
              <w:jc w:val="center"/>
            </w:pPr>
            <w:r>
              <w:rPr>
                <w:rFonts w:eastAsia="Times New Roman" w:cs="Times New Roman"/>
                <w:sz w:val="22"/>
              </w:rPr>
              <w:t>1,1285</w:t>
            </w:r>
          </w:p>
        </w:tc>
        <w:tc>
          <w:tcPr>
            <w:tcW w:w="0" w:type="dxa"/>
            <w:shd w:val="clear" w:color="auto" w:fill="FFFFFF"/>
            <w:tcMar>
              <w:top w:w="40" w:type="dxa"/>
              <w:left w:w="200" w:type="dxa"/>
              <w:bottom w:w="40" w:type="dxa"/>
              <w:right w:w="200" w:type="dxa"/>
            </w:tcMar>
            <w:vAlign w:val="center"/>
          </w:tcPr>
          <w:p w14:paraId="63A684CD" w14:textId="77777777" w:rsidR="00D000A6" w:rsidRDefault="00185F2F">
            <w:pPr>
              <w:jc w:val="center"/>
            </w:pPr>
            <w:r>
              <w:rPr>
                <w:rFonts w:eastAsia="Times New Roman" w:cs="Times New Roman"/>
                <w:sz w:val="22"/>
              </w:rPr>
              <w:t>1,1285</w:t>
            </w:r>
          </w:p>
        </w:tc>
        <w:tc>
          <w:tcPr>
            <w:tcW w:w="0" w:type="dxa"/>
            <w:shd w:val="clear" w:color="auto" w:fill="FFFFFF"/>
            <w:tcMar>
              <w:top w:w="40" w:type="dxa"/>
              <w:left w:w="200" w:type="dxa"/>
              <w:bottom w:w="40" w:type="dxa"/>
              <w:right w:w="200" w:type="dxa"/>
            </w:tcMar>
            <w:vAlign w:val="center"/>
          </w:tcPr>
          <w:p w14:paraId="0641A14A" w14:textId="77777777" w:rsidR="00D000A6" w:rsidRDefault="00185F2F">
            <w:pPr>
              <w:jc w:val="center"/>
            </w:pPr>
            <w:r>
              <w:rPr>
                <w:rFonts w:eastAsia="Times New Roman" w:cs="Times New Roman"/>
                <w:sz w:val="22"/>
              </w:rPr>
              <w:t>1,1285</w:t>
            </w:r>
          </w:p>
        </w:tc>
        <w:tc>
          <w:tcPr>
            <w:tcW w:w="0" w:type="dxa"/>
            <w:shd w:val="clear" w:color="auto" w:fill="FFFFFF"/>
            <w:tcMar>
              <w:top w:w="40" w:type="dxa"/>
              <w:left w:w="200" w:type="dxa"/>
              <w:bottom w:w="40" w:type="dxa"/>
              <w:right w:w="200" w:type="dxa"/>
            </w:tcMar>
            <w:vAlign w:val="center"/>
          </w:tcPr>
          <w:p w14:paraId="1ED54E2E" w14:textId="77777777" w:rsidR="00D000A6" w:rsidRDefault="00185F2F">
            <w:pPr>
              <w:jc w:val="center"/>
            </w:pPr>
            <w:r>
              <w:rPr>
                <w:rFonts w:eastAsia="Times New Roman" w:cs="Times New Roman"/>
                <w:sz w:val="22"/>
              </w:rPr>
              <w:t>1,1285</w:t>
            </w:r>
          </w:p>
        </w:tc>
        <w:tc>
          <w:tcPr>
            <w:tcW w:w="0" w:type="dxa"/>
            <w:shd w:val="clear" w:color="auto" w:fill="FFFFFF"/>
            <w:tcMar>
              <w:top w:w="40" w:type="dxa"/>
              <w:left w:w="200" w:type="dxa"/>
              <w:bottom w:w="40" w:type="dxa"/>
              <w:right w:w="200" w:type="dxa"/>
            </w:tcMar>
            <w:vAlign w:val="center"/>
          </w:tcPr>
          <w:p w14:paraId="7824FA52" w14:textId="77777777" w:rsidR="00D000A6" w:rsidRDefault="00185F2F">
            <w:pPr>
              <w:jc w:val="center"/>
            </w:pPr>
            <w:r>
              <w:rPr>
                <w:rFonts w:eastAsia="Times New Roman" w:cs="Times New Roman"/>
                <w:sz w:val="22"/>
              </w:rPr>
              <w:t>1,1285</w:t>
            </w:r>
          </w:p>
        </w:tc>
        <w:tc>
          <w:tcPr>
            <w:tcW w:w="0" w:type="dxa"/>
            <w:shd w:val="clear" w:color="auto" w:fill="FFFFFF"/>
            <w:tcMar>
              <w:top w:w="40" w:type="dxa"/>
              <w:left w:w="200" w:type="dxa"/>
              <w:bottom w:w="40" w:type="dxa"/>
              <w:right w:w="200" w:type="dxa"/>
            </w:tcMar>
            <w:vAlign w:val="center"/>
          </w:tcPr>
          <w:p w14:paraId="3DA42429" w14:textId="77777777" w:rsidR="00D000A6" w:rsidRDefault="00185F2F">
            <w:pPr>
              <w:jc w:val="center"/>
            </w:pPr>
            <w:r>
              <w:rPr>
                <w:rFonts w:eastAsia="Times New Roman" w:cs="Times New Roman"/>
                <w:sz w:val="22"/>
              </w:rPr>
              <w:t>1,1285</w:t>
            </w:r>
          </w:p>
        </w:tc>
        <w:tc>
          <w:tcPr>
            <w:tcW w:w="0" w:type="dxa"/>
            <w:shd w:val="clear" w:color="auto" w:fill="FFFFFF"/>
            <w:tcMar>
              <w:top w:w="40" w:type="dxa"/>
              <w:left w:w="200" w:type="dxa"/>
              <w:bottom w:w="40" w:type="dxa"/>
              <w:right w:w="200" w:type="dxa"/>
            </w:tcMar>
            <w:vAlign w:val="center"/>
          </w:tcPr>
          <w:p w14:paraId="5D0C02D9" w14:textId="77777777" w:rsidR="00D000A6" w:rsidRDefault="00185F2F">
            <w:pPr>
              <w:jc w:val="center"/>
            </w:pPr>
            <w:r>
              <w:rPr>
                <w:rFonts w:eastAsia="Times New Roman" w:cs="Times New Roman"/>
                <w:sz w:val="22"/>
              </w:rPr>
              <w:t>1,1285</w:t>
            </w:r>
          </w:p>
        </w:tc>
        <w:tc>
          <w:tcPr>
            <w:tcW w:w="0" w:type="dxa"/>
            <w:shd w:val="clear" w:color="auto" w:fill="FFFFFF"/>
            <w:tcMar>
              <w:top w:w="40" w:type="dxa"/>
              <w:left w:w="200" w:type="dxa"/>
              <w:bottom w:w="40" w:type="dxa"/>
              <w:right w:w="200" w:type="dxa"/>
            </w:tcMar>
            <w:vAlign w:val="center"/>
          </w:tcPr>
          <w:p w14:paraId="30D62363" w14:textId="77777777" w:rsidR="00D000A6" w:rsidRDefault="00185F2F">
            <w:pPr>
              <w:jc w:val="center"/>
            </w:pPr>
            <w:r>
              <w:rPr>
                <w:rFonts w:eastAsia="Times New Roman" w:cs="Times New Roman"/>
                <w:sz w:val="22"/>
              </w:rPr>
              <w:t>1,1285</w:t>
            </w:r>
          </w:p>
        </w:tc>
        <w:tc>
          <w:tcPr>
            <w:tcW w:w="0" w:type="dxa"/>
            <w:shd w:val="clear" w:color="auto" w:fill="FFFFFF"/>
            <w:tcMar>
              <w:top w:w="40" w:type="dxa"/>
              <w:left w:w="200" w:type="dxa"/>
              <w:bottom w:w="40" w:type="dxa"/>
              <w:right w:w="200" w:type="dxa"/>
            </w:tcMar>
            <w:vAlign w:val="center"/>
          </w:tcPr>
          <w:p w14:paraId="22185DAA" w14:textId="77777777" w:rsidR="00D000A6" w:rsidRDefault="00185F2F">
            <w:pPr>
              <w:jc w:val="center"/>
            </w:pPr>
            <w:r>
              <w:rPr>
                <w:rFonts w:eastAsia="Times New Roman" w:cs="Times New Roman"/>
                <w:sz w:val="22"/>
              </w:rPr>
              <w:t>1,1285</w:t>
            </w:r>
          </w:p>
        </w:tc>
        <w:tc>
          <w:tcPr>
            <w:tcW w:w="0" w:type="dxa"/>
            <w:shd w:val="clear" w:color="auto" w:fill="FFFFFF"/>
            <w:tcMar>
              <w:top w:w="40" w:type="dxa"/>
              <w:left w:w="200" w:type="dxa"/>
              <w:bottom w:w="40" w:type="dxa"/>
              <w:right w:w="200" w:type="dxa"/>
            </w:tcMar>
            <w:vAlign w:val="center"/>
          </w:tcPr>
          <w:p w14:paraId="1BCE0E4A" w14:textId="77777777" w:rsidR="00D000A6" w:rsidRDefault="00185F2F">
            <w:pPr>
              <w:jc w:val="center"/>
            </w:pPr>
            <w:r>
              <w:rPr>
                <w:rFonts w:eastAsia="Times New Roman" w:cs="Times New Roman"/>
                <w:sz w:val="22"/>
              </w:rPr>
              <w:t>1,1285</w:t>
            </w:r>
          </w:p>
        </w:tc>
        <w:tc>
          <w:tcPr>
            <w:tcW w:w="0" w:type="dxa"/>
            <w:shd w:val="clear" w:color="auto" w:fill="FFFFFF"/>
            <w:tcMar>
              <w:top w:w="40" w:type="dxa"/>
              <w:left w:w="200" w:type="dxa"/>
              <w:bottom w:w="40" w:type="dxa"/>
              <w:right w:w="200" w:type="dxa"/>
            </w:tcMar>
            <w:vAlign w:val="center"/>
          </w:tcPr>
          <w:p w14:paraId="4B06E3F4" w14:textId="77777777" w:rsidR="00D000A6" w:rsidRDefault="00185F2F">
            <w:pPr>
              <w:jc w:val="center"/>
            </w:pPr>
            <w:r>
              <w:rPr>
                <w:rFonts w:eastAsia="Times New Roman" w:cs="Times New Roman"/>
                <w:sz w:val="22"/>
              </w:rPr>
              <w:t>1,1285</w:t>
            </w:r>
          </w:p>
        </w:tc>
      </w:tr>
      <w:tr w:rsidR="00D000A6" w14:paraId="36CE9944" w14:textId="77777777">
        <w:trPr>
          <w:jc w:val="center"/>
        </w:trPr>
        <w:tc>
          <w:tcPr>
            <w:tcW w:w="0" w:type="dxa"/>
            <w:shd w:val="clear" w:color="auto" w:fill="FFFFFF"/>
            <w:tcMar>
              <w:top w:w="40" w:type="dxa"/>
              <w:left w:w="20" w:type="dxa"/>
              <w:bottom w:w="40" w:type="dxa"/>
              <w:right w:w="20" w:type="dxa"/>
            </w:tcMar>
            <w:vAlign w:val="center"/>
          </w:tcPr>
          <w:p w14:paraId="2FB67BDD" w14:textId="77777777" w:rsidR="00D000A6" w:rsidRDefault="00185F2F">
            <w:pPr>
              <w:jc w:val="center"/>
            </w:pPr>
            <w:r>
              <w:rPr>
                <w:rFonts w:eastAsia="Times New Roman" w:cs="Times New Roman"/>
                <w:sz w:val="22"/>
              </w:rPr>
              <w:t>14</w:t>
            </w:r>
          </w:p>
        </w:tc>
        <w:tc>
          <w:tcPr>
            <w:tcW w:w="0" w:type="dxa"/>
            <w:shd w:val="clear" w:color="auto" w:fill="FFFFFF"/>
            <w:tcMar>
              <w:top w:w="40" w:type="dxa"/>
              <w:left w:w="200" w:type="dxa"/>
              <w:bottom w:w="40" w:type="dxa"/>
              <w:right w:w="200" w:type="dxa"/>
            </w:tcMar>
            <w:vAlign w:val="center"/>
          </w:tcPr>
          <w:p w14:paraId="06BA8722" w14:textId="77777777" w:rsidR="00D000A6" w:rsidRDefault="00185F2F">
            <w:pPr>
              <w:jc w:val="center"/>
            </w:pPr>
            <w:r>
              <w:rPr>
                <w:rFonts w:eastAsia="Times New Roman" w:cs="Times New Roman"/>
                <w:sz w:val="22"/>
              </w:rPr>
              <w:t>Котельная №6/19</w:t>
            </w:r>
          </w:p>
        </w:tc>
        <w:tc>
          <w:tcPr>
            <w:tcW w:w="0" w:type="dxa"/>
            <w:shd w:val="clear" w:color="auto" w:fill="FFFFFF"/>
            <w:tcMar>
              <w:top w:w="40" w:type="dxa"/>
              <w:left w:w="200" w:type="dxa"/>
              <w:bottom w:w="40" w:type="dxa"/>
              <w:right w:w="200" w:type="dxa"/>
            </w:tcMar>
            <w:vAlign w:val="center"/>
          </w:tcPr>
          <w:p w14:paraId="3CDEDF85" w14:textId="77777777" w:rsidR="00D000A6" w:rsidRDefault="00185F2F">
            <w:pPr>
              <w:jc w:val="center"/>
            </w:pPr>
            <w:r>
              <w:rPr>
                <w:rFonts w:eastAsia="Times New Roman" w:cs="Times New Roman"/>
                <w:sz w:val="22"/>
              </w:rPr>
              <w:t>2,0034</w:t>
            </w:r>
          </w:p>
        </w:tc>
        <w:tc>
          <w:tcPr>
            <w:tcW w:w="0" w:type="dxa"/>
            <w:shd w:val="clear" w:color="auto" w:fill="FFFFFF"/>
            <w:tcMar>
              <w:top w:w="40" w:type="dxa"/>
              <w:left w:w="200" w:type="dxa"/>
              <w:bottom w:w="40" w:type="dxa"/>
              <w:right w:w="200" w:type="dxa"/>
            </w:tcMar>
            <w:vAlign w:val="center"/>
          </w:tcPr>
          <w:p w14:paraId="4D31C5AF" w14:textId="77777777" w:rsidR="00D000A6" w:rsidRDefault="00185F2F">
            <w:pPr>
              <w:jc w:val="center"/>
            </w:pPr>
            <w:r>
              <w:rPr>
                <w:rFonts w:eastAsia="Times New Roman" w:cs="Times New Roman"/>
                <w:sz w:val="22"/>
              </w:rPr>
              <w:t>1,8206</w:t>
            </w:r>
          </w:p>
        </w:tc>
        <w:tc>
          <w:tcPr>
            <w:tcW w:w="0" w:type="dxa"/>
            <w:shd w:val="clear" w:color="auto" w:fill="FFFFFF"/>
            <w:tcMar>
              <w:top w:w="40" w:type="dxa"/>
              <w:left w:w="200" w:type="dxa"/>
              <w:bottom w:w="40" w:type="dxa"/>
              <w:right w:w="200" w:type="dxa"/>
            </w:tcMar>
            <w:vAlign w:val="center"/>
          </w:tcPr>
          <w:p w14:paraId="0979B8A6" w14:textId="77777777" w:rsidR="00D000A6" w:rsidRDefault="00185F2F">
            <w:pPr>
              <w:jc w:val="center"/>
            </w:pPr>
            <w:r>
              <w:rPr>
                <w:rFonts w:eastAsia="Times New Roman" w:cs="Times New Roman"/>
                <w:sz w:val="22"/>
              </w:rPr>
              <w:t>1,8090</w:t>
            </w:r>
          </w:p>
        </w:tc>
        <w:tc>
          <w:tcPr>
            <w:tcW w:w="0" w:type="dxa"/>
            <w:shd w:val="clear" w:color="auto" w:fill="FFFFFF"/>
            <w:tcMar>
              <w:top w:w="40" w:type="dxa"/>
              <w:left w:w="200" w:type="dxa"/>
              <w:bottom w:w="40" w:type="dxa"/>
              <w:right w:w="200" w:type="dxa"/>
            </w:tcMar>
            <w:vAlign w:val="center"/>
          </w:tcPr>
          <w:p w14:paraId="1DAD6544" w14:textId="77777777" w:rsidR="00D000A6" w:rsidRDefault="00185F2F">
            <w:pPr>
              <w:jc w:val="center"/>
            </w:pPr>
            <w:r>
              <w:rPr>
                <w:rFonts w:eastAsia="Times New Roman" w:cs="Times New Roman"/>
                <w:sz w:val="22"/>
              </w:rPr>
              <w:t>1,8090</w:t>
            </w:r>
          </w:p>
        </w:tc>
        <w:tc>
          <w:tcPr>
            <w:tcW w:w="0" w:type="dxa"/>
            <w:shd w:val="clear" w:color="auto" w:fill="FFFFFF"/>
            <w:tcMar>
              <w:top w:w="40" w:type="dxa"/>
              <w:left w:w="200" w:type="dxa"/>
              <w:bottom w:w="40" w:type="dxa"/>
              <w:right w:w="200" w:type="dxa"/>
            </w:tcMar>
            <w:vAlign w:val="center"/>
          </w:tcPr>
          <w:p w14:paraId="20129495" w14:textId="77777777" w:rsidR="00D000A6" w:rsidRDefault="00185F2F">
            <w:pPr>
              <w:jc w:val="center"/>
            </w:pPr>
            <w:r>
              <w:rPr>
                <w:rFonts w:eastAsia="Times New Roman" w:cs="Times New Roman"/>
                <w:sz w:val="22"/>
              </w:rPr>
              <w:t>1,8090</w:t>
            </w:r>
          </w:p>
        </w:tc>
        <w:tc>
          <w:tcPr>
            <w:tcW w:w="0" w:type="dxa"/>
            <w:shd w:val="clear" w:color="auto" w:fill="FFFFFF"/>
            <w:tcMar>
              <w:top w:w="40" w:type="dxa"/>
              <w:left w:w="200" w:type="dxa"/>
              <w:bottom w:w="40" w:type="dxa"/>
              <w:right w:w="200" w:type="dxa"/>
            </w:tcMar>
            <w:vAlign w:val="center"/>
          </w:tcPr>
          <w:p w14:paraId="03DAD86C" w14:textId="77777777" w:rsidR="00D000A6" w:rsidRDefault="00185F2F">
            <w:pPr>
              <w:jc w:val="center"/>
            </w:pPr>
            <w:r>
              <w:rPr>
                <w:rFonts w:eastAsia="Times New Roman" w:cs="Times New Roman"/>
                <w:sz w:val="22"/>
              </w:rPr>
              <w:t>1,8090</w:t>
            </w:r>
          </w:p>
        </w:tc>
        <w:tc>
          <w:tcPr>
            <w:tcW w:w="0" w:type="dxa"/>
            <w:shd w:val="clear" w:color="auto" w:fill="FFFFFF"/>
            <w:tcMar>
              <w:top w:w="40" w:type="dxa"/>
              <w:left w:w="200" w:type="dxa"/>
              <w:bottom w:w="40" w:type="dxa"/>
              <w:right w:w="200" w:type="dxa"/>
            </w:tcMar>
            <w:vAlign w:val="center"/>
          </w:tcPr>
          <w:p w14:paraId="7DAD54DD" w14:textId="77777777" w:rsidR="00D000A6" w:rsidRDefault="00185F2F">
            <w:pPr>
              <w:jc w:val="center"/>
            </w:pPr>
            <w:r>
              <w:rPr>
                <w:rFonts w:eastAsia="Times New Roman" w:cs="Times New Roman"/>
                <w:sz w:val="22"/>
              </w:rPr>
              <w:t>1,8090</w:t>
            </w:r>
          </w:p>
        </w:tc>
        <w:tc>
          <w:tcPr>
            <w:tcW w:w="0" w:type="dxa"/>
            <w:shd w:val="clear" w:color="auto" w:fill="FFFFFF"/>
            <w:tcMar>
              <w:top w:w="40" w:type="dxa"/>
              <w:left w:w="200" w:type="dxa"/>
              <w:bottom w:w="40" w:type="dxa"/>
              <w:right w:w="200" w:type="dxa"/>
            </w:tcMar>
            <w:vAlign w:val="center"/>
          </w:tcPr>
          <w:p w14:paraId="7D9D93DF" w14:textId="77777777" w:rsidR="00D000A6" w:rsidRDefault="00185F2F">
            <w:pPr>
              <w:jc w:val="center"/>
            </w:pPr>
            <w:r>
              <w:rPr>
                <w:rFonts w:eastAsia="Times New Roman" w:cs="Times New Roman"/>
                <w:sz w:val="22"/>
              </w:rPr>
              <w:t>1,8090</w:t>
            </w:r>
          </w:p>
        </w:tc>
        <w:tc>
          <w:tcPr>
            <w:tcW w:w="0" w:type="dxa"/>
            <w:shd w:val="clear" w:color="auto" w:fill="FFFFFF"/>
            <w:tcMar>
              <w:top w:w="40" w:type="dxa"/>
              <w:left w:w="200" w:type="dxa"/>
              <w:bottom w:w="40" w:type="dxa"/>
              <w:right w:w="200" w:type="dxa"/>
            </w:tcMar>
            <w:vAlign w:val="center"/>
          </w:tcPr>
          <w:p w14:paraId="213EE04E" w14:textId="77777777" w:rsidR="00D000A6" w:rsidRDefault="00185F2F">
            <w:pPr>
              <w:jc w:val="center"/>
            </w:pPr>
            <w:r>
              <w:rPr>
                <w:rFonts w:eastAsia="Times New Roman" w:cs="Times New Roman"/>
                <w:sz w:val="22"/>
              </w:rPr>
              <w:t>1,8090</w:t>
            </w:r>
          </w:p>
        </w:tc>
        <w:tc>
          <w:tcPr>
            <w:tcW w:w="0" w:type="dxa"/>
            <w:shd w:val="clear" w:color="auto" w:fill="FFFFFF"/>
            <w:tcMar>
              <w:top w:w="40" w:type="dxa"/>
              <w:left w:w="200" w:type="dxa"/>
              <w:bottom w:w="40" w:type="dxa"/>
              <w:right w:w="200" w:type="dxa"/>
            </w:tcMar>
            <w:vAlign w:val="center"/>
          </w:tcPr>
          <w:p w14:paraId="042FC16B" w14:textId="77777777" w:rsidR="00D000A6" w:rsidRDefault="00185F2F">
            <w:pPr>
              <w:jc w:val="center"/>
            </w:pPr>
            <w:r>
              <w:rPr>
                <w:rFonts w:eastAsia="Times New Roman" w:cs="Times New Roman"/>
                <w:sz w:val="22"/>
              </w:rPr>
              <w:t>1,8090</w:t>
            </w:r>
          </w:p>
        </w:tc>
        <w:tc>
          <w:tcPr>
            <w:tcW w:w="0" w:type="dxa"/>
            <w:shd w:val="clear" w:color="auto" w:fill="FFFFFF"/>
            <w:tcMar>
              <w:top w:w="40" w:type="dxa"/>
              <w:left w:w="200" w:type="dxa"/>
              <w:bottom w:w="40" w:type="dxa"/>
              <w:right w:w="200" w:type="dxa"/>
            </w:tcMar>
            <w:vAlign w:val="center"/>
          </w:tcPr>
          <w:p w14:paraId="371BD860" w14:textId="77777777" w:rsidR="00D000A6" w:rsidRDefault="00185F2F">
            <w:pPr>
              <w:jc w:val="center"/>
            </w:pPr>
            <w:r>
              <w:rPr>
                <w:rFonts w:eastAsia="Times New Roman" w:cs="Times New Roman"/>
                <w:sz w:val="22"/>
              </w:rPr>
              <w:t>1,8090</w:t>
            </w:r>
          </w:p>
        </w:tc>
        <w:tc>
          <w:tcPr>
            <w:tcW w:w="0" w:type="dxa"/>
            <w:shd w:val="clear" w:color="auto" w:fill="FFFFFF"/>
            <w:tcMar>
              <w:top w:w="40" w:type="dxa"/>
              <w:left w:w="200" w:type="dxa"/>
              <w:bottom w:w="40" w:type="dxa"/>
              <w:right w:w="200" w:type="dxa"/>
            </w:tcMar>
            <w:vAlign w:val="center"/>
          </w:tcPr>
          <w:p w14:paraId="42489EAF" w14:textId="77777777" w:rsidR="00D000A6" w:rsidRDefault="00185F2F">
            <w:pPr>
              <w:jc w:val="center"/>
            </w:pPr>
            <w:r>
              <w:rPr>
                <w:rFonts w:eastAsia="Times New Roman" w:cs="Times New Roman"/>
                <w:sz w:val="22"/>
              </w:rPr>
              <w:t>1,8090</w:t>
            </w:r>
          </w:p>
        </w:tc>
        <w:tc>
          <w:tcPr>
            <w:tcW w:w="0" w:type="dxa"/>
            <w:shd w:val="clear" w:color="auto" w:fill="FFFFFF"/>
            <w:tcMar>
              <w:top w:w="40" w:type="dxa"/>
              <w:left w:w="200" w:type="dxa"/>
              <w:bottom w:w="40" w:type="dxa"/>
              <w:right w:w="200" w:type="dxa"/>
            </w:tcMar>
            <w:vAlign w:val="center"/>
          </w:tcPr>
          <w:p w14:paraId="76FC882C" w14:textId="77777777" w:rsidR="00D000A6" w:rsidRDefault="00185F2F">
            <w:pPr>
              <w:jc w:val="center"/>
            </w:pPr>
            <w:r>
              <w:rPr>
                <w:rFonts w:eastAsia="Times New Roman" w:cs="Times New Roman"/>
                <w:sz w:val="22"/>
              </w:rPr>
              <w:t>1,8090</w:t>
            </w:r>
          </w:p>
        </w:tc>
        <w:tc>
          <w:tcPr>
            <w:tcW w:w="0" w:type="dxa"/>
            <w:shd w:val="clear" w:color="auto" w:fill="FFFFFF"/>
            <w:tcMar>
              <w:top w:w="40" w:type="dxa"/>
              <w:left w:w="200" w:type="dxa"/>
              <w:bottom w:w="40" w:type="dxa"/>
              <w:right w:w="200" w:type="dxa"/>
            </w:tcMar>
            <w:vAlign w:val="center"/>
          </w:tcPr>
          <w:p w14:paraId="5100EFB4" w14:textId="77777777" w:rsidR="00D000A6" w:rsidRDefault="00185F2F">
            <w:pPr>
              <w:jc w:val="center"/>
            </w:pPr>
            <w:r>
              <w:rPr>
                <w:rFonts w:eastAsia="Times New Roman" w:cs="Times New Roman"/>
                <w:sz w:val="22"/>
              </w:rPr>
              <w:t>1,8090</w:t>
            </w:r>
          </w:p>
        </w:tc>
        <w:tc>
          <w:tcPr>
            <w:tcW w:w="0" w:type="dxa"/>
            <w:shd w:val="clear" w:color="auto" w:fill="FFFFFF"/>
            <w:tcMar>
              <w:top w:w="40" w:type="dxa"/>
              <w:left w:w="200" w:type="dxa"/>
              <w:bottom w:w="40" w:type="dxa"/>
              <w:right w:w="200" w:type="dxa"/>
            </w:tcMar>
            <w:vAlign w:val="center"/>
          </w:tcPr>
          <w:p w14:paraId="2BF89FA3" w14:textId="77777777" w:rsidR="00D000A6" w:rsidRDefault="00185F2F">
            <w:pPr>
              <w:jc w:val="center"/>
            </w:pPr>
            <w:r>
              <w:rPr>
                <w:rFonts w:eastAsia="Times New Roman" w:cs="Times New Roman"/>
                <w:sz w:val="22"/>
              </w:rPr>
              <w:t>1,8090</w:t>
            </w:r>
          </w:p>
        </w:tc>
        <w:tc>
          <w:tcPr>
            <w:tcW w:w="0" w:type="dxa"/>
            <w:shd w:val="clear" w:color="auto" w:fill="FFFFFF"/>
            <w:tcMar>
              <w:top w:w="40" w:type="dxa"/>
              <w:left w:w="200" w:type="dxa"/>
              <w:bottom w:w="40" w:type="dxa"/>
              <w:right w:w="200" w:type="dxa"/>
            </w:tcMar>
            <w:vAlign w:val="center"/>
          </w:tcPr>
          <w:p w14:paraId="7C11027C" w14:textId="77777777" w:rsidR="00D000A6" w:rsidRDefault="00185F2F">
            <w:pPr>
              <w:jc w:val="center"/>
            </w:pPr>
            <w:r>
              <w:rPr>
                <w:rFonts w:eastAsia="Times New Roman" w:cs="Times New Roman"/>
                <w:sz w:val="22"/>
              </w:rPr>
              <w:t>1,8090</w:t>
            </w:r>
          </w:p>
        </w:tc>
        <w:tc>
          <w:tcPr>
            <w:tcW w:w="0" w:type="dxa"/>
            <w:shd w:val="clear" w:color="auto" w:fill="FFFFFF"/>
            <w:tcMar>
              <w:top w:w="40" w:type="dxa"/>
              <w:left w:w="200" w:type="dxa"/>
              <w:bottom w:w="40" w:type="dxa"/>
              <w:right w:w="200" w:type="dxa"/>
            </w:tcMar>
            <w:vAlign w:val="center"/>
          </w:tcPr>
          <w:p w14:paraId="339939D2" w14:textId="77777777" w:rsidR="00D000A6" w:rsidRDefault="00185F2F">
            <w:pPr>
              <w:jc w:val="center"/>
            </w:pPr>
            <w:r>
              <w:rPr>
                <w:rFonts w:eastAsia="Times New Roman" w:cs="Times New Roman"/>
                <w:sz w:val="22"/>
              </w:rPr>
              <w:t>1,8090</w:t>
            </w:r>
          </w:p>
        </w:tc>
        <w:tc>
          <w:tcPr>
            <w:tcW w:w="0" w:type="dxa"/>
            <w:shd w:val="clear" w:color="auto" w:fill="FFFFFF"/>
            <w:tcMar>
              <w:top w:w="40" w:type="dxa"/>
              <w:left w:w="200" w:type="dxa"/>
              <w:bottom w:w="40" w:type="dxa"/>
              <w:right w:w="200" w:type="dxa"/>
            </w:tcMar>
            <w:vAlign w:val="center"/>
          </w:tcPr>
          <w:p w14:paraId="184C00FD" w14:textId="77777777" w:rsidR="00D000A6" w:rsidRDefault="00185F2F">
            <w:pPr>
              <w:jc w:val="center"/>
            </w:pPr>
            <w:r>
              <w:rPr>
                <w:rFonts w:eastAsia="Times New Roman" w:cs="Times New Roman"/>
                <w:sz w:val="22"/>
              </w:rPr>
              <w:t>1,8090</w:t>
            </w:r>
          </w:p>
        </w:tc>
      </w:tr>
      <w:tr w:rsidR="00D000A6" w14:paraId="5A757D91" w14:textId="77777777">
        <w:trPr>
          <w:jc w:val="center"/>
        </w:trPr>
        <w:tc>
          <w:tcPr>
            <w:tcW w:w="0" w:type="dxa"/>
            <w:shd w:val="clear" w:color="auto" w:fill="FFFFFF"/>
            <w:tcMar>
              <w:top w:w="40" w:type="dxa"/>
              <w:left w:w="20" w:type="dxa"/>
              <w:bottom w:w="40" w:type="dxa"/>
              <w:right w:w="20" w:type="dxa"/>
            </w:tcMar>
            <w:vAlign w:val="center"/>
          </w:tcPr>
          <w:p w14:paraId="2EDA97C0" w14:textId="77777777" w:rsidR="00D000A6" w:rsidRDefault="00185F2F">
            <w:pPr>
              <w:jc w:val="center"/>
            </w:pPr>
            <w:r>
              <w:rPr>
                <w:rFonts w:eastAsia="Times New Roman" w:cs="Times New Roman"/>
                <w:sz w:val="22"/>
              </w:rPr>
              <w:t>15</w:t>
            </w:r>
          </w:p>
        </w:tc>
        <w:tc>
          <w:tcPr>
            <w:tcW w:w="0" w:type="dxa"/>
            <w:shd w:val="clear" w:color="auto" w:fill="FFFFFF"/>
            <w:tcMar>
              <w:top w:w="40" w:type="dxa"/>
              <w:left w:w="200" w:type="dxa"/>
              <w:bottom w:w="40" w:type="dxa"/>
              <w:right w:w="200" w:type="dxa"/>
            </w:tcMar>
            <w:vAlign w:val="center"/>
          </w:tcPr>
          <w:p w14:paraId="12FC769F" w14:textId="77777777" w:rsidR="00D000A6" w:rsidRDefault="00185F2F">
            <w:pPr>
              <w:jc w:val="center"/>
            </w:pPr>
            <w:r>
              <w:rPr>
                <w:rFonts w:eastAsia="Times New Roman" w:cs="Times New Roman"/>
                <w:sz w:val="22"/>
              </w:rPr>
              <w:t>Котельная №6/20</w:t>
            </w:r>
          </w:p>
        </w:tc>
        <w:tc>
          <w:tcPr>
            <w:tcW w:w="0" w:type="dxa"/>
            <w:shd w:val="clear" w:color="auto" w:fill="FFFFFF"/>
            <w:tcMar>
              <w:top w:w="40" w:type="dxa"/>
              <w:left w:w="200" w:type="dxa"/>
              <w:bottom w:w="40" w:type="dxa"/>
              <w:right w:w="200" w:type="dxa"/>
            </w:tcMar>
            <w:vAlign w:val="center"/>
          </w:tcPr>
          <w:p w14:paraId="7A5F6B61"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39A75C3A"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6489FDCD"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1CDA8E6C"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07967CC3"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333CE8CE"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42BC07DE"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4286B21B"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446B8336"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6B957A71"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60873A5C"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3ED6B842"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4E6797D7"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7738E11A"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5C20A605"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6B8DE628"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3DC36C4A"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0D1E321F" w14:textId="77777777" w:rsidR="00D000A6" w:rsidRDefault="00185F2F">
            <w:pPr>
              <w:jc w:val="center"/>
            </w:pPr>
            <w:r>
              <w:rPr>
                <w:rFonts w:eastAsia="Times New Roman" w:cs="Times New Roman"/>
                <w:sz w:val="22"/>
              </w:rPr>
              <w:t>-</w:t>
            </w:r>
          </w:p>
        </w:tc>
      </w:tr>
      <w:tr w:rsidR="00D000A6" w14:paraId="5ED3254A" w14:textId="77777777">
        <w:trPr>
          <w:jc w:val="center"/>
        </w:trPr>
        <w:tc>
          <w:tcPr>
            <w:tcW w:w="0" w:type="dxa"/>
            <w:gridSpan w:val="2"/>
            <w:shd w:val="clear" w:color="auto" w:fill="FBD4B4"/>
            <w:tcMar>
              <w:top w:w="40" w:type="dxa"/>
              <w:left w:w="20" w:type="dxa"/>
              <w:bottom w:w="40" w:type="dxa"/>
              <w:right w:w="20" w:type="dxa"/>
            </w:tcMar>
            <w:vAlign w:val="center"/>
          </w:tcPr>
          <w:p w14:paraId="685F0741" w14:textId="77777777" w:rsidR="00D000A6" w:rsidRPr="00185F2F" w:rsidRDefault="00185F2F">
            <w:pPr>
              <w:jc w:val="center"/>
              <w:rPr>
                <w:lang w:val="ru-RU"/>
              </w:rPr>
            </w:pPr>
            <w:r w:rsidRPr="00185F2F">
              <w:rPr>
                <w:rFonts w:eastAsia="Times New Roman" w:cs="Times New Roman"/>
                <w:b/>
                <w:color w:val="000000"/>
                <w:sz w:val="22"/>
                <w:lang w:val="ru-RU"/>
              </w:rPr>
              <w:t>Итого по: Филиал "Партизанский" КГУП  «Примтеплоэнерго» тепловой район "Лазовский"</w:t>
            </w:r>
          </w:p>
        </w:tc>
        <w:tc>
          <w:tcPr>
            <w:tcW w:w="0" w:type="dxa"/>
            <w:shd w:val="clear" w:color="auto" w:fill="FBD4B4"/>
            <w:tcMar>
              <w:top w:w="40" w:type="dxa"/>
              <w:left w:w="200" w:type="dxa"/>
              <w:bottom w:w="40" w:type="dxa"/>
              <w:right w:w="200" w:type="dxa"/>
            </w:tcMar>
            <w:vAlign w:val="center"/>
          </w:tcPr>
          <w:p w14:paraId="20A631D1" w14:textId="77777777" w:rsidR="00D000A6" w:rsidRDefault="00185F2F">
            <w:pPr>
              <w:jc w:val="center"/>
            </w:pPr>
            <w:r>
              <w:rPr>
                <w:rFonts w:eastAsia="Times New Roman" w:cs="Times New Roman"/>
                <w:color w:val="000000"/>
                <w:sz w:val="22"/>
              </w:rPr>
              <w:t>23,1311</w:t>
            </w:r>
          </w:p>
        </w:tc>
        <w:tc>
          <w:tcPr>
            <w:tcW w:w="0" w:type="dxa"/>
            <w:shd w:val="clear" w:color="auto" w:fill="FBD4B4"/>
            <w:tcMar>
              <w:top w:w="40" w:type="dxa"/>
              <w:left w:w="200" w:type="dxa"/>
              <w:bottom w:w="40" w:type="dxa"/>
              <w:right w:w="200" w:type="dxa"/>
            </w:tcMar>
            <w:vAlign w:val="center"/>
          </w:tcPr>
          <w:p w14:paraId="22D1D34E" w14:textId="77777777" w:rsidR="00D000A6" w:rsidRDefault="00185F2F">
            <w:pPr>
              <w:jc w:val="center"/>
            </w:pPr>
            <w:r>
              <w:rPr>
                <w:rFonts w:eastAsia="Times New Roman" w:cs="Times New Roman"/>
                <w:color w:val="000000"/>
                <w:sz w:val="22"/>
              </w:rPr>
              <w:t>20,9843</w:t>
            </w:r>
          </w:p>
        </w:tc>
        <w:tc>
          <w:tcPr>
            <w:tcW w:w="0" w:type="dxa"/>
            <w:shd w:val="clear" w:color="auto" w:fill="FBD4B4"/>
            <w:tcMar>
              <w:top w:w="40" w:type="dxa"/>
              <w:left w:w="200" w:type="dxa"/>
              <w:bottom w:w="40" w:type="dxa"/>
              <w:right w:w="200" w:type="dxa"/>
            </w:tcMar>
            <w:vAlign w:val="center"/>
          </w:tcPr>
          <w:p w14:paraId="66A40989" w14:textId="77777777" w:rsidR="00D000A6" w:rsidRDefault="00185F2F">
            <w:pPr>
              <w:jc w:val="center"/>
            </w:pPr>
            <w:r>
              <w:rPr>
                <w:rFonts w:eastAsia="Times New Roman" w:cs="Times New Roman"/>
                <w:color w:val="000000"/>
                <w:sz w:val="22"/>
              </w:rPr>
              <w:t>21,2872</w:t>
            </w:r>
          </w:p>
        </w:tc>
        <w:tc>
          <w:tcPr>
            <w:tcW w:w="0" w:type="dxa"/>
            <w:shd w:val="clear" w:color="auto" w:fill="FBD4B4"/>
            <w:tcMar>
              <w:top w:w="40" w:type="dxa"/>
              <w:left w:w="200" w:type="dxa"/>
              <w:bottom w:w="40" w:type="dxa"/>
              <w:right w:w="200" w:type="dxa"/>
            </w:tcMar>
            <w:vAlign w:val="center"/>
          </w:tcPr>
          <w:p w14:paraId="3E0EC16F" w14:textId="77777777" w:rsidR="00D000A6" w:rsidRDefault="00185F2F">
            <w:pPr>
              <w:jc w:val="center"/>
            </w:pPr>
            <w:r>
              <w:rPr>
                <w:rFonts w:eastAsia="Times New Roman" w:cs="Times New Roman"/>
                <w:color w:val="000000"/>
                <w:sz w:val="22"/>
              </w:rPr>
              <w:t>21,2872</w:t>
            </w:r>
          </w:p>
        </w:tc>
        <w:tc>
          <w:tcPr>
            <w:tcW w:w="0" w:type="dxa"/>
            <w:shd w:val="clear" w:color="auto" w:fill="FBD4B4"/>
            <w:tcMar>
              <w:top w:w="40" w:type="dxa"/>
              <w:left w:w="200" w:type="dxa"/>
              <w:bottom w:w="40" w:type="dxa"/>
              <w:right w:w="200" w:type="dxa"/>
            </w:tcMar>
            <w:vAlign w:val="center"/>
          </w:tcPr>
          <w:p w14:paraId="571F920B" w14:textId="77777777" w:rsidR="00D000A6" w:rsidRDefault="00185F2F">
            <w:pPr>
              <w:jc w:val="center"/>
            </w:pPr>
            <w:r>
              <w:rPr>
                <w:rFonts w:eastAsia="Times New Roman" w:cs="Times New Roman"/>
                <w:color w:val="000000"/>
                <w:sz w:val="22"/>
              </w:rPr>
              <w:t>21,2872</w:t>
            </w:r>
          </w:p>
        </w:tc>
        <w:tc>
          <w:tcPr>
            <w:tcW w:w="0" w:type="dxa"/>
            <w:shd w:val="clear" w:color="auto" w:fill="FBD4B4"/>
            <w:tcMar>
              <w:top w:w="40" w:type="dxa"/>
              <w:left w:w="200" w:type="dxa"/>
              <w:bottom w:w="40" w:type="dxa"/>
              <w:right w:w="200" w:type="dxa"/>
            </w:tcMar>
            <w:vAlign w:val="center"/>
          </w:tcPr>
          <w:p w14:paraId="71329E37" w14:textId="77777777" w:rsidR="00D000A6" w:rsidRDefault="00185F2F">
            <w:pPr>
              <w:jc w:val="center"/>
            </w:pPr>
            <w:r>
              <w:rPr>
                <w:rFonts w:eastAsia="Times New Roman" w:cs="Times New Roman"/>
                <w:color w:val="000000"/>
                <w:sz w:val="22"/>
              </w:rPr>
              <w:t>21,2872</w:t>
            </w:r>
          </w:p>
        </w:tc>
        <w:tc>
          <w:tcPr>
            <w:tcW w:w="0" w:type="dxa"/>
            <w:shd w:val="clear" w:color="auto" w:fill="FBD4B4"/>
            <w:tcMar>
              <w:top w:w="40" w:type="dxa"/>
              <w:left w:w="200" w:type="dxa"/>
              <w:bottom w:w="40" w:type="dxa"/>
              <w:right w:w="200" w:type="dxa"/>
            </w:tcMar>
            <w:vAlign w:val="center"/>
          </w:tcPr>
          <w:p w14:paraId="3DEC853D" w14:textId="77777777" w:rsidR="00D000A6" w:rsidRDefault="00185F2F">
            <w:pPr>
              <w:jc w:val="center"/>
            </w:pPr>
            <w:r>
              <w:rPr>
                <w:rFonts w:eastAsia="Times New Roman" w:cs="Times New Roman"/>
                <w:color w:val="000000"/>
                <w:sz w:val="22"/>
              </w:rPr>
              <w:t>21,2872</w:t>
            </w:r>
          </w:p>
        </w:tc>
        <w:tc>
          <w:tcPr>
            <w:tcW w:w="0" w:type="dxa"/>
            <w:shd w:val="clear" w:color="auto" w:fill="FBD4B4"/>
            <w:tcMar>
              <w:top w:w="40" w:type="dxa"/>
              <w:left w:w="200" w:type="dxa"/>
              <w:bottom w:w="40" w:type="dxa"/>
              <w:right w:w="200" w:type="dxa"/>
            </w:tcMar>
            <w:vAlign w:val="center"/>
          </w:tcPr>
          <w:p w14:paraId="35C0464F" w14:textId="77777777" w:rsidR="00D000A6" w:rsidRDefault="00185F2F">
            <w:pPr>
              <w:jc w:val="center"/>
            </w:pPr>
            <w:r>
              <w:rPr>
                <w:rFonts w:eastAsia="Times New Roman" w:cs="Times New Roman"/>
                <w:color w:val="000000"/>
                <w:sz w:val="22"/>
              </w:rPr>
              <w:t>21,2872</w:t>
            </w:r>
          </w:p>
        </w:tc>
        <w:tc>
          <w:tcPr>
            <w:tcW w:w="0" w:type="dxa"/>
            <w:shd w:val="clear" w:color="auto" w:fill="FBD4B4"/>
            <w:tcMar>
              <w:top w:w="40" w:type="dxa"/>
              <w:left w:w="200" w:type="dxa"/>
              <w:bottom w:w="40" w:type="dxa"/>
              <w:right w:w="200" w:type="dxa"/>
            </w:tcMar>
            <w:vAlign w:val="center"/>
          </w:tcPr>
          <w:p w14:paraId="2C5613AD" w14:textId="77777777" w:rsidR="00D000A6" w:rsidRDefault="00185F2F">
            <w:pPr>
              <w:jc w:val="center"/>
            </w:pPr>
            <w:r>
              <w:rPr>
                <w:rFonts w:eastAsia="Times New Roman" w:cs="Times New Roman"/>
                <w:color w:val="000000"/>
                <w:sz w:val="22"/>
              </w:rPr>
              <w:t>21,2872</w:t>
            </w:r>
          </w:p>
        </w:tc>
        <w:tc>
          <w:tcPr>
            <w:tcW w:w="0" w:type="dxa"/>
            <w:shd w:val="clear" w:color="auto" w:fill="FBD4B4"/>
            <w:tcMar>
              <w:top w:w="40" w:type="dxa"/>
              <w:left w:w="200" w:type="dxa"/>
              <w:bottom w:w="40" w:type="dxa"/>
              <w:right w:w="200" w:type="dxa"/>
            </w:tcMar>
            <w:vAlign w:val="center"/>
          </w:tcPr>
          <w:p w14:paraId="7D3D988E" w14:textId="77777777" w:rsidR="00D000A6" w:rsidRDefault="00185F2F">
            <w:pPr>
              <w:jc w:val="center"/>
            </w:pPr>
            <w:r>
              <w:rPr>
                <w:rFonts w:eastAsia="Times New Roman" w:cs="Times New Roman"/>
                <w:color w:val="000000"/>
                <w:sz w:val="22"/>
              </w:rPr>
              <w:t>21,2872</w:t>
            </w:r>
          </w:p>
        </w:tc>
        <w:tc>
          <w:tcPr>
            <w:tcW w:w="0" w:type="dxa"/>
            <w:shd w:val="clear" w:color="auto" w:fill="FBD4B4"/>
            <w:tcMar>
              <w:top w:w="40" w:type="dxa"/>
              <w:left w:w="200" w:type="dxa"/>
              <w:bottom w:w="40" w:type="dxa"/>
              <w:right w:w="200" w:type="dxa"/>
            </w:tcMar>
            <w:vAlign w:val="center"/>
          </w:tcPr>
          <w:p w14:paraId="3F126F14" w14:textId="77777777" w:rsidR="00D000A6" w:rsidRDefault="00185F2F">
            <w:pPr>
              <w:jc w:val="center"/>
            </w:pPr>
            <w:r>
              <w:rPr>
                <w:rFonts w:eastAsia="Times New Roman" w:cs="Times New Roman"/>
                <w:color w:val="000000"/>
                <w:sz w:val="22"/>
              </w:rPr>
              <w:t>21,2872</w:t>
            </w:r>
          </w:p>
        </w:tc>
        <w:tc>
          <w:tcPr>
            <w:tcW w:w="0" w:type="dxa"/>
            <w:shd w:val="clear" w:color="auto" w:fill="FBD4B4"/>
            <w:tcMar>
              <w:top w:w="40" w:type="dxa"/>
              <w:left w:w="200" w:type="dxa"/>
              <w:bottom w:w="40" w:type="dxa"/>
              <w:right w:w="200" w:type="dxa"/>
            </w:tcMar>
            <w:vAlign w:val="center"/>
          </w:tcPr>
          <w:p w14:paraId="413C36E5" w14:textId="77777777" w:rsidR="00D000A6" w:rsidRDefault="00185F2F">
            <w:pPr>
              <w:jc w:val="center"/>
            </w:pPr>
            <w:r>
              <w:rPr>
                <w:rFonts w:eastAsia="Times New Roman" w:cs="Times New Roman"/>
                <w:color w:val="000000"/>
                <w:sz w:val="22"/>
              </w:rPr>
              <w:t>21,2872</w:t>
            </w:r>
          </w:p>
        </w:tc>
        <w:tc>
          <w:tcPr>
            <w:tcW w:w="0" w:type="dxa"/>
            <w:shd w:val="clear" w:color="auto" w:fill="FBD4B4"/>
            <w:tcMar>
              <w:top w:w="40" w:type="dxa"/>
              <w:left w:w="200" w:type="dxa"/>
              <w:bottom w:w="40" w:type="dxa"/>
              <w:right w:w="200" w:type="dxa"/>
            </w:tcMar>
            <w:vAlign w:val="center"/>
          </w:tcPr>
          <w:p w14:paraId="3E12C6DC" w14:textId="77777777" w:rsidR="00D000A6" w:rsidRDefault="00185F2F">
            <w:pPr>
              <w:jc w:val="center"/>
            </w:pPr>
            <w:r>
              <w:rPr>
                <w:rFonts w:eastAsia="Times New Roman" w:cs="Times New Roman"/>
                <w:color w:val="000000"/>
                <w:sz w:val="22"/>
              </w:rPr>
              <w:t>21,2872</w:t>
            </w:r>
          </w:p>
        </w:tc>
        <w:tc>
          <w:tcPr>
            <w:tcW w:w="0" w:type="dxa"/>
            <w:shd w:val="clear" w:color="auto" w:fill="FBD4B4"/>
            <w:tcMar>
              <w:top w:w="40" w:type="dxa"/>
              <w:left w:w="200" w:type="dxa"/>
              <w:bottom w:w="40" w:type="dxa"/>
              <w:right w:w="200" w:type="dxa"/>
            </w:tcMar>
            <w:vAlign w:val="center"/>
          </w:tcPr>
          <w:p w14:paraId="7163AD53" w14:textId="77777777" w:rsidR="00D000A6" w:rsidRDefault="00185F2F">
            <w:pPr>
              <w:jc w:val="center"/>
            </w:pPr>
            <w:r>
              <w:rPr>
                <w:rFonts w:eastAsia="Times New Roman" w:cs="Times New Roman"/>
                <w:color w:val="000000"/>
                <w:sz w:val="22"/>
              </w:rPr>
              <w:t>21,2872</w:t>
            </w:r>
          </w:p>
        </w:tc>
        <w:tc>
          <w:tcPr>
            <w:tcW w:w="0" w:type="dxa"/>
            <w:shd w:val="clear" w:color="auto" w:fill="FBD4B4"/>
            <w:tcMar>
              <w:top w:w="40" w:type="dxa"/>
              <w:left w:w="200" w:type="dxa"/>
              <w:bottom w:w="40" w:type="dxa"/>
              <w:right w:w="200" w:type="dxa"/>
            </w:tcMar>
            <w:vAlign w:val="center"/>
          </w:tcPr>
          <w:p w14:paraId="17FD4D54" w14:textId="77777777" w:rsidR="00D000A6" w:rsidRDefault="00185F2F">
            <w:pPr>
              <w:jc w:val="center"/>
            </w:pPr>
            <w:r>
              <w:rPr>
                <w:rFonts w:eastAsia="Times New Roman" w:cs="Times New Roman"/>
                <w:color w:val="000000"/>
                <w:sz w:val="22"/>
              </w:rPr>
              <w:t>21,2872</w:t>
            </w:r>
          </w:p>
        </w:tc>
        <w:tc>
          <w:tcPr>
            <w:tcW w:w="0" w:type="dxa"/>
            <w:shd w:val="clear" w:color="auto" w:fill="FBD4B4"/>
            <w:tcMar>
              <w:top w:w="40" w:type="dxa"/>
              <w:left w:w="200" w:type="dxa"/>
              <w:bottom w:w="40" w:type="dxa"/>
              <w:right w:w="200" w:type="dxa"/>
            </w:tcMar>
            <w:vAlign w:val="center"/>
          </w:tcPr>
          <w:p w14:paraId="6B8C52E0" w14:textId="77777777" w:rsidR="00D000A6" w:rsidRDefault="00185F2F">
            <w:pPr>
              <w:jc w:val="center"/>
            </w:pPr>
            <w:r>
              <w:rPr>
                <w:rFonts w:eastAsia="Times New Roman" w:cs="Times New Roman"/>
                <w:color w:val="000000"/>
                <w:sz w:val="22"/>
              </w:rPr>
              <w:t>21,2872</w:t>
            </w:r>
          </w:p>
        </w:tc>
        <w:tc>
          <w:tcPr>
            <w:tcW w:w="0" w:type="dxa"/>
            <w:shd w:val="clear" w:color="auto" w:fill="FBD4B4"/>
            <w:tcMar>
              <w:top w:w="40" w:type="dxa"/>
              <w:left w:w="200" w:type="dxa"/>
              <w:bottom w:w="40" w:type="dxa"/>
              <w:right w:w="200" w:type="dxa"/>
            </w:tcMar>
            <w:vAlign w:val="center"/>
          </w:tcPr>
          <w:p w14:paraId="01544088" w14:textId="77777777" w:rsidR="00D000A6" w:rsidRDefault="00185F2F">
            <w:pPr>
              <w:jc w:val="center"/>
            </w:pPr>
            <w:r>
              <w:rPr>
                <w:rFonts w:eastAsia="Times New Roman" w:cs="Times New Roman"/>
                <w:color w:val="000000"/>
                <w:sz w:val="22"/>
              </w:rPr>
              <w:t>21,2872</w:t>
            </w:r>
          </w:p>
        </w:tc>
        <w:tc>
          <w:tcPr>
            <w:tcW w:w="0" w:type="dxa"/>
            <w:shd w:val="clear" w:color="auto" w:fill="FBD4B4"/>
            <w:tcMar>
              <w:top w:w="40" w:type="dxa"/>
              <w:left w:w="200" w:type="dxa"/>
              <w:bottom w:w="40" w:type="dxa"/>
              <w:right w:w="200" w:type="dxa"/>
            </w:tcMar>
            <w:vAlign w:val="center"/>
          </w:tcPr>
          <w:p w14:paraId="183C5D47" w14:textId="77777777" w:rsidR="00D000A6" w:rsidRDefault="00185F2F">
            <w:pPr>
              <w:jc w:val="center"/>
            </w:pPr>
            <w:r>
              <w:rPr>
                <w:rFonts w:eastAsia="Times New Roman" w:cs="Times New Roman"/>
                <w:color w:val="000000"/>
                <w:sz w:val="22"/>
              </w:rPr>
              <w:t>21,2872</w:t>
            </w:r>
          </w:p>
        </w:tc>
      </w:tr>
      <w:tr w:rsidR="00D000A6" w14:paraId="4E58B985" w14:textId="77777777">
        <w:trPr>
          <w:jc w:val="center"/>
        </w:trPr>
        <w:tc>
          <w:tcPr>
            <w:tcW w:w="0" w:type="dxa"/>
            <w:gridSpan w:val="2"/>
            <w:shd w:val="clear" w:color="auto" w:fill="FBD4B4"/>
            <w:tcMar>
              <w:top w:w="40" w:type="dxa"/>
              <w:left w:w="20" w:type="dxa"/>
              <w:bottom w:w="40" w:type="dxa"/>
              <w:right w:w="20" w:type="dxa"/>
            </w:tcMar>
            <w:vAlign w:val="center"/>
          </w:tcPr>
          <w:p w14:paraId="654A6B93" w14:textId="77777777" w:rsidR="00D000A6" w:rsidRDefault="00185F2F">
            <w:pPr>
              <w:jc w:val="center"/>
            </w:pPr>
            <w:r>
              <w:rPr>
                <w:rFonts w:eastAsia="Times New Roman" w:cs="Times New Roman"/>
                <w:b/>
                <w:color w:val="000000"/>
                <w:sz w:val="22"/>
              </w:rPr>
              <w:t>Итого по муниципальному образованию</w:t>
            </w:r>
          </w:p>
        </w:tc>
        <w:tc>
          <w:tcPr>
            <w:tcW w:w="0" w:type="dxa"/>
            <w:shd w:val="clear" w:color="auto" w:fill="FBD4B4"/>
            <w:tcMar>
              <w:top w:w="40" w:type="dxa"/>
              <w:left w:w="200" w:type="dxa"/>
              <w:bottom w:w="40" w:type="dxa"/>
              <w:right w:w="200" w:type="dxa"/>
            </w:tcMar>
            <w:vAlign w:val="center"/>
          </w:tcPr>
          <w:p w14:paraId="730DC6E8" w14:textId="77777777" w:rsidR="00D000A6" w:rsidRDefault="00185F2F">
            <w:pPr>
              <w:jc w:val="center"/>
            </w:pPr>
            <w:r>
              <w:rPr>
                <w:rFonts w:eastAsia="Times New Roman" w:cs="Times New Roman"/>
                <w:color w:val="000000"/>
                <w:sz w:val="22"/>
              </w:rPr>
              <w:t>23,1311</w:t>
            </w:r>
          </w:p>
        </w:tc>
        <w:tc>
          <w:tcPr>
            <w:tcW w:w="0" w:type="dxa"/>
            <w:shd w:val="clear" w:color="auto" w:fill="FBD4B4"/>
            <w:tcMar>
              <w:top w:w="40" w:type="dxa"/>
              <w:left w:w="200" w:type="dxa"/>
              <w:bottom w:w="40" w:type="dxa"/>
              <w:right w:w="200" w:type="dxa"/>
            </w:tcMar>
            <w:vAlign w:val="center"/>
          </w:tcPr>
          <w:p w14:paraId="7294B0AF" w14:textId="77777777" w:rsidR="00D000A6" w:rsidRDefault="00185F2F">
            <w:pPr>
              <w:jc w:val="center"/>
            </w:pPr>
            <w:r>
              <w:rPr>
                <w:rFonts w:eastAsia="Times New Roman" w:cs="Times New Roman"/>
                <w:color w:val="000000"/>
                <w:sz w:val="22"/>
              </w:rPr>
              <w:t>20,9843</w:t>
            </w:r>
          </w:p>
        </w:tc>
        <w:tc>
          <w:tcPr>
            <w:tcW w:w="0" w:type="dxa"/>
            <w:shd w:val="clear" w:color="auto" w:fill="FBD4B4"/>
            <w:tcMar>
              <w:top w:w="40" w:type="dxa"/>
              <w:left w:w="200" w:type="dxa"/>
              <w:bottom w:w="40" w:type="dxa"/>
              <w:right w:w="200" w:type="dxa"/>
            </w:tcMar>
            <w:vAlign w:val="center"/>
          </w:tcPr>
          <w:p w14:paraId="4D4B13E6" w14:textId="77777777" w:rsidR="00D000A6" w:rsidRDefault="00185F2F">
            <w:pPr>
              <w:jc w:val="center"/>
            </w:pPr>
            <w:r>
              <w:rPr>
                <w:rFonts w:eastAsia="Times New Roman" w:cs="Times New Roman"/>
                <w:color w:val="000000"/>
                <w:sz w:val="22"/>
              </w:rPr>
              <w:t>21,2872</w:t>
            </w:r>
          </w:p>
        </w:tc>
        <w:tc>
          <w:tcPr>
            <w:tcW w:w="0" w:type="dxa"/>
            <w:shd w:val="clear" w:color="auto" w:fill="FBD4B4"/>
            <w:tcMar>
              <w:top w:w="40" w:type="dxa"/>
              <w:left w:w="200" w:type="dxa"/>
              <w:bottom w:w="40" w:type="dxa"/>
              <w:right w:w="200" w:type="dxa"/>
            </w:tcMar>
            <w:vAlign w:val="center"/>
          </w:tcPr>
          <w:p w14:paraId="54472ECD" w14:textId="77777777" w:rsidR="00D000A6" w:rsidRDefault="00185F2F">
            <w:pPr>
              <w:jc w:val="center"/>
            </w:pPr>
            <w:r>
              <w:rPr>
                <w:rFonts w:eastAsia="Times New Roman" w:cs="Times New Roman"/>
                <w:color w:val="000000"/>
                <w:sz w:val="22"/>
              </w:rPr>
              <w:t>21,2872</w:t>
            </w:r>
          </w:p>
        </w:tc>
        <w:tc>
          <w:tcPr>
            <w:tcW w:w="0" w:type="dxa"/>
            <w:shd w:val="clear" w:color="auto" w:fill="FBD4B4"/>
            <w:tcMar>
              <w:top w:w="40" w:type="dxa"/>
              <w:left w:w="200" w:type="dxa"/>
              <w:bottom w:w="40" w:type="dxa"/>
              <w:right w:w="200" w:type="dxa"/>
            </w:tcMar>
            <w:vAlign w:val="center"/>
          </w:tcPr>
          <w:p w14:paraId="49DB5CEB" w14:textId="77777777" w:rsidR="00D000A6" w:rsidRDefault="00185F2F">
            <w:pPr>
              <w:jc w:val="center"/>
            </w:pPr>
            <w:r>
              <w:rPr>
                <w:rFonts w:eastAsia="Times New Roman" w:cs="Times New Roman"/>
                <w:color w:val="000000"/>
                <w:sz w:val="22"/>
              </w:rPr>
              <w:t>21,2872</w:t>
            </w:r>
          </w:p>
        </w:tc>
        <w:tc>
          <w:tcPr>
            <w:tcW w:w="0" w:type="dxa"/>
            <w:shd w:val="clear" w:color="auto" w:fill="FBD4B4"/>
            <w:tcMar>
              <w:top w:w="40" w:type="dxa"/>
              <w:left w:w="200" w:type="dxa"/>
              <w:bottom w:w="40" w:type="dxa"/>
              <w:right w:w="200" w:type="dxa"/>
            </w:tcMar>
            <w:vAlign w:val="center"/>
          </w:tcPr>
          <w:p w14:paraId="7F88732B" w14:textId="77777777" w:rsidR="00D000A6" w:rsidRDefault="00185F2F">
            <w:pPr>
              <w:jc w:val="center"/>
            </w:pPr>
            <w:r>
              <w:rPr>
                <w:rFonts w:eastAsia="Times New Roman" w:cs="Times New Roman"/>
                <w:color w:val="000000"/>
                <w:sz w:val="22"/>
              </w:rPr>
              <w:t>21,2872</w:t>
            </w:r>
          </w:p>
        </w:tc>
        <w:tc>
          <w:tcPr>
            <w:tcW w:w="0" w:type="dxa"/>
            <w:shd w:val="clear" w:color="auto" w:fill="FBD4B4"/>
            <w:tcMar>
              <w:top w:w="40" w:type="dxa"/>
              <w:left w:w="200" w:type="dxa"/>
              <w:bottom w:w="40" w:type="dxa"/>
              <w:right w:w="200" w:type="dxa"/>
            </w:tcMar>
            <w:vAlign w:val="center"/>
          </w:tcPr>
          <w:p w14:paraId="30B7239F" w14:textId="77777777" w:rsidR="00D000A6" w:rsidRDefault="00185F2F">
            <w:pPr>
              <w:jc w:val="center"/>
            </w:pPr>
            <w:r>
              <w:rPr>
                <w:rFonts w:eastAsia="Times New Roman" w:cs="Times New Roman"/>
                <w:color w:val="000000"/>
                <w:sz w:val="22"/>
              </w:rPr>
              <w:t>21,2872</w:t>
            </w:r>
          </w:p>
        </w:tc>
        <w:tc>
          <w:tcPr>
            <w:tcW w:w="0" w:type="dxa"/>
            <w:shd w:val="clear" w:color="auto" w:fill="FBD4B4"/>
            <w:tcMar>
              <w:top w:w="40" w:type="dxa"/>
              <w:left w:w="200" w:type="dxa"/>
              <w:bottom w:w="40" w:type="dxa"/>
              <w:right w:w="200" w:type="dxa"/>
            </w:tcMar>
            <w:vAlign w:val="center"/>
          </w:tcPr>
          <w:p w14:paraId="7CDE4CEC" w14:textId="77777777" w:rsidR="00D000A6" w:rsidRDefault="00185F2F">
            <w:pPr>
              <w:jc w:val="center"/>
            </w:pPr>
            <w:r>
              <w:rPr>
                <w:rFonts w:eastAsia="Times New Roman" w:cs="Times New Roman"/>
                <w:color w:val="000000"/>
                <w:sz w:val="22"/>
              </w:rPr>
              <w:t>21,2872</w:t>
            </w:r>
          </w:p>
        </w:tc>
        <w:tc>
          <w:tcPr>
            <w:tcW w:w="0" w:type="dxa"/>
            <w:shd w:val="clear" w:color="auto" w:fill="FBD4B4"/>
            <w:tcMar>
              <w:top w:w="40" w:type="dxa"/>
              <w:left w:w="200" w:type="dxa"/>
              <w:bottom w:w="40" w:type="dxa"/>
              <w:right w:w="200" w:type="dxa"/>
            </w:tcMar>
            <w:vAlign w:val="center"/>
          </w:tcPr>
          <w:p w14:paraId="7739E27B" w14:textId="77777777" w:rsidR="00D000A6" w:rsidRDefault="00185F2F">
            <w:pPr>
              <w:jc w:val="center"/>
            </w:pPr>
            <w:r>
              <w:rPr>
                <w:rFonts w:eastAsia="Times New Roman" w:cs="Times New Roman"/>
                <w:color w:val="000000"/>
                <w:sz w:val="22"/>
              </w:rPr>
              <w:t>21,2872</w:t>
            </w:r>
          </w:p>
        </w:tc>
        <w:tc>
          <w:tcPr>
            <w:tcW w:w="0" w:type="dxa"/>
            <w:shd w:val="clear" w:color="auto" w:fill="FBD4B4"/>
            <w:tcMar>
              <w:top w:w="40" w:type="dxa"/>
              <w:left w:w="200" w:type="dxa"/>
              <w:bottom w:w="40" w:type="dxa"/>
              <w:right w:w="200" w:type="dxa"/>
            </w:tcMar>
            <w:vAlign w:val="center"/>
          </w:tcPr>
          <w:p w14:paraId="02B2867E" w14:textId="77777777" w:rsidR="00D000A6" w:rsidRDefault="00185F2F">
            <w:pPr>
              <w:jc w:val="center"/>
            </w:pPr>
            <w:r>
              <w:rPr>
                <w:rFonts w:eastAsia="Times New Roman" w:cs="Times New Roman"/>
                <w:color w:val="000000"/>
                <w:sz w:val="22"/>
              </w:rPr>
              <w:t>21,2872</w:t>
            </w:r>
          </w:p>
        </w:tc>
        <w:tc>
          <w:tcPr>
            <w:tcW w:w="0" w:type="dxa"/>
            <w:shd w:val="clear" w:color="auto" w:fill="FBD4B4"/>
            <w:tcMar>
              <w:top w:w="40" w:type="dxa"/>
              <w:left w:w="200" w:type="dxa"/>
              <w:bottom w:w="40" w:type="dxa"/>
              <w:right w:w="200" w:type="dxa"/>
            </w:tcMar>
            <w:vAlign w:val="center"/>
          </w:tcPr>
          <w:p w14:paraId="15DE425A" w14:textId="77777777" w:rsidR="00D000A6" w:rsidRDefault="00185F2F">
            <w:pPr>
              <w:jc w:val="center"/>
            </w:pPr>
            <w:r>
              <w:rPr>
                <w:rFonts w:eastAsia="Times New Roman" w:cs="Times New Roman"/>
                <w:color w:val="000000"/>
                <w:sz w:val="22"/>
              </w:rPr>
              <w:t>21,2872</w:t>
            </w:r>
          </w:p>
        </w:tc>
        <w:tc>
          <w:tcPr>
            <w:tcW w:w="0" w:type="dxa"/>
            <w:shd w:val="clear" w:color="auto" w:fill="FBD4B4"/>
            <w:tcMar>
              <w:top w:w="40" w:type="dxa"/>
              <w:left w:w="200" w:type="dxa"/>
              <w:bottom w:w="40" w:type="dxa"/>
              <w:right w:w="200" w:type="dxa"/>
            </w:tcMar>
            <w:vAlign w:val="center"/>
          </w:tcPr>
          <w:p w14:paraId="0AA4417B" w14:textId="77777777" w:rsidR="00D000A6" w:rsidRDefault="00185F2F">
            <w:pPr>
              <w:jc w:val="center"/>
            </w:pPr>
            <w:r>
              <w:rPr>
                <w:rFonts w:eastAsia="Times New Roman" w:cs="Times New Roman"/>
                <w:color w:val="000000"/>
                <w:sz w:val="22"/>
              </w:rPr>
              <w:t>21,2872</w:t>
            </w:r>
          </w:p>
        </w:tc>
        <w:tc>
          <w:tcPr>
            <w:tcW w:w="0" w:type="dxa"/>
            <w:shd w:val="clear" w:color="auto" w:fill="FBD4B4"/>
            <w:tcMar>
              <w:top w:w="40" w:type="dxa"/>
              <w:left w:w="200" w:type="dxa"/>
              <w:bottom w:w="40" w:type="dxa"/>
              <w:right w:w="200" w:type="dxa"/>
            </w:tcMar>
            <w:vAlign w:val="center"/>
          </w:tcPr>
          <w:p w14:paraId="5A70BA70" w14:textId="77777777" w:rsidR="00D000A6" w:rsidRDefault="00185F2F">
            <w:pPr>
              <w:jc w:val="center"/>
            </w:pPr>
            <w:r>
              <w:rPr>
                <w:rFonts w:eastAsia="Times New Roman" w:cs="Times New Roman"/>
                <w:color w:val="000000"/>
                <w:sz w:val="22"/>
              </w:rPr>
              <w:t>21,2872</w:t>
            </w:r>
          </w:p>
        </w:tc>
        <w:tc>
          <w:tcPr>
            <w:tcW w:w="0" w:type="dxa"/>
            <w:shd w:val="clear" w:color="auto" w:fill="FBD4B4"/>
            <w:tcMar>
              <w:top w:w="40" w:type="dxa"/>
              <w:left w:w="200" w:type="dxa"/>
              <w:bottom w:w="40" w:type="dxa"/>
              <w:right w:w="200" w:type="dxa"/>
            </w:tcMar>
            <w:vAlign w:val="center"/>
          </w:tcPr>
          <w:p w14:paraId="31AD41B7" w14:textId="77777777" w:rsidR="00D000A6" w:rsidRDefault="00185F2F">
            <w:pPr>
              <w:jc w:val="center"/>
            </w:pPr>
            <w:r>
              <w:rPr>
                <w:rFonts w:eastAsia="Times New Roman" w:cs="Times New Roman"/>
                <w:color w:val="000000"/>
                <w:sz w:val="22"/>
              </w:rPr>
              <w:t>21,2872</w:t>
            </w:r>
          </w:p>
        </w:tc>
        <w:tc>
          <w:tcPr>
            <w:tcW w:w="0" w:type="dxa"/>
            <w:shd w:val="clear" w:color="auto" w:fill="FBD4B4"/>
            <w:tcMar>
              <w:top w:w="40" w:type="dxa"/>
              <w:left w:w="200" w:type="dxa"/>
              <w:bottom w:w="40" w:type="dxa"/>
              <w:right w:w="200" w:type="dxa"/>
            </w:tcMar>
            <w:vAlign w:val="center"/>
          </w:tcPr>
          <w:p w14:paraId="5EBED9F4" w14:textId="77777777" w:rsidR="00D000A6" w:rsidRDefault="00185F2F">
            <w:pPr>
              <w:jc w:val="center"/>
            </w:pPr>
            <w:r>
              <w:rPr>
                <w:rFonts w:eastAsia="Times New Roman" w:cs="Times New Roman"/>
                <w:color w:val="000000"/>
                <w:sz w:val="22"/>
              </w:rPr>
              <w:t>21,2872</w:t>
            </w:r>
          </w:p>
        </w:tc>
        <w:tc>
          <w:tcPr>
            <w:tcW w:w="0" w:type="dxa"/>
            <w:shd w:val="clear" w:color="auto" w:fill="FBD4B4"/>
            <w:tcMar>
              <w:top w:w="40" w:type="dxa"/>
              <w:left w:w="200" w:type="dxa"/>
              <w:bottom w:w="40" w:type="dxa"/>
              <w:right w:w="200" w:type="dxa"/>
            </w:tcMar>
            <w:vAlign w:val="center"/>
          </w:tcPr>
          <w:p w14:paraId="5ABC42A0" w14:textId="77777777" w:rsidR="00D000A6" w:rsidRDefault="00185F2F">
            <w:pPr>
              <w:jc w:val="center"/>
            </w:pPr>
            <w:r>
              <w:rPr>
                <w:rFonts w:eastAsia="Times New Roman" w:cs="Times New Roman"/>
                <w:color w:val="000000"/>
                <w:sz w:val="22"/>
              </w:rPr>
              <w:t>21,2872</w:t>
            </w:r>
          </w:p>
        </w:tc>
        <w:tc>
          <w:tcPr>
            <w:tcW w:w="0" w:type="dxa"/>
            <w:shd w:val="clear" w:color="auto" w:fill="FBD4B4"/>
            <w:tcMar>
              <w:top w:w="40" w:type="dxa"/>
              <w:left w:w="200" w:type="dxa"/>
              <w:bottom w:w="40" w:type="dxa"/>
              <w:right w:w="200" w:type="dxa"/>
            </w:tcMar>
            <w:vAlign w:val="center"/>
          </w:tcPr>
          <w:p w14:paraId="0354DDEE" w14:textId="77777777" w:rsidR="00D000A6" w:rsidRDefault="00185F2F">
            <w:pPr>
              <w:jc w:val="center"/>
            </w:pPr>
            <w:r>
              <w:rPr>
                <w:rFonts w:eastAsia="Times New Roman" w:cs="Times New Roman"/>
                <w:color w:val="000000"/>
                <w:sz w:val="22"/>
              </w:rPr>
              <w:t>21,2872</w:t>
            </w:r>
          </w:p>
        </w:tc>
        <w:tc>
          <w:tcPr>
            <w:tcW w:w="0" w:type="dxa"/>
            <w:shd w:val="clear" w:color="auto" w:fill="FBD4B4"/>
            <w:tcMar>
              <w:top w:w="40" w:type="dxa"/>
              <w:left w:w="200" w:type="dxa"/>
              <w:bottom w:w="40" w:type="dxa"/>
              <w:right w:w="200" w:type="dxa"/>
            </w:tcMar>
            <w:vAlign w:val="center"/>
          </w:tcPr>
          <w:p w14:paraId="69D292DB" w14:textId="77777777" w:rsidR="00D000A6" w:rsidRDefault="00185F2F">
            <w:pPr>
              <w:jc w:val="center"/>
            </w:pPr>
            <w:r>
              <w:rPr>
                <w:rFonts w:eastAsia="Times New Roman" w:cs="Times New Roman"/>
                <w:color w:val="000000"/>
                <w:sz w:val="22"/>
              </w:rPr>
              <w:t>21,2872</w:t>
            </w:r>
          </w:p>
        </w:tc>
      </w:tr>
      <w:tr w:rsidR="00D000A6" w14:paraId="6114803E" w14:textId="77777777">
        <w:trPr>
          <w:jc w:val="center"/>
        </w:trPr>
        <w:tc>
          <w:tcPr>
            <w:tcW w:w="0" w:type="dxa"/>
            <w:gridSpan w:val="20"/>
            <w:shd w:val="clear" w:color="auto" w:fill="FFFFFF"/>
            <w:tcMar>
              <w:top w:w="40" w:type="dxa"/>
              <w:left w:w="160" w:type="dxa"/>
              <w:bottom w:w="40" w:type="dxa"/>
              <w:right w:w="20" w:type="dxa"/>
            </w:tcMar>
            <w:vAlign w:val="center"/>
          </w:tcPr>
          <w:p w14:paraId="3CD20B9E" w14:textId="77777777" w:rsidR="00D000A6" w:rsidRPr="00185F2F" w:rsidRDefault="00185F2F">
            <w:pPr>
              <w:rPr>
                <w:lang w:val="ru-RU"/>
              </w:rPr>
            </w:pPr>
            <w:r w:rsidRPr="00185F2F">
              <w:rPr>
                <w:rFonts w:eastAsia="Times New Roman" w:cs="Times New Roman"/>
                <w:i/>
                <w:sz w:val="22"/>
                <w:lang w:val="ru-RU"/>
              </w:rPr>
              <w:t>д) коэффициент использования установленной тепловой мощности, о.е.</w:t>
            </w:r>
          </w:p>
        </w:tc>
      </w:tr>
      <w:tr w:rsidR="00D000A6" w14:paraId="188EE485" w14:textId="77777777">
        <w:trPr>
          <w:jc w:val="center"/>
        </w:trPr>
        <w:tc>
          <w:tcPr>
            <w:tcW w:w="0" w:type="dxa"/>
            <w:gridSpan w:val="20"/>
            <w:shd w:val="clear" w:color="auto" w:fill="F9BE8F"/>
            <w:tcMar>
              <w:top w:w="40" w:type="dxa"/>
              <w:left w:w="20" w:type="dxa"/>
              <w:bottom w:w="40" w:type="dxa"/>
              <w:right w:w="20" w:type="dxa"/>
            </w:tcMar>
            <w:vAlign w:val="center"/>
          </w:tcPr>
          <w:p w14:paraId="6A88AE2D" w14:textId="77777777" w:rsidR="00D000A6" w:rsidRPr="00185F2F" w:rsidRDefault="00185F2F">
            <w:pPr>
              <w:jc w:val="center"/>
              <w:rPr>
                <w:lang w:val="ru-RU"/>
              </w:rPr>
            </w:pPr>
            <w:r w:rsidRPr="00185F2F">
              <w:rPr>
                <w:rFonts w:eastAsia="Times New Roman" w:cs="Times New Roman"/>
                <w:sz w:val="22"/>
                <w:lang w:val="ru-RU"/>
              </w:rPr>
              <w:t>Источники комбинированной выработки электрической и тепловой энергии</w:t>
            </w:r>
          </w:p>
        </w:tc>
      </w:tr>
      <w:tr w:rsidR="00D000A6" w14:paraId="6FE29070" w14:textId="77777777">
        <w:trPr>
          <w:jc w:val="center"/>
        </w:trPr>
        <w:tc>
          <w:tcPr>
            <w:tcW w:w="0" w:type="dxa"/>
            <w:gridSpan w:val="2"/>
            <w:shd w:val="clear" w:color="auto" w:fill="FFFFFF"/>
            <w:tcMar>
              <w:top w:w="40" w:type="dxa"/>
              <w:left w:w="200" w:type="dxa"/>
              <w:bottom w:w="40" w:type="dxa"/>
              <w:right w:w="200" w:type="dxa"/>
            </w:tcMar>
            <w:vAlign w:val="center"/>
          </w:tcPr>
          <w:p w14:paraId="3CE17292" w14:textId="77777777" w:rsidR="00D000A6" w:rsidRDefault="00185F2F">
            <w:pPr>
              <w:jc w:val="center"/>
            </w:pPr>
            <w:r>
              <w:rPr>
                <w:rFonts w:eastAsia="Times New Roman" w:cs="Times New Roman"/>
                <w:sz w:val="22"/>
              </w:rPr>
              <w:t>Отсутствует</w:t>
            </w:r>
          </w:p>
        </w:tc>
        <w:tc>
          <w:tcPr>
            <w:tcW w:w="0" w:type="dxa"/>
            <w:shd w:val="clear" w:color="auto" w:fill="FFFFFF"/>
            <w:tcMar>
              <w:top w:w="40" w:type="dxa"/>
              <w:left w:w="200" w:type="dxa"/>
              <w:bottom w:w="40" w:type="dxa"/>
              <w:right w:w="200" w:type="dxa"/>
            </w:tcMar>
            <w:vAlign w:val="center"/>
          </w:tcPr>
          <w:p w14:paraId="2FF523FB"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6A721EF6"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371AA7D9"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14A5F990"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3E63D8F6"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1787326E"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38A6705E"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643187C9"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5B33085A"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4FD458D5"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2060D20D"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3D66FB10"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32BA7373"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35EBC610"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311A3200"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54FCE9D7"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05A3ADA8"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7349C39F" w14:textId="77777777" w:rsidR="00D000A6" w:rsidRDefault="00185F2F">
            <w:pPr>
              <w:jc w:val="center"/>
            </w:pPr>
            <w:r>
              <w:rPr>
                <w:rFonts w:eastAsia="Times New Roman" w:cs="Times New Roman"/>
                <w:sz w:val="22"/>
              </w:rPr>
              <w:t>-</w:t>
            </w:r>
          </w:p>
        </w:tc>
      </w:tr>
      <w:tr w:rsidR="00D000A6" w14:paraId="6AF29675" w14:textId="77777777">
        <w:trPr>
          <w:jc w:val="center"/>
        </w:trPr>
        <w:tc>
          <w:tcPr>
            <w:tcW w:w="0" w:type="dxa"/>
            <w:gridSpan w:val="20"/>
            <w:shd w:val="clear" w:color="auto" w:fill="F9BE8F"/>
            <w:tcMar>
              <w:top w:w="40" w:type="dxa"/>
              <w:left w:w="20" w:type="dxa"/>
              <w:bottom w:w="40" w:type="dxa"/>
              <w:right w:w="20" w:type="dxa"/>
            </w:tcMar>
            <w:vAlign w:val="center"/>
          </w:tcPr>
          <w:p w14:paraId="61CC0542" w14:textId="77777777" w:rsidR="00D000A6" w:rsidRDefault="00185F2F">
            <w:pPr>
              <w:jc w:val="center"/>
            </w:pPr>
            <w:r>
              <w:rPr>
                <w:rFonts w:eastAsia="Times New Roman" w:cs="Times New Roman"/>
                <w:sz w:val="22"/>
              </w:rPr>
              <w:t>Котельные(некомбинированная выработка)</w:t>
            </w:r>
          </w:p>
        </w:tc>
      </w:tr>
      <w:tr w:rsidR="00D000A6" w14:paraId="74B42CD1" w14:textId="77777777">
        <w:trPr>
          <w:jc w:val="center"/>
        </w:trPr>
        <w:tc>
          <w:tcPr>
            <w:tcW w:w="0" w:type="dxa"/>
            <w:gridSpan w:val="20"/>
            <w:shd w:val="clear" w:color="auto" w:fill="DBE5F1"/>
            <w:tcMar>
              <w:top w:w="40" w:type="dxa"/>
              <w:left w:w="20" w:type="dxa"/>
              <w:bottom w:w="40" w:type="dxa"/>
              <w:right w:w="20" w:type="dxa"/>
            </w:tcMar>
            <w:vAlign w:val="center"/>
          </w:tcPr>
          <w:p w14:paraId="7782EC67" w14:textId="77777777" w:rsidR="00D000A6" w:rsidRPr="00185F2F" w:rsidRDefault="00185F2F">
            <w:pPr>
              <w:jc w:val="center"/>
              <w:rPr>
                <w:lang w:val="ru-RU"/>
              </w:rPr>
            </w:pPr>
            <w:r w:rsidRPr="00185F2F">
              <w:rPr>
                <w:rFonts w:eastAsia="Times New Roman" w:cs="Times New Roman"/>
                <w:sz w:val="22"/>
                <w:lang w:val="ru-RU"/>
              </w:rPr>
              <w:t>Филиал "Партизанский" КГУП  «Примтеплоэнерго» тепловой район "Лазовский"</w:t>
            </w:r>
          </w:p>
        </w:tc>
      </w:tr>
      <w:tr w:rsidR="00D000A6" w14:paraId="4DE11619" w14:textId="77777777">
        <w:trPr>
          <w:jc w:val="center"/>
        </w:trPr>
        <w:tc>
          <w:tcPr>
            <w:tcW w:w="0" w:type="dxa"/>
            <w:shd w:val="clear" w:color="auto" w:fill="FFFFFF"/>
            <w:tcMar>
              <w:top w:w="40" w:type="dxa"/>
              <w:left w:w="20" w:type="dxa"/>
              <w:bottom w:w="40" w:type="dxa"/>
              <w:right w:w="20" w:type="dxa"/>
            </w:tcMar>
            <w:vAlign w:val="center"/>
          </w:tcPr>
          <w:p w14:paraId="3F284271" w14:textId="77777777" w:rsidR="00D000A6" w:rsidRDefault="00185F2F">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0689ADEA" w14:textId="77777777" w:rsidR="00D000A6" w:rsidRDefault="00185F2F">
            <w:pPr>
              <w:jc w:val="center"/>
            </w:pPr>
            <w:r>
              <w:rPr>
                <w:rFonts w:eastAsia="Times New Roman" w:cs="Times New Roman"/>
                <w:sz w:val="22"/>
              </w:rPr>
              <w:t>Котельная №5/1</w:t>
            </w:r>
          </w:p>
        </w:tc>
        <w:tc>
          <w:tcPr>
            <w:tcW w:w="0" w:type="dxa"/>
            <w:shd w:val="clear" w:color="auto" w:fill="FFFFFF"/>
            <w:tcMar>
              <w:top w:w="40" w:type="dxa"/>
              <w:left w:w="200" w:type="dxa"/>
              <w:bottom w:w="40" w:type="dxa"/>
              <w:right w:w="200" w:type="dxa"/>
            </w:tcMar>
            <w:vAlign w:val="center"/>
          </w:tcPr>
          <w:p w14:paraId="6AE19AB5" w14:textId="77777777" w:rsidR="00D000A6" w:rsidRDefault="00185F2F">
            <w:pPr>
              <w:jc w:val="center"/>
            </w:pPr>
            <w:r>
              <w:rPr>
                <w:rFonts w:eastAsia="Times New Roman" w:cs="Times New Roman"/>
                <w:sz w:val="22"/>
              </w:rPr>
              <w:t>39,1741</w:t>
            </w:r>
          </w:p>
        </w:tc>
        <w:tc>
          <w:tcPr>
            <w:tcW w:w="0" w:type="dxa"/>
            <w:shd w:val="clear" w:color="auto" w:fill="FFFFFF"/>
            <w:tcMar>
              <w:top w:w="40" w:type="dxa"/>
              <w:left w:w="200" w:type="dxa"/>
              <w:bottom w:w="40" w:type="dxa"/>
              <w:right w:w="200" w:type="dxa"/>
            </w:tcMar>
            <w:vAlign w:val="center"/>
          </w:tcPr>
          <w:p w14:paraId="6BF91480" w14:textId="77777777" w:rsidR="00D000A6" w:rsidRDefault="00185F2F">
            <w:pPr>
              <w:jc w:val="center"/>
            </w:pPr>
            <w:r>
              <w:rPr>
                <w:rFonts w:eastAsia="Times New Roman" w:cs="Times New Roman"/>
                <w:sz w:val="22"/>
              </w:rPr>
              <w:t>39,1741</w:t>
            </w:r>
          </w:p>
        </w:tc>
        <w:tc>
          <w:tcPr>
            <w:tcW w:w="0" w:type="dxa"/>
            <w:shd w:val="clear" w:color="auto" w:fill="FFFFFF"/>
            <w:tcMar>
              <w:top w:w="40" w:type="dxa"/>
              <w:left w:w="200" w:type="dxa"/>
              <w:bottom w:w="40" w:type="dxa"/>
              <w:right w:w="200" w:type="dxa"/>
            </w:tcMar>
            <w:vAlign w:val="center"/>
          </w:tcPr>
          <w:p w14:paraId="4D94715A" w14:textId="77777777" w:rsidR="00D000A6" w:rsidRDefault="00185F2F">
            <w:pPr>
              <w:jc w:val="center"/>
            </w:pPr>
            <w:r>
              <w:rPr>
                <w:rFonts w:eastAsia="Times New Roman" w:cs="Times New Roman"/>
                <w:sz w:val="22"/>
              </w:rPr>
              <w:t>39,1741</w:t>
            </w:r>
          </w:p>
        </w:tc>
        <w:tc>
          <w:tcPr>
            <w:tcW w:w="0" w:type="dxa"/>
            <w:shd w:val="clear" w:color="auto" w:fill="FFFFFF"/>
            <w:tcMar>
              <w:top w:w="40" w:type="dxa"/>
              <w:left w:w="200" w:type="dxa"/>
              <w:bottom w:w="40" w:type="dxa"/>
              <w:right w:w="200" w:type="dxa"/>
            </w:tcMar>
            <w:vAlign w:val="center"/>
          </w:tcPr>
          <w:p w14:paraId="52CD7777" w14:textId="77777777" w:rsidR="00D000A6" w:rsidRDefault="00185F2F">
            <w:pPr>
              <w:jc w:val="center"/>
            </w:pPr>
            <w:r>
              <w:rPr>
                <w:rFonts w:eastAsia="Times New Roman" w:cs="Times New Roman"/>
                <w:sz w:val="22"/>
              </w:rPr>
              <w:t>39,1741</w:t>
            </w:r>
          </w:p>
        </w:tc>
        <w:tc>
          <w:tcPr>
            <w:tcW w:w="0" w:type="dxa"/>
            <w:shd w:val="clear" w:color="auto" w:fill="FFFFFF"/>
            <w:tcMar>
              <w:top w:w="40" w:type="dxa"/>
              <w:left w:w="200" w:type="dxa"/>
              <w:bottom w:w="40" w:type="dxa"/>
              <w:right w:w="200" w:type="dxa"/>
            </w:tcMar>
            <w:vAlign w:val="center"/>
          </w:tcPr>
          <w:p w14:paraId="2F6CEE0B" w14:textId="77777777" w:rsidR="00D000A6" w:rsidRDefault="00185F2F">
            <w:pPr>
              <w:jc w:val="center"/>
            </w:pPr>
            <w:r>
              <w:rPr>
                <w:rFonts w:eastAsia="Times New Roman" w:cs="Times New Roman"/>
                <w:sz w:val="22"/>
              </w:rPr>
              <w:t>39,1741</w:t>
            </w:r>
          </w:p>
        </w:tc>
        <w:tc>
          <w:tcPr>
            <w:tcW w:w="0" w:type="dxa"/>
            <w:shd w:val="clear" w:color="auto" w:fill="FFFFFF"/>
            <w:tcMar>
              <w:top w:w="40" w:type="dxa"/>
              <w:left w:w="200" w:type="dxa"/>
              <w:bottom w:w="40" w:type="dxa"/>
              <w:right w:w="200" w:type="dxa"/>
            </w:tcMar>
            <w:vAlign w:val="center"/>
          </w:tcPr>
          <w:p w14:paraId="00F4DF5C" w14:textId="77777777" w:rsidR="00D000A6" w:rsidRDefault="00185F2F">
            <w:pPr>
              <w:jc w:val="center"/>
            </w:pPr>
            <w:r>
              <w:rPr>
                <w:rFonts w:eastAsia="Times New Roman" w:cs="Times New Roman"/>
                <w:sz w:val="22"/>
              </w:rPr>
              <w:t>39,1741</w:t>
            </w:r>
          </w:p>
        </w:tc>
        <w:tc>
          <w:tcPr>
            <w:tcW w:w="0" w:type="dxa"/>
            <w:shd w:val="clear" w:color="auto" w:fill="FFFFFF"/>
            <w:tcMar>
              <w:top w:w="40" w:type="dxa"/>
              <w:left w:w="200" w:type="dxa"/>
              <w:bottom w:w="40" w:type="dxa"/>
              <w:right w:w="200" w:type="dxa"/>
            </w:tcMar>
            <w:vAlign w:val="center"/>
          </w:tcPr>
          <w:p w14:paraId="4D298B36" w14:textId="77777777" w:rsidR="00D000A6" w:rsidRDefault="00185F2F">
            <w:pPr>
              <w:jc w:val="center"/>
            </w:pPr>
            <w:r>
              <w:rPr>
                <w:rFonts w:eastAsia="Times New Roman" w:cs="Times New Roman"/>
                <w:sz w:val="22"/>
              </w:rPr>
              <w:t>39,1741</w:t>
            </w:r>
          </w:p>
        </w:tc>
        <w:tc>
          <w:tcPr>
            <w:tcW w:w="0" w:type="dxa"/>
            <w:shd w:val="clear" w:color="auto" w:fill="FFFFFF"/>
            <w:tcMar>
              <w:top w:w="40" w:type="dxa"/>
              <w:left w:w="200" w:type="dxa"/>
              <w:bottom w:w="40" w:type="dxa"/>
              <w:right w:w="200" w:type="dxa"/>
            </w:tcMar>
            <w:vAlign w:val="center"/>
          </w:tcPr>
          <w:p w14:paraId="4DCE78B3" w14:textId="77777777" w:rsidR="00D000A6" w:rsidRDefault="00185F2F">
            <w:pPr>
              <w:jc w:val="center"/>
            </w:pPr>
            <w:r>
              <w:rPr>
                <w:rFonts w:eastAsia="Times New Roman" w:cs="Times New Roman"/>
                <w:sz w:val="22"/>
              </w:rPr>
              <w:t>39,1741</w:t>
            </w:r>
          </w:p>
        </w:tc>
        <w:tc>
          <w:tcPr>
            <w:tcW w:w="0" w:type="dxa"/>
            <w:shd w:val="clear" w:color="auto" w:fill="FFFFFF"/>
            <w:tcMar>
              <w:top w:w="40" w:type="dxa"/>
              <w:left w:w="200" w:type="dxa"/>
              <w:bottom w:w="40" w:type="dxa"/>
              <w:right w:w="200" w:type="dxa"/>
            </w:tcMar>
            <w:vAlign w:val="center"/>
          </w:tcPr>
          <w:p w14:paraId="04F9476B" w14:textId="77777777" w:rsidR="00D000A6" w:rsidRDefault="00185F2F">
            <w:pPr>
              <w:jc w:val="center"/>
            </w:pPr>
            <w:r>
              <w:rPr>
                <w:rFonts w:eastAsia="Times New Roman" w:cs="Times New Roman"/>
                <w:sz w:val="22"/>
              </w:rPr>
              <w:t>39,1741</w:t>
            </w:r>
          </w:p>
        </w:tc>
        <w:tc>
          <w:tcPr>
            <w:tcW w:w="0" w:type="dxa"/>
            <w:shd w:val="clear" w:color="auto" w:fill="FFFFFF"/>
            <w:tcMar>
              <w:top w:w="40" w:type="dxa"/>
              <w:left w:w="200" w:type="dxa"/>
              <w:bottom w:w="40" w:type="dxa"/>
              <w:right w:w="200" w:type="dxa"/>
            </w:tcMar>
            <w:vAlign w:val="center"/>
          </w:tcPr>
          <w:p w14:paraId="6A3585EC" w14:textId="77777777" w:rsidR="00D000A6" w:rsidRDefault="00185F2F">
            <w:pPr>
              <w:jc w:val="center"/>
            </w:pPr>
            <w:r>
              <w:rPr>
                <w:rFonts w:eastAsia="Times New Roman" w:cs="Times New Roman"/>
                <w:sz w:val="22"/>
              </w:rPr>
              <w:t>39,1741</w:t>
            </w:r>
          </w:p>
        </w:tc>
        <w:tc>
          <w:tcPr>
            <w:tcW w:w="0" w:type="dxa"/>
            <w:shd w:val="clear" w:color="auto" w:fill="FFFFFF"/>
            <w:tcMar>
              <w:top w:w="40" w:type="dxa"/>
              <w:left w:w="200" w:type="dxa"/>
              <w:bottom w:w="40" w:type="dxa"/>
              <w:right w:w="200" w:type="dxa"/>
            </w:tcMar>
            <w:vAlign w:val="center"/>
          </w:tcPr>
          <w:p w14:paraId="225F9577" w14:textId="77777777" w:rsidR="00D000A6" w:rsidRDefault="00185F2F">
            <w:pPr>
              <w:jc w:val="center"/>
            </w:pPr>
            <w:r>
              <w:rPr>
                <w:rFonts w:eastAsia="Times New Roman" w:cs="Times New Roman"/>
                <w:sz w:val="22"/>
              </w:rPr>
              <w:t>39,1741</w:t>
            </w:r>
          </w:p>
        </w:tc>
        <w:tc>
          <w:tcPr>
            <w:tcW w:w="0" w:type="dxa"/>
            <w:shd w:val="clear" w:color="auto" w:fill="FFFFFF"/>
            <w:tcMar>
              <w:top w:w="40" w:type="dxa"/>
              <w:left w:w="200" w:type="dxa"/>
              <w:bottom w:w="40" w:type="dxa"/>
              <w:right w:w="200" w:type="dxa"/>
            </w:tcMar>
            <w:vAlign w:val="center"/>
          </w:tcPr>
          <w:p w14:paraId="47F5AAD4" w14:textId="77777777" w:rsidR="00D000A6" w:rsidRDefault="00185F2F">
            <w:pPr>
              <w:jc w:val="center"/>
            </w:pPr>
            <w:r>
              <w:rPr>
                <w:rFonts w:eastAsia="Times New Roman" w:cs="Times New Roman"/>
                <w:sz w:val="22"/>
              </w:rPr>
              <w:t>39,1741</w:t>
            </w:r>
          </w:p>
        </w:tc>
        <w:tc>
          <w:tcPr>
            <w:tcW w:w="0" w:type="dxa"/>
            <w:shd w:val="clear" w:color="auto" w:fill="FFFFFF"/>
            <w:tcMar>
              <w:top w:w="40" w:type="dxa"/>
              <w:left w:w="200" w:type="dxa"/>
              <w:bottom w:w="40" w:type="dxa"/>
              <w:right w:w="200" w:type="dxa"/>
            </w:tcMar>
            <w:vAlign w:val="center"/>
          </w:tcPr>
          <w:p w14:paraId="36A7747D" w14:textId="77777777" w:rsidR="00D000A6" w:rsidRDefault="00185F2F">
            <w:pPr>
              <w:jc w:val="center"/>
            </w:pPr>
            <w:r>
              <w:rPr>
                <w:rFonts w:eastAsia="Times New Roman" w:cs="Times New Roman"/>
                <w:sz w:val="22"/>
              </w:rPr>
              <w:t>39,1741</w:t>
            </w:r>
          </w:p>
        </w:tc>
        <w:tc>
          <w:tcPr>
            <w:tcW w:w="0" w:type="dxa"/>
            <w:shd w:val="clear" w:color="auto" w:fill="FFFFFF"/>
            <w:tcMar>
              <w:top w:w="40" w:type="dxa"/>
              <w:left w:w="200" w:type="dxa"/>
              <w:bottom w:w="40" w:type="dxa"/>
              <w:right w:w="200" w:type="dxa"/>
            </w:tcMar>
            <w:vAlign w:val="center"/>
          </w:tcPr>
          <w:p w14:paraId="512CA159" w14:textId="77777777" w:rsidR="00D000A6" w:rsidRDefault="00185F2F">
            <w:pPr>
              <w:jc w:val="center"/>
            </w:pPr>
            <w:r>
              <w:rPr>
                <w:rFonts w:eastAsia="Times New Roman" w:cs="Times New Roman"/>
                <w:sz w:val="22"/>
              </w:rPr>
              <w:t>39,1741</w:t>
            </w:r>
          </w:p>
        </w:tc>
        <w:tc>
          <w:tcPr>
            <w:tcW w:w="0" w:type="dxa"/>
            <w:shd w:val="clear" w:color="auto" w:fill="FFFFFF"/>
            <w:tcMar>
              <w:top w:w="40" w:type="dxa"/>
              <w:left w:w="200" w:type="dxa"/>
              <w:bottom w:w="40" w:type="dxa"/>
              <w:right w:w="200" w:type="dxa"/>
            </w:tcMar>
            <w:vAlign w:val="center"/>
          </w:tcPr>
          <w:p w14:paraId="3836A72D" w14:textId="77777777" w:rsidR="00D000A6" w:rsidRDefault="00185F2F">
            <w:pPr>
              <w:jc w:val="center"/>
            </w:pPr>
            <w:r>
              <w:rPr>
                <w:rFonts w:eastAsia="Times New Roman" w:cs="Times New Roman"/>
                <w:sz w:val="22"/>
              </w:rPr>
              <w:t>39,1741</w:t>
            </w:r>
          </w:p>
        </w:tc>
        <w:tc>
          <w:tcPr>
            <w:tcW w:w="0" w:type="dxa"/>
            <w:shd w:val="clear" w:color="auto" w:fill="FFFFFF"/>
            <w:tcMar>
              <w:top w:w="40" w:type="dxa"/>
              <w:left w:w="200" w:type="dxa"/>
              <w:bottom w:w="40" w:type="dxa"/>
              <w:right w:w="200" w:type="dxa"/>
            </w:tcMar>
            <w:vAlign w:val="center"/>
          </w:tcPr>
          <w:p w14:paraId="23B84D01" w14:textId="77777777" w:rsidR="00D000A6" w:rsidRDefault="00185F2F">
            <w:pPr>
              <w:jc w:val="center"/>
            </w:pPr>
            <w:r>
              <w:rPr>
                <w:rFonts w:eastAsia="Times New Roman" w:cs="Times New Roman"/>
                <w:sz w:val="22"/>
              </w:rPr>
              <w:t>39,1741</w:t>
            </w:r>
          </w:p>
        </w:tc>
        <w:tc>
          <w:tcPr>
            <w:tcW w:w="0" w:type="dxa"/>
            <w:shd w:val="clear" w:color="auto" w:fill="FFFFFF"/>
            <w:tcMar>
              <w:top w:w="40" w:type="dxa"/>
              <w:left w:w="200" w:type="dxa"/>
              <w:bottom w:w="40" w:type="dxa"/>
              <w:right w:w="200" w:type="dxa"/>
            </w:tcMar>
            <w:vAlign w:val="center"/>
          </w:tcPr>
          <w:p w14:paraId="706EE92A" w14:textId="77777777" w:rsidR="00D000A6" w:rsidRDefault="00185F2F">
            <w:pPr>
              <w:jc w:val="center"/>
            </w:pPr>
            <w:r>
              <w:rPr>
                <w:rFonts w:eastAsia="Times New Roman" w:cs="Times New Roman"/>
                <w:sz w:val="22"/>
              </w:rPr>
              <w:t>39,1741</w:t>
            </w:r>
          </w:p>
        </w:tc>
        <w:tc>
          <w:tcPr>
            <w:tcW w:w="0" w:type="dxa"/>
            <w:shd w:val="clear" w:color="auto" w:fill="FFFFFF"/>
            <w:tcMar>
              <w:top w:w="40" w:type="dxa"/>
              <w:left w:w="200" w:type="dxa"/>
              <w:bottom w:w="40" w:type="dxa"/>
              <w:right w:w="200" w:type="dxa"/>
            </w:tcMar>
            <w:vAlign w:val="center"/>
          </w:tcPr>
          <w:p w14:paraId="69F3ED3C" w14:textId="77777777" w:rsidR="00D000A6" w:rsidRDefault="00185F2F">
            <w:pPr>
              <w:jc w:val="center"/>
            </w:pPr>
            <w:r>
              <w:rPr>
                <w:rFonts w:eastAsia="Times New Roman" w:cs="Times New Roman"/>
                <w:sz w:val="22"/>
              </w:rPr>
              <w:t>39,1741</w:t>
            </w:r>
          </w:p>
        </w:tc>
      </w:tr>
      <w:tr w:rsidR="00D000A6" w14:paraId="2F024828" w14:textId="77777777">
        <w:trPr>
          <w:jc w:val="center"/>
        </w:trPr>
        <w:tc>
          <w:tcPr>
            <w:tcW w:w="0" w:type="dxa"/>
            <w:shd w:val="clear" w:color="auto" w:fill="FFFFFF"/>
            <w:tcMar>
              <w:top w:w="40" w:type="dxa"/>
              <w:left w:w="20" w:type="dxa"/>
              <w:bottom w:w="40" w:type="dxa"/>
              <w:right w:w="20" w:type="dxa"/>
            </w:tcMar>
            <w:vAlign w:val="center"/>
          </w:tcPr>
          <w:p w14:paraId="4F19AE39" w14:textId="77777777" w:rsidR="00D000A6" w:rsidRDefault="00185F2F">
            <w:pPr>
              <w:jc w:val="center"/>
            </w:pPr>
            <w:r>
              <w:rPr>
                <w:rFonts w:eastAsia="Times New Roman" w:cs="Times New Roman"/>
                <w:sz w:val="22"/>
              </w:rPr>
              <w:t>2</w:t>
            </w:r>
          </w:p>
        </w:tc>
        <w:tc>
          <w:tcPr>
            <w:tcW w:w="0" w:type="dxa"/>
            <w:shd w:val="clear" w:color="auto" w:fill="FFFFFF"/>
            <w:tcMar>
              <w:top w:w="40" w:type="dxa"/>
              <w:left w:w="200" w:type="dxa"/>
              <w:bottom w:w="40" w:type="dxa"/>
              <w:right w:w="200" w:type="dxa"/>
            </w:tcMar>
            <w:vAlign w:val="center"/>
          </w:tcPr>
          <w:p w14:paraId="273DA530" w14:textId="77777777" w:rsidR="00D000A6" w:rsidRDefault="00185F2F">
            <w:pPr>
              <w:jc w:val="center"/>
            </w:pPr>
            <w:r>
              <w:rPr>
                <w:rFonts w:eastAsia="Times New Roman" w:cs="Times New Roman"/>
                <w:sz w:val="22"/>
              </w:rPr>
              <w:t>Котельная №5/2</w:t>
            </w:r>
          </w:p>
        </w:tc>
        <w:tc>
          <w:tcPr>
            <w:tcW w:w="0" w:type="dxa"/>
            <w:shd w:val="clear" w:color="auto" w:fill="FFFFFF"/>
            <w:tcMar>
              <w:top w:w="40" w:type="dxa"/>
              <w:left w:w="200" w:type="dxa"/>
              <w:bottom w:w="40" w:type="dxa"/>
              <w:right w:w="200" w:type="dxa"/>
            </w:tcMar>
            <w:vAlign w:val="center"/>
          </w:tcPr>
          <w:p w14:paraId="02F6EC2C" w14:textId="77777777" w:rsidR="00D000A6" w:rsidRDefault="00185F2F">
            <w:pPr>
              <w:jc w:val="center"/>
            </w:pPr>
            <w:r>
              <w:rPr>
                <w:rFonts w:eastAsia="Times New Roman" w:cs="Times New Roman"/>
                <w:sz w:val="22"/>
              </w:rPr>
              <w:t>38,2815</w:t>
            </w:r>
          </w:p>
        </w:tc>
        <w:tc>
          <w:tcPr>
            <w:tcW w:w="0" w:type="dxa"/>
            <w:shd w:val="clear" w:color="auto" w:fill="FFFFFF"/>
            <w:tcMar>
              <w:top w:w="40" w:type="dxa"/>
              <w:left w:w="200" w:type="dxa"/>
              <w:bottom w:w="40" w:type="dxa"/>
              <w:right w:w="200" w:type="dxa"/>
            </w:tcMar>
            <w:vAlign w:val="center"/>
          </w:tcPr>
          <w:p w14:paraId="55CEFD45" w14:textId="77777777" w:rsidR="00D000A6" w:rsidRDefault="00185F2F">
            <w:pPr>
              <w:jc w:val="center"/>
            </w:pPr>
            <w:r>
              <w:rPr>
                <w:rFonts w:eastAsia="Times New Roman" w:cs="Times New Roman"/>
                <w:sz w:val="22"/>
              </w:rPr>
              <w:t>38,2815</w:t>
            </w:r>
          </w:p>
        </w:tc>
        <w:tc>
          <w:tcPr>
            <w:tcW w:w="0" w:type="dxa"/>
            <w:shd w:val="clear" w:color="auto" w:fill="FFFFFF"/>
            <w:tcMar>
              <w:top w:w="40" w:type="dxa"/>
              <w:left w:w="200" w:type="dxa"/>
              <w:bottom w:w="40" w:type="dxa"/>
              <w:right w:w="200" w:type="dxa"/>
            </w:tcMar>
            <w:vAlign w:val="center"/>
          </w:tcPr>
          <w:p w14:paraId="00D71D22" w14:textId="77777777" w:rsidR="00D000A6" w:rsidRDefault="00185F2F">
            <w:pPr>
              <w:jc w:val="center"/>
            </w:pPr>
            <w:r>
              <w:rPr>
                <w:rFonts w:eastAsia="Times New Roman" w:cs="Times New Roman"/>
                <w:sz w:val="22"/>
              </w:rPr>
              <w:t>38,2815</w:t>
            </w:r>
          </w:p>
        </w:tc>
        <w:tc>
          <w:tcPr>
            <w:tcW w:w="0" w:type="dxa"/>
            <w:shd w:val="clear" w:color="auto" w:fill="FFFFFF"/>
            <w:tcMar>
              <w:top w:w="40" w:type="dxa"/>
              <w:left w:w="200" w:type="dxa"/>
              <w:bottom w:w="40" w:type="dxa"/>
              <w:right w:w="200" w:type="dxa"/>
            </w:tcMar>
            <w:vAlign w:val="center"/>
          </w:tcPr>
          <w:p w14:paraId="57855C65" w14:textId="77777777" w:rsidR="00D000A6" w:rsidRDefault="00185F2F">
            <w:pPr>
              <w:jc w:val="center"/>
            </w:pPr>
            <w:r>
              <w:rPr>
                <w:rFonts w:eastAsia="Times New Roman" w:cs="Times New Roman"/>
                <w:sz w:val="22"/>
              </w:rPr>
              <w:t>38,2815</w:t>
            </w:r>
          </w:p>
        </w:tc>
        <w:tc>
          <w:tcPr>
            <w:tcW w:w="0" w:type="dxa"/>
            <w:shd w:val="clear" w:color="auto" w:fill="FFFFFF"/>
            <w:tcMar>
              <w:top w:w="40" w:type="dxa"/>
              <w:left w:w="200" w:type="dxa"/>
              <w:bottom w:w="40" w:type="dxa"/>
              <w:right w:w="200" w:type="dxa"/>
            </w:tcMar>
            <w:vAlign w:val="center"/>
          </w:tcPr>
          <w:p w14:paraId="32366DA1" w14:textId="77777777" w:rsidR="00D000A6" w:rsidRDefault="00185F2F">
            <w:pPr>
              <w:jc w:val="center"/>
            </w:pPr>
            <w:r>
              <w:rPr>
                <w:rFonts w:eastAsia="Times New Roman" w:cs="Times New Roman"/>
                <w:sz w:val="22"/>
              </w:rPr>
              <w:t>38,2815</w:t>
            </w:r>
          </w:p>
        </w:tc>
        <w:tc>
          <w:tcPr>
            <w:tcW w:w="0" w:type="dxa"/>
            <w:shd w:val="clear" w:color="auto" w:fill="FFFFFF"/>
            <w:tcMar>
              <w:top w:w="40" w:type="dxa"/>
              <w:left w:w="200" w:type="dxa"/>
              <w:bottom w:w="40" w:type="dxa"/>
              <w:right w:w="200" w:type="dxa"/>
            </w:tcMar>
            <w:vAlign w:val="center"/>
          </w:tcPr>
          <w:p w14:paraId="6D187DBF" w14:textId="77777777" w:rsidR="00D000A6" w:rsidRDefault="00185F2F">
            <w:pPr>
              <w:jc w:val="center"/>
            </w:pPr>
            <w:r>
              <w:rPr>
                <w:rFonts w:eastAsia="Times New Roman" w:cs="Times New Roman"/>
                <w:sz w:val="22"/>
              </w:rPr>
              <w:t>38,2815</w:t>
            </w:r>
          </w:p>
        </w:tc>
        <w:tc>
          <w:tcPr>
            <w:tcW w:w="0" w:type="dxa"/>
            <w:shd w:val="clear" w:color="auto" w:fill="FFFFFF"/>
            <w:tcMar>
              <w:top w:w="40" w:type="dxa"/>
              <w:left w:w="200" w:type="dxa"/>
              <w:bottom w:w="40" w:type="dxa"/>
              <w:right w:w="200" w:type="dxa"/>
            </w:tcMar>
            <w:vAlign w:val="center"/>
          </w:tcPr>
          <w:p w14:paraId="5F9CF46F" w14:textId="77777777" w:rsidR="00D000A6" w:rsidRDefault="00185F2F">
            <w:pPr>
              <w:jc w:val="center"/>
            </w:pPr>
            <w:r>
              <w:rPr>
                <w:rFonts w:eastAsia="Times New Roman" w:cs="Times New Roman"/>
                <w:sz w:val="22"/>
              </w:rPr>
              <w:t>38,2815</w:t>
            </w:r>
          </w:p>
        </w:tc>
        <w:tc>
          <w:tcPr>
            <w:tcW w:w="0" w:type="dxa"/>
            <w:shd w:val="clear" w:color="auto" w:fill="FFFFFF"/>
            <w:tcMar>
              <w:top w:w="40" w:type="dxa"/>
              <w:left w:w="200" w:type="dxa"/>
              <w:bottom w:w="40" w:type="dxa"/>
              <w:right w:w="200" w:type="dxa"/>
            </w:tcMar>
            <w:vAlign w:val="center"/>
          </w:tcPr>
          <w:p w14:paraId="235A1D78" w14:textId="77777777" w:rsidR="00D000A6" w:rsidRDefault="00185F2F">
            <w:pPr>
              <w:jc w:val="center"/>
            </w:pPr>
            <w:r>
              <w:rPr>
                <w:rFonts w:eastAsia="Times New Roman" w:cs="Times New Roman"/>
                <w:sz w:val="22"/>
              </w:rPr>
              <w:t>38,2815</w:t>
            </w:r>
          </w:p>
        </w:tc>
        <w:tc>
          <w:tcPr>
            <w:tcW w:w="0" w:type="dxa"/>
            <w:shd w:val="clear" w:color="auto" w:fill="FFFFFF"/>
            <w:tcMar>
              <w:top w:w="40" w:type="dxa"/>
              <w:left w:w="200" w:type="dxa"/>
              <w:bottom w:w="40" w:type="dxa"/>
              <w:right w:w="200" w:type="dxa"/>
            </w:tcMar>
            <w:vAlign w:val="center"/>
          </w:tcPr>
          <w:p w14:paraId="53294196" w14:textId="77777777" w:rsidR="00D000A6" w:rsidRDefault="00185F2F">
            <w:pPr>
              <w:jc w:val="center"/>
            </w:pPr>
            <w:r>
              <w:rPr>
                <w:rFonts w:eastAsia="Times New Roman" w:cs="Times New Roman"/>
                <w:sz w:val="22"/>
              </w:rPr>
              <w:t>38,2815</w:t>
            </w:r>
          </w:p>
        </w:tc>
        <w:tc>
          <w:tcPr>
            <w:tcW w:w="0" w:type="dxa"/>
            <w:shd w:val="clear" w:color="auto" w:fill="FFFFFF"/>
            <w:tcMar>
              <w:top w:w="40" w:type="dxa"/>
              <w:left w:w="200" w:type="dxa"/>
              <w:bottom w:w="40" w:type="dxa"/>
              <w:right w:w="200" w:type="dxa"/>
            </w:tcMar>
            <w:vAlign w:val="center"/>
          </w:tcPr>
          <w:p w14:paraId="70C5EBC9" w14:textId="77777777" w:rsidR="00D000A6" w:rsidRDefault="00185F2F">
            <w:pPr>
              <w:jc w:val="center"/>
            </w:pPr>
            <w:r>
              <w:rPr>
                <w:rFonts w:eastAsia="Times New Roman" w:cs="Times New Roman"/>
                <w:sz w:val="22"/>
              </w:rPr>
              <w:t>38,2815</w:t>
            </w:r>
          </w:p>
        </w:tc>
        <w:tc>
          <w:tcPr>
            <w:tcW w:w="0" w:type="dxa"/>
            <w:shd w:val="clear" w:color="auto" w:fill="FFFFFF"/>
            <w:tcMar>
              <w:top w:w="40" w:type="dxa"/>
              <w:left w:w="200" w:type="dxa"/>
              <w:bottom w:w="40" w:type="dxa"/>
              <w:right w:w="200" w:type="dxa"/>
            </w:tcMar>
            <w:vAlign w:val="center"/>
          </w:tcPr>
          <w:p w14:paraId="73F3651E" w14:textId="77777777" w:rsidR="00D000A6" w:rsidRDefault="00185F2F">
            <w:pPr>
              <w:jc w:val="center"/>
            </w:pPr>
            <w:r>
              <w:rPr>
                <w:rFonts w:eastAsia="Times New Roman" w:cs="Times New Roman"/>
                <w:sz w:val="22"/>
              </w:rPr>
              <w:t>38,2815</w:t>
            </w:r>
          </w:p>
        </w:tc>
        <w:tc>
          <w:tcPr>
            <w:tcW w:w="0" w:type="dxa"/>
            <w:shd w:val="clear" w:color="auto" w:fill="FFFFFF"/>
            <w:tcMar>
              <w:top w:w="40" w:type="dxa"/>
              <w:left w:w="200" w:type="dxa"/>
              <w:bottom w:w="40" w:type="dxa"/>
              <w:right w:w="200" w:type="dxa"/>
            </w:tcMar>
            <w:vAlign w:val="center"/>
          </w:tcPr>
          <w:p w14:paraId="5B7B2DB4" w14:textId="77777777" w:rsidR="00D000A6" w:rsidRDefault="00185F2F">
            <w:pPr>
              <w:jc w:val="center"/>
            </w:pPr>
            <w:r>
              <w:rPr>
                <w:rFonts w:eastAsia="Times New Roman" w:cs="Times New Roman"/>
                <w:sz w:val="22"/>
              </w:rPr>
              <w:t>38,2815</w:t>
            </w:r>
          </w:p>
        </w:tc>
        <w:tc>
          <w:tcPr>
            <w:tcW w:w="0" w:type="dxa"/>
            <w:shd w:val="clear" w:color="auto" w:fill="FFFFFF"/>
            <w:tcMar>
              <w:top w:w="40" w:type="dxa"/>
              <w:left w:w="200" w:type="dxa"/>
              <w:bottom w:w="40" w:type="dxa"/>
              <w:right w:w="200" w:type="dxa"/>
            </w:tcMar>
            <w:vAlign w:val="center"/>
          </w:tcPr>
          <w:p w14:paraId="1F952B55" w14:textId="77777777" w:rsidR="00D000A6" w:rsidRDefault="00185F2F">
            <w:pPr>
              <w:jc w:val="center"/>
            </w:pPr>
            <w:r>
              <w:rPr>
                <w:rFonts w:eastAsia="Times New Roman" w:cs="Times New Roman"/>
                <w:sz w:val="22"/>
              </w:rPr>
              <w:t>38,2815</w:t>
            </w:r>
          </w:p>
        </w:tc>
        <w:tc>
          <w:tcPr>
            <w:tcW w:w="0" w:type="dxa"/>
            <w:shd w:val="clear" w:color="auto" w:fill="FFFFFF"/>
            <w:tcMar>
              <w:top w:w="40" w:type="dxa"/>
              <w:left w:w="200" w:type="dxa"/>
              <w:bottom w:w="40" w:type="dxa"/>
              <w:right w:w="200" w:type="dxa"/>
            </w:tcMar>
            <w:vAlign w:val="center"/>
          </w:tcPr>
          <w:p w14:paraId="38AC26A8" w14:textId="77777777" w:rsidR="00D000A6" w:rsidRDefault="00185F2F">
            <w:pPr>
              <w:jc w:val="center"/>
            </w:pPr>
            <w:r>
              <w:rPr>
                <w:rFonts w:eastAsia="Times New Roman" w:cs="Times New Roman"/>
                <w:sz w:val="22"/>
              </w:rPr>
              <w:t>38,2815</w:t>
            </w:r>
          </w:p>
        </w:tc>
        <w:tc>
          <w:tcPr>
            <w:tcW w:w="0" w:type="dxa"/>
            <w:shd w:val="clear" w:color="auto" w:fill="FFFFFF"/>
            <w:tcMar>
              <w:top w:w="40" w:type="dxa"/>
              <w:left w:w="200" w:type="dxa"/>
              <w:bottom w:w="40" w:type="dxa"/>
              <w:right w:w="200" w:type="dxa"/>
            </w:tcMar>
            <w:vAlign w:val="center"/>
          </w:tcPr>
          <w:p w14:paraId="3F53DF83" w14:textId="77777777" w:rsidR="00D000A6" w:rsidRDefault="00185F2F">
            <w:pPr>
              <w:jc w:val="center"/>
            </w:pPr>
            <w:r>
              <w:rPr>
                <w:rFonts w:eastAsia="Times New Roman" w:cs="Times New Roman"/>
                <w:sz w:val="22"/>
              </w:rPr>
              <w:t>38,2815</w:t>
            </w:r>
          </w:p>
        </w:tc>
        <w:tc>
          <w:tcPr>
            <w:tcW w:w="0" w:type="dxa"/>
            <w:shd w:val="clear" w:color="auto" w:fill="FFFFFF"/>
            <w:tcMar>
              <w:top w:w="40" w:type="dxa"/>
              <w:left w:w="200" w:type="dxa"/>
              <w:bottom w:w="40" w:type="dxa"/>
              <w:right w:w="200" w:type="dxa"/>
            </w:tcMar>
            <w:vAlign w:val="center"/>
          </w:tcPr>
          <w:p w14:paraId="0FB26E53" w14:textId="77777777" w:rsidR="00D000A6" w:rsidRDefault="00185F2F">
            <w:pPr>
              <w:jc w:val="center"/>
            </w:pPr>
            <w:r>
              <w:rPr>
                <w:rFonts w:eastAsia="Times New Roman" w:cs="Times New Roman"/>
                <w:sz w:val="22"/>
              </w:rPr>
              <w:t>38,2815</w:t>
            </w:r>
          </w:p>
        </w:tc>
        <w:tc>
          <w:tcPr>
            <w:tcW w:w="0" w:type="dxa"/>
            <w:shd w:val="clear" w:color="auto" w:fill="FFFFFF"/>
            <w:tcMar>
              <w:top w:w="40" w:type="dxa"/>
              <w:left w:w="200" w:type="dxa"/>
              <w:bottom w:w="40" w:type="dxa"/>
              <w:right w:w="200" w:type="dxa"/>
            </w:tcMar>
            <w:vAlign w:val="center"/>
          </w:tcPr>
          <w:p w14:paraId="4B3F0F70" w14:textId="77777777" w:rsidR="00D000A6" w:rsidRDefault="00185F2F">
            <w:pPr>
              <w:jc w:val="center"/>
            </w:pPr>
            <w:r>
              <w:rPr>
                <w:rFonts w:eastAsia="Times New Roman" w:cs="Times New Roman"/>
                <w:sz w:val="22"/>
              </w:rPr>
              <w:t>38,2815</w:t>
            </w:r>
          </w:p>
        </w:tc>
        <w:tc>
          <w:tcPr>
            <w:tcW w:w="0" w:type="dxa"/>
            <w:shd w:val="clear" w:color="auto" w:fill="FFFFFF"/>
            <w:tcMar>
              <w:top w:w="40" w:type="dxa"/>
              <w:left w:w="200" w:type="dxa"/>
              <w:bottom w:w="40" w:type="dxa"/>
              <w:right w:w="200" w:type="dxa"/>
            </w:tcMar>
            <w:vAlign w:val="center"/>
          </w:tcPr>
          <w:p w14:paraId="4D4018BF" w14:textId="77777777" w:rsidR="00D000A6" w:rsidRDefault="00185F2F">
            <w:pPr>
              <w:jc w:val="center"/>
            </w:pPr>
            <w:r>
              <w:rPr>
                <w:rFonts w:eastAsia="Times New Roman" w:cs="Times New Roman"/>
                <w:sz w:val="22"/>
              </w:rPr>
              <w:t>38,2815</w:t>
            </w:r>
          </w:p>
        </w:tc>
      </w:tr>
      <w:tr w:rsidR="00D000A6" w14:paraId="7B6711BB" w14:textId="77777777">
        <w:trPr>
          <w:jc w:val="center"/>
        </w:trPr>
        <w:tc>
          <w:tcPr>
            <w:tcW w:w="0" w:type="dxa"/>
            <w:shd w:val="clear" w:color="auto" w:fill="FFFFFF"/>
            <w:tcMar>
              <w:top w:w="40" w:type="dxa"/>
              <w:left w:w="20" w:type="dxa"/>
              <w:bottom w:w="40" w:type="dxa"/>
              <w:right w:w="20" w:type="dxa"/>
            </w:tcMar>
            <w:vAlign w:val="center"/>
          </w:tcPr>
          <w:p w14:paraId="0596E82C" w14:textId="77777777" w:rsidR="00D000A6" w:rsidRDefault="00185F2F">
            <w:pPr>
              <w:jc w:val="center"/>
            </w:pPr>
            <w:r>
              <w:rPr>
                <w:rFonts w:eastAsia="Times New Roman" w:cs="Times New Roman"/>
                <w:sz w:val="22"/>
              </w:rPr>
              <w:t>3</w:t>
            </w:r>
          </w:p>
        </w:tc>
        <w:tc>
          <w:tcPr>
            <w:tcW w:w="0" w:type="dxa"/>
            <w:shd w:val="clear" w:color="auto" w:fill="FFFFFF"/>
            <w:tcMar>
              <w:top w:w="40" w:type="dxa"/>
              <w:left w:w="200" w:type="dxa"/>
              <w:bottom w:w="40" w:type="dxa"/>
              <w:right w:w="200" w:type="dxa"/>
            </w:tcMar>
            <w:vAlign w:val="center"/>
          </w:tcPr>
          <w:p w14:paraId="095597F6" w14:textId="77777777" w:rsidR="00D000A6" w:rsidRDefault="00185F2F">
            <w:pPr>
              <w:jc w:val="center"/>
            </w:pPr>
            <w:r>
              <w:rPr>
                <w:rFonts w:eastAsia="Times New Roman" w:cs="Times New Roman"/>
                <w:sz w:val="22"/>
              </w:rPr>
              <w:t>Котельная №5/3</w:t>
            </w:r>
          </w:p>
        </w:tc>
        <w:tc>
          <w:tcPr>
            <w:tcW w:w="0" w:type="dxa"/>
            <w:shd w:val="clear" w:color="auto" w:fill="FFFFFF"/>
            <w:tcMar>
              <w:top w:w="40" w:type="dxa"/>
              <w:left w:w="200" w:type="dxa"/>
              <w:bottom w:w="40" w:type="dxa"/>
              <w:right w:w="200" w:type="dxa"/>
            </w:tcMar>
            <w:vAlign w:val="center"/>
          </w:tcPr>
          <w:p w14:paraId="33B35FC8" w14:textId="77777777" w:rsidR="00D000A6" w:rsidRDefault="00185F2F">
            <w:pPr>
              <w:jc w:val="center"/>
            </w:pPr>
            <w:r>
              <w:rPr>
                <w:rFonts w:eastAsia="Times New Roman" w:cs="Times New Roman"/>
                <w:sz w:val="22"/>
              </w:rPr>
              <w:t>58,0184</w:t>
            </w:r>
          </w:p>
        </w:tc>
        <w:tc>
          <w:tcPr>
            <w:tcW w:w="0" w:type="dxa"/>
            <w:shd w:val="clear" w:color="auto" w:fill="FFFFFF"/>
            <w:tcMar>
              <w:top w:w="40" w:type="dxa"/>
              <w:left w:w="200" w:type="dxa"/>
              <w:bottom w:w="40" w:type="dxa"/>
              <w:right w:w="200" w:type="dxa"/>
            </w:tcMar>
            <w:vAlign w:val="center"/>
          </w:tcPr>
          <w:p w14:paraId="036E43F7" w14:textId="77777777" w:rsidR="00D000A6" w:rsidRDefault="00185F2F">
            <w:pPr>
              <w:jc w:val="center"/>
            </w:pPr>
            <w:r>
              <w:rPr>
                <w:rFonts w:eastAsia="Times New Roman" w:cs="Times New Roman"/>
                <w:sz w:val="22"/>
              </w:rPr>
              <w:t>58,0184</w:t>
            </w:r>
          </w:p>
        </w:tc>
        <w:tc>
          <w:tcPr>
            <w:tcW w:w="0" w:type="dxa"/>
            <w:shd w:val="clear" w:color="auto" w:fill="FFFFFF"/>
            <w:tcMar>
              <w:top w:w="40" w:type="dxa"/>
              <w:left w:w="200" w:type="dxa"/>
              <w:bottom w:w="40" w:type="dxa"/>
              <w:right w:w="200" w:type="dxa"/>
            </w:tcMar>
            <w:vAlign w:val="center"/>
          </w:tcPr>
          <w:p w14:paraId="38321912" w14:textId="77777777" w:rsidR="00D000A6" w:rsidRDefault="00185F2F">
            <w:pPr>
              <w:jc w:val="center"/>
            </w:pPr>
            <w:r>
              <w:rPr>
                <w:rFonts w:eastAsia="Times New Roman" w:cs="Times New Roman"/>
                <w:sz w:val="22"/>
              </w:rPr>
              <w:t>58,0184</w:t>
            </w:r>
          </w:p>
        </w:tc>
        <w:tc>
          <w:tcPr>
            <w:tcW w:w="0" w:type="dxa"/>
            <w:shd w:val="clear" w:color="auto" w:fill="FFFFFF"/>
            <w:tcMar>
              <w:top w:w="40" w:type="dxa"/>
              <w:left w:w="200" w:type="dxa"/>
              <w:bottom w:w="40" w:type="dxa"/>
              <w:right w:w="200" w:type="dxa"/>
            </w:tcMar>
            <w:vAlign w:val="center"/>
          </w:tcPr>
          <w:p w14:paraId="74F8A62C" w14:textId="77777777" w:rsidR="00D000A6" w:rsidRDefault="00185F2F">
            <w:pPr>
              <w:jc w:val="center"/>
            </w:pPr>
            <w:r>
              <w:rPr>
                <w:rFonts w:eastAsia="Times New Roman" w:cs="Times New Roman"/>
                <w:sz w:val="22"/>
              </w:rPr>
              <w:t>58,0184</w:t>
            </w:r>
          </w:p>
        </w:tc>
        <w:tc>
          <w:tcPr>
            <w:tcW w:w="0" w:type="dxa"/>
            <w:shd w:val="clear" w:color="auto" w:fill="FFFFFF"/>
            <w:tcMar>
              <w:top w:w="40" w:type="dxa"/>
              <w:left w:w="200" w:type="dxa"/>
              <w:bottom w:w="40" w:type="dxa"/>
              <w:right w:w="200" w:type="dxa"/>
            </w:tcMar>
            <w:vAlign w:val="center"/>
          </w:tcPr>
          <w:p w14:paraId="020BCFA3" w14:textId="77777777" w:rsidR="00D000A6" w:rsidRDefault="00185F2F">
            <w:pPr>
              <w:jc w:val="center"/>
            </w:pPr>
            <w:r>
              <w:rPr>
                <w:rFonts w:eastAsia="Times New Roman" w:cs="Times New Roman"/>
                <w:sz w:val="22"/>
              </w:rPr>
              <w:t>58,0184</w:t>
            </w:r>
          </w:p>
        </w:tc>
        <w:tc>
          <w:tcPr>
            <w:tcW w:w="0" w:type="dxa"/>
            <w:shd w:val="clear" w:color="auto" w:fill="FFFFFF"/>
            <w:tcMar>
              <w:top w:w="40" w:type="dxa"/>
              <w:left w:w="200" w:type="dxa"/>
              <w:bottom w:w="40" w:type="dxa"/>
              <w:right w:w="200" w:type="dxa"/>
            </w:tcMar>
            <w:vAlign w:val="center"/>
          </w:tcPr>
          <w:p w14:paraId="1A295830" w14:textId="77777777" w:rsidR="00D000A6" w:rsidRDefault="00185F2F">
            <w:pPr>
              <w:jc w:val="center"/>
            </w:pPr>
            <w:r>
              <w:rPr>
                <w:rFonts w:eastAsia="Times New Roman" w:cs="Times New Roman"/>
                <w:sz w:val="22"/>
              </w:rPr>
              <w:t>58,0184</w:t>
            </w:r>
          </w:p>
        </w:tc>
        <w:tc>
          <w:tcPr>
            <w:tcW w:w="0" w:type="dxa"/>
            <w:shd w:val="clear" w:color="auto" w:fill="FFFFFF"/>
            <w:tcMar>
              <w:top w:w="40" w:type="dxa"/>
              <w:left w:w="200" w:type="dxa"/>
              <w:bottom w:w="40" w:type="dxa"/>
              <w:right w:w="200" w:type="dxa"/>
            </w:tcMar>
            <w:vAlign w:val="center"/>
          </w:tcPr>
          <w:p w14:paraId="3F28F737" w14:textId="77777777" w:rsidR="00D000A6" w:rsidRDefault="00185F2F">
            <w:pPr>
              <w:jc w:val="center"/>
            </w:pPr>
            <w:r>
              <w:rPr>
                <w:rFonts w:eastAsia="Times New Roman" w:cs="Times New Roman"/>
                <w:sz w:val="22"/>
              </w:rPr>
              <w:t>58,0184</w:t>
            </w:r>
          </w:p>
        </w:tc>
        <w:tc>
          <w:tcPr>
            <w:tcW w:w="0" w:type="dxa"/>
            <w:shd w:val="clear" w:color="auto" w:fill="FFFFFF"/>
            <w:tcMar>
              <w:top w:w="40" w:type="dxa"/>
              <w:left w:w="200" w:type="dxa"/>
              <w:bottom w:w="40" w:type="dxa"/>
              <w:right w:w="200" w:type="dxa"/>
            </w:tcMar>
            <w:vAlign w:val="center"/>
          </w:tcPr>
          <w:p w14:paraId="21A0D84B" w14:textId="77777777" w:rsidR="00D000A6" w:rsidRDefault="00185F2F">
            <w:pPr>
              <w:jc w:val="center"/>
            </w:pPr>
            <w:r>
              <w:rPr>
                <w:rFonts w:eastAsia="Times New Roman" w:cs="Times New Roman"/>
                <w:sz w:val="22"/>
              </w:rPr>
              <w:t>58,0184</w:t>
            </w:r>
          </w:p>
        </w:tc>
        <w:tc>
          <w:tcPr>
            <w:tcW w:w="0" w:type="dxa"/>
            <w:shd w:val="clear" w:color="auto" w:fill="FFFFFF"/>
            <w:tcMar>
              <w:top w:w="40" w:type="dxa"/>
              <w:left w:w="200" w:type="dxa"/>
              <w:bottom w:w="40" w:type="dxa"/>
              <w:right w:w="200" w:type="dxa"/>
            </w:tcMar>
            <w:vAlign w:val="center"/>
          </w:tcPr>
          <w:p w14:paraId="32966A85" w14:textId="77777777" w:rsidR="00D000A6" w:rsidRDefault="00185F2F">
            <w:pPr>
              <w:jc w:val="center"/>
            </w:pPr>
            <w:r>
              <w:rPr>
                <w:rFonts w:eastAsia="Times New Roman" w:cs="Times New Roman"/>
                <w:sz w:val="22"/>
              </w:rPr>
              <w:t>58,0184</w:t>
            </w:r>
          </w:p>
        </w:tc>
        <w:tc>
          <w:tcPr>
            <w:tcW w:w="0" w:type="dxa"/>
            <w:shd w:val="clear" w:color="auto" w:fill="FFFFFF"/>
            <w:tcMar>
              <w:top w:w="40" w:type="dxa"/>
              <w:left w:w="200" w:type="dxa"/>
              <w:bottom w:w="40" w:type="dxa"/>
              <w:right w:w="200" w:type="dxa"/>
            </w:tcMar>
            <w:vAlign w:val="center"/>
          </w:tcPr>
          <w:p w14:paraId="4F814FC6" w14:textId="77777777" w:rsidR="00D000A6" w:rsidRDefault="00185F2F">
            <w:pPr>
              <w:jc w:val="center"/>
            </w:pPr>
            <w:r>
              <w:rPr>
                <w:rFonts w:eastAsia="Times New Roman" w:cs="Times New Roman"/>
                <w:sz w:val="22"/>
              </w:rPr>
              <w:t>58,0184</w:t>
            </w:r>
          </w:p>
        </w:tc>
        <w:tc>
          <w:tcPr>
            <w:tcW w:w="0" w:type="dxa"/>
            <w:shd w:val="clear" w:color="auto" w:fill="FFFFFF"/>
            <w:tcMar>
              <w:top w:w="40" w:type="dxa"/>
              <w:left w:w="200" w:type="dxa"/>
              <w:bottom w:w="40" w:type="dxa"/>
              <w:right w:w="200" w:type="dxa"/>
            </w:tcMar>
            <w:vAlign w:val="center"/>
          </w:tcPr>
          <w:p w14:paraId="2EDE4881" w14:textId="77777777" w:rsidR="00D000A6" w:rsidRDefault="00185F2F">
            <w:pPr>
              <w:jc w:val="center"/>
            </w:pPr>
            <w:r>
              <w:rPr>
                <w:rFonts w:eastAsia="Times New Roman" w:cs="Times New Roman"/>
                <w:sz w:val="22"/>
              </w:rPr>
              <w:t>58,0184</w:t>
            </w:r>
          </w:p>
        </w:tc>
        <w:tc>
          <w:tcPr>
            <w:tcW w:w="0" w:type="dxa"/>
            <w:shd w:val="clear" w:color="auto" w:fill="FFFFFF"/>
            <w:tcMar>
              <w:top w:w="40" w:type="dxa"/>
              <w:left w:w="200" w:type="dxa"/>
              <w:bottom w:w="40" w:type="dxa"/>
              <w:right w:w="200" w:type="dxa"/>
            </w:tcMar>
            <w:vAlign w:val="center"/>
          </w:tcPr>
          <w:p w14:paraId="20905415" w14:textId="77777777" w:rsidR="00D000A6" w:rsidRDefault="00185F2F">
            <w:pPr>
              <w:jc w:val="center"/>
            </w:pPr>
            <w:r>
              <w:rPr>
                <w:rFonts w:eastAsia="Times New Roman" w:cs="Times New Roman"/>
                <w:sz w:val="22"/>
              </w:rPr>
              <w:t>58,0184</w:t>
            </w:r>
          </w:p>
        </w:tc>
        <w:tc>
          <w:tcPr>
            <w:tcW w:w="0" w:type="dxa"/>
            <w:shd w:val="clear" w:color="auto" w:fill="FFFFFF"/>
            <w:tcMar>
              <w:top w:w="40" w:type="dxa"/>
              <w:left w:w="200" w:type="dxa"/>
              <w:bottom w:w="40" w:type="dxa"/>
              <w:right w:w="200" w:type="dxa"/>
            </w:tcMar>
            <w:vAlign w:val="center"/>
          </w:tcPr>
          <w:p w14:paraId="5BF66D96" w14:textId="77777777" w:rsidR="00D000A6" w:rsidRDefault="00185F2F">
            <w:pPr>
              <w:jc w:val="center"/>
            </w:pPr>
            <w:r>
              <w:rPr>
                <w:rFonts w:eastAsia="Times New Roman" w:cs="Times New Roman"/>
                <w:sz w:val="22"/>
              </w:rPr>
              <w:t>58,0184</w:t>
            </w:r>
          </w:p>
        </w:tc>
        <w:tc>
          <w:tcPr>
            <w:tcW w:w="0" w:type="dxa"/>
            <w:shd w:val="clear" w:color="auto" w:fill="FFFFFF"/>
            <w:tcMar>
              <w:top w:w="40" w:type="dxa"/>
              <w:left w:w="200" w:type="dxa"/>
              <w:bottom w:w="40" w:type="dxa"/>
              <w:right w:w="200" w:type="dxa"/>
            </w:tcMar>
            <w:vAlign w:val="center"/>
          </w:tcPr>
          <w:p w14:paraId="17D70A08" w14:textId="77777777" w:rsidR="00D000A6" w:rsidRDefault="00185F2F">
            <w:pPr>
              <w:jc w:val="center"/>
            </w:pPr>
            <w:r>
              <w:rPr>
                <w:rFonts w:eastAsia="Times New Roman" w:cs="Times New Roman"/>
                <w:sz w:val="22"/>
              </w:rPr>
              <w:t>58,0184</w:t>
            </w:r>
          </w:p>
        </w:tc>
        <w:tc>
          <w:tcPr>
            <w:tcW w:w="0" w:type="dxa"/>
            <w:shd w:val="clear" w:color="auto" w:fill="FFFFFF"/>
            <w:tcMar>
              <w:top w:w="40" w:type="dxa"/>
              <w:left w:w="200" w:type="dxa"/>
              <w:bottom w:w="40" w:type="dxa"/>
              <w:right w:w="200" w:type="dxa"/>
            </w:tcMar>
            <w:vAlign w:val="center"/>
          </w:tcPr>
          <w:p w14:paraId="2FA89605" w14:textId="77777777" w:rsidR="00D000A6" w:rsidRDefault="00185F2F">
            <w:pPr>
              <w:jc w:val="center"/>
            </w:pPr>
            <w:r>
              <w:rPr>
                <w:rFonts w:eastAsia="Times New Roman" w:cs="Times New Roman"/>
                <w:sz w:val="22"/>
              </w:rPr>
              <w:t>58,0184</w:t>
            </w:r>
          </w:p>
        </w:tc>
        <w:tc>
          <w:tcPr>
            <w:tcW w:w="0" w:type="dxa"/>
            <w:shd w:val="clear" w:color="auto" w:fill="FFFFFF"/>
            <w:tcMar>
              <w:top w:w="40" w:type="dxa"/>
              <w:left w:w="200" w:type="dxa"/>
              <w:bottom w:w="40" w:type="dxa"/>
              <w:right w:w="200" w:type="dxa"/>
            </w:tcMar>
            <w:vAlign w:val="center"/>
          </w:tcPr>
          <w:p w14:paraId="719011BC" w14:textId="77777777" w:rsidR="00D000A6" w:rsidRDefault="00185F2F">
            <w:pPr>
              <w:jc w:val="center"/>
            </w:pPr>
            <w:r>
              <w:rPr>
                <w:rFonts w:eastAsia="Times New Roman" w:cs="Times New Roman"/>
                <w:sz w:val="22"/>
              </w:rPr>
              <w:t>58,0184</w:t>
            </w:r>
          </w:p>
        </w:tc>
        <w:tc>
          <w:tcPr>
            <w:tcW w:w="0" w:type="dxa"/>
            <w:shd w:val="clear" w:color="auto" w:fill="FFFFFF"/>
            <w:tcMar>
              <w:top w:w="40" w:type="dxa"/>
              <w:left w:w="200" w:type="dxa"/>
              <w:bottom w:w="40" w:type="dxa"/>
              <w:right w:w="200" w:type="dxa"/>
            </w:tcMar>
            <w:vAlign w:val="center"/>
          </w:tcPr>
          <w:p w14:paraId="3F0543EC" w14:textId="77777777" w:rsidR="00D000A6" w:rsidRDefault="00185F2F">
            <w:pPr>
              <w:jc w:val="center"/>
            </w:pPr>
            <w:r>
              <w:rPr>
                <w:rFonts w:eastAsia="Times New Roman" w:cs="Times New Roman"/>
                <w:sz w:val="22"/>
              </w:rPr>
              <w:t>58,0184</w:t>
            </w:r>
          </w:p>
        </w:tc>
        <w:tc>
          <w:tcPr>
            <w:tcW w:w="0" w:type="dxa"/>
            <w:shd w:val="clear" w:color="auto" w:fill="FFFFFF"/>
            <w:tcMar>
              <w:top w:w="40" w:type="dxa"/>
              <w:left w:w="200" w:type="dxa"/>
              <w:bottom w:w="40" w:type="dxa"/>
              <w:right w:w="200" w:type="dxa"/>
            </w:tcMar>
            <w:vAlign w:val="center"/>
          </w:tcPr>
          <w:p w14:paraId="480B7A7E" w14:textId="77777777" w:rsidR="00D000A6" w:rsidRDefault="00185F2F">
            <w:pPr>
              <w:jc w:val="center"/>
            </w:pPr>
            <w:r>
              <w:rPr>
                <w:rFonts w:eastAsia="Times New Roman" w:cs="Times New Roman"/>
                <w:sz w:val="22"/>
              </w:rPr>
              <w:t>58,0184</w:t>
            </w:r>
          </w:p>
        </w:tc>
      </w:tr>
      <w:tr w:rsidR="00D000A6" w14:paraId="1262CF82" w14:textId="77777777">
        <w:trPr>
          <w:jc w:val="center"/>
        </w:trPr>
        <w:tc>
          <w:tcPr>
            <w:tcW w:w="0" w:type="dxa"/>
            <w:shd w:val="clear" w:color="auto" w:fill="FFFFFF"/>
            <w:tcMar>
              <w:top w:w="40" w:type="dxa"/>
              <w:left w:w="20" w:type="dxa"/>
              <w:bottom w:w="40" w:type="dxa"/>
              <w:right w:w="20" w:type="dxa"/>
            </w:tcMar>
            <w:vAlign w:val="center"/>
          </w:tcPr>
          <w:p w14:paraId="3C202A98" w14:textId="77777777" w:rsidR="00D000A6" w:rsidRDefault="00185F2F">
            <w:pPr>
              <w:jc w:val="center"/>
            </w:pPr>
            <w:r>
              <w:rPr>
                <w:rFonts w:eastAsia="Times New Roman" w:cs="Times New Roman"/>
                <w:sz w:val="22"/>
              </w:rPr>
              <w:t>4</w:t>
            </w:r>
          </w:p>
        </w:tc>
        <w:tc>
          <w:tcPr>
            <w:tcW w:w="0" w:type="dxa"/>
            <w:shd w:val="clear" w:color="auto" w:fill="FFFFFF"/>
            <w:tcMar>
              <w:top w:w="40" w:type="dxa"/>
              <w:left w:w="200" w:type="dxa"/>
              <w:bottom w:w="40" w:type="dxa"/>
              <w:right w:w="200" w:type="dxa"/>
            </w:tcMar>
            <w:vAlign w:val="center"/>
          </w:tcPr>
          <w:p w14:paraId="390EE635" w14:textId="77777777" w:rsidR="00D000A6" w:rsidRDefault="00185F2F">
            <w:pPr>
              <w:jc w:val="center"/>
            </w:pPr>
            <w:r>
              <w:rPr>
                <w:rFonts w:eastAsia="Times New Roman" w:cs="Times New Roman"/>
                <w:sz w:val="22"/>
              </w:rPr>
              <w:t>Котельная №5/4</w:t>
            </w:r>
          </w:p>
        </w:tc>
        <w:tc>
          <w:tcPr>
            <w:tcW w:w="0" w:type="dxa"/>
            <w:shd w:val="clear" w:color="auto" w:fill="FFFFFF"/>
            <w:tcMar>
              <w:top w:w="40" w:type="dxa"/>
              <w:left w:w="200" w:type="dxa"/>
              <w:bottom w:w="40" w:type="dxa"/>
              <w:right w:w="200" w:type="dxa"/>
            </w:tcMar>
            <w:vAlign w:val="center"/>
          </w:tcPr>
          <w:p w14:paraId="0BA242B1" w14:textId="77777777" w:rsidR="00D000A6" w:rsidRDefault="00185F2F">
            <w:pPr>
              <w:jc w:val="center"/>
            </w:pPr>
            <w:r>
              <w:rPr>
                <w:rFonts w:eastAsia="Times New Roman" w:cs="Times New Roman"/>
                <w:sz w:val="22"/>
              </w:rPr>
              <w:t>29,1340</w:t>
            </w:r>
          </w:p>
        </w:tc>
        <w:tc>
          <w:tcPr>
            <w:tcW w:w="0" w:type="dxa"/>
            <w:shd w:val="clear" w:color="auto" w:fill="FFFFFF"/>
            <w:tcMar>
              <w:top w:w="40" w:type="dxa"/>
              <w:left w:w="200" w:type="dxa"/>
              <w:bottom w:w="40" w:type="dxa"/>
              <w:right w:w="200" w:type="dxa"/>
            </w:tcMar>
            <w:vAlign w:val="center"/>
          </w:tcPr>
          <w:p w14:paraId="6AE5460F" w14:textId="77777777" w:rsidR="00D000A6" w:rsidRDefault="00185F2F">
            <w:pPr>
              <w:jc w:val="center"/>
            </w:pPr>
            <w:r>
              <w:rPr>
                <w:rFonts w:eastAsia="Times New Roman" w:cs="Times New Roman"/>
                <w:sz w:val="22"/>
              </w:rPr>
              <w:t>29,1340</w:t>
            </w:r>
          </w:p>
        </w:tc>
        <w:tc>
          <w:tcPr>
            <w:tcW w:w="0" w:type="dxa"/>
            <w:shd w:val="clear" w:color="auto" w:fill="FFFFFF"/>
            <w:tcMar>
              <w:top w:w="40" w:type="dxa"/>
              <w:left w:w="200" w:type="dxa"/>
              <w:bottom w:w="40" w:type="dxa"/>
              <w:right w:w="200" w:type="dxa"/>
            </w:tcMar>
            <w:vAlign w:val="center"/>
          </w:tcPr>
          <w:p w14:paraId="78BD8B68" w14:textId="77777777" w:rsidR="00D000A6" w:rsidRDefault="00185F2F">
            <w:pPr>
              <w:jc w:val="center"/>
            </w:pPr>
            <w:r>
              <w:rPr>
                <w:rFonts w:eastAsia="Times New Roman" w:cs="Times New Roman"/>
                <w:sz w:val="22"/>
              </w:rPr>
              <w:t>29,1340</w:t>
            </w:r>
          </w:p>
        </w:tc>
        <w:tc>
          <w:tcPr>
            <w:tcW w:w="0" w:type="dxa"/>
            <w:shd w:val="clear" w:color="auto" w:fill="FFFFFF"/>
            <w:tcMar>
              <w:top w:w="40" w:type="dxa"/>
              <w:left w:w="200" w:type="dxa"/>
              <w:bottom w:w="40" w:type="dxa"/>
              <w:right w:w="200" w:type="dxa"/>
            </w:tcMar>
            <w:vAlign w:val="center"/>
          </w:tcPr>
          <w:p w14:paraId="1A9A0C98" w14:textId="77777777" w:rsidR="00D000A6" w:rsidRDefault="00185F2F">
            <w:pPr>
              <w:jc w:val="center"/>
            </w:pPr>
            <w:r>
              <w:rPr>
                <w:rFonts w:eastAsia="Times New Roman" w:cs="Times New Roman"/>
                <w:sz w:val="22"/>
              </w:rPr>
              <w:t>29,1340</w:t>
            </w:r>
          </w:p>
        </w:tc>
        <w:tc>
          <w:tcPr>
            <w:tcW w:w="0" w:type="dxa"/>
            <w:shd w:val="clear" w:color="auto" w:fill="FFFFFF"/>
            <w:tcMar>
              <w:top w:w="40" w:type="dxa"/>
              <w:left w:w="200" w:type="dxa"/>
              <w:bottom w:w="40" w:type="dxa"/>
              <w:right w:w="200" w:type="dxa"/>
            </w:tcMar>
            <w:vAlign w:val="center"/>
          </w:tcPr>
          <w:p w14:paraId="22E1E7C8" w14:textId="77777777" w:rsidR="00D000A6" w:rsidRDefault="00185F2F">
            <w:pPr>
              <w:jc w:val="center"/>
            </w:pPr>
            <w:r>
              <w:rPr>
                <w:rFonts w:eastAsia="Times New Roman" w:cs="Times New Roman"/>
                <w:sz w:val="22"/>
              </w:rPr>
              <w:t>29,1340</w:t>
            </w:r>
          </w:p>
        </w:tc>
        <w:tc>
          <w:tcPr>
            <w:tcW w:w="0" w:type="dxa"/>
            <w:shd w:val="clear" w:color="auto" w:fill="FFFFFF"/>
            <w:tcMar>
              <w:top w:w="40" w:type="dxa"/>
              <w:left w:w="200" w:type="dxa"/>
              <w:bottom w:w="40" w:type="dxa"/>
              <w:right w:w="200" w:type="dxa"/>
            </w:tcMar>
            <w:vAlign w:val="center"/>
          </w:tcPr>
          <w:p w14:paraId="4F859ED9" w14:textId="77777777" w:rsidR="00D000A6" w:rsidRDefault="00185F2F">
            <w:pPr>
              <w:jc w:val="center"/>
            </w:pPr>
            <w:r>
              <w:rPr>
                <w:rFonts w:eastAsia="Times New Roman" w:cs="Times New Roman"/>
                <w:sz w:val="22"/>
              </w:rPr>
              <w:t>29,1340</w:t>
            </w:r>
          </w:p>
        </w:tc>
        <w:tc>
          <w:tcPr>
            <w:tcW w:w="0" w:type="dxa"/>
            <w:shd w:val="clear" w:color="auto" w:fill="FFFFFF"/>
            <w:tcMar>
              <w:top w:w="40" w:type="dxa"/>
              <w:left w:w="200" w:type="dxa"/>
              <w:bottom w:w="40" w:type="dxa"/>
              <w:right w:w="200" w:type="dxa"/>
            </w:tcMar>
            <w:vAlign w:val="center"/>
          </w:tcPr>
          <w:p w14:paraId="542BD7B4" w14:textId="77777777" w:rsidR="00D000A6" w:rsidRDefault="00185F2F">
            <w:pPr>
              <w:jc w:val="center"/>
            </w:pPr>
            <w:r>
              <w:rPr>
                <w:rFonts w:eastAsia="Times New Roman" w:cs="Times New Roman"/>
                <w:sz w:val="22"/>
              </w:rPr>
              <w:t>29,1340</w:t>
            </w:r>
          </w:p>
        </w:tc>
        <w:tc>
          <w:tcPr>
            <w:tcW w:w="0" w:type="dxa"/>
            <w:shd w:val="clear" w:color="auto" w:fill="FFFFFF"/>
            <w:tcMar>
              <w:top w:w="40" w:type="dxa"/>
              <w:left w:w="200" w:type="dxa"/>
              <w:bottom w:w="40" w:type="dxa"/>
              <w:right w:w="200" w:type="dxa"/>
            </w:tcMar>
            <w:vAlign w:val="center"/>
          </w:tcPr>
          <w:p w14:paraId="30FEEB4F" w14:textId="77777777" w:rsidR="00D000A6" w:rsidRDefault="00185F2F">
            <w:pPr>
              <w:jc w:val="center"/>
            </w:pPr>
            <w:r>
              <w:rPr>
                <w:rFonts w:eastAsia="Times New Roman" w:cs="Times New Roman"/>
                <w:sz w:val="22"/>
              </w:rPr>
              <w:t>29,1340</w:t>
            </w:r>
          </w:p>
        </w:tc>
        <w:tc>
          <w:tcPr>
            <w:tcW w:w="0" w:type="dxa"/>
            <w:shd w:val="clear" w:color="auto" w:fill="FFFFFF"/>
            <w:tcMar>
              <w:top w:w="40" w:type="dxa"/>
              <w:left w:w="200" w:type="dxa"/>
              <w:bottom w:w="40" w:type="dxa"/>
              <w:right w:w="200" w:type="dxa"/>
            </w:tcMar>
            <w:vAlign w:val="center"/>
          </w:tcPr>
          <w:p w14:paraId="3E960426" w14:textId="77777777" w:rsidR="00D000A6" w:rsidRDefault="00185F2F">
            <w:pPr>
              <w:jc w:val="center"/>
            </w:pPr>
            <w:r>
              <w:rPr>
                <w:rFonts w:eastAsia="Times New Roman" w:cs="Times New Roman"/>
                <w:sz w:val="22"/>
              </w:rPr>
              <w:t>29,1340</w:t>
            </w:r>
          </w:p>
        </w:tc>
        <w:tc>
          <w:tcPr>
            <w:tcW w:w="0" w:type="dxa"/>
            <w:shd w:val="clear" w:color="auto" w:fill="FFFFFF"/>
            <w:tcMar>
              <w:top w:w="40" w:type="dxa"/>
              <w:left w:w="200" w:type="dxa"/>
              <w:bottom w:w="40" w:type="dxa"/>
              <w:right w:w="200" w:type="dxa"/>
            </w:tcMar>
            <w:vAlign w:val="center"/>
          </w:tcPr>
          <w:p w14:paraId="1C2A0677" w14:textId="77777777" w:rsidR="00D000A6" w:rsidRDefault="00185F2F">
            <w:pPr>
              <w:jc w:val="center"/>
            </w:pPr>
            <w:r>
              <w:rPr>
                <w:rFonts w:eastAsia="Times New Roman" w:cs="Times New Roman"/>
                <w:sz w:val="22"/>
              </w:rPr>
              <w:t>29,1340</w:t>
            </w:r>
          </w:p>
        </w:tc>
        <w:tc>
          <w:tcPr>
            <w:tcW w:w="0" w:type="dxa"/>
            <w:shd w:val="clear" w:color="auto" w:fill="FFFFFF"/>
            <w:tcMar>
              <w:top w:w="40" w:type="dxa"/>
              <w:left w:w="200" w:type="dxa"/>
              <w:bottom w:w="40" w:type="dxa"/>
              <w:right w:w="200" w:type="dxa"/>
            </w:tcMar>
            <w:vAlign w:val="center"/>
          </w:tcPr>
          <w:p w14:paraId="1346C2D9" w14:textId="77777777" w:rsidR="00D000A6" w:rsidRDefault="00185F2F">
            <w:pPr>
              <w:jc w:val="center"/>
            </w:pPr>
            <w:r>
              <w:rPr>
                <w:rFonts w:eastAsia="Times New Roman" w:cs="Times New Roman"/>
                <w:sz w:val="22"/>
              </w:rPr>
              <w:t>29,1340</w:t>
            </w:r>
          </w:p>
        </w:tc>
        <w:tc>
          <w:tcPr>
            <w:tcW w:w="0" w:type="dxa"/>
            <w:shd w:val="clear" w:color="auto" w:fill="FFFFFF"/>
            <w:tcMar>
              <w:top w:w="40" w:type="dxa"/>
              <w:left w:w="200" w:type="dxa"/>
              <w:bottom w:w="40" w:type="dxa"/>
              <w:right w:w="200" w:type="dxa"/>
            </w:tcMar>
            <w:vAlign w:val="center"/>
          </w:tcPr>
          <w:p w14:paraId="1CADBA7A" w14:textId="77777777" w:rsidR="00D000A6" w:rsidRDefault="00185F2F">
            <w:pPr>
              <w:jc w:val="center"/>
            </w:pPr>
            <w:r>
              <w:rPr>
                <w:rFonts w:eastAsia="Times New Roman" w:cs="Times New Roman"/>
                <w:sz w:val="22"/>
              </w:rPr>
              <w:t>29,1340</w:t>
            </w:r>
          </w:p>
        </w:tc>
        <w:tc>
          <w:tcPr>
            <w:tcW w:w="0" w:type="dxa"/>
            <w:shd w:val="clear" w:color="auto" w:fill="FFFFFF"/>
            <w:tcMar>
              <w:top w:w="40" w:type="dxa"/>
              <w:left w:w="200" w:type="dxa"/>
              <w:bottom w:w="40" w:type="dxa"/>
              <w:right w:w="200" w:type="dxa"/>
            </w:tcMar>
            <w:vAlign w:val="center"/>
          </w:tcPr>
          <w:p w14:paraId="4FD7A446" w14:textId="77777777" w:rsidR="00D000A6" w:rsidRDefault="00185F2F">
            <w:pPr>
              <w:jc w:val="center"/>
            </w:pPr>
            <w:r>
              <w:rPr>
                <w:rFonts w:eastAsia="Times New Roman" w:cs="Times New Roman"/>
                <w:sz w:val="22"/>
              </w:rPr>
              <w:t>29,1340</w:t>
            </w:r>
          </w:p>
        </w:tc>
        <w:tc>
          <w:tcPr>
            <w:tcW w:w="0" w:type="dxa"/>
            <w:shd w:val="clear" w:color="auto" w:fill="FFFFFF"/>
            <w:tcMar>
              <w:top w:w="40" w:type="dxa"/>
              <w:left w:w="200" w:type="dxa"/>
              <w:bottom w:w="40" w:type="dxa"/>
              <w:right w:w="200" w:type="dxa"/>
            </w:tcMar>
            <w:vAlign w:val="center"/>
          </w:tcPr>
          <w:p w14:paraId="1EC5F5FC" w14:textId="77777777" w:rsidR="00D000A6" w:rsidRDefault="00185F2F">
            <w:pPr>
              <w:jc w:val="center"/>
            </w:pPr>
            <w:r>
              <w:rPr>
                <w:rFonts w:eastAsia="Times New Roman" w:cs="Times New Roman"/>
                <w:sz w:val="22"/>
              </w:rPr>
              <w:t>29,1340</w:t>
            </w:r>
          </w:p>
        </w:tc>
        <w:tc>
          <w:tcPr>
            <w:tcW w:w="0" w:type="dxa"/>
            <w:shd w:val="clear" w:color="auto" w:fill="FFFFFF"/>
            <w:tcMar>
              <w:top w:w="40" w:type="dxa"/>
              <w:left w:w="200" w:type="dxa"/>
              <w:bottom w:w="40" w:type="dxa"/>
              <w:right w:w="200" w:type="dxa"/>
            </w:tcMar>
            <w:vAlign w:val="center"/>
          </w:tcPr>
          <w:p w14:paraId="2B7A953F" w14:textId="77777777" w:rsidR="00D000A6" w:rsidRDefault="00185F2F">
            <w:pPr>
              <w:jc w:val="center"/>
            </w:pPr>
            <w:r>
              <w:rPr>
                <w:rFonts w:eastAsia="Times New Roman" w:cs="Times New Roman"/>
                <w:sz w:val="22"/>
              </w:rPr>
              <w:t>29,1340</w:t>
            </w:r>
          </w:p>
        </w:tc>
        <w:tc>
          <w:tcPr>
            <w:tcW w:w="0" w:type="dxa"/>
            <w:shd w:val="clear" w:color="auto" w:fill="FFFFFF"/>
            <w:tcMar>
              <w:top w:w="40" w:type="dxa"/>
              <w:left w:w="200" w:type="dxa"/>
              <w:bottom w:w="40" w:type="dxa"/>
              <w:right w:w="200" w:type="dxa"/>
            </w:tcMar>
            <w:vAlign w:val="center"/>
          </w:tcPr>
          <w:p w14:paraId="18BC5D6B" w14:textId="77777777" w:rsidR="00D000A6" w:rsidRDefault="00185F2F">
            <w:pPr>
              <w:jc w:val="center"/>
            </w:pPr>
            <w:r>
              <w:rPr>
                <w:rFonts w:eastAsia="Times New Roman" w:cs="Times New Roman"/>
                <w:sz w:val="22"/>
              </w:rPr>
              <w:t>29,1340</w:t>
            </w:r>
          </w:p>
        </w:tc>
        <w:tc>
          <w:tcPr>
            <w:tcW w:w="0" w:type="dxa"/>
            <w:shd w:val="clear" w:color="auto" w:fill="FFFFFF"/>
            <w:tcMar>
              <w:top w:w="40" w:type="dxa"/>
              <w:left w:w="200" w:type="dxa"/>
              <w:bottom w:w="40" w:type="dxa"/>
              <w:right w:w="200" w:type="dxa"/>
            </w:tcMar>
            <w:vAlign w:val="center"/>
          </w:tcPr>
          <w:p w14:paraId="0D5888F2" w14:textId="77777777" w:rsidR="00D000A6" w:rsidRDefault="00185F2F">
            <w:pPr>
              <w:jc w:val="center"/>
            </w:pPr>
            <w:r>
              <w:rPr>
                <w:rFonts w:eastAsia="Times New Roman" w:cs="Times New Roman"/>
                <w:sz w:val="22"/>
              </w:rPr>
              <w:t>29,1340</w:t>
            </w:r>
          </w:p>
        </w:tc>
        <w:tc>
          <w:tcPr>
            <w:tcW w:w="0" w:type="dxa"/>
            <w:shd w:val="clear" w:color="auto" w:fill="FFFFFF"/>
            <w:tcMar>
              <w:top w:w="40" w:type="dxa"/>
              <w:left w:w="200" w:type="dxa"/>
              <w:bottom w:w="40" w:type="dxa"/>
              <w:right w:w="200" w:type="dxa"/>
            </w:tcMar>
            <w:vAlign w:val="center"/>
          </w:tcPr>
          <w:p w14:paraId="188A72CD" w14:textId="77777777" w:rsidR="00D000A6" w:rsidRDefault="00185F2F">
            <w:pPr>
              <w:jc w:val="center"/>
            </w:pPr>
            <w:r>
              <w:rPr>
                <w:rFonts w:eastAsia="Times New Roman" w:cs="Times New Roman"/>
                <w:sz w:val="22"/>
              </w:rPr>
              <w:t>29,1340</w:t>
            </w:r>
          </w:p>
        </w:tc>
      </w:tr>
      <w:tr w:rsidR="00D000A6" w14:paraId="0AC0FF41" w14:textId="77777777">
        <w:trPr>
          <w:jc w:val="center"/>
        </w:trPr>
        <w:tc>
          <w:tcPr>
            <w:tcW w:w="0" w:type="dxa"/>
            <w:shd w:val="clear" w:color="auto" w:fill="FFFFFF"/>
            <w:tcMar>
              <w:top w:w="40" w:type="dxa"/>
              <w:left w:w="20" w:type="dxa"/>
              <w:bottom w:w="40" w:type="dxa"/>
              <w:right w:w="20" w:type="dxa"/>
            </w:tcMar>
            <w:vAlign w:val="center"/>
          </w:tcPr>
          <w:p w14:paraId="73BF6812" w14:textId="77777777" w:rsidR="00D000A6" w:rsidRDefault="00185F2F">
            <w:pPr>
              <w:jc w:val="center"/>
            </w:pPr>
            <w:r>
              <w:rPr>
                <w:rFonts w:eastAsia="Times New Roman" w:cs="Times New Roman"/>
                <w:sz w:val="22"/>
              </w:rPr>
              <w:t>5</w:t>
            </w:r>
          </w:p>
        </w:tc>
        <w:tc>
          <w:tcPr>
            <w:tcW w:w="0" w:type="dxa"/>
            <w:shd w:val="clear" w:color="auto" w:fill="FFFFFF"/>
            <w:tcMar>
              <w:top w:w="40" w:type="dxa"/>
              <w:left w:w="200" w:type="dxa"/>
              <w:bottom w:w="40" w:type="dxa"/>
              <w:right w:w="200" w:type="dxa"/>
            </w:tcMar>
            <w:vAlign w:val="center"/>
          </w:tcPr>
          <w:p w14:paraId="11085D13" w14:textId="77777777" w:rsidR="00D000A6" w:rsidRDefault="00185F2F">
            <w:pPr>
              <w:jc w:val="center"/>
            </w:pPr>
            <w:r>
              <w:rPr>
                <w:rFonts w:eastAsia="Times New Roman" w:cs="Times New Roman"/>
                <w:sz w:val="22"/>
              </w:rPr>
              <w:t>Котельная №5/5</w:t>
            </w:r>
          </w:p>
        </w:tc>
        <w:tc>
          <w:tcPr>
            <w:tcW w:w="0" w:type="dxa"/>
            <w:shd w:val="clear" w:color="auto" w:fill="FFFFFF"/>
            <w:tcMar>
              <w:top w:w="40" w:type="dxa"/>
              <w:left w:w="200" w:type="dxa"/>
              <w:bottom w:w="40" w:type="dxa"/>
              <w:right w:w="200" w:type="dxa"/>
            </w:tcMar>
            <w:vAlign w:val="center"/>
          </w:tcPr>
          <w:p w14:paraId="08E74FFD" w14:textId="77777777" w:rsidR="00D000A6" w:rsidRDefault="00185F2F">
            <w:pPr>
              <w:jc w:val="center"/>
            </w:pPr>
            <w:r>
              <w:rPr>
                <w:rFonts w:eastAsia="Times New Roman" w:cs="Times New Roman"/>
                <w:sz w:val="22"/>
              </w:rPr>
              <w:t>31,4968</w:t>
            </w:r>
          </w:p>
        </w:tc>
        <w:tc>
          <w:tcPr>
            <w:tcW w:w="0" w:type="dxa"/>
            <w:shd w:val="clear" w:color="auto" w:fill="FFFFFF"/>
            <w:tcMar>
              <w:top w:w="40" w:type="dxa"/>
              <w:left w:w="200" w:type="dxa"/>
              <w:bottom w:w="40" w:type="dxa"/>
              <w:right w:w="200" w:type="dxa"/>
            </w:tcMar>
            <w:vAlign w:val="center"/>
          </w:tcPr>
          <w:p w14:paraId="2CF44539" w14:textId="77777777" w:rsidR="00D000A6" w:rsidRDefault="00185F2F">
            <w:pPr>
              <w:jc w:val="center"/>
            </w:pPr>
            <w:r>
              <w:rPr>
                <w:rFonts w:eastAsia="Times New Roman" w:cs="Times New Roman"/>
                <w:sz w:val="22"/>
              </w:rPr>
              <w:t>31,4968</w:t>
            </w:r>
          </w:p>
        </w:tc>
        <w:tc>
          <w:tcPr>
            <w:tcW w:w="0" w:type="dxa"/>
            <w:shd w:val="clear" w:color="auto" w:fill="FFFFFF"/>
            <w:tcMar>
              <w:top w:w="40" w:type="dxa"/>
              <w:left w:w="200" w:type="dxa"/>
              <w:bottom w:w="40" w:type="dxa"/>
              <w:right w:w="200" w:type="dxa"/>
            </w:tcMar>
            <w:vAlign w:val="center"/>
          </w:tcPr>
          <w:p w14:paraId="32106AE8" w14:textId="77777777" w:rsidR="00D000A6" w:rsidRDefault="00185F2F">
            <w:pPr>
              <w:jc w:val="center"/>
            </w:pPr>
            <w:r>
              <w:rPr>
                <w:rFonts w:eastAsia="Times New Roman" w:cs="Times New Roman"/>
                <w:sz w:val="22"/>
              </w:rPr>
              <w:t>31,4968</w:t>
            </w:r>
          </w:p>
        </w:tc>
        <w:tc>
          <w:tcPr>
            <w:tcW w:w="0" w:type="dxa"/>
            <w:shd w:val="clear" w:color="auto" w:fill="FFFFFF"/>
            <w:tcMar>
              <w:top w:w="40" w:type="dxa"/>
              <w:left w:w="200" w:type="dxa"/>
              <w:bottom w:w="40" w:type="dxa"/>
              <w:right w:w="200" w:type="dxa"/>
            </w:tcMar>
            <w:vAlign w:val="center"/>
          </w:tcPr>
          <w:p w14:paraId="3AE21FE5" w14:textId="77777777" w:rsidR="00D000A6" w:rsidRDefault="00185F2F">
            <w:pPr>
              <w:jc w:val="center"/>
            </w:pPr>
            <w:r>
              <w:rPr>
                <w:rFonts w:eastAsia="Times New Roman" w:cs="Times New Roman"/>
                <w:sz w:val="22"/>
              </w:rPr>
              <w:t>31,4968</w:t>
            </w:r>
          </w:p>
        </w:tc>
        <w:tc>
          <w:tcPr>
            <w:tcW w:w="0" w:type="dxa"/>
            <w:shd w:val="clear" w:color="auto" w:fill="FFFFFF"/>
            <w:tcMar>
              <w:top w:w="40" w:type="dxa"/>
              <w:left w:w="200" w:type="dxa"/>
              <w:bottom w:w="40" w:type="dxa"/>
              <w:right w:w="200" w:type="dxa"/>
            </w:tcMar>
            <w:vAlign w:val="center"/>
          </w:tcPr>
          <w:p w14:paraId="0FEE7753" w14:textId="77777777" w:rsidR="00D000A6" w:rsidRDefault="00185F2F">
            <w:pPr>
              <w:jc w:val="center"/>
            </w:pPr>
            <w:r>
              <w:rPr>
                <w:rFonts w:eastAsia="Times New Roman" w:cs="Times New Roman"/>
                <w:sz w:val="22"/>
              </w:rPr>
              <w:t>31,4968</w:t>
            </w:r>
          </w:p>
        </w:tc>
        <w:tc>
          <w:tcPr>
            <w:tcW w:w="0" w:type="dxa"/>
            <w:shd w:val="clear" w:color="auto" w:fill="FFFFFF"/>
            <w:tcMar>
              <w:top w:w="40" w:type="dxa"/>
              <w:left w:w="200" w:type="dxa"/>
              <w:bottom w:w="40" w:type="dxa"/>
              <w:right w:w="200" w:type="dxa"/>
            </w:tcMar>
            <w:vAlign w:val="center"/>
          </w:tcPr>
          <w:p w14:paraId="4A646A8B" w14:textId="77777777" w:rsidR="00D000A6" w:rsidRDefault="00185F2F">
            <w:pPr>
              <w:jc w:val="center"/>
            </w:pPr>
            <w:r>
              <w:rPr>
                <w:rFonts w:eastAsia="Times New Roman" w:cs="Times New Roman"/>
                <w:sz w:val="22"/>
              </w:rPr>
              <w:t>31,4968</w:t>
            </w:r>
          </w:p>
        </w:tc>
        <w:tc>
          <w:tcPr>
            <w:tcW w:w="0" w:type="dxa"/>
            <w:shd w:val="clear" w:color="auto" w:fill="FFFFFF"/>
            <w:tcMar>
              <w:top w:w="40" w:type="dxa"/>
              <w:left w:w="200" w:type="dxa"/>
              <w:bottom w:w="40" w:type="dxa"/>
              <w:right w:w="200" w:type="dxa"/>
            </w:tcMar>
            <w:vAlign w:val="center"/>
          </w:tcPr>
          <w:p w14:paraId="0958239A" w14:textId="77777777" w:rsidR="00D000A6" w:rsidRDefault="00185F2F">
            <w:pPr>
              <w:jc w:val="center"/>
            </w:pPr>
            <w:r>
              <w:rPr>
                <w:rFonts w:eastAsia="Times New Roman" w:cs="Times New Roman"/>
                <w:sz w:val="22"/>
              </w:rPr>
              <w:t>31,4968</w:t>
            </w:r>
          </w:p>
        </w:tc>
        <w:tc>
          <w:tcPr>
            <w:tcW w:w="0" w:type="dxa"/>
            <w:shd w:val="clear" w:color="auto" w:fill="FFFFFF"/>
            <w:tcMar>
              <w:top w:w="40" w:type="dxa"/>
              <w:left w:w="200" w:type="dxa"/>
              <w:bottom w:w="40" w:type="dxa"/>
              <w:right w:w="200" w:type="dxa"/>
            </w:tcMar>
            <w:vAlign w:val="center"/>
          </w:tcPr>
          <w:p w14:paraId="155A7AE7" w14:textId="77777777" w:rsidR="00D000A6" w:rsidRDefault="00185F2F">
            <w:pPr>
              <w:jc w:val="center"/>
            </w:pPr>
            <w:r>
              <w:rPr>
                <w:rFonts w:eastAsia="Times New Roman" w:cs="Times New Roman"/>
                <w:sz w:val="22"/>
              </w:rPr>
              <w:t>31,4968</w:t>
            </w:r>
          </w:p>
        </w:tc>
        <w:tc>
          <w:tcPr>
            <w:tcW w:w="0" w:type="dxa"/>
            <w:shd w:val="clear" w:color="auto" w:fill="FFFFFF"/>
            <w:tcMar>
              <w:top w:w="40" w:type="dxa"/>
              <w:left w:w="200" w:type="dxa"/>
              <w:bottom w:w="40" w:type="dxa"/>
              <w:right w:w="200" w:type="dxa"/>
            </w:tcMar>
            <w:vAlign w:val="center"/>
          </w:tcPr>
          <w:p w14:paraId="4B29ACFC" w14:textId="77777777" w:rsidR="00D000A6" w:rsidRDefault="00185F2F">
            <w:pPr>
              <w:jc w:val="center"/>
            </w:pPr>
            <w:r>
              <w:rPr>
                <w:rFonts w:eastAsia="Times New Roman" w:cs="Times New Roman"/>
                <w:sz w:val="22"/>
              </w:rPr>
              <w:t>31,4968</w:t>
            </w:r>
          </w:p>
        </w:tc>
        <w:tc>
          <w:tcPr>
            <w:tcW w:w="0" w:type="dxa"/>
            <w:shd w:val="clear" w:color="auto" w:fill="FFFFFF"/>
            <w:tcMar>
              <w:top w:w="40" w:type="dxa"/>
              <w:left w:w="200" w:type="dxa"/>
              <w:bottom w:w="40" w:type="dxa"/>
              <w:right w:w="200" w:type="dxa"/>
            </w:tcMar>
            <w:vAlign w:val="center"/>
          </w:tcPr>
          <w:p w14:paraId="18DE1AD0" w14:textId="77777777" w:rsidR="00D000A6" w:rsidRDefault="00185F2F">
            <w:pPr>
              <w:jc w:val="center"/>
            </w:pPr>
            <w:r>
              <w:rPr>
                <w:rFonts w:eastAsia="Times New Roman" w:cs="Times New Roman"/>
                <w:sz w:val="22"/>
              </w:rPr>
              <w:t>31,4968</w:t>
            </w:r>
          </w:p>
        </w:tc>
        <w:tc>
          <w:tcPr>
            <w:tcW w:w="0" w:type="dxa"/>
            <w:shd w:val="clear" w:color="auto" w:fill="FFFFFF"/>
            <w:tcMar>
              <w:top w:w="40" w:type="dxa"/>
              <w:left w:w="200" w:type="dxa"/>
              <w:bottom w:w="40" w:type="dxa"/>
              <w:right w:w="200" w:type="dxa"/>
            </w:tcMar>
            <w:vAlign w:val="center"/>
          </w:tcPr>
          <w:p w14:paraId="1BB75A2F" w14:textId="77777777" w:rsidR="00D000A6" w:rsidRDefault="00185F2F">
            <w:pPr>
              <w:jc w:val="center"/>
            </w:pPr>
            <w:r>
              <w:rPr>
                <w:rFonts w:eastAsia="Times New Roman" w:cs="Times New Roman"/>
                <w:sz w:val="22"/>
              </w:rPr>
              <w:t>31,4968</w:t>
            </w:r>
          </w:p>
        </w:tc>
        <w:tc>
          <w:tcPr>
            <w:tcW w:w="0" w:type="dxa"/>
            <w:shd w:val="clear" w:color="auto" w:fill="FFFFFF"/>
            <w:tcMar>
              <w:top w:w="40" w:type="dxa"/>
              <w:left w:w="200" w:type="dxa"/>
              <w:bottom w:w="40" w:type="dxa"/>
              <w:right w:w="200" w:type="dxa"/>
            </w:tcMar>
            <w:vAlign w:val="center"/>
          </w:tcPr>
          <w:p w14:paraId="640B6E86" w14:textId="77777777" w:rsidR="00D000A6" w:rsidRDefault="00185F2F">
            <w:pPr>
              <w:jc w:val="center"/>
            </w:pPr>
            <w:r>
              <w:rPr>
                <w:rFonts w:eastAsia="Times New Roman" w:cs="Times New Roman"/>
                <w:sz w:val="22"/>
              </w:rPr>
              <w:t>31,4968</w:t>
            </w:r>
          </w:p>
        </w:tc>
        <w:tc>
          <w:tcPr>
            <w:tcW w:w="0" w:type="dxa"/>
            <w:shd w:val="clear" w:color="auto" w:fill="FFFFFF"/>
            <w:tcMar>
              <w:top w:w="40" w:type="dxa"/>
              <w:left w:w="200" w:type="dxa"/>
              <w:bottom w:w="40" w:type="dxa"/>
              <w:right w:w="200" w:type="dxa"/>
            </w:tcMar>
            <w:vAlign w:val="center"/>
          </w:tcPr>
          <w:p w14:paraId="259C0663" w14:textId="77777777" w:rsidR="00D000A6" w:rsidRDefault="00185F2F">
            <w:pPr>
              <w:jc w:val="center"/>
            </w:pPr>
            <w:r>
              <w:rPr>
                <w:rFonts w:eastAsia="Times New Roman" w:cs="Times New Roman"/>
                <w:sz w:val="22"/>
              </w:rPr>
              <w:t>31,4968</w:t>
            </w:r>
          </w:p>
        </w:tc>
        <w:tc>
          <w:tcPr>
            <w:tcW w:w="0" w:type="dxa"/>
            <w:shd w:val="clear" w:color="auto" w:fill="FFFFFF"/>
            <w:tcMar>
              <w:top w:w="40" w:type="dxa"/>
              <w:left w:w="200" w:type="dxa"/>
              <w:bottom w:w="40" w:type="dxa"/>
              <w:right w:w="200" w:type="dxa"/>
            </w:tcMar>
            <w:vAlign w:val="center"/>
          </w:tcPr>
          <w:p w14:paraId="6DADD988" w14:textId="77777777" w:rsidR="00D000A6" w:rsidRDefault="00185F2F">
            <w:pPr>
              <w:jc w:val="center"/>
            </w:pPr>
            <w:r>
              <w:rPr>
                <w:rFonts w:eastAsia="Times New Roman" w:cs="Times New Roman"/>
                <w:sz w:val="22"/>
              </w:rPr>
              <w:t>31,4968</w:t>
            </w:r>
          </w:p>
        </w:tc>
        <w:tc>
          <w:tcPr>
            <w:tcW w:w="0" w:type="dxa"/>
            <w:shd w:val="clear" w:color="auto" w:fill="FFFFFF"/>
            <w:tcMar>
              <w:top w:w="40" w:type="dxa"/>
              <w:left w:w="200" w:type="dxa"/>
              <w:bottom w:w="40" w:type="dxa"/>
              <w:right w:w="200" w:type="dxa"/>
            </w:tcMar>
            <w:vAlign w:val="center"/>
          </w:tcPr>
          <w:p w14:paraId="417F20E1" w14:textId="77777777" w:rsidR="00D000A6" w:rsidRDefault="00185F2F">
            <w:pPr>
              <w:jc w:val="center"/>
            </w:pPr>
            <w:r>
              <w:rPr>
                <w:rFonts w:eastAsia="Times New Roman" w:cs="Times New Roman"/>
                <w:sz w:val="22"/>
              </w:rPr>
              <w:t>31,4968</w:t>
            </w:r>
          </w:p>
        </w:tc>
        <w:tc>
          <w:tcPr>
            <w:tcW w:w="0" w:type="dxa"/>
            <w:shd w:val="clear" w:color="auto" w:fill="FFFFFF"/>
            <w:tcMar>
              <w:top w:w="40" w:type="dxa"/>
              <w:left w:w="200" w:type="dxa"/>
              <w:bottom w:w="40" w:type="dxa"/>
              <w:right w:w="200" w:type="dxa"/>
            </w:tcMar>
            <w:vAlign w:val="center"/>
          </w:tcPr>
          <w:p w14:paraId="451D35EC" w14:textId="77777777" w:rsidR="00D000A6" w:rsidRDefault="00185F2F">
            <w:pPr>
              <w:jc w:val="center"/>
            </w:pPr>
            <w:r>
              <w:rPr>
                <w:rFonts w:eastAsia="Times New Roman" w:cs="Times New Roman"/>
                <w:sz w:val="22"/>
              </w:rPr>
              <w:t>31,4968</w:t>
            </w:r>
          </w:p>
        </w:tc>
        <w:tc>
          <w:tcPr>
            <w:tcW w:w="0" w:type="dxa"/>
            <w:shd w:val="clear" w:color="auto" w:fill="FFFFFF"/>
            <w:tcMar>
              <w:top w:w="40" w:type="dxa"/>
              <w:left w:w="200" w:type="dxa"/>
              <w:bottom w:w="40" w:type="dxa"/>
              <w:right w:w="200" w:type="dxa"/>
            </w:tcMar>
            <w:vAlign w:val="center"/>
          </w:tcPr>
          <w:p w14:paraId="0CAA84F1" w14:textId="77777777" w:rsidR="00D000A6" w:rsidRDefault="00185F2F">
            <w:pPr>
              <w:jc w:val="center"/>
            </w:pPr>
            <w:r>
              <w:rPr>
                <w:rFonts w:eastAsia="Times New Roman" w:cs="Times New Roman"/>
                <w:sz w:val="22"/>
              </w:rPr>
              <w:t>31,4968</w:t>
            </w:r>
          </w:p>
        </w:tc>
        <w:tc>
          <w:tcPr>
            <w:tcW w:w="0" w:type="dxa"/>
            <w:shd w:val="clear" w:color="auto" w:fill="FFFFFF"/>
            <w:tcMar>
              <w:top w:w="40" w:type="dxa"/>
              <w:left w:w="200" w:type="dxa"/>
              <w:bottom w:w="40" w:type="dxa"/>
              <w:right w:w="200" w:type="dxa"/>
            </w:tcMar>
            <w:vAlign w:val="center"/>
          </w:tcPr>
          <w:p w14:paraId="04BABBBD" w14:textId="77777777" w:rsidR="00D000A6" w:rsidRDefault="00185F2F">
            <w:pPr>
              <w:jc w:val="center"/>
            </w:pPr>
            <w:r>
              <w:rPr>
                <w:rFonts w:eastAsia="Times New Roman" w:cs="Times New Roman"/>
                <w:sz w:val="22"/>
              </w:rPr>
              <w:t>31,4968</w:t>
            </w:r>
          </w:p>
        </w:tc>
      </w:tr>
      <w:tr w:rsidR="00D000A6" w14:paraId="14C5FFB7" w14:textId="77777777">
        <w:trPr>
          <w:jc w:val="center"/>
        </w:trPr>
        <w:tc>
          <w:tcPr>
            <w:tcW w:w="0" w:type="dxa"/>
            <w:shd w:val="clear" w:color="auto" w:fill="FFFFFF"/>
            <w:tcMar>
              <w:top w:w="40" w:type="dxa"/>
              <w:left w:w="20" w:type="dxa"/>
              <w:bottom w:w="40" w:type="dxa"/>
              <w:right w:w="20" w:type="dxa"/>
            </w:tcMar>
            <w:vAlign w:val="center"/>
          </w:tcPr>
          <w:p w14:paraId="290D1FEE" w14:textId="77777777" w:rsidR="00D000A6" w:rsidRDefault="00185F2F">
            <w:pPr>
              <w:jc w:val="center"/>
            </w:pPr>
            <w:r>
              <w:rPr>
                <w:rFonts w:eastAsia="Times New Roman" w:cs="Times New Roman"/>
                <w:sz w:val="22"/>
              </w:rPr>
              <w:t>6</w:t>
            </w:r>
          </w:p>
        </w:tc>
        <w:tc>
          <w:tcPr>
            <w:tcW w:w="0" w:type="dxa"/>
            <w:shd w:val="clear" w:color="auto" w:fill="FFFFFF"/>
            <w:tcMar>
              <w:top w:w="40" w:type="dxa"/>
              <w:left w:w="200" w:type="dxa"/>
              <w:bottom w:w="40" w:type="dxa"/>
              <w:right w:w="200" w:type="dxa"/>
            </w:tcMar>
            <w:vAlign w:val="center"/>
          </w:tcPr>
          <w:p w14:paraId="778EB397" w14:textId="77777777" w:rsidR="00D000A6" w:rsidRDefault="00185F2F">
            <w:pPr>
              <w:jc w:val="center"/>
            </w:pPr>
            <w:r>
              <w:rPr>
                <w:rFonts w:eastAsia="Times New Roman" w:cs="Times New Roman"/>
                <w:sz w:val="22"/>
              </w:rPr>
              <w:t>Котельная №6/7</w:t>
            </w:r>
          </w:p>
        </w:tc>
        <w:tc>
          <w:tcPr>
            <w:tcW w:w="0" w:type="dxa"/>
            <w:shd w:val="clear" w:color="auto" w:fill="FFFFFF"/>
            <w:tcMar>
              <w:top w:w="40" w:type="dxa"/>
              <w:left w:w="200" w:type="dxa"/>
              <w:bottom w:w="40" w:type="dxa"/>
              <w:right w:w="200" w:type="dxa"/>
            </w:tcMar>
            <w:vAlign w:val="center"/>
          </w:tcPr>
          <w:p w14:paraId="388CA8A8" w14:textId="77777777" w:rsidR="00D000A6" w:rsidRDefault="00185F2F">
            <w:pPr>
              <w:jc w:val="center"/>
            </w:pPr>
            <w:r>
              <w:rPr>
                <w:rFonts w:eastAsia="Times New Roman" w:cs="Times New Roman"/>
                <w:sz w:val="22"/>
              </w:rPr>
              <w:t>59,8980</w:t>
            </w:r>
          </w:p>
        </w:tc>
        <w:tc>
          <w:tcPr>
            <w:tcW w:w="0" w:type="dxa"/>
            <w:shd w:val="clear" w:color="auto" w:fill="FFFFFF"/>
            <w:tcMar>
              <w:top w:w="40" w:type="dxa"/>
              <w:left w:w="200" w:type="dxa"/>
              <w:bottom w:w="40" w:type="dxa"/>
              <w:right w:w="200" w:type="dxa"/>
            </w:tcMar>
            <w:vAlign w:val="center"/>
          </w:tcPr>
          <w:p w14:paraId="072F182A" w14:textId="77777777" w:rsidR="00D000A6" w:rsidRDefault="00185F2F">
            <w:pPr>
              <w:jc w:val="center"/>
            </w:pPr>
            <w:r>
              <w:rPr>
                <w:rFonts w:eastAsia="Times New Roman" w:cs="Times New Roman"/>
                <w:sz w:val="22"/>
              </w:rPr>
              <w:t>59,8980</w:t>
            </w:r>
          </w:p>
        </w:tc>
        <w:tc>
          <w:tcPr>
            <w:tcW w:w="0" w:type="dxa"/>
            <w:shd w:val="clear" w:color="auto" w:fill="FFFFFF"/>
            <w:tcMar>
              <w:top w:w="40" w:type="dxa"/>
              <w:left w:w="200" w:type="dxa"/>
              <w:bottom w:w="40" w:type="dxa"/>
              <w:right w:w="200" w:type="dxa"/>
            </w:tcMar>
            <w:vAlign w:val="center"/>
          </w:tcPr>
          <w:p w14:paraId="34BEC2A6" w14:textId="77777777" w:rsidR="00D000A6" w:rsidRDefault="00185F2F">
            <w:pPr>
              <w:jc w:val="center"/>
            </w:pPr>
            <w:r>
              <w:rPr>
                <w:rFonts w:eastAsia="Times New Roman" w:cs="Times New Roman"/>
                <w:sz w:val="22"/>
              </w:rPr>
              <w:t>59,8980</w:t>
            </w:r>
          </w:p>
        </w:tc>
        <w:tc>
          <w:tcPr>
            <w:tcW w:w="0" w:type="dxa"/>
            <w:shd w:val="clear" w:color="auto" w:fill="FFFFFF"/>
            <w:tcMar>
              <w:top w:w="40" w:type="dxa"/>
              <w:left w:w="200" w:type="dxa"/>
              <w:bottom w:w="40" w:type="dxa"/>
              <w:right w:w="200" w:type="dxa"/>
            </w:tcMar>
            <w:vAlign w:val="center"/>
          </w:tcPr>
          <w:p w14:paraId="153E2769" w14:textId="77777777" w:rsidR="00D000A6" w:rsidRDefault="00185F2F">
            <w:pPr>
              <w:jc w:val="center"/>
            </w:pPr>
            <w:r>
              <w:rPr>
                <w:rFonts w:eastAsia="Times New Roman" w:cs="Times New Roman"/>
                <w:sz w:val="22"/>
              </w:rPr>
              <w:t>59,8980</w:t>
            </w:r>
          </w:p>
        </w:tc>
        <w:tc>
          <w:tcPr>
            <w:tcW w:w="0" w:type="dxa"/>
            <w:shd w:val="clear" w:color="auto" w:fill="FFFFFF"/>
            <w:tcMar>
              <w:top w:w="40" w:type="dxa"/>
              <w:left w:w="200" w:type="dxa"/>
              <w:bottom w:w="40" w:type="dxa"/>
              <w:right w:w="200" w:type="dxa"/>
            </w:tcMar>
            <w:vAlign w:val="center"/>
          </w:tcPr>
          <w:p w14:paraId="0C7A971A" w14:textId="77777777" w:rsidR="00D000A6" w:rsidRDefault="00185F2F">
            <w:pPr>
              <w:jc w:val="center"/>
            </w:pPr>
            <w:r>
              <w:rPr>
                <w:rFonts w:eastAsia="Times New Roman" w:cs="Times New Roman"/>
                <w:sz w:val="22"/>
              </w:rPr>
              <w:t>59,8980</w:t>
            </w:r>
          </w:p>
        </w:tc>
        <w:tc>
          <w:tcPr>
            <w:tcW w:w="0" w:type="dxa"/>
            <w:shd w:val="clear" w:color="auto" w:fill="FFFFFF"/>
            <w:tcMar>
              <w:top w:w="40" w:type="dxa"/>
              <w:left w:w="200" w:type="dxa"/>
              <w:bottom w:w="40" w:type="dxa"/>
              <w:right w:w="200" w:type="dxa"/>
            </w:tcMar>
            <w:vAlign w:val="center"/>
          </w:tcPr>
          <w:p w14:paraId="56037D83" w14:textId="77777777" w:rsidR="00D000A6" w:rsidRDefault="00185F2F">
            <w:pPr>
              <w:jc w:val="center"/>
            </w:pPr>
            <w:r>
              <w:rPr>
                <w:rFonts w:eastAsia="Times New Roman" w:cs="Times New Roman"/>
                <w:sz w:val="22"/>
              </w:rPr>
              <w:t>59,8980</w:t>
            </w:r>
          </w:p>
        </w:tc>
        <w:tc>
          <w:tcPr>
            <w:tcW w:w="0" w:type="dxa"/>
            <w:shd w:val="clear" w:color="auto" w:fill="FFFFFF"/>
            <w:tcMar>
              <w:top w:w="40" w:type="dxa"/>
              <w:left w:w="200" w:type="dxa"/>
              <w:bottom w:w="40" w:type="dxa"/>
              <w:right w:w="200" w:type="dxa"/>
            </w:tcMar>
            <w:vAlign w:val="center"/>
          </w:tcPr>
          <w:p w14:paraId="5EF2E5DA" w14:textId="77777777" w:rsidR="00D000A6" w:rsidRDefault="00185F2F">
            <w:pPr>
              <w:jc w:val="center"/>
            </w:pPr>
            <w:r>
              <w:rPr>
                <w:rFonts w:eastAsia="Times New Roman" w:cs="Times New Roman"/>
                <w:sz w:val="22"/>
              </w:rPr>
              <w:t>59,8980</w:t>
            </w:r>
          </w:p>
        </w:tc>
        <w:tc>
          <w:tcPr>
            <w:tcW w:w="0" w:type="dxa"/>
            <w:shd w:val="clear" w:color="auto" w:fill="FFFFFF"/>
            <w:tcMar>
              <w:top w:w="40" w:type="dxa"/>
              <w:left w:w="200" w:type="dxa"/>
              <w:bottom w:w="40" w:type="dxa"/>
              <w:right w:w="200" w:type="dxa"/>
            </w:tcMar>
            <w:vAlign w:val="center"/>
          </w:tcPr>
          <w:p w14:paraId="2768BF2D" w14:textId="77777777" w:rsidR="00D000A6" w:rsidRDefault="00185F2F">
            <w:pPr>
              <w:jc w:val="center"/>
            </w:pPr>
            <w:r>
              <w:rPr>
                <w:rFonts w:eastAsia="Times New Roman" w:cs="Times New Roman"/>
                <w:sz w:val="22"/>
              </w:rPr>
              <w:t>59,8980</w:t>
            </w:r>
          </w:p>
        </w:tc>
        <w:tc>
          <w:tcPr>
            <w:tcW w:w="0" w:type="dxa"/>
            <w:shd w:val="clear" w:color="auto" w:fill="FFFFFF"/>
            <w:tcMar>
              <w:top w:w="40" w:type="dxa"/>
              <w:left w:w="200" w:type="dxa"/>
              <w:bottom w:w="40" w:type="dxa"/>
              <w:right w:w="200" w:type="dxa"/>
            </w:tcMar>
            <w:vAlign w:val="center"/>
          </w:tcPr>
          <w:p w14:paraId="787AF929" w14:textId="77777777" w:rsidR="00D000A6" w:rsidRDefault="00185F2F">
            <w:pPr>
              <w:jc w:val="center"/>
            </w:pPr>
            <w:r>
              <w:rPr>
                <w:rFonts w:eastAsia="Times New Roman" w:cs="Times New Roman"/>
                <w:sz w:val="22"/>
              </w:rPr>
              <w:t>59,8980</w:t>
            </w:r>
          </w:p>
        </w:tc>
        <w:tc>
          <w:tcPr>
            <w:tcW w:w="0" w:type="dxa"/>
            <w:shd w:val="clear" w:color="auto" w:fill="FFFFFF"/>
            <w:tcMar>
              <w:top w:w="40" w:type="dxa"/>
              <w:left w:w="200" w:type="dxa"/>
              <w:bottom w:w="40" w:type="dxa"/>
              <w:right w:w="200" w:type="dxa"/>
            </w:tcMar>
            <w:vAlign w:val="center"/>
          </w:tcPr>
          <w:p w14:paraId="20B5959A" w14:textId="77777777" w:rsidR="00D000A6" w:rsidRDefault="00185F2F">
            <w:pPr>
              <w:jc w:val="center"/>
            </w:pPr>
            <w:r>
              <w:rPr>
                <w:rFonts w:eastAsia="Times New Roman" w:cs="Times New Roman"/>
                <w:sz w:val="22"/>
              </w:rPr>
              <w:t>59,8980</w:t>
            </w:r>
          </w:p>
        </w:tc>
        <w:tc>
          <w:tcPr>
            <w:tcW w:w="0" w:type="dxa"/>
            <w:shd w:val="clear" w:color="auto" w:fill="FFFFFF"/>
            <w:tcMar>
              <w:top w:w="40" w:type="dxa"/>
              <w:left w:w="200" w:type="dxa"/>
              <w:bottom w:w="40" w:type="dxa"/>
              <w:right w:w="200" w:type="dxa"/>
            </w:tcMar>
            <w:vAlign w:val="center"/>
          </w:tcPr>
          <w:p w14:paraId="71390A96" w14:textId="77777777" w:rsidR="00D000A6" w:rsidRDefault="00185F2F">
            <w:pPr>
              <w:jc w:val="center"/>
            </w:pPr>
            <w:r>
              <w:rPr>
                <w:rFonts w:eastAsia="Times New Roman" w:cs="Times New Roman"/>
                <w:sz w:val="22"/>
              </w:rPr>
              <w:t>59,8980</w:t>
            </w:r>
          </w:p>
        </w:tc>
        <w:tc>
          <w:tcPr>
            <w:tcW w:w="0" w:type="dxa"/>
            <w:shd w:val="clear" w:color="auto" w:fill="FFFFFF"/>
            <w:tcMar>
              <w:top w:w="40" w:type="dxa"/>
              <w:left w:w="200" w:type="dxa"/>
              <w:bottom w:w="40" w:type="dxa"/>
              <w:right w:w="200" w:type="dxa"/>
            </w:tcMar>
            <w:vAlign w:val="center"/>
          </w:tcPr>
          <w:p w14:paraId="34580DEF" w14:textId="77777777" w:rsidR="00D000A6" w:rsidRDefault="00185F2F">
            <w:pPr>
              <w:jc w:val="center"/>
            </w:pPr>
            <w:r>
              <w:rPr>
                <w:rFonts w:eastAsia="Times New Roman" w:cs="Times New Roman"/>
                <w:sz w:val="22"/>
              </w:rPr>
              <w:t>59,8980</w:t>
            </w:r>
          </w:p>
        </w:tc>
        <w:tc>
          <w:tcPr>
            <w:tcW w:w="0" w:type="dxa"/>
            <w:shd w:val="clear" w:color="auto" w:fill="FFFFFF"/>
            <w:tcMar>
              <w:top w:w="40" w:type="dxa"/>
              <w:left w:w="200" w:type="dxa"/>
              <w:bottom w:w="40" w:type="dxa"/>
              <w:right w:w="200" w:type="dxa"/>
            </w:tcMar>
            <w:vAlign w:val="center"/>
          </w:tcPr>
          <w:p w14:paraId="311B63F7" w14:textId="77777777" w:rsidR="00D000A6" w:rsidRDefault="00185F2F">
            <w:pPr>
              <w:jc w:val="center"/>
            </w:pPr>
            <w:r>
              <w:rPr>
                <w:rFonts w:eastAsia="Times New Roman" w:cs="Times New Roman"/>
                <w:sz w:val="22"/>
              </w:rPr>
              <w:t>59,8980</w:t>
            </w:r>
          </w:p>
        </w:tc>
        <w:tc>
          <w:tcPr>
            <w:tcW w:w="0" w:type="dxa"/>
            <w:shd w:val="clear" w:color="auto" w:fill="FFFFFF"/>
            <w:tcMar>
              <w:top w:w="40" w:type="dxa"/>
              <w:left w:w="200" w:type="dxa"/>
              <w:bottom w:w="40" w:type="dxa"/>
              <w:right w:w="200" w:type="dxa"/>
            </w:tcMar>
            <w:vAlign w:val="center"/>
          </w:tcPr>
          <w:p w14:paraId="02D6C1EB" w14:textId="77777777" w:rsidR="00D000A6" w:rsidRDefault="00185F2F">
            <w:pPr>
              <w:jc w:val="center"/>
            </w:pPr>
            <w:r>
              <w:rPr>
                <w:rFonts w:eastAsia="Times New Roman" w:cs="Times New Roman"/>
                <w:sz w:val="22"/>
              </w:rPr>
              <w:t>59,8980</w:t>
            </w:r>
          </w:p>
        </w:tc>
        <w:tc>
          <w:tcPr>
            <w:tcW w:w="0" w:type="dxa"/>
            <w:shd w:val="clear" w:color="auto" w:fill="FFFFFF"/>
            <w:tcMar>
              <w:top w:w="40" w:type="dxa"/>
              <w:left w:w="200" w:type="dxa"/>
              <w:bottom w:w="40" w:type="dxa"/>
              <w:right w:w="200" w:type="dxa"/>
            </w:tcMar>
            <w:vAlign w:val="center"/>
          </w:tcPr>
          <w:p w14:paraId="03D9F6EB" w14:textId="77777777" w:rsidR="00D000A6" w:rsidRDefault="00185F2F">
            <w:pPr>
              <w:jc w:val="center"/>
            </w:pPr>
            <w:r>
              <w:rPr>
                <w:rFonts w:eastAsia="Times New Roman" w:cs="Times New Roman"/>
                <w:sz w:val="22"/>
              </w:rPr>
              <w:t>59,8980</w:t>
            </w:r>
          </w:p>
        </w:tc>
        <w:tc>
          <w:tcPr>
            <w:tcW w:w="0" w:type="dxa"/>
            <w:shd w:val="clear" w:color="auto" w:fill="FFFFFF"/>
            <w:tcMar>
              <w:top w:w="40" w:type="dxa"/>
              <w:left w:w="200" w:type="dxa"/>
              <w:bottom w:w="40" w:type="dxa"/>
              <w:right w:w="200" w:type="dxa"/>
            </w:tcMar>
            <w:vAlign w:val="center"/>
          </w:tcPr>
          <w:p w14:paraId="5BE23EBC" w14:textId="77777777" w:rsidR="00D000A6" w:rsidRDefault="00185F2F">
            <w:pPr>
              <w:jc w:val="center"/>
            </w:pPr>
            <w:r>
              <w:rPr>
                <w:rFonts w:eastAsia="Times New Roman" w:cs="Times New Roman"/>
                <w:sz w:val="22"/>
              </w:rPr>
              <w:t>59,8980</w:t>
            </w:r>
          </w:p>
        </w:tc>
        <w:tc>
          <w:tcPr>
            <w:tcW w:w="0" w:type="dxa"/>
            <w:shd w:val="clear" w:color="auto" w:fill="FFFFFF"/>
            <w:tcMar>
              <w:top w:w="40" w:type="dxa"/>
              <w:left w:w="200" w:type="dxa"/>
              <w:bottom w:w="40" w:type="dxa"/>
              <w:right w:w="200" w:type="dxa"/>
            </w:tcMar>
            <w:vAlign w:val="center"/>
          </w:tcPr>
          <w:p w14:paraId="118D86F6" w14:textId="77777777" w:rsidR="00D000A6" w:rsidRDefault="00185F2F">
            <w:pPr>
              <w:jc w:val="center"/>
            </w:pPr>
            <w:r>
              <w:rPr>
                <w:rFonts w:eastAsia="Times New Roman" w:cs="Times New Roman"/>
                <w:sz w:val="22"/>
              </w:rPr>
              <w:t>59,8980</w:t>
            </w:r>
          </w:p>
        </w:tc>
        <w:tc>
          <w:tcPr>
            <w:tcW w:w="0" w:type="dxa"/>
            <w:shd w:val="clear" w:color="auto" w:fill="FFFFFF"/>
            <w:tcMar>
              <w:top w:w="40" w:type="dxa"/>
              <w:left w:w="200" w:type="dxa"/>
              <w:bottom w:w="40" w:type="dxa"/>
              <w:right w:w="200" w:type="dxa"/>
            </w:tcMar>
            <w:vAlign w:val="center"/>
          </w:tcPr>
          <w:p w14:paraId="7D7F394B" w14:textId="77777777" w:rsidR="00D000A6" w:rsidRDefault="00185F2F">
            <w:pPr>
              <w:jc w:val="center"/>
            </w:pPr>
            <w:r>
              <w:rPr>
                <w:rFonts w:eastAsia="Times New Roman" w:cs="Times New Roman"/>
                <w:sz w:val="22"/>
              </w:rPr>
              <w:t>59,8980</w:t>
            </w:r>
          </w:p>
        </w:tc>
      </w:tr>
      <w:tr w:rsidR="00D000A6" w14:paraId="7787E723" w14:textId="77777777">
        <w:trPr>
          <w:jc w:val="center"/>
        </w:trPr>
        <w:tc>
          <w:tcPr>
            <w:tcW w:w="0" w:type="dxa"/>
            <w:shd w:val="clear" w:color="auto" w:fill="FFFFFF"/>
            <w:tcMar>
              <w:top w:w="40" w:type="dxa"/>
              <w:left w:w="20" w:type="dxa"/>
              <w:bottom w:w="40" w:type="dxa"/>
              <w:right w:w="20" w:type="dxa"/>
            </w:tcMar>
            <w:vAlign w:val="center"/>
          </w:tcPr>
          <w:p w14:paraId="0AEFC090" w14:textId="77777777" w:rsidR="00D000A6" w:rsidRDefault="00185F2F">
            <w:pPr>
              <w:jc w:val="center"/>
            </w:pPr>
            <w:r>
              <w:rPr>
                <w:rFonts w:eastAsia="Times New Roman" w:cs="Times New Roman"/>
                <w:sz w:val="22"/>
              </w:rPr>
              <w:t>7</w:t>
            </w:r>
          </w:p>
        </w:tc>
        <w:tc>
          <w:tcPr>
            <w:tcW w:w="0" w:type="dxa"/>
            <w:shd w:val="clear" w:color="auto" w:fill="FFFFFF"/>
            <w:tcMar>
              <w:top w:w="40" w:type="dxa"/>
              <w:left w:w="200" w:type="dxa"/>
              <w:bottom w:w="40" w:type="dxa"/>
              <w:right w:w="200" w:type="dxa"/>
            </w:tcMar>
            <w:vAlign w:val="center"/>
          </w:tcPr>
          <w:p w14:paraId="2ABB06D1" w14:textId="77777777" w:rsidR="00D000A6" w:rsidRDefault="00185F2F">
            <w:pPr>
              <w:jc w:val="center"/>
            </w:pPr>
            <w:r>
              <w:rPr>
                <w:rFonts w:eastAsia="Times New Roman" w:cs="Times New Roman"/>
                <w:sz w:val="22"/>
              </w:rPr>
              <w:t>Котельная №6/8</w:t>
            </w:r>
          </w:p>
        </w:tc>
        <w:tc>
          <w:tcPr>
            <w:tcW w:w="0" w:type="dxa"/>
            <w:shd w:val="clear" w:color="auto" w:fill="FFFFFF"/>
            <w:tcMar>
              <w:top w:w="40" w:type="dxa"/>
              <w:left w:w="200" w:type="dxa"/>
              <w:bottom w:w="40" w:type="dxa"/>
              <w:right w:w="200" w:type="dxa"/>
            </w:tcMar>
            <w:vAlign w:val="center"/>
          </w:tcPr>
          <w:p w14:paraId="640143BC" w14:textId="77777777" w:rsidR="00D000A6" w:rsidRDefault="00185F2F">
            <w:pPr>
              <w:jc w:val="center"/>
            </w:pPr>
            <w:r>
              <w:rPr>
                <w:rFonts w:eastAsia="Times New Roman" w:cs="Times New Roman"/>
                <w:sz w:val="22"/>
              </w:rPr>
              <w:t>32,4797</w:t>
            </w:r>
          </w:p>
        </w:tc>
        <w:tc>
          <w:tcPr>
            <w:tcW w:w="0" w:type="dxa"/>
            <w:shd w:val="clear" w:color="auto" w:fill="FFFFFF"/>
            <w:tcMar>
              <w:top w:w="40" w:type="dxa"/>
              <w:left w:w="200" w:type="dxa"/>
              <w:bottom w:w="40" w:type="dxa"/>
              <w:right w:w="200" w:type="dxa"/>
            </w:tcMar>
            <w:vAlign w:val="center"/>
          </w:tcPr>
          <w:p w14:paraId="1F906BE6" w14:textId="77777777" w:rsidR="00D000A6" w:rsidRDefault="00185F2F">
            <w:pPr>
              <w:jc w:val="center"/>
            </w:pPr>
            <w:r>
              <w:rPr>
                <w:rFonts w:eastAsia="Times New Roman" w:cs="Times New Roman"/>
                <w:sz w:val="22"/>
              </w:rPr>
              <w:t>32,4797</w:t>
            </w:r>
          </w:p>
        </w:tc>
        <w:tc>
          <w:tcPr>
            <w:tcW w:w="0" w:type="dxa"/>
            <w:shd w:val="clear" w:color="auto" w:fill="FFFFFF"/>
            <w:tcMar>
              <w:top w:w="40" w:type="dxa"/>
              <w:left w:w="200" w:type="dxa"/>
              <w:bottom w:w="40" w:type="dxa"/>
              <w:right w:w="200" w:type="dxa"/>
            </w:tcMar>
            <w:vAlign w:val="center"/>
          </w:tcPr>
          <w:p w14:paraId="02881FEA" w14:textId="77777777" w:rsidR="00D000A6" w:rsidRDefault="00185F2F">
            <w:pPr>
              <w:jc w:val="center"/>
            </w:pPr>
            <w:r>
              <w:rPr>
                <w:rFonts w:eastAsia="Times New Roman" w:cs="Times New Roman"/>
                <w:sz w:val="22"/>
              </w:rPr>
              <w:t>32,4797</w:t>
            </w:r>
          </w:p>
        </w:tc>
        <w:tc>
          <w:tcPr>
            <w:tcW w:w="0" w:type="dxa"/>
            <w:shd w:val="clear" w:color="auto" w:fill="FFFFFF"/>
            <w:tcMar>
              <w:top w:w="40" w:type="dxa"/>
              <w:left w:w="200" w:type="dxa"/>
              <w:bottom w:w="40" w:type="dxa"/>
              <w:right w:w="200" w:type="dxa"/>
            </w:tcMar>
            <w:vAlign w:val="center"/>
          </w:tcPr>
          <w:p w14:paraId="3B3D00D1" w14:textId="77777777" w:rsidR="00D000A6" w:rsidRDefault="00185F2F">
            <w:pPr>
              <w:jc w:val="center"/>
            </w:pPr>
            <w:r>
              <w:rPr>
                <w:rFonts w:eastAsia="Times New Roman" w:cs="Times New Roman"/>
                <w:sz w:val="22"/>
              </w:rPr>
              <w:t>32,4797</w:t>
            </w:r>
          </w:p>
        </w:tc>
        <w:tc>
          <w:tcPr>
            <w:tcW w:w="0" w:type="dxa"/>
            <w:shd w:val="clear" w:color="auto" w:fill="FFFFFF"/>
            <w:tcMar>
              <w:top w:w="40" w:type="dxa"/>
              <w:left w:w="200" w:type="dxa"/>
              <w:bottom w:w="40" w:type="dxa"/>
              <w:right w:w="200" w:type="dxa"/>
            </w:tcMar>
            <w:vAlign w:val="center"/>
          </w:tcPr>
          <w:p w14:paraId="2E551D3C" w14:textId="77777777" w:rsidR="00D000A6" w:rsidRDefault="00185F2F">
            <w:pPr>
              <w:jc w:val="center"/>
            </w:pPr>
            <w:r>
              <w:rPr>
                <w:rFonts w:eastAsia="Times New Roman" w:cs="Times New Roman"/>
                <w:sz w:val="22"/>
              </w:rPr>
              <w:t>32,4797</w:t>
            </w:r>
          </w:p>
        </w:tc>
        <w:tc>
          <w:tcPr>
            <w:tcW w:w="0" w:type="dxa"/>
            <w:shd w:val="clear" w:color="auto" w:fill="FFFFFF"/>
            <w:tcMar>
              <w:top w:w="40" w:type="dxa"/>
              <w:left w:w="200" w:type="dxa"/>
              <w:bottom w:w="40" w:type="dxa"/>
              <w:right w:w="200" w:type="dxa"/>
            </w:tcMar>
            <w:vAlign w:val="center"/>
          </w:tcPr>
          <w:p w14:paraId="124F3FF8" w14:textId="77777777" w:rsidR="00D000A6" w:rsidRDefault="00185F2F">
            <w:pPr>
              <w:jc w:val="center"/>
            </w:pPr>
            <w:r>
              <w:rPr>
                <w:rFonts w:eastAsia="Times New Roman" w:cs="Times New Roman"/>
                <w:sz w:val="22"/>
              </w:rPr>
              <w:t>32,4797</w:t>
            </w:r>
          </w:p>
        </w:tc>
        <w:tc>
          <w:tcPr>
            <w:tcW w:w="0" w:type="dxa"/>
            <w:shd w:val="clear" w:color="auto" w:fill="FFFFFF"/>
            <w:tcMar>
              <w:top w:w="40" w:type="dxa"/>
              <w:left w:w="200" w:type="dxa"/>
              <w:bottom w:w="40" w:type="dxa"/>
              <w:right w:w="200" w:type="dxa"/>
            </w:tcMar>
            <w:vAlign w:val="center"/>
          </w:tcPr>
          <w:p w14:paraId="0555D747" w14:textId="77777777" w:rsidR="00D000A6" w:rsidRDefault="00185F2F">
            <w:pPr>
              <w:jc w:val="center"/>
            </w:pPr>
            <w:r>
              <w:rPr>
                <w:rFonts w:eastAsia="Times New Roman" w:cs="Times New Roman"/>
                <w:sz w:val="22"/>
              </w:rPr>
              <w:t>32,4797</w:t>
            </w:r>
          </w:p>
        </w:tc>
        <w:tc>
          <w:tcPr>
            <w:tcW w:w="0" w:type="dxa"/>
            <w:shd w:val="clear" w:color="auto" w:fill="FFFFFF"/>
            <w:tcMar>
              <w:top w:w="40" w:type="dxa"/>
              <w:left w:w="200" w:type="dxa"/>
              <w:bottom w:w="40" w:type="dxa"/>
              <w:right w:w="200" w:type="dxa"/>
            </w:tcMar>
            <w:vAlign w:val="center"/>
          </w:tcPr>
          <w:p w14:paraId="49306B86" w14:textId="77777777" w:rsidR="00D000A6" w:rsidRDefault="00185F2F">
            <w:pPr>
              <w:jc w:val="center"/>
            </w:pPr>
            <w:r>
              <w:rPr>
                <w:rFonts w:eastAsia="Times New Roman" w:cs="Times New Roman"/>
                <w:sz w:val="22"/>
              </w:rPr>
              <w:t>32,4797</w:t>
            </w:r>
          </w:p>
        </w:tc>
        <w:tc>
          <w:tcPr>
            <w:tcW w:w="0" w:type="dxa"/>
            <w:shd w:val="clear" w:color="auto" w:fill="FFFFFF"/>
            <w:tcMar>
              <w:top w:w="40" w:type="dxa"/>
              <w:left w:w="200" w:type="dxa"/>
              <w:bottom w:w="40" w:type="dxa"/>
              <w:right w:w="200" w:type="dxa"/>
            </w:tcMar>
            <w:vAlign w:val="center"/>
          </w:tcPr>
          <w:p w14:paraId="6199DE60" w14:textId="77777777" w:rsidR="00D000A6" w:rsidRDefault="00185F2F">
            <w:pPr>
              <w:jc w:val="center"/>
            </w:pPr>
            <w:r>
              <w:rPr>
                <w:rFonts w:eastAsia="Times New Roman" w:cs="Times New Roman"/>
                <w:sz w:val="22"/>
              </w:rPr>
              <w:t>32,4797</w:t>
            </w:r>
          </w:p>
        </w:tc>
        <w:tc>
          <w:tcPr>
            <w:tcW w:w="0" w:type="dxa"/>
            <w:shd w:val="clear" w:color="auto" w:fill="FFFFFF"/>
            <w:tcMar>
              <w:top w:w="40" w:type="dxa"/>
              <w:left w:w="200" w:type="dxa"/>
              <w:bottom w:w="40" w:type="dxa"/>
              <w:right w:w="200" w:type="dxa"/>
            </w:tcMar>
            <w:vAlign w:val="center"/>
          </w:tcPr>
          <w:p w14:paraId="66F4FBE3" w14:textId="77777777" w:rsidR="00D000A6" w:rsidRDefault="00185F2F">
            <w:pPr>
              <w:jc w:val="center"/>
            </w:pPr>
            <w:r>
              <w:rPr>
                <w:rFonts w:eastAsia="Times New Roman" w:cs="Times New Roman"/>
                <w:sz w:val="22"/>
              </w:rPr>
              <w:t>32,4797</w:t>
            </w:r>
          </w:p>
        </w:tc>
        <w:tc>
          <w:tcPr>
            <w:tcW w:w="0" w:type="dxa"/>
            <w:shd w:val="clear" w:color="auto" w:fill="FFFFFF"/>
            <w:tcMar>
              <w:top w:w="40" w:type="dxa"/>
              <w:left w:w="200" w:type="dxa"/>
              <w:bottom w:w="40" w:type="dxa"/>
              <w:right w:w="200" w:type="dxa"/>
            </w:tcMar>
            <w:vAlign w:val="center"/>
          </w:tcPr>
          <w:p w14:paraId="5F702CB2" w14:textId="77777777" w:rsidR="00D000A6" w:rsidRDefault="00185F2F">
            <w:pPr>
              <w:jc w:val="center"/>
            </w:pPr>
            <w:r>
              <w:rPr>
                <w:rFonts w:eastAsia="Times New Roman" w:cs="Times New Roman"/>
                <w:sz w:val="22"/>
              </w:rPr>
              <w:t>32,4797</w:t>
            </w:r>
          </w:p>
        </w:tc>
        <w:tc>
          <w:tcPr>
            <w:tcW w:w="0" w:type="dxa"/>
            <w:shd w:val="clear" w:color="auto" w:fill="FFFFFF"/>
            <w:tcMar>
              <w:top w:w="40" w:type="dxa"/>
              <w:left w:w="200" w:type="dxa"/>
              <w:bottom w:w="40" w:type="dxa"/>
              <w:right w:w="200" w:type="dxa"/>
            </w:tcMar>
            <w:vAlign w:val="center"/>
          </w:tcPr>
          <w:p w14:paraId="6D6FA4D1" w14:textId="77777777" w:rsidR="00D000A6" w:rsidRDefault="00185F2F">
            <w:pPr>
              <w:jc w:val="center"/>
            </w:pPr>
            <w:r>
              <w:rPr>
                <w:rFonts w:eastAsia="Times New Roman" w:cs="Times New Roman"/>
                <w:sz w:val="22"/>
              </w:rPr>
              <w:t>32,4797</w:t>
            </w:r>
          </w:p>
        </w:tc>
        <w:tc>
          <w:tcPr>
            <w:tcW w:w="0" w:type="dxa"/>
            <w:shd w:val="clear" w:color="auto" w:fill="FFFFFF"/>
            <w:tcMar>
              <w:top w:w="40" w:type="dxa"/>
              <w:left w:w="200" w:type="dxa"/>
              <w:bottom w:w="40" w:type="dxa"/>
              <w:right w:w="200" w:type="dxa"/>
            </w:tcMar>
            <w:vAlign w:val="center"/>
          </w:tcPr>
          <w:p w14:paraId="6F12E54D" w14:textId="77777777" w:rsidR="00D000A6" w:rsidRDefault="00185F2F">
            <w:pPr>
              <w:jc w:val="center"/>
            </w:pPr>
            <w:r>
              <w:rPr>
                <w:rFonts w:eastAsia="Times New Roman" w:cs="Times New Roman"/>
                <w:sz w:val="22"/>
              </w:rPr>
              <w:t>32,4797</w:t>
            </w:r>
          </w:p>
        </w:tc>
        <w:tc>
          <w:tcPr>
            <w:tcW w:w="0" w:type="dxa"/>
            <w:shd w:val="clear" w:color="auto" w:fill="FFFFFF"/>
            <w:tcMar>
              <w:top w:w="40" w:type="dxa"/>
              <w:left w:w="200" w:type="dxa"/>
              <w:bottom w:w="40" w:type="dxa"/>
              <w:right w:w="200" w:type="dxa"/>
            </w:tcMar>
            <w:vAlign w:val="center"/>
          </w:tcPr>
          <w:p w14:paraId="42F3B315" w14:textId="77777777" w:rsidR="00D000A6" w:rsidRDefault="00185F2F">
            <w:pPr>
              <w:jc w:val="center"/>
            </w:pPr>
            <w:r>
              <w:rPr>
                <w:rFonts w:eastAsia="Times New Roman" w:cs="Times New Roman"/>
                <w:sz w:val="22"/>
              </w:rPr>
              <w:t>32,4797</w:t>
            </w:r>
          </w:p>
        </w:tc>
        <w:tc>
          <w:tcPr>
            <w:tcW w:w="0" w:type="dxa"/>
            <w:shd w:val="clear" w:color="auto" w:fill="FFFFFF"/>
            <w:tcMar>
              <w:top w:w="40" w:type="dxa"/>
              <w:left w:w="200" w:type="dxa"/>
              <w:bottom w:w="40" w:type="dxa"/>
              <w:right w:w="200" w:type="dxa"/>
            </w:tcMar>
            <w:vAlign w:val="center"/>
          </w:tcPr>
          <w:p w14:paraId="1A2A0D10" w14:textId="77777777" w:rsidR="00D000A6" w:rsidRDefault="00185F2F">
            <w:pPr>
              <w:jc w:val="center"/>
            </w:pPr>
            <w:r>
              <w:rPr>
                <w:rFonts w:eastAsia="Times New Roman" w:cs="Times New Roman"/>
                <w:sz w:val="22"/>
              </w:rPr>
              <w:t>32,4797</w:t>
            </w:r>
          </w:p>
        </w:tc>
        <w:tc>
          <w:tcPr>
            <w:tcW w:w="0" w:type="dxa"/>
            <w:shd w:val="clear" w:color="auto" w:fill="FFFFFF"/>
            <w:tcMar>
              <w:top w:w="40" w:type="dxa"/>
              <w:left w:w="200" w:type="dxa"/>
              <w:bottom w:w="40" w:type="dxa"/>
              <w:right w:w="200" w:type="dxa"/>
            </w:tcMar>
            <w:vAlign w:val="center"/>
          </w:tcPr>
          <w:p w14:paraId="5A43EFE2" w14:textId="77777777" w:rsidR="00D000A6" w:rsidRDefault="00185F2F">
            <w:pPr>
              <w:jc w:val="center"/>
            </w:pPr>
            <w:r>
              <w:rPr>
                <w:rFonts w:eastAsia="Times New Roman" w:cs="Times New Roman"/>
                <w:sz w:val="22"/>
              </w:rPr>
              <w:t>32,4797</w:t>
            </w:r>
          </w:p>
        </w:tc>
        <w:tc>
          <w:tcPr>
            <w:tcW w:w="0" w:type="dxa"/>
            <w:shd w:val="clear" w:color="auto" w:fill="FFFFFF"/>
            <w:tcMar>
              <w:top w:w="40" w:type="dxa"/>
              <w:left w:w="200" w:type="dxa"/>
              <w:bottom w:w="40" w:type="dxa"/>
              <w:right w:w="200" w:type="dxa"/>
            </w:tcMar>
            <w:vAlign w:val="center"/>
          </w:tcPr>
          <w:p w14:paraId="7B569F78" w14:textId="77777777" w:rsidR="00D000A6" w:rsidRDefault="00185F2F">
            <w:pPr>
              <w:jc w:val="center"/>
            </w:pPr>
            <w:r>
              <w:rPr>
                <w:rFonts w:eastAsia="Times New Roman" w:cs="Times New Roman"/>
                <w:sz w:val="22"/>
              </w:rPr>
              <w:t>32,4797</w:t>
            </w:r>
          </w:p>
        </w:tc>
        <w:tc>
          <w:tcPr>
            <w:tcW w:w="0" w:type="dxa"/>
            <w:shd w:val="clear" w:color="auto" w:fill="FFFFFF"/>
            <w:tcMar>
              <w:top w:w="40" w:type="dxa"/>
              <w:left w:w="200" w:type="dxa"/>
              <w:bottom w:w="40" w:type="dxa"/>
              <w:right w:w="200" w:type="dxa"/>
            </w:tcMar>
            <w:vAlign w:val="center"/>
          </w:tcPr>
          <w:p w14:paraId="4530ADCA" w14:textId="77777777" w:rsidR="00D000A6" w:rsidRDefault="00185F2F">
            <w:pPr>
              <w:jc w:val="center"/>
            </w:pPr>
            <w:r>
              <w:rPr>
                <w:rFonts w:eastAsia="Times New Roman" w:cs="Times New Roman"/>
                <w:sz w:val="22"/>
              </w:rPr>
              <w:t>32,4797</w:t>
            </w:r>
          </w:p>
        </w:tc>
      </w:tr>
      <w:tr w:rsidR="00D000A6" w14:paraId="0F4C3EDD" w14:textId="77777777">
        <w:trPr>
          <w:jc w:val="center"/>
        </w:trPr>
        <w:tc>
          <w:tcPr>
            <w:tcW w:w="0" w:type="dxa"/>
            <w:shd w:val="clear" w:color="auto" w:fill="FFFFFF"/>
            <w:tcMar>
              <w:top w:w="40" w:type="dxa"/>
              <w:left w:w="20" w:type="dxa"/>
              <w:bottom w:w="40" w:type="dxa"/>
              <w:right w:w="20" w:type="dxa"/>
            </w:tcMar>
            <w:vAlign w:val="center"/>
          </w:tcPr>
          <w:p w14:paraId="33BB11DE" w14:textId="77777777" w:rsidR="00D000A6" w:rsidRDefault="00185F2F">
            <w:pPr>
              <w:jc w:val="center"/>
            </w:pPr>
            <w:r>
              <w:rPr>
                <w:rFonts w:eastAsia="Times New Roman" w:cs="Times New Roman"/>
                <w:sz w:val="22"/>
              </w:rPr>
              <w:t>8</w:t>
            </w:r>
          </w:p>
        </w:tc>
        <w:tc>
          <w:tcPr>
            <w:tcW w:w="0" w:type="dxa"/>
            <w:shd w:val="clear" w:color="auto" w:fill="FFFFFF"/>
            <w:tcMar>
              <w:top w:w="40" w:type="dxa"/>
              <w:left w:w="200" w:type="dxa"/>
              <w:bottom w:w="40" w:type="dxa"/>
              <w:right w:w="200" w:type="dxa"/>
            </w:tcMar>
            <w:vAlign w:val="center"/>
          </w:tcPr>
          <w:p w14:paraId="2AA937B5" w14:textId="77777777" w:rsidR="00D000A6" w:rsidRDefault="00185F2F">
            <w:pPr>
              <w:jc w:val="center"/>
            </w:pPr>
            <w:r>
              <w:rPr>
                <w:rFonts w:eastAsia="Times New Roman" w:cs="Times New Roman"/>
                <w:sz w:val="22"/>
              </w:rPr>
              <w:t>Котельная №6/9</w:t>
            </w:r>
          </w:p>
        </w:tc>
        <w:tc>
          <w:tcPr>
            <w:tcW w:w="0" w:type="dxa"/>
            <w:shd w:val="clear" w:color="auto" w:fill="FFFFFF"/>
            <w:tcMar>
              <w:top w:w="40" w:type="dxa"/>
              <w:left w:w="200" w:type="dxa"/>
              <w:bottom w:w="40" w:type="dxa"/>
              <w:right w:w="200" w:type="dxa"/>
            </w:tcMar>
            <w:vAlign w:val="center"/>
          </w:tcPr>
          <w:p w14:paraId="38CAEE3A" w14:textId="77777777" w:rsidR="00D000A6" w:rsidRDefault="00185F2F">
            <w:pPr>
              <w:jc w:val="center"/>
            </w:pPr>
            <w:r>
              <w:rPr>
                <w:rFonts w:eastAsia="Times New Roman" w:cs="Times New Roman"/>
                <w:sz w:val="22"/>
              </w:rPr>
              <w:t>67,8630</w:t>
            </w:r>
          </w:p>
        </w:tc>
        <w:tc>
          <w:tcPr>
            <w:tcW w:w="0" w:type="dxa"/>
            <w:shd w:val="clear" w:color="auto" w:fill="FFFFFF"/>
            <w:tcMar>
              <w:top w:w="40" w:type="dxa"/>
              <w:left w:w="200" w:type="dxa"/>
              <w:bottom w:w="40" w:type="dxa"/>
              <w:right w:w="200" w:type="dxa"/>
            </w:tcMar>
            <w:vAlign w:val="center"/>
          </w:tcPr>
          <w:p w14:paraId="5C21E7E2" w14:textId="77777777" w:rsidR="00D000A6" w:rsidRDefault="00185F2F">
            <w:pPr>
              <w:jc w:val="center"/>
            </w:pPr>
            <w:r>
              <w:rPr>
                <w:rFonts w:eastAsia="Times New Roman" w:cs="Times New Roman"/>
                <w:sz w:val="22"/>
              </w:rPr>
              <w:t>67,8630</w:t>
            </w:r>
          </w:p>
        </w:tc>
        <w:tc>
          <w:tcPr>
            <w:tcW w:w="0" w:type="dxa"/>
            <w:shd w:val="clear" w:color="auto" w:fill="FFFFFF"/>
            <w:tcMar>
              <w:top w:w="40" w:type="dxa"/>
              <w:left w:w="200" w:type="dxa"/>
              <w:bottom w:w="40" w:type="dxa"/>
              <w:right w:w="200" w:type="dxa"/>
            </w:tcMar>
            <w:vAlign w:val="center"/>
          </w:tcPr>
          <w:p w14:paraId="1BC9A784" w14:textId="77777777" w:rsidR="00D000A6" w:rsidRDefault="00185F2F">
            <w:pPr>
              <w:jc w:val="center"/>
            </w:pPr>
            <w:r>
              <w:rPr>
                <w:rFonts w:eastAsia="Times New Roman" w:cs="Times New Roman"/>
                <w:sz w:val="22"/>
              </w:rPr>
              <w:t>67,8630</w:t>
            </w:r>
          </w:p>
        </w:tc>
        <w:tc>
          <w:tcPr>
            <w:tcW w:w="0" w:type="dxa"/>
            <w:shd w:val="clear" w:color="auto" w:fill="FFFFFF"/>
            <w:tcMar>
              <w:top w:w="40" w:type="dxa"/>
              <w:left w:w="200" w:type="dxa"/>
              <w:bottom w:w="40" w:type="dxa"/>
              <w:right w:w="200" w:type="dxa"/>
            </w:tcMar>
            <w:vAlign w:val="center"/>
          </w:tcPr>
          <w:p w14:paraId="222C2156" w14:textId="77777777" w:rsidR="00D000A6" w:rsidRDefault="00185F2F">
            <w:pPr>
              <w:jc w:val="center"/>
            </w:pPr>
            <w:r>
              <w:rPr>
                <w:rFonts w:eastAsia="Times New Roman" w:cs="Times New Roman"/>
                <w:sz w:val="22"/>
              </w:rPr>
              <w:t>67,8630</w:t>
            </w:r>
          </w:p>
        </w:tc>
        <w:tc>
          <w:tcPr>
            <w:tcW w:w="0" w:type="dxa"/>
            <w:shd w:val="clear" w:color="auto" w:fill="FFFFFF"/>
            <w:tcMar>
              <w:top w:w="40" w:type="dxa"/>
              <w:left w:w="200" w:type="dxa"/>
              <w:bottom w:w="40" w:type="dxa"/>
              <w:right w:w="200" w:type="dxa"/>
            </w:tcMar>
            <w:vAlign w:val="center"/>
          </w:tcPr>
          <w:p w14:paraId="1207A46E" w14:textId="77777777" w:rsidR="00D000A6" w:rsidRDefault="00185F2F">
            <w:pPr>
              <w:jc w:val="center"/>
            </w:pPr>
            <w:r>
              <w:rPr>
                <w:rFonts w:eastAsia="Times New Roman" w:cs="Times New Roman"/>
                <w:sz w:val="22"/>
              </w:rPr>
              <w:t>67,8630</w:t>
            </w:r>
          </w:p>
        </w:tc>
        <w:tc>
          <w:tcPr>
            <w:tcW w:w="0" w:type="dxa"/>
            <w:shd w:val="clear" w:color="auto" w:fill="FFFFFF"/>
            <w:tcMar>
              <w:top w:w="40" w:type="dxa"/>
              <w:left w:w="200" w:type="dxa"/>
              <w:bottom w:w="40" w:type="dxa"/>
              <w:right w:w="200" w:type="dxa"/>
            </w:tcMar>
            <w:vAlign w:val="center"/>
          </w:tcPr>
          <w:p w14:paraId="4A3BCEAD" w14:textId="77777777" w:rsidR="00D000A6" w:rsidRDefault="00185F2F">
            <w:pPr>
              <w:jc w:val="center"/>
            </w:pPr>
            <w:r>
              <w:rPr>
                <w:rFonts w:eastAsia="Times New Roman" w:cs="Times New Roman"/>
                <w:sz w:val="22"/>
              </w:rPr>
              <w:t>67,8630</w:t>
            </w:r>
          </w:p>
        </w:tc>
        <w:tc>
          <w:tcPr>
            <w:tcW w:w="0" w:type="dxa"/>
            <w:shd w:val="clear" w:color="auto" w:fill="FFFFFF"/>
            <w:tcMar>
              <w:top w:w="40" w:type="dxa"/>
              <w:left w:w="200" w:type="dxa"/>
              <w:bottom w:w="40" w:type="dxa"/>
              <w:right w:w="200" w:type="dxa"/>
            </w:tcMar>
            <w:vAlign w:val="center"/>
          </w:tcPr>
          <w:p w14:paraId="73749DF5" w14:textId="77777777" w:rsidR="00D000A6" w:rsidRDefault="00185F2F">
            <w:pPr>
              <w:jc w:val="center"/>
            </w:pPr>
            <w:r>
              <w:rPr>
                <w:rFonts w:eastAsia="Times New Roman" w:cs="Times New Roman"/>
                <w:sz w:val="22"/>
              </w:rPr>
              <w:t>67,8630</w:t>
            </w:r>
          </w:p>
        </w:tc>
        <w:tc>
          <w:tcPr>
            <w:tcW w:w="0" w:type="dxa"/>
            <w:shd w:val="clear" w:color="auto" w:fill="FFFFFF"/>
            <w:tcMar>
              <w:top w:w="40" w:type="dxa"/>
              <w:left w:w="200" w:type="dxa"/>
              <w:bottom w:w="40" w:type="dxa"/>
              <w:right w:w="200" w:type="dxa"/>
            </w:tcMar>
            <w:vAlign w:val="center"/>
          </w:tcPr>
          <w:p w14:paraId="5BDCBB69" w14:textId="77777777" w:rsidR="00D000A6" w:rsidRDefault="00185F2F">
            <w:pPr>
              <w:jc w:val="center"/>
            </w:pPr>
            <w:r>
              <w:rPr>
                <w:rFonts w:eastAsia="Times New Roman" w:cs="Times New Roman"/>
                <w:sz w:val="22"/>
              </w:rPr>
              <w:t>67,8630</w:t>
            </w:r>
          </w:p>
        </w:tc>
        <w:tc>
          <w:tcPr>
            <w:tcW w:w="0" w:type="dxa"/>
            <w:shd w:val="clear" w:color="auto" w:fill="FFFFFF"/>
            <w:tcMar>
              <w:top w:w="40" w:type="dxa"/>
              <w:left w:w="200" w:type="dxa"/>
              <w:bottom w:w="40" w:type="dxa"/>
              <w:right w:w="200" w:type="dxa"/>
            </w:tcMar>
            <w:vAlign w:val="center"/>
          </w:tcPr>
          <w:p w14:paraId="3E0E8B47" w14:textId="77777777" w:rsidR="00D000A6" w:rsidRDefault="00185F2F">
            <w:pPr>
              <w:jc w:val="center"/>
            </w:pPr>
            <w:r>
              <w:rPr>
                <w:rFonts w:eastAsia="Times New Roman" w:cs="Times New Roman"/>
                <w:sz w:val="22"/>
              </w:rPr>
              <w:t>67,8630</w:t>
            </w:r>
          </w:p>
        </w:tc>
        <w:tc>
          <w:tcPr>
            <w:tcW w:w="0" w:type="dxa"/>
            <w:shd w:val="clear" w:color="auto" w:fill="FFFFFF"/>
            <w:tcMar>
              <w:top w:w="40" w:type="dxa"/>
              <w:left w:w="200" w:type="dxa"/>
              <w:bottom w:w="40" w:type="dxa"/>
              <w:right w:w="200" w:type="dxa"/>
            </w:tcMar>
            <w:vAlign w:val="center"/>
          </w:tcPr>
          <w:p w14:paraId="4F01FE5B" w14:textId="77777777" w:rsidR="00D000A6" w:rsidRDefault="00185F2F">
            <w:pPr>
              <w:jc w:val="center"/>
            </w:pPr>
            <w:r>
              <w:rPr>
                <w:rFonts w:eastAsia="Times New Roman" w:cs="Times New Roman"/>
                <w:sz w:val="22"/>
              </w:rPr>
              <w:t>67,8630</w:t>
            </w:r>
          </w:p>
        </w:tc>
        <w:tc>
          <w:tcPr>
            <w:tcW w:w="0" w:type="dxa"/>
            <w:shd w:val="clear" w:color="auto" w:fill="FFFFFF"/>
            <w:tcMar>
              <w:top w:w="40" w:type="dxa"/>
              <w:left w:w="200" w:type="dxa"/>
              <w:bottom w:w="40" w:type="dxa"/>
              <w:right w:w="200" w:type="dxa"/>
            </w:tcMar>
            <w:vAlign w:val="center"/>
          </w:tcPr>
          <w:p w14:paraId="1A87C18D" w14:textId="77777777" w:rsidR="00D000A6" w:rsidRDefault="00185F2F">
            <w:pPr>
              <w:jc w:val="center"/>
            </w:pPr>
            <w:r>
              <w:rPr>
                <w:rFonts w:eastAsia="Times New Roman" w:cs="Times New Roman"/>
                <w:sz w:val="22"/>
              </w:rPr>
              <w:t>67,8630</w:t>
            </w:r>
          </w:p>
        </w:tc>
        <w:tc>
          <w:tcPr>
            <w:tcW w:w="0" w:type="dxa"/>
            <w:shd w:val="clear" w:color="auto" w:fill="FFFFFF"/>
            <w:tcMar>
              <w:top w:w="40" w:type="dxa"/>
              <w:left w:w="200" w:type="dxa"/>
              <w:bottom w:w="40" w:type="dxa"/>
              <w:right w:w="200" w:type="dxa"/>
            </w:tcMar>
            <w:vAlign w:val="center"/>
          </w:tcPr>
          <w:p w14:paraId="6519058D" w14:textId="77777777" w:rsidR="00D000A6" w:rsidRDefault="00185F2F">
            <w:pPr>
              <w:jc w:val="center"/>
            </w:pPr>
            <w:r>
              <w:rPr>
                <w:rFonts w:eastAsia="Times New Roman" w:cs="Times New Roman"/>
                <w:sz w:val="22"/>
              </w:rPr>
              <w:t>67,8630</w:t>
            </w:r>
          </w:p>
        </w:tc>
        <w:tc>
          <w:tcPr>
            <w:tcW w:w="0" w:type="dxa"/>
            <w:shd w:val="clear" w:color="auto" w:fill="FFFFFF"/>
            <w:tcMar>
              <w:top w:w="40" w:type="dxa"/>
              <w:left w:w="200" w:type="dxa"/>
              <w:bottom w:w="40" w:type="dxa"/>
              <w:right w:w="200" w:type="dxa"/>
            </w:tcMar>
            <w:vAlign w:val="center"/>
          </w:tcPr>
          <w:p w14:paraId="0BF6EF6E" w14:textId="77777777" w:rsidR="00D000A6" w:rsidRDefault="00185F2F">
            <w:pPr>
              <w:jc w:val="center"/>
            </w:pPr>
            <w:r>
              <w:rPr>
                <w:rFonts w:eastAsia="Times New Roman" w:cs="Times New Roman"/>
                <w:sz w:val="22"/>
              </w:rPr>
              <w:t>67,8630</w:t>
            </w:r>
          </w:p>
        </w:tc>
        <w:tc>
          <w:tcPr>
            <w:tcW w:w="0" w:type="dxa"/>
            <w:shd w:val="clear" w:color="auto" w:fill="FFFFFF"/>
            <w:tcMar>
              <w:top w:w="40" w:type="dxa"/>
              <w:left w:w="200" w:type="dxa"/>
              <w:bottom w:w="40" w:type="dxa"/>
              <w:right w:w="200" w:type="dxa"/>
            </w:tcMar>
            <w:vAlign w:val="center"/>
          </w:tcPr>
          <w:p w14:paraId="1B4C1672" w14:textId="77777777" w:rsidR="00D000A6" w:rsidRDefault="00185F2F">
            <w:pPr>
              <w:jc w:val="center"/>
            </w:pPr>
            <w:r>
              <w:rPr>
                <w:rFonts w:eastAsia="Times New Roman" w:cs="Times New Roman"/>
                <w:sz w:val="22"/>
              </w:rPr>
              <w:t>67,8630</w:t>
            </w:r>
          </w:p>
        </w:tc>
        <w:tc>
          <w:tcPr>
            <w:tcW w:w="0" w:type="dxa"/>
            <w:shd w:val="clear" w:color="auto" w:fill="FFFFFF"/>
            <w:tcMar>
              <w:top w:w="40" w:type="dxa"/>
              <w:left w:w="200" w:type="dxa"/>
              <w:bottom w:w="40" w:type="dxa"/>
              <w:right w:w="200" w:type="dxa"/>
            </w:tcMar>
            <w:vAlign w:val="center"/>
          </w:tcPr>
          <w:p w14:paraId="5105D1D4" w14:textId="77777777" w:rsidR="00D000A6" w:rsidRDefault="00185F2F">
            <w:pPr>
              <w:jc w:val="center"/>
            </w:pPr>
            <w:r>
              <w:rPr>
                <w:rFonts w:eastAsia="Times New Roman" w:cs="Times New Roman"/>
                <w:sz w:val="22"/>
              </w:rPr>
              <w:t>67,8630</w:t>
            </w:r>
          </w:p>
        </w:tc>
        <w:tc>
          <w:tcPr>
            <w:tcW w:w="0" w:type="dxa"/>
            <w:shd w:val="clear" w:color="auto" w:fill="FFFFFF"/>
            <w:tcMar>
              <w:top w:w="40" w:type="dxa"/>
              <w:left w:w="200" w:type="dxa"/>
              <w:bottom w:w="40" w:type="dxa"/>
              <w:right w:w="200" w:type="dxa"/>
            </w:tcMar>
            <w:vAlign w:val="center"/>
          </w:tcPr>
          <w:p w14:paraId="674F979E" w14:textId="77777777" w:rsidR="00D000A6" w:rsidRDefault="00185F2F">
            <w:pPr>
              <w:jc w:val="center"/>
            </w:pPr>
            <w:r>
              <w:rPr>
                <w:rFonts w:eastAsia="Times New Roman" w:cs="Times New Roman"/>
                <w:sz w:val="22"/>
              </w:rPr>
              <w:t>67,8630</w:t>
            </w:r>
          </w:p>
        </w:tc>
        <w:tc>
          <w:tcPr>
            <w:tcW w:w="0" w:type="dxa"/>
            <w:shd w:val="clear" w:color="auto" w:fill="FFFFFF"/>
            <w:tcMar>
              <w:top w:w="40" w:type="dxa"/>
              <w:left w:w="200" w:type="dxa"/>
              <w:bottom w:w="40" w:type="dxa"/>
              <w:right w:w="200" w:type="dxa"/>
            </w:tcMar>
            <w:vAlign w:val="center"/>
          </w:tcPr>
          <w:p w14:paraId="73786DEC" w14:textId="77777777" w:rsidR="00D000A6" w:rsidRDefault="00185F2F">
            <w:pPr>
              <w:jc w:val="center"/>
            </w:pPr>
            <w:r>
              <w:rPr>
                <w:rFonts w:eastAsia="Times New Roman" w:cs="Times New Roman"/>
                <w:sz w:val="22"/>
              </w:rPr>
              <w:t>67,8630</w:t>
            </w:r>
          </w:p>
        </w:tc>
        <w:tc>
          <w:tcPr>
            <w:tcW w:w="0" w:type="dxa"/>
            <w:shd w:val="clear" w:color="auto" w:fill="FFFFFF"/>
            <w:tcMar>
              <w:top w:w="40" w:type="dxa"/>
              <w:left w:w="200" w:type="dxa"/>
              <w:bottom w:w="40" w:type="dxa"/>
              <w:right w:w="200" w:type="dxa"/>
            </w:tcMar>
            <w:vAlign w:val="center"/>
          </w:tcPr>
          <w:p w14:paraId="6E1DFBA8" w14:textId="77777777" w:rsidR="00D000A6" w:rsidRDefault="00185F2F">
            <w:pPr>
              <w:jc w:val="center"/>
            </w:pPr>
            <w:r>
              <w:rPr>
                <w:rFonts w:eastAsia="Times New Roman" w:cs="Times New Roman"/>
                <w:sz w:val="22"/>
              </w:rPr>
              <w:t>67,8630</w:t>
            </w:r>
          </w:p>
        </w:tc>
      </w:tr>
      <w:tr w:rsidR="00D000A6" w14:paraId="2E735C9D" w14:textId="77777777">
        <w:trPr>
          <w:jc w:val="center"/>
        </w:trPr>
        <w:tc>
          <w:tcPr>
            <w:tcW w:w="0" w:type="dxa"/>
            <w:shd w:val="clear" w:color="auto" w:fill="FFFFFF"/>
            <w:tcMar>
              <w:top w:w="40" w:type="dxa"/>
              <w:left w:w="20" w:type="dxa"/>
              <w:bottom w:w="40" w:type="dxa"/>
              <w:right w:w="20" w:type="dxa"/>
            </w:tcMar>
            <w:vAlign w:val="center"/>
          </w:tcPr>
          <w:p w14:paraId="7B146E3C" w14:textId="77777777" w:rsidR="00D000A6" w:rsidRDefault="00185F2F">
            <w:pPr>
              <w:jc w:val="center"/>
            </w:pPr>
            <w:r>
              <w:rPr>
                <w:rFonts w:eastAsia="Times New Roman" w:cs="Times New Roman"/>
                <w:sz w:val="22"/>
              </w:rPr>
              <w:t>9</w:t>
            </w:r>
          </w:p>
        </w:tc>
        <w:tc>
          <w:tcPr>
            <w:tcW w:w="0" w:type="dxa"/>
            <w:shd w:val="clear" w:color="auto" w:fill="FFFFFF"/>
            <w:tcMar>
              <w:top w:w="40" w:type="dxa"/>
              <w:left w:w="200" w:type="dxa"/>
              <w:bottom w:w="40" w:type="dxa"/>
              <w:right w:w="200" w:type="dxa"/>
            </w:tcMar>
            <w:vAlign w:val="center"/>
          </w:tcPr>
          <w:p w14:paraId="59D5FEB6" w14:textId="77777777" w:rsidR="00D000A6" w:rsidRDefault="00185F2F">
            <w:pPr>
              <w:jc w:val="center"/>
            </w:pPr>
            <w:r>
              <w:rPr>
                <w:rFonts w:eastAsia="Times New Roman" w:cs="Times New Roman"/>
                <w:sz w:val="22"/>
              </w:rPr>
              <w:t>Котельная №6/14</w:t>
            </w:r>
          </w:p>
        </w:tc>
        <w:tc>
          <w:tcPr>
            <w:tcW w:w="0" w:type="dxa"/>
            <w:shd w:val="clear" w:color="auto" w:fill="FFFFFF"/>
            <w:tcMar>
              <w:top w:w="40" w:type="dxa"/>
              <w:left w:w="200" w:type="dxa"/>
              <w:bottom w:w="40" w:type="dxa"/>
              <w:right w:w="200" w:type="dxa"/>
            </w:tcMar>
            <w:vAlign w:val="center"/>
          </w:tcPr>
          <w:p w14:paraId="01998355" w14:textId="77777777" w:rsidR="00D000A6" w:rsidRDefault="00185F2F">
            <w:pPr>
              <w:jc w:val="center"/>
            </w:pPr>
            <w:r>
              <w:rPr>
                <w:rFonts w:eastAsia="Times New Roman" w:cs="Times New Roman"/>
                <w:sz w:val="22"/>
              </w:rPr>
              <w:t>26,6881</w:t>
            </w:r>
          </w:p>
        </w:tc>
        <w:tc>
          <w:tcPr>
            <w:tcW w:w="0" w:type="dxa"/>
            <w:shd w:val="clear" w:color="auto" w:fill="FFFFFF"/>
            <w:tcMar>
              <w:top w:w="40" w:type="dxa"/>
              <w:left w:w="200" w:type="dxa"/>
              <w:bottom w:w="40" w:type="dxa"/>
              <w:right w:w="200" w:type="dxa"/>
            </w:tcMar>
            <w:vAlign w:val="center"/>
          </w:tcPr>
          <w:p w14:paraId="795006FA" w14:textId="77777777" w:rsidR="00D000A6" w:rsidRDefault="00185F2F">
            <w:pPr>
              <w:jc w:val="center"/>
            </w:pPr>
            <w:r>
              <w:rPr>
                <w:rFonts w:eastAsia="Times New Roman" w:cs="Times New Roman"/>
                <w:sz w:val="22"/>
              </w:rPr>
              <w:t>26,6881</w:t>
            </w:r>
          </w:p>
        </w:tc>
        <w:tc>
          <w:tcPr>
            <w:tcW w:w="0" w:type="dxa"/>
            <w:shd w:val="clear" w:color="auto" w:fill="FFFFFF"/>
            <w:tcMar>
              <w:top w:w="40" w:type="dxa"/>
              <w:left w:w="200" w:type="dxa"/>
              <w:bottom w:w="40" w:type="dxa"/>
              <w:right w:w="200" w:type="dxa"/>
            </w:tcMar>
            <w:vAlign w:val="center"/>
          </w:tcPr>
          <w:p w14:paraId="0E28A062" w14:textId="77777777" w:rsidR="00D000A6" w:rsidRDefault="00185F2F">
            <w:pPr>
              <w:jc w:val="center"/>
            </w:pPr>
            <w:r>
              <w:rPr>
                <w:rFonts w:eastAsia="Times New Roman" w:cs="Times New Roman"/>
                <w:sz w:val="22"/>
              </w:rPr>
              <w:t>26,6881</w:t>
            </w:r>
          </w:p>
        </w:tc>
        <w:tc>
          <w:tcPr>
            <w:tcW w:w="0" w:type="dxa"/>
            <w:shd w:val="clear" w:color="auto" w:fill="FFFFFF"/>
            <w:tcMar>
              <w:top w:w="40" w:type="dxa"/>
              <w:left w:w="200" w:type="dxa"/>
              <w:bottom w:w="40" w:type="dxa"/>
              <w:right w:w="200" w:type="dxa"/>
            </w:tcMar>
            <w:vAlign w:val="center"/>
          </w:tcPr>
          <w:p w14:paraId="479D7C7C" w14:textId="77777777" w:rsidR="00D000A6" w:rsidRDefault="00185F2F">
            <w:pPr>
              <w:jc w:val="center"/>
            </w:pPr>
            <w:r>
              <w:rPr>
                <w:rFonts w:eastAsia="Times New Roman" w:cs="Times New Roman"/>
                <w:sz w:val="22"/>
              </w:rPr>
              <w:t>26,6881</w:t>
            </w:r>
          </w:p>
        </w:tc>
        <w:tc>
          <w:tcPr>
            <w:tcW w:w="0" w:type="dxa"/>
            <w:shd w:val="clear" w:color="auto" w:fill="FFFFFF"/>
            <w:tcMar>
              <w:top w:w="40" w:type="dxa"/>
              <w:left w:w="200" w:type="dxa"/>
              <w:bottom w:w="40" w:type="dxa"/>
              <w:right w:w="200" w:type="dxa"/>
            </w:tcMar>
            <w:vAlign w:val="center"/>
          </w:tcPr>
          <w:p w14:paraId="7FBD7351" w14:textId="77777777" w:rsidR="00D000A6" w:rsidRDefault="00185F2F">
            <w:pPr>
              <w:jc w:val="center"/>
            </w:pPr>
            <w:r>
              <w:rPr>
                <w:rFonts w:eastAsia="Times New Roman" w:cs="Times New Roman"/>
                <w:sz w:val="22"/>
              </w:rPr>
              <w:t>26,6881</w:t>
            </w:r>
          </w:p>
        </w:tc>
        <w:tc>
          <w:tcPr>
            <w:tcW w:w="0" w:type="dxa"/>
            <w:shd w:val="clear" w:color="auto" w:fill="FFFFFF"/>
            <w:tcMar>
              <w:top w:w="40" w:type="dxa"/>
              <w:left w:w="200" w:type="dxa"/>
              <w:bottom w:w="40" w:type="dxa"/>
              <w:right w:w="200" w:type="dxa"/>
            </w:tcMar>
            <w:vAlign w:val="center"/>
          </w:tcPr>
          <w:p w14:paraId="21FDD533" w14:textId="77777777" w:rsidR="00D000A6" w:rsidRDefault="00185F2F">
            <w:pPr>
              <w:jc w:val="center"/>
            </w:pPr>
            <w:r>
              <w:rPr>
                <w:rFonts w:eastAsia="Times New Roman" w:cs="Times New Roman"/>
                <w:sz w:val="22"/>
              </w:rPr>
              <w:t>26,6881</w:t>
            </w:r>
          </w:p>
        </w:tc>
        <w:tc>
          <w:tcPr>
            <w:tcW w:w="0" w:type="dxa"/>
            <w:shd w:val="clear" w:color="auto" w:fill="FFFFFF"/>
            <w:tcMar>
              <w:top w:w="40" w:type="dxa"/>
              <w:left w:w="200" w:type="dxa"/>
              <w:bottom w:w="40" w:type="dxa"/>
              <w:right w:w="200" w:type="dxa"/>
            </w:tcMar>
            <w:vAlign w:val="center"/>
          </w:tcPr>
          <w:p w14:paraId="21E8D939" w14:textId="77777777" w:rsidR="00D000A6" w:rsidRDefault="00185F2F">
            <w:pPr>
              <w:jc w:val="center"/>
            </w:pPr>
            <w:r>
              <w:rPr>
                <w:rFonts w:eastAsia="Times New Roman" w:cs="Times New Roman"/>
                <w:sz w:val="22"/>
              </w:rPr>
              <w:t>26,6881</w:t>
            </w:r>
          </w:p>
        </w:tc>
        <w:tc>
          <w:tcPr>
            <w:tcW w:w="0" w:type="dxa"/>
            <w:shd w:val="clear" w:color="auto" w:fill="FFFFFF"/>
            <w:tcMar>
              <w:top w:w="40" w:type="dxa"/>
              <w:left w:w="200" w:type="dxa"/>
              <w:bottom w:w="40" w:type="dxa"/>
              <w:right w:w="200" w:type="dxa"/>
            </w:tcMar>
            <w:vAlign w:val="center"/>
          </w:tcPr>
          <w:p w14:paraId="7CE2356C" w14:textId="77777777" w:rsidR="00D000A6" w:rsidRDefault="00185F2F">
            <w:pPr>
              <w:jc w:val="center"/>
            </w:pPr>
            <w:r>
              <w:rPr>
                <w:rFonts w:eastAsia="Times New Roman" w:cs="Times New Roman"/>
                <w:sz w:val="22"/>
              </w:rPr>
              <w:t>26,6881</w:t>
            </w:r>
          </w:p>
        </w:tc>
        <w:tc>
          <w:tcPr>
            <w:tcW w:w="0" w:type="dxa"/>
            <w:shd w:val="clear" w:color="auto" w:fill="FFFFFF"/>
            <w:tcMar>
              <w:top w:w="40" w:type="dxa"/>
              <w:left w:w="200" w:type="dxa"/>
              <w:bottom w:w="40" w:type="dxa"/>
              <w:right w:w="200" w:type="dxa"/>
            </w:tcMar>
            <w:vAlign w:val="center"/>
          </w:tcPr>
          <w:p w14:paraId="0D2868A6" w14:textId="77777777" w:rsidR="00D000A6" w:rsidRDefault="00185F2F">
            <w:pPr>
              <w:jc w:val="center"/>
            </w:pPr>
            <w:r>
              <w:rPr>
                <w:rFonts w:eastAsia="Times New Roman" w:cs="Times New Roman"/>
                <w:sz w:val="22"/>
              </w:rPr>
              <w:t>26,6881</w:t>
            </w:r>
          </w:p>
        </w:tc>
        <w:tc>
          <w:tcPr>
            <w:tcW w:w="0" w:type="dxa"/>
            <w:shd w:val="clear" w:color="auto" w:fill="FFFFFF"/>
            <w:tcMar>
              <w:top w:w="40" w:type="dxa"/>
              <w:left w:w="200" w:type="dxa"/>
              <w:bottom w:w="40" w:type="dxa"/>
              <w:right w:w="200" w:type="dxa"/>
            </w:tcMar>
            <w:vAlign w:val="center"/>
          </w:tcPr>
          <w:p w14:paraId="624357E2" w14:textId="77777777" w:rsidR="00D000A6" w:rsidRDefault="00185F2F">
            <w:pPr>
              <w:jc w:val="center"/>
            </w:pPr>
            <w:r>
              <w:rPr>
                <w:rFonts w:eastAsia="Times New Roman" w:cs="Times New Roman"/>
                <w:sz w:val="22"/>
              </w:rPr>
              <w:t>26,6881</w:t>
            </w:r>
          </w:p>
        </w:tc>
        <w:tc>
          <w:tcPr>
            <w:tcW w:w="0" w:type="dxa"/>
            <w:shd w:val="clear" w:color="auto" w:fill="FFFFFF"/>
            <w:tcMar>
              <w:top w:w="40" w:type="dxa"/>
              <w:left w:w="200" w:type="dxa"/>
              <w:bottom w:w="40" w:type="dxa"/>
              <w:right w:w="200" w:type="dxa"/>
            </w:tcMar>
            <w:vAlign w:val="center"/>
          </w:tcPr>
          <w:p w14:paraId="4C8F600D" w14:textId="77777777" w:rsidR="00D000A6" w:rsidRDefault="00185F2F">
            <w:pPr>
              <w:jc w:val="center"/>
            </w:pPr>
            <w:r>
              <w:rPr>
                <w:rFonts w:eastAsia="Times New Roman" w:cs="Times New Roman"/>
                <w:sz w:val="22"/>
              </w:rPr>
              <w:t>26,6881</w:t>
            </w:r>
          </w:p>
        </w:tc>
        <w:tc>
          <w:tcPr>
            <w:tcW w:w="0" w:type="dxa"/>
            <w:shd w:val="clear" w:color="auto" w:fill="FFFFFF"/>
            <w:tcMar>
              <w:top w:w="40" w:type="dxa"/>
              <w:left w:w="200" w:type="dxa"/>
              <w:bottom w:w="40" w:type="dxa"/>
              <w:right w:w="200" w:type="dxa"/>
            </w:tcMar>
            <w:vAlign w:val="center"/>
          </w:tcPr>
          <w:p w14:paraId="3364C297" w14:textId="77777777" w:rsidR="00D000A6" w:rsidRDefault="00185F2F">
            <w:pPr>
              <w:jc w:val="center"/>
            </w:pPr>
            <w:r>
              <w:rPr>
                <w:rFonts w:eastAsia="Times New Roman" w:cs="Times New Roman"/>
                <w:sz w:val="22"/>
              </w:rPr>
              <w:t>26,6881</w:t>
            </w:r>
          </w:p>
        </w:tc>
        <w:tc>
          <w:tcPr>
            <w:tcW w:w="0" w:type="dxa"/>
            <w:shd w:val="clear" w:color="auto" w:fill="FFFFFF"/>
            <w:tcMar>
              <w:top w:w="40" w:type="dxa"/>
              <w:left w:w="200" w:type="dxa"/>
              <w:bottom w:w="40" w:type="dxa"/>
              <w:right w:w="200" w:type="dxa"/>
            </w:tcMar>
            <w:vAlign w:val="center"/>
          </w:tcPr>
          <w:p w14:paraId="3B89FBF7" w14:textId="77777777" w:rsidR="00D000A6" w:rsidRDefault="00185F2F">
            <w:pPr>
              <w:jc w:val="center"/>
            </w:pPr>
            <w:r>
              <w:rPr>
                <w:rFonts w:eastAsia="Times New Roman" w:cs="Times New Roman"/>
                <w:sz w:val="22"/>
              </w:rPr>
              <w:t>26,6881</w:t>
            </w:r>
          </w:p>
        </w:tc>
        <w:tc>
          <w:tcPr>
            <w:tcW w:w="0" w:type="dxa"/>
            <w:shd w:val="clear" w:color="auto" w:fill="FFFFFF"/>
            <w:tcMar>
              <w:top w:w="40" w:type="dxa"/>
              <w:left w:w="200" w:type="dxa"/>
              <w:bottom w:w="40" w:type="dxa"/>
              <w:right w:w="200" w:type="dxa"/>
            </w:tcMar>
            <w:vAlign w:val="center"/>
          </w:tcPr>
          <w:p w14:paraId="3793F5CB" w14:textId="77777777" w:rsidR="00D000A6" w:rsidRDefault="00185F2F">
            <w:pPr>
              <w:jc w:val="center"/>
            </w:pPr>
            <w:r>
              <w:rPr>
                <w:rFonts w:eastAsia="Times New Roman" w:cs="Times New Roman"/>
                <w:sz w:val="22"/>
              </w:rPr>
              <w:t>26,6881</w:t>
            </w:r>
          </w:p>
        </w:tc>
        <w:tc>
          <w:tcPr>
            <w:tcW w:w="0" w:type="dxa"/>
            <w:shd w:val="clear" w:color="auto" w:fill="FFFFFF"/>
            <w:tcMar>
              <w:top w:w="40" w:type="dxa"/>
              <w:left w:w="200" w:type="dxa"/>
              <w:bottom w:w="40" w:type="dxa"/>
              <w:right w:w="200" w:type="dxa"/>
            </w:tcMar>
            <w:vAlign w:val="center"/>
          </w:tcPr>
          <w:p w14:paraId="42493607" w14:textId="77777777" w:rsidR="00D000A6" w:rsidRDefault="00185F2F">
            <w:pPr>
              <w:jc w:val="center"/>
            </w:pPr>
            <w:r>
              <w:rPr>
                <w:rFonts w:eastAsia="Times New Roman" w:cs="Times New Roman"/>
                <w:sz w:val="22"/>
              </w:rPr>
              <w:t>26,6881</w:t>
            </w:r>
          </w:p>
        </w:tc>
        <w:tc>
          <w:tcPr>
            <w:tcW w:w="0" w:type="dxa"/>
            <w:shd w:val="clear" w:color="auto" w:fill="FFFFFF"/>
            <w:tcMar>
              <w:top w:w="40" w:type="dxa"/>
              <w:left w:w="200" w:type="dxa"/>
              <w:bottom w:w="40" w:type="dxa"/>
              <w:right w:w="200" w:type="dxa"/>
            </w:tcMar>
            <w:vAlign w:val="center"/>
          </w:tcPr>
          <w:p w14:paraId="0DAA76C0" w14:textId="77777777" w:rsidR="00D000A6" w:rsidRDefault="00185F2F">
            <w:pPr>
              <w:jc w:val="center"/>
            </w:pPr>
            <w:r>
              <w:rPr>
                <w:rFonts w:eastAsia="Times New Roman" w:cs="Times New Roman"/>
                <w:sz w:val="22"/>
              </w:rPr>
              <w:t>26,6881</w:t>
            </w:r>
          </w:p>
        </w:tc>
        <w:tc>
          <w:tcPr>
            <w:tcW w:w="0" w:type="dxa"/>
            <w:shd w:val="clear" w:color="auto" w:fill="FFFFFF"/>
            <w:tcMar>
              <w:top w:w="40" w:type="dxa"/>
              <w:left w:w="200" w:type="dxa"/>
              <w:bottom w:w="40" w:type="dxa"/>
              <w:right w:w="200" w:type="dxa"/>
            </w:tcMar>
            <w:vAlign w:val="center"/>
          </w:tcPr>
          <w:p w14:paraId="5F9A4CCF" w14:textId="77777777" w:rsidR="00D000A6" w:rsidRDefault="00185F2F">
            <w:pPr>
              <w:jc w:val="center"/>
            </w:pPr>
            <w:r>
              <w:rPr>
                <w:rFonts w:eastAsia="Times New Roman" w:cs="Times New Roman"/>
                <w:sz w:val="22"/>
              </w:rPr>
              <w:t>26,6881</w:t>
            </w:r>
          </w:p>
        </w:tc>
        <w:tc>
          <w:tcPr>
            <w:tcW w:w="0" w:type="dxa"/>
            <w:shd w:val="clear" w:color="auto" w:fill="FFFFFF"/>
            <w:tcMar>
              <w:top w:w="40" w:type="dxa"/>
              <w:left w:w="200" w:type="dxa"/>
              <w:bottom w:w="40" w:type="dxa"/>
              <w:right w:w="200" w:type="dxa"/>
            </w:tcMar>
            <w:vAlign w:val="center"/>
          </w:tcPr>
          <w:p w14:paraId="3D818FB8" w14:textId="77777777" w:rsidR="00D000A6" w:rsidRDefault="00185F2F">
            <w:pPr>
              <w:jc w:val="center"/>
            </w:pPr>
            <w:r>
              <w:rPr>
                <w:rFonts w:eastAsia="Times New Roman" w:cs="Times New Roman"/>
                <w:sz w:val="22"/>
              </w:rPr>
              <w:t>26,6881</w:t>
            </w:r>
          </w:p>
        </w:tc>
      </w:tr>
      <w:tr w:rsidR="00D000A6" w14:paraId="472D9756" w14:textId="77777777">
        <w:trPr>
          <w:jc w:val="center"/>
        </w:trPr>
        <w:tc>
          <w:tcPr>
            <w:tcW w:w="0" w:type="dxa"/>
            <w:shd w:val="clear" w:color="auto" w:fill="FFFFFF"/>
            <w:tcMar>
              <w:top w:w="40" w:type="dxa"/>
              <w:left w:w="20" w:type="dxa"/>
              <w:bottom w:w="40" w:type="dxa"/>
              <w:right w:w="20" w:type="dxa"/>
            </w:tcMar>
            <w:vAlign w:val="center"/>
          </w:tcPr>
          <w:p w14:paraId="1AB4B38D" w14:textId="77777777" w:rsidR="00D000A6" w:rsidRDefault="00185F2F">
            <w:pPr>
              <w:jc w:val="center"/>
            </w:pPr>
            <w:r>
              <w:rPr>
                <w:rFonts w:eastAsia="Times New Roman" w:cs="Times New Roman"/>
                <w:sz w:val="22"/>
              </w:rPr>
              <w:t>10</w:t>
            </w:r>
          </w:p>
        </w:tc>
        <w:tc>
          <w:tcPr>
            <w:tcW w:w="0" w:type="dxa"/>
            <w:shd w:val="clear" w:color="auto" w:fill="FFFFFF"/>
            <w:tcMar>
              <w:top w:w="40" w:type="dxa"/>
              <w:left w:w="200" w:type="dxa"/>
              <w:bottom w:w="40" w:type="dxa"/>
              <w:right w:w="200" w:type="dxa"/>
            </w:tcMar>
            <w:vAlign w:val="center"/>
          </w:tcPr>
          <w:p w14:paraId="2158EAC3" w14:textId="77777777" w:rsidR="00D000A6" w:rsidRDefault="00185F2F">
            <w:pPr>
              <w:jc w:val="center"/>
            </w:pPr>
            <w:r>
              <w:rPr>
                <w:rFonts w:eastAsia="Times New Roman" w:cs="Times New Roman"/>
                <w:sz w:val="22"/>
              </w:rPr>
              <w:t>Котельная №6/15</w:t>
            </w:r>
          </w:p>
        </w:tc>
        <w:tc>
          <w:tcPr>
            <w:tcW w:w="0" w:type="dxa"/>
            <w:shd w:val="clear" w:color="auto" w:fill="FFFFFF"/>
            <w:tcMar>
              <w:top w:w="40" w:type="dxa"/>
              <w:left w:w="200" w:type="dxa"/>
              <w:bottom w:w="40" w:type="dxa"/>
              <w:right w:w="200" w:type="dxa"/>
            </w:tcMar>
            <w:vAlign w:val="center"/>
          </w:tcPr>
          <w:p w14:paraId="6B32F9B4" w14:textId="77777777" w:rsidR="00D000A6" w:rsidRDefault="00185F2F">
            <w:pPr>
              <w:jc w:val="center"/>
            </w:pPr>
            <w:r>
              <w:rPr>
                <w:rFonts w:eastAsia="Times New Roman" w:cs="Times New Roman"/>
                <w:sz w:val="22"/>
              </w:rPr>
              <w:t>15,1695</w:t>
            </w:r>
          </w:p>
        </w:tc>
        <w:tc>
          <w:tcPr>
            <w:tcW w:w="0" w:type="dxa"/>
            <w:shd w:val="clear" w:color="auto" w:fill="FFFFFF"/>
            <w:tcMar>
              <w:top w:w="40" w:type="dxa"/>
              <w:left w:w="200" w:type="dxa"/>
              <w:bottom w:w="40" w:type="dxa"/>
              <w:right w:w="200" w:type="dxa"/>
            </w:tcMar>
            <w:vAlign w:val="center"/>
          </w:tcPr>
          <w:p w14:paraId="1DA25771" w14:textId="77777777" w:rsidR="00D000A6" w:rsidRDefault="00185F2F">
            <w:pPr>
              <w:jc w:val="center"/>
            </w:pPr>
            <w:r>
              <w:rPr>
                <w:rFonts w:eastAsia="Times New Roman" w:cs="Times New Roman"/>
                <w:sz w:val="22"/>
              </w:rPr>
              <w:t>15,1695</w:t>
            </w:r>
          </w:p>
        </w:tc>
        <w:tc>
          <w:tcPr>
            <w:tcW w:w="0" w:type="dxa"/>
            <w:shd w:val="clear" w:color="auto" w:fill="FFFFFF"/>
            <w:tcMar>
              <w:top w:w="40" w:type="dxa"/>
              <w:left w:w="200" w:type="dxa"/>
              <w:bottom w:w="40" w:type="dxa"/>
              <w:right w:w="200" w:type="dxa"/>
            </w:tcMar>
            <w:vAlign w:val="center"/>
          </w:tcPr>
          <w:p w14:paraId="78015700" w14:textId="77777777" w:rsidR="00D000A6" w:rsidRDefault="00185F2F">
            <w:pPr>
              <w:jc w:val="center"/>
            </w:pPr>
            <w:r>
              <w:rPr>
                <w:rFonts w:eastAsia="Times New Roman" w:cs="Times New Roman"/>
                <w:sz w:val="22"/>
              </w:rPr>
              <w:t>15,1695</w:t>
            </w:r>
          </w:p>
        </w:tc>
        <w:tc>
          <w:tcPr>
            <w:tcW w:w="0" w:type="dxa"/>
            <w:shd w:val="clear" w:color="auto" w:fill="FFFFFF"/>
            <w:tcMar>
              <w:top w:w="40" w:type="dxa"/>
              <w:left w:w="200" w:type="dxa"/>
              <w:bottom w:w="40" w:type="dxa"/>
              <w:right w:w="200" w:type="dxa"/>
            </w:tcMar>
            <w:vAlign w:val="center"/>
          </w:tcPr>
          <w:p w14:paraId="667389BE" w14:textId="77777777" w:rsidR="00D000A6" w:rsidRDefault="00185F2F">
            <w:pPr>
              <w:jc w:val="center"/>
            </w:pPr>
            <w:r>
              <w:rPr>
                <w:rFonts w:eastAsia="Times New Roman" w:cs="Times New Roman"/>
                <w:sz w:val="22"/>
              </w:rPr>
              <w:t>15,1695</w:t>
            </w:r>
          </w:p>
        </w:tc>
        <w:tc>
          <w:tcPr>
            <w:tcW w:w="0" w:type="dxa"/>
            <w:shd w:val="clear" w:color="auto" w:fill="FFFFFF"/>
            <w:tcMar>
              <w:top w:w="40" w:type="dxa"/>
              <w:left w:w="200" w:type="dxa"/>
              <w:bottom w:w="40" w:type="dxa"/>
              <w:right w:w="200" w:type="dxa"/>
            </w:tcMar>
            <w:vAlign w:val="center"/>
          </w:tcPr>
          <w:p w14:paraId="797829D8" w14:textId="77777777" w:rsidR="00D000A6" w:rsidRDefault="00185F2F">
            <w:pPr>
              <w:jc w:val="center"/>
            </w:pPr>
            <w:r>
              <w:rPr>
                <w:rFonts w:eastAsia="Times New Roman" w:cs="Times New Roman"/>
                <w:sz w:val="22"/>
              </w:rPr>
              <w:t>15,1695</w:t>
            </w:r>
          </w:p>
        </w:tc>
        <w:tc>
          <w:tcPr>
            <w:tcW w:w="0" w:type="dxa"/>
            <w:shd w:val="clear" w:color="auto" w:fill="FFFFFF"/>
            <w:tcMar>
              <w:top w:w="40" w:type="dxa"/>
              <w:left w:w="200" w:type="dxa"/>
              <w:bottom w:w="40" w:type="dxa"/>
              <w:right w:w="200" w:type="dxa"/>
            </w:tcMar>
            <w:vAlign w:val="center"/>
          </w:tcPr>
          <w:p w14:paraId="11EA2BEC" w14:textId="77777777" w:rsidR="00D000A6" w:rsidRDefault="00185F2F">
            <w:pPr>
              <w:jc w:val="center"/>
            </w:pPr>
            <w:r>
              <w:rPr>
                <w:rFonts w:eastAsia="Times New Roman" w:cs="Times New Roman"/>
                <w:sz w:val="22"/>
              </w:rPr>
              <w:t>15,1695</w:t>
            </w:r>
          </w:p>
        </w:tc>
        <w:tc>
          <w:tcPr>
            <w:tcW w:w="0" w:type="dxa"/>
            <w:shd w:val="clear" w:color="auto" w:fill="FFFFFF"/>
            <w:tcMar>
              <w:top w:w="40" w:type="dxa"/>
              <w:left w:w="200" w:type="dxa"/>
              <w:bottom w:w="40" w:type="dxa"/>
              <w:right w:w="200" w:type="dxa"/>
            </w:tcMar>
            <w:vAlign w:val="center"/>
          </w:tcPr>
          <w:p w14:paraId="5FA3B84D" w14:textId="77777777" w:rsidR="00D000A6" w:rsidRDefault="00185F2F">
            <w:pPr>
              <w:jc w:val="center"/>
            </w:pPr>
            <w:r>
              <w:rPr>
                <w:rFonts w:eastAsia="Times New Roman" w:cs="Times New Roman"/>
                <w:sz w:val="22"/>
              </w:rPr>
              <w:t>15,1695</w:t>
            </w:r>
          </w:p>
        </w:tc>
        <w:tc>
          <w:tcPr>
            <w:tcW w:w="0" w:type="dxa"/>
            <w:shd w:val="clear" w:color="auto" w:fill="FFFFFF"/>
            <w:tcMar>
              <w:top w:w="40" w:type="dxa"/>
              <w:left w:w="200" w:type="dxa"/>
              <w:bottom w:w="40" w:type="dxa"/>
              <w:right w:w="200" w:type="dxa"/>
            </w:tcMar>
            <w:vAlign w:val="center"/>
          </w:tcPr>
          <w:p w14:paraId="26E24B53" w14:textId="77777777" w:rsidR="00D000A6" w:rsidRDefault="00185F2F">
            <w:pPr>
              <w:jc w:val="center"/>
            </w:pPr>
            <w:r>
              <w:rPr>
                <w:rFonts w:eastAsia="Times New Roman" w:cs="Times New Roman"/>
                <w:sz w:val="22"/>
              </w:rPr>
              <w:t>15,1695</w:t>
            </w:r>
          </w:p>
        </w:tc>
        <w:tc>
          <w:tcPr>
            <w:tcW w:w="0" w:type="dxa"/>
            <w:shd w:val="clear" w:color="auto" w:fill="FFFFFF"/>
            <w:tcMar>
              <w:top w:w="40" w:type="dxa"/>
              <w:left w:w="200" w:type="dxa"/>
              <w:bottom w:w="40" w:type="dxa"/>
              <w:right w:w="200" w:type="dxa"/>
            </w:tcMar>
            <w:vAlign w:val="center"/>
          </w:tcPr>
          <w:p w14:paraId="52707177" w14:textId="77777777" w:rsidR="00D000A6" w:rsidRDefault="00185F2F">
            <w:pPr>
              <w:jc w:val="center"/>
            </w:pPr>
            <w:r>
              <w:rPr>
                <w:rFonts w:eastAsia="Times New Roman" w:cs="Times New Roman"/>
                <w:sz w:val="22"/>
              </w:rPr>
              <w:t>15,1695</w:t>
            </w:r>
          </w:p>
        </w:tc>
        <w:tc>
          <w:tcPr>
            <w:tcW w:w="0" w:type="dxa"/>
            <w:shd w:val="clear" w:color="auto" w:fill="FFFFFF"/>
            <w:tcMar>
              <w:top w:w="40" w:type="dxa"/>
              <w:left w:w="200" w:type="dxa"/>
              <w:bottom w:w="40" w:type="dxa"/>
              <w:right w:w="200" w:type="dxa"/>
            </w:tcMar>
            <w:vAlign w:val="center"/>
          </w:tcPr>
          <w:p w14:paraId="3EBDB28E" w14:textId="77777777" w:rsidR="00D000A6" w:rsidRDefault="00185F2F">
            <w:pPr>
              <w:jc w:val="center"/>
            </w:pPr>
            <w:r>
              <w:rPr>
                <w:rFonts w:eastAsia="Times New Roman" w:cs="Times New Roman"/>
                <w:sz w:val="22"/>
              </w:rPr>
              <w:t>15,1695</w:t>
            </w:r>
          </w:p>
        </w:tc>
        <w:tc>
          <w:tcPr>
            <w:tcW w:w="0" w:type="dxa"/>
            <w:shd w:val="clear" w:color="auto" w:fill="FFFFFF"/>
            <w:tcMar>
              <w:top w:w="40" w:type="dxa"/>
              <w:left w:w="200" w:type="dxa"/>
              <w:bottom w:w="40" w:type="dxa"/>
              <w:right w:w="200" w:type="dxa"/>
            </w:tcMar>
            <w:vAlign w:val="center"/>
          </w:tcPr>
          <w:p w14:paraId="0E77C0A3" w14:textId="77777777" w:rsidR="00D000A6" w:rsidRDefault="00185F2F">
            <w:pPr>
              <w:jc w:val="center"/>
            </w:pPr>
            <w:r>
              <w:rPr>
                <w:rFonts w:eastAsia="Times New Roman" w:cs="Times New Roman"/>
                <w:sz w:val="22"/>
              </w:rPr>
              <w:t>15,1695</w:t>
            </w:r>
          </w:p>
        </w:tc>
        <w:tc>
          <w:tcPr>
            <w:tcW w:w="0" w:type="dxa"/>
            <w:shd w:val="clear" w:color="auto" w:fill="FFFFFF"/>
            <w:tcMar>
              <w:top w:w="40" w:type="dxa"/>
              <w:left w:w="200" w:type="dxa"/>
              <w:bottom w:w="40" w:type="dxa"/>
              <w:right w:w="200" w:type="dxa"/>
            </w:tcMar>
            <w:vAlign w:val="center"/>
          </w:tcPr>
          <w:p w14:paraId="2325F8E5" w14:textId="77777777" w:rsidR="00D000A6" w:rsidRDefault="00185F2F">
            <w:pPr>
              <w:jc w:val="center"/>
            </w:pPr>
            <w:r>
              <w:rPr>
                <w:rFonts w:eastAsia="Times New Roman" w:cs="Times New Roman"/>
                <w:sz w:val="22"/>
              </w:rPr>
              <w:t>15,1695</w:t>
            </w:r>
          </w:p>
        </w:tc>
        <w:tc>
          <w:tcPr>
            <w:tcW w:w="0" w:type="dxa"/>
            <w:shd w:val="clear" w:color="auto" w:fill="FFFFFF"/>
            <w:tcMar>
              <w:top w:w="40" w:type="dxa"/>
              <w:left w:w="200" w:type="dxa"/>
              <w:bottom w:w="40" w:type="dxa"/>
              <w:right w:w="200" w:type="dxa"/>
            </w:tcMar>
            <w:vAlign w:val="center"/>
          </w:tcPr>
          <w:p w14:paraId="02CA2E34" w14:textId="77777777" w:rsidR="00D000A6" w:rsidRDefault="00185F2F">
            <w:pPr>
              <w:jc w:val="center"/>
            </w:pPr>
            <w:r>
              <w:rPr>
                <w:rFonts w:eastAsia="Times New Roman" w:cs="Times New Roman"/>
                <w:sz w:val="22"/>
              </w:rPr>
              <w:t>15,1695</w:t>
            </w:r>
          </w:p>
        </w:tc>
        <w:tc>
          <w:tcPr>
            <w:tcW w:w="0" w:type="dxa"/>
            <w:shd w:val="clear" w:color="auto" w:fill="FFFFFF"/>
            <w:tcMar>
              <w:top w:w="40" w:type="dxa"/>
              <w:left w:w="200" w:type="dxa"/>
              <w:bottom w:w="40" w:type="dxa"/>
              <w:right w:w="200" w:type="dxa"/>
            </w:tcMar>
            <w:vAlign w:val="center"/>
          </w:tcPr>
          <w:p w14:paraId="215B3F88" w14:textId="77777777" w:rsidR="00D000A6" w:rsidRDefault="00185F2F">
            <w:pPr>
              <w:jc w:val="center"/>
            </w:pPr>
            <w:r>
              <w:rPr>
                <w:rFonts w:eastAsia="Times New Roman" w:cs="Times New Roman"/>
                <w:sz w:val="22"/>
              </w:rPr>
              <w:t>15,1695</w:t>
            </w:r>
          </w:p>
        </w:tc>
        <w:tc>
          <w:tcPr>
            <w:tcW w:w="0" w:type="dxa"/>
            <w:shd w:val="clear" w:color="auto" w:fill="FFFFFF"/>
            <w:tcMar>
              <w:top w:w="40" w:type="dxa"/>
              <w:left w:w="200" w:type="dxa"/>
              <w:bottom w:w="40" w:type="dxa"/>
              <w:right w:w="200" w:type="dxa"/>
            </w:tcMar>
            <w:vAlign w:val="center"/>
          </w:tcPr>
          <w:p w14:paraId="44A1188E" w14:textId="77777777" w:rsidR="00D000A6" w:rsidRDefault="00185F2F">
            <w:pPr>
              <w:jc w:val="center"/>
            </w:pPr>
            <w:r>
              <w:rPr>
                <w:rFonts w:eastAsia="Times New Roman" w:cs="Times New Roman"/>
                <w:sz w:val="22"/>
              </w:rPr>
              <w:t>15,1695</w:t>
            </w:r>
          </w:p>
        </w:tc>
        <w:tc>
          <w:tcPr>
            <w:tcW w:w="0" w:type="dxa"/>
            <w:shd w:val="clear" w:color="auto" w:fill="FFFFFF"/>
            <w:tcMar>
              <w:top w:w="40" w:type="dxa"/>
              <w:left w:w="200" w:type="dxa"/>
              <w:bottom w:w="40" w:type="dxa"/>
              <w:right w:w="200" w:type="dxa"/>
            </w:tcMar>
            <w:vAlign w:val="center"/>
          </w:tcPr>
          <w:p w14:paraId="7337C963" w14:textId="77777777" w:rsidR="00D000A6" w:rsidRDefault="00185F2F">
            <w:pPr>
              <w:jc w:val="center"/>
            </w:pPr>
            <w:r>
              <w:rPr>
                <w:rFonts w:eastAsia="Times New Roman" w:cs="Times New Roman"/>
                <w:sz w:val="22"/>
              </w:rPr>
              <w:t>15,1695</w:t>
            </w:r>
          </w:p>
        </w:tc>
        <w:tc>
          <w:tcPr>
            <w:tcW w:w="0" w:type="dxa"/>
            <w:shd w:val="clear" w:color="auto" w:fill="FFFFFF"/>
            <w:tcMar>
              <w:top w:w="40" w:type="dxa"/>
              <w:left w:w="200" w:type="dxa"/>
              <w:bottom w:w="40" w:type="dxa"/>
              <w:right w:w="200" w:type="dxa"/>
            </w:tcMar>
            <w:vAlign w:val="center"/>
          </w:tcPr>
          <w:p w14:paraId="3E35D7F2" w14:textId="77777777" w:rsidR="00D000A6" w:rsidRDefault="00185F2F">
            <w:pPr>
              <w:jc w:val="center"/>
            </w:pPr>
            <w:r>
              <w:rPr>
                <w:rFonts w:eastAsia="Times New Roman" w:cs="Times New Roman"/>
                <w:sz w:val="22"/>
              </w:rPr>
              <w:t>15,1695</w:t>
            </w:r>
          </w:p>
        </w:tc>
        <w:tc>
          <w:tcPr>
            <w:tcW w:w="0" w:type="dxa"/>
            <w:shd w:val="clear" w:color="auto" w:fill="FFFFFF"/>
            <w:tcMar>
              <w:top w:w="40" w:type="dxa"/>
              <w:left w:w="200" w:type="dxa"/>
              <w:bottom w:w="40" w:type="dxa"/>
              <w:right w:w="200" w:type="dxa"/>
            </w:tcMar>
            <w:vAlign w:val="center"/>
          </w:tcPr>
          <w:p w14:paraId="32AA37DB" w14:textId="77777777" w:rsidR="00D000A6" w:rsidRDefault="00185F2F">
            <w:pPr>
              <w:jc w:val="center"/>
            </w:pPr>
            <w:r>
              <w:rPr>
                <w:rFonts w:eastAsia="Times New Roman" w:cs="Times New Roman"/>
                <w:sz w:val="22"/>
              </w:rPr>
              <w:t>15,1695</w:t>
            </w:r>
          </w:p>
        </w:tc>
      </w:tr>
      <w:tr w:rsidR="00D000A6" w14:paraId="450AA340" w14:textId="77777777">
        <w:trPr>
          <w:jc w:val="center"/>
        </w:trPr>
        <w:tc>
          <w:tcPr>
            <w:tcW w:w="0" w:type="dxa"/>
            <w:shd w:val="clear" w:color="auto" w:fill="FFFFFF"/>
            <w:tcMar>
              <w:top w:w="40" w:type="dxa"/>
              <w:left w:w="20" w:type="dxa"/>
              <w:bottom w:w="40" w:type="dxa"/>
              <w:right w:w="20" w:type="dxa"/>
            </w:tcMar>
            <w:vAlign w:val="center"/>
          </w:tcPr>
          <w:p w14:paraId="3B13A2B9" w14:textId="77777777" w:rsidR="00D000A6" w:rsidRDefault="00185F2F">
            <w:pPr>
              <w:jc w:val="center"/>
            </w:pPr>
            <w:r>
              <w:rPr>
                <w:rFonts w:eastAsia="Times New Roman" w:cs="Times New Roman"/>
                <w:sz w:val="22"/>
              </w:rPr>
              <w:t>11</w:t>
            </w:r>
          </w:p>
        </w:tc>
        <w:tc>
          <w:tcPr>
            <w:tcW w:w="0" w:type="dxa"/>
            <w:shd w:val="clear" w:color="auto" w:fill="FFFFFF"/>
            <w:tcMar>
              <w:top w:w="40" w:type="dxa"/>
              <w:left w:w="200" w:type="dxa"/>
              <w:bottom w:w="40" w:type="dxa"/>
              <w:right w:w="200" w:type="dxa"/>
            </w:tcMar>
            <w:vAlign w:val="center"/>
          </w:tcPr>
          <w:p w14:paraId="7B565CEF" w14:textId="77777777" w:rsidR="00D000A6" w:rsidRDefault="00185F2F">
            <w:pPr>
              <w:jc w:val="center"/>
            </w:pPr>
            <w:r>
              <w:rPr>
                <w:rFonts w:eastAsia="Times New Roman" w:cs="Times New Roman"/>
                <w:sz w:val="22"/>
              </w:rPr>
              <w:t>Котельная №6/16</w:t>
            </w:r>
          </w:p>
        </w:tc>
        <w:tc>
          <w:tcPr>
            <w:tcW w:w="0" w:type="dxa"/>
            <w:shd w:val="clear" w:color="auto" w:fill="FFFFFF"/>
            <w:tcMar>
              <w:top w:w="40" w:type="dxa"/>
              <w:left w:w="200" w:type="dxa"/>
              <w:bottom w:w="40" w:type="dxa"/>
              <w:right w:w="200" w:type="dxa"/>
            </w:tcMar>
            <w:vAlign w:val="center"/>
          </w:tcPr>
          <w:p w14:paraId="3B3832D6" w14:textId="77777777" w:rsidR="00D000A6" w:rsidRDefault="00185F2F">
            <w:pPr>
              <w:jc w:val="center"/>
            </w:pPr>
            <w:r>
              <w:rPr>
                <w:rFonts w:eastAsia="Times New Roman" w:cs="Times New Roman"/>
                <w:sz w:val="22"/>
              </w:rPr>
              <w:t>18,8993</w:t>
            </w:r>
          </w:p>
        </w:tc>
        <w:tc>
          <w:tcPr>
            <w:tcW w:w="0" w:type="dxa"/>
            <w:shd w:val="clear" w:color="auto" w:fill="FFFFFF"/>
            <w:tcMar>
              <w:top w:w="40" w:type="dxa"/>
              <w:left w:w="200" w:type="dxa"/>
              <w:bottom w:w="40" w:type="dxa"/>
              <w:right w:w="200" w:type="dxa"/>
            </w:tcMar>
            <w:vAlign w:val="center"/>
          </w:tcPr>
          <w:p w14:paraId="760318E0" w14:textId="77777777" w:rsidR="00D000A6" w:rsidRDefault="00185F2F">
            <w:pPr>
              <w:jc w:val="center"/>
            </w:pPr>
            <w:r>
              <w:rPr>
                <w:rFonts w:eastAsia="Times New Roman" w:cs="Times New Roman"/>
                <w:sz w:val="22"/>
              </w:rPr>
              <w:t>18,8993</w:t>
            </w:r>
          </w:p>
        </w:tc>
        <w:tc>
          <w:tcPr>
            <w:tcW w:w="0" w:type="dxa"/>
            <w:shd w:val="clear" w:color="auto" w:fill="FFFFFF"/>
            <w:tcMar>
              <w:top w:w="40" w:type="dxa"/>
              <w:left w:w="200" w:type="dxa"/>
              <w:bottom w:w="40" w:type="dxa"/>
              <w:right w:w="200" w:type="dxa"/>
            </w:tcMar>
            <w:vAlign w:val="center"/>
          </w:tcPr>
          <w:p w14:paraId="6FDE411C" w14:textId="77777777" w:rsidR="00D000A6" w:rsidRDefault="00185F2F">
            <w:pPr>
              <w:jc w:val="center"/>
            </w:pPr>
            <w:r>
              <w:rPr>
                <w:rFonts w:eastAsia="Times New Roman" w:cs="Times New Roman"/>
                <w:sz w:val="22"/>
              </w:rPr>
              <w:t>18,8993</w:t>
            </w:r>
          </w:p>
        </w:tc>
        <w:tc>
          <w:tcPr>
            <w:tcW w:w="0" w:type="dxa"/>
            <w:shd w:val="clear" w:color="auto" w:fill="FFFFFF"/>
            <w:tcMar>
              <w:top w:w="40" w:type="dxa"/>
              <w:left w:w="200" w:type="dxa"/>
              <w:bottom w:w="40" w:type="dxa"/>
              <w:right w:w="200" w:type="dxa"/>
            </w:tcMar>
            <w:vAlign w:val="center"/>
          </w:tcPr>
          <w:p w14:paraId="3C74B334" w14:textId="77777777" w:rsidR="00D000A6" w:rsidRDefault="00185F2F">
            <w:pPr>
              <w:jc w:val="center"/>
            </w:pPr>
            <w:r>
              <w:rPr>
                <w:rFonts w:eastAsia="Times New Roman" w:cs="Times New Roman"/>
                <w:sz w:val="22"/>
              </w:rPr>
              <w:t>18,8993</w:t>
            </w:r>
          </w:p>
        </w:tc>
        <w:tc>
          <w:tcPr>
            <w:tcW w:w="0" w:type="dxa"/>
            <w:shd w:val="clear" w:color="auto" w:fill="FFFFFF"/>
            <w:tcMar>
              <w:top w:w="40" w:type="dxa"/>
              <w:left w:w="200" w:type="dxa"/>
              <w:bottom w:w="40" w:type="dxa"/>
              <w:right w:w="200" w:type="dxa"/>
            </w:tcMar>
            <w:vAlign w:val="center"/>
          </w:tcPr>
          <w:p w14:paraId="640B983F" w14:textId="77777777" w:rsidR="00D000A6" w:rsidRDefault="00185F2F">
            <w:pPr>
              <w:jc w:val="center"/>
            </w:pPr>
            <w:r>
              <w:rPr>
                <w:rFonts w:eastAsia="Times New Roman" w:cs="Times New Roman"/>
                <w:sz w:val="22"/>
              </w:rPr>
              <w:t>18,8993</w:t>
            </w:r>
          </w:p>
        </w:tc>
        <w:tc>
          <w:tcPr>
            <w:tcW w:w="0" w:type="dxa"/>
            <w:shd w:val="clear" w:color="auto" w:fill="FFFFFF"/>
            <w:tcMar>
              <w:top w:w="40" w:type="dxa"/>
              <w:left w:w="200" w:type="dxa"/>
              <w:bottom w:w="40" w:type="dxa"/>
              <w:right w:w="200" w:type="dxa"/>
            </w:tcMar>
            <w:vAlign w:val="center"/>
          </w:tcPr>
          <w:p w14:paraId="2BDC983B" w14:textId="77777777" w:rsidR="00D000A6" w:rsidRDefault="00185F2F">
            <w:pPr>
              <w:jc w:val="center"/>
            </w:pPr>
            <w:r>
              <w:rPr>
                <w:rFonts w:eastAsia="Times New Roman" w:cs="Times New Roman"/>
                <w:sz w:val="22"/>
              </w:rPr>
              <w:t>18,8993</w:t>
            </w:r>
          </w:p>
        </w:tc>
        <w:tc>
          <w:tcPr>
            <w:tcW w:w="0" w:type="dxa"/>
            <w:shd w:val="clear" w:color="auto" w:fill="FFFFFF"/>
            <w:tcMar>
              <w:top w:w="40" w:type="dxa"/>
              <w:left w:w="200" w:type="dxa"/>
              <w:bottom w:w="40" w:type="dxa"/>
              <w:right w:w="200" w:type="dxa"/>
            </w:tcMar>
            <w:vAlign w:val="center"/>
          </w:tcPr>
          <w:p w14:paraId="48C8E620" w14:textId="77777777" w:rsidR="00D000A6" w:rsidRDefault="00185F2F">
            <w:pPr>
              <w:jc w:val="center"/>
            </w:pPr>
            <w:r>
              <w:rPr>
                <w:rFonts w:eastAsia="Times New Roman" w:cs="Times New Roman"/>
                <w:sz w:val="22"/>
              </w:rPr>
              <w:t>18,8993</w:t>
            </w:r>
          </w:p>
        </w:tc>
        <w:tc>
          <w:tcPr>
            <w:tcW w:w="0" w:type="dxa"/>
            <w:shd w:val="clear" w:color="auto" w:fill="FFFFFF"/>
            <w:tcMar>
              <w:top w:w="40" w:type="dxa"/>
              <w:left w:w="200" w:type="dxa"/>
              <w:bottom w:w="40" w:type="dxa"/>
              <w:right w:w="200" w:type="dxa"/>
            </w:tcMar>
            <w:vAlign w:val="center"/>
          </w:tcPr>
          <w:p w14:paraId="5E313988" w14:textId="77777777" w:rsidR="00D000A6" w:rsidRDefault="00185F2F">
            <w:pPr>
              <w:jc w:val="center"/>
            </w:pPr>
            <w:r>
              <w:rPr>
                <w:rFonts w:eastAsia="Times New Roman" w:cs="Times New Roman"/>
                <w:sz w:val="22"/>
              </w:rPr>
              <w:t>18,8993</w:t>
            </w:r>
          </w:p>
        </w:tc>
        <w:tc>
          <w:tcPr>
            <w:tcW w:w="0" w:type="dxa"/>
            <w:shd w:val="clear" w:color="auto" w:fill="FFFFFF"/>
            <w:tcMar>
              <w:top w:w="40" w:type="dxa"/>
              <w:left w:w="200" w:type="dxa"/>
              <w:bottom w:w="40" w:type="dxa"/>
              <w:right w:w="200" w:type="dxa"/>
            </w:tcMar>
            <w:vAlign w:val="center"/>
          </w:tcPr>
          <w:p w14:paraId="2179036E" w14:textId="77777777" w:rsidR="00D000A6" w:rsidRDefault="00185F2F">
            <w:pPr>
              <w:jc w:val="center"/>
            </w:pPr>
            <w:r>
              <w:rPr>
                <w:rFonts w:eastAsia="Times New Roman" w:cs="Times New Roman"/>
                <w:sz w:val="22"/>
              </w:rPr>
              <w:t>18,8993</w:t>
            </w:r>
          </w:p>
        </w:tc>
        <w:tc>
          <w:tcPr>
            <w:tcW w:w="0" w:type="dxa"/>
            <w:shd w:val="clear" w:color="auto" w:fill="FFFFFF"/>
            <w:tcMar>
              <w:top w:w="40" w:type="dxa"/>
              <w:left w:w="200" w:type="dxa"/>
              <w:bottom w:w="40" w:type="dxa"/>
              <w:right w:w="200" w:type="dxa"/>
            </w:tcMar>
            <w:vAlign w:val="center"/>
          </w:tcPr>
          <w:p w14:paraId="3A855174" w14:textId="77777777" w:rsidR="00D000A6" w:rsidRDefault="00185F2F">
            <w:pPr>
              <w:jc w:val="center"/>
            </w:pPr>
            <w:r>
              <w:rPr>
                <w:rFonts w:eastAsia="Times New Roman" w:cs="Times New Roman"/>
                <w:sz w:val="22"/>
              </w:rPr>
              <w:t>18,8993</w:t>
            </w:r>
          </w:p>
        </w:tc>
        <w:tc>
          <w:tcPr>
            <w:tcW w:w="0" w:type="dxa"/>
            <w:shd w:val="clear" w:color="auto" w:fill="FFFFFF"/>
            <w:tcMar>
              <w:top w:w="40" w:type="dxa"/>
              <w:left w:w="200" w:type="dxa"/>
              <w:bottom w:w="40" w:type="dxa"/>
              <w:right w:w="200" w:type="dxa"/>
            </w:tcMar>
            <w:vAlign w:val="center"/>
          </w:tcPr>
          <w:p w14:paraId="2792955A" w14:textId="77777777" w:rsidR="00D000A6" w:rsidRDefault="00185F2F">
            <w:pPr>
              <w:jc w:val="center"/>
            </w:pPr>
            <w:r>
              <w:rPr>
                <w:rFonts w:eastAsia="Times New Roman" w:cs="Times New Roman"/>
                <w:sz w:val="22"/>
              </w:rPr>
              <w:t>18,8993</w:t>
            </w:r>
          </w:p>
        </w:tc>
        <w:tc>
          <w:tcPr>
            <w:tcW w:w="0" w:type="dxa"/>
            <w:shd w:val="clear" w:color="auto" w:fill="FFFFFF"/>
            <w:tcMar>
              <w:top w:w="40" w:type="dxa"/>
              <w:left w:w="200" w:type="dxa"/>
              <w:bottom w:w="40" w:type="dxa"/>
              <w:right w:w="200" w:type="dxa"/>
            </w:tcMar>
            <w:vAlign w:val="center"/>
          </w:tcPr>
          <w:p w14:paraId="3D7858BD" w14:textId="77777777" w:rsidR="00D000A6" w:rsidRDefault="00185F2F">
            <w:pPr>
              <w:jc w:val="center"/>
            </w:pPr>
            <w:r>
              <w:rPr>
                <w:rFonts w:eastAsia="Times New Roman" w:cs="Times New Roman"/>
                <w:sz w:val="22"/>
              </w:rPr>
              <w:t>18,8993</w:t>
            </w:r>
          </w:p>
        </w:tc>
        <w:tc>
          <w:tcPr>
            <w:tcW w:w="0" w:type="dxa"/>
            <w:shd w:val="clear" w:color="auto" w:fill="FFFFFF"/>
            <w:tcMar>
              <w:top w:w="40" w:type="dxa"/>
              <w:left w:w="200" w:type="dxa"/>
              <w:bottom w:w="40" w:type="dxa"/>
              <w:right w:w="200" w:type="dxa"/>
            </w:tcMar>
            <w:vAlign w:val="center"/>
          </w:tcPr>
          <w:p w14:paraId="4CF12998" w14:textId="77777777" w:rsidR="00D000A6" w:rsidRDefault="00185F2F">
            <w:pPr>
              <w:jc w:val="center"/>
            </w:pPr>
            <w:r>
              <w:rPr>
                <w:rFonts w:eastAsia="Times New Roman" w:cs="Times New Roman"/>
                <w:sz w:val="22"/>
              </w:rPr>
              <w:t>18,8993</w:t>
            </w:r>
          </w:p>
        </w:tc>
        <w:tc>
          <w:tcPr>
            <w:tcW w:w="0" w:type="dxa"/>
            <w:shd w:val="clear" w:color="auto" w:fill="FFFFFF"/>
            <w:tcMar>
              <w:top w:w="40" w:type="dxa"/>
              <w:left w:w="200" w:type="dxa"/>
              <w:bottom w:w="40" w:type="dxa"/>
              <w:right w:w="200" w:type="dxa"/>
            </w:tcMar>
            <w:vAlign w:val="center"/>
          </w:tcPr>
          <w:p w14:paraId="5AD58B60" w14:textId="77777777" w:rsidR="00D000A6" w:rsidRDefault="00185F2F">
            <w:pPr>
              <w:jc w:val="center"/>
            </w:pPr>
            <w:r>
              <w:rPr>
                <w:rFonts w:eastAsia="Times New Roman" w:cs="Times New Roman"/>
                <w:sz w:val="22"/>
              </w:rPr>
              <w:t>18,8993</w:t>
            </w:r>
          </w:p>
        </w:tc>
        <w:tc>
          <w:tcPr>
            <w:tcW w:w="0" w:type="dxa"/>
            <w:shd w:val="clear" w:color="auto" w:fill="FFFFFF"/>
            <w:tcMar>
              <w:top w:w="40" w:type="dxa"/>
              <w:left w:w="200" w:type="dxa"/>
              <w:bottom w:w="40" w:type="dxa"/>
              <w:right w:w="200" w:type="dxa"/>
            </w:tcMar>
            <w:vAlign w:val="center"/>
          </w:tcPr>
          <w:p w14:paraId="4D50D5F0" w14:textId="77777777" w:rsidR="00D000A6" w:rsidRDefault="00185F2F">
            <w:pPr>
              <w:jc w:val="center"/>
            </w:pPr>
            <w:r>
              <w:rPr>
                <w:rFonts w:eastAsia="Times New Roman" w:cs="Times New Roman"/>
                <w:sz w:val="22"/>
              </w:rPr>
              <w:t>18,8993</w:t>
            </w:r>
          </w:p>
        </w:tc>
        <w:tc>
          <w:tcPr>
            <w:tcW w:w="0" w:type="dxa"/>
            <w:shd w:val="clear" w:color="auto" w:fill="FFFFFF"/>
            <w:tcMar>
              <w:top w:w="40" w:type="dxa"/>
              <w:left w:w="200" w:type="dxa"/>
              <w:bottom w:w="40" w:type="dxa"/>
              <w:right w:w="200" w:type="dxa"/>
            </w:tcMar>
            <w:vAlign w:val="center"/>
          </w:tcPr>
          <w:p w14:paraId="312C3FE4" w14:textId="77777777" w:rsidR="00D000A6" w:rsidRDefault="00185F2F">
            <w:pPr>
              <w:jc w:val="center"/>
            </w:pPr>
            <w:r>
              <w:rPr>
                <w:rFonts w:eastAsia="Times New Roman" w:cs="Times New Roman"/>
                <w:sz w:val="22"/>
              </w:rPr>
              <w:t>18,8993</w:t>
            </w:r>
          </w:p>
        </w:tc>
        <w:tc>
          <w:tcPr>
            <w:tcW w:w="0" w:type="dxa"/>
            <w:shd w:val="clear" w:color="auto" w:fill="FFFFFF"/>
            <w:tcMar>
              <w:top w:w="40" w:type="dxa"/>
              <w:left w:w="200" w:type="dxa"/>
              <w:bottom w:w="40" w:type="dxa"/>
              <w:right w:w="200" w:type="dxa"/>
            </w:tcMar>
            <w:vAlign w:val="center"/>
          </w:tcPr>
          <w:p w14:paraId="099BD04B" w14:textId="77777777" w:rsidR="00D000A6" w:rsidRDefault="00185F2F">
            <w:pPr>
              <w:jc w:val="center"/>
            </w:pPr>
            <w:r>
              <w:rPr>
                <w:rFonts w:eastAsia="Times New Roman" w:cs="Times New Roman"/>
                <w:sz w:val="22"/>
              </w:rPr>
              <w:t>18,8993</w:t>
            </w:r>
          </w:p>
        </w:tc>
        <w:tc>
          <w:tcPr>
            <w:tcW w:w="0" w:type="dxa"/>
            <w:shd w:val="clear" w:color="auto" w:fill="FFFFFF"/>
            <w:tcMar>
              <w:top w:w="40" w:type="dxa"/>
              <w:left w:w="200" w:type="dxa"/>
              <w:bottom w:w="40" w:type="dxa"/>
              <w:right w:w="200" w:type="dxa"/>
            </w:tcMar>
            <w:vAlign w:val="center"/>
          </w:tcPr>
          <w:p w14:paraId="39928525" w14:textId="77777777" w:rsidR="00D000A6" w:rsidRDefault="00185F2F">
            <w:pPr>
              <w:jc w:val="center"/>
            </w:pPr>
            <w:r>
              <w:rPr>
                <w:rFonts w:eastAsia="Times New Roman" w:cs="Times New Roman"/>
                <w:sz w:val="22"/>
              </w:rPr>
              <w:t>18,8993</w:t>
            </w:r>
          </w:p>
        </w:tc>
      </w:tr>
      <w:tr w:rsidR="00D000A6" w14:paraId="7CCB962D" w14:textId="77777777">
        <w:trPr>
          <w:jc w:val="center"/>
        </w:trPr>
        <w:tc>
          <w:tcPr>
            <w:tcW w:w="0" w:type="dxa"/>
            <w:shd w:val="clear" w:color="auto" w:fill="FFFFFF"/>
            <w:tcMar>
              <w:top w:w="40" w:type="dxa"/>
              <w:left w:w="20" w:type="dxa"/>
              <w:bottom w:w="40" w:type="dxa"/>
              <w:right w:w="20" w:type="dxa"/>
            </w:tcMar>
            <w:vAlign w:val="center"/>
          </w:tcPr>
          <w:p w14:paraId="44259AAD" w14:textId="77777777" w:rsidR="00D000A6" w:rsidRDefault="00185F2F">
            <w:pPr>
              <w:jc w:val="center"/>
            </w:pPr>
            <w:r>
              <w:rPr>
                <w:rFonts w:eastAsia="Times New Roman" w:cs="Times New Roman"/>
                <w:sz w:val="22"/>
              </w:rPr>
              <w:t>12</w:t>
            </w:r>
          </w:p>
        </w:tc>
        <w:tc>
          <w:tcPr>
            <w:tcW w:w="0" w:type="dxa"/>
            <w:shd w:val="clear" w:color="auto" w:fill="FFFFFF"/>
            <w:tcMar>
              <w:top w:w="40" w:type="dxa"/>
              <w:left w:w="200" w:type="dxa"/>
              <w:bottom w:w="40" w:type="dxa"/>
              <w:right w:w="200" w:type="dxa"/>
            </w:tcMar>
            <w:vAlign w:val="center"/>
          </w:tcPr>
          <w:p w14:paraId="71ABC32D" w14:textId="77777777" w:rsidR="00D000A6" w:rsidRDefault="00185F2F">
            <w:pPr>
              <w:jc w:val="center"/>
            </w:pPr>
            <w:r>
              <w:rPr>
                <w:rFonts w:eastAsia="Times New Roman" w:cs="Times New Roman"/>
                <w:sz w:val="22"/>
              </w:rPr>
              <w:t>Котельная №6/17</w:t>
            </w:r>
          </w:p>
        </w:tc>
        <w:tc>
          <w:tcPr>
            <w:tcW w:w="0" w:type="dxa"/>
            <w:shd w:val="clear" w:color="auto" w:fill="FFFFFF"/>
            <w:tcMar>
              <w:top w:w="40" w:type="dxa"/>
              <w:left w:w="200" w:type="dxa"/>
              <w:bottom w:w="40" w:type="dxa"/>
              <w:right w:w="200" w:type="dxa"/>
            </w:tcMar>
            <w:vAlign w:val="center"/>
          </w:tcPr>
          <w:p w14:paraId="656B7780" w14:textId="77777777" w:rsidR="00D000A6" w:rsidRDefault="00185F2F">
            <w:pPr>
              <w:jc w:val="center"/>
            </w:pPr>
            <w:r>
              <w:rPr>
                <w:rFonts w:eastAsia="Times New Roman" w:cs="Times New Roman"/>
                <w:sz w:val="22"/>
              </w:rPr>
              <w:t>21,0682</w:t>
            </w:r>
          </w:p>
        </w:tc>
        <w:tc>
          <w:tcPr>
            <w:tcW w:w="0" w:type="dxa"/>
            <w:shd w:val="clear" w:color="auto" w:fill="FFFFFF"/>
            <w:tcMar>
              <w:top w:w="40" w:type="dxa"/>
              <w:left w:w="200" w:type="dxa"/>
              <w:bottom w:w="40" w:type="dxa"/>
              <w:right w:w="200" w:type="dxa"/>
            </w:tcMar>
            <w:vAlign w:val="center"/>
          </w:tcPr>
          <w:p w14:paraId="66D467E7" w14:textId="77777777" w:rsidR="00D000A6" w:rsidRDefault="00185F2F">
            <w:pPr>
              <w:jc w:val="center"/>
            </w:pPr>
            <w:r>
              <w:rPr>
                <w:rFonts w:eastAsia="Times New Roman" w:cs="Times New Roman"/>
                <w:sz w:val="22"/>
              </w:rPr>
              <w:t>21,0682</w:t>
            </w:r>
          </w:p>
        </w:tc>
        <w:tc>
          <w:tcPr>
            <w:tcW w:w="0" w:type="dxa"/>
            <w:shd w:val="clear" w:color="auto" w:fill="FFFFFF"/>
            <w:tcMar>
              <w:top w:w="40" w:type="dxa"/>
              <w:left w:w="200" w:type="dxa"/>
              <w:bottom w:w="40" w:type="dxa"/>
              <w:right w:w="200" w:type="dxa"/>
            </w:tcMar>
            <w:vAlign w:val="center"/>
          </w:tcPr>
          <w:p w14:paraId="7DA2F32A" w14:textId="77777777" w:rsidR="00D000A6" w:rsidRDefault="00185F2F">
            <w:pPr>
              <w:jc w:val="center"/>
            </w:pPr>
            <w:r>
              <w:rPr>
                <w:rFonts w:eastAsia="Times New Roman" w:cs="Times New Roman"/>
                <w:sz w:val="22"/>
              </w:rPr>
              <w:t>21,0682</w:t>
            </w:r>
          </w:p>
        </w:tc>
        <w:tc>
          <w:tcPr>
            <w:tcW w:w="0" w:type="dxa"/>
            <w:shd w:val="clear" w:color="auto" w:fill="FFFFFF"/>
            <w:tcMar>
              <w:top w:w="40" w:type="dxa"/>
              <w:left w:w="200" w:type="dxa"/>
              <w:bottom w:w="40" w:type="dxa"/>
              <w:right w:w="200" w:type="dxa"/>
            </w:tcMar>
            <w:vAlign w:val="center"/>
          </w:tcPr>
          <w:p w14:paraId="6F5781D3" w14:textId="77777777" w:rsidR="00D000A6" w:rsidRDefault="00185F2F">
            <w:pPr>
              <w:jc w:val="center"/>
            </w:pPr>
            <w:r>
              <w:rPr>
                <w:rFonts w:eastAsia="Times New Roman" w:cs="Times New Roman"/>
                <w:sz w:val="22"/>
              </w:rPr>
              <w:t>21,0682</w:t>
            </w:r>
          </w:p>
        </w:tc>
        <w:tc>
          <w:tcPr>
            <w:tcW w:w="0" w:type="dxa"/>
            <w:shd w:val="clear" w:color="auto" w:fill="FFFFFF"/>
            <w:tcMar>
              <w:top w:w="40" w:type="dxa"/>
              <w:left w:w="200" w:type="dxa"/>
              <w:bottom w:w="40" w:type="dxa"/>
              <w:right w:w="200" w:type="dxa"/>
            </w:tcMar>
            <w:vAlign w:val="center"/>
          </w:tcPr>
          <w:p w14:paraId="0B1C6754" w14:textId="77777777" w:rsidR="00D000A6" w:rsidRDefault="00185F2F">
            <w:pPr>
              <w:jc w:val="center"/>
            </w:pPr>
            <w:r>
              <w:rPr>
                <w:rFonts w:eastAsia="Times New Roman" w:cs="Times New Roman"/>
                <w:sz w:val="22"/>
              </w:rPr>
              <w:t>21,0682</w:t>
            </w:r>
          </w:p>
        </w:tc>
        <w:tc>
          <w:tcPr>
            <w:tcW w:w="0" w:type="dxa"/>
            <w:shd w:val="clear" w:color="auto" w:fill="FFFFFF"/>
            <w:tcMar>
              <w:top w:w="40" w:type="dxa"/>
              <w:left w:w="200" w:type="dxa"/>
              <w:bottom w:w="40" w:type="dxa"/>
              <w:right w:w="200" w:type="dxa"/>
            </w:tcMar>
            <w:vAlign w:val="center"/>
          </w:tcPr>
          <w:p w14:paraId="5BB4B5BD" w14:textId="77777777" w:rsidR="00D000A6" w:rsidRDefault="00185F2F">
            <w:pPr>
              <w:jc w:val="center"/>
            </w:pPr>
            <w:r>
              <w:rPr>
                <w:rFonts w:eastAsia="Times New Roman" w:cs="Times New Roman"/>
                <w:sz w:val="22"/>
              </w:rPr>
              <w:t>21,0682</w:t>
            </w:r>
          </w:p>
        </w:tc>
        <w:tc>
          <w:tcPr>
            <w:tcW w:w="0" w:type="dxa"/>
            <w:shd w:val="clear" w:color="auto" w:fill="FFFFFF"/>
            <w:tcMar>
              <w:top w:w="40" w:type="dxa"/>
              <w:left w:w="200" w:type="dxa"/>
              <w:bottom w:w="40" w:type="dxa"/>
              <w:right w:w="200" w:type="dxa"/>
            </w:tcMar>
            <w:vAlign w:val="center"/>
          </w:tcPr>
          <w:p w14:paraId="3EAD04A7" w14:textId="77777777" w:rsidR="00D000A6" w:rsidRDefault="00185F2F">
            <w:pPr>
              <w:jc w:val="center"/>
            </w:pPr>
            <w:r>
              <w:rPr>
                <w:rFonts w:eastAsia="Times New Roman" w:cs="Times New Roman"/>
                <w:sz w:val="22"/>
              </w:rPr>
              <w:t>21,0682</w:t>
            </w:r>
          </w:p>
        </w:tc>
        <w:tc>
          <w:tcPr>
            <w:tcW w:w="0" w:type="dxa"/>
            <w:shd w:val="clear" w:color="auto" w:fill="FFFFFF"/>
            <w:tcMar>
              <w:top w:w="40" w:type="dxa"/>
              <w:left w:w="200" w:type="dxa"/>
              <w:bottom w:w="40" w:type="dxa"/>
              <w:right w:w="200" w:type="dxa"/>
            </w:tcMar>
            <w:vAlign w:val="center"/>
          </w:tcPr>
          <w:p w14:paraId="0E985137" w14:textId="77777777" w:rsidR="00D000A6" w:rsidRDefault="00185F2F">
            <w:pPr>
              <w:jc w:val="center"/>
            </w:pPr>
            <w:r>
              <w:rPr>
                <w:rFonts w:eastAsia="Times New Roman" w:cs="Times New Roman"/>
                <w:sz w:val="22"/>
              </w:rPr>
              <w:t>21,0682</w:t>
            </w:r>
          </w:p>
        </w:tc>
        <w:tc>
          <w:tcPr>
            <w:tcW w:w="0" w:type="dxa"/>
            <w:shd w:val="clear" w:color="auto" w:fill="FFFFFF"/>
            <w:tcMar>
              <w:top w:w="40" w:type="dxa"/>
              <w:left w:w="200" w:type="dxa"/>
              <w:bottom w:w="40" w:type="dxa"/>
              <w:right w:w="200" w:type="dxa"/>
            </w:tcMar>
            <w:vAlign w:val="center"/>
          </w:tcPr>
          <w:p w14:paraId="04705698" w14:textId="77777777" w:rsidR="00D000A6" w:rsidRDefault="00185F2F">
            <w:pPr>
              <w:jc w:val="center"/>
            </w:pPr>
            <w:r>
              <w:rPr>
                <w:rFonts w:eastAsia="Times New Roman" w:cs="Times New Roman"/>
                <w:sz w:val="22"/>
              </w:rPr>
              <w:t>21,0682</w:t>
            </w:r>
          </w:p>
        </w:tc>
        <w:tc>
          <w:tcPr>
            <w:tcW w:w="0" w:type="dxa"/>
            <w:shd w:val="clear" w:color="auto" w:fill="FFFFFF"/>
            <w:tcMar>
              <w:top w:w="40" w:type="dxa"/>
              <w:left w:w="200" w:type="dxa"/>
              <w:bottom w:w="40" w:type="dxa"/>
              <w:right w:w="200" w:type="dxa"/>
            </w:tcMar>
            <w:vAlign w:val="center"/>
          </w:tcPr>
          <w:p w14:paraId="64B6ADC1" w14:textId="77777777" w:rsidR="00D000A6" w:rsidRDefault="00185F2F">
            <w:pPr>
              <w:jc w:val="center"/>
            </w:pPr>
            <w:r>
              <w:rPr>
                <w:rFonts w:eastAsia="Times New Roman" w:cs="Times New Roman"/>
                <w:sz w:val="22"/>
              </w:rPr>
              <w:t>21,0682</w:t>
            </w:r>
          </w:p>
        </w:tc>
        <w:tc>
          <w:tcPr>
            <w:tcW w:w="0" w:type="dxa"/>
            <w:shd w:val="clear" w:color="auto" w:fill="FFFFFF"/>
            <w:tcMar>
              <w:top w:w="40" w:type="dxa"/>
              <w:left w:w="200" w:type="dxa"/>
              <w:bottom w:w="40" w:type="dxa"/>
              <w:right w:w="200" w:type="dxa"/>
            </w:tcMar>
            <w:vAlign w:val="center"/>
          </w:tcPr>
          <w:p w14:paraId="4F34A938" w14:textId="77777777" w:rsidR="00D000A6" w:rsidRDefault="00185F2F">
            <w:pPr>
              <w:jc w:val="center"/>
            </w:pPr>
            <w:r>
              <w:rPr>
                <w:rFonts w:eastAsia="Times New Roman" w:cs="Times New Roman"/>
                <w:sz w:val="22"/>
              </w:rPr>
              <w:t>21,0682</w:t>
            </w:r>
          </w:p>
        </w:tc>
        <w:tc>
          <w:tcPr>
            <w:tcW w:w="0" w:type="dxa"/>
            <w:shd w:val="clear" w:color="auto" w:fill="FFFFFF"/>
            <w:tcMar>
              <w:top w:w="40" w:type="dxa"/>
              <w:left w:w="200" w:type="dxa"/>
              <w:bottom w:w="40" w:type="dxa"/>
              <w:right w:w="200" w:type="dxa"/>
            </w:tcMar>
            <w:vAlign w:val="center"/>
          </w:tcPr>
          <w:p w14:paraId="324C9699" w14:textId="77777777" w:rsidR="00D000A6" w:rsidRDefault="00185F2F">
            <w:pPr>
              <w:jc w:val="center"/>
            </w:pPr>
            <w:r>
              <w:rPr>
                <w:rFonts w:eastAsia="Times New Roman" w:cs="Times New Roman"/>
                <w:sz w:val="22"/>
              </w:rPr>
              <w:t>21,0682</w:t>
            </w:r>
          </w:p>
        </w:tc>
        <w:tc>
          <w:tcPr>
            <w:tcW w:w="0" w:type="dxa"/>
            <w:shd w:val="clear" w:color="auto" w:fill="FFFFFF"/>
            <w:tcMar>
              <w:top w:w="40" w:type="dxa"/>
              <w:left w:w="200" w:type="dxa"/>
              <w:bottom w:w="40" w:type="dxa"/>
              <w:right w:w="200" w:type="dxa"/>
            </w:tcMar>
            <w:vAlign w:val="center"/>
          </w:tcPr>
          <w:p w14:paraId="3F3A2979" w14:textId="77777777" w:rsidR="00D000A6" w:rsidRDefault="00185F2F">
            <w:pPr>
              <w:jc w:val="center"/>
            </w:pPr>
            <w:r>
              <w:rPr>
                <w:rFonts w:eastAsia="Times New Roman" w:cs="Times New Roman"/>
                <w:sz w:val="22"/>
              </w:rPr>
              <w:t>21,0682</w:t>
            </w:r>
          </w:p>
        </w:tc>
        <w:tc>
          <w:tcPr>
            <w:tcW w:w="0" w:type="dxa"/>
            <w:shd w:val="clear" w:color="auto" w:fill="FFFFFF"/>
            <w:tcMar>
              <w:top w:w="40" w:type="dxa"/>
              <w:left w:w="200" w:type="dxa"/>
              <w:bottom w:w="40" w:type="dxa"/>
              <w:right w:w="200" w:type="dxa"/>
            </w:tcMar>
            <w:vAlign w:val="center"/>
          </w:tcPr>
          <w:p w14:paraId="3555E225" w14:textId="77777777" w:rsidR="00D000A6" w:rsidRDefault="00185F2F">
            <w:pPr>
              <w:jc w:val="center"/>
            </w:pPr>
            <w:r>
              <w:rPr>
                <w:rFonts w:eastAsia="Times New Roman" w:cs="Times New Roman"/>
                <w:sz w:val="22"/>
              </w:rPr>
              <w:t>21,0682</w:t>
            </w:r>
          </w:p>
        </w:tc>
        <w:tc>
          <w:tcPr>
            <w:tcW w:w="0" w:type="dxa"/>
            <w:shd w:val="clear" w:color="auto" w:fill="FFFFFF"/>
            <w:tcMar>
              <w:top w:w="40" w:type="dxa"/>
              <w:left w:w="200" w:type="dxa"/>
              <w:bottom w:w="40" w:type="dxa"/>
              <w:right w:w="200" w:type="dxa"/>
            </w:tcMar>
            <w:vAlign w:val="center"/>
          </w:tcPr>
          <w:p w14:paraId="3AD18174" w14:textId="77777777" w:rsidR="00D000A6" w:rsidRDefault="00185F2F">
            <w:pPr>
              <w:jc w:val="center"/>
            </w:pPr>
            <w:r>
              <w:rPr>
                <w:rFonts w:eastAsia="Times New Roman" w:cs="Times New Roman"/>
                <w:sz w:val="22"/>
              </w:rPr>
              <w:t>21,0682</w:t>
            </w:r>
          </w:p>
        </w:tc>
        <w:tc>
          <w:tcPr>
            <w:tcW w:w="0" w:type="dxa"/>
            <w:shd w:val="clear" w:color="auto" w:fill="FFFFFF"/>
            <w:tcMar>
              <w:top w:w="40" w:type="dxa"/>
              <w:left w:w="200" w:type="dxa"/>
              <w:bottom w:w="40" w:type="dxa"/>
              <w:right w:w="200" w:type="dxa"/>
            </w:tcMar>
            <w:vAlign w:val="center"/>
          </w:tcPr>
          <w:p w14:paraId="12601B15" w14:textId="77777777" w:rsidR="00D000A6" w:rsidRDefault="00185F2F">
            <w:pPr>
              <w:jc w:val="center"/>
            </w:pPr>
            <w:r>
              <w:rPr>
                <w:rFonts w:eastAsia="Times New Roman" w:cs="Times New Roman"/>
                <w:sz w:val="22"/>
              </w:rPr>
              <w:t>21,0682</w:t>
            </w:r>
          </w:p>
        </w:tc>
        <w:tc>
          <w:tcPr>
            <w:tcW w:w="0" w:type="dxa"/>
            <w:shd w:val="clear" w:color="auto" w:fill="FFFFFF"/>
            <w:tcMar>
              <w:top w:w="40" w:type="dxa"/>
              <w:left w:w="200" w:type="dxa"/>
              <w:bottom w:w="40" w:type="dxa"/>
              <w:right w:w="200" w:type="dxa"/>
            </w:tcMar>
            <w:vAlign w:val="center"/>
          </w:tcPr>
          <w:p w14:paraId="0BFBA33D" w14:textId="77777777" w:rsidR="00D000A6" w:rsidRDefault="00185F2F">
            <w:pPr>
              <w:jc w:val="center"/>
            </w:pPr>
            <w:r>
              <w:rPr>
                <w:rFonts w:eastAsia="Times New Roman" w:cs="Times New Roman"/>
                <w:sz w:val="22"/>
              </w:rPr>
              <w:t>21,0682</w:t>
            </w:r>
          </w:p>
        </w:tc>
        <w:tc>
          <w:tcPr>
            <w:tcW w:w="0" w:type="dxa"/>
            <w:shd w:val="clear" w:color="auto" w:fill="FFFFFF"/>
            <w:tcMar>
              <w:top w:w="40" w:type="dxa"/>
              <w:left w:w="200" w:type="dxa"/>
              <w:bottom w:w="40" w:type="dxa"/>
              <w:right w:w="200" w:type="dxa"/>
            </w:tcMar>
            <w:vAlign w:val="center"/>
          </w:tcPr>
          <w:p w14:paraId="4FB20DE3" w14:textId="77777777" w:rsidR="00D000A6" w:rsidRDefault="00185F2F">
            <w:pPr>
              <w:jc w:val="center"/>
            </w:pPr>
            <w:r>
              <w:rPr>
                <w:rFonts w:eastAsia="Times New Roman" w:cs="Times New Roman"/>
                <w:sz w:val="22"/>
              </w:rPr>
              <w:t>21,0682</w:t>
            </w:r>
          </w:p>
        </w:tc>
      </w:tr>
      <w:tr w:rsidR="00D000A6" w14:paraId="39575936" w14:textId="77777777">
        <w:trPr>
          <w:jc w:val="center"/>
        </w:trPr>
        <w:tc>
          <w:tcPr>
            <w:tcW w:w="0" w:type="dxa"/>
            <w:shd w:val="clear" w:color="auto" w:fill="FFFFFF"/>
            <w:tcMar>
              <w:top w:w="40" w:type="dxa"/>
              <w:left w:w="20" w:type="dxa"/>
              <w:bottom w:w="40" w:type="dxa"/>
              <w:right w:w="20" w:type="dxa"/>
            </w:tcMar>
            <w:vAlign w:val="center"/>
          </w:tcPr>
          <w:p w14:paraId="294D3EF3" w14:textId="77777777" w:rsidR="00D000A6" w:rsidRDefault="00185F2F">
            <w:pPr>
              <w:jc w:val="center"/>
            </w:pPr>
            <w:r>
              <w:rPr>
                <w:rFonts w:eastAsia="Times New Roman" w:cs="Times New Roman"/>
                <w:sz w:val="22"/>
              </w:rPr>
              <w:t>13</w:t>
            </w:r>
          </w:p>
        </w:tc>
        <w:tc>
          <w:tcPr>
            <w:tcW w:w="0" w:type="dxa"/>
            <w:shd w:val="clear" w:color="auto" w:fill="FFFFFF"/>
            <w:tcMar>
              <w:top w:w="40" w:type="dxa"/>
              <w:left w:w="200" w:type="dxa"/>
              <w:bottom w:w="40" w:type="dxa"/>
              <w:right w:w="200" w:type="dxa"/>
            </w:tcMar>
            <w:vAlign w:val="center"/>
          </w:tcPr>
          <w:p w14:paraId="1374BAD6" w14:textId="77777777" w:rsidR="00D000A6" w:rsidRDefault="00185F2F">
            <w:pPr>
              <w:jc w:val="center"/>
            </w:pPr>
            <w:r>
              <w:rPr>
                <w:rFonts w:eastAsia="Times New Roman" w:cs="Times New Roman"/>
                <w:sz w:val="22"/>
              </w:rPr>
              <w:t>Котельная №6/18</w:t>
            </w:r>
          </w:p>
        </w:tc>
        <w:tc>
          <w:tcPr>
            <w:tcW w:w="0" w:type="dxa"/>
            <w:shd w:val="clear" w:color="auto" w:fill="FFFFFF"/>
            <w:tcMar>
              <w:top w:w="40" w:type="dxa"/>
              <w:left w:w="200" w:type="dxa"/>
              <w:bottom w:w="40" w:type="dxa"/>
              <w:right w:w="200" w:type="dxa"/>
            </w:tcMar>
            <w:vAlign w:val="center"/>
          </w:tcPr>
          <w:p w14:paraId="00304CF5" w14:textId="77777777" w:rsidR="00D000A6" w:rsidRDefault="00185F2F">
            <w:pPr>
              <w:jc w:val="center"/>
            </w:pPr>
            <w:r>
              <w:rPr>
                <w:rFonts w:eastAsia="Times New Roman" w:cs="Times New Roman"/>
                <w:sz w:val="22"/>
              </w:rPr>
              <w:t>20,6558</w:t>
            </w:r>
          </w:p>
        </w:tc>
        <w:tc>
          <w:tcPr>
            <w:tcW w:w="0" w:type="dxa"/>
            <w:shd w:val="clear" w:color="auto" w:fill="FFFFFF"/>
            <w:tcMar>
              <w:top w:w="40" w:type="dxa"/>
              <w:left w:w="200" w:type="dxa"/>
              <w:bottom w:w="40" w:type="dxa"/>
              <w:right w:w="200" w:type="dxa"/>
            </w:tcMar>
            <w:vAlign w:val="center"/>
          </w:tcPr>
          <w:p w14:paraId="580502BB" w14:textId="77777777" w:rsidR="00D000A6" w:rsidRDefault="00185F2F">
            <w:pPr>
              <w:jc w:val="center"/>
            </w:pPr>
            <w:r>
              <w:rPr>
                <w:rFonts w:eastAsia="Times New Roman" w:cs="Times New Roman"/>
                <w:sz w:val="22"/>
              </w:rPr>
              <w:t>20,6558</w:t>
            </w:r>
          </w:p>
        </w:tc>
        <w:tc>
          <w:tcPr>
            <w:tcW w:w="0" w:type="dxa"/>
            <w:shd w:val="clear" w:color="auto" w:fill="FFFFFF"/>
            <w:tcMar>
              <w:top w:w="40" w:type="dxa"/>
              <w:left w:w="200" w:type="dxa"/>
              <w:bottom w:w="40" w:type="dxa"/>
              <w:right w:w="200" w:type="dxa"/>
            </w:tcMar>
            <w:vAlign w:val="center"/>
          </w:tcPr>
          <w:p w14:paraId="5346B4D3" w14:textId="77777777" w:rsidR="00D000A6" w:rsidRDefault="00185F2F">
            <w:pPr>
              <w:jc w:val="center"/>
            </w:pPr>
            <w:r>
              <w:rPr>
                <w:rFonts w:eastAsia="Times New Roman" w:cs="Times New Roman"/>
                <w:sz w:val="22"/>
              </w:rPr>
              <w:t>20,6558</w:t>
            </w:r>
          </w:p>
        </w:tc>
        <w:tc>
          <w:tcPr>
            <w:tcW w:w="0" w:type="dxa"/>
            <w:shd w:val="clear" w:color="auto" w:fill="FFFFFF"/>
            <w:tcMar>
              <w:top w:w="40" w:type="dxa"/>
              <w:left w:w="200" w:type="dxa"/>
              <w:bottom w:w="40" w:type="dxa"/>
              <w:right w:w="200" w:type="dxa"/>
            </w:tcMar>
            <w:vAlign w:val="center"/>
          </w:tcPr>
          <w:p w14:paraId="5A93D24D" w14:textId="77777777" w:rsidR="00D000A6" w:rsidRDefault="00185F2F">
            <w:pPr>
              <w:jc w:val="center"/>
            </w:pPr>
            <w:r>
              <w:rPr>
                <w:rFonts w:eastAsia="Times New Roman" w:cs="Times New Roman"/>
                <w:sz w:val="22"/>
              </w:rPr>
              <w:t>20,6558</w:t>
            </w:r>
          </w:p>
        </w:tc>
        <w:tc>
          <w:tcPr>
            <w:tcW w:w="0" w:type="dxa"/>
            <w:shd w:val="clear" w:color="auto" w:fill="FFFFFF"/>
            <w:tcMar>
              <w:top w:w="40" w:type="dxa"/>
              <w:left w:w="200" w:type="dxa"/>
              <w:bottom w:w="40" w:type="dxa"/>
              <w:right w:w="200" w:type="dxa"/>
            </w:tcMar>
            <w:vAlign w:val="center"/>
          </w:tcPr>
          <w:p w14:paraId="73F7B108" w14:textId="77777777" w:rsidR="00D000A6" w:rsidRDefault="00185F2F">
            <w:pPr>
              <w:jc w:val="center"/>
            </w:pPr>
            <w:r>
              <w:rPr>
                <w:rFonts w:eastAsia="Times New Roman" w:cs="Times New Roman"/>
                <w:sz w:val="22"/>
              </w:rPr>
              <w:t>20,6558</w:t>
            </w:r>
          </w:p>
        </w:tc>
        <w:tc>
          <w:tcPr>
            <w:tcW w:w="0" w:type="dxa"/>
            <w:shd w:val="clear" w:color="auto" w:fill="FFFFFF"/>
            <w:tcMar>
              <w:top w:w="40" w:type="dxa"/>
              <w:left w:w="200" w:type="dxa"/>
              <w:bottom w:w="40" w:type="dxa"/>
              <w:right w:w="200" w:type="dxa"/>
            </w:tcMar>
            <w:vAlign w:val="center"/>
          </w:tcPr>
          <w:p w14:paraId="004F70AD" w14:textId="77777777" w:rsidR="00D000A6" w:rsidRDefault="00185F2F">
            <w:pPr>
              <w:jc w:val="center"/>
            </w:pPr>
            <w:r>
              <w:rPr>
                <w:rFonts w:eastAsia="Times New Roman" w:cs="Times New Roman"/>
                <w:sz w:val="22"/>
              </w:rPr>
              <w:t>20,6558</w:t>
            </w:r>
          </w:p>
        </w:tc>
        <w:tc>
          <w:tcPr>
            <w:tcW w:w="0" w:type="dxa"/>
            <w:shd w:val="clear" w:color="auto" w:fill="FFFFFF"/>
            <w:tcMar>
              <w:top w:w="40" w:type="dxa"/>
              <w:left w:w="200" w:type="dxa"/>
              <w:bottom w:w="40" w:type="dxa"/>
              <w:right w:w="200" w:type="dxa"/>
            </w:tcMar>
            <w:vAlign w:val="center"/>
          </w:tcPr>
          <w:p w14:paraId="02A25E90" w14:textId="77777777" w:rsidR="00D000A6" w:rsidRDefault="00185F2F">
            <w:pPr>
              <w:jc w:val="center"/>
            </w:pPr>
            <w:r>
              <w:rPr>
                <w:rFonts w:eastAsia="Times New Roman" w:cs="Times New Roman"/>
                <w:sz w:val="22"/>
              </w:rPr>
              <w:t>20,6558</w:t>
            </w:r>
          </w:p>
        </w:tc>
        <w:tc>
          <w:tcPr>
            <w:tcW w:w="0" w:type="dxa"/>
            <w:shd w:val="clear" w:color="auto" w:fill="FFFFFF"/>
            <w:tcMar>
              <w:top w:w="40" w:type="dxa"/>
              <w:left w:w="200" w:type="dxa"/>
              <w:bottom w:w="40" w:type="dxa"/>
              <w:right w:w="200" w:type="dxa"/>
            </w:tcMar>
            <w:vAlign w:val="center"/>
          </w:tcPr>
          <w:p w14:paraId="2A127941" w14:textId="77777777" w:rsidR="00D000A6" w:rsidRDefault="00185F2F">
            <w:pPr>
              <w:jc w:val="center"/>
            </w:pPr>
            <w:r>
              <w:rPr>
                <w:rFonts w:eastAsia="Times New Roman" w:cs="Times New Roman"/>
                <w:sz w:val="22"/>
              </w:rPr>
              <w:t>20,6558</w:t>
            </w:r>
          </w:p>
        </w:tc>
        <w:tc>
          <w:tcPr>
            <w:tcW w:w="0" w:type="dxa"/>
            <w:shd w:val="clear" w:color="auto" w:fill="FFFFFF"/>
            <w:tcMar>
              <w:top w:w="40" w:type="dxa"/>
              <w:left w:w="200" w:type="dxa"/>
              <w:bottom w:w="40" w:type="dxa"/>
              <w:right w:w="200" w:type="dxa"/>
            </w:tcMar>
            <w:vAlign w:val="center"/>
          </w:tcPr>
          <w:p w14:paraId="21C28AA5" w14:textId="77777777" w:rsidR="00D000A6" w:rsidRDefault="00185F2F">
            <w:pPr>
              <w:jc w:val="center"/>
            </w:pPr>
            <w:r>
              <w:rPr>
                <w:rFonts w:eastAsia="Times New Roman" w:cs="Times New Roman"/>
                <w:sz w:val="22"/>
              </w:rPr>
              <w:t>20,6558</w:t>
            </w:r>
          </w:p>
        </w:tc>
        <w:tc>
          <w:tcPr>
            <w:tcW w:w="0" w:type="dxa"/>
            <w:shd w:val="clear" w:color="auto" w:fill="FFFFFF"/>
            <w:tcMar>
              <w:top w:w="40" w:type="dxa"/>
              <w:left w:w="200" w:type="dxa"/>
              <w:bottom w:w="40" w:type="dxa"/>
              <w:right w:w="200" w:type="dxa"/>
            </w:tcMar>
            <w:vAlign w:val="center"/>
          </w:tcPr>
          <w:p w14:paraId="3F4D9FF0" w14:textId="77777777" w:rsidR="00D000A6" w:rsidRDefault="00185F2F">
            <w:pPr>
              <w:jc w:val="center"/>
            </w:pPr>
            <w:r>
              <w:rPr>
                <w:rFonts w:eastAsia="Times New Roman" w:cs="Times New Roman"/>
                <w:sz w:val="22"/>
              </w:rPr>
              <w:t>20,6558</w:t>
            </w:r>
          </w:p>
        </w:tc>
        <w:tc>
          <w:tcPr>
            <w:tcW w:w="0" w:type="dxa"/>
            <w:shd w:val="clear" w:color="auto" w:fill="FFFFFF"/>
            <w:tcMar>
              <w:top w:w="40" w:type="dxa"/>
              <w:left w:w="200" w:type="dxa"/>
              <w:bottom w:w="40" w:type="dxa"/>
              <w:right w:w="200" w:type="dxa"/>
            </w:tcMar>
            <w:vAlign w:val="center"/>
          </w:tcPr>
          <w:p w14:paraId="1FFDA107" w14:textId="77777777" w:rsidR="00D000A6" w:rsidRDefault="00185F2F">
            <w:pPr>
              <w:jc w:val="center"/>
            </w:pPr>
            <w:r>
              <w:rPr>
                <w:rFonts w:eastAsia="Times New Roman" w:cs="Times New Roman"/>
                <w:sz w:val="22"/>
              </w:rPr>
              <w:t>20,6558</w:t>
            </w:r>
          </w:p>
        </w:tc>
        <w:tc>
          <w:tcPr>
            <w:tcW w:w="0" w:type="dxa"/>
            <w:shd w:val="clear" w:color="auto" w:fill="FFFFFF"/>
            <w:tcMar>
              <w:top w:w="40" w:type="dxa"/>
              <w:left w:w="200" w:type="dxa"/>
              <w:bottom w:w="40" w:type="dxa"/>
              <w:right w:w="200" w:type="dxa"/>
            </w:tcMar>
            <w:vAlign w:val="center"/>
          </w:tcPr>
          <w:p w14:paraId="60175BD0" w14:textId="77777777" w:rsidR="00D000A6" w:rsidRDefault="00185F2F">
            <w:pPr>
              <w:jc w:val="center"/>
            </w:pPr>
            <w:r>
              <w:rPr>
                <w:rFonts w:eastAsia="Times New Roman" w:cs="Times New Roman"/>
                <w:sz w:val="22"/>
              </w:rPr>
              <w:t>20,6558</w:t>
            </w:r>
          </w:p>
        </w:tc>
        <w:tc>
          <w:tcPr>
            <w:tcW w:w="0" w:type="dxa"/>
            <w:shd w:val="clear" w:color="auto" w:fill="FFFFFF"/>
            <w:tcMar>
              <w:top w:w="40" w:type="dxa"/>
              <w:left w:w="200" w:type="dxa"/>
              <w:bottom w:w="40" w:type="dxa"/>
              <w:right w:w="200" w:type="dxa"/>
            </w:tcMar>
            <w:vAlign w:val="center"/>
          </w:tcPr>
          <w:p w14:paraId="7B2A2555" w14:textId="77777777" w:rsidR="00D000A6" w:rsidRDefault="00185F2F">
            <w:pPr>
              <w:jc w:val="center"/>
            </w:pPr>
            <w:r>
              <w:rPr>
                <w:rFonts w:eastAsia="Times New Roman" w:cs="Times New Roman"/>
                <w:sz w:val="22"/>
              </w:rPr>
              <w:t>20,6558</w:t>
            </w:r>
          </w:p>
        </w:tc>
        <w:tc>
          <w:tcPr>
            <w:tcW w:w="0" w:type="dxa"/>
            <w:shd w:val="clear" w:color="auto" w:fill="FFFFFF"/>
            <w:tcMar>
              <w:top w:w="40" w:type="dxa"/>
              <w:left w:w="200" w:type="dxa"/>
              <w:bottom w:w="40" w:type="dxa"/>
              <w:right w:w="200" w:type="dxa"/>
            </w:tcMar>
            <w:vAlign w:val="center"/>
          </w:tcPr>
          <w:p w14:paraId="1AE727DD" w14:textId="77777777" w:rsidR="00D000A6" w:rsidRDefault="00185F2F">
            <w:pPr>
              <w:jc w:val="center"/>
            </w:pPr>
            <w:r>
              <w:rPr>
                <w:rFonts w:eastAsia="Times New Roman" w:cs="Times New Roman"/>
                <w:sz w:val="22"/>
              </w:rPr>
              <w:t>20,6558</w:t>
            </w:r>
          </w:p>
        </w:tc>
        <w:tc>
          <w:tcPr>
            <w:tcW w:w="0" w:type="dxa"/>
            <w:shd w:val="clear" w:color="auto" w:fill="FFFFFF"/>
            <w:tcMar>
              <w:top w:w="40" w:type="dxa"/>
              <w:left w:w="200" w:type="dxa"/>
              <w:bottom w:w="40" w:type="dxa"/>
              <w:right w:w="200" w:type="dxa"/>
            </w:tcMar>
            <w:vAlign w:val="center"/>
          </w:tcPr>
          <w:p w14:paraId="30F11809" w14:textId="77777777" w:rsidR="00D000A6" w:rsidRDefault="00185F2F">
            <w:pPr>
              <w:jc w:val="center"/>
            </w:pPr>
            <w:r>
              <w:rPr>
                <w:rFonts w:eastAsia="Times New Roman" w:cs="Times New Roman"/>
                <w:sz w:val="22"/>
              </w:rPr>
              <w:t>20,6558</w:t>
            </w:r>
          </w:p>
        </w:tc>
        <w:tc>
          <w:tcPr>
            <w:tcW w:w="0" w:type="dxa"/>
            <w:shd w:val="clear" w:color="auto" w:fill="FFFFFF"/>
            <w:tcMar>
              <w:top w:w="40" w:type="dxa"/>
              <w:left w:w="200" w:type="dxa"/>
              <w:bottom w:w="40" w:type="dxa"/>
              <w:right w:w="200" w:type="dxa"/>
            </w:tcMar>
            <w:vAlign w:val="center"/>
          </w:tcPr>
          <w:p w14:paraId="2C33E770" w14:textId="77777777" w:rsidR="00D000A6" w:rsidRDefault="00185F2F">
            <w:pPr>
              <w:jc w:val="center"/>
            </w:pPr>
            <w:r>
              <w:rPr>
                <w:rFonts w:eastAsia="Times New Roman" w:cs="Times New Roman"/>
                <w:sz w:val="22"/>
              </w:rPr>
              <w:t>20,6558</w:t>
            </w:r>
          </w:p>
        </w:tc>
        <w:tc>
          <w:tcPr>
            <w:tcW w:w="0" w:type="dxa"/>
            <w:shd w:val="clear" w:color="auto" w:fill="FFFFFF"/>
            <w:tcMar>
              <w:top w:w="40" w:type="dxa"/>
              <w:left w:w="200" w:type="dxa"/>
              <w:bottom w:w="40" w:type="dxa"/>
              <w:right w:w="200" w:type="dxa"/>
            </w:tcMar>
            <w:vAlign w:val="center"/>
          </w:tcPr>
          <w:p w14:paraId="5E42892E" w14:textId="77777777" w:rsidR="00D000A6" w:rsidRDefault="00185F2F">
            <w:pPr>
              <w:jc w:val="center"/>
            </w:pPr>
            <w:r>
              <w:rPr>
                <w:rFonts w:eastAsia="Times New Roman" w:cs="Times New Roman"/>
                <w:sz w:val="22"/>
              </w:rPr>
              <w:t>20,6558</w:t>
            </w:r>
          </w:p>
        </w:tc>
        <w:tc>
          <w:tcPr>
            <w:tcW w:w="0" w:type="dxa"/>
            <w:shd w:val="clear" w:color="auto" w:fill="FFFFFF"/>
            <w:tcMar>
              <w:top w:w="40" w:type="dxa"/>
              <w:left w:w="200" w:type="dxa"/>
              <w:bottom w:w="40" w:type="dxa"/>
              <w:right w:w="200" w:type="dxa"/>
            </w:tcMar>
            <w:vAlign w:val="center"/>
          </w:tcPr>
          <w:p w14:paraId="39958D37" w14:textId="77777777" w:rsidR="00D000A6" w:rsidRDefault="00185F2F">
            <w:pPr>
              <w:jc w:val="center"/>
            </w:pPr>
            <w:r>
              <w:rPr>
                <w:rFonts w:eastAsia="Times New Roman" w:cs="Times New Roman"/>
                <w:sz w:val="22"/>
              </w:rPr>
              <w:t>20,6558</w:t>
            </w:r>
          </w:p>
        </w:tc>
      </w:tr>
      <w:tr w:rsidR="00D000A6" w14:paraId="034FEE15" w14:textId="77777777">
        <w:trPr>
          <w:jc w:val="center"/>
        </w:trPr>
        <w:tc>
          <w:tcPr>
            <w:tcW w:w="0" w:type="dxa"/>
            <w:shd w:val="clear" w:color="auto" w:fill="FFFFFF"/>
            <w:tcMar>
              <w:top w:w="40" w:type="dxa"/>
              <w:left w:w="20" w:type="dxa"/>
              <w:bottom w:w="40" w:type="dxa"/>
              <w:right w:w="20" w:type="dxa"/>
            </w:tcMar>
            <w:vAlign w:val="center"/>
          </w:tcPr>
          <w:p w14:paraId="67064B79" w14:textId="77777777" w:rsidR="00D000A6" w:rsidRDefault="00185F2F">
            <w:pPr>
              <w:jc w:val="center"/>
            </w:pPr>
            <w:r>
              <w:rPr>
                <w:rFonts w:eastAsia="Times New Roman" w:cs="Times New Roman"/>
                <w:sz w:val="22"/>
              </w:rPr>
              <w:t>14</w:t>
            </w:r>
          </w:p>
        </w:tc>
        <w:tc>
          <w:tcPr>
            <w:tcW w:w="0" w:type="dxa"/>
            <w:shd w:val="clear" w:color="auto" w:fill="FFFFFF"/>
            <w:tcMar>
              <w:top w:w="40" w:type="dxa"/>
              <w:left w:w="200" w:type="dxa"/>
              <w:bottom w:w="40" w:type="dxa"/>
              <w:right w:w="200" w:type="dxa"/>
            </w:tcMar>
            <w:vAlign w:val="center"/>
          </w:tcPr>
          <w:p w14:paraId="778A5F82" w14:textId="77777777" w:rsidR="00D000A6" w:rsidRDefault="00185F2F">
            <w:pPr>
              <w:jc w:val="center"/>
            </w:pPr>
            <w:r>
              <w:rPr>
                <w:rFonts w:eastAsia="Times New Roman" w:cs="Times New Roman"/>
                <w:sz w:val="22"/>
              </w:rPr>
              <w:t>Котельная №6/19</w:t>
            </w:r>
          </w:p>
        </w:tc>
        <w:tc>
          <w:tcPr>
            <w:tcW w:w="0" w:type="dxa"/>
            <w:shd w:val="clear" w:color="auto" w:fill="FFFFFF"/>
            <w:tcMar>
              <w:top w:w="40" w:type="dxa"/>
              <w:left w:w="200" w:type="dxa"/>
              <w:bottom w:w="40" w:type="dxa"/>
              <w:right w:w="200" w:type="dxa"/>
            </w:tcMar>
            <w:vAlign w:val="center"/>
          </w:tcPr>
          <w:p w14:paraId="127EF66A" w14:textId="77777777" w:rsidR="00D000A6" w:rsidRDefault="00185F2F">
            <w:pPr>
              <w:jc w:val="center"/>
            </w:pPr>
            <w:r>
              <w:rPr>
                <w:rFonts w:eastAsia="Times New Roman" w:cs="Times New Roman"/>
                <w:sz w:val="22"/>
              </w:rPr>
              <w:t>26,5328</w:t>
            </w:r>
          </w:p>
        </w:tc>
        <w:tc>
          <w:tcPr>
            <w:tcW w:w="0" w:type="dxa"/>
            <w:shd w:val="clear" w:color="auto" w:fill="FFFFFF"/>
            <w:tcMar>
              <w:top w:w="40" w:type="dxa"/>
              <w:left w:w="200" w:type="dxa"/>
              <w:bottom w:w="40" w:type="dxa"/>
              <w:right w:w="200" w:type="dxa"/>
            </w:tcMar>
            <w:vAlign w:val="center"/>
          </w:tcPr>
          <w:p w14:paraId="2BC00179" w14:textId="77777777" w:rsidR="00D000A6" w:rsidRDefault="00185F2F">
            <w:pPr>
              <w:jc w:val="center"/>
            </w:pPr>
            <w:r>
              <w:rPr>
                <w:rFonts w:eastAsia="Times New Roman" w:cs="Times New Roman"/>
                <w:sz w:val="22"/>
              </w:rPr>
              <w:t>26,5328</w:t>
            </w:r>
          </w:p>
        </w:tc>
        <w:tc>
          <w:tcPr>
            <w:tcW w:w="0" w:type="dxa"/>
            <w:shd w:val="clear" w:color="auto" w:fill="FFFFFF"/>
            <w:tcMar>
              <w:top w:w="40" w:type="dxa"/>
              <w:left w:w="200" w:type="dxa"/>
              <w:bottom w:w="40" w:type="dxa"/>
              <w:right w:w="200" w:type="dxa"/>
            </w:tcMar>
            <w:vAlign w:val="center"/>
          </w:tcPr>
          <w:p w14:paraId="000544F2" w14:textId="77777777" w:rsidR="00D000A6" w:rsidRDefault="00185F2F">
            <w:pPr>
              <w:jc w:val="center"/>
            </w:pPr>
            <w:r>
              <w:rPr>
                <w:rFonts w:eastAsia="Times New Roman" w:cs="Times New Roman"/>
                <w:sz w:val="22"/>
              </w:rPr>
              <w:t>26,5328</w:t>
            </w:r>
          </w:p>
        </w:tc>
        <w:tc>
          <w:tcPr>
            <w:tcW w:w="0" w:type="dxa"/>
            <w:shd w:val="clear" w:color="auto" w:fill="FFFFFF"/>
            <w:tcMar>
              <w:top w:w="40" w:type="dxa"/>
              <w:left w:w="200" w:type="dxa"/>
              <w:bottom w:w="40" w:type="dxa"/>
              <w:right w:w="200" w:type="dxa"/>
            </w:tcMar>
            <w:vAlign w:val="center"/>
          </w:tcPr>
          <w:p w14:paraId="65329E0D" w14:textId="77777777" w:rsidR="00D000A6" w:rsidRDefault="00185F2F">
            <w:pPr>
              <w:jc w:val="center"/>
            </w:pPr>
            <w:r>
              <w:rPr>
                <w:rFonts w:eastAsia="Times New Roman" w:cs="Times New Roman"/>
                <w:sz w:val="22"/>
              </w:rPr>
              <w:t>26,5328</w:t>
            </w:r>
          </w:p>
        </w:tc>
        <w:tc>
          <w:tcPr>
            <w:tcW w:w="0" w:type="dxa"/>
            <w:shd w:val="clear" w:color="auto" w:fill="FFFFFF"/>
            <w:tcMar>
              <w:top w:w="40" w:type="dxa"/>
              <w:left w:w="200" w:type="dxa"/>
              <w:bottom w:w="40" w:type="dxa"/>
              <w:right w:w="200" w:type="dxa"/>
            </w:tcMar>
            <w:vAlign w:val="center"/>
          </w:tcPr>
          <w:p w14:paraId="61E64405" w14:textId="77777777" w:rsidR="00D000A6" w:rsidRDefault="00185F2F">
            <w:pPr>
              <w:jc w:val="center"/>
            </w:pPr>
            <w:r>
              <w:rPr>
                <w:rFonts w:eastAsia="Times New Roman" w:cs="Times New Roman"/>
                <w:sz w:val="22"/>
              </w:rPr>
              <w:t>26,5328</w:t>
            </w:r>
          </w:p>
        </w:tc>
        <w:tc>
          <w:tcPr>
            <w:tcW w:w="0" w:type="dxa"/>
            <w:shd w:val="clear" w:color="auto" w:fill="FFFFFF"/>
            <w:tcMar>
              <w:top w:w="40" w:type="dxa"/>
              <w:left w:w="200" w:type="dxa"/>
              <w:bottom w:w="40" w:type="dxa"/>
              <w:right w:w="200" w:type="dxa"/>
            </w:tcMar>
            <w:vAlign w:val="center"/>
          </w:tcPr>
          <w:p w14:paraId="59CC5FB6" w14:textId="77777777" w:rsidR="00D000A6" w:rsidRDefault="00185F2F">
            <w:pPr>
              <w:jc w:val="center"/>
            </w:pPr>
            <w:r>
              <w:rPr>
                <w:rFonts w:eastAsia="Times New Roman" w:cs="Times New Roman"/>
                <w:sz w:val="22"/>
              </w:rPr>
              <w:t>26,5328</w:t>
            </w:r>
          </w:p>
        </w:tc>
        <w:tc>
          <w:tcPr>
            <w:tcW w:w="0" w:type="dxa"/>
            <w:shd w:val="clear" w:color="auto" w:fill="FFFFFF"/>
            <w:tcMar>
              <w:top w:w="40" w:type="dxa"/>
              <w:left w:w="200" w:type="dxa"/>
              <w:bottom w:w="40" w:type="dxa"/>
              <w:right w:w="200" w:type="dxa"/>
            </w:tcMar>
            <w:vAlign w:val="center"/>
          </w:tcPr>
          <w:p w14:paraId="1080B88A" w14:textId="77777777" w:rsidR="00D000A6" w:rsidRDefault="00185F2F">
            <w:pPr>
              <w:jc w:val="center"/>
            </w:pPr>
            <w:r>
              <w:rPr>
                <w:rFonts w:eastAsia="Times New Roman" w:cs="Times New Roman"/>
                <w:sz w:val="22"/>
              </w:rPr>
              <w:t>26,5328</w:t>
            </w:r>
          </w:p>
        </w:tc>
        <w:tc>
          <w:tcPr>
            <w:tcW w:w="0" w:type="dxa"/>
            <w:shd w:val="clear" w:color="auto" w:fill="FFFFFF"/>
            <w:tcMar>
              <w:top w:w="40" w:type="dxa"/>
              <w:left w:w="200" w:type="dxa"/>
              <w:bottom w:w="40" w:type="dxa"/>
              <w:right w:w="200" w:type="dxa"/>
            </w:tcMar>
            <w:vAlign w:val="center"/>
          </w:tcPr>
          <w:p w14:paraId="35343D6E" w14:textId="77777777" w:rsidR="00D000A6" w:rsidRDefault="00185F2F">
            <w:pPr>
              <w:jc w:val="center"/>
            </w:pPr>
            <w:r>
              <w:rPr>
                <w:rFonts w:eastAsia="Times New Roman" w:cs="Times New Roman"/>
                <w:sz w:val="22"/>
              </w:rPr>
              <w:t>26,5328</w:t>
            </w:r>
          </w:p>
        </w:tc>
        <w:tc>
          <w:tcPr>
            <w:tcW w:w="0" w:type="dxa"/>
            <w:shd w:val="clear" w:color="auto" w:fill="FFFFFF"/>
            <w:tcMar>
              <w:top w:w="40" w:type="dxa"/>
              <w:left w:w="200" w:type="dxa"/>
              <w:bottom w:w="40" w:type="dxa"/>
              <w:right w:w="200" w:type="dxa"/>
            </w:tcMar>
            <w:vAlign w:val="center"/>
          </w:tcPr>
          <w:p w14:paraId="302580C0" w14:textId="77777777" w:rsidR="00D000A6" w:rsidRDefault="00185F2F">
            <w:pPr>
              <w:jc w:val="center"/>
            </w:pPr>
            <w:r>
              <w:rPr>
                <w:rFonts w:eastAsia="Times New Roman" w:cs="Times New Roman"/>
                <w:sz w:val="22"/>
              </w:rPr>
              <w:t>26,5328</w:t>
            </w:r>
          </w:p>
        </w:tc>
        <w:tc>
          <w:tcPr>
            <w:tcW w:w="0" w:type="dxa"/>
            <w:shd w:val="clear" w:color="auto" w:fill="FFFFFF"/>
            <w:tcMar>
              <w:top w:w="40" w:type="dxa"/>
              <w:left w:w="200" w:type="dxa"/>
              <w:bottom w:w="40" w:type="dxa"/>
              <w:right w:w="200" w:type="dxa"/>
            </w:tcMar>
            <w:vAlign w:val="center"/>
          </w:tcPr>
          <w:p w14:paraId="29C90CC9" w14:textId="77777777" w:rsidR="00D000A6" w:rsidRDefault="00185F2F">
            <w:pPr>
              <w:jc w:val="center"/>
            </w:pPr>
            <w:r>
              <w:rPr>
                <w:rFonts w:eastAsia="Times New Roman" w:cs="Times New Roman"/>
                <w:sz w:val="22"/>
              </w:rPr>
              <w:t>26,5328</w:t>
            </w:r>
          </w:p>
        </w:tc>
        <w:tc>
          <w:tcPr>
            <w:tcW w:w="0" w:type="dxa"/>
            <w:shd w:val="clear" w:color="auto" w:fill="FFFFFF"/>
            <w:tcMar>
              <w:top w:w="40" w:type="dxa"/>
              <w:left w:w="200" w:type="dxa"/>
              <w:bottom w:w="40" w:type="dxa"/>
              <w:right w:w="200" w:type="dxa"/>
            </w:tcMar>
            <w:vAlign w:val="center"/>
          </w:tcPr>
          <w:p w14:paraId="20FC35FE" w14:textId="77777777" w:rsidR="00D000A6" w:rsidRDefault="00185F2F">
            <w:pPr>
              <w:jc w:val="center"/>
            </w:pPr>
            <w:r>
              <w:rPr>
                <w:rFonts w:eastAsia="Times New Roman" w:cs="Times New Roman"/>
                <w:sz w:val="22"/>
              </w:rPr>
              <w:t>26,5328</w:t>
            </w:r>
          </w:p>
        </w:tc>
        <w:tc>
          <w:tcPr>
            <w:tcW w:w="0" w:type="dxa"/>
            <w:shd w:val="clear" w:color="auto" w:fill="FFFFFF"/>
            <w:tcMar>
              <w:top w:w="40" w:type="dxa"/>
              <w:left w:w="200" w:type="dxa"/>
              <w:bottom w:w="40" w:type="dxa"/>
              <w:right w:w="200" w:type="dxa"/>
            </w:tcMar>
            <w:vAlign w:val="center"/>
          </w:tcPr>
          <w:p w14:paraId="06B002E1" w14:textId="77777777" w:rsidR="00D000A6" w:rsidRDefault="00185F2F">
            <w:pPr>
              <w:jc w:val="center"/>
            </w:pPr>
            <w:r>
              <w:rPr>
                <w:rFonts w:eastAsia="Times New Roman" w:cs="Times New Roman"/>
                <w:sz w:val="22"/>
              </w:rPr>
              <w:t>26,5328</w:t>
            </w:r>
          </w:p>
        </w:tc>
        <w:tc>
          <w:tcPr>
            <w:tcW w:w="0" w:type="dxa"/>
            <w:shd w:val="clear" w:color="auto" w:fill="FFFFFF"/>
            <w:tcMar>
              <w:top w:w="40" w:type="dxa"/>
              <w:left w:w="200" w:type="dxa"/>
              <w:bottom w:w="40" w:type="dxa"/>
              <w:right w:w="200" w:type="dxa"/>
            </w:tcMar>
            <w:vAlign w:val="center"/>
          </w:tcPr>
          <w:p w14:paraId="296B2EA8" w14:textId="77777777" w:rsidR="00D000A6" w:rsidRDefault="00185F2F">
            <w:pPr>
              <w:jc w:val="center"/>
            </w:pPr>
            <w:r>
              <w:rPr>
                <w:rFonts w:eastAsia="Times New Roman" w:cs="Times New Roman"/>
                <w:sz w:val="22"/>
              </w:rPr>
              <w:t>26,5328</w:t>
            </w:r>
          </w:p>
        </w:tc>
        <w:tc>
          <w:tcPr>
            <w:tcW w:w="0" w:type="dxa"/>
            <w:shd w:val="clear" w:color="auto" w:fill="FFFFFF"/>
            <w:tcMar>
              <w:top w:w="40" w:type="dxa"/>
              <w:left w:w="200" w:type="dxa"/>
              <w:bottom w:w="40" w:type="dxa"/>
              <w:right w:w="200" w:type="dxa"/>
            </w:tcMar>
            <w:vAlign w:val="center"/>
          </w:tcPr>
          <w:p w14:paraId="0FE9B05C" w14:textId="77777777" w:rsidR="00D000A6" w:rsidRDefault="00185F2F">
            <w:pPr>
              <w:jc w:val="center"/>
            </w:pPr>
            <w:r>
              <w:rPr>
                <w:rFonts w:eastAsia="Times New Roman" w:cs="Times New Roman"/>
                <w:sz w:val="22"/>
              </w:rPr>
              <w:t>26,5328</w:t>
            </w:r>
          </w:p>
        </w:tc>
        <w:tc>
          <w:tcPr>
            <w:tcW w:w="0" w:type="dxa"/>
            <w:shd w:val="clear" w:color="auto" w:fill="FFFFFF"/>
            <w:tcMar>
              <w:top w:w="40" w:type="dxa"/>
              <w:left w:w="200" w:type="dxa"/>
              <w:bottom w:w="40" w:type="dxa"/>
              <w:right w:w="200" w:type="dxa"/>
            </w:tcMar>
            <w:vAlign w:val="center"/>
          </w:tcPr>
          <w:p w14:paraId="131F7E49" w14:textId="77777777" w:rsidR="00D000A6" w:rsidRDefault="00185F2F">
            <w:pPr>
              <w:jc w:val="center"/>
            </w:pPr>
            <w:r>
              <w:rPr>
                <w:rFonts w:eastAsia="Times New Roman" w:cs="Times New Roman"/>
                <w:sz w:val="22"/>
              </w:rPr>
              <w:t>26,5328</w:t>
            </w:r>
          </w:p>
        </w:tc>
        <w:tc>
          <w:tcPr>
            <w:tcW w:w="0" w:type="dxa"/>
            <w:shd w:val="clear" w:color="auto" w:fill="FFFFFF"/>
            <w:tcMar>
              <w:top w:w="40" w:type="dxa"/>
              <w:left w:w="200" w:type="dxa"/>
              <w:bottom w:w="40" w:type="dxa"/>
              <w:right w:w="200" w:type="dxa"/>
            </w:tcMar>
            <w:vAlign w:val="center"/>
          </w:tcPr>
          <w:p w14:paraId="3A3C6739" w14:textId="77777777" w:rsidR="00D000A6" w:rsidRDefault="00185F2F">
            <w:pPr>
              <w:jc w:val="center"/>
            </w:pPr>
            <w:r>
              <w:rPr>
                <w:rFonts w:eastAsia="Times New Roman" w:cs="Times New Roman"/>
                <w:sz w:val="22"/>
              </w:rPr>
              <w:t>26,5328</w:t>
            </w:r>
          </w:p>
        </w:tc>
        <w:tc>
          <w:tcPr>
            <w:tcW w:w="0" w:type="dxa"/>
            <w:shd w:val="clear" w:color="auto" w:fill="FFFFFF"/>
            <w:tcMar>
              <w:top w:w="40" w:type="dxa"/>
              <w:left w:w="200" w:type="dxa"/>
              <w:bottom w:w="40" w:type="dxa"/>
              <w:right w:w="200" w:type="dxa"/>
            </w:tcMar>
            <w:vAlign w:val="center"/>
          </w:tcPr>
          <w:p w14:paraId="3A50D218" w14:textId="77777777" w:rsidR="00D000A6" w:rsidRDefault="00185F2F">
            <w:pPr>
              <w:jc w:val="center"/>
            </w:pPr>
            <w:r>
              <w:rPr>
                <w:rFonts w:eastAsia="Times New Roman" w:cs="Times New Roman"/>
                <w:sz w:val="22"/>
              </w:rPr>
              <w:t>26,5328</w:t>
            </w:r>
          </w:p>
        </w:tc>
        <w:tc>
          <w:tcPr>
            <w:tcW w:w="0" w:type="dxa"/>
            <w:shd w:val="clear" w:color="auto" w:fill="FFFFFF"/>
            <w:tcMar>
              <w:top w:w="40" w:type="dxa"/>
              <w:left w:w="200" w:type="dxa"/>
              <w:bottom w:w="40" w:type="dxa"/>
              <w:right w:w="200" w:type="dxa"/>
            </w:tcMar>
            <w:vAlign w:val="center"/>
          </w:tcPr>
          <w:p w14:paraId="4998BB22" w14:textId="77777777" w:rsidR="00D000A6" w:rsidRDefault="00185F2F">
            <w:pPr>
              <w:jc w:val="center"/>
            </w:pPr>
            <w:r>
              <w:rPr>
                <w:rFonts w:eastAsia="Times New Roman" w:cs="Times New Roman"/>
                <w:sz w:val="22"/>
              </w:rPr>
              <w:t>26,5328</w:t>
            </w:r>
          </w:p>
        </w:tc>
      </w:tr>
      <w:tr w:rsidR="00D000A6" w14:paraId="4543654D" w14:textId="77777777">
        <w:trPr>
          <w:jc w:val="center"/>
        </w:trPr>
        <w:tc>
          <w:tcPr>
            <w:tcW w:w="0" w:type="dxa"/>
            <w:shd w:val="clear" w:color="auto" w:fill="FFFFFF"/>
            <w:tcMar>
              <w:top w:w="40" w:type="dxa"/>
              <w:left w:w="20" w:type="dxa"/>
              <w:bottom w:w="40" w:type="dxa"/>
              <w:right w:w="20" w:type="dxa"/>
            </w:tcMar>
            <w:vAlign w:val="center"/>
          </w:tcPr>
          <w:p w14:paraId="2C6D503B" w14:textId="77777777" w:rsidR="00D000A6" w:rsidRDefault="00185F2F">
            <w:pPr>
              <w:jc w:val="center"/>
            </w:pPr>
            <w:r>
              <w:rPr>
                <w:rFonts w:eastAsia="Times New Roman" w:cs="Times New Roman"/>
                <w:sz w:val="22"/>
              </w:rPr>
              <w:t>15</w:t>
            </w:r>
          </w:p>
        </w:tc>
        <w:tc>
          <w:tcPr>
            <w:tcW w:w="0" w:type="dxa"/>
            <w:shd w:val="clear" w:color="auto" w:fill="FFFFFF"/>
            <w:tcMar>
              <w:top w:w="40" w:type="dxa"/>
              <w:left w:w="200" w:type="dxa"/>
              <w:bottom w:w="40" w:type="dxa"/>
              <w:right w:w="200" w:type="dxa"/>
            </w:tcMar>
            <w:vAlign w:val="center"/>
          </w:tcPr>
          <w:p w14:paraId="78ABAE8A" w14:textId="77777777" w:rsidR="00D000A6" w:rsidRDefault="00185F2F">
            <w:pPr>
              <w:jc w:val="center"/>
            </w:pPr>
            <w:r>
              <w:rPr>
                <w:rFonts w:eastAsia="Times New Roman" w:cs="Times New Roman"/>
                <w:sz w:val="22"/>
              </w:rPr>
              <w:t>Котельная №6/20</w:t>
            </w:r>
          </w:p>
        </w:tc>
        <w:tc>
          <w:tcPr>
            <w:tcW w:w="0" w:type="dxa"/>
            <w:shd w:val="clear" w:color="auto" w:fill="FFFFFF"/>
            <w:tcMar>
              <w:top w:w="40" w:type="dxa"/>
              <w:left w:w="200" w:type="dxa"/>
              <w:bottom w:w="40" w:type="dxa"/>
              <w:right w:w="200" w:type="dxa"/>
            </w:tcMar>
            <w:vAlign w:val="center"/>
          </w:tcPr>
          <w:p w14:paraId="6D53E36F" w14:textId="77777777" w:rsidR="00D000A6" w:rsidRDefault="00185F2F">
            <w:pPr>
              <w:jc w:val="center"/>
            </w:pPr>
            <w:r>
              <w:rPr>
                <w:rFonts w:eastAsia="Times New Roman" w:cs="Times New Roman"/>
                <w:sz w:val="22"/>
              </w:rPr>
              <w:t>76,4826</w:t>
            </w:r>
          </w:p>
        </w:tc>
        <w:tc>
          <w:tcPr>
            <w:tcW w:w="0" w:type="dxa"/>
            <w:shd w:val="clear" w:color="auto" w:fill="FFFFFF"/>
            <w:tcMar>
              <w:top w:w="40" w:type="dxa"/>
              <w:left w:w="200" w:type="dxa"/>
              <w:bottom w:w="40" w:type="dxa"/>
              <w:right w:w="200" w:type="dxa"/>
            </w:tcMar>
            <w:vAlign w:val="center"/>
          </w:tcPr>
          <w:p w14:paraId="46490A8A" w14:textId="77777777" w:rsidR="00D000A6" w:rsidRDefault="00185F2F">
            <w:pPr>
              <w:jc w:val="center"/>
            </w:pPr>
            <w:r>
              <w:rPr>
                <w:rFonts w:eastAsia="Times New Roman" w:cs="Times New Roman"/>
                <w:sz w:val="22"/>
              </w:rPr>
              <w:t>76,4826</w:t>
            </w:r>
          </w:p>
        </w:tc>
        <w:tc>
          <w:tcPr>
            <w:tcW w:w="0" w:type="dxa"/>
            <w:shd w:val="clear" w:color="auto" w:fill="FFFFFF"/>
            <w:tcMar>
              <w:top w:w="40" w:type="dxa"/>
              <w:left w:w="200" w:type="dxa"/>
              <w:bottom w:w="40" w:type="dxa"/>
              <w:right w:w="200" w:type="dxa"/>
            </w:tcMar>
            <w:vAlign w:val="center"/>
          </w:tcPr>
          <w:p w14:paraId="7B263BA7" w14:textId="77777777" w:rsidR="00D000A6" w:rsidRDefault="00185F2F">
            <w:pPr>
              <w:jc w:val="center"/>
            </w:pPr>
            <w:r>
              <w:rPr>
                <w:rFonts w:eastAsia="Times New Roman" w:cs="Times New Roman"/>
                <w:sz w:val="22"/>
              </w:rPr>
              <w:t>76,4826</w:t>
            </w:r>
          </w:p>
        </w:tc>
        <w:tc>
          <w:tcPr>
            <w:tcW w:w="0" w:type="dxa"/>
            <w:shd w:val="clear" w:color="auto" w:fill="FFFFFF"/>
            <w:tcMar>
              <w:top w:w="40" w:type="dxa"/>
              <w:left w:w="200" w:type="dxa"/>
              <w:bottom w:w="40" w:type="dxa"/>
              <w:right w:w="200" w:type="dxa"/>
            </w:tcMar>
            <w:vAlign w:val="center"/>
          </w:tcPr>
          <w:p w14:paraId="04CB689D" w14:textId="77777777" w:rsidR="00D000A6" w:rsidRDefault="00185F2F">
            <w:pPr>
              <w:jc w:val="center"/>
            </w:pPr>
            <w:r>
              <w:rPr>
                <w:rFonts w:eastAsia="Times New Roman" w:cs="Times New Roman"/>
                <w:sz w:val="22"/>
              </w:rPr>
              <w:t>76,4826</w:t>
            </w:r>
          </w:p>
        </w:tc>
        <w:tc>
          <w:tcPr>
            <w:tcW w:w="0" w:type="dxa"/>
            <w:shd w:val="clear" w:color="auto" w:fill="FFFFFF"/>
            <w:tcMar>
              <w:top w:w="40" w:type="dxa"/>
              <w:left w:w="200" w:type="dxa"/>
              <w:bottom w:w="40" w:type="dxa"/>
              <w:right w:w="200" w:type="dxa"/>
            </w:tcMar>
            <w:vAlign w:val="center"/>
          </w:tcPr>
          <w:p w14:paraId="0A78F4BA" w14:textId="77777777" w:rsidR="00D000A6" w:rsidRDefault="00185F2F">
            <w:pPr>
              <w:jc w:val="center"/>
            </w:pPr>
            <w:r>
              <w:rPr>
                <w:rFonts w:eastAsia="Times New Roman" w:cs="Times New Roman"/>
                <w:sz w:val="22"/>
              </w:rPr>
              <w:t>76,4826</w:t>
            </w:r>
          </w:p>
        </w:tc>
        <w:tc>
          <w:tcPr>
            <w:tcW w:w="0" w:type="dxa"/>
            <w:shd w:val="clear" w:color="auto" w:fill="FFFFFF"/>
            <w:tcMar>
              <w:top w:w="40" w:type="dxa"/>
              <w:left w:w="200" w:type="dxa"/>
              <w:bottom w:w="40" w:type="dxa"/>
              <w:right w:w="200" w:type="dxa"/>
            </w:tcMar>
            <w:vAlign w:val="center"/>
          </w:tcPr>
          <w:p w14:paraId="5D51450E" w14:textId="77777777" w:rsidR="00D000A6" w:rsidRDefault="00185F2F">
            <w:pPr>
              <w:jc w:val="center"/>
            </w:pPr>
            <w:r>
              <w:rPr>
                <w:rFonts w:eastAsia="Times New Roman" w:cs="Times New Roman"/>
                <w:sz w:val="22"/>
              </w:rPr>
              <w:t>76,4826</w:t>
            </w:r>
          </w:p>
        </w:tc>
        <w:tc>
          <w:tcPr>
            <w:tcW w:w="0" w:type="dxa"/>
            <w:shd w:val="clear" w:color="auto" w:fill="FFFFFF"/>
            <w:tcMar>
              <w:top w:w="40" w:type="dxa"/>
              <w:left w:w="200" w:type="dxa"/>
              <w:bottom w:w="40" w:type="dxa"/>
              <w:right w:w="200" w:type="dxa"/>
            </w:tcMar>
            <w:vAlign w:val="center"/>
          </w:tcPr>
          <w:p w14:paraId="11D320DA" w14:textId="77777777" w:rsidR="00D000A6" w:rsidRDefault="00185F2F">
            <w:pPr>
              <w:jc w:val="center"/>
            </w:pPr>
            <w:r>
              <w:rPr>
                <w:rFonts w:eastAsia="Times New Roman" w:cs="Times New Roman"/>
                <w:sz w:val="22"/>
              </w:rPr>
              <w:t>76,4826</w:t>
            </w:r>
          </w:p>
        </w:tc>
        <w:tc>
          <w:tcPr>
            <w:tcW w:w="0" w:type="dxa"/>
            <w:shd w:val="clear" w:color="auto" w:fill="FFFFFF"/>
            <w:tcMar>
              <w:top w:w="40" w:type="dxa"/>
              <w:left w:w="200" w:type="dxa"/>
              <w:bottom w:w="40" w:type="dxa"/>
              <w:right w:w="200" w:type="dxa"/>
            </w:tcMar>
            <w:vAlign w:val="center"/>
          </w:tcPr>
          <w:p w14:paraId="6B9FFAD9" w14:textId="77777777" w:rsidR="00D000A6" w:rsidRDefault="00185F2F">
            <w:pPr>
              <w:jc w:val="center"/>
            </w:pPr>
            <w:r>
              <w:rPr>
                <w:rFonts w:eastAsia="Times New Roman" w:cs="Times New Roman"/>
                <w:sz w:val="22"/>
              </w:rPr>
              <w:t>76,4826</w:t>
            </w:r>
          </w:p>
        </w:tc>
        <w:tc>
          <w:tcPr>
            <w:tcW w:w="0" w:type="dxa"/>
            <w:shd w:val="clear" w:color="auto" w:fill="FFFFFF"/>
            <w:tcMar>
              <w:top w:w="40" w:type="dxa"/>
              <w:left w:w="200" w:type="dxa"/>
              <w:bottom w:w="40" w:type="dxa"/>
              <w:right w:w="200" w:type="dxa"/>
            </w:tcMar>
            <w:vAlign w:val="center"/>
          </w:tcPr>
          <w:p w14:paraId="736744C0" w14:textId="77777777" w:rsidR="00D000A6" w:rsidRDefault="00185F2F">
            <w:pPr>
              <w:jc w:val="center"/>
            </w:pPr>
            <w:r>
              <w:rPr>
                <w:rFonts w:eastAsia="Times New Roman" w:cs="Times New Roman"/>
                <w:sz w:val="22"/>
              </w:rPr>
              <w:t>76,4826</w:t>
            </w:r>
          </w:p>
        </w:tc>
        <w:tc>
          <w:tcPr>
            <w:tcW w:w="0" w:type="dxa"/>
            <w:shd w:val="clear" w:color="auto" w:fill="FFFFFF"/>
            <w:tcMar>
              <w:top w:w="40" w:type="dxa"/>
              <w:left w:w="200" w:type="dxa"/>
              <w:bottom w:w="40" w:type="dxa"/>
              <w:right w:w="200" w:type="dxa"/>
            </w:tcMar>
            <w:vAlign w:val="center"/>
          </w:tcPr>
          <w:p w14:paraId="5BC56592" w14:textId="77777777" w:rsidR="00D000A6" w:rsidRDefault="00185F2F">
            <w:pPr>
              <w:jc w:val="center"/>
            </w:pPr>
            <w:r>
              <w:rPr>
                <w:rFonts w:eastAsia="Times New Roman" w:cs="Times New Roman"/>
                <w:sz w:val="22"/>
              </w:rPr>
              <w:t>76,4826</w:t>
            </w:r>
          </w:p>
        </w:tc>
        <w:tc>
          <w:tcPr>
            <w:tcW w:w="0" w:type="dxa"/>
            <w:shd w:val="clear" w:color="auto" w:fill="FFFFFF"/>
            <w:tcMar>
              <w:top w:w="40" w:type="dxa"/>
              <w:left w:w="200" w:type="dxa"/>
              <w:bottom w:w="40" w:type="dxa"/>
              <w:right w:w="200" w:type="dxa"/>
            </w:tcMar>
            <w:vAlign w:val="center"/>
          </w:tcPr>
          <w:p w14:paraId="3ED67A90" w14:textId="77777777" w:rsidR="00D000A6" w:rsidRDefault="00185F2F">
            <w:pPr>
              <w:jc w:val="center"/>
            </w:pPr>
            <w:r>
              <w:rPr>
                <w:rFonts w:eastAsia="Times New Roman" w:cs="Times New Roman"/>
                <w:sz w:val="22"/>
              </w:rPr>
              <w:t>76,4826</w:t>
            </w:r>
          </w:p>
        </w:tc>
        <w:tc>
          <w:tcPr>
            <w:tcW w:w="0" w:type="dxa"/>
            <w:shd w:val="clear" w:color="auto" w:fill="FFFFFF"/>
            <w:tcMar>
              <w:top w:w="40" w:type="dxa"/>
              <w:left w:w="200" w:type="dxa"/>
              <w:bottom w:w="40" w:type="dxa"/>
              <w:right w:w="200" w:type="dxa"/>
            </w:tcMar>
            <w:vAlign w:val="center"/>
          </w:tcPr>
          <w:p w14:paraId="4528CF10" w14:textId="77777777" w:rsidR="00D000A6" w:rsidRDefault="00185F2F">
            <w:pPr>
              <w:jc w:val="center"/>
            </w:pPr>
            <w:r>
              <w:rPr>
                <w:rFonts w:eastAsia="Times New Roman" w:cs="Times New Roman"/>
                <w:sz w:val="22"/>
              </w:rPr>
              <w:t>76,4826</w:t>
            </w:r>
          </w:p>
        </w:tc>
        <w:tc>
          <w:tcPr>
            <w:tcW w:w="0" w:type="dxa"/>
            <w:shd w:val="clear" w:color="auto" w:fill="FFFFFF"/>
            <w:tcMar>
              <w:top w:w="40" w:type="dxa"/>
              <w:left w:w="200" w:type="dxa"/>
              <w:bottom w:w="40" w:type="dxa"/>
              <w:right w:w="200" w:type="dxa"/>
            </w:tcMar>
            <w:vAlign w:val="center"/>
          </w:tcPr>
          <w:p w14:paraId="499C701B" w14:textId="77777777" w:rsidR="00D000A6" w:rsidRDefault="00185F2F">
            <w:pPr>
              <w:jc w:val="center"/>
            </w:pPr>
            <w:r>
              <w:rPr>
                <w:rFonts w:eastAsia="Times New Roman" w:cs="Times New Roman"/>
                <w:sz w:val="22"/>
              </w:rPr>
              <w:t>76,4826</w:t>
            </w:r>
          </w:p>
        </w:tc>
        <w:tc>
          <w:tcPr>
            <w:tcW w:w="0" w:type="dxa"/>
            <w:shd w:val="clear" w:color="auto" w:fill="FFFFFF"/>
            <w:tcMar>
              <w:top w:w="40" w:type="dxa"/>
              <w:left w:w="200" w:type="dxa"/>
              <w:bottom w:w="40" w:type="dxa"/>
              <w:right w:w="200" w:type="dxa"/>
            </w:tcMar>
            <w:vAlign w:val="center"/>
          </w:tcPr>
          <w:p w14:paraId="118586BD" w14:textId="77777777" w:rsidR="00D000A6" w:rsidRDefault="00185F2F">
            <w:pPr>
              <w:jc w:val="center"/>
            </w:pPr>
            <w:r>
              <w:rPr>
                <w:rFonts w:eastAsia="Times New Roman" w:cs="Times New Roman"/>
                <w:sz w:val="22"/>
              </w:rPr>
              <w:t>76,4826</w:t>
            </w:r>
          </w:p>
        </w:tc>
        <w:tc>
          <w:tcPr>
            <w:tcW w:w="0" w:type="dxa"/>
            <w:shd w:val="clear" w:color="auto" w:fill="FFFFFF"/>
            <w:tcMar>
              <w:top w:w="40" w:type="dxa"/>
              <w:left w:w="200" w:type="dxa"/>
              <w:bottom w:w="40" w:type="dxa"/>
              <w:right w:w="200" w:type="dxa"/>
            </w:tcMar>
            <w:vAlign w:val="center"/>
          </w:tcPr>
          <w:p w14:paraId="4A8ECCB6" w14:textId="77777777" w:rsidR="00D000A6" w:rsidRDefault="00185F2F">
            <w:pPr>
              <w:jc w:val="center"/>
            </w:pPr>
            <w:r>
              <w:rPr>
                <w:rFonts w:eastAsia="Times New Roman" w:cs="Times New Roman"/>
                <w:sz w:val="22"/>
              </w:rPr>
              <w:t>76,4826</w:t>
            </w:r>
          </w:p>
        </w:tc>
        <w:tc>
          <w:tcPr>
            <w:tcW w:w="0" w:type="dxa"/>
            <w:shd w:val="clear" w:color="auto" w:fill="FFFFFF"/>
            <w:tcMar>
              <w:top w:w="40" w:type="dxa"/>
              <w:left w:w="200" w:type="dxa"/>
              <w:bottom w:w="40" w:type="dxa"/>
              <w:right w:w="200" w:type="dxa"/>
            </w:tcMar>
            <w:vAlign w:val="center"/>
          </w:tcPr>
          <w:p w14:paraId="635049F7" w14:textId="77777777" w:rsidR="00D000A6" w:rsidRDefault="00185F2F">
            <w:pPr>
              <w:jc w:val="center"/>
            </w:pPr>
            <w:r>
              <w:rPr>
                <w:rFonts w:eastAsia="Times New Roman" w:cs="Times New Roman"/>
                <w:sz w:val="22"/>
              </w:rPr>
              <w:t>76,4826</w:t>
            </w:r>
          </w:p>
        </w:tc>
        <w:tc>
          <w:tcPr>
            <w:tcW w:w="0" w:type="dxa"/>
            <w:shd w:val="clear" w:color="auto" w:fill="FFFFFF"/>
            <w:tcMar>
              <w:top w:w="40" w:type="dxa"/>
              <w:left w:w="200" w:type="dxa"/>
              <w:bottom w:w="40" w:type="dxa"/>
              <w:right w:w="200" w:type="dxa"/>
            </w:tcMar>
            <w:vAlign w:val="center"/>
          </w:tcPr>
          <w:p w14:paraId="1A327F7F" w14:textId="77777777" w:rsidR="00D000A6" w:rsidRDefault="00185F2F">
            <w:pPr>
              <w:jc w:val="center"/>
            </w:pPr>
            <w:r>
              <w:rPr>
                <w:rFonts w:eastAsia="Times New Roman" w:cs="Times New Roman"/>
                <w:sz w:val="22"/>
              </w:rPr>
              <w:t>76,4826</w:t>
            </w:r>
          </w:p>
        </w:tc>
        <w:tc>
          <w:tcPr>
            <w:tcW w:w="0" w:type="dxa"/>
            <w:shd w:val="clear" w:color="auto" w:fill="FFFFFF"/>
            <w:tcMar>
              <w:top w:w="40" w:type="dxa"/>
              <w:left w:w="200" w:type="dxa"/>
              <w:bottom w:w="40" w:type="dxa"/>
              <w:right w:w="200" w:type="dxa"/>
            </w:tcMar>
            <w:vAlign w:val="center"/>
          </w:tcPr>
          <w:p w14:paraId="1E51DACB" w14:textId="77777777" w:rsidR="00D000A6" w:rsidRDefault="00185F2F">
            <w:pPr>
              <w:jc w:val="center"/>
            </w:pPr>
            <w:r>
              <w:rPr>
                <w:rFonts w:eastAsia="Times New Roman" w:cs="Times New Roman"/>
                <w:sz w:val="22"/>
              </w:rPr>
              <w:t>76,4826</w:t>
            </w:r>
          </w:p>
        </w:tc>
      </w:tr>
      <w:tr w:rsidR="00D000A6" w14:paraId="58AD42CB" w14:textId="77777777">
        <w:trPr>
          <w:jc w:val="center"/>
        </w:trPr>
        <w:tc>
          <w:tcPr>
            <w:tcW w:w="0" w:type="dxa"/>
            <w:gridSpan w:val="2"/>
            <w:shd w:val="clear" w:color="auto" w:fill="FBD4B4"/>
            <w:tcMar>
              <w:top w:w="40" w:type="dxa"/>
              <w:left w:w="20" w:type="dxa"/>
              <w:bottom w:w="40" w:type="dxa"/>
              <w:right w:w="20" w:type="dxa"/>
            </w:tcMar>
            <w:vAlign w:val="center"/>
          </w:tcPr>
          <w:p w14:paraId="459226B8" w14:textId="77777777" w:rsidR="00D000A6" w:rsidRPr="00185F2F" w:rsidRDefault="00185F2F">
            <w:pPr>
              <w:jc w:val="center"/>
              <w:rPr>
                <w:lang w:val="ru-RU"/>
              </w:rPr>
            </w:pPr>
            <w:r w:rsidRPr="00185F2F">
              <w:rPr>
                <w:rFonts w:eastAsia="Times New Roman" w:cs="Times New Roman"/>
                <w:b/>
                <w:color w:val="000000"/>
                <w:sz w:val="22"/>
                <w:lang w:val="ru-RU"/>
              </w:rPr>
              <w:t>Итого по: Филиал "Партизанский" КГУП  «Примтеплоэнерго» тепловой район "Лазовский"</w:t>
            </w:r>
          </w:p>
        </w:tc>
        <w:tc>
          <w:tcPr>
            <w:tcW w:w="0" w:type="dxa"/>
            <w:shd w:val="clear" w:color="auto" w:fill="FBD4B4"/>
            <w:tcMar>
              <w:top w:w="40" w:type="dxa"/>
              <w:left w:w="200" w:type="dxa"/>
              <w:bottom w:w="40" w:type="dxa"/>
              <w:right w:w="200" w:type="dxa"/>
            </w:tcMar>
            <w:vAlign w:val="center"/>
          </w:tcPr>
          <w:p w14:paraId="12E44254" w14:textId="77777777" w:rsidR="00D000A6" w:rsidRDefault="00185F2F">
            <w:pPr>
              <w:jc w:val="center"/>
            </w:pPr>
            <w:r>
              <w:rPr>
                <w:rFonts w:eastAsia="Times New Roman" w:cs="Times New Roman"/>
                <w:color w:val="000000"/>
                <w:sz w:val="22"/>
              </w:rPr>
              <w:t>37,4561</w:t>
            </w:r>
          </w:p>
        </w:tc>
        <w:tc>
          <w:tcPr>
            <w:tcW w:w="0" w:type="dxa"/>
            <w:shd w:val="clear" w:color="auto" w:fill="FBD4B4"/>
            <w:tcMar>
              <w:top w:w="40" w:type="dxa"/>
              <w:left w:w="200" w:type="dxa"/>
              <w:bottom w:w="40" w:type="dxa"/>
              <w:right w:w="200" w:type="dxa"/>
            </w:tcMar>
            <w:vAlign w:val="center"/>
          </w:tcPr>
          <w:p w14:paraId="59D1500E" w14:textId="77777777" w:rsidR="00D000A6" w:rsidRDefault="00185F2F">
            <w:pPr>
              <w:jc w:val="center"/>
            </w:pPr>
            <w:r>
              <w:rPr>
                <w:rFonts w:eastAsia="Times New Roman" w:cs="Times New Roman"/>
                <w:color w:val="000000"/>
                <w:sz w:val="22"/>
              </w:rPr>
              <w:t>37,4561</w:t>
            </w:r>
          </w:p>
        </w:tc>
        <w:tc>
          <w:tcPr>
            <w:tcW w:w="0" w:type="dxa"/>
            <w:shd w:val="clear" w:color="auto" w:fill="FBD4B4"/>
            <w:tcMar>
              <w:top w:w="40" w:type="dxa"/>
              <w:left w:w="200" w:type="dxa"/>
              <w:bottom w:w="40" w:type="dxa"/>
              <w:right w:w="200" w:type="dxa"/>
            </w:tcMar>
            <w:vAlign w:val="center"/>
          </w:tcPr>
          <w:p w14:paraId="4DF90420" w14:textId="77777777" w:rsidR="00D000A6" w:rsidRDefault="00185F2F">
            <w:pPr>
              <w:jc w:val="center"/>
            </w:pPr>
            <w:r>
              <w:rPr>
                <w:rFonts w:eastAsia="Times New Roman" w:cs="Times New Roman"/>
                <w:color w:val="000000"/>
                <w:sz w:val="22"/>
              </w:rPr>
              <w:t>37,4561</w:t>
            </w:r>
          </w:p>
        </w:tc>
        <w:tc>
          <w:tcPr>
            <w:tcW w:w="0" w:type="dxa"/>
            <w:shd w:val="clear" w:color="auto" w:fill="FBD4B4"/>
            <w:tcMar>
              <w:top w:w="40" w:type="dxa"/>
              <w:left w:w="200" w:type="dxa"/>
              <w:bottom w:w="40" w:type="dxa"/>
              <w:right w:w="200" w:type="dxa"/>
            </w:tcMar>
            <w:vAlign w:val="center"/>
          </w:tcPr>
          <w:p w14:paraId="65200DB3" w14:textId="77777777" w:rsidR="00D000A6" w:rsidRDefault="00185F2F">
            <w:pPr>
              <w:jc w:val="center"/>
            </w:pPr>
            <w:r>
              <w:rPr>
                <w:rFonts w:eastAsia="Times New Roman" w:cs="Times New Roman"/>
                <w:color w:val="000000"/>
                <w:sz w:val="22"/>
              </w:rPr>
              <w:t>37,4561</w:t>
            </w:r>
          </w:p>
        </w:tc>
        <w:tc>
          <w:tcPr>
            <w:tcW w:w="0" w:type="dxa"/>
            <w:shd w:val="clear" w:color="auto" w:fill="FBD4B4"/>
            <w:tcMar>
              <w:top w:w="40" w:type="dxa"/>
              <w:left w:w="200" w:type="dxa"/>
              <w:bottom w:w="40" w:type="dxa"/>
              <w:right w:w="200" w:type="dxa"/>
            </w:tcMar>
            <w:vAlign w:val="center"/>
          </w:tcPr>
          <w:p w14:paraId="19BA7036" w14:textId="77777777" w:rsidR="00D000A6" w:rsidRDefault="00185F2F">
            <w:pPr>
              <w:jc w:val="center"/>
            </w:pPr>
            <w:r>
              <w:rPr>
                <w:rFonts w:eastAsia="Times New Roman" w:cs="Times New Roman"/>
                <w:color w:val="000000"/>
                <w:sz w:val="22"/>
              </w:rPr>
              <w:t>37,4561</w:t>
            </w:r>
          </w:p>
        </w:tc>
        <w:tc>
          <w:tcPr>
            <w:tcW w:w="0" w:type="dxa"/>
            <w:shd w:val="clear" w:color="auto" w:fill="FBD4B4"/>
            <w:tcMar>
              <w:top w:w="40" w:type="dxa"/>
              <w:left w:w="200" w:type="dxa"/>
              <w:bottom w:w="40" w:type="dxa"/>
              <w:right w:w="200" w:type="dxa"/>
            </w:tcMar>
            <w:vAlign w:val="center"/>
          </w:tcPr>
          <w:p w14:paraId="206F757A" w14:textId="77777777" w:rsidR="00D000A6" w:rsidRDefault="00185F2F">
            <w:pPr>
              <w:jc w:val="center"/>
            </w:pPr>
            <w:r>
              <w:rPr>
                <w:rFonts w:eastAsia="Times New Roman" w:cs="Times New Roman"/>
                <w:color w:val="000000"/>
                <w:sz w:val="22"/>
              </w:rPr>
              <w:t>37,4561</w:t>
            </w:r>
          </w:p>
        </w:tc>
        <w:tc>
          <w:tcPr>
            <w:tcW w:w="0" w:type="dxa"/>
            <w:shd w:val="clear" w:color="auto" w:fill="FBD4B4"/>
            <w:tcMar>
              <w:top w:w="40" w:type="dxa"/>
              <w:left w:w="200" w:type="dxa"/>
              <w:bottom w:w="40" w:type="dxa"/>
              <w:right w:w="200" w:type="dxa"/>
            </w:tcMar>
            <w:vAlign w:val="center"/>
          </w:tcPr>
          <w:p w14:paraId="6EFA8316" w14:textId="77777777" w:rsidR="00D000A6" w:rsidRDefault="00185F2F">
            <w:pPr>
              <w:jc w:val="center"/>
            </w:pPr>
            <w:r>
              <w:rPr>
                <w:rFonts w:eastAsia="Times New Roman" w:cs="Times New Roman"/>
                <w:color w:val="000000"/>
                <w:sz w:val="22"/>
              </w:rPr>
              <w:t>37,4561</w:t>
            </w:r>
          </w:p>
        </w:tc>
        <w:tc>
          <w:tcPr>
            <w:tcW w:w="0" w:type="dxa"/>
            <w:shd w:val="clear" w:color="auto" w:fill="FBD4B4"/>
            <w:tcMar>
              <w:top w:w="40" w:type="dxa"/>
              <w:left w:w="200" w:type="dxa"/>
              <w:bottom w:w="40" w:type="dxa"/>
              <w:right w:w="200" w:type="dxa"/>
            </w:tcMar>
            <w:vAlign w:val="center"/>
          </w:tcPr>
          <w:p w14:paraId="1B83E4EC" w14:textId="77777777" w:rsidR="00D000A6" w:rsidRDefault="00185F2F">
            <w:pPr>
              <w:jc w:val="center"/>
            </w:pPr>
            <w:r>
              <w:rPr>
                <w:rFonts w:eastAsia="Times New Roman" w:cs="Times New Roman"/>
                <w:color w:val="000000"/>
                <w:sz w:val="22"/>
              </w:rPr>
              <w:t>37,4561</w:t>
            </w:r>
          </w:p>
        </w:tc>
        <w:tc>
          <w:tcPr>
            <w:tcW w:w="0" w:type="dxa"/>
            <w:shd w:val="clear" w:color="auto" w:fill="FBD4B4"/>
            <w:tcMar>
              <w:top w:w="40" w:type="dxa"/>
              <w:left w:w="200" w:type="dxa"/>
              <w:bottom w:w="40" w:type="dxa"/>
              <w:right w:w="200" w:type="dxa"/>
            </w:tcMar>
            <w:vAlign w:val="center"/>
          </w:tcPr>
          <w:p w14:paraId="2DF1E403" w14:textId="77777777" w:rsidR="00D000A6" w:rsidRDefault="00185F2F">
            <w:pPr>
              <w:jc w:val="center"/>
            </w:pPr>
            <w:r>
              <w:rPr>
                <w:rFonts w:eastAsia="Times New Roman" w:cs="Times New Roman"/>
                <w:color w:val="000000"/>
                <w:sz w:val="22"/>
              </w:rPr>
              <w:t>37,4561</w:t>
            </w:r>
          </w:p>
        </w:tc>
        <w:tc>
          <w:tcPr>
            <w:tcW w:w="0" w:type="dxa"/>
            <w:shd w:val="clear" w:color="auto" w:fill="FBD4B4"/>
            <w:tcMar>
              <w:top w:w="40" w:type="dxa"/>
              <w:left w:w="200" w:type="dxa"/>
              <w:bottom w:w="40" w:type="dxa"/>
              <w:right w:w="200" w:type="dxa"/>
            </w:tcMar>
            <w:vAlign w:val="center"/>
          </w:tcPr>
          <w:p w14:paraId="33C51C5C" w14:textId="77777777" w:rsidR="00D000A6" w:rsidRDefault="00185F2F">
            <w:pPr>
              <w:jc w:val="center"/>
            </w:pPr>
            <w:r>
              <w:rPr>
                <w:rFonts w:eastAsia="Times New Roman" w:cs="Times New Roman"/>
                <w:color w:val="000000"/>
                <w:sz w:val="22"/>
              </w:rPr>
              <w:t>37,4561</w:t>
            </w:r>
          </w:p>
        </w:tc>
        <w:tc>
          <w:tcPr>
            <w:tcW w:w="0" w:type="dxa"/>
            <w:shd w:val="clear" w:color="auto" w:fill="FBD4B4"/>
            <w:tcMar>
              <w:top w:w="40" w:type="dxa"/>
              <w:left w:w="200" w:type="dxa"/>
              <w:bottom w:w="40" w:type="dxa"/>
              <w:right w:w="200" w:type="dxa"/>
            </w:tcMar>
            <w:vAlign w:val="center"/>
          </w:tcPr>
          <w:p w14:paraId="2BDDC406" w14:textId="77777777" w:rsidR="00D000A6" w:rsidRDefault="00185F2F">
            <w:pPr>
              <w:jc w:val="center"/>
            </w:pPr>
            <w:r>
              <w:rPr>
                <w:rFonts w:eastAsia="Times New Roman" w:cs="Times New Roman"/>
                <w:color w:val="000000"/>
                <w:sz w:val="22"/>
              </w:rPr>
              <w:t>37,4561</w:t>
            </w:r>
          </w:p>
        </w:tc>
        <w:tc>
          <w:tcPr>
            <w:tcW w:w="0" w:type="dxa"/>
            <w:shd w:val="clear" w:color="auto" w:fill="FBD4B4"/>
            <w:tcMar>
              <w:top w:w="40" w:type="dxa"/>
              <w:left w:w="200" w:type="dxa"/>
              <w:bottom w:w="40" w:type="dxa"/>
              <w:right w:w="200" w:type="dxa"/>
            </w:tcMar>
            <w:vAlign w:val="center"/>
          </w:tcPr>
          <w:p w14:paraId="75B5E268" w14:textId="77777777" w:rsidR="00D000A6" w:rsidRDefault="00185F2F">
            <w:pPr>
              <w:jc w:val="center"/>
            </w:pPr>
            <w:r>
              <w:rPr>
                <w:rFonts w:eastAsia="Times New Roman" w:cs="Times New Roman"/>
                <w:color w:val="000000"/>
                <w:sz w:val="22"/>
              </w:rPr>
              <w:t>37,4561</w:t>
            </w:r>
          </w:p>
        </w:tc>
        <w:tc>
          <w:tcPr>
            <w:tcW w:w="0" w:type="dxa"/>
            <w:shd w:val="clear" w:color="auto" w:fill="FBD4B4"/>
            <w:tcMar>
              <w:top w:w="40" w:type="dxa"/>
              <w:left w:w="200" w:type="dxa"/>
              <w:bottom w:w="40" w:type="dxa"/>
              <w:right w:w="200" w:type="dxa"/>
            </w:tcMar>
            <w:vAlign w:val="center"/>
          </w:tcPr>
          <w:p w14:paraId="5DBBB3E1" w14:textId="77777777" w:rsidR="00D000A6" w:rsidRDefault="00185F2F">
            <w:pPr>
              <w:jc w:val="center"/>
            </w:pPr>
            <w:r>
              <w:rPr>
                <w:rFonts w:eastAsia="Times New Roman" w:cs="Times New Roman"/>
                <w:color w:val="000000"/>
                <w:sz w:val="22"/>
              </w:rPr>
              <w:t>37,4561</w:t>
            </w:r>
          </w:p>
        </w:tc>
        <w:tc>
          <w:tcPr>
            <w:tcW w:w="0" w:type="dxa"/>
            <w:shd w:val="clear" w:color="auto" w:fill="FBD4B4"/>
            <w:tcMar>
              <w:top w:w="40" w:type="dxa"/>
              <w:left w:w="200" w:type="dxa"/>
              <w:bottom w:w="40" w:type="dxa"/>
              <w:right w:w="200" w:type="dxa"/>
            </w:tcMar>
            <w:vAlign w:val="center"/>
          </w:tcPr>
          <w:p w14:paraId="04F0A193" w14:textId="77777777" w:rsidR="00D000A6" w:rsidRDefault="00185F2F">
            <w:pPr>
              <w:jc w:val="center"/>
            </w:pPr>
            <w:r>
              <w:rPr>
                <w:rFonts w:eastAsia="Times New Roman" w:cs="Times New Roman"/>
                <w:color w:val="000000"/>
                <w:sz w:val="22"/>
              </w:rPr>
              <w:t>37,4561</w:t>
            </w:r>
          </w:p>
        </w:tc>
        <w:tc>
          <w:tcPr>
            <w:tcW w:w="0" w:type="dxa"/>
            <w:shd w:val="clear" w:color="auto" w:fill="FBD4B4"/>
            <w:tcMar>
              <w:top w:w="40" w:type="dxa"/>
              <w:left w:w="200" w:type="dxa"/>
              <w:bottom w:w="40" w:type="dxa"/>
              <w:right w:w="200" w:type="dxa"/>
            </w:tcMar>
            <w:vAlign w:val="center"/>
          </w:tcPr>
          <w:p w14:paraId="1E7327EC" w14:textId="77777777" w:rsidR="00D000A6" w:rsidRDefault="00185F2F">
            <w:pPr>
              <w:jc w:val="center"/>
            </w:pPr>
            <w:r>
              <w:rPr>
                <w:rFonts w:eastAsia="Times New Roman" w:cs="Times New Roman"/>
                <w:color w:val="000000"/>
                <w:sz w:val="22"/>
              </w:rPr>
              <w:t>37,4561</w:t>
            </w:r>
          </w:p>
        </w:tc>
        <w:tc>
          <w:tcPr>
            <w:tcW w:w="0" w:type="dxa"/>
            <w:shd w:val="clear" w:color="auto" w:fill="FBD4B4"/>
            <w:tcMar>
              <w:top w:w="40" w:type="dxa"/>
              <w:left w:w="200" w:type="dxa"/>
              <w:bottom w:w="40" w:type="dxa"/>
              <w:right w:w="200" w:type="dxa"/>
            </w:tcMar>
            <w:vAlign w:val="center"/>
          </w:tcPr>
          <w:p w14:paraId="42CF3FF5" w14:textId="77777777" w:rsidR="00D000A6" w:rsidRDefault="00185F2F">
            <w:pPr>
              <w:jc w:val="center"/>
            </w:pPr>
            <w:r>
              <w:rPr>
                <w:rFonts w:eastAsia="Times New Roman" w:cs="Times New Roman"/>
                <w:color w:val="000000"/>
                <w:sz w:val="22"/>
              </w:rPr>
              <w:t>37,4561</w:t>
            </w:r>
          </w:p>
        </w:tc>
        <w:tc>
          <w:tcPr>
            <w:tcW w:w="0" w:type="dxa"/>
            <w:shd w:val="clear" w:color="auto" w:fill="FBD4B4"/>
            <w:tcMar>
              <w:top w:w="40" w:type="dxa"/>
              <w:left w:w="200" w:type="dxa"/>
              <w:bottom w:w="40" w:type="dxa"/>
              <w:right w:w="200" w:type="dxa"/>
            </w:tcMar>
            <w:vAlign w:val="center"/>
          </w:tcPr>
          <w:p w14:paraId="23D56ED3" w14:textId="77777777" w:rsidR="00D000A6" w:rsidRDefault="00185F2F">
            <w:pPr>
              <w:jc w:val="center"/>
            </w:pPr>
            <w:r>
              <w:rPr>
                <w:rFonts w:eastAsia="Times New Roman" w:cs="Times New Roman"/>
                <w:color w:val="000000"/>
                <w:sz w:val="22"/>
              </w:rPr>
              <w:t>37,4561</w:t>
            </w:r>
          </w:p>
        </w:tc>
        <w:tc>
          <w:tcPr>
            <w:tcW w:w="0" w:type="dxa"/>
            <w:shd w:val="clear" w:color="auto" w:fill="FBD4B4"/>
            <w:tcMar>
              <w:top w:w="40" w:type="dxa"/>
              <w:left w:w="200" w:type="dxa"/>
              <w:bottom w:w="40" w:type="dxa"/>
              <w:right w:w="200" w:type="dxa"/>
            </w:tcMar>
            <w:vAlign w:val="center"/>
          </w:tcPr>
          <w:p w14:paraId="4E095FCE" w14:textId="77777777" w:rsidR="00D000A6" w:rsidRDefault="00185F2F">
            <w:pPr>
              <w:jc w:val="center"/>
            </w:pPr>
            <w:r>
              <w:rPr>
                <w:rFonts w:eastAsia="Times New Roman" w:cs="Times New Roman"/>
                <w:color w:val="000000"/>
                <w:sz w:val="22"/>
              </w:rPr>
              <w:t>37,4561</w:t>
            </w:r>
          </w:p>
        </w:tc>
      </w:tr>
      <w:tr w:rsidR="00D000A6" w14:paraId="54B7826F" w14:textId="77777777">
        <w:trPr>
          <w:jc w:val="center"/>
        </w:trPr>
        <w:tc>
          <w:tcPr>
            <w:tcW w:w="0" w:type="dxa"/>
            <w:gridSpan w:val="2"/>
            <w:shd w:val="clear" w:color="auto" w:fill="FBD4B4"/>
            <w:tcMar>
              <w:top w:w="40" w:type="dxa"/>
              <w:left w:w="20" w:type="dxa"/>
              <w:bottom w:w="40" w:type="dxa"/>
              <w:right w:w="20" w:type="dxa"/>
            </w:tcMar>
            <w:vAlign w:val="center"/>
          </w:tcPr>
          <w:p w14:paraId="09E8413D" w14:textId="77777777" w:rsidR="00D000A6" w:rsidRDefault="00185F2F">
            <w:pPr>
              <w:jc w:val="center"/>
            </w:pPr>
            <w:r>
              <w:rPr>
                <w:rFonts w:eastAsia="Times New Roman" w:cs="Times New Roman"/>
                <w:b/>
                <w:color w:val="000000"/>
                <w:sz w:val="22"/>
              </w:rPr>
              <w:t>Итого по муниципальному образованию</w:t>
            </w:r>
          </w:p>
        </w:tc>
        <w:tc>
          <w:tcPr>
            <w:tcW w:w="0" w:type="dxa"/>
            <w:shd w:val="clear" w:color="auto" w:fill="FBD4B4"/>
            <w:tcMar>
              <w:top w:w="40" w:type="dxa"/>
              <w:left w:w="200" w:type="dxa"/>
              <w:bottom w:w="40" w:type="dxa"/>
              <w:right w:w="200" w:type="dxa"/>
            </w:tcMar>
            <w:vAlign w:val="center"/>
          </w:tcPr>
          <w:p w14:paraId="2E1B6C52" w14:textId="77777777" w:rsidR="00D000A6" w:rsidRDefault="00185F2F">
            <w:pPr>
              <w:jc w:val="center"/>
            </w:pPr>
            <w:r>
              <w:rPr>
                <w:rFonts w:eastAsia="Times New Roman" w:cs="Times New Roman"/>
                <w:color w:val="000000"/>
                <w:sz w:val="22"/>
              </w:rPr>
              <w:t>37,4561</w:t>
            </w:r>
          </w:p>
        </w:tc>
        <w:tc>
          <w:tcPr>
            <w:tcW w:w="0" w:type="dxa"/>
            <w:shd w:val="clear" w:color="auto" w:fill="FBD4B4"/>
            <w:tcMar>
              <w:top w:w="40" w:type="dxa"/>
              <w:left w:w="200" w:type="dxa"/>
              <w:bottom w:w="40" w:type="dxa"/>
              <w:right w:w="200" w:type="dxa"/>
            </w:tcMar>
            <w:vAlign w:val="center"/>
          </w:tcPr>
          <w:p w14:paraId="6D17513D" w14:textId="77777777" w:rsidR="00D000A6" w:rsidRDefault="00185F2F">
            <w:pPr>
              <w:jc w:val="center"/>
            </w:pPr>
            <w:r>
              <w:rPr>
                <w:rFonts w:eastAsia="Times New Roman" w:cs="Times New Roman"/>
                <w:color w:val="000000"/>
                <w:sz w:val="22"/>
              </w:rPr>
              <w:t>37,4561</w:t>
            </w:r>
          </w:p>
        </w:tc>
        <w:tc>
          <w:tcPr>
            <w:tcW w:w="0" w:type="dxa"/>
            <w:shd w:val="clear" w:color="auto" w:fill="FBD4B4"/>
            <w:tcMar>
              <w:top w:w="40" w:type="dxa"/>
              <w:left w:w="200" w:type="dxa"/>
              <w:bottom w:w="40" w:type="dxa"/>
              <w:right w:w="200" w:type="dxa"/>
            </w:tcMar>
            <w:vAlign w:val="center"/>
          </w:tcPr>
          <w:p w14:paraId="32948DFE" w14:textId="77777777" w:rsidR="00D000A6" w:rsidRDefault="00185F2F">
            <w:pPr>
              <w:jc w:val="center"/>
            </w:pPr>
            <w:r>
              <w:rPr>
                <w:rFonts w:eastAsia="Times New Roman" w:cs="Times New Roman"/>
                <w:color w:val="000000"/>
                <w:sz w:val="22"/>
              </w:rPr>
              <w:t>37,4561</w:t>
            </w:r>
          </w:p>
        </w:tc>
        <w:tc>
          <w:tcPr>
            <w:tcW w:w="0" w:type="dxa"/>
            <w:shd w:val="clear" w:color="auto" w:fill="FBD4B4"/>
            <w:tcMar>
              <w:top w:w="40" w:type="dxa"/>
              <w:left w:w="200" w:type="dxa"/>
              <w:bottom w:w="40" w:type="dxa"/>
              <w:right w:w="200" w:type="dxa"/>
            </w:tcMar>
            <w:vAlign w:val="center"/>
          </w:tcPr>
          <w:p w14:paraId="0818146E" w14:textId="77777777" w:rsidR="00D000A6" w:rsidRDefault="00185F2F">
            <w:pPr>
              <w:jc w:val="center"/>
            </w:pPr>
            <w:r>
              <w:rPr>
                <w:rFonts w:eastAsia="Times New Roman" w:cs="Times New Roman"/>
                <w:color w:val="000000"/>
                <w:sz w:val="22"/>
              </w:rPr>
              <w:t>37,4561</w:t>
            </w:r>
          </w:p>
        </w:tc>
        <w:tc>
          <w:tcPr>
            <w:tcW w:w="0" w:type="dxa"/>
            <w:shd w:val="clear" w:color="auto" w:fill="FBD4B4"/>
            <w:tcMar>
              <w:top w:w="40" w:type="dxa"/>
              <w:left w:w="200" w:type="dxa"/>
              <w:bottom w:w="40" w:type="dxa"/>
              <w:right w:w="200" w:type="dxa"/>
            </w:tcMar>
            <w:vAlign w:val="center"/>
          </w:tcPr>
          <w:p w14:paraId="1ED47A8F" w14:textId="77777777" w:rsidR="00D000A6" w:rsidRDefault="00185F2F">
            <w:pPr>
              <w:jc w:val="center"/>
            </w:pPr>
            <w:r>
              <w:rPr>
                <w:rFonts w:eastAsia="Times New Roman" w:cs="Times New Roman"/>
                <w:color w:val="000000"/>
                <w:sz w:val="22"/>
              </w:rPr>
              <w:t>37,4561</w:t>
            </w:r>
          </w:p>
        </w:tc>
        <w:tc>
          <w:tcPr>
            <w:tcW w:w="0" w:type="dxa"/>
            <w:shd w:val="clear" w:color="auto" w:fill="FBD4B4"/>
            <w:tcMar>
              <w:top w:w="40" w:type="dxa"/>
              <w:left w:w="200" w:type="dxa"/>
              <w:bottom w:w="40" w:type="dxa"/>
              <w:right w:w="200" w:type="dxa"/>
            </w:tcMar>
            <w:vAlign w:val="center"/>
          </w:tcPr>
          <w:p w14:paraId="586E7512" w14:textId="77777777" w:rsidR="00D000A6" w:rsidRDefault="00185F2F">
            <w:pPr>
              <w:jc w:val="center"/>
            </w:pPr>
            <w:r>
              <w:rPr>
                <w:rFonts w:eastAsia="Times New Roman" w:cs="Times New Roman"/>
                <w:color w:val="000000"/>
                <w:sz w:val="22"/>
              </w:rPr>
              <w:t>37,4561</w:t>
            </w:r>
          </w:p>
        </w:tc>
        <w:tc>
          <w:tcPr>
            <w:tcW w:w="0" w:type="dxa"/>
            <w:shd w:val="clear" w:color="auto" w:fill="FBD4B4"/>
            <w:tcMar>
              <w:top w:w="40" w:type="dxa"/>
              <w:left w:w="200" w:type="dxa"/>
              <w:bottom w:w="40" w:type="dxa"/>
              <w:right w:w="200" w:type="dxa"/>
            </w:tcMar>
            <w:vAlign w:val="center"/>
          </w:tcPr>
          <w:p w14:paraId="208E2B6D" w14:textId="77777777" w:rsidR="00D000A6" w:rsidRDefault="00185F2F">
            <w:pPr>
              <w:jc w:val="center"/>
            </w:pPr>
            <w:r>
              <w:rPr>
                <w:rFonts w:eastAsia="Times New Roman" w:cs="Times New Roman"/>
                <w:color w:val="000000"/>
                <w:sz w:val="22"/>
              </w:rPr>
              <w:t>37,4561</w:t>
            </w:r>
          </w:p>
        </w:tc>
        <w:tc>
          <w:tcPr>
            <w:tcW w:w="0" w:type="dxa"/>
            <w:shd w:val="clear" w:color="auto" w:fill="FBD4B4"/>
            <w:tcMar>
              <w:top w:w="40" w:type="dxa"/>
              <w:left w:w="200" w:type="dxa"/>
              <w:bottom w:w="40" w:type="dxa"/>
              <w:right w:w="200" w:type="dxa"/>
            </w:tcMar>
            <w:vAlign w:val="center"/>
          </w:tcPr>
          <w:p w14:paraId="0924C00E" w14:textId="77777777" w:rsidR="00D000A6" w:rsidRDefault="00185F2F">
            <w:pPr>
              <w:jc w:val="center"/>
            </w:pPr>
            <w:r>
              <w:rPr>
                <w:rFonts w:eastAsia="Times New Roman" w:cs="Times New Roman"/>
                <w:color w:val="000000"/>
                <w:sz w:val="22"/>
              </w:rPr>
              <w:t>37,4561</w:t>
            </w:r>
          </w:p>
        </w:tc>
        <w:tc>
          <w:tcPr>
            <w:tcW w:w="0" w:type="dxa"/>
            <w:shd w:val="clear" w:color="auto" w:fill="FBD4B4"/>
            <w:tcMar>
              <w:top w:w="40" w:type="dxa"/>
              <w:left w:w="200" w:type="dxa"/>
              <w:bottom w:w="40" w:type="dxa"/>
              <w:right w:w="200" w:type="dxa"/>
            </w:tcMar>
            <w:vAlign w:val="center"/>
          </w:tcPr>
          <w:p w14:paraId="61E88930" w14:textId="77777777" w:rsidR="00D000A6" w:rsidRDefault="00185F2F">
            <w:pPr>
              <w:jc w:val="center"/>
            </w:pPr>
            <w:r>
              <w:rPr>
                <w:rFonts w:eastAsia="Times New Roman" w:cs="Times New Roman"/>
                <w:color w:val="000000"/>
                <w:sz w:val="22"/>
              </w:rPr>
              <w:t>37,4561</w:t>
            </w:r>
          </w:p>
        </w:tc>
        <w:tc>
          <w:tcPr>
            <w:tcW w:w="0" w:type="dxa"/>
            <w:shd w:val="clear" w:color="auto" w:fill="FBD4B4"/>
            <w:tcMar>
              <w:top w:w="40" w:type="dxa"/>
              <w:left w:w="200" w:type="dxa"/>
              <w:bottom w:w="40" w:type="dxa"/>
              <w:right w:w="200" w:type="dxa"/>
            </w:tcMar>
            <w:vAlign w:val="center"/>
          </w:tcPr>
          <w:p w14:paraId="30E3E7CE" w14:textId="77777777" w:rsidR="00D000A6" w:rsidRDefault="00185F2F">
            <w:pPr>
              <w:jc w:val="center"/>
            </w:pPr>
            <w:r>
              <w:rPr>
                <w:rFonts w:eastAsia="Times New Roman" w:cs="Times New Roman"/>
                <w:color w:val="000000"/>
                <w:sz w:val="22"/>
              </w:rPr>
              <w:t>37,4561</w:t>
            </w:r>
          </w:p>
        </w:tc>
        <w:tc>
          <w:tcPr>
            <w:tcW w:w="0" w:type="dxa"/>
            <w:shd w:val="clear" w:color="auto" w:fill="FBD4B4"/>
            <w:tcMar>
              <w:top w:w="40" w:type="dxa"/>
              <w:left w:w="200" w:type="dxa"/>
              <w:bottom w:w="40" w:type="dxa"/>
              <w:right w:w="200" w:type="dxa"/>
            </w:tcMar>
            <w:vAlign w:val="center"/>
          </w:tcPr>
          <w:p w14:paraId="32409CDC" w14:textId="77777777" w:rsidR="00D000A6" w:rsidRDefault="00185F2F">
            <w:pPr>
              <w:jc w:val="center"/>
            </w:pPr>
            <w:r>
              <w:rPr>
                <w:rFonts w:eastAsia="Times New Roman" w:cs="Times New Roman"/>
                <w:color w:val="000000"/>
                <w:sz w:val="22"/>
              </w:rPr>
              <w:t>37,4561</w:t>
            </w:r>
          </w:p>
        </w:tc>
        <w:tc>
          <w:tcPr>
            <w:tcW w:w="0" w:type="dxa"/>
            <w:shd w:val="clear" w:color="auto" w:fill="FBD4B4"/>
            <w:tcMar>
              <w:top w:w="40" w:type="dxa"/>
              <w:left w:w="200" w:type="dxa"/>
              <w:bottom w:w="40" w:type="dxa"/>
              <w:right w:w="200" w:type="dxa"/>
            </w:tcMar>
            <w:vAlign w:val="center"/>
          </w:tcPr>
          <w:p w14:paraId="73CE6149" w14:textId="77777777" w:rsidR="00D000A6" w:rsidRDefault="00185F2F">
            <w:pPr>
              <w:jc w:val="center"/>
            </w:pPr>
            <w:r>
              <w:rPr>
                <w:rFonts w:eastAsia="Times New Roman" w:cs="Times New Roman"/>
                <w:color w:val="000000"/>
                <w:sz w:val="22"/>
              </w:rPr>
              <w:t>37,4561</w:t>
            </w:r>
          </w:p>
        </w:tc>
        <w:tc>
          <w:tcPr>
            <w:tcW w:w="0" w:type="dxa"/>
            <w:shd w:val="clear" w:color="auto" w:fill="FBD4B4"/>
            <w:tcMar>
              <w:top w:w="40" w:type="dxa"/>
              <w:left w:w="200" w:type="dxa"/>
              <w:bottom w:w="40" w:type="dxa"/>
              <w:right w:w="200" w:type="dxa"/>
            </w:tcMar>
            <w:vAlign w:val="center"/>
          </w:tcPr>
          <w:p w14:paraId="4F7724A8" w14:textId="77777777" w:rsidR="00D000A6" w:rsidRDefault="00185F2F">
            <w:pPr>
              <w:jc w:val="center"/>
            </w:pPr>
            <w:r>
              <w:rPr>
                <w:rFonts w:eastAsia="Times New Roman" w:cs="Times New Roman"/>
                <w:color w:val="000000"/>
                <w:sz w:val="22"/>
              </w:rPr>
              <w:t>37,4561</w:t>
            </w:r>
          </w:p>
        </w:tc>
        <w:tc>
          <w:tcPr>
            <w:tcW w:w="0" w:type="dxa"/>
            <w:shd w:val="clear" w:color="auto" w:fill="FBD4B4"/>
            <w:tcMar>
              <w:top w:w="40" w:type="dxa"/>
              <w:left w:w="200" w:type="dxa"/>
              <w:bottom w:w="40" w:type="dxa"/>
              <w:right w:w="200" w:type="dxa"/>
            </w:tcMar>
            <w:vAlign w:val="center"/>
          </w:tcPr>
          <w:p w14:paraId="28C613AE" w14:textId="77777777" w:rsidR="00D000A6" w:rsidRDefault="00185F2F">
            <w:pPr>
              <w:jc w:val="center"/>
            </w:pPr>
            <w:r>
              <w:rPr>
                <w:rFonts w:eastAsia="Times New Roman" w:cs="Times New Roman"/>
                <w:color w:val="000000"/>
                <w:sz w:val="22"/>
              </w:rPr>
              <w:t>37,4561</w:t>
            </w:r>
          </w:p>
        </w:tc>
        <w:tc>
          <w:tcPr>
            <w:tcW w:w="0" w:type="dxa"/>
            <w:shd w:val="clear" w:color="auto" w:fill="FBD4B4"/>
            <w:tcMar>
              <w:top w:w="40" w:type="dxa"/>
              <w:left w:w="200" w:type="dxa"/>
              <w:bottom w:w="40" w:type="dxa"/>
              <w:right w:w="200" w:type="dxa"/>
            </w:tcMar>
            <w:vAlign w:val="center"/>
          </w:tcPr>
          <w:p w14:paraId="51EDBB19" w14:textId="77777777" w:rsidR="00D000A6" w:rsidRDefault="00185F2F">
            <w:pPr>
              <w:jc w:val="center"/>
            </w:pPr>
            <w:r>
              <w:rPr>
                <w:rFonts w:eastAsia="Times New Roman" w:cs="Times New Roman"/>
                <w:color w:val="000000"/>
                <w:sz w:val="22"/>
              </w:rPr>
              <w:t>37,4561</w:t>
            </w:r>
          </w:p>
        </w:tc>
        <w:tc>
          <w:tcPr>
            <w:tcW w:w="0" w:type="dxa"/>
            <w:shd w:val="clear" w:color="auto" w:fill="FBD4B4"/>
            <w:tcMar>
              <w:top w:w="40" w:type="dxa"/>
              <w:left w:w="200" w:type="dxa"/>
              <w:bottom w:w="40" w:type="dxa"/>
              <w:right w:w="200" w:type="dxa"/>
            </w:tcMar>
            <w:vAlign w:val="center"/>
          </w:tcPr>
          <w:p w14:paraId="282F9376" w14:textId="77777777" w:rsidR="00D000A6" w:rsidRDefault="00185F2F">
            <w:pPr>
              <w:jc w:val="center"/>
            </w:pPr>
            <w:r>
              <w:rPr>
                <w:rFonts w:eastAsia="Times New Roman" w:cs="Times New Roman"/>
                <w:color w:val="000000"/>
                <w:sz w:val="22"/>
              </w:rPr>
              <w:t>37,4561</w:t>
            </w:r>
          </w:p>
        </w:tc>
        <w:tc>
          <w:tcPr>
            <w:tcW w:w="0" w:type="dxa"/>
            <w:shd w:val="clear" w:color="auto" w:fill="FBD4B4"/>
            <w:tcMar>
              <w:top w:w="40" w:type="dxa"/>
              <w:left w:w="200" w:type="dxa"/>
              <w:bottom w:w="40" w:type="dxa"/>
              <w:right w:w="200" w:type="dxa"/>
            </w:tcMar>
            <w:vAlign w:val="center"/>
          </w:tcPr>
          <w:p w14:paraId="4438E67D" w14:textId="77777777" w:rsidR="00D000A6" w:rsidRDefault="00185F2F">
            <w:pPr>
              <w:jc w:val="center"/>
            </w:pPr>
            <w:r>
              <w:rPr>
                <w:rFonts w:eastAsia="Times New Roman" w:cs="Times New Roman"/>
                <w:color w:val="000000"/>
                <w:sz w:val="22"/>
              </w:rPr>
              <w:t>37,4561</w:t>
            </w:r>
          </w:p>
        </w:tc>
        <w:tc>
          <w:tcPr>
            <w:tcW w:w="0" w:type="dxa"/>
            <w:shd w:val="clear" w:color="auto" w:fill="FBD4B4"/>
            <w:tcMar>
              <w:top w:w="40" w:type="dxa"/>
              <w:left w:w="200" w:type="dxa"/>
              <w:bottom w:w="40" w:type="dxa"/>
              <w:right w:w="200" w:type="dxa"/>
            </w:tcMar>
            <w:vAlign w:val="center"/>
          </w:tcPr>
          <w:p w14:paraId="55EF3455" w14:textId="77777777" w:rsidR="00D000A6" w:rsidRDefault="00185F2F">
            <w:pPr>
              <w:jc w:val="center"/>
            </w:pPr>
            <w:r>
              <w:rPr>
                <w:rFonts w:eastAsia="Times New Roman" w:cs="Times New Roman"/>
                <w:color w:val="000000"/>
                <w:sz w:val="22"/>
              </w:rPr>
              <w:t>37,4561</w:t>
            </w:r>
          </w:p>
        </w:tc>
      </w:tr>
      <w:tr w:rsidR="00D000A6" w14:paraId="551A5A14" w14:textId="77777777">
        <w:trPr>
          <w:jc w:val="center"/>
        </w:trPr>
        <w:tc>
          <w:tcPr>
            <w:tcW w:w="0" w:type="dxa"/>
            <w:gridSpan w:val="20"/>
            <w:shd w:val="clear" w:color="auto" w:fill="FFFFFF"/>
            <w:tcMar>
              <w:top w:w="40" w:type="dxa"/>
              <w:left w:w="160" w:type="dxa"/>
              <w:bottom w:w="40" w:type="dxa"/>
              <w:right w:w="20" w:type="dxa"/>
            </w:tcMar>
            <w:vAlign w:val="center"/>
          </w:tcPr>
          <w:p w14:paraId="1F13C933" w14:textId="77777777" w:rsidR="00D000A6" w:rsidRPr="00185F2F" w:rsidRDefault="00185F2F">
            <w:pPr>
              <w:rPr>
                <w:lang w:val="ru-RU"/>
              </w:rPr>
            </w:pPr>
            <w:r w:rsidRPr="00185F2F">
              <w:rPr>
                <w:rFonts w:eastAsia="Times New Roman" w:cs="Times New Roman"/>
                <w:i/>
                <w:sz w:val="22"/>
                <w:lang w:val="ru-RU"/>
              </w:rPr>
              <w:t>е) удельная материальная характеристика тепловых сетей, приведенная к расчетной тепловой нагрузке, м2/(Гкал/ч)</w:t>
            </w:r>
          </w:p>
        </w:tc>
      </w:tr>
      <w:tr w:rsidR="00D000A6" w14:paraId="3A362DEC" w14:textId="77777777">
        <w:trPr>
          <w:jc w:val="center"/>
        </w:trPr>
        <w:tc>
          <w:tcPr>
            <w:tcW w:w="0" w:type="dxa"/>
            <w:gridSpan w:val="20"/>
            <w:shd w:val="clear" w:color="auto" w:fill="F9BE8F"/>
            <w:tcMar>
              <w:top w:w="40" w:type="dxa"/>
              <w:left w:w="20" w:type="dxa"/>
              <w:bottom w:w="40" w:type="dxa"/>
              <w:right w:w="20" w:type="dxa"/>
            </w:tcMar>
            <w:vAlign w:val="center"/>
          </w:tcPr>
          <w:p w14:paraId="6EFEA614" w14:textId="77777777" w:rsidR="00D000A6" w:rsidRPr="00185F2F" w:rsidRDefault="00185F2F">
            <w:pPr>
              <w:jc w:val="center"/>
              <w:rPr>
                <w:lang w:val="ru-RU"/>
              </w:rPr>
            </w:pPr>
            <w:r w:rsidRPr="00185F2F">
              <w:rPr>
                <w:rFonts w:eastAsia="Times New Roman" w:cs="Times New Roman"/>
                <w:sz w:val="22"/>
                <w:lang w:val="ru-RU"/>
              </w:rPr>
              <w:t>Источники комбинированной выработки электрической и тепловой энергии</w:t>
            </w:r>
          </w:p>
        </w:tc>
      </w:tr>
      <w:tr w:rsidR="00D000A6" w14:paraId="032F8F8D" w14:textId="77777777">
        <w:trPr>
          <w:jc w:val="center"/>
        </w:trPr>
        <w:tc>
          <w:tcPr>
            <w:tcW w:w="0" w:type="dxa"/>
            <w:gridSpan w:val="2"/>
            <w:shd w:val="clear" w:color="auto" w:fill="FFFFFF"/>
            <w:tcMar>
              <w:top w:w="40" w:type="dxa"/>
              <w:left w:w="200" w:type="dxa"/>
              <w:bottom w:w="40" w:type="dxa"/>
              <w:right w:w="200" w:type="dxa"/>
            </w:tcMar>
            <w:vAlign w:val="center"/>
          </w:tcPr>
          <w:p w14:paraId="4B8C9CDC" w14:textId="77777777" w:rsidR="00D000A6" w:rsidRDefault="00185F2F">
            <w:pPr>
              <w:jc w:val="center"/>
            </w:pPr>
            <w:r>
              <w:rPr>
                <w:rFonts w:eastAsia="Times New Roman" w:cs="Times New Roman"/>
                <w:sz w:val="22"/>
              </w:rPr>
              <w:t>Отсутствует</w:t>
            </w:r>
          </w:p>
        </w:tc>
        <w:tc>
          <w:tcPr>
            <w:tcW w:w="0" w:type="dxa"/>
            <w:shd w:val="clear" w:color="auto" w:fill="FFFFFF"/>
            <w:tcMar>
              <w:top w:w="40" w:type="dxa"/>
              <w:left w:w="200" w:type="dxa"/>
              <w:bottom w:w="40" w:type="dxa"/>
              <w:right w:w="200" w:type="dxa"/>
            </w:tcMar>
            <w:vAlign w:val="center"/>
          </w:tcPr>
          <w:p w14:paraId="6C6A93DD"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4FB76D5C"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4AEB47CD"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3F2E5419"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6F5D07A4"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5EFB0022"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5E41055F"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7F77F25D"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3799C65B"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215B728B"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4C45FE09"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342F7A4F"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1C73F6C7"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27CEEE1C"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48917C64"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105DE877"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7DABD26D"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43B49E74" w14:textId="77777777" w:rsidR="00D000A6" w:rsidRDefault="00185F2F">
            <w:pPr>
              <w:jc w:val="center"/>
            </w:pPr>
            <w:r>
              <w:rPr>
                <w:rFonts w:eastAsia="Times New Roman" w:cs="Times New Roman"/>
                <w:sz w:val="22"/>
              </w:rPr>
              <w:t>-</w:t>
            </w:r>
          </w:p>
        </w:tc>
      </w:tr>
      <w:tr w:rsidR="00D000A6" w14:paraId="4A6C48D9" w14:textId="77777777">
        <w:trPr>
          <w:jc w:val="center"/>
        </w:trPr>
        <w:tc>
          <w:tcPr>
            <w:tcW w:w="0" w:type="dxa"/>
            <w:gridSpan w:val="20"/>
            <w:shd w:val="clear" w:color="auto" w:fill="F9BE8F"/>
            <w:tcMar>
              <w:top w:w="40" w:type="dxa"/>
              <w:left w:w="20" w:type="dxa"/>
              <w:bottom w:w="40" w:type="dxa"/>
              <w:right w:w="20" w:type="dxa"/>
            </w:tcMar>
            <w:vAlign w:val="center"/>
          </w:tcPr>
          <w:p w14:paraId="52A2CBAB" w14:textId="77777777" w:rsidR="00D000A6" w:rsidRDefault="00185F2F">
            <w:pPr>
              <w:jc w:val="center"/>
            </w:pPr>
            <w:r>
              <w:rPr>
                <w:rFonts w:eastAsia="Times New Roman" w:cs="Times New Roman"/>
                <w:sz w:val="22"/>
              </w:rPr>
              <w:t>Котельные(некомбинированная выработка)</w:t>
            </w:r>
          </w:p>
        </w:tc>
      </w:tr>
      <w:tr w:rsidR="00D000A6" w14:paraId="4E270D24" w14:textId="77777777">
        <w:trPr>
          <w:jc w:val="center"/>
        </w:trPr>
        <w:tc>
          <w:tcPr>
            <w:tcW w:w="0" w:type="dxa"/>
            <w:gridSpan w:val="20"/>
            <w:shd w:val="clear" w:color="auto" w:fill="DBE5F1"/>
            <w:tcMar>
              <w:top w:w="40" w:type="dxa"/>
              <w:left w:w="20" w:type="dxa"/>
              <w:bottom w:w="40" w:type="dxa"/>
              <w:right w:w="20" w:type="dxa"/>
            </w:tcMar>
            <w:vAlign w:val="center"/>
          </w:tcPr>
          <w:p w14:paraId="373382A0" w14:textId="77777777" w:rsidR="00D000A6" w:rsidRPr="00185F2F" w:rsidRDefault="00185F2F">
            <w:pPr>
              <w:jc w:val="center"/>
              <w:rPr>
                <w:lang w:val="ru-RU"/>
              </w:rPr>
            </w:pPr>
            <w:r w:rsidRPr="00185F2F">
              <w:rPr>
                <w:rFonts w:eastAsia="Times New Roman" w:cs="Times New Roman"/>
                <w:sz w:val="22"/>
                <w:lang w:val="ru-RU"/>
              </w:rPr>
              <w:t>Филиал "Партизанский" КГУП  «Примтеплоэнерго» тепловой район "Лазовский"</w:t>
            </w:r>
          </w:p>
        </w:tc>
      </w:tr>
      <w:tr w:rsidR="00D000A6" w14:paraId="0B5BCB32" w14:textId="77777777">
        <w:trPr>
          <w:jc w:val="center"/>
        </w:trPr>
        <w:tc>
          <w:tcPr>
            <w:tcW w:w="0" w:type="dxa"/>
            <w:shd w:val="clear" w:color="auto" w:fill="FFFFFF"/>
            <w:tcMar>
              <w:top w:w="40" w:type="dxa"/>
              <w:left w:w="20" w:type="dxa"/>
              <w:bottom w:w="40" w:type="dxa"/>
              <w:right w:w="20" w:type="dxa"/>
            </w:tcMar>
            <w:vAlign w:val="center"/>
          </w:tcPr>
          <w:p w14:paraId="4B2FEFD3" w14:textId="77777777" w:rsidR="00D000A6" w:rsidRDefault="00185F2F">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09105204" w14:textId="77777777" w:rsidR="00D000A6" w:rsidRDefault="00185F2F">
            <w:pPr>
              <w:jc w:val="center"/>
            </w:pPr>
            <w:r>
              <w:rPr>
                <w:rFonts w:eastAsia="Times New Roman" w:cs="Times New Roman"/>
                <w:sz w:val="22"/>
              </w:rPr>
              <w:t>Котельная №5/1</w:t>
            </w:r>
          </w:p>
        </w:tc>
        <w:tc>
          <w:tcPr>
            <w:tcW w:w="0" w:type="dxa"/>
            <w:shd w:val="clear" w:color="auto" w:fill="FFFFFF"/>
            <w:tcMar>
              <w:top w:w="40" w:type="dxa"/>
              <w:left w:w="200" w:type="dxa"/>
              <w:bottom w:w="40" w:type="dxa"/>
              <w:right w:w="200" w:type="dxa"/>
            </w:tcMar>
            <w:vAlign w:val="center"/>
          </w:tcPr>
          <w:p w14:paraId="52270731" w14:textId="77777777" w:rsidR="00D000A6" w:rsidRDefault="00185F2F">
            <w:pPr>
              <w:jc w:val="center"/>
            </w:pPr>
            <w:r>
              <w:rPr>
                <w:rFonts w:eastAsia="Times New Roman" w:cs="Times New Roman"/>
                <w:sz w:val="22"/>
              </w:rPr>
              <w:t>266,7954</w:t>
            </w:r>
          </w:p>
        </w:tc>
        <w:tc>
          <w:tcPr>
            <w:tcW w:w="0" w:type="dxa"/>
            <w:shd w:val="clear" w:color="auto" w:fill="FFFFFF"/>
            <w:tcMar>
              <w:top w:w="40" w:type="dxa"/>
              <w:left w:w="200" w:type="dxa"/>
              <w:bottom w:w="40" w:type="dxa"/>
              <w:right w:w="200" w:type="dxa"/>
            </w:tcMar>
            <w:vAlign w:val="center"/>
          </w:tcPr>
          <w:p w14:paraId="3E4BD54B" w14:textId="77777777" w:rsidR="00D000A6" w:rsidRDefault="00185F2F">
            <w:pPr>
              <w:jc w:val="center"/>
            </w:pPr>
            <w:r>
              <w:rPr>
                <w:rFonts w:eastAsia="Times New Roman" w:cs="Times New Roman"/>
                <w:sz w:val="22"/>
              </w:rPr>
              <w:t>266,7954</w:t>
            </w:r>
          </w:p>
        </w:tc>
        <w:tc>
          <w:tcPr>
            <w:tcW w:w="0" w:type="dxa"/>
            <w:shd w:val="clear" w:color="auto" w:fill="FFFFFF"/>
            <w:tcMar>
              <w:top w:w="40" w:type="dxa"/>
              <w:left w:w="200" w:type="dxa"/>
              <w:bottom w:w="40" w:type="dxa"/>
              <w:right w:w="200" w:type="dxa"/>
            </w:tcMar>
            <w:vAlign w:val="center"/>
          </w:tcPr>
          <w:p w14:paraId="7E4266B3" w14:textId="77777777" w:rsidR="00D000A6" w:rsidRDefault="00185F2F">
            <w:pPr>
              <w:jc w:val="center"/>
            </w:pPr>
            <w:r>
              <w:rPr>
                <w:rFonts w:eastAsia="Times New Roman" w:cs="Times New Roman"/>
                <w:sz w:val="22"/>
              </w:rPr>
              <w:t>266,7954</w:t>
            </w:r>
          </w:p>
        </w:tc>
        <w:tc>
          <w:tcPr>
            <w:tcW w:w="0" w:type="dxa"/>
            <w:shd w:val="clear" w:color="auto" w:fill="FFFFFF"/>
            <w:tcMar>
              <w:top w:w="40" w:type="dxa"/>
              <w:left w:w="200" w:type="dxa"/>
              <w:bottom w:w="40" w:type="dxa"/>
              <w:right w:w="200" w:type="dxa"/>
            </w:tcMar>
            <w:vAlign w:val="center"/>
          </w:tcPr>
          <w:p w14:paraId="546AD3AB" w14:textId="77777777" w:rsidR="00D000A6" w:rsidRDefault="00185F2F">
            <w:pPr>
              <w:jc w:val="center"/>
            </w:pPr>
            <w:r>
              <w:rPr>
                <w:rFonts w:eastAsia="Times New Roman" w:cs="Times New Roman"/>
                <w:sz w:val="22"/>
              </w:rPr>
              <w:t>266,7954</w:t>
            </w:r>
          </w:p>
        </w:tc>
        <w:tc>
          <w:tcPr>
            <w:tcW w:w="0" w:type="dxa"/>
            <w:shd w:val="clear" w:color="auto" w:fill="FFFFFF"/>
            <w:tcMar>
              <w:top w:w="40" w:type="dxa"/>
              <w:left w:w="200" w:type="dxa"/>
              <w:bottom w:w="40" w:type="dxa"/>
              <w:right w:w="200" w:type="dxa"/>
            </w:tcMar>
            <w:vAlign w:val="center"/>
          </w:tcPr>
          <w:p w14:paraId="21471DAA" w14:textId="77777777" w:rsidR="00D000A6" w:rsidRDefault="00185F2F">
            <w:pPr>
              <w:jc w:val="center"/>
            </w:pPr>
            <w:r>
              <w:rPr>
                <w:rFonts w:eastAsia="Times New Roman" w:cs="Times New Roman"/>
                <w:sz w:val="22"/>
              </w:rPr>
              <w:t>266,7954</w:t>
            </w:r>
          </w:p>
        </w:tc>
        <w:tc>
          <w:tcPr>
            <w:tcW w:w="0" w:type="dxa"/>
            <w:shd w:val="clear" w:color="auto" w:fill="FFFFFF"/>
            <w:tcMar>
              <w:top w:w="40" w:type="dxa"/>
              <w:left w:w="200" w:type="dxa"/>
              <w:bottom w:w="40" w:type="dxa"/>
              <w:right w:w="200" w:type="dxa"/>
            </w:tcMar>
            <w:vAlign w:val="center"/>
          </w:tcPr>
          <w:p w14:paraId="4049D4BB" w14:textId="77777777" w:rsidR="00D000A6" w:rsidRDefault="00185F2F">
            <w:pPr>
              <w:jc w:val="center"/>
            </w:pPr>
            <w:r>
              <w:rPr>
                <w:rFonts w:eastAsia="Times New Roman" w:cs="Times New Roman"/>
                <w:sz w:val="22"/>
              </w:rPr>
              <w:t>266,7954</w:t>
            </w:r>
          </w:p>
        </w:tc>
        <w:tc>
          <w:tcPr>
            <w:tcW w:w="0" w:type="dxa"/>
            <w:shd w:val="clear" w:color="auto" w:fill="FFFFFF"/>
            <w:tcMar>
              <w:top w:w="40" w:type="dxa"/>
              <w:left w:w="200" w:type="dxa"/>
              <w:bottom w:w="40" w:type="dxa"/>
              <w:right w:w="200" w:type="dxa"/>
            </w:tcMar>
            <w:vAlign w:val="center"/>
          </w:tcPr>
          <w:p w14:paraId="6B72D8D5" w14:textId="77777777" w:rsidR="00D000A6" w:rsidRDefault="00185F2F">
            <w:pPr>
              <w:jc w:val="center"/>
            </w:pPr>
            <w:r>
              <w:rPr>
                <w:rFonts w:eastAsia="Times New Roman" w:cs="Times New Roman"/>
                <w:sz w:val="22"/>
              </w:rPr>
              <w:t>266,7954</w:t>
            </w:r>
          </w:p>
        </w:tc>
        <w:tc>
          <w:tcPr>
            <w:tcW w:w="0" w:type="dxa"/>
            <w:shd w:val="clear" w:color="auto" w:fill="FFFFFF"/>
            <w:tcMar>
              <w:top w:w="40" w:type="dxa"/>
              <w:left w:w="200" w:type="dxa"/>
              <w:bottom w:w="40" w:type="dxa"/>
              <w:right w:w="200" w:type="dxa"/>
            </w:tcMar>
            <w:vAlign w:val="center"/>
          </w:tcPr>
          <w:p w14:paraId="2FF5477C" w14:textId="77777777" w:rsidR="00D000A6" w:rsidRDefault="00185F2F">
            <w:pPr>
              <w:jc w:val="center"/>
            </w:pPr>
            <w:r>
              <w:rPr>
                <w:rFonts w:eastAsia="Times New Roman" w:cs="Times New Roman"/>
                <w:sz w:val="22"/>
              </w:rPr>
              <w:t>266,7954</w:t>
            </w:r>
          </w:p>
        </w:tc>
        <w:tc>
          <w:tcPr>
            <w:tcW w:w="0" w:type="dxa"/>
            <w:shd w:val="clear" w:color="auto" w:fill="FFFFFF"/>
            <w:tcMar>
              <w:top w:w="40" w:type="dxa"/>
              <w:left w:w="200" w:type="dxa"/>
              <w:bottom w:w="40" w:type="dxa"/>
              <w:right w:w="200" w:type="dxa"/>
            </w:tcMar>
            <w:vAlign w:val="center"/>
          </w:tcPr>
          <w:p w14:paraId="6FC42D4C" w14:textId="77777777" w:rsidR="00D000A6" w:rsidRDefault="00185F2F">
            <w:pPr>
              <w:jc w:val="center"/>
            </w:pPr>
            <w:r>
              <w:rPr>
                <w:rFonts w:eastAsia="Times New Roman" w:cs="Times New Roman"/>
                <w:sz w:val="22"/>
              </w:rPr>
              <w:t>266,7954</w:t>
            </w:r>
          </w:p>
        </w:tc>
        <w:tc>
          <w:tcPr>
            <w:tcW w:w="0" w:type="dxa"/>
            <w:shd w:val="clear" w:color="auto" w:fill="FFFFFF"/>
            <w:tcMar>
              <w:top w:w="40" w:type="dxa"/>
              <w:left w:w="200" w:type="dxa"/>
              <w:bottom w:w="40" w:type="dxa"/>
              <w:right w:w="200" w:type="dxa"/>
            </w:tcMar>
            <w:vAlign w:val="center"/>
          </w:tcPr>
          <w:p w14:paraId="540AA0DD" w14:textId="77777777" w:rsidR="00D000A6" w:rsidRDefault="00185F2F">
            <w:pPr>
              <w:jc w:val="center"/>
            </w:pPr>
            <w:r>
              <w:rPr>
                <w:rFonts w:eastAsia="Times New Roman" w:cs="Times New Roman"/>
                <w:sz w:val="22"/>
              </w:rPr>
              <w:t>266,7954</w:t>
            </w:r>
          </w:p>
        </w:tc>
        <w:tc>
          <w:tcPr>
            <w:tcW w:w="0" w:type="dxa"/>
            <w:shd w:val="clear" w:color="auto" w:fill="FFFFFF"/>
            <w:tcMar>
              <w:top w:w="40" w:type="dxa"/>
              <w:left w:w="200" w:type="dxa"/>
              <w:bottom w:w="40" w:type="dxa"/>
              <w:right w:w="200" w:type="dxa"/>
            </w:tcMar>
            <w:vAlign w:val="center"/>
          </w:tcPr>
          <w:p w14:paraId="36CA19A0" w14:textId="77777777" w:rsidR="00D000A6" w:rsidRDefault="00185F2F">
            <w:pPr>
              <w:jc w:val="center"/>
            </w:pPr>
            <w:r>
              <w:rPr>
                <w:rFonts w:eastAsia="Times New Roman" w:cs="Times New Roman"/>
                <w:sz w:val="22"/>
              </w:rPr>
              <w:t>266,7954</w:t>
            </w:r>
          </w:p>
        </w:tc>
        <w:tc>
          <w:tcPr>
            <w:tcW w:w="0" w:type="dxa"/>
            <w:shd w:val="clear" w:color="auto" w:fill="FFFFFF"/>
            <w:tcMar>
              <w:top w:w="40" w:type="dxa"/>
              <w:left w:w="200" w:type="dxa"/>
              <w:bottom w:w="40" w:type="dxa"/>
              <w:right w:w="200" w:type="dxa"/>
            </w:tcMar>
            <w:vAlign w:val="center"/>
          </w:tcPr>
          <w:p w14:paraId="0245D2B7" w14:textId="77777777" w:rsidR="00D000A6" w:rsidRDefault="00185F2F">
            <w:pPr>
              <w:jc w:val="center"/>
            </w:pPr>
            <w:r>
              <w:rPr>
                <w:rFonts w:eastAsia="Times New Roman" w:cs="Times New Roman"/>
                <w:sz w:val="22"/>
              </w:rPr>
              <w:t>266,7954</w:t>
            </w:r>
          </w:p>
        </w:tc>
        <w:tc>
          <w:tcPr>
            <w:tcW w:w="0" w:type="dxa"/>
            <w:shd w:val="clear" w:color="auto" w:fill="FFFFFF"/>
            <w:tcMar>
              <w:top w:w="40" w:type="dxa"/>
              <w:left w:w="200" w:type="dxa"/>
              <w:bottom w:w="40" w:type="dxa"/>
              <w:right w:w="200" w:type="dxa"/>
            </w:tcMar>
            <w:vAlign w:val="center"/>
          </w:tcPr>
          <w:p w14:paraId="4BB163D0" w14:textId="77777777" w:rsidR="00D000A6" w:rsidRDefault="00185F2F">
            <w:pPr>
              <w:jc w:val="center"/>
            </w:pPr>
            <w:r>
              <w:rPr>
                <w:rFonts w:eastAsia="Times New Roman" w:cs="Times New Roman"/>
                <w:sz w:val="22"/>
              </w:rPr>
              <w:t>266,7954</w:t>
            </w:r>
          </w:p>
        </w:tc>
        <w:tc>
          <w:tcPr>
            <w:tcW w:w="0" w:type="dxa"/>
            <w:shd w:val="clear" w:color="auto" w:fill="FFFFFF"/>
            <w:tcMar>
              <w:top w:w="40" w:type="dxa"/>
              <w:left w:w="200" w:type="dxa"/>
              <w:bottom w:w="40" w:type="dxa"/>
              <w:right w:w="200" w:type="dxa"/>
            </w:tcMar>
            <w:vAlign w:val="center"/>
          </w:tcPr>
          <w:p w14:paraId="6F4EF848" w14:textId="77777777" w:rsidR="00D000A6" w:rsidRDefault="00185F2F">
            <w:pPr>
              <w:jc w:val="center"/>
            </w:pPr>
            <w:r>
              <w:rPr>
                <w:rFonts w:eastAsia="Times New Roman" w:cs="Times New Roman"/>
                <w:sz w:val="22"/>
              </w:rPr>
              <w:t>266,7954</w:t>
            </w:r>
          </w:p>
        </w:tc>
        <w:tc>
          <w:tcPr>
            <w:tcW w:w="0" w:type="dxa"/>
            <w:shd w:val="clear" w:color="auto" w:fill="FFFFFF"/>
            <w:tcMar>
              <w:top w:w="40" w:type="dxa"/>
              <w:left w:w="200" w:type="dxa"/>
              <w:bottom w:w="40" w:type="dxa"/>
              <w:right w:w="200" w:type="dxa"/>
            </w:tcMar>
            <w:vAlign w:val="center"/>
          </w:tcPr>
          <w:p w14:paraId="4397CB35" w14:textId="77777777" w:rsidR="00D000A6" w:rsidRDefault="00185F2F">
            <w:pPr>
              <w:jc w:val="center"/>
            </w:pPr>
            <w:r>
              <w:rPr>
                <w:rFonts w:eastAsia="Times New Roman" w:cs="Times New Roman"/>
                <w:sz w:val="22"/>
              </w:rPr>
              <w:t>266,7954</w:t>
            </w:r>
          </w:p>
        </w:tc>
        <w:tc>
          <w:tcPr>
            <w:tcW w:w="0" w:type="dxa"/>
            <w:shd w:val="clear" w:color="auto" w:fill="FFFFFF"/>
            <w:tcMar>
              <w:top w:w="40" w:type="dxa"/>
              <w:left w:w="200" w:type="dxa"/>
              <w:bottom w:w="40" w:type="dxa"/>
              <w:right w:w="200" w:type="dxa"/>
            </w:tcMar>
            <w:vAlign w:val="center"/>
          </w:tcPr>
          <w:p w14:paraId="315B7D35" w14:textId="77777777" w:rsidR="00D000A6" w:rsidRDefault="00185F2F">
            <w:pPr>
              <w:jc w:val="center"/>
            </w:pPr>
            <w:r>
              <w:rPr>
                <w:rFonts w:eastAsia="Times New Roman" w:cs="Times New Roman"/>
                <w:sz w:val="22"/>
              </w:rPr>
              <w:t>266,7954</w:t>
            </w:r>
          </w:p>
        </w:tc>
        <w:tc>
          <w:tcPr>
            <w:tcW w:w="0" w:type="dxa"/>
            <w:shd w:val="clear" w:color="auto" w:fill="FFFFFF"/>
            <w:tcMar>
              <w:top w:w="40" w:type="dxa"/>
              <w:left w:w="200" w:type="dxa"/>
              <w:bottom w:w="40" w:type="dxa"/>
              <w:right w:w="200" w:type="dxa"/>
            </w:tcMar>
            <w:vAlign w:val="center"/>
          </w:tcPr>
          <w:p w14:paraId="1DDF22A3" w14:textId="77777777" w:rsidR="00D000A6" w:rsidRDefault="00185F2F">
            <w:pPr>
              <w:jc w:val="center"/>
            </w:pPr>
            <w:r>
              <w:rPr>
                <w:rFonts w:eastAsia="Times New Roman" w:cs="Times New Roman"/>
                <w:sz w:val="22"/>
              </w:rPr>
              <w:t>266,7954</w:t>
            </w:r>
          </w:p>
        </w:tc>
        <w:tc>
          <w:tcPr>
            <w:tcW w:w="0" w:type="dxa"/>
            <w:shd w:val="clear" w:color="auto" w:fill="FFFFFF"/>
            <w:tcMar>
              <w:top w:w="40" w:type="dxa"/>
              <w:left w:w="200" w:type="dxa"/>
              <w:bottom w:w="40" w:type="dxa"/>
              <w:right w:w="200" w:type="dxa"/>
            </w:tcMar>
            <w:vAlign w:val="center"/>
          </w:tcPr>
          <w:p w14:paraId="14408C87" w14:textId="77777777" w:rsidR="00D000A6" w:rsidRDefault="00185F2F">
            <w:pPr>
              <w:jc w:val="center"/>
            </w:pPr>
            <w:r>
              <w:rPr>
                <w:rFonts w:eastAsia="Times New Roman" w:cs="Times New Roman"/>
                <w:sz w:val="22"/>
              </w:rPr>
              <w:t>266,7954</w:t>
            </w:r>
          </w:p>
        </w:tc>
      </w:tr>
      <w:tr w:rsidR="00D000A6" w14:paraId="36071AF7" w14:textId="77777777">
        <w:trPr>
          <w:jc w:val="center"/>
        </w:trPr>
        <w:tc>
          <w:tcPr>
            <w:tcW w:w="0" w:type="dxa"/>
            <w:shd w:val="clear" w:color="auto" w:fill="FFFFFF"/>
            <w:tcMar>
              <w:top w:w="40" w:type="dxa"/>
              <w:left w:w="20" w:type="dxa"/>
              <w:bottom w:w="40" w:type="dxa"/>
              <w:right w:w="20" w:type="dxa"/>
            </w:tcMar>
            <w:vAlign w:val="center"/>
          </w:tcPr>
          <w:p w14:paraId="5B8F00D3" w14:textId="77777777" w:rsidR="00D000A6" w:rsidRDefault="00185F2F">
            <w:pPr>
              <w:jc w:val="center"/>
            </w:pPr>
            <w:r>
              <w:rPr>
                <w:rFonts w:eastAsia="Times New Roman" w:cs="Times New Roman"/>
                <w:sz w:val="22"/>
              </w:rPr>
              <w:t>2</w:t>
            </w:r>
          </w:p>
        </w:tc>
        <w:tc>
          <w:tcPr>
            <w:tcW w:w="0" w:type="dxa"/>
            <w:shd w:val="clear" w:color="auto" w:fill="FFFFFF"/>
            <w:tcMar>
              <w:top w:w="40" w:type="dxa"/>
              <w:left w:w="200" w:type="dxa"/>
              <w:bottom w:w="40" w:type="dxa"/>
              <w:right w:w="200" w:type="dxa"/>
            </w:tcMar>
            <w:vAlign w:val="center"/>
          </w:tcPr>
          <w:p w14:paraId="181F7951" w14:textId="77777777" w:rsidR="00D000A6" w:rsidRDefault="00185F2F">
            <w:pPr>
              <w:jc w:val="center"/>
            </w:pPr>
            <w:r>
              <w:rPr>
                <w:rFonts w:eastAsia="Times New Roman" w:cs="Times New Roman"/>
                <w:sz w:val="22"/>
              </w:rPr>
              <w:t>Котельная №5/2</w:t>
            </w:r>
          </w:p>
        </w:tc>
        <w:tc>
          <w:tcPr>
            <w:tcW w:w="0" w:type="dxa"/>
            <w:shd w:val="clear" w:color="auto" w:fill="FFFFFF"/>
            <w:tcMar>
              <w:top w:w="40" w:type="dxa"/>
              <w:left w:w="200" w:type="dxa"/>
              <w:bottom w:w="40" w:type="dxa"/>
              <w:right w:w="200" w:type="dxa"/>
            </w:tcMar>
            <w:vAlign w:val="center"/>
          </w:tcPr>
          <w:p w14:paraId="0A7DEA07" w14:textId="77777777" w:rsidR="00D000A6" w:rsidRDefault="00185F2F">
            <w:pPr>
              <w:jc w:val="center"/>
            </w:pPr>
            <w:r>
              <w:rPr>
                <w:rFonts w:eastAsia="Times New Roman" w:cs="Times New Roman"/>
                <w:sz w:val="22"/>
              </w:rPr>
              <w:t>208,9035</w:t>
            </w:r>
          </w:p>
        </w:tc>
        <w:tc>
          <w:tcPr>
            <w:tcW w:w="0" w:type="dxa"/>
            <w:shd w:val="clear" w:color="auto" w:fill="FFFFFF"/>
            <w:tcMar>
              <w:top w:w="40" w:type="dxa"/>
              <w:left w:w="200" w:type="dxa"/>
              <w:bottom w:w="40" w:type="dxa"/>
              <w:right w:w="200" w:type="dxa"/>
            </w:tcMar>
            <w:vAlign w:val="center"/>
          </w:tcPr>
          <w:p w14:paraId="1B87BA9A" w14:textId="77777777" w:rsidR="00D000A6" w:rsidRDefault="00185F2F">
            <w:pPr>
              <w:jc w:val="center"/>
            </w:pPr>
            <w:r>
              <w:rPr>
                <w:rFonts w:eastAsia="Times New Roman" w:cs="Times New Roman"/>
                <w:sz w:val="22"/>
              </w:rPr>
              <w:t>208,9035</w:t>
            </w:r>
          </w:p>
        </w:tc>
        <w:tc>
          <w:tcPr>
            <w:tcW w:w="0" w:type="dxa"/>
            <w:shd w:val="clear" w:color="auto" w:fill="FFFFFF"/>
            <w:tcMar>
              <w:top w:w="40" w:type="dxa"/>
              <w:left w:w="200" w:type="dxa"/>
              <w:bottom w:w="40" w:type="dxa"/>
              <w:right w:w="200" w:type="dxa"/>
            </w:tcMar>
            <w:vAlign w:val="center"/>
          </w:tcPr>
          <w:p w14:paraId="410E784B" w14:textId="77777777" w:rsidR="00D000A6" w:rsidRDefault="00185F2F">
            <w:pPr>
              <w:jc w:val="center"/>
            </w:pPr>
            <w:r>
              <w:rPr>
                <w:rFonts w:eastAsia="Times New Roman" w:cs="Times New Roman"/>
                <w:sz w:val="22"/>
              </w:rPr>
              <w:t>208,9035</w:t>
            </w:r>
          </w:p>
        </w:tc>
        <w:tc>
          <w:tcPr>
            <w:tcW w:w="0" w:type="dxa"/>
            <w:shd w:val="clear" w:color="auto" w:fill="FFFFFF"/>
            <w:tcMar>
              <w:top w:w="40" w:type="dxa"/>
              <w:left w:w="200" w:type="dxa"/>
              <w:bottom w:w="40" w:type="dxa"/>
              <w:right w:w="200" w:type="dxa"/>
            </w:tcMar>
            <w:vAlign w:val="center"/>
          </w:tcPr>
          <w:p w14:paraId="6329A09F" w14:textId="77777777" w:rsidR="00D000A6" w:rsidRDefault="00185F2F">
            <w:pPr>
              <w:jc w:val="center"/>
            </w:pPr>
            <w:r>
              <w:rPr>
                <w:rFonts w:eastAsia="Times New Roman" w:cs="Times New Roman"/>
                <w:sz w:val="22"/>
              </w:rPr>
              <w:t>208,9035</w:t>
            </w:r>
          </w:p>
        </w:tc>
        <w:tc>
          <w:tcPr>
            <w:tcW w:w="0" w:type="dxa"/>
            <w:shd w:val="clear" w:color="auto" w:fill="FFFFFF"/>
            <w:tcMar>
              <w:top w:w="40" w:type="dxa"/>
              <w:left w:w="200" w:type="dxa"/>
              <w:bottom w:w="40" w:type="dxa"/>
              <w:right w:w="200" w:type="dxa"/>
            </w:tcMar>
            <w:vAlign w:val="center"/>
          </w:tcPr>
          <w:p w14:paraId="4F03E9A0" w14:textId="77777777" w:rsidR="00D000A6" w:rsidRDefault="00185F2F">
            <w:pPr>
              <w:jc w:val="center"/>
            </w:pPr>
            <w:r>
              <w:rPr>
                <w:rFonts w:eastAsia="Times New Roman" w:cs="Times New Roman"/>
                <w:sz w:val="22"/>
              </w:rPr>
              <w:t>208,9035</w:t>
            </w:r>
          </w:p>
        </w:tc>
        <w:tc>
          <w:tcPr>
            <w:tcW w:w="0" w:type="dxa"/>
            <w:shd w:val="clear" w:color="auto" w:fill="FFFFFF"/>
            <w:tcMar>
              <w:top w:w="40" w:type="dxa"/>
              <w:left w:w="200" w:type="dxa"/>
              <w:bottom w:w="40" w:type="dxa"/>
              <w:right w:w="200" w:type="dxa"/>
            </w:tcMar>
            <w:vAlign w:val="center"/>
          </w:tcPr>
          <w:p w14:paraId="64266E3F" w14:textId="77777777" w:rsidR="00D000A6" w:rsidRDefault="00185F2F">
            <w:pPr>
              <w:jc w:val="center"/>
            </w:pPr>
            <w:r>
              <w:rPr>
                <w:rFonts w:eastAsia="Times New Roman" w:cs="Times New Roman"/>
                <w:sz w:val="22"/>
              </w:rPr>
              <w:t>208,9035</w:t>
            </w:r>
          </w:p>
        </w:tc>
        <w:tc>
          <w:tcPr>
            <w:tcW w:w="0" w:type="dxa"/>
            <w:shd w:val="clear" w:color="auto" w:fill="FFFFFF"/>
            <w:tcMar>
              <w:top w:w="40" w:type="dxa"/>
              <w:left w:w="200" w:type="dxa"/>
              <w:bottom w:w="40" w:type="dxa"/>
              <w:right w:w="200" w:type="dxa"/>
            </w:tcMar>
            <w:vAlign w:val="center"/>
          </w:tcPr>
          <w:p w14:paraId="31605FE6" w14:textId="77777777" w:rsidR="00D000A6" w:rsidRDefault="00185F2F">
            <w:pPr>
              <w:jc w:val="center"/>
            </w:pPr>
            <w:r>
              <w:rPr>
                <w:rFonts w:eastAsia="Times New Roman" w:cs="Times New Roman"/>
                <w:sz w:val="22"/>
              </w:rPr>
              <w:t>208,9035</w:t>
            </w:r>
          </w:p>
        </w:tc>
        <w:tc>
          <w:tcPr>
            <w:tcW w:w="0" w:type="dxa"/>
            <w:shd w:val="clear" w:color="auto" w:fill="FFFFFF"/>
            <w:tcMar>
              <w:top w:w="40" w:type="dxa"/>
              <w:left w:w="200" w:type="dxa"/>
              <w:bottom w:w="40" w:type="dxa"/>
              <w:right w:w="200" w:type="dxa"/>
            </w:tcMar>
            <w:vAlign w:val="center"/>
          </w:tcPr>
          <w:p w14:paraId="594BBB71" w14:textId="77777777" w:rsidR="00D000A6" w:rsidRDefault="00185F2F">
            <w:pPr>
              <w:jc w:val="center"/>
            </w:pPr>
            <w:r>
              <w:rPr>
                <w:rFonts w:eastAsia="Times New Roman" w:cs="Times New Roman"/>
                <w:sz w:val="22"/>
              </w:rPr>
              <w:t>208,9035</w:t>
            </w:r>
          </w:p>
        </w:tc>
        <w:tc>
          <w:tcPr>
            <w:tcW w:w="0" w:type="dxa"/>
            <w:shd w:val="clear" w:color="auto" w:fill="FFFFFF"/>
            <w:tcMar>
              <w:top w:w="40" w:type="dxa"/>
              <w:left w:w="200" w:type="dxa"/>
              <w:bottom w:w="40" w:type="dxa"/>
              <w:right w:w="200" w:type="dxa"/>
            </w:tcMar>
            <w:vAlign w:val="center"/>
          </w:tcPr>
          <w:p w14:paraId="4962C36E" w14:textId="77777777" w:rsidR="00D000A6" w:rsidRDefault="00185F2F">
            <w:pPr>
              <w:jc w:val="center"/>
            </w:pPr>
            <w:r>
              <w:rPr>
                <w:rFonts w:eastAsia="Times New Roman" w:cs="Times New Roman"/>
                <w:sz w:val="22"/>
              </w:rPr>
              <w:t>208,9035</w:t>
            </w:r>
          </w:p>
        </w:tc>
        <w:tc>
          <w:tcPr>
            <w:tcW w:w="0" w:type="dxa"/>
            <w:shd w:val="clear" w:color="auto" w:fill="FFFFFF"/>
            <w:tcMar>
              <w:top w:w="40" w:type="dxa"/>
              <w:left w:w="200" w:type="dxa"/>
              <w:bottom w:w="40" w:type="dxa"/>
              <w:right w:w="200" w:type="dxa"/>
            </w:tcMar>
            <w:vAlign w:val="center"/>
          </w:tcPr>
          <w:p w14:paraId="6CF02395" w14:textId="77777777" w:rsidR="00D000A6" w:rsidRDefault="00185F2F">
            <w:pPr>
              <w:jc w:val="center"/>
            </w:pPr>
            <w:r>
              <w:rPr>
                <w:rFonts w:eastAsia="Times New Roman" w:cs="Times New Roman"/>
                <w:sz w:val="22"/>
              </w:rPr>
              <w:t>208,9035</w:t>
            </w:r>
          </w:p>
        </w:tc>
        <w:tc>
          <w:tcPr>
            <w:tcW w:w="0" w:type="dxa"/>
            <w:shd w:val="clear" w:color="auto" w:fill="FFFFFF"/>
            <w:tcMar>
              <w:top w:w="40" w:type="dxa"/>
              <w:left w:w="200" w:type="dxa"/>
              <w:bottom w:w="40" w:type="dxa"/>
              <w:right w:w="200" w:type="dxa"/>
            </w:tcMar>
            <w:vAlign w:val="center"/>
          </w:tcPr>
          <w:p w14:paraId="5391F60D" w14:textId="77777777" w:rsidR="00D000A6" w:rsidRDefault="00185F2F">
            <w:pPr>
              <w:jc w:val="center"/>
            </w:pPr>
            <w:r>
              <w:rPr>
                <w:rFonts w:eastAsia="Times New Roman" w:cs="Times New Roman"/>
                <w:sz w:val="22"/>
              </w:rPr>
              <w:t>208,9035</w:t>
            </w:r>
          </w:p>
        </w:tc>
        <w:tc>
          <w:tcPr>
            <w:tcW w:w="0" w:type="dxa"/>
            <w:shd w:val="clear" w:color="auto" w:fill="FFFFFF"/>
            <w:tcMar>
              <w:top w:w="40" w:type="dxa"/>
              <w:left w:w="200" w:type="dxa"/>
              <w:bottom w:w="40" w:type="dxa"/>
              <w:right w:w="200" w:type="dxa"/>
            </w:tcMar>
            <w:vAlign w:val="center"/>
          </w:tcPr>
          <w:p w14:paraId="2199325B" w14:textId="77777777" w:rsidR="00D000A6" w:rsidRDefault="00185F2F">
            <w:pPr>
              <w:jc w:val="center"/>
            </w:pPr>
            <w:r>
              <w:rPr>
                <w:rFonts w:eastAsia="Times New Roman" w:cs="Times New Roman"/>
                <w:sz w:val="22"/>
              </w:rPr>
              <w:t>208,9035</w:t>
            </w:r>
          </w:p>
        </w:tc>
        <w:tc>
          <w:tcPr>
            <w:tcW w:w="0" w:type="dxa"/>
            <w:shd w:val="clear" w:color="auto" w:fill="FFFFFF"/>
            <w:tcMar>
              <w:top w:w="40" w:type="dxa"/>
              <w:left w:w="200" w:type="dxa"/>
              <w:bottom w:w="40" w:type="dxa"/>
              <w:right w:w="200" w:type="dxa"/>
            </w:tcMar>
            <w:vAlign w:val="center"/>
          </w:tcPr>
          <w:p w14:paraId="0D2D9A8A" w14:textId="77777777" w:rsidR="00D000A6" w:rsidRDefault="00185F2F">
            <w:pPr>
              <w:jc w:val="center"/>
            </w:pPr>
            <w:r>
              <w:rPr>
                <w:rFonts w:eastAsia="Times New Roman" w:cs="Times New Roman"/>
                <w:sz w:val="22"/>
              </w:rPr>
              <w:t>208,9035</w:t>
            </w:r>
          </w:p>
        </w:tc>
        <w:tc>
          <w:tcPr>
            <w:tcW w:w="0" w:type="dxa"/>
            <w:shd w:val="clear" w:color="auto" w:fill="FFFFFF"/>
            <w:tcMar>
              <w:top w:w="40" w:type="dxa"/>
              <w:left w:w="200" w:type="dxa"/>
              <w:bottom w:w="40" w:type="dxa"/>
              <w:right w:w="200" w:type="dxa"/>
            </w:tcMar>
            <w:vAlign w:val="center"/>
          </w:tcPr>
          <w:p w14:paraId="298E4C91" w14:textId="77777777" w:rsidR="00D000A6" w:rsidRDefault="00185F2F">
            <w:pPr>
              <w:jc w:val="center"/>
            </w:pPr>
            <w:r>
              <w:rPr>
                <w:rFonts w:eastAsia="Times New Roman" w:cs="Times New Roman"/>
                <w:sz w:val="22"/>
              </w:rPr>
              <w:t>208,9035</w:t>
            </w:r>
          </w:p>
        </w:tc>
        <w:tc>
          <w:tcPr>
            <w:tcW w:w="0" w:type="dxa"/>
            <w:shd w:val="clear" w:color="auto" w:fill="FFFFFF"/>
            <w:tcMar>
              <w:top w:w="40" w:type="dxa"/>
              <w:left w:w="200" w:type="dxa"/>
              <w:bottom w:w="40" w:type="dxa"/>
              <w:right w:w="200" w:type="dxa"/>
            </w:tcMar>
            <w:vAlign w:val="center"/>
          </w:tcPr>
          <w:p w14:paraId="531C2580" w14:textId="77777777" w:rsidR="00D000A6" w:rsidRDefault="00185F2F">
            <w:pPr>
              <w:jc w:val="center"/>
            </w:pPr>
            <w:r>
              <w:rPr>
                <w:rFonts w:eastAsia="Times New Roman" w:cs="Times New Roman"/>
                <w:sz w:val="22"/>
              </w:rPr>
              <w:t>208,9035</w:t>
            </w:r>
          </w:p>
        </w:tc>
        <w:tc>
          <w:tcPr>
            <w:tcW w:w="0" w:type="dxa"/>
            <w:shd w:val="clear" w:color="auto" w:fill="FFFFFF"/>
            <w:tcMar>
              <w:top w:w="40" w:type="dxa"/>
              <w:left w:w="200" w:type="dxa"/>
              <w:bottom w:w="40" w:type="dxa"/>
              <w:right w:w="200" w:type="dxa"/>
            </w:tcMar>
            <w:vAlign w:val="center"/>
          </w:tcPr>
          <w:p w14:paraId="79D77CA2" w14:textId="77777777" w:rsidR="00D000A6" w:rsidRDefault="00185F2F">
            <w:pPr>
              <w:jc w:val="center"/>
            </w:pPr>
            <w:r>
              <w:rPr>
                <w:rFonts w:eastAsia="Times New Roman" w:cs="Times New Roman"/>
                <w:sz w:val="22"/>
              </w:rPr>
              <w:t>208,9035</w:t>
            </w:r>
          </w:p>
        </w:tc>
        <w:tc>
          <w:tcPr>
            <w:tcW w:w="0" w:type="dxa"/>
            <w:shd w:val="clear" w:color="auto" w:fill="FFFFFF"/>
            <w:tcMar>
              <w:top w:w="40" w:type="dxa"/>
              <w:left w:w="200" w:type="dxa"/>
              <w:bottom w:w="40" w:type="dxa"/>
              <w:right w:w="200" w:type="dxa"/>
            </w:tcMar>
            <w:vAlign w:val="center"/>
          </w:tcPr>
          <w:p w14:paraId="5AD54A96" w14:textId="77777777" w:rsidR="00D000A6" w:rsidRDefault="00185F2F">
            <w:pPr>
              <w:jc w:val="center"/>
            </w:pPr>
            <w:r>
              <w:rPr>
                <w:rFonts w:eastAsia="Times New Roman" w:cs="Times New Roman"/>
                <w:sz w:val="22"/>
              </w:rPr>
              <w:t>208,9035</w:t>
            </w:r>
          </w:p>
        </w:tc>
        <w:tc>
          <w:tcPr>
            <w:tcW w:w="0" w:type="dxa"/>
            <w:shd w:val="clear" w:color="auto" w:fill="FFFFFF"/>
            <w:tcMar>
              <w:top w:w="40" w:type="dxa"/>
              <w:left w:w="200" w:type="dxa"/>
              <w:bottom w:w="40" w:type="dxa"/>
              <w:right w:w="200" w:type="dxa"/>
            </w:tcMar>
            <w:vAlign w:val="center"/>
          </w:tcPr>
          <w:p w14:paraId="439B4086" w14:textId="77777777" w:rsidR="00D000A6" w:rsidRDefault="00185F2F">
            <w:pPr>
              <w:jc w:val="center"/>
            </w:pPr>
            <w:r>
              <w:rPr>
                <w:rFonts w:eastAsia="Times New Roman" w:cs="Times New Roman"/>
                <w:sz w:val="22"/>
              </w:rPr>
              <w:t>208,9035</w:t>
            </w:r>
          </w:p>
        </w:tc>
      </w:tr>
      <w:tr w:rsidR="00D000A6" w14:paraId="4655FA46" w14:textId="77777777">
        <w:trPr>
          <w:jc w:val="center"/>
        </w:trPr>
        <w:tc>
          <w:tcPr>
            <w:tcW w:w="0" w:type="dxa"/>
            <w:shd w:val="clear" w:color="auto" w:fill="FFFFFF"/>
            <w:tcMar>
              <w:top w:w="40" w:type="dxa"/>
              <w:left w:w="20" w:type="dxa"/>
              <w:bottom w:w="40" w:type="dxa"/>
              <w:right w:w="20" w:type="dxa"/>
            </w:tcMar>
            <w:vAlign w:val="center"/>
          </w:tcPr>
          <w:p w14:paraId="49A237BE" w14:textId="77777777" w:rsidR="00D000A6" w:rsidRDefault="00185F2F">
            <w:pPr>
              <w:jc w:val="center"/>
            </w:pPr>
            <w:r>
              <w:rPr>
                <w:rFonts w:eastAsia="Times New Roman" w:cs="Times New Roman"/>
                <w:sz w:val="22"/>
              </w:rPr>
              <w:t>3</w:t>
            </w:r>
          </w:p>
        </w:tc>
        <w:tc>
          <w:tcPr>
            <w:tcW w:w="0" w:type="dxa"/>
            <w:shd w:val="clear" w:color="auto" w:fill="FFFFFF"/>
            <w:tcMar>
              <w:top w:w="40" w:type="dxa"/>
              <w:left w:w="200" w:type="dxa"/>
              <w:bottom w:w="40" w:type="dxa"/>
              <w:right w:w="200" w:type="dxa"/>
            </w:tcMar>
            <w:vAlign w:val="center"/>
          </w:tcPr>
          <w:p w14:paraId="6F414ED5" w14:textId="77777777" w:rsidR="00D000A6" w:rsidRDefault="00185F2F">
            <w:pPr>
              <w:jc w:val="center"/>
            </w:pPr>
            <w:r>
              <w:rPr>
                <w:rFonts w:eastAsia="Times New Roman" w:cs="Times New Roman"/>
                <w:sz w:val="22"/>
              </w:rPr>
              <w:t>Котельная №5/3</w:t>
            </w:r>
          </w:p>
        </w:tc>
        <w:tc>
          <w:tcPr>
            <w:tcW w:w="0" w:type="dxa"/>
            <w:shd w:val="clear" w:color="auto" w:fill="FFFFFF"/>
            <w:tcMar>
              <w:top w:w="40" w:type="dxa"/>
              <w:left w:w="200" w:type="dxa"/>
              <w:bottom w:w="40" w:type="dxa"/>
              <w:right w:w="200" w:type="dxa"/>
            </w:tcMar>
            <w:vAlign w:val="center"/>
          </w:tcPr>
          <w:p w14:paraId="377A4747" w14:textId="77777777" w:rsidR="00D000A6" w:rsidRDefault="00185F2F">
            <w:pPr>
              <w:jc w:val="center"/>
            </w:pPr>
            <w:r>
              <w:rPr>
                <w:rFonts w:eastAsia="Times New Roman" w:cs="Times New Roman"/>
                <w:sz w:val="22"/>
              </w:rPr>
              <w:t>148,3825</w:t>
            </w:r>
          </w:p>
        </w:tc>
        <w:tc>
          <w:tcPr>
            <w:tcW w:w="0" w:type="dxa"/>
            <w:shd w:val="clear" w:color="auto" w:fill="FFFFFF"/>
            <w:tcMar>
              <w:top w:w="40" w:type="dxa"/>
              <w:left w:w="200" w:type="dxa"/>
              <w:bottom w:w="40" w:type="dxa"/>
              <w:right w:w="200" w:type="dxa"/>
            </w:tcMar>
            <w:vAlign w:val="center"/>
          </w:tcPr>
          <w:p w14:paraId="690D390B" w14:textId="77777777" w:rsidR="00D000A6" w:rsidRDefault="00185F2F">
            <w:pPr>
              <w:jc w:val="center"/>
            </w:pPr>
            <w:r>
              <w:rPr>
                <w:rFonts w:eastAsia="Times New Roman" w:cs="Times New Roman"/>
                <w:sz w:val="22"/>
              </w:rPr>
              <w:t>148,3825</w:t>
            </w:r>
          </w:p>
        </w:tc>
        <w:tc>
          <w:tcPr>
            <w:tcW w:w="0" w:type="dxa"/>
            <w:shd w:val="clear" w:color="auto" w:fill="FFFFFF"/>
            <w:tcMar>
              <w:top w:w="40" w:type="dxa"/>
              <w:left w:w="200" w:type="dxa"/>
              <w:bottom w:w="40" w:type="dxa"/>
              <w:right w:w="200" w:type="dxa"/>
            </w:tcMar>
            <w:vAlign w:val="center"/>
          </w:tcPr>
          <w:p w14:paraId="3B525B6C" w14:textId="77777777" w:rsidR="00D000A6" w:rsidRDefault="00185F2F">
            <w:pPr>
              <w:jc w:val="center"/>
            </w:pPr>
            <w:r>
              <w:rPr>
                <w:rFonts w:eastAsia="Times New Roman" w:cs="Times New Roman"/>
                <w:sz w:val="22"/>
              </w:rPr>
              <w:t>148,3825</w:t>
            </w:r>
          </w:p>
        </w:tc>
        <w:tc>
          <w:tcPr>
            <w:tcW w:w="0" w:type="dxa"/>
            <w:shd w:val="clear" w:color="auto" w:fill="FFFFFF"/>
            <w:tcMar>
              <w:top w:w="40" w:type="dxa"/>
              <w:left w:w="200" w:type="dxa"/>
              <w:bottom w:w="40" w:type="dxa"/>
              <w:right w:w="200" w:type="dxa"/>
            </w:tcMar>
            <w:vAlign w:val="center"/>
          </w:tcPr>
          <w:p w14:paraId="618A24CF" w14:textId="77777777" w:rsidR="00D000A6" w:rsidRDefault="00185F2F">
            <w:pPr>
              <w:jc w:val="center"/>
            </w:pPr>
            <w:r>
              <w:rPr>
                <w:rFonts w:eastAsia="Times New Roman" w:cs="Times New Roman"/>
                <w:sz w:val="22"/>
              </w:rPr>
              <w:t>148,3825</w:t>
            </w:r>
          </w:p>
        </w:tc>
        <w:tc>
          <w:tcPr>
            <w:tcW w:w="0" w:type="dxa"/>
            <w:shd w:val="clear" w:color="auto" w:fill="FFFFFF"/>
            <w:tcMar>
              <w:top w:w="40" w:type="dxa"/>
              <w:left w:w="200" w:type="dxa"/>
              <w:bottom w:w="40" w:type="dxa"/>
              <w:right w:w="200" w:type="dxa"/>
            </w:tcMar>
            <w:vAlign w:val="center"/>
          </w:tcPr>
          <w:p w14:paraId="0BB30C98" w14:textId="77777777" w:rsidR="00D000A6" w:rsidRDefault="00185F2F">
            <w:pPr>
              <w:jc w:val="center"/>
            </w:pPr>
            <w:r>
              <w:rPr>
                <w:rFonts w:eastAsia="Times New Roman" w:cs="Times New Roman"/>
                <w:sz w:val="22"/>
              </w:rPr>
              <w:t>148,3825</w:t>
            </w:r>
          </w:p>
        </w:tc>
        <w:tc>
          <w:tcPr>
            <w:tcW w:w="0" w:type="dxa"/>
            <w:shd w:val="clear" w:color="auto" w:fill="FFFFFF"/>
            <w:tcMar>
              <w:top w:w="40" w:type="dxa"/>
              <w:left w:w="200" w:type="dxa"/>
              <w:bottom w:w="40" w:type="dxa"/>
              <w:right w:w="200" w:type="dxa"/>
            </w:tcMar>
            <w:vAlign w:val="center"/>
          </w:tcPr>
          <w:p w14:paraId="6EF6CC34" w14:textId="77777777" w:rsidR="00D000A6" w:rsidRDefault="00185F2F">
            <w:pPr>
              <w:jc w:val="center"/>
            </w:pPr>
            <w:r>
              <w:rPr>
                <w:rFonts w:eastAsia="Times New Roman" w:cs="Times New Roman"/>
                <w:sz w:val="22"/>
              </w:rPr>
              <w:t>148,3825</w:t>
            </w:r>
          </w:p>
        </w:tc>
        <w:tc>
          <w:tcPr>
            <w:tcW w:w="0" w:type="dxa"/>
            <w:shd w:val="clear" w:color="auto" w:fill="FFFFFF"/>
            <w:tcMar>
              <w:top w:w="40" w:type="dxa"/>
              <w:left w:w="200" w:type="dxa"/>
              <w:bottom w:w="40" w:type="dxa"/>
              <w:right w:w="200" w:type="dxa"/>
            </w:tcMar>
            <w:vAlign w:val="center"/>
          </w:tcPr>
          <w:p w14:paraId="0D04CE72" w14:textId="77777777" w:rsidR="00D000A6" w:rsidRDefault="00185F2F">
            <w:pPr>
              <w:jc w:val="center"/>
            </w:pPr>
            <w:r>
              <w:rPr>
                <w:rFonts w:eastAsia="Times New Roman" w:cs="Times New Roman"/>
                <w:sz w:val="22"/>
              </w:rPr>
              <w:t>148,3825</w:t>
            </w:r>
          </w:p>
        </w:tc>
        <w:tc>
          <w:tcPr>
            <w:tcW w:w="0" w:type="dxa"/>
            <w:shd w:val="clear" w:color="auto" w:fill="FFFFFF"/>
            <w:tcMar>
              <w:top w:w="40" w:type="dxa"/>
              <w:left w:w="200" w:type="dxa"/>
              <w:bottom w:w="40" w:type="dxa"/>
              <w:right w:w="200" w:type="dxa"/>
            </w:tcMar>
            <w:vAlign w:val="center"/>
          </w:tcPr>
          <w:p w14:paraId="0C70A018" w14:textId="77777777" w:rsidR="00D000A6" w:rsidRDefault="00185F2F">
            <w:pPr>
              <w:jc w:val="center"/>
            </w:pPr>
            <w:r>
              <w:rPr>
                <w:rFonts w:eastAsia="Times New Roman" w:cs="Times New Roman"/>
                <w:sz w:val="22"/>
              </w:rPr>
              <w:t>148,3825</w:t>
            </w:r>
          </w:p>
        </w:tc>
        <w:tc>
          <w:tcPr>
            <w:tcW w:w="0" w:type="dxa"/>
            <w:shd w:val="clear" w:color="auto" w:fill="FFFFFF"/>
            <w:tcMar>
              <w:top w:w="40" w:type="dxa"/>
              <w:left w:w="200" w:type="dxa"/>
              <w:bottom w:w="40" w:type="dxa"/>
              <w:right w:w="200" w:type="dxa"/>
            </w:tcMar>
            <w:vAlign w:val="center"/>
          </w:tcPr>
          <w:p w14:paraId="57BA606E" w14:textId="77777777" w:rsidR="00D000A6" w:rsidRDefault="00185F2F">
            <w:pPr>
              <w:jc w:val="center"/>
            </w:pPr>
            <w:r>
              <w:rPr>
                <w:rFonts w:eastAsia="Times New Roman" w:cs="Times New Roman"/>
                <w:sz w:val="22"/>
              </w:rPr>
              <w:t>148,3825</w:t>
            </w:r>
          </w:p>
        </w:tc>
        <w:tc>
          <w:tcPr>
            <w:tcW w:w="0" w:type="dxa"/>
            <w:shd w:val="clear" w:color="auto" w:fill="FFFFFF"/>
            <w:tcMar>
              <w:top w:w="40" w:type="dxa"/>
              <w:left w:w="200" w:type="dxa"/>
              <w:bottom w:w="40" w:type="dxa"/>
              <w:right w:w="200" w:type="dxa"/>
            </w:tcMar>
            <w:vAlign w:val="center"/>
          </w:tcPr>
          <w:p w14:paraId="24124024" w14:textId="77777777" w:rsidR="00D000A6" w:rsidRDefault="00185F2F">
            <w:pPr>
              <w:jc w:val="center"/>
            </w:pPr>
            <w:r>
              <w:rPr>
                <w:rFonts w:eastAsia="Times New Roman" w:cs="Times New Roman"/>
                <w:sz w:val="22"/>
              </w:rPr>
              <w:t>148,3825</w:t>
            </w:r>
          </w:p>
        </w:tc>
        <w:tc>
          <w:tcPr>
            <w:tcW w:w="0" w:type="dxa"/>
            <w:shd w:val="clear" w:color="auto" w:fill="FFFFFF"/>
            <w:tcMar>
              <w:top w:w="40" w:type="dxa"/>
              <w:left w:w="200" w:type="dxa"/>
              <w:bottom w:w="40" w:type="dxa"/>
              <w:right w:w="200" w:type="dxa"/>
            </w:tcMar>
            <w:vAlign w:val="center"/>
          </w:tcPr>
          <w:p w14:paraId="6B33794C" w14:textId="77777777" w:rsidR="00D000A6" w:rsidRDefault="00185F2F">
            <w:pPr>
              <w:jc w:val="center"/>
            </w:pPr>
            <w:r>
              <w:rPr>
                <w:rFonts w:eastAsia="Times New Roman" w:cs="Times New Roman"/>
                <w:sz w:val="22"/>
              </w:rPr>
              <w:t>148,3825</w:t>
            </w:r>
          </w:p>
        </w:tc>
        <w:tc>
          <w:tcPr>
            <w:tcW w:w="0" w:type="dxa"/>
            <w:shd w:val="clear" w:color="auto" w:fill="FFFFFF"/>
            <w:tcMar>
              <w:top w:w="40" w:type="dxa"/>
              <w:left w:w="200" w:type="dxa"/>
              <w:bottom w:w="40" w:type="dxa"/>
              <w:right w:w="200" w:type="dxa"/>
            </w:tcMar>
            <w:vAlign w:val="center"/>
          </w:tcPr>
          <w:p w14:paraId="30C138BE" w14:textId="77777777" w:rsidR="00D000A6" w:rsidRDefault="00185F2F">
            <w:pPr>
              <w:jc w:val="center"/>
            </w:pPr>
            <w:r>
              <w:rPr>
                <w:rFonts w:eastAsia="Times New Roman" w:cs="Times New Roman"/>
                <w:sz w:val="22"/>
              </w:rPr>
              <w:t>148,3825</w:t>
            </w:r>
          </w:p>
        </w:tc>
        <w:tc>
          <w:tcPr>
            <w:tcW w:w="0" w:type="dxa"/>
            <w:shd w:val="clear" w:color="auto" w:fill="FFFFFF"/>
            <w:tcMar>
              <w:top w:w="40" w:type="dxa"/>
              <w:left w:w="200" w:type="dxa"/>
              <w:bottom w:w="40" w:type="dxa"/>
              <w:right w:w="200" w:type="dxa"/>
            </w:tcMar>
            <w:vAlign w:val="center"/>
          </w:tcPr>
          <w:p w14:paraId="7FAAACA8" w14:textId="77777777" w:rsidR="00D000A6" w:rsidRDefault="00185F2F">
            <w:pPr>
              <w:jc w:val="center"/>
            </w:pPr>
            <w:r>
              <w:rPr>
                <w:rFonts w:eastAsia="Times New Roman" w:cs="Times New Roman"/>
                <w:sz w:val="22"/>
              </w:rPr>
              <w:t>148,3825</w:t>
            </w:r>
          </w:p>
        </w:tc>
        <w:tc>
          <w:tcPr>
            <w:tcW w:w="0" w:type="dxa"/>
            <w:shd w:val="clear" w:color="auto" w:fill="FFFFFF"/>
            <w:tcMar>
              <w:top w:w="40" w:type="dxa"/>
              <w:left w:w="200" w:type="dxa"/>
              <w:bottom w:w="40" w:type="dxa"/>
              <w:right w:w="200" w:type="dxa"/>
            </w:tcMar>
            <w:vAlign w:val="center"/>
          </w:tcPr>
          <w:p w14:paraId="51AEAEDA" w14:textId="77777777" w:rsidR="00D000A6" w:rsidRDefault="00185F2F">
            <w:pPr>
              <w:jc w:val="center"/>
            </w:pPr>
            <w:r>
              <w:rPr>
                <w:rFonts w:eastAsia="Times New Roman" w:cs="Times New Roman"/>
                <w:sz w:val="22"/>
              </w:rPr>
              <w:t>148,3825</w:t>
            </w:r>
          </w:p>
        </w:tc>
        <w:tc>
          <w:tcPr>
            <w:tcW w:w="0" w:type="dxa"/>
            <w:shd w:val="clear" w:color="auto" w:fill="FFFFFF"/>
            <w:tcMar>
              <w:top w:w="40" w:type="dxa"/>
              <w:left w:w="200" w:type="dxa"/>
              <w:bottom w:w="40" w:type="dxa"/>
              <w:right w:w="200" w:type="dxa"/>
            </w:tcMar>
            <w:vAlign w:val="center"/>
          </w:tcPr>
          <w:p w14:paraId="3576CAEC" w14:textId="77777777" w:rsidR="00D000A6" w:rsidRDefault="00185F2F">
            <w:pPr>
              <w:jc w:val="center"/>
            </w:pPr>
            <w:r>
              <w:rPr>
                <w:rFonts w:eastAsia="Times New Roman" w:cs="Times New Roman"/>
                <w:sz w:val="22"/>
              </w:rPr>
              <w:t>148,3825</w:t>
            </w:r>
          </w:p>
        </w:tc>
        <w:tc>
          <w:tcPr>
            <w:tcW w:w="0" w:type="dxa"/>
            <w:shd w:val="clear" w:color="auto" w:fill="FFFFFF"/>
            <w:tcMar>
              <w:top w:w="40" w:type="dxa"/>
              <w:left w:w="200" w:type="dxa"/>
              <w:bottom w:w="40" w:type="dxa"/>
              <w:right w:w="200" w:type="dxa"/>
            </w:tcMar>
            <w:vAlign w:val="center"/>
          </w:tcPr>
          <w:p w14:paraId="29537E87" w14:textId="77777777" w:rsidR="00D000A6" w:rsidRDefault="00185F2F">
            <w:pPr>
              <w:jc w:val="center"/>
            </w:pPr>
            <w:r>
              <w:rPr>
                <w:rFonts w:eastAsia="Times New Roman" w:cs="Times New Roman"/>
                <w:sz w:val="22"/>
              </w:rPr>
              <w:t>148,3825</w:t>
            </w:r>
          </w:p>
        </w:tc>
        <w:tc>
          <w:tcPr>
            <w:tcW w:w="0" w:type="dxa"/>
            <w:shd w:val="clear" w:color="auto" w:fill="FFFFFF"/>
            <w:tcMar>
              <w:top w:w="40" w:type="dxa"/>
              <w:left w:w="200" w:type="dxa"/>
              <w:bottom w:w="40" w:type="dxa"/>
              <w:right w:w="200" w:type="dxa"/>
            </w:tcMar>
            <w:vAlign w:val="center"/>
          </w:tcPr>
          <w:p w14:paraId="0329BCC4" w14:textId="77777777" w:rsidR="00D000A6" w:rsidRDefault="00185F2F">
            <w:pPr>
              <w:jc w:val="center"/>
            </w:pPr>
            <w:r>
              <w:rPr>
                <w:rFonts w:eastAsia="Times New Roman" w:cs="Times New Roman"/>
                <w:sz w:val="22"/>
              </w:rPr>
              <w:t>148,3825</w:t>
            </w:r>
          </w:p>
        </w:tc>
        <w:tc>
          <w:tcPr>
            <w:tcW w:w="0" w:type="dxa"/>
            <w:shd w:val="clear" w:color="auto" w:fill="FFFFFF"/>
            <w:tcMar>
              <w:top w:w="40" w:type="dxa"/>
              <w:left w:w="200" w:type="dxa"/>
              <w:bottom w:w="40" w:type="dxa"/>
              <w:right w:w="200" w:type="dxa"/>
            </w:tcMar>
            <w:vAlign w:val="center"/>
          </w:tcPr>
          <w:p w14:paraId="733B55C2" w14:textId="77777777" w:rsidR="00D000A6" w:rsidRDefault="00185F2F">
            <w:pPr>
              <w:jc w:val="center"/>
            </w:pPr>
            <w:r>
              <w:rPr>
                <w:rFonts w:eastAsia="Times New Roman" w:cs="Times New Roman"/>
                <w:sz w:val="22"/>
              </w:rPr>
              <w:t>148,3825</w:t>
            </w:r>
          </w:p>
        </w:tc>
      </w:tr>
      <w:tr w:rsidR="00D000A6" w14:paraId="5A6674D5" w14:textId="77777777">
        <w:trPr>
          <w:jc w:val="center"/>
        </w:trPr>
        <w:tc>
          <w:tcPr>
            <w:tcW w:w="0" w:type="dxa"/>
            <w:shd w:val="clear" w:color="auto" w:fill="FFFFFF"/>
            <w:tcMar>
              <w:top w:w="40" w:type="dxa"/>
              <w:left w:w="20" w:type="dxa"/>
              <w:bottom w:w="40" w:type="dxa"/>
              <w:right w:w="20" w:type="dxa"/>
            </w:tcMar>
            <w:vAlign w:val="center"/>
          </w:tcPr>
          <w:p w14:paraId="6B6F3781" w14:textId="77777777" w:rsidR="00D000A6" w:rsidRDefault="00185F2F">
            <w:pPr>
              <w:jc w:val="center"/>
            </w:pPr>
            <w:r>
              <w:rPr>
                <w:rFonts w:eastAsia="Times New Roman" w:cs="Times New Roman"/>
                <w:sz w:val="22"/>
              </w:rPr>
              <w:t>4</w:t>
            </w:r>
          </w:p>
        </w:tc>
        <w:tc>
          <w:tcPr>
            <w:tcW w:w="0" w:type="dxa"/>
            <w:shd w:val="clear" w:color="auto" w:fill="FFFFFF"/>
            <w:tcMar>
              <w:top w:w="40" w:type="dxa"/>
              <w:left w:w="200" w:type="dxa"/>
              <w:bottom w:w="40" w:type="dxa"/>
              <w:right w:w="200" w:type="dxa"/>
            </w:tcMar>
            <w:vAlign w:val="center"/>
          </w:tcPr>
          <w:p w14:paraId="24B1352B" w14:textId="77777777" w:rsidR="00D000A6" w:rsidRDefault="00185F2F">
            <w:pPr>
              <w:jc w:val="center"/>
            </w:pPr>
            <w:r>
              <w:rPr>
                <w:rFonts w:eastAsia="Times New Roman" w:cs="Times New Roman"/>
                <w:sz w:val="22"/>
              </w:rPr>
              <w:t>Котельная №5/4</w:t>
            </w:r>
          </w:p>
        </w:tc>
        <w:tc>
          <w:tcPr>
            <w:tcW w:w="0" w:type="dxa"/>
            <w:shd w:val="clear" w:color="auto" w:fill="FFFFFF"/>
            <w:tcMar>
              <w:top w:w="40" w:type="dxa"/>
              <w:left w:w="200" w:type="dxa"/>
              <w:bottom w:w="40" w:type="dxa"/>
              <w:right w:w="200" w:type="dxa"/>
            </w:tcMar>
            <w:vAlign w:val="center"/>
          </w:tcPr>
          <w:p w14:paraId="3D517C47" w14:textId="77777777" w:rsidR="00D000A6" w:rsidRDefault="00185F2F">
            <w:pPr>
              <w:jc w:val="center"/>
            </w:pPr>
            <w:r>
              <w:rPr>
                <w:rFonts w:eastAsia="Times New Roman" w:cs="Times New Roman"/>
                <w:sz w:val="22"/>
              </w:rPr>
              <w:t>211,5722</w:t>
            </w:r>
          </w:p>
        </w:tc>
        <w:tc>
          <w:tcPr>
            <w:tcW w:w="0" w:type="dxa"/>
            <w:shd w:val="clear" w:color="auto" w:fill="FFFFFF"/>
            <w:tcMar>
              <w:top w:w="40" w:type="dxa"/>
              <w:left w:w="200" w:type="dxa"/>
              <w:bottom w:w="40" w:type="dxa"/>
              <w:right w:w="200" w:type="dxa"/>
            </w:tcMar>
            <w:vAlign w:val="center"/>
          </w:tcPr>
          <w:p w14:paraId="7A197878" w14:textId="77777777" w:rsidR="00D000A6" w:rsidRDefault="00185F2F">
            <w:pPr>
              <w:jc w:val="center"/>
            </w:pPr>
            <w:r>
              <w:rPr>
                <w:rFonts w:eastAsia="Times New Roman" w:cs="Times New Roman"/>
                <w:sz w:val="22"/>
              </w:rPr>
              <w:t>211,5722</w:t>
            </w:r>
          </w:p>
        </w:tc>
        <w:tc>
          <w:tcPr>
            <w:tcW w:w="0" w:type="dxa"/>
            <w:shd w:val="clear" w:color="auto" w:fill="FFFFFF"/>
            <w:tcMar>
              <w:top w:w="40" w:type="dxa"/>
              <w:left w:w="200" w:type="dxa"/>
              <w:bottom w:w="40" w:type="dxa"/>
              <w:right w:w="200" w:type="dxa"/>
            </w:tcMar>
            <w:vAlign w:val="center"/>
          </w:tcPr>
          <w:p w14:paraId="3E2F9B24" w14:textId="77777777" w:rsidR="00D000A6" w:rsidRDefault="00185F2F">
            <w:pPr>
              <w:jc w:val="center"/>
            </w:pPr>
            <w:r>
              <w:rPr>
                <w:rFonts w:eastAsia="Times New Roman" w:cs="Times New Roman"/>
                <w:sz w:val="22"/>
              </w:rPr>
              <w:t>211,5722</w:t>
            </w:r>
          </w:p>
        </w:tc>
        <w:tc>
          <w:tcPr>
            <w:tcW w:w="0" w:type="dxa"/>
            <w:shd w:val="clear" w:color="auto" w:fill="FFFFFF"/>
            <w:tcMar>
              <w:top w:w="40" w:type="dxa"/>
              <w:left w:w="200" w:type="dxa"/>
              <w:bottom w:w="40" w:type="dxa"/>
              <w:right w:w="200" w:type="dxa"/>
            </w:tcMar>
            <w:vAlign w:val="center"/>
          </w:tcPr>
          <w:p w14:paraId="435F7E2F" w14:textId="77777777" w:rsidR="00D000A6" w:rsidRDefault="00185F2F">
            <w:pPr>
              <w:jc w:val="center"/>
            </w:pPr>
            <w:r>
              <w:rPr>
                <w:rFonts w:eastAsia="Times New Roman" w:cs="Times New Roman"/>
                <w:sz w:val="22"/>
              </w:rPr>
              <w:t>211,5722</w:t>
            </w:r>
          </w:p>
        </w:tc>
        <w:tc>
          <w:tcPr>
            <w:tcW w:w="0" w:type="dxa"/>
            <w:shd w:val="clear" w:color="auto" w:fill="FFFFFF"/>
            <w:tcMar>
              <w:top w:w="40" w:type="dxa"/>
              <w:left w:w="200" w:type="dxa"/>
              <w:bottom w:w="40" w:type="dxa"/>
              <w:right w:w="200" w:type="dxa"/>
            </w:tcMar>
            <w:vAlign w:val="center"/>
          </w:tcPr>
          <w:p w14:paraId="41789D34" w14:textId="77777777" w:rsidR="00D000A6" w:rsidRDefault="00185F2F">
            <w:pPr>
              <w:jc w:val="center"/>
            </w:pPr>
            <w:r>
              <w:rPr>
                <w:rFonts w:eastAsia="Times New Roman" w:cs="Times New Roman"/>
                <w:sz w:val="22"/>
              </w:rPr>
              <w:t>211,5722</w:t>
            </w:r>
          </w:p>
        </w:tc>
        <w:tc>
          <w:tcPr>
            <w:tcW w:w="0" w:type="dxa"/>
            <w:shd w:val="clear" w:color="auto" w:fill="FFFFFF"/>
            <w:tcMar>
              <w:top w:w="40" w:type="dxa"/>
              <w:left w:w="200" w:type="dxa"/>
              <w:bottom w:w="40" w:type="dxa"/>
              <w:right w:w="200" w:type="dxa"/>
            </w:tcMar>
            <w:vAlign w:val="center"/>
          </w:tcPr>
          <w:p w14:paraId="4B339C59" w14:textId="77777777" w:rsidR="00D000A6" w:rsidRDefault="00185F2F">
            <w:pPr>
              <w:jc w:val="center"/>
            </w:pPr>
            <w:r>
              <w:rPr>
                <w:rFonts w:eastAsia="Times New Roman" w:cs="Times New Roman"/>
                <w:sz w:val="22"/>
              </w:rPr>
              <w:t>211,5722</w:t>
            </w:r>
          </w:p>
        </w:tc>
        <w:tc>
          <w:tcPr>
            <w:tcW w:w="0" w:type="dxa"/>
            <w:shd w:val="clear" w:color="auto" w:fill="FFFFFF"/>
            <w:tcMar>
              <w:top w:w="40" w:type="dxa"/>
              <w:left w:w="200" w:type="dxa"/>
              <w:bottom w:w="40" w:type="dxa"/>
              <w:right w:w="200" w:type="dxa"/>
            </w:tcMar>
            <w:vAlign w:val="center"/>
          </w:tcPr>
          <w:p w14:paraId="1601CE9D" w14:textId="77777777" w:rsidR="00D000A6" w:rsidRDefault="00185F2F">
            <w:pPr>
              <w:jc w:val="center"/>
            </w:pPr>
            <w:r>
              <w:rPr>
                <w:rFonts w:eastAsia="Times New Roman" w:cs="Times New Roman"/>
                <w:sz w:val="22"/>
              </w:rPr>
              <w:t>211,5722</w:t>
            </w:r>
          </w:p>
        </w:tc>
        <w:tc>
          <w:tcPr>
            <w:tcW w:w="0" w:type="dxa"/>
            <w:shd w:val="clear" w:color="auto" w:fill="FFFFFF"/>
            <w:tcMar>
              <w:top w:w="40" w:type="dxa"/>
              <w:left w:w="200" w:type="dxa"/>
              <w:bottom w:w="40" w:type="dxa"/>
              <w:right w:w="200" w:type="dxa"/>
            </w:tcMar>
            <w:vAlign w:val="center"/>
          </w:tcPr>
          <w:p w14:paraId="5E600D10" w14:textId="77777777" w:rsidR="00D000A6" w:rsidRDefault="00185F2F">
            <w:pPr>
              <w:jc w:val="center"/>
            </w:pPr>
            <w:r>
              <w:rPr>
                <w:rFonts w:eastAsia="Times New Roman" w:cs="Times New Roman"/>
                <w:sz w:val="22"/>
              </w:rPr>
              <w:t>211,5722</w:t>
            </w:r>
          </w:p>
        </w:tc>
        <w:tc>
          <w:tcPr>
            <w:tcW w:w="0" w:type="dxa"/>
            <w:shd w:val="clear" w:color="auto" w:fill="FFFFFF"/>
            <w:tcMar>
              <w:top w:w="40" w:type="dxa"/>
              <w:left w:w="200" w:type="dxa"/>
              <w:bottom w:w="40" w:type="dxa"/>
              <w:right w:w="200" w:type="dxa"/>
            </w:tcMar>
            <w:vAlign w:val="center"/>
          </w:tcPr>
          <w:p w14:paraId="25E20936" w14:textId="77777777" w:rsidR="00D000A6" w:rsidRDefault="00185F2F">
            <w:pPr>
              <w:jc w:val="center"/>
            </w:pPr>
            <w:r>
              <w:rPr>
                <w:rFonts w:eastAsia="Times New Roman" w:cs="Times New Roman"/>
                <w:sz w:val="22"/>
              </w:rPr>
              <w:t>211,5722</w:t>
            </w:r>
          </w:p>
        </w:tc>
        <w:tc>
          <w:tcPr>
            <w:tcW w:w="0" w:type="dxa"/>
            <w:shd w:val="clear" w:color="auto" w:fill="FFFFFF"/>
            <w:tcMar>
              <w:top w:w="40" w:type="dxa"/>
              <w:left w:w="200" w:type="dxa"/>
              <w:bottom w:w="40" w:type="dxa"/>
              <w:right w:w="200" w:type="dxa"/>
            </w:tcMar>
            <w:vAlign w:val="center"/>
          </w:tcPr>
          <w:p w14:paraId="6B8833C2" w14:textId="77777777" w:rsidR="00D000A6" w:rsidRDefault="00185F2F">
            <w:pPr>
              <w:jc w:val="center"/>
            </w:pPr>
            <w:r>
              <w:rPr>
                <w:rFonts w:eastAsia="Times New Roman" w:cs="Times New Roman"/>
                <w:sz w:val="22"/>
              </w:rPr>
              <w:t>211,5722</w:t>
            </w:r>
          </w:p>
        </w:tc>
        <w:tc>
          <w:tcPr>
            <w:tcW w:w="0" w:type="dxa"/>
            <w:shd w:val="clear" w:color="auto" w:fill="FFFFFF"/>
            <w:tcMar>
              <w:top w:w="40" w:type="dxa"/>
              <w:left w:w="200" w:type="dxa"/>
              <w:bottom w:w="40" w:type="dxa"/>
              <w:right w:w="200" w:type="dxa"/>
            </w:tcMar>
            <w:vAlign w:val="center"/>
          </w:tcPr>
          <w:p w14:paraId="63367CD4" w14:textId="77777777" w:rsidR="00D000A6" w:rsidRDefault="00185F2F">
            <w:pPr>
              <w:jc w:val="center"/>
            </w:pPr>
            <w:r>
              <w:rPr>
                <w:rFonts w:eastAsia="Times New Roman" w:cs="Times New Roman"/>
                <w:sz w:val="22"/>
              </w:rPr>
              <w:t>211,5722</w:t>
            </w:r>
          </w:p>
        </w:tc>
        <w:tc>
          <w:tcPr>
            <w:tcW w:w="0" w:type="dxa"/>
            <w:shd w:val="clear" w:color="auto" w:fill="FFFFFF"/>
            <w:tcMar>
              <w:top w:w="40" w:type="dxa"/>
              <w:left w:w="200" w:type="dxa"/>
              <w:bottom w:w="40" w:type="dxa"/>
              <w:right w:w="200" w:type="dxa"/>
            </w:tcMar>
            <w:vAlign w:val="center"/>
          </w:tcPr>
          <w:p w14:paraId="3C5FCBD3" w14:textId="77777777" w:rsidR="00D000A6" w:rsidRDefault="00185F2F">
            <w:pPr>
              <w:jc w:val="center"/>
            </w:pPr>
            <w:r>
              <w:rPr>
                <w:rFonts w:eastAsia="Times New Roman" w:cs="Times New Roman"/>
                <w:sz w:val="22"/>
              </w:rPr>
              <w:t>211,5722</w:t>
            </w:r>
          </w:p>
        </w:tc>
        <w:tc>
          <w:tcPr>
            <w:tcW w:w="0" w:type="dxa"/>
            <w:shd w:val="clear" w:color="auto" w:fill="FFFFFF"/>
            <w:tcMar>
              <w:top w:w="40" w:type="dxa"/>
              <w:left w:w="200" w:type="dxa"/>
              <w:bottom w:w="40" w:type="dxa"/>
              <w:right w:w="200" w:type="dxa"/>
            </w:tcMar>
            <w:vAlign w:val="center"/>
          </w:tcPr>
          <w:p w14:paraId="421B2C54" w14:textId="77777777" w:rsidR="00D000A6" w:rsidRDefault="00185F2F">
            <w:pPr>
              <w:jc w:val="center"/>
            </w:pPr>
            <w:r>
              <w:rPr>
                <w:rFonts w:eastAsia="Times New Roman" w:cs="Times New Roman"/>
                <w:sz w:val="22"/>
              </w:rPr>
              <w:t>211,5722</w:t>
            </w:r>
          </w:p>
        </w:tc>
        <w:tc>
          <w:tcPr>
            <w:tcW w:w="0" w:type="dxa"/>
            <w:shd w:val="clear" w:color="auto" w:fill="FFFFFF"/>
            <w:tcMar>
              <w:top w:w="40" w:type="dxa"/>
              <w:left w:w="200" w:type="dxa"/>
              <w:bottom w:w="40" w:type="dxa"/>
              <w:right w:w="200" w:type="dxa"/>
            </w:tcMar>
            <w:vAlign w:val="center"/>
          </w:tcPr>
          <w:p w14:paraId="278061B7" w14:textId="77777777" w:rsidR="00D000A6" w:rsidRDefault="00185F2F">
            <w:pPr>
              <w:jc w:val="center"/>
            </w:pPr>
            <w:r>
              <w:rPr>
                <w:rFonts w:eastAsia="Times New Roman" w:cs="Times New Roman"/>
                <w:sz w:val="22"/>
              </w:rPr>
              <w:t>211,5722</w:t>
            </w:r>
          </w:p>
        </w:tc>
        <w:tc>
          <w:tcPr>
            <w:tcW w:w="0" w:type="dxa"/>
            <w:shd w:val="clear" w:color="auto" w:fill="FFFFFF"/>
            <w:tcMar>
              <w:top w:w="40" w:type="dxa"/>
              <w:left w:w="200" w:type="dxa"/>
              <w:bottom w:w="40" w:type="dxa"/>
              <w:right w:w="200" w:type="dxa"/>
            </w:tcMar>
            <w:vAlign w:val="center"/>
          </w:tcPr>
          <w:p w14:paraId="03318319" w14:textId="77777777" w:rsidR="00D000A6" w:rsidRDefault="00185F2F">
            <w:pPr>
              <w:jc w:val="center"/>
            </w:pPr>
            <w:r>
              <w:rPr>
                <w:rFonts w:eastAsia="Times New Roman" w:cs="Times New Roman"/>
                <w:sz w:val="22"/>
              </w:rPr>
              <w:t>211,5722</w:t>
            </w:r>
          </w:p>
        </w:tc>
        <w:tc>
          <w:tcPr>
            <w:tcW w:w="0" w:type="dxa"/>
            <w:shd w:val="clear" w:color="auto" w:fill="FFFFFF"/>
            <w:tcMar>
              <w:top w:w="40" w:type="dxa"/>
              <w:left w:w="200" w:type="dxa"/>
              <w:bottom w:w="40" w:type="dxa"/>
              <w:right w:w="200" w:type="dxa"/>
            </w:tcMar>
            <w:vAlign w:val="center"/>
          </w:tcPr>
          <w:p w14:paraId="1D7F12DA" w14:textId="77777777" w:rsidR="00D000A6" w:rsidRDefault="00185F2F">
            <w:pPr>
              <w:jc w:val="center"/>
            </w:pPr>
            <w:r>
              <w:rPr>
                <w:rFonts w:eastAsia="Times New Roman" w:cs="Times New Roman"/>
                <w:sz w:val="22"/>
              </w:rPr>
              <w:t>211,5722</w:t>
            </w:r>
          </w:p>
        </w:tc>
        <w:tc>
          <w:tcPr>
            <w:tcW w:w="0" w:type="dxa"/>
            <w:shd w:val="clear" w:color="auto" w:fill="FFFFFF"/>
            <w:tcMar>
              <w:top w:w="40" w:type="dxa"/>
              <w:left w:w="200" w:type="dxa"/>
              <w:bottom w:w="40" w:type="dxa"/>
              <w:right w:w="200" w:type="dxa"/>
            </w:tcMar>
            <w:vAlign w:val="center"/>
          </w:tcPr>
          <w:p w14:paraId="2F02F497" w14:textId="77777777" w:rsidR="00D000A6" w:rsidRDefault="00185F2F">
            <w:pPr>
              <w:jc w:val="center"/>
            </w:pPr>
            <w:r>
              <w:rPr>
                <w:rFonts w:eastAsia="Times New Roman" w:cs="Times New Roman"/>
                <w:sz w:val="22"/>
              </w:rPr>
              <w:t>211,5722</w:t>
            </w:r>
          </w:p>
        </w:tc>
        <w:tc>
          <w:tcPr>
            <w:tcW w:w="0" w:type="dxa"/>
            <w:shd w:val="clear" w:color="auto" w:fill="FFFFFF"/>
            <w:tcMar>
              <w:top w:w="40" w:type="dxa"/>
              <w:left w:w="200" w:type="dxa"/>
              <w:bottom w:w="40" w:type="dxa"/>
              <w:right w:w="200" w:type="dxa"/>
            </w:tcMar>
            <w:vAlign w:val="center"/>
          </w:tcPr>
          <w:p w14:paraId="1F6E0299" w14:textId="77777777" w:rsidR="00D000A6" w:rsidRDefault="00185F2F">
            <w:pPr>
              <w:jc w:val="center"/>
            </w:pPr>
            <w:r>
              <w:rPr>
                <w:rFonts w:eastAsia="Times New Roman" w:cs="Times New Roman"/>
                <w:sz w:val="22"/>
              </w:rPr>
              <w:t>211,5722</w:t>
            </w:r>
          </w:p>
        </w:tc>
      </w:tr>
      <w:tr w:rsidR="00D000A6" w14:paraId="1BBE528C" w14:textId="77777777">
        <w:trPr>
          <w:jc w:val="center"/>
        </w:trPr>
        <w:tc>
          <w:tcPr>
            <w:tcW w:w="0" w:type="dxa"/>
            <w:shd w:val="clear" w:color="auto" w:fill="FFFFFF"/>
            <w:tcMar>
              <w:top w:w="40" w:type="dxa"/>
              <w:left w:w="20" w:type="dxa"/>
              <w:bottom w:w="40" w:type="dxa"/>
              <w:right w:w="20" w:type="dxa"/>
            </w:tcMar>
            <w:vAlign w:val="center"/>
          </w:tcPr>
          <w:p w14:paraId="279CF3A3" w14:textId="77777777" w:rsidR="00D000A6" w:rsidRDefault="00185F2F">
            <w:pPr>
              <w:jc w:val="center"/>
            </w:pPr>
            <w:r>
              <w:rPr>
                <w:rFonts w:eastAsia="Times New Roman" w:cs="Times New Roman"/>
                <w:sz w:val="22"/>
              </w:rPr>
              <w:t>5</w:t>
            </w:r>
          </w:p>
        </w:tc>
        <w:tc>
          <w:tcPr>
            <w:tcW w:w="0" w:type="dxa"/>
            <w:shd w:val="clear" w:color="auto" w:fill="FFFFFF"/>
            <w:tcMar>
              <w:top w:w="40" w:type="dxa"/>
              <w:left w:w="200" w:type="dxa"/>
              <w:bottom w:w="40" w:type="dxa"/>
              <w:right w:w="200" w:type="dxa"/>
            </w:tcMar>
            <w:vAlign w:val="center"/>
          </w:tcPr>
          <w:p w14:paraId="4B3B690A" w14:textId="77777777" w:rsidR="00D000A6" w:rsidRDefault="00185F2F">
            <w:pPr>
              <w:jc w:val="center"/>
            </w:pPr>
            <w:r>
              <w:rPr>
                <w:rFonts w:eastAsia="Times New Roman" w:cs="Times New Roman"/>
                <w:sz w:val="22"/>
              </w:rPr>
              <w:t>Котельная №5/5</w:t>
            </w:r>
          </w:p>
        </w:tc>
        <w:tc>
          <w:tcPr>
            <w:tcW w:w="0" w:type="dxa"/>
            <w:shd w:val="clear" w:color="auto" w:fill="FFFFFF"/>
            <w:tcMar>
              <w:top w:w="40" w:type="dxa"/>
              <w:left w:w="200" w:type="dxa"/>
              <w:bottom w:w="40" w:type="dxa"/>
              <w:right w:w="200" w:type="dxa"/>
            </w:tcMar>
            <w:vAlign w:val="center"/>
          </w:tcPr>
          <w:p w14:paraId="413980A5" w14:textId="77777777" w:rsidR="00D000A6" w:rsidRDefault="00185F2F">
            <w:pPr>
              <w:jc w:val="center"/>
            </w:pPr>
            <w:r>
              <w:rPr>
                <w:rFonts w:eastAsia="Times New Roman" w:cs="Times New Roman"/>
                <w:sz w:val="22"/>
              </w:rPr>
              <w:t>210,3278</w:t>
            </w:r>
          </w:p>
        </w:tc>
        <w:tc>
          <w:tcPr>
            <w:tcW w:w="0" w:type="dxa"/>
            <w:shd w:val="clear" w:color="auto" w:fill="FFFFFF"/>
            <w:tcMar>
              <w:top w:w="40" w:type="dxa"/>
              <w:left w:w="200" w:type="dxa"/>
              <w:bottom w:w="40" w:type="dxa"/>
              <w:right w:w="200" w:type="dxa"/>
            </w:tcMar>
            <w:vAlign w:val="center"/>
          </w:tcPr>
          <w:p w14:paraId="560915E1" w14:textId="77777777" w:rsidR="00D000A6" w:rsidRDefault="00185F2F">
            <w:pPr>
              <w:jc w:val="center"/>
            </w:pPr>
            <w:r>
              <w:rPr>
                <w:rFonts w:eastAsia="Times New Roman" w:cs="Times New Roman"/>
                <w:sz w:val="22"/>
              </w:rPr>
              <w:t>210,3278</w:t>
            </w:r>
          </w:p>
        </w:tc>
        <w:tc>
          <w:tcPr>
            <w:tcW w:w="0" w:type="dxa"/>
            <w:shd w:val="clear" w:color="auto" w:fill="FFFFFF"/>
            <w:tcMar>
              <w:top w:w="40" w:type="dxa"/>
              <w:left w:w="200" w:type="dxa"/>
              <w:bottom w:w="40" w:type="dxa"/>
              <w:right w:w="200" w:type="dxa"/>
            </w:tcMar>
            <w:vAlign w:val="center"/>
          </w:tcPr>
          <w:p w14:paraId="35992DB5" w14:textId="77777777" w:rsidR="00D000A6" w:rsidRDefault="00185F2F">
            <w:pPr>
              <w:jc w:val="center"/>
            </w:pPr>
            <w:r>
              <w:rPr>
                <w:rFonts w:eastAsia="Times New Roman" w:cs="Times New Roman"/>
                <w:sz w:val="22"/>
              </w:rPr>
              <w:t>210,3278</w:t>
            </w:r>
          </w:p>
        </w:tc>
        <w:tc>
          <w:tcPr>
            <w:tcW w:w="0" w:type="dxa"/>
            <w:shd w:val="clear" w:color="auto" w:fill="FFFFFF"/>
            <w:tcMar>
              <w:top w:w="40" w:type="dxa"/>
              <w:left w:w="200" w:type="dxa"/>
              <w:bottom w:w="40" w:type="dxa"/>
              <w:right w:w="200" w:type="dxa"/>
            </w:tcMar>
            <w:vAlign w:val="center"/>
          </w:tcPr>
          <w:p w14:paraId="507B51D8" w14:textId="77777777" w:rsidR="00D000A6" w:rsidRDefault="00185F2F">
            <w:pPr>
              <w:jc w:val="center"/>
            </w:pPr>
            <w:r>
              <w:rPr>
                <w:rFonts w:eastAsia="Times New Roman" w:cs="Times New Roman"/>
                <w:sz w:val="22"/>
              </w:rPr>
              <w:t>210,3278</w:t>
            </w:r>
          </w:p>
        </w:tc>
        <w:tc>
          <w:tcPr>
            <w:tcW w:w="0" w:type="dxa"/>
            <w:shd w:val="clear" w:color="auto" w:fill="FFFFFF"/>
            <w:tcMar>
              <w:top w:w="40" w:type="dxa"/>
              <w:left w:w="200" w:type="dxa"/>
              <w:bottom w:w="40" w:type="dxa"/>
              <w:right w:w="200" w:type="dxa"/>
            </w:tcMar>
            <w:vAlign w:val="center"/>
          </w:tcPr>
          <w:p w14:paraId="25FFA430" w14:textId="77777777" w:rsidR="00D000A6" w:rsidRDefault="00185F2F">
            <w:pPr>
              <w:jc w:val="center"/>
            </w:pPr>
            <w:r>
              <w:rPr>
                <w:rFonts w:eastAsia="Times New Roman" w:cs="Times New Roman"/>
                <w:sz w:val="22"/>
              </w:rPr>
              <w:t>210,3278</w:t>
            </w:r>
          </w:p>
        </w:tc>
        <w:tc>
          <w:tcPr>
            <w:tcW w:w="0" w:type="dxa"/>
            <w:shd w:val="clear" w:color="auto" w:fill="FFFFFF"/>
            <w:tcMar>
              <w:top w:w="40" w:type="dxa"/>
              <w:left w:w="200" w:type="dxa"/>
              <w:bottom w:w="40" w:type="dxa"/>
              <w:right w:w="200" w:type="dxa"/>
            </w:tcMar>
            <w:vAlign w:val="center"/>
          </w:tcPr>
          <w:p w14:paraId="5B4A7B4F" w14:textId="77777777" w:rsidR="00D000A6" w:rsidRDefault="00185F2F">
            <w:pPr>
              <w:jc w:val="center"/>
            </w:pPr>
            <w:r>
              <w:rPr>
                <w:rFonts w:eastAsia="Times New Roman" w:cs="Times New Roman"/>
                <w:sz w:val="22"/>
              </w:rPr>
              <w:t>210,3278</w:t>
            </w:r>
          </w:p>
        </w:tc>
        <w:tc>
          <w:tcPr>
            <w:tcW w:w="0" w:type="dxa"/>
            <w:shd w:val="clear" w:color="auto" w:fill="FFFFFF"/>
            <w:tcMar>
              <w:top w:w="40" w:type="dxa"/>
              <w:left w:w="200" w:type="dxa"/>
              <w:bottom w:w="40" w:type="dxa"/>
              <w:right w:w="200" w:type="dxa"/>
            </w:tcMar>
            <w:vAlign w:val="center"/>
          </w:tcPr>
          <w:p w14:paraId="5369768A" w14:textId="77777777" w:rsidR="00D000A6" w:rsidRDefault="00185F2F">
            <w:pPr>
              <w:jc w:val="center"/>
            </w:pPr>
            <w:r>
              <w:rPr>
                <w:rFonts w:eastAsia="Times New Roman" w:cs="Times New Roman"/>
                <w:sz w:val="22"/>
              </w:rPr>
              <w:t>210,3278</w:t>
            </w:r>
          </w:p>
        </w:tc>
        <w:tc>
          <w:tcPr>
            <w:tcW w:w="0" w:type="dxa"/>
            <w:shd w:val="clear" w:color="auto" w:fill="FFFFFF"/>
            <w:tcMar>
              <w:top w:w="40" w:type="dxa"/>
              <w:left w:w="200" w:type="dxa"/>
              <w:bottom w:w="40" w:type="dxa"/>
              <w:right w:w="200" w:type="dxa"/>
            </w:tcMar>
            <w:vAlign w:val="center"/>
          </w:tcPr>
          <w:p w14:paraId="0FF57B1B" w14:textId="77777777" w:rsidR="00D000A6" w:rsidRDefault="00185F2F">
            <w:pPr>
              <w:jc w:val="center"/>
            </w:pPr>
            <w:r>
              <w:rPr>
                <w:rFonts w:eastAsia="Times New Roman" w:cs="Times New Roman"/>
                <w:sz w:val="22"/>
              </w:rPr>
              <w:t>210,3278</w:t>
            </w:r>
          </w:p>
        </w:tc>
        <w:tc>
          <w:tcPr>
            <w:tcW w:w="0" w:type="dxa"/>
            <w:shd w:val="clear" w:color="auto" w:fill="FFFFFF"/>
            <w:tcMar>
              <w:top w:w="40" w:type="dxa"/>
              <w:left w:w="200" w:type="dxa"/>
              <w:bottom w:w="40" w:type="dxa"/>
              <w:right w:w="200" w:type="dxa"/>
            </w:tcMar>
            <w:vAlign w:val="center"/>
          </w:tcPr>
          <w:p w14:paraId="57806EA8" w14:textId="77777777" w:rsidR="00D000A6" w:rsidRDefault="00185F2F">
            <w:pPr>
              <w:jc w:val="center"/>
            </w:pPr>
            <w:r>
              <w:rPr>
                <w:rFonts w:eastAsia="Times New Roman" w:cs="Times New Roman"/>
                <w:sz w:val="22"/>
              </w:rPr>
              <w:t>210,3278</w:t>
            </w:r>
          </w:p>
        </w:tc>
        <w:tc>
          <w:tcPr>
            <w:tcW w:w="0" w:type="dxa"/>
            <w:shd w:val="clear" w:color="auto" w:fill="FFFFFF"/>
            <w:tcMar>
              <w:top w:w="40" w:type="dxa"/>
              <w:left w:w="200" w:type="dxa"/>
              <w:bottom w:w="40" w:type="dxa"/>
              <w:right w:w="200" w:type="dxa"/>
            </w:tcMar>
            <w:vAlign w:val="center"/>
          </w:tcPr>
          <w:p w14:paraId="7522178B" w14:textId="77777777" w:rsidR="00D000A6" w:rsidRDefault="00185F2F">
            <w:pPr>
              <w:jc w:val="center"/>
            </w:pPr>
            <w:r>
              <w:rPr>
                <w:rFonts w:eastAsia="Times New Roman" w:cs="Times New Roman"/>
                <w:sz w:val="22"/>
              </w:rPr>
              <w:t>210,3278</w:t>
            </w:r>
          </w:p>
        </w:tc>
        <w:tc>
          <w:tcPr>
            <w:tcW w:w="0" w:type="dxa"/>
            <w:shd w:val="clear" w:color="auto" w:fill="FFFFFF"/>
            <w:tcMar>
              <w:top w:w="40" w:type="dxa"/>
              <w:left w:w="200" w:type="dxa"/>
              <w:bottom w:w="40" w:type="dxa"/>
              <w:right w:w="200" w:type="dxa"/>
            </w:tcMar>
            <w:vAlign w:val="center"/>
          </w:tcPr>
          <w:p w14:paraId="37EE1AA5" w14:textId="77777777" w:rsidR="00D000A6" w:rsidRDefault="00185F2F">
            <w:pPr>
              <w:jc w:val="center"/>
            </w:pPr>
            <w:r>
              <w:rPr>
                <w:rFonts w:eastAsia="Times New Roman" w:cs="Times New Roman"/>
                <w:sz w:val="22"/>
              </w:rPr>
              <w:t>210,3278</w:t>
            </w:r>
          </w:p>
        </w:tc>
        <w:tc>
          <w:tcPr>
            <w:tcW w:w="0" w:type="dxa"/>
            <w:shd w:val="clear" w:color="auto" w:fill="FFFFFF"/>
            <w:tcMar>
              <w:top w:w="40" w:type="dxa"/>
              <w:left w:w="200" w:type="dxa"/>
              <w:bottom w:w="40" w:type="dxa"/>
              <w:right w:w="200" w:type="dxa"/>
            </w:tcMar>
            <w:vAlign w:val="center"/>
          </w:tcPr>
          <w:p w14:paraId="4480FC31" w14:textId="77777777" w:rsidR="00D000A6" w:rsidRDefault="00185F2F">
            <w:pPr>
              <w:jc w:val="center"/>
            </w:pPr>
            <w:r>
              <w:rPr>
                <w:rFonts w:eastAsia="Times New Roman" w:cs="Times New Roman"/>
                <w:sz w:val="22"/>
              </w:rPr>
              <w:t>210,3278</w:t>
            </w:r>
          </w:p>
        </w:tc>
        <w:tc>
          <w:tcPr>
            <w:tcW w:w="0" w:type="dxa"/>
            <w:shd w:val="clear" w:color="auto" w:fill="FFFFFF"/>
            <w:tcMar>
              <w:top w:w="40" w:type="dxa"/>
              <w:left w:w="200" w:type="dxa"/>
              <w:bottom w:w="40" w:type="dxa"/>
              <w:right w:w="200" w:type="dxa"/>
            </w:tcMar>
            <w:vAlign w:val="center"/>
          </w:tcPr>
          <w:p w14:paraId="2357ABE2" w14:textId="77777777" w:rsidR="00D000A6" w:rsidRDefault="00185F2F">
            <w:pPr>
              <w:jc w:val="center"/>
            </w:pPr>
            <w:r>
              <w:rPr>
                <w:rFonts w:eastAsia="Times New Roman" w:cs="Times New Roman"/>
                <w:sz w:val="22"/>
              </w:rPr>
              <w:t>210,3278</w:t>
            </w:r>
          </w:p>
        </w:tc>
        <w:tc>
          <w:tcPr>
            <w:tcW w:w="0" w:type="dxa"/>
            <w:shd w:val="clear" w:color="auto" w:fill="FFFFFF"/>
            <w:tcMar>
              <w:top w:w="40" w:type="dxa"/>
              <w:left w:w="200" w:type="dxa"/>
              <w:bottom w:w="40" w:type="dxa"/>
              <w:right w:w="200" w:type="dxa"/>
            </w:tcMar>
            <w:vAlign w:val="center"/>
          </w:tcPr>
          <w:p w14:paraId="7569CCE6" w14:textId="77777777" w:rsidR="00D000A6" w:rsidRDefault="00185F2F">
            <w:pPr>
              <w:jc w:val="center"/>
            </w:pPr>
            <w:r>
              <w:rPr>
                <w:rFonts w:eastAsia="Times New Roman" w:cs="Times New Roman"/>
                <w:sz w:val="22"/>
              </w:rPr>
              <w:t>210,3278</w:t>
            </w:r>
          </w:p>
        </w:tc>
        <w:tc>
          <w:tcPr>
            <w:tcW w:w="0" w:type="dxa"/>
            <w:shd w:val="clear" w:color="auto" w:fill="FFFFFF"/>
            <w:tcMar>
              <w:top w:w="40" w:type="dxa"/>
              <w:left w:w="200" w:type="dxa"/>
              <w:bottom w:w="40" w:type="dxa"/>
              <w:right w:w="200" w:type="dxa"/>
            </w:tcMar>
            <w:vAlign w:val="center"/>
          </w:tcPr>
          <w:p w14:paraId="76E67E8D" w14:textId="77777777" w:rsidR="00D000A6" w:rsidRDefault="00185F2F">
            <w:pPr>
              <w:jc w:val="center"/>
            </w:pPr>
            <w:r>
              <w:rPr>
                <w:rFonts w:eastAsia="Times New Roman" w:cs="Times New Roman"/>
                <w:sz w:val="22"/>
              </w:rPr>
              <w:t>210,3278</w:t>
            </w:r>
          </w:p>
        </w:tc>
        <w:tc>
          <w:tcPr>
            <w:tcW w:w="0" w:type="dxa"/>
            <w:shd w:val="clear" w:color="auto" w:fill="FFFFFF"/>
            <w:tcMar>
              <w:top w:w="40" w:type="dxa"/>
              <w:left w:w="200" w:type="dxa"/>
              <w:bottom w:w="40" w:type="dxa"/>
              <w:right w:w="200" w:type="dxa"/>
            </w:tcMar>
            <w:vAlign w:val="center"/>
          </w:tcPr>
          <w:p w14:paraId="0391CFC0" w14:textId="77777777" w:rsidR="00D000A6" w:rsidRDefault="00185F2F">
            <w:pPr>
              <w:jc w:val="center"/>
            </w:pPr>
            <w:r>
              <w:rPr>
                <w:rFonts w:eastAsia="Times New Roman" w:cs="Times New Roman"/>
                <w:sz w:val="22"/>
              </w:rPr>
              <w:t>210,3278</w:t>
            </w:r>
          </w:p>
        </w:tc>
        <w:tc>
          <w:tcPr>
            <w:tcW w:w="0" w:type="dxa"/>
            <w:shd w:val="clear" w:color="auto" w:fill="FFFFFF"/>
            <w:tcMar>
              <w:top w:w="40" w:type="dxa"/>
              <w:left w:w="200" w:type="dxa"/>
              <w:bottom w:w="40" w:type="dxa"/>
              <w:right w:w="200" w:type="dxa"/>
            </w:tcMar>
            <w:vAlign w:val="center"/>
          </w:tcPr>
          <w:p w14:paraId="0BDBBB37" w14:textId="77777777" w:rsidR="00D000A6" w:rsidRDefault="00185F2F">
            <w:pPr>
              <w:jc w:val="center"/>
            </w:pPr>
            <w:r>
              <w:rPr>
                <w:rFonts w:eastAsia="Times New Roman" w:cs="Times New Roman"/>
                <w:sz w:val="22"/>
              </w:rPr>
              <w:t>210,3278</w:t>
            </w:r>
          </w:p>
        </w:tc>
        <w:tc>
          <w:tcPr>
            <w:tcW w:w="0" w:type="dxa"/>
            <w:shd w:val="clear" w:color="auto" w:fill="FFFFFF"/>
            <w:tcMar>
              <w:top w:w="40" w:type="dxa"/>
              <w:left w:w="200" w:type="dxa"/>
              <w:bottom w:w="40" w:type="dxa"/>
              <w:right w:w="200" w:type="dxa"/>
            </w:tcMar>
            <w:vAlign w:val="center"/>
          </w:tcPr>
          <w:p w14:paraId="07A9E4E1" w14:textId="77777777" w:rsidR="00D000A6" w:rsidRDefault="00185F2F">
            <w:pPr>
              <w:jc w:val="center"/>
            </w:pPr>
            <w:r>
              <w:rPr>
                <w:rFonts w:eastAsia="Times New Roman" w:cs="Times New Roman"/>
                <w:sz w:val="22"/>
              </w:rPr>
              <w:t>210,3278</w:t>
            </w:r>
          </w:p>
        </w:tc>
      </w:tr>
      <w:tr w:rsidR="00D000A6" w14:paraId="4B26E351" w14:textId="77777777">
        <w:trPr>
          <w:jc w:val="center"/>
        </w:trPr>
        <w:tc>
          <w:tcPr>
            <w:tcW w:w="0" w:type="dxa"/>
            <w:shd w:val="clear" w:color="auto" w:fill="FFFFFF"/>
            <w:tcMar>
              <w:top w:w="40" w:type="dxa"/>
              <w:left w:w="20" w:type="dxa"/>
              <w:bottom w:w="40" w:type="dxa"/>
              <w:right w:w="20" w:type="dxa"/>
            </w:tcMar>
            <w:vAlign w:val="center"/>
          </w:tcPr>
          <w:p w14:paraId="6F719149" w14:textId="77777777" w:rsidR="00D000A6" w:rsidRDefault="00185F2F">
            <w:pPr>
              <w:jc w:val="center"/>
            </w:pPr>
            <w:r>
              <w:rPr>
                <w:rFonts w:eastAsia="Times New Roman" w:cs="Times New Roman"/>
                <w:sz w:val="22"/>
              </w:rPr>
              <w:t>6</w:t>
            </w:r>
          </w:p>
        </w:tc>
        <w:tc>
          <w:tcPr>
            <w:tcW w:w="0" w:type="dxa"/>
            <w:shd w:val="clear" w:color="auto" w:fill="FFFFFF"/>
            <w:tcMar>
              <w:top w:w="40" w:type="dxa"/>
              <w:left w:w="200" w:type="dxa"/>
              <w:bottom w:w="40" w:type="dxa"/>
              <w:right w:w="200" w:type="dxa"/>
            </w:tcMar>
            <w:vAlign w:val="center"/>
          </w:tcPr>
          <w:p w14:paraId="72DF81D9" w14:textId="77777777" w:rsidR="00D000A6" w:rsidRDefault="00185F2F">
            <w:pPr>
              <w:jc w:val="center"/>
            </w:pPr>
            <w:r>
              <w:rPr>
                <w:rFonts w:eastAsia="Times New Roman" w:cs="Times New Roman"/>
                <w:sz w:val="22"/>
              </w:rPr>
              <w:t>Котельная №6/7</w:t>
            </w:r>
          </w:p>
        </w:tc>
        <w:tc>
          <w:tcPr>
            <w:tcW w:w="0" w:type="dxa"/>
            <w:shd w:val="clear" w:color="auto" w:fill="FFFFFF"/>
            <w:tcMar>
              <w:top w:w="40" w:type="dxa"/>
              <w:left w:w="200" w:type="dxa"/>
              <w:bottom w:w="40" w:type="dxa"/>
              <w:right w:w="200" w:type="dxa"/>
            </w:tcMar>
            <w:vAlign w:val="center"/>
          </w:tcPr>
          <w:p w14:paraId="03854411" w14:textId="77777777" w:rsidR="00D000A6" w:rsidRDefault="00185F2F">
            <w:pPr>
              <w:jc w:val="center"/>
            </w:pPr>
            <w:r>
              <w:rPr>
                <w:rFonts w:eastAsia="Times New Roman" w:cs="Times New Roman"/>
                <w:sz w:val="22"/>
              </w:rPr>
              <w:t>236,8284</w:t>
            </w:r>
          </w:p>
        </w:tc>
        <w:tc>
          <w:tcPr>
            <w:tcW w:w="0" w:type="dxa"/>
            <w:shd w:val="clear" w:color="auto" w:fill="FFFFFF"/>
            <w:tcMar>
              <w:top w:w="40" w:type="dxa"/>
              <w:left w:w="200" w:type="dxa"/>
              <w:bottom w:w="40" w:type="dxa"/>
              <w:right w:w="200" w:type="dxa"/>
            </w:tcMar>
            <w:vAlign w:val="center"/>
          </w:tcPr>
          <w:p w14:paraId="2A90F8C0" w14:textId="77777777" w:rsidR="00D000A6" w:rsidRDefault="00185F2F">
            <w:pPr>
              <w:jc w:val="center"/>
            </w:pPr>
            <w:r>
              <w:rPr>
                <w:rFonts w:eastAsia="Times New Roman" w:cs="Times New Roman"/>
                <w:sz w:val="22"/>
              </w:rPr>
              <w:t>236,8284</w:t>
            </w:r>
          </w:p>
        </w:tc>
        <w:tc>
          <w:tcPr>
            <w:tcW w:w="0" w:type="dxa"/>
            <w:shd w:val="clear" w:color="auto" w:fill="FFFFFF"/>
            <w:tcMar>
              <w:top w:w="40" w:type="dxa"/>
              <w:left w:w="200" w:type="dxa"/>
              <w:bottom w:w="40" w:type="dxa"/>
              <w:right w:w="200" w:type="dxa"/>
            </w:tcMar>
            <w:vAlign w:val="center"/>
          </w:tcPr>
          <w:p w14:paraId="16A3968C" w14:textId="77777777" w:rsidR="00D000A6" w:rsidRDefault="00185F2F">
            <w:pPr>
              <w:jc w:val="center"/>
            </w:pPr>
            <w:r>
              <w:rPr>
                <w:rFonts w:eastAsia="Times New Roman" w:cs="Times New Roman"/>
                <w:sz w:val="22"/>
              </w:rPr>
              <w:t>236,8284</w:t>
            </w:r>
          </w:p>
        </w:tc>
        <w:tc>
          <w:tcPr>
            <w:tcW w:w="0" w:type="dxa"/>
            <w:shd w:val="clear" w:color="auto" w:fill="FFFFFF"/>
            <w:tcMar>
              <w:top w:w="40" w:type="dxa"/>
              <w:left w:w="200" w:type="dxa"/>
              <w:bottom w:w="40" w:type="dxa"/>
              <w:right w:w="200" w:type="dxa"/>
            </w:tcMar>
            <w:vAlign w:val="center"/>
          </w:tcPr>
          <w:p w14:paraId="1CD34690" w14:textId="77777777" w:rsidR="00D000A6" w:rsidRDefault="00185F2F">
            <w:pPr>
              <w:jc w:val="center"/>
            </w:pPr>
            <w:r>
              <w:rPr>
                <w:rFonts w:eastAsia="Times New Roman" w:cs="Times New Roman"/>
                <w:sz w:val="22"/>
              </w:rPr>
              <w:t>236,8284</w:t>
            </w:r>
          </w:p>
        </w:tc>
        <w:tc>
          <w:tcPr>
            <w:tcW w:w="0" w:type="dxa"/>
            <w:shd w:val="clear" w:color="auto" w:fill="FFFFFF"/>
            <w:tcMar>
              <w:top w:w="40" w:type="dxa"/>
              <w:left w:w="200" w:type="dxa"/>
              <w:bottom w:w="40" w:type="dxa"/>
              <w:right w:w="200" w:type="dxa"/>
            </w:tcMar>
            <w:vAlign w:val="center"/>
          </w:tcPr>
          <w:p w14:paraId="7046C3A6" w14:textId="77777777" w:rsidR="00D000A6" w:rsidRDefault="00185F2F">
            <w:pPr>
              <w:jc w:val="center"/>
            </w:pPr>
            <w:r>
              <w:rPr>
                <w:rFonts w:eastAsia="Times New Roman" w:cs="Times New Roman"/>
                <w:sz w:val="22"/>
              </w:rPr>
              <w:t>236,8284</w:t>
            </w:r>
          </w:p>
        </w:tc>
        <w:tc>
          <w:tcPr>
            <w:tcW w:w="0" w:type="dxa"/>
            <w:shd w:val="clear" w:color="auto" w:fill="FFFFFF"/>
            <w:tcMar>
              <w:top w:w="40" w:type="dxa"/>
              <w:left w:w="200" w:type="dxa"/>
              <w:bottom w:w="40" w:type="dxa"/>
              <w:right w:w="200" w:type="dxa"/>
            </w:tcMar>
            <w:vAlign w:val="center"/>
          </w:tcPr>
          <w:p w14:paraId="65CCA021" w14:textId="77777777" w:rsidR="00D000A6" w:rsidRDefault="00185F2F">
            <w:pPr>
              <w:jc w:val="center"/>
            </w:pPr>
            <w:r>
              <w:rPr>
                <w:rFonts w:eastAsia="Times New Roman" w:cs="Times New Roman"/>
                <w:sz w:val="22"/>
              </w:rPr>
              <w:t>236,8284</w:t>
            </w:r>
          </w:p>
        </w:tc>
        <w:tc>
          <w:tcPr>
            <w:tcW w:w="0" w:type="dxa"/>
            <w:shd w:val="clear" w:color="auto" w:fill="FFFFFF"/>
            <w:tcMar>
              <w:top w:w="40" w:type="dxa"/>
              <w:left w:w="200" w:type="dxa"/>
              <w:bottom w:w="40" w:type="dxa"/>
              <w:right w:w="200" w:type="dxa"/>
            </w:tcMar>
            <w:vAlign w:val="center"/>
          </w:tcPr>
          <w:p w14:paraId="7627F052" w14:textId="77777777" w:rsidR="00D000A6" w:rsidRDefault="00185F2F">
            <w:pPr>
              <w:jc w:val="center"/>
            </w:pPr>
            <w:r>
              <w:rPr>
                <w:rFonts w:eastAsia="Times New Roman" w:cs="Times New Roman"/>
                <w:sz w:val="22"/>
              </w:rPr>
              <w:t>236,8284</w:t>
            </w:r>
          </w:p>
        </w:tc>
        <w:tc>
          <w:tcPr>
            <w:tcW w:w="0" w:type="dxa"/>
            <w:shd w:val="clear" w:color="auto" w:fill="FFFFFF"/>
            <w:tcMar>
              <w:top w:w="40" w:type="dxa"/>
              <w:left w:w="200" w:type="dxa"/>
              <w:bottom w:w="40" w:type="dxa"/>
              <w:right w:w="200" w:type="dxa"/>
            </w:tcMar>
            <w:vAlign w:val="center"/>
          </w:tcPr>
          <w:p w14:paraId="753B6DED" w14:textId="77777777" w:rsidR="00D000A6" w:rsidRDefault="00185F2F">
            <w:pPr>
              <w:jc w:val="center"/>
            </w:pPr>
            <w:r>
              <w:rPr>
                <w:rFonts w:eastAsia="Times New Roman" w:cs="Times New Roman"/>
                <w:sz w:val="22"/>
              </w:rPr>
              <w:t>236,8284</w:t>
            </w:r>
          </w:p>
        </w:tc>
        <w:tc>
          <w:tcPr>
            <w:tcW w:w="0" w:type="dxa"/>
            <w:shd w:val="clear" w:color="auto" w:fill="FFFFFF"/>
            <w:tcMar>
              <w:top w:w="40" w:type="dxa"/>
              <w:left w:w="200" w:type="dxa"/>
              <w:bottom w:w="40" w:type="dxa"/>
              <w:right w:w="200" w:type="dxa"/>
            </w:tcMar>
            <w:vAlign w:val="center"/>
          </w:tcPr>
          <w:p w14:paraId="03F50BEC" w14:textId="77777777" w:rsidR="00D000A6" w:rsidRDefault="00185F2F">
            <w:pPr>
              <w:jc w:val="center"/>
            </w:pPr>
            <w:r>
              <w:rPr>
                <w:rFonts w:eastAsia="Times New Roman" w:cs="Times New Roman"/>
                <w:sz w:val="22"/>
              </w:rPr>
              <w:t>236,8284</w:t>
            </w:r>
          </w:p>
        </w:tc>
        <w:tc>
          <w:tcPr>
            <w:tcW w:w="0" w:type="dxa"/>
            <w:shd w:val="clear" w:color="auto" w:fill="FFFFFF"/>
            <w:tcMar>
              <w:top w:w="40" w:type="dxa"/>
              <w:left w:w="200" w:type="dxa"/>
              <w:bottom w:w="40" w:type="dxa"/>
              <w:right w:w="200" w:type="dxa"/>
            </w:tcMar>
            <w:vAlign w:val="center"/>
          </w:tcPr>
          <w:p w14:paraId="6AD702B9" w14:textId="77777777" w:rsidR="00D000A6" w:rsidRDefault="00185F2F">
            <w:pPr>
              <w:jc w:val="center"/>
            </w:pPr>
            <w:r>
              <w:rPr>
                <w:rFonts w:eastAsia="Times New Roman" w:cs="Times New Roman"/>
                <w:sz w:val="22"/>
              </w:rPr>
              <w:t>236,8284</w:t>
            </w:r>
          </w:p>
        </w:tc>
        <w:tc>
          <w:tcPr>
            <w:tcW w:w="0" w:type="dxa"/>
            <w:shd w:val="clear" w:color="auto" w:fill="FFFFFF"/>
            <w:tcMar>
              <w:top w:w="40" w:type="dxa"/>
              <w:left w:w="200" w:type="dxa"/>
              <w:bottom w:w="40" w:type="dxa"/>
              <w:right w:w="200" w:type="dxa"/>
            </w:tcMar>
            <w:vAlign w:val="center"/>
          </w:tcPr>
          <w:p w14:paraId="55905091" w14:textId="77777777" w:rsidR="00D000A6" w:rsidRDefault="00185F2F">
            <w:pPr>
              <w:jc w:val="center"/>
            </w:pPr>
            <w:r>
              <w:rPr>
                <w:rFonts w:eastAsia="Times New Roman" w:cs="Times New Roman"/>
                <w:sz w:val="22"/>
              </w:rPr>
              <w:t>236,8284</w:t>
            </w:r>
          </w:p>
        </w:tc>
        <w:tc>
          <w:tcPr>
            <w:tcW w:w="0" w:type="dxa"/>
            <w:shd w:val="clear" w:color="auto" w:fill="FFFFFF"/>
            <w:tcMar>
              <w:top w:w="40" w:type="dxa"/>
              <w:left w:w="200" w:type="dxa"/>
              <w:bottom w:w="40" w:type="dxa"/>
              <w:right w:w="200" w:type="dxa"/>
            </w:tcMar>
            <w:vAlign w:val="center"/>
          </w:tcPr>
          <w:p w14:paraId="1C6FB11B" w14:textId="77777777" w:rsidR="00D000A6" w:rsidRDefault="00185F2F">
            <w:pPr>
              <w:jc w:val="center"/>
            </w:pPr>
            <w:r>
              <w:rPr>
                <w:rFonts w:eastAsia="Times New Roman" w:cs="Times New Roman"/>
                <w:sz w:val="22"/>
              </w:rPr>
              <w:t>236,8284</w:t>
            </w:r>
          </w:p>
        </w:tc>
        <w:tc>
          <w:tcPr>
            <w:tcW w:w="0" w:type="dxa"/>
            <w:shd w:val="clear" w:color="auto" w:fill="FFFFFF"/>
            <w:tcMar>
              <w:top w:w="40" w:type="dxa"/>
              <w:left w:w="200" w:type="dxa"/>
              <w:bottom w:w="40" w:type="dxa"/>
              <w:right w:w="200" w:type="dxa"/>
            </w:tcMar>
            <w:vAlign w:val="center"/>
          </w:tcPr>
          <w:p w14:paraId="03EA17E7" w14:textId="77777777" w:rsidR="00D000A6" w:rsidRDefault="00185F2F">
            <w:pPr>
              <w:jc w:val="center"/>
            </w:pPr>
            <w:r>
              <w:rPr>
                <w:rFonts w:eastAsia="Times New Roman" w:cs="Times New Roman"/>
                <w:sz w:val="22"/>
              </w:rPr>
              <w:t>236,8284</w:t>
            </w:r>
          </w:p>
        </w:tc>
        <w:tc>
          <w:tcPr>
            <w:tcW w:w="0" w:type="dxa"/>
            <w:shd w:val="clear" w:color="auto" w:fill="FFFFFF"/>
            <w:tcMar>
              <w:top w:w="40" w:type="dxa"/>
              <w:left w:w="200" w:type="dxa"/>
              <w:bottom w:w="40" w:type="dxa"/>
              <w:right w:w="200" w:type="dxa"/>
            </w:tcMar>
            <w:vAlign w:val="center"/>
          </w:tcPr>
          <w:p w14:paraId="46A3AA25" w14:textId="77777777" w:rsidR="00D000A6" w:rsidRDefault="00185F2F">
            <w:pPr>
              <w:jc w:val="center"/>
            </w:pPr>
            <w:r>
              <w:rPr>
                <w:rFonts w:eastAsia="Times New Roman" w:cs="Times New Roman"/>
                <w:sz w:val="22"/>
              </w:rPr>
              <w:t>236,8284</w:t>
            </w:r>
          </w:p>
        </w:tc>
        <w:tc>
          <w:tcPr>
            <w:tcW w:w="0" w:type="dxa"/>
            <w:shd w:val="clear" w:color="auto" w:fill="FFFFFF"/>
            <w:tcMar>
              <w:top w:w="40" w:type="dxa"/>
              <w:left w:w="200" w:type="dxa"/>
              <w:bottom w:w="40" w:type="dxa"/>
              <w:right w:w="200" w:type="dxa"/>
            </w:tcMar>
            <w:vAlign w:val="center"/>
          </w:tcPr>
          <w:p w14:paraId="0FC3343F" w14:textId="77777777" w:rsidR="00D000A6" w:rsidRDefault="00185F2F">
            <w:pPr>
              <w:jc w:val="center"/>
            </w:pPr>
            <w:r>
              <w:rPr>
                <w:rFonts w:eastAsia="Times New Roman" w:cs="Times New Roman"/>
                <w:sz w:val="22"/>
              </w:rPr>
              <w:t>236,8284</w:t>
            </w:r>
          </w:p>
        </w:tc>
        <w:tc>
          <w:tcPr>
            <w:tcW w:w="0" w:type="dxa"/>
            <w:shd w:val="clear" w:color="auto" w:fill="FFFFFF"/>
            <w:tcMar>
              <w:top w:w="40" w:type="dxa"/>
              <w:left w:w="200" w:type="dxa"/>
              <w:bottom w:w="40" w:type="dxa"/>
              <w:right w:w="200" w:type="dxa"/>
            </w:tcMar>
            <w:vAlign w:val="center"/>
          </w:tcPr>
          <w:p w14:paraId="4EB81074" w14:textId="77777777" w:rsidR="00D000A6" w:rsidRDefault="00185F2F">
            <w:pPr>
              <w:jc w:val="center"/>
            </w:pPr>
            <w:r>
              <w:rPr>
                <w:rFonts w:eastAsia="Times New Roman" w:cs="Times New Roman"/>
                <w:sz w:val="22"/>
              </w:rPr>
              <w:t>236,8284</w:t>
            </w:r>
          </w:p>
        </w:tc>
        <w:tc>
          <w:tcPr>
            <w:tcW w:w="0" w:type="dxa"/>
            <w:shd w:val="clear" w:color="auto" w:fill="FFFFFF"/>
            <w:tcMar>
              <w:top w:w="40" w:type="dxa"/>
              <w:left w:w="200" w:type="dxa"/>
              <w:bottom w:w="40" w:type="dxa"/>
              <w:right w:w="200" w:type="dxa"/>
            </w:tcMar>
            <w:vAlign w:val="center"/>
          </w:tcPr>
          <w:p w14:paraId="065C1B7E" w14:textId="77777777" w:rsidR="00D000A6" w:rsidRDefault="00185F2F">
            <w:pPr>
              <w:jc w:val="center"/>
            </w:pPr>
            <w:r>
              <w:rPr>
                <w:rFonts w:eastAsia="Times New Roman" w:cs="Times New Roman"/>
                <w:sz w:val="22"/>
              </w:rPr>
              <w:t>236,8284</w:t>
            </w:r>
          </w:p>
        </w:tc>
        <w:tc>
          <w:tcPr>
            <w:tcW w:w="0" w:type="dxa"/>
            <w:shd w:val="clear" w:color="auto" w:fill="FFFFFF"/>
            <w:tcMar>
              <w:top w:w="40" w:type="dxa"/>
              <w:left w:w="200" w:type="dxa"/>
              <w:bottom w:w="40" w:type="dxa"/>
              <w:right w:w="200" w:type="dxa"/>
            </w:tcMar>
            <w:vAlign w:val="center"/>
          </w:tcPr>
          <w:p w14:paraId="16977316" w14:textId="77777777" w:rsidR="00D000A6" w:rsidRDefault="00185F2F">
            <w:pPr>
              <w:jc w:val="center"/>
            </w:pPr>
            <w:r>
              <w:rPr>
                <w:rFonts w:eastAsia="Times New Roman" w:cs="Times New Roman"/>
                <w:sz w:val="22"/>
              </w:rPr>
              <w:t>236,8284</w:t>
            </w:r>
          </w:p>
        </w:tc>
      </w:tr>
      <w:tr w:rsidR="00D000A6" w14:paraId="56690AE4" w14:textId="77777777">
        <w:trPr>
          <w:jc w:val="center"/>
        </w:trPr>
        <w:tc>
          <w:tcPr>
            <w:tcW w:w="0" w:type="dxa"/>
            <w:shd w:val="clear" w:color="auto" w:fill="FFFFFF"/>
            <w:tcMar>
              <w:top w:w="40" w:type="dxa"/>
              <w:left w:w="20" w:type="dxa"/>
              <w:bottom w:w="40" w:type="dxa"/>
              <w:right w:w="20" w:type="dxa"/>
            </w:tcMar>
            <w:vAlign w:val="center"/>
          </w:tcPr>
          <w:p w14:paraId="2DEB697A" w14:textId="77777777" w:rsidR="00D000A6" w:rsidRDefault="00185F2F">
            <w:pPr>
              <w:jc w:val="center"/>
            </w:pPr>
            <w:r>
              <w:rPr>
                <w:rFonts w:eastAsia="Times New Roman" w:cs="Times New Roman"/>
                <w:sz w:val="22"/>
              </w:rPr>
              <w:t>7</w:t>
            </w:r>
          </w:p>
        </w:tc>
        <w:tc>
          <w:tcPr>
            <w:tcW w:w="0" w:type="dxa"/>
            <w:shd w:val="clear" w:color="auto" w:fill="FFFFFF"/>
            <w:tcMar>
              <w:top w:w="40" w:type="dxa"/>
              <w:left w:w="200" w:type="dxa"/>
              <w:bottom w:w="40" w:type="dxa"/>
              <w:right w:w="200" w:type="dxa"/>
            </w:tcMar>
            <w:vAlign w:val="center"/>
          </w:tcPr>
          <w:p w14:paraId="3B3A3900" w14:textId="77777777" w:rsidR="00D000A6" w:rsidRDefault="00185F2F">
            <w:pPr>
              <w:jc w:val="center"/>
            </w:pPr>
            <w:r>
              <w:rPr>
                <w:rFonts w:eastAsia="Times New Roman" w:cs="Times New Roman"/>
                <w:sz w:val="22"/>
              </w:rPr>
              <w:t>Котельная №6/8</w:t>
            </w:r>
          </w:p>
        </w:tc>
        <w:tc>
          <w:tcPr>
            <w:tcW w:w="0" w:type="dxa"/>
            <w:shd w:val="clear" w:color="auto" w:fill="FFFFFF"/>
            <w:tcMar>
              <w:top w:w="40" w:type="dxa"/>
              <w:left w:w="200" w:type="dxa"/>
              <w:bottom w:w="40" w:type="dxa"/>
              <w:right w:w="200" w:type="dxa"/>
            </w:tcMar>
            <w:vAlign w:val="center"/>
          </w:tcPr>
          <w:p w14:paraId="43A97A02" w14:textId="77777777" w:rsidR="00D000A6" w:rsidRDefault="00185F2F">
            <w:pPr>
              <w:jc w:val="center"/>
            </w:pPr>
            <w:r>
              <w:rPr>
                <w:rFonts w:eastAsia="Times New Roman" w:cs="Times New Roman"/>
                <w:sz w:val="22"/>
              </w:rPr>
              <w:t>139,2434</w:t>
            </w:r>
          </w:p>
        </w:tc>
        <w:tc>
          <w:tcPr>
            <w:tcW w:w="0" w:type="dxa"/>
            <w:shd w:val="clear" w:color="auto" w:fill="FFFFFF"/>
            <w:tcMar>
              <w:top w:w="40" w:type="dxa"/>
              <w:left w:w="200" w:type="dxa"/>
              <w:bottom w:w="40" w:type="dxa"/>
              <w:right w:w="200" w:type="dxa"/>
            </w:tcMar>
            <w:vAlign w:val="center"/>
          </w:tcPr>
          <w:p w14:paraId="57BA83BB" w14:textId="77777777" w:rsidR="00D000A6" w:rsidRDefault="00185F2F">
            <w:pPr>
              <w:jc w:val="center"/>
            </w:pPr>
            <w:r>
              <w:rPr>
                <w:rFonts w:eastAsia="Times New Roman" w:cs="Times New Roman"/>
                <w:sz w:val="22"/>
              </w:rPr>
              <w:t>124,5211</w:t>
            </w:r>
          </w:p>
        </w:tc>
        <w:tc>
          <w:tcPr>
            <w:tcW w:w="0" w:type="dxa"/>
            <w:shd w:val="clear" w:color="auto" w:fill="FFFFFF"/>
            <w:tcMar>
              <w:top w:w="40" w:type="dxa"/>
              <w:left w:w="200" w:type="dxa"/>
              <w:bottom w:w="40" w:type="dxa"/>
              <w:right w:w="200" w:type="dxa"/>
            </w:tcMar>
            <w:vAlign w:val="center"/>
          </w:tcPr>
          <w:p w14:paraId="295C7114" w14:textId="77777777" w:rsidR="00D000A6" w:rsidRDefault="00185F2F">
            <w:pPr>
              <w:jc w:val="center"/>
            </w:pPr>
            <w:r>
              <w:rPr>
                <w:rFonts w:eastAsia="Times New Roman" w:cs="Times New Roman"/>
                <w:sz w:val="22"/>
              </w:rPr>
              <w:t>124,5211</w:t>
            </w:r>
          </w:p>
        </w:tc>
        <w:tc>
          <w:tcPr>
            <w:tcW w:w="0" w:type="dxa"/>
            <w:shd w:val="clear" w:color="auto" w:fill="FFFFFF"/>
            <w:tcMar>
              <w:top w:w="40" w:type="dxa"/>
              <w:left w:w="200" w:type="dxa"/>
              <w:bottom w:w="40" w:type="dxa"/>
              <w:right w:w="200" w:type="dxa"/>
            </w:tcMar>
            <w:vAlign w:val="center"/>
          </w:tcPr>
          <w:p w14:paraId="5A6AE56E" w14:textId="77777777" w:rsidR="00D000A6" w:rsidRDefault="00185F2F">
            <w:pPr>
              <w:jc w:val="center"/>
            </w:pPr>
            <w:r>
              <w:rPr>
                <w:rFonts w:eastAsia="Times New Roman" w:cs="Times New Roman"/>
                <w:sz w:val="22"/>
              </w:rPr>
              <w:t>124,5211</w:t>
            </w:r>
          </w:p>
        </w:tc>
        <w:tc>
          <w:tcPr>
            <w:tcW w:w="0" w:type="dxa"/>
            <w:shd w:val="clear" w:color="auto" w:fill="FFFFFF"/>
            <w:tcMar>
              <w:top w:w="40" w:type="dxa"/>
              <w:left w:w="200" w:type="dxa"/>
              <w:bottom w:w="40" w:type="dxa"/>
              <w:right w:w="200" w:type="dxa"/>
            </w:tcMar>
            <w:vAlign w:val="center"/>
          </w:tcPr>
          <w:p w14:paraId="51F08CA5" w14:textId="77777777" w:rsidR="00D000A6" w:rsidRDefault="00185F2F">
            <w:pPr>
              <w:jc w:val="center"/>
            </w:pPr>
            <w:r>
              <w:rPr>
                <w:rFonts w:eastAsia="Times New Roman" w:cs="Times New Roman"/>
                <w:sz w:val="22"/>
              </w:rPr>
              <w:t>124,5211</w:t>
            </w:r>
          </w:p>
        </w:tc>
        <w:tc>
          <w:tcPr>
            <w:tcW w:w="0" w:type="dxa"/>
            <w:shd w:val="clear" w:color="auto" w:fill="FFFFFF"/>
            <w:tcMar>
              <w:top w:w="40" w:type="dxa"/>
              <w:left w:w="200" w:type="dxa"/>
              <w:bottom w:w="40" w:type="dxa"/>
              <w:right w:w="200" w:type="dxa"/>
            </w:tcMar>
            <w:vAlign w:val="center"/>
          </w:tcPr>
          <w:p w14:paraId="14506E0F" w14:textId="77777777" w:rsidR="00D000A6" w:rsidRDefault="00185F2F">
            <w:pPr>
              <w:jc w:val="center"/>
            </w:pPr>
            <w:r>
              <w:rPr>
                <w:rFonts w:eastAsia="Times New Roman" w:cs="Times New Roman"/>
                <w:sz w:val="22"/>
              </w:rPr>
              <w:t>124,5211</w:t>
            </w:r>
          </w:p>
        </w:tc>
        <w:tc>
          <w:tcPr>
            <w:tcW w:w="0" w:type="dxa"/>
            <w:shd w:val="clear" w:color="auto" w:fill="FFFFFF"/>
            <w:tcMar>
              <w:top w:w="40" w:type="dxa"/>
              <w:left w:w="200" w:type="dxa"/>
              <w:bottom w:w="40" w:type="dxa"/>
              <w:right w:w="200" w:type="dxa"/>
            </w:tcMar>
            <w:vAlign w:val="center"/>
          </w:tcPr>
          <w:p w14:paraId="6C9B004D" w14:textId="77777777" w:rsidR="00D000A6" w:rsidRDefault="00185F2F">
            <w:pPr>
              <w:jc w:val="center"/>
            </w:pPr>
            <w:r>
              <w:rPr>
                <w:rFonts w:eastAsia="Times New Roman" w:cs="Times New Roman"/>
                <w:sz w:val="22"/>
              </w:rPr>
              <w:t>124,5211</w:t>
            </w:r>
          </w:p>
        </w:tc>
        <w:tc>
          <w:tcPr>
            <w:tcW w:w="0" w:type="dxa"/>
            <w:shd w:val="clear" w:color="auto" w:fill="FFFFFF"/>
            <w:tcMar>
              <w:top w:w="40" w:type="dxa"/>
              <w:left w:w="200" w:type="dxa"/>
              <w:bottom w:w="40" w:type="dxa"/>
              <w:right w:w="200" w:type="dxa"/>
            </w:tcMar>
            <w:vAlign w:val="center"/>
          </w:tcPr>
          <w:p w14:paraId="1167756C" w14:textId="77777777" w:rsidR="00D000A6" w:rsidRDefault="00185F2F">
            <w:pPr>
              <w:jc w:val="center"/>
            </w:pPr>
            <w:r>
              <w:rPr>
                <w:rFonts w:eastAsia="Times New Roman" w:cs="Times New Roman"/>
                <w:sz w:val="22"/>
              </w:rPr>
              <w:t>124,5211</w:t>
            </w:r>
          </w:p>
        </w:tc>
        <w:tc>
          <w:tcPr>
            <w:tcW w:w="0" w:type="dxa"/>
            <w:shd w:val="clear" w:color="auto" w:fill="FFFFFF"/>
            <w:tcMar>
              <w:top w:w="40" w:type="dxa"/>
              <w:left w:w="200" w:type="dxa"/>
              <w:bottom w:w="40" w:type="dxa"/>
              <w:right w:w="200" w:type="dxa"/>
            </w:tcMar>
            <w:vAlign w:val="center"/>
          </w:tcPr>
          <w:p w14:paraId="491075FE" w14:textId="77777777" w:rsidR="00D000A6" w:rsidRDefault="00185F2F">
            <w:pPr>
              <w:jc w:val="center"/>
            </w:pPr>
            <w:r>
              <w:rPr>
                <w:rFonts w:eastAsia="Times New Roman" w:cs="Times New Roman"/>
                <w:sz w:val="22"/>
              </w:rPr>
              <w:t>124,5211</w:t>
            </w:r>
          </w:p>
        </w:tc>
        <w:tc>
          <w:tcPr>
            <w:tcW w:w="0" w:type="dxa"/>
            <w:shd w:val="clear" w:color="auto" w:fill="FFFFFF"/>
            <w:tcMar>
              <w:top w:w="40" w:type="dxa"/>
              <w:left w:w="200" w:type="dxa"/>
              <w:bottom w:w="40" w:type="dxa"/>
              <w:right w:w="200" w:type="dxa"/>
            </w:tcMar>
            <w:vAlign w:val="center"/>
          </w:tcPr>
          <w:p w14:paraId="178B6F3C" w14:textId="77777777" w:rsidR="00D000A6" w:rsidRDefault="00185F2F">
            <w:pPr>
              <w:jc w:val="center"/>
            </w:pPr>
            <w:r>
              <w:rPr>
                <w:rFonts w:eastAsia="Times New Roman" w:cs="Times New Roman"/>
                <w:sz w:val="22"/>
              </w:rPr>
              <w:t>124,5211</w:t>
            </w:r>
          </w:p>
        </w:tc>
        <w:tc>
          <w:tcPr>
            <w:tcW w:w="0" w:type="dxa"/>
            <w:shd w:val="clear" w:color="auto" w:fill="FFFFFF"/>
            <w:tcMar>
              <w:top w:w="40" w:type="dxa"/>
              <w:left w:w="200" w:type="dxa"/>
              <w:bottom w:w="40" w:type="dxa"/>
              <w:right w:w="200" w:type="dxa"/>
            </w:tcMar>
            <w:vAlign w:val="center"/>
          </w:tcPr>
          <w:p w14:paraId="5B372218" w14:textId="77777777" w:rsidR="00D000A6" w:rsidRDefault="00185F2F">
            <w:pPr>
              <w:jc w:val="center"/>
            </w:pPr>
            <w:r>
              <w:rPr>
                <w:rFonts w:eastAsia="Times New Roman" w:cs="Times New Roman"/>
                <w:sz w:val="22"/>
              </w:rPr>
              <w:t>124,5211</w:t>
            </w:r>
          </w:p>
        </w:tc>
        <w:tc>
          <w:tcPr>
            <w:tcW w:w="0" w:type="dxa"/>
            <w:shd w:val="clear" w:color="auto" w:fill="FFFFFF"/>
            <w:tcMar>
              <w:top w:w="40" w:type="dxa"/>
              <w:left w:w="200" w:type="dxa"/>
              <w:bottom w:w="40" w:type="dxa"/>
              <w:right w:w="200" w:type="dxa"/>
            </w:tcMar>
            <w:vAlign w:val="center"/>
          </w:tcPr>
          <w:p w14:paraId="6D23CFA1" w14:textId="77777777" w:rsidR="00D000A6" w:rsidRDefault="00185F2F">
            <w:pPr>
              <w:jc w:val="center"/>
            </w:pPr>
            <w:r>
              <w:rPr>
                <w:rFonts w:eastAsia="Times New Roman" w:cs="Times New Roman"/>
                <w:sz w:val="22"/>
              </w:rPr>
              <w:t>124,5211</w:t>
            </w:r>
          </w:p>
        </w:tc>
        <w:tc>
          <w:tcPr>
            <w:tcW w:w="0" w:type="dxa"/>
            <w:shd w:val="clear" w:color="auto" w:fill="FFFFFF"/>
            <w:tcMar>
              <w:top w:w="40" w:type="dxa"/>
              <w:left w:w="200" w:type="dxa"/>
              <w:bottom w:w="40" w:type="dxa"/>
              <w:right w:w="200" w:type="dxa"/>
            </w:tcMar>
            <w:vAlign w:val="center"/>
          </w:tcPr>
          <w:p w14:paraId="11E13652" w14:textId="77777777" w:rsidR="00D000A6" w:rsidRDefault="00185F2F">
            <w:pPr>
              <w:jc w:val="center"/>
            </w:pPr>
            <w:r>
              <w:rPr>
                <w:rFonts w:eastAsia="Times New Roman" w:cs="Times New Roman"/>
                <w:sz w:val="22"/>
              </w:rPr>
              <w:t>124,5211</w:t>
            </w:r>
          </w:p>
        </w:tc>
        <w:tc>
          <w:tcPr>
            <w:tcW w:w="0" w:type="dxa"/>
            <w:shd w:val="clear" w:color="auto" w:fill="FFFFFF"/>
            <w:tcMar>
              <w:top w:w="40" w:type="dxa"/>
              <w:left w:w="200" w:type="dxa"/>
              <w:bottom w:w="40" w:type="dxa"/>
              <w:right w:w="200" w:type="dxa"/>
            </w:tcMar>
            <w:vAlign w:val="center"/>
          </w:tcPr>
          <w:p w14:paraId="07EDB1BF" w14:textId="77777777" w:rsidR="00D000A6" w:rsidRDefault="00185F2F">
            <w:pPr>
              <w:jc w:val="center"/>
            </w:pPr>
            <w:r>
              <w:rPr>
                <w:rFonts w:eastAsia="Times New Roman" w:cs="Times New Roman"/>
                <w:sz w:val="22"/>
              </w:rPr>
              <w:t>124,5211</w:t>
            </w:r>
          </w:p>
        </w:tc>
        <w:tc>
          <w:tcPr>
            <w:tcW w:w="0" w:type="dxa"/>
            <w:shd w:val="clear" w:color="auto" w:fill="FFFFFF"/>
            <w:tcMar>
              <w:top w:w="40" w:type="dxa"/>
              <w:left w:w="200" w:type="dxa"/>
              <w:bottom w:w="40" w:type="dxa"/>
              <w:right w:w="200" w:type="dxa"/>
            </w:tcMar>
            <w:vAlign w:val="center"/>
          </w:tcPr>
          <w:p w14:paraId="44C8AA94" w14:textId="77777777" w:rsidR="00D000A6" w:rsidRDefault="00185F2F">
            <w:pPr>
              <w:jc w:val="center"/>
            </w:pPr>
            <w:r>
              <w:rPr>
                <w:rFonts w:eastAsia="Times New Roman" w:cs="Times New Roman"/>
                <w:sz w:val="22"/>
              </w:rPr>
              <w:t>124,5211</w:t>
            </w:r>
          </w:p>
        </w:tc>
        <w:tc>
          <w:tcPr>
            <w:tcW w:w="0" w:type="dxa"/>
            <w:shd w:val="clear" w:color="auto" w:fill="FFFFFF"/>
            <w:tcMar>
              <w:top w:w="40" w:type="dxa"/>
              <w:left w:w="200" w:type="dxa"/>
              <w:bottom w:w="40" w:type="dxa"/>
              <w:right w:w="200" w:type="dxa"/>
            </w:tcMar>
            <w:vAlign w:val="center"/>
          </w:tcPr>
          <w:p w14:paraId="6144C076" w14:textId="77777777" w:rsidR="00D000A6" w:rsidRDefault="00185F2F">
            <w:pPr>
              <w:jc w:val="center"/>
            </w:pPr>
            <w:r>
              <w:rPr>
                <w:rFonts w:eastAsia="Times New Roman" w:cs="Times New Roman"/>
                <w:sz w:val="22"/>
              </w:rPr>
              <w:t>124,5211</w:t>
            </w:r>
          </w:p>
        </w:tc>
        <w:tc>
          <w:tcPr>
            <w:tcW w:w="0" w:type="dxa"/>
            <w:shd w:val="clear" w:color="auto" w:fill="FFFFFF"/>
            <w:tcMar>
              <w:top w:w="40" w:type="dxa"/>
              <w:left w:w="200" w:type="dxa"/>
              <w:bottom w:w="40" w:type="dxa"/>
              <w:right w:w="200" w:type="dxa"/>
            </w:tcMar>
            <w:vAlign w:val="center"/>
          </w:tcPr>
          <w:p w14:paraId="259860C3" w14:textId="77777777" w:rsidR="00D000A6" w:rsidRDefault="00185F2F">
            <w:pPr>
              <w:jc w:val="center"/>
            </w:pPr>
            <w:r>
              <w:rPr>
                <w:rFonts w:eastAsia="Times New Roman" w:cs="Times New Roman"/>
                <w:sz w:val="22"/>
              </w:rPr>
              <w:t>124,5211</w:t>
            </w:r>
          </w:p>
        </w:tc>
        <w:tc>
          <w:tcPr>
            <w:tcW w:w="0" w:type="dxa"/>
            <w:shd w:val="clear" w:color="auto" w:fill="FFFFFF"/>
            <w:tcMar>
              <w:top w:w="40" w:type="dxa"/>
              <w:left w:w="200" w:type="dxa"/>
              <w:bottom w:w="40" w:type="dxa"/>
              <w:right w:w="200" w:type="dxa"/>
            </w:tcMar>
            <w:vAlign w:val="center"/>
          </w:tcPr>
          <w:p w14:paraId="61C4CFE9" w14:textId="77777777" w:rsidR="00D000A6" w:rsidRDefault="00185F2F">
            <w:pPr>
              <w:jc w:val="center"/>
            </w:pPr>
            <w:r>
              <w:rPr>
                <w:rFonts w:eastAsia="Times New Roman" w:cs="Times New Roman"/>
                <w:sz w:val="22"/>
              </w:rPr>
              <w:t>124,5211</w:t>
            </w:r>
          </w:p>
        </w:tc>
      </w:tr>
      <w:tr w:rsidR="00D000A6" w14:paraId="3775EB56" w14:textId="77777777">
        <w:trPr>
          <w:jc w:val="center"/>
        </w:trPr>
        <w:tc>
          <w:tcPr>
            <w:tcW w:w="0" w:type="dxa"/>
            <w:shd w:val="clear" w:color="auto" w:fill="FFFFFF"/>
            <w:tcMar>
              <w:top w:w="40" w:type="dxa"/>
              <w:left w:w="20" w:type="dxa"/>
              <w:bottom w:w="40" w:type="dxa"/>
              <w:right w:w="20" w:type="dxa"/>
            </w:tcMar>
            <w:vAlign w:val="center"/>
          </w:tcPr>
          <w:p w14:paraId="16D3A03A" w14:textId="77777777" w:rsidR="00D000A6" w:rsidRDefault="00185F2F">
            <w:pPr>
              <w:jc w:val="center"/>
            </w:pPr>
            <w:r>
              <w:rPr>
                <w:rFonts w:eastAsia="Times New Roman" w:cs="Times New Roman"/>
                <w:sz w:val="22"/>
              </w:rPr>
              <w:t>8</w:t>
            </w:r>
          </w:p>
        </w:tc>
        <w:tc>
          <w:tcPr>
            <w:tcW w:w="0" w:type="dxa"/>
            <w:shd w:val="clear" w:color="auto" w:fill="FFFFFF"/>
            <w:tcMar>
              <w:top w:w="40" w:type="dxa"/>
              <w:left w:w="200" w:type="dxa"/>
              <w:bottom w:w="40" w:type="dxa"/>
              <w:right w:w="200" w:type="dxa"/>
            </w:tcMar>
            <w:vAlign w:val="center"/>
          </w:tcPr>
          <w:p w14:paraId="4FB68AEA" w14:textId="77777777" w:rsidR="00D000A6" w:rsidRDefault="00185F2F">
            <w:pPr>
              <w:jc w:val="center"/>
            </w:pPr>
            <w:r>
              <w:rPr>
                <w:rFonts w:eastAsia="Times New Roman" w:cs="Times New Roman"/>
                <w:sz w:val="22"/>
              </w:rPr>
              <w:t>Котельная №6/9</w:t>
            </w:r>
          </w:p>
        </w:tc>
        <w:tc>
          <w:tcPr>
            <w:tcW w:w="0" w:type="dxa"/>
            <w:shd w:val="clear" w:color="auto" w:fill="FFFFFF"/>
            <w:tcMar>
              <w:top w:w="40" w:type="dxa"/>
              <w:left w:w="200" w:type="dxa"/>
              <w:bottom w:w="40" w:type="dxa"/>
              <w:right w:w="200" w:type="dxa"/>
            </w:tcMar>
            <w:vAlign w:val="center"/>
          </w:tcPr>
          <w:p w14:paraId="28FC158A" w14:textId="77777777" w:rsidR="00D000A6" w:rsidRDefault="00185F2F">
            <w:pPr>
              <w:jc w:val="center"/>
            </w:pPr>
            <w:r>
              <w:rPr>
                <w:rFonts w:eastAsia="Times New Roman" w:cs="Times New Roman"/>
                <w:sz w:val="22"/>
              </w:rPr>
              <w:t>108,1909</w:t>
            </w:r>
          </w:p>
        </w:tc>
        <w:tc>
          <w:tcPr>
            <w:tcW w:w="0" w:type="dxa"/>
            <w:shd w:val="clear" w:color="auto" w:fill="FFFFFF"/>
            <w:tcMar>
              <w:top w:w="40" w:type="dxa"/>
              <w:left w:w="200" w:type="dxa"/>
              <w:bottom w:w="40" w:type="dxa"/>
              <w:right w:w="200" w:type="dxa"/>
            </w:tcMar>
            <w:vAlign w:val="center"/>
          </w:tcPr>
          <w:p w14:paraId="69D32380" w14:textId="77777777" w:rsidR="00D000A6" w:rsidRDefault="00185F2F">
            <w:pPr>
              <w:jc w:val="center"/>
            </w:pPr>
            <w:r>
              <w:rPr>
                <w:rFonts w:eastAsia="Times New Roman" w:cs="Times New Roman"/>
                <w:sz w:val="22"/>
              </w:rPr>
              <w:t>108,1909</w:t>
            </w:r>
          </w:p>
        </w:tc>
        <w:tc>
          <w:tcPr>
            <w:tcW w:w="0" w:type="dxa"/>
            <w:shd w:val="clear" w:color="auto" w:fill="FFFFFF"/>
            <w:tcMar>
              <w:top w:w="40" w:type="dxa"/>
              <w:left w:w="200" w:type="dxa"/>
              <w:bottom w:w="40" w:type="dxa"/>
              <w:right w:w="200" w:type="dxa"/>
            </w:tcMar>
            <w:vAlign w:val="center"/>
          </w:tcPr>
          <w:p w14:paraId="6405D391" w14:textId="77777777" w:rsidR="00D000A6" w:rsidRDefault="00185F2F">
            <w:pPr>
              <w:jc w:val="center"/>
            </w:pPr>
            <w:r>
              <w:rPr>
                <w:rFonts w:eastAsia="Times New Roman" w:cs="Times New Roman"/>
                <w:sz w:val="22"/>
              </w:rPr>
              <w:t>108,1909</w:t>
            </w:r>
          </w:p>
        </w:tc>
        <w:tc>
          <w:tcPr>
            <w:tcW w:w="0" w:type="dxa"/>
            <w:shd w:val="clear" w:color="auto" w:fill="FFFFFF"/>
            <w:tcMar>
              <w:top w:w="40" w:type="dxa"/>
              <w:left w:w="200" w:type="dxa"/>
              <w:bottom w:w="40" w:type="dxa"/>
              <w:right w:w="200" w:type="dxa"/>
            </w:tcMar>
            <w:vAlign w:val="center"/>
          </w:tcPr>
          <w:p w14:paraId="4E925B5C" w14:textId="77777777" w:rsidR="00D000A6" w:rsidRDefault="00185F2F">
            <w:pPr>
              <w:jc w:val="center"/>
            </w:pPr>
            <w:r>
              <w:rPr>
                <w:rFonts w:eastAsia="Times New Roman" w:cs="Times New Roman"/>
                <w:sz w:val="22"/>
              </w:rPr>
              <w:t>108,1909</w:t>
            </w:r>
          </w:p>
        </w:tc>
        <w:tc>
          <w:tcPr>
            <w:tcW w:w="0" w:type="dxa"/>
            <w:shd w:val="clear" w:color="auto" w:fill="FFFFFF"/>
            <w:tcMar>
              <w:top w:w="40" w:type="dxa"/>
              <w:left w:w="200" w:type="dxa"/>
              <w:bottom w:w="40" w:type="dxa"/>
              <w:right w:w="200" w:type="dxa"/>
            </w:tcMar>
            <w:vAlign w:val="center"/>
          </w:tcPr>
          <w:p w14:paraId="5FC7B1A9" w14:textId="77777777" w:rsidR="00D000A6" w:rsidRDefault="00185F2F">
            <w:pPr>
              <w:jc w:val="center"/>
            </w:pPr>
            <w:r>
              <w:rPr>
                <w:rFonts w:eastAsia="Times New Roman" w:cs="Times New Roman"/>
                <w:sz w:val="22"/>
              </w:rPr>
              <w:t>108,1909</w:t>
            </w:r>
          </w:p>
        </w:tc>
        <w:tc>
          <w:tcPr>
            <w:tcW w:w="0" w:type="dxa"/>
            <w:shd w:val="clear" w:color="auto" w:fill="FFFFFF"/>
            <w:tcMar>
              <w:top w:w="40" w:type="dxa"/>
              <w:left w:w="200" w:type="dxa"/>
              <w:bottom w:w="40" w:type="dxa"/>
              <w:right w:w="200" w:type="dxa"/>
            </w:tcMar>
            <w:vAlign w:val="center"/>
          </w:tcPr>
          <w:p w14:paraId="0AF7870D" w14:textId="77777777" w:rsidR="00D000A6" w:rsidRDefault="00185F2F">
            <w:pPr>
              <w:jc w:val="center"/>
            </w:pPr>
            <w:r>
              <w:rPr>
                <w:rFonts w:eastAsia="Times New Roman" w:cs="Times New Roman"/>
                <w:sz w:val="22"/>
              </w:rPr>
              <w:t>108,1909</w:t>
            </w:r>
          </w:p>
        </w:tc>
        <w:tc>
          <w:tcPr>
            <w:tcW w:w="0" w:type="dxa"/>
            <w:shd w:val="clear" w:color="auto" w:fill="FFFFFF"/>
            <w:tcMar>
              <w:top w:w="40" w:type="dxa"/>
              <w:left w:w="200" w:type="dxa"/>
              <w:bottom w:w="40" w:type="dxa"/>
              <w:right w:w="200" w:type="dxa"/>
            </w:tcMar>
            <w:vAlign w:val="center"/>
          </w:tcPr>
          <w:p w14:paraId="5504AB5A" w14:textId="77777777" w:rsidR="00D000A6" w:rsidRDefault="00185F2F">
            <w:pPr>
              <w:jc w:val="center"/>
            </w:pPr>
            <w:r>
              <w:rPr>
                <w:rFonts w:eastAsia="Times New Roman" w:cs="Times New Roman"/>
                <w:sz w:val="22"/>
              </w:rPr>
              <w:t>108,1909</w:t>
            </w:r>
          </w:p>
        </w:tc>
        <w:tc>
          <w:tcPr>
            <w:tcW w:w="0" w:type="dxa"/>
            <w:shd w:val="clear" w:color="auto" w:fill="FFFFFF"/>
            <w:tcMar>
              <w:top w:w="40" w:type="dxa"/>
              <w:left w:w="200" w:type="dxa"/>
              <w:bottom w:w="40" w:type="dxa"/>
              <w:right w:w="200" w:type="dxa"/>
            </w:tcMar>
            <w:vAlign w:val="center"/>
          </w:tcPr>
          <w:p w14:paraId="2F2E8D4A" w14:textId="77777777" w:rsidR="00D000A6" w:rsidRDefault="00185F2F">
            <w:pPr>
              <w:jc w:val="center"/>
            </w:pPr>
            <w:r>
              <w:rPr>
                <w:rFonts w:eastAsia="Times New Roman" w:cs="Times New Roman"/>
                <w:sz w:val="22"/>
              </w:rPr>
              <w:t>108,1909</w:t>
            </w:r>
          </w:p>
        </w:tc>
        <w:tc>
          <w:tcPr>
            <w:tcW w:w="0" w:type="dxa"/>
            <w:shd w:val="clear" w:color="auto" w:fill="FFFFFF"/>
            <w:tcMar>
              <w:top w:w="40" w:type="dxa"/>
              <w:left w:w="200" w:type="dxa"/>
              <w:bottom w:w="40" w:type="dxa"/>
              <w:right w:w="200" w:type="dxa"/>
            </w:tcMar>
            <w:vAlign w:val="center"/>
          </w:tcPr>
          <w:p w14:paraId="27EF1172" w14:textId="77777777" w:rsidR="00D000A6" w:rsidRDefault="00185F2F">
            <w:pPr>
              <w:jc w:val="center"/>
            </w:pPr>
            <w:r>
              <w:rPr>
                <w:rFonts w:eastAsia="Times New Roman" w:cs="Times New Roman"/>
                <w:sz w:val="22"/>
              </w:rPr>
              <w:t>108,1909</w:t>
            </w:r>
          </w:p>
        </w:tc>
        <w:tc>
          <w:tcPr>
            <w:tcW w:w="0" w:type="dxa"/>
            <w:shd w:val="clear" w:color="auto" w:fill="FFFFFF"/>
            <w:tcMar>
              <w:top w:w="40" w:type="dxa"/>
              <w:left w:w="200" w:type="dxa"/>
              <w:bottom w:w="40" w:type="dxa"/>
              <w:right w:w="200" w:type="dxa"/>
            </w:tcMar>
            <w:vAlign w:val="center"/>
          </w:tcPr>
          <w:p w14:paraId="197D19C8" w14:textId="77777777" w:rsidR="00D000A6" w:rsidRDefault="00185F2F">
            <w:pPr>
              <w:jc w:val="center"/>
            </w:pPr>
            <w:r>
              <w:rPr>
                <w:rFonts w:eastAsia="Times New Roman" w:cs="Times New Roman"/>
                <w:sz w:val="22"/>
              </w:rPr>
              <w:t>108,1909</w:t>
            </w:r>
          </w:p>
        </w:tc>
        <w:tc>
          <w:tcPr>
            <w:tcW w:w="0" w:type="dxa"/>
            <w:shd w:val="clear" w:color="auto" w:fill="FFFFFF"/>
            <w:tcMar>
              <w:top w:w="40" w:type="dxa"/>
              <w:left w:w="200" w:type="dxa"/>
              <w:bottom w:w="40" w:type="dxa"/>
              <w:right w:w="200" w:type="dxa"/>
            </w:tcMar>
            <w:vAlign w:val="center"/>
          </w:tcPr>
          <w:p w14:paraId="6F52DF8D" w14:textId="77777777" w:rsidR="00D000A6" w:rsidRDefault="00185F2F">
            <w:pPr>
              <w:jc w:val="center"/>
            </w:pPr>
            <w:r>
              <w:rPr>
                <w:rFonts w:eastAsia="Times New Roman" w:cs="Times New Roman"/>
                <w:sz w:val="22"/>
              </w:rPr>
              <w:t>108,1909</w:t>
            </w:r>
          </w:p>
        </w:tc>
        <w:tc>
          <w:tcPr>
            <w:tcW w:w="0" w:type="dxa"/>
            <w:shd w:val="clear" w:color="auto" w:fill="FFFFFF"/>
            <w:tcMar>
              <w:top w:w="40" w:type="dxa"/>
              <w:left w:w="200" w:type="dxa"/>
              <w:bottom w:w="40" w:type="dxa"/>
              <w:right w:w="200" w:type="dxa"/>
            </w:tcMar>
            <w:vAlign w:val="center"/>
          </w:tcPr>
          <w:p w14:paraId="59571284" w14:textId="77777777" w:rsidR="00D000A6" w:rsidRDefault="00185F2F">
            <w:pPr>
              <w:jc w:val="center"/>
            </w:pPr>
            <w:r>
              <w:rPr>
                <w:rFonts w:eastAsia="Times New Roman" w:cs="Times New Roman"/>
                <w:sz w:val="22"/>
              </w:rPr>
              <w:t>108,1909</w:t>
            </w:r>
          </w:p>
        </w:tc>
        <w:tc>
          <w:tcPr>
            <w:tcW w:w="0" w:type="dxa"/>
            <w:shd w:val="clear" w:color="auto" w:fill="FFFFFF"/>
            <w:tcMar>
              <w:top w:w="40" w:type="dxa"/>
              <w:left w:w="200" w:type="dxa"/>
              <w:bottom w:w="40" w:type="dxa"/>
              <w:right w:w="200" w:type="dxa"/>
            </w:tcMar>
            <w:vAlign w:val="center"/>
          </w:tcPr>
          <w:p w14:paraId="7C6E3A2D" w14:textId="77777777" w:rsidR="00D000A6" w:rsidRDefault="00185F2F">
            <w:pPr>
              <w:jc w:val="center"/>
            </w:pPr>
            <w:r>
              <w:rPr>
                <w:rFonts w:eastAsia="Times New Roman" w:cs="Times New Roman"/>
                <w:sz w:val="22"/>
              </w:rPr>
              <w:t>108,1909</w:t>
            </w:r>
          </w:p>
        </w:tc>
        <w:tc>
          <w:tcPr>
            <w:tcW w:w="0" w:type="dxa"/>
            <w:shd w:val="clear" w:color="auto" w:fill="FFFFFF"/>
            <w:tcMar>
              <w:top w:w="40" w:type="dxa"/>
              <w:left w:w="200" w:type="dxa"/>
              <w:bottom w:w="40" w:type="dxa"/>
              <w:right w:w="200" w:type="dxa"/>
            </w:tcMar>
            <w:vAlign w:val="center"/>
          </w:tcPr>
          <w:p w14:paraId="2BBAC397" w14:textId="77777777" w:rsidR="00D000A6" w:rsidRDefault="00185F2F">
            <w:pPr>
              <w:jc w:val="center"/>
            </w:pPr>
            <w:r>
              <w:rPr>
                <w:rFonts w:eastAsia="Times New Roman" w:cs="Times New Roman"/>
                <w:sz w:val="22"/>
              </w:rPr>
              <w:t>108,1909</w:t>
            </w:r>
          </w:p>
        </w:tc>
        <w:tc>
          <w:tcPr>
            <w:tcW w:w="0" w:type="dxa"/>
            <w:shd w:val="clear" w:color="auto" w:fill="FFFFFF"/>
            <w:tcMar>
              <w:top w:w="40" w:type="dxa"/>
              <w:left w:w="200" w:type="dxa"/>
              <w:bottom w:w="40" w:type="dxa"/>
              <w:right w:w="200" w:type="dxa"/>
            </w:tcMar>
            <w:vAlign w:val="center"/>
          </w:tcPr>
          <w:p w14:paraId="36EE396B" w14:textId="77777777" w:rsidR="00D000A6" w:rsidRDefault="00185F2F">
            <w:pPr>
              <w:jc w:val="center"/>
            </w:pPr>
            <w:r>
              <w:rPr>
                <w:rFonts w:eastAsia="Times New Roman" w:cs="Times New Roman"/>
                <w:sz w:val="22"/>
              </w:rPr>
              <w:t>108,1909</w:t>
            </w:r>
          </w:p>
        </w:tc>
        <w:tc>
          <w:tcPr>
            <w:tcW w:w="0" w:type="dxa"/>
            <w:shd w:val="clear" w:color="auto" w:fill="FFFFFF"/>
            <w:tcMar>
              <w:top w:w="40" w:type="dxa"/>
              <w:left w:w="200" w:type="dxa"/>
              <w:bottom w:w="40" w:type="dxa"/>
              <w:right w:w="200" w:type="dxa"/>
            </w:tcMar>
            <w:vAlign w:val="center"/>
          </w:tcPr>
          <w:p w14:paraId="6C1D953C" w14:textId="77777777" w:rsidR="00D000A6" w:rsidRDefault="00185F2F">
            <w:pPr>
              <w:jc w:val="center"/>
            </w:pPr>
            <w:r>
              <w:rPr>
                <w:rFonts w:eastAsia="Times New Roman" w:cs="Times New Roman"/>
                <w:sz w:val="22"/>
              </w:rPr>
              <w:t>108,1909</w:t>
            </w:r>
          </w:p>
        </w:tc>
        <w:tc>
          <w:tcPr>
            <w:tcW w:w="0" w:type="dxa"/>
            <w:shd w:val="clear" w:color="auto" w:fill="FFFFFF"/>
            <w:tcMar>
              <w:top w:w="40" w:type="dxa"/>
              <w:left w:w="200" w:type="dxa"/>
              <w:bottom w:w="40" w:type="dxa"/>
              <w:right w:w="200" w:type="dxa"/>
            </w:tcMar>
            <w:vAlign w:val="center"/>
          </w:tcPr>
          <w:p w14:paraId="45F3170F" w14:textId="77777777" w:rsidR="00D000A6" w:rsidRDefault="00185F2F">
            <w:pPr>
              <w:jc w:val="center"/>
            </w:pPr>
            <w:r>
              <w:rPr>
                <w:rFonts w:eastAsia="Times New Roman" w:cs="Times New Roman"/>
                <w:sz w:val="22"/>
              </w:rPr>
              <w:t>108,1909</w:t>
            </w:r>
          </w:p>
        </w:tc>
        <w:tc>
          <w:tcPr>
            <w:tcW w:w="0" w:type="dxa"/>
            <w:shd w:val="clear" w:color="auto" w:fill="FFFFFF"/>
            <w:tcMar>
              <w:top w:w="40" w:type="dxa"/>
              <w:left w:w="200" w:type="dxa"/>
              <w:bottom w:w="40" w:type="dxa"/>
              <w:right w:w="200" w:type="dxa"/>
            </w:tcMar>
            <w:vAlign w:val="center"/>
          </w:tcPr>
          <w:p w14:paraId="19C86275" w14:textId="77777777" w:rsidR="00D000A6" w:rsidRDefault="00185F2F">
            <w:pPr>
              <w:jc w:val="center"/>
            </w:pPr>
            <w:r>
              <w:rPr>
                <w:rFonts w:eastAsia="Times New Roman" w:cs="Times New Roman"/>
                <w:sz w:val="22"/>
              </w:rPr>
              <w:t>108,1909</w:t>
            </w:r>
          </w:p>
        </w:tc>
      </w:tr>
      <w:tr w:rsidR="00D000A6" w14:paraId="3A8A98B3" w14:textId="77777777">
        <w:trPr>
          <w:jc w:val="center"/>
        </w:trPr>
        <w:tc>
          <w:tcPr>
            <w:tcW w:w="0" w:type="dxa"/>
            <w:shd w:val="clear" w:color="auto" w:fill="FFFFFF"/>
            <w:tcMar>
              <w:top w:w="40" w:type="dxa"/>
              <w:left w:w="20" w:type="dxa"/>
              <w:bottom w:w="40" w:type="dxa"/>
              <w:right w:w="20" w:type="dxa"/>
            </w:tcMar>
            <w:vAlign w:val="center"/>
          </w:tcPr>
          <w:p w14:paraId="41D20AFF" w14:textId="77777777" w:rsidR="00D000A6" w:rsidRDefault="00185F2F">
            <w:pPr>
              <w:jc w:val="center"/>
            </w:pPr>
            <w:r>
              <w:rPr>
                <w:rFonts w:eastAsia="Times New Roman" w:cs="Times New Roman"/>
                <w:sz w:val="22"/>
              </w:rPr>
              <w:t>9</w:t>
            </w:r>
          </w:p>
        </w:tc>
        <w:tc>
          <w:tcPr>
            <w:tcW w:w="0" w:type="dxa"/>
            <w:shd w:val="clear" w:color="auto" w:fill="FFFFFF"/>
            <w:tcMar>
              <w:top w:w="40" w:type="dxa"/>
              <w:left w:w="200" w:type="dxa"/>
              <w:bottom w:w="40" w:type="dxa"/>
              <w:right w:w="200" w:type="dxa"/>
            </w:tcMar>
            <w:vAlign w:val="center"/>
          </w:tcPr>
          <w:p w14:paraId="31FCC0CA" w14:textId="77777777" w:rsidR="00D000A6" w:rsidRDefault="00185F2F">
            <w:pPr>
              <w:jc w:val="center"/>
            </w:pPr>
            <w:r>
              <w:rPr>
                <w:rFonts w:eastAsia="Times New Roman" w:cs="Times New Roman"/>
                <w:sz w:val="22"/>
              </w:rPr>
              <w:t>Котельная №6/14</w:t>
            </w:r>
          </w:p>
        </w:tc>
        <w:tc>
          <w:tcPr>
            <w:tcW w:w="0" w:type="dxa"/>
            <w:shd w:val="clear" w:color="auto" w:fill="FFFFFF"/>
            <w:tcMar>
              <w:top w:w="40" w:type="dxa"/>
              <w:left w:w="200" w:type="dxa"/>
              <w:bottom w:w="40" w:type="dxa"/>
              <w:right w:w="200" w:type="dxa"/>
            </w:tcMar>
            <w:vAlign w:val="center"/>
          </w:tcPr>
          <w:p w14:paraId="487CCB4A" w14:textId="77777777" w:rsidR="00D000A6" w:rsidRDefault="00185F2F">
            <w:pPr>
              <w:jc w:val="center"/>
            </w:pPr>
            <w:r>
              <w:rPr>
                <w:rFonts w:eastAsia="Times New Roman" w:cs="Times New Roman"/>
                <w:sz w:val="22"/>
              </w:rPr>
              <w:t>475,6851</w:t>
            </w:r>
          </w:p>
        </w:tc>
        <w:tc>
          <w:tcPr>
            <w:tcW w:w="0" w:type="dxa"/>
            <w:shd w:val="clear" w:color="auto" w:fill="FFFFFF"/>
            <w:tcMar>
              <w:top w:w="40" w:type="dxa"/>
              <w:left w:w="200" w:type="dxa"/>
              <w:bottom w:w="40" w:type="dxa"/>
              <w:right w:w="200" w:type="dxa"/>
            </w:tcMar>
            <w:vAlign w:val="center"/>
          </w:tcPr>
          <w:p w14:paraId="768FC1C7" w14:textId="77777777" w:rsidR="00D000A6" w:rsidRDefault="00185F2F">
            <w:pPr>
              <w:jc w:val="center"/>
            </w:pPr>
            <w:r>
              <w:rPr>
                <w:rFonts w:eastAsia="Times New Roman" w:cs="Times New Roman"/>
                <w:sz w:val="22"/>
              </w:rPr>
              <w:t>475,6851</w:t>
            </w:r>
          </w:p>
        </w:tc>
        <w:tc>
          <w:tcPr>
            <w:tcW w:w="0" w:type="dxa"/>
            <w:shd w:val="clear" w:color="auto" w:fill="FFFFFF"/>
            <w:tcMar>
              <w:top w:w="40" w:type="dxa"/>
              <w:left w:w="200" w:type="dxa"/>
              <w:bottom w:w="40" w:type="dxa"/>
              <w:right w:w="200" w:type="dxa"/>
            </w:tcMar>
            <w:vAlign w:val="center"/>
          </w:tcPr>
          <w:p w14:paraId="0409DEB7" w14:textId="77777777" w:rsidR="00D000A6" w:rsidRDefault="00185F2F">
            <w:pPr>
              <w:jc w:val="center"/>
            </w:pPr>
            <w:r>
              <w:rPr>
                <w:rFonts w:eastAsia="Times New Roman" w:cs="Times New Roman"/>
                <w:sz w:val="22"/>
              </w:rPr>
              <w:t>475,6851</w:t>
            </w:r>
          </w:p>
        </w:tc>
        <w:tc>
          <w:tcPr>
            <w:tcW w:w="0" w:type="dxa"/>
            <w:shd w:val="clear" w:color="auto" w:fill="FFFFFF"/>
            <w:tcMar>
              <w:top w:w="40" w:type="dxa"/>
              <w:left w:w="200" w:type="dxa"/>
              <w:bottom w:w="40" w:type="dxa"/>
              <w:right w:w="200" w:type="dxa"/>
            </w:tcMar>
            <w:vAlign w:val="center"/>
          </w:tcPr>
          <w:p w14:paraId="09B1C9DB" w14:textId="77777777" w:rsidR="00D000A6" w:rsidRDefault="00185F2F">
            <w:pPr>
              <w:jc w:val="center"/>
            </w:pPr>
            <w:r>
              <w:rPr>
                <w:rFonts w:eastAsia="Times New Roman" w:cs="Times New Roman"/>
                <w:sz w:val="22"/>
              </w:rPr>
              <w:t>475,6851</w:t>
            </w:r>
          </w:p>
        </w:tc>
        <w:tc>
          <w:tcPr>
            <w:tcW w:w="0" w:type="dxa"/>
            <w:shd w:val="clear" w:color="auto" w:fill="FFFFFF"/>
            <w:tcMar>
              <w:top w:w="40" w:type="dxa"/>
              <w:left w:w="200" w:type="dxa"/>
              <w:bottom w:w="40" w:type="dxa"/>
              <w:right w:w="200" w:type="dxa"/>
            </w:tcMar>
            <w:vAlign w:val="center"/>
          </w:tcPr>
          <w:p w14:paraId="049992F4" w14:textId="77777777" w:rsidR="00D000A6" w:rsidRDefault="00185F2F">
            <w:pPr>
              <w:jc w:val="center"/>
            </w:pPr>
            <w:r>
              <w:rPr>
                <w:rFonts w:eastAsia="Times New Roman" w:cs="Times New Roman"/>
                <w:sz w:val="22"/>
              </w:rPr>
              <w:t>475,6851</w:t>
            </w:r>
          </w:p>
        </w:tc>
        <w:tc>
          <w:tcPr>
            <w:tcW w:w="0" w:type="dxa"/>
            <w:shd w:val="clear" w:color="auto" w:fill="FFFFFF"/>
            <w:tcMar>
              <w:top w:w="40" w:type="dxa"/>
              <w:left w:w="200" w:type="dxa"/>
              <w:bottom w:w="40" w:type="dxa"/>
              <w:right w:w="200" w:type="dxa"/>
            </w:tcMar>
            <w:vAlign w:val="center"/>
          </w:tcPr>
          <w:p w14:paraId="12A75D8E" w14:textId="77777777" w:rsidR="00D000A6" w:rsidRDefault="00185F2F">
            <w:pPr>
              <w:jc w:val="center"/>
            </w:pPr>
            <w:r>
              <w:rPr>
                <w:rFonts w:eastAsia="Times New Roman" w:cs="Times New Roman"/>
                <w:sz w:val="22"/>
              </w:rPr>
              <w:t>475,6851</w:t>
            </w:r>
          </w:p>
        </w:tc>
        <w:tc>
          <w:tcPr>
            <w:tcW w:w="0" w:type="dxa"/>
            <w:shd w:val="clear" w:color="auto" w:fill="FFFFFF"/>
            <w:tcMar>
              <w:top w:w="40" w:type="dxa"/>
              <w:left w:w="200" w:type="dxa"/>
              <w:bottom w:w="40" w:type="dxa"/>
              <w:right w:w="200" w:type="dxa"/>
            </w:tcMar>
            <w:vAlign w:val="center"/>
          </w:tcPr>
          <w:p w14:paraId="39BCCBEE" w14:textId="77777777" w:rsidR="00D000A6" w:rsidRDefault="00185F2F">
            <w:pPr>
              <w:jc w:val="center"/>
            </w:pPr>
            <w:r>
              <w:rPr>
                <w:rFonts w:eastAsia="Times New Roman" w:cs="Times New Roman"/>
                <w:sz w:val="22"/>
              </w:rPr>
              <w:t>475,6851</w:t>
            </w:r>
          </w:p>
        </w:tc>
        <w:tc>
          <w:tcPr>
            <w:tcW w:w="0" w:type="dxa"/>
            <w:shd w:val="clear" w:color="auto" w:fill="FFFFFF"/>
            <w:tcMar>
              <w:top w:w="40" w:type="dxa"/>
              <w:left w:w="200" w:type="dxa"/>
              <w:bottom w:w="40" w:type="dxa"/>
              <w:right w:w="200" w:type="dxa"/>
            </w:tcMar>
            <w:vAlign w:val="center"/>
          </w:tcPr>
          <w:p w14:paraId="1AE83DE8" w14:textId="77777777" w:rsidR="00D000A6" w:rsidRDefault="00185F2F">
            <w:pPr>
              <w:jc w:val="center"/>
            </w:pPr>
            <w:r>
              <w:rPr>
                <w:rFonts w:eastAsia="Times New Roman" w:cs="Times New Roman"/>
                <w:sz w:val="22"/>
              </w:rPr>
              <w:t>475,6851</w:t>
            </w:r>
          </w:p>
        </w:tc>
        <w:tc>
          <w:tcPr>
            <w:tcW w:w="0" w:type="dxa"/>
            <w:shd w:val="clear" w:color="auto" w:fill="FFFFFF"/>
            <w:tcMar>
              <w:top w:w="40" w:type="dxa"/>
              <w:left w:w="200" w:type="dxa"/>
              <w:bottom w:w="40" w:type="dxa"/>
              <w:right w:w="200" w:type="dxa"/>
            </w:tcMar>
            <w:vAlign w:val="center"/>
          </w:tcPr>
          <w:p w14:paraId="5A9BBBF4" w14:textId="77777777" w:rsidR="00D000A6" w:rsidRDefault="00185F2F">
            <w:pPr>
              <w:jc w:val="center"/>
            </w:pPr>
            <w:r>
              <w:rPr>
                <w:rFonts w:eastAsia="Times New Roman" w:cs="Times New Roman"/>
                <w:sz w:val="22"/>
              </w:rPr>
              <w:t>475,6851</w:t>
            </w:r>
          </w:p>
        </w:tc>
        <w:tc>
          <w:tcPr>
            <w:tcW w:w="0" w:type="dxa"/>
            <w:shd w:val="clear" w:color="auto" w:fill="FFFFFF"/>
            <w:tcMar>
              <w:top w:w="40" w:type="dxa"/>
              <w:left w:w="200" w:type="dxa"/>
              <w:bottom w:w="40" w:type="dxa"/>
              <w:right w:w="200" w:type="dxa"/>
            </w:tcMar>
            <w:vAlign w:val="center"/>
          </w:tcPr>
          <w:p w14:paraId="23867535" w14:textId="77777777" w:rsidR="00D000A6" w:rsidRDefault="00185F2F">
            <w:pPr>
              <w:jc w:val="center"/>
            </w:pPr>
            <w:r>
              <w:rPr>
                <w:rFonts w:eastAsia="Times New Roman" w:cs="Times New Roman"/>
                <w:sz w:val="22"/>
              </w:rPr>
              <w:t>475,6851</w:t>
            </w:r>
          </w:p>
        </w:tc>
        <w:tc>
          <w:tcPr>
            <w:tcW w:w="0" w:type="dxa"/>
            <w:shd w:val="clear" w:color="auto" w:fill="FFFFFF"/>
            <w:tcMar>
              <w:top w:w="40" w:type="dxa"/>
              <w:left w:w="200" w:type="dxa"/>
              <w:bottom w:w="40" w:type="dxa"/>
              <w:right w:w="200" w:type="dxa"/>
            </w:tcMar>
            <w:vAlign w:val="center"/>
          </w:tcPr>
          <w:p w14:paraId="784B2580" w14:textId="77777777" w:rsidR="00D000A6" w:rsidRDefault="00185F2F">
            <w:pPr>
              <w:jc w:val="center"/>
            </w:pPr>
            <w:r>
              <w:rPr>
                <w:rFonts w:eastAsia="Times New Roman" w:cs="Times New Roman"/>
                <w:sz w:val="22"/>
              </w:rPr>
              <w:t>475,6851</w:t>
            </w:r>
          </w:p>
        </w:tc>
        <w:tc>
          <w:tcPr>
            <w:tcW w:w="0" w:type="dxa"/>
            <w:shd w:val="clear" w:color="auto" w:fill="FFFFFF"/>
            <w:tcMar>
              <w:top w:w="40" w:type="dxa"/>
              <w:left w:w="200" w:type="dxa"/>
              <w:bottom w:w="40" w:type="dxa"/>
              <w:right w:w="200" w:type="dxa"/>
            </w:tcMar>
            <w:vAlign w:val="center"/>
          </w:tcPr>
          <w:p w14:paraId="75EAA8FE" w14:textId="77777777" w:rsidR="00D000A6" w:rsidRDefault="00185F2F">
            <w:pPr>
              <w:jc w:val="center"/>
            </w:pPr>
            <w:r>
              <w:rPr>
                <w:rFonts w:eastAsia="Times New Roman" w:cs="Times New Roman"/>
                <w:sz w:val="22"/>
              </w:rPr>
              <w:t>475,6851</w:t>
            </w:r>
          </w:p>
        </w:tc>
        <w:tc>
          <w:tcPr>
            <w:tcW w:w="0" w:type="dxa"/>
            <w:shd w:val="clear" w:color="auto" w:fill="FFFFFF"/>
            <w:tcMar>
              <w:top w:w="40" w:type="dxa"/>
              <w:left w:w="200" w:type="dxa"/>
              <w:bottom w:w="40" w:type="dxa"/>
              <w:right w:w="200" w:type="dxa"/>
            </w:tcMar>
            <w:vAlign w:val="center"/>
          </w:tcPr>
          <w:p w14:paraId="4661FE1A" w14:textId="77777777" w:rsidR="00D000A6" w:rsidRDefault="00185F2F">
            <w:pPr>
              <w:jc w:val="center"/>
            </w:pPr>
            <w:r>
              <w:rPr>
                <w:rFonts w:eastAsia="Times New Roman" w:cs="Times New Roman"/>
                <w:sz w:val="22"/>
              </w:rPr>
              <w:t>475,6851</w:t>
            </w:r>
          </w:p>
        </w:tc>
        <w:tc>
          <w:tcPr>
            <w:tcW w:w="0" w:type="dxa"/>
            <w:shd w:val="clear" w:color="auto" w:fill="FFFFFF"/>
            <w:tcMar>
              <w:top w:w="40" w:type="dxa"/>
              <w:left w:w="200" w:type="dxa"/>
              <w:bottom w:w="40" w:type="dxa"/>
              <w:right w:w="200" w:type="dxa"/>
            </w:tcMar>
            <w:vAlign w:val="center"/>
          </w:tcPr>
          <w:p w14:paraId="385DFF97" w14:textId="77777777" w:rsidR="00D000A6" w:rsidRDefault="00185F2F">
            <w:pPr>
              <w:jc w:val="center"/>
            </w:pPr>
            <w:r>
              <w:rPr>
                <w:rFonts w:eastAsia="Times New Roman" w:cs="Times New Roman"/>
                <w:sz w:val="22"/>
              </w:rPr>
              <w:t>475,6851</w:t>
            </w:r>
          </w:p>
        </w:tc>
        <w:tc>
          <w:tcPr>
            <w:tcW w:w="0" w:type="dxa"/>
            <w:shd w:val="clear" w:color="auto" w:fill="FFFFFF"/>
            <w:tcMar>
              <w:top w:w="40" w:type="dxa"/>
              <w:left w:w="200" w:type="dxa"/>
              <w:bottom w:w="40" w:type="dxa"/>
              <w:right w:w="200" w:type="dxa"/>
            </w:tcMar>
            <w:vAlign w:val="center"/>
          </w:tcPr>
          <w:p w14:paraId="09231D06" w14:textId="77777777" w:rsidR="00D000A6" w:rsidRDefault="00185F2F">
            <w:pPr>
              <w:jc w:val="center"/>
            </w:pPr>
            <w:r>
              <w:rPr>
                <w:rFonts w:eastAsia="Times New Roman" w:cs="Times New Roman"/>
                <w:sz w:val="22"/>
              </w:rPr>
              <w:t>475,6851</w:t>
            </w:r>
          </w:p>
        </w:tc>
        <w:tc>
          <w:tcPr>
            <w:tcW w:w="0" w:type="dxa"/>
            <w:shd w:val="clear" w:color="auto" w:fill="FFFFFF"/>
            <w:tcMar>
              <w:top w:w="40" w:type="dxa"/>
              <w:left w:w="200" w:type="dxa"/>
              <w:bottom w:w="40" w:type="dxa"/>
              <w:right w:w="200" w:type="dxa"/>
            </w:tcMar>
            <w:vAlign w:val="center"/>
          </w:tcPr>
          <w:p w14:paraId="231D2880" w14:textId="77777777" w:rsidR="00D000A6" w:rsidRDefault="00185F2F">
            <w:pPr>
              <w:jc w:val="center"/>
            </w:pPr>
            <w:r>
              <w:rPr>
                <w:rFonts w:eastAsia="Times New Roman" w:cs="Times New Roman"/>
                <w:sz w:val="22"/>
              </w:rPr>
              <w:t>475,6851</w:t>
            </w:r>
          </w:p>
        </w:tc>
        <w:tc>
          <w:tcPr>
            <w:tcW w:w="0" w:type="dxa"/>
            <w:shd w:val="clear" w:color="auto" w:fill="FFFFFF"/>
            <w:tcMar>
              <w:top w:w="40" w:type="dxa"/>
              <w:left w:w="200" w:type="dxa"/>
              <w:bottom w:w="40" w:type="dxa"/>
              <w:right w:w="200" w:type="dxa"/>
            </w:tcMar>
            <w:vAlign w:val="center"/>
          </w:tcPr>
          <w:p w14:paraId="30A78E9E" w14:textId="77777777" w:rsidR="00D000A6" w:rsidRDefault="00185F2F">
            <w:pPr>
              <w:jc w:val="center"/>
            </w:pPr>
            <w:r>
              <w:rPr>
                <w:rFonts w:eastAsia="Times New Roman" w:cs="Times New Roman"/>
                <w:sz w:val="22"/>
              </w:rPr>
              <w:t>475,6851</w:t>
            </w:r>
          </w:p>
        </w:tc>
        <w:tc>
          <w:tcPr>
            <w:tcW w:w="0" w:type="dxa"/>
            <w:shd w:val="clear" w:color="auto" w:fill="FFFFFF"/>
            <w:tcMar>
              <w:top w:w="40" w:type="dxa"/>
              <w:left w:w="200" w:type="dxa"/>
              <w:bottom w:w="40" w:type="dxa"/>
              <w:right w:w="200" w:type="dxa"/>
            </w:tcMar>
            <w:vAlign w:val="center"/>
          </w:tcPr>
          <w:p w14:paraId="27170E41" w14:textId="77777777" w:rsidR="00D000A6" w:rsidRDefault="00185F2F">
            <w:pPr>
              <w:jc w:val="center"/>
            </w:pPr>
            <w:r>
              <w:rPr>
                <w:rFonts w:eastAsia="Times New Roman" w:cs="Times New Roman"/>
                <w:sz w:val="22"/>
              </w:rPr>
              <w:t>475,6851</w:t>
            </w:r>
          </w:p>
        </w:tc>
      </w:tr>
      <w:tr w:rsidR="00D000A6" w14:paraId="7D1EB7E0" w14:textId="77777777">
        <w:trPr>
          <w:jc w:val="center"/>
        </w:trPr>
        <w:tc>
          <w:tcPr>
            <w:tcW w:w="0" w:type="dxa"/>
            <w:shd w:val="clear" w:color="auto" w:fill="FFFFFF"/>
            <w:tcMar>
              <w:top w:w="40" w:type="dxa"/>
              <w:left w:w="20" w:type="dxa"/>
              <w:bottom w:w="40" w:type="dxa"/>
              <w:right w:w="20" w:type="dxa"/>
            </w:tcMar>
            <w:vAlign w:val="center"/>
          </w:tcPr>
          <w:p w14:paraId="7210D0A2" w14:textId="77777777" w:rsidR="00D000A6" w:rsidRDefault="00185F2F">
            <w:pPr>
              <w:jc w:val="center"/>
            </w:pPr>
            <w:r>
              <w:rPr>
                <w:rFonts w:eastAsia="Times New Roman" w:cs="Times New Roman"/>
                <w:sz w:val="22"/>
              </w:rPr>
              <w:t>10</w:t>
            </w:r>
          </w:p>
        </w:tc>
        <w:tc>
          <w:tcPr>
            <w:tcW w:w="0" w:type="dxa"/>
            <w:shd w:val="clear" w:color="auto" w:fill="FFFFFF"/>
            <w:tcMar>
              <w:top w:w="40" w:type="dxa"/>
              <w:left w:w="200" w:type="dxa"/>
              <w:bottom w:w="40" w:type="dxa"/>
              <w:right w:w="200" w:type="dxa"/>
            </w:tcMar>
            <w:vAlign w:val="center"/>
          </w:tcPr>
          <w:p w14:paraId="0A20CD3E" w14:textId="77777777" w:rsidR="00D000A6" w:rsidRDefault="00185F2F">
            <w:pPr>
              <w:jc w:val="center"/>
            </w:pPr>
            <w:r>
              <w:rPr>
                <w:rFonts w:eastAsia="Times New Roman" w:cs="Times New Roman"/>
                <w:sz w:val="22"/>
              </w:rPr>
              <w:t>Котельная №6/15</w:t>
            </w:r>
          </w:p>
        </w:tc>
        <w:tc>
          <w:tcPr>
            <w:tcW w:w="0" w:type="dxa"/>
            <w:shd w:val="clear" w:color="auto" w:fill="FFFFFF"/>
            <w:tcMar>
              <w:top w:w="40" w:type="dxa"/>
              <w:left w:w="200" w:type="dxa"/>
              <w:bottom w:w="40" w:type="dxa"/>
              <w:right w:w="200" w:type="dxa"/>
            </w:tcMar>
            <w:vAlign w:val="center"/>
          </w:tcPr>
          <w:p w14:paraId="276E76B4" w14:textId="77777777" w:rsidR="00D000A6" w:rsidRDefault="00185F2F">
            <w:pPr>
              <w:jc w:val="center"/>
            </w:pPr>
            <w:r>
              <w:rPr>
                <w:rFonts w:eastAsia="Times New Roman" w:cs="Times New Roman"/>
                <w:sz w:val="22"/>
              </w:rPr>
              <w:t>350,6911</w:t>
            </w:r>
          </w:p>
        </w:tc>
        <w:tc>
          <w:tcPr>
            <w:tcW w:w="0" w:type="dxa"/>
            <w:shd w:val="clear" w:color="auto" w:fill="FFFFFF"/>
            <w:tcMar>
              <w:top w:w="40" w:type="dxa"/>
              <w:left w:w="200" w:type="dxa"/>
              <w:bottom w:w="40" w:type="dxa"/>
              <w:right w:w="200" w:type="dxa"/>
            </w:tcMar>
            <w:vAlign w:val="center"/>
          </w:tcPr>
          <w:p w14:paraId="53CC8D30" w14:textId="77777777" w:rsidR="00D000A6" w:rsidRDefault="00185F2F">
            <w:pPr>
              <w:jc w:val="center"/>
            </w:pPr>
            <w:r>
              <w:rPr>
                <w:rFonts w:eastAsia="Times New Roman" w:cs="Times New Roman"/>
                <w:sz w:val="22"/>
              </w:rPr>
              <w:t>350,6911</w:t>
            </w:r>
          </w:p>
        </w:tc>
        <w:tc>
          <w:tcPr>
            <w:tcW w:w="0" w:type="dxa"/>
            <w:shd w:val="clear" w:color="auto" w:fill="FFFFFF"/>
            <w:tcMar>
              <w:top w:w="40" w:type="dxa"/>
              <w:left w:w="200" w:type="dxa"/>
              <w:bottom w:w="40" w:type="dxa"/>
              <w:right w:w="200" w:type="dxa"/>
            </w:tcMar>
            <w:vAlign w:val="center"/>
          </w:tcPr>
          <w:p w14:paraId="6951544F" w14:textId="77777777" w:rsidR="00D000A6" w:rsidRDefault="00185F2F">
            <w:pPr>
              <w:jc w:val="center"/>
            </w:pPr>
            <w:r>
              <w:rPr>
                <w:rFonts w:eastAsia="Times New Roman" w:cs="Times New Roman"/>
                <w:sz w:val="22"/>
              </w:rPr>
              <w:t>350,6911</w:t>
            </w:r>
          </w:p>
        </w:tc>
        <w:tc>
          <w:tcPr>
            <w:tcW w:w="0" w:type="dxa"/>
            <w:shd w:val="clear" w:color="auto" w:fill="FFFFFF"/>
            <w:tcMar>
              <w:top w:w="40" w:type="dxa"/>
              <w:left w:w="200" w:type="dxa"/>
              <w:bottom w:w="40" w:type="dxa"/>
              <w:right w:w="200" w:type="dxa"/>
            </w:tcMar>
            <w:vAlign w:val="center"/>
          </w:tcPr>
          <w:p w14:paraId="701C4DC9" w14:textId="77777777" w:rsidR="00D000A6" w:rsidRDefault="00185F2F">
            <w:pPr>
              <w:jc w:val="center"/>
            </w:pPr>
            <w:r>
              <w:rPr>
                <w:rFonts w:eastAsia="Times New Roman" w:cs="Times New Roman"/>
                <w:sz w:val="22"/>
              </w:rPr>
              <w:t>350,6911</w:t>
            </w:r>
          </w:p>
        </w:tc>
        <w:tc>
          <w:tcPr>
            <w:tcW w:w="0" w:type="dxa"/>
            <w:shd w:val="clear" w:color="auto" w:fill="FFFFFF"/>
            <w:tcMar>
              <w:top w:w="40" w:type="dxa"/>
              <w:left w:w="200" w:type="dxa"/>
              <w:bottom w:w="40" w:type="dxa"/>
              <w:right w:w="200" w:type="dxa"/>
            </w:tcMar>
            <w:vAlign w:val="center"/>
          </w:tcPr>
          <w:p w14:paraId="08E1183A" w14:textId="77777777" w:rsidR="00D000A6" w:rsidRDefault="00185F2F">
            <w:pPr>
              <w:jc w:val="center"/>
            </w:pPr>
            <w:r>
              <w:rPr>
                <w:rFonts w:eastAsia="Times New Roman" w:cs="Times New Roman"/>
                <w:sz w:val="22"/>
              </w:rPr>
              <w:t>350,6911</w:t>
            </w:r>
          </w:p>
        </w:tc>
        <w:tc>
          <w:tcPr>
            <w:tcW w:w="0" w:type="dxa"/>
            <w:shd w:val="clear" w:color="auto" w:fill="FFFFFF"/>
            <w:tcMar>
              <w:top w:w="40" w:type="dxa"/>
              <w:left w:w="200" w:type="dxa"/>
              <w:bottom w:w="40" w:type="dxa"/>
              <w:right w:w="200" w:type="dxa"/>
            </w:tcMar>
            <w:vAlign w:val="center"/>
          </w:tcPr>
          <w:p w14:paraId="3E6B1474" w14:textId="77777777" w:rsidR="00D000A6" w:rsidRDefault="00185F2F">
            <w:pPr>
              <w:jc w:val="center"/>
            </w:pPr>
            <w:r>
              <w:rPr>
                <w:rFonts w:eastAsia="Times New Roman" w:cs="Times New Roman"/>
                <w:sz w:val="22"/>
              </w:rPr>
              <w:t>350,6911</w:t>
            </w:r>
          </w:p>
        </w:tc>
        <w:tc>
          <w:tcPr>
            <w:tcW w:w="0" w:type="dxa"/>
            <w:shd w:val="clear" w:color="auto" w:fill="FFFFFF"/>
            <w:tcMar>
              <w:top w:w="40" w:type="dxa"/>
              <w:left w:w="200" w:type="dxa"/>
              <w:bottom w:w="40" w:type="dxa"/>
              <w:right w:w="200" w:type="dxa"/>
            </w:tcMar>
            <w:vAlign w:val="center"/>
          </w:tcPr>
          <w:p w14:paraId="2CFC8680" w14:textId="77777777" w:rsidR="00D000A6" w:rsidRDefault="00185F2F">
            <w:pPr>
              <w:jc w:val="center"/>
            </w:pPr>
            <w:r>
              <w:rPr>
                <w:rFonts w:eastAsia="Times New Roman" w:cs="Times New Roman"/>
                <w:sz w:val="22"/>
              </w:rPr>
              <w:t>350,6911</w:t>
            </w:r>
          </w:p>
        </w:tc>
        <w:tc>
          <w:tcPr>
            <w:tcW w:w="0" w:type="dxa"/>
            <w:shd w:val="clear" w:color="auto" w:fill="FFFFFF"/>
            <w:tcMar>
              <w:top w:w="40" w:type="dxa"/>
              <w:left w:w="200" w:type="dxa"/>
              <w:bottom w:w="40" w:type="dxa"/>
              <w:right w:w="200" w:type="dxa"/>
            </w:tcMar>
            <w:vAlign w:val="center"/>
          </w:tcPr>
          <w:p w14:paraId="6EC0A69A" w14:textId="77777777" w:rsidR="00D000A6" w:rsidRDefault="00185F2F">
            <w:pPr>
              <w:jc w:val="center"/>
            </w:pPr>
            <w:r>
              <w:rPr>
                <w:rFonts w:eastAsia="Times New Roman" w:cs="Times New Roman"/>
                <w:sz w:val="22"/>
              </w:rPr>
              <w:t>350,6911</w:t>
            </w:r>
          </w:p>
        </w:tc>
        <w:tc>
          <w:tcPr>
            <w:tcW w:w="0" w:type="dxa"/>
            <w:shd w:val="clear" w:color="auto" w:fill="FFFFFF"/>
            <w:tcMar>
              <w:top w:w="40" w:type="dxa"/>
              <w:left w:w="200" w:type="dxa"/>
              <w:bottom w:w="40" w:type="dxa"/>
              <w:right w:w="200" w:type="dxa"/>
            </w:tcMar>
            <w:vAlign w:val="center"/>
          </w:tcPr>
          <w:p w14:paraId="6FC4546F" w14:textId="77777777" w:rsidR="00D000A6" w:rsidRDefault="00185F2F">
            <w:pPr>
              <w:jc w:val="center"/>
            </w:pPr>
            <w:r>
              <w:rPr>
                <w:rFonts w:eastAsia="Times New Roman" w:cs="Times New Roman"/>
                <w:sz w:val="22"/>
              </w:rPr>
              <w:t>350,6911</w:t>
            </w:r>
          </w:p>
        </w:tc>
        <w:tc>
          <w:tcPr>
            <w:tcW w:w="0" w:type="dxa"/>
            <w:shd w:val="clear" w:color="auto" w:fill="FFFFFF"/>
            <w:tcMar>
              <w:top w:w="40" w:type="dxa"/>
              <w:left w:w="200" w:type="dxa"/>
              <w:bottom w:w="40" w:type="dxa"/>
              <w:right w:w="200" w:type="dxa"/>
            </w:tcMar>
            <w:vAlign w:val="center"/>
          </w:tcPr>
          <w:p w14:paraId="59E81524" w14:textId="77777777" w:rsidR="00D000A6" w:rsidRDefault="00185F2F">
            <w:pPr>
              <w:jc w:val="center"/>
            </w:pPr>
            <w:r>
              <w:rPr>
                <w:rFonts w:eastAsia="Times New Roman" w:cs="Times New Roman"/>
                <w:sz w:val="22"/>
              </w:rPr>
              <w:t>350,6911</w:t>
            </w:r>
          </w:p>
        </w:tc>
        <w:tc>
          <w:tcPr>
            <w:tcW w:w="0" w:type="dxa"/>
            <w:shd w:val="clear" w:color="auto" w:fill="FFFFFF"/>
            <w:tcMar>
              <w:top w:w="40" w:type="dxa"/>
              <w:left w:w="200" w:type="dxa"/>
              <w:bottom w:w="40" w:type="dxa"/>
              <w:right w:w="200" w:type="dxa"/>
            </w:tcMar>
            <w:vAlign w:val="center"/>
          </w:tcPr>
          <w:p w14:paraId="377FF8CB" w14:textId="77777777" w:rsidR="00D000A6" w:rsidRDefault="00185F2F">
            <w:pPr>
              <w:jc w:val="center"/>
            </w:pPr>
            <w:r>
              <w:rPr>
                <w:rFonts w:eastAsia="Times New Roman" w:cs="Times New Roman"/>
                <w:sz w:val="22"/>
              </w:rPr>
              <w:t>350,6911</w:t>
            </w:r>
          </w:p>
        </w:tc>
        <w:tc>
          <w:tcPr>
            <w:tcW w:w="0" w:type="dxa"/>
            <w:shd w:val="clear" w:color="auto" w:fill="FFFFFF"/>
            <w:tcMar>
              <w:top w:w="40" w:type="dxa"/>
              <w:left w:w="200" w:type="dxa"/>
              <w:bottom w:w="40" w:type="dxa"/>
              <w:right w:w="200" w:type="dxa"/>
            </w:tcMar>
            <w:vAlign w:val="center"/>
          </w:tcPr>
          <w:p w14:paraId="4378611B" w14:textId="77777777" w:rsidR="00D000A6" w:rsidRDefault="00185F2F">
            <w:pPr>
              <w:jc w:val="center"/>
            </w:pPr>
            <w:r>
              <w:rPr>
                <w:rFonts w:eastAsia="Times New Roman" w:cs="Times New Roman"/>
                <w:sz w:val="22"/>
              </w:rPr>
              <w:t>350,6911</w:t>
            </w:r>
          </w:p>
        </w:tc>
        <w:tc>
          <w:tcPr>
            <w:tcW w:w="0" w:type="dxa"/>
            <w:shd w:val="clear" w:color="auto" w:fill="FFFFFF"/>
            <w:tcMar>
              <w:top w:w="40" w:type="dxa"/>
              <w:left w:w="200" w:type="dxa"/>
              <w:bottom w:w="40" w:type="dxa"/>
              <w:right w:w="200" w:type="dxa"/>
            </w:tcMar>
            <w:vAlign w:val="center"/>
          </w:tcPr>
          <w:p w14:paraId="7C322F15" w14:textId="77777777" w:rsidR="00D000A6" w:rsidRDefault="00185F2F">
            <w:pPr>
              <w:jc w:val="center"/>
            </w:pPr>
            <w:r>
              <w:rPr>
                <w:rFonts w:eastAsia="Times New Roman" w:cs="Times New Roman"/>
                <w:sz w:val="22"/>
              </w:rPr>
              <w:t>350,6911</w:t>
            </w:r>
          </w:p>
        </w:tc>
        <w:tc>
          <w:tcPr>
            <w:tcW w:w="0" w:type="dxa"/>
            <w:shd w:val="clear" w:color="auto" w:fill="FFFFFF"/>
            <w:tcMar>
              <w:top w:w="40" w:type="dxa"/>
              <w:left w:w="200" w:type="dxa"/>
              <w:bottom w:w="40" w:type="dxa"/>
              <w:right w:w="200" w:type="dxa"/>
            </w:tcMar>
            <w:vAlign w:val="center"/>
          </w:tcPr>
          <w:p w14:paraId="2C453683" w14:textId="77777777" w:rsidR="00D000A6" w:rsidRDefault="00185F2F">
            <w:pPr>
              <w:jc w:val="center"/>
            </w:pPr>
            <w:r>
              <w:rPr>
                <w:rFonts w:eastAsia="Times New Roman" w:cs="Times New Roman"/>
                <w:sz w:val="22"/>
              </w:rPr>
              <w:t>350,6911</w:t>
            </w:r>
          </w:p>
        </w:tc>
        <w:tc>
          <w:tcPr>
            <w:tcW w:w="0" w:type="dxa"/>
            <w:shd w:val="clear" w:color="auto" w:fill="FFFFFF"/>
            <w:tcMar>
              <w:top w:w="40" w:type="dxa"/>
              <w:left w:w="200" w:type="dxa"/>
              <w:bottom w:w="40" w:type="dxa"/>
              <w:right w:w="200" w:type="dxa"/>
            </w:tcMar>
            <w:vAlign w:val="center"/>
          </w:tcPr>
          <w:p w14:paraId="7648F90F" w14:textId="77777777" w:rsidR="00D000A6" w:rsidRDefault="00185F2F">
            <w:pPr>
              <w:jc w:val="center"/>
            </w:pPr>
            <w:r>
              <w:rPr>
                <w:rFonts w:eastAsia="Times New Roman" w:cs="Times New Roman"/>
                <w:sz w:val="22"/>
              </w:rPr>
              <w:t>350,6911</w:t>
            </w:r>
          </w:p>
        </w:tc>
        <w:tc>
          <w:tcPr>
            <w:tcW w:w="0" w:type="dxa"/>
            <w:shd w:val="clear" w:color="auto" w:fill="FFFFFF"/>
            <w:tcMar>
              <w:top w:w="40" w:type="dxa"/>
              <w:left w:w="200" w:type="dxa"/>
              <w:bottom w:w="40" w:type="dxa"/>
              <w:right w:w="200" w:type="dxa"/>
            </w:tcMar>
            <w:vAlign w:val="center"/>
          </w:tcPr>
          <w:p w14:paraId="68879A80" w14:textId="77777777" w:rsidR="00D000A6" w:rsidRDefault="00185F2F">
            <w:pPr>
              <w:jc w:val="center"/>
            </w:pPr>
            <w:r>
              <w:rPr>
                <w:rFonts w:eastAsia="Times New Roman" w:cs="Times New Roman"/>
                <w:sz w:val="22"/>
              </w:rPr>
              <w:t>350,6911</w:t>
            </w:r>
          </w:p>
        </w:tc>
        <w:tc>
          <w:tcPr>
            <w:tcW w:w="0" w:type="dxa"/>
            <w:shd w:val="clear" w:color="auto" w:fill="FFFFFF"/>
            <w:tcMar>
              <w:top w:w="40" w:type="dxa"/>
              <w:left w:w="200" w:type="dxa"/>
              <w:bottom w:w="40" w:type="dxa"/>
              <w:right w:w="200" w:type="dxa"/>
            </w:tcMar>
            <w:vAlign w:val="center"/>
          </w:tcPr>
          <w:p w14:paraId="353F09A0" w14:textId="77777777" w:rsidR="00D000A6" w:rsidRDefault="00185F2F">
            <w:pPr>
              <w:jc w:val="center"/>
            </w:pPr>
            <w:r>
              <w:rPr>
                <w:rFonts w:eastAsia="Times New Roman" w:cs="Times New Roman"/>
                <w:sz w:val="22"/>
              </w:rPr>
              <w:t>350,6911</w:t>
            </w:r>
          </w:p>
        </w:tc>
        <w:tc>
          <w:tcPr>
            <w:tcW w:w="0" w:type="dxa"/>
            <w:shd w:val="clear" w:color="auto" w:fill="FFFFFF"/>
            <w:tcMar>
              <w:top w:w="40" w:type="dxa"/>
              <w:left w:w="200" w:type="dxa"/>
              <w:bottom w:w="40" w:type="dxa"/>
              <w:right w:w="200" w:type="dxa"/>
            </w:tcMar>
            <w:vAlign w:val="center"/>
          </w:tcPr>
          <w:p w14:paraId="4E6112E5" w14:textId="77777777" w:rsidR="00D000A6" w:rsidRDefault="00185F2F">
            <w:pPr>
              <w:jc w:val="center"/>
            </w:pPr>
            <w:r>
              <w:rPr>
                <w:rFonts w:eastAsia="Times New Roman" w:cs="Times New Roman"/>
                <w:sz w:val="22"/>
              </w:rPr>
              <w:t>350,6911</w:t>
            </w:r>
          </w:p>
        </w:tc>
      </w:tr>
      <w:tr w:rsidR="00D000A6" w14:paraId="44365D62" w14:textId="77777777">
        <w:trPr>
          <w:jc w:val="center"/>
        </w:trPr>
        <w:tc>
          <w:tcPr>
            <w:tcW w:w="0" w:type="dxa"/>
            <w:shd w:val="clear" w:color="auto" w:fill="FFFFFF"/>
            <w:tcMar>
              <w:top w:w="40" w:type="dxa"/>
              <w:left w:w="20" w:type="dxa"/>
              <w:bottom w:w="40" w:type="dxa"/>
              <w:right w:w="20" w:type="dxa"/>
            </w:tcMar>
            <w:vAlign w:val="center"/>
          </w:tcPr>
          <w:p w14:paraId="1E8100AB" w14:textId="77777777" w:rsidR="00D000A6" w:rsidRDefault="00185F2F">
            <w:pPr>
              <w:jc w:val="center"/>
            </w:pPr>
            <w:r>
              <w:rPr>
                <w:rFonts w:eastAsia="Times New Roman" w:cs="Times New Roman"/>
                <w:sz w:val="22"/>
              </w:rPr>
              <w:t>11</w:t>
            </w:r>
          </w:p>
        </w:tc>
        <w:tc>
          <w:tcPr>
            <w:tcW w:w="0" w:type="dxa"/>
            <w:shd w:val="clear" w:color="auto" w:fill="FFFFFF"/>
            <w:tcMar>
              <w:top w:w="40" w:type="dxa"/>
              <w:left w:w="200" w:type="dxa"/>
              <w:bottom w:w="40" w:type="dxa"/>
              <w:right w:w="200" w:type="dxa"/>
            </w:tcMar>
            <w:vAlign w:val="center"/>
          </w:tcPr>
          <w:p w14:paraId="56035000" w14:textId="77777777" w:rsidR="00D000A6" w:rsidRDefault="00185F2F">
            <w:pPr>
              <w:jc w:val="center"/>
            </w:pPr>
            <w:r>
              <w:rPr>
                <w:rFonts w:eastAsia="Times New Roman" w:cs="Times New Roman"/>
                <w:sz w:val="22"/>
              </w:rPr>
              <w:t>Котельная №6/16</w:t>
            </w:r>
          </w:p>
        </w:tc>
        <w:tc>
          <w:tcPr>
            <w:tcW w:w="0" w:type="dxa"/>
            <w:shd w:val="clear" w:color="auto" w:fill="FFFFFF"/>
            <w:tcMar>
              <w:top w:w="40" w:type="dxa"/>
              <w:left w:w="200" w:type="dxa"/>
              <w:bottom w:w="40" w:type="dxa"/>
              <w:right w:w="200" w:type="dxa"/>
            </w:tcMar>
            <w:vAlign w:val="center"/>
          </w:tcPr>
          <w:p w14:paraId="5820EC76" w14:textId="77777777" w:rsidR="00D000A6" w:rsidRDefault="00185F2F">
            <w:pPr>
              <w:jc w:val="center"/>
            </w:pPr>
            <w:r>
              <w:rPr>
                <w:rFonts w:eastAsia="Times New Roman" w:cs="Times New Roman"/>
                <w:sz w:val="22"/>
              </w:rPr>
              <w:t>261,3292</w:t>
            </w:r>
          </w:p>
        </w:tc>
        <w:tc>
          <w:tcPr>
            <w:tcW w:w="0" w:type="dxa"/>
            <w:shd w:val="clear" w:color="auto" w:fill="FFFFFF"/>
            <w:tcMar>
              <w:top w:w="40" w:type="dxa"/>
              <w:left w:w="200" w:type="dxa"/>
              <w:bottom w:w="40" w:type="dxa"/>
              <w:right w:w="200" w:type="dxa"/>
            </w:tcMar>
            <w:vAlign w:val="center"/>
          </w:tcPr>
          <w:p w14:paraId="021C4A41" w14:textId="77777777" w:rsidR="00D000A6" w:rsidRDefault="00185F2F">
            <w:pPr>
              <w:jc w:val="center"/>
            </w:pPr>
            <w:r>
              <w:rPr>
                <w:rFonts w:eastAsia="Times New Roman" w:cs="Times New Roman"/>
                <w:sz w:val="22"/>
              </w:rPr>
              <w:t>261,3292</w:t>
            </w:r>
          </w:p>
        </w:tc>
        <w:tc>
          <w:tcPr>
            <w:tcW w:w="0" w:type="dxa"/>
            <w:shd w:val="clear" w:color="auto" w:fill="FFFFFF"/>
            <w:tcMar>
              <w:top w:w="40" w:type="dxa"/>
              <w:left w:w="200" w:type="dxa"/>
              <w:bottom w:w="40" w:type="dxa"/>
              <w:right w:w="200" w:type="dxa"/>
            </w:tcMar>
            <w:vAlign w:val="center"/>
          </w:tcPr>
          <w:p w14:paraId="12595BDC" w14:textId="77777777" w:rsidR="00D000A6" w:rsidRDefault="00185F2F">
            <w:pPr>
              <w:jc w:val="center"/>
            </w:pPr>
            <w:r>
              <w:rPr>
                <w:rFonts w:eastAsia="Times New Roman" w:cs="Times New Roman"/>
                <w:sz w:val="22"/>
              </w:rPr>
              <w:t>261,3292</w:t>
            </w:r>
          </w:p>
        </w:tc>
        <w:tc>
          <w:tcPr>
            <w:tcW w:w="0" w:type="dxa"/>
            <w:shd w:val="clear" w:color="auto" w:fill="FFFFFF"/>
            <w:tcMar>
              <w:top w:w="40" w:type="dxa"/>
              <w:left w:w="200" w:type="dxa"/>
              <w:bottom w:w="40" w:type="dxa"/>
              <w:right w:w="200" w:type="dxa"/>
            </w:tcMar>
            <w:vAlign w:val="center"/>
          </w:tcPr>
          <w:p w14:paraId="0925BBE7" w14:textId="77777777" w:rsidR="00D000A6" w:rsidRDefault="00185F2F">
            <w:pPr>
              <w:jc w:val="center"/>
            </w:pPr>
            <w:r>
              <w:rPr>
                <w:rFonts w:eastAsia="Times New Roman" w:cs="Times New Roman"/>
                <w:sz w:val="22"/>
              </w:rPr>
              <w:t>261,3292</w:t>
            </w:r>
          </w:p>
        </w:tc>
        <w:tc>
          <w:tcPr>
            <w:tcW w:w="0" w:type="dxa"/>
            <w:shd w:val="clear" w:color="auto" w:fill="FFFFFF"/>
            <w:tcMar>
              <w:top w:w="40" w:type="dxa"/>
              <w:left w:w="200" w:type="dxa"/>
              <w:bottom w:w="40" w:type="dxa"/>
              <w:right w:w="200" w:type="dxa"/>
            </w:tcMar>
            <w:vAlign w:val="center"/>
          </w:tcPr>
          <w:p w14:paraId="07A64126" w14:textId="77777777" w:rsidR="00D000A6" w:rsidRDefault="00185F2F">
            <w:pPr>
              <w:jc w:val="center"/>
            </w:pPr>
            <w:r>
              <w:rPr>
                <w:rFonts w:eastAsia="Times New Roman" w:cs="Times New Roman"/>
                <w:sz w:val="22"/>
              </w:rPr>
              <w:t>261,3292</w:t>
            </w:r>
          </w:p>
        </w:tc>
        <w:tc>
          <w:tcPr>
            <w:tcW w:w="0" w:type="dxa"/>
            <w:shd w:val="clear" w:color="auto" w:fill="FFFFFF"/>
            <w:tcMar>
              <w:top w:w="40" w:type="dxa"/>
              <w:left w:w="200" w:type="dxa"/>
              <w:bottom w:w="40" w:type="dxa"/>
              <w:right w:w="200" w:type="dxa"/>
            </w:tcMar>
            <w:vAlign w:val="center"/>
          </w:tcPr>
          <w:p w14:paraId="101DF313" w14:textId="77777777" w:rsidR="00D000A6" w:rsidRDefault="00185F2F">
            <w:pPr>
              <w:jc w:val="center"/>
            </w:pPr>
            <w:r>
              <w:rPr>
                <w:rFonts w:eastAsia="Times New Roman" w:cs="Times New Roman"/>
                <w:sz w:val="22"/>
              </w:rPr>
              <w:t>261,3292</w:t>
            </w:r>
          </w:p>
        </w:tc>
        <w:tc>
          <w:tcPr>
            <w:tcW w:w="0" w:type="dxa"/>
            <w:shd w:val="clear" w:color="auto" w:fill="FFFFFF"/>
            <w:tcMar>
              <w:top w:w="40" w:type="dxa"/>
              <w:left w:w="200" w:type="dxa"/>
              <w:bottom w:w="40" w:type="dxa"/>
              <w:right w:w="200" w:type="dxa"/>
            </w:tcMar>
            <w:vAlign w:val="center"/>
          </w:tcPr>
          <w:p w14:paraId="6802D014" w14:textId="77777777" w:rsidR="00D000A6" w:rsidRDefault="00185F2F">
            <w:pPr>
              <w:jc w:val="center"/>
            </w:pPr>
            <w:r>
              <w:rPr>
                <w:rFonts w:eastAsia="Times New Roman" w:cs="Times New Roman"/>
                <w:sz w:val="22"/>
              </w:rPr>
              <w:t>261,3292</w:t>
            </w:r>
          </w:p>
        </w:tc>
        <w:tc>
          <w:tcPr>
            <w:tcW w:w="0" w:type="dxa"/>
            <w:shd w:val="clear" w:color="auto" w:fill="FFFFFF"/>
            <w:tcMar>
              <w:top w:w="40" w:type="dxa"/>
              <w:left w:w="200" w:type="dxa"/>
              <w:bottom w:w="40" w:type="dxa"/>
              <w:right w:w="200" w:type="dxa"/>
            </w:tcMar>
            <w:vAlign w:val="center"/>
          </w:tcPr>
          <w:p w14:paraId="4EF5879A" w14:textId="77777777" w:rsidR="00D000A6" w:rsidRDefault="00185F2F">
            <w:pPr>
              <w:jc w:val="center"/>
            </w:pPr>
            <w:r>
              <w:rPr>
                <w:rFonts w:eastAsia="Times New Roman" w:cs="Times New Roman"/>
                <w:sz w:val="22"/>
              </w:rPr>
              <w:t>261,3292</w:t>
            </w:r>
          </w:p>
        </w:tc>
        <w:tc>
          <w:tcPr>
            <w:tcW w:w="0" w:type="dxa"/>
            <w:shd w:val="clear" w:color="auto" w:fill="FFFFFF"/>
            <w:tcMar>
              <w:top w:w="40" w:type="dxa"/>
              <w:left w:w="200" w:type="dxa"/>
              <w:bottom w:w="40" w:type="dxa"/>
              <w:right w:w="200" w:type="dxa"/>
            </w:tcMar>
            <w:vAlign w:val="center"/>
          </w:tcPr>
          <w:p w14:paraId="3C5FEDD8" w14:textId="77777777" w:rsidR="00D000A6" w:rsidRDefault="00185F2F">
            <w:pPr>
              <w:jc w:val="center"/>
            </w:pPr>
            <w:r>
              <w:rPr>
                <w:rFonts w:eastAsia="Times New Roman" w:cs="Times New Roman"/>
                <w:sz w:val="22"/>
              </w:rPr>
              <w:t>261,3292</w:t>
            </w:r>
          </w:p>
        </w:tc>
        <w:tc>
          <w:tcPr>
            <w:tcW w:w="0" w:type="dxa"/>
            <w:shd w:val="clear" w:color="auto" w:fill="FFFFFF"/>
            <w:tcMar>
              <w:top w:w="40" w:type="dxa"/>
              <w:left w:w="200" w:type="dxa"/>
              <w:bottom w:w="40" w:type="dxa"/>
              <w:right w:w="200" w:type="dxa"/>
            </w:tcMar>
            <w:vAlign w:val="center"/>
          </w:tcPr>
          <w:p w14:paraId="47345B93" w14:textId="77777777" w:rsidR="00D000A6" w:rsidRDefault="00185F2F">
            <w:pPr>
              <w:jc w:val="center"/>
            </w:pPr>
            <w:r>
              <w:rPr>
                <w:rFonts w:eastAsia="Times New Roman" w:cs="Times New Roman"/>
                <w:sz w:val="22"/>
              </w:rPr>
              <w:t>261,3292</w:t>
            </w:r>
          </w:p>
        </w:tc>
        <w:tc>
          <w:tcPr>
            <w:tcW w:w="0" w:type="dxa"/>
            <w:shd w:val="clear" w:color="auto" w:fill="FFFFFF"/>
            <w:tcMar>
              <w:top w:w="40" w:type="dxa"/>
              <w:left w:w="200" w:type="dxa"/>
              <w:bottom w:w="40" w:type="dxa"/>
              <w:right w:w="200" w:type="dxa"/>
            </w:tcMar>
            <w:vAlign w:val="center"/>
          </w:tcPr>
          <w:p w14:paraId="3EA9E3A7" w14:textId="77777777" w:rsidR="00D000A6" w:rsidRDefault="00185F2F">
            <w:pPr>
              <w:jc w:val="center"/>
            </w:pPr>
            <w:r>
              <w:rPr>
                <w:rFonts w:eastAsia="Times New Roman" w:cs="Times New Roman"/>
                <w:sz w:val="22"/>
              </w:rPr>
              <w:t>261,3292</w:t>
            </w:r>
          </w:p>
        </w:tc>
        <w:tc>
          <w:tcPr>
            <w:tcW w:w="0" w:type="dxa"/>
            <w:shd w:val="clear" w:color="auto" w:fill="FFFFFF"/>
            <w:tcMar>
              <w:top w:w="40" w:type="dxa"/>
              <w:left w:w="200" w:type="dxa"/>
              <w:bottom w:w="40" w:type="dxa"/>
              <w:right w:w="200" w:type="dxa"/>
            </w:tcMar>
            <w:vAlign w:val="center"/>
          </w:tcPr>
          <w:p w14:paraId="168F61ED" w14:textId="77777777" w:rsidR="00D000A6" w:rsidRDefault="00185F2F">
            <w:pPr>
              <w:jc w:val="center"/>
            </w:pPr>
            <w:r>
              <w:rPr>
                <w:rFonts w:eastAsia="Times New Roman" w:cs="Times New Roman"/>
                <w:sz w:val="22"/>
              </w:rPr>
              <w:t>261,3292</w:t>
            </w:r>
          </w:p>
        </w:tc>
        <w:tc>
          <w:tcPr>
            <w:tcW w:w="0" w:type="dxa"/>
            <w:shd w:val="clear" w:color="auto" w:fill="FFFFFF"/>
            <w:tcMar>
              <w:top w:w="40" w:type="dxa"/>
              <w:left w:w="200" w:type="dxa"/>
              <w:bottom w:w="40" w:type="dxa"/>
              <w:right w:w="200" w:type="dxa"/>
            </w:tcMar>
            <w:vAlign w:val="center"/>
          </w:tcPr>
          <w:p w14:paraId="15AC75ED" w14:textId="77777777" w:rsidR="00D000A6" w:rsidRDefault="00185F2F">
            <w:pPr>
              <w:jc w:val="center"/>
            </w:pPr>
            <w:r>
              <w:rPr>
                <w:rFonts w:eastAsia="Times New Roman" w:cs="Times New Roman"/>
                <w:sz w:val="22"/>
              </w:rPr>
              <w:t>261,3292</w:t>
            </w:r>
          </w:p>
        </w:tc>
        <w:tc>
          <w:tcPr>
            <w:tcW w:w="0" w:type="dxa"/>
            <w:shd w:val="clear" w:color="auto" w:fill="FFFFFF"/>
            <w:tcMar>
              <w:top w:w="40" w:type="dxa"/>
              <w:left w:w="200" w:type="dxa"/>
              <w:bottom w:w="40" w:type="dxa"/>
              <w:right w:w="200" w:type="dxa"/>
            </w:tcMar>
            <w:vAlign w:val="center"/>
          </w:tcPr>
          <w:p w14:paraId="1434BAC0" w14:textId="77777777" w:rsidR="00D000A6" w:rsidRDefault="00185F2F">
            <w:pPr>
              <w:jc w:val="center"/>
            </w:pPr>
            <w:r>
              <w:rPr>
                <w:rFonts w:eastAsia="Times New Roman" w:cs="Times New Roman"/>
                <w:sz w:val="22"/>
              </w:rPr>
              <w:t>261,3292</w:t>
            </w:r>
          </w:p>
        </w:tc>
        <w:tc>
          <w:tcPr>
            <w:tcW w:w="0" w:type="dxa"/>
            <w:shd w:val="clear" w:color="auto" w:fill="FFFFFF"/>
            <w:tcMar>
              <w:top w:w="40" w:type="dxa"/>
              <w:left w:w="200" w:type="dxa"/>
              <w:bottom w:w="40" w:type="dxa"/>
              <w:right w:w="200" w:type="dxa"/>
            </w:tcMar>
            <w:vAlign w:val="center"/>
          </w:tcPr>
          <w:p w14:paraId="45ED0D53" w14:textId="77777777" w:rsidR="00D000A6" w:rsidRDefault="00185F2F">
            <w:pPr>
              <w:jc w:val="center"/>
            </w:pPr>
            <w:r>
              <w:rPr>
                <w:rFonts w:eastAsia="Times New Roman" w:cs="Times New Roman"/>
                <w:sz w:val="22"/>
              </w:rPr>
              <w:t>261,3292</w:t>
            </w:r>
          </w:p>
        </w:tc>
        <w:tc>
          <w:tcPr>
            <w:tcW w:w="0" w:type="dxa"/>
            <w:shd w:val="clear" w:color="auto" w:fill="FFFFFF"/>
            <w:tcMar>
              <w:top w:w="40" w:type="dxa"/>
              <w:left w:w="200" w:type="dxa"/>
              <w:bottom w:w="40" w:type="dxa"/>
              <w:right w:w="200" w:type="dxa"/>
            </w:tcMar>
            <w:vAlign w:val="center"/>
          </w:tcPr>
          <w:p w14:paraId="3224FE1F" w14:textId="77777777" w:rsidR="00D000A6" w:rsidRDefault="00185F2F">
            <w:pPr>
              <w:jc w:val="center"/>
            </w:pPr>
            <w:r>
              <w:rPr>
                <w:rFonts w:eastAsia="Times New Roman" w:cs="Times New Roman"/>
                <w:sz w:val="22"/>
              </w:rPr>
              <w:t>261,3292</w:t>
            </w:r>
          </w:p>
        </w:tc>
        <w:tc>
          <w:tcPr>
            <w:tcW w:w="0" w:type="dxa"/>
            <w:shd w:val="clear" w:color="auto" w:fill="FFFFFF"/>
            <w:tcMar>
              <w:top w:w="40" w:type="dxa"/>
              <w:left w:w="200" w:type="dxa"/>
              <w:bottom w:w="40" w:type="dxa"/>
              <w:right w:w="200" w:type="dxa"/>
            </w:tcMar>
            <w:vAlign w:val="center"/>
          </w:tcPr>
          <w:p w14:paraId="5035C45A" w14:textId="77777777" w:rsidR="00D000A6" w:rsidRDefault="00185F2F">
            <w:pPr>
              <w:jc w:val="center"/>
            </w:pPr>
            <w:r>
              <w:rPr>
                <w:rFonts w:eastAsia="Times New Roman" w:cs="Times New Roman"/>
                <w:sz w:val="22"/>
              </w:rPr>
              <w:t>261,3292</w:t>
            </w:r>
          </w:p>
        </w:tc>
        <w:tc>
          <w:tcPr>
            <w:tcW w:w="0" w:type="dxa"/>
            <w:shd w:val="clear" w:color="auto" w:fill="FFFFFF"/>
            <w:tcMar>
              <w:top w:w="40" w:type="dxa"/>
              <w:left w:w="200" w:type="dxa"/>
              <w:bottom w:w="40" w:type="dxa"/>
              <w:right w:w="200" w:type="dxa"/>
            </w:tcMar>
            <w:vAlign w:val="center"/>
          </w:tcPr>
          <w:p w14:paraId="39BA8969" w14:textId="77777777" w:rsidR="00D000A6" w:rsidRDefault="00185F2F">
            <w:pPr>
              <w:jc w:val="center"/>
            </w:pPr>
            <w:r>
              <w:rPr>
                <w:rFonts w:eastAsia="Times New Roman" w:cs="Times New Roman"/>
                <w:sz w:val="22"/>
              </w:rPr>
              <w:t>261,3292</w:t>
            </w:r>
          </w:p>
        </w:tc>
      </w:tr>
      <w:tr w:rsidR="00D000A6" w14:paraId="4B55AB9D" w14:textId="77777777">
        <w:trPr>
          <w:jc w:val="center"/>
        </w:trPr>
        <w:tc>
          <w:tcPr>
            <w:tcW w:w="0" w:type="dxa"/>
            <w:shd w:val="clear" w:color="auto" w:fill="FFFFFF"/>
            <w:tcMar>
              <w:top w:w="40" w:type="dxa"/>
              <w:left w:w="20" w:type="dxa"/>
              <w:bottom w:w="40" w:type="dxa"/>
              <w:right w:w="20" w:type="dxa"/>
            </w:tcMar>
            <w:vAlign w:val="center"/>
          </w:tcPr>
          <w:p w14:paraId="74A94314" w14:textId="77777777" w:rsidR="00D000A6" w:rsidRDefault="00185F2F">
            <w:pPr>
              <w:jc w:val="center"/>
            </w:pPr>
            <w:r>
              <w:rPr>
                <w:rFonts w:eastAsia="Times New Roman" w:cs="Times New Roman"/>
                <w:sz w:val="22"/>
              </w:rPr>
              <w:t>12</w:t>
            </w:r>
          </w:p>
        </w:tc>
        <w:tc>
          <w:tcPr>
            <w:tcW w:w="0" w:type="dxa"/>
            <w:shd w:val="clear" w:color="auto" w:fill="FFFFFF"/>
            <w:tcMar>
              <w:top w:w="40" w:type="dxa"/>
              <w:left w:w="200" w:type="dxa"/>
              <w:bottom w:w="40" w:type="dxa"/>
              <w:right w:w="200" w:type="dxa"/>
            </w:tcMar>
            <w:vAlign w:val="center"/>
          </w:tcPr>
          <w:p w14:paraId="1C7F453D" w14:textId="77777777" w:rsidR="00D000A6" w:rsidRDefault="00185F2F">
            <w:pPr>
              <w:jc w:val="center"/>
            </w:pPr>
            <w:r>
              <w:rPr>
                <w:rFonts w:eastAsia="Times New Roman" w:cs="Times New Roman"/>
                <w:sz w:val="22"/>
              </w:rPr>
              <w:t>Котельная №6/17</w:t>
            </w:r>
          </w:p>
        </w:tc>
        <w:tc>
          <w:tcPr>
            <w:tcW w:w="0" w:type="dxa"/>
            <w:shd w:val="clear" w:color="auto" w:fill="FFFFFF"/>
            <w:tcMar>
              <w:top w:w="40" w:type="dxa"/>
              <w:left w:w="200" w:type="dxa"/>
              <w:bottom w:w="40" w:type="dxa"/>
              <w:right w:w="200" w:type="dxa"/>
            </w:tcMar>
            <w:vAlign w:val="center"/>
          </w:tcPr>
          <w:p w14:paraId="598FE916" w14:textId="77777777" w:rsidR="00D000A6" w:rsidRDefault="00185F2F">
            <w:pPr>
              <w:jc w:val="center"/>
            </w:pPr>
            <w:r>
              <w:rPr>
                <w:rFonts w:eastAsia="Times New Roman" w:cs="Times New Roman"/>
                <w:sz w:val="22"/>
              </w:rPr>
              <w:t>564,3004</w:t>
            </w:r>
          </w:p>
        </w:tc>
        <w:tc>
          <w:tcPr>
            <w:tcW w:w="0" w:type="dxa"/>
            <w:shd w:val="clear" w:color="auto" w:fill="FFFFFF"/>
            <w:tcMar>
              <w:top w:w="40" w:type="dxa"/>
              <w:left w:w="200" w:type="dxa"/>
              <w:bottom w:w="40" w:type="dxa"/>
              <w:right w:w="200" w:type="dxa"/>
            </w:tcMar>
            <w:vAlign w:val="center"/>
          </w:tcPr>
          <w:p w14:paraId="00EDC61D" w14:textId="77777777" w:rsidR="00D000A6" w:rsidRDefault="00185F2F">
            <w:pPr>
              <w:jc w:val="center"/>
            </w:pPr>
            <w:r>
              <w:rPr>
                <w:rFonts w:eastAsia="Times New Roman" w:cs="Times New Roman"/>
                <w:sz w:val="22"/>
              </w:rPr>
              <w:t>564,3004</w:t>
            </w:r>
          </w:p>
        </w:tc>
        <w:tc>
          <w:tcPr>
            <w:tcW w:w="0" w:type="dxa"/>
            <w:shd w:val="clear" w:color="auto" w:fill="FFFFFF"/>
            <w:tcMar>
              <w:top w:w="40" w:type="dxa"/>
              <w:left w:w="200" w:type="dxa"/>
              <w:bottom w:w="40" w:type="dxa"/>
              <w:right w:w="200" w:type="dxa"/>
            </w:tcMar>
            <w:vAlign w:val="center"/>
          </w:tcPr>
          <w:p w14:paraId="3CD60733" w14:textId="77777777" w:rsidR="00D000A6" w:rsidRDefault="00185F2F">
            <w:pPr>
              <w:jc w:val="center"/>
            </w:pPr>
            <w:r>
              <w:rPr>
                <w:rFonts w:eastAsia="Times New Roman" w:cs="Times New Roman"/>
                <w:sz w:val="22"/>
              </w:rPr>
              <w:t>564,3004</w:t>
            </w:r>
          </w:p>
        </w:tc>
        <w:tc>
          <w:tcPr>
            <w:tcW w:w="0" w:type="dxa"/>
            <w:shd w:val="clear" w:color="auto" w:fill="FFFFFF"/>
            <w:tcMar>
              <w:top w:w="40" w:type="dxa"/>
              <w:left w:w="200" w:type="dxa"/>
              <w:bottom w:w="40" w:type="dxa"/>
              <w:right w:w="200" w:type="dxa"/>
            </w:tcMar>
            <w:vAlign w:val="center"/>
          </w:tcPr>
          <w:p w14:paraId="79DF0000" w14:textId="77777777" w:rsidR="00D000A6" w:rsidRDefault="00185F2F">
            <w:pPr>
              <w:jc w:val="center"/>
            </w:pPr>
            <w:r>
              <w:rPr>
                <w:rFonts w:eastAsia="Times New Roman" w:cs="Times New Roman"/>
                <w:sz w:val="22"/>
              </w:rPr>
              <w:t>564,3004</w:t>
            </w:r>
          </w:p>
        </w:tc>
        <w:tc>
          <w:tcPr>
            <w:tcW w:w="0" w:type="dxa"/>
            <w:shd w:val="clear" w:color="auto" w:fill="FFFFFF"/>
            <w:tcMar>
              <w:top w:w="40" w:type="dxa"/>
              <w:left w:w="200" w:type="dxa"/>
              <w:bottom w:w="40" w:type="dxa"/>
              <w:right w:w="200" w:type="dxa"/>
            </w:tcMar>
            <w:vAlign w:val="center"/>
          </w:tcPr>
          <w:p w14:paraId="7B0FE872" w14:textId="77777777" w:rsidR="00D000A6" w:rsidRDefault="00185F2F">
            <w:pPr>
              <w:jc w:val="center"/>
            </w:pPr>
            <w:r>
              <w:rPr>
                <w:rFonts w:eastAsia="Times New Roman" w:cs="Times New Roman"/>
                <w:sz w:val="22"/>
              </w:rPr>
              <w:t>564,3004</w:t>
            </w:r>
          </w:p>
        </w:tc>
        <w:tc>
          <w:tcPr>
            <w:tcW w:w="0" w:type="dxa"/>
            <w:shd w:val="clear" w:color="auto" w:fill="FFFFFF"/>
            <w:tcMar>
              <w:top w:w="40" w:type="dxa"/>
              <w:left w:w="200" w:type="dxa"/>
              <w:bottom w:w="40" w:type="dxa"/>
              <w:right w:w="200" w:type="dxa"/>
            </w:tcMar>
            <w:vAlign w:val="center"/>
          </w:tcPr>
          <w:p w14:paraId="2C5565B6" w14:textId="77777777" w:rsidR="00D000A6" w:rsidRDefault="00185F2F">
            <w:pPr>
              <w:jc w:val="center"/>
            </w:pPr>
            <w:r>
              <w:rPr>
                <w:rFonts w:eastAsia="Times New Roman" w:cs="Times New Roman"/>
                <w:sz w:val="22"/>
              </w:rPr>
              <w:t>564,3004</w:t>
            </w:r>
          </w:p>
        </w:tc>
        <w:tc>
          <w:tcPr>
            <w:tcW w:w="0" w:type="dxa"/>
            <w:shd w:val="clear" w:color="auto" w:fill="FFFFFF"/>
            <w:tcMar>
              <w:top w:w="40" w:type="dxa"/>
              <w:left w:w="200" w:type="dxa"/>
              <w:bottom w:w="40" w:type="dxa"/>
              <w:right w:w="200" w:type="dxa"/>
            </w:tcMar>
            <w:vAlign w:val="center"/>
          </w:tcPr>
          <w:p w14:paraId="632BBA2D" w14:textId="77777777" w:rsidR="00D000A6" w:rsidRDefault="00185F2F">
            <w:pPr>
              <w:jc w:val="center"/>
            </w:pPr>
            <w:r>
              <w:rPr>
                <w:rFonts w:eastAsia="Times New Roman" w:cs="Times New Roman"/>
                <w:sz w:val="22"/>
              </w:rPr>
              <w:t>564,3004</w:t>
            </w:r>
          </w:p>
        </w:tc>
        <w:tc>
          <w:tcPr>
            <w:tcW w:w="0" w:type="dxa"/>
            <w:shd w:val="clear" w:color="auto" w:fill="FFFFFF"/>
            <w:tcMar>
              <w:top w:w="40" w:type="dxa"/>
              <w:left w:w="200" w:type="dxa"/>
              <w:bottom w:w="40" w:type="dxa"/>
              <w:right w:w="200" w:type="dxa"/>
            </w:tcMar>
            <w:vAlign w:val="center"/>
          </w:tcPr>
          <w:p w14:paraId="1F923FFE" w14:textId="77777777" w:rsidR="00D000A6" w:rsidRDefault="00185F2F">
            <w:pPr>
              <w:jc w:val="center"/>
            </w:pPr>
            <w:r>
              <w:rPr>
                <w:rFonts w:eastAsia="Times New Roman" w:cs="Times New Roman"/>
                <w:sz w:val="22"/>
              </w:rPr>
              <w:t>564,3004</w:t>
            </w:r>
          </w:p>
        </w:tc>
        <w:tc>
          <w:tcPr>
            <w:tcW w:w="0" w:type="dxa"/>
            <w:shd w:val="clear" w:color="auto" w:fill="FFFFFF"/>
            <w:tcMar>
              <w:top w:w="40" w:type="dxa"/>
              <w:left w:w="200" w:type="dxa"/>
              <w:bottom w:w="40" w:type="dxa"/>
              <w:right w:w="200" w:type="dxa"/>
            </w:tcMar>
            <w:vAlign w:val="center"/>
          </w:tcPr>
          <w:p w14:paraId="48ADBF7A" w14:textId="77777777" w:rsidR="00D000A6" w:rsidRDefault="00185F2F">
            <w:pPr>
              <w:jc w:val="center"/>
            </w:pPr>
            <w:r>
              <w:rPr>
                <w:rFonts w:eastAsia="Times New Roman" w:cs="Times New Roman"/>
                <w:sz w:val="22"/>
              </w:rPr>
              <w:t>564,3004</w:t>
            </w:r>
          </w:p>
        </w:tc>
        <w:tc>
          <w:tcPr>
            <w:tcW w:w="0" w:type="dxa"/>
            <w:shd w:val="clear" w:color="auto" w:fill="FFFFFF"/>
            <w:tcMar>
              <w:top w:w="40" w:type="dxa"/>
              <w:left w:w="200" w:type="dxa"/>
              <w:bottom w:w="40" w:type="dxa"/>
              <w:right w:w="200" w:type="dxa"/>
            </w:tcMar>
            <w:vAlign w:val="center"/>
          </w:tcPr>
          <w:p w14:paraId="4C977ABE" w14:textId="77777777" w:rsidR="00D000A6" w:rsidRDefault="00185F2F">
            <w:pPr>
              <w:jc w:val="center"/>
            </w:pPr>
            <w:r>
              <w:rPr>
                <w:rFonts w:eastAsia="Times New Roman" w:cs="Times New Roman"/>
                <w:sz w:val="22"/>
              </w:rPr>
              <w:t>564,3004</w:t>
            </w:r>
          </w:p>
        </w:tc>
        <w:tc>
          <w:tcPr>
            <w:tcW w:w="0" w:type="dxa"/>
            <w:shd w:val="clear" w:color="auto" w:fill="FFFFFF"/>
            <w:tcMar>
              <w:top w:w="40" w:type="dxa"/>
              <w:left w:w="200" w:type="dxa"/>
              <w:bottom w:w="40" w:type="dxa"/>
              <w:right w:w="200" w:type="dxa"/>
            </w:tcMar>
            <w:vAlign w:val="center"/>
          </w:tcPr>
          <w:p w14:paraId="6A4CB98A" w14:textId="77777777" w:rsidR="00D000A6" w:rsidRDefault="00185F2F">
            <w:pPr>
              <w:jc w:val="center"/>
            </w:pPr>
            <w:r>
              <w:rPr>
                <w:rFonts w:eastAsia="Times New Roman" w:cs="Times New Roman"/>
                <w:sz w:val="22"/>
              </w:rPr>
              <w:t>564,3004</w:t>
            </w:r>
          </w:p>
        </w:tc>
        <w:tc>
          <w:tcPr>
            <w:tcW w:w="0" w:type="dxa"/>
            <w:shd w:val="clear" w:color="auto" w:fill="FFFFFF"/>
            <w:tcMar>
              <w:top w:w="40" w:type="dxa"/>
              <w:left w:w="200" w:type="dxa"/>
              <w:bottom w:w="40" w:type="dxa"/>
              <w:right w:w="200" w:type="dxa"/>
            </w:tcMar>
            <w:vAlign w:val="center"/>
          </w:tcPr>
          <w:p w14:paraId="1C76E044" w14:textId="77777777" w:rsidR="00D000A6" w:rsidRDefault="00185F2F">
            <w:pPr>
              <w:jc w:val="center"/>
            </w:pPr>
            <w:r>
              <w:rPr>
                <w:rFonts w:eastAsia="Times New Roman" w:cs="Times New Roman"/>
                <w:sz w:val="22"/>
              </w:rPr>
              <w:t>564,3004</w:t>
            </w:r>
          </w:p>
        </w:tc>
        <w:tc>
          <w:tcPr>
            <w:tcW w:w="0" w:type="dxa"/>
            <w:shd w:val="clear" w:color="auto" w:fill="FFFFFF"/>
            <w:tcMar>
              <w:top w:w="40" w:type="dxa"/>
              <w:left w:w="200" w:type="dxa"/>
              <w:bottom w:w="40" w:type="dxa"/>
              <w:right w:w="200" w:type="dxa"/>
            </w:tcMar>
            <w:vAlign w:val="center"/>
          </w:tcPr>
          <w:p w14:paraId="17865138" w14:textId="77777777" w:rsidR="00D000A6" w:rsidRDefault="00185F2F">
            <w:pPr>
              <w:jc w:val="center"/>
            </w:pPr>
            <w:r>
              <w:rPr>
                <w:rFonts w:eastAsia="Times New Roman" w:cs="Times New Roman"/>
                <w:sz w:val="22"/>
              </w:rPr>
              <w:t>564,3004</w:t>
            </w:r>
          </w:p>
        </w:tc>
        <w:tc>
          <w:tcPr>
            <w:tcW w:w="0" w:type="dxa"/>
            <w:shd w:val="clear" w:color="auto" w:fill="FFFFFF"/>
            <w:tcMar>
              <w:top w:w="40" w:type="dxa"/>
              <w:left w:w="200" w:type="dxa"/>
              <w:bottom w:w="40" w:type="dxa"/>
              <w:right w:w="200" w:type="dxa"/>
            </w:tcMar>
            <w:vAlign w:val="center"/>
          </w:tcPr>
          <w:p w14:paraId="16E693E2" w14:textId="77777777" w:rsidR="00D000A6" w:rsidRDefault="00185F2F">
            <w:pPr>
              <w:jc w:val="center"/>
            </w:pPr>
            <w:r>
              <w:rPr>
                <w:rFonts w:eastAsia="Times New Roman" w:cs="Times New Roman"/>
                <w:sz w:val="22"/>
              </w:rPr>
              <w:t>564,3004</w:t>
            </w:r>
          </w:p>
        </w:tc>
        <w:tc>
          <w:tcPr>
            <w:tcW w:w="0" w:type="dxa"/>
            <w:shd w:val="clear" w:color="auto" w:fill="FFFFFF"/>
            <w:tcMar>
              <w:top w:w="40" w:type="dxa"/>
              <w:left w:w="200" w:type="dxa"/>
              <w:bottom w:w="40" w:type="dxa"/>
              <w:right w:w="200" w:type="dxa"/>
            </w:tcMar>
            <w:vAlign w:val="center"/>
          </w:tcPr>
          <w:p w14:paraId="26C403F8" w14:textId="77777777" w:rsidR="00D000A6" w:rsidRDefault="00185F2F">
            <w:pPr>
              <w:jc w:val="center"/>
            </w:pPr>
            <w:r>
              <w:rPr>
                <w:rFonts w:eastAsia="Times New Roman" w:cs="Times New Roman"/>
                <w:sz w:val="22"/>
              </w:rPr>
              <w:t>564,3004</w:t>
            </w:r>
          </w:p>
        </w:tc>
        <w:tc>
          <w:tcPr>
            <w:tcW w:w="0" w:type="dxa"/>
            <w:shd w:val="clear" w:color="auto" w:fill="FFFFFF"/>
            <w:tcMar>
              <w:top w:w="40" w:type="dxa"/>
              <w:left w:w="200" w:type="dxa"/>
              <w:bottom w:w="40" w:type="dxa"/>
              <w:right w:w="200" w:type="dxa"/>
            </w:tcMar>
            <w:vAlign w:val="center"/>
          </w:tcPr>
          <w:p w14:paraId="48D903C8" w14:textId="77777777" w:rsidR="00D000A6" w:rsidRDefault="00185F2F">
            <w:pPr>
              <w:jc w:val="center"/>
            </w:pPr>
            <w:r>
              <w:rPr>
                <w:rFonts w:eastAsia="Times New Roman" w:cs="Times New Roman"/>
                <w:sz w:val="22"/>
              </w:rPr>
              <w:t>564,3004</w:t>
            </w:r>
          </w:p>
        </w:tc>
        <w:tc>
          <w:tcPr>
            <w:tcW w:w="0" w:type="dxa"/>
            <w:shd w:val="clear" w:color="auto" w:fill="FFFFFF"/>
            <w:tcMar>
              <w:top w:w="40" w:type="dxa"/>
              <w:left w:w="200" w:type="dxa"/>
              <w:bottom w:w="40" w:type="dxa"/>
              <w:right w:w="200" w:type="dxa"/>
            </w:tcMar>
            <w:vAlign w:val="center"/>
          </w:tcPr>
          <w:p w14:paraId="4872DC75" w14:textId="77777777" w:rsidR="00D000A6" w:rsidRDefault="00185F2F">
            <w:pPr>
              <w:jc w:val="center"/>
            </w:pPr>
            <w:r>
              <w:rPr>
                <w:rFonts w:eastAsia="Times New Roman" w:cs="Times New Roman"/>
                <w:sz w:val="22"/>
              </w:rPr>
              <w:t>564,3004</w:t>
            </w:r>
          </w:p>
        </w:tc>
        <w:tc>
          <w:tcPr>
            <w:tcW w:w="0" w:type="dxa"/>
            <w:shd w:val="clear" w:color="auto" w:fill="FFFFFF"/>
            <w:tcMar>
              <w:top w:w="40" w:type="dxa"/>
              <w:left w:w="200" w:type="dxa"/>
              <w:bottom w:w="40" w:type="dxa"/>
              <w:right w:w="200" w:type="dxa"/>
            </w:tcMar>
            <w:vAlign w:val="center"/>
          </w:tcPr>
          <w:p w14:paraId="7980554F" w14:textId="77777777" w:rsidR="00D000A6" w:rsidRDefault="00185F2F">
            <w:pPr>
              <w:jc w:val="center"/>
            </w:pPr>
            <w:r>
              <w:rPr>
                <w:rFonts w:eastAsia="Times New Roman" w:cs="Times New Roman"/>
                <w:sz w:val="22"/>
              </w:rPr>
              <w:t>564,3004</w:t>
            </w:r>
          </w:p>
        </w:tc>
      </w:tr>
      <w:tr w:rsidR="00D000A6" w14:paraId="544056CD" w14:textId="77777777">
        <w:trPr>
          <w:jc w:val="center"/>
        </w:trPr>
        <w:tc>
          <w:tcPr>
            <w:tcW w:w="0" w:type="dxa"/>
            <w:shd w:val="clear" w:color="auto" w:fill="FFFFFF"/>
            <w:tcMar>
              <w:top w:w="40" w:type="dxa"/>
              <w:left w:w="20" w:type="dxa"/>
              <w:bottom w:w="40" w:type="dxa"/>
              <w:right w:w="20" w:type="dxa"/>
            </w:tcMar>
            <w:vAlign w:val="center"/>
          </w:tcPr>
          <w:p w14:paraId="30A57FE0" w14:textId="77777777" w:rsidR="00D000A6" w:rsidRDefault="00185F2F">
            <w:pPr>
              <w:jc w:val="center"/>
            </w:pPr>
            <w:r>
              <w:rPr>
                <w:rFonts w:eastAsia="Times New Roman" w:cs="Times New Roman"/>
                <w:sz w:val="22"/>
              </w:rPr>
              <w:t>13</w:t>
            </w:r>
          </w:p>
        </w:tc>
        <w:tc>
          <w:tcPr>
            <w:tcW w:w="0" w:type="dxa"/>
            <w:shd w:val="clear" w:color="auto" w:fill="FFFFFF"/>
            <w:tcMar>
              <w:top w:w="40" w:type="dxa"/>
              <w:left w:w="200" w:type="dxa"/>
              <w:bottom w:w="40" w:type="dxa"/>
              <w:right w:w="200" w:type="dxa"/>
            </w:tcMar>
            <w:vAlign w:val="center"/>
          </w:tcPr>
          <w:p w14:paraId="5827860C" w14:textId="77777777" w:rsidR="00D000A6" w:rsidRDefault="00185F2F">
            <w:pPr>
              <w:jc w:val="center"/>
            </w:pPr>
            <w:r>
              <w:rPr>
                <w:rFonts w:eastAsia="Times New Roman" w:cs="Times New Roman"/>
                <w:sz w:val="22"/>
              </w:rPr>
              <w:t>Котельная №6/18</w:t>
            </w:r>
          </w:p>
        </w:tc>
        <w:tc>
          <w:tcPr>
            <w:tcW w:w="0" w:type="dxa"/>
            <w:shd w:val="clear" w:color="auto" w:fill="FFFFFF"/>
            <w:tcMar>
              <w:top w:w="40" w:type="dxa"/>
              <w:left w:w="200" w:type="dxa"/>
              <w:bottom w:w="40" w:type="dxa"/>
              <w:right w:w="200" w:type="dxa"/>
            </w:tcMar>
            <w:vAlign w:val="center"/>
          </w:tcPr>
          <w:p w14:paraId="7F4E53BF" w14:textId="77777777" w:rsidR="00D000A6" w:rsidRDefault="00185F2F">
            <w:pPr>
              <w:jc w:val="center"/>
            </w:pPr>
            <w:r>
              <w:rPr>
                <w:rFonts w:eastAsia="Times New Roman" w:cs="Times New Roman"/>
                <w:sz w:val="22"/>
              </w:rPr>
              <w:t>87,5335</w:t>
            </w:r>
          </w:p>
        </w:tc>
        <w:tc>
          <w:tcPr>
            <w:tcW w:w="0" w:type="dxa"/>
            <w:shd w:val="clear" w:color="auto" w:fill="FFFFFF"/>
            <w:tcMar>
              <w:top w:w="40" w:type="dxa"/>
              <w:left w:w="200" w:type="dxa"/>
              <w:bottom w:w="40" w:type="dxa"/>
              <w:right w:w="200" w:type="dxa"/>
            </w:tcMar>
            <w:vAlign w:val="center"/>
          </w:tcPr>
          <w:p w14:paraId="7AEFBAF9" w14:textId="77777777" w:rsidR="00D000A6" w:rsidRDefault="00185F2F">
            <w:pPr>
              <w:jc w:val="center"/>
            </w:pPr>
            <w:r>
              <w:rPr>
                <w:rFonts w:eastAsia="Times New Roman" w:cs="Times New Roman"/>
                <w:sz w:val="22"/>
              </w:rPr>
              <w:t>87,5335</w:t>
            </w:r>
          </w:p>
        </w:tc>
        <w:tc>
          <w:tcPr>
            <w:tcW w:w="0" w:type="dxa"/>
            <w:shd w:val="clear" w:color="auto" w:fill="FFFFFF"/>
            <w:tcMar>
              <w:top w:w="40" w:type="dxa"/>
              <w:left w:w="200" w:type="dxa"/>
              <w:bottom w:w="40" w:type="dxa"/>
              <w:right w:w="200" w:type="dxa"/>
            </w:tcMar>
            <w:vAlign w:val="center"/>
          </w:tcPr>
          <w:p w14:paraId="59E4D492" w14:textId="77777777" w:rsidR="00D000A6" w:rsidRDefault="00185F2F">
            <w:pPr>
              <w:jc w:val="center"/>
            </w:pPr>
            <w:r>
              <w:rPr>
                <w:rFonts w:eastAsia="Times New Roman" w:cs="Times New Roman"/>
                <w:sz w:val="22"/>
              </w:rPr>
              <w:t>87,5335</w:t>
            </w:r>
          </w:p>
        </w:tc>
        <w:tc>
          <w:tcPr>
            <w:tcW w:w="0" w:type="dxa"/>
            <w:shd w:val="clear" w:color="auto" w:fill="FFFFFF"/>
            <w:tcMar>
              <w:top w:w="40" w:type="dxa"/>
              <w:left w:w="200" w:type="dxa"/>
              <w:bottom w:w="40" w:type="dxa"/>
              <w:right w:w="200" w:type="dxa"/>
            </w:tcMar>
            <w:vAlign w:val="center"/>
          </w:tcPr>
          <w:p w14:paraId="3ABBD775" w14:textId="77777777" w:rsidR="00D000A6" w:rsidRDefault="00185F2F">
            <w:pPr>
              <w:jc w:val="center"/>
            </w:pPr>
            <w:r>
              <w:rPr>
                <w:rFonts w:eastAsia="Times New Roman" w:cs="Times New Roman"/>
                <w:sz w:val="22"/>
              </w:rPr>
              <w:t>87,5335</w:t>
            </w:r>
          </w:p>
        </w:tc>
        <w:tc>
          <w:tcPr>
            <w:tcW w:w="0" w:type="dxa"/>
            <w:shd w:val="clear" w:color="auto" w:fill="FFFFFF"/>
            <w:tcMar>
              <w:top w:w="40" w:type="dxa"/>
              <w:left w:w="200" w:type="dxa"/>
              <w:bottom w:w="40" w:type="dxa"/>
              <w:right w:w="200" w:type="dxa"/>
            </w:tcMar>
            <w:vAlign w:val="center"/>
          </w:tcPr>
          <w:p w14:paraId="534564FE" w14:textId="77777777" w:rsidR="00D000A6" w:rsidRDefault="00185F2F">
            <w:pPr>
              <w:jc w:val="center"/>
            </w:pPr>
            <w:r>
              <w:rPr>
                <w:rFonts w:eastAsia="Times New Roman" w:cs="Times New Roman"/>
                <w:sz w:val="22"/>
              </w:rPr>
              <w:t>87,5335</w:t>
            </w:r>
          </w:p>
        </w:tc>
        <w:tc>
          <w:tcPr>
            <w:tcW w:w="0" w:type="dxa"/>
            <w:shd w:val="clear" w:color="auto" w:fill="FFFFFF"/>
            <w:tcMar>
              <w:top w:w="40" w:type="dxa"/>
              <w:left w:w="200" w:type="dxa"/>
              <w:bottom w:w="40" w:type="dxa"/>
              <w:right w:w="200" w:type="dxa"/>
            </w:tcMar>
            <w:vAlign w:val="center"/>
          </w:tcPr>
          <w:p w14:paraId="284034AC" w14:textId="77777777" w:rsidR="00D000A6" w:rsidRDefault="00185F2F">
            <w:pPr>
              <w:jc w:val="center"/>
            </w:pPr>
            <w:r>
              <w:rPr>
                <w:rFonts w:eastAsia="Times New Roman" w:cs="Times New Roman"/>
                <w:sz w:val="22"/>
              </w:rPr>
              <w:t>87,5335</w:t>
            </w:r>
          </w:p>
        </w:tc>
        <w:tc>
          <w:tcPr>
            <w:tcW w:w="0" w:type="dxa"/>
            <w:shd w:val="clear" w:color="auto" w:fill="FFFFFF"/>
            <w:tcMar>
              <w:top w:w="40" w:type="dxa"/>
              <w:left w:w="200" w:type="dxa"/>
              <w:bottom w:w="40" w:type="dxa"/>
              <w:right w:w="200" w:type="dxa"/>
            </w:tcMar>
            <w:vAlign w:val="center"/>
          </w:tcPr>
          <w:p w14:paraId="42318081" w14:textId="77777777" w:rsidR="00D000A6" w:rsidRDefault="00185F2F">
            <w:pPr>
              <w:jc w:val="center"/>
            </w:pPr>
            <w:r>
              <w:rPr>
                <w:rFonts w:eastAsia="Times New Roman" w:cs="Times New Roman"/>
                <w:sz w:val="22"/>
              </w:rPr>
              <w:t>87,5335</w:t>
            </w:r>
          </w:p>
        </w:tc>
        <w:tc>
          <w:tcPr>
            <w:tcW w:w="0" w:type="dxa"/>
            <w:shd w:val="clear" w:color="auto" w:fill="FFFFFF"/>
            <w:tcMar>
              <w:top w:w="40" w:type="dxa"/>
              <w:left w:w="200" w:type="dxa"/>
              <w:bottom w:w="40" w:type="dxa"/>
              <w:right w:w="200" w:type="dxa"/>
            </w:tcMar>
            <w:vAlign w:val="center"/>
          </w:tcPr>
          <w:p w14:paraId="001B9C6D" w14:textId="77777777" w:rsidR="00D000A6" w:rsidRDefault="00185F2F">
            <w:pPr>
              <w:jc w:val="center"/>
            </w:pPr>
            <w:r>
              <w:rPr>
                <w:rFonts w:eastAsia="Times New Roman" w:cs="Times New Roman"/>
                <w:sz w:val="22"/>
              </w:rPr>
              <w:t>87,5335</w:t>
            </w:r>
          </w:p>
        </w:tc>
        <w:tc>
          <w:tcPr>
            <w:tcW w:w="0" w:type="dxa"/>
            <w:shd w:val="clear" w:color="auto" w:fill="FFFFFF"/>
            <w:tcMar>
              <w:top w:w="40" w:type="dxa"/>
              <w:left w:w="200" w:type="dxa"/>
              <w:bottom w:w="40" w:type="dxa"/>
              <w:right w:w="200" w:type="dxa"/>
            </w:tcMar>
            <w:vAlign w:val="center"/>
          </w:tcPr>
          <w:p w14:paraId="3E4CA09E" w14:textId="77777777" w:rsidR="00D000A6" w:rsidRDefault="00185F2F">
            <w:pPr>
              <w:jc w:val="center"/>
            </w:pPr>
            <w:r>
              <w:rPr>
                <w:rFonts w:eastAsia="Times New Roman" w:cs="Times New Roman"/>
                <w:sz w:val="22"/>
              </w:rPr>
              <w:t>87,5335</w:t>
            </w:r>
          </w:p>
        </w:tc>
        <w:tc>
          <w:tcPr>
            <w:tcW w:w="0" w:type="dxa"/>
            <w:shd w:val="clear" w:color="auto" w:fill="FFFFFF"/>
            <w:tcMar>
              <w:top w:w="40" w:type="dxa"/>
              <w:left w:w="200" w:type="dxa"/>
              <w:bottom w:w="40" w:type="dxa"/>
              <w:right w:w="200" w:type="dxa"/>
            </w:tcMar>
            <w:vAlign w:val="center"/>
          </w:tcPr>
          <w:p w14:paraId="1CBAAEE2" w14:textId="77777777" w:rsidR="00D000A6" w:rsidRDefault="00185F2F">
            <w:pPr>
              <w:jc w:val="center"/>
            </w:pPr>
            <w:r>
              <w:rPr>
                <w:rFonts w:eastAsia="Times New Roman" w:cs="Times New Roman"/>
                <w:sz w:val="22"/>
              </w:rPr>
              <w:t>87,5335</w:t>
            </w:r>
          </w:p>
        </w:tc>
        <w:tc>
          <w:tcPr>
            <w:tcW w:w="0" w:type="dxa"/>
            <w:shd w:val="clear" w:color="auto" w:fill="FFFFFF"/>
            <w:tcMar>
              <w:top w:w="40" w:type="dxa"/>
              <w:left w:w="200" w:type="dxa"/>
              <w:bottom w:w="40" w:type="dxa"/>
              <w:right w:w="200" w:type="dxa"/>
            </w:tcMar>
            <w:vAlign w:val="center"/>
          </w:tcPr>
          <w:p w14:paraId="40D3E207" w14:textId="77777777" w:rsidR="00D000A6" w:rsidRDefault="00185F2F">
            <w:pPr>
              <w:jc w:val="center"/>
            </w:pPr>
            <w:r>
              <w:rPr>
                <w:rFonts w:eastAsia="Times New Roman" w:cs="Times New Roman"/>
                <w:sz w:val="22"/>
              </w:rPr>
              <w:t>87,5335</w:t>
            </w:r>
          </w:p>
        </w:tc>
        <w:tc>
          <w:tcPr>
            <w:tcW w:w="0" w:type="dxa"/>
            <w:shd w:val="clear" w:color="auto" w:fill="FFFFFF"/>
            <w:tcMar>
              <w:top w:w="40" w:type="dxa"/>
              <w:left w:w="200" w:type="dxa"/>
              <w:bottom w:w="40" w:type="dxa"/>
              <w:right w:w="200" w:type="dxa"/>
            </w:tcMar>
            <w:vAlign w:val="center"/>
          </w:tcPr>
          <w:p w14:paraId="1B92FCCA" w14:textId="77777777" w:rsidR="00D000A6" w:rsidRDefault="00185F2F">
            <w:pPr>
              <w:jc w:val="center"/>
            </w:pPr>
            <w:r>
              <w:rPr>
                <w:rFonts w:eastAsia="Times New Roman" w:cs="Times New Roman"/>
                <w:sz w:val="22"/>
              </w:rPr>
              <w:t>87,5335</w:t>
            </w:r>
          </w:p>
        </w:tc>
        <w:tc>
          <w:tcPr>
            <w:tcW w:w="0" w:type="dxa"/>
            <w:shd w:val="clear" w:color="auto" w:fill="FFFFFF"/>
            <w:tcMar>
              <w:top w:w="40" w:type="dxa"/>
              <w:left w:w="200" w:type="dxa"/>
              <w:bottom w:w="40" w:type="dxa"/>
              <w:right w:w="200" w:type="dxa"/>
            </w:tcMar>
            <w:vAlign w:val="center"/>
          </w:tcPr>
          <w:p w14:paraId="70F8877A" w14:textId="77777777" w:rsidR="00D000A6" w:rsidRDefault="00185F2F">
            <w:pPr>
              <w:jc w:val="center"/>
            </w:pPr>
            <w:r>
              <w:rPr>
                <w:rFonts w:eastAsia="Times New Roman" w:cs="Times New Roman"/>
                <w:sz w:val="22"/>
              </w:rPr>
              <w:t>87,5335</w:t>
            </w:r>
          </w:p>
        </w:tc>
        <w:tc>
          <w:tcPr>
            <w:tcW w:w="0" w:type="dxa"/>
            <w:shd w:val="clear" w:color="auto" w:fill="FFFFFF"/>
            <w:tcMar>
              <w:top w:w="40" w:type="dxa"/>
              <w:left w:w="200" w:type="dxa"/>
              <w:bottom w:w="40" w:type="dxa"/>
              <w:right w:w="200" w:type="dxa"/>
            </w:tcMar>
            <w:vAlign w:val="center"/>
          </w:tcPr>
          <w:p w14:paraId="09725912" w14:textId="77777777" w:rsidR="00D000A6" w:rsidRDefault="00185F2F">
            <w:pPr>
              <w:jc w:val="center"/>
            </w:pPr>
            <w:r>
              <w:rPr>
                <w:rFonts w:eastAsia="Times New Roman" w:cs="Times New Roman"/>
                <w:sz w:val="22"/>
              </w:rPr>
              <w:t>87,5335</w:t>
            </w:r>
          </w:p>
        </w:tc>
        <w:tc>
          <w:tcPr>
            <w:tcW w:w="0" w:type="dxa"/>
            <w:shd w:val="clear" w:color="auto" w:fill="FFFFFF"/>
            <w:tcMar>
              <w:top w:w="40" w:type="dxa"/>
              <w:left w:w="200" w:type="dxa"/>
              <w:bottom w:w="40" w:type="dxa"/>
              <w:right w:w="200" w:type="dxa"/>
            </w:tcMar>
            <w:vAlign w:val="center"/>
          </w:tcPr>
          <w:p w14:paraId="02CFC3DC" w14:textId="77777777" w:rsidR="00D000A6" w:rsidRDefault="00185F2F">
            <w:pPr>
              <w:jc w:val="center"/>
            </w:pPr>
            <w:r>
              <w:rPr>
                <w:rFonts w:eastAsia="Times New Roman" w:cs="Times New Roman"/>
                <w:sz w:val="22"/>
              </w:rPr>
              <w:t>87,5335</w:t>
            </w:r>
          </w:p>
        </w:tc>
        <w:tc>
          <w:tcPr>
            <w:tcW w:w="0" w:type="dxa"/>
            <w:shd w:val="clear" w:color="auto" w:fill="FFFFFF"/>
            <w:tcMar>
              <w:top w:w="40" w:type="dxa"/>
              <w:left w:w="200" w:type="dxa"/>
              <w:bottom w:w="40" w:type="dxa"/>
              <w:right w:w="200" w:type="dxa"/>
            </w:tcMar>
            <w:vAlign w:val="center"/>
          </w:tcPr>
          <w:p w14:paraId="77998ADD" w14:textId="77777777" w:rsidR="00D000A6" w:rsidRDefault="00185F2F">
            <w:pPr>
              <w:jc w:val="center"/>
            </w:pPr>
            <w:r>
              <w:rPr>
                <w:rFonts w:eastAsia="Times New Roman" w:cs="Times New Roman"/>
                <w:sz w:val="22"/>
              </w:rPr>
              <w:t>87,5335</w:t>
            </w:r>
          </w:p>
        </w:tc>
        <w:tc>
          <w:tcPr>
            <w:tcW w:w="0" w:type="dxa"/>
            <w:shd w:val="clear" w:color="auto" w:fill="FFFFFF"/>
            <w:tcMar>
              <w:top w:w="40" w:type="dxa"/>
              <w:left w:w="200" w:type="dxa"/>
              <w:bottom w:w="40" w:type="dxa"/>
              <w:right w:w="200" w:type="dxa"/>
            </w:tcMar>
            <w:vAlign w:val="center"/>
          </w:tcPr>
          <w:p w14:paraId="5871261D" w14:textId="77777777" w:rsidR="00D000A6" w:rsidRDefault="00185F2F">
            <w:pPr>
              <w:jc w:val="center"/>
            </w:pPr>
            <w:r>
              <w:rPr>
                <w:rFonts w:eastAsia="Times New Roman" w:cs="Times New Roman"/>
                <w:sz w:val="22"/>
              </w:rPr>
              <w:t>87,5335</w:t>
            </w:r>
          </w:p>
        </w:tc>
        <w:tc>
          <w:tcPr>
            <w:tcW w:w="0" w:type="dxa"/>
            <w:shd w:val="clear" w:color="auto" w:fill="FFFFFF"/>
            <w:tcMar>
              <w:top w:w="40" w:type="dxa"/>
              <w:left w:w="200" w:type="dxa"/>
              <w:bottom w:w="40" w:type="dxa"/>
              <w:right w:w="200" w:type="dxa"/>
            </w:tcMar>
            <w:vAlign w:val="center"/>
          </w:tcPr>
          <w:p w14:paraId="07D0119D" w14:textId="77777777" w:rsidR="00D000A6" w:rsidRDefault="00185F2F">
            <w:pPr>
              <w:jc w:val="center"/>
            </w:pPr>
            <w:r>
              <w:rPr>
                <w:rFonts w:eastAsia="Times New Roman" w:cs="Times New Roman"/>
                <w:sz w:val="22"/>
              </w:rPr>
              <w:t>87,5335</w:t>
            </w:r>
          </w:p>
        </w:tc>
      </w:tr>
      <w:tr w:rsidR="00D000A6" w14:paraId="7889FDDC" w14:textId="77777777">
        <w:trPr>
          <w:jc w:val="center"/>
        </w:trPr>
        <w:tc>
          <w:tcPr>
            <w:tcW w:w="0" w:type="dxa"/>
            <w:shd w:val="clear" w:color="auto" w:fill="FFFFFF"/>
            <w:tcMar>
              <w:top w:w="40" w:type="dxa"/>
              <w:left w:w="20" w:type="dxa"/>
              <w:bottom w:w="40" w:type="dxa"/>
              <w:right w:w="20" w:type="dxa"/>
            </w:tcMar>
            <w:vAlign w:val="center"/>
          </w:tcPr>
          <w:p w14:paraId="434EDB1A" w14:textId="77777777" w:rsidR="00D000A6" w:rsidRDefault="00185F2F">
            <w:pPr>
              <w:jc w:val="center"/>
            </w:pPr>
            <w:r>
              <w:rPr>
                <w:rFonts w:eastAsia="Times New Roman" w:cs="Times New Roman"/>
                <w:sz w:val="22"/>
              </w:rPr>
              <w:t>14</w:t>
            </w:r>
          </w:p>
        </w:tc>
        <w:tc>
          <w:tcPr>
            <w:tcW w:w="0" w:type="dxa"/>
            <w:shd w:val="clear" w:color="auto" w:fill="FFFFFF"/>
            <w:tcMar>
              <w:top w:w="40" w:type="dxa"/>
              <w:left w:w="200" w:type="dxa"/>
              <w:bottom w:w="40" w:type="dxa"/>
              <w:right w:w="200" w:type="dxa"/>
            </w:tcMar>
            <w:vAlign w:val="center"/>
          </w:tcPr>
          <w:p w14:paraId="43384C1D" w14:textId="77777777" w:rsidR="00D000A6" w:rsidRDefault="00185F2F">
            <w:pPr>
              <w:jc w:val="center"/>
            </w:pPr>
            <w:r>
              <w:rPr>
                <w:rFonts w:eastAsia="Times New Roman" w:cs="Times New Roman"/>
                <w:sz w:val="22"/>
              </w:rPr>
              <w:t>Котельная №6/19</w:t>
            </w:r>
          </w:p>
        </w:tc>
        <w:tc>
          <w:tcPr>
            <w:tcW w:w="0" w:type="dxa"/>
            <w:shd w:val="clear" w:color="auto" w:fill="FFFFFF"/>
            <w:tcMar>
              <w:top w:w="40" w:type="dxa"/>
              <w:left w:w="200" w:type="dxa"/>
              <w:bottom w:w="40" w:type="dxa"/>
              <w:right w:w="200" w:type="dxa"/>
            </w:tcMar>
            <w:vAlign w:val="center"/>
          </w:tcPr>
          <w:p w14:paraId="61CCBBF1" w14:textId="77777777" w:rsidR="00D000A6" w:rsidRDefault="00185F2F">
            <w:pPr>
              <w:jc w:val="center"/>
            </w:pPr>
            <w:r>
              <w:rPr>
                <w:rFonts w:eastAsia="Times New Roman" w:cs="Times New Roman"/>
                <w:sz w:val="22"/>
              </w:rPr>
              <w:t>214,3433</w:t>
            </w:r>
          </w:p>
        </w:tc>
        <w:tc>
          <w:tcPr>
            <w:tcW w:w="0" w:type="dxa"/>
            <w:shd w:val="clear" w:color="auto" w:fill="FFFFFF"/>
            <w:tcMar>
              <w:top w:w="40" w:type="dxa"/>
              <w:left w:w="200" w:type="dxa"/>
              <w:bottom w:w="40" w:type="dxa"/>
              <w:right w:w="200" w:type="dxa"/>
            </w:tcMar>
            <w:vAlign w:val="center"/>
          </w:tcPr>
          <w:p w14:paraId="0652EA5D" w14:textId="77777777" w:rsidR="00D000A6" w:rsidRDefault="00185F2F">
            <w:pPr>
              <w:jc w:val="center"/>
            </w:pPr>
            <w:r>
              <w:rPr>
                <w:rFonts w:eastAsia="Times New Roman" w:cs="Times New Roman"/>
                <w:sz w:val="22"/>
              </w:rPr>
              <w:t>214,3433</w:t>
            </w:r>
          </w:p>
        </w:tc>
        <w:tc>
          <w:tcPr>
            <w:tcW w:w="0" w:type="dxa"/>
            <w:shd w:val="clear" w:color="auto" w:fill="FFFFFF"/>
            <w:tcMar>
              <w:top w:w="40" w:type="dxa"/>
              <w:left w:w="200" w:type="dxa"/>
              <w:bottom w:w="40" w:type="dxa"/>
              <w:right w:w="200" w:type="dxa"/>
            </w:tcMar>
            <w:vAlign w:val="center"/>
          </w:tcPr>
          <w:p w14:paraId="35F5B526" w14:textId="77777777" w:rsidR="00D000A6" w:rsidRDefault="00185F2F">
            <w:pPr>
              <w:jc w:val="center"/>
            </w:pPr>
            <w:r>
              <w:rPr>
                <w:rFonts w:eastAsia="Times New Roman" w:cs="Times New Roman"/>
                <w:sz w:val="22"/>
              </w:rPr>
              <w:t>214,3433</w:t>
            </w:r>
          </w:p>
        </w:tc>
        <w:tc>
          <w:tcPr>
            <w:tcW w:w="0" w:type="dxa"/>
            <w:shd w:val="clear" w:color="auto" w:fill="FFFFFF"/>
            <w:tcMar>
              <w:top w:w="40" w:type="dxa"/>
              <w:left w:w="200" w:type="dxa"/>
              <w:bottom w:w="40" w:type="dxa"/>
              <w:right w:w="200" w:type="dxa"/>
            </w:tcMar>
            <w:vAlign w:val="center"/>
          </w:tcPr>
          <w:p w14:paraId="2E333199" w14:textId="77777777" w:rsidR="00D000A6" w:rsidRDefault="00185F2F">
            <w:pPr>
              <w:jc w:val="center"/>
            </w:pPr>
            <w:r>
              <w:rPr>
                <w:rFonts w:eastAsia="Times New Roman" w:cs="Times New Roman"/>
                <w:sz w:val="22"/>
              </w:rPr>
              <w:t>214,3433</w:t>
            </w:r>
          </w:p>
        </w:tc>
        <w:tc>
          <w:tcPr>
            <w:tcW w:w="0" w:type="dxa"/>
            <w:shd w:val="clear" w:color="auto" w:fill="FFFFFF"/>
            <w:tcMar>
              <w:top w:w="40" w:type="dxa"/>
              <w:left w:w="200" w:type="dxa"/>
              <w:bottom w:w="40" w:type="dxa"/>
              <w:right w:w="200" w:type="dxa"/>
            </w:tcMar>
            <w:vAlign w:val="center"/>
          </w:tcPr>
          <w:p w14:paraId="7D02764C" w14:textId="77777777" w:rsidR="00D000A6" w:rsidRDefault="00185F2F">
            <w:pPr>
              <w:jc w:val="center"/>
            </w:pPr>
            <w:r>
              <w:rPr>
                <w:rFonts w:eastAsia="Times New Roman" w:cs="Times New Roman"/>
                <w:sz w:val="22"/>
              </w:rPr>
              <w:t>214,3433</w:t>
            </w:r>
          </w:p>
        </w:tc>
        <w:tc>
          <w:tcPr>
            <w:tcW w:w="0" w:type="dxa"/>
            <w:shd w:val="clear" w:color="auto" w:fill="FFFFFF"/>
            <w:tcMar>
              <w:top w:w="40" w:type="dxa"/>
              <w:left w:w="200" w:type="dxa"/>
              <w:bottom w:w="40" w:type="dxa"/>
              <w:right w:w="200" w:type="dxa"/>
            </w:tcMar>
            <w:vAlign w:val="center"/>
          </w:tcPr>
          <w:p w14:paraId="628138E5" w14:textId="77777777" w:rsidR="00D000A6" w:rsidRDefault="00185F2F">
            <w:pPr>
              <w:jc w:val="center"/>
            </w:pPr>
            <w:r>
              <w:rPr>
                <w:rFonts w:eastAsia="Times New Roman" w:cs="Times New Roman"/>
                <w:sz w:val="22"/>
              </w:rPr>
              <w:t>214,3433</w:t>
            </w:r>
          </w:p>
        </w:tc>
        <w:tc>
          <w:tcPr>
            <w:tcW w:w="0" w:type="dxa"/>
            <w:shd w:val="clear" w:color="auto" w:fill="FFFFFF"/>
            <w:tcMar>
              <w:top w:w="40" w:type="dxa"/>
              <w:left w:w="200" w:type="dxa"/>
              <w:bottom w:w="40" w:type="dxa"/>
              <w:right w:w="200" w:type="dxa"/>
            </w:tcMar>
            <w:vAlign w:val="center"/>
          </w:tcPr>
          <w:p w14:paraId="127089A1" w14:textId="77777777" w:rsidR="00D000A6" w:rsidRDefault="00185F2F">
            <w:pPr>
              <w:jc w:val="center"/>
            </w:pPr>
            <w:r>
              <w:rPr>
                <w:rFonts w:eastAsia="Times New Roman" w:cs="Times New Roman"/>
                <w:sz w:val="22"/>
              </w:rPr>
              <w:t>214,3433</w:t>
            </w:r>
          </w:p>
        </w:tc>
        <w:tc>
          <w:tcPr>
            <w:tcW w:w="0" w:type="dxa"/>
            <w:shd w:val="clear" w:color="auto" w:fill="FFFFFF"/>
            <w:tcMar>
              <w:top w:w="40" w:type="dxa"/>
              <w:left w:w="200" w:type="dxa"/>
              <w:bottom w:w="40" w:type="dxa"/>
              <w:right w:w="200" w:type="dxa"/>
            </w:tcMar>
            <w:vAlign w:val="center"/>
          </w:tcPr>
          <w:p w14:paraId="025C9034" w14:textId="77777777" w:rsidR="00D000A6" w:rsidRDefault="00185F2F">
            <w:pPr>
              <w:jc w:val="center"/>
            </w:pPr>
            <w:r>
              <w:rPr>
                <w:rFonts w:eastAsia="Times New Roman" w:cs="Times New Roman"/>
                <w:sz w:val="22"/>
              </w:rPr>
              <w:t>214,3433</w:t>
            </w:r>
          </w:p>
        </w:tc>
        <w:tc>
          <w:tcPr>
            <w:tcW w:w="0" w:type="dxa"/>
            <w:shd w:val="clear" w:color="auto" w:fill="FFFFFF"/>
            <w:tcMar>
              <w:top w:w="40" w:type="dxa"/>
              <w:left w:w="200" w:type="dxa"/>
              <w:bottom w:w="40" w:type="dxa"/>
              <w:right w:w="200" w:type="dxa"/>
            </w:tcMar>
            <w:vAlign w:val="center"/>
          </w:tcPr>
          <w:p w14:paraId="3414BC89" w14:textId="77777777" w:rsidR="00D000A6" w:rsidRDefault="00185F2F">
            <w:pPr>
              <w:jc w:val="center"/>
            </w:pPr>
            <w:r>
              <w:rPr>
                <w:rFonts w:eastAsia="Times New Roman" w:cs="Times New Roman"/>
                <w:sz w:val="22"/>
              </w:rPr>
              <w:t>214,3433</w:t>
            </w:r>
          </w:p>
        </w:tc>
        <w:tc>
          <w:tcPr>
            <w:tcW w:w="0" w:type="dxa"/>
            <w:shd w:val="clear" w:color="auto" w:fill="FFFFFF"/>
            <w:tcMar>
              <w:top w:w="40" w:type="dxa"/>
              <w:left w:w="200" w:type="dxa"/>
              <w:bottom w:w="40" w:type="dxa"/>
              <w:right w:w="200" w:type="dxa"/>
            </w:tcMar>
            <w:vAlign w:val="center"/>
          </w:tcPr>
          <w:p w14:paraId="1A919C9B" w14:textId="77777777" w:rsidR="00D000A6" w:rsidRDefault="00185F2F">
            <w:pPr>
              <w:jc w:val="center"/>
            </w:pPr>
            <w:r>
              <w:rPr>
                <w:rFonts w:eastAsia="Times New Roman" w:cs="Times New Roman"/>
                <w:sz w:val="22"/>
              </w:rPr>
              <w:t>214,3433</w:t>
            </w:r>
          </w:p>
        </w:tc>
        <w:tc>
          <w:tcPr>
            <w:tcW w:w="0" w:type="dxa"/>
            <w:shd w:val="clear" w:color="auto" w:fill="FFFFFF"/>
            <w:tcMar>
              <w:top w:w="40" w:type="dxa"/>
              <w:left w:w="200" w:type="dxa"/>
              <w:bottom w:w="40" w:type="dxa"/>
              <w:right w:w="200" w:type="dxa"/>
            </w:tcMar>
            <w:vAlign w:val="center"/>
          </w:tcPr>
          <w:p w14:paraId="5F319FB4" w14:textId="77777777" w:rsidR="00D000A6" w:rsidRDefault="00185F2F">
            <w:pPr>
              <w:jc w:val="center"/>
            </w:pPr>
            <w:r>
              <w:rPr>
                <w:rFonts w:eastAsia="Times New Roman" w:cs="Times New Roman"/>
                <w:sz w:val="22"/>
              </w:rPr>
              <w:t>214,3433</w:t>
            </w:r>
          </w:p>
        </w:tc>
        <w:tc>
          <w:tcPr>
            <w:tcW w:w="0" w:type="dxa"/>
            <w:shd w:val="clear" w:color="auto" w:fill="FFFFFF"/>
            <w:tcMar>
              <w:top w:w="40" w:type="dxa"/>
              <w:left w:w="200" w:type="dxa"/>
              <w:bottom w:w="40" w:type="dxa"/>
              <w:right w:w="200" w:type="dxa"/>
            </w:tcMar>
            <w:vAlign w:val="center"/>
          </w:tcPr>
          <w:p w14:paraId="0DC89B7A" w14:textId="77777777" w:rsidR="00D000A6" w:rsidRDefault="00185F2F">
            <w:pPr>
              <w:jc w:val="center"/>
            </w:pPr>
            <w:r>
              <w:rPr>
                <w:rFonts w:eastAsia="Times New Roman" w:cs="Times New Roman"/>
                <w:sz w:val="22"/>
              </w:rPr>
              <w:t>214,3433</w:t>
            </w:r>
          </w:p>
        </w:tc>
        <w:tc>
          <w:tcPr>
            <w:tcW w:w="0" w:type="dxa"/>
            <w:shd w:val="clear" w:color="auto" w:fill="FFFFFF"/>
            <w:tcMar>
              <w:top w:w="40" w:type="dxa"/>
              <w:left w:w="200" w:type="dxa"/>
              <w:bottom w:w="40" w:type="dxa"/>
              <w:right w:w="200" w:type="dxa"/>
            </w:tcMar>
            <w:vAlign w:val="center"/>
          </w:tcPr>
          <w:p w14:paraId="64015E0D" w14:textId="77777777" w:rsidR="00D000A6" w:rsidRDefault="00185F2F">
            <w:pPr>
              <w:jc w:val="center"/>
            </w:pPr>
            <w:r>
              <w:rPr>
                <w:rFonts w:eastAsia="Times New Roman" w:cs="Times New Roman"/>
                <w:sz w:val="22"/>
              </w:rPr>
              <w:t>214,3433</w:t>
            </w:r>
          </w:p>
        </w:tc>
        <w:tc>
          <w:tcPr>
            <w:tcW w:w="0" w:type="dxa"/>
            <w:shd w:val="clear" w:color="auto" w:fill="FFFFFF"/>
            <w:tcMar>
              <w:top w:w="40" w:type="dxa"/>
              <w:left w:w="200" w:type="dxa"/>
              <w:bottom w:w="40" w:type="dxa"/>
              <w:right w:w="200" w:type="dxa"/>
            </w:tcMar>
            <w:vAlign w:val="center"/>
          </w:tcPr>
          <w:p w14:paraId="2382048C" w14:textId="77777777" w:rsidR="00D000A6" w:rsidRDefault="00185F2F">
            <w:pPr>
              <w:jc w:val="center"/>
            </w:pPr>
            <w:r>
              <w:rPr>
                <w:rFonts w:eastAsia="Times New Roman" w:cs="Times New Roman"/>
                <w:sz w:val="22"/>
              </w:rPr>
              <w:t>214,3433</w:t>
            </w:r>
          </w:p>
        </w:tc>
        <w:tc>
          <w:tcPr>
            <w:tcW w:w="0" w:type="dxa"/>
            <w:shd w:val="clear" w:color="auto" w:fill="FFFFFF"/>
            <w:tcMar>
              <w:top w:w="40" w:type="dxa"/>
              <w:left w:w="200" w:type="dxa"/>
              <w:bottom w:w="40" w:type="dxa"/>
              <w:right w:w="200" w:type="dxa"/>
            </w:tcMar>
            <w:vAlign w:val="center"/>
          </w:tcPr>
          <w:p w14:paraId="4DF530F2" w14:textId="77777777" w:rsidR="00D000A6" w:rsidRDefault="00185F2F">
            <w:pPr>
              <w:jc w:val="center"/>
            </w:pPr>
            <w:r>
              <w:rPr>
                <w:rFonts w:eastAsia="Times New Roman" w:cs="Times New Roman"/>
                <w:sz w:val="22"/>
              </w:rPr>
              <w:t>214,3433</w:t>
            </w:r>
          </w:p>
        </w:tc>
        <w:tc>
          <w:tcPr>
            <w:tcW w:w="0" w:type="dxa"/>
            <w:shd w:val="clear" w:color="auto" w:fill="FFFFFF"/>
            <w:tcMar>
              <w:top w:w="40" w:type="dxa"/>
              <w:left w:w="200" w:type="dxa"/>
              <w:bottom w:w="40" w:type="dxa"/>
              <w:right w:w="200" w:type="dxa"/>
            </w:tcMar>
            <w:vAlign w:val="center"/>
          </w:tcPr>
          <w:p w14:paraId="526395B2" w14:textId="77777777" w:rsidR="00D000A6" w:rsidRDefault="00185F2F">
            <w:pPr>
              <w:jc w:val="center"/>
            </w:pPr>
            <w:r>
              <w:rPr>
                <w:rFonts w:eastAsia="Times New Roman" w:cs="Times New Roman"/>
                <w:sz w:val="22"/>
              </w:rPr>
              <w:t>214,3433</w:t>
            </w:r>
          </w:p>
        </w:tc>
        <w:tc>
          <w:tcPr>
            <w:tcW w:w="0" w:type="dxa"/>
            <w:shd w:val="clear" w:color="auto" w:fill="FFFFFF"/>
            <w:tcMar>
              <w:top w:w="40" w:type="dxa"/>
              <w:left w:w="200" w:type="dxa"/>
              <w:bottom w:w="40" w:type="dxa"/>
              <w:right w:w="200" w:type="dxa"/>
            </w:tcMar>
            <w:vAlign w:val="center"/>
          </w:tcPr>
          <w:p w14:paraId="5172A913" w14:textId="77777777" w:rsidR="00D000A6" w:rsidRDefault="00185F2F">
            <w:pPr>
              <w:jc w:val="center"/>
            </w:pPr>
            <w:r>
              <w:rPr>
                <w:rFonts w:eastAsia="Times New Roman" w:cs="Times New Roman"/>
                <w:sz w:val="22"/>
              </w:rPr>
              <w:t>214,3433</w:t>
            </w:r>
          </w:p>
        </w:tc>
        <w:tc>
          <w:tcPr>
            <w:tcW w:w="0" w:type="dxa"/>
            <w:shd w:val="clear" w:color="auto" w:fill="FFFFFF"/>
            <w:tcMar>
              <w:top w:w="40" w:type="dxa"/>
              <w:left w:w="200" w:type="dxa"/>
              <w:bottom w:w="40" w:type="dxa"/>
              <w:right w:w="200" w:type="dxa"/>
            </w:tcMar>
            <w:vAlign w:val="center"/>
          </w:tcPr>
          <w:p w14:paraId="36CD2ED2" w14:textId="77777777" w:rsidR="00D000A6" w:rsidRDefault="00185F2F">
            <w:pPr>
              <w:jc w:val="center"/>
            </w:pPr>
            <w:r>
              <w:rPr>
                <w:rFonts w:eastAsia="Times New Roman" w:cs="Times New Roman"/>
                <w:sz w:val="22"/>
              </w:rPr>
              <w:t>214,3433</w:t>
            </w:r>
          </w:p>
        </w:tc>
      </w:tr>
      <w:tr w:rsidR="00D000A6" w14:paraId="5F338417" w14:textId="77777777">
        <w:trPr>
          <w:jc w:val="center"/>
        </w:trPr>
        <w:tc>
          <w:tcPr>
            <w:tcW w:w="0" w:type="dxa"/>
            <w:shd w:val="clear" w:color="auto" w:fill="FFFFFF"/>
            <w:tcMar>
              <w:top w:w="40" w:type="dxa"/>
              <w:left w:w="20" w:type="dxa"/>
              <w:bottom w:w="40" w:type="dxa"/>
              <w:right w:w="20" w:type="dxa"/>
            </w:tcMar>
            <w:vAlign w:val="center"/>
          </w:tcPr>
          <w:p w14:paraId="60DCDD60" w14:textId="77777777" w:rsidR="00D000A6" w:rsidRDefault="00185F2F">
            <w:pPr>
              <w:jc w:val="center"/>
            </w:pPr>
            <w:r>
              <w:rPr>
                <w:rFonts w:eastAsia="Times New Roman" w:cs="Times New Roman"/>
                <w:sz w:val="22"/>
              </w:rPr>
              <w:t>15</w:t>
            </w:r>
          </w:p>
        </w:tc>
        <w:tc>
          <w:tcPr>
            <w:tcW w:w="0" w:type="dxa"/>
            <w:shd w:val="clear" w:color="auto" w:fill="FFFFFF"/>
            <w:tcMar>
              <w:top w:w="40" w:type="dxa"/>
              <w:left w:w="200" w:type="dxa"/>
              <w:bottom w:w="40" w:type="dxa"/>
              <w:right w:w="200" w:type="dxa"/>
            </w:tcMar>
            <w:vAlign w:val="center"/>
          </w:tcPr>
          <w:p w14:paraId="1425A0D7" w14:textId="77777777" w:rsidR="00D000A6" w:rsidRDefault="00185F2F">
            <w:pPr>
              <w:jc w:val="center"/>
            </w:pPr>
            <w:r>
              <w:rPr>
                <w:rFonts w:eastAsia="Times New Roman" w:cs="Times New Roman"/>
                <w:sz w:val="22"/>
              </w:rPr>
              <w:t>Котельная №6/20</w:t>
            </w:r>
          </w:p>
        </w:tc>
        <w:tc>
          <w:tcPr>
            <w:tcW w:w="0" w:type="dxa"/>
            <w:shd w:val="clear" w:color="auto" w:fill="FFFFFF"/>
            <w:tcMar>
              <w:top w:w="40" w:type="dxa"/>
              <w:left w:w="200" w:type="dxa"/>
              <w:bottom w:w="40" w:type="dxa"/>
              <w:right w:w="200" w:type="dxa"/>
            </w:tcMar>
            <w:vAlign w:val="center"/>
          </w:tcPr>
          <w:p w14:paraId="02982057" w14:textId="77777777" w:rsidR="00D000A6" w:rsidRDefault="00185F2F">
            <w:pPr>
              <w:jc w:val="center"/>
            </w:pPr>
            <w:r>
              <w:rPr>
                <w:rFonts w:eastAsia="Times New Roman" w:cs="Times New Roman"/>
                <w:sz w:val="22"/>
              </w:rPr>
              <w:t>0,0000</w:t>
            </w:r>
          </w:p>
        </w:tc>
        <w:tc>
          <w:tcPr>
            <w:tcW w:w="0" w:type="dxa"/>
            <w:shd w:val="clear" w:color="auto" w:fill="FFFFFF"/>
            <w:tcMar>
              <w:top w:w="40" w:type="dxa"/>
              <w:left w:w="200" w:type="dxa"/>
              <w:bottom w:w="40" w:type="dxa"/>
              <w:right w:w="200" w:type="dxa"/>
            </w:tcMar>
            <w:vAlign w:val="center"/>
          </w:tcPr>
          <w:p w14:paraId="211D60FB" w14:textId="77777777" w:rsidR="00D000A6" w:rsidRDefault="00185F2F">
            <w:pPr>
              <w:jc w:val="center"/>
            </w:pPr>
            <w:r>
              <w:rPr>
                <w:rFonts w:eastAsia="Times New Roman" w:cs="Times New Roman"/>
                <w:sz w:val="22"/>
              </w:rPr>
              <w:t>0,0000</w:t>
            </w:r>
          </w:p>
        </w:tc>
        <w:tc>
          <w:tcPr>
            <w:tcW w:w="0" w:type="dxa"/>
            <w:shd w:val="clear" w:color="auto" w:fill="FFFFFF"/>
            <w:tcMar>
              <w:top w:w="40" w:type="dxa"/>
              <w:left w:w="200" w:type="dxa"/>
              <w:bottom w:w="40" w:type="dxa"/>
              <w:right w:w="200" w:type="dxa"/>
            </w:tcMar>
            <w:vAlign w:val="center"/>
          </w:tcPr>
          <w:p w14:paraId="7F1E3993" w14:textId="77777777" w:rsidR="00D000A6" w:rsidRDefault="00185F2F">
            <w:pPr>
              <w:jc w:val="center"/>
            </w:pPr>
            <w:r>
              <w:rPr>
                <w:rFonts w:eastAsia="Times New Roman" w:cs="Times New Roman"/>
                <w:sz w:val="22"/>
              </w:rPr>
              <w:t>0,0000</w:t>
            </w:r>
          </w:p>
        </w:tc>
        <w:tc>
          <w:tcPr>
            <w:tcW w:w="0" w:type="dxa"/>
            <w:shd w:val="clear" w:color="auto" w:fill="FFFFFF"/>
            <w:tcMar>
              <w:top w:w="40" w:type="dxa"/>
              <w:left w:w="200" w:type="dxa"/>
              <w:bottom w:w="40" w:type="dxa"/>
              <w:right w:w="200" w:type="dxa"/>
            </w:tcMar>
            <w:vAlign w:val="center"/>
          </w:tcPr>
          <w:p w14:paraId="4593BCAE" w14:textId="77777777" w:rsidR="00D000A6" w:rsidRDefault="00185F2F">
            <w:pPr>
              <w:jc w:val="center"/>
            </w:pPr>
            <w:r>
              <w:rPr>
                <w:rFonts w:eastAsia="Times New Roman" w:cs="Times New Roman"/>
                <w:sz w:val="22"/>
              </w:rPr>
              <w:t>0,0000</w:t>
            </w:r>
          </w:p>
        </w:tc>
        <w:tc>
          <w:tcPr>
            <w:tcW w:w="0" w:type="dxa"/>
            <w:shd w:val="clear" w:color="auto" w:fill="FFFFFF"/>
            <w:tcMar>
              <w:top w:w="40" w:type="dxa"/>
              <w:left w:w="200" w:type="dxa"/>
              <w:bottom w:w="40" w:type="dxa"/>
              <w:right w:w="200" w:type="dxa"/>
            </w:tcMar>
            <w:vAlign w:val="center"/>
          </w:tcPr>
          <w:p w14:paraId="4FBA37DA" w14:textId="77777777" w:rsidR="00D000A6" w:rsidRDefault="00185F2F">
            <w:pPr>
              <w:jc w:val="center"/>
            </w:pPr>
            <w:r>
              <w:rPr>
                <w:rFonts w:eastAsia="Times New Roman" w:cs="Times New Roman"/>
                <w:sz w:val="22"/>
              </w:rPr>
              <w:t>0,0000</w:t>
            </w:r>
          </w:p>
        </w:tc>
        <w:tc>
          <w:tcPr>
            <w:tcW w:w="0" w:type="dxa"/>
            <w:shd w:val="clear" w:color="auto" w:fill="FFFFFF"/>
            <w:tcMar>
              <w:top w:w="40" w:type="dxa"/>
              <w:left w:w="200" w:type="dxa"/>
              <w:bottom w:w="40" w:type="dxa"/>
              <w:right w:w="200" w:type="dxa"/>
            </w:tcMar>
            <w:vAlign w:val="center"/>
          </w:tcPr>
          <w:p w14:paraId="35FD7B77" w14:textId="77777777" w:rsidR="00D000A6" w:rsidRDefault="00185F2F">
            <w:pPr>
              <w:jc w:val="center"/>
            </w:pPr>
            <w:r>
              <w:rPr>
                <w:rFonts w:eastAsia="Times New Roman" w:cs="Times New Roman"/>
                <w:sz w:val="22"/>
              </w:rPr>
              <w:t>0,0000</w:t>
            </w:r>
          </w:p>
        </w:tc>
        <w:tc>
          <w:tcPr>
            <w:tcW w:w="0" w:type="dxa"/>
            <w:shd w:val="clear" w:color="auto" w:fill="FFFFFF"/>
            <w:tcMar>
              <w:top w:w="40" w:type="dxa"/>
              <w:left w:w="200" w:type="dxa"/>
              <w:bottom w:w="40" w:type="dxa"/>
              <w:right w:w="200" w:type="dxa"/>
            </w:tcMar>
            <w:vAlign w:val="center"/>
          </w:tcPr>
          <w:p w14:paraId="587652D4" w14:textId="77777777" w:rsidR="00D000A6" w:rsidRDefault="00185F2F">
            <w:pPr>
              <w:jc w:val="center"/>
            </w:pPr>
            <w:r>
              <w:rPr>
                <w:rFonts w:eastAsia="Times New Roman" w:cs="Times New Roman"/>
                <w:sz w:val="22"/>
              </w:rPr>
              <w:t>0,0000</w:t>
            </w:r>
          </w:p>
        </w:tc>
        <w:tc>
          <w:tcPr>
            <w:tcW w:w="0" w:type="dxa"/>
            <w:shd w:val="clear" w:color="auto" w:fill="FFFFFF"/>
            <w:tcMar>
              <w:top w:w="40" w:type="dxa"/>
              <w:left w:w="200" w:type="dxa"/>
              <w:bottom w:w="40" w:type="dxa"/>
              <w:right w:w="200" w:type="dxa"/>
            </w:tcMar>
            <w:vAlign w:val="center"/>
          </w:tcPr>
          <w:p w14:paraId="4E547D9C" w14:textId="77777777" w:rsidR="00D000A6" w:rsidRDefault="00185F2F">
            <w:pPr>
              <w:jc w:val="center"/>
            </w:pPr>
            <w:r>
              <w:rPr>
                <w:rFonts w:eastAsia="Times New Roman" w:cs="Times New Roman"/>
                <w:sz w:val="22"/>
              </w:rPr>
              <w:t>0,0000</w:t>
            </w:r>
          </w:p>
        </w:tc>
        <w:tc>
          <w:tcPr>
            <w:tcW w:w="0" w:type="dxa"/>
            <w:shd w:val="clear" w:color="auto" w:fill="FFFFFF"/>
            <w:tcMar>
              <w:top w:w="40" w:type="dxa"/>
              <w:left w:w="200" w:type="dxa"/>
              <w:bottom w:w="40" w:type="dxa"/>
              <w:right w:w="200" w:type="dxa"/>
            </w:tcMar>
            <w:vAlign w:val="center"/>
          </w:tcPr>
          <w:p w14:paraId="1A63A769" w14:textId="77777777" w:rsidR="00D000A6" w:rsidRDefault="00185F2F">
            <w:pPr>
              <w:jc w:val="center"/>
            </w:pPr>
            <w:r>
              <w:rPr>
                <w:rFonts w:eastAsia="Times New Roman" w:cs="Times New Roman"/>
                <w:sz w:val="22"/>
              </w:rPr>
              <w:t>0,0000</w:t>
            </w:r>
          </w:p>
        </w:tc>
        <w:tc>
          <w:tcPr>
            <w:tcW w:w="0" w:type="dxa"/>
            <w:shd w:val="clear" w:color="auto" w:fill="FFFFFF"/>
            <w:tcMar>
              <w:top w:w="40" w:type="dxa"/>
              <w:left w:w="200" w:type="dxa"/>
              <w:bottom w:w="40" w:type="dxa"/>
              <w:right w:w="200" w:type="dxa"/>
            </w:tcMar>
            <w:vAlign w:val="center"/>
          </w:tcPr>
          <w:p w14:paraId="7C1A2389" w14:textId="77777777" w:rsidR="00D000A6" w:rsidRDefault="00185F2F">
            <w:pPr>
              <w:jc w:val="center"/>
            </w:pPr>
            <w:r>
              <w:rPr>
                <w:rFonts w:eastAsia="Times New Roman" w:cs="Times New Roman"/>
                <w:sz w:val="22"/>
              </w:rPr>
              <w:t>0,0000</w:t>
            </w:r>
          </w:p>
        </w:tc>
        <w:tc>
          <w:tcPr>
            <w:tcW w:w="0" w:type="dxa"/>
            <w:shd w:val="clear" w:color="auto" w:fill="FFFFFF"/>
            <w:tcMar>
              <w:top w:w="40" w:type="dxa"/>
              <w:left w:w="200" w:type="dxa"/>
              <w:bottom w:w="40" w:type="dxa"/>
              <w:right w:w="200" w:type="dxa"/>
            </w:tcMar>
            <w:vAlign w:val="center"/>
          </w:tcPr>
          <w:p w14:paraId="11D2280C" w14:textId="77777777" w:rsidR="00D000A6" w:rsidRDefault="00185F2F">
            <w:pPr>
              <w:jc w:val="center"/>
            </w:pPr>
            <w:r>
              <w:rPr>
                <w:rFonts w:eastAsia="Times New Roman" w:cs="Times New Roman"/>
                <w:sz w:val="22"/>
              </w:rPr>
              <w:t>0,0000</w:t>
            </w:r>
          </w:p>
        </w:tc>
        <w:tc>
          <w:tcPr>
            <w:tcW w:w="0" w:type="dxa"/>
            <w:shd w:val="clear" w:color="auto" w:fill="FFFFFF"/>
            <w:tcMar>
              <w:top w:w="40" w:type="dxa"/>
              <w:left w:w="200" w:type="dxa"/>
              <w:bottom w:w="40" w:type="dxa"/>
              <w:right w:w="200" w:type="dxa"/>
            </w:tcMar>
            <w:vAlign w:val="center"/>
          </w:tcPr>
          <w:p w14:paraId="46570FC7" w14:textId="77777777" w:rsidR="00D000A6" w:rsidRDefault="00185F2F">
            <w:pPr>
              <w:jc w:val="center"/>
            </w:pPr>
            <w:r>
              <w:rPr>
                <w:rFonts w:eastAsia="Times New Roman" w:cs="Times New Roman"/>
                <w:sz w:val="22"/>
              </w:rPr>
              <w:t>0,0000</w:t>
            </w:r>
          </w:p>
        </w:tc>
        <w:tc>
          <w:tcPr>
            <w:tcW w:w="0" w:type="dxa"/>
            <w:shd w:val="clear" w:color="auto" w:fill="FFFFFF"/>
            <w:tcMar>
              <w:top w:w="40" w:type="dxa"/>
              <w:left w:w="200" w:type="dxa"/>
              <w:bottom w:w="40" w:type="dxa"/>
              <w:right w:w="200" w:type="dxa"/>
            </w:tcMar>
            <w:vAlign w:val="center"/>
          </w:tcPr>
          <w:p w14:paraId="150520B5" w14:textId="77777777" w:rsidR="00D000A6" w:rsidRDefault="00185F2F">
            <w:pPr>
              <w:jc w:val="center"/>
            </w:pPr>
            <w:r>
              <w:rPr>
                <w:rFonts w:eastAsia="Times New Roman" w:cs="Times New Roman"/>
                <w:sz w:val="22"/>
              </w:rPr>
              <w:t>0,0000</w:t>
            </w:r>
          </w:p>
        </w:tc>
        <w:tc>
          <w:tcPr>
            <w:tcW w:w="0" w:type="dxa"/>
            <w:shd w:val="clear" w:color="auto" w:fill="FFFFFF"/>
            <w:tcMar>
              <w:top w:w="40" w:type="dxa"/>
              <w:left w:w="200" w:type="dxa"/>
              <w:bottom w:w="40" w:type="dxa"/>
              <w:right w:w="200" w:type="dxa"/>
            </w:tcMar>
            <w:vAlign w:val="center"/>
          </w:tcPr>
          <w:p w14:paraId="00C48A50" w14:textId="77777777" w:rsidR="00D000A6" w:rsidRDefault="00185F2F">
            <w:pPr>
              <w:jc w:val="center"/>
            </w:pPr>
            <w:r>
              <w:rPr>
                <w:rFonts w:eastAsia="Times New Roman" w:cs="Times New Roman"/>
                <w:sz w:val="22"/>
              </w:rPr>
              <w:t>0,0000</w:t>
            </w:r>
          </w:p>
        </w:tc>
        <w:tc>
          <w:tcPr>
            <w:tcW w:w="0" w:type="dxa"/>
            <w:shd w:val="clear" w:color="auto" w:fill="FFFFFF"/>
            <w:tcMar>
              <w:top w:w="40" w:type="dxa"/>
              <w:left w:w="200" w:type="dxa"/>
              <w:bottom w:w="40" w:type="dxa"/>
              <w:right w:w="200" w:type="dxa"/>
            </w:tcMar>
            <w:vAlign w:val="center"/>
          </w:tcPr>
          <w:p w14:paraId="0EFAC847" w14:textId="77777777" w:rsidR="00D000A6" w:rsidRDefault="00185F2F">
            <w:pPr>
              <w:jc w:val="center"/>
            </w:pPr>
            <w:r>
              <w:rPr>
                <w:rFonts w:eastAsia="Times New Roman" w:cs="Times New Roman"/>
                <w:sz w:val="22"/>
              </w:rPr>
              <w:t>0,0000</w:t>
            </w:r>
          </w:p>
        </w:tc>
        <w:tc>
          <w:tcPr>
            <w:tcW w:w="0" w:type="dxa"/>
            <w:shd w:val="clear" w:color="auto" w:fill="FFFFFF"/>
            <w:tcMar>
              <w:top w:w="40" w:type="dxa"/>
              <w:left w:w="200" w:type="dxa"/>
              <w:bottom w:w="40" w:type="dxa"/>
              <w:right w:w="200" w:type="dxa"/>
            </w:tcMar>
            <w:vAlign w:val="center"/>
          </w:tcPr>
          <w:p w14:paraId="45E1FB86" w14:textId="77777777" w:rsidR="00D000A6" w:rsidRDefault="00185F2F">
            <w:pPr>
              <w:jc w:val="center"/>
            </w:pPr>
            <w:r>
              <w:rPr>
                <w:rFonts w:eastAsia="Times New Roman" w:cs="Times New Roman"/>
                <w:sz w:val="22"/>
              </w:rPr>
              <w:t>0,0000</w:t>
            </w:r>
          </w:p>
        </w:tc>
        <w:tc>
          <w:tcPr>
            <w:tcW w:w="0" w:type="dxa"/>
            <w:shd w:val="clear" w:color="auto" w:fill="FFFFFF"/>
            <w:tcMar>
              <w:top w:w="40" w:type="dxa"/>
              <w:left w:w="200" w:type="dxa"/>
              <w:bottom w:w="40" w:type="dxa"/>
              <w:right w:w="200" w:type="dxa"/>
            </w:tcMar>
            <w:vAlign w:val="center"/>
          </w:tcPr>
          <w:p w14:paraId="097B1DB6" w14:textId="77777777" w:rsidR="00D000A6" w:rsidRDefault="00185F2F">
            <w:pPr>
              <w:jc w:val="center"/>
            </w:pPr>
            <w:r>
              <w:rPr>
                <w:rFonts w:eastAsia="Times New Roman" w:cs="Times New Roman"/>
                <w:sz w:val="22"/>
              </w:rPr>
              <w:t>0,0000</w:t>
            </w:r>
          </w:p>
        </w:tc>
        <w:tc>
          <w:tcPr>
            <w:tcW w:w="0" w:type="dxa"/>
            <w:shd w:val="clear" w:color="auto" w:fill="FFFFFF"/>
            <w:tcMar>
              <w:top w:w="40" w:type="dxa"/>
              <w:left w:w="200" w:type="dxa"/>
              <w:bottom w:w="40" w:type="dxa"/>
              <w:right w:w="200" w:type="dxa"/>
            </w:tcMar>
            <w:vAlign w:val="center"/>
          </w:tcPr>
          <w:p w14:paraId="532F78A0" w14:textId="77777777" w:rsidR="00D000A6" w:rsidRDefault="00185F2F">
            <w:pPr>
              <w:jc w:val="center"/>
            </w:pPr>
            <w:r>
              <w:rPr>
                <w:rFonts w:eastAsia="Times New Roman" w:cs="Times New Roman"/>
                <w:sz w:val="22"/>
              </w:rPr>
              <w:t>0,0000</w:t>
            </w:r>
          </w:p>
        </w:tc>
      </w:tr>
      <w:tr w:rsidR="00D000A6" w14:paraId="524FC4D5" w14:textId="77777777">
        <w:trPr>
          <w:jc w:val="center"/>
        </w:trPr>
        <w:tc>
          <w:tcPr>
            <w:tcW w:w="0" w:type="dxa"/>
            <w:gridSpan w:val="2"/>
            <w:shd w:val="clear" w:color="auto" w:fill="FBD4B4"/>
            <w:tcMar>
              <w:top w:w="40" w:type="dxa"/>
              <w:left w:w="20" w:type="dxa"/>
              <w:bottom w:w="40" w:type="dxa"/>
              <w:right w:w="20" w:type="dxa"/>
            </w:tcMar>
            <w:vAlign w:val="center"/>
          </w:tcPr>
          <w:p w14:paraId="565F4AC2" w14:textId="77777777" w:rsidR="00D000A6" w:rsidRPr="00185F2F" w:rsidRDefault="00185F2F">
            <w:pPr>
              <w:jc w:val="center"/>
              <w:rPr>
                <w:lang w:val="ru-RU"/>
              </w:rPr>
            </w:pPr>
            <w:r w:rsidRPr="00185F2F">
              <w:rPr>
                <w:rFonts w:eastAsia="Times New Roman" w:cs="Times New Roman"/>
                <w:b/>
                <w:color w:val="000000"/>
                <w:sz w:val="22"/>
                <w:lang w:val="ru-RU"/>
              </w:rPr>
              <w:t>Итого по: Филиал "Партизанский" КГУП  «Примтеплоэнерго» тепловой район "Лазовский"</w:t>
            </w:r>
          </w:p>
        </w:tc>
        <w:tc>
          <w:tcPr>
            <w:tcW w:w="0" w:type="dxa"/>
            <w:shd w:val="clear" w:color="auto" w:fill="FBD4B4"/>
            <w:tcMar>
              <w:top w:w="40" w:type="dxa"/>
              <w:left w:w="200" w:type="dxa"/>
              <w:bottom w:w="40" w:type="dxa"/>
              <w:right w:w="200" w:type="dxa"/>
            </w:tcMar>
            <w:vAlign w:val="center"/>
          </w:tcPr>
          <w:p w14:paraId="20C3DD9A" w14:textId="77777777" w:rsidR="00D000A6" w:rsidRDefault="00185F2F">
            <w:pPr>
              <w:jc w:val="center"/>
            </w:pPr>
            <w:r>
              <w:rPr>
                <w:rFonts w:eastAsia="Times New Roman" w:cs="Times New Roman"/>
                <w:color w:val="000000"/>
                <w:sz w:val="22"/>
              </w:rPr>
              <w:t>232,2751</w:t>
            </w:r>
          </w:p>
        </w:tc>
        <w:tc>
          <w:tcPr>
            <w:tcW w:w="0" w:type="dxa"/>
            <w:shd w:val="clear" w:color="auto" w:fill="FBD4B4"/>
            <w:tcMar>
              <w:top w:w="40" w:type="dxa"/>
              <w:left w:w="200" w:type="dxa"/>
              <w:bottom w:w="40" w:type="dxa"/>
              <w:right w:w="200" w:type="dxa"/>
            </w:tcMar>
            <w:vAlign w:val="center"/>
          </w:tcPr>
          <w:p w14:paraId="151930B8" w14:textId="77777777" w:rsidR="00D000A6" w:rsidRDefault="00185F2F">
            <w:pPr>
              <w:jc w:val="center"/>
            </w:pPr>
            <w:r>
              <w:rPr>
                <w:rFonts w:eastAsia="Times New Roman" w:cs="Times New Roman"/>
                <w:color w:val="000000"/>
                <w:sz w:val="22"/>
              </w:rPr>
              <w:t>231,2936</w:t>
            </w:r>
          </w:p>
        </w:tc>
        <w:tc>
          <w:tcPr>
            <w:tcW w:w="0" w:type="dxa"/>
            <w:shd w:val="clear" w:color="auto" w:fill="FBD4B4"/>
            <w:tcMar>
              <w:top w:w="40" w:type="dxa"/>
              <w:left w:w="200" w:type="dxa"/>
              <w:bottom w:w="40" w:type="dxa"/>
              <w:right w:w="200" w:type="dxa"/>
            </w:tcMar>
            <w:vAlign w:val="center"/>
          </w:tcPr>
          <w:p w14:paraId="026EB92C" w14:textId="77777777" w:rsidR="00D000A6" w:rsidRDefault="00185F2F">
            <w:pPr>
              <w:jc w:val="center"/>
            </w:pPr>
            <w:r>
              <w:rPr>
                <w:rFonts w:eastAsia="Times New Roman" w:cs="Times New Roman"/>
                <w:color w:val="000000"/>
                <w:sz w:val="22"/>
              </w:rPr>
              <w:t>231,2936</w:t>
            </w:r>
          </w:p>
        </w:tc>
        <w:tc>
          <w:tcPr>
            <w:tcW w:w="0" w:type="dxa"/>
            <w:shd w:val="clear" w:color="auto" w:fill="FBD4B4"/>
            <w:tcMar>
              <w:top w:w="40" w:type="dxa"/>
              <w:left w:w="200" w:type="dxa"/>
              <w:bottom w:w="40" w:type="dxa"/>
              <w:right w:w="200" w:type="dxa"/>
            </w:tcMar>
            <w:vAlign w:val="center"/>
          </w:tcPr>
          <w:p w14:paraId="6CC2748B" w14:textId="77777777" w:rsidR="00D000A6" w:rsidRDefault="00185F2F">
            <w:pPr>
              <w:jc w:val="center"/>
            </w:pPr>
            <w:r>
              <w:rPr>
                <w:rFonts w:eastAsia="Times New Roman" w:cs="Times New Roman"/>
                <w:color w:val="000000"/>
                <w:sz w:val="22"/>
              </w:rPr>
              <w:t>231,2936</w:t>
            </w:r>
          </w:p>
        </w:tc>
        <w:tc>
          <w:tcPr>
            <w:tcW w:w="0" w:type="dxa"/>
            <w:shd w:val="clear" w:color="auto" w:fill="FBD4B4"/>
            <w:tcMar>
              <w:top w:w="40" w:type="dxa"/>
              <w:left w:w="200" w:type="dxa"/>
              <w:bottom w:w="40" w:type="dxa"/>
              <w:right w:w="200" w:type="dxa"/>
            </w:tcMar>
            <w:vAlign w:val="center"/>
          </w:tcPr>
          <w:p w14:paraId="7AFDF51A" w14:textId="77777777" w:rsidR="00D000A6" w:rsidRDefault="00185F2F">
            <w:pPr>
              <w:jc w:val="center"/>
            </w:pPr>
            <w:r>
              <w:rPr>
                <w:rFonts w:eastAsia="Times New Roman" w:cs="Times New Roman"/>
                <w:color w:val="000000"/>
                <w:sz w:val="22"/>
              </w:rPr>
              <w:t>231,2936</w:t>
            </w:r>
          </w:p>
        </w:tc>
        <w:tc>
          <w:tcPr>
            <w:tcW w:w="0" w:type="dxa"/>
            <w:shd w:val="clear" w:color="auto" w:fill="FBD4B4"/>
            <w:tcMar>
              <w:top w:w="40" w:type="dxa"/>
              <w:left w:w="200" w:type="dxa"/>
              <w:bottom w:w="40" w:type="dxa"/>
              <w:right w:w="200" w:type="dxa"/>
            </w:tcMar>
            <w:vAlign w:val="center"/>
          </w:tcPr>
          <w:p w14:paraId="7BB0D9E8" w14:textId="77777777" w:rsidR="00D000A6" w:rsidRDefault="00185F2F">
            <w:pPr>
              <w:jc w:val="center"/>
            </w:pPr>
            <w:r>
              <w:rPr>
                <w:rFonts w:eastAsia="Times New Roman" w:cs="Times New Roman"/>
                <w:color w:val="000000"/>
                <w:sz w:val="22"/>
              </w:rPr>
              <w:t>231,2936</w:t>
            </w:r>
          </w:p>
        </w:tc>
        <w:tc>
          <w:tcPr>
            <w:tcW w:w="0" w:type="dxa"/>
            <w:shd w:val="clear" w:color="auto" w:fill="FBD4B4"/>
            <w:tcMar>
              <w:top w:w="40" w:type="dxa"/>
              <w:left w:w="200" w:type="dxa"/>
              <w:bottom w:w="40" w:type="dxa"/>
              <w:right w:w="200" w:type="dxa"/>
            </w:tcMar>
            <w:vAlign w:val="center"/>
          </w:tcPr>
          <w:p w14:paraId="4AA49609" w14:textId="77777777" w:rsidR="00D000A6" w:rsidRDefault="00185F2F">
            <w:pPr>
              <w:jc w:val="center"/>
            </w:pPr>
            <w:r>
              <w:rPr>
                <w:rFonts w:eastAsia="Times New Roman" w:cs="Times New Roman"/>
                <w:color w:val="000000"/>
                <w:sz w:val="22"/>
              </w:rPr>
              <w:t>231,2936</w:t>
            </w:r>
          </w:p>
        </w:tc>
        <w:tc>
          <w:tcPr>
            <w:tcW w:w="0" w:type="dxa"/>
            <w:shd w:val="clear" w:color="auto" w:fill="FBD4B4"/>
            <w:tcMar>
              <w:top w:w="40" w:type="dxa"/>
              <w:left w:w="200" w:type="dxa"/>
              <w:bottom w:w="40" w:type="dxa"/>
              <w:right w:w="200" w:type="dxa"/>
            </w:tcMar>
            <w:vAlign w:val="center"/>
          </w:tcPr>
          <w:p w14:paraId="271CC1BF" w14:textId="77777777" w:rsidR="00D000A6" w:rsidRDefault="00185F2F">
            <w:pPr>
              <w:jc w:val="center"/>
            </w:pPr>
            <w:r>
              <w:rPr>
                <w:rFonts w:eastAsia="Times New Roman" w:cs="Times New Roman"/>
                <w:color w:val="000000"/>
                <w:sz w:val="22"/>
              </w:rPr>
              <w:t>231,2936</w:t>
            </w:r>
          </w:p>
        </w:tc>
        <w:tc>
          <w:tcPr>
            <w:tcW w:w="0" w:type="dxa"/>
            <w:shd w:val="clear" w:color="auto" w:fill="FBD4B4"/>
            <w:tcMar>
              <w:top w:w="40" w:type="dxa"/>
              <w:left w:w="200" w:type="dxa"/>
              <w:bottom w:w="40" w:type="dxa"/>
              <w:right w:w="200" w:type="dxa"/>
            </w:tcMar>
            <w:vAlign w:val="center"/>
          </w:tcPr>
          <w:p w14:paraId="15417423" w14:textId="77777777" w:rsidR="00D000A6" w:rsidRDefault="00185F2F">
            <w:pPr>
              <w:jc w:val="center"/>
            </w:pPr>
            <w:r>
              <w:rPr>
                <w:rFonts w:eastAsia="Times New Roman" w:cs="Times New Roman"/>
                <w:color w:val="000000"/>
                <w:sz w:val="22"/>
              </w:rPr>
              <w:t>231,2936</w:t>
            </w:r>
          </w:p>
        </w:tc>
        <w:tc>
          <w:tcPr>
            <w:tcW w:w="0" w:type="dxa"/>
            <w:shd w:val="clear" w:color="auto" w:fill="FBD4B4"/>
            <w:tcMar>
              <w:top w:w="40" w:type="dxa"/>
              <w:left w:w="200" w:type="dxa"/>
              <w:bottom w:w="40" w:type="dxa"/>
              <w:right w:w="200" w:type="dxa"/>
            </w:tcMar>
            <w:vAlign w:val="center"/>
          </w:tcPr>
          <w:p w14:paraId="0B111B97" w14:textId="77777777" w:rsidR="00D000A6" w:rsidRDefault="00185F2F">
            <w:pPr>
              <w:jc w:val="center"/>
            </w:pPr>
            <w:r>
              <w:rPr>
                <w:rFonts w:eastAsia="Times New Roman" w:cs="Times New Roman"/>
                <w:color w:val="000000"/>
                <w:sz w:val="22"/>
              </w:rPr>
              <w:t>231,2936</w:t>
            </w:r>
          </w:p>
        </w:tc>
        <w:tc>
          <w:tcPr>
            <w:tcW w:w="0" w:type="dxa"/>
            <w:shd w:val="clear" w:color="auto" w:fill="FBD4B4"/>
            <w:tcMar>
              <w:top w:w="40" w:type="dxa"/>
              <w:left w:w="200" w:type="dxa"/>
              <w:bottom w:w="40" w:type="dxa"/>
              <w:right w:w="200" w:type="dxa"/>
            </w:tcMar>
            <w:vAlign w:val="center"/>
          </w:tcPr>
          <w:p w14:paraId="2A5C1E2A" w14:textId="77777777" w:rsidR="00D000A6" w:rsidRDefault="00185F2F">
            <w:pPr>
              <w:jc w:val="center"/>
            </w:pPr>
            <w:r>
              <w:rPr>
                <w:rFonts w:eastAsia="Times New Roman" w:cs="Times New Roman"/>
                <w:color w:val="000000"/>
                <w:sz w:val="22"/>
              </w:rPr>
              <w:t>231,2936</w:t>
            </w:r>
          </w:p>
        </w:tc>
        <w:tc>
          <w:tcPr>
            <w:tcW w:w="0" w:type="dxa"/>
            <w:shd w:val="clear" w:color="auto" w:fill="FBD4B4"/>
            <w:tcMar>
              <w:top w:w="40" w:type="dxa"/>
              <w:left w:w="200" w:type="dxa"/>
              <w:bottom w:w="40" w:type="dxa"/>
              <w:right w:w="200" w:type="dxa"/>
            </w:tcMar>
            <w:vAlign w:val="center"/>
          </w:tcPr>
          <w:p w14:paraId="2AFDEE7A" w14:textId="77777777" w:rsidR="00D000A6" w:rsidRDefault="00185F2F">
            <w:pPr>
              <w:jc w:val="center"/>
            </w:pPr>
            <w:r>
              <w:rPr>
                <w:rFonts w:eastAsia="Times New Roman" w:cs="Times New Roman"/>
                <w:color w:val="000000"/>
                <w:sz w:val="22"/>
              </w:rPr>
              <w:t>231,2936</w:t>
            </w:r>
          </w:p>
        </w:tc>
        <w:tc>
          <w:tcPr>
            <w:tcW w:w="0" w:type="dxa"/>
            <w:shd w:val="clear" w:color="auto" w:fill="FBD4B4"/>
            <w:tcMar>
              <w:top w:w="40" w:type="dxa"/>
              <w:left w:w="200" w:type="dxa"/>
              <w:bottom w:w="40" w:type="dxa"/>
              <w:right w:w="200" w:type="dxa"/>
            </w:tcMar>
            <w:vAlign w:val="center"/>
          </w:tcPr>
          <w:p w14:paraId="6AB28127" w14:textId="77777777" w:rsidR="00D000A6" w:rsidRDefault="00185F2F">
            <w:pPr>
              <w:jc w:val="center"/>
            </w:pPr>
            <w:r>
              <w:rPr>
                <w:rFonts w:eastAsia="Times New Roman" w:cs="Times New Roman"/>
                <w:color w:val="000000"/>
                <w:sz w:val="22"/>
              </w:rPr>
              <w:t>231,2936</w:t>
            </w:r>
          </w:p>
        </w:tc>
        <w:tc>
          <w:tcPr>
            <w:tcW w:w="0" w:type="dxa"/>
            <w:shd w:val="clear" w:color="auto" w:fill="FBD4B4"/>
            <w:tcMar>
              <w:top w:w="40" w:type="dxa"/>
              <w:left w:w="200" w:type="dxa"/>
              <w:bottom w:w="40" w:type="dxa"/>
              <w:right w:w="200" w:type="dxa"/>
            </w:tcMar>
            <w:vAlign w:val="center"/>
          </w:tcPr>
          <w:p w14:paraId="5D11B645" w14:textId="77777777" w:rsidR="00D000A6" w:rsidRDefault="00185F2F">
            <w:pPr>
              <w:jc w:val="center"/>
            </w:pPr>
            <w:r>
              <w:rPr>
                <w:rFonts w:eastAsia="Times New Roman" w:cs="Times New Roman"/>
                <w:color w:val="000000"/>
                <w:sz w:val="22"/>
              </w:rPr>
              <w:t>231,2936</w:t>
            </w:r>
          </w:p>
        </w:tc>
        <w:tc>
          <w:tcPr>
            <w:tcW w:w="0" w:type="dxa"/>
            <w:shd w:val="clear" w:color="auto" w:fill="FBD4B4"/>
            <w:tcMar>
              <w:top w:w="40" w:type="dxa"/>
              <w:left w:w="200" w:type="dxa"/>
              <w:bottom w:w="40" w:type="dxa"/>
              <w:right w:w="200" w:type="dxa"/>
            </w:tcMar>
            <w:vAlign w:val="center"/>
          </w:tcPr>
          <w:p w14:paraId="0B8A4DA3" w14:textId="77777777" w:rsidR="00D000A6" w:rsidRDefault="00185F2F">
            <w:pPr>
              <w:jc w:val="center"/>
            </w:pPr>
            <w:r>
              <w:rPr>
                <w:rFonts w:eastAsia="Times New Roman" w:cs="Times New Roman"/>
                <w:color w:val="000000"/>
                <w:sz w:val="22"/>
              </w:rPr>
              <w:t>231,2936</w:t>
            </w:r>
          </w:p>
        </w:tc>
        <w:tc>
          <w:tcPr>
            <w:tcW w:w="0" w:type="dxa"/>
            <w:shd w:val="clear" w:color="auto" w:fill="FBD4B4"/>
            <w:tcMar>
              <w:top w:w="40" w:type="dxa"/>
              <w:left w:w="200" w:type="dxa"/>
              <w:bottom w:w="40" w:type="dxa"/>
              <w:right w:w="200" w:type="dxa"/>
            </w:tcMar>
            <w:vAlign w:val="center"/>
          </w:tcPr>
          <w:p w14:paraId="53D10E27" w14:textId="77777777" w:rsidR="00D000A6" w:rsidRDefault="00185F2F">
            <w:pPr>
              <w:jc w:val="center"/>
            </w:pPr>
            <w:r>
              <w:rPr>
                <w:rFonts w:eastAsia="Times New Roman" w:cs="Times New Roman"/>
                <w:color w:val="000000"/>
                <w:sz w:val="22"/>
              </w:rPr>
              <w:t>231,2936</w:t>
            </w:r>
          </w:p>
        </w:tc>
        <w:tc>
          <w:tcPr>
            <w:tcW w:w="0" w:type="dxa"/>
            <w:shd w:val="clear" w:color="auto" w:fill="FBD4B4"/>
            <w:tcMar>
              <w:top w:w="40" w:type="dxa"/>
              <w:left w:w="200" w:type="dxa"/>
              <w:bottom w:w="40" w:type="dxa"/>
              <w:right w:w="200" w:type="dxa"/>
            </w:tcMar>
            <w:vAlign w:val="center"/>
          </w:tcPr>
          <w:p w14:paraId="1618C0E4" w14:textId="77777777" w:rsidR="00D000A6" w:rsidRDefault="00185F2F">
            <w:pPr>
              <w:jc w:val="center"/>
            </w:pPr>
            <w:r>
              <w:rPr>
                <w:rFonts w:eastAsia="Times New Roman" w:cs="Times New Roman"/>
                <w:color w:val="000000"/>
                <w:sz w:val="22"/>
              </w:rPr>
              <w:t>231,2936</w:t>
            </w:r>
          </w:p>
        </w:tc>
        <w:tc>
          <w:tcPr>
            <w:tcW w:w="0" w:type="dxa"/>
            <w:shd w:val="clear" w:color="auto" w:fill="FBD4B4"/>
            <w:tcMar>
              <w:top w:w="40" w:type="dxa"/>
              <w:left w:w="200" w:type="dxa"/>
              <w:bottom w:w="40" w:type="dxa"/>
              <w:right w:w="200" w:type="dxa"/>
            </w:tcMar>
            <w:vAlign w:val="center"/>
          </w:tcPr>
          <w:p w14:paraId="4EACB2AF" w14:textId="77777777" w:rsidR="00D000A6" w:rsidRDefault="00185F2F">
            <w:pPr>
              <w:jc w:val="center"/>
            </w:pPr>
            <w:r>
              <w:rPr>
                <w:rFonts w:eastAsia="Times New Roman" w:cs="Times New Roman"/>
                <w:color w:val="000000"/>
                <w:sz w:val="22"/>
              </w:rPr>
              <w:t>231,2936</w:t>
            </w:r>
          </w:p>
        </w:tc>
      </w:tr>
      <w:tr w:rsidR="00D000A6" w14:paraId="009AF130" w14:textId="77777777">
        <w:trPr>
          <w:jc w:val="center"/>
        </w:trPr>
        <w:tc>
          <w:tcPr>
            <w:tcW w:w="0" w:type="dxa"/>
            <w:gridSpan w:val="2"/>
            <w:shd w:val="clear" w:color="auto" w:fill="FBD4B4"/>
            <w:tcMar>
              <w:top w:w="40" w:type="dxa"/>
              <w:left w:w="20" w:type="dxa"/>
              <w:bottom w:w="40" w:type="dxa"/>
              <w:right w:w="20" w:type="dxa"/>
            </w:tcMar>
            <w:vAlign w:val="center"/>
          </w:tcPr>
          <w:p w14:paraId="593EF060" w14:textId="77777777" w:rsidR="00D000A6" w:rsidRDefault="00185F2F">
            <w:pPr>
              <w:jc w:val="center"/>
            </w:pPr>
            <w:r>
              <w:rPr>
                <w:rFonts w:eastAsia="Times New Roman" w:cs="Times New Roman"/>
                <w:b/>
                <w:color w:val="000000"/>
                <w:sz w:val="22"/>
              </w:rPr>
              <w:t>Итого по муниципальному образованию</w:t>
            </w:r>
          </w:p>
        </w:tc>
        <w:tc>
          <w:tcPr>
            <w:tcW w:w="0" w:type="dxa"/>
            <w:shd w:val="clear" w:color="auto" w:fill="FBD4B4"/>
            <w:tcMar>
              <w:top w:w="40" w:type="dxa"/>
              <w:left w:w="200" w:type="dxa"/>
              <w:bottom w:w="40" w:type="dxa"/>
              <w:right w:w="200" w:type="dxa"/>
            </w:tcMar>
            <w:vAlign w:val="center"/>
          </w:tcPr>
          <w:p w14:paraId="5E987A46" w14:textId="77777777" w:rsidR="00D000A6" w:rsidRDefault="00185F2F">
            <w:pPr>
              <w:jc w:val="center"/>
            </w:pPr>
            <w:r>
              <w:rPr>
                <w:rFonts w:eastAsia="Times New Roman" w:cs="Times New Roman"/>
                <w:color w:val="000000"/>
                <w:sz w:val="22"/>
              </w:rPr>
              <w:t>232,2751</w:t>
            </w:r>
          </w:p>
        </w:tc>
        <w:tc>
          <w:tcPr>
            <w:tcW w:w="0" w:type="dxa"/>
            <w:shd w:val="clear" w:color="auto" w:fill="FBD4B4"/>
            <w:tcMar>
              <w:top w:w="40" w:type="dxa"/>
              <w:left w:w="200" w:type="dxa"/>
              <w:bottom w:w="40" w:type="dxa"/>
              <w:right w:w="200" w:type="dxa"/>
            </w:tcMar>
            <w:vAlign w:val="center"/>
          </w:tcPr>
          <w:p w14:paraId="1A97C2BF" w14:textId="77777777" w:rsidR="00D000A6" w:rsidRDefault="00185F2F">
            <w:pPr>
              <w:jc w:val="center"/>
            </w:pPr>
            <w:r>
              <w:rPr>
                <w:rFonts w:eastAsia="Times New Roman" w:cs="Times New Roman"/>
                <w:color w:val="000000"/>
                <w:sz w:val="22"/>
              </w:rPr>
              <w:t>231,2936</w:t>
            </w:r>
          </w:p>
        </w:tc>
        <w:tc>
          <w:tcPr>
            <w:tcW w:w="0" w:type="dxa"/>
            <w:shd w:val="clear" w:color="auto" w:fill="FBD4B4"/>
            <w:tcMar>
              <w:top w:w="40" w:type="dxa"/>
              <w:left w:w="200" w:type="dxa"/>
              <w:bottom w:w="40" w:type="dxa"/>
              <w:right w:w="200" w:type="dxa"/>
            </w:tcMar>
            <w:vAlign w:val="center"/>
          </w:tcPr>
          <w:p w14:paraId="4B16E1C4" w14:textId="77777777" w:rsidR="00D000A6" w:rsidRDefault="00185F2F">
            <w:pPr>
              <w:jc w:val="center"/>
            </w:pPr>
            <w:r>
              <w:rPr>
                <w:rFonts w:eastAsia="Times New Roman" w:cs="Times New Roman"/>
                <w:color w:val="000000"/>
                <w:sz w:val="22"/>
              </w:rPr>
              <w:t>231,2936</w:t>
            </w:r>
          </w:p>
        </w:tc>
        <w:tc>
          <w:tcPr>
            <w:tcW w:w="0" w:type="dxa"/>
            <w:shd w:val="clear" w:color="auto" w:fill="FBD4B4"/>
            <w:tcMar>
              <w:top w:w="40" w:type="dxa"/>
              <w:left w:w="200" w:type="dxa"/>
              <w:bottom w:w="40" w:type="dxa"/>
              <w:right w:w="200" w:type="dxa"/>
            </w:tcMar>
            <w:vAlign w:val="center"/>
          </w:tcPr>
          <w:p w14:paraId="47E007E0" w14:textId="77777777" w:rsidR="00D000A6" w:rsidRDefault="00185F2F">
            <w:pPr>
              <w:jc w:val="center"/>
            </w:pPr>
            <w:r>
              <w:rPr>
                <w:rFonts w:eastAsia="Times New Roman" w:cs="Times New Roman"/>
                <w:color w:val="000000"/>
                <w:sz w:val="22"/>
              </w:rPr>
              <w:t>231,2936</w:t>
            </w:r>
          </w:p>
        </w:tc>
        <w:tc>
          <w:tcPr>
            <w:tcW w:w="0" w:type="dxa"/>
            <w:shd w:val="clear" w:color="auto" w:fill="FBD4B4"/>
            <w:tcMar>
              <w:top w:w="40" w:type="dxa"/>
              <w:left w:w="200" w:type="dxa"/>
              <w:bottom w:w="40" w:type="dxa"/>
              <w:right w:w="200" w:type="dxa"/>
            </w:tcMar>
            <w:vAlign w:val="center"/>
          </w:tcPr>
          <w:p w14:paraId="789AF6E3" w14:textId="77777777" w:rsidR="00D000A6" w:rsidRDefault="00185F2F">
            <w:pPr>
              <w:jc w:val="center"/>
            </w:pPr>
            <w:r>
              <w:rPr>
                <w:rFonts w:eastAsia="Times New Roman" w:cs="Times New Roman"/>
                <w:color w:val="000000"/>
                <w:sz w:val="22"/>
              </w:rPr>
              <w:t>231,2936</w:t>
            </w:r>
          </w:p>
        </w:tc>
        <w:tc>
          <w:tcPr>
            <w:tcW w:w="0" w:type="dxa"/>
            <w:shd w:val="clear" w:color="auto" w:fill="FBD4B4"/>
            <w:tcMar>
              <w:top w:w="40" w:type="dxa"/>
              <w:left w:w="200" w:type="dxa"/>
              <w:bottom w:w="40" w:type="dxa"/>
              <w:right w:w="200" w:type="dxa"/>
            </w:tcMar>
            <w:vAlign w:val="center"/>
          </w:tcPr>
          <w:p w14:paraId="6BFE4C7C" w14:textId="77777777" w:rsidR="00D000A6" w:rsidRDefault="00185F2F">
            <w:pPr>
              <w:jc w:val="center"/>
            </w:pPr>
            <w:r>
              <w:rPr>
                <w:rFonts w:eastAsia="Times New Roman" w:cs="Times New Roman"/>
                <w:color w:val="000000"/>
                <w:sz w:val="22"/>
              </w:rPr>
              <w:t>231,2936</w:t>
            </w:r>
          </w:p>
        </w:tc>
        <w:tc>
          <w:tcPr>
            <w:tcW w:w="0" w:type="dxa"/>
            <w:shd w:val="clear" w:color="auto" w:fill="FBD4B4"/>
            <w:tcMar>
              <w:top w:w="40" w:type="dxa"/>
              <w:left w:w="200" w:type="dxa"/>
              <w:bottom w:w="40" w:type="dxa"/>
              <w:right w:w="200" w:type="dxa"/>
            </w:tcMar>
            <w:vAlign w:val="center"/>
          </w:tcPr>
          <w:p w14:paraId="15C93227" w14:textId="77777777" w:rsidR="00D000A6" w:rsidRDefault="00185F2F">
            <w:pPr>
              <w:jc w:val="center"/>
            </w:pPr>
            <w:r>
              <w:rPr>
                <w:rFonts w:eastAsia="Times New Roman" w:cs="Times New Roman"/>
                <w:color w:val="000000"/>
                <w:sz w:val="22"/>
              </w:rPr>
              <w:t>231,2936</w:t>
            </w:r>
          </w:p>
        </w:tc>
        <w:tc>
          <w:tcPr>
            <w:tcW w:w="0" w:type="dxa"/>
            <w:shd w:val="clear" w:color="auto" w:fill="FBD4B4"/>
            <w:tcMar>
              <w:top w:w="40" w:type="dxa"/>
              <w:left w:w="200" w:type="dxa"/>
              <w:bottom w:w="40" w:type="dxa"/>
              <w:right w:w="200" w:type="dxa"/>
            </w:tcMar>
            <w:vAlign w:val="center"/>
          </w:tcPr>
          <w:p w14:paraId="6295B471" w14:textId="77777777" w:rsidR="00D000A6" w:rsidRDefault="00185F2F">
            <w:pPr>
              <w:jc w:val="center"/>
            </w:pPr>
            <w:r>
              <w:rPr>
                <w:rFonts w:eastAsia="Times New Roman" w:cs="Times New Roman"/>
                <w:color w:val="000000"/>
                <w:sz w:val="22"/>
              </w:rPr>
              <w:t>231,2936</w:t>
            </w:r>
          </w:p>
        </w:tc>
        <w:tc>
          <w:tcPr>
            <w:tcW w:w="0" w:type="dxa"/>
            <w:shd w:val="clear" w:color="auto" w:fill="FBD4B4"/>
            <w:tcMar>
              <w:top w:w="40" w:type="dxa"/>
              <w:left w:w="200" w:type="dxa"/>
              <w:bottom w:w="40" w:type="dxa"/>
              <w:right w:w="200" w:type="dxa"/>
            </w:tcMar>
            <w:vAlign w:val="center"/>
          </w:tcPr>
          <w:p w14:paraId="24384EAF" w14:textId="77777777" w:rsidR="00D000A6" w:rsidRDefault="00185F2F">
            <w:pPr>
              <w:jc w:val="center"/>
            </w:pPr>
            <w:r>
              <w:rPr>
                <w:rFonts w:eastAsia="Times New Roman" w:cs="Times New Roman"/>
                <w:color w:val="000000"/>
                <w:sz w:val="22"/>
              </w:rPr>
              <w:t>231,2936</w:t>
            </w:r>
          </w:p>
        </w:tc>
        <w:tc>
          <w:tcPr>
            <w:tcW w:w="0" w:type="dxa"/>
            <w:shd w:val="clear" w:color="auto" w:fill="FBD4B4"/>
            <w:tcMar>
              <w:top w:w="40" w:type="dxa"/>
              <w:left w:w="200" w:type="dxa"/>
              <w:bottom w:w="40" w:type="dxa"/>
              <w:right w:w="200" w:type="dxa"/>
            </w:tcMar>
            <w:vAlign w:val="center"/>
          </w:tcPr>
          <w:p w14:paraId="1F2F5E2D" w14:textId="77777777" w:rsidR="00D000A6" w:rsidRDefault="00185F2F">
            <w:pPr>
              <w:jc w:val="center"/>
            </w:pPr>
            <w:r>
              <w:rPr>
                <w:rFonts w:eastAsia="Times New Roman" w:cs="Times New Roman"/>
                <w:color w:val="000000"/>
                <w:sz w:val="22"/>
              </w:rPr>
              <w:t>231,2936</w:t>
            </w:r>
          </w:p>
        </w:tc>
        <w:tc>
          <w:tcPr>
            <w:tcW w:w="0" w:type="dxa"/>
            <w:shd w:val="clear" w:color="auto" w:fill="FBD4B4"/>
            <w:tcMar>
              <w:top w:w="40" w:type="dxa"/>
              <w:left w:w="200" w:type="dxa"/>
              <w:bottom w:w="40" w:type="dxa"/>
              <w:right w:w="200" w:type="dxa"/>
            </w:tcMar>
            <w:vAlign w:val="center"/>
          </w:tcPr>
          <w:p w14:paraId="773CAC93" w14:textId="77777777" w:rsidR="00D000A6" w:rsidRDefault="00185F2F">
            <w:pPr>
              <w:jc w:val="center"/>
            </w:pPr>
            <w:r>
              <w:rPr>
                <w:rFonts w:eastAsia="Times New Roman" w:cs="Times New Roman"/>
                <w:color w:val="000000"/>
                <w:sz w:val="22"/>
              </w:rPr>
              <w:t>231,2936</w:t>
            </w:r>
          </w:p>
        </w:tc>
        <w:tc>
          <w:tcPr>
            <w:tcW w:w="0" w:type="dxa"/>
            <w:shd w:val="clear" w:color="auto" w:fill="FBD4B4"/>
            <w:tcMar>
              <w:top w:w="40" w:type="dxa"/>
              <w:left w:w="200" w:type="dxa"/>
              <w:bottom w:w="40" w:type="dxa"/>
              <w:right w:w="200" w:type="dxa"/>
            </w:tcMar>
            <w:vAlign w:val="center"/>
          </w:tcPr>
          <w:p w14:paraId="6DB58780" w14:textId="77777777" w:rsidR="00D000A6" w:rsidRDefault="00185F2F">
            <w:pPr>
              <w:jc w:val="center"/>
            </w:pPr>
            <w:r>
              <w:rPr>
                <w:rFonts w:eastAsia="Times New Roman" w:cs="Times New Roman"/>
                <w:color w:val="000000"/>
                <w:sz w:val="22"/>
              </w:rPr>
              <w:t>231,2936</w:t>
            </w:r>
          </w:p>
        </w:tc>
        <w:tc>
          <w:tcPr>
            <w:tcW w:w="0" w:type="dxa"/>
            <w:shd w:val="clear" w:color="auto" w:fill="FBD4B4"/>
            <w:tcMar>
              <w:top w:w="40" w:type="dxa"/>
              <w:left w:w="200" w:type="dxa"/>
              <w:bottom w:w="40" w:type="dxa"/>
              <w:right w:w="200" w:type="dxa"/>
            </w:tcMar>
            <w:vAlign w:val="center"/>
          </w:tcPr>
          <w:p w14:paraId="681C1C54" w14:textId="77777777" w:rsidR="00D000A6" w:rsidRDefault="00185F2F">
            <w:pPr>
              <w:jc w:val="center"/>
            </w:pPr>
            <w:r>
              <w:rPr>
                <w:rFonts w:eastAsia="Times New Roman" w:cs="Times New Roman"/>
                <w:color w:val="000000"/>
                <w:sz w:val="22"/>
              </w:rPr>
              <w:t>231,2936</w:t>
            </w:r>
          </w:p>
        </w:tc>
        <w:tc>
          <w:tcPr>
            <w:tcW w:w="0" w:type="dxa"/>
            <w:shd w:val="clear" w:color="auto" w:fill="FBD4B4"/>
            <w:tcMar>
              <w:top w:w="40" w:type="dxa"/>
              <w:left w:w="200" w:type="dxa"/>
              <w:bottom w:w="40" w:type="dxa"/>
              <w:right w:w="200" w:type="dxa"/>
            </w:tcMar>
            <w:vAlign w:val="center"/>
          </w:tcPr>
          <w:p w14:paraId="1977B2D6" w14:textId="77777777" w:rsidR="00D000A6" w:rsidRDefault="00185F2F">
            <w:pPr>
              <w:jc w:val="center"/>
            </w:pPr>
            <w:r>
              <w:rPr>
                <w:rFonts w:eastAsia="Times New Roman" w:cs="Times New Roman"/>
                <w:color w:val="000000"/>
                <w:sz w:val="22"/>
              </w:rPr>
              <w:t>231,2936</w:t>
            </w:r>
          </w:p>
        </w:tc>
        <w:tc>
          <w:tcPr>
            <w:tcW w:w="0" w:type="dxa"/>
            <w:shd w:val="clear" w:color="auto" w:fill="FBD4B4"/>
            <w:tcMar>
              <w:top w:w="40" w:type="dxa"/>
              <w:left w:w="200" w:type="dxa"/>
              <w:bottom w:w="40" w:type="dxa"/>
              <w:right w:w="200" w:type="dxa"/>
            </w:tcMar>
            <w:vAlign w:val="center"/>
          </w:tcPr>
          <w:p w14:paraId="201479EF" w14:textId="77777777" w:rsidR="00D000A6" w:rsidRDefault="00185F2F">
            <w:pPr>
              <w:jc w:val="center"/>
            </w:pPr>
            <w:r>
              <w:rPr>
                <w:rFonts w:eastAsia="Times New Roman" w:cs="Times New Roman"/>
                <w:color w:val="000000"/>
                <w:sz w:val="22"/>
              </w:rPr>
              <w:t>231,2936</w:t>
            </w:r>
          </w:p>
        </w:tc>
        <w:tc>
          <w:tcPr>
            <w:tcW w:w="0" w:type="dxa"/>
            <w:shd w:val="clear" w:color="auto" w:fill="FBD4B4"/>
            <w:tcMar>
              <w:top w:w="40" w:type="dxa"/>
              <w:left w:w="200" w:type="dxa"/>
              <w:bottom w:w="40" w:type="dxa"/>
              <w:right w:w="200" w:type="dxa"/>
            </w:tcMar>
            <w:vAlign w:val="center"/>
          </w:tcPr>
          <w:p w14:paraId="4C969686" w14:textId="77777777" w:rsidR="00D000A6" w:rsidRDefault="00185F2F">
            <w:pPr>
              <w:jc w:val="center"/>
            </w:pPr>
            <w:r>
              <w:rPr>
                <w:rFonts w:eastAsia="Times New Roman" w:cs="Times New Roman"/>
                <w:color w:val="000000"/>
                <w:sz w:val="22"/>
              </w:rPr>
              <w:t>231,2936</w:t>
            </w:r>
          </w:p>
        </w:tc>
        <w:tc>
          <w:tcPr>
            <w:tcW w:w="0" w:type="dxa"/>
            <w:shd w:val="clear" w:color="auto" w:fill="FBD4B4"/>
            <w:tcMar>
              <w:top w:w="40" w:type="dxa"/>
              <w:left w:w="200" w:type="dxa"/>
              <w:bottom w:w="40" w:type="dxa"/>
              <w:right w:w="200" w:type="dxa"/>
            </w:tcMar>
            <w:vAlign w:val="center"/>
          </w:tcPr>
          <w:p w14:paraId="48195E35" w14:textId="77777777" w:rsidR="00D000A6" w:rsidRDefault="00185F2F">
            <w:pPr>
              <w:jc w:val="center"/>
            </w:pPr>
            <w:r>
              <w:rPr>
                <w:rFonts w:eastAsia="Times New Roman" w:cs="Times New Roman"/>
                <w:color w:val="000000"/>
                <w:sz w:val="22"/>
              </w:rPr>
              <w:t>231,2936</w:t>
            </w:r>
          </w:p>
        </w:tc>
        <w:tc>
          <w:tcPr>
            <w:tcW w:w="0" w:type="dxa"/>
            <w:shd w:val="clear" w:color="auto" w:fill="FBD4B4"/>
            <w:tcMar>
              <w:top w:w="40" w:type="dxa"/>
              <w:left w:w="200" w:type="dxa"/>
              <w:bottom w:w="40" w:type="dxa"/>
              <w:right w:w="200" w:type="dxa"/>
            </w:tcMar>
            <w:vAlign w:val="center"/>
          </w:tcPr>
          <w:p w14:paraId="103FF4B1" w14:textId="77777777" w:rsidR="00D000A6" w:rsidRDefault="00185F2F">
            <w:pPr>
              <w:jc w:val="center"/>
            </w:pPr>
            <w:r>
              <w:rPr>
                <w:rFonts w:eastAsia="Times New Roman" w:cs="Times New Roman"/>
                <w:color w:val="000000"/>
                <w:sz w:val="22"/>
              </w:rPr>
              <w:t>231,2936</w:t>
            </w:r>
          </w:p>
        </w:tc>
      </w:tr>
      <w:tr w:rsidR="00D000A6" w14:paraId="10DEBACE" w14:textId="77777777">
        <w:trPr>
          <w:jc w:val="center"/>
        </w:trPr>
        <w:tc>
          <w:tcPr>
            <w:tcW w:w="0" w:type="dxa"/>
            <w:gridSpan w:val="20"/>
            <w:shd w:val="clear" w:color="auto" w:fill="FFFFFF"/>
            <w:tcMar>
              <w:top w:w="40" w:type="dxa"/>
              <w:left w:w="160" w:type="dxa"/>
              <w:bottom w:w="40" w:type="dxa"/>
              <w:right w:w="20" w:type="dxa"/>
            </w:tcMar>
            <w:vAlign w:val="center"/>
          </w:tcPr>
          <w:p w14:paraId="53236B78" w14:textId="77777777" w:rsidR="00D000A6" w:rsidRPr="00185F2F" w:rsidRDefault="00185F2F">
            <w:pPr>
              <w:rPr>
                <w:lang w:val="ru-RU"/>
              </w:rPr>
            </w:pPr>
            <w:r w:rsidRPr="00185F2F">
              <w:rPr>
                <w:rFonts w:eastAsia="Times New Roman" w:cs="Times New Roman"/>
                <w:i/>
                <w:sz w:val="22"/>
                <w:lang w:val="ru-RU"/>
              </w:rPr>
              <w:t>ж)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городского округа), о.е.</w:t>
            </w:r>
          </w:p>
        </w:tc>
      </w:tr>
      <w:tr w:rsidR="00D000A6" w14:paraId="62673000" w14:textId="77777777">
        <w:trPr>
          <w:jc w:val="center"/>
        </w:trPr>
        <w:tc>
          <w:tcPr>
            <w:tcW w:w="0" w:type="dxa"/>
            <w:gridSpan w:val="2"/>
            <w:shd w:val="clear" w:color="auto" w:fill="FFFFFF"/>
            <w:tcMar>
              <w:top w:w="40" w:type="dxa"/>
              <w:left w:w="200" w:type="dxa"/>
              <w:bottom w:w="40" w:type="dxa"/>
              <w:right w:w="200" w:type="dxa"/>
            </w:tcMar>
            <w:vAlign w:val="center"/>
          </w:tcPr>
          <w:p w14:paraId="4BB13878" w14:textId="77777777" w:rsidR="00D000A6" w:rsidRPr="00185F2F" w:rsidRDefault="00185F2F">
            <w:pPr>
              <w:jc w:val="center"/>
              <w:rPr>
                <w:lang w:val="ru-RU"/>
              </w:rPr>
            </w:pPr>
            <w:r w:rsidRPr="00185F2F">
              <w:rPr>
                <w:rFonts w:eastAsia="Times New Roman" w:cs="Times New Roman"/>
                <w:sz w:val="22"/>
                <w:lang w:val="ru-RU"/>
              </w:rPr>
              <w:t>В целом по муниципальному образованию</w:t>
            </w:r>
          </w:p>
        </w:tc>
        <w:tc>
          <w:tcPr>
            <w:tcW w:w="0" w:type="dxa"/>
            <w:shd w:val="clear" w:color="auto" w:fill="FFFFFF"/>
            <w:tcMar>
              <w:top w:w="40" w:type="dxa"/>
              <w:left w:w="200" w:type="dxa"/>
              <w:bottom w:w="40" w:type="dxa"/>
              <w:right w:w="200" w:type="dxa"/>
            </w:tcMar>
            <w:vAlign w:val="center"/>
          </w:tcPr>
          <w:p w14:paraId="68D01FF2" w14:textId="77777777" w:rsidR="00D000A6" w:rsidRDefault="00185F2F">
            <w:pPr>
              <w:jc w:val="center"/>
            </w:pPr>
            <w:r>
              <w:rPr>
                <w:rFonts w:eastAsia="Times New Roman" w:cs="Times New Roman"/>
                <w:sz w:val="22"/>
              </w:rPr>
              <w:t>0,0000</w:t>
            </w:r>
          </w:p>
        </w:tc>
        <w:tc>
          <w:tcPr>
            <w:tcW w:w="0" w:type="dxa"/>
            <w:shd w:val="clear" w:color="auto" w:fill="FFFFFF"/>
            <w:tcMar>
              <w:top w:w="40" w:type="dxa"/>
              <w:left w:w="200" w:type="dxa"/>
              <w:bottom w:w="40" w:type="dxa"/>
              <w:right w:w="200" w:type="dxa"/>
            </w:tcMar>
            <w:vAlign w:val="center"/>
          </w:tcPr>
          <w:p w14:paraId="13666447" w14:textId="77777777" w:rsidR="00D000A6" w:rsidRDefault="00185F2F">
            <w:pPr>
              <w:jc w:val="center"/>
            </w:pPr>
            <w:r>
              <w:rPr>
                <w:rFonts w:eastAsia="Times New Roman" w:cs="Times New Roman"/>
                <w:sz w:val="22"/>
              </w:rPr>
              <w:t>0,0000</w:t>
            </w:r>
          </w:p>
        </w:tc>
        <w:tc>
          <w:tcPr>
            <w:tcW w:w="0" w:type="dxa"/>
            <w:shd w:val="clear" w:color="auto" w:fill="FFFFFF"/>
            <w:tcMar>
              <w:top w:w="40" w:type="dxa"/>
              <w:left w:w="200" w:type="dxa"/>
              <w:bottom w:w="40" w:type="dxa"/>
              <w:right w:w="200" w:type="dxa"/>
            </w:tcMar>
            <w:vAlign w:val="center"/>
          </w:tcPr>
          <w:p w14:paraId="5A21B7B5" w14:textId="77777777" w:rsidR="00D000A6" w:rsidRDefault="00185F2F">
            <w:pPr>
              <w:jc w:val="center"/>
            </w:pPr>
            <w:r>
              <w:rPr>
                <w:rFonts w:eastAsia="Times New Roman" w:cs="Times New Roman"/>
                <w:sz w:val="22"/>
              </w:rPr>
              <w:t>0,0000</w:t>
            </w:r>
          </w:p>
        </w:tc>
        <w:tc>
          <w:tcPr>
            <w:tcW w:w="0" w:type="dxa"/>
            <w:shd w:val="clear" w:color="auto" w:fill="FFFFFF"/>
            <w:tcMar>
              <w:top w:w="40" w:type="dxa"/>
              <w:left w:w="200" w:type="dxa"/>
              <w:bottom w:w="40" w:type="dxa"/>
              <w:right w:w="200" w:type="dxa"/>
            </w:tcMar>
            <w:vAlign w:val="center"/>
          </w:tcPr>
          <w:p w14:paraId="5A917245" w14:textId="77777777" w:rsidR="00D000A6" w:rsidRDefault="00185F2F">
            <w:pPr>
              <w:jc w:val="center"/>
            </w:pPr>
            <w:r>
              <w:rPr>
                <w:rFonts w:eastAsia="Times New Roman" w:cs="Times New Roman"/>
                <w:sz w:val="22"/>
              </w:rPr>
              <w:t>0,0000</w:t>
            </w:r>
          </w:p>
        </w:tc>
        <w:tc>
          <w:tcPr>
            <w:tcW w:w="0" w:type="dxa"/>
            <w:shd w:val="clear" w:color="auto" w:fill="FFFFFF"/>
            <w:tcMar>
              <w:top w:w="40" w:type="dxa"/>
              <w:left w:w="200" w:type="dxa"/>
              <w:bottom w:w="40" w:type="dxa"/>
              <w:right w:w="200" w:type="dxa"/>
            </w:tcMar>
            <w:vAlign w:val="center"/>
          </w:tcPr>
          <w:p w14:paraId="18D9A0E7" w14:textId="77777777" w:rsidR="00D000A6" w:rsidRDefault="00185F2F">
            <w:pPr>
              <w:jc w:val="center"/>
            </w:pPr>
            <w:r>
              <w:rPr>
                <w:rFonts w:eastAsia="Times New Roman" w:cs="Times New Roman"/>
                <w:sz w:val="22"/>
              </w:rPr>
              <w:t>0,0000</w:t>
            </w:r>
          </w:p>
        </w:tc>
        <w:tc>
          <w:tcPr>
            <w:tcW w:w="0" w:type="dxa"/>
            <w:shd w:val="clear" w:color="auto" w:fill="FFFFFF"/>
            <w:tcMar>
              <w:top w:w="40" w:type="dxa"/>
              <w:left w:w="200" w:type="dxa"/>
              <w:bottom w:w="40" w:type="dxa"/>
              <w:right w:w="200" w:type="dxa"/>
            </w:tcMar>
            <w:vAlign w:val="center"/>
          </w:tcPr>
          <w:p w14:paraId="6FFE7D9B" w14:textId="77777777" w:rsidR="00D000A6" w:rsidRDefault="00185F2F">
            <w:pPr>
              <w:jc w:val="center"/>
            </w:pPr>
            <w:r>
              <w:rPr>
                <w:rFonts w:eastAsia="Times New Roman" w:cs="Times New Roman"/>
                <w:sz w:val="22"/>
              </w:rPr>
              <w:t>0,0000</w:t>
            </w:r>
          </w:p>
        </w:tc>
        <w:tc>
          <w:tcPr>
            <w:tcW w:w="0" w:type="dxa"/>
            <w:shd w:val="clear" w:color="auto" w:fill="FFFFFF"/>
            <w:tcMar>
              <w:top w:w="40" w:type="dxa"/>
              <w:left w:w="200" w:type="dxa"/>
              <w:bottom w:w="40" w:type="dxa"/>
              <w:right w:w="200" w:type="dxa"/>
            </w:tcMar>
            <w:vAlign w:val="center"/>
          </w:tcPr>
          <w:p w14:paraId="11258C49" w14:textId="77777777" w:rsidR="00D000A6" w:rsidRDefault="00185F2F">
            <w:pPr>
              <w:jc w:val="center"/>
            </w:pPr>
            <w:r>
              <w:rPr>
                <w:rFonts w:eastAsia="Times New Roman" w:cs="Times New Roman"/>
                <w:sz w:val="22"/>
              </w:rPr>
              <w:t>0,0000</w:t>
            </w:r>
          </w:p>
        </w:tc>
        <w:tc>
          <w:tcPr>
            <w:tcW w:w="0" w:type="dxa"/>
            <w:shd w:val="clear" w:color="auto" w:fill="FFFFFF"/>
            <w:tcMar>
              <w:top w:w="40" w:type="dxa"/>
              <w:left w:w="200" w:type="dxa"/>
              <w:bottom w:w="40" w:type="dxa"/>
              <w:right w:w="200" w:type="dxa"/>
            </w:tcMar>
            <w:vAlign w:val="center"/>
          </w:tcPr>
          <w:p w14:paraId="6883926D" w14:textId="77777777" w:rsidR="00D000A6" w:rsidRDefault="00185F2F">
            <w:pPr>
              <w:jc w:val="center"/>
            </w:pPr>
            <w:r>
              <w:rPr>
                <w:rFonts w:eastAsia="Times New Roman" w:cs="Times New Roman"/>
                <w:sz w:val="22"/>
              </w:rPr>
              <w:t>0,0000</w:t>
            </w:r>
          </w:p>
        </w:tc>
        <w:tc>
          <w:tcPr>
            <w:tcW w:w="0" w:type="dxa"/>
            <w:shd w:val="clear" w:color="auto" w:fill="FFFFFF"/>
            <w:tcMar>
              <w:top w:w="40" w:type="dxa"/>
              <w:left w:w="200" w:type="dxa"/>
              <w:bottom w:w="40" w:type="dxa"/>
              <w:right w:w="200" w:type="dxa"/>
            </w:tcMar>
            <w:vAlign w:val="center"/>
          </w:tcPr>
          <w:p w14:paraId="1A954B7F" w14:textId="77777777" w:rsidR="00D000A6" w:rsidRDefault="00185F2F">
            <w:pPr>
              <w:jc w:val="center"/>
            </w:pPr>
            <w:r>
              <w:rPr>
                <w:rFonts w:eastAsia="Times New Roman" w:cs="Times New Roman"/>
                <w:sz w:val="22"/>
              </w:rPr>
              <w:t>0,0000</w:t>
            </w:r>
          </w:p>
        </w:tc>
        <w:tc>
          <w:tcPr>
            <w:tcW w:w="0" w:type="dxa"/>
            <w:shd w:val="clear" w:color="auto" w:fill="FFFFFF"/>
            <w:tcMar>
              <w:top w:w="40" w:type="dxa"/>
              <w:left w:w="200" w:type="dxa"/>
              <w:bottom w:w="40" w:type="dxa"/>
              <w:right w:w="200" w:type="dxa"/>
            </w:tcMar>
            <w:vAlign w:val="center"/>
          </w:tcPr>
          <w:p w14:paraId="6C7E1030" w14:textId="77777777" w:rsidR="00D000A6" w:rsidRDefault="00185F2F">
            <w:pPr>
              <w:jc w:val="center"/>
            </w:pPr>
            <w:r>
              <w:rPr>
                <w:rFonts w:eastAsia="Times New Roman" w:cs="Times New Roman"/>
                <w:sz w:val="22"/>
              </w:rPr>
              <w:t>0,0000</w:t>
            </w:r>
          </w:p>
        </w:tc>
        <w:tc>
          <w:tcPr>
            <w:tcW w:w="0" w:type="dxa"/>
            <w:shd w:val="clear" w:color="auto" w:fill="FFFFFF"/>
            <w:tcMar>
              <w:top w:w="40" w:type="dxa"/>
              <w:left w:w="200" w:type="dxa"/>
              <w:bottom w:w="40" w:type="dxa"/>
              <w:right w:w="200" w:type="dxa"/>
            </w:tcMar>
            <w:vAlign w:val="center"/>
          </w:tcPr>
          <w:p w14:paraId="3B400576" w14:textId="77777777" w:rsidR="00D000A6" w:rsidRDefault="00185F2F">
            <w:pPr>
              <w:jc w:val="center"/>
            </w:pPr>
            <w:r>
              <w:rPr>
                <w:rFonts w:eastAsia="Times New Roman" w:cs="Times New Roman"/>
                <w:sz w:val="22"/>
              </w:rPr>
              <w:t>0,0000</w:t>
            </w:r>
          </w:p>
        </w:tc>
        <w:tc>
          <w:tcPr>
            <w:tcW w:w="0" w:type="dxa"/>
            <w:shd w:val="clear" w:color="auto" w:fill="FFFFFF"/>
            <w:tcMar>
              <w:top w:w="40" w:type="dxa"/>
              <w:left w:w="200" w:type="dxa"/>
              <w:bottom w:w="40" w:type="dxa"/>
              <w:right w:w="200" w:type="dxa"/>
            </w:tcMar>
            <w:vAlign w:val="center"/>
          </w:tcPr>
          <w:p w14:paraId="221E5BCE" w14:textId="77777777" w:rsidR="00D000A6" w:rsidRDefault="00185F2F">
            <w:pPr>
              <w:jc w:val="center"/>
            </w:pPr>
            <w:r>
              <w:rPr>
                <w:rFonts w:eastAsia="Times New Roman" w:cs="Times New Roman"/>
                <w:sz w:val="22"/>
              </w:rPr>
              <w:t>0,0000</w:t>
            </w:r>
          </w:p>
        </w:tc>
        <w:tc>
          <w:tcPr>
            <w:tcW w:w="0" w:type="dxa"/>
            <w:shd w:val="clear" w:color="auto" w:fill="FFFFFF"/>
            <w:tcMar>
              <w:top w:w="40" w:type="dxa"/>
              <w:left w:w="200" w:type="dxa"/>
              <w:bottom w:w="40" w:type="dxa"/>
              <w:right w:w="200" w:type="dxa"/>
            </w:tcMar>
            <w:vAlign w:val="center"/>
          </w:tcPr>
          <w:p w14:paraId="01B4C2CF" w14:textId="77777777" w:rsidR="00D000A6" w:rsidRDefault="00185F2F">
            <w:pPr>
              <w:jc w:val="center"/>
            </w:pPr>
            <w:r>
              <w:rPr>
                <w:rFonts w:eastAsia="Times New Roman" w:cs="Times New Roman"/>
                <w:sz w:val="22"/>
              </w:rPr>
              <w:t>0,0000</w:t>
            </w:r>
          </w:p>
        </w:tc>
        <w:tc>
          <w:tcPr>
            <w:tcW w:w="0" w:type="dxa"/>
            <w:shd w:val="clear" w:color="auto" w:fill="FFFFFF"/>
            <w:tcMar>
              <w:top w:w="40" w:type="dxa"/>
              <w:left w:w="200" w:type="dxa"/>
              <w:bottom w:w="40" w:type="dxa"/>
              <w:right w:w="200" w:type="dxa"/>
            </w:tcMar>
            <w:vAlign w:val="center"/>
          </w:tcPr>
          <w:p w14:paraId="0EA231EE" w14:textId="77777777" w:rsidR="00D000A6" w:rsidRDefault="00185F2F">
            <w:pPr>
              <w:jc w:val="center"/>
            </w:pPr>
            <w:r>
              <w:rPr>
                <w:rFonts w:eastAsia="Times New Roman" w:cs="Times New Roman"/>
                <w:sz w:val="22"/>
              </w:rPr>
              <w:t>0,0000</w:t>
            </w:r>
          </w:p>
        </w:tc>
        <w:tc>
          <w:tcPr>
            <w:tcW w:w="0" w:type="dxa"/>
            <w:shd w:val="clear" w:color="auto" w:fill="FFFFFF"/>
            <w:tcMar>
              <w:top w:w="40" w:type="dxa"/>
              <w:left w:w="200" w:type="dxa"/>
              <w:bottom w:w="40" w:type="dxa"/>
              <w:right w:w="200" w:type="dxa"/>
            </w:tcMar>
            <w:vAlign w:val="center"/>
          </w:tcPr>
          <w:p w14:paraId="7F6229D0" w14:textId="77777777" w:rsidR="00D000A6" w:rsidRDefault="00185F2F">
            <w:pPr>
              <w:jc w:val="center"/>
            </w:pPr>
            <w:r>
              <w:rPr>
                <w:rFonts w:eastAsia="Times New Roman" w:cs="Times New Roman"/>
                <w:sz w:val="22"/>
              </w:rPr>
              <w:t>0,0000</w:t>
            </w:r>
          </w:p>
        </w:tc>
        <w:tc>
          <w:tcPr>
            <w:tcW w:w="0" w:type="dxa"/>
            <w:shd w:val="clear" w:color="auto" w:fill="FFFFFF"/>
            <w:tcMar>
              <w:top w:w="40" w:type="dxa"/>
              <w:left w:w="200" w:type="dxa"/>
              <w:bottom w:w="40" w:type="dxa"/>
              <w:right w:w="200" w:type="dxa"/>
            </w:tcMar>
            <w:vAlign w:val="center"/>
          </w:tcPr>
          <w:p w14:paraId="73EB03CD" w14:textId="77777777" w:rsidR="00D000A6" w:rsidRDefault="00185F2F">
            <w:pPr>
              <w:jc w:val="center"/>
            </w:pPr>
            <w:r>
              <w:rPr>
                <w:rFonts w:eastAsia="Times New Roman" w:cs="Times New Roman"/>
                <w:sz w:val="22"/>
              </w:rPr>
              <w:t>0,0000</w:t>
            </w:r>
          </w:p>
        </w:tc>
        <w:tc>
          <w:tcPr>
            <w:tcW w:w="0" w:type="dxa"/>
            <w:shd w:val="clear" w:color="auto" w:fill="FFFFFF"/>
            <w:tcMar>
              <w:top w:w="40" w:type="dxa"/>
              <w:left w:w="200" w:type="dxa"/>
              <w:bottom w:w="40" w:type="dxa"/>
              <w:right w:w="200" w:type="dxa"/>
            </w:tcMar>
            <w:vAlign w:val="center"/>
          </w:tcPr>
          <w:p w14:paraId="19FDB767" w14:textId="77777777" w:rsidR="00D000A6" w:rsidRDefault="00185F2F">
            <w:pPr>
              <w:jc w:val="center"/>
            </w:pPr>
            <w:r>
              <w:rPr>
                <w:rFonts w:eastAsia="Times New Roman" w:cs="Times New Roman"/>
                <w:sz w:val="22"/>
              </w:rPr>
              <w:t>0,0000</w:t>
            </w:r>
          </w:p>
        </w:tc>
        <w:tc>
          <w:tcPr>
            <w:tcW w:w="0" w:type="dxa"/>
            <w:shd w:val="clear" w:color="auto" w:fill="FFFFFF"/>
            <w:tcMar>
              <w:top w:w="40" w:type="dxa"/>
              <w:left w:w="200" w:type="dxa"/>
              <w:bottom w:w="40" w:type="dxa"/>
              <w:right w:w="200" w:type="dxa"/>
            </w:tcMar>
            <w:vAlign w:val="center"/>
          </w:tcPr>
          <w:p w14:paraId="35719B7F" w14:textId="77777777" w:rsidR="00D000A6" w:rsidRDefault="00185F2F">
            <w:pPr>
              <w:jc w:val="center"/>
            </w:pPr>
            <w:r>
              <w:rPr>
                <w:rFonts w:eastAsia="Times New Roman" w:cs="Times New Roman"/>
                <w:sz w:val="22"/>
              </w:rPr>
              <w:t>0,0000</w:t>
            </w:r>
          </w:p>
        </w:tc>
      </w:tr>
      <w:tr w:rsidR="00D000A6" w14:paraId="1AF53296" w14:textId="77777777">
        <w:trPr>
          <w:jc w:val="center"/>
        </w:trPr>
        <w:tc>
          <w:tcPr>
            <w:tcW w:w="0" w:type="dxa"/>
            <w:gridSpan w:val="20"/>
            <w:shd w:val="clear" w:color="auto" w:fill="FFFFFF"/>
            <w:tcMar>
              <w:top w:w="40" w:type="dxa"/>
              <w:left w:w="160" w:type="dxa"/>
              <w:bottom w:w="40" w:type="dxa"/>
              <w:right w:w="20" w:type="dxa"/>
            </w:tcMar>
            <w:vAlign w:val="center"/>
          </w:tcPr>
          <w:p w14:paraId="2BA95A2D" w14:textId="77777777" w:rsidR="00D000A6" w:rsidRPr="00185F2F" w:rsidRDefault="00185F2F">
            <w:pPr>
              <w:rPr>
                <w:lang w:val="ru-RU"/>
              </w:rPr>
            </w:pPr>
            <w:r w:rsidRPr="00185F2F">
              <w:rPr>
                <w:rFonts w:eastAsia="Times New Roman" w:cs="Times New Roman"/>
                <w:i/>
                <w:sz w:val="22"/>
                <w:lang w:val="ru-RU"/>
              </w:rPr>
              <w:t>з) удельный расход условного топлива на отпуск электрической энергии, гу.т/(кВт·ч)</w:t>
            </w:r>
          </w:p>
        </w:tc>
      </w:tr>
      <w:tr w:rsidR="00D000A6" w14:paraId="0CC4D0CC" w14:textId="77777777">
        <w:trPr>
          <w:jc w:val="center"/>
        </w:trPr>
        <w:tc>
          <w:tcPr>
            <w:tcW w:w="0" w:type="dxa"/>
            <w:gridSpan w:val="2"/>
            <w:shd w:val="clear" w:color="auto" w:fill="FFFFFF"/>
            <w:tcMar>
              <w:top w:w="40" w:type="dxa"/>
              <w:left w:w="200" w:type="dxa"/>
              <w:bottom w:w="40" w:type="dxa"/>
              <w:right w:w="200" w:type="dxa"/>
            </w:tcMar>
            <w:vAlign w:val="center"/>
          </w:tcPr>
          <w:p w14:paraId="4BA26DD9" w14:textId="77777777" w:rsidR="00D000A6" w:rsidRDefault="00185F2F">
            <w:pPr>
              <w:jc w:val="center"/>
            </w:pPr>
            <w:r>
              <w:rPr>
                <w:rFonts w:eastAsia="Times New Roman" w:cs="Times New Roman"/>
                <w:sz w:val="22"/>
              </w:rPr>
              <w:t>Отсутствует</w:t>
            </w:r>
          </w:p>
        </w:tc>
        <w:tc>
          <w:tcPr>
            <w:tcW w:w="0" w:type="dxa"/>
            <w:shd w:val="clear" w:color="auto" w:fill="FFFFFF"/>
            <w:tcMar>
              <w:top w:w="40" w:type="dxa"/>
              <w:left w:w="200" w:type="dxa"/>
              <w:bottom w:w="40" w:type="dxa"/>
              <w:right w:w="200" w:type="dxa"/>
            </w:tcMar>
            <w:vAlign w:val="center"/>
          </w:tcPr>
          <w:p w14:paraId="315CF101"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55967EAA"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09862EA8"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7BB88FE9"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7275D647"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2DAA4CB8"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794DEA1C"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3D1B2803"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55DACE09"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461F0C08"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301D63CD"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728A8197"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469A810E"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3055D206"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67670525"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763D5BE4"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2AFB38E8"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02C2F886" w14:textId="77777777" w:rsidR="00D000A6" w:rsidRDefault="00185F2F">
            <w:pPr>
              <w:jc w:val="center"/>
            </w:pPr>
            <w:r>
              <w:rPr>
                <w:rFonts w:eastAsia="Times New Roman" w:cs="Times New Roman"/>
                <w:sz w:val="22"/>
              </w:rPr>
              <w:t>-</w:t>
            </w:r>
          </w:p>
        </w:tc>
      </w:tr>
      <w:tr w:rsidR="00D000A6" w14:paraId="6D5B5FAF" w14:textId="77777777">
        <w:trPr>
          <w:jc w:val="center"/>
        </w:trPr>
        <w:tc>
          <w:tcPr>
            <w:tcW w:w="0" w:type="dxa"/>
            <w:gridSpan w:val="20"/>
            <w:shd w:val="clear" w:color="auto" w:fill="FFFFFF"/>
            <w:tcMar>
              <w:top w:w="40" w:type="dxa"/>
              <w:left w:w="160" w:type="dxa"/>
              <w:bottom w:w="40" w:type="dxa"/>
              <w:right w:w="20" w:type="dxa"/>
            </w:tcMar>
            <w:vAlign w:val="center"/>
          </w:tcPr>
          <w:p w14:paraId="758AEAB7" w14:textId="77777777" w:rsidR="00D000A6" w:rsidRPr="00185F2F" w:rsidRDefault="00185F2F">
            <w:pPr>
              <w:rPr>
                <w:lang w:val="ru-RU"/>
              </w:rPr>
            </w:pPr>
            <w:r w:rsidRPr="00185F2F">
              <w:rPr>
                <w:rFonts w:eastAsia="Times New Roman" w:cs="Times New Roman"/>
                <w:i/>
                <w:sz w:val="22"/>
                <w:lang w:val="ru-RU"/>
              </w:rPr>
              <w:t>к) доля отпуска тепловой энергии, осуществляемого потребителям по приборам учета, в общем объеме отпущенной тепловой энергии, %</w:t>
            </w:r>
          </w:p>
        </w:tc>
      </w:tr>
      <w:tr w:rsidR="00D000A6" w14:paraId="51BEE598" w14:textId="77777777">
        <w:trPr>
          <w:jc w:val="center"/>
        </w:trPr>
        <w:tc>
          <w:tcPr>
            <w:tcW w:w="0" w:type="dxa"/>
            <w:gridSpan w:val="2"/>
            <w:shd w:val="clear" w:color="auto" w:fill="FFFFFF"/>
            <w:tcMar>
              <w:top w:w="40" w:type="dxa"/>
              <w:left w:w="200" w:type="dxa"/>
              <w:bottom w:w="40" w:type="dxa"/>
              <w:right w:w="200" w:type="dxa"/>
            </w:tcMar>
            <w:vAlign w:val="center"/>
          </w:tcPr>
          <w:p w14:paraId="6572BF2C" w14:textId="77777777" w:rsidR="00D000A6" w:rsidRPr="00185F2F" w:rsidRDefault="00185F2F">
            <w:pPr>
              <w:jc w:val="center"/>
              <w:rPr>
                <w:lang w:val="ru-RU"/>
              </w:rPr>
            </w:pPr>
            <w:r w:rsidRPr="00185F2F">
              <w:rPr>
                <w:rFonts w:eastAsia="Times New Roman" w:cs="Times New Roman"/>
                <w:sz w:val="22"/>
                <w:lang w:val="ru-RU"/>
              </w:rPr>
              <w:t>В целом по муниципальному образованию</w:t>
            </w:r>
          </w:p>
        </w:tc>
        <w:tc>
          <w:tcPr>
            <w:tcW w:w="0" w:type="dxa"/>
            <w:shd w:val="clear" w:color="auto" w:fill="FFFFFF"/>
            <w:tcMar>
              <w:top w:w="40" w:type="dxa"/>
              <w:left w:w="200" w:type="dxa"/>
              <w:bottom w:w="40" w:type="dxa"/>
              <w:right w:w="200" w:type="dxa"/>
            </w:tcMar>
            <w:vAlign w:val="center"/>
          </w:tcPr>
          <w:p w14:paraId="7E1CEBE6" w14:textId="77777777" w:rsidR="00D000A6" w:rsidRDefault="00185F2F">
            <w:pPr>
              <w:jc w:val="center"/>
            </w:pPr>
            <w:r>
              <w:rPr>
                <w:rFonts w:eastAsia="Times New Roman" w:cs="Times New Roman"/>
                <w:sz w:val="22"/>
              </w:rPr>
              <w:t>61,6820</w:t>
            </w:r>
          </w:p>
        </w:tc>
        <w:tc>
          <w:tcPr>
            <w:tcW w:w="0" w:type="dxa"/>
            <w:shd w:val="clear" w:color="auto" w:fill="FFFFFF"/>
            <w:tcMar>
              <w:top w:w="40" w:type="dxa"/>
              <w:left w:w="200" w:type="dxa"/>
              <w:bottom w:w="40" w:type="dxa"/>
              <w:right w:w="200" w:type="dxa"/>
            </w:tcMar>
            <w:vAlign w:val="center"/>
          </w:tcPr>
          <w:p w14:paraId="3692CC7E" w14:textId="77777777" w:rsidR="00D000A6" w:rsidRDefault="00185F2F">
            <w:pPr>
              <w:jc w:val="center"/>
            </w:pPr>
            <w:r>
              <w:rPr>
                <w:rFonts w:eastAsia="Times New Roman" w:cs="Times New Roman"/>
                <w:sz w:val="22"/>
              </w:rPr>
              <w:t>61,6820</w:t>
            </w:r>
          </w:p>
        </w:tc>
        <w:tc>
          <w:tcPr>
            <w:tcW w:w="0" w:type="dxa"/>
            <w:shd w:val="clear" w:color="auto" w:fill="FFFFFF"/>
            <w:tcMar>
              <w:top w:w="40" w:type="dxa"/>
              <w:left w:w="200" w:type="dxa"/>
              <w:bottom w:w="40" w:type="dxa"/>
              <w:right w:w="200" w:type="dxa"/>
            </w:tcMar>
            <w:vAlign w:val="center"/>
          </w:tcPr>
          <w:p w14:paraId="38BBD404" w14:textId="77777777" w:rsidR="00D000A6" w:rsidRDefault="00185F2F">
            <w:pPr>
              <w:jc w:val="center"/>
            </w:pPr>
            <w:r>
              <w:rPr>
                <w:rFonts w:eastAsia="Times New Roman" w:cs="Times New Roman"/>
                <w:sz w:val="22"/>
              </w:rPr>
              <w:t>61,6820</w:t>
            </w:r>
          </w:p>
        </w:tc>
        <w:tc>
          <w:tcPr>
            <w:tcW w:w="0" w:type="dxa"/>
            <w:shd w:val="clear" w:color="auto" w:fill="FFFFFF"/>
            <w:tcMar>
              <w:top w:w="40" w:type="dxa"/>
              <w:left w:w="200" w:type="dxa"/>
              <w:bottom w:w="40" w:type="dxa"/>
              <w:right w:w="200" w:type="dxa"/>
            </w:tcMar>
            <w:vAlign w:val="center"/>
          </w:tcPr>
          <w:p w14:paraId="18C179EB" w14:textId="77777777" w:rsidR="00D000A6" w:rsidRDefault="00185F2F">
            <w:pPr>
              <w:jc w:val="center"/>
            </w:pPr>
            <w:r>
              <w:rPr>
                <w:rFonts w:eastAsia="Times New Roman" w:cs="Times New Roman"/>
                <w:sz w:val="22"/>
              </w:rPr>
              <w:t>61,6820</w:t>
            </w:r>
          </w:p>
        </w:tc>
        <w:tc>
          <w:tcPr>
            <w:tcW w:w="0" w:type="dxa"/>
            <w:shd w:val="clear" w:color="auto" w:fill="FFFFFF"/>
            <w:tcMar>
              <w:top w:w="40" w:type="dxa"/>
              <w:left w:w="200" w:type="dxa"/>
              <w:bottom w:w="40" w:type="dxa"/>
              <w:right w:w="200" w:type="dxa"/>
            </w:tcMar>
            <w:vAlign w:val="center"/>
          </w:tcPr>
          <w:p w14:paraId="516EE564" w14:textId="77777777" w:rsidR="00D000A6" w:rsidRDefault="00185F2F">
            <w:pPr>
              <w:jc w:val="center"/>
            </w:pPr>
            <w:r>
              <w:rPr>
                <w:rFonts w:eastAsia="Times New Roman" w:cs="Times New Roman"/>
                <w:sz w:val="22"/>
              </w:rPr>
              <w:t>61,6820</w:t>
            </w:r>
          </w:p>
        </w:tc>
        <w:tc>
          <w:tcPr>
            <w:tcW w:w="0" w:type="dxa"/>
            <w:shd w:val="clear" w:color="auto" w:fill="FFFFFF"/>
            <w:tcMar>
              <w:top w:w="40" w:type="dxa"/>
              <w:left w:w="200" w:type="dxa"/>
              <w:bottom w:w="40" w:type="dxa"/>
              <w:right w:w="200" w:type="dxa"/>
            </w:tcMar>
            <w:vAlign w:val="center"/>
          </w:tcPr>
          <w:p w14:paraId="26630FF0" w14:textId="77777777" w:rsidR="00D000A6" w:rsidRDefault="00185F2F">
            <w:pPr>
              <w:jc w:val="center"/>
            </w:pPr>
            <w:r>
              <w:rPr>
                <w:rFonts w:eastAsia="Times New Roman" w:cs="Times New Roman"/>
                <w:sz w:val="22"/>
              </w:rPr>
              <w:t>61,6820</w:t>
            </w:r>
          </w:p>
        </w:tc>
        <w:tc>
          <w:tcPr>
            <w:tcW w:w="0" w:type="dxa"/>
            <w:shd w:val="clear" w:color="auto" w:fill="FFFFFF"/>
            <w:tcMar>
              <w:top w:w="40" w:type="dxa"/>
              <w:left w:w="200" w:type="dxa"/>
              <w:bottom w:w="40" w:type="dxa"/>
              <w:right w:w="200" w:type="dxa"/>
            </w:tcMar>
            <w:vAlign w:val="center"/>
          </w:tcPr>
          <w:p w14:paraId="41671F29" w14:textId="77777777" w:rsidR="00D000A6" w:rsidRDefault="00185F2F">
            <w:pPr>
              <w:jc w:val="center"/>
            </w:pPr>
            <w:r>
              <w:rPr>
                <w:rFonts w:eastAsia="Times New Roman" w:cs="Times New Roman"/>
                <w:sz w:val="22"/>
              </w:rPr>
              <w:t>61,6820</w:t>
            </w:r>
          </w:p>
        </w:tc>
        <w:tc>
          <w:tcPr>
            <w:tcW w:w="0" w:type="dxa"/>
            <w:shd w:val="clear" w:color="auto" w:fill="FFFFFF"/>
            <w:tcMar>
              <w:top w:w="40" w:type="dxa"/>
              <w:left w:w="200" w:type="dxa"/>
              <w:bottom w:w="40" w:type="dxa"/>
              <w:right w:w="200" w:type="dxa"/>
            </w:tcMar>
            <w:vAlign w:val="center"/>
          </w:tcPr>
          <w:p w14:paraId="2C2351D8" w14:textId="77777777" w:rsidR="00D000A6" w:rsidRDefault="00185F2F">
            <w:pPr>
              <w:jc w:val="center"/>
            </w:pPr>
            <w:r>
              <w:rPr>
                <w:rFonts w:eastAsia="Times New Roman" w:cs="Times New Roman"/>
                <w:sz w:val="22"/>
              </w:rPr>
              <w:t>61,6820</w:t>
            </w:r>
          </w:p>
        </w:tc>
        <w:tc>
          <w:tcPr>
            <w:tcW w:w="0" w:type="dxa"/>
            <w:shd w:val="clear" w:color="auto" w:fill="FFFFFF"/>
            <w:tcMar>
              <w:top w:w="40" w:type="dxa"/>
              <w:left w:w="200" w:type="dxa"/>
              <w:bottom w:w="40" w:type="dxa"/>
              <w:right w:w="200" w:type="dxa"/>
            </w:tcMar>
            <w:vAlign w:val="center"/>
          </w:tcPr>
          <w:p w14:paraId="62079F29" w14:textId="77777777" w:rsidR="00D000A6" w:rsidRDefault="00185F2F">
            <w:pPr>
              <w:jc w:val="center"/>
            </w:pPr>
            <w:r>
              <w:rPr>
                <w:rFonts w:eastAsia="Times New Roman" w:cs="Times New Roman"/>
                <w:sz w:val="22"/>
              </w:rPr>
              <w:t>61,6820</w:t>
            </w:r>
          </w:p>
        </w:tc>
        <w:tc>
          <w:tcPr>
            <w:tcW w:w="0" w:type="dxa"/>
            <w:shd w:val="clear" w:color="auto" w:fill="FFFFFF"/>
            <w:tcMar>
              <w:top w:w="40" w:type="dxa"/>
              <w:left w:w="200" w:type="dxa"/>
              <w:bottom w:w="40" w:type="dxa"/>
              <w:right w:w="200" w:type="dxa"/>
            </w:tcMar>
            <w:vAlign w:val="center"/>
          </w:tcPr>
          <w:p w14:paraId="5971E3F9" w14:textId="77777777" w:rsidR="00D000A6" w:rsidRDefault="00185F2F">
            <w:pPr>
              <w:jc w:val="center"/>
            </w:pPr>
            <w:r>
              <w:rPr>
                <w:rFonts w:eastAsia="Times New Roman" w:cs="Times New Roman"/>
                <w:sz w:val="22"/>
              </w:rPr>
              <w:t>61,6820</w:t>
            </w:r>
          </w:p>
        </w:tc>
        <w:tc>
          <w:tcPr>
            <w:tcW w:w="0" w:type="dxa"/>
            <w:shd w:val="clear" w:color="auto" w:fill="FFFFFF"/>
            <w:tcMar>
              <w:top w:w="40" w:type="dxa"/>
              <w:left w:w="200" w:type="dxa"/>
              <w:bottom w:w="40" w:type="dxa"/>
              <w:right w:w="200" w:type="dxa"/>
            </w:tcMar>
            <w:vAlign w:val="center"/>
          </w:tcPr>
          <w:p w14:paraId="0143BFDF" w14:textId="77777777" w:rsidR="00D000A6" w:rsidRDefault="00185F2F">
            <w:pPr>
              <w:jc w:val="center"/>
            </w:pPr>
            <w:r>
              <w:rPr>
                <w:rFonts w:eastAsia="Times New Roman" w:cs="Times New Roman"/>
                <w:sz w:val="22"/>
              </w:rPr>
              <w:t>61,6820</w:t>
            </w:r>
          </w:p>
        </w:tc>
        <w:tc>
          <w:tcPr>
            <w:tcW w:w="0" w:type="dxa"/>
            <w:shd w:val="clear" w:color="auto" w:fill="FFFFFF"/>
            <w:tcMar>
              <w:top w:w="40" w:type="dxa"/>
              <w:left w:w="200" w:type="dxa"/>
              <w:bottom w:w="40" w:type="dxa"/>
              <w:right w:w="200" w:type="dxa"/>
            </w:tcMar>
            <w:vAlign w:val="center"/>
          </w:tcPr>
          <w:p w14:paraId="1F247D85" w14:textId="77777777" w:rsidR="00D000A6" w:rsidRDefault="00185F2F">
            <w:pPr>
              <w:jc w:val="center"/>
            </w:pPr>
            <w:r>
              <w:rPr>
                <w:rFonts w:eastAsia="Times New Roman" w:cs="Times New Roman"/>
                <w:sz w:val="22"/>
              </w:rPr>
              <w:t>61,6820</w:t>
            </w:r>
          </w:p>
        </w:tc>
        <w:tc>
          <w:tcPr>
            <w:tcW w:w="0" w:type="dxa"/>
            <w:shd w:val="clear" w:color="auto" w:fill="FFFFFF"/>
            <w:tcMar>
              <w:top w:w="40" w:type="dxa"/>
              <w:left w:w="200" w:type="dxa"/>
              <w:bottom w:w="40" w:type="dxa"/>
              <w:right w:w="200" w:type="dxa"/>
            </w:tcMar>
            <w:vAlign w:val="center"/>
          </w:tcPr>
          <w:p w14:paraId="55F010F0" w14:textId="77777777" w:rsidR="00D000A6" w:rsidRDefault="00185F2F">
            <w:pPr>
              <w:jc w:val="center"/>
            </w:pPr>
            <w:r>
              <w:rPr>
                <w:rFonts w:eastAsia="Times New Roman" w:cs="Times New Roman"/>
                <w:sz w:val="22"/>
              </w:rPr>
              <w:t>61,6820</w:t>
            </w:r>
          </w:p>
        </w:tc>
        <w:tc>
          <w:tcPr>
            <w:tcW w:w="0" w:type="dxa"/>
            <w:shd w:val="clear" w:color="auto" w:fill="FFFFFF"/>
            <w:tcMar>
              <w:top w:w="40" w:type="dxa"/>
              <w:left w:w="200" w:type="dxa"/>
              <w:bottom w:w="40" w:type="dxa"/>
              <w:right w:w="200" w:type="dxa"/>
            </w:tcMar>
            <w:vAlign w:val="center"/>
          </w:tcPr>
          <w:p w14:paraId="75C6A050" w14:textId="77777777" w:rsidR="00D000A6" w:rsidRDefault="00185F2F">
            <w:pPr>
              <w:jc w:val="center"/>
            </w:pPr>
            <w:r>
              <w:rPr>
                <w:rFonts w:eastAsia="Times New Roman" w:cs="Times New Roman"/>
                <w:sz w:val="22"/>
              </w:rPr>
              <w:t>61,6820</w:t>
            </w:r>
          </w:p>
        </w:tc>
        <w:tc>
          <w:tcPr>
            <w:tcW w:w="0" w:type="dxa"/>
            <w:shd w:val="clear" w:color="auto" w:fill="FFFFFF"/>
            <w:tcMar>
              <w:top w:w="40" w:type="dxa"/>
              <w:left w:w="200" w:type="dxa"/>
              <w:bottom w:w="40" w:type="dxa"/>
              <w:right w:w="200" w:type="dxa"/>
            </w:tcMar>
            <w:vAlign w:val="center"/>
          </w:tcPr>
          <w:p w14:paraId="60010C68" w14:textId="77777777" w:rsidR="00D000A6" w:rsidRDefault="00185F2F">
            <w:pPr>
              <w:jc w:val="center"/>
            </w:pPr>
            <w:r>
              <w:rPr>
                <w:rFonts w:eastAsia="Times New Roman" w:cs="Times New Roman"/>
                <w:sz w:val="22"/>
              </w:rPr>
              <w:t>61,6820</w:t>
            </w:r>
          </w:p>
        </w:tc>
        <w:tc>
          <w:tcPr>
            <w:tcW w:w="0" w:type="dxa"/>
            <w:shd w:val="clear" w:color="auto" w:fill="FFFFFF"/>
            <w:tcMar>
              <w:top w:w="40" w:type="dxa"/>
              <w:left w:w="200" w:type="dxa"/>
              <w:bottom w:w="40" w:type="dxa"/>
              <w:right w:w="200" w:type="dxa"/>
            </w:tcMar>
            <w:vAlign w:val="center"/>
          </w:tcPr>
          <w:p w14:paraId="2345C8A0" w14:textId="77777777" w:rsidR="00D000A6" w:rsidRDefault="00185F2F">
            <w:pPr>
              <w:jc w:val="center"/>
            </w:pPr>
            <w:r>
              <w:rPr>
                <w:rFonts w:eastAsia="Times New Roman" w:cs="Times New Roman"/>
                <w:sz w:val="22"/>
              </w:rPr>
              <w:t>61,6820</w:t>
            </w:r>
          </w:p>
        </w:tc>
        <w:tc>
          <w:tcPr>
            <w:tcW w:w="0" w:type="dxa"/>
            <w:shd w:val="clear" w:color="auto" w:fill="FFFFFF"/>
            <w:tcMar>
              <w:top w:w="40" w:type="dxa"/>
              <w:left w:w="200" w:type="dxa"/>
              <w:bottom w:w="40" w:type="dxa"/>
              <w:right w:w="200" w:type="dxa"/>
            </w:tcMar>
            <w:vAlign w:val="center"/>
          </w:tcPr>
          <w:p w14:paraId="472E699B" w14:textId="77777777" w:rsidR="00D000A6" w:rsidRDefault="00185F2F">
            <w:pPr>
              <w:jc w:val="center"/>
            </w:pPr>
            <w:r>
              <w:rPr>
                <w:rFonts w:eastAsia="Times New Roman" w:cs="Times New Roman"/>
                <w:sz w:val="22"/>
              </w:rPr>
              <w:t>61,6820</w:t>
            </w:r>
          </w:p>
        </w:tc>
        <w:tc>
          <w:tcPr>
            <w:tcW w:w="0" w:type="dxa"/>
            <w:shd w:val="clear" w:color="auto" w:fill="FFFFFF"/>
            <w:tcMar>
              <w:top w:w="40" w:type="dxa"/>
              <w:left w:w="200" w:type="dxa"/>
              <w:bottom w:w="40" w:type="dxa"/>
              <w:right w:w="200" w:type="dxa"/>
            </w:tcMar>
            <w:vAlign w:val="center"/>
          </w:tcPr>
          <w:p w14:paraId="5A964416" w14:textId="77777777" w:rsidR="00D000A6" w:rsidRDefault="00185F2F">
            <w:pPr>
              <w:jc w:val="center"/>
            </w:pPr>
            <w:r>
              <w:rPr>
                <w:rFonts w:eastAsia="Times New Roman" w:cs="Times New Roman"/>
                <w:sz w:val="22"/>
              </w:rPr>
              <w:t>61,6820</w:t>
            </w:r>
          </w:p>
        </w:tc>
      </w:tr>
      <w:tr w:rsidR="00D000A6" w14:paraId="3B99C6F2" w14:textId="77777777">
        <w:trPr>
          <w:jc w:val="center"/>
        </w:trPr>
        <w:tc>
          <w:tcPr>
            <w:tcW w:w="0" w:type="dxa"/>
            <w:gridSpan w:val="20"/>
            <w:shd w:val="clear" w:color="auto" w:fill="FFFFFF"/>
            <w:tcMar>
              <w:top w:w="40" w:type="dxa"/>
              <w:left w:w="160" w:type="dxa"/>
              <w:bottom w:w="40" w:type="dxa"/>
              <w:right w:w="20" w:type="dxa"/>
            </w:tcMar>
            <w:vAlign w:val="center"/>
          </w:tcPr>
          <w:p w14:paraId="237ADDC0" w14:textId="77777777" w:rsidR="00D000A6" w:rsidRPr="00185F2F" w:rsidRDefault="00185F2F">
            <w:pPr>
              <w:rPr>
                <w:lang w:val="ru-RU"/>
              </w:rPr>
            </w:pPr>
            <w:r w:rsidRPr="00185F2F">
              <w:rPr>
                <w:rFonts w:eastAsia="Times New Roman" w:cs="Times New Roman"/>
                <w:i/>
                <w:sz w:val="22"/>
                <w:lang w:val="ru-RU"/>
              </w:rPr>
              <w:t>л) средневзвешенный (по материальной характеристике) срок эксплуатации тепловых сетей (для каждой системы теплоснабжения), лет</w:t>
            </w:r>
          </w:p>
        </w:tc>
      </w:tr>
      <w:tr w:rsidR="00D000A6" w14:paraId="548CED86" w14:textId="77777777">
        <w:trPr>
          <w:jc w:val="center"/>
        </w:trPr>
        <w:tc>
          <w:tcPr>
            <w:tcW w:w="0" w:type="dxa"/>
            <w:gridSpan w:val="20"/>
            <w:shd w:val="clear" w:color="auto" w:fill="DBE5F1"/>
            <w:tcMar>
              <w:top w:w="40" w:type="dxa"/>
              <w:left w:w="20" w:type="dxa"/>
              <w:bottom w:w="40" w:type="dxa"/>
              <w:right w:w="20" w:type="dxa"/>
            </w:tcMar>
            <w:vAlign w:val="center"/>
          </w:tcPr>
          <w:p w14:paraId="15721499" w14:textId="77777777" w:rsidR="00D000A6" w:rsidRPr="00185F2F" w:rsidRDefault="00185F2F">
            <w:pPr>
              <w:jc w:val="center"/>
              <w:rPr>
                <w:lang w:val="ru-RU"/>
              </w:rPr>
            </w:pPr>
            <w:r w:rsidRPr="00185F2F">
              <w:rPr>
                <w:rFonts w:eastAsia="Times New Roman" w:cs="Times New Roman"/>
                <w:sz w:val="22"/>
                <w:lang w:val="ru-RU"/>
              </w:rPr>
              <w:t>Филиал "Партизанский" КГУП  «Примтеплоэнерго» тепловой район "Лазовский"</w:t>
            </w:r>
          </w:p>
        </w:tc>
      </w:tr>
      <w:tr w:rsidR="00D000A6" w14:paraId="569836BF" w14:textId="77777777">
        <w:trPr>
          <w:jc w:val="center"/>
        </w:trPr>
        <w:tc>
          <w:tcPr>
            <w:tcW w:w="0" w:type="dxa"/>
            <w:shd w:val="clear" w:color="auto" w:fill="FFFFFF"/>
            <w:tcMar>
              <w:top w:w="40" w:type="dxa"/>
              <w:left w:w="20" w:type="dxa"/>
              <w:bottom w:w="40" w:type="dxa"/>
              <w:right w:w="20" w:type="dxa"/>
            </w:tcMar>
            <w:vAlign w:val="center"/>
          </w:tcPr>
          <w:p w14:paraId="3D811382" w14:textId="77777777" w:rsidR="00D000A6" w:rsidRDefault="00185F2F">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1BD6364C" w14:textId="77777777" w:rsidR="00D000A6" w:rsidRDefault="00185F2F">
            <w:pPr>
              <w:jc w:val="center"/>
            </w:pPr>
            <w:r>
              <w:rPr>
                <w:rFonts w:eastAsia="Times New Roman" w:cs="Times New Roman"/>
                <w:sz w:val="22"/>
              </w:rPr>
              <w:t>Котельная №5/1</w:t>
            </w:r>
          </w:p>
        </w:tc>
        <w:tc>
          <w:tcPr>
            <w:tcW w:w="0" w:type="dxa"/>
            <w:shd w:val="clear" w:color="auto" w:fill="FFFFFF"/>
            <w:tcMar>
              <w:top w:w="40" w:type="dxa"/>
              <w:left w:w="200" w:type="dxa"/>
              <w:bottom w:w="40" w:type="dxa"/>
              <w:right w:w="200" w:type="dxa"/>
            </w:tcMar>
            <w:vAlign w:val="center"/>
          </w:tcPr>
          <w:p w14:paraId="03EDD3CF" w14:textId="77777777" w:rsidR="00D000A6" w:rsidRDefault="00185F2F">
            <w:pPr>
              <w:jc w:val="center"/>
            </w:pPr>
            <w:r>
              <w:rPr>
                <w:rFonts w:eastAsia="Times New Roman" w:cs="Times New Roman"/>
                <w:sz w:val="22"/>
              </w:rPr>
              <w:t>15,3</w:t>
            </w:r>
          </w:p>
        </w:tc>
        <w:tc>
          <w:tcPr>
            <w:tcW w:w="0" w:type="dxa"/>
            <w:shd w:val="clear" w:color="auto" w:fill="FFFFFF"/>
            <w:tcMar>
              <w:top w:w="40" w:type="dxa"/>
              <w:left w:w="200" w:type="dxa"/>
              <w:bottom w:w="40" w:type="dxa"/>
              <w:right w:w="200" w:type="dxa"/>
            </w:tcMar>
            <w:vAlign w:val="center"/>
          </w:tcPr>
          <w:p w14:paraId="55E369A4" w14:textId="77777777" w:rsidR="00D000A6" w:rsidRDefault="00185F2F">
            <w:pPr>
              <w:jc w:val="center"/>
            </w:pPr>
            <w:r>
              <w:rPr>
                <w:rFonts w:eastAsia="Times New Roman" w:cs="Times New Roman"/>
                <w:sz w:val="22"/>
              </w:rPr>
              <w:t>15,7</w:t>
            </w:r>
          </w:p>
        </w:tc>
        <w:tc>
          <w:tcPr>
            <w:tcW w:w="0" w:type="dxa"/>
            <w:shd w:val="clear" w:color="auto" w:fill="FFFFFF"/>
            <w:tcMar>
              <w:top w:w="40" w:type="dxa"/>
              <w:left w:w="200" w:type="dxa"/>
              <w:bottom w:w="40" w:type="dxa"/>
              <w:right w:w="200" w:type="dxa"/>
            </w:tcMar>
            <w:vAlign w:val="center"/>
          </w:tcPr>
          <w:p w14:paraId="10589053" w14:textId="77777777" w:rsidR="00D000A6" w:rsidRDefault="00185F2F">
            <w:pPr>
              <w:jc w:val="center"/>
            </w:pPr>
            <w:r>
              <w:rPr>
                <w:rFonts w:eastAsia="Times New Roman" w:cs="Times New Roman"/>
                <w:sz w:val="22"/>
              </w:rPr>
              <w:t>16,7</w:t>
            </w:r>
          </w:p>
        </w:tc>
        <w:tc>
          <w:tcPr>
            <w:tcW w:w="0" w:type="dxa"/>
            <w:shd w:val="clear" w:color="auto" w:fill="FFFFFF"/>
            <w:tcMar>
              <w:top w:w="40" w:type="dxa"/>
              <w:left w:w="200" w:type="dxa"/>
              <w:bottom w:w="40" w:type="dxa"/>
              <w:right w:w="200" w:type="dxa"/>
            </w:tcMar>
            <w:vAlign w:val="center"/>
          </w:tcPr>
          <w:p w14:paraId="30A5682A" w14:textId="77777777" w:rsidR="00D000A6" w:rsidRDefault="00185F2F">
            <w:pPr>
              <w:jc w:val="center"/>
            </w:pPr>
            <w:r>
              <w:rPr>
                <w:rFonts w:eastAsia="Times New Roman" w:cs="Times New Roman"/>
                <w:sz w:val="22"/>
              </w:rPr>
              <w:t>17,7</w:t>
            </w:r>
          </w:p>
        </w:tc>
        <w:tc>
          <w:tcPr>
            <w:tcW w:w="0" w:type="dxa"/>
            <w:shd w:val="clear" w:color="auto" w:fill="FFFFFF"/>
            <w:tcMar>
              <w:top w:w="40" w:type="dxa"/>
              <w:left w:w="200" w:type="dxa"/>
              <w:bottom w:w="40" w:type="dxa"/>
              <w:right w:w="200" w:type="dxa"/>
            </w:tcMar>
            <w:vAlign w:val="center"/>
          </w:tcPr>
          <w:p w14:paraId="5499ECF2" w14:textId="77777777" w:rsidR="00D000A6" w:rsidRDefault="00185F2F">
            <w:pPr>
              <w:jc w:val="center"/>
            </w:pPr>
            <w:r>
              <w:rPr>
                <w:rFonts w:eastAsia="Times New Roman" w:cs="Times New Roman"/>
                <w:sz w:val="22"/>
              </w:rPr>
              <w:t>18,7</w:t>
            </w:r>
          </w:p>
        </w:tc>
        <w:tc>
          <w:tcPr>
            <w:tcW w:w="0" w:type="dxa"/>
            <w:shd w:val="clear" w:color="auto" w:fill="FFFFFF"/>
            <w:tcMar>
              <w:top w:w="40" w:type="dxa"/>
              <w:left w:w="200" w:type="dxa"/>
              <w:bottom w:w="40" w:type="dxa"/>
              <w:right w:w="200" w:type="dxa"/>
            </w:tcMar>
            <w:vAlign w:val="center"/>
          </w:tcPr>
          <w:p w14:paraId="3023EA04" w14:textId="77777777" w:rsidR="00D000A6" w:rsidRDefault="00185F2F">
            <w:pPr>
              <w:jc w:val="center"/>
            </w:pPr>
            <w:r>
              <w:rPr>
                <w:rFonts w:eastAsia="Times New Roman" w:cs="Times New Roman"/>
                <w:sz w:val="22"/>
              </w:rPr>
              <w:t>19,7</w:t>
            </w:r>
          </w:p>
        </w:tc>
        <w:tc>
          <w:tcPr>
            <w:tcW w:w="0" w:type="dxa"/>
            <w:shd w:val="clear" w:color="auto" w:fill="FFFFFF"/>
            <w:tcMar>
              <w:top w:w="40" w:type="dxa"/>
              <w:left w:w="200" w:type="dxa"/>
              <w:bottom w:w="40" w:type="dxa"/>
              <w:right w:w="200" w:type="dxa"/>
            </w:tcMar>
            <w:vAlign w:val="center"/>
          </w:tcPr>
          <w:p w14:paraId="6CD556B8" w14:textId="77777777" w:rsidR="00D000A6" w:rsidRDefault="00185F2F">
            <w:pPr>
              <w:jc w:val="center"/>
            </w:pPr>
            <w:r>
              <w:rPr>
                <w:rFonts w:eastAsia="Times New Roman" w:cs="Times New Roman"/>
                <w:sz w:val="22"/>
              </w:rPr>
              <w:t>20,7</w:t>
            </w:r>
          </w:p>
        </w:tc>
        <w:tc>
          <w:tcPr>
            <w:tcW w:w="0" w:type="dxa"/>
            <w:shd w:val="clear" w:color="auto" w:fill="FFFFFF"/>
            <w:tcMar>
              <w:top w:w="40" w:type="dxa"/>
              <w:left w:w="200" w:type="dxa"/>
              <w:bottom w:w="40" w:type="dxa"/>
              <w:right w:w="200" w:type="dxa"/>
            </w:tcMar>
            <w:vAlign w:val="center"/>
          </w:tcPr>
          <w:p w14:paraId="4F6CC4AF" w14:textId="77777777" w:rsidR="00D000A6" w:rsidRDefault="00185F2F">
            <w:pPr>
              <w:jc w:val="center"/>
            </w:pPr>
            <w:r>
              <w:rPr>
                <w:rFonts w:eastAsia="Times New Roman" w:cs="Times New Roman"/>
                <w:sz w:val="22"/>
              </w:rPr>
              <w:t>21,7</w:t>
            </w:r>
          </w:p>
        </w:tc>
        <w:tc>
          <w:tcPr>
            <w:tcW w:w="0" w:type="dxa"/>
            <w:shd w:val="clear" w:color="auto" w:fill="FFFFFF"/>
            <w:tcMar>
              <w:top w:w="40" w:type="dxa"/>
              <w:left w:w="200" w:type="dxa"/>
              <w:bottom w:w="40" w:type="dxa"/>
              <w:right w:w="200" w:type="dxa"/>
            </w:tcMar>
            <w:vAlign w:val="center"/>
          </w:tcPr>
          <w:p w14:paraId="1AC24086" w14:textId="77777777" w:rsidR="00D000A6" w:rsidRDefault="00185F2F">
            <w:pPr>
              <w:jc w:val="center"/>
            </w:pPr>
            <w:r>
              <w:rPr>
                <w:rFonts w:eastAsia="Times New Roman" w:cs="Times New Roman"/>
                <w:sz w:val="22"/>
              </w:rPr>
              <w:t>22,7</w:t>
            </w:r>
          </w:p>
        </w:tc>
        <w:tc>
          <w:tcPr>
            <w:tcW w:w="0" w:type="dxa"/>
            <w:shd w:val="clear" w:color="auto" w:fill="FFFFFF"/>
            <w:tcMar>
              <w:top w:w="40" w:type="dxa"/>
              <w:left w:w="200" w:type="dxa"/>
              <w:bottom w:w="40" w:type="dxa"/>
              <w:right w:w="200" w:type="dxa"/>
            </w:tcMar>
            <w:vAlign w:val="center"/>
          </w:tcPr>
          <w:p w14:paraId="29320B14" w14:textId="77777777" w:rsidR="00D000A6" w:rsidRDefault="00185F2F">
            <w:pPr>
              <w:jc w:val="center"/>
            </w:pPr>
            <w:r>
              <w:rPr>
                <w:rFonts w:eastAsia="Times New Roman" w:cs="Times New Roman"/>
                <w:sz w:val="22"/>
              </w:rPr>
              <w:t>23,7</w:t>
            </w:r>
          </w:p>
        </w:tc>
        <w:tc>
          <w:tcPr>
            <w:tcW w:w="0" w:type="dxa"/>
            <w:shd w:val="clear" w:color="auto" w:fill="FFFFFF"/>
            <w:tcMar>
              <w:top w:w="40" w:type="dxa"/>
              <w:left w:w="200" w:type="dxa"/>
              <w:bottom w:w="40" w:type="dxa"/>
              <w:right w:w="200" w:type="dxa"/>
            </w:tcMar>
            <w:vAlign w:val="center"/>
          </w:tcPr>
          <w:p w14:paraId="7FDFD328" w14:textId="77777777" w:rsidR="00D000A6" w:rsidRDefault="00185F2F">
            <w:pPr>
              <w:jc w:val="center"/>
            </w:pPr>
            <w:r>
              <w:rPr>
                <w:rFonts w:eastAsia="Times New Roman" w:cs="Times New Roman"/>
                <w:sz w:val="22"/>
              </w:rPr>
              <w:t>24,7</w:t>
            </w:r>
          </w:p>
        </w:tc>
        <w:tc>
          <w:tcPr>
            <w:tcW w:w="0" w:type="dxa"/>
            <w:shd w:val="clear" w:color="auto" w:fill="FFFFFF"/>
            <w:tcMar>
              <w:top w:w="40" w:type="dxa"/>
              <w:left w:w="200" w:type="dxa"/>
              <w:bottom w:w="40" w:type="dxa"/>
              <w:right w:w="200" w:type="dxa"/>
            </w:tcMar>
            <w:vAlign w:val="center"/>
          </w:tcPr>
          <w:p w14:paraId="48B49E04" w14:textId="77777777" w:rsidR="00D000A6" w:rsidRDefault="00185F2F">
            <w:pPr>
              <w:jc w:val="center"/>
            </w:pPr>
            <w:r>
              <w:rPr>
                <w:rFonts w:eastAsia="Times New Roman" w:cs="Times New Roman"/>
                <w:sz w:val="22"/>
              </w:rPr>
              <w:t>25,7</w:t>
            </w:r>
          </w:p>
        </w:tc>
        <w:tc>
          <w:tcPr>
            <w:tcW w:w="0" w:type="dxa"/>
            <w:shd w:val="clear" w:color="auto" w:fill="FFFFFF"/>
            <w:tcMar>
              <w:top w:w="40" w:type="dxa"/>
              <w:left w:w="200" w:type="dxa"/>
              <w:bottom w:w="40" w:type="dxa"/>
              <w:right w:w="200" w:type="dxa"/>
            </w:tcMar>
            <w:vAlign w:val="center"/>
          </w:tcPr>
          <w:p w14:paraId="541EDC4A" w14:textId="77777777" w:rsidR="00D000A6" w:rsidRDefault="00185F2F">
            <w:pPr>
              <w:jc w:val="center"/>
            </w:pPr>
            <w:r>
              <w:rPr>
                <w:rFonts w:eastAsia="Times New Roman" w:cs="Times New Roman"/>
                <w:sz w:val="22"/>
              </w:rPr>
              <w:t>26,7</w:t>
            </w:r>
          </w:p>
        </w:tc>
        <w:tc>
          <w:tcPr>
            <w:tcW w:w="0" w:type="dxa"/>
            <w:shd w:val="clear" w:color="auto" w:fill="FFFFFF"/>
            <w:tcMar>
              <w:top w:w="40" w:type="dxa"/>
              <w:left w:w="200" w:type="dxa"/>
              <w:bottom w:w="40" w:type="dxa"/>
              <w:right w:w="200" w:type="dxa"/>
            </w:tcMar>
            <w:vAlign w:val="center"/>
          </w:tcPr>
          <w:p w14:paraId="3EF5DEBF" w14:textId="77777777" w:rsidR="00D000A6" w:rsidRDefault="00185F2F">
            <w:pPr>
              <w:jc w:val="center"/>
            </w:pPr>
            <w:r>
              <w:rPr>
                <w:rFonts w:eastAsia="Times New Roman" w:cs="Times New Roman"/>
                <w:sz w:val="22"/>
              </w:rPr>
              <w:t>27,7</w:t>
            </w:r>
          </w:p>
        </w:tc>
        <w:tc>
          <w:tcPr>
            <w:tcW w:w="0" w:type="dxa"/>
            <w:shd w:val="clear" w:color="auto" w:fill="FFFFFF"/>
            <w:tcMar>
              <w:top w:w="40" w:type="dxa"/>
              <w:left w:w="200" w:type="dxa"/>
              <w:bottom w:w="40" w:type="dxa"/>
              <w:right w:w="200" w:type="dxa"/>
            </w:tcMar>
            <w:vAlign w:val="center"/>
          </w:tcPr>
          <w:p w14:paraId="796F1362" w14:textId="77777777" w:rsidR="00D000A6" w:rsidRDefault="00185F2F">
            <w:pPr>
              <w:jc w:val="center"/>
            </w:pPr>
            <w:r>
              <w:rPr>
                <w:rFonts w:eastAsia="Times New Roman" w:cs="Times New Roman"/>
                <w:sz w:val="22"/>
              </w:rPr>
              <w:t>28,7</w:t>
            </w:r>
          </w:p>
        </w:tc>
        <w:tc>
          <w:tcPr>
            <w:tcW w:w="0" w:type="dxa"/>
            <w:shd w:val="clear" w:color="auto" w:fill="FFFFFF"/>
            <w:tcMar>
              <w:top w:w="40" w:type="dxa"/>
              <w:left w:w="200" w:type="dxa"/>
              <w:bottom w:w="40" w:type="dxa"/>
              <w:right w:w="200" w:type="dxa"/>
            </w:tcMar>
            <w:vAlign w:val="center"/>
          </w:tcPr>
          <w:p w14:paraId="35479A2D" w14:textId="77777777" w:rsidR="00D000A6" w:rsidRDefault="00185F2F">
            <w:pPr>
              <w:jc w:val="center"/>
            </w:pPr>
            <w:r>
              <w:rPr>
                <w:rFonts w:eastAsia="Times New Roman" w:cs="Times New Roman"/>
                <w:sz w:val="22"/>
              </w:rPr>
              <w:t>29,7</w:t>
            </w:r>
          </w:p>
        </w:tc>
        <w:tc>
          <w:tcPr>
            <w:tcW w:w="0" w:type="dxa"/>
            <w:shd w:val="clear" w:color="auto" w:fill="FFFFFF"/>
            <w:tcMar>
              <w:top w:w="40" w:type="dxa"/>
              <w:left w:w="200" w:type="dxa"/>
              <w:bottom w:w="40" w:type="dxa"/>
              <w:right w:w="200" w:type="dxa"/>
            </w:tcMar>
            <w:vAlign w:val="center"/>
          </w:tcPr>
          <w:p w14:paraId="16F288B1" w14:textId="77777777" w:rsidR="00D000A6" w:rsidRDefault="00185F2F">
            <w:pPr>
              <w:jc w:val="center"/>
            </w:pPr>
            <w:r>
              <w:rPr>
                <w:rFonts w:eastAsia="Times New Roman" w:cs="Times New Roman"/>
                <w:sz w:val="22"/>
              </w:rPr>
              <w:t>30,7</w:t>
            </w:r>
          </w:p>
        </w:tc>
        <w:tc>
          <w:tcPr>
            <w:tcW w:w="0" w:type="dxa"/>
            <w:shd w:val="clear" w:color="auto" w:fill="FFFFFF"/>
            <w:tcMar>
              <w:top w:w="40" w:type="dxa"/>
              <w:left w:w="200" w:type="dxa"/>
              <w:bottom w:w="40" w:type="dxa"/>
              <w:right w:w="200" w:type="dxa"/>
            </w:tcMar>
            <w:vAlign w:val="center"/>
          </w:tcPr>
          <w:p w14:paraId="7172A7B1" w14:textId="77777777" w:rsidR="00D000A6" w:rsidRDefault="00185F2F">
            <w:pPr>
              <w:jc w:val="center"/>
            </w:pPr>
            <w:r>
              <w:rPr>
                <w:rFonts w:eastAsia="Times New Roman" w:cs="Times New Roman"/>
                <w:sz w:val="22"/>
              </w:rPr>
              <w:t>31,7</w:t>
            </w:r>
          </w:p>
        </w:tc>
      </w:tr>
      <w:tr w:rsidR="00D000A6" w14:paraId="02D04E24" w14:textId="77777777">
        <w:trPr>
          <w:jc w:val="center"/>
        </w:trPr>
        <w:tc>
          <w:tcPr>
            <w:tcW w:w="0" w:type="dxa"/>
            <w:shd w:val="clear" w:color="auto" w:fill="FFFFFF"/>
            <w:tcMar>
              <w:top w:w="40" w:type="dxa"/>
              <w:left w:w="20" w:type="dxa"/>
              <w:bottom w:w="40" w:type="dxa"/>
              <w:right w:w="20" w:type="dxa"/>
            </w:tcMar>
            <w:vAlign w:val="center"/>
          </w:tcPr>
          <w:p w14:paraId="28792A8F" w14:textId="77777777" w:rsidR="00D000A6" w:rsidRDefault="00185F2F">
            <w:pPr>
              <w:jc w:val="center"/>
            </w:pPr>
            <w:r>
              <w:rPr>
                <w:rFonts w:eastAsia="Times New Roman" w:cs="Times New Roman"/>
                <w:sz w:val="22"/>
              </w:rPr>
              <w:t>2</w:t>
            </w:r>
          </w:p>
        </w:tc>
        <w:tc>
          <w:tcPr>
            <w:tcW w:w="0" w:type="dxa"/>
            <w:shd w:val="clear" w:color="auto" w:fill="FFFFFF"/>
            <w:tcMar>
              <w:top w:w="40" w:type="dxa"/>
              <w:left w:w="200" w:type="dxa"/>
              <w:bottom w:w="40" w:type="dxa"/>
              <w:right w:w="200" w:type="dxa"/>
            </w:tcMar>
            <w:vAlign w:val="center"/>
          </w:tcPr>
          <w:p w14:paraId="4B627C60" w14:textId="77777777" w:rsidR="00D000A6" w:rsidRDefault="00185F2F">
            <w:pPr>
              <w:jc w:val="center"/>
            </w:pPr>
            <w:r>
              <w:rPr>
                <w:rFonts w:eastAsia="Times New Roman" w:cs="Times New Roman"/>
                <w:sz w:val="22"/>
              </w:rPr>
              <w:t>Котельная №5/2</w:t>
            </w:r>
          </w:p>
        </w:tc>
        <w:tc>
          <w:tcPr>
            <w:tcW w:w="0" w:type="dxa"/>
            <w:shd w:val="clear" w:color="auto" w:fill="FFFFFF"/>
            <w:tcMar>
              <w:top w:w="40" w:type="dxa"/>
              <w:left w:w="200" w:type="dxa"/>
              <w:bottom w:w="40" w:type="dxa"/>
              <w:right w:w="200" w:type="dxa"/>
            </w:tcMar>
            <w:vAlign w:val="center"/>
          </w:tcPr>
          <w:p w14:paraId="1C4A5335" w14:textId="77777777" w:rsidR="00D000A6" w:rsidRDefault="00185F2F">
            <w:pPr>
              <w:jc w:val="center"/>
            </w:pPr>
            <w:r>
              <w:rPr>
                <w:rFonts w:eastAsia="Times New Roman" w:cs="Times New Roman"/>
                <w:sz w:val="22"/>
              </w:rPr>
              <w:t>19,5</w:t>
            </w:r>
          </w:p>
        </w:tc>
        <w:tc>
          <w:tcPr>
            <w:tcW w:w="0" w:type="dxa"/>
            <w:shd w:val="clear" w:color="auto" w:fill="FFFFFF"/>
            <w:tcMar>
              <w:top w:w="40" w:type="dxa"/>
              <w:left w:w="200" w:type="dxa"/>
              <w:bottom w:w="40" w:type="dxa"/>
              <w:right w:w="200" w:type="dxa"/>
            </w:tcMar>
            <w:vAlign w:val="center"/>
          </w:tcPr>
          <w:p w14:paraId="6A66D40B" w14:textId="77777777" w:rsidR="00D000A6" w:rsidRDefault="00185F2F">
            <w:pPr>
              <w:jc w:val="center"/>
            </w:pPr>
            <w:r>
              <w:rPr>
                <w:rFonts w:eastAsia="Times New Roman" w:cs="Times New Roman"/>
                <w:sz w:val="22"/>
              </w:rPr>
              <w:t>17,5</w:t>
            </w:r>
          </w:p>
        </w:tc>
        <w:tc>
          <w:tcPr>
            <w:tcW w:w="0" w:type="dxa"/>
            <w:shd w:val="clear" w:color="auto" w:fill="FFFFFF"/>
            <w:tcMar>
              <w:top w:w="40" w:type="dxa"/>
              <w:left w:w="200" w:type="dxa"/>
              <w:bottom w:w="40" w:type="dxa"/>
              <w:right w:w="200" w:type="dxa"/>
            </w:tcMar>
            <w:vAlign w:val="center"/>
          </w:tcPr>
          <w:p w14:paraId="05E1A841" w14:textId="77777777" w:rsidR="00D000A6" w:rsidRDefault="00185F2F">
            <w:pPr>
              <w:jc w:val="center"/>
            </w:pPr>
            <w:r>
              <w:rPr>
                <w:rFonts w:eastAsia="Times New Roman" w:cs="Times New Roman"/>
                <w:sz w:val="22"/>
              </w:rPr>
              <w:t>18,5</w:t>
            </w:r>
          </w:p>
        </w:tc>
        <w:tc>
          <w:tcPr>
            <w:tcW w:w="0" w:type="dxa"/>
            <w:shd w:val="clear" w:color="auto" w:fill="FFFFFF"/>
            <w:tcMar>
              <w:top w:w="40" w:type="dxa"/>
              <w:left w:w="200" w:type="dxa"/>
              <w:bottom w:w="40" w:type="dxa"/>
              <w:right w:w="200" w:type="dxa"/>
            </w:tcMar>
            <w:vAlign w:val="center"/>
          </w:tcPr>
          <w:p w14:paraId="3D007B90" w14:textId="77777777" w:rsidR="00D000A6" w:rsidRDefault="00185F2F">
            <w:pPr>
              <w:jc w:val="center"/>
            </w:pPr>
            <w:r>
              <w:rPr>
                <w:rFonts w:eastAsia="Times New Roman" w:cs="Times New Roman"/>
                <w:sz w:val="22"/>
              </w:rPr>
              <w:t>19,5</w:t>
            </w:r>
          </w:p>
        </w:tc>
        <w:tc>
          <w:tcPr>
            <w:tcW w:w="0" w:type="dxa"/>
            <w:shd w:val="clear" w:color="auto" w:fill="FFFFFF"/>
            <w:tcMar>
              <w:top w:w="40" w:type="dxa"/>
              <w:left w:w="200" w:type="dxa"/>
              <w:bottom w:w="40" w:type="dxa"/>
              <w:right w:w="200" w:type="dxa"/>
            </w:tcMar>
            <w:vAlign w:val="center"/>
          </w:tcPr>
          <w:p w14:paraId="569114C2" w14:textId="77777777" w:rsidR="00D000A6" w:rsidRDefault="00185F2F">
            <w:pPr>
              <w:jc w:val="center"/>
            </w:pPr>
            <w:r>
              <w:rPr>
                <w:rFonts w:eastAsia="Times New Roman" w:cs="Times New Roman"/>
                <w:sz w:val="22"/>
              </w:rPr>
              <w:t>20,5</w:t>
            </w:r>
          </w:p>
        </w:tc>
        <w:tc>
          <w:tcPr>
            <w:tcW w:w="0" w:type="dxa"/>
            <w:shd w:val="clear" w:color="auto" w:fill="FFFFFF"/>
            <w:tcMar>
              <w:top w:w="40" w:type="dxa"/>
              <w:left w:w="200" w:type="dxa"/>
              <w:bottom w:w="40" w:type="dxa"/>
              <w:right w:w="200" w:type="dxa"/>
            </w:tcMar>
            <w:vAlign w:val="center"/>
          </w:tcPr>
          <w:p w14:paraId="16D64154" w14:textId="77777777" w:rsidR="00D000A6" w:rsidRDefault="00185F2F">
            <w:pPr>
              <w:jc w:val="center"/>
            </w:pPr>
            <w:r>
              <w:rPr>
                <w:rFonts w:eastAsia="Times New Roman" w:cs="Times New Roman"/>
                <w:sz w:val="22"/>
              </w:rPr>
              <w:t>21,5</w:t>
            </w:r>
          </w:p>
        </w:tc>
        <w:tc>
          <w:tcPr>
            <w:tcW w:w="0" w:type="dxa"/>
            <w:shd w:val="clear" w:color="auto" w:fill="FFFFFF"/>
            <w:tcMar>
              <w:top w:w="40" w:type="dxa"/>
              <w:left w:w="200" w:type="dxa"/>
              <w:bottom w:w="40" w:type="dxa"/>
              <w:right w:w="200" w:type="dxa"/>
            </w:tcMar>
            <w:vAlign w:val="center"/>
          </w:tcPr>
          <w:p w14:paraId="3494E7BE" w14:textId="77777777" w:rsidR="00D000A6" w:rsidRDefault="00185F2F">
            <w:pPr>
              <w:jc w:val="center"/>
            </w:pPr>
            <w:r>
              <w:rPr>
                <w:rFonts w:eastAsia="Times New Roman" w:cs="Times New Roman"/>
                <w:sz w:val="22"/>
              </w:rPr>
              <w:t>22,5</w:t>
            </w:r>
          </w:p>
        </w:tc>
        <w:tc>
          <w:tcPr>
            <w:tcW w:w="0" w:type="dxa"/>
            <w:shd w:val="clear" w:color="auto" w:fill="FFFFFF"/>
            <w:tcMar>
              <w:top w:w="40" w:type="dxa"/>
              <w:left w:w="200" w:type="dxa"/>
              <w:bottom w:w="40" w:type="dxa"/>
              <w:right w:w="200" w:type="dxa"/>
            </w:tcMar>
            <w:vAlign w:val="center"/>
          </w:tcPr>
          <w:p w14:paraId="4F8B2EA7" w14:textId="77777777" w:rsidR="00D000A6" w:rsidRDefault="00185F2F">
            <w:pPr>
              <w:jc w:val="center"/>
            </w:pPr>
            <w:r>
              <w:rPr>
                <w:rFonts w:eastAsia="Times New Roman" w:cs="Times New Roman"/>
                <w:sz w:val="22"/>
              </w:rPr>
              <w:t>23,5</w:t>
            </w:r>
          </w:p>
        </w:tc>
        <w:tc>
          <w:tcPr>
            <w:tcW w:w="0" w:type="dxa"/>
            <w:shd w:val="clear" w:color="auto" w:fill="FFFFFF"/>
            <w:tcMar>
              <w:top w:w="40" w:type="dxa"/>
              <w:left w:w="200" w:type="dxa"/>
              <w:bottom w:w="40" w:type="dxa"/>
              <w:right w:w="200" w:type="dxa"/>
            </w:tcMar>
            <w:vAlign w:val="center"/>
          </w:tcPr>
          <w:p w14:paraId="29899336" w14:textId="77777777" w:rsidR="00D000A6" w:rsidRDefault="00185F2F">
            <w:pPr>
              <w:jc w:val="center"/>
            </w:pPr>
            <w:r>
              <w:rPr>
                <w:rFonts w:eastAsia="Times New Roman" w:cs="Times New Roman"/>
                <w:sz w:val="22"/>
              </w:rPr>
              <w:t>24,5</w:t>
            </w:r>
          </w:p>
        </w:tc>
        <w:tc>
          <w:tcPr>
            <w:tcW w:w="0" w:type="dxa"/>
            <w:shd w:val="clear" w:color="auto" w:fill="FFFFFF"/>
            <w:tcMar>
              <w:top w:w="40" w:type="dxa"/>
              <w:left w:w="200" w:type="dxa"/>
              <w:bottom w:w="40" w:type="dxa"/>
              <w:right w:w="200" w:type="dxa"/>
            </w:tcMar>
            <w:vAlign w:val="center"/>
          </w:tcPr>
          <w:p w14:paraId="1DE15097" w14:textId="77777777" w:rsidR="00D000A6" w:rsidRDefault="00185F2F">
            <w:pPr>
              <w:jc w:val="center"/>
            </w:pPr>
            <w:r>
              <w:rPr>
                <w:rFonts w:eastAsia="Times New Roman" w:cs="Times New Roman"/>
                <w:sz w:val="22"/>
              </w:rPr>
              <w:t>25,5</w:t>
            </w:r>
          </w:p>
        </w:tc>
        <w:tc>
          <w:tcPr>
            <w:tcW w:w="0" w:type="dxa"/>
            <w:shd w:val="clear" w:color="auto" w:fill="FFFFFF"/>
            <w:tcMar>
              <w:top w:w="40" w:type="dxa"/>
              <w:left w:w="200" w:type="dxa"/>
              <w:bottom w:w="40" w:type="dxa"/>
              <w:right w:w="200" w:type="dxa"/>
            </w:tcMar>
            <w:vAlign w:val="center"/>
          </w:tcPr>
          <w:p w14:paraId="67DD7FC1" w14:textId="77777777" w:rsidR="00D000A6" w:rsidRDefault="00185F2F">
            <w:pPr>
              <w:jc w:val="center"/>
            </w:pPr>
            <w:r>
              <w:rPr>
                <w:rFonts w:eastAsia="Times New Roman" w:cs="Times New Roman"/>
                <w:sz w:val="22"/>
              </w:rPr>
              <w:t>26,5</w:t>
            </w:r>
          </w:p>
        </w:tc>
        <w:tc>
          <w:tcPr>
            <w:tcW w:w="0" w:type="dxa"/>
            <w:shd w:val="clear" w:color="auto" w:fill="FFFFFF"/>
            <w:tcMar>
              <w:top w:w="40" w:type="dxa"/>
              <w:left w:w="200" w:type="dxa"/>
              <w:bottom w:w="40" w:type="dxa"/>
              <w:right w:w="200" w:type="dxa"/>
            </w:tcMar>
            <w:vAlign w:val="center"/>
          </w:tcPr>
          <w:p w14:paraId="377AF338" w14:textId="77777777" w:rsidR="00D000A6" w:rsidRDefault="00185F2F">
            <w:pPr>
              <w:jc w:val="center"/>
            </w:pPr>
            <w:r>
              <w:rPr>
                <w:rFonts w:eastAsia="Times New Roman" w:cs="Times New Roman"/>
                <w:sz w:val="22"/>
              </w:rPr>
              <w:t>27,5</w:t>
            </w:r>
          </w:p>
        </w:tc>
        <w:tc>
          <w:tcPr>
            <w:tcW w:w="0" w:type="dxa"/>
            <w:shd w:val="clear" w:color="auto" w:fill="FFFFFF"/>
            <w:tcMar>
              <w:top w:w="40" w:type="dxa"/>
              <w:left w:w="200" w:type="dxa"/>
              <w:bottom w:w="40" w:type="dxa"/>
              <w:right w:w="200" w:type="dxa"/>
            </w:tcMar>
            <w:vAlign w:val="center"/>
          </w:tcPr>
          <w:p w14:paraId="02D17899" w14:textId="77777777" w:rsidR="00D000A6" w:rsidRDefault="00185F2F">
            <w:pPr>
              <w:jc w:val="center"/>
            </w:pPr>
            <w:r>
              <w:rPr>
                <w:rFonts w:eastAsia="Times New Roman" w:cs="Times New Roman"/>
                <w:sz w:val="22"/>
              </w:rPr>
              <w:t>28,5</w:t>
            </w:r>
          </w:p>
        </w:tc>
        <w:tc>
          <w:tcPr>
            <w:tcW w:w="0" w:type="dxa"/>
            <w:shd w:val="clear" w:color="auto" w:fill="FFFFFF"/>
            <w:tcMar>
              <w:top w:w="40" w:type="dxa"/>
              <w:left w:w="200" w:type="dxa"/>
              <w:bottom w:w="40" w:type="dxa"/>
              <w:right w:w="200" w:type="dxa"/>
            </w:tcMar>
            <w:vAlign w:val="center"/>
          </w:tcPr>
          <w:p w14:paraId="390C4379" w14:textId="77777777" w:rsidR="00D000A6" w:rsidRDefault="00185F2F">
            <w:pPr>
              <w:jc w:val="center"/>
            </w:pPr>
            <w:r>
              <w:rPr>
                <w:rFonts w:eastAsia="Times New Roman" w:cs="Times New Roman"/>
                <w:sz w:val="22"/>
              </w:rPr>
              <w:t>29,5</w:t>
            </w:r>
          </w:p>
        </w:tc>
        <w:tc>
          <w:tcPr>
            <w:tcW w:w="0" w:type="dxa"/>
            <w:shd w:val="clear" w:color="auto" w:fill="FFFFFF"/>
            <w:tcMar>
              <w:top w:w="40" w:type="dxa"/>
              <w:left w:w="200" w:type="dxa"/>
              <w:bottom w:w="40" w:type="dxa"/>
              <w:right w:w="200" w:type="dxa"/>
            </w:tcMar>
            <w:vAlign w:val="center"/>
          </w:tcPr>
          <w:p w14:paraId="26855426" w14:textId="77777777" w:rsidR="00D000A6" w:rsidRDefault="00185F2F">
            <w:pPr>
              <w:jc w:val="center"/>
            </w:pPr>
            <w:r>
              <w:rPr>
                <w:rFonts w:eastAsia="Times New Roman" w:cs="Times New Roman"/>
                <w:sz w:val="22"/>
              </w:rPr>
              <w:t>30,5</w:t>
            </w:r>
          </w:p>
        </w:tc>
        <w:tc>
          <w:tcPr>
            <w:tcW w:w="0" w:type="dxa"/>
            <w:shd w:val="clear" w:color="auto" w:fill="FFFFFF"/>
            <w:tcMar>
              <w:top w:w="40" w:type="dxa"/>
              <w:left w:w="200" w:type="dxa"/>
              <w:bottom w:w="40" w:type="dxa"/>
              <w:right w:w="200" w:type="dxa"/>
            </w:tcMar>
            <w:vAlign w:val="center"/>
          </w:tcPr>
          <w:p w14:paraId="63FA0274" w14:textId="77777777" w:rsidR="00D000A6" w:rsidRDefault="00185F2F">
            <w:pPr>
              <w:jc w:val="center"/>
            </w:pPr>
            <w:r>
              <w:rPr>
                <w:rFonts w:eastAsia="Times New Roman" w:cs="Times New Roman"/>
                <w:sz w:val="22"/>
              </w:rPr>
              <w:t>31,5</w:t>
            </w:r>
          </w:p>
        </w:tc>
        <w:tc>
          <w:tcPr>
            <w:tcW w:w="0" w:type="dxa"/>
            <w:shd w:val="clear" w:color="auto" w:fill="FFFFFF"/>
            <w:tcMar>
              <w:top w:w="40" w:type="dxa"/>
              <w:left w:w="200" w:type="dxa"/>
              <w:bottom w:w="40" w:type="dxa"/>
              <w:right w:w="200" w:type="dxa"/>
            </w:tcMar>
            <w:vAlign w:val="center"/>
          </w:tcPr>
          <w:p w14:paraId="093D1561" w14:textId="77777777" w:rsidR="00D000A6" w:rsidRDefault="00185F2F">
            <w:pPr>
              <w:jc w:val="center"/>
            </w:pPr>
            <w:r>
              <w:rPr>
                <w:rFonts w:eastAsia="Times New Roman" w:cs="Times New Roman"/>
                <w:sz w:val="22"/>
              </w:rPr>
              <w:t>32,5</w:t>
            </w:r>
          </w:p>
        </w:tc>
        <w:tc>
          <w:tcPr>
            <w:tcW w:w="0" w:type="dxa"/>
            <w:shd w:val="clear" w:color="auto" w:fill="FFFFFF"/>
            <w:tcMar>
              <w:top w:w="40" w:type="dxa"/>
              <w:left w:w="200" w:type="dxa"/>
              <w:bottom w:w="40" w:type="dxa"/>
              <w:right w:w="200" w:type="dxa"/>
            </w:tcMar>
            <w:vAlign w:val="center"/>
          </w:tcPr>
          <w:p w14:paraId="0769D9AC" w14:textId="77777777" w:rsidR="00D000A6" w:rsidRDefault="00185F2F">
            <w:pPr>
              <w:jc w:val="center"/>
            </w:pPr>
            <w:r>
              <w:rPr>
                <w:rFonts w:eastAsia="Times New Roman" w:cs="Times New Roman"/>
                <w:sz w:val="22"/>
              </w:rPr>
              <w:t>33,5</w:t>
            </w:r>
          </w:p>
        </w:tc>
      </w:tr>
      <w:tr w:rsidR="00D000A6" w14:paraId="18C66169" w14:textId="77777777">
        <w:trPr>
          <w:jc w:val="center"/>
        </w:trPr>
        <w:tc>
          <w:tcPr>
            <w:tcW w:w="0" w:type="dxa"/>
            <w:shd w:val="clear" w:color="auto" w:fill="FFFFFF"/>
            <w:tcMar>
              <w:top w:w="40" w:type="dxa"/>
              <w:left w:w="20" w:type="dxa"/>
              <w:bottom w:w="40" w:type="dxa"/>
              <w:right w:w="20" w:type="dxa"/>
            </w:tcMar>
            <w:vAlign w:val="center"/>
          </w:tcPr>
          <w:p w14:paraId="0C526677" w14:textId="77777777" w:rsidR="00D000A6" w:rsidRDefault="00185F2F">
            <w:pPr>
              <w:jc w:val="center"/>
            </w:pPr>
            <w:r>
              <w:rPr>
                <w:rFonts w:eastAsia="Times New Roman" w:cs="Times New Roman"/>
                <w:sz w:val="22"/>
              </w:rPr>
              <w:t>3</w:t>
            </w:r>
          </w:p>
        </w:tc>
        <w:tc>
          <w:tcPr>
            <w:tcW w:w="0" w:type="dxa"/>
            <w:shd w:val="clear" w:color="auto" w:fill="FFFFFF"/>
            <w:tcMar>
              <w:top w:w="40" w:type="dxa"/>
              <w:left w:w="200" w:type="dxa"/>
              <w:bottom w:w="40" w:type="dxa"/>
              <w:right w:w="200" w:type="dxa"/>
            </w:tcMar>
            <w:vAlign w:val="center"/>
          </w:tcPr>
          <w:p w14:paraId="50319D3A" w14:textId="77777777" w:rsidR="00D000A6" w:rsidRDefault="00185F2F">
            <w:pPr>
              <w:jc w:val="center"/>
            </w:pPr>
            <w:r>
              <w:rPr>
                <w:rFonts w:eastAsia="Times New Roman" w:cs="Times New Roman"/>
                <w:sz w:val="22"/>
              </w:rPr>
              <w:t>Котельная №5/3</w:t>
            </w:r>
          </w:p>
        </w:tc>
        <w:tc>
          <w:tcPr>
            <w:tcW w:w="0" w:type="dxa"/>
            <w:shd w:val="clear" w:color="auto" w:fill="FFFFFF"/>
            <w:tcMar>
              <w:top w:w="40" w:type="dxa"/>
              <w:left w:w="200" w:type="dxa"/>
              <w:bottom w:w="40" w:type="dxa"/>
              <w:right w:w="200" w:type="dxa"/>
            </w:tcMar>
            <w:vAlign w:val="center"/>
          </w:tcPr>
          <w:p w14:paraId="1A699B2C" w14:textId="77777777" w:rsidR="00D000A6" w:rsidRDefault="00185F2F">
            <w:pPr>
              <w:jc w:val="center"/>
            </w:pPr>
            <w:r>
              <w:rPr>
                <w:rFonts w:eastAsia="Times New Roman" w:cs="Times New Roman"/>
                <w:sz w:val="22"/>
              </w:rPr>
              <w:t>39,3</w:t>
            </w:r>
          </w:p>
        </w:tc>
        <w:tc>
          <w:tcPr>
            <w:tcW w:w="0" w:type="dxa"/>
            <w:shd w:val="clear" w:color="auto" w:fill="FFFFFF"/>
            <w:tcMar>
              <w:top w:w="40" w:type="dxa"/>
              <w:left w:w="200" w:type="dxa"/>
              <w:bottom w:w="40" w:type="dxa"/>
              <w:right w:w="200" w:type="dxa"/>
            </w:tcMar>
            <w:vAlign w:val="center"/>
          </w:tcPr>
          <w:p w14:paraId="60729AC2" w14:textId="77777777" w:rsidR="00D000A6" w:rsidRDefault="00185F2F">
            <w:pPr>
              <w:jc w:val="center"/>
            </w:pPr>
            <w:r>
              <w:rPr>
                <w:rFonts w:eastAsia="Times New Roman" w:cs="Times New Roman"/>
                <w:sz w:val="22"/>
              </w:rPr>
              <w:t>40,3</w:t>
            </w:r>
          </w:p>
        </w:tc>
        <w:tc>
          <w:tcPr>
            <w:tcW w:w="0" w:type="dxa"/>
            <w:shd w:val="clear" w:color="auto" w:fill="FFFFFF"/>
            <w:tcMar>
              <w:top w:w="40" w:type="dxa"/>
              <w:left w:w="200" w:type="dxa"/>
              <w:bottom w:w="40" w:type="dxa"/>
              <w:right w:w="200" w:type="dxa"/>
            </w:tcMar>
            <w:vAlign w:val="center"/>
          </w:tcPr>
          <w:p w14:paraId="27A7F206" w14:textId="77777777" w:rsidR="00D000A6" w:rsidRDefault="00185F2F">
            <w:pPr>
              <w:jc w:val="center"/>
            </w:pPr>
            <w:r>
              <w:rPr>
                <w:rFonts w:eastAsia="Times New Roman" w:cs="Times New Roman"/>
                <w:sz w:val="22"/>
              </w:rPr>
              <w:t>41,3</w:t>
            </w:r>
          </w:p>
        </w:tc>
        <w:tc>
          <w:tcPr>
            <w:tcW w:w="0" w:type="dxa"/>
            <w:shd w:val="clear" w:color="auto" w:fill="FFFFFF"/>
            <w:tcMar>
              <w:top w:w="40" w:type="dxa"/>
              <w:left w:w="200" w:type="dxa"/>
              <w:bottom w:w="40" w:type="dxa"/>
              <w:right w:w="200" w:type="dxa"/>
            </w:tcMar>
            <w:vAlign w:val="center"/>
          </w:tcPr>
          <w:p w14:paraId="70FC9915" w14:textId="77777777" w:rsidR="00D000A6" w:rsidRDefault="00185F2F">
            <w:pPr>
              <w:jc w:val="center"/>
            </w:pPr>
            <w:r>
              <w:rPr>
                <w:rFonts w:eastAsia="Times New Roman" w:cs="Times New Roman"/>
                <w:sz w:val="22"/>
              </w:rPr>
              <w:t>42,3</w:t>
            </w:r>
          </w:p>
        </w:tc>
        <w:tc>
          <w:tcPr>
            <w:tcW w:w="0" w:type="dxa"/>
            <w:shd w:val="clear" w:color="auto" w:fill="FFFFFF"/>
            <w:tcMar>
              <w:top w:w="40" w:type="dxa"/>
              <w:left w:w="200" w:type="dxa"/>
              <w:bottom w:w="40" w:type="dxa"/>
              <w:right w:w="200" w:type="dxa"/>
            </w:tcMar>
            <w:vAlign w:val="center"/>
          </w:tcPr>
          <w:p w14:paraId="2589B0B8" w14:textId="77777777" w:rsidR="00D000A6" w:rsidRDefault="00185F2F">
            <w:pPr>
              <w:jc w:val="center"/>
            </w:pPr>
            <w:r>
              <w:rPr>
                <w:rFonts w:eastAsia="Times New Roman" w:cs="Times New Roman"/>
                <w:sz w:val="22"/>
              </w:rPr>
              <w:t>43,3</w:t>
            </w:r>
          </w:p>
        </w:tc>
        <w:tc>
          <w:tcPr>
            <w:tcW w:w="0" w:type="dxa"/>
            <w:shd w:val="clear" w:color="auto" w:fill="FFFFFF"/>
            <w:tcMar>
              <w:top w:w="40" w:type="dxa"/>
              <w:left w:w="200" w:type="dxa"/>
              <w:bottom w:w="40" w:type="dxa"/>
              <w:right w:w="200" w:type="dxa"/>
            </w:tcMar>
            <w:vAlign w:val="center"/>
          </w:tcPr>
          <w:p w14:paraId="2E4D4083" w14:textId="77777777" w:rsidR="00D000A6" w:rsidRDefault="00185F2F">
            <w:pPr>
              <w:jc w:val="center"/>
            </w:pPr>
            <w:r>
              <w:rPr>
                <w:rFonts w:eastAsia="Times New Roman" w:cs="Times New Roman"/>
                <w:sz w:val="22"/>
              </w:rPr>
              <w:t>44,3</w:t>
            </w:r>
          </w:p>
        </w:tc>
        <w:tc>
          <w:tcPr>
            <w:tcW w:w="0" w:type="dxa"/>
            <w:shd w:val="clear" w:color="auto" w:fill="FFFFFF"/>
            <w:tcMar>
              <w:top w:w="40" w:type="dxa"/>
              <w:left w:w="200" w:type="dxa"/>
              <w:bottom w:w="40" w:type="dxa"/>
              <w:right w:w="200" w:type="dxa"/>
            </w:tcMar>
            <w:vAlign w:val="center"/>
          </w:tcPr>
          <w:p w14:paraId="64B0A7DF" w14:textId="77777777" w:rsidR="00D000A6" w:rsidRDefault="00185F2F">
            <w:pPr>
              <w:jc w:val="center"/>
            </w:pPr>
            <w:r>
              <w:rPr>
                <w:rFonts w:eastAsia="Times New Roman" w:cs="Times New Roman"/>
                <w:sz w:val="22"/>
              </w:rPr>
              <w:t>45,3</w:t>
            </w:r>
          </w:p>
        </w:tc>
        <w:tc>
          <w:tcPr>
            <w:tcW w:w="0" w:type="dxa"/>
            <w:shd w:val="clear" w:color="auto" w:fill="FFFFFF"/>
            <w:tcMar>
              <w:top w:w="40" w:type="dxa"/>
              <w:left w:w="200" w:type="dxa"/>
              <w:bottom w:w="40" w:type="dxa"/>
              <w:right w:w="200" w:type="dxa"/>
            </w:tcMar>
            <w:vAlign w:val="center"/>
          </w:tcPr>
          <w:p w14:paraId="6824FE62" w14:textId="77777777" w:rsidR="00D000A6" w:rsidRDefault="00185F2F">
            <w:pPr>
              <w:jc w:val="center"/>
            </w:pPr>
            <w:r>
              <w:rPr>
                <w:rFonts w:eastAsia="Times New Roman" w:cs="Times New Roman"/>
                <w:sz w:val="22"/>
              </w:rPr>
              <w:t>46,3</w:t>
            </w:r>
          </w:p>
        </w:tc>
        <w:tc>
          <w:tcPr>
            <w:tcW w:w="0" w:type="dxa"/>
            <w:shd w:val="clear" w:color="auto" w:fill="FFFFFF"/>
            <w:tcMar>
              <w:top w:w="40" w:type="dxa"/>
              <w:left w:w="200" w:type="dxa"/>
              <w:bottom w:w="40" w:type="dxa"/>
              <w:right w:w="200" w:type="dxa"/>
            </w:tcMar>
            <w:vAlign w:val="center"/>
          </w:tcPr>
          <w:p w14:paraId="6E3FF6C7" w14:textId="77777777" w:rsidR="00D000A6" w:rsidRDefault="00185F2F">
            <w:pPr>
              <w:jc w:val="center"/>
            </w:pPr>
            <w:r>
              <w:rPr>
                <w:rFonts w:eastAsia="Times New Roman" w:cs="Times New Roman"/>
                <w:sz w:val="22"/>
              </w:rPr>
              <w:t>47,3</w:t>
            </w:r>
          </w:p>
        </w:tc>
        <w:tc>
          <w:tcPr>
            <w:tcW w:w="0" w:type="dxa"/>
            <w:shd w:val="clear" w:color="auto" w:fill="FFFFFF"/>
            <w:tcMar>
              <w:top w:w="40" w:type="dxa"/>
              <w:left w:w="200" w:type="dxa"/>
              <w:bottom w:w="40" w:type="dxa"/>
              <w:right w:w="200" w:type="dxa"/>
            </w:tcMar>
            <w:vAlign w:val="center"/>
          </w:tcPr>
          <w:p w14:paraId="26EB0FD4" w14:textId="77777777" w:rsidR="00D000A6" w:rsidRDefault="00185F2F">
            <w:pPr>
              <w:jc w:val="center"/>
            </w:pPr>
            <w:r>
              <w:rPr>
                <w:rFonts w:eastAsia="Times New Roman" w:cs="Times New Roman"/>
                <w:sz w:val="22"/>
              </w:rPr>
              <w:t>48,3</w:t>
            </w:r>
          </w:p>
        </w:tc>
        <w:tc>
          <w:tcPr>
            <w:tcW w:w="0" w:type="dxa"/>
            <w:shd w:val="clear" w:color="auto" w:fill="FFFFFF"/>
            <w:tcMar>
              <w:top w:w="40" w:type="dxa"/>
              <w:left w:w="200" w:type="dxa"/>
              <w:bottom w:w="40" w:type="dxa"/>
              <w:right w:w="200" w:type="dxa"/>
            </w:tcMar>
            <w:vAlign w:val="center"/>
          </w:tcPr>
          <w:p w14:paraId="22CB0246" w14:textId="77777777" w:rsidR="00D000A6" w:rsidRDefault="00185F2F">
            <w:pPr>
              <w:jc w:val="center"/>
            </w:pPr>
            <w:r>
              <w:rPr>
                <w:rFonts w:eastAsia="Times New Roman" w:cs="Times New Roman"/>
                <w:sz w:val="22"/>
              </w:rPr>
              <w:t>49,3</w:t>
            </w:r>
          </w:p>
        </w:tc>
        <w:tc>
          <w:tcPr>
            <w:tcW w:w="0" w:type="dxa"/>
            <w:shd w:val="clear" w:color="auto" w:fill="FFFFFF"/>
            <w:tcMar>
              <w:top w:w="40" w:type="dxa"/>
              <w:left w:w="200" w:type="dxa"/>
              <w:bottom w:w="40" w:type="dxa"/>
              <w:right w:w="200" w:type="dxa"/>
            </w:tcMar>
            <w:vAlign w:val="center"/>
          </w:tcPr>
          <w:p w14:paraId="6122EB21" w14:textId="77777777" w:rsidR="00D000A6" w:rsidRDefault="00185F2F">
            <w:pPr>
              <w:jc w:val="center"/>
            </w:pPr>
            <w:r>
              <w:rPr>
                <w:rFonts w:eastAsia="Times New Roman" w:cs="Times New Roman"/>
                <w:sz w:val="22"/>
              </w:rPr>
              <w:t>50,3</w:t>
            </w:r>
          </w:p>
        </w:tc>
        <w:tc>
          <w:tcPr>
            <w:tcW w:w="0" w:type="dxa"/>
            <w:shd w:val="clear" w:color="auto" w:fill="FFFFFF"/>
            <w:tcMar>
              <w:top w:w="40" w:type="dxa"/>
              <w:left w:w="200" w:type="dxa"/>
              <w:bottom w:w="40" w:type="dxa"/>
              <w:right w:w="200" w:type="dxa"/>
            </w:tcMar>
            <w:vAlign w:val="center"/>
          </w:tcPr>
          <w:p w14:paraId="13A33791" w14:textId="77777777" w:rsidR="00D000A6" w:rsidRDefault="00185F2F">
            <w:pPr>
              <w:jc w:val="center"/>
            </w:pPr>
            <w:r>
              <w:rPr>
                <w:rFonts w:eastAsia="Times New Roman" w:cs="Times New Roman"/>
                <w:sz w:val="22"/>
              </w:rPr>
              <w:t>51,3</w:t>
            </w:r>
          </w:p>
        </w:tc>
        <w:tc>
          <w:tcPr>
            <w:tcW w:w="0" w:type="dxa"/>
            <w:shd w:val="clear" w:color="auto" w:fill="FFFFFF"/>
            <w:tcMar>
              <w:top w:w="40" w:type="dxa"/>
              <w:left w:w="200" w:type="dxa"/>
              <w:bottom w:w="40" w:type="dxa"/>
              <w:right w:w="200" w:type="dxa"/>
            </w:tcMar>
            <w:vAlign w:val="center"/>
          </w:tcPr>
          <w:p w14:paraId="779782B3" w14:textId="77777777" w:rsidR="00D000A6" w:rsidRDefault="00185F2F">
            <w:pPr>
              <w:jc w:val="center"/>
            </w:pPr>
            <w:r>
              <w:rPr>
                <w:rFonts w:eastAsia="Times New Roman" w:cs="Times New Roman"/>
                <w:sz w:val="22"/>
              </w:rPr>
              <w:t>52,3</w:t>
            </w:r>
          </w:p>
        </w:tc>
        <w:tc>
          <w:tcPr>
            <w:tcW w:w="0" w:type="dxa"/>
            <w:shd w:val="clear" w:color="auto" w:fill="FFFFFF"/>
            <w:tcMar>
              <w:top w:w="40" w:type="dxa"/>
              <w:left w:w="200" w:type="dxa"/>
              <w:bottom w:w="40" w:type="dxa"/>
              <w:right w:w="200" w:type="dxa"/>
            </w:tcMar>
            <w:vAlign w:val="center"/>
          </w:tcPr>
          <w:p w14:paraId="0A7E02BE" w14:textId="77777777" w:rsidR="00D000A6" w:rsidRDefault="00185F2F">
            <w:pPr>
              <w:jc w:val="center"/>
            </w:pPr>
            <w:r>
              <w:rPr>
                <w:rFonts w:eastAsia="Times New Roman" w:cs="Times New Roman"/>
                <w:sz w:val="22"/>
              </w:rPr>
              <w:t>53,3</w:t>
            </w:r>
          </w:p>
        </w:tc>
        <w:tc>
          <w:tcPr>
            <w:tcW w:w="0" w:type="dxa"/>
            <w:shd w:val="clear" w:color="auto" w:fill="FFFFFF"/>
            <w:tcMar>
              <w:top w:w="40" w:type="dxa"/>
              <w:left w:w="200" w:type="dxa"/>
              <w:bottom w:w="40" w:type="dxa"/>
              <w:right w:w="200" w:type="dxa"/>
            </w:tcMar>
            <w:vAlign w:val="center"/>
          </w:tcPr>
          <w:p w14:paraId="1F3BF44A" w14:textId="77777777" w:rsidR="00D000A6" w:rsidRDefault="00185F2F">
            <w:pPr>
              <w:jc w:val="center"/>
            </w:pPr>
            <w:r>
              <w:rPr>
                <w:rFonts w:eastAsia="Times New Roman" w:cs="Times New Roman"/>
                <w:sz w:val="22"/>
              </w:rPr>
              <w:t>54,3</w:t>
            </w:r>
          </w:p>
        </w:tc>
        <w:tc>
          <w:tcPr>
            <w:tcW w:w="0" w:type="dxa"/>
            <w:shd w:val="clear" w:color="auto" w:fill="FFFFFF"/>
            <w:tcMar>
              <w:top w:w="40" w:type="dxa"/>
              <w:left w:w="200" w:type="dxa"/>
              <w:bottom w:w="40" w:type="dxa"/>
              <w:right w:w="200" w:type="dxa"/>
            </w:tcMar>
            <w:vAlign w:val="center"/>
          </w:tcPr>
          <w:p w14:paraId="5A177660" w14:textId="77777777" w:rsidR="00D000A6" w:rsidRDefault="00185F2F">
            <w:pPr>
              <w:jc w:val="center"/>
            </w:pPr>
            <w:r>
              <w:rPr>
                <w:rFonts w:eastAsia="Times New Roman" w:cs="Times New Roman"/>
                <w:sz w:val="22"/>
              </w:rPr>
              <w:t>55,3</w:t>
            </w:r>
          </w:p>
        </w:tc>
        <w:tc>
          <w:tcPr>
            <w:tcW w:w="0" w:type="dxa"/>
            <w:shd w:val="clear" w:color="auto" w:fill="FFFFFF"/>
            <w:tcMar>
              <w:top w:w="40" w:type="dxa"/>
              <w:left w:w="200" w:type="dxa"/>
              <w:bottom w:w="40" w:type="dxa"/>
              <w:right w:w="200" w:type="dxa"/>
            </w:tcMar>
            <w:vAlign w:val="center"/>
          </w:tcPr>
          <w:p w14:paraId="51252341" w14:textId="77777777" w:rsidR="00D000A6" w:rsidRDefault="00185F2F">
            <w:pPr>
              <w:jc w:val="center"/>
            </w:pPr>
            <w:r>
              <w:rPr>
                <w:rFonts w:eastAsia="Times New Roman" w:cs="Times New Roman"/>
                <w:sz w:val="22"/>
              </w:rPr>
              <w:t>56,3</w:t>
            </w:r>
          </w:p>
        </w:tc>
      </w:tr>
      <w:tr w:rsidR="00D000A6" w14:paraId="57E49C1D" w14:textId="77777777">
        <w:trPr>
          <w:jc w:val="center"/>
        </w:trPr>
        <w:tc>
          <w:tcPr>
            <w:tcW w:w="0" w:type="dxa"/>
            <w:shd w:val="clear" w:color="auto" w:fill="FFFFFF"/>
            <w:tcMar>
              <w:top w:w="40" w:type="dxa"/>
              <w:left w:w="20" w:type="dxa"/>
              <w:bottom w:w="40" w:type="dxa"/>
              <w:right w:w="20" w:type="dxa"/>
            </w:tcMar>
            <w:vAlign w:val="center"/>
          </w:tcPr>
          <w:p w14:paraId="0D93C919" w14:textId="77777777" w:rsidR="00D000A6" w:rsidRDefault="00185F2F">
            <w:pPr>
              <w:jc w:val="center"/>
            </w:pPr>
            <w:r>
              <w:rPr>
                <w:rFonts w:eastAsia="Times New Roman" w:cs="Times New Roman"/>
                <w:sz w:val="22"/>
              </w:rPr>
              <w:t>4</w:t>
            </w:r>
          </w:p>
        </w:tc>
        <w:tc>
          <w:tcPr>
            <w:tcW w:w="0" w:type="dxa"/>
            <w:shd w:val="clear" w:color="auto" w:fill="FFFFFF"/>
            <w:tcMar>
              <w:top w:w="40" w:type="dxa"/>
              <w:left w:w="200" w:type="dxa"/>
              <w:bottom w:w="40" w:type="dxa"/>
              <w:right w:w="200" w:type="dxa"/>
            </w:tcMar>
            <w:vAlign w:val="center"/>
          </w:tcPr>
          <w:p w14:paraId="79967049" w14:textId="77777777" w:rsidR="00D000A6" w:rsidRDefault="00185F2F">
            <w:pPr>
              <w:jc w:val="center"/>
            </w:pPr>
            <w:r>
              <w:rPr>
                <w:rFonts w:eastAsia="Times New Roman" w:cs="Times New Roman"/>
                <w:sz w:val="22"/>
              </w:rPr>
              <w:t>Котельная №5/4</w:t>
            </w:r>
          </w:p>
        </w:tc>
        <w:tc>
          <w:tcPr>
            <w:tcW w:w="0" w:type="dxa"/>
            <w:shd w:val="clear" w:color="auto" w:fill="FFFFFF"/>
            <w:tcMar>
              <w:top w:w="40" w:type="dxa"/>
              <w:left w:w="200" w:type="dxa"/>
              <w:bottom w:w="40" w:type="dxa"/>
              <w:right w:w="200" w:type="dxa"/>
            </w:tcMar>
            <w:vAlign w:val="center"/>
          </w:tcPr>
          <w:p w14:paraId="1B5EA72B" w14:textId="77777777" w:rsidR="00D000A6" w:rsidRDefault="00185F2F">
            <w:pPr>
              <w:jc w:val="center"/>
            </w:pPr>
            <w:r>
              <w:rPr>
                <w:rFonts w:eastAsia="Times New Roman" w:cs="Times New Roman"/>
                <w:sz w:val="22"/>
              </w:rPr>
              <w:t>0,5</w:t>
            </w:r>
          </w:p>
        </w:tc>
        <w:tc>
          <w:tcPr>
            <w:tcW w:w="0" w:type="dxa"/>
            <w:shd w:val="clear" w:color="auto" w:fill="FFFFFF"/>
            <w:tcMar>
              <w:top w:w="40" w:type="dxa"/>
              <w:left w:w="200" w:type="dxa"/>
              <w:bottom w:w="40" w:type="dxa"/>
              <w:right w:w="200" w:type="dxa"/>
            </w:tcMar>
            <w:vAlign w:val="center"/>
          </w:tcPr>
          <w:p w14:paraId="193FDFD6" w14:textId="77777777" w:rsidR="00D000A6" w:rsidRDefault="00185F2F">
            <w:pPr>
              <w:jc w:val="center"/>
            </w:pPr>
            <w:r>
              <w:rPr>
                <w:rFonts w:eastAsia="Times New Roman" w:cs="Times New Roman"/>
                <w:sz w:val="22"/>
              </w:rPr>
              <w:t>1,5</w:t>
            </w:r>
          </w:p>
        </w:tc>
        <w:tc>
          <w:tcPr>
            <w:tcW w:w="0" w:type="dxa"/>
            <w:shd w:val="clear" w:color="auto" w:fill="FFFFFF"/>
            <w:tcMar>
              <w:top w:w="40" w:type="dxa"/>
              <w:left w:w="200" w:type="dxa"/>
              <w:bottom w:w="40" w:type="dxa"/>
              <w:right w:w="200" w:type="dxa"/>
            </w:tcMar>
            <w:vAlign w:val="center"/>
          </w:tcPr>
          <w:p w14:paraId="427AC598" w14:textId="77777777" w:rsidR="00D000A6" w:rsidRDefault="00185F2F">
            <w:pPr>
              <w:jc w:val="center"/>
            </w:pPr>
            <w:r>
              <w:rPr>
                <w:rFonts w:eastAsia="Times New Roman" w:cs="Times New Roman"/>
                <w:sz w:val="22"/>
              </w:rPr>
              <w:t>2,5</w:t>
            </w:r>
          </w:p>
        </w:tc>
        <w:tc>
          <w:tcPr>
            <w:tcW w:w="0" w:type="dxa"/>
            <w:shd w:val="clear" w:color="auto" w:fill="FFFFFF"/>
            <w:tcMar>
              <w:top w:w="40" w:type="dxa"/>
              <w:left w:w="200" w:type="dxa"/>
              <w:bottom w:w="40" w:type="dxa"/>
              <w:right w:w="200" w:type="dxa"/>
            </w:tcMar>
            <w:vAlign w:val="center"/>
          </w:tcPr>
          <w:p w14:paraId="7AFB428A" w14:textId="77777777" w:rsidR="00D000A6" w:rsidRDefault="00185F2F">
            <w:pPr>
              <w:jc w:val="center"/>
            </w:pPr>
            <w:r>
              <w:rPr>
                <w:rFonts w:eastAsia="Times New Roman" w:cs="Times New Roman"/>
                <w:sz w:val="22"/>
              </w:rPr>
              <w:t>3,5</w:t>
            </w:r>
          </w:p>
        </w:tc>
        <w:tc>
          <w:tcPr>
            <w:tcW w:w="0" w:type="dxa"/>
            <w:shd w:val="clear" w:color="auto" w:fill="FFFFFF"/>
            <w:tcMar>
              <w:top w:w="40" w:type="dxa"/>
              <w:left w:w="200" w:type="dxa"/>
              <w:bottom w:w="40" w:type="dxa"/>
              <w:right w:w="200" w:type="dxa"/>
            </w:tcMar>
            <w:vAlign w:val="center"/>
          </w:tcPr>
          <w:p w14:paraId="14349EAC" w14:textId="77777777" w:rsidR="00D000A6" w:rsidRDefault="00185F2F">
            <w:pPr>
              <w:jc w:val="center"/>
            </w:pPr>
            <w:r>
              <w:rPr>
                <w:rFonts w:eastAsia="Times New Roman" w:cs="Times New Roman"/>
                <w:sz w:val="22"/>
              </w:rPr>
              <w:t>4,5</w:t>
            </w:r>
          </w:p>
        </w:tc>
        <w:tc>
          <w:tcPr>
            <w:tcW w:w="0" w:type="dxa"/>
            <w:shd w:val="clear" w:color="auto" w:fill="FFFFFF"/>
            <w:tcMar>
              <w:top w:w="40" w:type="dxa"/>
              <w:left w:w="200" w:type="dxa"/>
              <w:bottom w:w="40" w:type="dxa"/>
              <w:right w:w="200" w:type="dxa"/>
            </w:tcMar>
            <w:vAlign w:val="center"/>
          </w:tcPr>
          <w:p w14:paraId="41B7EDBF" w14:textId="77777777" w:rsidR="00D000A6" w:rsidRDefault="00185F2F">
            <w:pPr>
              <w:jc w:val="center"/>
            </w:pPr>
            <w:r>
              <w:rPr>
                <w:rFonts w:eastAsia="Times New Roman" w:cs="Times New Roman"/>
                <w:sz w:val="22"/>
              </w:rPr>
              <w:t>5,5</w:t>
            </w:r>
          </w:p>
        </w:tc>
        <w:tc>
          <w:tcPr>
            <w:tcW w:w="0" w:type="dxa"/>
            <w:shd w:val="clear" w:color="auto" w:fill="FFFFFF"/>
            <w:tcMar>
              <w:top w:w="40" w:type="dxa"/>
              <w:left w:w="200" w:type="dxa"/>
              <w:bottom w:w="40" w:type="dxa"/>
              <w:right w:w="200" w:type="dxa"/>
            </w:tcMar>
            <w:vAlign w:val="center"/>
          </w:tcPr>
          <w:p w14:paraId="48289A3E" w14:textId="77777777" w:rsidR="00D000A6" w:rsidRDefault="00185F2F">
            <w:pPr>
              <w:jc w:val="center"/>
            </w:pPr>
            <w:r>
              <w:rPr>
                <w:rFonts w:eastAsia="Times New Roman" w:cs="Times New Roman"/>
                <w:sz w:val="22"/>
              </w:rPr>
              <w:t>6,5</w:t>
            </w:r>
          </w:p>
        </w:tc>
        <w:tc>
          <w:tcPr>
            <w:tcW w:w="0" w:type="dxa"/>
            <w:shd w:val="clear" w:color="auto" w:fill="FFFFFF"/>
            <w:tcMar>
              <w:top w:w="40" w:type="dxa"/>
              <w:left w:w="200" w:type="dxa"/>
              <w:bottom w:w="40" w:type="dxa"/>
              <w:right w:w="200" w:type="dxa"/>
            </w:tcMar>
            <w:vAlign w:val="center"/>
          </w:tcPr>
          <w:p w14:paraId="58B21EE7" w14:textId="77777777" w:rsidR="00D000A6" w:rsidRDefault="00185F2F">
            <w:pPr>
              <w:jc w:val="center"/>
            </w:pPr>
            <w:r>
              <w:rPr>
                <w:rFonts w:eastAsia="Times New Roman" w:cs="Times New Roman"/>
                <w:sz w:val="22"/>
              </w:rPr>
              <w:t>7,5</w:t>
            </w:r>
          </w:p>
        </w:tc>
        <w:tc>
          <w:tcPr>
            <w:tcW w:w="0" w:type="dxa"/>
            <w:shd w:val="clear" w:color="auto" w:fill="FFFFFF"/>
            <w:tcMar>
              <w:top w:w="40" w:type="dxa"/>
              <w:left w:w="200" w:type="dxa"/>
              <w:bottom w:w="40" w:type="dxa"/>
              <w:right w:w="200" w:type="dxa"/>
            </w:tcMar>
            <w:vAlign w:val="center"/>
          </w:tcPr>
          <w:p w14:paraId="445870B7" w14:textId="77777777" w:rsidR="00D000A6" w:rsidRDefault="00185F2F">
            <w:pPr>
              <w:jc w:val="center"/>
            </w:pPr>
            <w:r>
              <w:rPr>
                <w:rFonts w:eastAsia="Times New Roman" w:cs="Times New Roman"/>
                <w:sz w:val="22"/>
              </w:rPr>
              <w:t>8,5</w:t>
            </w:r>
          </w:p>
        </w:tc>
        <w:tc>
          <w:tcPr>
            <w:tcW w:w="0" w:type="dxa"/>
            <w:shd w:val="clear" w:color="auto" w:fill="FFFFFF"/>
            <w:tcMar>
              <w:top w:w="40" w:type="dxa"/>
              <w:left w:w="200" w:type="dxa"/>
              <w:bottom w:w="40" w:type="dxa"/>
              <w:right w:w="200" w:type="dxa"/>
            </w:tcMar>
            <w:vAlign w:val="center"/>
          </w:tcPr>
          <w:p w14:paraId="0FE8EC6F" w14:textId="77777777" w:rsidR="00D000A6" w:rsidRDefault="00185F2F">
            <w:pPr>
              <w:jc w:val="center"/>
            </w:pPr>
            <w:r>
              <w:rPr>
                <w:rFonts w:eastAsia="Times New Roman" w:cs="Times New Roman"/>
                <w:sz w:val="22"/>
              </w:rPr>
              <w:t>9,5</w:t>
            </w:r>
          </w:p>
        </w:tc>
        <w:tc>
          <w:tcPr>
            <w:tcW w:w="0" w:type="dxa"/>
            <w:shd w:val="clear" w:color="auto" w:fill="FFFFFF"/>
            <w:tcMar>
              <w:top w:w="40" w:type="dxa"/>
              <w:left w:w="200" w:type="dxa"/>
              <w:bottom w:w="40" w:type="dxa"/>
              <w:right w:w="200" w:type="dxa"/>
            </w:tcMar>
            <w:vAlign w:val="center"/>
          </w:tcPr>
          <w:p w14:paraId="75C30A87" w14:textId="77777777" w:rsidR="00D000A6" w:rsidRDefault="00185F2F">
            <w:pPr>
              <w:jc w:val="center"/>
            </w:pPr>
            <w:r>
              <w:rPr>
                <w:rFonts w:eastAsia="Times New Roman" w:cs="Times New Roman"/>
                <w:sz w:val="22"/>
              </w:rPr>
              <w:t>10,5</w:t>
            </w:r>
          </w:p>
        </w:tc>
        <w:tc>
          <w:tcPr>
            <w:tcW w:w="0" w:type="dxa"/>
            <w:shd w:val="clear" w:color="auto" w:fill="FFFFFF"/>
            <w:tcMar>
              <w:top w:w="40" w:type="dxa"/>
              <w:left w:w="200" w:type="dxa"/>
              <w:bottom w:w="40" w:type="dxa"/>
              <w:right w:w="200" w:type="dxa"/>
            </w:tcMar>
            <w:vAlign w:val="center"/>
          </w:tcPr>
          <w:p w14:paraId="5677E3B0" w14:textId="77777777" w:rsidR="00D000A6" w:rsidRDefault="00185F2F">
            <w:pPr>
              <w:jc w:val="center"/>
            </w:pPr>
            <w:r>
              <w:rPr>
                <w:rFonts w:eastAsia="Times New Roman" w:cs="Times New Roman"/>
                <w:sz w:val="22"/>
              </w:rPr>
              <w:t>11,5</w:t>
            </w:r>
          </w:p>
        </w:tc>
        <w:tc>
          <w:tcPr>
            <w:tcW w:w="0" w:type="dxa"/>
            <w:shd w:val="clear" w:color="auto" w:fill="FFFFFF"/>
            <w:tcMar>
              <w:top w:w="40" w:type="dxa"/>
              <w:left w:w="200" w:type="dxa"/>
              <w:bottom w:w="40" w:type="dxa"/>
              <w:right w:w="200" w:type="dxa"/>
            </w:tcMar>
            <w:vAlign w:val="center"/>
          </w:tcPr>
          <w:p w14:paraId="5066C083" w14:textId="77777777" w:rsidR="00D000A6" w:rsidRDefault="00185F2F">
            <w:pPr>
              <w:jc w:val="center"/>
            </w:pPr>
            <w:r>
              <w:rPr>
                <w:rFonts w:eastAsia="Times New Roman" w:cs="Times New Roman"/>
                <w:sz w:val="22"/>
              </w:rPr>
              <w:t>12,5</w:t>
            </w:r>
          </w:p>
        </w:tc>
        <w:tc>
          <w:tcPr>
            <w:tcW w:w="0" w:type="dxa"/>
            <w:shd w:val="clear" w:color="auto" w:fill="FFFFFF"/>
            <w:tcMar>
              <w:top w:w="40" w:type="dxa"/>
              <w:left w:w="200" w:type="dxa"/>
              <w:bottom w:w="40" w:type="dxa"/>
              <w:right w:w="200" w:type="dxa"/>
            </w:tcMar>
            <w:vAlign w:val="center"/>
          </w:tcPr>
          <w:p w14:paraId="10F438CF" w14:textId="77777777" w:rsidR="00D000A6" w:rsidRDefault="00185F2F">
            <w:pPr>
              <w:jc w:val="center"/>
            </w:pPr>
            <w:r>
              <w:rPr>
                <w:rFonts w:eastAsia="Times New Roman" w:cs="Times New Roman"/>
                <w:sz w:val="22"/>
              </w:rPr>
              <w:t>13,5</w:t>
            </w:r>
          </w:p>
        </w:tc>
        <w:tc>
          <w:tcPr>
            <w:tcW w:w="0" w:type="dxa"/>
            <w:shd w:val="clear" w:color="auto" w:fill="FFFFFF"/>
            <w:tcMar>
              <w:top w:w="40" w:type="dxa"/>
              <w:left w:w="200" w:type="dxa"/>
              <w:bottom w:w="40" w:type="dxa"/>
              <w:right w:w="200" w:type="dxa"/>
            </w:tcMar>
            <w:vAlign w:val="center"/>
          </w:tcPr>
          <w:p w14:paraId="0434212A" w14:textId="77777777" w:rsidR="00D000A6" w:rsidRDefault="00185F2F">
            <w:pPr>
              <w:jc w:val="center"/>
            </w:pPr>
            <w:r>
              <w:rPr>
                <w:rFonts w:eastAsia="Times New Roman" w:cs="Times New Roman"/>
                <w:sz w:val="22"/>
              </w:rPr>
              <w:t>14,5</w:t>
            </w:r>
          </w:p>
        </w:tc>
        <w:tc>
          <w:tcPr>
            <w:tcW w:w="0" w:type="dxa"/>
            <w:shd w:val="clear" w:color="auto" w:fill="FFFFFF"/>
            <w:tcMar>
              <w:top w:w="40" w:type="dxa"/>
              <w:left w:w="200" w:type="dxa"/>
              <w:bottom w:w="40" w:type="dxa"/>
              <w:right w:w="200" w:type="dxa"/>
            </w:tcMar>
            <w:vAlign w:val="center"/>
          </w:tcPr>
          <w:p w14:paraId="5EE8F211" w14:textId="77777777" w:rsidR="00D000A6" w:rsidRDefault="00185F2F">
            <w:pPr>
              <w:jc w:val="center"/>
            </w:pPr>
            <w:r>
              <w:rPr>
                <w:rFonts w:eastAsia="Times New Roman" w:cs="Times New Roman"/>
                <w:sz w:val="22"/>
              </w:rPr>
              <w:t>15,5</w:t>
            </w:r>
          </w:p>
        </w:tc>
        <w:tc>
          <w:tcPr>
            <w:tcW w:w="0" w:type="dxa"/>
            <w:shd w:val="clear" w:color="auto" w:fill="FFFFFF"/>
            <w:tcMar>
              <w:top w:w="40" w:type="dxa"/>
              <w:left w:w="200" w:type="dxa"/>
              <w:bottom w:w="40" w:type="dxa"/>
              <w:right w:w="200" w:type="dxa"/>
            </w:tcMar>
            <w:vAlign w:val="center"/>
          </w:tcPr>
          <w:p w14:paraId="299B5DA7" w14:textId="77777777" w:rsidR="00D000A6" w:rsidRDefault="00185F2F">
            <w:pPr>
              <w:jc w:val="center"/>
            </w:pPr>
            <w:r>
              <w:rPr>
                <w:rFonts w:eastAsia="Times New Roman" w:cs="Times New Roman"/>
                <w:sz w:val="22"/>
              </w:rPr>
              <w:t>16,5</w:t>
            </w:r>
          </w:p>
        </w:tc>
        <w:tc>
          <w:tcPr>
            <w:tcW w:w="0" w:type="dxa"/>
            <w:shd w:val="clear" w:color="auto" w:fill="FFFFFF"/>
            <w:tcMar>
              <w:top w:w="40" w:type="dxa"/>
              <w:left w:w="200" w:type="dxa"/>
              <w:bottom w:w="40" w:type="dxa"/>
              <w:right w:w="200" w:type="dxa"/>
            </w:tcMar>
            <w:vAlign w:val="center"/>
          </w:tcPr>
          <w:p w14:paraId="4864A396" w14:textId="77777777" w:rsidR="00D000A6" w:rsidRDefault="00185F2F">
            <w:pPr>
              <w:jc w:val="center"/>
            </w:pPr>
            <w:r>
              <w:rPr>
                <w:rFonts w:eastAsia="Times New Roman" w:cs="Times New Roman"/>
                <w:sz w:val="22"/>
              </w:rPr>
              <w:t>17,5</w:t>
            </w:r>
          </w:p>
        </w:tc>
      </w:tr>
      <w:tr w:rsidR="00D000A6" w14:paraId="7C52AE32" w14:textId="77777777">
        <w:trPr>
          <w:jc w:val="center"/>
        </w:trPr>
        <w:tc>
          <w:tcPr>
            <w:tcW w:w="0" w:type="dxa"/>
            <w:shd w:val="clear" w:color="auto" w:fill="FFFFFF"/>
            <w:tcMar>
              <w:top w:w="40" w:type="dxa"/>
              <w:left w:w="20" w:type="dxa"/>
              <w:bottom w:w="40" w:type="dxa"/>
              <w:right w:w="20" w:type="dxa"/>
            </w:tcMar>
            <w:vAlign w:val="center"/>
          </w:tcPr>
          <w:p w14:paraId="7845F094" w14:textId="77777777" w:rsidR="00D000A6" w:rsidRDefault="00185F2F">
            <w:pPr>
              <w:jc w:val="center"/>
            </w:pPr>
            <w:r>
              <w:rPr>
                <w:rFonts w:eastAsia="Times New Roman" w:cs="Times New Roman"/>
                <w:sz w:val="22"/>
              </w:rPr>
              <w:t>5</w:t>
            </w:r>
          </w:p>
        </w:tc>
        <w:tc>
          <w:tcPr>
            <w:tcW w:w="0" w:type="dxa"/>
            <w:shd w:val="clear" w:color="auto" w:fill="FFFFFF"/>
            <w:tcMar>
              <w:top w:w="40" w:type="dxa"/>
              <w:left w:w="200" w:type="dxa"/>
              <w:bottom w:w="40" w:type="dxa"/>
              <w:right w:w="200" w:type="dxa"/>
            </w:tcMar>
            <w:vAlign w:val="center"/>
          </w:tcPr>
          <w:p w14:paraId="2E2B5B1F" w14:textId="77777777" w:rsidR="00D000A6" w:rsidRDefault="00185F2F">
            <w:pPr>
              <w:jc w:val="center"/>
            </w:pPr>
            <w:r>
              <w:rPr>
                <w:rFonts w:eastAsia="Times New Roman" w:cs="Times New Roman"/>
                <w:sz w:val="22"/>
              </w:rPr>
              <w:t>Котельная №5/5</w:t>
            </w:r>
          </w:p>
        </w:tc>
        <w:tc>
          <w:tcPr>
            <w:tcW w:w="0" w:type="dxa"/>
            <w:shd w:val="clear" w:color="auto" w:fill="FFFFFF"/>
            <w:tcMar>
              <w:top w:w="40" w:type="dxa"/>
              <w:left w:w="200" w:type="dxa"/>
              <w:bottom w:w="40" w:type="dxa"/>
              <w:right w:w="200" w:type="dxa"/>
            </w:tcMar>
            <w:vAlign w:val="center"/>
          </w:tcPr>
          <w:p w14:paraId="505389C1" w14:textId="77777777" w:rsidR="00D000A6" w:rsidRDefault="00185F2F">
            <w:pPr>
              <w:jc w:val="center"/>
            </w:pPr>
            <w:r>
              <w:rPr>
                <w:rFonts w:eastAsia="Times New Roman" w:cs="Times New Roman"/>
                <w:sz w:val="22"/>
              </w:rPr>
              <w:t>17,3</w:t>
            </w:r>
          </w:p>
        </w:tc>
        <w:tc>
          <w:tcPr>
            <w:tcW w:w="0" w:type="dxa"/>
            <w:shd w:val="clear" w:color="auto" w:fill="FFFFFF"/>
            <w:tcMar>
              <w:top w:w="40" w:type="dxa"/>
              <w:left w:w="200" w:type="dxa"/>
              <w:bottom w:w="40" w:type="dxa"/>
              <w:right w:w="200" w:type="dxa"/>
            </w:tcMar>
            <w:vAlign w:val="center"/>
          </w:tcPr>
          <w:p w14:paraId="2FD8949F" w14:textId="77777777" w:rsidR="00D000A6" w:rsidRDefault="00185F2F">
            <w:pPr>
              <w:jc w:val="center"/>
            </w:pPr>
            <w:r>
              <w:rPr>
                <w:rFonts w:eastAsia="Times New Roman" w:cs="Times New Roman"/>
                <w:sz w:val="22"/>
              </w:rPr>
              <w:t>18,3</w:t>
            </w:r>
          </w:p>
        </w:tc>
        <w:tc>
          <w:tcPr>
            <w:tcW w:w="0" w:type="dxa"/>
            <w:shd w:val="clear" w:color="auto" w:fill="FFFFFF"/>
            <w:tcMar>
              <w:top w:w="40" w:type="dxa"/>
              <w:left w:w="200" w:type="dxa"/>
              <w:bottom w:w="40" w:type="dxa"/>
              <w:right w:w="200" w:type="dxa"/>
            </w:tcMar>
            <w:vAlign w:val="center"/>
          </w:tcPr>
          <w:p w14:paraId="22CA53A2" w14:textId="77777777" w:rsidR="00D000A6" w:rsidRDefault="00185F2F">
            <w:pPr>
              <w:jc w:val="center"/>
            </w:pPr>
            <w:r>
              <w:rPr>
                <w:rFonts w:eastAsia="Times New Roman" w:cs="Times New Roman"/>
                <w:sz w:val="22"/>
              </w:rPr>
              <w:t>19,3</w:t>
            </w:r>
          </w:p>
        </w:tc>
        <w:tc>
          <w:tcPr>
            <w:tcW w:w="0" w:type="dxa"/>
            <w:shd w:val="clear" w:color="auto" w:fill="FFFFFF"/>
            <w:tcMar>
              <w:top w:w="40" w:type="dxa"/>
              <w:left w:w="200" w:type="dxa"/>
              <w:bottom w:w="40" w:type="dxa"/>
              <w:right w:w="200" w:type="dxa"/>
            </w:tcMar>
            <w:vAlign w:val="center"/>
          </w:tcPr>
          <w:p w14:paraId="46F72659" w14:textId="77777777" w:rsidR="00D000A6" w:rsidRDefault="00185F2F">
            <w:pPr>
              <w:jc w:val="center"/>
            </w:pPr>
            <w:r>
              <w:rPr>
                <w:rFonts w:eastAsia="Times New Roman" w:cs="Times New Roman"/>
                <w:sz w:val="22"/>
              </w:rPr>
              <w:t>20,3</w:t>
            </w:r>
          </w:p>
        </w:tc>
        <w:tc>
          <w:tcPr>
            <w:tcW w:w="0" w:type="dxa"/>
            <w:shd w:val="clear" w:color="auto" w:fill="FFFFFF"/>
            <w:tcMar>
              <w:top w:w="40" w:type="dxa"/>
              <w:left w:w="200" w:type="dxa"/>
              <w:bottom w:w="40" w:type="dxa"/>
              <w:right w:w="200" w:type="dxa"/>
            </w:tcMar>
            <w:vAlign w:val="center"/>
          </w:tcPr>
          <w:p w14:paraId="1286FC87" w14:textId="77777777" w:rsidR="00D000A6" w:rsidRDefault="00185F2F">
            <w:pPr>
              <w:jc w:val="center"/>
            </w:pPr>
            <w:r>
              <w:rPr>
                <w:rFonts w:eastAsia="Times New Roman" w:cs="Times New Roman"/>
                <w:sz w:val="22"/>
              </w:rPr>
              <w:t>21,3</w:t>
            </w:r>
          </w:p>
        </w:tc>
        <w:tc>
          <w:tcPr>
            <w:tcW w:w="0" w:type="dxa"/>
            <w:shd w:val="clear" w:color="auto" w:fill="FFFFFF"/>
            <w:tcMar>
              <w:top w:w="40" w:type="dxa"/>
              <w:left w:w="200" w:type="dxa"/>
              <w:bottom w:w="40" w:type="dxa"/>
              <w:right w:w="200" w:type="dxa"/>
            </w:tcMar>
            <w:vAlign w:val="center"/>
          </w:tcPr>
          <w:p w14:paraId="5F927280" w14:textId="77777777" w:rsidR="00D000A6" w:rsidRDefault="00185F2F">
            <w:pPr>
              <w:jc w:val="center"/>
            </w:pPr>
            <w:r>
              <w:rPr>
                <w:rFonts w:eastAsia="Times New Roman" w:cs="Times New Roman"/>
                <w:sz w:val="22"/>
              </w:rPr>
              <w:t>22,3</w:t>
            </w:r>
          </w:p>
        </w:tc>
        <w:tc>
          <w:tcPr>
            <w:tcW w:w="0" w:type="dxa"/>
            <w:shd w:val="clear" w:color="auto" w:fill="FFFFFF"/>
            <w:tcMar>
              <w:top w:w="40" w:type="dxa"/>
              <w:left w:w="200" w:type="dxa"/>
              <w:bottom w:w="40" w:type="dxa"/>
              <w:right w:w="200" w:type="dxa"/>
            </w:tcMar>
            <w:vAlign w:val="center"/>
          </w:tcPr>
          <w:p w14:paraId="103F7FD4" w14:textId="77777777" w:rsidR="00D000A6" w:rsidRDefault="00185F2F">
            <w:pPr>
              <w:jc w:val="center"/>
            </w:pPr>
            <w:r>
              <w:rPr>
                <w:rFonts w:eastAsia="Times New Roman" w:cs="Times New Roman"/>
                <w:sz w:val="22"/>
              </w:rPr>
              <w:t>23,3</w:t>
            </w:r>
          </w:p>
        </w:tc>
        <w:tc>
          <w:tcPr>
            <w:tcW w:w="0" w:type="dxa"/>
            <w:shd w:val="clear" w:color="auto" w:fill="FFFFFF"/>
            <w:tcMar>
              <w:top w:w="40" w:type="dxa"/>
              <w:left w:w="200" w:type="dxa"/>
              <w:bottom w:w="40" w:type="dxa"/>
              <w:right w:w="200" w:type="dxa"/>
            </w:tcMar>
            <w:vAlign w:val="center"/>
          </w:tcPr>
          <w:p w14:paraId="6F17ADFF" w14:textId="77777777" w:rsidR="00D000A6" w:rsidRDefault="00185F2F">
            <w:pPr>
              <w:jc w:val="center"/>
            </w:pPr>
            <w:r>
              <w:rPr>
                <w:rFonts w:eastAsia="Times New Roman" w:cs="Times New Roman"/>
                <w:sz w:val="22"/>
              </w:rPr>
              <w:t>24,3</w:t>
            </w:r>
          </w:p>
        </w:tc>
        <w:tc>
          <w:tcPr>
            <w:tcW w:w="0" w:type="dxa"/>
            <w:shd w:val="clear" w:color="auto" w:fill="FFFFFF"/>
            <w:tcMar>
              <w:top w:w="40" w:type="dxa"/>
              <w:left w:w="200" w:type="dxa"/>
              <w:bottom w:w="40" w:type="dxa"/>
              <w:right w:w="200" w:type="dxa"/>
            </w:tcMar>
            <w:vAlign w:val="center"/>
          </w:tcPr>
          <w:p w14:paraId="7A7B0280" w14:textId="77777777" w:rsidR="00D000A6" w:rsidRDefault="00185F2F">
            <w:pPr>
              <w:jc w:val="center"/>
            </w:pPr>
            <w:r>
              <w:rPr>
                <w:rFonts w:eastAsia="Times New Roman" w:cs="Times New Roman"/>
                <w:sz w:val="22"/>
              </w:rPr>
              <w:t>25,3</w:t>
            </w:r>
          </w:p>
        </w:tc>
        <w:tc>
          <w:tcPr>
            <w:tcW w:w="0" w:type="dxa"/>
            <w:shd w:val="clear" w:color="auto" w:fill="FFFFFF"/>
            <w:tcMar>
              <w:top w:w="40" w:type="dxa"/>
              <w:left w:w="200" w:type="dxa"/>
              <w:bottom w:w="40" w:type="dxa"/>
              <w:right w:w="200" w:type="dxa"/>
            </w:tcMar>
            <w:vAlign w:val="center"/>
          </w:tcPr>
          <w:p w14:paraId="5C1BD3DF" w14:textId="77777777" w:rsidR="00D000A6" w:rsidRDefault="00185F2F">
            <w:pPr>
              <w:jc w:val="center"/>
            </w:pPr>
            <w:r>
              <w:rPr>
                <w:rFonts w:eastAsia="Times New Roman" w:cs="Times New Roman"/>
                <w:sz w:val="22"/>
              </w:rPr>
              <w:t>26,3</w:t>
            </w:r>
          </w:p>
        </w:tc>
        <w:tc>
          <w:tcPr>
            <w:tcW w:w="0" w:type="dxa"/>
            <w:shd w:val="clear" w:color="auto" w:fill="FFFFFF"/>
            <w:tcMar>
              <w:top w:w="40" w:type="dxa"/>
              <w:left w:w="200" w:type="dxa"/>
              <w:bottom w:w="40" w:type="dxa"/>
              <w:right w:w="200" w:type="dxa"/>
            </w:tcMar>
            <w:vAlign w:val="center"/>
          </w:tcPr>
          <w:p w14:paraId="329BF717" w14:textId="77777777" w:rsidR="00D000A6" w:rsidRDefault="00185F2F">
            <w:pPr>
              <w:jc w:val="center"/>
            </w:pPr>
            <w:r>
              <w:rPr>
                <w:rFonts w:eastAsia="Times New Roman" w:cs="Times New Roman"/>
                <w:sz w:val="22"/>
              </w:rPr>
              <w:t>27,3</w:t>
            </w:r>
          </w:p>
        </w:tc>
        <w:tc>
          <w:tcPr>
            <w:tcW w:w="0" w:type="dxa"/>
            <w:shd w:val="clear" w:color="auto" w:fill="FFFFFF"/>
            <w:tcMar>
              <w:top w:w="40" w:type="dxa"/>
              <w:left w:w="200" w:type="dxa"/>
              <w:bottom w:w="40" w:type="dxa"/>
              <w:right w:w="200" w:type="dxa"/>
            </w:tcMar>
            <w:vAlign w:val="center"/>
          </w:tcPr>
          <w:p w14:paraId="24630878" w14:textId="77777777" w:rsidR="00D000A6" w:rsidRDefault="00185F2F">
            <w:pPr>
              <w:jc w:val="center"/>
            </w:pPr>
            <w:r>
              <w:rPr>
                <w:rFonts w:eastAsia="Times New Roman" w:cs="Times New Roman"/>
                <w:sz w:val="22"/>
              </w:rPr>
              <w:t>28,3</w:t>
            </w:r>
          </w:p>
        </w:tc>
        <w:tc>
          <w:tcPr>
            <w:tcW w:w="0" w:type="dxa"/>
            <w:shd w:val="clear" w:color="auto" w:fill="FFFFFF"/>
            <w:tcMar>
              <w:top w:w="40" w:type="dxa"/>
              <w:left w:w="200" w:type="dxa"/>
              <w:bottom w:w="40" w:type="dxa"/>
              <w:right w:w="200" w:type="dxa"/>
            </w:tcMar>
            <w:vAlign w:val="center"/>
          </w:tcPr>
          <w:p w14:paraId="0648B8A4" w14:textId="77777777" w:rsidR="00D000A6" w:rsidRDefault="00185F2F">
            <w:pPr>
              <w:jc w:val="center"/>
            </w:pPr>
            <w:r>
              <w:rPr>
                <w:rFonts w:eastAsia="Times New Roman" w:cs="Times New Roman"/>
                <w:sz w:val="22"/>
              </w:rPr>
              <w:t>29,3</w:t>
            </w:r>
          </w:p>
        </w:tc>
        <w:tc>
          <w:tcPr>
            <w:tcW w:w="0" w:type="dxa"/>
            <w:shd w:val="clear" w:color="auto" w:fill="FFFFFF"/>
            <w:tcMar>
              <w:top w:w="40" w:type="dxa"/>
              <w:left w:w="200" w:type="dxa"/>
              <w:bottom w:w="40" w:type="dxa"/>
              <w:right w:w="200" w:type="dxa"/>
            </w:tcMar>
            <w:vAlign w:val="center"/>
          </w:tcPr>
          <w:p w14:paraId="2EE02546" w14:textId="77777777" w:rsidR="00D000A6" w:rsidRDefault="00185F2F">
            <w:pPr>
              <w:jc w:val="center"/>
            </w:pPr>
            <w:r>
              <w:rPr>
                <w:rFonts w:eastAsia="Times New Roman" w:cs="Times New Roman"/>
                <w:sz w:val="22"/>
              </w:rPr>
              <w:t>30,3</w:t>
            </w:r>
          </w:p>
        </w:tc>
        <w:tc>
          <w:tcPr>
            <w:tcW w:w="0" w:type="dxa"/>
            <w:shd w:val="clear" w:color="auto" w:fill="FFFFFF"/>
            <w:tcMar>
              <w:top w:w="40" w:type="dxa"/>
              <w:left w:w="200" w:type="dxa"/>
              <w:bottom w:w="40" w:type="dxa"/>
              <w:right w:w="200" w:type="dxa"/>
            </w:tcMar>
            <w:vAlign w:val="center"/>
          </w:tcPr>
          <w:p w14:paraId="6802C306" w14:textId="77777777" w:rsidR="00D000A6" w:rsidRDefault="00185F2F">
            <w:pPr>
              <w:jc w:val="center"/>
            </w:pPr>
            <w:r>
              <w:rPr>
                <w:rFonts w:eastAsia="Times New Roman" w:cs="Times New Roman"/>
                <w:sz w:val="22"/>
              </w:rPr>
              <w:t>31,3</w:t>
            </w:r>
          </w:p>
        </w:tc>
        <w:tc>
          <w:tcPr>
            <w:tcW w:w="0" w:type="dxa"/>
            <w:shd w:val="clear" w:color="auto" w:fill="FFFFFF"/>
            <w:tcMar>
              <w:top w:w="40" w:type="dxa"/>
              <w:left w:w="200" w:type="dxa"/>
              <w:bottom w:w="40" w:type="dxa"/>
              <w:right w:w="200" w:type="dxa"/>
            </w:tcMar>
            <w:vAlign w:val="center"/>
          </w:tcPr>
          <w:p w14:paraId="4D0099CA" w14:textId="77777777" w:rsidR="00D000A6" w:rsidRDefault="00185F2F">
            <w:pPr>
              <w:jc w:val="center"/>
            </w:pPr>
            <w:r>
              <w:rPr>
                <w:rFonts w:eastAsia="Times New Roman" w:cs="Times New Roman"/>
                <w:sz w:val="22"/>
              </w:rPr>
              <w:t>32,3</w:t>
            </w:r>
          </w:p>
        </w:tc>
        <w:tc>
          <w:tcPr>
            <w:tcW w:w="0" w:type="dxa"/>
            <w:shd w:val="clear" w:color="auto" w:fill="FFFFFF"/>
            <w:tcMar>
              <w:top w:w="40" w:type="dxa"/>
              <w:left w:w="200" w:type="dxa"/>
              <w:bottom w:w="40" w:type="dxa"/>
              <w:right w:w="200" w:type="dxa"/>
            </w:tcMar>
            <w:vAlign w:val="center"/>
          </w:tcPr>
          <w:p w14:paraId="2B18C7B4" w14:textId="77777777" w:rsidR="00D000A6" w:rsidRDefault="00185F2F">
            <w:pPr>
              <w:jc w:val="center"/>
            </w:pPr>
            <w:r>
              <w:rPr>
                <w:rFonts w:eastAsia="Times New Roman" w:cs="Times New Roman"/>
                <w:sz w:val="22"/>
              </w:rPr>
              <w:t>33,3</w:t>
            </w:r>
          </w:p>
        </w:tc>
        <w:tc>
          <w:tcPr>
            <w:tcW w:w="0" w:type="dxa"/>
            <w:shd w:val="clear" w:color="auto" w:fill="FFFFFF"/>
            <w:tcMar>
              <w:top w:w="40" w:type="dxa"/>
              <w:left w:w="200" w:type="dxa"/>
              <w:bottom w:w="40" w:type="dxa"/>
              <w:right w:w="200" w:type="dxa"/>
            </w:tcMar>
            <w:vAlign w:val="center"/>
          </w:tcPr>
          <w:p w14:paraId="70B21EC0" w14:textId="77777777" w:rsidR="00D000A6" w:rsidRDefault="00185F2F">
            <w:pPr>
              <w:jc w:val="center"/>
            </w:pPr>
            <w:r>
              <w:rPr>
                <w:rFonts w:eastAsia="Times New Roman" w:cs="Times New Roman"/>
                <w:sz w:val="22"/>
              </w:rPr>
              <w:t>34,3</w:t>
            </w:r>
          </w:p>
        </w:tc>
      </w:tr>
      <w:tr w:rsidR="00D000A6" w14:paraId="67C1814F" w14:textId="77777777">
        <w:trPr>
          <w:jc w:val="center"/>
        </w:trPr>
        <w:tc>
          <w:tcPr>
            <w:tcW w:w="0" w:type="dxa"/>
            <w:shd w:val="clear" w:color="auto" w:fill="FFFFFF"/>
            <w:tcMar>
              <w:top w:w="40" w:type="dxa"/>
              <w:left w:w="20" w:type="dxa"/>
              <w:bottom w:w="40" w:type="dxa"/>
              <w:right w:w="20" w:type="dxa"/>
            </w:tcMar>
            <w:vAlign w:val="center"/>
          </w:tcPr>
          <w:p w14:paraId="0AF1BD83" w14:textId="77777777" w:rsidR="00D000A6" w:rsidRDefault="00185F2F">
            <w:pPr>
              <w:jc w:val="center"/>
            </w:pPr>
            <w:r>
              <w:rPr>
                <w:rFonts w:eastAsia="Times New Roman" w:cs="Times New Roman"/>
                <w:sz w:val="22"/>
              </w:rPr>
              <w:t>6</w:t>
            </w:r>
          </w:p>
        </w:tc>
        <w:tc>
          <w:tcPr>
            <w:tcW w:w="0" w:type="dxa"/>
            <w:shd w:val="clear" w:color="auto" w:fill="FFFFFF"/>
            <w:tcMar>
              <w:top w:w="40" w:type="dxa"/>
              <w:left w:w="200" w:type="dxa"/>
              <w:bottom w:w="40" w:type="dxa"/>
              <w:right w:w="200" w:type="dxa"/>
            </w:tcMar>
            <w:vAlign w:val="center"/>
          </w:tcPr>
          <w:p w14:paraId="76FFFC1D" w14:textId="77777777" w:rsidR="00D000A6" w:rsidRDefault="00185F2F">
            <w:pPr>
              <w:jc w:val="center"/>
            </w:pPr>
            <w:r>
              <w:rPr>
                <w:rFonts w:eastAsia="Times New Roman" w:cs="Times New Roman"/>
                <w:sz w:val="22"/>
              </w:rPr>
              <w:t>Котельная №6/7</w:t>
            </w:r>
          </w:p>
        </w:tc>
        <w:tc>
          <w:tcPr>
            <w:tcW w:w="0" w:type="dxa"/>
            <w:shd w:val="clear" w:color="auto" w:fill="FFFFFF"/>
            <w:tcMar>
              <w:top w:w="40" w:type="dxa"/>
              <w:left w:w="200" w:type="dxa"/>
              <w:bottom w:w="40" w:type="dxa"/>
              <w:right w:w="200" w:type="dxa"/>
            </w:tcMar>
            <w:vAlign w:val="center"/>
          </w:tcPr>
          <w:p w14:paraId="5577E736" w14:textId="77777777" w:rsidR="00D000A6" w:rsidRDefault="00185F2F">
            <w:pPr>
              <w:jc w:val="center"/>
            </w:pPr>
            <w:r>
              <w:rPr>
                <w:rFonts w:eastAsia="Times New Roman" w:cs="Times New Roman"/>
                <w:sz w:val="22"/>
              </w:rPr>
              <w:t>17,6</w:t>
            </w:r>
          </w:p>
        </w:tc>
        <w:tc>
          <w:tcPr>
            <w:tcW w:w="0" w:type="dxa"/>
            <w:shd w:val="clear" w:color="auto" w:fill="FFFFFF"/>
            <w:tcMar>
              <w:top w:w="40" w:type="dxa"/>
              <w:left w:w="200" w:type="dxa"/>
              <w:bottom w:w="40" w:type="dxa"/>
              <w:right w:w="200" w:type="dxa"/>
            </w:tcMar>
            <w:vAlign w:val="center"/>
          </w:tcPr>
          <w:p w14:paraId="73EDD410" w14:textId="77777777" w:rsidR="00D000A6" w:rsidRDefault="00185F2F">
            <w:pPr>
              <w:jc w:val="center"/>
            </w:pPr>
            <w:r>
              <w:rPr>
                <w:rFonts w:eastAsia="Times New Roman" w:cs="Times New Roman"/>
                <w:sz w:val="22"/>
              </w:rPr>
              <w:t>18,6</w:t>
            </w:r>
          </w:p>
        </w:tc>
        <w:tc>
          <w:tcPr>
            <w:tcW w:w="0" w:type="dxa"/>
            <w:shd w:val="clear" w:color="auto" w:fill="FFFFFF"/>
            <w:tcMar>
              <w:top w:w="40" w:type="dxa"/>
              <w:left w:w="200" w:type="dxa"/>
              <w:bottom w:w="40" w:type="dxa"/>
              <w:right w:w="200" w:type="dxa"/>
            </w:tcMar>
            <w:vAlign w:val="center"/>
          </w:tcPr>
          <w:p w14:paraId="05ED54AA" w14:textId="77777777" w:rsidR="00D000A6" w:rsidRDefault="00185F2F">
            <w:pPr>
              <w:jc w:val="center"/>
            </w:pPr>
            <w:r>
              <w:rPr>
                <w:rFonts w:eastAsia="Times New Roman" w:cs="Times New Roman"/>
                <w:sz w:val="22"/>
              </w:rPr>
              <w:t>19,6</w:t>
            </w:r>
          </w:p>
        </w:tc>
        <w:tc>
          <w:tcPr>
            <w:tcW w:w="0" w:type="dxa"/>
            <w:shd w:val="clear" w:color="auto" w:fill="FFFFFF"/>
            <w:tcMar>
              <w:top w:w="40" w:type="dxa"/>
              <w:left w:w="200" w:type="dxa"/>
              <w:bottom w:w="40" w:type="dxa"/>
              <w:right w:w="200" w:type="dxa"/>
            </w:tcMar>
            <w:vAlign w:val="center"/>
          </w:tcPr>
          <w:p w14:paraId="7CD5B221" w14:textId="77777777" w:rsidR="00D000A6" w:rsidRDefault="00185F2F">
            <w:pPr>
              <w:jc w:val="center"/>
            </w:pPr>
            <w:r>
              <w:rPr>
                <w:rFonts w:eastAsia="Times New Roman" w:cs="Times New Roman"/>
                <w:sz w:val="22"/>
              </w:rPr>
              <w:t>20,6</w:t>
            </w:r>
          </w:p>
        </w:tc>
        <w:tc>
          <w:tcPr>
            <w:tcW w:w="0" w:type="dxa"/>
            <w:shd w:val="clear" w:color="auto" w:fill="FFFFFF"/>
            <w:tcMar>
              <w:top w:w="40" w:type="dxa"/>
              <w:left w:w="200" w:type="dxa"/>
              <w:bottom w:w="40" w:type="dxa"/>
              <w:right w:w="200" w:type="dxa"/>
            </w:tcMar>
            <w:vAlign w:val="center"/>
          </w:tcPr>
          <w:p w14:paraId="2D1F9AEB" w14:textId="77777777" w:rsidR="00D000A6" w:rsidRDefault="00185F2F">
            <w:pPr>
              <w:jc w:val="center"/>
            </w:pPr>
            <w:r>
              <w:rPr>
                <w:rFonts w:eastAsia="Times New Roman" w:cs="Times New Roman"/>
                <w:sz w:val="22"/>
              </w:rPr>
              <w:t>21,6</w:t>
            </w:r>
          </w:p>
        </w:tc>
        <w:tc>
          <w:tcPr>
            <w:tcW w:w="0" w:type="dxa"/>
            <w:shd w:val="clear" w:color="auto" w:fill="FFFFFF"/>
            <w:tcMar>
              <w:top w:w="40" w:type="dxa"/>
              <w:left w:w="200" w:type="dxa"/>
              <w:bottom w:w="40" w:type="dxa"/>
              <w:right w:w="200" w:type="dxa"/>
            </w:tcMar>
            <w:vAlign w:val="center"/>
          </w:tcPr>
          <w:p w14:paraId="3086F7D3" w14:textId="77777777" w:rsidR="00D000A6" w:rsidRDefault="00185F2F">
            <w:pPr>
              <w:jc w:val="center"/>
            </w:pPr>
            <w:r>
              <w:rPr>
                <w:rFonts w:eastAsia="Times New Roman" w:cs="Times New Roman"/>
                <w:sz w:val="22"/>
              </w:rPr>
              <w:t>22,6</w:t>
            </w:r>
          </w:p>
        </w:tc>
        <w:tc>
          <w:tcPr>
            <w:tcW w:w="0" w:type="dxa"/>
            <w:shd w:val="clear" w:color="auto" w:fill="FFFFFF"/>
            <w:tcMar>
              <w:top w:w="40" w:type="dxa"/>
              <w:left w:w="200" w:type="dxa"/>
              <w:bottom w:w="40" w:type="dxa"/>
              <w:right w:w="200" w:type="dxa"/>
            </w:tcMar>
            <w:vAlign w:val="center"/>
          </w:tcPr>
          <w:p w14:paraId="44DE13F2" w14:textId="77777777" w:rsidR="00D000A6" w:rsidRDefault="00185F2F">
            <w:pPr>
              <w:jc w:val="center"/>
            </w:pPr>
            <w:r>
              <w:rPr>
                <w:rFonts w:eastAsia="Times New Roman" w:cs="Times New Roman"/>
                <w:sz w:val="22"/>
              </w:rPr>
              <w:t>23,6</w:t>
            </w:r>
          </w:p>
        </w:tc>
        <w:tc>
          <w:tcPr>
            <w:tcW w:w="0" w:type="dxa"/>
            <w:shd w:val="clear" w:color="auto" w:fill="FFFFFF"/>
            <w:tcMar>
              <w:top w:w="40" w:type="dxa"/>
              <w:left w:w="200" w:type="dxa"/>
              <w:bottom w:w="40" w:type="dxa"/>
              <w:right w:w="200" w:type="dxa"/>
            </w:tcMar>
            <w:vAlign w:val="center"/>
          </w:tcPr>
          <w:p w14:paraId="16B010E5" w14:textId="77777777" w:rsidR="00D000A6" w:rsidRDefault="00185F2F">
            <w:pPr>
              <w:jc w:val="center"/>
            </w:pPr>
            <w:r>
              <w:rPr>
                <w:rFonts w:eastAsia="Times New Roman" w:cs="Times New Roman"/>
                <w:sz w:val="22"/>
              </w:rPr>
              <w:t>24,6</w:t>
            </w:r>
          </w:p>
        </w:tc>
        <w:tc>
          <w:tcPr>
            <w:tcW w:w="0" w:type="dxa"/>
            <w:shd w:val="clear" w:color="auto" w:fill="FFFFFF"/>
            <w:tcMar>
              <w:top w:w="40" w:type="dxa"/>
              <w:left w:w="200" w:type="dxa"/>
              <w:bottom w:w="40" w:type="dxa"/>
              <w:right w:w="200" w:type="dxa"/>
            </w:tcMar>
            <w:vAlign w:val="center"/>
          </w:tcPr>
          <w:p w14:paraId="7B84DCD5" w14:textId="77777777" w:rsidR="00D000A6" w:rsidRDefault="00185F2F">
            <w:pPr>
              <w:jc w:val="center"/>
            </w:pPr>
            <w:r>
              <w:rPr>
                <w:rFonts w:eastAsia="Times New Roman" w:cs="Times New Roman"/>
                <w:sz w:val="22"/>
              </w:rPr>
              <w:t>25,6</w:t>
            </w:r>
          </w:p>
        </w:tc>
        <w:tc>
          <w:tcPr>
            <w:tcW w:w="0" w:type="dxa"/>
            <w:shd w:val="clear" w:color="auto" w:fill="FFFFFF"/>
            <w:tcMar>
              <w:top w:w="40" w:type="dxa"/>
              <w:left w:w="200" w:type="dxa"/>
              <w:bottom w:w="40" w:type="dxa"/>
              <w:right w:w="200" w:type="dxa"/>
            </w:tcMar>
            <w:vAlign w:val="center"/>
          </w:tcPr>
          <w:p w14:paraId="3318C7B3" w14:textId="77777777" w:rsidR="00D000A6" w:rsidRDefault="00185F2F">
            <w:pPr>
              <w:jc w:val="center"/>
            </w:pPr>
            <w:r>
              <w:rPr>
                <w:rFonts w:eastAsia="Times New Roman" w:cs="Times New Roman"/>
                <w:sz w:val="22"/>
              </w:rPr>
              <w:t>26,6</w:t>
            </w:r>
          </w:p>
        </w:tc>
        <w:tc>
          <w:tcPr>
            <w:tcW w:w="0" w:type="dxa"/>
            <w:shd w:val="clear" w:color="auto" w:fill="FFFFFF"/>
            <w:tcMar>
              <w:top w:w="40" w:type="dxa"/>
              <w:left w:w="200" w:type="dxa"/>
              <w:bottom w:w="40" w:type="dxa"/>
              <w:right w:w="200" w:type="dxa"/>
            </w:tcMar>
            <w:vAlign w:val="center"/>
          </w:tcPr>
          <w:p w14:paraId="58B1DC4B" w14:textId="77777777" w:rsidR="00D000A6" w:rsidRDefault="00185F2F">
            <w:pPr>
              <w:jc w:val="center"/>
            </w:pPr>
            <w:r>
              <w:rPr>
                <w:rFonts w:eastAsia="Times New Roman" w:cs="Times New Roman"/>
                <w:sz w:val="22"/>
              </w:rPr>
              <w:t>27,6</w:t>
            </w:r>
          </w:p>
        </w:tc>
        <w:tc>
          <w:tcPr>
            <w:tcW w:w="0" w:type="dxa"/>
            <w:shd w:val="clear" w:color="auto" w:fill="FFFFFF"/>
            <w:tcMar>
              <w:top w:w="40" w:type="dxa"/>
              <w:left w:w="200" w:type="dxa"/>
              <w:bottom w:w="40" w:type="dxa"/>
              <w:right w:w="200" w:type="dxa"/>
            </w:tcMar>
            <w:vAlign w:val="center"/>
          </w:tcPr>
          <w:p w14:paraId="3A5D00EA" w14:textId="77777777" w:rsidR="00D000A6" w:rsidRDefault="00185F2F">
            <w:pPr>
              <w:jc w:val="center"/>
            </w:pPr>
            <w:r>
              <w:rPr>
                <w:rFonts w:eastAsia="Times New Roman" w:cs="Times New Roman"/>
                <w:sz w:val="22"/>
              </w:rPr>
              <w:t>28,6</w:t>
            </w:r>
          </w:p>
        </w:tc>
        <w:tc>
          <w:tcPr>
            <w:tcW w:w="0" w:type="dxa"/>
            <w:shd w:val="clear" w:color="auto" w:fill="FFFFFF"/>
            <w:tcMar>
              <w:top w:w="40" w:type="dxa"/>
              <w:left w:w="200" w:type="dxa"/>
              <w:bottom w:w="40" w:type="dxa"/>
              <w:right w:w="200" w:type="dxa"/>
            </w:tcMar>
            <w:vAlign w:val="center"/>
          </w:tcPr>
          <w:p w14:paraId="1CF8D86B" w14:textId="77777777" w:rsidR="00D000A6" w:rsidRDefault="00185F2F">
            <w:pPr>
              <w:jc w:val="center"/>
            </w:pPr>
            <w:r>
              <w:rPr>
                <w:rFonts w:eastAsia="Times New Roman" w:cs="Times New Roman"/>
                <w:sz w:val="22"/>
              </w:rPr>
              <w:t>29,6</w:t>
            </w:r>
          </w:p>
        </w:tc>
        <w:tc>
          <w:tcPr>
            <w:tcW w:w="0" w:type="dxa"/>
            <w:shd w:val="clear" w:color="auto" w:fill="FFFFFF"/>
            <w:tcMar>
              <w:top w:w="40" w:type="dxa"/>
              <w:left w:w="200" w:type="dxa"/>
              <w:bottom w:w="40" w:type="dxa"/>
              <w:right w:w="200" w:type="dxa"/>
            </w:tcMar>
            <w:vAlign w:val="center"/>
          </w:tcPr>
          <w:p w14:paraId="11933852" w14:textId="77777777" w:rsidR="00D000A6" w:rsidRDefault="00185F2F">
            <w:pPr>
              <w:jc w:val="center"/>
            </w:pPr>
            <w:r>
              <w:rPr>
                <w:rFonts w:eastAsia="Times New Roman" w:cs="Times New Roman"/>
                <w:sz w:val="22"/>
              </w:rPr>
              <w:t>30,6</w:t>
            </w:r>
          </w:p>
        </w:tc>
        <w:tc>
          <w:tcPr>
            <w:tcW w:w="0" w:type="dxa"/>
            <w:shd w:val="clear" w:color="auto" w:fill="FFFFFF"/>
            <w:tcMar>
              <w:top w:w="40" w:type="dxa"/>
              <w:left w:w="200" w:type="dxa"/>
              <w:bottom w:w="40" w:type="dxa"/>
              <w:right w:w="200" w:type="dxa"/>
            </w:tcMar>
            <w:vAlign w:val="center"/>
          </w:tcPr>
          <w:p w14:paraId="57E46526" w14:textId="77777777" w:rsidR="00D000A6" w:rsidRDefault="00185F2F">
            <w:pPr>
              <w:jc w:val="center"/>
            </w:pPr>
            <w:r>
              <w:rPr>
                <w:rFonts w:eastAsia="Times New Roman" w:cs="Times New Roman"/>
                <w:sz w:val="22"/>
              </w:rPr>
              <w:t>31,6</w:t>
            </w:r>
          </w:p>
        </w:tc>
        <w:tc>
          <w:tcPr>
            <w:tcW w:w="0" w:type="dxa"/>
            <w:shd w:val="clear" w:color="auto" w:fill="FFFFFF"/>
            <w:tcMar>
              <w:top w:w="40" w:type="dxa"/>
              <w:left w:w="200" w:type="dxa"/>
              <w:bottom w:w="40" w:type="dxa"/>
              <w:right w:w="200" w:type="dxa"/>
            </w:tcMar>
            <w:vAlign w:val="center"/>
          </w:tcPr>
          <w:p w14:paraId="700947F5" w14:textId="77777777" w:rsidR="00D000A6" w:rsidRDefault="00185F2F">
            <w:pPr>
              <w:jc w:val="center"/>
            </w:pPr>
            <w:r>
              <w:rPr>
                <w:rFonts w:eastAsia="Times New Roman" w:cs="Times New Roman"/>
                <w:sz w:val="22"/>
              </w:rPr>
              <w:t>32,6</w:t>
            </w:r>
          </w:p>
        </w:tc>
        <w:tc>
          <w:tcPr>
            <w:tcW w:w="0" w:type="dxa"/>
            <w:shd w:val="clear" w:color="auto" w:fill="FFFFFF"/>
            <w:tcMar>
              <w:top w:w="40" w:type="dxa"/>
              <w:left w:w="200" w:type="dxa"/>
              <w:bottom w:w="40" w:type="dxa"/>
              <w:right w:w="200" w:type="dxa"/>
            </w:tcMar>
            <w:vAlign w:val="center"/>
          </w:tcPr>
          <w:p w14:paraId="2F1A6416" w14:textId="77777777" w:rsidR="00D000A6" w:rsidRDefault="00185F2F">
            <w:pPr>
              <w:jc w:val="center"/>
            </w:pPr>
            <w:r>
              <w:rPr>
                <w:rFonts w:eastAsia="Times New Roman" w:cs="Times New Roman"/>
                <w:sz w:val="22"/>
              </w:rPr>
              <w:t>33,6</w:t>
            </w:r>
          </w:p>
        </w:tc>
        <w:tc>
          <w:tcPr>
            <w:tcW w:w="0" w:type="dxa"/>
            <w:shd w:val="clear" w:color="auto" w:fill="FFFFFF"/>
            <w:tcMar>
              <w:top w:w="40" w:type="dxa"/>
              <w:left w:w="200" w:type="dxa"/>
              <w:bottom w:w="40" w:type="dxa"/>
              <w:right w:w="200" w:type="dxa"/>
            </w:tcMar>
            <w:vAlign w:val="center"/>
          </w:tcPr>
          <w:p w14:paraId="227E70FE" w14:textId="77777777" w:rsidR="00D000A6" w:rsidRDefault="00185F2F">
            <w:pPr>
              <w:jc w:val="center"/>
            </w:pPr>
            <w:r>
              <w:rPr>
                <w:rFonts w:eastAsia="Times New Roman" w:cs="Times New Roman"/>
                <w:sz w:val="22"/>
              </w:rPr>
              <w:t>34,6</w:t>
            </w:r>
          </w:p>
        </w:tc>
      </w:tr>
      <w:tr w:rsidR="00D000A6" w14:paraId="5A9F2572" w14:textId="77777777">
        <w:trPr>
          <w:jc w:val="center"/>
        </w:trPr>
        <w:tc>
          <w:tcPr>
            <w:tcW w:w="0" w:type="dxa"/>
            <w:shd w:val="clear" w:color="auto" w:fill="FFFFFF"/>
            <w:tcMar>
              <w:top w:w="40" w:type="dxa"/>
              <w:left w:w="20" w:type="dxa"/>
              <w:bottom w:w="40" w:type="dxa"/>
              <w:right w:w="20" w:type="dxa"/>
            </w:tcMar>
            <w:vAlign w:val="center"/>
          </w:tcPr>
          <w:p w14:paraId="058AA705" w14:textId="77777777" w:rsidR="00D000A6" w:rsidRDefault="00185F2F">
            <w:pPr>
              <w:jc w:val="center"/>
            </w:pPr>
            <w:r>
              <w:rPr>
                <w:rFonts w:eastAsia="Times New Roman" w:cs="Times New Roman"/>
                <w:sz w:val="22"/>
              </w:rPr>
              <w:t>7</w:t>
            </w:r>
          </w:p>
        </w:tc>
        <w:tc>
          <w:tcPr>
            <w:tcW w:w="0" w:type="dxa"/>
            <w:shd w:val="clear" w:color="auto" w:fill="FFFFFF"/>
            <w:tcMar>
              <w:top w:w="40" w:type="dxa"/>
              <w:left w:w="200" w:type="dxa"/>
              <w:bottom w:w="40" w:type="dxa"/>
              <w:right w:w="200" w:type="dxa"/>
            </w:tcMar>
            <w:vAlign w:val="center"/>
          </w:tcPr>
          <w:p w14:paraId="33360CD6" w14:textId="77777777" w:rsidR="00D000A6" w:rsidRDefault="00185F2F">
            <w:pPr>
              <w:jc w:val="center"/>
            </w:pPr>
            <w:r>
              <w:rPr>
                <w:rFonts w:eastAsia="Times New Roman" w:cs="Times New Roman"/>
                <w:sz w:val="22"/>
              </w:rPr>
              <w:t>Котельная №6/8</w:t>
            </w:r>
          </w:p>
        </w:tc>
        <w:tc>
          <w:tcPr>
            <w:tcW w:w="0" w:type="dxa"/>
            <w:shd w:val="clear" w:color="auto" w:fill="FFFFFF"/>
            <w:tcMar>
              <w:top w:w="40" w:type="dxa"/>
              <w:left w:w="200" w:type="dxa"/>
              <w:bottom w:w="40" w:type="dxa"/>
              <w:right w:w="200" w:type="dxa"/>
            </w:tcMar>
            <w:vAlign w:val="center"/>
          </w:tcPr>
          <w:p w14:paraId="3B97330D" w14:textId="77777777" w:rsidR="00D000A6" w:rsidRDefault="00185F2F">
            <w:pPr>
              <w:jc w:val="center"/>
            </w:pPr>
            <w:r>
              <w:rPr>
                <w:rFonts w:eastAsia="Times New Roman" w:cs="Times New Roman"/>
                <w:sz w:val="22"/>
              </w:rPr>
              <w:t>24,9</w:t>
            </w:r>
          </w:p>
        </w:tc>
        <w:tc>
          <w:tcPr>
            <w:tcW w:w="0" w:type="dxa"/>
            <w:shd w:val="clear" w:color="auto" w:fill="FFFFFF"/>
            <w:tcMar>
              <w:top w:w="40" w:type="dxa"/>
              <w:left w:w="200" w:type="dxa"/>
              <w:bottom w:w="40" w:type="dxa"/>
              <w:right w:w="200" w:type="dxa"/>
            </w:tcMar>
            <w:vAlign w:val="center"/>
          </w:tcPr>
          <w:p w14:paraId="328E543D" w14:textId="77777777" w:rsidR="00D000A6" w:rsidRDefault="00185F2F">
            <w:pPr>
              <w:jc w:val="center"/>
            </w:pPr>
            <w:r>
              <w:rPr>
                <w:rFonts w:eastAsia="Times New Roman" w:cs="Times New Roman"/>
                <w:sz w:val="22"/>
              </w:rPr>
              <w:t>23,0</w:t>
            </w:r>
          </w:p>
        </w:tc>
        <w:tc>
          <w:tcPr>
            <w:tcW w:w="0" w:type="dxa"/>
            <w:shd w:val="clear" w:color="auto" w:fill="FFFFFF"/>
            <w:tcMar>
              <w:top w:w="40" w:type="dxa"/>
              <w:left w:w="200" w:type="dxa"/>
              <w:bottom w:w="40" w:type="dxa"/>
              <w:right w:w="200" w:type="dxa"/>
            </w:tcMar>
            <w:vAlign w:val="center"/>
          </w:tcPr>
          <w:p w14:paraId="19426BD3" w14:textId="77777777" w:rsidR="00D000A6" w:rsidRDefault="00185F2F">
            <w:pPr>
              <w:jc w:val="center"/>
            </w:pPr>
            <w:r>
              <w:rPr>
                <w:rFonts w:eastAsia="Times New Roman" w:cs="Times New Roman"/>
                <w:sz w:val="22"/>
              </w:rPr>
              <w:t>24,0</w:t>
            </w:r>
          </w:p>
        </w:tc>
        <w:tc>
          <w:tcPr>
            <w:tcW w:w="0" w:type="dxa"/>
            <w:shd w:val="clear" w:color="auto" w:fill="FFFFFF"/>
            <w:tcMar>
              <w:top w:w="40" w:type="dxa"/>
              <w:left w:w="200" w:type="dxa"/>
              <w:bottom w:w="40" w:type="dxa"/>
              <w:right w:w="200" w:type="dxa"/>
            </w:tcMar>
            <w:vAlign w:val="center"/>
          </w:tcPr>
          <w:p w14:paraId="242F31F4" w14:textId="77777777" w:rsidR="00D000A6" w:rsidRDefault="00185F2F">
            <w:pPr>
              <w:jc w:val="center"/>
            </w:pPr>
            <w:r>
              <w:rPr>
                <w:rFonts w:eastAsia="Times New Roman" w:cs="Times New Roman"/>
                <w:sz w:val="22"/>
              </w:rPr>
              <w:t>25,0</w:t>
            </w:r>
          </w:p>
        </w:tc>
        <w:tc>
          <w:tcPr>
            <w:tcW w:w="0" w:type="dxa"/>
            <w:shd w:val="clear" w:color="auto" w:fill="FFFFFF"/>
            <w:tcMar>
              <w:top w:w="40" w:type="dxa"/>
              <w:left w:w="200" w:type="dxa"/>
              <w:bottom w:w="40" w:type="dxa"/>
              <w:right w:w="200" w:type="dxa"/>
            </w:tcMar>
            <w:vAlign w:val="center"/>
          </w:tcPr>
          <w:p w14:paraId="419C2F3D" w14:textId="77777777" w:rsidR="00D000A6" w:rsidRDefault="00185F2F">
            <w:pPr>
              <w:jc w:val="center"/>
            </w:pPr>
            <w:r>
              <w:rPr>
                <w:rFonts w:eastAsia="Times New Roman" w:cs="Times New Roman"/>
                <w:sz w:val="22"/>
              </w:rPr>
              <w:t>26,0</w:t>
            </w:r>
          </w:p>
        </w:tc>
        <w:tc>
          <w:tcPr>
            <w:tcW w:w="0" w:type="dxa"/>
            <w:shd w:val="clear" w:color="auto" w:fill="FFFFFF"/>
            <w:tcMar>
              <w:top w:w="40" w:type="dxa"/>
              <w:left w:w="200" w:type="dxa"/>
              <w:bottom w:w="40" w:type="dxa"/>
              <w:right w:w="200" w:type="dxa"/>
            </w:tcMar>
            <w:vAlign w:val="center"/>
          </w:tcPr>
          <w:p w14:paraId="1FCD0995" w14:textId="77777777" w:rsidR="00D000A6" w:rsidRDefault="00185F2F">
            <w:pPr>
              <w:jc w:val="center"/>
            </w:pPr>
            <w:r>
              <w:rPr>
                <w:rFonts w:eastAsia="Times New Roman" w:cs="Times New Roman"/>
                <w:sz w:val="22"/>
              </w:rPr>
              <w:t>27,0</w:t>
            </w:r>
          </w:p>
        </w:tc>
        <w:tc>
          <w:tcPr>
            <w:tcW w:w="0" w:type="dxa"/>
            <w:shd w:val="clear" w:color="auto" w:fill="FFFFFF"/>
            <w:tcMar>
              <w:top w:w="40" w:type="dxa"/>
              <w:left w:w="200" w:type="dxa"/>
              <w:bottom w:w="40" w:type="dxa"/>
              <w:right w:w="200" w:type="dxa"/>
            </w:tcMar>
            <w:vAlign w:val="center"/>
          </w:tcPr>
          <w:p w14:paraId="17F56B7A" w14:textId="77777777" w:rsidR="00D000A6" w:rsidRDefault="00185F2F">
            <w:pPr>
              <w:jc w:val="center"/>
            </w:pPr>
            <w:r>
              <w:rPr>
                <w:rFonts w:eastAsia="Times New Roman" w:cs="Times New Roman"/>
                <w:sz w:val="22"/>
              </w:rPr>
              <w:t>28,0</w:t>
            </w:r>
          </w:p>
        </w:tc>
        <w:tc>
          <w:tcPr>
            <w:tcW w:w="0" w:type="dxa"/>
            <w:shd w:val="clear" w:color="auto" w:fill="FFFFFF"/>
            <w:tcMar>
              <w:top w:w="40" w:type="dxa"/>
              <w:left w:w="200" w:type="dxa"/>
              <w:bottom w:w="40" w:type="dxa"/>
              <w:right w:w="200" w:type="dxa"/>
            </w:tcMar>
            <w:vAlign w:val="center"/>
          </w:tcPr>
          <w:p w14:paraId="3D28F2B3" w14:textId="77777777" w:rsidR="00D000A6" w:rsidRDefault="00185F2F">
            <w:pPr>
              <w:jc w:val="center"/>
            </w:pPr>
            <w:r>
              <w:rPr>
                <w:rFonts w:eastAsia="Times New Roman" w:cs="Times New Roman"/>
                <w:sz w:val="22"/>
              </w:rPr>
              <w:t>29,0</w:t>
            </w:r>
          </w:p>
        </w:tc>
        <w:tc>
          <w:tcPr>
            <w:tcW w:w="0" w:type="dxa"/>
            <w:shd w:val="clear" w:color="auto" w:fill="FFFFFF"/>
            <w:tcMar>
              <w:top w:w="40" w:type="dxa"/>
              <w:left w:w="200" w:type="dxa"/>
              <w:bottom w:w="40" w:type="dxa"/>
              <w:right w:w="200" w:type="dxa"/>
            </w:tcMar>
            <w:vAlign w:val="center"/>
          </w:tcPr>
          <w:p w14:paraId="66F38C86" w14:textId="77777777" w:rsidR="00D000A6" w:rsidRDefault="00185F2F">
            <w:pPr>
              <w:jc w:val="center"/>
            </w:pPr>
            <w:r>
              <w:rPr>
                <w:rFonts w:eastAsia="Times New Roman" w:cs="Times New Roman"/>
                <w:sz w:val="22"/>
              </w:rPr>
              <w:t>30,0</w:t>
            </w:r>
          </w:p>
        </w:tc>
        <w:tc>
          <w:tcPr>
            <w:tcW w:w="0" w:type="dxa"/>
            <w:shd w:val="clear" w:color="auto" w:fill="FFFFFF"/>
            <w:tcMar>
              <w:top w:w="40" w:type="dxa"/>
              <w:left w:w="200" w:type="dxa"/>
              <w:bottom w:w="40" w:type="dxa"/>
              <w:right w:w="200" w:type="dxa"/>
            </w:tcMar>
            <w:vAlign w:val="center"/>
          </w:tcPr>
          <w:p w14:paraId="2862E62B" w14:textId="77777777" w:rsidR="00D000A6" w:rsidRDefault="00185F2F">
            <w:pPr>
              <w:jc w:val="center"/>
            </w:pPr>
            <w:r>
              <w:rPr>
                <w:rFonts w:eastAsia="Times New Roman" w:cs="Times New Roman"/>
                <w:sz w:val="22"/>
              </w:rPr>
              <w:t>31,0</w:t>
            </w:r>
          </w:p>
        </w:tc>
        <w:tc>
          <w:tcPr>
            <w:tcW w:w="0" w:type="dxa"/>
            <w:shd w:val="clear" w:color="auto" w:fill="FFFFFF"/>
            <w:tcMar>
              <w:top w:w="40" w:type="dxa"/>
              <w:left w:w="200" w:type="dxa"/>
              <w:bottom w:w="40" w:type="dxa"/>
              <w:right w:w="200" w:type="dxa"/>
            </w:tcMar>
            <w:vAlign w:val="center"/>
          </w:tcPr>
          <w:p w14:paraId="7524D244" w14:textId="77777777" w:rsidR="00D000A6" w:rsidRDefault="00185F2F">
            <w:pPr>
              <w:jc w:val="center"/>
            </w:pPr>
            <w:r>
              <w:rPr>
                <w:rFonts w:eastAsia="Times New Roman" w:cs="Times New Roman"/>
                <w:sz w:val="22"/>
              </w:rPr>
              <w:t>32,0</w:t>
            </w:r>
          </w:p>
        </w:tc>
        <w:tc>
          <w:tcPr>
            <w:tcW w:w="0" w:type="dxa"/>
            <w:shd w:val="clear" w:color="auto" w:fill="FFFFFF"/>
            <w:tcMar>
              <w:top w:w="40" w:type="dxa"/>
              <w:left w:w="200" w:type="dxa"/>
              <w:bottom w:w="40" w:type="dxa"/>
              <w:right w:w="200" w:type="dxa"/>
            </w:tcMar>
            <w:vAlign w:val="center"/>
          </w:tcPr>
          <w:p w14:paraId="20A361F5" w14:textId="77777777" w:rsidR="00D000A6" w:rsidRDefault="00185F2F">
            <w:pPr>
              <w:jc w:val="center"/>
            </w:pPr>
            <w:r>
              <w:rPr>
                <w:rFonts w:eastAsia="Times New Roman" w:cs="Times New Roman"/>
                <w:sz w:val="22"/>
              </w:rPr>
              <w:t>33,0</w:t>
            </w:r>
          </w:p>
        </w:tc>
        <w:tc>
          <w:tcPr>
            <w:tcW w:w="0" w:type="dxa"/>
            <w:shd w:val="clear" w:color="auto" w:fill="FFFFFF"/>
            <w:tcMar>
              <w:top w:w="40" w:type="dxa"/>
              <w:left w:w="200" w:type="dxa"/>
              <w:bottom w:w="40" w:type="dxa"/>
              <w:right w:w="200" w:type="dxa"/>
            </w:tcMar>
            <w:vAlign w:val="center"/>
          </w:tcPr>
          <w:p w14:paraId="36F1B32B" w14:textId="77777777" w:rsidR="00D000A6" w:rsidRDefault="00185F2F">
            <w:pPr>
              <w:jc w:val="center"/>
            </w:pPr>
            <w:r>
              <w:rPr>
                <w:rFonts w:eastAsia="Times New Roman" w:cs="Times New Roman"/>
                <w:sz w:val="22"/>
              </w:rPr>
              <w:t>34,0</w:t>
            </w:r>
          </w:p>
        </w:tc>
        <w:tc>
          <w:tcPr>
            <w:tcW w:w="0" w:type="dxa"/>
            <w:shd w:val="clear" w:color="auto" w:fill="FFFFFF"/>
            <w:tcMar>
              <w:top w:w="40" w:type="dxa"/>
              <w:left w:w="200" w:type="dxa"/>
              <w:bottom w:w="40" w:type="dxa"/>
              <w:right w:w="200" w:type="dxa"/>
            </w:tcMar>
            <w:vAlign w:val="center"/>
          </w:tcPr>
          <w:p w14:paraId="7173572E" w14:textId="77777777" w:rsidR="00D000A6" w:rsidRDefault="00185F2F">
            <w:pPr>
              <w:jc w:val="center"/>
            </w:pPr>
            <w:r>
              <w:rPr>
                <w:rFonts w:eastAsia="Times New Roman" w:cs="Times New Roman"/>
                <w:sz w:val="22"/>
              </w:rPr>
              <w:t>35,0</w:t>
            </w:r>
          </w:p>
        </w:tc>
        <w:tc>
          <w:tcPr>
            <w:tcW w:w="0" w:type="dxa"/>
            <w:shd w:val="clear" w:color="auto" w:fill="FFFFFF"/>
            <w:tcMar>
              <w:top w:w="40" w:type="dxa"/>
              <w:left w:w="200" w:type="dxa"/>
              <w:bottom w:w="40" w:type="dxa"/>
              <w:right w:w="200" w:type="dxa"/>
            </w:tcMar>
            <w:vAlign w:val="center"/>
          </w:tcPr>
          <w:p w14:paraId="70E46264" w14:textId="77777777" w:rsidR="00D000A6" w:rsidRDefault="00185F2F">
            <w:pPr>
              <w:jc w:val="center"/>
            </w:pPr>
            <w:r>
              <w:rPr>
                <w:rFonts w:eastAsia="Times New Roman" w:cs="Times New Roman"/>
                <w:sz w:val="22"/>
              </w:rPr>
              <w:t>36,0</w:t>
            </w:r>
          </w:p>
        </w:tc>
        <w:tc>
          <w:tcPr>
            <w:tcW w:w="0" w:type="dxa"/>
            <w:shd w:val="clear" w:color="auto" w:fill="FFFFFF"/>
            <w:tcMar>
              <w:top w:w="40" w:type="dxa"/>
              <w:left w:w="200" w:type="dxa"/>
              <w:bottom w:w="40" w:type="dxa"/>
              <w:right w:w="200" w:type="dxa"/>
            </w:tcMar>
            <w:vAlign w:val="center"/>
          </w:tcPr>
          <w:p w14:paraId="049F78B7" w14:textId="77777777" w:rsidR="00D000A6" w:rsidRDefault="00185F2F">
            <w:pPr>
              <w:jc w:val="center"/>
            </w:pPr>
            <w:r>
              <w:rPr>
                <w:rFonts w:eastAsia="Times New Roman" w:cs="Times New Roman"/>
                <w:sz w:val="22"/>
              </w:rPr>
              <w:t>37,0</w:t>
            </w:r>
          </w:p>
        </w:tc>
        <w:tc>
          <w:tcPr>
            <w:tcW w:w="0" w:type="dxa"/>
            <w:shd w:val="clear" w:color="auto" w:fill="FFFFFF"/>
            <w:tcMar>
              <w:top w:w="40" w:type="dxa"/>
              <w:left w:w="200" w:type="dxa"/>
              <w:bottom w:w="40" w:type="dxa"/>
              <w:right w:w="200" w:type="dxa"/>
            </w:tcMar>
            <w:vAlign w:val="center"/>
          </w:tcPr>
          <w:p w14:paraId="74E6A49F" w14:textId="77777777" w:rsidR="00D000A6" w:rsidRDefault="00185F2F">
            <w:pPr>
              <w:jc w:val="center"/>
            </w:pPr>
            <w:r>
              <w:rPr>
                <w:rFonts w:eastAsia="Times New Roman" w:cs="Times New Roman"/>
                <w:sz w:val="22"/>
              </w:rPr>
              <w:t>38,0</w:t>
            </w:r>
          </w:p>
        </w:tc>
        <w:tc>
          <w:tcPr>
            <w:tcW w:w="0" w:type="dxa"/>
            <w:shd w:val="clear" w:color="auto" w:fill="FFFFFF"/>
            <w:tcMar>
              <w:top w:w="40" w:type="dxa"/>
              <w:left w:w="200" w:type="dxa"/>
              <w:bottom w:w="40" w:type="dxa"/>
              <w:right w:w="200" w:type="dxa"/>
            </w:tcMar>
            <w:vAlign w:val="center"/>
          </w:tcPr>
          <w:p w14:paraId="4F46650B" w14:textId="77777777" w:rsidR="00D000A6" w:rsidRDefault="00185F2F">
            <w:pPr>
              <w:jc w:val="center"/>
            </w:pPr>
            <w:r>
              <w:rPr>
                <w:rFonts w:eastAsia="Times New Roman" w:cs="Times New Roman"/>
                <w:sz w:val="22"/>
              </w:rPr>
              <w:t>39,0</w:t>
            </w:r>
          </w:p>
        </w:tc>
      </w:tr>
      <w:tr w:rsidR="00D000A6" w14:paraId="15BCEAC8" w14:textId="77777777">
        <w:trPr>
          <w:jc w:val="center"/>
        </w:trPr>
        <w:tc>
          <w:tcPr>
            <w:tcW w:w="0" w:type="dxa"/>
            <w:shd w:val="clear" w:color="auto" w:fill="FFFFFF"/>
            <w:tcMar>
              <w:top w:w="40" w:type="dxa"/>
              <w:left w:w="20" w:type="dxa"/>
              <w:bottom w:w="40" w:type="dxa"/>
              <w:right w:w="20" w:type="dxa"/>
            </w:tcMar>
            <w:vAlign w:val="center"/>
          </w:tcPr>
          <w:p w14:paraId="266C6713" w14:textId="77777777" w:rsidR="00D000A6" w:rsidRDefault="00185F2F">
            <w:pPr>
              <w:jc w:val="center"/>
            </w:pPr>
            <w:r>
              <w:rPr>
                <w:rFonts w:eastAsia="Times New Roman" w:cs="Times New Roman"/>
                <w:sz w:val="22"/>
              </w:rPr>
              <w:t>8</w:t>
            </w:r>
          </w:p>
        </w:tc>
        <w:tc>
          <w:tcPr>
            <w:tcW w:w="0" w:type="dxa"/>
            <w:shd w:val="clear" w:color="auto" w:fill="FFFFFF"/>
            <w:tcMar>
              <w:top w:w="40" w:type="dxa"/>
              <w:left w:w="200" w:type="dxa"/>
              <w:bottom w:w="40" w:type="dxa"/>
              <w:right w:w="200" w:type="dxa"/>
            </w:tcMar>
            <w:vAlign w:val="center"/>
          </w:tcPr>
          <w:p w14:paraId="27BB0385" w14:textId="77777777" w:rsidR="00D000A6" w:rsidRDefault="00185F2F">
            <w:pPr>
              <w:jc w:val="center"/>
            </w:pPr>
            <w:r>
              <w:rPr>
                <w:rFonts w:eastAsia="Times New Roman" w:cs="Times New Roman"/>
                <w:sz w:val="22"/>
              </w:rPr>
              <w:t>Котельная №6/9</w:t>
            </w:r>
          </w:p>
        </w:tc>
        <w:tc>
          <w:tcPr>
            <w:tcW w:w="0" w:type="dxa"/>
            <w:shd w:val="clear" w:color="auto" w:fill="FFFFFF"/>
            <w:tcMar>
              <w:top w:w="40" w:type="dxa"/>
              <w:left w:w="200" w:type="dxa"/>
              <w:bottom w:w="40" w:type="dxa"/>
              <w:right w:w="200" w:type="dxa"/>
            </w:tcMar>
            <w:vAlign w:val="center"/>
          </w:tcPr>
          <w:p w14:paraId="4C82C0F5" w14:textId="77777777" w:rsidR="00D000A6" w:rsidRDefault="00185F2F">
            <w:pPr>
              <w:jc w:val="center"/>
            </w:pPr>
            <w:r>
              <w:rPr>
                <w:rFonts w:eastAsia="Times New Roman" w:cs="Times New Roman"/>
                <w:sz w:val="22"/>
              </w:rPr>
              <w:t>11,7</w:t>
            </w:r>
          </w:p>
        </w:tc>
        <w:tc>
          <w:tcPr>
            <w:tcW w:w="0" w:type="dxa"/>
            <w:shd w:val="clear" w:color="auto" w:fill="FFFFFF"/>
            <w:tcMar>
              <w:top w:w="40" w:type="dxa"/>
              <w:left w:w="200" w:type="dxa"/>
              <w:bottom w:w="40" w:type="dxa"/>
              <w:right w:w="200" w:type="dxa"/>
            </w:tcMar>
            <w:vAlign w:val="center"/>
          </w:tcPr>
          <w:p w14:paraId="4F316752" w14:textId="77777777" w:rsidR="00D000A6" w:rsidRDefault="00185F2F">
            <w:pPr>
              <w:jc w:val="center"/>
            </w:pPr>
            <w:r>
              <w:rPr>
                <w:rFonts w:eastAsia="Times New Roman" w:cs="Times New Roman"/>
                <w:sz w:val="22"/>
              </w:rPr>
              <w:t>12,7</w:t>
            </w:r>
          </w:p>
        </w:tc>
        <w:tc>
          <w:tcPr>
            <w:tcW w:w="0" w:type="dxa"/>
            <w:shd w:val="clear" w:color="auto" w:fill="FFFFFF"/>
            <w:tcMar>
              <w:top w:w="40" w:type="dxa"/>
              <w:left w:w="200" w:type="dxa"/>
              <w:bottom w:w="40" w:type="dxa"/>
              <w:right w:w="200" w:type="dxa"/>
            </w:tcMar>
            <w:vAlign w:val="center"/>
          </w:tcPr>
          <w:p w14:paraId="35559958" w14:textId="77777777" w:rsidR="00D000A6" w:rsidRDefault="00185F2F">
            <w:pPr>
              <w:jc w:val="center"/>
            </w:pPr>
            <w:r>
              <w:rPr>
                <w:rFonts w:eastAsia="Times New Roman" w:cs="Times New Roman"/>
                <w:sz w:val="22"/>
              </w:rPr>
              <w:t>13,7</w:t>
            </w:r>
          </w:p>
        </w:tc>
        <w:tc>
          <w:tcPr>
            <w:tcW w:w="0" w:type="dxa"/>
            <w:shd w:val="clear" w:color="auto" w:fill="FFFFFF"/>
            <w:tcMar>
              <w:top w:w="40" w:type="dxa"/>
              <w:left w:w="200" w:type="dxa"/>
              <w:bottom w:w="40" w:type="dxa"/>
              <w:right w:w="200" w:type="dxa"/>
            </w:tcMar>
            <w:vAlign w:val="center"/>
          </w:tcPr>
          <w:p w14:paraId="2FE895AB" w14:textId="77777777" w:rsidR="00D000A6" w:rsidRDefault="00185F2F">
            <w:pPr>
              <w:jc w:val="center"/>
            </w:pPr>
            <w:r>
              <w:rPr>
                <w:rFonts w:eastAsia="Times New Roman" w:cs="Times New Roman"/>
                <w:sz w:val="22"/>
              </w:rPr>
              <w:t>14,7</w:t>
            </w:r>
          </w:p>
        </w:tc>
        <w:tc>
          <w:tcPr>
            <w:tcW w:w="0" w:type="dxa"/>
            <w:shd w:val="clear" w:color="auto" w:fill="FFFFFF"/>
            <w:tcMar>
              <w:top w:w="40" w:type="dxa"/>
              <w:left w:w="200" w:type="dxa"/>
              <w:bottom w:w="40" w:type="dxa"/>
              <w:right w:w="200" w:type="dxa"/>
            </w:tcMar>
            <w:vAlign w:val="center"/>
          </w:tcPr>
          <w:p w14:paraId="08C28CA7" w14:textId="77777777" w:rsidR="00D000A6" w:rsidRDefault="00185F2F">
            <w:pPr>
              <w:jc w:val="center"/>
            </w:pPr>
            <w:r>
              <w:rPr>
                <w:rFonts w:eastAsia="Times New Roman" w:cs="Times New Roman"/>
                <w:sz w:val="22"/>
              </w:rPr>
              <w:t>15,7</w:t>
            </w:r>
          </w:p>
        </w:tc>
        <w:tc>
          <w:tcPr>
            <w:tcW w:w="0" w:type="dxa"/>
            <w:shd w:val="clear" w:color="auto" w:fill="FFFFFF"/>
            <w:tcMar>
              <w:top w:w="40" w:type="dxa"/>
              <w:left w:w="200" w:type="dxa"/>
              <w:bottom w:w="40" w:type="dxa"/>
              <w:right w:w="200" w:type="dxa"/>
            </w:tcMar>
            <w:vAlign w:val="center"/>
          </w:tcPr>
          <w:p w14:paraId="2A9A99BE" w14:textId="77777777" w:rsidR="00D000A6" w:rsidRDefault="00185F2F">
            <w:pPr>
              <w:jc w:val="center"/>
            </w:pPr>
            <w:r>
              <w:rPr>
                <w:rFonts w:eastAsia="Times New Roman" w:cs="Times New Roman"/>
                <w:sz w:val="22"/>
              </w:rPr>
              <w:t>16,7</w:t>
            </w:r>
          </w:p>
        </w:tc>
        <w:tc>
          <w:tcPr>
            <w:tcW w:w="0" w:type="dxa"/>
            <w:shd w:val="clear" w:color="auto" w:fill="FFFFFF"/>
            <w:tcMar>
              <w:top w:w="40" w:type="dxa"/>
              <w:left w:w="200" w:type="dxa"/>
              <w:bottom w:w="40" w:type="dxa"/>
              <w:right w:w="200" w:type="dxa"/>
            </w:tcMar>
            <w:vAlign w:val="center"/>
          </w:tcPr>
          <w:p w14:paraId="0808D4E9" w14:textId="77777777" w:rsidR="00D000A6" w:rsidRDefault="00185F2F">
            <w:pPr>
              <w:jc w:val="center"/>
            </w:pPr>
            <w:r>
              <w:rPr>
                <w:rFonts w:eastAsia="Times New Roman" w:cs="Times New Roman"/>
                <w:sz w:val="22"/>
              </w:rPr>
              <w:t>17,7</w:t>
            </w:r>
          </w:p>
        </w:tc>
        <w:tc>
          <w:tcPr>
            <w:tcW w:w="0" w:type="dxa"/>
            <w:shd w:val="clear" w:color="auto" w:fill="FFFFFF"/>
            <w:tcMar>
              <w:top w:w="40" w:type="dxa"/>
              <w:left w:w="200" w:type="dxa"/>
              <w:bottom w:w="40" w:type="dxa"/>
              <w:right w:w="200" w:type="dxa"/>
            </w:tcMar>
            <w:vAlign w:val="center"/>
          </w:tcPr>
          <w:p w14:paraId="55DC9BAD" w14:textId="77777777" w:rsidR="00D000A6" w:rsidRDefault="00185F2F">
            <w:pPr>
              <w:jc w:val="center"/>
            </w:pPr>
            <w:r>
              <w:rPr>
                <w:rFonts w:eastAsia="Times New Roman" w:cs="Times New Roman"/>
                <w:sz w:val="22"/>
              </w:rPr>
              <w:t>18,7</w:t>
            </w:r>
          </w:p>
        </w:tc>
        <w:tc>
          <w:tcPr>
            <w:tcW w:w="0" w:type="dxa"/>
            <w:shd w:val="clear" w:color="auto" w:fill="FFFFFF"/>
            <w:tcMar>
              <w:top w:w="40" w:type="dxa"/>
              <w:left w:w="200" w:type="dxa"/>
              <w:bottom w:w="40" w:type="dxa"/>
              <w:right w:w="200" w:type="dxa"/>
            </w:tcMar>
            <w:vAlign w:val="center"/>
          </w:tcPr>
          <w:p w14:paraId="0B4D1C0F" w14:textId="77777777" w:rsidR="00D000A6" w:rsidRDefault="00185F2F">
            <w:pPr>
              <w:jc w:val="center"/>
            </w:pPr>
            <w:r>
              <w:rPr>
                <w:rFonts w:eastAsia="Times New Roman" w:cs="Times New Roman"/>
                <w:sz w:val="22"/>
              </w:rPr>
              <w:t>19,7</w:t>
            </w:r>
          </w:p>
        </w:tc>
        <w:tc>
          <w:tcPr>
            <w:tcW w:w="0" w:type="dxa"/>
            <w:shd w:val="clear" w:color="auto" w:fill="FFFFFF"/>
            <w:tcMar>
              <w:top w:w="40" w:type="dxa"/>
              <w:left w:w="200" w:type="dxa"/>
              <w:bottom w:w="40" w:type="dxa"/>
              <w:right w:w="200" w:type="dxa"/>
            </w:tcMar>
            <w:vAlign w:val="center"/>
          </w:tcPr>
          <w:p w14:paraId="283A279E" w14:textId="77777777" w:rsidR="00D000A6" w:rsidRDefault="00185F2F">
            <w:pPr>
              <w:jc w:val="center"/>
            </w:pPr>
            <w:r>
              <w:rPr>
                <w:rFonts w:eastAsia="Times New Roman" w:cs="Times New Roman"/>
                <w:sz w:val="22"/>
              </w:rPr>
              <w:t>20,7</w:t>
            </w:r>
          </w:p>
        </w:tc>
        <w:tc>
          <w:tcPr>
            <w:tcW w:w="0" w:type="dxa"/>
            <w:shd w:val="clear" w:color="auto" w:fill="FFFFFF"/>
            <w:tcMar>
              <w:top w:w="40" w:type="dxa"/>
              <w:left w:w="200" w:type="dxa"/>
              <w:bottom w:w="40" w:type="dxa"/>
              <w:right w:w="200" w:type="dxa"/>
            </w:tcMar>
            <w:vAlign w:val="center"/>
          </w:tcPr>
          <w:p w14:paraId="5A0EACC4" w14:textId="77777777" w:rsidR="00D000A6" w:rsidRDefault="00185F2F">
            <w:pPr>
              <w:jc w:val="center"/>
            </w:pPr>
            <w:r>
              <w:rPr>
                <w:rFonts w:eastAsia="Times New Roman" w:cs="Times New Roman"/>
                <w:sz w:val="22"/>
              </w:rPr>
              <w:t>21,7</w:t>
            </w:r>
          </w:p>
        </w:tc>
        <w:tc>
          <w:tcPr>
            <w:tcW w:w="0" w:type="dxa"/>
            <w:shd w:val="clear" w:color="auto" w:fill="FFFFFF"/>
            <w:tcMar>
              <w:top w:w="40" w:type="dxa"/>
              <w:left w:w="200" w:type="dxa"/>
              <w:bottom w:w="40" w:type="dxa"/>
              <w:right w:w="200" w:type="dxa"/>
            </w:tcMar>
            <w:vAlign w:val="center"/>
          </w:tcPr>
          <w:p w14:paraId="0006C947" w14:textId="77777777" w:rsidR="00D000A6" w:rsidRDefault="00185F2F">
            <w:pPr>
              <w:jc w:val="center"/>
            </w:pPr>
            <w:r>
              <w:rPr>
                <w:rFonts w:eastAsia="Times New Roman" w:cs="Times New Roman"/>
                <w:sz w:val="22"/>
              </w:rPr>
              <w:t>22,7</w:t>
            </w:r>
          </w:p>
        </w:tc>
        <w:tc>
          <w:tcPr>
            <w:tcW w:w="0" w:type="dxa"/>
            <w:shd w:val="clear" w:color="auto" w:fill="FFFFFF"/>
            <w:tcMar>
              <w:top w:w="40" w:type="dxa"/>
              <w:left w:w="200" w:type="dxa"/>
              <w:bottom w:w="40" w:type="dxa"/>
              <w:right w:w="200" w:type="dxa"/>
            </w:tcMar>
            <w:vAlign w:val="center"/>
          </w:tcPr>
          <w:p w14:paraId="1F6455C1" w14:textId="77777777" w:rsidR="00D000A6" w:rsidRDefault="00185F2F">
            <w:pPr>
              <w:jc w:val="center"/>
            </w:pPr>
            <w:r>
              <w:rPr>
                <w:rFonts w:eastAsia="Times New Roman" w:cs="Times New Roman"/>
                <w:sz w:val="22"/>
              </w:rPr>
              <w:t>23,7</w:t>
            </w:r>
          </w:p>
        </w:tc>
        <w:tc>
          <w:tcPr>
            <w:tcW w:w="0" w:type="dxa"/>
            <w:shd w:val="clear" w:color="auto" w:fill="FFFFFF"/>
            <w:tcMar>
              <w:top w:w="40" w:type="dxa"/>
              <w:left w:w="200" w:type="dxa"/>
              <w:bottom w:w="40" w:type="dxa"/>
              <w:right w:w="200" w:type="dxa"/>
            </w:tcMar>
            <w:vAlign w:val="center"/>
          </w:tcPr>
          <w:p w14:paraId="673A7FFD" w14:textId="77777777" w:rsidR="00D000A6" w:rsidRDefault="00185F2F">
            <w:pPr>
              <w:jc w:val="center"/>
            </w:pPr>
            <w:r>
              <w:rPr>
                <w:rFonts w:eastAsia="Times New Roman" w:cs="Times New Roman"/>
                <w:sz w:val="22"/>
              </w:rPr>
              <w:t>24,7</w:t>
            </w:r>
          </w:p>
        </w:tc>
        <w:tc>
          <w:tcPr>
            <w:tcW w:w="0" w:type="dxa"/>
            <w:shd w:val="clear" w:color="auto" w:fill="FFFFFF"/>
            <w:tcMar>
              <w:top w:w="40" w:type="dxa"/>
              <w:left w:w="200" w:type="dxa"/>
              <w:bottom w:w="40" w:type="dxa"/>
              <w:right w:w="200" w:type="dxa"/>
            </w:tcMar>
            <w:vAlign w:val="center"/>
          </w:tcPr>
          <w:p w14:paraId="4A4D0133" w14:textId="77777777" w:rsidR="00D000A6" w:rsidRDefault="00185F2F">
            <w:pPr>
              <w:jc w:val="center"/>
            </w:pPr>
            <w:r>
              <w:rPr>
                <w:rFonts w:eastAsia="Times New Roman" w:cs="Times New Roman"/>
                <w:sz w:val="22"/>
              </w:rPr>
              <w:t>25,7</w:t>
            </w:r>
          </w:p>
        </w:tc>
        <w:tc>
          <w:tcPr>
            <w:tcW w:w="0" w:type="dxa"/>
            <w:shd w:val="clear" w:color="auto" w:fill="FFFFFF"/>
            <w:tcMar>
              <w:top w:w="40" w:type="dxa"/>
              <w:left w:w="200" w:type="dxa"/>
              <w:bottom w:w="40" w:type="dxa"/>
              <w:right w:w="200" w:type="dxa"/>
            </w:tcMar>
            <w:vAlign w:val="center"/>
          </w:tcPr>
          <w:p w14:paraId="0733D7C6" w14:textId="77777777" w:rsidR="00D000A6" w:rsidRDefault="00185F2F">
            <w:pPr>
              <w:jc w:val="center"/>
            </w:pPr>
            <w:r>
              <w:rPr>
                <w:rFonts w:eastAsia="Times New Roman" w:cs="Times New Roman"/>
                <w:sz w:val="22"/>
              </w:rPr>
              <w:t>26,7</w:t>
            </w:r>
          </w:p>
        </w:tc>
        <w:tc>
          <w:tcPr>
            <w:tcW w:w="0" w:type="dxa"/>
            <w:shd w:val="clear" w:color="auto" w:fill="FFFFFF"/>
            <w:tcMar>
              <w:top w:w="40" w:type="dxa"/>
              <w:left w:w="200" w:type="dxa"/>
              <w:bottom w:w="40" w:type="dxa"/>
              <w:right w:w="200" w:type="dxa"/>
            </w:tcMar>
            <w:vAlign w:val="center"/>
          </w:tcPr>
          <w:p w14:paraId="6AE97D07" w14:textId="77777777" w:rsidR="00D000A6" w:rsidRDefault="00185F2F">
            <w:pPr>
              <w:jc w:val="center"/>
            </w:pPr>
            <w:r>
              <w:rPr>
                <w:rFonts w:eastAsia="Times New Roman" w:cs="Times New Roman"/>
                <w:sz w:val="22"/>
              </w:rPr>
              <w:t>27,7</w:t>
            </w:r>
          </w:p>
        </w:tc>
        <w:tc>
          <w:tcPr>
            <w:tcW w:w="0" w:type="dxa"/>
            <w:shd w:val="clear" w:color="auto" w:fill="FFFFFF"/>
            <w:tcMar>
              <w:top w:w="40" w:type="dxa"/>
              <w:left w:w="200" w:type="dxa"/>
              <w:bottom w:w="40" w:type="dxa"/>
              <w:right w:w="200" w:type="dxa"/>
            </w:tcMar>
            <w:vAlign w:val="center"/>
          </w:tcPr>
          <w:p w14:paraId="1A6E54EE" w14:textId="77777777" w:rsidR="00D000A6" w:rsidRDefault="00185F2F">
            <w:pPr>
              <w:jc w:val="center"/>
            </w:pPr>
            <w:r>
              <w:rPr>
                <w:rFonts w:eastAsia="Times New Roman" w:cs="Times New Roman"/>
                <w:sz w:val="22"/>
              </w:rPr>
              <w:t>28,7</w:t>
            </w:r>
          </w:p>
        </w:tc>
      </w:tr>
      <w:tr w:rsidR="00D000A6" w14:paraId="548CBB5B" w14:textId="77777777">
        <w:trPr>
          <w:jc w:val="center"/>
        </w:trPr>
        <w:tc>
          <w:tcPr>
            <w:tcW w:w="0" w:type="dxa"/>
            <w:shd w:val="clear" w:color="auto" w:fill="FFFFFF"/>
            <w:tcMar>
              <w:top w:w="40" w:type="dxa"/>
              <w:left w:w="20" w:type="dxa"/>
              <w:bottom w:w="40" w:type="dxa"/>
              <w:right w:w="20" w:type="dxa"/>
            </w:tcMar>
            <w:vAlign w:val="center"/>
          </w:tcPr>
          <w:p w14:paraId="0B87B69A" w14:textId="77777777" w:rsidR="00D000A6" w:rsidRDefault="00185F2F">
            <w:pPr>
              <w:jc w:val="center"/>
            </w:pPr>
            <w:r>
              <w:rPr>
                <w:rFonts w:eastAsia="Times New Roman" w:cs="Times New Roman"/>
                <w:sz w:val="22"/>
              </w:rPr>
              <w:t>9</w:t>
            </w:r>
          </w:p>
        </w:tc>
        <w:tc>
          <w:tcPr>
            <w:tcW w:w="0" w:type="dxa"/>
            <w:shd w:val="clear" w:color="auto" w:fill="FFFFFF"/>
            <w:tcMar>
              <w:top w:w="40" w:type="dxa"/>
              <w:left w:w="200" w:type="dxa"/>
              <w:bottom w:w="40" w:type="dxa"/>
              <w:right w:w="200" w:type="dxa"/>
            </w:tcMar>
            <w:vAlign w:val="center"/>
          </w:tcPr>
          <w:p w14:paraId="7074F168" w14:textId="77777777" w:rsidR="00D000A6" w:rsidRDefault="00185F2F">
            <w:pPr>
              <w:jc w:val="center"/>
            </w:pPr>
            <w:r>
              <w:rPr>
                <w:rFonts w:eastAsia="Times New Roman" w:cs="Times New Roman"/>
                <w:sz w:val="22"/>
              </w:rPr>
              <w:t>Котельная №6/14</w:t>
            </w:r>
          </w:p>
        </w:tc>
        <w:tc>
          <w:tcPr>
            <w:tcW w:w="0" w:type="dxa"/>
            <w:shd w:val="clear" w:color="auto" w:fill="FFFFFF"/>
            <w:tcMar>
              <w:top w:w="40" w:type="dxa"/>
              <w:left w:w="200" w:type="dxa"/>
              <w:bottom w:w="40" w:type="dxa"/>
              <w:right w:w="200" w:type="dxa"/>
            </w:tcMar>
            <w:vAlign w:val="center"/>
          </w:tcPr>
          <w:p w14:paraId="515E1D37" w14:textId="77777777" w:rsidR="00D000A6" w:rsidRDefault="00185F2F">
            <w:pPr>
              <w:jc w:val="center"/>
            </w:pPr>
            <w:r>
              <w:rPr>
                <w:rFonts w:eastAsia="Times New Roman" w:cs="Times New Roman"/>
                <w:sz w:val="22"/>
              </w:rPr>
              <w:t>11,1</w:t>
            </w:r>
          </w:p>
        </w:tc>
        <w:tc>
          <w:tcPr>
            <w:tcW w:w="0" w:type="dxa"/>
            <w:shd w:val="clear" w:color="auto" w:fill="FFFFFF"/>
            <w:tcMar>
              <w:top w:w="40" w:type="dxa"/>
              <w:left w:w="200" w:type="dxa"/>
              <w:bottom w:w="40" w:type="dxa"/>
              <w:right w:w="200" w:type="dxa"/>
            </w:tcMar>
            <w:vAlign w:val="center"/>
          </w:tcPr>
          <w:p w14:paraId="22939954" w14:textId="77777777" w:rsidR="00D000A6" w:rsidRDefault="00185F2F">
            <w:pPr>
              <w:jc w:val="center"/>
            </w:pPr>
            <w:r>
              <w:rPr>
                <w:rFonts w:eastAsia="Times New Roman" w:cs="Times New Roman"/>
                <w:sz w:val="22"/>
              </w:rPr>
              <w:t>12,1</w:t>
            </w:r>
          </w:p>
        </w:tc>
        <w:tc>
          <w:tcPr>
            <w:tcW w:w="0" w:type="dxa"/>
            <w:shd w:val="clear" w:color="auto" w:fill="FFFFFF"/>
            <w:tcMar>
              <w:top w:w="40" w:type="dxa"/>
              <w:left w:w="200" w:type="dxa"/>
              <w:bottom w:w="40" w:type="dxa"/>
              <w:right w:w="200" w:type="dxa"/>
            </w:tcMar>
            <w:vAlign w:val="center"/>
          </w:tcPr>
          <w:p w14:paraId="136DF6E6" w14:textId="77777777" w:rsidR="00D000A6" w:rsidRDefault="00185F2F">
            <w:pPr>
              <w:jc w:val="center"/>
            </w:pPr>
            <w:r>
              <w:rPr>
                <w:rFonts w:eastAsia="Times New Roman" w:cs="Times New Roman"/>
                <w:sz w:val="22"/>
              </w:rPr>
              <w:t>13,1</w:t>
            </w:r>
          </w:p>
        </w:tc>
        <w:tc>
          <w:tcPr>
            <w:tcW w:w="0" w:type="dxa"/>
            <w:shd w:val="clear" w:color="auto" w:fill="FFFFFF"/>
            <w:tcMar>
              <w:top w:w="40" w:type="dxa"/>
              <w:left w:w="200" w:type="dxa"/>
              <w:bottom w:w="40" w:type="dxa"/>
              <w:right w:w="200" w:type="dxa"/>
            </w:tcMar>
            <w:vAlign w:val="center"/>
          </w:tcPr>
          <w:p w14:paraId="7CA57EB0" w14:textId="77777777" w:rsidR="00D000A6" w:rsidRDefault="00185F2F">
            <w:pPr>
              <w:jc w:val="center"/>
            </w:pPr>
            <w:r>
              <w:rPr>
                <w:rFonts w:eastAsia="Times New Roman" w:cs="Times New Roman"/>
                <w:sz w:val="22"/>
              </w:rPr>
              <w:t>14,1</w:t>
            </w:r>
          </w:p>
        </w:tc>
        <w:tc>
          <w:tcPr>
            <w:tcW w:w="0" w:type="dxa"/>
            <w:shd w:val="clear" w:color="auto" w:fill="FFFFFF"/>
            <w:tcMar>
              <w:top w:w="40" w:type="dxa"/>
              <w:left w:w="200" w:type="dxa"/>
              <w:bottom w:w="40" w:type="dxa"/>
              <w:right w:w="200" w:type="dxa"/>
            </w:tcMar>
            <w:vAlign w:val="center"/>
          </w:tcPr>
          <w:p w14:paraId="73FA1B6C" w14:textId="77777777" w:rsidR="00D000A6" w:rsidRDefault="00185F2F">
            <w:pPr>
              <w:jc w:val="center"/>
            </w:pPr>
            <w:r>
              <w:rPr>
                <w:rFonts w:eastAsia="Times New Roman" w:cs="Times New Roman"/>
                <w:sz w:val="22"/>
              </w:rPr>
              <w:t>15,1</w:t>
            </w:r>
          </w:p>
        </w:tc>
        <w:tc>
          <w:tcPr>
            <w:tcW w:w="0" w:type="dxa"/>
            <w:shd w:val="clear" w:color="auto" w:fill="FFFFFF"/>
            <w:tcMar>
              <w:top w:w="40" w:type="dxa"/>
              <w:left w:w="200" w:type="dxa"/>
              <w:bottom w:w="40" w:type="dxa"/>
              <w:right w:w="200" w:type="dxa"/>
            </w:tcMar>
            <w:vAlign w:val="center"/>
          </w:tcPr>
          <w:p w14:paraId="5CFAF73E" w14:textId="77777777" w:rsidR="00D000A6" w:rsidRDefault="00185F2F">
            <w:pPr>
              <w:jc w:val="center"/>
            </w:pPr>
            <w:r>
              <w:rPr>
                <w:rFonts w:eastAsia="Times New Roman" w:cs="Times New Roman"/>
                <w:sz w:val="22"/>
              </w:rPr>
              <w:t>16,1</w:t>
            </w:r>
          </w:p>
        </w:tc>
        <w:tc>
          <w:tcPr>
            <w:tcW w:w="0" w:type="dxa"/>
            <w:shd w:val="clear" w:color="auto" w:fill="FFFFFF"/>
            <w:tcMar>
              <w:top w:w="40" w:type="dxa"/>
              <w:left w:w="200" w:type="dxa"/>
              <w:bottom w:w="40" w:type="dxa"/>
              <w:right w:w="200" w:type="dxa"/>
            </w:tcMar>
            <w:vAlign w:val="center"/>
          </w:tcPr>
          <w:p w14:paraId="22EBECDA" w14:textId="77777777" w:rsidR="00D000A6" w:rsidRDefault="00185F2F">
            <w:pPr>
              <w:jc w:val="center"/>
            </w:pPr>
            <w:r>
              <w:rPr>
                <w:rFonts w:eastAsia="Times New Roman" w:cs="Times New Roman"/>
                <w:sz w:val="22"/>
              </w:rPr>
              <w:t>17,1</w:t>
            </w:r>
          </w:p>
        </w:tc>
        <w:tc>
          <w:tcPr>
            <w:tcW w:w="0" w:type="dxa"/>
            <w:shd w:val="clear" w:color="auto" w:fill="FFFFFF"/>
            <w:tcMar>
              <w:top w:w="40" w:type="dxa"/>
              <w:left w:w="200" w:type="dxa"/>
              <w:bottom w:w="40" w:type="dxa"/>
              <w:right w:w="200" w:type="dxa"/>
            </w:tcMar>
            <w:vAlign w:val="center"/>
          </w:tcPr>
          <w:p w14:paraId="4FEA2D2D" w14:textId="77777777" w:rsidR="00D000A6" w:rsidRDefault="00185F2F">
            <w:pPr>
              <w:jc w:val="center"/>
            </w:pPr>
            <w:r>
              <w:rPr>
                <w:rFonts w:eastAsia="Times New Roman" w:cs="Times New Roman"/>
                <w:sz w:val="22"/>
              </w:rPr>
              <w:t>18,1</w:t>
            </w:r>
          </w:p>
        </w:tc>
        <w:tc>
          <w:tcPr>
            <w:tcW w:w="0" w:type="dxa"/>
            <w:shd w:val="clear" w:color="auto" w:fill="FFFFFF"/>
            <w:tcMar>
              <w:top w:w="40" w:type="dxa"/>
              <w:left w:w="200" w:type="dxa"/>
              <w:bottom w:w="40" w:type="dxa"/>
              <w:right w:w="200" w:type="dxa"/>
            </w:tcMar>
            <w:vAlign w:val="center"/>
          </w:tcPr>
          <w:p w14:paraId="65D40A36" w14:textId="77777777" w:rsidR="00D000A6" w:rsidRDefault="00185F2F">
            <w:pPr>
              <w:jc w:val="center"/>
            </w:pPr>
            <w:r>
              <w:rPr>
                <w:rFonts w:eastAsia="Times New Roman" w:cs="Times New Roman"/>
                <w:sz w:val="22"/>
              </w:rPr>
              <w:t>19,1</w:t>
            </w:r>
          </w:p>
        </w:tc>
        <w:tc>
          <w:tcPr>
            <w:tcW w:w="0" w:type="dxa"/>
            <w:shd w:val="clear" w:color="auto" w:fill="FFFFFF"/>
            <w:tcMar>
              <w:top w:w="40" w:type="dxa"/>
              <w:left w:w="200" w:type="dxa"/>
              <w:bottom w:w="40" w:type="dxa"/>
              <w:right w:w="200" w:type="dxa"/>
            </w:tcMar>
            <w:vAlign w:val="center"/>
          </w:tcPr>
          <w:p w14:paraId="1298A4EB" w14:textId="77777777" w:rsidR="00D000A6" w:rsidRDefault="00185F2F">
            <w:pPr>
              <w:jc w:val="center"/>
            </w:pPr>
            <w:r>
              <w:rPr>
                <w:rFonts w:eastAsia="Times New Roman" w:cs="Times New Roman"/>
                <w:sz w:val="22"/>
              </w:rPr>
              <w:t>20,1</w:t>
            </w:r>
          </w:p>
        </w:tc>
        <w:tc>
          <w:tcPr>
            <w:tcW w:w="0" w:type="dxa"/>
            <w:shd w:val="clear" w:color="auto" w:fill="FFFFFF"/>
            <w:tcMar>
              <w:top w:w="40" w:type="dxa"/>
              <w:left w:w="200" w:type="dxa"/>
              <w:bottom w:w="40" w:type="dxa"/>
              <w:right w:w="200" w:type="dxa"/>
            </w:tcMar>
            <w:vAlign w:val="center"/>
          </w:tcPr>
          <w:p w14:paraId="04FB830C" w14:textId="77777777" w:rsidR="00D000A6" w:rsidRDefault="00185F2F">
            <w:pPr>
              <w:jc w:val="center"/>
            </w:pPr>
            <w:r>
              <w:rPr>
                <w:rFonts w:eastAsia="Times New Roman" w:cs="Times New Roman"/>
                <w:sz w:val="22"/>
              </w:rPr>
              <w:t>21,1</w:t>
            </w:r>
          </w:p>
        </w:tc>
        <w:tc>
          <w:tcPr>
            <w:tcW w:w="0" w:type="dxa"/>
            <w:shd w:val="clear" w:color="auto" w:fill="FFFFFF"/>
            <w:tcMar>
              <w:top w:w="40" w:type="dxa"/>
              <w:left w:w="200" w:type="dxa"/>
              <w:bottom w:w="40" w:type="dxa"/>
              <w:right w:w="200" w:type="dxa"/>
            </w:tcMar>
            <w:vAlign w:val="center"/>
          </w:tcPr>
          <w:p w14:paraId="3FDF1543" w14:textId="77777777" w:rsidR="00D000A6" w:rsidRDefault="00185F2F">
            <w:pPr>
              <w:jc w:val="center"/>
            </w:pPr>
            <w:r>
              <w:rPr>
                <w:rFonts w:eastAsia="Times New Roman" w:cs="Times New Roman"/>
                <w:sz w:val="22"/>
              </w:rPr>
              <w:t>22,1</w:t>
            </w:r>
          </w:p>
        </w:tc>
        <w:tc>
          <w:tcPr>
            <w:tcW w:w="0" w:type="dxa"/>
            <w:shd w:val="clear" w:color="auto" w:fill="FFFFFF"/>
            <w:tcMar>
              <w:top w:w="40" w:type="dxa"/>
              <w:left w:w="200" w:type="dxa"/>
              <w:bottom w:w="40" w:type="dxa"/>
              <w:right w:w="200" w:type="dxa"/>
            </w:tcMar>
            <w:vAlign w:val="center"/>
          </w:tcPr>
          <w:p w14:paraId="6C3F8421" w14:textId="77777777" w:rsidR="00D000A6" w:rsidRDefault="00185F2F">
            <w:pPr>
              <w:jc w:val="center"/>
            </w:pPr>
            <w:r>
              <w:rPr>
                <w:rFonts w:eastAsia="Times New Roman" w:cs="Times New Roman"/>
                <w:sz w:val="22"/>
              </w:rPr>
              <w:t>23,1</w:t>
            </w:r>
          </w:p>
        </w:tc>
        <w:tc>
          <w:tcPr>
            <w:tcW w:w="0" w:type="dxa"/>
            <w:shd w:val="clear" w:color="auto" w:fill="FFFFFF"/>
            <w:tcMar>
              <w:top w:w="40" w:type="dxa"/>
              <w:left w:w="200" w:type="dxa"/>
              <w:bottom w:w="40" w:type="dxa"/>
              <w:right w:w="200" w:type="dxa"/>
            </w:tcMar>
            <w:vAlign w:val="center"/>
          </w:tcPr>
          <w:p w14:paraId="5BBCC931" w14:textId="77777777" w:rsidR="00D000A6" w:rsidRDefault="00185F2F">
            <w:pPr>
              <w:jc w:val="center"/>
            </w:pPr>
            <w:r>
              <w:rPr>
                <w:rFonts w:eastAsia="Times New Roman" w:cs="Times New Roman"/>
                <w:sz w:val="22"/>
              </w:rPr>
              <w:t>24,1</w:t>
            </w:r>
          </w:p>
        </w:tc>
        <w:tc>
          <w:tcPr>
            <w:tcW w:w="0" w:type="dxa"/>
            <w:shd w:val="clear" w:color="auto" w:fill="FFFFFF"/>
            <w:tcMar>
              <w:top w:w="40" w:type="dxa"/>
              <w:left w:w="200" w:type="dxa"/>
              <w:bottom w:w="40" w:type="dxa"/>
              <w:right w:w="200" w:type="dxa"/>
            </w:tcMar>
            <w:vAlign w:val="center"/>
          </w:tcPr>
          <w:p w14:paraId="747F4985" w14:textId="77777777" w:rsidR="00D000A6" w:rsidRDefault="00185F2F">
            <w:pPr>
              <w:jc w:val="center"/>
            </w:pPr>
            <w:r>
              <w:rPr>
                <w:rFonts w:eastAsia="Times New Roman" w:cs="Times New Roman"/>
                <w:sz w:val="22"/>
              </w:rPr>
              <w:t>25,1</w:t>
            </w:r>
          </w:p>
        </w:tc>
        <w:tc>
          <w:tcPr>
            <w:tcW w:w="0" w:type="dxa"/>
            <w:shd w:val="clear" w:color="auto" w:fill="FFFFFF"/>
            <w:tcMar>
              <w:top w:w="40" w:type="dxa"/>
              <w:left w:w="200" w:type="dxa"/>
              <w:bottom w:w="40" w:type="dxa"/>
              <w:right w:w="200" w:type="dxa"/>
            </w:tcMar>
            <w:vAlign w:val="center"/>
          </w:tcPr>
          <w:p w14:paraId="523462A9" w14:textId="77777777" w:rsidR="00D000A6" w:rsidRDefault="00185F2F">
            <w:pPr>
              <w:jc w:val="center"/>
            </w:pPr>
            <w:r>
              <w:rPr>
                <w:rFonts w:eastAsia="Times New Roman" w:cs="Times New Roman"/>
                <w:sz w:val="22"/>
              </w:rPr>
              <w:t>26,1</w:t>
            </w:r>
          </w:p>
        </w:tc>
        <w:tc>
          <w:tcPr>
            <w:tcW w:w="0" w:type="dxa"/>
            <w:shd w:val="clear" w:color="auto" w:fill="FFFFFF"/>
            <w:tcMar>
              <w:top w:w="40" w:type="dxa"/>
              <w:left w:w="200" w:type="dxa"/>
              <w:bottom w:w="40" w:type="dxa"/>
              <w:right w:w="200" w:type="dxa"/>
            </w:tcMar>
            <w:vAlign w:val="center"/>
          </w:tcPr>
          <w:p w14:paraId="3EB9C43D" w14:textId="77777777" w:rsidR="00D000A6" w:rsidRDefault="00185F2F">
            <w:pPr>
              <w:jc w:val="center"/>
            </w:pPr>
            <w:r>
              <w:rPr>
                <w:rFonts w:eastAsia="Times New Roman" w:cs="Times New Roman"/>
                <w:sz w:val="22"/>
              </w:rPr>
              <w:t>27,1</w:t>
            </w:r>
          </w:p>
        </w:tc>
        <w:tc>
          <w:tcPr>
            <w:tcW w:w="0" w:type="dxa"/>
            <w:shd w:val="clear" w:color="auto" w:fill="FFFFFF"/>
            <w:tcMar>
              <w:top w:w="40" w:type="dxa"/>
              <w:left w:w="200" w:type="dxa"/>
              <w:bottom w:w="40" w:type="dxa"/>
              <w:right w:w="200" w:type="dxa"/>
            </w:tcMar>
            <w:vAlign w:val="center"/>
          </w:tcPr>
          <w:p w14:paraId="77AA1FA4" w14:textId="77777777" w:rsidR="00D000A6" w:rsidRDefault="00185F2F">
            <w:pPr>
              <w:jc w:val="center"/>
            </w:pPr>
            <w:r>
              <w:rPr>
                <w:rFonts w:eastAsia="Times New Roman" w:cs="Times New Roman"/>
                <w:sz w:val="22"/>
              </w:rPr>
              <w:t>28,1</w:t>
            </w:r>
          </w:p>
        </w:tc>
      </w:tr>
      <w:tr w:rsidR="00D000A6" w14:paraId="3CB1F8A3" w14:textId="77777777">
        <w:trPr>
          <w:jc w:val="center"/>
        </w:trPr>
        <w:tc>
          <w:tcPr>
            <w:tcW w:w="0" w:type="dxa"/>
            <w:shd w:val="clear" w:color="auto" w:fill="FFFFFF"/>
            <w:tcMar>
              <w:top w:w="40" w:type="dxa"/>
              <w:left w:w="20" w:type="dxa"/>
              <w:bottom w:w="40" w:type="dxa"/>
              <w:right w:w="20" w:type="dxa"/>
            </w:tcMar>
            <w:vAlign w:val="center"/>
          </w:tcPr>
          <w:p w14:paraId="35FC77BD" w14:textId="77777777" w:rsidR="00D000A6" w:rsidRDefault="00185F2F">
            <w:pPr>
              <w:jc w:val="center"/>
            </w:pPr>
            <w:r>
              <w:rPr>
                <w:rFonts w:eastAsia="Times New Roman" w:cs="Times New Roman"/>
                <w:sz w:val="22"/>
              </w:rPr>
              <w:t>10</w:t>
            </w:r>
          </w:p>
        </w:tc>
        <w:tc>
          <w:tcPr>
            <w:tcW w:w="0" w:type="dxa"/>
            <w:shd w:val="clear" w:color="auto" w:fill="FFFFFF"/>
            <w:tcMar>
              <w:top w:w="40" w:type="dxa"/>
              <w:left w:w="200" w:type="dxa"/>
              <w:bottom w:w="40" w:type="dxa"/>
              <w:right w:w="200" w:type="dxa"/>
            </w:tcMar>
            <w:vAlign w:val="center"/>
          </w:tcPr>
          <w:p w14:paraId="318A53CB" w14:textId="77777777" w:rsidR="00D000A6" w:rsidRDefault="00185F2F">
            <w:pPr>
              <w:jc w:val="center"/>
            </w:pPr>
            <w:r>
              <w:rPr>
                <w:rFonts w:eastAsia="Times New Roman" w:cs="Times New Roman"/>
                <w:sz w:val="22"/>
              </w:rPr>
              <w:t>Котельная №6/15</w:t>
            </w:r>
          </w:p>
        </w:tc>
        <w:tc>
          <w:tcPr>
            <w:tcW w:w="0" w:type="dxa"/>
            <w:shd w:val="clear" w:color="auto" w:fill="FFFFFF"/>
            <w:tcMar>
              <w:top w:w="40" w:type="dxa"/>
              <w:left w:w="200" w:type="dxa"/>
              <w:bottom w:w="40" w:type="dxa"/>
              <w:right w:w="200" w:type="dxa"/>
            </w:tcMar>
            <w:vAlign w:val="center"/>
          </w:tcPr>
          <w:p w14:paraId="22BD6D30" w14:textId="77777777" w:rsidR="00D000A6" w:rsidRDefault="00185F2F">
            <w:pPr>
              <w:jc w:val="center"/>
            </w:pPr>
            <w:r>
              <w:rPr>
                <w:rFonts w:eastAsia="Times New Roman" w:cs="Times New Roman"/>
                <w:sz w:val="22"/>
              </w:rPr>
              <w:t>6,7</w:t>
            </w:r>
          </w:p>
        </w:tc>
        <w:tc>
          <w:tcPr>
            <w:tcW w:w="0" w:type="dxa"/>
            <w:shd w:val="clear" w:color="auto" w:fill="FFFFFF"/>
            <w:tcMar>
              <w:top w:w="40" w:type="dxa"/>
              <w:left w:w="200" w:type="dxa"/>
              <w:bottom w:w="40" w:type="dxa"/>
              <w:right w:w="200" w:type="dxa"/>
            </w:tcMar>
            <w:vAlign w:val="center"/>
          </w:tcPr>
          <w:p w14:paraId="58128721" w14:textId="77777777" w:rsidR="00D000A6" w:rsidRDefault="00185F2F">
            <w:pPr>
              <w:jc w:val="center"/>
            </w:pPr>
            <w:r>
              <w:rPr>
                <w:rFonts w:eastAsia="Times New Roman" w:cs="Times New Roman"/>
                <w:sz w:val="22"/>
              </w:rPr>
              <w:t>7,2</w:t>
            </w:r>
          </w:p>
        </w:tc>
        <w:tc>
          <w:tcPr>
            <w:tcW w:w="0" w:type="dxa"/>
            <w:shd w:val="clear" w:color="auto" w:fill="FFFFFF"/>
            <w:tcMar>
              <w:top w:w="40" w:type="dxa"/>
              <w:left w:w="200" w:type="dxa"/>
              <w:bottom w:w="40" w:type="dxa"/>
              <w:right w:w="200" w:type="dxa"/>
            </w:tcMar>
            <w:vAlign w:val="center"/>
          </w:tcPr>
          <w:p w14:paraId="59D6DBC5" w14:textId="77777777" w:rsidR="00D000A6" w:rsidRDefault="00185F2F">
            <w:pPr>
              <w:jc w:val="center"/>
            </w:pPr>
            <w:r>
              <w:rPr>
                <w:rFonts w:eastAsia="Times New Roman" w:cs="Times New Roman"/>
                <w:sz w:val="22"/>
              </w:rPr>
              <w:t>8,2</w:t>
            </w:r>
          </w:p>
        </w:tc>
        <w:tc>
          <w:tcPr>
            <w:tcW w:w="0" w:type="dxa"/>
            <w:shd w:val="clear" w:color="auto" w:fill="FFFFFF"/>
            <w:tcMar>
              <w:top w:w="40" w:type="dxa"/>
              <w:left w:w="200" w:type="dxa"/>
              <w:bottom w:w="40" w:type="dxa"/>
              <w:right w:w="200" w:type="dxa"/>
            </w:tcMar>
            <w:vAlign w:val="center"/>
          </w:tcPr>
          <w:p w14:paraId="22BA0C27" w14:textId="77777777" w:rsidR="00D000A6" w:rsidRDefault="00185F2F">
            <w:pPr>
              <w:jc w:val="center"/>
            </w:pPr>
            <w:r>
              <w:rPr>
                <w:rFonts w:eastAsia="Times New Roman" w:cs="Times New Roman"/>
                <w:sz w:val="22"/>
              </w:rPr>
              <w:t>9,2</w:t>
            </w:r>
          </w:p>
        </w:tc>
        <w:tc>
          <w:tcPr>
            <w:tcW w:w="0" w:type="dxa"/>
            <w:shd w:val="clear" w:color="auto" w:fill="FFFFFF"/>
            <w:tcMar>
              <w:top w:w="40" w:type="dxa"/>
              <w:left w:w="200" w:type="dxa"/>
              <w:bottom w:w="40" w:type="dxa"/>
              <w:right w:w="200" w:type="dxa"/>
            </w:tcMar>
            <w:vAlign w:val="center"/>
          </w:tcPr>
          <w:p w14:paraId="56710A1C" w14:textId="77777777" w:rsidR="00D000A6" w:rsidRDefault="00185F2F">
            <w:pPr>
              <w:jc w:val="center"/>
            </w:pPr>
            <w:r>
              <w:rPr>
                <w:rFonts w:eastAsia="Times New Roman" w:cs="Times New Roman"/>
                <w:sz w:val="22"/>
              </w:rPr>
              <w:t>10,2</w:t>
            </w:r>
          </w:p>
        </w:tc>
        <w:tc>
          <w:tcPr>
            <w:tcW w:w="0" w:type="dxa"/>
            <w:shd w:val="clear" w:color="auto" w:fill="FFFFFF"/>
            <w:tcMar>
              <w:top w:w="40" w:type="dxa"/>
              <w:left w:w="200" w:type="dxa"/>
              <w:bottom w:w="40" w:type="dxa"/>
              <w:right w:w="200" w:type="dxa"/>
            </w:tcMar>
            <w:vAlign w:val="center"/>
          </w:tcPr>
          <w:p w14:paraId="499DBB20" w14:textId="77777777" w:rsidR="00D000A6" w:rsidRDefault="00185F2F">
            <w:pPr>
              <w:jc w:val="center"/>
            </w:pPr>
            <w:r>
              <w:rPr>
                <w:rFonts w:eastAsia="Times New Roman" w:cs="Times New Roman"/>
                <w:sz w:val="22"/>
              </w:rPr>
              <w:t>11,2</w:t>
            </w:r>
          </w:p>
        </w:tc>
        <w:tc>
          <w:tcPr>
            <w:tcW w:w="0" w:type="dxa"/>
            <w:shd w:val="clear" w:color="auto" w:fill="FFFFFF"/>
            <w:tcMar>
              <w:top w:w="40" w:type="dxa"/>
              <w:left w:w="200" w:type="dxa"/>
              <w:bottom w:w="40" w:type="dxa"/>
              <w:right w:w="200" w:type="dxa"/>
            </w:tcMar>
            <w:vAlign w:val="center"/>
          </w:tcPr>
          <w:p w14:paraId="43208421" w14:textId="77777777" w:rsidR="00D000A6" w:rsidRDefault="00185F2F">
            <w:pPr>
              <w:jc w:val="center"/>
            </w:pPr>
            <w:r>
              <w:rPr>
                <w:rFonts w:eastAsia="Times New Roman" w:cs="Times New Roman"/>
                <w:sz w:val="22"/>
              </w:rPr>
              <w:t>12,2</w:t>
            </w:r>
          </w:p>
        </w:tc>
        <w:tc>
          <w:tcPr>
            <w:tcW w:w="0" w:type="dxa"/>
            <w:shd w:val="clear" w:color="auto" w:fill="FFFFFF"/>
            <w:tcMar>
              <w:top w:w="40" w:type="dxa"/>
              <w:left w:w="200" w:type="dxa"/>
              <w:bottom w:w="40" w:type="dxa"/>
              <w:right w:w="200" w:type="dxa"/>
            </w:tcMar>
            <w:vAlign w:val="center"/>
          </w:tcPr>
          <w:p w14:paraId="5179C718" w14:textId="77777777" w:rsidR="00D000A6" w:rsidRDefault="00185F2F">
            <w:pPr>
              <w:jc w:val="center"/>
            </w:pPr>
            <w:r>
              <w:rPr>
                <w:rFonts w:eastAsia="Times New Roman" w:cs="Times New Roman"/>
                <w:sz w:val="22"/>
              </w:rPr>
              <w:t>13,2</w:t>
            </w:r>
          </w:p>
        </w:tc>
        <w:tc>
          <w:tcPr>
            <w:tcW w:w="0" w:type="dxa"/>
            <w:shd w:val="clear" w:color="auto" w:fill="FFFFFF"/>
            <w:tcMar>
              <w:top w:w="40" w:type="dxa"/>
              <w:left w:w="200" w:type="dxa"/>
              <w:bottom w:w="40" w:type="dxa"/>
              <w:right w:w="200" w:type="dxa"/>
            </w:tcMar>
            <w:vAlign w:val="center"/>
          </w:tcPr>
          <w:p w14:paraId="47D7CD25" w14:textId="77777777" w:rsidR="00D000A6" w:rsidRDefault="00185F2F">
            <w:pPr>
              <w:jc w:val="center"/>
            </w:pPr>
            <w:r>
              <w:rPr>
                <w:rFonts w:eastAsia="Times New Roman" w:cs="Times New Roman"/>
                <w:sz w:val="22"/>
              </w:rPr>
              <w:t>14,2</w:t>
            </w:r>
          </w:p>
        </w:tc>
        <w:tc>
          <w:tcPr>
            <w:tcW w:w="0" w:type="dxa"/>
            <w:shd w:val="clear" w:color="auto" w:fill="FFFFFF"/>
            <w:tcMar>
              <w:top w:w="40" w:type="dxa"/>
              <w:left w:w="200" w:type="dxa"/>
              <w:bottom w:w="40" w:type="dxa"/>
              <w:right w:w="200" w:type="dxa"/>
            </w:tcMar>
            <w:vAlign w:val="center"/>
          </w:tcPr>
          <w:p w14:paraId="3CE5CDB9" w14:textId="77777777" w:rsidR="00D000A6" w:rsidRDefault="00185F2F">
            <w:pPr>
              <w:jc w:val="center"/>
            </w:pPr>
            <w:r>
              <w:rPr>
                <w:rFonts w:eastAsia="Times New Roman" w:cs="Times New Roman"/>
                <w:sz w:val="22"/>
              </w:rPr>
              <w:t>15,2</w:t>
            </w:r>
          </w:p>
        </w:tc>
        <w:tc>
          <w:tcPr>
            <w:tcW w:w="0" w:type="dxa"/>
            <w:shd w:val="clear" w:color="auto" w:fill="FFFFFF"/>
            <w:tcMar>
              <w:top w:w="40" w:type="dxa"/>
              <w:left w:w="200" w:type="dxa"/>
              <w:bottom w:w="40" w:type="dxa"/>
              <w:right w:w="200" w:type="dxa"/>
            </w:tcMar>
            <w:vAlign w:val="center"/>
          </w:tcPr>
          <w:p w14:paraId="5711FE68" w14:textId="77777777" w:rsidR="00D000A6" w:rsidRDefault="00185F2F">
            <w:pPr>
              <w:jc w:val="center"/>
            </w:pPr>
            <w:r>
              <w:rPr>
                <w:rFonts w:eastAsia="Times New Roman" w:cs="Times New Roman"/>
                <w:sz w:val="22"/>
              </w:rPr>
              <w:t>16,2</w:t>
            </w:r>
          </w:p>
        </w:tc>
        <w:tc>
          <w:tcPr>
            <w:tcW w:w="0" w:type="dxa"/>
            <w:shd w:val="clear" w:color="auto" w:fill="FFFFFF"/>
            <w:tcMar>
              <w:top w:w="40" w:type="dxa"/>
              <w:left w:w="200" w:type="dxa"/>
              <w:bottom w:w="40" w:type="dxa"/>
              <w:right w:w="200" w:type="dxa"/>
            </w:tcMar>
            <w:vAlign w:val="center"/>
          </w:tcPr>
          <w:p w14:paraId="6859D191" w14:textId="77777777" w:rsidR="00D000A6" w:rsidRDefault="00185F2F">
            <w:pPr>
              <w:jc w:val="center"/>
            </w:pPr>
            <w:r>
              <w:rPr>
                <w:rFonts w:eastAsia="Times New Roman" w:cs="Times New Roman"/>
                <w:sz w:val="22"/>
              </w:rPr>
              <w:t>17,2</w:t>
            </w:r>
          </w:p>
        </w:tc>
        <w:tc>
          <w:tcPr>
            <w:tcW w:w="0" w:type="dxa"/>
            <w:shd w:val="clear" w:color="auto" w:fill="FFFFFF"/>
            <w:tcMar>
              <w:top w:w="40" w:type="dxa"/>
              <w:left w:w="200" w:type="dxa"/>
              <w:bottom w:w="40" w:type="dxa"/>
              <w:right w:w="200" w:type="dxa"/>
            </w:tcMar>
            <w:vAlign w:val="center"/>
          </w:tcPr>
          <w:p w14:paraId="58C99632" w14:textId="77777777" w:rsidR="00D000A6" w:rsidRDefault="00185F2F">
            <w:pPr>
              <w:jc w:val="center"/>
            </w:pPr>
            <w:r>
              <w:rPr>
                <w:rFonts w:eastAsia="Times New Roman" w:cs="Times New Roman"/>
                <w:sz w:val="22"/>
              </w:rPr>
              <w:t>18,2</w:t>
            </w:r>
          </w:p>
        </w:tc>
        <w:tc>
          <w:tcPr>
            <w:tcW w:w="0" w:type="dxa"/>
            <w:shd w:val="clear" w:color="auto" w:fill="FFFFFF"/>
            <w:tcMar>
              <w:top w:w="40" w:type="dxa"/>
              <w:left w:w="200" w:type="dxa"/>
              <w:bottom w:w="40" w:type="dxa"/>
              <w:right w:w="200" w:type="dxa"/>
            </w:tcMar>
            <w:vAlign w:val="center"/>
          </w:tcPr>
          <w:p w14:paraId="4893D2EE" w14:textId="77777777" w:rsidR="00D000A6" w:rsidRDefault="00185F2F">
            <w:pPr>
              <w:jc w:val="center"/>
            </w:pPr>
            <w:r>
              <w:rPr>
                <w:rFonts w:eastAsia="Times New Roman" w:cs="Times New Roman"/>
                <w:sz w:val="22"/>
              </w:rPr>
              <w:t>19,2</w:t>
            </w:r>
          </w:p>
        </w:tc>
        <w:tc>
          <w:tcPr>
            <w:tcW w:w="0" w:type="dxa"/>
            <w:shd w:val="clear" w:color="auto" w:fill="FFFFFF"/>
            <w:tcMar>
              <w:top w:w="40" w:type="dxa"/>
              <w:left w:w="200" w:type="dxa"/>
              <w:bottom w:w="40" w:type="dxa"/>
              <w:right w:w="200" w:type="dxa"/>
            </w:tcMar>
            <w:vAlign w:val="center"/>
          </w:tcPr>
          <w:p w14:paraId="6A0FDB56" w14:textId="77777777" w:rsidR="00D000A6" w:rsidRDefault="00185F2F">
            <w:pPr>
              <w:jc w:val="center"/>
            </w:pPr>
            <w:r>
              <w:rPr>
                <w:rFonts w:eastAsia="Times New Roman" w:cs="Times New Roman"/>
                <w:sz w:val="22"/>
              </w:rPr>
              <w:t>20,2</w:t>
            </w:r>
          </w:p>
        </w:tc>
        <w:tc>
          <w:tcPr>
            <w:tcW w:w="0" w:type="dxa"/>
            <w:shd w:val="clear" w:color="auto" w:fill="FFFFFF"/>
            <w:tcMar>
              <w:top w:w="40" w:type="dxa"/>
              <w:left w:w="200" w:type="dxa"/>
              <w:bottom w:w="40" w:type="dxa"/>
              <w:right w:w="200" w:type="dxa"/>
            </w:tcMar>
            <w:vAlign w:val="center"/>
          </w:tcPr>
          <w:p w14:paraId="7D5E5B23" w14:textId="77777777" w:rsidR="00D000A6" w:rsidRDefault="00185F2F">
            <w:pPr>
              <w:jc w:val="center"/>
            </w:pPr>
            <w:r>
              <w:rPr>
                <w:rFonts w:eastAsia="Times New Roman" w:cs="Times New Roman"/>
                <w:sz w:val="22"/>
              </w:rPr>
              <w:t>21,2</w:t>
            </w:r>
          </w:p>
        </w:tc>
        <w:tc>
          <w:tcPr>
            <w:tcW w:w="0" w:type="dxa"/>
            <w:shd w:val="clear" w:color="auto" w:fill="FFFFFF"/>
            <w:tcMar>
              <w:top w:w="40" w:type="dxa"/>
              <w:left w:w="200" w:type="dxa"/>
              <w:bottom w:w="40" w:type="dxa"/>
              <w:right w:w="200" w:type="dxa"/>
            </w:tcMar>
            <w:vAlign w:val="center"/>
          </w:tcPr>
          <w:p w14:paraId="27DB594F" w14:textId="77777777" w:rsidR="00D000A6" w:rsidRDefault="00185F2F">
            <w:pPr>
              <w:jc w:val="center"/>
            </w:pPr>
            <w:r>
              <w:rPr>
                <w:rFonts w:eastAsia="Times New Roman" w:cs="Times New Roman"/>
                <w:sz w:val="22"/>
              </w:rPr>
              <w:t>22,2</w:t>
            </w:r>
          </w:p>
        </w:tc>
        <w:tc>
          <w:tcPr>
            <w:tcW w:w="0" w:type="dxa"/>
            <w:shd w:val="clear" w:color="auto" w:fill="FFFFFF"/>
            <w:tcMar>
              <w:top w:w="40" w:type="dxa"/>
              <w:left w:w="200" w:type="dxa"/>
              <w:bottom w:w="40" w:type="dxa"/>
              <w:right w:w="200" w:type="dxa"/>
            </w:tcMar>
            <w:vAlign w:val="center"/>
          </w:tcPr>
          <w:p w14:paraId="24FDEE76" w14:textId="77777777" w:rsidR="00D000A6" w:rsidRDefault="00185F2F">
            <w:pPr>
              <w:jc w:val="center"/>
            </w:pPr>
            <w:r>
              <w:rPr>
                <w:rFonts w:eastAsia="Times New Roman" w:cs="Times New Roman"/>
                <w:sz w:val="22"/>
              </w:rPr>
              <w:t>23,2</w:t>
            </w:r>
          </w:p>
        </w:tc>
      </w:tr>
      <w:tr w:rsidR="00D000A6" w14:paraId="6C694B98" w14:textId="77777777">
        <w:trPr>
          <w:jc w:val="center"/>
        </w:trPr>
        <w:tc>
          <w:tcPr>
            <w:tcW w:w="0" w:type="dxa"/>
            <w:shd w:val="clear" w:color="auto" w:fill="FFFFFF"/>
            <w:tcMar>
              <w:top w:w="40" w:type="dxa"/>
              <w:left w:w="20" w:type="dxa"/>
              <w:bottom w:w="40" w:type="dxa"/>
              <w:right w:w="20" w:type="dxa"/>
            </w:tcMar>
            <w:vAlign w:val="center"/>
          </w:tcPr>
          <w:p w14:paraId="129C61E7" w14:textId="77777777" w:rsidR="00D000A6" w:rsidRDefault="00185F2F">
            <w:pPr>
              <w:jc w:val="center"/>
            </w:pPr>
            <w:r>
              <w:rPr>
                <w:rFonts w:eastAsia="Times New Roman" w:cs="Times New Roman"/>
                <w:sz w:val="22"/>
              </w:rPr>
              <w:t>11</w:t>
            </w:r>
          </w:p>
        </w:tc>
        <w:tc>
          <w:tcPr>
            <w:tcW w:w="0" w:type="dxa"/>
            <w:shd w:val="clear" w:color="auto" w:fill="FFFFFF"/>
            <w:tcMar>
              <w:top w:w="40" w:type="dxa"/>
              <w:left w:w="200" w:type="dxa"/>
              <w:bottom w:w="40" w:type="dxa"/>
              <w:right w:w="200" w:type="dxa"/>
            </w:tcMar>
            <w:vAlign w:val="center"/>
          </w:tcPr>
          <w:p w14:paraId="1464A8D9" w14:textId="77777777" w:rsidR="00D000A6" w:rsidRDefault="00185F2F">
            <w:pPr>
              <w:jc w:val="center"/>
            </w:pPr>
            <w:r>
              <w:rPr>
                <w:rFonts w:eastAsia="Times New Roman" w:cs="Times New Roman"/>
                <w:sz w:val="22"/>
              </w:rPr>
              <w:t>Котельная №6/16</w:t>
            </w:r>
          </w:p>
        </w:tc>
        <w:tc>
          <w:tcPr>
            <w:tcW w:w="0" w:type="dxa"/>
            <w:shd w:val="clear" w:color="auto" w:fill="FFFFFF"/>
            <w:tcMar>
              <w:top w:w="40" w:type="dxa"/>
              <w:left w:w="200" w:type="dxa"/>
              <w:bottom w:w="40" w:type="dxa"/>
              <w:right w:w="200" w:type="dxa"/>
            </w:tcMar>
            <w:vAlign w:val="center"/>
          </w:tcPr>
          <w:p w14:paraId="74AE3CB5" w14:textId="77777777" w:rsidR="00D000A6" w:rsidRDefault="00185F2F">
            <w:pPr>
              <w:jc w:val="center"/>
            </w:pPr>
            <w:r>
              <w:rPr>
                <w:rFonts w:eastAsia="Times New Roman" w:cs="Times New Roman"/>
                <w:sz w:val="22"/>
              </w:rPr>
              <w:t>12,3</w:t>
            </w:r>
          </w:p>
        </w:tc>
        <w:tc>
          <w:tcPr>
            <w:tcW w:w="0" w:type="dxa"/>
            <w:shd w:val="clear" w:color="auto" w:fill="FFFFFF"/>
            <w:tcMar>
              <w:top w:w="40" w:type="dxa"/>
              <w:left w:w="200" w:type="dxa"/>
              <w:bottom w:w="40" w:type="dxa"/>
              <w:right w:w="200" w:type="dxa"/>
            </w:tcMar>
            <w:vAlign w:val="center"/>
          </w:tcPr>
          <w:p w14:paraId="5B5BEE94" w14:textId="77777777" w:rsidR="00D000A6" w:rsidRDefault="00185F2F">
            <w:pPr>
              <w:jc w:val="center"/>
            </w:pPr>
            <w:r>
              <w:rPr>
                <w:rFonts w:eastAsia="Times New Roman" w:cs="Times New Roman"/>
                <w:sz w:val="22"/>
              </w:rPr>
              <w:t>13,3</w:t>
            </w:r>
          </w:p>
        </w:tc>
        <w:tc>
          <w:tcPr>
            <w:tcW w:w="0" w:type="dxa"/>
            <w:shd w:val="clear" w:color="auto" w:fill="FFFFFF"/>
            <w:tcMar>
              <w:top w:w="40" w:type="dxa"/>
              <w:left w:w="200" w:type="dxa"/>
              <w:bottom w:w="40" w:type="dxa"/>
              <w:right w:w="200" w:type="dxa"/>
            </w:tcMar>
            <w:vAlign w:val="center"/>
          </w:tcPr>
          <w:p w14:paraId="70DC834C" w14:textId="77777777" w:rsidR="00D000A6" w:rsidRDefault="00185F2F">
            <w:pPr>
              <w:jc w:val="center"/>
            </w:pPr>
            <w:r>
              <w:rPr>
                <w:rFonts w:eastAsia="Times New Roman" w:cs="Times New Roman"/>
                <w:sz w:val="22"/>
              </w:rPr>
              <w:t>14,3</w:t>
            </w:r>
          </w:p>
        </w:tc>
        <w:tc>
          <w:tcPr>
            <w:tcW w:w="0" w:type="dxa"/>
            <w:shd w:val="clear" w:color="auto" w:fill="FFFFFF"/>
            <w:tcMar>
              <w:top w:w="40" w:type="dxa"/>
              <w:left w:w="200" w:type="dxa"/>
              <w:bottom w:w="40" w:type="dxa"/>
              <w:right w:w="200" w:type="dxa"/>
            </w:tcMar>
            <w:vAlign w:val="center"/>
          </w:tcPr>
          <w:p w14:paraId="56A5EB27" w14:textId="77777777" w:rsidR="00D000A6" w:rsidRDefault="00185F2F">
            <w:pPr>
              <w:jc w:val="center"/>
            </w:pPr>
            <w:r>
              <w:rPr>
                <w:rFonts w:eastAsia="Times New Roman" w:cs="Times New Roman"/>
                <w:sz w:val="22"/>
              </w:rPr>
              <w:t>15,3</w:t>
            </w:r>
          </w:p>
        </w:tc>
        <w:tc>
          <w:tcPr>
            <w:tcW w:w="0" w:type="dxa"/>
            <w:shd w:val="clear" w:color="auto" w:fill="FFFFFF"/>
            <w:tcMar>
              <w:top w:w="40" w:type="dxa"/>
              <w:left w:w="200" w:type="dxa"/>
              <w:bottom w:w="40" w:type="dxa"/>
              <w:right w:w="200" w:type="dxa"/>
            </w:tcMar>
            <w:vAlign w:val="center"/>
          </w:tcPr>
          <w:p w14:paraId="363B0A6A" w14:textId="77777777" w:rsidR="00D000A6" w:rsidRDefault="00185F2F">
            <w:pPr>
              <w:jc w:val="center"/>
            </w:pPr>
            <w:r>
              <w:rPr>
                <w:rFonts w:eastAsia="Times New Roman" w:cs="Times New Roman"/>
                <w:sz w:val="22"/>
              </w:rPr>
              <w:t>16,3</w:t>
            </w:r>
          </w:p>
        </w:tc>
        <w:tc>
          <w:tcPr>
            <w:tcW w:w="0" w:type="dxa"/>
            <w:shd w:val="clear" w:color="auto" w:fill="FFFFFF"/>
            <w:tcMar>
              <w:top w:w="40" w:type="dxa"/>
              <w:left w:w="200" w:type="dxa"/>
              <w:bottom w:w="40" w:type="dxa"/>
              <w:right w:w="200" w:type="dxa"/>
            </w:tcMar>
            <w:vAlign w:val="center"/>
          </w:tcPr>
          <w:p w14:paraId="120B56C8" w14:textId="77777777" w:rsidR="00D000A6" w:rsidRDefault="00185F2F">
            <w:pPr>
              <w:jc w:val="center"/>
            </w:pPr>
            <w:r>
              <w:rPr>
                <w:rFonts w:eastAsia="Times New Roman" w:cs="Times New Roman"/>
                <w:sz w:val="22"/>
              </w:rPr>
              <w:t>17,3</w:t>
            </w:r>
          </w:p>
        </w:tc>
        <w:tc>
          <w:tcPr>
            <w:tcW w:w="0" w:type="dxa"/>
            <w:shd w:val="clear" w:color="auto" w:fill="FFFFFF"/>
            <w:tcMar>
              <w:top w:w="40" w:type="dxa"/>
              <w:left w:w="200" w:type="dxa"/>
              <w:bottom w:w="40" w:type="dxa"/>
              <w:right w:w="200" w:type="dxa"/>
            </w:tcMar>
            <w:vAlign w:val="center"/>
          </w:tcPr>
          <w:p w14:paraId="580CFB11" w14:textId="77777777" w:rsidR="00D000A6" w:rsidRDefault="00185F2F">
            <w:pPr>
              <w:jc w:val="center"/>
            </w:pPr>
            <w:r>
              <w:rPr>
                <w:rFonts w:eastAsia="Times New Roman" w:cs="Times New Roman"/>
                <w:sz w:val="22"/>
              </w:rPr>
              <w:t>18,3</w:t>
            </w:r>
          </w:p>
        </w:tc>
        <w:tc>
          <w:tcPr>
            <w:tcW w:w="0" w:type="dxa"/>
            <w:shd w:val="clear" w:color="auto" w:fill="FFFFFF"/>
            <w:tcMar>
              <w:top w:w="40" w:type="dxa"/>
              <w:left w:w="200" w:type="dxa"/>
              <w:bottom w:w="40" w:type="dxa"/>
              <w:right w:w="200" w:type="dxa"/>
            </w:tcMar>
            <w:vAlign w:val="center"/>
          </w:tcPr>
          <w:p w14:paraId="05088ECD" w14:textId="77777777" w:rsidR="00D000A6" w:rsidRDefault="00185F2F">
            <w:pPr>
              <w:jc w:val="center"/>
            </w:pPr>
            <w:r>
              <w:rPr>
                <w:rFonts w:eastAsia="Times New Roman" w:cs="Times New Roman"/>
                <w:sz w:val="22"/>
              </w:rPr>
              <w:t>19,3</w:t>
            </w:r>
          </w:p>
        </w:tc>
        <w:tc>
          <w:tcPr>
            <w:tcW w:w="0" w:type="dxa"/>
            <w:shd w:val="clear" w:color="auto" w:fill="FFFFFF"/>
            <w:tcMar>
              <w:top w:w="40" w:type="dxa"/>
              <w:left w:w="200" w:type="dxa"/>
              <w:bottom w:w="40" w:type="dxa"/>
              <w:right w:w="200" w:type="dxa"/>
            </w:tcMar>
            <w:vAlign w:val="center"/>
          </w:tcPr>
          <w:p w14:paraId="345AF6DC" w14:textId="77777777" w:rsidR="00D000A6" w:rsidRDefault="00185F2F">
            <w:pPr>
              <w:jc w:val="center"/>
            </w:pPr>
            <w:r>
              <w:rPr>
                <w:rFonts w:eastAsia="Times New Roman" w:cs="Times New Roman"/>
                <w:sz w:val="22"/>
              </w:rPr>
              <w:t>20,3</w:t>
            </w:r>
          </w:p>
        </w:tc>
        <w:tc>
          <w:tcPr>
            <w:tcW w:w="0" w:type="dxa"/>
            <w:shd w:val="clear" w:color="auto" w:fill="FFFFFF"/>
            <w:tcMar>
              <w:top w:w="40" w:type="dxa"/>
              <w:left w:w="200" w:type="dxa"/>
              <w:bottom w:w="40" w:type="dxa"/>
              <w:right w:w="200" w:type="dxa"/>
            </w:tcMar>
            <w:vAlign w:val="center"/>
          </w:tcPr>
          <w:p w14:paraId="20BD2C17" w14:textId="77777777" w:rsidR="00D000A6" w:rsidRDefault="00185F2F">
            <w:pPr>
              <w:jc w:val="center"/>
            </w:pPr>
            <w:r>
              <w:rPr>
                <w:rFonts w:eastAsia="Times New Roman" w:cs="Times New Roman"/>
                <w:sz w:val="22"/>
              </w:rPr>
              <w:t>21,3</w:t>
            </w:r>
          </w:p>
        </w:tc>
        <w:tc>
          <w:tcPr>
            <w:tcW w:w="0" w:type="dxa"/>
            <w:shd w:val="clear" w:color="auto" w:fill="FFFFFF"/>
            <w:tcMar>
              <w:top w:w="40" w:type="dxa"/>
              <w:left w:w="200" w:type="dxa"/>
              <w:bottom w:w="40" w:type="dxa"/>
              <w:right w:w="200" w:type="dxa"/>
            </w:tcMar>
            <w:vAlign w:val="center"/>
          </w:tcPr>
          <w:p w14:paraId="145143DA" w14:textId="77777777" w:rsidR="00D000A6" w:rsidRDefault="00185F2F">
            <w:pPr>
              <w:jc w:val="center"/>
            </w:pPr>
            <w:r>
              <w:rPr>
                <w:rFonts w:eastAsia="Times New Roman" w:cs="Times New Roman"/>
                <w:sz w:val="22"/>
              </w:rPr>
              <w:t>22,3</w:t>
            </w:r>
          </w:p>
        </w:tc>
        <w:tc>
          <w:tcPr>
            <w:tcW w:w="0" w:type="dxa"/>
            <w:shd w:val="clear" w:color="auto" w:fill="FFFFFF"/>
            <w:tcMar>
              <w:top w:w="40" w:type="dxa"/>
              <w:left w:w="200" w:type="dxa"/>
              <w:bottom w:w="40" w:type="dxa"/>
              <w:right w:w="200" w:type="dxa"/>
            </w:tcMar>
            <w:vAlign w:val="center"/>
          </w:tcPr>
          <w:p w14:paraId="0CA4BF57" w14:textId="77777777" w:rsidR="00D000A6" w:rsidRDefault="00185F2F">
            <w:pPr>
              <w:jc w:val="center"/>
            </w:pPr>
            <w:r>
              <w:rPr>
                <w:rFonts w:eastAsia="Times New Roman" w:cs="Times New Roman"/>
                <w:sz w:val="22"/>
              </w:rPr>
              <w:t>23,3</w:t>
            </w:r>
          </w:p>
        </w:tc>
        <w:tc>
          <w:tcPr>
            <w:tcW w:w="0" w:type="dxa"/>
            <w:shd w:val="clear" w:color="auto" w:fill="FFFFFF"/>
            <w:tcMar>
              <w:top w:w="40" w:type="dxa"/>
              <w:left w:w="200" w:type="dxa"/>
              <w:bottom w:w="40" w:type="dxa"/>
              <w:right w:w="200" w:type="dxa"/>
            </w:tcMar>
            <w:vAlign w:val="center"/>
          </w:tcPr>
          <w:p w14:paraId="274D287A" w14:textId="77777777" w:rsidR="00D000A6" w:rsidRDefault="00185F2F">
            <w:pPr>
              <w:jc w:val="center"/>
            </w:pPr>
            <w:r>
              <w:rPr>
                <w:rFonts w:eastAsia="Times New Roman" w:cs="Times New Roman"/>
                <w:sz w:val="22"/>
              </w:rPr>
              <w:t>24,3</w:t>
            </w:r>
          </w:p>
        </w:tc>
        <w:tc>
          <w:tcPr>
            <w:tcW w:w="0" w:type="dxa"/>
            <w:shd w:val="clear" w:color="auto" w:fill="FFFFFF"/>
            <w:tcMar>
              <w:top w:w="40" w:type="dxa"/>
              <w:left w:w="200" w:type="dxa"/>
              <w:bottom w:w="40" w:type="dxa"/>
              <w:right w:w="200" w:type="dxa"/>
            </w:tcMar>
            <w:vAlign w:val="center"/>
          </w:tcPr>
          <w:p w14:paraId="561688D1" w14:textId="77777777" w:rsidR="00D000A6" w:rsidRDefault="00185F2F">
            <w:pPr>
              <w:jc w:val="center"/>
            </w:pPr>
            <w:r>
              <w:rPr>
                <w:rFonts w:eastAsia="Times New Roman" w:cs="Times New Roman"/>
                <w:sz w:val="22"/>
              </w:rPr>
              <w:t>25,3</w:t>
            </w:r>
          </w:p>
        </w:tc>
        <w:tc>
          <w:tcPr>
            <w:tcW w:w="0" w:type="dxa"/>
            <w:shd w:val="clear" w:color="auto" w:fill="FFFFFF"/>
            <w:tcMar>
              <w:top w:w="40" w:type="dxa"/>
              <w:left w:w="200" w:type="dxa"/>
              <w:bottom w:w="40" w:type="dxa"/>
              <w:right w:w="200" w:type="dxa"/>
            </w:tcMar>
            <w:vAlign w:val="center"/>
          </w:tcPr>
          <w:p w14:paraId="398B921E" w14:textId="77777777" w:rsidR="00D000A6" w:rsidRDefault="00185F2F">
            <w:pPr>
              <w:jc w:val="center"/>
            </w:pPr>
            <w:r>
              <w:rPr>
                <w:rFonts w:eastAsia="Times New Roman" w:cs="Times New Roman"/>
                <w:sz w:val="22"/>
              </w:rPr>
              <w:t>26,3</w:t>
            </w:r>
          </w:p>
        </w:tc>
        <w:tc>
          <w:tcPr>
            <w:tcW w:w="0" w:type="dxa"/>
            <w:shd w:val="clear" w:color="auto" w:fill="FFFFFF"/>
            <w:tcMar>
              <w:top w:w="40" w:type="dxa"/>
              <w:left w:w="200" w:type="dxa"/>
              <w:bottom w:w="40" w:type="dxa"/>
              <w:right w:w="200" w:type="dxa"/>
            </w:tcMar>
            <w:vAlign w:val="center"/>
          </w:tcPr>
          <w:p w14:paraId="3A715AB9" w14:textId="77777777" w:rsidR="00D000A6" w:rsidRDefault="00185F2F">
            <w:pPr>
              <w:jc w:val="center"/>
            </w:pPr>
            <w:r>
              <w:rPr>
                <w:rFonts w:eastAsia="Times New Roman" w:cs="Times New Roman"/>
                <w:sz w:val="22"/>
              </w:rPr>
              <w:t>27,3</w:t>
            </w:r>
          </w:p>
        </w:tc>
        <w:tc>
          <w:tcPr>
            <w:tcW w:w="0" w:type="dxa"/>
            <w:shd w:val="clear" w:color="auto" w:fill="FFFFFF"/>
            <w:tcMar>
              <w:top w:w="40" w:type="dxa"/>
              <w:left w:w="200" w:type="dxa"/>
              <w:bottom w:w="40" w:type="dxa"/>
              <w:right w:w="200" w:type="dxa"/>
            </w:tcMar>
            <w:vAlign w:val="center"/>
          </w:tcPr>
          <w:p w14:paraId="29B22C2C" w14:textId="77777777" w:rsidR="00D000A6" w:rsidRDefault="00185F2F">
            <w:pPr>
              <w:jc w:val="center"/>
            </w:pPr>
            <w:r>
              <w:rPr>
                <w:rFonts w:eastAsia="Times New Roman" w:cs="Times New Roman"/>
                <w:sz w:val="22"/>
              </w:rPr>
              <w:t>28,3</w:t>
            </w:r>
          </w:p>
        </w:tc>
        <w:tc>
          <w:tcPr>
            <w:tcW w:w="0" w:type="dxa"/>
            <w:shd w:val="clear" w:color="auto" w:fill="FFFFFF"/>
            <w:tcMar>
              <w:top w:w="40" w:type="dxa"/>
              <w:left w:w="200" w:type="dxa"/>
              <w:bottom w:w="40" w:type="dxa"/>
              <w:right w:w="200" w:type="dxa"/>
            </w:tcMar>
            <w:vAlign w:val="center"/>
          </w:tcPr>
          <w:p w14:paraId="335559F8" w14:textId="77777777" w:rsidR="00D000A6" w:rsidRDefault="00185F2F">
            <w:pPr>
              <w:jc w:val="center"/>
            </w:pPr>
            <w:r>
              <w:rPr>
                <w:rFonts w:eastAsia="Times New Roman" w:cs="Times New Roman"/>
                <w:sz w:val="22"/>
              </w:rPr>
              <w:t>29,3</w:t>
            </w:r>
          </w:p>
        </w:tc>
      </w:tr>
      <w:tr w:rsidR="00D000A6" w14:paraId="7ABAFB64" w14:textId="77777777">
        <w:trPr>
          <w:jc w:val="center"/>
        </w:trPr>
        <w:tc>
          <w:tcPr>
            <w:tcW w:w="0" w:type="dxa"/>
            <w:shd w:val="clear" w:color="auto" w:fill="FFFFFF"/>
            <w:tcMar>
              <w:top w:w="40" w:type="dxa"/>
              <w:left w:w="20" w:type="dxa"/>
              <w:bottom w:w="40" w:type="dxa"/>
              <w:right w:w="20" w:type="dxa"/>
            </w:tcMar>
            <w:vAlign w:val="center"/>
          </w:tcPr>
          <w:p w14:paraId="1E85F185" w14:textId="77777777" w:rsidR="00D000A6" w:rsidRDefault="00185F2F">
            <w:pPr>
              <w:jc w:val="center"/>
            </w:pPr>
            <w:r>
              <w:rPr>
                <w:rFonts w:eastAsia="Times New Roman" w:cs="Times New Roman"/>
                <w:sz w:val="22"/>
              </w:rPr>
              <w:t>12</w:t>
            </w:r>
          </w:p>
        </w:tc>
        <w:tc>
          <w:tcPr>
            <w:tcW w:w="0" w:type="dxa"/>
            <w:shd w:val="clear" w:color="auto" w:fill="FFFFFF"/>
            <w:tcMar>
              <w:top w:w="40" w:type="dxa"/>
              <w:left w:w="200" w:type="dxa"/>
              <w:bottom w:w="40" w:type="dxa"/>
              <w:right w:w="200" w:type="dxa"/>
            </w:tcMar>
            <w:vAlign w:val="center"/>
          </w:tcPr>
          <w:p w14:paraId="138F32FE" w14:textId="77777777" w:rsidR="00D000A6" w:rsidRDefault="00185F2F">
            <w:pPr>
              <w:jc w:val="center"/>
            </w:pPr>
            <w:r>
              <w:rPr>
                <w:rFonts w:eastAsia="Times New Roman" w:cs="Times New Roman"/>
                <w:sz w:val="22"/>
              </w:rPr>
              <w:t>Котельная №6/17</w:t>
            </w:r>
          </w:p>
        </w:tc>
        <w:tc>
          <w:tcPr>
            <w:tcW w:w="0" w:type="dxa"/>
            <w:shd w:val="clear" w:color="auto" w:fill="FFFFFF"/>
            <w:tcMar>
              <w:top w:w="40" w:type="dxa"/>
              <w:left w:w="200" w:type="dxa"/>
              <w:bottom w:w="40" w:type="dxa"/>
              <w:right w:w="200" w:type="dxa"/>
            </w:tcMar>
            <w:vAlign w:val="center"/>
          </w:tcPr>
          <w:p w14:paraId="77A3EC2C" w14:textId="77777777" w:rsidR="00D000A6" w:rsidRDefault="00185F2F">
            <w:pPr>
              <w:jc w:val="center"/>
            </w:pPr>
            <w:r>
              <w:rPr>
                <w:rFonts w:eastAsia="Times New Roman" w:cs="Times New Roman"/>
                <w:sz w:val="22"/>
              </w:rPr>
              <w:t>16,7</w:t>
            </w:r>
          </w:p>
        </w:tc>
        <w:tc>
          <w:tcPr>
            <w:tcW w:w="0" w:type="dxa"/>
            <w:shd w:val="clear" w:color="auto" w:fill="FFFFFF"/>
            <w:tcMar>
              <w:top w:w="40" w:type="dxa"/>
              <w:left w:w="200" w:type="dxa"/>
              <w:bottom w:w="40" w:type="dxa"/>
              <w:right w:w="200" w:type="dxa"/>
            </w:tcMar>
            <w:vAlign w:val="center"/>
          </w:tcPr>
          <w:p w14:paraId="66A85323" w14:textId="77777777" w:rsidR="00D000A6" w:rsidRDefault="00185F2F">
            <w:pPr>
              <w:jc w:val="center"/>
            </w:pPr>
            <w:r>
              <w:rPr>
                <w:rFonts w:eastAsia="Times New Roman" w:cs="Times New Roman"/>
                <w:sz w:val="22"/>
              </w:rPr>
              <w:t>17,7</w:t>
            </w:r>
          </w:p>
        </w:tc>
        <w:tc>
          <w:tcPr>
            <w:tcW w:w="0" w:type="dxa"/>
            <w:shd w:val="clear" w:color="auto" w:fill="FFFFFF"/>
            <w:tcMar>
              <w:top w:w="40" w:type="dxa"/>
              <w:left w:w="200" w:type="dxa"/>
              <w:bottom w:w="40" w:type="dxa"/>
              <w:right w:w="200" w:type="dxa"/>
            </w:tcMar>
            <w:vAlign w:val="center"/>
          </w:tcPr>
          <w:p w14:paraId="628A48FE" w14:textId="77777777" w:rsidR="00D000A6" w:rsidRDefault="00185F2F">
            <w:pPr>
              <w:jc w:val="center"/>
            </w:pPr>
            <w:r>
              <w:rPr>
                <w:rFonts w:eastAsia="Times New Roman" w:cs="Times New Roman"/>
                <w:sz w:val="22"/>
              </w:rPr>
              <w:t>18,7</w:t>
            </w:r>
          </w:p>
        </w:tc>
        <w:tc>
          <w:tcPr>
            <w:tcW w:w="0" w:type="dxa"/>
            <w:shd w:val="clear" w:color="auto" w:fill="FFFFFF"/>
            <w:tcMar>
              <w:top w:w="40" w:type="dxa"/>
              <w:left w:w="200" w:type="dxa"/>
              <w:bottom w:w="40" w:type="dxa"/>
              <w:right w:w="200" w:type="dxa"/>
            </w:tcMar>
            <w:vAlign w:val="center"/>
          </w:tcPr>
          <w:p w14:paraId="6E1F2BF6" w14:textId="77777777" w:rsidR="00D000A6" w:rsidRDefault="00185F2F">
            <w:pPr>
              <w:jc w:val="center"/>
            </w:pPr>
            <w:r>
              <w:rPr>
                <w:rFonts w:eastAsia="Times New Roman" w:cs="Times New Roman"/>
                <w:sz w:val="22"/>
              </w:rPr>
              <w:t>19,7</w:t>
            </w:r>
          </w:p>
        </w:tc>
        <w:tc>
          <w:tcPr>
            <w:tcW w:w="0" w:type="dxa"/>
            <w:shd w:val="clear" w:color="auto" w:fill="FFFFFF"/>
            <w:tcMar>
              <w:top w:w="40" w:type="dxa"/>
              <w:left w:w="200" w:type="dxa"/>
              <w:bottom w:w="40" w:type="dxa"/>
              <w:right w:w="200" w:type="dxa"/>
            </w:tcMar>
            <w:vAlign w:val="center"/>
          </w:tcPr>
          <w:p w14:paraId="3CE66797" w14:textId="77777777" w:rsidR="00D000A6" w:rsidRDefault="00185F2F">
            <w:pPr>
              <w:jc w:val="center"/>
            </w:pPr>
            <w:r>
              <w:rPr>
                <w:rFonts w:eastAsia="Times New Roman" w:cs="Times New Roman"/>
                <w:sz w:val="22"/>
              </w:rPr>
              <w:t>20,7</w:t>
            </w:r>
          </w:p>
        </w:tc>
        <w:tc>
          <w:tcPr>
            <w:tcW w:w="0" w:type="dxa"/>
            <w:shd w:val="clear" w:color="auto" w:fill="FFFFFF"/>
            <w:tcMar>
              <w:top w:w="40" w:type="dxa"/>
              <w:left w:w="200" w:type="dxa"/>
              <w:bottom w:w="40" w:type="dxa"/>
              <w:right w:w="200" w:type="dxa"/>
            </w:tcMar>
            <w:vAlign w:val="center"/>
          </w:tcPr>
          <w:p w14:paraId="6E20E2FF" w14:textId="77777777" w:rsidR="00D000A6" w:rsidRDefault="00185F2F">
            <w:pPr>
              <w:jc w:val="center"/>
            </w:pPr>
            <w:r>
              <w:rPr>
                <w:rFonts w:eastAsia="Times New Roman" w:cs="Times New Roman"/>
                <w:sz w:val="22"/>
              </w:rPr>
              <w:t>21,7</w:t>
            </w:r>
          </w:p>
        </w:tc>
        <w:tc>
          <w:tcPr>
            <w:tcW w:w="0" w:type="dxa"/>
            <w:shd w:val="clear" w:color="auto" w:fill="FFFFFF"/>
            <w:tcMar>
              <w:top w:w="40" w:type="dxa"/>
              <w:left w:w="200" w:type="dxa"/>
              <w:bottom w:w="40" w:type="dxa"/>
              <w:right w:w="200" w:type="dxa"/>
            </w:tcMar>
            <w:vAlign w:val="center"/>
          </w:tcPr>
          <w:p w14:paraId="7EB133FD" w14:textId="77777777" w:rsidR="00D000A6" w:rsidRDefault="00185F2F">
            <w:pPr>
              <w:jc w:val="center"/>
            </w:pPr>
            <w:r>
              <w:rPr>
                <w:rFonts w:eastAsia="Times New Roman" w:cs="Times New Roman"/>
                <w:sz w:val="22"/>
              </w:rPr>
              <w:t>22,7</w:t>
            </w:r>
          </w:p>
        </w:tc>
        <w:tc>
          <w:tcPr>
            <w:tcW w:w="0" w:type="dxa"/>
            <w:shd w:val="clear" w:color="auto" w:fill="FFFFFF"/>
            <w:tcMar>
              <w:top w:w="40" w:type="dxa"/>
              <w:left w:w="200" w:type="dxa"/>
              <w:bottom w:w="40" w:type="dxa"/>
              <w:right w:w="200" w:type="dxa"/>
            </w:tcMar>
            <w:vAlign w:val="center"/>
          </w:tcPr>
          <w:p w14:paraId="6F246BB7" w14:textId="77777777" w:rsidR="00D000A6" w:rsidRDefault="00185F2F">
            <w:pPr>
              <w:jc w:val="center"/>
            </w:pPr>
            <w:r>
              <w:rPr>
                <w:rFonts w:eastAsia="Times New Roman" w:cs="Times New Roman"/>
                <w:sz w:val="22"/>
              </w:rPr>
              <w:t>23,7</w:t>
            </w:r>
          </w:p>
        </w:tc>
        <w:tc>
          <w:tcPr>
            <w:tcW w:w="0" w:type="dxa"/>
            <w:shd w:val="clear" w:color="auto" w:fill="FFFFFF"/>
            <w:tcMar>
              <w:top w:w="40" w:type="dxa"/>
              <w:left w:w="200" w:type="dxa"/>
              <w:bottom w:w="40" w:type="dxa"/>
              <w:right w:w="200" w:type="dxa"/>
            </w:tcMar>
            <w:vAlign w:val="center"/>
          </w:tcPr>
          <w:p w14:paraId="63454097" w14:textId="77777777" w:rsidR="00D000A6" w:rsidRDefault="00185F2F">
            <w:pPr>
              <w:jc w:val="center"/>
            </w:pPr>
            <w:r>
              <w:rPr>
                <w:rFonts w:eastAsia="Times New Roman" w:cs="Times New Roman"/>
                <w:sz w:val="22"/>
              </w:rPr>
              <w:t>24,7</w:t>
            </w:r>
          </w:p>
        </w:tc>
        <w:tc>
          <w:tcPr>
            <w:tcW w:w="0" w:type="dxa"/>
            <w:shd w:val="clear" w:color="auto" w:fill="FFFFFF"/>
            <w:tcMar>
              <w:top w:w="40" w:type="dxa"/>
              <w:left w:w="200" w:type="dxa"/>
              <w:bottom w:w="40" w:type="dxa"/>
              <w:right w:w="200" w:type="dxa"/>
            </w:tcMar>
            <w:vAlign w:val="center"/>
          </w:tcPr>
          <w:p w14:paraId="72CBDD75" w14:textId="77777777" w:rsidR="00D000A6" w:rsidRDefault="00185F2F">
            <w:pPr>
              <w:jc w:val="center"/>
            </w:pPr>
            <w:r>
              <w:rPr>
                <w:rFonts w:eastAsia="Times New Roman" w:cs="Times New Roman"/>
                <w:sz w:val="22"/>
              </w:rPr>
              <w:t>25,7</w:t>
            </w:r>
          </w:p>
        </w:tc>
        <w:tc>
          <w:tcPr>
            <w:tcW w:w="0" w:type="dxa"/>
            <w:shd w:val="clear" w:color="auto" w:fill="FFFFFF"/>
            <w:tcMar>
              <w:top w:w="40" w:type="dxa"/>
              <w:left w:w="200" w:type="dxa"/>
              <w:bottom w:w="40" w:type="dxa"/>
              <w:right w:w="200" w:type="dxa"/>
            </w:tcMar>
            <w:vAlign w:val="center"/>
          </w:tcPr>
          <w:p w14:paraId="11FBD455" w14:textId="77777777" w:rsidR="00D000A6" w:rsidRDefault="00185F2F">
            <w:pPr>
              <w:jc w:val="center"/>
            </w:pPr>
            <w:r>
              <w:rPr>
                <w:rFonts w:eastAsia="Times New Roman" w:cs="Times New Roman"/>
                <w:sz w:val="22"/>
              </w:rPr>
              <w:t>26,7</w:t>
            </w:r>
          </w:p>
        </w:tc>
        <w:tc>
          <w:tcPr>
            <w:tcW w:w="0" w:type="dxa"/>
            <w:shd w:val="clear" w:color="auto" w:fill="FFFFFF"/>
            <w:tcMar>
              <w:top w:w="40" w:type="dxa"/>
              <w:left w:w="200" w:type="dxa"/>
              <w:bottom w:w="40" w:type="dxa"/>
              <w:right w:w="200" w:type="dxa"/>
            </w:tcMar>
            <w:vAlign w:val="center"/>
          </w:tcPr>
          <w:p w14:paraId="050D7A0E" w14:textId="77777777" w:rsidR="00D000A6" w:rsidRDefault="00185F2F">
            <w:pPr>
              <w:jc w:val="center"/>
            </w:pPr>
            <w:r>
              <w:rPr>
                <w:rFonts w:eastAsia="Times New Roman" w:cs="Times New Roman"/>
                <w:sz w:val="22"/>
              </w:rPr>
              <w:t>27,7</w:t>
            </w:r>
          </w:p>
        </w:tc>
        <w:tc>
          <w:tcPr>
            <w:tcW w:w="0" w:type="dxa"/>
            <w:shd w:val="clear" w:color="auto" w:fill="FFFFFF"/>
            <w:tcMar>
              <w:top w:w="40" w:type="dxa"/>
              <w:left w:w="200" w:type="dxa"/>
              <w:bottom w:w="40" w:type="dxa"/>
              <w:right w:w="200" w:type="dxa"/>
            </w:tcMar>
            <w:vAlign w:val="center"/>
          </w:tcPr>
          <w:p w14:paraId="71100EE6" w14:textId="77777777" w:rsidR="00D000A6" w:rsidRDefault="00185F2F">
            <w:pPr>
              <w:jc w:val="center"/>
            </w:pPr>
            <w:r>
              <w:rPr>
                <w:rFonts w:eastAsia="Times New Roman" w:cs="Times New Roman"/>
                <w:sz w:val="22"/>
              </w:rPr>
              <w:t>28,7</w:t>
            </w:r>
          </w:p>
        </w:tc>
        <w:tc>
          <w:tcPr>
            <w:tcW w:w="0" w:type="dxa"/>
            <w:shd w:val="clear" w:color="auto" w:fill="FFFFFF"/>
            <w:tcMar>
              <w:top w:w="40" w:type="dxa"/>
              <w:left w:w="200" w:type="dxa"/>
              <w:bottom w:w="40" w:type="dxa"/>
              <w:right w:w="200" w:type="dxa"/>
            </w:tcMar>
            <w:vAlign w:val="center"/>
          </w:tcPr>
          <w:p w14:paraId="10188704" w14:textId="77777777" w:rsidR="00D000A6" w:rsidRDefault="00185F2F">
            <w:pPr>
              <w:jc w:val="center"/>
            </w:pPr>
            <w:r>
              <w:rPr>
                <w:rFonts w:eastAsia="Times New Roman" w:cs="Times New Roman"/>
                <w:sz w:val="22"/>
              </w:rPr>
              <w:t>29,7</w:t>
            </w:r>
          </w:p>
        </w:tc>
        <w:tc>
          <w:tcPr>
            <w:tcW w:w="0" w:type="dxa"/>
            <w:shd w:val="clear" w:color="auto" w:fill="FFFFFF"/>
            <w:tcMar>
              <w:top w:w="40" w:type="dxa"/>
              <w:left w:w="200" w:type="dxa"/>
              <w:bottom w:w="40" w:type="dxa"/>
              <w:right w:w="200" w:type="dxa"/>
            </w:tcMar>
            <w:vAlign w:val="center"/>
          </w:tcPr>
          <w:p w14:paraId="180068DE" w14:textId="77777777" w:rsidR="00D000A6" w:rsidRDefault="00185F2F">
            <w:pPr>
              <w:jc w:val="center"/>
            </w:pPr>
            <w:r>
              <w:rPr>
                <w:rFonts w:eastAsia="Times New Roman" w:cs="Times New Roman"/>
                <w:sz w:val="22"/>
              </w:rPr>
              <w:t>30,7</w:t>
            </w:r>
          </w:p>
        </w:tc>
        <w:tc>
          <w:tcPr>
            <w:tcW w:w="0" w:type="dxa"/>
            <w:shd w:val="clear" w:color="auto" w:fill="FFFFFF"/>
            <w:tcMar>
              <w:top w:w="40" w:type="dxa"/>
              <w:left w:w="200" w:type="dxa"/>
              <w:bottom w:w="40" w:type="dxa"/>
              <w:right w:w="200" w:type="dxa"/>
            </w:tcMar>
            <w:vAlign w:val="center"/>
          </w:tcPr>
          <w:p w14:paraId="62C3B9E7" w14:textId="77777777" w:rsidR="00D000A6" w:rsidRDefault="00185F2F">
            <w:pPr>
              <w:jc w:val="center"/>
            </w:pPr>
            <w:r>
              <w:rPr>
                <w:rFonts w:eastAsia="Times New Roman" w:cs="Times New Roman"/>
                <w:sz w:val="22"/>
              </w:rPr>
              <w:t>31,7</w:t>
            </w:r>
          </w:p>
        </w:tc>
        <w:tc>
          <w:tcPr>
            <w:tcW w:w="0" w:type="dxa"/>
            <w:shd w:val="clear" w:color="auto" w:fill="FFFFFF"/>
            <w:tcMar>
              <w:top w:w="40" w:type="dxa"/>
              <w:left w:w="200" w:type="dxa"/>
              <w:bottom w:w="40" w:type="dxa"/>
              <w:right w:w="200" w:type="dxa"/>
            </w:tcMar>
            <w:vAlign w:val="center"/>
          </w:tcPr>
          <w:p w14:paraId="09BFC809" w14:textId="77777777" w:rsidR="00D000A6" w:rsidRDefault="00185F2F">
            <w:pPr>
              <w:jc w:val="center"/>
            </w:pPr>
            <w:r>
              <w:rPr>
                <w:rFonts w:eastAsia="Times New Roman" w:cs="Times New Roman"/>
                <w:sz w:val="22"/>
              </w:rPr>
              <w:t>32,7</w:t>
            </w:r>
          </w:p>
        </w:tc>
        <w:tc>
          <w:tcPr>
            <w:tcW w:w="0" w:type="dxa"/>
            <w:shd w:val="clear" w:color="auto" w:fill="FFFFFF"/>
            <w:tcMar>
              <w:top w:w="40" w:type="dxa"/>
              <w:left w:w="200" w:type="dxa"/>
              <w:bottom w:w="40" w:type="dxa"/>
              <w:right w:w="200" w:type="dxa"/>
            </w:tcMar>
            <w:vAlign w:val="center"/>
          </w:tcPr>
          <w:p w14:paraId="1D69B114" w14:textId="77777777" w:rsidR="00D000A6" w:rsidRDefault="00185F2F">
            <w:pPr>
              <w:jc w:val="center"/>
            </w:pPr>
            <w:r>
              <w:rPr>
                <w:rFonts w:eastAsia="Times New Roman" w:cs="Times New Roman"/>
                <w:sz w:val="22"/>
              </w:rPr>
              <w:t>33,7</w:t>
            </w:r>
          </w:p>
        </w:tc>
      </w:tr>
      <w:tr w:rsidR="00D000A6" w14:paraId="24F9BD0B" w14:textId="77777777">
        <w:trPr>
          <w:jc w:val="center"/>
        </w:trPr>
        <w:tc>
          <w:tcPr>
            <w:tcW w:w="0" w:type="dxa"/>
            <w:shd w:val="clear" w:color="auto" w:fill="FFFFFF"/>
            <w:tcMar>
              <w:top w:w="40" w:type="dxa"/>
              <w:left w:w="20" w:type="dxa"/>
              <w:bottom w:w="40" w:type="dxa"/>
              <w:right w:w="20" w:type="dxa"/>
            </w:tcMar>
            <w:vAlign w:val="center"/>
          </w:tcPr>
          <w:p w14:paraId="724B3532" w14:textId="77777777" w:rsidR="00D000A6" w:rsidRDefault="00185F2F">
            <w:pPr>
              <w:jc w:val="center"/>
            </w:pPr>
            <w:r>
              <w:rPr>
                <w:rFonts w:eastAsia="Times New Roman" w:cs="Times New Roman"/>
                <w:sz w:val="22"/>
              </w:rPr>
              <w:t>13</w:t>
            </w:r>
          </w:p>
        </w:tc>
        <w:tc>
          <w:tcPr>
            <w:tcW w:w="0" w:type="dxa"/>
            <w:shd w:val="clear" w:color="auto" w:fill="FFFFFF"/>
            <w:tcMar>
              <w:top w:w="40" w:type="dxa"/>
              <w:left w:w="200" w:type="dxa"/>
              <w:bottom w:w="40" w:type="dxa"/>
              <w:right w:w="200" w:type="dxa"/>
            </w:tcMar>
            <w:vAlign w:val="center"/>
          </w:tcPr>
          <w:p w14:paraId="4A44A165" w14:textId="77777777" w:rsidR="00D000A6" w:rsidRDefault="00185F2F">
            <w:pPr>
              <w:jc w:val="center"/>
            </w:pPr>
            <w:r>
              <w:rPr>
                <w:rFonts w:eastAsia="Times New Roman" w:cs="Times New Roman"/>
                <w:sz w:val="22"/>
              </w:rPr>
              <w:t>Котельная №6/18</w:t>
            </w:r>
          </w:p>
        </w:tc>
        <w:tc>
          <w:tcPr>
            <w:tcW w:w="0" w:type="dxa"/>
            <w:shd w:val="clear" w:color="auto" w:fill="FFFFFF"/>
            <w:tcMar>
              <w:top w:w="40" w:type="dxa"/>
              <w:left w:w="200" w:type="dxa"/>
              <w:bottom w:w="40" w:type="dxa"/>
              <w:right w:w="200" w:type="dxa"/>
            </w:tcMar>
            <w:vAlign w:val="center"/>
          </w:tcPr>
          <w:p w14:paraId="45F07EA0" w14:textId="77777777" w:rsidR="00D000A6" w:rsidRDefault="00185F2F">
            <w:pPr>
              <w:jc w:val="center"/>
            </w:pPr>
            <w:r>
              <w:rPr>
                <w:rFonts w:eastAsia="Times New Roman" w:cs="Times New Roman"/>
                <w:sz w:val="22"/>
              </w:rPr>
              <w:t>6,2</w:t>
            </w:r>
          </w:p>
        </w:tc>
        <w:tc>
          <w:tcPr>
            <w:tcW w:w="0" w:type="dxa"/>
            <w:shd w:val="clear" w:color="auto" w:fill="FFFFFF"/>
            <w:tcMar>
              <w:top w:w="40" w:type="dxa"/>
              <w:left w:w="200" w:type="dxa"/>
              <w:bottom w:w="40" w:type="dxa"/>
              <w:right w:w="200" w:type="dxa"/>
            </w:tcMar>
            <w:vAlign w:val="center"/>
          </w:tcPr>
          <w:p w14:paraId="36369F49" w14:textId="77777777" w:rsidR="00D000A6" w:rsidRDefault="00185F2F">
            <w:pPr>
              <w:jc w:val="center"/>
            </w:pPr>
            <w:r>
              <w:rPr>
                <w:rFonts w:eastAsia="Times New Roman" w:cs="Times New Roman"/>
                <w:sz w:val="22"/>
              </w:rPr>
              <w:t>7,2</w:t>
            </w:r>
          </w:p>
        </w:tc>
        <w:tc>
          <w:tcPr>
            <w:tcW w:w="0" w:type="dxa"/>
            <w:shd w:val="clear" w:color="auto" w:fill="FFFFFF"/>
            <w:tcMar>
              <w:top w:w="40" w:type="dxa"/>
              <w:left w:w="200" w:type="dxa"/>
              <w:bottom w:w="40" w:type="dxa"/>
              <w:right w:w="200" w:type="dxa"/>
            </w:tcMar>
            <w:vAlign w:val="center"/>
          </w:tcPr>
          <w:p w14:paraId="68898138" w14:textId="77777777" w:rsidR="00D000A6" w:rsidRDefault="00185F2F">
            <w:pPr>
              <w:jc w:val="center"/>
            </w:pPr>
            <w:r>
              <w:rPr>
                <w:rFonts w:eastAsia="Times New Roman" w:cs="Times New Roman"/>
                <w:sz w:val="22"/>
              </w:rPr>
              <w:t>8,2</w:t>
            </w:r>
          </w:p>
        </w:tc>
        <w:tc>
          <w:tcPr>
            <w:tcW w:w="0" w:type="dxa"/>
            <w:shd w:val="clear" w:color="auto" w:fill="FFFFFF"/>
            <w:tcMar>
              <w:top w:w="40" w:type="dxa"/>
              <w:left w:w="200" w:type="dxa"/>
              <w:bottom w:w="40" w:type="dxa"/>
              <w:right w:w="200" w:type="dxa"/>
            </w:tcMar>
            <w:vAlign w:val="center"/>
          </w:tcPr>
          <w:p w14:paraId="7E2F290B" w14:textId="77777777" w:rsidR="00D000A6" w:rsidRDefault="00185F2F">
            <w:pPr>
              <w:jc w:val="center"/>
            </w:pPr>
            <w:r>
              <w:rPr>
                <w:rFonts w:eastAsia="Times New Roman" w:cs="Times New Roman"/>
                <w:sz w:val="22"/>
              </w:rPr>
              <w:t>9,2</w:t>
            </w:r>
          </w:p>
        </w:tc>
        <w:tc>
          <w:tcPr>
            <w:tcW w:w="0" w:type="dxa"/>
            <w:shd w:val="clear" w:color="auto" w:fill="FFFFFF"/>
            <w:tcMar>
              <w:top w:w="40" w:type="dxa"/>
              <w:left w:w="200" w:type="dxa"/>
              <w:bottom w:w="40" w:type="dxa"/>
              <w:right w:w="200" w:type="dxa"/>
            </w:tcMar>
            <w:vAlign w:val="center"/>
          </w:tcPr>
          <w:p w14:paraId="724673D1" w14:textId="77777777" w:rsidR="00D000A6" w:rsidRDefault="00185F2F">
            <w:pPr>
              <w:jc w:val="center"/>
            </w:pPr>
            <w:r>
              <w:rPr>
                <w:rFonts w:eastAsia="Times New Roman" w:cs="Times New Roman"/>
                <w:sz w:val="22"/>
              </w:rPr>
              <w:t>10,2</w:t>
            </w:r>
          </w:p>
        </w:tc>
        <w:tc>
          <w:tcPr>
            <w:tcW w:w="0" w:type="dxa"/>
            <w:shd w:val="clear" w:color="auto" w:fill="FFFFFF"/>
            <w:tcMar>
              <w:top w:w="40" w:type="dxa"/>
              <w:left w:w="200" w:type="dxa"/>
              <w:bottom w:w="40" w:type="dxa"/>
              <w:right w:w="200" w:type="dxa"/>
            </w:tcMar>
            <w:vAlign w:val="center"/>
          </w:tcPr>
          <w:p w14:paraId="13D61DA0" w14:textId="77777777" w:rsidR="00D000A6" w:rsidRDefault="00185F2F">
            <w:pPr>
              <w:jc w:val="center"/>
            </w:pPr>
            <w:r>
              <w:rPr>
                <w:rFonts w:eastAsia="Times New Roman" w:cs="Times New Roman"/>
                <w:sz w:val="22"/>
              </w:rPr>
              <w:t>11,2</w:t>
            </w:r>
          </w:p>
        </w:tc>
        <w:tc>
          <w:tcPr>
            <w:tcW w:w="0" w:type="dxa"/>
            <w:shd w:val="clear" w:color="auto" w:fill="FFFFFF"/>
            <w:tcMar>
              <w:top w:w="40" w:type="dxa"/>
              <w:left w:w="200" w:type="dxa"/>
              <w:bottom w:w="40" w:type="dxa"/>
              <w:right w:w="200" w:type="dxa"/>
            </w:tcMar>
            <w:vAlign w:val="center"/>
          </w:tcPr>
          <w:p w14:paraId="183B50FA" w14:textId="77777777" w:rsidR="00D000A6" w:rsidRDefault="00185F2F">
            <w:pPr>
              <w:jc w:val="center"/>
            </w:pPr>
            <w:r>
              <w:rPr>
                <w:rFonts w:eastAsia="Times New Roman" w:cs="Times New Roman"/>
                <w:sz w:val="22"/>
              </w:rPr>
              <w:t>12,2</w:t>
            </w:r>
          </w:p>
        </w:tc>
        <w:tc>
          <w:tcPr>
            <w:tcW w:w="0" w:type="dxa"/>
            <w:shd w:val="clear" w:color="auto" w:fill="FFFFFF"/>
            <w:tcMar>
              <w:top w:w="40" w:type="dxa"/>
              <w:left w:w="200" w:type="dxa"/>
              <w:bottom w:w="40" w:type="dxa"/>
              <w:right w:w="200" w:type="dxa"/>
            </w:tcMar>
            <w:vAlign w:val="center"/>
          </w:tcPr>
          <w:p w14:paraId="369E5618" w14:textId="77777777" w:rsidR="00D000A6" w:rsidRDefault="00185F2F">
            <w:pPr>
              <w:jc w:val="center"/>
            </w:pPr>
            <w:r>
              <w:rPr>
                <w:rFonts w:eastAsia="Times New Roman" w:cs="Times New Roman"/>
                <w:sz w:val="22"/>
              </w:rPr>
              <w:t>13,2</w:t>
            </w:r>
          </w:p>
        </w:tc>
        <w:tc>
          <w:tcPr>
            <w:tcW w:w="0" w:type="dxa"/>
            <w:shd w:val="clear" w:color="auto" w:fill="FFFFFF"/>
            <w:tcMar>
              <w:top w:w="40" w:type="dxa"/>
              <w:left w:w="200" w:type="dxa"/>
              <w:bottom w:w="40" w:type="dxa"/>
              <w:right w:w="200" w:type="dxa"/>
            </w:tcMar>
            <w:vAlign w:val="center"/>
          </w:tcPr>
          <w:p w14:paraId="7359B74C" w14:textId="77777777" w:rsidR="00D000A6" w:rsidRDefault="00185F2F">
            <w:pPr>
              <w:jc w:val="center"/>
            </w:pPr>
            <w:r>
              <w:rPr>
                <w:rFonts w:eastAsia="Times New Roman" w:cs="Times New Roman"/>
                <w:sz w:val="22"/>
              </w:rPr>
              <w:t>14,2</w:t>
            </w:r>
          </w:p>
        </w:tc>
        <w:tc>
          <w:tcPr>
            <w:tcW w:w="0" w:type="dxa"/>
            <w:shd w:val="clear" w:color="auto" w:fill="FFFFFF"/>
            <w:tcMar>
              <w:top w:w="40" w:type="dxa"/>
              <w:left w:w="200" w:type="dxa"/>
              <w:bottom w:w="40" w:type="dxa"/>
              <w:right w:w="200" w:type="dxa"/>
            </w:tcMar>
            <w:vAlign w:val="center"/>
          </w:tcPr>
          <w:p w14:paraId="53D9E3FB" w14:textId="77777777" w:rsidR="00D000A6" w:rsidRDefault="00185F2F">
            <w:pPr>
              <w:jc w:val="center"/>
            </w:pPr>
            <w:r>
              <w:rPr>
                <w:rFonts w:eastAsia="Times New Roman" w:cs="Times New Roman"/>
                <w:sz w:val="22"/>
              </w:rPr>
              <w:t>15,2</w:t>
            </w:r>
          </w:p>
        </w:tc>
        <w:tc>
          <w:tcPr>
            <w:tcW w:w="0" w:type="dxa"/>
            <w:shd w:val="clear" w:color="auto" w:fill="FFFFFF"/>
            <w:tcMar>
              <w:top w:w="40" w:type="dxa"/>
              <w:left w:w="200" w:type="dxa"/>
              <w:bottom w:w="40" w:type="dxa"/>
              <w:right w:w="200" w:type="dxa"/>
            </w:tcMar>
            <w:vAlign w:val="center"/>
          </w:tcPr>
          <w:p w14:paraId="690BFA4F" w14:textId="77777777" w:rsidR="00D000A6" w:rsidRDefault="00185F2F">
            <w:pPr>
              <w:jc w:val="center"/>
            </w:pPr>
            <w:r>
              <w:rPr>
                <w:rFonts w:eastAsia="Times New Roman" w:cs="Times New Roman"/>
                <w:sz w:val="22"/>
              </w:rPr>
              <w:t>16,2</w:t>
            </w:r>
          </w:p>
        </w:tc>
        <w:tc>
          <w:tcPr>
            <w:tcW w:w="0" w:type="dxa"/>
            <w:shd w:val="clear" w:color="auto" w:fill="FFFFFF"/>
            <w:tcMar>
              <w:top w:w="40" w:type="dxa"/>
              <w:left w:w="200" w:type="dxa"/>
              <w:bottom w:w="40" w:type="dxa"/>
              <w:right w:w="200" w:type="dxa"/>
            </w:tcMar>
            <w:vAlign w:val="center"/>
          </w:tcPr>
          <w:p w14:paraId="0B8E98A5" w14:textId="77777777" w:rsidR="00D000A6" w:rsidRDefault="00185F2F">
            <w:pPr>
              <w:jc w:val="center"/>
            </w:pPr>
            <w:r>
              <w:rPr>
                <w:rFonts w:eastAsia="Times New Roman" w:cs="Times New Roman"/>
                <w:sz w:val="22"/>
              </w:rPr>
              <w:t>17,2</w:t>
            </w:r>
          </w:p>
        </w:tc>
        <w:tc>
          <w:tcPr>
            <w:tcW w:w="0" w:type="dxa"/>
            <w:shd w:val="clear" w:color="auto" w:fill="FFFFFF"/>
            <w:tcMar>
              <w:top w:w="40" w:type="dxa"/>
              <w:left w:w="200" w:type="dxa"/>
              <w:bottom w:w="40" w:type="dxa"/>
              <w:right w:w="200" w:type="dxa"/>
            </w:tcMar>
            <w:vAlign w:val="center"/>
          </w:tcPr>
          <w:p w14:paraId="7882B3A7" w14:textId="77777777" w:rsidR="00D000A6" w:rsidRDefault="00185F2F">
            <w:pPr>
              <w:jc w:val="center"/>
            </w:pPr>
            <w:r>
              <w:rPr>
                <w:rFonts w:eastAsia="Times New Roman" w:cs="Times New Roman"/>
                <w:sz w:val="22"/>
              </w:rPr>
              <w:t>18,2</w:t>
            </w:r>
          </w:p>
        </w:tc>
        <w:tc>
          <w:tcPr>
            <w:tcW w:w="0" w:type="dxa"/>
            <w:shd w:val="clear" w:color="auto" w:fill="FFFFFF"/>
            <w:tcMar>
              <w:top w:w="40" w:type="dxa"/>
              <w:left w:w="200" w:type="dxa"/>
              <w:bottom w:w="40" w:type="dxa"/>
              <w:right w:w="200" w:type="dxa"/>
            </w:tcMar>
            <w:vAlign w:val="center"/>
          </w:tcPr>
          <w:p w14:paraId="4932F2F9" w14:textId="77777777" w:rsidR="00D000A6" w:rsidRDefault="00185F2F">
            <w:pPr>
              <w:jc w:val="center"/>
            </w:pPr>
            <w:r>
              <w:rPr>
                <w:rFonts w:eastAsia="Times New Roman" w:cs="Times New Roman"/>
                <w:sz w:val="22"/>
              </w:rPr>
              <w:t>19,2</w:t>
            </w:r>
          </w:p>
        </w:tc>
        <w:tc>
          <w:tcPr>
            <w:tcW w:w="0" w:type="dxa"/>
            <w:shd w:val="clear" w:color="auto" w:fill="FFFFFF"/>
            <w:tcMar>
              <w:top w:w="40" w:type="dxa"/>
              <w:left w:w="200" w:type="dxa"/>
              <w:bottom w:w="40" w:type="dxa"/>
              <w:right w:w="200" w:type="dxa"/>
            </w:tcMar>
            <w:vAlign w:val="center"/>
          </w:tcPr>
          <w:p w14:paraId="42A0041D" w14:textId="77777777" w:rsidR="00D000A6" w:rsidRDefault="00185F2F">
            <w:pPr>
              <w:jc w:val="center"/>
            </w:pPr>
            <w:r>
              <w:rPr>
                <w:rFonts w:eastAsia="Times New Roman" w:cs="Times New Roman"/>
                <w:sz w:val="22"/>
              </w:rPr>
              <w:t>20,2</w:t>
            </w:r>
          </w:p>
        </w:tc>
        <w:tc>
          <w:tcPr>
            <w:tcW w:w="0" w:type="dxa"/>
            <w:shd w:val="clear" w:color="auto" w:fill="FFFFFF"/>
            <w:tcMar>
              <w:top w:w="40" w:type="dxa"/>
              <w:left w:w="200" w:type="dxa"/>
              <w:bottom w:w="40" w:type="dxa"/>
              <w:right w:w="200" w:type="dxa"/>
            </w:tcMar>
            <w:vAlign w:val="center"/>
          </w:tcPr>
          <w:p w14:paraId="0FCA9538" w14:textId="77777777" w:rsidR="00D000A6" w:rsidRDefault="00185F2F">
            <w:pPr>
              <w:jc w:val="center"/>
            </w:pPr>
            <w:r>
              <w:rPr>
                <w:rFonts w:eastAsia="Times New Roman" w:cs="Times New Roman"/>
                <w:sz w:val="22"/>
              </w:rPr>
              <w:t>21,2</w:t>
            </w:r>
          </w:p>
        </w:tc>
        <w:tc>
          <w:tcPr>
            <w:tcW w:w="0" w:type="dxa"/>
            <w:shd w:val="clear" w:color="auto" w:fill="FFFFFF"/>
            <w:tcMar>
              <w:top w:w="40" w:type="dxa"/>
              <w:left w:w="200" w:type="dxa"/>
              <w:bottom w:w="40" w:type="dxa"/>
              <w:right w:w="200" w:type="dxa"/>
            </w:tcMar>
            <w:vAlign w:val="center"/>
          </w:tcPr>
          <w:p w14:paraId="69CB4029" w14:textId="77777777" w:rsidR="00D000A6" w:rsidRDefault="00185F2F">
            <w:pPr>
              <w:jc w:val="center"/>
            </w:pPr>
            <w:r>
              <w:rPr>
                <w:rFonts w:eastAsia="Times New Roman" w:cs="Times New Roman"/>
                <w:sz w:val="22"/>
              </w:rPr>
              <w:t>22,2</w:t>
            </w:r>
          </w:p>
        </w:tc>
        <w:tc>
          <w:tcPr>
            <w:tcW w:w="0" w:type="dxa"/>
            <w:shd w:val="clear" w:color="auto" w:fill="FFFFFF"/>
            <w:tcMar>
              <w:top w:w="40" w:type="dxa"/>
              <w:left w:w="200" w:type="dxa"/>
              <w:bottom w:w="40" w:type="dxa"/>
              <w:right w:w="200" w:type="dxa"/>
            </w:tcMar>
            <w:vAlign w:val="center"/>
          </w:tcPr>
          <w:p w14:paraId="3569554A" w14:textId="77777777" w:rsidR="00D000A6" w:rsidRDefault="00185F2F">
            <w:pPr>
              <w:jc w:val="center"/>
            </w:pPr>
            <w:r>
              <w:rPr>
                <w:rFonts w:eastAsia="Times New Roman" w:cs="Times New Roman"/>
                <w:sz w:val="22"/>
              </w:rPr>
              <w:t>23,2</w:t>
            </w:r>
          </w:p>
        </w:tc>
      </w:tr>
      <w:tr w:rsidR="00D000A6" w14:paraId="5B4B0D3C" w14:textId="77777777">
        <w:trPr>
          <w:jc w:val="center"/>
        </w:trPr>
        <w:tc>
          <w:tcPr>
            <w:tcW w:w="0" w:type="dxa"/>
            <w:shd w:val="clear" w:color="auto" w:fill="FFFFFF"/>
            <w:tcMar>
              <w:top w:w="40" w:type="dxa"/>
              <w:left w:w="20" w:type="dxa"/>
              <w:bottom w:w="40" w:type="dxa"/>
              <w:right w:w="20" w:type="dxa"/>
            </w:tcMar>
            <w:vAlign w:val="center"/>
          </w:tcPr>
          <w:p w14:paraId="1BD61B93" w14:textId="77777777" w:rsidR="00D000A6" w:rsidRDefault="00185F2F">
            <w:pPr>
              <w:jc w:val="center"/>
            </w:pPr>
            <w:r>
              <w:rPr>
                <w:rFonts w:eastAsia="Times New Roman" w:cs="Times New Roman"/>
                <w:sz w:val="22"/>
              </w:rPr>
              <w:t>14</w:t>
            </w:r>
          </w:p>
        </w:tc>
        <w:tc>
          <w:tcPr>
            <w:tcW w:w="0" w:type="dxa"/>
            <w:shd w:val="clear" w:color="auto" w:fill="FFFFFF"/>
            <w:tcMar>
              <w:top w:w="40" w:type="dxa"/>
              <w:left w:w="200" w:type="dxa"/>
              <w:bottom w:w="40" w:type="dxa"/>
              <w:right w:w="200" w:type="dxa"/>
            </w:tcMar>
            <w:vAlign w:val="center"/>
          </w:tcPr>
          <w:p w14:paraId="7FECA24D" w14:textId="77777777" w:rsidR="00D000A6" w:rsidRDefault="00185F2F">
            <w:pPr>
              <w:jc w:val="center"/>
            </w:pPr>
            <w:r>
              <w:rPr>
                <w:rFonts w:eastAsia="Times New Roman" w:cs="Times New Roman"/>
                <w:sz w:val="22"/>
              </w:rPr>
              <w:t>Котельная №6/19</w:t>
            </w:r>
          </w:p>
        </w:tc>
        <w:tc>
          <w:tcPr>
            <w:tcW w:w="0" w:type="dxa"/>
            <w:shd w:val="clear" w:color="auto" w:fill="FFFFFF"/>
            <w:tcMar>
              <w:top w:w="40" w:type="dxa"/>
              <w:left w:w="200" w:type="dxa"/>
              <w:bottom w:w="40" w:type="dxa"/>
              <w:right w:w="200" w:type="dxa"/>
            </w:tcMar>
            <w:vAlign w:val="center"/>
          </w:tcPr>
          <w:p w14:paraId="341B6440" w14:textId="77777777" w:rsidR="00D000A6" w:rsidRDefault="00185F2F">
            <w:pPr>
              <w:jc w:val="center"/>
            </w:pPr>
            <w:r>
              <w:rPr>
                <w:rFonts w:eastAsia="Times New Roman" w:cs="Times New Roman"/>
                <w:sz w:val="22"/>
              </w:rPr>
              <w:t>16,9</w:t>
            </w:r>
          </w:p>
        </w:tc>
        <w:tc>
          <w:tcPr>
            <w:tcW w:w="0" w:type="dxa"/>
            <w:shd w:val="clear" w:color="auto" w:fill="FFFFFF"/>
            <w:tcMar>
              <w:top w:w="40" w:type="dxa"/>
              <w:left w:w="200" w:type="dxa"/>
              <w:bottom w:w="40" w:type="dxa"/>
              <w:right w:w="200" w:type="dxa"/>
            </w:tcMar>
            <w:vAlign w:val="center"/>
          </w:tcPr>
          <w:p w14:paraId="19E1C3E5" w14:textId="77777777" w:rsidR="00D000A6" w:rsidRDefault="00185F2F">
            <w:pPr>
              <w:jc w:val="center"/>
            </w:pPr>
            <w:r>
              <w:rPr>
                <w:rFonts w:eastAsia="Times New Roman" w:cs="Times New Roman"/>
                <w:sz w:val="22"/>
              </w:rPr>
              <w:t>17,9</w:t>
            </w:r>
          </w:p>
        </w:tc>
        <w:tc>
          <w:tcPr>
            <w:tcW w:w="0" w:type="dxa"/>
            <w:shd w:val="clear" w:color="auto" w:fill="FFFFFF"/>
            <w:tcMar>
              <w:top w:w="40" w:type="dxa"/>
              <w:left w:w="200" w:type="dxa"/>
              <w:bottom w:w="40" w:type="dxa"/>
              <w:right w:w="200" w:type="dxa"/>
            </w:tcMar>
            <w:vAlign w:val="center"/>
          </w:tcPr>
          <w:p w14:paraId="0524D71A" w14:textId="77777777" w:rsidR="00D000A6" w:rsidRDefault="00185F2F">
            <w:pPr>
              <w:jc w:val="center"/>
            </w:pPr>
            <w:r>
              <w:rPr>
                <w:rFonts w:eastAsia="Times New Roman" w:cs="Times New Roman"/>
                <w:sz w:val="22"/>
              </w:rPr>
              <w:t>18,9</w:t>
            </w:r>
          </w:p>
        </w:tc>
        <w:tc>
          <w:tcPr>
            <w:tcW w:w="0" w:type="dxa"/>
            <w:shd w:val="clear" w:color="auto" w:fill="FFFFFF"/>
            <w:tcMar>
              <w:top w:w="40" w:type="dxa"/>
              <w:left w:w="200" w:type="dxa"/>
              <w:bottom w:w="40" w:type="dxa"/>
              <w:right w:w="200" w:type="dxa"/>
            </w:tcMar>
            <w:vAlign w:val="center"/>
          </w:tcPr>
          <w:p w14:paraId="715CA8AE" w14:textId="77777777" w:rsidR="00D000A6" w:rsidRDefault="00185F2F">
            <w:pPr>
              <w:jc w:val="center"/>
            </w:pPr>
            <w:r>
              <w:rPr>
                <w:rFonts w:eastAsia="Times New Roman" w:cs="Times New Roman"/>
                <w:sz w:val="22"/>
              </w:rPr>
              <w:t>19,9</w:t>
            </w:r>
          </w:p>
        </w:tc>
        <w:tc>
          <w:tcPr>
            <w:tcW w:w="0" w:type="dxa"/>
            <w:shd w:val="clear" w:color="auto" w:fill="FFFFFF"/>
            <w:tcMar>
              <w:top w:w="40" w:type="dxa"/>
              <w:left w:w="200" w:type="dxa"/>
              <w:bottom w:w="40" w:type="dxa"/>
              <w:right w:w="200" w:type="dxa"/>
            </w:tcMar>
            <w:vAlign w:val="center"/>
          </w:tcPr>
          <w:p w14:paraId="0AC009CF" w14:textId="77777777" w:rsidR="00D000A6" w:rsidRDefault="00185F2F">
            <w:pPr>
              <w:jc w:val="center"/>
            </w:pPr>
            <w:r>
              <w:rPr>
                <w:rFonts w:eastAsia="Times New Roman" w:cs="Times New Roman"/>
                <w:sz w:val="22"/>
              </w:rPr>
              <w:t>20,9</w:t>
            </w:r>
          </w:p>
        </w:tc>
        <w:tc>
          <w:tcPr>
            <w:tcW w:w="0" w:type="dxa"/>
            <w:shd w:val="clear" w:color="auto" w:fill="FFFFFF"/>
            <w:tcMar>
              <w:top w:w="40" w:type="dxa"/>
              <w:left w:w="200" w:type="dxa"/>
              <w:bottom w:w="40" w:type="dxa"/>
              <w:right w:w="200" w:type="dxa"/>
            </w:tcMar>
            <w:vAlign w:val="center"/>
          </w:tcPr>
          <w:p w14:paraId="04450193" w14:textId="77777777" w:rsidR="00D000A6" w:rsidRDefault="00185F2F">
            <w:pPr>
              <w:jc w:val="center"/>
            </w:pPr>
            <w:r>
              <w:rPr>
                <w:rFonts w:eastAsia="Times New Roman" w:cs="Times New Roman"/>
                <w:sz w:val="22"/>
              </w:rPr>
              <w:t>21,9</w:t>
            </w:r>
          </w:p>
        </w:tc>
        <w:tc>
          <w:tcPr>
            <w:tcW w:w="0" w:type="dxa"/>
            <w:shd w:val="clear" w:color="auto" w:fill="FFFFFF"/>
            <w:tcMar>
              <w:top w:w="40" w:type="dxa"/>
              <w:left w:w="200" w:type="dxa"/>
              <w:bottom w:w="40" w:type="dxa"/>
              <w:right w:w="200" w:type="dxa"/>
            </w:tcMar>
            <w:vAlign w:val="center"/>
          </w:tcPr>
          <w:p w14:paraId="665A20CB" w14:textId="77777777" w:rsidR="00D000A6" w:rsidRDefault="00185F2F">
            <w:pPr>
              <w:jc w:val="center"/>
            </w:pPr>
            <w:r>
              <w:rPr>
                <w:rFonts w:eastAsia="Times New Roman" w:cs="Times New Roman"/>
                <w:sz w:val="22"/>
              </w:rPr>
              <w:t>22,9</w:t>
            </w:r>
          </w:p>
        </w:tc>
        <w:tc>
          <w:tcPr>
            <w:tcW w:w="0" w:type="dxa"/>
            <w:shd w:val="clear" w:color="auto" w:fill="FFFFFF"/>
            <w:tcMar>
              <w:top w:w="40" w:type="dxa"/>
              <w:left w:w="200" w:type="dxa"/>
              <w:bottom w:w="40" w:type="dxa"/>
              <w:right w:w="200" w:type="dxa"/>
            </w:tcMar>
            <w:vAlign w:val="center"/>
          </w:tcPr>
          <w:p w14:paraId="2AA8F506" w14:textId="77777777" w:rsidR="00D000A6" w:rsidRDefault="00185F2F">
            <w:pPr>
              <w:jc w:val="center"/>
            </w:pPr>
            <w:r>
              <w:rPr>
                <w:rFonts w:eastAsia="Times New Roman" w:cs="Times New Roman"/>
                <w:sz w:val="22"/>
              </w:rPr>
              <w:t>23,9</w:t>
            </w:r>
          </w:p>
        </w:tc>
        <w:tc>
          <w:tcPr>
            <w:tcW w:w="0" w:type="dxa"/>
            <w:shd w:val="clear" w:color="auto" w:fill="FFFFFF"/>
            <w:tcMar>
              <w:top w:w="40" w:type="dxa"/>
              <w:left w:w="200" w:type="dxa"/>
              <w:bottom w:w="40" w:type="dxa"/>
              <w:right w:w="200" w:type="dxa"/>
            </w:tcMar>
            <w:vAlign w:val="center"/>
          </w:tcPr>
          <w:p w14:paraId="2ECCA286" w14:textId="77777777" w:rsidR="00D000A6" w:rsidRDefault="00185F2F">
            <w:pPr>
              <w:jc w:val="center"/>
            </w:pPr>
            <w:r>
              <w:rPr>
                <w:rFonts w:eastAsia="Times New Roman" w:cs="Times New Roman"/>
                <w:sz w:val="22"/>
              </w:rPr>
              <w:t>24,9</w:t>
            </w:r>
          </w:p>
        </w:tc>
        <w:tc>
          <w:tcPr>
            <w:tcW w:w="0" w:type="dxa"/>
            <w:shd w:val="clear" w:color="auto" w:fill="FFFFFF"/>
            <w:tcMar>
              <w:top w:w="40" w:type="dxa"/>
              <w:left w:w="200" w:type="dxa"/>
              <w:bottom w:w="40" w:type="dxa"/>
              <w:right w:w="200" w:type="dxa"/>
            </w:tcMar>
            <w:vAlign w:val="center"/>
          </w:tcPr>
          <w:p w14:paraId="7B83C31F" w14:textId="77777777" w:rsidR="00D000A6" w:rsidRDefault="00185F2F">
            <w:pPr>
              <w:jc w:val="center"/>
            </w:pPr>
            <w:r>
              <w:rPr>
                <w:rFonts w:eastAsia="Times New Roman" w:cs="Times New Roman"/>
                <w:sz w:val="22"/>
              </w:rPr>
              <w:t>25,9</w:t>
            </w:r>
          </w:p>
        </w:tc>
        <w:tc>
          <w:tcPr>
            <w:tcW w:w="0" w:type="dxa"/>
            <w:shd w:val="clear" w:color="auto" w:fill="FFFFFF"/>
            <w:tcMar>
              <w:top w:w="40" w:type="dxa"/>
              <w:left w:w="200" w:type="dxa"/>
              <w:bottom w:w="40" w:type="dxa"/>
              <w:right w:w="200" w:type="dxa"/>
            </w:tcMar>
            <w:vAlign w:val="center"/>
          </w:tcPr>
          <w:p w14:paraId="08E1714E" w14:textId="77777777" w:rsidR="00D000A6" w:rsidRDefault="00185F2F">
            <w:pPr>
              <w:jc w:val="center"/>
            </w:pPr>
            <w:r>
              <w:rPr>
                <w:rFonts w:eastAsia="Times New Roman" w:cs="Times New Roman"/>
                <w:sz w:val="22"/>
              </w:rPr>
              <w:t>26,9</w:t>
            </w:r>
          </w:p>
        </w:tc>
        <w:tc>
          <w:tcPr>
            <w:tcW w:w="0" w:type="dxa"/>
            <w:shd w:val="clear" w:color="auto" w:fill="FFFFFF"/>
            <w:tcMar>
              <w:top w:w="40" w:type="dxa"/>
              <w:left w:w="200" w:type="dxa"/>
              <w:bottom w:w="40" w:type="dxa"/>
              <w:right w:w="200" w:type="dxa"/>
            </w:tcMar>
            <w:vAlign w:val="center"/>
          </w:tcPr>
          <w:p w14:paraId="4BC46652" w14:textId="77777777" w:rsidR="00D000A6" w:rsidRDefault="00185F2F">
            <w:pPr>
              <w:jc w:val="center"/>
            </w:pPr>
            <w:r>
              <w:rPr>
                <w:rFonts w:eastAsia="Times New Roman" w:cs="Times New Roman"/>
                <w:sz w:val="22"/>
              </w:rPr>
              <w:t>27,9</w:t>
            </w:r>
          </w:p>
        </w:tc>
        <w:tc>
          <w:tcPr>
            <w:tcW w:w="0" w:type="dxa"/>
            <w:shd w:val="clear" w:color="auto" w:fill="FFFFFF"/>
            <w:tcMar>
              <w:top w:w="40" w:type="dxa"/>
              <w:left w:w="200" w:type="dxa"/>
              <w:bottom w:w="40" w:type="dxa"/>
              <w:right w:w="200" w:type="dxa"/>
            </w:tcMar>
            <w:vAlign w:val="center"/>
          </w:tcPr>
          <w:p w14:paraId="48963F57" w14:textId="77777777" w:rsidR="00D000A6" w:rsidRDefault="00185F2F">
            <w:pPr>
              <w:jc w:val="center"/>
            </w:pPr>
            <w:r>
              <w:rPr>
                <w:rFonts w:eastAsia="Times New Roman" w:cs="Times New Roman"/>
                <w:sz w:val="22"/>
              </w:rPr>
              <w:t>28,9</w:t>
            </w:r>
          </w:p>
        </w:tc>
        <w:tc>
          <w:tcPr>
            <w:tcW w:w="0" w:type="dxa"/>
            <w:shd w:val="clear" w:color="auto" w:fill="FFFFFF"/>
            <w:tcMar>
              <w:top w:w="40" w:type="dxa"/>
              <w:left w:w="200" w:type="dxa"/>
              <w:bottom w:w="40" w:type="dxa"/>
              <w:right w:w="200" w:type="dxa"/>
            </w:tcMar>
            <w:vAlign w:val="center"/>
          </w:tcPr>
          <w:p w14:paraId="4708C77E" w14:textId="77777777" w:rsidR="00D000A6" w:rsidRDefault="00185F2F">
            <w:pPr>
              <w:jc w:val="center"/>
            </w:pPr>
            <w:r>
              <w:rPr>
                <w:rFonts w:eastAsia="Times New Roman" w:cs="Times New Roman"/>
                <w:sz w:val="22"/>
              </w:rPr>
              <w:t>29,9</w:t>
            </w:r>
          </w:p>
        </w:tc>
        <w:tc>
          <w:tcPr>
            <w:tcW w:w="0" w:type="dxa"/>
            <w:shd w:val="clear" w:color="auto" w:fill="FFFFFF"/>
            <w:tcMar>
              <w:top w:w="40" w:type="dxa"/>
              <w:left w:w="200" w:type="dxa"/>
              <w:bottom w:w="40" w:type="dxa"/>
              <w:right w:w="200" w:type="dxa"/>
            </w:tcMar>
            <w:vAlign w:val="center"/>
          </w:tcPr>
          <w:p w14:paraId="36DA1347" w14:textId="77777777" w:rsidR="00D000A6" w:rsidRDefault="00185F2F">
            <w:pPr>
              <w:jc w:val="center"/>
            </w:pPr>
            <w:r>
              <w:rPr>
                <w:rFonts w:eastAsia="Times New Roman" w:cs="Times New Roman"/>
                <w:sz w:val="22"/>
              </w:rPr>
              <w:t>30,9</w:t>
            </w:r>
          </w:p>
        </w:tc>
        <w:tc>
          <w:tcPr>
            <w:tcW w:w="0" w:type="dxa"/>
            <w:shd w:val="clear" w:color="auto" w:fill="FFFFFF"/>
            <w:tcMar>
              <w:top w:w="40" w:type="dxa"/>
              <w:left w:w="200" w:type="dxa"/>
              <w:bottom w:w="40" w:type="dxa"/>
              <w:right w:w="200" w:type="dxa"/>
            </w:tcMar>
            <w:vAlign w:val="center"/>
          </w:tcPr>
          <w:p w14:paraId="672250D9" w14:textId="77777777" w:rsidR="00D000A6" w:rsidRDefault="00185F2F">
            <w:pPr>
              <w:jc w:val="center"/>
            </w:pPr>
            <w:r>
              <w:rPr>
                <w:rFonts w:eastAsia="Times New Roman" w:cs="Times New Roman"/>
                <w:sz w:val="22"/>
              </w:rPr>
              <w:t>31,9</w:t>
            </w:r>
          </w:p>
        </w:tc>
        <w:tc>
          <w:tcPr>
            <w:tcW w:w="0" w:type="dxa"/>
            <w:shd w:val="clear" w:color="auto" w:fill="FFFFFF"/>
            <w:tcMar>
              <w:top w:w="40" w:type="dxa"/>
              <w:left w:w="200" w:type="dxa"/>
              <w:bottom w:w="40" w:type="dxa"/>
              <w:right w:w="200" w:type="dxa"/>
            </w:tcMar>
            <w:vAlign w:val="center"/>
          </w:tcPr>
          <w:p w14:paraId="2A848EAB" w14:textId="77777777" w:rsidR="00D000A6" w:rsidRDefault="00185F2F">
            <w:pPr>
              <w:jc w:val="center"/>
            </w:pPr>
            <w:r>
              <w:rPr>
                <w:rFonts w:eastAsia="Times New Roman" w:cs="Times New Roman"/>
                <w:sz w:val="22"/>
              </w:rPr>
              <w:t>32,9</w:t>
            </w:r>
          </w:p>
        </w:tc>
        <w:tc>
          <w:tcPr>
            <w:tcW w:w="0" w:type="dxa"/>
            <w:shd w:val="clear" w:color="auto" w:fill="FFFFFF"/>
            <w:tcMar>
              <w:top w:w="40" w:type="dxa"/>
              <w:left w:w="200" w:type="dxa"/>
              <w:bottom w:w="40" w:type="dxa"/>
              <w:right w:w="200" w:type="dxa"/>
            </w:tcMar>
            <w:vAlign w:val="center"/>
          </w:tcPr>
          <w:p w14:paraId="3A61F6EF" w14:textId="77777777" w:rsidR="00D000A6" w:rsidRDefault="00185F2F">
            <w:pPr>
              <w:jc w:val="center"/>
            </w:pPr>
            <w:r>
              <w:rPr>
                <w:rFonts w:eastAsia="Times New Roman" w:cs="Times New Roman"/>
                <w:sz w:val="22"/>
              </w:rPr>
              <w:t>33,9</w:t>
            </w:r>
          </w:p>
        </w:tc>
      </w:tr>
      <w:tr w:rsidR="00D000A6" w14:paraId="15DECAC2" w14:textId="77777777">
        <w:trPr>
          <w:jc w:val="center"/>
        </w:trPr>
        <w:tc>
          <w:tcPr>
            <w:tcW w:w="0" w:type="dxa"/>
            <w:shd w:val="clear" w:color="auto" w:fill="FFFFFF"/>
            <w:tcMar>
              <w:top w:w="40" w:type="dxa"/>
              <w:left w:w="20" w:type="dxa"/>
              <w:bottom w:w="40" w:type="dxa"/>
              <w:right w:w="20" w:type="dxa"/>
            </w:tcMar>
            <w:vAlign w:val="center"/>
          </w:tcPr>
          <w:p w14:paraId="69478B8A" w14:textId="77777777" w:rsidR="00D000A6" w:rsidRDefault="00185F2F">
            <w:pPr>
              <w:jc w:val="center"/>
            </w:pPr>
            <w:r>
              <w:rPr>
                <w:rFonts w:eastAsia="Times New Roman" w:cs="Times New Roman"/>
                <w:sz w:val="22"/>
              </w:rPr>
              <w:t>15</w:t>
            </w:r>
          </w:p>
        </w:tc>
        <w:tc>
          <w:tcPr>
            <w:tcW w:w="0" w:type="dxa"/>
            <w:shd w:val="clear" w:color="auto" w:fill="FFFFFF"/>
            <w:tcMar>
              <w:top w:w="40" w:type="dxa"/>
              <w:left w:w="200" w:type="dxa"/>
              <w:bottom w:w="40" w:type="dxa"/>
              <w:right w:w="200" w:type="dxa"/>
            </w:tcMar>
            <w:vAlign w:val="center"/>
          </w:tcPr>
          <w:p w14:paraId="78C117AD" w14:textId="77777777" w:rsidR="00D000A6" w:rsidRDefault="00185F2F">
            <w:pPr>
              <w:jc w:val="center"/>
            </w:pPr>
            <w:r>
              <w:rPr>
                <w:rFonts w:eastAsia="Times New Roman" w:cs="Times New Roman"/>
                <w:sz w:val="22"/>
              </w:rPr>
              <w:t>Котельная №6/20</w:t>
            </w:r>
          </w:p>
        </w:tc>
        <w:tc>
          <w:tcPr>
            <w:tcW w:w="0" w:type="dxa"/>
            <w:shd w:val="clear" w:color="auto" w:fill="FFFFFF"/>
            <w:tcMar>
              <w:top w:w="40" w:type="dxa"/>
              <w:left w:w="200" w:type="dxa"/>
              <w:bottom w:w="40" w:type="dxa"/>
              <w:right w:w="200" w:type="dxa"/>
            </w:tcMar>
            <w:vAlign w:val="center"/>
          </w:tcPr>
          <w:p w14:paraId="22B6534B"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47A61912"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4A1CA38D"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47BB3429"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73CCDDDC"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15684061"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5B7A7BAA"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04E70BF8"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2EC2C917"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01A94057"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5515F9EF"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472225BC"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040E6F6C"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38D538B5"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66ED539D"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39ADA266"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553C0044"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79E3090A" w14:textId="77777777" w:rsidR="00D000A6" w:rsidRDefault="00185F2F">
            <w:pPr>
              <w:jc w:val="center"/>
            </w:pPr>
            <w:r>
              <w:rPr>
                <w:rFonts w:eastAsia="Times New Roman" w:cs="Times New Roman"/>
                <w:sz w:val="22"/>
              </w:rPr>
              <w:t>-</w:t>
            </w:r>
          </w:p>
        </w:tc>
      </w:tr>
      <w:tr w:rsidR="00D000A6" w14:paraId="0A798401" w14:textId="77777777">
        <w:trPr>
          <w:jc w:val="center"/>
        </w:trPr>
        <w:tc>
          <w:tcPr>
            <w:tcW w:w="0" w:type="dxa"/>
            <w:gridSpan w:val="20"/>
            <w:shd w:val="clear" w:color="auto" w:fill="FFFFFF"/>
            <w:tcMar>
              <w:top w:w="40" w:type="dxa"/>
              <w:left w:w="160" w:type="dxa"/>
              <w:bottom w:w="40" w:type="dxa"/>
              <w:right w:w="20" w:type="dxa"/>
            </w:tcMar>
            <w:vAlign w:val="center"/>
          </w:tcPr>
          <w:p w14:paraId="1F152D59" w14:textId="77777777" w:rsidR="00D000A6" w:rsidRPr="00185F2F" w:rsidRDefault="00185F2F">
            <w:pPr>
              <w:rPr>
                <w:lang w:val="ru-RU"/>
              </w:rPr>
            </w:pPr>
            <w:r w:rsidRPr="00185F2F">
              <w:rPr>
                <w:rFonts w:eastAsia="Times New Roman" w:cs="Times New Roman"/>
                <w:i/>
                <w:sz w:val="22"/>
                <w:lang w:val="ru-RU"/>
              </w:rPr>
              <w:t>м)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городского округа), о.е.</w:t>
            </w:r>
          </w:p>
        </w:tc>
      </w:tr>
      <w:tr w:rsidR="00D000A6" w14:paraId="446031F7" w14:textId="77777777">
        <w:trPr>
          <w:jc w:val="center"/>
        </w:trPr>
        <w:tc>
          <w:tcPr>
            <w:tcW w:w="0" w:type="dxa"/>
            <w:gridSpan w:val="20"/>
            <w:shd w:val="clear" w:color="auto" w:fill="DBE5F1"/>
            <w:tcMar>
              <w:top w:w="40" w:type="dxa"/>
              <w:left w:w="20" w:type="dxa"/>
              <w:bottom w:w="40" w:type="dxa"/>
              <w:right w:w="20" w:type="dxa"/>
            </w:tcMar>
            <w:vAlign w:val="center"/>
          </w:tcPr>
          <w:p w14:paraId="72C9D794" w14:textId="77777777" w:rsidR="00D000A6" w:rsidRPr="00185F2F" w:rsidRDefault="00185F2F">
            <w:pPr>
              <w:jc w:val="center"/>
              <w:rPr>
                <w:lang w:val="ru-RU"/>
              </w:rPr>
            </w:pPr>
            <w:r w:rsidRPr="00185F2F">
              <w:rPr>
                <w:rFonts w:eastAsia="Times New Roman" w:cs="Times New Roman"/>
                <w:sz w:val="22"/>
                <w:lang w:val="ru-RU"/>
              </w:rPr>
              <w:t>Филиал "Партизанский" КГУП  «Примтеплоэнерго» тепловой район "Лазовский"</w:t>
            </w:r>
          </w:p>
        </w:tc>
      </w:tr>
      <w:tr w:rsidR="00D000A6" w14:paraId="60A614D9" w14:textId="77777777">
        <w:trPr>
          <w:jc w:val="center"/>
        </w:trPr>
        <w:tc>
          <w:tcPr>
            <w:tcW w:w="0" w:type="dxa"/>
            <w:shd w:val="clear" w:color="auto" w:fill="FFFFFF"/>
            <w:tcMar>
              <w:top w:w="40" w:type="dxa"/>
              <w:left w:w="20" w:type="dxa"/>
              <w:bottom w:w="40" w:type="dxa"/>
              <w:right w:w="20" w:type="dxa"/>
            </w:tcMar>
            <w:vAlign w:val="center"/>
          </w:tcPr>
          <w:p w14:paraId="3969AB78" w14:textId="77777777" w:rsidR="00D000A6" w:rsidRDefault="00185F2F">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25E3F329" w14:textId="77777777" w:rsidR="00D000A6" w:rsidRDefault="00185F2F">
            <w:pPr>
              <w:jc w:val="center"/>
            </w:pPr>
            <w:r>
              <w:rPr>
                <w:rFonts w:eastAsia="Times New Roman" w:cs="Times New Roman"/>
                <w:sz w:val="22"/>
              </w:rPr>
              <w:t>Котельная №5/1</w:t>
            </w:r>
          </w:p>
        </w:tc>
        <w:tc>
          <w:tcPr>
            <w:tcW w:w="0" w:type="dxa"/>
            <w:shd w:val="clear" w:color="auto" w:fill="FFFFFF"/>
            <w:tcMar>
              <w:top w:w="40" w:type="dxa"/>
              <w:left w:w="200" w:type="dxa"/>
              <w:bottom w:w="40" w:type="dxa"/>
              <w:right w:w="200" w:type="dxa"/>
            </w:tcMar>
            <w:vAlign w:val="center"/>
          </w:tcPr>
          <w:p w14:paraId="34F43A32"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186962E3"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1E036653"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0379390D"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5C8E525B"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5AFA5475"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5086FFD1"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6610E3AB"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30FB02CB"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28A70043"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29C1CE00"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0B08B0AB"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676E3B5A"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0AE7E47C"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7D351507"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78749F48"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2D0F832B"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4727E5C2" w14:textId="77777777" w:rsidR="00D000A6" w:rsidRDefault="00185F2F">
            <w:pPr>
              <w:jc w:val="center"/>
            </w:pPr>
            <w:r>
              <w:rPr>
                <w:rFonts w:eastAsia="Times New Roman" w:cs="Times New Roman"/>
                <w:sz w:val="22"/>
              </w:rPr>
              <w:t>-</w:t>
            </w:r>
          </w:p>
        </w:tc>
      </w:tr>
      <w:tr w:rsidR="00D000A6" w14:paraId="5512C43F" w14:textId="77777777">
        <w:trPr>
          <w:jc w:val="center"/>
        </w:trPr>
        <w:tc>
          <w:tcPr>
            <w:tcW w:w="0" w:type="dxa"/>
            <w:shd w:val="clear" w:color="auto" w:fill="FFFFFF"/>
            <w:tcMar>
              <w:top w:w="40" w:type="dxa"/>
              <w:left w:w="20" w:type="dxa"/>
              <w:bottom w:w="40" w:type="dxa"/>
              <w:right w:w="20" w:type="dxa"/>
            </w:tcMar>
            <w:vAlign w:val="center"/>
          </w:tcPr>
          <w:p w14:paraId="5E7AACB6" w14:textId="77777777" w:rsidR="00D000A6" w:rsidRDefault="00185F2F">
            <w:pPr>
              <w:jc w:val="center"/>
            </w:pPr>
            <w:r>
              <w:rPr>
                <w:rFonts w:eastAsia="Times New Roman" w:cs="Times New Roman"/>
                <w:sz w:val="22"/>
              </w:rPr>
              <w:t>2</w:t>
            </w:r>
          </w:p>
        </w:tc>
        <w:tc>
          <w:tcPr>
            <w:tcW w:w="0" w:type="dxa"/>
            <w:shd w:val="clear" w:color="auto" w:fill="FFFFFF"/>
            <w:tcMar>
              <w:top w:w="40" w:type="dxa"/>
              <w:left w:w="200" w:type="dxa"/>
              <w:bottom w:w="40" w:type="dxa"/>
              <w:right w:w="200" w:type="dxa"/>
            </w:tcMar>
            <w:vAlign w:val="center"/>
          </w:tcPr>
          <w:p w14:paraId="2340A0D4" w14:textId="77777777" w:rsidR="00D000A6" w:rsidRDefault="00185F2F">
            <w:pPr>
              <w:jc w:val="center"/>
            </w:pPr>
            <w:r>
              <w:rPr>
                <w:rFonts w:eastAsia="Times New Roman" w:cs="Times New Roman"/>
                <w:sz w:val="22"/>
              </w:rPr>
              <w:t>Котельная №5/2</w:t>
            </w:r>
          </w:p>
        </w:tc>
        <w:tc>
          <w:tcPr>
            <w:tcW w:w="0" w:type="dxa"/>
            <w:shd w:val="clear" w:color="auto" w:fill="FFFFFF"/>
            <w:tcMar>
              <w:top w:w="40" w:type="dxa"/>
              <w:left w:w="200" w:type="dxa"/>
              <w:bottom w:w="40" w:type="dxa"/>
              <w:right w:w="200" w:type="dxa"/>
            </w:tcMar>
            <w:vAlign w:val="center"/>
          </w:tcPr>
          <w:p w14:paraId="0166AF46"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5B5EC421"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5D970C91"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06C9EF2B"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0BE90BF5"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067C667D"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6D746A87"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2627A1D3"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5977DAF7"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6618223A"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46E5E582"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7CA28F47"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035F9BF2"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05EE3DDA"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1FC78ABF"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45227DDB"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57430470"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410E1A46" w14:textId="77777777" w:rsidR="00D000A6" w:rsidRDefault="00185F2F">
            <w:pPr>
              <w:jc w:val="center"/>
            </w:pPr>
            <w:r>
              <w:rPr>
                <w:rFonts w:eastAsia="Times New Roman" w:cs="Times New Roman"/>
                <w:sz w:val="22"/>
              </w:rPr>
              <w:t>-</w:t>
            </w:r>
          </w:p>
        </w:tc>
      </w:tr>
      <w:tr w:rsidR="00D000A6" w14:paraId="1C4D7498" w14:textId="77777777">
        <w:trPr>
          <w:jc w:val="center"/>
        </w:trPr>
        <w:tc>
          <w:tcPr>
            <w:tcW w:w="0" w:type="dxa"/>
            <w:shd w:val="clear" w:color="auto" w:fill="FFFFFF"/>
            <w:tcMar>
              <w:top w:w="40" w:type="dxa"/>
              <w:left w:w="20" w:type="dxa"/>
              <w:bottom w:w="40" w:type="dxa"/>
              <w:right w:w="20" w:type="dxa"/>
            </w:tcMar>
            <w:vAlign w:val="center"/>
          </w:tcPr>
          <w:p w14:paraId="4BFF9667" w14:textId="77777777" w:rsidR="00D000A6" w:rsidRDefault="00185F2F">
            <w:pPr>
              <w:jc w:val="center"/>
            </w:pPr>
            <w:r>
              <w:rPr>
                <w:rFonts w:eastAsia="Times New Roman" w:cs="Times New Roman"/>
                <w:sz w:val="22"/>
              </w:rPr>
              <w:t>3</w:t>
            </w:r>
          </w:p>
        </w:tc>
        <w:tc>
          <w:tcPr>
            <w:tcW w:w="0" w:type="dxa"/>
            <w:shd w:val="clear" w:color="auto" w:fill="FFFFFF"/>
            <w:tcMar>
              <w:top w:w="40" w:type="dxa"/>
              <w:left w:w="200" w:type="dxa"/>
              <w:bottom w:w="40" w:type="dxa"/>
              <w:right w:w="200" w:type="dxa"/>
            </w:tcMar>
            <w:vAlign w:val="center"/>
          </w:tcPr>
          <w:p w14:paraId="2739CE61" w14:textId="77777777" w:rsidR="00D000A6" w:rsidRDefault="00185F2F">
            <w:pPr>
              <w:jc w:val="center"/>
            </w:pPr>
            <w:r>
              <w:rPr>
                <w:rFonts w:eastAsia="Times New Roman" w:cs="Times New Roman"/>
                <w:sz w:val="22"/>
              </w:rPr>
              <w:t>Котельная №5/3</w:t>
            </w:r>
          </w:p>
        </w:tc>
        <w:tc>
          <w:tcPr>
            <w:tcW w:w="0" w:type="dxa"/>
            <w:shd w:val="clear" w:color="auto" w:fill="FFFFFF"/>
            <w:tcMar>
              <w:top w:w="40" w:type="dxa"/>
              <w:left w:w="200" w:type="dxa"/>
              <w:bottom w:w="40" w:type="dxa"/>
              <w:right w:w="200" w:type="dxa"/>
            </w:tcMar>
            <w:vAlign w:val="center"/>
          </w:tcPr>
          <w:p w14:paraId="6FAF145C"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2AAD054F"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4AB17327"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149B75A3"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2AFCB938"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3C5A6C5D"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73FC0F83"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27EC0BBA"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258AB138"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54BD723B"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02D426D1"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1FE1CA30"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34165800"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583ACA32"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626BC3F7"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5B49D8D5"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3B10581E"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7D115096" w14:textId="77777777" w:rsidR="00D000A6" w:rsidRDefault="00185F2F">
            <w:pPr>
              <w:jc w:val="center"/>
            </w:pPr>
            <w:r>
              <w:rPr>
                <w:rFonts w:eastAsia="Times New Roman" w:cs="Times New Roman"/>
                <w:sz w:val="22"/>
              </w:rPr>
              <w:t>-</w:t>
            </w:r>
          </w:p>
        </w:tc>
      </w:tr>
      <w:tr w:rsidR="00D000A6" w14:paraId="0C2CD8F5" w14:textId="77777777">
        <w:trPr>
          <w:jc w:val="center"/>
        </w:trPr>
        <w:tc>
          <w:tcPr>
            <w:tcW w:w="0" w:type="dxa"/>
            <w:shd w:val="clear" w:color="auto" w:fill="FFFFFF"/>
            <w:tcMar>
              <w:top w:w="40" w:type="dxa"/>
              <w:left w:w="20" w:type="dxa"/>
              <w:bottom w:w="40" w:type="dxa"/>
              <w:right w:w="20" w:type="dxa"/>
            </w:tcMar>
            <w:vAlign w:val="center"/>
          </w:tcPr>
          <w:p w14:paraId="627EA67C" w14:textId="77777777" w:rsidR="00D000A6" w:rsidRDefault="00185F2F">
            <w:pPr>
              <w:jc w:val="center"/>
            </w:pPr>
            <w:r>
              <w:rPr>
                <w:rFonts w:eastAsia="Times New Roman" w:cs="Times New Roman"/>
                <w:sz w:val="22"/>
              </w:rPr>
              <w:t>4</w:t>
            </w:r>
          </w:p>
        </w:tc>
        <w:tc>
          <w:tcPr>
            <w:tcW w:w="0" w:type="dxa"/>
            <w:shd w:val="clear" w:color="auto" w:fill="FFFFFF"/>
            <w:tcMar>
              <w:top w:w="40" w:type="dxa"/>
              <w:left w:w="200" w:type="dxa"/>
              <w:bottom w:w="40" w:type="dxa"/>
              <w:right w:w="200" w:type="dxa"/>
            </w:tcMar>
            <w:vAlign w:val="center"/>
          </w:tcPr>
          <w:p w14:paraId="2FC5D6E3" w14:textId="77777777" w:rsidR="00D000A6" w:rsidRDefault="00185F2F">
            <w:pPr>
              <w:jc w:val="center"/>
            </w:pPr>
            <w:r>
              <w:rPr>
                <w:rFonts w:eastAsia="Times New Roman" w:cs="Times New Roman"/>
                <w:sz w:val="22"/>
              </w:rPr>
              <w:t>Котельная №5/4</w:t>
            </w:r>
          </w:p>
        </w:tc>
        <w:tc>
          <w:tcPr>
            <w:tcW w:w="0" w:type="dxa"/>
            <w:shd w:val="clear" w:color="auto" w:fill="FFFFFF"/>
            <w:tcMar>
              <w:top w:w="40" w:type="dxa"/>
              <w:left w:w="200" w:type="dxa"/>
              <w:bottom w:w="40" w:type="dxa"/>
              <w:right w:w="200" w:type="dxa"/>
            </w:tcMar>
            <w:vAlign w:val="center"/>
          </w:tcPr>
          <w:p w14:paraId="53D19542"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2A57FA2B"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0C24FA66"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01A6C611"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760937B0"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5AAA6003"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553228E2"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00573F1F"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2E1D33A6"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3153214D"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5D315F76"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4A281F90"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004FAE29"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0BD8FC04"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1E48E3DF"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6D5AAFA0"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4B1084F9"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53CA1FA5" w14:textId="77777777" w:rsidR="00D000A6" w:rsidRDefault="00185F2F">
            <w:pPr>
              <w:jc w:val="center"/>
            </w:pPr>
            <w:r>
              <w:rPr>
                <w:rFonts w:eastAsia="Times New Roman" w:cs="Times New Roman"/>
                <w:sz w:val="22"/>
              </w:rPr>
              <w:t>-</w:t>
            </w:r>
          </w:p>
        </w:tc>
      </w:tr>
      <w:tr w:rsidR="00D000A6" w14:paraId="38424BFA" w14:textId="77777777">
        <w:trPr>
          <w:jc w:val="center"/>
        </w:trPr>
        <w:tc>
          <w:tcPr>
            <w:tcW w:w="0" w:type="dxa"/>
            <w:shd w:val="clear" w:color="auto" w:fill="FFFFFF"/>
            <w:tcMar>
              <w:top w:w="40" w:type="dxa"/>
              <w:left w:w="20" w:type="dxa"/>
              <w:bottom w:w="40" w:type="dxa"/>
              <w:right w:w="20" w:type="dxa"/>
            </w:tcMar>
            <w:vAlign w:val="center"/>
          </w:tcPr>
          <w:p w14:paraId="2F8BE494" w14:textId="77777777" w:rsidR="00D000A6" w:rsidRDefault="00185F2F">
            <w:pPr>
              <w:jc w:val="center"/>
            </w:pPr>
            <w:r>
              <w:rPr>
                <w:rFonts w:eastAsia="Times New Roman" w:cs="Times New Roman"/>
                <w:sz w:val="22"/>
              </w:rPr>
              <w:t>5</w:t>
            </w:r>
          </w:p>
        </w:tc>
        <w:tc>
          <w:tcPr>
            <w:tcW w:w="0" w:type="dxa"/>
            <w:shd w:val="clear" w:color="auto" w:fill="FFFFFF"/>
            <w:tcMar>
              <w:top w:w="40" w:type="dxa"/>
              <w:left w:w="200" w:type="dxa"/>
              <w:bottom w:w="40" w:type="dxa"/>
              <w:right w:w="200" w:type="dxa"/>
            </w:tcMar>
            <w:vAlign w:val="center"/>
          </w:tcPr>
          <w:p w14:paraId="24CCD6BC" w14:textId="77777777" w:rsidR="00D000A6" w:rsidRDefault="00185F2F">
            <w:pPr>
              <w:jc w:val="center"/>
            </w:pPr>
            <w:r>
              <w:rPr>
                <w:rFonts w:eastAsia="Times New Roman" w:cs="Times New Roman"/>
                <w:sz w:val="22"/>
              </w:rPr>
              <w:t>Котельная №5/5</w:t>
            </w:r>
          </w:p>
        </w:tc>
        <w:tc>
          <w:tcPr>
            <w:tcW w:w="0" w:type="dxa"/>
            <w:shd w:val="clear" w:color="auto" w:fill="FFFFFF"/>
            <w:tcMar>
              <w:top w:w="40" w:type="dxa"/>
              <w:left w:w="200" w:type="dxa"/>
              <w:bottom w:w="40" w:type="dxa"/>
              <w:right w:w="200" w:type="dxa"/>
            </w:tcMar>
            <w:vAlign w:val="center"/>
          </w:tcPr>
          <w:p w14:paraId="6156C363"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589285AE"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081F4074"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31F84642"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1CAC1A96"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1184A059"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28081E1F"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5A78500B"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54A3AC75"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261BE503"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172D7C22"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46FFE83D"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627D355D"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78751C61"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3FCEAF26"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77220CA8"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704C90A6"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445627D1" w14:textId="77777777" w:rsidR="00D000A6" w:rsidRDefault="00185F2F">
            <w:pPr>
              <w:jc w:val="center"/>
            </w:pPr>
            <w:r>
              <w:rPr>
                <w:rFonts w:eastAsia="Times New Roman" w:cs="Times New Roman"/>
                <w:sz w:val="22"/>
              </w:rPr>
              <w:t>-</w:t>
            </w:r>
          </w:p>
        </w:tc>
      </w:tr>
      <w:tr w:rsidR="00D000A6" w14:paraId="24551119" w14:textId="77777777">
        <w:trPr>
          <w:jc w:val="center"/>
        </w:trPr>
        <w:tc>
          <w:tcPr>
            <w:tcW w:w="0" w:type="dxa"/>
            <w:shd w:val="clear" w:color="auto" w:fill="FFFFFF"/>
            <w:tcMar>
              <w:top w:w="40" w:type="dxa"/>
              <w:left w:w="20" w:type="dxa"/>
              <w:bottom w:w="40" w:type="dxa"/>
              <w:right w:w="20" w:type="dxa"/>
            </w:tcMar>
            <w:vAlign w:val="center"/>
          </w:tcPr>
          <w:p w14:paraId="6269817F" w14:textId="77777777" w:rsidR="00D000A6" w:rsidRDefault="00185F2F">
            <w:pPr>
              <w:jc w:val="center"/>
            </w:pPr>
            <w:r>
              <w:rPr>
                <w:rFonts w:eastAsia="Times New Roman" w:cs="Times New Roman"/>
                <w:sz w:val="22"/>
              </w:rPr>
              <w:t>6</w:t>
            </w:r>
          </w:p>
        </w:tc>
        <w:tc>
          <w:tcPr>
            <w:tcW w:w="0" w:type="dxa"/>
            <w:shd w:val="clear" w:color="auto" w:fill="FFFFFF"/>
            <w:tcMar>
              <w:top w:w="40" w:type="dxa"/>
              <w:left w:w="200" w:type="dxa"/>
              <w:bottom w:w="40" w:type="dxa"/>
              <w:right w:w="200" w:type="dxa"/>
            </w:tcMar>
            <w:vAlign w:val="center"/>
          </w:tcPr>
          <w:p w14:paraId="0499D083" w14:textId="77777777" w:rsidR="00D000A6" w:rsidRDefault="00185F2F">
            <w:pPr>
              <w:jc w:val="center"/>
            </w:pPr>
            <w:r>
              <w:rPr>
                <w:rFonts w:eastAsia="Times New Roman" w:cs="Times New Roman"/>
                <w:sz w:val="22"/>
              </w:rPr>
              <w:t>Котельная №6/7</w:t>
            </w:r>
          </w:p>
        </w:tc>
        <w:tc>
          <w:tcPr>
            <w:tcW w:w="0" w:type="dxa"/>
            <w:shd w:val="clear" w:color="auto" w:fill="FFFFFF"/>
            <w:tcMar>
              <w:top w:w="40" w:type="dxa"/>
              <w:left w:w="200" w:type="dxa"/>
              <w:bottom w:w="40" w:type="dxa"/>
              <w:right w:w="200" w:type="dxa"/>
            </w:tcMar>
            <w:vAlign w:val="center"/>
          </w:tcPr>
          <w:p w14:paraId="1BE0F03C"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1F6CDB95"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2E3095EF"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18F4AB26"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7D56828E"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7ADB72CD"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4FD00DFE"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7BB5BC49"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060535C2"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10EC030F"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493E170A"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6E06A423"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0FD3B3D3"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47A668B7"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560BFDC2"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2512EE0B"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6242EB6B"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3C4E5664" w14:textId="77777777" w:rsidR="00D000A6" w:rsidRDefault="00185F2F">
            <w:pPr>
              <w:jc w:val="center"/>
            </w:pPr>
            <w:r>
              <w:rPr>
                <w:rFonts w:eastAsia="Times New Roman" w:cs="Times New Roman"/>
                <w:sz w:val="22"/>
              </w:rPr>
              <w:t>-</w:t>
            </w:r>
          </w:p>
        </w:tc>
      </w:tr>
      <w:tr w:rsidR="00D000A6" w14:paraId="7585257D" w14:textId="77777777">
        <w:trPr>
          <w:jc w:val="center"/>
        </w:trPr>
        <w:tc>
          <w:tcPr>
            <w:tcW w:w="0" w:type="dxa"/>
            <w:shd w:val="clear" w:color="auto" w:fill="FFFFFF"/>
            <w:tcMar>
              <w:top w:w="40" w:type="dxa"/>
              <w:left w:w="20" w:type="dxa"/>
              <w:bottom w:w="40" w:type="dxa"/>
              <w:right w:w="20" w:type="dxa"/>
            </w:tcMar>
            <w:vAlign w:val="center"/>
          </w:tcPr>
          <w:p w14:paraId="6E7DAC98" w14:textId="77777777" w:rsidR="00D000A6" w:rsidRDefault="00185F2F">
            <w:pPr>
              <w:jc w:val="center"/>
            </w:pPr>
            <w:r>
              <w:rPr>
                <w:rFonts w:eastAsia="Times New Roman" w:cs="Times New Roman"/>
                <w:sz w:val="22"/>
              </w:rPr>
              <w:t>7</w:t>
            </w:r>
          </w:p>
        </w:tc>
        <w:tc>
          <w:tcPr>
            <w:tcW w:w="0" w:type="dxa"/>
            <w:shd w:val="clear" w:color="auto" w:fill="FFFFFF"/>
            <w:tcMar>
              <w:top w:w="40" w:type="dxa"/>
              <w:left w:w="200" w:type="dxa"/>
              <w:bottom w:w="40" w:type="dxa"/>
              <w:right w:w="200" w:type="dxa"/>
            </w:tcMar>
            <w:vAlign w:val="center"/>
          </w:tcPr>
          <w:p w14:paraId="66532C1E" w14:textId="77777777" w:rsidR="00D000A6" w:rsidRDefault="00185F2F">
            <w:pPr>
              <w:jc w:val="center"/>
            </w:pPr>
            <w:r>
              <w:rPr>
                <w:rFonts w:eastAsia="Times New Roman" w:cs="Times New Roman"/>
                <w:sz w:val="22"/>
              </w:rPr>
              <w:t>Котельная №6/8</w:t>
            </w:r>
          </w:p>
        </w:tc>
        <w:tc>
          <w:tcPr>
            <w:tcW w:w="0" w:type="dxa"/>
            <w:shd w:val="clear" w:color="auto" w:fill="FFFFFF"/>
            <w:tcMar>
              <w:top w:w="40" w:type="dxa"/>
              <w:left w:w="200" w:type="dxa"/>
              <w:bottom w:w="40" w:type="dxa"/>
              <w:right w:w="200" w:type="dxa"/>
            </w:tcMar>
            <w:vAlign w:val="center"/>
          </w:tcPr>
          <w:p w14:paraId="1FD06021"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180494AD"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02C87DA7"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60892A1C"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09216818"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61A304C2"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45FA6E7A"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336D1CA8"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7BF126CE"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6D6A9B81"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2DDC88A5"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0072E143"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5238671C"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58D8779C"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03718A32"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35CF5092"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6D52B18D"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18725720" w14:textId="77777777" w:rsidR="00D000A6" w:rsidRDefault="00185F2F">
            <w:pPr>
              <w:jc w:val="center"/>
            </w:pPr>
            <w:r>
              <w:rPr>
                <w:rFonts w:eastAsia="Times New Roman" w:cs="Times New Roman"/>
                <w:sz w:val="22"/>
              </w:rPr>
              <w:t>-</w:t>
            </w:r>
          </w:p>
        </w:tc>
      </w:tr>
      <w:tr w:rsidR="00D000A6" w14:paraId="5D4DE02D" w14:textId="77777777">
        <w:trPr>
          <w:jc w:val="center"/>
        </w:trPr>
        <w:tc>
          <w:tcPr>
            <w:tcW w:w="0" w:type="dxa"/>
            <w:shd w:val="clear" w:color="auto" w:fill="FFFFFF"/>
            <w:tcMar>
              <w:top w:w="40" w:type="dxa"/>
              <w:left w:w="20" w:type="dxa"/>
              <w:bottom w:w="40" w:type="dxa"/>
              <w:right w:w="20" w:type="dxa"/>
            </w:tcMar>
            <w:vAlign w:val="center"/>
          </w:tcPr>
          <w:p w14:paraId="0FFC1577" w14:textId="77777777" w:rsidR="00D000A6" w:rsidRDefault="00185F2F">
            <w:pPr>
              <w:jc w:val="center"/>
            </w:pPr>
            <w:r>
              <w:rPr>
                <w:rFonts w:eastAsia="Times New Roman" w:cs="Times New Roman"/>
                <w:sz w:val="22"/>
              </w:rPr>
              <w:t>8</w:t>
            </w:r>
          </w:p>
        </w:tc>
        <w:tc>
          <w:tcPr>
            <w:tcW w:w="0" w:type="dxa"/>
            <w:shd w:val="clear" w:color="auto" w:fill="FFFFFF"/>
            <w:tcMar>
              <w:top w:w="40" w:type="dxa"/>
              <w:left w:w="200" w:type="dxa"/>
              <w:bottom w:w="40" w:type="dxa"/>
              <w:right w:w="200" w:type="dxa"/>
            </w:tcMar>
            <w:vAlign w:val="center"/>
          </w:tcPr>
          <w:p w14:paraId="54D01CD1" w14:textId="77777777" w:rsidR="00D000A6" w:rsidRDefault="00185F2F">
            <w:pPr>
              <w:jc w:val="center"/>
            </w:pPr>
            <w:r>
              <w:rPr>
                <w:rFonts w:eastAsia="Times New Roman" w:cs="Times New Roman"/>
                <w:sz w:val="22"/>
              </w:rPr>
              <w:t>Котельная №6/9</w:t>
            </w:r>
          </w:p>
        </w:tc>
        <w:tc>
          <w:tcPr>
            <w:tcW w:w="0" w:type="dxa"/>
            <w:shd w:val="clear" w:color="auto" w:fill="FFFFFF"/>
            <w:tcMar>
              <w:top w:w="40" w:type="dxa"/>
              <w:left w:w="200" w:type="dxa"/>
              <w:bottom w:w="40" w:type="dxa"/>
              <w:right w:w="200" w:type="dxa"/>
            </w:tcMar>
            <w:vAlign w:val="center"/>
          </w:tcPr>
          <w:p w14:paraId="4EEE6CAB"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2BCBC7CB"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43BC9142"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341D7B00"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6A0489A9"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4B22105B"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74DA457A"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74A85207"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785FC85B"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0D9647F8"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5953A0C7"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784BC828"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0E4AACE2"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61D70170"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105F0D64"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299177CB"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4CAD5EA4"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3214A6C0" w14:textId="77777777" w:rsidR="00D000A6" w:rsidRDefault="00185F2F">
            <w:pPr>
              <w:jc w:val="center"/>
            </w:pPr>
            <w:r>
              <w:rPr>
                <w:rFonts w:eastAsia="Times New Roman" w:cs="Times New Roman"/>
                <w:sz w:val="22"/>
              </w:rPr>
              <w:t>-</w:t>
            </w:r>
          </w:p>
        </w:tc>
      </w:tr>
      <w:tr w:rsidR="00D000A6" w14:paraId="111392DE" w14:textId="77777777">
        <w:trPr>
          <w:jc w:val="center"/>
        </w:trPr>
        <w:tc>
          <w:tcPr>
            <w:tcW w:w="0" w:type="dxa"/>
            <w:shd w:val="clear" w:color="auto" w:fill="FFFFFF"/>
            <w:tcMar>
              <w:top w:w="40" w:type="dxa"/>
              <w:left w:w="20" w:type="dxa"/>
              <w:bottom w:w="40" w:type="dxa"/>
              <w:right w:w="20" w:type="dxa"/>
            </w:tcMar>
            <w:vAlign w:val="center"/>
          </w:tcPr>
          <w:p w14:paraId="0F9E02AE" w14:textId="77777777" w:rsidR="00D000A6" w:rsidRDefault="00185F2F">
            <w:pPr>
              <w:jc w:val="center"/>
            </w:pPr>
            <w:r>
              <w:rPr>
                <w:rFonts w:eastAsia="Times New Roman" w:cs="Times New Roman"/>
                <w:sz w:val="22"/>
              </w:rPr>
              <w:t>9</w:t>
            </w:r>
          </w:p>
        </w:tc>
        <w:tc>
          <w:tcPr>
            <w:tcW w:w="0" w:type="dxa"/>
            <w:shd w:val="clear" w:color="auto" w:fill="FFFFFF"/>
            <w:tcMar>
              <w:top w:w="40" w:type="dxa"/>
              <w:left w:w="200" w:type="dxa"/>
              <w:bottom w:w="40" w:type="dxa"/>
              <w:right w:w="200" w:type="dxa"/>
            </w:tcMar>
            <w:vAlign w:val="center"/>
          </w:tcPr>
          <w:p w14:paraId="3BD98901" w14:textId="77777777" w:rsidR="00D000A6" w:rsidRDefault="00185F2F">
            <w:pPr>
              <w:jc w:val="center"/>
            </w:pPr>
            <w:r>
              <w:rPr>
                <w:rFonts w:eastAsia="Times New Roman" w:cs="Times New Roman"/>
                <w:sz w:val="22"/>
              </w:rPr>
              <w:t>Котельная №6/14</w:t>
            </w:r>
          </w:p>
        </w:tc>
        <w:tc>
          <w:tcPr>
            <w:tcW w:w="0" w:type="dxa"/>
            <w:shd w:val="clear" w:color="auto" w:fill="FFFFFF"/>
            <w:tcMar>
              <w:top w:w="40" w:type="dxa"/>
              <w:left w:w="200" w:type="dxa"/>
              <w:bottom w:w="40" w:type="dxa"/>
              <w:right w:w="200" w:type="dxa"/>
            </w:tcMar>
            <w:vAlign w:val="center"/>
          </w:tcPr>
          <w:p w14:paraId="2369C342"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2B7470ED"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2D1D058C"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4D6A9058"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0C305A8F"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360EEA94"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754A064E"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33E0D6AC"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53985388"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15C97A73"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6D6B52C9"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4953CE06"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2F139053"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1C949952"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0BCA981D"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763A4249"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340DDBBD"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12B3A6D2" w14:textId="77777777" w:rsidR="00D000A6" w:rsidRDefault="00185F2F">
            <w:pPr>
              <w:jc w:val="center"/>
            </w:pPr>
            <w:r>
              <w:rPr>
                <w:rFonts w:eastAsia="Times New Roman" w:cs="Times New Roman"/>
                <w:sz w:val="22"/>
              </w:rPr>
              <w:t>-</w:t>
            </w:r>
          </w:p>
        </w:tc>
      </w:tr>
      <w:tr w:rsidR="00D000A6" w14:paraId="4C6046B9" w14:textId="77777777">
        <w:trPr>
          <w:jc w:val="center"/>
        </w:trPr>
        <w:tc>
          <w:tcPr>
            <w:tcW w:w="0" w:type="dxa"/>
            <w:shd w:val="clear" w:color="auto" w:fill="FFFFFF"/>
            <w:tcMar>
              <w:top w:w="40" w:type="dxa"/>
              <w:left w:w="20" w:type="dxa"/>
              <w:bottom w:w="40" w:type="dxa"/>
              <w:right w:w="20" w:type="dxa"/>
            </w:tcMar>
            <w:vAlign w:val="center"/>
          </w:tcPr>
          <w:p w14:paraId="36F61A8D" w14:textId="77777777" w:rsidR="00D000A6" w:rsidRDefault="00185F2F">
            <w:pPr>
              <w:jc w:val="center"/>
            </w:pPr>
            <w:r>
              <w:rPr>
                <w:rFonts w:eastAsia="Times New Roman" w:cs="Times New Roman"/>
                <w:sz w:val="22"/>
              </w:rPr>
              <w:t>10</w:t>
            </w:r>
          </w:p>
        </w:tc>
        <w:tc>
          <w:tcPr>
            <w:tcW w:w="0" w:type="dxa"/>
            <w:shd w:val="clear" w:color="auto" w:fill="FFFFFF"/>
            <w:tcMar>
              <w:top w:w="40" w:type="dxa"/>
              <w:left w:w="200" w:type="dxa"/>
              <w:bottom w:w="40" w:type="dxa"/>
              <w:right w:w="200" w:type="dxa"/>
            </w:tcMar>
            <w:vAlign w:val="center"/>
          </w:tcPr>
          <w:p w14:paraId="1A656D24" w14:textId="77777777" w:rsidR="00D000A6" w:rsidRDefault="00185F2F">
            <w:pPr>
              <w:jc w:val="center"/>
            </w:pPr>
            <w:r>
              <w:rPr>
                <w:rFonts w:eastAsia="Times New Roman" w:cs="Times New Roman"/>
                <w:sz w:val="22"/>
              </w:rPr>
              <w:t>Котельная №6/15</w:t>
            </w:r>
          </w:p>
        </w:tc>
        <w:tc>
          <w:tcPr>
            <w:tcW w:w="0" w:type="dxa"/>
            <w:shd w:val="clear" w:color="auto" w:fill="FFFFFF"/>
            <w:tcMar>
              <w:top w:w="40" w:type="dxa"/>
              <w:left w:w="200" w:type="dxa"/>
              <w:bottom w:w="40" w:type="dxa"/>
              <w:right w:w="200" w:type="dxa"/>
            </w:tcMar>
            <w:vAlign w:val="center"/>
          </w:tcPr>
          <w:p w14:paraId="4018B05B"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0E326855"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3ED92D1E"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2CA4A021"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429FEFB9"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0CBC6EF7"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33F9BCA4"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0EC6C14A"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79F1E1F6"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4F768F68"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12685822"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4809D18A"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3BB87605"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2E948452"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12A503DA"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5F916F4D"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6967C426"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4CDCC437" w14:textId="77777777" w:rsidR="00D000A6" w:rsidRDefault="00185F2F">
            <w:pPr>
              <w:jc w:val="center"/>
            </w:pPr>
            <w:r>
              <w:rPr>
                <w:rFonts w:eastAsia="Times New Roman" w:cs="Times New Roman"/>
                <w:sz w:val="22"/>
              </w:rPr>
              <w:t>-</w:t>
            </w:r>
          </w:p>
        </w:tc>
      </w:tr>
      <w:tr w:rsidR="00D000A6" w14:paraId="63759FE8" w14:textId="77777777">
        <w:trPr>
          <w:jc w:val="center"/>
        </w:trPr>
        <w:tc>
          <w:tcPr>
            <w:tcW w:w="0" w:type="dxa"/>
            <w:shd w:val="clear" w:color="auto" w:fill="FFFFFF"/>
            <w:tcMar>
              <w:top w:w="40" w:type="dxa"/>
              <w:left w:w="20" w:type="dxa"/>
              <w:bottom w:w="40" w:type="dxa"/>
              <w:right w:w="20" w:type="dxa"/>
            </w:tcMar>
            <w:vAlign w:val="center"/>
          </w:tcPr>
          <w:p w14:paraId="248611C2" w14:textId="77777777" w:rsidR="00D000A6" w:rsidRDefault="00185F2F">
            <w:pPr>
              <w:jc w:val="center"/>
            </w:pPr>
            <w:r>
              <w:rPr>
                <w:rFonts w:eastAsia="Times New Roman" w:cs="Times New Roman"/>
                <w:sz w:val="22"/>
              </w:rPr>
              <w:t>11</w:t>
            </w:r>
          </w:p>
        </w:tc>
        <w:tc>
          <w:tcPr>
            <w:tcW w:w="0" w:type="dxa"/>
            <w:shd w:val="clear" w:color="auto" w:fill="FFFFFF"/>
            <w:tcMar>
              <w:top w:w="40" w:type="dxa"/>
              <w:left w:w="200" w:type="dxa"/>
              <w:bottom w:w="40" w:type="dxa"/>
              <w:right w:w="200" w:type="dxa"/>
            </w:tcMar>
            <w:vAlign w:val="center"/>
          </w:tcPr>
          <w:p w14:paraId="4663FE31" w14:textId="77777777" w:rsidR="00D000A6" w:rsidRDefault="00185F2F">
            <w:pPr>
              <w:jc w:val="center"/>
            </w:pPr>
            <w:r>
              <w:rPr>
                <w:rFonts w:eastAsia="Times New Roman" w:cs="Times New Roman"/>
                <w:sz w:val="22"/>
              </w:rPr>
              <w:t>Котельная №6/16</w:t>
            </w:r>
          </w:p>
        </w:tc>
        <w:tc>
          <w:tcPr>
            <w:tcW w:w="0" w:type="dxa"/>
            <w:shd w:val="clear" w:color="auto" w:fill="FFFFFF"/>
            <w:tcMar>
              <w:top w:w="40" w:type="dxa"/>
              <w:left w:w="200" w:type="dxa"/>
              <w:bottom w:w="40" w:type="dxa"/>
              <w:right w:w="200" w:type="dxa"/>
            </w:tcMar>
            <w:vAlign w:val="center"/>
          </w:tcPr>
          <w:p w14:paraId="051B78EB"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09FA7E0E"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69C298C7"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696C0540"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701244DC"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07E8993F"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014BB9F7"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5129F56C"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51B90F05"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43820F81"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6F9995C9"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72143C9F"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0D66A2AA"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357B13D3"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4DB444BE"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17BE049E"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6FC3E1D6"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48BBB0AC" w14:textId="77777777" w:rsidR="00D000A6" w:rsidRDefault="00185F2F">
            <w:pPr>
              <w:jc w:val="center"/>
            </w:pPr>
            <w:r>
              <w:rPr>
                <w:rFonts w:eastAsia="Times New Roman" w:cs="Times New Roman"/>
                <w:sz w:val="22"/>
              </w:rPr>
              <w:t>-</w:t>
            </w:r>
          </w:p>
        </w:tc>
      </w:tr>
      <w:tr w:rsidR="00D000A6" w14:paraId="4D81A174" w14:textId="77777777">
        <w:trPr>
          <w:jc w:val="center"/>
        </w:trPr>
        <w:tc>
          <w:tcPr>
            <w:tcW w:w="0" w:type="dxa"/>
            <w:shd w:val="clear" w:color="auto" w:fill="FFFFFF"/>
            <w:tcMar>
              <w:top w:w="40" w:type="dxa"/>
              <w:left w:w="20" w:type="dxa"/>
              <w:bottom w:w="40" w:type="dxa"/>
              <w:right w:w="20" w:type="dxa"/>
            </w:tcMar>
            <w:vAlign w:val="center"/>
          </w:tcPr>
          <w:p w14:paraId="328476ED" w14:textId="77777777" w:rsidR="00D000A6" w:rsidRDefault="00185F2F">
            <w:pPr>
              <w:jc w:val="center"/>
            </w:pPr>
            <w:r>
              <w:rPr>
                <w:rFonts w:eastAsia="Times New Roman" w:cs="Times New Roman"/>
                <w:sz w:val="22"/>
              </w:rPr>
              <w:t>12</w:t>
            </w:r>
          </w:p>
        </w:tc>
        <w:tc>
          <w:tcPr>
            <w:tcW w:w="0" w:type="dxa"/>
            <w:shd w:val="clear" w:color="auto" w:fill="FFFFFF"/>
            <w:tcMar>
              <w:top w:w="40" w:type="dxa"/>
              <w:left w:w="200" w:type="dxa"/>
              <w:bottom w:w="40" w:type="dxa"/>
              <w:right w:w="200" w:type="dxa"/>
            </w:tcMar>
            <w:vAlign w:val="center"/>
          </w:tcPr>
          <w:p w14:paraId="1ED32E4D" w14:textId="77777777" w:rsidR="00D000A6" w:rsidRDefault="00185F2F">
            <w:pPr>
              <w:jc w:val="center"/>
            </w:pPr>
            <w:r>
              <w:rPr>
                <w:rFonts w:eastAsia="Times New Roman" w:cs="Times New Roman"/>
                <w:sz w:val="22"/>
              </w:rPr>
              <w:t>Котельная №6/17</w:t>
            </w:r>
          </w:p>
        </w:tc>
        <w:tc>
          <w:tcPr>
            <w:tcW w:w="0" w:type="dxa"/>
            <w:shd w:val="clear" w:color="auto" w:fill="FFFFFF"/>
            <w:tcMar>
              <w:top w:w="40" w:type="dxa"/>
              <w:left w:w="200" w:type="dxa"/>
              <w:bottom w:w="40" w:type="dxa"/>
              <w:right w:w="200" w:type="dxa"/>
            </w:tcMar>
            <w:vAlign w:val="center"/>
          </w:tcPr>
          <w:p w14:paraId="26A40F66"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7EEF8435"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45AFE262"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078CB0A2"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3B60E0F6"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0EA31A5B"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2236D87F"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2D1C45E5"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30B24027"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4153E977"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4B305724"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188BE2E9"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498CCE86"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39DBC844"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3F9EAD86"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4573B8D5"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0386A457"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5F5B52BA" w14:textId="77777777" w:rsidR="00D000A6" w:rsidRDefault="00185F2F">
            <w:pPr>
              <w:jc w:val="center"/>
            </w:pPr>
            <w:r>
              <w:rPr>
                <w:rFonts w:eastAsia="Times New Roman" w:cs="Times New Roman"/>
                <w:sz w:val="22"/>
              </w:rPr>
              <w:t>-</w:t>
            </w:r>
          </w:p>
        </w:tc>
      </w:tr>
      <w:tr w:rsidR="00D000A6" w14:paraId="5788A28B" w14:textId="77777777">
        <w:trPr>
          <w:jc w:val="center"/>
        </w:trPr>
        <w:tc>
          <w:tcPr>
            <w:tcW w:w="0" w:type="dxa"/>
            <w:shd w:val="clear" w:color="auto" w:fill="FFFFFF"/>
            <w:tcMar>
              <w:top w:w="40" w:type="dxa"/>
              <w:left w:w="20" w:type="dxa"/>
              <w:bottom w:w="40" w:type="dxa"/>
              <w:right w:w="20" w:type="dxa"/>
            </w:tcMar>
            <w:vAlign w:val="center"/>
          </w:tcPr>
          <w:p w14:paraId="011BD0F6" w14:textId="77777777" w:rsidR="00D000A6" w:rsidRDefault="00185F2F">
            <w:pPr>
              <w:jc w:val="center"/>
            </w:pPr>
            <w:r>
              <w:rPr>
                <w:rFonts w:eastAsia="Times New Roman" w:cs="Times New Roman"/>
                <w:sz w:val="22"/>
              </w:rPr>
              <w:t>13</w:t>
            </w:r>
          </w:p>
        </w:tc>
        <w:tc>
          <w:tcPr>
            <w:tcW w:w="0" w:type="dxa"/>
            <w:shd w:val="clear" w:color="auto" w:fill="FFFFFF"/>
            <w:tcMar>
              <w:top w:w="40" w:type="dxa"/>
              <w:left w:w="200" w:type="dxa"/>
              <w:bottom w:w="40" w:type="dxa"/>
              <w:right w:w="200" w:type="dxa"/>
            </w:tcMar>
            <w:vAlign w:val="center"/>
          </w:tcPr>
          <w:p w14:paraId="232C1D79" w14:textId="77777777" w:rsidR="00D000A6" w:rsidRDefault="00185F2F">
            <w:pPr>
              <w:jc w:val="center"/>
            </w:pPr>
            <w:r>
              <w:rPr>
                <w:rFonts w:eastAsia="Times New Roman" w:cs="Times New Roman"/>
                <w:sz w:val="22"/>
              </w:rPr>
              <w:t>Котельная №6/18</w:t>
            </w:r>
          </w:p>
        </w:tc>
        <w:tc>
          <w:tcPr>
            <w:tcW w:w="0" w:type="dxa"/>
            <w:shd w:val="clear" w:color="auto" w:fill="FFFFFF"/>
            <w:tcMar>
              <w:top w:w="40" w:type="dxa"/>
              <w:left w:w="200" w:type="dxa"/>
              <w:bottom w:w="40" w:type="dxa"/>
              <w:right w:w="200" w:type="dxa"/>
            </w:tcMar>
            <w:vAlign w:val="center"/>
          </w:tcPr>
          <w:p w14:paraId="6E7375F5"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5E813CE3"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1F09C2E2"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54861997"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37908641"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3E7B41A2"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1991AB69"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0469A088"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63403C86"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325EC695"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78F51D2A"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6E6CC8B2"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5E5C38FE"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13034A82"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004E15BA"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4EA43266"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0C2E44E2"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66153B16" w14:textId="77777777" w:rsidR="00D000A6" w:rsidRDefault="00185F2F">
            <w:pPr>
              <w:jc w:val="center"/>
            </w:pPr>
            <w:r>
              <w:rPr>
                <w:rFonts w:eastAsia="Times New Roman" w:cs="Times New Roman"/>
                <w:sz w:val="22"/>
              </w:rPr>
              <w:t>-</w:t>
            </w:r>
          </w:p>
        </w:tc>
      </w:tr>
      <w:tr w:rsidR="00D000A6" w14:paraId="26815FF7" w14:textId="77777777">
        <w:trPr>
          <w:jc w:val="center"/>
        </w:trPr>
        <w:tc>
          <w:tcPr>
            <w:tcW w:w="0" w:type="dxa"/>
            <w:shd w:val="clear" w:color="auto" w:fill="FFFFFF"/>
            <w:tcMar>
              <w:top w:w="40" w:type="dxa"/>
              <w:left w:w="20" w:type="dxa"/>
              <w:bottom w:w="40" w:type="dxa"/>
              <w:right w:w="20" w:type="dxa"/>
            </w:tcMar>
            <w:vAlign w:val="center"/>
          </w:tcPr>
          <w:p w14:paraId="2FD08963" w14:textId="77777777" w:rsidR="00D000A6" w:rsidRDefault="00185F2F">
            <w:pPr>
              <w:jc w:val="center"/>
            </w:pPr>
            <w:r>
              <w:rPr>
                <w:rFonts w:eastAsia="Times New Roman" w:cs="Times New Roman"/>
                <w:sz w:val="22"/>
              </w:rPr>
              <w:t>14</w:t>
            </w:r>
          </w:p>
        </w:tc>
        <w:tc>
          <w:tcPr>
            <w:tcW w:w="0" w:type="dxa"/>
            <w:shd w:val="clear" w:color="auto" w:fill="FFFFFF"/>
            <w:tcMar>
              <w:top w:w="40" w:type="dxa"/>
              <w:left w:w="200" w:type="dxa"/>
              <w:bottom w:w="40" w:type="dxa"/>
              <w:right w:w="200" w:type="dxa"/>
            </w:tcMar>
            <w:vAlign w:val="center"/>
          </w:tcPr>
          <w:p w14:paraId="6E335B1A" w14:textId="77777777" w:rsidR="00D000A6" w:rsidRDefault="00185F2F">
            <w:pPr>
              <w:jc w:val="center"/>
            </w:pPr>
            <w:r>
              <w:rPr>
                <w:rFonts w:eastAsia="Times New Roman" w:cs="Times New Roman"/>
                <w:sz w:val="22"/>
              </w:rPr>
              <w:t>Котельная №6/19</w:t>
            </w:r>
          </w:p>
        </w:tc>
        <w:tc>
          <w:tcPr>
            <w:tcW w:w="0" w:type="dxa"/>
            <w:shd w:val="clear" w:color="auto" w:fill="FFFFFF"/>
            <w:tcMar>
              <w:top w:w="40" w:type="dxa"/>
              <w:left w:w="200" w:type="dxa"/>
              <w:bottom w:w="40" w:type="dxa"/>
              <w:right w:w="200" w:type="dxa"/>
            </w:tcMar>
            <w:vAlign w:val="center"/>
          </w:tcPr>
          <w:p w14:paraId="433AE0DE"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44D17832"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32FCDDF2"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29DB6734"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61130B02"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329A32C1"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6099E696"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0B2FE57B"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4783631E"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167E6206"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098337C8"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09FF9E98"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2E73E3C5"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2EF5B909"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23C85827"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57EA8764"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5B58DC25"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7B0268F4" w14:textId="77777777" w:rsidR="00D000A6" w:rsidRDefault="00185F2F">
            <w:pPr>
              <w:jc w:val="center"/>
            </w:pPr>
            <w:r>
              <w:rPr>
                <w:rFonts w:eastAsia="Times New Roman" w:cs="Times New Roman"/>
                <w:sz w:val="22"/>
              </w:rPr>
              <w:t>-</w:t>
            </w:r>
          </w:p>
        </w:tc>
      </w:tr>
      <w:tr w:rsidR="00D000A6" w14:paraId="13392D89" w14:textId="77777777">
        <w:trPr>
          <w:jc w:val="center"/>
        </w:trPr>
        <w:tc>
          <w:tcPr>
            <w:tcW w:w="0" w:type="dxa"/>
            <w:shd w:val="clear" w:color="auto" w:fill="FFFFFF"/>
            <w:tcMar>
              <w:top w:w="40" w:type="dxa"/>
              <w:left w:w="20" w:type="dxa"/>
              <w:bottom w:w="40" w:type="dxa"/>
              <w:right w:w="20" w:type="dxa"/>
            </w:tcMar>
            <w:vAlign w:val="center"/>
          </w:tcPr>
          <w:p w14:paraId="4C4B3C01" w14:textId="77777777" w:rsidR="00D000A6" w:rsidRDefault="00185F2F">
            <w:pPr>
              <w:jc w:val="center"/>
            </w:pPr>
            <w:r>
              <w:rPr>
                <w:rFonts w:eastAsia="Times New Roman" w:cs="Times New Roman"/>
                <w:sz w:val="22"/>
              </w:rPr>
              <w:t>15</w:t>
            </w:r>
          </w:p>
        </w:tc>
        <w:tc>
          <w:tcPr>
            <w:tcW w:w="0" w:type="dxa"/>
            <w:shd w:val="clear" w:color="auto" w:fill="FFFFFF"/>
            <w:tcMar>
              <w:top w:w="40" w:type="dxa"/>
              <w:left w:w="200" w:type="dxa"/>
              <w:bottom w:w="40" w:type="dxa"/>
              <w:right w:w="200" w:type="dxa"/>
            </w:tcMar>
            <w:vAlign w:val="center"/>
          </w:tcPr>
          <w:p w14:paraId="7D49D1D2" w14:textId="77777777" w:rsidR="00D000A6" w:rsidRDefault="00185F2F">
            <w:pPr>
              <w:jc w:val="center"/>
            </w:pPr>
            <w:r>
              <w:rPr>
                <w:rFonts w:eastAsia="Times New Roman" w:cs="Times New Roman"/>
                <w:sz w:val="22"/>
              </w:rPr>
              <w:t>Котельная №6/20</w:t>
            </w:r>
          </w:p>
        </w:tc>
        <w:tc>
          <w:tcPr>
            <w:tcW w:w="0" w:type="dxa"/>
            <w:shd w:val="clear" w:color="auto" w:fill="FFFFFF"/>
            <w:tcMar>
              <w:top w:w="40" w:type="dxa"/>
              <w:left w:w="200" w:type="dxa"/>
              <w:bottom w:w="40" w:type="dxa"/>
              <w:right w:w="200" w:type="dxa"/>
            </w:tcMar>
            <w:vAlign w:val="center"/>
          </w:tcPr>
          <w:p w14:paraId="14034EDE"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5DF54B93"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266137B2"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7AA273B7"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453E1B55"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7AAB5C6C"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1B05A58E"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42ACF80D"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00B4DECC"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35D3E3F2"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1CDC785C"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51021E43"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594FDD0F"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67E077CA"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29607D71"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75B91198"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57E4E13D"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02A1C618" w14:textId="77777777" w:rsidR="00D000A6" w:rsidRDefault="00185F2F">
            <w:pPr>
              <w:jc w:val="center"/>
            </w:pPr>
            <w:r>
              <w:rPr>
                <w:rFonts w:eastAsia="Times New Roman" w:cs="Times New Roman"/>
                <w:sz w:val="22"/>
              </w:rPr>
              <w:t>-</w:t>
            </w:r>
          </w:p>
        </w:tc>
      </w:tr>
      <w:tr w:rsidR="00D000A6" w14:paraId="470D519A" w14:textId="77777777">
        <w:trPr>
          <w:jc w:val="center"/>
        </w:trPr>
        <w:tc>
          <w:tcPr>
            <w:tcW w:w="0" w:type="dxa"/>
            <w:gridSpan w:val="2"/>
            <w:shd w:val="clear" w:color="auto" w:fill="FBD4B4"/>
            <w:tcMar>
              <w:top w:w="40" w:type="dxa"/>
              <w:left w:w="20" w:type="dxa"/>
              <w:bottom w:w="40" w:type="dxa"/>
              <w:right w:w="20" w:type="dxa"/>
            </w:tcMar>
            <w:vAlign w:val="center"/>
          </w:tcPr>
          <w:p w14:paraId="139497B3" w14:textId="77777777" w:rsidR="00D000A6" w:rsidRPr="00185F2F" w:rsidRDefault="00185F2F">
            <w:pPr>
              <w:jc w:val="center"/>
              <w:rPr>
                <w:lang w:val="ru-RU"/>
              </w:rPr>
            </w:pPr>
            <w:r w:rsidRPr="00185F2F">
              <w:rPr>
                <w:rFonts w:eastAsia="Times New Roman" w:cs="Times New Roman"/>
                <w:b/>
                <w:color w:val="000000"/>
                <w:sz w:val="22"/>
                <w:lang w:val="ru-RU"/>
              </w:rPr>
              <w:t>Итого по: Филиал "Партизанский" КГУП  «Примтеплоэнерго» тепловой район "Лазовский"</w:t>
            </w:r>
          </w:p>
        </w:tc>
        <w:tc>
          <w:tcPr>
            <w:tcW w:w="0" w:type="dxa"/>
            <w:shd w:val="clear" w:color="auto" w:fill="FBD4B4"/>
            <w:tcMar>
              <w:top w:w="40" w:type="dxa"/>
              <w:left w:w="200" w:type="dxa"/>
              <w:bottom w:w="40" w:type="dxa"/>
              <w:right w:w="200" w:type="dxa"/>
            </w:tcMar>
            <w:vAlign w:val="center"/>
          </w:tcPr>
          <w:p w14:paraId="468C579D" w14:textId="77777777" w:rsidR="00D000A6" w:rsidRDefault="00185F2F">
            <w:pPr>
              <w:jc w:val="center"/>
            </w:pPr>
            <w:r>
              <w:rPr>
                <w:rFonts w:eastAsia="Times New Roman" w:cs="Times New Roman"/>
                <w:color w:val="000000"/>
                <w:sz w:val="22"/>
              </w:rPr>
              <w:t>-</w:t>
            </w:r>
          </w:p>
        </w:tc>
        <w:tc>
          <w:tcPr>
            <w:tcW w:w="0" w:type="dxa"/>
            <w:shd w:val="clear" w:color="auto" w:fill="FBD4B4"/>
            <w:tcMar>
              <w:top w:w="40" w:type="dxa"/>
              <w:left w:w="200" w:type="dxa"/>
              <w:bottom w:w="40" w:type="dxa"/>
              <w:right w:w="200" w:type="dxa"/>
            </w:tcMar>
            <w:vAlign w:val="center"/>
          </w:tcPr>
          <w:p w14:paraId="1109F49C" w14:textId="77777777" w:rsidR="00D000A6" w:rsidRDefault="00185F2F">
            <w:pPr>
              <w:jc w:val="center"/>
            </w:pPr>
            <w:r>
              <w:rPr>
                <w:rFonts w:eastAsia="Times New Roman" w:cs="Times New Roman"/>
                <w:color w:val="000000"/>
                <w:sz w:val="22"/>
              </w:rPr>
              <w:t>-</w:t>
            </w:r>
          </w:p>
        </w:tc>
        <w:tc>
          <w:tcPr>
            <w:tcW w:w="0" w:type="dxa"/>
            <w:shd w:val="clear" w:color="auto" w:fill="FBD4B4"/>
            <w:tcMar>
              <w:top w:w="40" w:type="dxa"/>
              <w:left w:w="200" w:type="dxa"/>
              <w:bottom w:w="40" w:type="dxa"/>
              <w:right w:w="200" w:type="dxa"/>
            </w:tcMar>
            <w:vAlign w:val="center"/>
          </w:tcPr>
          <w:p w14:paraId="45F9BE97" w14:textId="77777777" w:rsidR="00D000A6" w:rsidRDefault="00185F2F">
            <w:pPr>
              <w:jc w:val="center"/>
            </w:pPr>
            <w:r>
              <w:rPr>
                <w:rFonts w:eastAsia="Times New Roman" w:cs="Times New Roman"/>
                <w:color w:val="000000"/>
                <w:sz w:val="22"/>
              </w:rPr>
              <w:t>-</w:t>
            </w:r>
          </w:p>
        </w:tc>
        <w:tc>
          <w:tcPr>
            <w:tcW w:w="0" w:type="dxa"/>
            <w:shd w:val="clear" w:color="auto" w:fill="FBD4B4"/>
            <w:tcMar>
              <w:top w:w="40" w:type="dxa"/>
              <w:left w:w="200" w:type="dxa"/>
              <w:bottom w:w="40" w:type="dxa"/>
              <w:right w:w="200" w:type="dxa"/>
            </w:tcMar>
            <w:vAlign w:val="center"/>
          </w:tcPr>
          <w:p w14:paraId="1911905B" w14:textId="77777777" w:rsidR="00D000A6" w:rsidRDefault="00185F2F">
            <w:pPr>
              <w:jc w:val="center"/>
            </w:pPr>
            <w:r>
              <w:rPr>
                <w:rFonts w:eastAsia="Times New Roman" w:cs="Times New Roman"/>
                <w:color w:val="000000"/>
                <w:sz w:val="22"/>
              </w:rPr>
              <w:t>-</w:t>
            </w:r>
          </w:p>
        </w:tc>
        <w:tc>
          <w:tcPr>
            <w:tcW w:w="0" w:type="dxa"/>
            <w:shd w:val="clear" w:color="auto" w:fill="FBD4B4"/>
            <w:tcMar>
              <w:top w:w="40" w:type="dxa"/>
              <w:left w:w="200" w:type="dxa"/>
              <w:bottom w:w="40" w:type="dxa"/>
              <w:right w:w="200" w:type="dxa"/>
            </w:tcMar>
            <w:vAlign w:val="center"/>
          </w:tcPr>
          <w:p w14:paraId="51DBC34E" w14:textId="77777777" w:rsidR="00D000A6" w:rsidRDefault="00185F2F">
            <w:pPr>
              <w:jc w:val="center"/>
            </w:pPr>
            <w:r>
              <w:rPr>
                <w:rFonts w:eastAsia="Times New Roman" w:cs="Times New Roman"/>
                <w:color w:val="000000"/>
                <w:sz w:val="22"/>
              </w:rPr>
              <w:t>-</w:t>
            </w:r>
          </w:p>
        </w:tc>
        <w:tc>
          <w:tcPr>
            <w:tcW w:w="0" w:type="dxa"/>
            <w:shd w:val="clear" w:color="auto" w:fill="FBD4B4"/>
            <w:tcMar>
              <w:top w:w="40" w:type="dxa"/>
              <w:left w:w="200" w:type="dxa"/>
              <w:bottom w:w="40" w:type="dxa"/>
              <w:right w:w="200" w:type="dxa"/>
            </w:tcMar>
            <w:vAlign w:val="center"/>
          </w:tcPr>
          <w:p w14:paraId="76E075C7" w14:textId="77777777" w:rsidR="00D000A6" w:rsidRDefault="00185F2F">
            <w:pPr>
              <w:jc w:val="center"/>
            </w:pPr>
            <w:r>
              <w:rPr>
                <w:rFonts w:eastAsia="Times New Roman" w:cs="Times New Roman"/>
                <w:color w:val="000000"/>
                <w:sz w:val="22"/>
              </w:rPr>
              <w:t>-</w:t>
            </w:r>
          </w:p>
        </w:tc>
        <w:tc>
          <w:tcPr>
            <w:tcW w:w="0" w:type="dxa"/>
            <w:shd w:val="clear" w:color="auto" w:fill="FBD4B4"/>
            <w:tcMar>
              <w:top w:w="40" w:type="dxa"/>
              <w:left w:w="200" w:type="dxa"/>
              <w:bottom w:w="40" w:type="dxa"/>
              <w:right w:w="200" w:type="dxa"/>
            </w:tcMar>
            <w:vAlign w:val="center"/>
          </w:tcPr>
          <w:p w14:paraId="1C134975" w14:textId="77777777" w:rsidR="00D000A6" w:rsidRDefault="00185F2F">
            <w:pPr>
              <w:jc w:val="center"/>
            </w:pPr>
            <w:r>
              <w:rPr>
                <w:rFonts w:eastAsia="Times New Roman" w:cs="Times New Roman"/>
                <w:color w:val="000000"/>
                <w:sz w:val="22"/>
              </w:rPr>
              <w:t>-</w:t>
            </w:r>
          </w:p>
        </w:tc>
        <w:tc>
          <w:tcPr>
            <w:tcW w:w="0" w:type="dxa"/>
            <w:shd w:val="clear" w:color="auto" w:fill="FBD4B4"/>
            <w:tcMar>
              <w:top w:w="40" w:type="dxa"/>
              <w:left w:w="200" w:type="dxa"/>
              <w:bottom w:w="40" w:type="dxa"/>
              <w:right w:w="200" w:type="dxa"/>
            </w:tcMar>
            <w:vAlign w:val="center"/>
          </w:tcPr>
          <w:p w14:paraId="2AF5D237" w14:textId="77777777" w:rsidR="00D000A6" w:rsidRDefault="00185F2F">
            <w:pPr>
              <w:jc w:val="center"/>
            </w:pPr>
            <w:r>
              <w:rPr>
                <w:rFonts w:eastAsia="Times New Roman" w:cs="Times New Roman"/>
                <w:color w:val="000000"/>
                <w:sz w:val="22"/>
              </w:rPr>
              <w:t>-</w:t>
            </w:r>
          </w:p>
        </w:tc>
        <w:tc>
          <w:tcPr>
            <w:tcW w:w="0" w:type="dxa"/>
            <w:shd w:val="clear" w:color="auto" w:fill="FBD4B4"/>
            <w:tcMar>
              <w:top w:w="40" w:type="dxa"/>
              <w:left w:w="200" w:type="dxa"/>
              <w:bottom w:w="40" w:type="dxa"/>
              <w:right w:w="200" w:type="dxa"/>
            </w:tcMar>
            <w:vAlign w:val="center"/>
          </w:tcPr>
          <w:p w14:paraId="338E511D" w14:textId="77777777" w:rsidR="00D000A6" w:rsidRDefault="00185F2F">
            <w:pPr>
              <w:jc w:val="center"/>
            </w:pPr>
            <w:r>
              <w:rPr>
                <w:rFonts w:eastAsia="Times New Roman" w:cs="Times New Roman"/>
                <w:color w:val="000000"/>
                <w:sz w:val="22"/>
              </w:rPr>
              <w:t>-</w:t>
            </w:r>
          </w:p>
        </w:tc>
        <w:tc>
          <w:tcPr>
            <w:tcW w:w="0" w:type="dxa"/>
            <w:shd w:val="clear" w:color="auto" w:fill="FBD4B4"/>
            <w:tcMar>
              <w:top w:w="40" w:type="dxa"/>
              <w:left w:w="200" w:type="dxa"/>
              <w:bottom w:w="40" w:type="dxa"/>
              <w:right w:w="200" w:type="dxa"/>
            </w:tcMar>
            <w:vAlign w:val="center"/>
          </w:tcPr>
          <w:p w14:paraId="75CA83CC" w14:textId="77777777" w:rsidR="00D000A6" w:rsidRDefault="00185F2F">
            <w:pPr>
              <w:jc w:val="center"/>
            </w:pPr>
            <w:r>
              <w:rPr>
                <w:rFonts w:eastAsia="Times New Roman" w:cs="Times New Roman"/>
                <w:color w:val="000000"/>
                <w:sz w:val="22"/>
              </w:rPr>
              <w:t>-</w:t>
            </w:r>
          </w:p>
        </w:tc>
        <w:tc>
          <w:tcPr>
            <w:tcW w:w="0" w:type="dxa"/>
            <w:shd w:val="clear" w:color="auto" w:fill="FBD4B4"/>
            <w:tcMar>
              <w:top w:w="40" w:type="dxa"/>
              <w:left w:w="200" w:type="dxa"/>
              <w:bottom w:w="40" w:type="dxa"/>
              <w:right w:w="200" w:type="dxa"/>
            </w:tcMar>
            <w:vAlign w:val="center"/>
          </w:tcPr>
          <w:p w14:paraId="752F2723" w14:textId="77777777" w:rsidR="00D000A6" w:rsidRDefault="00185F2F">
            <w:pPr>
              <w:jc w:val="center"/>
            </w:pPr>
            <w:r>
              <w:rPr>
                <w:rFonts w:eastAsia="Times New Roman" w:cs="Times New Roman"/>
                <w:color w:val="000000"/>
                <w:sz w:val="22"/>
              </w:rPr>
              <w:t>-</w:t>
            </w:r>
          </w:p>
        </w:tc>
        <w:tc>
          <w:tcPr>
            <w:tcW w:w="0" w:type="dxa"/>
            <w:shd w:val="clear" w:color="auto" w:fill="FBD4B4"/>
            <w:tcMar>
              <w:top w:w="40" w:type="dxa"/>
              <w:left w:w="200" w:type="dxa"/>
              <w:bottom w:w="40" w:type="dxa"/>
              <w:right w:w="200" w:type="dxa"/>
            </w:tcMar>
            <w:vAlign w:val="center"/>
          </w:tcPr>
          <w:p w14:paraId="2CFD57A3" w14:textId="77777777" w:rsidR="00D000A6" w:rsidRDefault="00185F2F">
            <w:pPr>
              <w:jc w:val="center"/>
            </w:pPr>
            <w:r>
              <w:rPr>
                <w:rFonts w:eastAsia="Times New Roman" w:cs="Times New Roman"/>
                <w:color w:val="000000"/>
                <w:sz w:val="22"/>
              </w:rPr>
              <w:t>-</w:t>
            </w:r>
          </w:p>
        </w:tc>
        <w:tc>
          <w:tcPr>
            <w:tcW w:w="0" w:type="dxa"/>
            <w:shd w:val="clear" w:color="auto" w:fill="FBD4B4"/>
            <w:tcMar>
              <w:top w:w="40" w:type="dxa"/>
              <w:left w:w="200" w:type="dxa"/>
              <w:bottom w:w="40" w:type="dxa"/>
              <w:right w:w="200" w:type="dxa"/>
            </w:tcMar>
            <w:vAlign w:val="center"/>
          </w:tcPr>
          <w:p w14:paraId="0E17CDAD" w14:textId="77777777" w:rsidR="00D000A6" w:rsidRDefault="00185F2F">
            <w:pPr>
              <w:jc w:val="center"/>
            </w:pPr>
            <w:r>
              <w:rPr>
                <w:rFonts w:eastAsia="Times New Roman" w:cs="Times New Roman"/>
                <w:color w:val="000000"/>
                <w:sz w:val="22"/>
              </w:rPr>
              <w:t>-</w:t>
            </w:r>
          </w:p>
        </w:tc>
        <w:tc>
          <w:tcPr>
            <w:tcW w:w="0" w:type="dxa"/>
            <w:shd w:val="clear" w:color="auto" w:fill="FBD4B4"/>
            <w:tcMar>
              <w:top w:w="40" w:type="dxa"/>
              <w:left w:w="200" w:type="dxa"/>
              <w:bottom w:w="40" w:type="dxa"/>
              <w:right w:w="200" w:type="dxa"/>
            </w:tcMar>
            <w:vAlign w:val="center"/>
          </w:tcPr>
          <w:p w14:paraId="423A27EF" w14:textId="77777777" w:rsidR="00D000A6" w:rsidRDefault="00185F2F">
            <w:pPr>
              <w:jc w:val="center"/>
            </w:pPr>
            <w:r>
              <w:rPr>
                <w:rFonts w:eastAsia="Times New Roman" w:cs="Times New Roman"/>
                <w:color w:val="000000"/>
                <w:sz w:val="22"/>
              </w:rPr>
              <w:t>-</w:t>
            </w:r>
          </w:p>
        </w:tc>
        <w:tc>
          <w:tcPr>
            <w:tcW w:w="0" w:type="dxa"/>
            <w:shd w:val="clear" w:color="auto" w:fill="FBD4B4"/>
            <w:tcMar>
              <w:top w:w="40" w:type="dxa"/>
              <w:left w:w="200" w:type="dxa"/>
              <w:bottom w:w="40" w:type="dxa"/>
              <w:right w:w="200" w:type="dxa"/>
            </w:tcMar>
            <w:vAlign w:val="center"/>
          </w:tcPr>
          <w:p w14:paraId="4C1ADD9B" w14:textId="77777777" w:rsidR="00D000A6" w:rsidRDefault="00185F2F">
            <w:pPr>
              <w:jc w:val="center"/>
            </w:pPr>
            <w:r>
              <w:rPr>
                <w:rFonts w:eastAsia="Times New Roman" w:cs="Times New Roman"/>
                <w:color w:val="000000"/>
                <w:sz w:val="22"/>
              </w:rPr>
              <w:t>-</w:t>
            </w:r>
          </w:p>
        </w:tc>
        <w:tc>
          <w:tcPr>
            <w:tcW w:w="0" w:type="dxa"/>
            <w:shd w:val="clear" w:color="auto" w:fill="FBD4B4"/>
            <w:tcMar>
              <w:top w:w="40" w:type="dxa"/>
              <w:left w:w="200" w:type="dxa"/>
              <w:bottom w:w="40" w:type="dxa"/>
              <w:right w:w="200" w:type="dxa"/>
            </w:tcMar>
            <w:vAlign w:val="center"/>
          </w:tcPr>
          <w:p w14:paraId="3DB45EB9" w14:textId="77777777" w:rsidR="00D000A6" w:rsidRDefault="00185F2F">
            <w:pPr>
              <w:jc w:val="center"/>
            </w:pPr>
            <w:r>
              <w:rPr>
                <w:rFonts w:eastAsia="Times New Roman" w:cs="Times New Roman"/>
                <w:color w:val="000000"/>
                <w:sz w:val="22"/>
              </w:rPr>
              <w:t>-</w:t>
            </w:r>
          </w:p>
        </w:tc>
        <w:tc>
          <w:tcPr>
            <w:tcW w:w="0" w:type="dxa"/>
            <w:shd w:val="clear" w:color="auto" w:fill="FBD4B4"/>
            <w:tcMar>
              <w:top w:w="40" w:type="dxa"/>
              <w:left w:w="200" w:type="dxa"/>
              <w:bottom w:w="40" w:type="dxa"/>
              <w:right w:w="200" w:type="dxa"/>
            </w:tcMar>
            <w:vAlign w:val="center"/>
          </w:tcPr>
          <w:p w14:paraId="4BA2A9C3" w14:textId="77777777" w:rsidR="00D000A6" w:rsidRDefault="00185F2F">
            <w:pPr>
              <w:jc w:val="center"/>
            </w:pPr>
            <w:r>
              <w:rPr>
                <w:rFonts w:eastAsia="Times New Roman" w:cs="Times New Roman"/>
                <w:color w:val="000000"/>
                <w:sz w:val="22"/>
              </w:rPr>
              <w:t>-</w:t>
            </w:r>
          </w:p>
        </w:tc>
        <w:tc>
          <w:tcPr>
            <w:tcW w:w="0" w:type="dxa"/>
            <w:shd w:val="clear" w:color="auto" w:fill="FBD4B4"/>
            <w:tcMar>
              <w:top w:w="40" w:type="dxa"/>
              <w:left w:w="200" w:type="dxa"/>
              <w:bottom w:w="40" w:type="dxa"/>
              <w:right w:w="200" w:type="dxa"/>
            </w:tcMar>
            <w:vAlign w:val="center"/>
          </w:tcPr>
          <w:p w14:paraId="3A576D6A" w14:textId="77777777" w:rsidR="00D000A6" w:rsidRDefault="00185F2F">
            <w:pPr>
              <w:jc w:val="center"/>
            </w:pPr>
            <w:r>
              <w:rPr>
                <w:rFonts w:eastAsia="Times New Roman" w:cs="Times New Roman"/>
                <w:color w:val="000000"/>
                <w:sz w:val="22"/>
              </w:rPr>
              <w:t>-</w:t>
            </w:r>
          </w:p>
        </w:tc>
      </w:tr>
      <w:tr w:rsidR="00D000A6" w14:paraId="6E934C95" w14:textId="77777777">
        <w:trPr>
          <w:jc w:val="center"/>
        </w:trPr>
        <w:tc>
          <w:tcPr>
            <w:tcW w:w="0" w:type="dxa"/>
            <w:gridSpan w:val="2"/>
            <w:shd w:val="clear" w:color="auto" w:fill="FBD4B4"/>
            <w:tcMar>
              <w:top w:w="40" w:type="dxa"/>
              <w:left w:w="20" w:type="dxa"/>
              <w:bottom w:w="40" w:type="dxa"/>
              <w:right w:w="20" w:type="dxa"/>
            </w:tcMar>
            <w:vAlign w:val="center"/>
          </w:tcPr>
          <w:p w14:paraId="65004F78" w14:textId="77777777" w:rsidR="00D000A6" w:rsidRDefault="00185F2F">
            <w:pPr>
              <w:jc w:val="center"/>
            </w:pPr>
            <w:r>
              <w:rPr>
                <w:rFonts w:eastAsia="Times New Roman" w:cs="Times New Roman"/>
                <w:b/>
                <w:color w:val="000000"/>
                <w:sz w:val="22"/>
              </w:rPr>
              <w:t>Итого по муниципальному образованию</w:t>
            </w:r>
          </w:p>
        </w:tc>
        <w:tc>
          <w:tcPr>
            <w:tcW w:w="0" w:type="dxa"/>
            <w:shd w:val="clear" w:color="auto" w:fill="FBD4B4"/>
            <w:tcMar>
              <w:top w:w="40" w:type="dxa"/>
              <w:left w:w="200" w:type="dxa"/>
              <w:bottom w:w="40" w:type="dxa"/>
              <w:right w:w="200" w:type="dxa"/>
            </w:tcMar>
            <w:vAlign w:val="center"/>
          </w:tcPr>
          <w:p w14:paraId="57F59638" w14:textId="77777777" w:rsidR="00D000A6" w:rsidRDefault="00185F2F">
            <w:pPr>
              <w:jc w:val="center"/>
            </w:pPr>
            <w:r>
              <w:rPr>
                <w:rFonts w:eastAsia="Times New Roman" w:cs="Times New Roman"/>
                <w:color w:val="000000"/>
                <w:sz w:val="22"/>
              </w:rPr>
              <w:t>-</w:t>
            </w:r>
          </w:p>
        </w:tc>
        <w:tc>
          <w:tcPr>
            <w:tcW w:w="0" w:type="dxa"/>
            <w:shd w:val="clear" w:color="auto" w:fill="FBD4B4"/>
            <w:tcMar>
              <w:top w:w="40" w:type="dxa"/>
              <w:left w:w="200" w:type="dxa"/>
              <w:bottom w:w="40" w:type="dxa"/>
              <w:right w:w="200" w:type="dxa"/>
            </w:tcMar>
            <w:vAlign w:val="center"/>
          </w:tcPr>
          <w:p w14:paraId="0390C434" w14:textId="77777777" w:rsidR="00D000A6" w:rsidRDefault="00185F2F">
            <w:pPr>
              <w:jc w:val="center"/>
            </w:pPr>
            <w:r>
              <w:rPr>
                <w:rFonts w:eastAsia="Times New Roman" w:cs="Times New Roman"/>
                <w:color w:val="000000"/>
                <w:sz w:val="22"/>
              </w:rPr>
              <w:t>-</w:t>
            </w:r>
          </w:p>
        </w:tc>
        <w:tc>
          <w:tcPr>
            <w:tcW w:w="0" w:type="dxa"/>
            <w:shd w:val="clear" w:color="auto" w:fill="FBD4B4"/>
            <w:tcMar>
              <w:top w:w="40" w:type="dxa"/>
              <w:left w:w="200" w:type="dxa"/>
              <w:bottom w:w="40" w:type="dxa"/>
              <w:right w:w="200" w:type="dxa"/>
            </w:tcMar>
            <w:vAlign w:val="center"/>
          </w:tcPr>
          <w:p w14:paraId="63C3BAE8" w14:textId="77777777" w:rsidR="00D000A6" w:rsidRDefault="00185F2F">
            <w:pPr>
              <w:jc w:val="center"/>
            </w:pPr>
            <w:r>
              <w:rPr>
                <w:rFonts w:eastAsia="Times New Roman" w:cs="Times New Roman"/>
                <w:color w:val="000000"/>
                <w:sz w:val="22"/>
              </w:rPr>
              <w:t>-</w:t>
            </w:r>
          </w:p>
        </w:tc>
        <w:tc>
          <w:tcPr>
            <w:tcW w:w="0" w:type="dxa"/>
            <w:shd w:val="clear" w:color="auto" w:fill="FBD4B4"/>
            <w:tcMar>
              <w:top w:w="40" w:type="dxa"/>
              <w:left w:w="200" w:type="dxa"/>
              <w:bottom w:w="40" w:type="dxa"/>
              <w:right w:w="200" w:type="dxa"/>
            </w:tcMar>
            <w:vAlign w:val="center"/>
          </w:tcPr>
          <w:p w14:paraId="66E64313" w14:textId="77777777" w:rsidR="00D000A6" w:rsidRDefault="00185F2F">
            <w:pPr>
              <w:jc w:val="center"/>
            </w:pPr>
            <w:r>
              <w:rPr>
                <w:rFonts w:eastAsia="Times New Roman" w:cs="Times New Roman"/>
                <w:color w:val="000000"/>
                <w:sz w:val="22"/>
              </w:rPr>
              <w:t>-</w:t>
            </w:r>
          </w:p>
        </w:tc>
        <w:tc>
          <w:tcPr>
            <w:tcW w:w="0" w:type="dxa"/>
            <w:shd w:val="clear" w:color="auto" w:fill="FBD4B4"/>
            <w:tcMar>
              <w:top w:w="40" w:type="dxa"/>
              <w:left w:w="200" w:type="dxa"/>
              <w:bottom w:w="40" w:type="dxa"/>
              <w:right w:w="200" w:type="dxa"/>
            </w:tcMar>
            <w:vAlign w:val="center"/>
          </w:tcPr>
          <w:p w14:paraId="2AA82637" w14:textId="77777777" w:rsidR="00D000A6" w:rsidRDefault="00185F2F">
            <w:pPr>
              <w:jc w:val="center"/>
            </w:pPr>
            <w:r>
              <w:rPr>
                <w:rFonts w:eastAsia="Times New Roman" w:cs="Times New Roman"/>
                <w:color w:val="000000"/>
                <w:sz w:val="22"/>
              </w:rPr>
              <w:t>-</w:t>
            </w:r>
          </w:p>
        </w:tc>
        <w:tc>
          <w:tcPr>
            <w:tcW w:w="0" w:type="dxa"/>
            <w:shd w:val="clear" w:color="auto" w:fill="FBD4B4"/>
            <w:tcMar>
              <w:top w:w="40" w:type="dxa"/>
              <w:left w:w="200" w:type="dxa"/>
              <w:bottom w:w="40" w:type="dxa"/>
              <w:right w:w="200" w:type="dxa"/>
            </w:tcMar>
            <w:vAlign w:val="center"/>
          </w:tcPr>
          <w:p w14:paraId="0FCEDE8E" w14:textId="77777777" w:rsidR="00D000A6" w:rsidRDefault="00185F2F">
            <w:pPr>
              <w:jc w:val="center"/>
            </w:pPr>
            <w:r>
              <w:rPr>
                <w:rFonts w:eastAsia="Times New Roman" w:cs="Times New Roman"/>
                <w:color w:val="000000"/>
                <w:sz w:val="22"/>
              </w:rPr>
              <w:t>-</w:t>
            </w:r>
          </w:p>
        </w:tc>
        <w:tc>
          <w:tcPr>
            <w:tcW w:w="0" w:type="dxa"/>
            <w:shd w:val="clear" w:color="auto" w:fill="FBD4B4"/>
            <w:tcMar>
              <w:top w:w="40" w:type="dxa"/>
              <w:left w:w="200" w:type="dxa"/>
              <w:bottom w:w="40" w:type="dxa"/>
              <w:right w:w="200" w:type="dxa"/>
            </w:tcMar>
            <w:vAlign w:val="center"/>
          </w:tcPr>
          <w:p w14:paraId="0E3CA782" w14:textId="77777777" w:rsidR="00D000A6" w:rsidRDefault="00185F2F">
            <w:pPr>
              <w:jc w:val="center"/>
            </w:pPr>
            <w:r>
              <w:rPr>
                <w:rFonts w:eastAsia="Times New Roman" w:cs="Times New Roman"/>
                <w:color w:val="000000"/>
                <w:sz w:val="22"/>
              </w:rPr>
              <w:t>-</w:t>
            </w:r>
          </w:p>
        </w:tc>
        <w:tc>
          <w:tcPr>
            <w:tcW w:w="0" w:type="dxa"/>
            <w:shd w:val="clear" w:color="auto" w:fill="FBD4B4"/>
            <w:tcMar>
              <w:top w:w="40" w:type="dxa"/>
              <w:left w:w="200" w:type="dxa"/>
              <w:bottom w:w="40" w:type="dxa"/>
              <w:right w:w="200" w:type="dxa"/>
            </w:tcMar>
            <w:vAlign w:val="center"/>
          </w:tcPr>
          <w:p w14:paraId="47F2E95D" w14:textId="77777777" w:rsidR="00D000A6" w:rsidRDefault="00185F2F">
            <w:pPr>
              <w:jc w:val="center"/>
            </w:pPr>
            <w:r>
              <w:rPr>
                <w:rFonts w:eastAsia="Times New Roman" w:cs="Times New Roman"/>
                <w:color w:val="000000"/>
                <w:sz w:val="22"/>
              </w:rPr>
              <w:t>-</w:t>
            </w:r>
          </w:p>
        </w:tc>
        <w:tc>
          <w:tcPr>
            <w:tcW w:w="0" w:type="dxa"/>
            <w:shd w:val="clear" w:color="auto" w:fill="FBD4B4"/>
            <w:tcMar>
              <w:top w:w="40" w:type="dxa"/>
              <w:left w:w="200" w:type="dxa"/>
              <w:bottom w:w="40" w:type="dxa"/>
              <w:right w:w="200" w:type="dxa"/>
            </w:tcMar>
            <w:vAlign w:val="center"/>
          </w:tcPr>
          <w:p w14:paraId="4CEF6508" w14:textId="77777777" w:rsidR="00D000A6" w:rsidRDefault="00185F2F">
            <w:pPr>
              <w:jc w:val="center"/>
            </w:pPr>
            <w:r>
              <w:rPr>
                <w:rFonts w:eastAsia="Times New Roman" w:cs="Times New Roman"/>
                <w:color w:val="000000"/>
                <w:sz w:val="22"/>
              </w:rPr>
              <w:t>-</w:t>
            </w:r>
          </w:p>
        </w:tc>
        <w:tc>
          <w:tcPr>
            <w:tcW w:w="0" w:type="dxa"/>
            <w:shd w:val="clear" w:color="auto" w:fill="FBD4B4"/>
            <w:tcMar>
              <w:top w:w="40" w:type="dxa"/>
              <w:left w:w="200" w:type="dxa"/>
              <w:bottom w:w="40" w:type="dxa"/>
              <w:right w:w="200" w:type="dxa"/>
            </w:tcMar>
            <w:vAlign w:val="center"/>
          </w:tcPr>
          <w:p w14:paraId="1703D25A" w14:textId="77777777" w:rsidR="00D000A6" w:rsidRDefault="00185F2F">
            <w:pPr>
              <w:jc w:val="center"/>
            </w:pPr>
            <w:r>
              <w:rPr>
                <w:rFonts w:eastAsia="Times New Roman" w:cs="Times New Roman"/>
                <w:color w:val="000000"/>
                <w:sz w:val="22"/>
              </w:rPr>
              <w:t>-</w:t>
            </w:r>
          </w:p>
        </w:tc>
        <w:tc>
          <w:tcPr>
            <w:tcW w:w="0" w:type="dxa"/>
            <w:shd w:val="clear" w:color="auto" w:fill="FBD4B4"/>
            <w:tcMar>
              <w:top w:w="40" w:type="dxa"/>
              <w:left w:w="200" w:type="dxa"/>
              <w:bottom w:w="40" w:type="dxa"/>
              <w:right w:w="200" w:type="dxa"/>
            </w:tcMar>
            <w:vAlign w:val="center"/>
          </w:tcPr>
          <w:p w14:paraId="08A9967F" w14:textId="77777777" w:rsidR="00D000A6" w:rsidRDefault="00185F2F">
            <w:pPr>
              <w:jc w:val="center"/>
            </w:pPr>
            <w:r>
              <w:rPr>
                <w:rFonts w:eastAsia="Times New Roman" w:cs="Times New Roman"/>
                <w:color w:val="000000"/>
                <w:sz w:val="22"/>
              </w:rPr>
              <w:t>-</w:t>
            </w:r>
          </w:p>
        </w:tc>
        <w:tc>
          <w:tcPr>
            <w:tcW w:w="0" w:type="dxa"/>
            <w:shd w:val="clear" w:color="auto" w:fill="FBD4B4"/>
            <w:tcMar>
              <w:top w:w="40" w:type="dxa"/>
              <w:left w:w="200" w:type="dxa"/>
              <w:bottom w:w="40" w:type="dxa"/>
              <w:right w:w="200" w:type="dxa"/>
            </w:tcMar>
            <w:vAlign w:val="center"/>
          </w:tcPr>
          <w:p w14:paraId="6CFF4AC5" w14:textId="77777777" w:rsidR="00D000A6" w:rsidRDefault="00185F2F">
            <w:pPr>
              <w:jc w:val="center"/>
            </w:pPr>
            <w:r>
              <w:rPr>
                <w:rFonts w:eastAsia="Times New Roman" w:cs="Times New Roman"/>
                <w:color w:val="000000"/>
                <w:sz w:val="22"/>
              </w:rPr>
              <w:t>-</w:t>
            </w:r>
          </w:p>
        </w:tc>
        <w:tc>
          <w:tcPr>
            <w:tcW w:w="0" w:type="dxa"/>
            <w:shd w:val="clear" w:color="auto" w:fill="FBD4B4"/>
            <w:tcMar>
              <w:top w:w="40" w:type="dxa"/>
              <w:left w:w="200" w:type="dxa"/>
              <w:bottom w:w="40" w:type="dxa"/>
              <w:right w:w="200" w:type="dxa"/>
            </w:tcMar>
            <w:vAlign w:val="center"/>
          </w:tcPr>
          <w:p w14:paraId="18E45018" w14:textId="77777777" w:rsidR="00D000A6" w:rsidRDefault="00185F2F">
            <w:pPr>
              <w:jc w:val="center"/>
            </w:pPr>
            <w:r>
              <w:rPr>
                <w:rFonts w:eastAsia="Times New Roman" w:cs="Times New Roman"/>
                <w:color w:val="000000"/>
                <w:sz w:val="22"/>
              </w:rPr>
              <w:t>-</w:t>
            </w:r>
          </w:p>
        </w:tc>
        <w:tc>
          <w:tcPr>
            <w:tcW w:w="0" w:type="dxa"/>
            <w:shd w:val="clear" w:color="auto" w:fill="FBD4B4"/>
            <w:tcMar>
              <w:top w:w="40" w:type="dxa"/>
              <w:left w:w="200" w:type="dxa"/>
              <w:bottom w:w="40" w:type="dxa"/>
              <w:right w:w="200" w:type="dxa"/>
            </w:tcMar>
            <w:vAlign w:val="center"/>
          </w:tcPr>
          <w:p w14:paraId="09E16B2F" w14:textId="77777777" w:rsidR="00D000A6" w:rsidRDefault="00185F2F">
            <w:pPr>
              <w:jc w:val="center"/>
            </w:pPr>
            <w:r>
              <w:rPr>
                <w:rFonts w:eastAsia="Times New Roman" w:cs="Times New Roman"/>
                <w:color w:val="000000"/>
                <w:sz w:val="22"/>
              </w:rPr>
              <w:t>-</w:t>
            </w:r>
          </w:p>
        </w:tc>
        <w:tc>
          <w:tcPr>
            <w:tcW w:w="0" w:type="dxa"/>
            <w:shd w:val="clear" w:color="auto" w:fill="FBD4B4"/>
            <w:tcMar>
              <w:top w:w="40" w:type="dxa"/>
              <w:left w:w="200" w:type="dxa"/>
              <w:bottom w:w="40" w:type="dxa"/>
              <w:right w:w="200" w:type="dxa"/>
            </w:tcMar>
            <w:vAlign w:val="center"/>
          </w:tcPr>
          <w:p w14:paraId="27D9A1F9" w14:textId="77777777" w:rsidR="00D000A6" w:rsidRDefault="00185F2F">
            <w:pPr>
              <w:jc w:val="center"/>
            </w:pPr>
            <w:r>
              <w:rPr>
                <w:rFonts w:eastAsia="Times New Roman" w:cs="Times New Roman"/>
                <w:color w:val="000000"/>
                <w:sz w:val="22"/>
              </w:rPr>
              <w:t>-</w:t>
            </w:r>
          </w:p>
        </w:tc>
        <w:tc>
          <w:tcPr>
            <w:tcW w:w="0" w:type="dxa"/>
            <w:shd w:val="clear" w:color="auto" w:fill="FBD4B4"/>
            <w:tcMar>
              <w:top w:w="40" w:type="dxa"/>
              <w:left w:w="200" w:type="dxa"/>
              <w:bottom w:w="40" w:type="dxa"/>
              <w:right w:w="200" w:type="dxa"/>
            </w:tcMar>
            <w:vAlign w:val="center"/>
          </w:tcPr>
          <w:p w14:paraId="63279443" w14:textId="77777777" w:rsidR="00D000A6" w:rsidRDefault="00185F2F">
            <w:pPr>
              <w:jc w:val="center"/>
            </w:pPr>
            <w:r>
              <w:rPr>
                <w:rFonts w:eastAsia="Times New Roman" w:cs="Times New Roman"/>
                <w:color w:val="000000"/>
                <w:sz w:val="22"/>
              </w:rPr>
              <w:t>-</w:t>
            </w:r>
          </w:p>
        </w:tc>
        <w:tc>
          <w:tcPr>
            <w:tcW w:w="0" w:type="dxa"/>
            <w:shd w:val="clear" w:color="auto" w:fill="FBD4B4"/>
            <w:tcMar>
              <w:top w:w="40" w:type="dxa"/>
              <w:left w:w="200" w:type="dxa"/>
              <w:bottom w:w="40" w:type="dxa"/>
              <w:right w:w="200" w:type="dxa"/>
            </w:tcMar>
            <w:vAlign w:val="center"/>
          </w:tcPr>
          <w:p w14:paraId="006FC122" w14:textId="77777777" w:rsidR="00D000A6" w:rsidRDefault="00185F2F">
            <w:pPr>
              <w:jc w:val="center"/>
            </w:pPr>
            <w:r>
              <w:rPr>
                <w:rFonts w:eastAsia="Times New Roman" w:cs="Times New Roman"/>
                <w:color w:val="000000"/>
                <w:sz w:val="22"/>
              </w:rPr>
              <w:t>-</w:t>
            </w:r>
          </w:p>
        </w:tc>
        <w:tc>
          <w:tcPr>
            <w:tcW w:w="0" w:type="dxa"/>
            <w:shd w:val="clear" w:color="auto" w:fill="FBD4B4"/>
            <w:tcMar>
              <w:top w:w="40" w:type="dxa"/>
              <w:left w:w="200" w:type="dxa"/>
              <w:bottom w:w="40" w:type="dxa"/>
              <w:right w:w="200" w:type="dxa"/>
            </w:tcMar>
            <w:vAlign w:val="center"/>
          </w:tcPr>
          <w:p w14:paraId="5A50F351" w14:textId="77777777" w:rsidR="00D000A6" w:rsidRDefault="00185F2F">
            <w:pPr>
              <w:jc w:val="center"/>
            </w:pPr>
            <w:r>
              <w:rPr>
                <w:rFonts w:eastAsia="Times New Roman" w:cs="Times New Roman"/>
                <w:color w:val="000000"/>
                <w:sz w:val="22"/>
              </w:rPr>
              <w:t>-</w:t>
            </w:r>
          </w:p>
        </w:tc>
      </w:tr>
      <w:tr w:rsidR="00D000A6" w14:paraId="75D7107D" w14:textId="77777777">
        <w:trPr>
          <w:jc w:val="center"/>
        </w:trPr>
        <w:tc>
          <w:tcPr>
            <w:tcW w:w="0" w:type="dxa"/>
            <w:gridSpan w:val="20"/>
            <w:shd w:val="clear" w:color="auto" w:fill="FFFFFF"/>
            <w:tcMar>
              <w:top w:w="40" w:type="dxa"/>
              <w:left w:w="160" w:type="dxa"/>
              <w:bottom w:w="40" w:type="dxa"/>
              <w:right w:w="20" w:type="dxa"/>
            </w:tcMar>
            <w:vAlign w:val="center"/>
          </w:tcPr>
          <w:p w14:paraId="23EDD37C" w14:textId="77777777" w:rsidR="00D000A6" w:rsidRPr="00185F2F" w:rsidRDefault="00185F2F">
            <w:pPr>
              <w:rPr>
                <w:lang w:val="ru-RU"/>
              </w:rPr>
            </w:pPr>
            <w:r w:rsidRPr="00185F2F">
              <w:rPr>
                <w:rFonts w:eastAsia="Times New Roman" w:cs="Times New Roman"/>
                <w:i/>
                <w:sz w:val="22"/>
                <w:lang w:val="ru-RU"/>
              </w:rPr>
              <w:t>н)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городского округа</w:t>
            </w:r>
          </w:p>
        </w:tc>
      </w:tr>
      <w:tr w:rsidR="00D000A6" w14:paraId="32FCABEE" w14:textId="77777777">
        <w:trPr>
          <w:jc w:val="center"/>
        </w:trPr>
        <w:tc>
          <w:tcPr>
            <w:tcW w:w="0" w:type="dxa"/>
            <w:gridSpan w:val="2"/>
            <w:shd w:val="clear" w:color="auto" w:fill="FFFFFF"/>
            <w:tcMar>
              <w:top w:w="40" w:type="dxa"/>
              <w:left w:w="200" w:type="dxa"/>
              <w:bottom w:w="40" w:type="dxa"/>
              <w:right w:w="200" w:type="dxa"/>
            </w:tcMar>
            <w:vAlign w:val="center"/>
          </w:tcPr>
          <w:p w14:paraId="56A08072" w14:textId="77777777" w:rsidR="00D000A6" w:rsidRPr="00185F2F" w:rsidRDefault="00185F2F">
            <w:pPr>
              <w:jc w:val="center"/>
              <w:rPr>
                <w:lang w:val="ru-RU"/>
              </w:rPr>
            </w:pPr>
            <w:r w:rsidRPr="00185F2F">
              <w:rPr>
                <w:rFonts w:eastAsia="Times New Roman" w:cs="Times New Roman"/>
                <w:sz w:val="22"/>
                <w:lang w:val="ru-RU"/>
              </w:rPr>
              <w:t>В целом по муниципальному образованию</w:t>
            </w:r>
          </w:p>
        </w:tc>
        <w:tc>
          <w:tcPr>
            <w:tcW w:w="0" w:type="dxa"/>
            <w:shd w:val="clear" w:color="auto" w:fill="FFFFFF"/>
            <w:tcMar>
              <w:top w:w="40" w:type="dxa"/>
              <w:left w:w="200" w:type="dxa"/>
              <w:bottom w:w="40" w:type="dxa"/>
              <w:right w:w="200" w:type="dxa"/>
            </w:tcMar>
            <w:vAlign w:val="center"/>
          </w:tcPr>
          <w:p w14:paraId="666C8B20"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6D22322C"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53EBC33C"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16ADBB60"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21FA1EE7"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13805345"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3D073F41"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5A127B80"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1218C401"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5B24206B"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13FCA2B5"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5DFABA91"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76D42B15"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4485BFBC"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5A1979EB"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1E67186C"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742097DC"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216ECEB5" w14:textId="77777777" w:rsidR="00D000A6" w:rsidRDefault="00185F2F">
            <w:pPr>
              <w:jc w:val="center"/>
            </w:pPr>
            <w:r>
              <w:rPr>
                <w:rFonts w:eastAsia="Times New Roman" w:cs="Times New Roman"/>
                <w:sz w:val="22"/>
              </w:rPr>
              <w:t>-</w:t>
            </w:r>
          </w:p>
        </w:tc>
      </w:tr>
    </w:tbl>
    <w:p w14:paraId="225C8974" w14:textId="77777777" w:rsidR="00185F2F" w:rsidRPr="000B585C" w:rsidRDefault="00185F2F" w:rsidP="00185F2F">
      <w:pPr>
        <w:pStyle w:val="a1"/>
        <w:rPr>
          <w:lang w:eastAsia="ru-RU"/>
        </w:rPr>
      </w:pPr>
    </w:p>
    <w:p w14:paraId="5311DF43" w14:textId="77777777" w:rsidR="00185F2F" w:rsidRPr="00EB1DAD" w:rsidRDefault="00185F2F" w:rsidP="00185F2F">
      <w:pPr>
        <w:pStyle w:val="a1"/>
        <w:rPr>
          <w:lang w:eastAsia="ru-RU"/>
        </w:rPr>
      </w:pPr>
    </w:p>
    <w:p w14:paraId="6FAEE90D" w14:textId="77777777" w:rsidR="00185F2F" w:rsidRDefault="00185F2F" w:rsidP="00185F2F">
      <w:pPr>
        <w:pStyle w:val="2"/>
        <w:ind w:left="0" w:firstLine="0"/>
        <w:sectPr w:rsidR="00185F2F" w:rsidSect="00185F2F">
          <w:pgSz w:w="16838" w:h="11906" w:orient="landscape"/>
          <w:pgMar w:top="851" w:right="1134" w:bottom="1701" w:left="1134" w:header="709" w:footer="709" w:gutter="0"/>
          <w:cols w:space="708"/>
          <w:docGrid w:linePitch="360"/>
        </w:sectPr>
      </w:pPr>
      <w:bookmarkStart w:id="342" w:name="_Toc46131681"/>
      <w:bookmarkStart w:id="343" w:name="_Toc53927743"/>
    </w:p>
    <w:p w14:paraId="242F7E27" w14:textId="77777777" w:rsidR="00185F2F" w:rsidRPr="00CE23AD" w:rsidRDefault="00185F2F" w:rsidP="00185F2F">
      <w:pPr>
        <w:pStyle w:val="2"/>
        <w:ind w:left="0" w:firstLine="0"/>
      </w:pPr>
      <w:bookmarkStart w:id="344" w:name="_Toc181869808"/>
      <w:r w:rsidRPr="00CE23AD">
        <w:t>Часть 1. ОПИСАНИЕ ИЗМЕНЕНИЙ (ФАКТИЧЕСКИХ ДАННЫХ) В ОЦЕНКЕ ЗНАЧЕНИЙ ИНДИКАТОРОВ РАЗВИТИЯ СИСТЕМ ТЕПЛОСНАБЖЕНИЯ ПОСЕЛЕНИЯ, ГОРОДСКОГО ОКРУГА, ГОРОДА ФЕДЕРАЛЬНОГО ЗНАЧЕНИЯ С УЧЕТОМ РЕАЛИЗАЦИИ ПРОЕКТОВ СХЕМЫ ТЕПЛОСНАБЖЕНИЯ</w:t>
      </w:r>
      <w:bookmarkEnd w:id="342"/>
      <w:bookmarkEnd w:id="343"/>
      <w:bookmarkEnd w:id="344"/>
    </w:p>
    <w:p w14:paraId="4D075D55" w14:textId="77777777" w:rsidR="00185F2F" w:rsidRPr="009F1B8B" w:rsidRDefault="00185F2F" w:rsidP="00185F2F">
      <w:pPr>
        <w:pStyle w:val="af9"/>
        <w:spacing w:before="233"/>
        <w:ind w:right="118" w:firstLine="566"/>
        <w:jc w:val="both"/>
      </w:pPr>
      <w:r w:rsidRPr="00CE23AD">
        <w:rPr>
          <w:spacing w:val="-5"/>
        </w:rPr>
        <w:t>Глава</w:t>
      </w:r>
      <w:r w:rsidRPr="00CE23AD">
        <w:rPr>
          <w:spacing w:val="8"/>
        </w:rPr>
        <w:t xml:space="preserve"> </w:t>
      </w:r>
      <w:r w:rsidRPr="00CE23AD">
        <w:rPr>
          <w:spacing w:val="-5"/>
        </w:rPr>
        <w:t>разработана</w:t>
      </w:r>
      <w:r w:rsidRPr="00CE23AD">
        <w:rPr>
          <w:spacing w:val="8"/>
        </w:rPr>
        <w:t xml:space="preserve"> </w:t>
      </w:r>
      <w:r w:rsidRPr="00CE23AD">
        <w:rPr>
          <w:spacing w:val="-6"/>
        </w:rPr>
        <w:t>впервые,</w:t>
      </w:r>
      <w:r w:rsidRPr="00CE23AD">
        <w:rPr>
          <w:spacing w:val="9"/>
        </w:rPr>
        <w:t xml:space="preserve"> </w:t>
      </w:r>
      <w:r w:rsidRPr="00CE23AD">
        <w:t>в</w:t>
      </w:r>
      <w:r w:rsidRPr="00CE23AD">
        <w:rPr>
          <w:spacing w:val="8"/>
        </w:rPr>
        <w:t xml:space="preserve"> </w:t>
      </w:r>
      <w:r w:rsidRPr="00CE23AD">
        <w:rPr>
          <w:spacing w:val="-5"/>
        </w:rPr>
        <w:t>соответствии</w:t>
      </w:r>
      <w:r w:rsidRPr="00CE23AD">
        <w:rPr>
          <w:spacing w:val="10"/>
        </w:rPr>
        <w:t xml:space="preserve"> </w:t>
      </w:r>
      <w:r w:rsidRPr="00CE23AD">
        <w:t>с</w:t>
      </w:r>
      <w:r w:rsidRPr="00CE23AD">
        <w:rPr>
          <w:spacing w:val="6"/>
        </w:rPr>
        <w:t xml:space="preserve"> </w:t>
      </w:r>
      <w:r w:rsidRPr="00CE23AD">
        <w:rPr>
          <w:spacing w:val="-5"/>
        </w:rPr>
        <w:t>требованиями</w:t>
      </w:r>
      <w:r w:rsidRPr="00CE23AD">
        <w:rPr>
          <w:spacing w:val="8"/>
        </w:rPr>
        <w:t xml:space="preserve"> </w:t>
      </w:r>
      <w:r w:rsidRPr="00CE23AD">
        <w:rPr>
          <w:spacing w:val="-3"/>
        </w:rPr>
        <w:t>ПП</w:t>
      </w:r>
      <w:r w:rsidRPr="00CE23AD">
        <w:rPr>
          <w:spacing w:val="8"/>
        </w:rPr>
        <w:t xml:space="preserve"> </w:t>
      </w:r>
      <w:r w:rsidRPr="00CE23AD">
        <w:rPr>
          <w:spacing w:val="-2"/>
        </w:rPr>
        <w:t>РФ</w:t>
      </w:r>
      <w:r w:rsidRPr="00CE23AD">
        <w:rPr>
          <w:spacing w:val="9"/>
        </w:rPr>
        <w:t xml:space="preserve"> </w:t>
      </w:r>
      <w:r w:rsidRPr="00CE23AD">
        <w:rPr>
          <w:spacing w:val="-4"/>
        </w:rPr>
        <w:t>от</w:t>
      </w:r>
      <w:r w:rsidRPr="00CE23AD">
        <w:rPr>
          <w:spacing w:val="14"/>
        </w:rPr>
        <w:t xml:space="preserve"> </w:t>
      </w:r>
      <w:r w:rsidRPr="00CE23AD">
        <w:rPr>
          <w:spacing w:val="-5"/>
        </w:rPr>
        <w:t>22.02.2012</w:t>
      </w:r>
      <w:r w:rsidRPr="00CE23AD">
        <w:rPr>
          <w:spacing w:val="9"/>
        </w:rPr>
        <w:t xml:space="preserve"> </w:t>
      </w:r>
      <w:r w:rsidRPr="00CE23AD">
        <w:rPr>
          <w:spacing w:val="-3"/>
        </w:rPr>
        <w:t>г.</w:t>
      </w:r>
      <w:r w:rsidRPr="00CE23AD">
        <w:rPr>
          <w:spacing w:val="9"/>
        </w:rPr>
        <w:t xml:space="preserve"> </w:t>
      </w:r>
      <w:r w:rsidRPr="00CE23AD">
        <w:rPr>
          <w:spacing w:val="-4"/>
        </w:rPr>
        <w:t>№154</w:t>
      </w:r>
      <w:r w:rsidRPr="00CE23AD">
        <w:rPr>
          <w:spacing w:val="12"/>
        </w:rPr>
        <w:t xml:space="preserve"> </w:t>
      </w:r>
      <w:r w:rsidRPr="00CE23AD">
        <w:rPr>
          <w:spacing w:val="-6"/>
        </w:rPr>
        <w:t>«О</w:t>
      </w:r>
      <w:r w:rsidRPr="00CE23AD">
        <w:rPr>
          <w:spacing w:val="37"/>
        </w:rPr>
        <w:t xml:space="preserve"> </w:t>
      </w:r>
      <w:r w:rsidRPr="00CE23AD">
        <w:rPr>
          <w:spacing w:val="-5"/>
        </w:rPr>
        <w:t>требованиях</w:t>
      </w:r>
      <w:r w:rsidRPr="00CE23AD">
        <w:rPr>
          <w:spacing w:val="2"/>
        </w:rPr>
        <w:t xml:space="preserve"> </w:t>
      </w:r>
      <w:r w:rsidRPr="00CE23AD">
        <w:t>к</w:t>
      </w:r>
      <w:r w:rsidRPr="00CE23AD">
        <w:rPr>
          <w:spacing w:val="3"/>
        </w:rPr>
        <w:t xml:space="preserve"> </w:t>
      </w:r>
      <w:r w:rsidRPr="00CE23AD">
        <w:rPr>
          <w:spacing w:val="-5"/>
        </w:rPr>
        <w:t>схемам</w:t>
      </w:r>
      <w:r w:rsidRPr="00CE23AD">
        <w:rPr>
          <w:spacing w:val="1"/>
        </w:rPr>
        <w:t xml:space="preserve"> </w:t>
      </w:r>
      <w:r w:rsidRPr="00CE23AD">
        <w:rPr>
          <w:spacing w:val="-5"/>
        </w:rPr>
        <w:t>теплоснабжения,</w:t>
      </w:r>
      <w:r w:rsidRPr="00CE23AD">
        <w:rPr>
          <w:spacing w:val="2"/>
        </w:rPr>
        <w:t xml:space="preserve"> </w:t>
      </w:r>
      <w:r w:rsidRPr="00CE23AD">
        <w:rPr>
          <w:spacing w:val="-5"/>
        </w:rPr>
        <w:t>порядку</w:t>
      </w:r>
      <w:r w:rsidRPr="00CE23AD">
        <w:rPr>
          <w:spacing w:val="-3"/>
        </w:rPr>
        <w:t xml:space="preserve"> их</w:t>
      </w:r>
      <w:r w:rsidRPr="00CE23AD">
        <w:rPr>
          <w:spacing w:val="4"/>
        </w:rPr>
        <w:t xml:space="preserve"> </w:t>
      </w:r>
      <w:r w:rsidRPr="00CE23AD">
        <w:rPr>
          <w:spacing w:val="-5"/>
        </w:rPr>
        <w:t>разработки</w:t>
      </w:r>
      <w:r w:rsidRPr="00CE23AD">
        <w:t xml:space="preserve"> и</w:t>
      </w:r>
      <w:r w:rsidRPr="00CE23AD">
        <w:rPr>
          <w:spacing w:val="5"/>
        </w:rPr>
        <w:t xml:space="preserve"> </w:t>
      </w:r>
      <w:r w:rsidRPr="00CE23AD">
        <w:rPr>
          <w:spacing w:val="-5"/>
        </w:rPr>
        <w:t xml:space="preserve">утверждения» </w:t>
      </w:r>
      <w:r w:rsidRPr="00CE23AD">
        <w:rPr>
          <w:spacing w:val="-3"/>
        </w:rPr>
        <w:t>(в</w:t>
      </w:r>
      <w:r w:rsidRPr="00CE23AD">
        <w:rPr>
          <w:spacing w:val="4"/>
        </w:rPr>
        <w:t xml:space="preserve"> </w:t>
      </w:r>
      <w:r w:rsidRPr="00CE23AD">
        <w:rPr>
          <w:spacing w:val="-5"/>
        </w:rPr>
        <w:t>редакции</w:t>
      </w:r>
      <w:r w:rsidRPr="00CE23AD">
        <w:rPr>
          <w:spacing w:val="3"/>
        </w:rPr>
        <w:t xml:space="preserve"> </w:t>
      </w:r>
      <w:r w:rsidRPr="00CE23AD">
        <w:rPr>
          <w:spacing w:val="-3"/>
        </w:rPr>
        <w:t>ПП</w:t>
      </w:r>
      <w:r w:rsidRPr="00CE23AD">
        <w:rPr>
          <w:spacing w:val="-1"/>
        </w:rPr>
        <w:t xml:space="preserve"> </w:t>
      </w:r>
      <w:r w:rsidRPr="00CE23AD">
        <w:rPr>
          <w:spacing w:val="-2"/>
        </w:rPr>
        <w:t>РФ</w:t>
      </w:r>
      <w:r w:rsidRPr="00CE23AD">
        <w:rPr>
          <w:spacing w:val="53"/>
        </w:rPr>
        <w:t xml:space="preserve"> </w:t>
      </w:r>
      <w:r w:rsidRPr="00CE23AD">
        <w:rPr>
          <w:spacing w:val="-3"/>
        </w:rPr>
        <w:t>от</w:t>
      </w:r>
      <w:r w:rsidRPr="00CE23AD">
        <w:rPr>
          <w:spacing w:val="19"/>
        </w:rPr>
        <w:t xml:space="preserve"> </w:t>
      </w:r>
      <w:r w:rsidRPr="00CE23AD">
        <w:rPr>
          <w:spacing w:val="-5"/>
        </w:rPr>
        <w:t>16.03.2019</w:t>
      </w:r>
      <w:r w:rsidRPr="00CE23AD">
        <w:rPr>
          <w:spacing w:val="18"/>
        </w:rPr>
        <w:t xml:space="preserve"> </w:t>
      </w:r>
      <w:r w:rsidRPr="00CE23AD">
        <w:rPr>
          <w:spacing w:val="-3"/>
        </w:rPr>
        <w:t>г.</w:t>
      </w:r>
      <w:r w:rsidRPr="00CE23AD">
        <w:rPr>
          <w:spacing w:val="18"/>
        </w:rPr>
        <w:t xml:space="preserve"> </w:t>
      </w:r>
      <w:r w:rsidRPr="00CE23AD">
        <w:rPr>
          <w:spacing w:val="-5"/>
        </w:rPr>
        <w:t>№276).</w:t>
      </w:r>
      <w:r w:rsidRPr="00CE23AD">
        <w:rPr>
          <w:spacing w:val="18"/>
        </w:rPr>
        <w:t xml:space="preserve"> </w:t>
      </w:r>
      <w:r w:rsidRPr="00CE23AD">
        <w:rPr>
          <w:spacing w:val="-5"/>
        </w:rPr>
        <w:t>Смысловая</w:t>
      </w:r>
      <w:r w:rsidRPr="00CE23AD">
        <w:rPr>
          <w:spacing w:val="18"/>
        </w:rPr>
        <w:t xml:space="preserve"> </w:t>
      </w:r>
      <w:r w:rsidRPr="00CE23AD">
        <w:rPr>
          <w:spacing w:val="-5"/>
        </w:rPr>
        <w:t>часть</w:t>
      </w:r>
      <w:r w:rsidRPr="00CE23AD">
        <w:rPr>
          <w:spacing w:val="19"/>
        </w:rPr>
        <w:t xml:space="preserve"> </w:t>
      </w:r>
      <w:r w:rsidRPr="00CE23AD">
        <w:rPr>
          <w:spacing w:val="-5"/>
        </w:rPr>
        <w:t>отражает</w:t>
      </w:r>
      <w:r w:rsidRPr="00CE23AD">
        <w:rPr>
          <w:spacing w:val="19"/>
        </w:rPr>
        <w:t xml:space="preserve"> </w:t>
      </w:r>
      <w:r w:rsidRPr="00CE23AD">
        <w:rPr>
          <w:spacing w:val="-5"/>
        </w:rPr>
        <w:t>основные</w:t>
      </w:r>
      <w:r w:rsidRPr="00CE23AD">
        <w:rPr>
          <w:spacing w:val="18"/>
        </w:rPr>
        <w:t xml:space="preserve"> </w:t>
      </w:r>
      <w:r w:rsidRPr="00CE23AD">
        <w:rPr>
          <w:spacing w:val="-5"/>
        </w:rPr>
        <w:t>целевые</w:t>
      </w:r>
      <w:r w:rsidRPr="00CE23AD">
        <w:rPr>
          <w:spacing w:val="18"/>
        </w:rPr>
        <w:t xml:space="preserve"> </w:t>
      </w:r>
      <w:r w:rsidRPr="00CE23AD">
        <w:rPr>
          <w:spacing w:val="-5"/>
        </w:rPr>
        <w:t>показатели</w:t>
      </w:r>
      <w:r w:rsidRPr="00CE23AD">
        <w:rPr>
          <w:spacing w:val="20"/>
        </w:rPr>
        <w:t xml:space="preserve"> </w:t>
      </w:r>
      <w:r w:rsidRPr="00CE23AD">
        <w:rPr>
          <w:spacing w:val="-5"/>
        </w:rPr>
        <w:t>развития</w:t>
      </w:r>
      <w:r w:rsidRPr="00CE23AD">
        <w:rPr>
          <w:spacing w:val="18"/>
        </w:rPr>
        <w:t xml:space="preserve"> </w:t>
      </w:r>
      <w:r w:rsidRPr="00CE23AD">
        <w:rPr>
          <w:spacing w:val="-5"/>
        </w:rPr>
        <w:t>систем</w:t>
      </w:r>
      <w:r w:rsidRPr="00CE23AD">
        <w:rPr>
          <w:spacing w:val="65"/>
        </w:rPr>
        <w:t xml:space="preserve"> </w:t>
      </w:r>
      <w:r w:rsidRPr="00CE23AD">
        <w:rPr>
          <w:spacing w:val="-5"/>
        </w:rPr>
        <w:t>централизованного</w:t>
      </w:r>
      <w:r w:rsidRPr="00CE23AD">
        <w:rPr>
          <w:spacing w:val="-12"/>
        </w:rPr>
        <w:t xml:space="preserve"> </w:t>
      </w:r>
      <w:r w:rsidRPr="00CE23AD">
        <w:rPr>
          <w:spacing w:val="-5"/>
        </w:rPr>
        <w:t>теплоснабжения</w:t>
      </w:r>
      <w:r w:rsidRPr="00CE23AD">
        <w:rPr>
          <w:spacing w:val="-10"/>
        </w:rPr>
        <w:t xml:space="preserve"> </w:t>
      </w:r>
      <w:r w:rsidRPr="000B585C">
        <w:rPr>
          <w:spacing w:val="-5"/>
        </w:rPr>
        <w:t>муниципального образования</w:t>
      </w:r>
      <w:r w:rsidRPr="00CE23AD">
        <w:rPr>
          <w:spacing w:val="-5"/>
        </w:rPr>
        <w:t>.</w:t>
      </w:r>
    </w:p>
    <w:p w14:paraId="2E946471" w14:textId="77777777" w:rsidR="00D000A6" w:rsidRDefault="00D000A6">
      <w:pPr>
        <w:sectPr w:rsidR="00D000A6" w:rsidSect="00185F2F">
          <w:pgSz w:w="16838" w:h="11906" w:orient="landscape"/>
          <w:pgMar w:top="1134" w:right="851" w:bottom="1134" w:left="1701" w:header="709" w:footer="709" w:gutter="0"/>
          <w:cols w:space="708"/>
          <w:docGrid w:linePitch="360"/>
        </w:sectPr>
      </w:pPr>
    </w:p>
    <w:p w14:paraId="0DDDFF5F" w14:textId="77777777" w:rsidR="00185F2F" w:rsidRPr="0023488B" w:rsidRDefault="00B23F46" w:rsidP="00185F2F">
      <w:pPr>
        <w:pStyle w:val="2"/>
        <w:ind w:left="0" w:firstLine="0"/>
        <w:rPr>
          <w:sz w:val="28"/>
          <w:szCs w:val="28"/>
        </w:rPr>
      </w:pPr>
      <w:hyperlink r:id="rId148" w:anchor="bookmark132" w:history="1">
        <w:bookmarkStart w:id="345" w:name="_Toc30085168"/>
        <w:bookmarkStart w:id="346" w:name="_Toc32845491"/>
        <w:bookmarkStart w:id="347" w:name="_Toc181869809"/>
        <w:r w:rsidR="00185F2F" w:rsidRPr="0023488B">
          <w:rPr>
            <w:sz w:val="28"/>
            <w:szCs w:val="28"/>
          </w:rPr>
          <w:t xml:space="preserve">ГЛАВА </w:t>
        </w:r>
        <w:r w:rsidR="00185F2F">
          <w:rPr>
            <w:sz w:val="28"/>
            <w:szCs w:val="28"/>
          </w:rPr>
          <w:t>14</w:t>
        </w:r>
        <w:r w:rsidR="00185F2F" w:rsidRPr="0023488B">
          <w:rPr>
            <w:sz w:val="28"/>
            <w:szCs w:val="28"/>
          </w:rPr>
          <w:t>. ЦЕНОВЫЕ (ТАРИФНЫЕ) ПОСЛЕДСТВИЯ</w:t>
        </w:r>
        <w:bookmarkEnd w:id="345"/>
        <w:bookmarkEnd w:id="346"/>
        <w:bookmarkEnd w:id="347"/>
      </w:hyperlink>
    </w:p>
    <w:p w14:paraId="189A9B75" w14:textId="77777777" w:rsidR="00185F2F" w:rsidRDefault="00185F2F" w:rsidP="00185F2F"/>
    <w:p w14:paraId="7E4A96F7" w14:textId="77777777" w:rsidR="00185F2F" w:rsidRDefault="00B23F46" w:rsidP="00185F2F">
      <w:pPr>
        <w:pStyle w:val="2"/>
        <w:ind w:left="0" w:firstLine="0"/>
      </w:pPr>
      <w:hyperlink r:id="rId149" w:anchor="bookmark133" w:history="1">
        <w:bookmarkStart w:id="348" w:name="_Toc30085169"/>
        <w:bookmarkStart w:id="349" w:name="_Toc32845492"/>
        <w:bookmarkStart w:id="350" w:name="_Toc181869810"/>
        <w:r w:rsidR="00185F2F" w:rsidRPr="0023488B">
          <w:t>Часть 1. ТАРИФНО-БАЛАНСОВЫЕ РАСЧЕТНЫЕ МОДЕЛИ ТЕПЛОСНАБЖЕНИЯ</w:t>
        </w:r>
      </w:hyperlink>
      <w:r w:rsidR="00185F2F">
        <w:t xml:space="preserve"> </w:t>
      </w:r>
      <w:hyperlink r:id="rId150" w:anchor="bookmark133" w:history="1">
        <w:r w:rsidR="00185F2F" w:rsidRPr="0023488B">
          <w:t>ПОТРЕБИТЕЛЕЙ ПО КАЖДОЙ СИСТЕМЕ ТЕПЛОСНАБЖЕНИЯ</w:t>
        </w:r>
        <w:bookmarkEnd w:id="348"/>
        <w:bookmarkEnd w:id="349"/>
        <w:bookmarkEnd w:id="350"/>
      </w:hyperlink>
    </w:p>
    <w:p w14:paraId="0E8E7C2B" w14:textId="77777777" w:rsidR="00185F2F" w:rsidRDefault="00185F2F" w:rsidP="00185F2F">
      <w:pPr>
        <w:spacing w:line="244" w:lineRule="auto"/>
        <w:ind w:left="116" w:firstLine="710"/>
        <w:rPr>
          <w:rFonts w:eastAsia="Times New Roman" w:cs="Times New Roman"/>
          <w:szCs w:val="24"/>
          <w:lang w:eastAsia="ru-RU"/>
        </w:rPr>
      </w:pPr>
    </w:p>
    <w:p w14:paraId="0B3E299C" w14:textId="77777777" w:rsidR="00185F2F" w:rsidRPr="00D81D83" w:rsidRDefault="00185F2F" w:rsidP="00185F2F">
      <w:pPr>
        <w:spacing w:line="244" w:lineRule="auto"/>
        <w:ind w:firstLine="567"/>
        <w:jc w:val="both"/>
        <w:rPr>
          <w:rFonts w:eastAsia="Times New Roman" w:cs="Times New Roman"/>
          <w:szCs w:val="24"/>
          <w:lang w:eastAsia="ru-RU"/>
        </w:rPr>
      </w:pPr>
      <w:r w:rsidRPr="00A53EC4">
        <w:rPr>
          <w:rFonts w:eastAsia="Times New Roman" w:cs="Times New Roman"/>
          <w:szCs w:val="24"/>
          <w:lang w:eastAsia="ru-RU"/>
        </w:rPr>
        <w:t>Тарифно-балансовые расчетные модели теплоснабжения потребителей выполнены с учетом реализации мероприятий настоящей Схемы. Результаты расчет представлены в таблице 14.1.1.</w:t>
      </w:r>
    </w:p>
    <w:p w14:paraId="6ACEEAAF" w14:textId="77777777" w:rsidR="00185F2F" w:rsidRDefault="00185F2F" w:rsidP="00185F2F"/>
    <w:p w14:paraId="1F0E3170" w14:textId="77777777" w:rsidR="00185F2F" w:rsidRDefault="00B23F46" w:rsidP="00185F2F">
      <w:pPr>
        <w:pStyle w:val="2"/>
        <w:ind w:left="0" w:firstLine="0"/>
      </w:pPr>
      <w:hyperlink r:id="rId151" w:anchor="bookmark134" w:history="1">
        <w:bookmarkStart w:id="351" w:name="_Toc30085170"/>
        <w:bookmarkStart w:id="352" w:name="_Toc32845493"/>
        <w:bookmarkStart w:id="353" w:name="_Toc181869811"/>
        <w:r w:rsidR="00185F2F" w:rsidRPr="00C20A8F">
          <w:t>Часть 2. ТАРИФНО-БАЛАНСОВЫЕ РАСЧЕТНЫЕ МОДЕЛИ ТЕПЛОСНАБЖЕНИЯ</w:t>
        </w:r>
      </w:hyperlink>
      <w:r w:rsidR="00185F2F">
        <w:t xml:space="preserve"> </w:t>
      </w:r>
      <w:hyperlink r:id="rId152" w:anchor="bookmark134" w:history="1">
        <w:r w:rsidR="00185F2F" w:rsidRPr="00C20A8F">
          <w:t>ПОТРЕБИТЕЛЕЙ ПО КАЖДОЙ ЕДИНОЙ ТЕПЛОСНАБЖАЮЩЕЙ ОРГАНИЗАЦИИ</w:t>
        </w:r>
        <w:bookmarkEnd w:id="351"/>
        <w:bookmarkEnd w:id="352"/>
        <w:bookmarkEnd w:id="353"/>
      </w:hyperlink>
    </w:p>
    <w:p w14:paraId="7E8B64E2" w14:textId="77777777" w:rsidR="00185F2F" w:rsidRDefault="00185F2F" w:rsidP="00185F2F">
      <w:pPr>
        <w:ind w:left="827"/>
        <w:rPr>
          <w:rFonts w:eastAsia="Times New Roman" w:cs="Times New Roman"/>
          <w:spacing w:val="-16"/>
        </w:rPr>
      </w:pPr>
    </w:p>
    <w:p w14:paraId="44AA3214" w14:textId="77777777" w:rsidR="00185F2F" w:rsidRPr="00730273" w:rsidRDefault="00185F2F" w:rsidP="00185F2F">
      <w:pPr>
        <w:ind w:firstLine="567"/>
        <w:jc w:val="both"/>
        <w:rPr>
          <w:rFonts w:eastAsia="Times New Roman" w:cs="Times New Roman"/>
          <w:sz w:val="22"/>
        </w:rPr>
      </w:pPr>
      <w:r w:rsidRPr="00730273">
        <w:rPr>
          <w:rFonts w:eastAsia="Times New Roman" w:cs="Times New Roman"/>
          <w:spacing w:val="-16"/>
        </w:rPr>
        <w:t>П</w:t>
      </w:r>
      <w:r w:rsidRPr="00730273">
        <w:rPr>
          <w:rFonts w:eastAsia="Times New Roman" w:cs="Times New Roman"/>
          <w:spacing w:val="4"/>
        </w:rPr>
        <w:t>р</w:t>
      </w:r>
      <w:r w:rsidRPr="00730273">
        <w:rPr>
          <w:rFonts w:eastAsia="Times New Roman" w:cs="Times New Roman"/>
          <w:spacing w:val="-2"/>
        </w:rPr>
        <w:t>е</w:t>
      </w:r>
      <w:r w:rsidRPr="00730273">
        <w:rPr>
          <w:rFonts w:eastAsia="Times New Roman" w:cs="Times New Roman"/>
          <w:spacing w:val="2"/>
        </w:rPr>
        <w:t>д</w:t>
      </w:r>
      <w:r w:rsidRPr="00730273">
        <w:rPr>
          <w:rFonts w:eastAsia="Times New Roman" w:cs="Times New Roman"/>
          <w:spacing w:val="-2"/>
        </w:rPr>
        <w:t>с</w:t>
      </w:r>
      <w:r w:rsidRPr="00730273">
        <w:rPr>
          <w:rFonts w:eastAsia="Times New Roman" w:cs="Times New Roman"/>
        </w:rPr>
        <w:t>т</w:t>
      </w:r>
      <w:r w:rsidRPr="00730273">
        <w:rPr>
          <w:rFonts w:eastAsia="Times New Roman" w:cs="Times New Roman"/>
          <w:spacing w:val="-3"/>
        </w:rPr>
        <w:t>а</w:t>
      </w:r>
      <w:r w:rsidRPr="00730273">
        <w:rPr>
          <w:rFonts w:eastAsia="Times New Roman" w:cs="Times New Roman"/>
          <w:spacing w:val="1"/>
        </w:rPr>
        <w:t>в</w:t>
      </w:r>
      <w:r w:rsidRPr="00730273">
        <w:rPr>
          <w:rFonts w:eastAsia="Times New Roman" w:cs="Times New Roman"/>
          <w:spacing w:val="4"/>
        </w:rPr>
        <w:t>л</w:t>
      </w:r>
      <w:r w:rsidRPr="00730273">
        <w:rPr>
          <w:rFonts w:eastAsia="Times New Roman" w:cs="Times New Roman"/>
          <w:spacing w:val="-2"/>
        </w:rPr>
        <w:t>е</w:t>
      </w:r>
      <w:r w:rsidRPr="00730273">
        <w:rPr>
          <w:rFonts w:eastAsia="Times New Roman" w:cs="Times New Roman"/>
          <w:spacing w:val="-3"/>
        </w:rPr>
        <w:t>н</w:t>
      </w:r>
      <w:r w:rsidRPr="00730273">
        <w:rPr>
          <w:rFonts w:eastAsia="Times New Roman" w:cs="Times New Roman"/>
        </w:rPr>
        <w:t>ы</w:t>
      </w:r>
      <w:r w:rsidRPr="00730273">
        <w:rPr>
          <w:rFonts w:eastAsia="Times New Roman" w:cs="Times New Roman"/>
          <w:spacing w:val="-2"/>
        </w:rPr>
        <w:t xml:space="preserve"> </w:t>
      </w:r>
      <w:r w:rsidRPr="00730273">
        <w:rPr>
          <w:rFonts w:eastAsia="Times New Roman" w:cs="Times New Roman"/>
        </w:rPr>
        <w:t>в</w:t>
      </w:r>
      <w:r w:rsidRPr="00730273">
        <w:rPr>
          <w:rFonts w:eastAsia="Times New Roman" w:cs="Times New Roman"/>
          <w:spacing w:val="3"/>
        </w:rPr>
        <w:t xml:space="preserve"> </w:t>
      </w:r>
      <w:r w:rsidRPr="00730273">
        <w:rPr>
          <w:rFonts w:eastAsia="Times New Roman" w:cs="Times New Roman"/>
        </w:rPr>
        <w:t>т</w:t>
      </w:r>
      <w:r w:rsidRPr="00730273">
        <w:rPr>
          <w:rFonts w:eastAsia="Times New Roman" w:cs="Times New Roman"/>
          <w:spacing w:val="-3"/>
        </w:rPr>
        <w:t>а</w:t>
      </w:r>
      <w:r w:rsidRPr="00730273">
        <w:rPr>
          <w:rFonts w:eastAsia="Times New Roman" w:cs="Times New Roman"/>
          <w:spacing w:val="2"/>
        </w:rPr>
        <w:t>б</w:t>
      </w:r>
      <w:r w:rsidRPr="00730273">
        <w:rPr>
          <w:rFonts w:eastAsia="Times New Roman" w:cs="Times New Roman"/>
          <w:spacing w:val="-5"/>
        </w:rPr>
        <w:t>л</w:t>
      </w:r>
      <w:r w:rsidRPr="00730273">
        <w:rPr>
          <w:rFonts w:eastAsia="Times New Roman" w:cs="Times New Roman"/>
          <w:spacing w:val="-3"/>
        </w:rPr>
        <w:t>и</w:t>
      </w:r>
      <w:r w:rsidRPr="00730273">
        <w:rPr>
          <w:rFonts w:eastAsia="Times New Roman" w:cs="Times New Roman"/>
          <w:spacing w:val="6"/>
        </w:rPr>
        <w:t>ц</w:t>
      </w:r>
      <w:r w:rsidRPr="00730273">
        <w:rPr>
          <w:rFonts w:eastAsia="Times New Roman" w:cs="Times New Roman"/>
          <w:spacing w:val="-2"/>
        </w:rPr>
        <w:t>е 14.1.1</w:t>
      </w:r>
      <w:r w:rsidRPr="00730273">
        <w:rPr>
          <w:rFonts w:eastAsia="Times New Roman" w:cs="Times New Roman"/>
        </w:rPr>
        <w:t>.</w:t>
      </w:r>
    </w:p>
    <w:p w14:paraId="50500C65" w14:textId="77777777" w:rsidR="00185F2F" w:rsidRPr="00730273" w:rsidRDefault="00185F2F" w:rsidP="00185F2F"/>
    <w:p w14:paraId="29F86472" w14:textId="77777777" w:rsidR="00185F2F" w:rsidRPr="00730273" w:rsidRDefault="00B23F46" w:rsidP="00185F2F">
      <w:pPr>
        <w:pStyle w:val="2"/>
        <w:ind w:left="0" w:firstLine="0"/>
      </w:pPr>
      <w:hyperlink r:id="rId153" w:anchor="bookmark135" w:history="1">
        <w:bookmarkStart w:id="354" w:name="_Toc30085171"/>
        <w:bookmarkStart w:id="355" w:name="_Toc32845494"/>
        <w:bookmarkStart w:id="356" w:name="_Toc181869812"/>
        <w:r w:rsidR="00185F2F" w:rsidRPr="00730273">
          <w:t>Часть 3. РЕЗУЛЬТАТЫ ОЦЕНКИ ЦЕНОВЫХ (ТАРИФНЫХ) ПОСЛЕДСТВИЙ</w:t>
        </w:r>
      </w:hyperlink>
      <w:r w:rsidR="00185F2F" w:rsidRPr="00730273">
        <w:t xml:space="preserve"> </w:t>
      </w:r>
      <w:hyperlink r:id="rId154" w:anchor="bookmark135" w:history="1">
        <w:r w:rsidR="00185F2F" w:rsidRPr="00730273">
          <w:t>РЕАЛИЗАЦИИ ПРОЕКТОВ СХЕМЫ ТЕПЛОСНАБЖЕНИЯ НА ОСНОВАНИИ</w:t>
        </w:r>
      </w:hyperlink>
      <w:r w:rsidR="00185F2F" w:rsidRPr="00730273">
        <w:t xml:space="preserve"> </w:t>
      </w:r>
      <w:hyperlink r:id="rId155" w:anchor="bookmark135" w:history="1">
        <w:r w:rsidR="00185F2F" w:rsidRPr="00730273">
          <w:t>РАЗРАБОТАННЫХ ТАРИФНО-БАЛАНСОВЫХ МОДЕЛЕЙ</w:t>
        </w:r>
        <w:bookmarkEnd w:id="354"/>
        <w:bookmarkEnd w:id="355"/>
        <w:bookmarkEnd w:id="356"/>
      </w:hyperlink>
    </w:p>
    <w:p w14:paraId="39323684" w14:textId="77777777" w:rsidR="00185F2F" w:rsidRPr="00730273" w:rsidRDefault="00185F2F" w:rsidP="00185F2F">
      <w:pPr>
        <w:ind w:left="827"/>
        <w:rPr>
          <w:rFonts w:eastAsia="Times New Roman" w:cs="Times New Roman"/>
          <w:spacing w:val="-16"/>
        </w:rPr>
      </w:pPr>
    </w:p>
    <w:p w14:paraId="56623C45" w14:textId="77777777" w:rsidR="00185F2F" w:rsidRDefault="00185F2F" w:rsidP="00185F2F">
      <w:pPr>
        <w:ind w:firstLine="567"/>
        <w:jc w:val="both"/>
        <w:rPr>
          <w:rFonts w:eastAsia="Times New Roman" w:cs="Times New Roman"/>
          <w:sz w:val="22"/>
        </w:rPr>
      </w:pPr>
      <w:r w:rsidRPr="00730273">
        <w:rPr>
          <w:rFonts w:eastAsia="Times New Roman" w:cs="Times New Roman"/>
          <w:spacing w:val="-16"/>
        </w:rPr>
        <w:t>П</w:t>
      </w:r>
      <w:r w:rsidRPr="00730273">
        <w:rPr>
          <w:rFonts w:eastAsia="Times New Roman" w:cs="Times New Roman"/>
          <w:spacing w:val="4"/>
        </w:rPr>
        <w:t>р</w:t>
      </w:r>
      <w:r w:rsidRPr="00730273">
        <w:rPr>
          <w:rFonts w:eastAsia="Times New Roman" w:cs="Times New Roman"/>
          <w:spacing w:val="-2"/>
        </w:rPr>
        <w:t>е</w:t>
      </w:r>
      <w:r w:rsidRPr="00730273">
        <w:rPr>
          <w:rFonts w:eastAsia="Times New Roman" w:cs="Times New Roman"/>
          <w:spacing w:val="2"/>
        </w:rPr>
        <w:t>д</w:t>
      </w:r>
      <w:r w:rsidRPr="00730273">
        <w:rPr>
          <w:rFonts w:eastAsia="Times New Roman" w:cs="Times New Roman"/>
          <w:spacing w:val="-2"/>
        </w:rPr>
        <w:t>с</w:t>
      </w:r>
      <w:r w:rsidRPr="00730273">
        <w:rPr>
          <w:rFonts w:eastAsia="Times New Roman" w:cs="Times New Roman"/>
        </w:rPr>
        <w:t>т</w:t>
      </w:r>
      <w:r w:rsidRPr="00730273">
        <w:rPr>
          <w:rFonts w:eastAsia="Times New Roman" w:cs="Times New Roman"/>
          <w:spacing w:val="-3"/>
        </w:rPr>
        <w:t>а</w:t>
      </w:r>
      <w:r w:rsidRPr="00730273">
        <w:rPr>
          <w:rFonts w:eastAsia="Times New Roman" w:cs="Times New Roman"/>
          <w:spacing w:val="1"/>
        </w:rPr>
        <w:t>в</w:t>
      </w:r>
      <w:r w:rsidRPr="00730273">
        <w:rPr>
          <w:rFonts w:eastAsia="Times New Roman" w:cs="Times New Roman"/>
          <w:spacing w:val="4"/>
        </w:rPr>
        <w:t>л</w:t>
      </w:r>
      <w:r w:rsidRPr="00730273">
        <w:rPr>
          <w:rFonts w:eastAsia="Times New Roman" w:cs="Times New Roman"/>
          <w:spacing w:val="-2"/>
        </w:rPr>
        <w:t>е</w:t>
      </w:r>
      <w:r w:rsidRPr="00730273">
        <w:rPr>
          <w:rFonts w:eastAsia="Times New Roman" w:cs="Times New Roman"/>
          <w:spacing w:val="-3"/>
        </w:rPr>
        <w:t>н</w:t>
      </w:r>
      <w:r w:rsidRPr="00730273">
        <w:rPr>
          <w:rFonts w:eastAsia="Times New Roman" w:cs="Times New Roman"/>
        </w:rPr>
        <w:t>ы</w:t>
      </w:r>
      <w:r w:rsidRPr="00730273">
        <w:rPr>
          <w:rFonts w:eastAsia="Times New Roman" w:cs="Times New Roman"/>
          <w:spacing w:val="-2"/>
        </w:rPr>
        <w:t xml:space="preserve"> </w:t>
      </w:r>
      <w:r w:rsidRPr="00730273">
        <w:rPr>
          <w:rFonts w:eastAsia="Times New Roman" w:cs="Times New Roman"/>
        </w:rPr>
        <w:t>в</w:t>
      </w:r>
      <w:r w:rsidRPr="00730273">
        <w:rPr>
          <w:rFonts w:eastAsia="Times New Roman" w:cs="Times New Roman"/>
          <w:spacing w:val="3"/>
        </w:rPr>
        <w:t xml:space="preserve"> </w:t>
      </w:r>
      <w:r w:rsidRPr="00730273">
        <w:rPr>
          <w:rFonts w:eastAsia="Times New Roman" w:cs="Times New Roman"/>
        </w:rPr>
        <w:t>т</w:t>
      </w:r>
      <w:r w:rsidRPr="00730273">
        <w:rPr>
          <w:rFonts w:eastAsia="Times New Roman" w:cs="Times New Roman"/>
          <w:spacing w:val="-3"/>
        </w:rPr>
        <w:t>а</w:t>
      </w:r>
      <w:r w:rsidRPr="00730273">
        <w:rPr>
          <w:rFonts w:eastAsia="Times New Roman" w:cs="Times New Roman"/>
          <w:spacing w:val="2"/>
        </w:rPr>
        <w:t>б</w:t>
      </w:r>
      <w:r w:rsidRPr="00730273">
        <w:rPr>
          <w:rFonts w:eastAsia="Times New Roman" w:cs="Times New Roman"/>
          <w:spacing w:val="-5"/>
        </w:rPr>
        <w:t>л</w:t>
      </w:r>
      <w:r w:rsidRPr="00730273">
        <w:rPr>
          <w:rFonts w:eastAsia="Times New Roman" w:cs="Times New Roman"/>
          <w:spacing w:val="-3"/>
        </w:rPr>
        <w:t>и</w:t>
      </w:r>
      <w:r w:rsidRPr="00730273">
        <w:rPr>
          <w:rFonts w:eastAsia="Times New Roman" w:cs="Times New Roman"/>
          <w:spacing w:val="6"/>
        </w:rPr>
        <w:t>ц</w:t>
      </w:r>
      <w:r w:rsidRPr="00730273">
        <w:rPr>
          <w:rFonts w:eastAsia="Times New Roman" w:cs="Times New Roman"/>
          <w:spacing w:val="-2"/>
        </w:rPr>
        <w:t>е 14.1.1</w:t>
      </w:r>
      <w:r w:rsidRPr="00730273">
        <w:rPr>
          <w:rFonts w:eastAsia="Times New Roman" w:cs="Times New Roman"/>
        </w:rPr>
        <w:t>.</w:t>
      </w:r>
    </w:p>
    <w:p w14:paraId="11AF0680" w14:textId="77777777" w:rsidR="00185F2F" w:rsidRDefault="00185F2F" w:rsidP="00185F2F">
      <w:pPr>
        <w:jc w:val="both"/>
        <w:rPr>
          <w:rFonts w:asciiTheme="minorHAnsi" w:hAnsiTheme="minorHAnsi"/>
          <w:lang w:eastAsia="ru-RU"/>
        </w:rPr>
      </w:pPr>
    </w:p>
    <w:p w14:paraId="02991167" w14:textId="77777777" w:rsidR="00185F2F" w:rsidRDefault="00185F2F" w:rsidP="00185F2F">
      <w:pPr>
        <w:pStyle w:val="a1"/>
        <w:rPr>
          <w:lang w:eastAsia="ru-RU"/>
        </w:rPr>
      </w:pPr>
    </w:p>
    <w:p w14:paraId="453D5909" w14:textId="77777777" w:rsidR="00185F2F" w:rsidRDefault="00185F2F" w:rsidP="00185F2F">
      <w:pPr>
        <w:pStyle w:val="a1"/>
        <w:rPr>
          <w:lang w:eastAsia="ru-RU"/>
        </w:rPr>
      </w:pPr>
    </w:p>
    <w:p w14:paraId="5D8D8616" w14:textId="77777777" w:rsidR="00185F2F" w:rsidRDefault="00185F2F" w:rsidP="00185F2F">
      <w:pPr>
        <w:pStyle w:val="a1"/>
        <w:rPr>
          <w:lang w:eastAsia="ru-RU"/>
        </w:rPr>
      </w:pPr>
    </w:p>
    <w:p w14:paraId="195DE657" w14:textId="77777777" w:rsidR="00185F2F" w:rsidRDefault="00185F2F" w:rsidP="00185F2F">
      <w:pPr>
        <w:pStyle w:val="a1"/>
        <w:rPr>
          <w:lang w:eastAsia="ru-RU"/>
        </w:rPr>
      </w:pPr>
    </w:p>
    <w:p w14:paraId="425A641C" w14:textId="77777777" w:rsidR="00185F2F" w:rsidRDefault="00185F2F" w:rsidP="00185F2F">
      <w:pPr>
        <w:pStyle w:val="a1"/>
        <w:rPr>
          <w:lang w:eastAsia="ru-RU"/>
        </w:rPr>
      </w:pPr>
    </w:p>
    <w:p w14:paraId="20BF4B1C" w14:textId="77777777" w:rsidR="00185F2F" w:rsidRDefault="00185F2F" w:rsidP="00185F2F">
      <w:pPr>
        <w:pStyle w:val="a1"/>
        <w:rPr>
          <w:lang w:eastAsia="ru-RU"/>
        </w:rPr>
      </w:pPr>
    </w:p>
    <w:p w14:paraId="65B128D7" w14:textId="77777777" w:rsidR="00185F2F" w:rsidRDefault="00185F2F" w:rsidP="00185F2F">
      <w:pPr>
        <w:pStyle w:val="a1"/>
        <w:rPr>
          <w:lang w:eastAsia="ru-RU"/>
        </w:rPr>
      </w:pPr>
    </w:p>
    <w:p w14:paraId="5878BEBC" w14:textId="77777777" w:rsidR="00185F2F" w:rsidRDefault="00185F2F" w:rsidP="00185F2F">
      <w:pPr>
        <w:pStyle w:val="a1"/>
        <w:rPr>
          <w:lang w:eastAsia="ru-RU"/>
        </w:rPr>
      </w:pPr>
    </w:p>
    <w:p w14:paraId="2B3A0B17" w14:textId="77777777" w:rsidR="00185F2F" w:rsidRDefault="00185F2F" w:rsidP="00185F2F">
      <w:pPr>
        <w:pStyle w:val="a1"/>
        <w:rPr>
          <w:lang w:eastAsia="ru-RU"/>
        </w:rPr>
      </w:pPr>
    </w:p>
    <w:p w14:paraId="6CC82E32" w14:textId="77777777" w:rsidR="00185F2F" w:rsidRDefault="00185F2F" w:rsidP="00185F2F">
      <w:pPr>
        <w:pStyle w:val="a1"/>
        <w:rPr>
          <w:lang w:eastAsia="ru-RU"/>
        </w:rPr>
      </w:pPr>
    </w:p>
    <w:p w14:paraId="56A120E2" w14:textId="77777777" w:rsidR="00185F2F" w:rsidRDefault="00185F2F" w:rsidP="00185F2F">
      <w:pPr>
        <w:pStyle w:val="a1"/>
        <w:rPr>
          <w:lang w:eastAsia="ru-RU"/>
        </w:rPr>
      </w:pPr>
    </w:p>
    <w:p w14:paraId="7E776D84" w14:textId="77777777" w:rsidR="00185F2F" w:rsidRDefault="00185F2F" w:rsidP="00185F2F">
      <w:pPr>
        <w:pStyle w:val="a1"/>
        <w:rPr>
          <w:lang w:eastAsia="ru-RU"/>
        </w:rPr>
      </w:pPr>
    </w:p>
    <w:p w14:paraId="46B164FA" w14:textId="77777777" w:rsidR="00185F2F" w:rsidRDefault="00185F2F" w:rsidP="00185F2F">
      <w:pPr>
        <w:pStyle w:val="a1"/>
        <w:rPr>
          <w:lang w:eastAsia="ru-RU"/>
        </w:rPr>
      </w:pPr>
    </w:p>
    <w:p w14:paraId="1E7BA6C2" w14:textId="77777777" w:rsidR="00185F2F" w:rsidRDefault="00185F2F" w:rsidP="00185F2F">
      <w:pPr>
        <w:pStyle w:val="a1"/>
        <w:rPr>
          <w:lang w:eastAsia="ru-RU"/>
        </w:rPr>
      </w:pPr>
    </w:p>
    <w:p w14:paraId="08B93573" w14:textId="77777777" w:rsidR="00185F2F" w:rsidRDefault="00185F2F" w:rsidP="00185F2F">
      <w:pPr>
        <w:pStyle w:val="a1"/>
        <w:rPr>
          <w:lang w:eastAsia="ru-RU"/>
        </w:rPr>
      </w:pPr>
    </w:p>
    <w:p w14:paraId="44442F81" w14:textId="77777777" w:rsidR="00185F2F" w:rsidRDefault="00185F2F" w:rsidP="00185F2F">
      <w:pPr>
        <w:pStyle w:val="a1"/>
        <w:rPr>
          <w:lang w:eastAsia="ru-RU"/>
        </w:rPr>
      </w:pPr>
    </w:p>
    <w:p w14:paraId="06DF4095" w14:textId="77777777" w:rsidR="00185F2F" w:rsidRDefault="00185F2F" w:rsidP="00185F2F">
      <w:pPr>
        <w:pStyle w:val="a1"/>
        <w:rPr>
          <w:lang w:eastAsia="ru-RU"/>
        </w:rPr>
      </w:pPr>
    </w:p>
    <w:p w14:paraId="3DBD4A01" w14:textId="77777777" w:rsidR="00185F2F" w:rsidRDefault="00185F2F" w:rsidP="00185F2F">
      <w:pPr>
        <w:pStyle w:val="a1"/>
        <w:rPr>
          <w:lang w:eastAsia="ru-RU"/>
        </w:rPr>
      </w:pPr>
    </w:p>
    <w:p w14:paraId="21CCD2D8" w14:textId="77777777" w:rsidR="00185F2F" w:rsidRDefault="00185F2F" w:rsidP="00185F2F">
      <w:pPr>
        <w:pStyle w:val="a1"/>
        <w:rPr>
          <w:lang w:eastAsia="ru-RU"/>
        </w:rPr>
      </w:pPr>
    </w:p>
    <w:p w14:paraId="49C17113" w14:textId="77777777" w:rsidR="00185F2F" w:rsidRDefault="00185F2F" w:rsidP="00185F2F">
      <w:pPr>
        <w:pStyle w:val="a1"/>
        <w:rPr>
          <w:lang w:eastAsia="ru-RU"/>
        </w:rPr>
      </w:pPr>
    </w:p>
    <w:p w14:paraId="1D1BC01E" w14:textId="77777777" w:rsidR="00185F2F" w:rsidRDefault="00185F2F" w:rsidP="00185F2F">
      <w:pPr>
        <w:pStyle w:val="a1"/>
        <w:rPr>
          <w:lang w:eastAsia="ru-RU"/>
        </w:rPr>
      </w:pPr>
    </w:p>
    <w:p w14:paraId="4CA60D0C" w14:textId="77777777" w:rsidR="00185F2F" w:rsidRDefault="00185F2F" w:rsidP="00185F2F">
      <w:pPr>
        <w:pStyle w:val="a1"/>
        <w:rPr>
          <w:lang w:eastAsia="ru-RU"/>
        </w:rPr>
      </w:pPr>
    </w:p>
    <w:p w14:paraId="194F7082" w14:textId="77777777" w:rsidR="00185F2F" w:rsidRDefault="00185F2F" w:rsidP="00185F2F">
      <w:pPr>
        <w:pStyle w:val="a1"/>
        <w:rPr>
          <w:lang w:eastAsia="ru-RU"/>
        </w:rPr>
      </w:pPr>
    </w:p>
    <w:p w14:paraId="179BFB54" w14:textId="77777777" w:rsidR="00185F2F" w:rsidRDefault="00185F2F" w:rsidP="00185F2F">
      <w:pPr>
        <w:pStyle w:val="a1"/>
        <w:rPr>
          <w:lang w:eastAsia="ru-RU"/>
        </w:rPr>
      </w:pPr>
    </w:p>
    <w:p w14:paraId="56057FA9" w14:textId="77777777" w:rsidR="00185F2F" w:rsidRDefault="00185F2F" w:rsidP="00185F2F">
      <w:pPr>
        <w:pStyle w:val="a1"/>
        <w:rPr>
          <w:lang w:eastAsia="ru-RU"/>
        </w:rPr>
      </w:pPr>
    </w:p>
    <w:p w14:paraId="2BFF4E70" w14:textId="77777777" w:rsidR="00185F2F" w:rsidRDefault="00185F2F" w:rsidP="00185F2F">
      <w:pPr>
        <w:pStyle w:val="a1"/>
        <w:rPr>
          <w:lang w:eastAsia="ru-RU"/>
        </w:rPr>
      </w:pPr>
    </w:p>
    <w:p w14:paraId="7C70E292" w14:textId="77777777" w:rsidR="00185F2F" w:rsidRDefault="00185F2F" w:rsidP="00185F2F">
      <w:pPr>
        <w:pStyle w:val="a1"/>
        <w:rPr>
          <w:lang w:eastAsia="ru-RU"/>
        </w:rPr>
      </w:pPr>
    </w:p>
    <w:p w14:paraId="11B0EA9C" w14:textId="77777777" w:rsidR="00185F2F" w:rsidRDefault="00185F2F" w:rsidP="00185F2F">
      <w:pPr>
        <w:pStyle w:val="a1"/>
        <w:rPr>
          <w:lang w:eastAsia="ru-RU"/>
        </w:rPr>
      </w:pPr>
    </w:p>
    <w:p w14:paraId="4B2527FB" w14:textId="77777777" w:rsidR="00185F2F" w:rsidRDefault="00185F2F" w:rsidP="00185F2F">
      <w:pPr>
        <w:pStyle w:val="a1"/>
        <w:rPr>
          <w:lang w:eastAsia="ru-RU"/>
        </w:rPr>
        <w:sectPr w:rsidR="00185F2F">
          <w:pgSz w:w="11906" w:h="16838"/>
          <w:pgMar w:top="1134" w:right="850" w:bottom="1134" w:left="1701" w:header="708" w:footer="708" w:gutter="0"/>
          <w:cols w:space="708"/>
          <w:docGrid w:linePitch="360"/>
        </w:sectPr>
      </w:pPr>
    </w:p>
    <w:p w14:paraId="6B7BA2B2" w14:textId="77777777" w:rsidR="00185F2F" w:rsidRPr="00D066DB" w:rsidRDefault="00185F2F" w:rsidP="00185F2F">
      <w:pPr>
        <w:spacing w:before="400" w:after="200"/>
        <w:rPr>
          <w:rFonts w:cs="Times New Roman"/>
        </w:rPr>
      </w:pPr>
      <w:r w:rsidRPr="00D066DB">
        <w:rPr>
          <w:rFonts w:cs="Times New Roman"/>
          <w:b/>
        </w:rPr>
        <w:t>Таблица 14.1.1 - Тарифно-балансовые расчетные модели теплоснабжения потребления</w:t>
      </w:r>
    </w:p>
    <w:tbl>
      <w:tblPr>
        <w:tblW w:w="14123" w:type="dxa"/>
        <w:tblInd w:w="-10" w:type="dxa"/>
        <w:tblLook w:val="04A0" w:firstRow="1" w:lastRow="0" w:firstColumn="1" w:lastColumn="0" w:noHBand="0" w:noVBand="1"/>
      </w:tblPr>
      <w:tblGrid>
        <w:gridCol w:w="2542"/>
        <w:gridCol w:w="1218"/>
        <w:gridCol w:w="879"/>
        <w:gridCol w:w="879"/>
        <w:gridCol w:w="984"/>
        <w:gridCol w:w="1005"/>
        <w:gridCol w:w="1005"/>
        <w:gridCol w:w="1005"/>
        <w:gridCol w:w="921"/>
        <w:gridCol w:w="921"/>
        <w:gridCol w:w="921"/>
        <w:gridCol w:w="921"/>
        <w:gridCol w:w="922"/>
      </w:tblGrid>
      <w:tr w:rsidR="002B488D" w:rsidRPr="002B488D" w14:paraId="4FEE0949" w14:textId="77777777" w:rsidTr="002B488D">
        <w:trPr>
          <w:trHeight w:val="496"/>
          <w:tblHeader/>
        </w:trPr>
        <w:tc>
          <w:tcPr>
            <w:tcW w:w="2542"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14:paraId="011D70B1" w14:textId="77777777" w:rsidR="002B488D" w:rsidRPr="002B488D" w:rsidRDefault="002B488D" w:rsidP="00185F2F">
            <w:pPr>
              <w:jc w:val="center"/>
              <w:rPr>
                <w:rFonts w:eastAsia="Times New Roman" w:cs="Times New Roman"/>
                <w:sz w:val="18"/>
                <w:szCs w:val="18"/>
                <w:lang w:eastAsia="ru-RU"/>
              </w:rPr>
            </w:pPr>
            <w:r w:rsidRPr="002B488D">
              <w:rPr>
                <w:rFonts w:eastAsia="Times New Roman" w:cs="Times New Roman"/>
                <w:sz w:val="18"/>
                <w:szCs w:val="18"/>
                <w:lang w:eastAsia="ru-RU"/>
              </w:rPr>
              <w:t>Наименования показателей</w:t>
            </w:r>
          </w:p>
        </w:tc>
        <w:tc>
          <w:tcPr>
            <w:tcW w:w="1218" w:type="dxa"/>
            <w:tcBorders>
              <w:top w:val="single" w:sz="8" w:space="0" w:color="000000"/>
              <w:left w:val="nil"/>
              <w:bottom w:val="single" w:sz="8" w:space="0" w:color="000000"/>
              <w:right w:val="single" w:sz="8" w:space="0" w:color="000000"/>
            </w:tcBorders>
            <w:shd w:val="clear" w:color="auto" w:fill="F2F2F2" w:themeFill="background1" w:themeFillShade="F2"/>
            <w:vAlign w:val="center"/>
            <w:hideMark/>
          </w:tcPr>
          <w:p w14:paraId="6178EAAD" w14:textId="77777777" w:rsidR="002B488D" w:rsidRPr="002B488D" w:rsidRDefault="002B488D" w:rsidP="00185F2F">
            <w:pPr>
              <w:jc w:val="center"/>
              <w:rPr>
                <w:rFonts w:eastAsia="Times New Roman" w:cs="Times New Roman"/>
                <w:sz w:val="18"/>
                <w:szCs w:val="18"/>
                <w:lang w:eastAsia="ru-RU"/>
              </w:rPr>
            </w:pPr>
            <w:r w:rsidRPr="002B488D">
              <w:rPr>
                <w:rFonts w:eastAsia="Times New Roman" w:cs="Times New Roman"/>
                <w:sz w:val="18"/>
                <w:szCs w:val="18"/>
                <w:lang w:eastAsia="ru-RU"/>
              </w:rPr>
              <w:t>Ед. изм.</w:t>
            </w:r>
          </w:p>
        </w:tc>
        <w:tc>
          <w:tcPr>
            <w:tcW w:w="879" w:type="dxa"/>
            <w:tcBorders>
              <w:top w:val="single" w:sz="8" w:space="0" w:color="000000"/>
              <w:left w:val="nil"/>
              <w:bottom w:val="single" w:sz="8" w:space="0" w:color="000000"/>
              <w:right w:val="single" w:sz="8" w:space="0" w:color="000000"/>
            </w:tcBorders>
            <w:shd w:val="clear" w:color="auto" w:fill="F2F2F2" w:themeFill="background1" w:themeFillShade="F2"/>
            <w:vAlign w:val="center"/>
            <w:hideMark/>
          </w:tcPr>
          <w:p w14:paraId="76CFC769" w14:textId="77777777" w:rsidR="002B488D" w:rsidRPr="002B488D" w:rsidRDefault="002B488D" w:rsidP="00185F2F">
            <w:pPr>
              <w:jc w:val="center"/>
              <w:rPr>
                <w:rFonts w:eastAsia="Times New Roman" w:cs="Times New Roman"/>
                <w:sz w:val="18"/>
                <w:szCs w:val="18"/>
                <w:lang w:eastAsia="ru-RU"/>
              </w:rPr>
            </w:pPr>
            <w:r w:rsidRPr="002B488D">
              <w:rPr>
                <w:rFonts w:eastAsia="Times New Roman" w:cs="Times New Roman"/>
                <w:sz w:val="18"/>
                <w:szCs w:val="18"/>
                <w:lang w:eastAsia="ru-RU"/>
              </w:rPr>
              <w:t>2020</w:t>
            </w:r>
          </w:p>
        </w:tc>
        <w:tc>
          <w:tcPr>
            <w:tcW w:w="879" w:type="dxa"/>
            <w:tcBorders>
              <w:top w:val="single" w:sz="8" w:space="0" w:color="000000"/>
              <w:left w:val="nil"/>
              <w:bottom w:val="single" w:sz="8" w:space="0" w:color="000000"/>
              <w:right w:val="single" w:sz="8" w:space="0" w:color="000000"/>
            </w:tcBorders>
            <w:shd w:val="clear" w:color="auto" w:fill="F2F2F2" w:themeFill="background1" w:themeFillShade="F2"/>
            <w:vAlign w:val="center"/>
            <w:hideMark/>
          </w:tcPr>
          <w:p w14:paraId="1C220746" w14:textId="77777777" w:rsidR="002B488D" w:rsidRPr="002B488D" w:rsidRDefault="002B488D" w:rsidP="00185F2F">
            <w:pPr>
              <w:jc w:val="center"/>
              <w:rPr>
                <w:rFonts w:eastAsia="Times New Roman" w:cs="Times New Roman"/>
                <w:sz w:val="18"/>
                <w:szCs w:val="18"/>
                <w:lang w:eastAsia="ru-RU"/>
              </w:rPr>
            </w:pPr>
            <w:r w:rsidRPr="002B488D">
              <w:rPr>
                <w:rFonts w:eastAsia="Times New Roman" w:cs="Times New Roman"/>
                <w:sz w:val="18"/>
                <w:szCs w:val="18"/>
                <w:lang w:eastAsia="ru-RU"/>
              </w:rPr>
              <w:t>2021</w:t>
            </w:r>
          </w:p>
        </w:tc>
        <w:tc>
          <w:tcPr>
            <w:tcW w:w="984" w:type="dxa"/>
            <w:tcBorders>
              <w:top w:val="single" w:sz="8" w:space="0" w:color="000000"/>
              <w:left w:val="nil"/>
              <w:bottom w:val="single" w:sz="8" w:space="0" w:color="000000"/>
              <w:right w:val="single" w:sz="8" w:space="0" w:color="000000"/>
            </w:tcBorders>
            <w:shd w:val="clear" w:color="auto" w:fill="F2F2F2" w:themeFill="background1" w:themeFillShade="F2"/>
            <w:vAlign w:val="center"/>
            <w:hideMark/>
          </w:tcPr>
          <w:p w14:paraId="607DD348" w14:textId="77777777" w:rsidR="002B488D" w:rsidRPr="002B488D" w:rsidRDefault="002B488D" w:rsidP="00185F2F">
            <w:pPr>
              <w:jc w:val="center"/>
              <w:rPr>
                <w:rFonts w:eastAsia="Times New Roman" w:cs="Times New Roman"/>
                <w:sz w:val="18"/>
                <w:szCs w:val="18"/>
                <w:lang w:eastAsia="ru-RU"/>
              </w:rPr>
            </w:pPr>
            <w:r w:rsidRPr="002B488D">
              <w:rPr>
                <w:rFonts w:eastAsia="Times New Roman" w:cs="Times New Roman"/>
                <w:sz w:val="18"/>
                <w:szCs w:val="18"/>
                <w:lang w:eastAsia="ru-RU"/>
              </w:rPr>
              <w:t>2022</w:t>
            </w:r>
          </w:p>
        </w:tc>
        <w:tc>
          <w:tcPr>
            <w:tcW w:w="1005" w:type="dxa"/>
            <w:tcBorders>
              <w:top w:val="single" w:sz="8" w:space="0" w:color="000000"/>
              <w:left w:val="nil"/>
              <w:bottom w:val="single" w:sz="8" w:space="0" w:color="000000"/>
              <w:right w:val="single" w:sz="8" w:space="0" w:color="000000"/>
            </w:tcBorders>
            <w:shd w:val="clear" w:color="auto" w:fill="F2F2F2" w:themeFill="background1" w:themeFillShade="F2"/>
            <w:vAlign w:val="center"/>
            <w:hideMark/>
          </w:tcPr>
          <w:p w14:paraId="561F5C9A" w14:textId="77777777" w:rsidR="002B488D" w:rsidRPr="002B488D" w:rsidRDefault="002B488D" w:rsidP="00185F2F">
            <w:pPr>
              <w:jc w:val="center"/>
              <w:rPr>
                <w:rFonts w:eastAsia="Times New Roman" w:cs="Times New Roman"/>
                <w:sz w:val="18"/>
                <w:szCs w:val="18"/>
                <w:lang w:eastAsia="ru-RU"/>
              </w:rPr>
            </w:pPr>
            <w:r w:rsidRPr="002B488D">
              <w:rPr>
                <w:rFonts w:eastAsia="Times New Roman" w:cs="Times New Roman"/>
                <w:sz w:val="18"/>
                <w:szCs w:val="18"/>
                <w:lang w:eastAsia="ru-RU"/>
              </w:rPr>
              <w:t>2023</w:t>
            </w:r>
          </w:p>
        </w:tc>
        <w:tc>
          <w:tcPr>
            <w:tcW w:w="1005" w:type="dxa"/>
            <w:tcBorders>
              <w:top w:val="single" w:sz="8" w:space="0" w:color="000000"/>
              <w:left w:val="nil"/>
              <w:bottom w:val="single" w:sz="8" w:space="0" w:color="000000"/>
              <w:right w:val="single" w:sz="8" w:space="0" w:color="000000"/>
            </w:tcBorders>
            <w:shd w:val="clear" w:color="auto" w:fill="F2F2F2" w:themeFill="background1" w:themeFillShade="F2"/>
            <w:vAlign w:val="center"/>
            <w:hideMark/>
          </w:tcPr>
          <w:p w14:paraId="0C306BEC" w14:textId="77777777" w:rsidR="002B488D" w:rsidRPr="002B488D" w:rsidRDefault="002B488D" w:rsidP="00185F2F">
            <w:pPr>
              <w:jc w:val="center"/>
              <w:rPr>
                <w:rFonts w:eastAsia="Times New Roman" w:cs="Times New Roman"/>
                <w:sz w:val="18"/>
                <w:szCs w:val="18"/>
                <w:lang w:eastAsia="ru-RU"/>
              </w:rPr>
            </w:pPr>
            <w:r w:rsidRPr="002B488D">
              <w:rPr>
                <w:rFonts w:eastAsia="Times New Roman" w:cs="Times New Roman"/>
                <w:sz w:val="18"/>
                <w:szCs w:val="18"/>
                <w:lang w:eastAsia="ru-RU"/>
              </w:rPr>
              <w:t>2024</w:t>
            </w:r>
          </w:p>
        </w:tc>
        <w:tc>
          <w:tcPr>
            <w:tcW w:w="1005" w:type="dxa"/>
            <w:tcBorders>
              <w:top w:val="single" w:sz="8" w:space="0" w:color="000000"/>
              <w:left w:val="nil"/>
              <w:bottom w:val="single" w:sz="8" w:space="0" w:color="000000"/>
              <w:right w:val="single" w:sz="8" w:space="0" w:color="000000"/>
            </w:tcBorders>
            <w:shd w:val="clear" w:color="auto" w:fill="F2F2F2" w:themeFill="background1" w:themeFillShade="F2"/>
            <w:vAlign w:val="center"/>
            <w:hideMark/>
          </w:tcPr>
          <w:p w14:paraId="38A8E665" w14:textId="77777777" w:rsidR="002B488D" w:rsidRPr="002B488D" w:rsidRDefault="002B488D" w:rsidP="00185F2F">
            <w:pPr>
              <w:jc w:val="center"/>
              <w:rPr>
                <w:rFonts w:eastAsia="Times New Roman" w:cs="Times New Roman"/>
                <w:sz w:val="18"/>
                <w:szCs w:val="18"/>
                <w:lang w:eastAsia="ru-RU"/>
              </w:rPr>
            </w:pPr>
            <w:r w:rsidRPr="002B488D">
              <w:rPr>
                <w:rFonts w:eastAsia="Times New Roman" w:cs="Times New Roman"/>
                <w:sz w:val="18"/>
                <w:szCs w:val="18"/>
                <w:lang w:eastAsia="ru-RU"/>
              </w:rPr>
              <w:t>2025</w:t>
            </w:r>
          </w:p>
        </w:tc>
        <w:tc>
          <w:tcPr>
            <w:tcW w:w="921" w:type="dxa"/>
            <w:tcBorders>
              <w:top w:val="single" w:sz="8" w:space="0" w:color="000000"/>
              <w:left w:val="nil"/>
              <w:bottom w:val="single" w:sz="8" w:space="0" w:color="000000"/>
              <w:right w:val="single" w:sz="8" w:space="0" w:color="000000"/>
            </w:tcBorders>
            <w:shd w:val="clear" w:color="auto" w:fill="F2F2F2" w:themeFill="background1" w:themeFillShade="F2"/>
            <w:vAlign w:val="center"/>
            <w:hideMark/>
          </w:tcPr>
          <w:p w14:paraId="429B8A3B" w14:textId="77777777" w:rsidR="002B488D" w:rsidRPr="002B488D" w:rsidRDefault="002B488D" w:rsidP="00185F2F">
            <w:pPr>
              <w:jc w:val="center"/>
              <w:rPr>
                <w:rFonts w:eastAsia="Times New Roman" w:cs="Times New Roman"/>
                <w:sz w:val="18"/>
                <w:szCs w:val="18"/>
                <w:lang w:eastAsia="ru-RU"/>
              </w:rPr>
            </w:pPr>
            <w:r w:rsidRPr="002B488D">
              <w:rPr>
                <w:rFonts w:eastAsia="Times New Roman" w:cs="Times New Roman"/>
                <w:sz w:val="18"/>
                <w:szCs w:val="18"/>
                <w:lang w:eastAsia="ru-RU"/>
              </w:rPr>
              <w:t>2026</w:t>
            </w:r>
          </w:p>
        </w:tc>
        <w:tc>
          <w:tcPr>
            <w:tcW w:w="921" w:type="dxa"/>
            <w:tcBorders>
              <w:top w:val="single" w:sz="8" w:space="0" w:color="000000"/>
              <w:left w:val="nil"/>
              <w:bottom w:val="single" w:sz="8" w:space="0" w:color="000000"/>
              <w:right w:val="single" w:sz="8" w:space="0" w:color="000000"/>
            </w:tcBorders>
            <w:shd w:val="clear" w:color="auto" w:fill="F2F2F2" w:themeFill="background1" w:themeFillShade="F2"/>
            <w:vAlign w:val="center"/>
            <w:hideMark/>
          </w:tcPr>
          <w:p w14:paraId="6412D598" w14:textId="77777777" w:rsidR="002B488D" w:rsidRPr="002B488D" w:rsidRDefault="002B488D" w:rsidP="00185F2F">
            <w:pPr>
              <w:jc w:val="center"/>
              <w:rPr>
                <w:rFonts w:eastAsia="Times New Roman" w:cs="Times New Roman"/>
                <w:sz w:val="18"/>
                <w:szCs w:val="18"/>
                <w:lang w:eastAsia="ru-RU"/>
              </w:rPr>
            </w:pPr>
            <w:r w:rsidRPr="002B488D">
              <w:rPr>
                <w:rFonts w:eastAsia="Times New Roman" w:cs="Times New Roman"/>
                <w:sz w:val="18"/>
                <w:szCs w:val="18"/>
                <w:lang w:eastAsia="ru-RU"/>
              </w:rPr>
              <w:t>2027</w:t>
            </w:r>
          </w:p>
        </w:tc>
        <w:tc>
          <w:tcPr>
            <w:tcW w:w="921" w:type="dxa"/>
            <w:tcBorders>
              <w:top w:val="single" w:sz="8" w:space="0" w:color="000000"/>
              <w:left w:val="nil"/>
              <w:bottom w:val="single" w:sz="8" w:space="0" w:color="000000"/>
              <w:right w:val="single" w:sz="8" w:space="0" w:color="000000"/>
            </w:tcBorders>
            <w:shd w:val="clear" w:color="auto" w:fill="F2F2F2" w:themeFill="background1" w:themeFillShade="F2"/>
            <w:vAlign w:val="center"/>
            <w:hideMark/>
          </w:tcPr>
          <w:p w14:paraId="41991218" w14:textId="77777777" w:rsidR="002B488D" w:rsidRPr="002B488D" w:rsidRDefault="002B488D" w:rsidP="00185F2F">
            <w:pPr>
              <w:jc w:val="center"/>
              <w:rPr>
                <w:rFonts w:eastAsia="Times New Roman" w:cs="Times New Roman"/>
                <w:sz w:val="18"/>
                <w:szCs w:val="18"/>
                <w:lang w:eastAsia="ru-RU"/>
              </w:rPr>
            </w:pPr>
            <w:r w:rsidRPr="002B488D">
              <w:rPr>
                <w:rFonts w:eastAsia="Times New Roman" w:cs="Times New Roman"/>
                <w:sz w:val="18"/>
                <w:szCs w:val="18"/>
                <w:lang w:eastAsia="ru-RU"/>
              </w:rPr>
              <w:t>2028</w:t>
            </w:r>
          </w:p>
        </w:tc>
        <w:tc>
          <w:tcPr>
            <w:tcW w:w="921" w:type="dxa"/>
            <w:tcBorders>
              <w:top w:val="single" w:sz="8" w:space="0" w:color="000000"/>
              <w:left w:val="nil"/>
              <w:bottom w:val="single" w:sz="8" w:space="0" w:color="000000"/>
              <w:right w:val="single" w:sz="8" w:space="0" w:color="000000"/>
            </w:tcBorders>
            <w:shd w:val="clear" w:color="auto" w:fill="F2F2F2" w:themeFill="background1" w:themeFillShade="F2"/>
            <w:vAlign w:val="center"/>
            <w:hideMark/>
          </w:tcPr>
          <w:p w14:paraId="2857EF72" w14:textId="77777777" w:rsidR="002B488D" w:rsidRPr="002B488D" w:rsidRDefault="002B488D" w:rsidP="00185F2F">
            <w:pPr>
              <w:jc w:val="center"/>
              <w:rPr>
                <w:rFonts w:eastAsia="Times New Roman" w:cs="Times New Roman"/>
                <w:sz w:val="18"/>
                <w:szCs w:val="18"/>
                <w:lang w:eastAsia="ru-RU"/>
              </w:rPr>
            </w:pPr>
            <w:r w:rsidRPr="002B488D">
              <w:rPr>
                <w:rFonts w:eastAsia="Times New Roman" w:cs="Times New Roman"/>
                <w:sz w:val="18"/>
                <w:szCs w:val="18"/>
                <w:lang w:eastAsia="ru-RU"/>
              </w:rPr>
              <w:t>2029</w:t>
            </w:r>
          </w:p>
        </w:tc>
        <w:tc>
          <w:tcPr>
            <w:tcW w:w="922" w:type="dxa"/>
            <w:tcBorders>
              <w:top w:val="single" w:sz="8" w:space="0" w:color="000000"/>
              <w:left w:val="nil"/>
              <w:bottom w:val="single" w:sz="8" w:space="0" w:color="000000"/>
              <w:right w:val="single" w:sz="8" w:space="0" w:color="000000"/>
            </w:tcBorders>
            <w:shd w:val="clear" w:color="auto" w:fill="F2F2F2" w:themeFill="background1" w:themeFillShade="F2"/>
            <w:vAlign w:val="center"/>
            <w:hideMark/>
          </w:tcPr>
          <w:p w14:paraId="5089C241" w14:textId="77777777" w:rsidR="002B488D" w:rsidRPr="002B488D" w:rsidRDefault="002B488D" w:rsidP="00185F2F">
            <w:pPr>
              <w:jc w:val="center"/>
              <w:rPr>
                <w:rFonts w:eastAsia="Times New Roman" w:cs="Times New Roman"/>
                <w:sz w:val="18"/>
                <w:szCs w:val="18"/>
                <w:lang w:eastAsia="ru-RU"/>
              </w:rPr>
            </w:pPr>
            <w:r w:rsidRPr="002B488D">
              <w:rPr>
                <w:rFonts w:eastAsia="Times New Roman" w:cs="Times New Roman"/>
                <w:sz w:val="18"/>
                <w:szCs w:val="18"/>
                <w:lang w:eastAsia="ru-RU"/>
              </w:rPr>
              <w:t>2030-2040</w:t>
            </w:r>
          </w:p>
        </w:tc>
      </w:tr>
      <w:tr w:rsidR="002B488D" w:rsidRPr="00D066DB" w14:paraId="41FF17C4" w14:textId="77777777" w:rsidTr="002B488D">
        <w:trPr>
          <w:trHeight w:val="496"/>
        </w:trPr>
        <w:tc>
          <w:tcPr>
            <w:tcW w:w="2542" w:type="dxa"/>
            <w:tcBorders>
              <w:top w:val="nil"/>
              <w:left w:val="single" w:sz="8" w:space="0" w:color="000000"/>
              <w:bottom w:val="single" w:sz="8" w:space="0" w:color="000000"/>
              <w:right w:val="single" w:sz="8" w:space="0" w:color="000000"/>
            </w:tcBorders>
            <w:shd w:val="clear" w:color="auto" w:fill="auto"/>
            <w:vAlign w:val="center"/>
            <w:hideMark/>
          </w:tcPr>
          <w:p w14:paraId="79E70EE8" w14:textId="77777777" w:rsidR="002B488D" w:rsidRPr="00D066DB" w:rsidRDefault="002B488D" w:rsidP="00185F2F">
            <w:pPr>
              <w:rPr>
                <w:rFonts w:eastAsia="Times New Roman" w:cs="Times New Roman"/>
                <w:color w:val="000000"/>
                <w:sz w:val="18"/>
                <w:szCs w:val="18"/>
                <w:lang w:eastAsia="ru-RU"/>
              </w:rPr>
            </w:pPr>
            <w:r w:rsidRPr="00D066DB">
              <w:rPr>
                <w:rFonts w:eastAsia="Times New Roman" w:cs="Times New Roman"/>
                <w:color w:val="000000"/>
                <w:sz w:val="18"/>
                <w:szCs w:val="18"/>
                <w:lang w:eastAsia="ru-RU"/>
              </w:rPr>
              <w:t>1.Операционные (подконтрольные) расходы</w:t>
            </w:r>
          </w:p>
        </w:tc>
        <w:tc>
          <w:tcPr>
            <w:tcW w:w="1218" w:type="dxa"/>
            <w:tcBorders>
              <w:top w:val="nil"/>
              <w:left w:val="nil"/>
              <w:bottom w:val="single" w:sz="8" w:space="0" w:color="000000"/>
              <w:right w:val="single" w:sz="8" w:space="0" w:color="000000"/>
            </w:tcBorders>
            <w:shd w:val="clear" w:color="auto" w:fill="auto"/>
            <w:vAlign w:val="center"/>
            <w:hideMark/>
          </w:tcPr>
          <w:p w14:paraId="3033CEDF" w14:textId="77777777" w:rsidR="002B488D" w:rsidRPr="00D066DB" w:rsidRDefault="002B488D" w:rsidP="00185F2F">
            <w:pPr>
              <w:jc w:val="center"/>
              <w:rPr>
                <w:rFonts w:eastAsia="Times New Roman" w:cs="Times New Roman"/>
                <w:color w:val="000000"/>
                <w:sz w:val="18"/>
                <w:szCs w:val="18"/>
                <w:lang w:eastAsia="ru-RU"/>
              </w:rPr>
            </w:pPr>
            <w:r w:rsidRPr="00D066DB">
              <w:rPr>
                <w:rFonts w:eastAsia="Times New Roman" w:cs="Times New Roman"/>
                <w:color w:val="000000"/>
                <w:sz w:val="18"/>
                <w:szCs w:val="18"/>
                <w:lang w:eastAsia="ru-RU"/>
              </w:rPr>
              <w:t>тыс. руб</w:t>
            </w:r>
          </w:p>
        </w:tc>
        <w:tc>
          <w:tcPr>
            <w:tcW w:w="879" w:type="dxa"/>
            <w:tcBorders>
              <w:top w:val="nil"/>
              <w:left w:val="nil"/>
              <w:bottom w:val="single" w:sz="8" w:space="0" w:color="000000"/>
              <w:right w:val="single" w:sz="8" w:space="0" w:color="000000"/>
            </w:tcBorders>
            <w:shd w:val="clear" w:color="auto" w:fill="auto"/>
            <w:vAlign w:val="center"/>
          </w:tcPr>
          <w:p w14:paraId="4E940CC3" w14:textId="77777777" w:rsidR="002B488D" w:rsidRPr="00D066DB" w:rsidRDefault="002B488D" w:rsidP="00185F2F">
            <w:pPr>
              <w:jc w:val="center"/>
              <w:rPr>
                <w:rFonts w:eastAsia="Times New Roman" w:cs="Times New Roman"/>
                <w:color w:val="000000"/>
                <w:sz w:val="18"/>
                <w:szCs w:val="18"/>
                <w:lang w:eastAsia="ru-RU"/>
              </w:rPr>
            </w:pPr>
          </w:p>
        </w:tc>
        <w:tc>
          <w:tcPr>
            <w:tcW w:w="879" w:type="dxa"/>
            <w:tcBorders>
              <w:top w:val="nil"/>
              <w:left w:val="nil"/>
              <w:bottom w:val="single" w:sz="8" w:space="0" w:color="000000"/>
              <w:right w:val="single" w:sz="8" w:space="0" w:color="000000"/>
            </w:tcBorders>
            <w:shd w:val="clear" w:color="auto" w:fill="auto"/>
            <w:vAlign w:val="center"/>
          </w:tcPr>
          <w:p w14:paraId="20BA872F" w14:textId="77777777" w:rsidR="002B488D" w:rsidRPr="00D066DB" w:rsidRDefault="002B488D" w:rsidP="00185F2F">
            <w:pPr>
              <w:jc w:val="center"/>
              <w:rPr>
                <w:rFonts w:eastAsia="Times New Roman" w:cs="Times New Roman"/>
                <w:color w:val="000000"/>
                <w:sz w:val="18"/>
                <w:szCs w:val="18"/>
                <w:lang w:eastAsia="ru-RU"/>
              </w:rPr>
            </w:pPr>
          </w:p>
        </w:tc>
        <w:tc>
          <w:tcPr>
            <w:tcW w:w="984" w:type="dxa"/>
            <w:tcBorders>
              <w:top w:val="nil"/>
              <w:left w:val="nil"/>
              <w:bottom w:val="single" w:sz="8" w:space="0" w:color="000000"/>
              <w:right w:val="single" w:sz="8" w:space="0" w:color="000000"/>
            </w:tcBorders>
            <w:shd w:val="clear" w:color="auto" w:fill="auto"/>
            <w:vAlign w:val="center"/>
          </w:tcPr>
          <w:p w14:paraId="2EE0D098" w14:textId="77777777" w:rsidR="002B488D" w:rsidRPr="00D066DB" w:rsidRDefault="002B488D" w:rsidP="00185F2F">
            <w:pPr>
              <w:jc w:val="center"/>
              <w:rPr>
                <w:rFonts w:eastAsia="Times New Roman" w:cs="Times New Roman"/>
                <w:color w:val="000000"/>
                <w:sz w:val="18"/>
                <w:szCs w:val="18"/>
                <w:lang w:eastAsia="ru-RU"/>
              </w:rPr>
            </w:pPr>
          </w:p>
        </w:tc>
        <w:tc>
          <w:tcPr>
            <w:tcW w:w="1005" w:type="dxa"/>
            <w:tcBorders>
              <w:top w:val="nil"/>
              <w:left w:val="nil"/>
              <w:bottom w:val="single" w:sz="8" w:space="0" w:color="000000"/>
              <w:right w:val="single" w:sz="8" w:space="0" w:color="000000"/>
            </w:tcBorders>
            <w:shd w:val="clear" w:color="auto" w:fill="auto"/>
            <w:vAlign w:val="center"/>
          </w:tcPr>
          <w:p w14:paraId="01AF2BBE" w14:textId="77777777" w:rsidR="002B488D" w:rsidRPr="00D066DB" w:rsidRDefault="002B488D" w:rsidP="00185F2F">
            <w:pPr>
              <w:jc w:val="center"/>
              <w:rPr>
                <w:rFonts w:eastAsia="Times New Roman" w:cs="Times New Roman"/>
                <w:color w:val="000000"/>
                <w:sz w:val="18"/>
                <w:szCs w:val="18"/>
                <w:lang w:eastAsia="ru-RU"/>
              </w:rPr>
            </w:pPr>
          </w:p>
        </w:tc>
        <w:tc>
          <w:tcPr>
            <w:tcW w:w="1005" w:type="dxa"/>
            <w:tcBorders>
              <w:top w:val="nil"/>
              <w:left w:val="nil"/>
              <w:bottom w:val="single" w:sz="8" w:space="0" w:color="000000"/>
              <w:right w:val="single" w:sz="8" w:space="0" w:color="000000"/>
            </w:tcBorders>
            <w:shd w:val="clear" w:color="auto" w:fill="auto"/>
            <w:vAlign w:val="center"/>
          </w:tcPr>
          <w:p w14:paraId="382DC74E" w14:textId="77777777" w:rsidR="002B488D" w:rsidRPr="00D066DB" w:rsidRDefault="002B488D" w:rsidP="00185F2F">
            <w:pPr>
              <w:jc w:val="center"/>
              <w:rPr>
                <w:rFonts w:eastAsia="Times New Roman" w:cs="Times New Roman"/>
                <w:color w:val="000000"/>
                <w:sz w:val="18"/>
                <w:szCs w:val="18"/>
                <w:lang w:eastAsia="ru-RU"/>
              </w:rPr>
            </w:pPr>
          </w:p>
        </w:tc>
        <w:tc>
          <w:tcPr>
            <w:tcW w:w="1005" w:type="dxa"/>
            <w:tcBorders>
              <w:top w:val="nil"/>
              <w:left w:val="nil"/>
              <w:bottom w:val="single" w:sz="8" w:space="0" w:color="000000"/>
              <w:right w:val="single" w:sz="8" w:space="0" w:color="000000"/>
            </w:tcBorders>
            <w:shd w:val="clear" w:color="auto" w:fill="auto"/>
            <w:vAlign w:val="center"/>
          </w:tcPr>
          <w:p w14:paraId="4F43C66A" w14:textId="77777777" w:rsidR="002B488D" w:rsidRPr="00D066DB" w:rsidRDefault="002B488D" w:rsidP="00185F2F">
            <w:pPr>
              <w:jc w:val="center"/>
              <w:rPr>
                <w:rFonts w:eastAsia="Times New Roman" w:cs="Times New Roman"/>
                <w:color w:val="000000"/>
                <w:sz w:val="18"/>
                <w:szCs w:val="18"/>
                <w:lang w:eastAsia="ru-RU"/>
              </w:rPr>
            </w:pPr>
          </w:p>
        </w:tc>
        <w:tc>
          <w:tcPr>
            <w:tcW w:w="921" w:type="dxa"/>
            <w:tcBorders>
              <w:top w:val="nil"/>
              <w:left w:val="nil"/>
              <w:bottom w:val="single" w:sz="8" w:space="0" w:color="000000"/>
              <w:right w:val="single" w:sz="8" w:space="0" w:color="000000"/>
            </w:tcBorders>
            <w:shd w:val="clear" w:color="auto" w:fill="auto"/>
            <w:vAlign w:val="center"/>
          </w:tcPr>
          <w:p w14:paraId="761FC17F" w14:textId="77777777" w:rsidR="002B488D" w:rsidRPr="00D066DB" w:rsidRDefault="002B488D" w:rsidP="00185F2F">
            <w:pPr>
              <w:jc w:val="center"/>
              <w:rPr>
                <w:rFonts w:eastAsia="Times New Roman" w:cs="Times New Roman"/>
                <w:color w:val="000000"/>
                <w:sz w:val="18"/>
                <w:szCs w:val="18"/>
                <w:lang w:eastAsia="ru-RU"/>
              </w:rPr>
            </w:pPr>
          </w:p>
        </w:tc>
        <w:tc>
          <w:tcPr>
            <w:tcW w:w="921" w:type="dxa"/>
            <w:tcBorders>
              <w:top w:val="nil"/>
              <w:left w:val="nil"/>
              <w:bottom w:val="single" w:sz="8" w:space="0" w:color="000000"/>
              <w:right w:val="single" w:sz="8" w:space="0" w:color="000000"/>
            </w:tcBorders>
            <w:shd w:val="clear" w:color="auto" w:fill="auto"/>
            <w:vAlign w:val="center"/>
          </w:tcPr>
          <w:p w14:paraId="3B4F220B" w14:textId="77777777" w:rsidR="002B488D" w:rsidRPr="00D066DB" w:rsidRDefault="002B488D" w:rsidP="00185F2F">
            <w:pPr>
              <w:jc w:val="center"/>
              <w:rPr>
                <w:rFonts w:eastAsia="Times New Roman" w:cs="Times New Roman"/>
                <w:color w:val="000000"/>
                <w:sz w:val="18"/>
                <w:szCs w:val="18"/>
                <w:lang w:eastAsia="ru-RU"/>
              </w:rPr>
            </w:pPr>
          </w:p>
        </w:tc>
        <w:tc>
          <w:tcPr>
            <w:tcW w:w="921" w:type="dxa"/>
            <w:tcBorders>
              <w:top w:val="nil"/>
              <w:left w:val="nil"/>
              <w:bottom w:val="single" w:sz="8" w:space="0" w:color="000000"/>
              <w:right w:val="single" w:sz="8" w:space="0" w:color="000000"/>
            </w:tcBorders>
            <w:shd w:val="clear" w:color="auto" w:fill="auto"/>
            <w:vAlign w:val="center"/>
          </w:tcPr>
          <w:p w14:paraId="65D9D20A" w14:textId="77777777" w:rsidR="002B488D" w:rsidRPr="00D066DB" w:rsidRDefault="002B488D" w:rsidP="00185F2F">
            <w:pPr>
              <w:jc w:val="center"/>
              <w:rPr>
                <w:rFonts w:eastAsia="Times New Roman" w:cs="Times New Roman"/>
                <w:color w:val="000000"/>
                <w:sz w:val="18"/>
                <w:szCs w:val="18"/>
                <w:lang w:eastAsia="ru-RU"/>
              </w:rPr>
            </w:pPr>
          </w:p>
        </w:tc>
        <w:tc>
          <w:tcPr>
            <w:tcW w:w="921" w:type="dxa"/>
            <w:tcBorders>
              <w:top w:val="nil"/>
              <w:left w:val="nil"/>
              <w:bottom w:val="single" w:sz="8" w:space="0" w:color="000000"/>
              <w:right w:val="single" w:sz="8" w:space="0" w:color="000000"/>
            </w:tcBorders>
            <w:shd w:val="clear" w:color="auto" w:fill="auto"/>
            <w:vAlign w:val="center"/>
          </w:tcPr>
          <w:p w14:paraId="705BC5DC" w14:textId="77777777" w:rsidR="002B488D" w:rsidRPr="00D066DB" w:rsidRDefault="002B488D" w:rsidP="00185F2F">
            <w:pPr>
              <w:jc w:val="center"/>
              <w:rPr>
                <w:rFonts w:eastAsia="Times New Roman" w:cs="Times New Roman"/>
                <w:color w:val="000000"/>
                <w:sz w:val="18"/>
                <w:szCs w:val="18"/>
                <w:lang w:eastAsia="ru-RU"/>
              </w:rPr>
            </w:pPr>
          </w:p>
        </w:tc>
        <w:tc>
          <w:tcPr>
            <w:tcW w:w="922" w:type="dxa"/>
            <w:tcBorders>
              <w:top w:val="nil"/>
              <w:left w:val="nil"/>
              <w:bottom w:val="single" w:sz="8" w:space="0" w:color="000000"/>
              <w:right w:val="single" w:sz="8" w:space="0" w:color="000000"/>
            </w:tcBorders>
            <w:shd w:val="clear" w:color="auto" w:fill="auto"/>
            <w:vAlign w:val="center"/>
          </w:tcPr>
          <w:p w14:paraId="0BC28F46" w14:textId="77777777" w:rsidR="002B488D" w:rsidRPr="00D066DB" w:rsidRDefault="002B488D" w:rsidP="00185F2F">
            <w:pPr>
              <w:jc w:val="center"/>
              <w:rPr>
                <w:rFonts w:eastAsia="Times New Roman" w:cs="Times New Roman"/>
                <w:color w:val="000000"/>
                <w:sz w:val="18"/>
                <w:szCs w:val="18"/>
                <w:lang w:eastAsia="ru-RU"/>
              </w:rPr>
            </w:pPr>
          </w:p>
        </w:tc>
      </w:tr>
      <w:tr w:rsidR="002B488D" w:rsidRPr="00D066DB" w14:paraId="4A6EC654" w14:textId="77777777" w:rsidTr="002B488D">
        <w:trPr>
          <w:trHeight w:val="496"/>
        </w:trPr>
        <w:tc>
          <w:tcPr>
            <w:tcW w:w="2542" w:type="dxa"/>
            <w:tcBorders>
              <w:top w:val="nil"/>
              <w:left w:val="single" w:sz="8" w:space="0" w:color="000000"/>
              <w:bottom w:val="single" w:sz="8" w:space="0" w:color="000000"/>
              <w:right w:val="single" w:sz="8" w:space="0" w:color="000000"/>
            </w:tcBorders>
            <w:shd w:val="clear" w:color="auto" w:fill="auto"/>
            <w:vAlign w:val="center"/>
            <w:hideMark/>
          </w:tcPr>
          <w:p w14:paraId="723FA1E7" w14:textId="77777777" w:rsidR="002B488D" w:rsidRPr="00D066DB" w:rsidRDefault="002B488D" w:rsidP="00185F2F">
            <w:pPr>
              <w:rPr>
                <w:rFonts w:eastAsia="Times New Roman" w:cs="Times New Roman"/>
                <w:color w:val="000000"/>
                <w:sz w:val="18"/>
                <w:szCs w:val="18"/>
                <w:lang w:eastAsia="ru-RU"/>
              </w:rPr>
            </w:pPr>
            <w:r w:rsidRPr="00D066DB">
              <w:rPr>
                <w:rFonts w:eastAsia="Times New Roman" w:cs="Times New Roman"/>
                <w:color w:val="000000"/>
                <w:sz w:val="18"/>
                <w:szCs w:val="18"/>
                <w:lang w:eastAsia="ru-RU"/>
              </w:rPr>
              <w:t>2.Неподконтрольные расходы, в том числе:</w:t>
            </w:r>
          </w:p>
        </w:tc>
        <w:tc>
          <w:tcPr>
            <w:tcW w:w="1218" w:type="dxa"/>
            <w:tcBorders>
              <w:top w:val="nil"/>
              <w:left w:val="nil"/>
              <w:bottom w:val="single" w:sz="8" w:space="0" w:color="000000"/>
              <w:right w:val="single" w:sz="8" w:space="0" w:color="000000"/>
            </w:tcBorders>
            <w:shd w:val="clear" w:color="auto" w:fill="auto"/>
            <w:vAlign w:val="center"/>
            <w:hideMark/>
          </w:tcPr>
          <w:p w14:paraId="0E3303BF" w14:textId="77777777" w:rsidR="002B488D" w:rsidRPr="00D066DB" w:rsidRDefault="002B488D" w:rsidP="00185F2F">
            <w:pPr>
              <w:jc w:val="center"/>
              <w:rPr>
                <w:rFonts w:eastAsia="Times New Roman" w:cs="Times New Roman"/>
                <w:color w:val="000000"/>
                <w:sz w:val="18"/>
                <w:szCs w:val="18"/>
                <w:lang w:eastAsia="ru-RU"/>
              </w:rPr>
            </w:pPr>
            <w:r w:rsidRPr="00D066DB">
              <w:rPr>
                <w:rFonts w:eastAsia="Times New Roman" w:cs="Times New Roman"/>
                <w:color w:val="000000"/>
                <w:sz w:val="18"/>
                <w:szCs w:val="18"/>
                <w:lang w:eastAsia="ru-RU"/>
              </w:rPr>
              <w:t>тыс. руб</w:t>
            </w:r>
          </w:p>
        </w:tc>
        <w:tc>
          <w:tcPr>
            <w:tcW w:w="879" w:type="dxa"/>
            <w:tcBorders>
              <w:top w:val="nil"/>
              <w:left w:val="nil"/>
              <w:bottom w:val="single" w:sz="8" w:space="0" w:color="000000"/>
              <w:right w:val="single" w:sz="8" w:space="0" w:color="000000"/>
            </w:tcBorders>
            <w:shd w:val="clear" w:color="auto" w:fill="auto"/>
            <w:vAlign w:val="center"/>
          </w:tcPr>
          <w:p w14:paraId="56236E5B" w14:textId="77777777" w:rsidR="002B488D" w:rsidRPr="00D066DB" w:rsidRDefault="002B488D" w:rsidP="00185F2F">
            <w:pPr>
              <w:jc w:val="center"/>
              <w:rPr>
                <w:rFonts w:eastAsia="Times New Roman" w:cs="Times New Roman"/>
                <w:color w:val="000000"/>
                <w:sz w:val="18"/>
                <w:szCs w:val="18"/>
                <w:lang w:eastAsia="ru-RU"/>
              </w:rPr>
            </w:pPr>
          </w:p>
        </w:tc>
        <w:tc>
          <w:tcPr>
            <w:tcW w:w="879" w:type="dxa"/>
            <w:tcBorders>
              <w:top w:val="nil"/>
              <w:left w:val="nil"/>
              <w:bottom w:val="single" w:sz="8" w:space="0" w:color="000000"/>
              <w:right w:val="single" w:sz="8" w:space="0" w:color="000000"/>
            </w:tcBorders>
            <w:shd w:val="clear" w:color="auto" w:fill="auto"/>
            <w:vAlign w:val="center"/>
          </w:tcPr>
          <w:p w14:paraId="284D8D33" w14:textId="77777777" w:rsidR="002B488D" w:rsidRPr="00D066DB" w:rsidRDefault="002B488D" w:rsidP="00185F2F">
            <w:pPr>
              <w:jc w:val="center"/>
              <w:rPr>
                <w:rFonts w:eastAsia="Times New Roman" w:cs="Times New Roman"/>
                <w:color w:val="000000"/>
                <w:sz w:val="18"/>
                <w:szCs w:val="18"/>
                <w:lang w:eastAsia="ru-RU"/>
              </w:rPr>
            </w:pPr>
          </w:p>
        </w:tc>
        <w:tc>
          <w:tcPr>
            <w:tcW w:w="984" w:type="dxa"/>
            <w:tcBorders>
              <w:top w:val="nil"/>
              <w:left w:val="nil"/>
              <w:bottom w:val="single" w:sz="8" w:space="0" w:color="000000"/>
              <w:right w:val="single" w:sz="8" w:space="0" w:color="000000"/>
            </w:tcBorders>
            <w:shd w:val="clear" w:color="auto" w:fill="auto"/>
            <w:vAlign w:val="center"/>
          </w:tcPr>
          <w:p w14:paraId="422EA5D5" w14:textId="77777777" w:rsidR="002B488D" w:rsidRPr="00D066DB" w:rsidRDefault="002B488D" w:rsidP="00185F2F">
            <w:pPr>
              <w:jc w:val="center"/>
              <w:rPr>
                <w:rFonts w:eastAsia="Times New Roman" w:cs="Times New Roman"/>
                <w:color w:val="000000"/>
                <w:sz w:val="18"/>
                <w:szCs w:val="18"/>
                <w:lang w:eastAsia="ru-RU"/>
              </w:rPr>
            </w:pPr>
          </w:p>
        </w:tc>
        <w:tc>
          <w:tcPr>
            <w:tcW w:w="1005" w:type="dxa"/>
            <w:tcBorders>
              <w:top w:val="nil"/>
              <w:left w:val="nil"/>
              <w:bottom w:val="single" w:sz="8" w:space="0" w:color="000000"/>
              <w:right w:val="single" w:sz="8" w:space="0" w:color="000000"/>
            </w:tcBorders>
            <w:shd w:val="clear" w:color="auto" w:fill="auto"/>
            <w:vAlign w:val="center"/>
          </w:tcPr>
          <w:p w14:paraId="129CC116" w14:textId="77777777" w:rsidR="002B488D" w:rsidRPr="00D066DB" w:rsidRDefault="002B488D" w:rsidP="00185F2F">
            <w:pPr>
              <w:jc w:val="center"/>
              <w:rPr>
                <w:rFonts w:eastAsia="Times New Roman" w:cs="Times New Roman"/>
                <w:color w:val="000000"/>
                <w:sz w:val="18"/>
                <w:szCs w:val="18"/>
                <w:lang w:eastAsia="ru-RU"/>
              </w:rPr>
            </w:pPr>
          </w:p>
        </w:tc>
        <w:tc>
          <w:tcPr>
            <w:tcW w:w="1005" w:type="dxa"/>
            <w:tcBorders>
              <w:top w:val="nil"/>
              <w:left w:val="nil"/>
              <w:bottom w:val="single" w:sz="8" w:space="0" w:color="000000"/>
              <w:right w:val="single" w:sz="8" w:space="0" w:color="000000"/>
            </w:tcBorders>
            <w:shd w:val="clear" w:color="auto" w:fill="auto"/>
            <w:vAlign w:val="center"/>
          </w:tcPr>
          <w:p w14:paraId="22A82144" w14:textId="77777777" w:rsidR="002B488D" w:rsidRPr="00D066DB" w:rsidRDefault="002B488D" w:rsidP="00185F2F">
            <w:pPr>
              <w:jc w:val="center"/>
              <w:rPr>
                <w:rFonts w:eastAsia="Times New Roman" w:cs="Times New Roman"/>
                <w:color w:val="000000"/>
                <w:sz w:val="18"/>
                <w:szCs w:val="18"/>
                <w:lang w:eastAsia="ru-RU"/>
              </w:rPr>
            </w:pPr>
          </w:p>
        </w:tc>
        <w:tc>
          <w:tcPr>
            <w:tcW w:w="1005" w:type="dxa"/>
            <w:tcBorders>
              <w:top w:val="nil"/>
              <w:left w:val="nil"/>
              <w:bottom w:val="single" w:sz="8" w:space="0" w:color="000000"/>
              <w:right w:val="single" w:sz="8" w:space="0" w:color="000000"/>
            </w:tcBorders>
            <w:shd w:val="clear" w:color="auto" w:fill="auto"/>
            <w:vAlign w:val="center"/>
          </w:tcPr>
          <w:p w14:paraId="2710F0FE" w14:textId="77777777" w:rsidR="002B488D" w:rsidRPr="00D066DB" w:rsidRDefault="002B488D" w:rsidP="00185F2F">
            <w:pPr>
              <w:jc w:val="center"/>
              <w:rPr>
                <w:rFonts w:eastAsia="Times New Roman" w:cs="Times New Roman"/>
                <w:color w:val="000000"/>
                <w:sz w:val="18"/>
                <w:szCs w:val="18"/>
                <w:lang w:eastAsia="ru-RU"/>
              </w:rPr>
            </w:pPr>
          </w:p>
        </w:tc>
        <w:tc>
          <w:tcPr>
            <w:tcW w:w="921" w:type="dxa"/>
            <w:tcBorders>
              <w:top w:val="nil"/>
              <w:left w:val="nil"/>
              <w:bottom w:val="single" w:sz="8" w:space="0" w:color="000000"/>
              <w:right w:val="single" w:sz="8" w:space="0" w:color="000000"/>
            </w:tcBorders>
            <w:shd w:val="clear" w:color="auto" w:fill="auto"/>
            <w:vAlign w:val="center"/>
          </w:tcPr>
          <w:p w14:paraId="4FF9F818" w14:textId="77777777" w:rsidR="002B488D" w:rsidRPr="00D066DB" w:rsidRDefault="002B488D" w:rsidP="00185F2F">
            <w:pPr>
              <w:jc w:val="center"/>
              <w:rPr>
                <w:rFonts w:eastAsia="Times New Roman" w:cs="Times New Roman"/>
                <w:color w:val="000000"/>
                <w:sz w:val="18"/>
                <w:szCs w:val="18"/>
                <w:lang w:eastAsia="ru-RU"/>
              </w:rPr>
            </w:pPr>
          </w:p>
        </w:tc>
        <w:tc>
          <w:tcPr>
            <w:tcW w:w="921" w:type="dxa"/>
            <w:tcBorders>
              <w:top w:val="nil"/>
              <w:left w:val="nil"/>
              <w:bottom w:val="single" w:sz="8" w:space="0" w:color="000000"/>
              <w:right w:val="single" w:sz="8" w:space="0" w:color="000000"/>
            </w:tcBorders>
            <w:shd w:val="clear" w:color="auto" w:fill="auto"/>
            <w:vAlign w:val="center"/>
          </w:tcPr>
          <w:p w14:paraId="43AF96EC" w14:textId="77777777" w:rsidR="002B488D" w:rsidRPr="00D066DB" w:rsidRDefault="002B488D" w:rsidP="00185F2F">
            <w:pPr>
              <w:jc w:val="center"/>
              <w:rPr>
                <w:rFonts w:eastAsia="Times New Roman" w:cs="Times New Roman"/>
                <w:color w:val="000000"/>
                <w:sz w:val="18"/>
                <w:szCs w:val="18"/>
                <w:lang w:eastAsia="ru-RU"/>
              </w:rPr>
            </w:pPr>
          </w:p>
        </w:tc>
        <w:tc>
          <w:tcPr>
            <w:tcW w:w="921" w:type="dxa"/>
            <w:tcBorders>
              <w:top w:val="nil"/>
              <w:left w:val="nil"/>
              <w:bottom w:val="single" w:sz="8" w:space="0" w:color="000000"/>
              <w:right w:val="single" w:sz="8" w:space="0" w:color="000000"/>
            </w:tcBorders>
            <w:shd w:val="clear" w:color="auto" w:fill="auto"/>
            <w:vAlign w:val="center"/>
          </w:tcPr>
          <w:p w14:paraId="423DAC48" w14:textId="77777777" w:rsidR="002B488D" w:rsidRPr="00D066DB" w:rsidRDefault="002B488D" w:rsidP="00185F2F">
            <w:pPr>
              <w:jc w:val="center"/>
              <w:rPr>
                <w:rFonts w:eastAsia="Times New Roman" w:cs="Times New Roman"/>
                <w:color w:val="000000"/>
                <w:sz w:val="18"/>
                <w:szCs w:val="18"/>
                <w:lang w:eastAsia="ru-RU"/>
              </w:rPr>
            </w:pPr>
          </w:p>
        </w:tc>
        <w:tc>
          <w:tcPr>
            <w:tcW w:w="921" w:type="dxa"/>
            <w:tcBorders>
              <w:top w:val="nil"/>
              <w:left w:val="nil"/>
              <w:bottom w:val="single" w:sz="8" w:space="0" w:color="000000"/>
              <w:right w:val="single" w:sz="8" w:space="0" w:color="000000"/>
            </w:tcBorders>
            <w:shd w:val="clear" w:color="auto" w:fill="auto"/>
            <w:vAlign w:val="center"/>
          </w:tcPr>
          <w:p w14:paraId="53072A1C" w14:textId="77777777" w:rsidR="002B488D" w:rsidRPr="00D066DB" w:rsidRDefault="002B488D" w:rsidP="00185F2F">
            <w:pPr>
              <w:jc w:val="center"/>
              <w:rPr>
                <w:rFonts w:eastAsia="Times New Roman" w:cs="Times New Roman"/>
                <w:color w:val="000000"/>
                <w:sz w:val="18"/>
                <w:szCs w:val="18"/>
                <w:lang w:eastAsia="ru-RU"/>
              </w:rPr>
            </w:pPr>
          </w:p>
        </w:tc>
        <w:tc>
          <w:tcPr>
            <w:tcW w:w="922" w:type="dxa"/>
            <w:tcBorders>
              <w:top w:val="nil"/>
              <w:left w:val="nil"/>
              <w:bottom w:val="single" w:sz="8" w:space="0" w:color="000000"/>
              <w:right w:val="single" w:sz="8" w:space="0" w:color="000000"/>
            </w:tcBorders>
            <w:shd w:val="clear" w:color="auto" w:fill="auto"/>
            <w:vAlign w:val="center"/>
          </w:tcPr>
          <w:p w14:paraId="54E759D9" w14:textId="77777777" w:rsidR="002B488D" w:rsidRPr="00D066DB" w:rsidRDefault="002B488D" w:rsidP="00185F2F">
            <w:pPr>
              <w:jc w:val="center"/>
              <w:rPr>
                <w:rFonts w:eastAsia="Times New Roman" w:cs="Times New Roman"/>
                <w:color w:val="000000"/>
                <w:sz w:val="18"/>
                <w:szCs w:val="18"/>
                <w:lang w:eastAsia="ru-RU"/>
              </w:rPr>
            </w:pPr>
          </w:p>
        </w:tc>
      </w:tr>
      <w:tr w:rsidR="002B488D" w:rsidRPr="00D066DB" w14:paraId="005F76A7" w14:textId="77777777" w:rsidTr="002B488D">
        <w:trPr>
          <w:trHeight w:val="1114"/>
        </w:trPr>
        <w:tc>
          <w:tcPr>
            <w:tcW w:w="2542" w:type="dxa"/>
            <w:tcBorders>
              <w:top w:val="nil"/>
              <w:left w:val="single" w:sz="8" w:space="0" w:color="000000"/>
              <w:bottom w:val="single" w:sz="8" w:space="0" w:color="000000"/>
              <w:right w:val="single" w:sz="8" w:space="0" w:color="000000"/>
            </w:tcBorders>
            <w:shd w:val="clear" w:color="auto" w:fill="auto"/>
            <w:vAlign w:val="center"/>
            <w:hideMark/>
          </w:tcPr>
          <w:p w14:paraId="16BB5EF5" w14:textId="77777777" w:rsidR="002B488D" w:rsidRPr="00D066DB" w:rsidRDefault="002B488D" w:rsidP="00185F2F">
            <w:pPr>
              <w:rPr>
                <w:rFonts w:eastAsia="Times New Roman" w:cs="Times New Roman"/>
                <w:i/>
                <w:iCs/>
                <w:color w:val="000000"/>
                <w:sz w:val="18"/>
                <w:szCs w:val="18"/>
                <w:lang w:eastAsia="ru-RU"/>
              </w:rPr>
            </w:pPr>
            <w:r w:rsidRPr="00D066DB">
              <w:rPr>
                <w:rFonts w:eastAsia="Times New Roman" w:cs="Times New Roman"/>
                <w:i/>
                <w:iCs/>
                <w:color w:val="000000"/>
                <w:sz w:val="18"/>
                <w:szCs w:val="18"/>
                <w:lang w:eastAsia="ru-RU"/>
              </w:rPr>
              <w:t>- расходы на оплату услуг, оказываемых организациями, осуществляющими регулируемые виды деятельности</w:t>
            </w:r>
          </w:p>
        </w:tc>
        <w:tc>
          <w:tcPr>
            <w:tcW w:w="1218" w:type="dxa"/>
            <w:tcBorders>
              <w:top w:val="nil"/>
              <w:left w:val="nil"/>
              <w:bottom w:val="single" w:sz="8" w:space="0" w:color="000000"/>
              <w:right w:val="single" w:sz="8" w:space="0" w:color="000000"/>
            </w:tcBorders>
            <w:shd w:val="clear" w:color="auto" w:fill="auto"/>
            <w:vAlign w:val="center"/>
            <w:hideMark/>
          </w:tcPr>
          <w:p w14:paraId="2D3699B3" w14:textId="77777777" w:rsidR="002B488D" w:rsidRPr="00D066DB" w:rsidRDefault="002B488D" w:rsidP="00185F2F">
            <w:pPr>
              <w:jc w:val="center"/>
              <w:rPr>
                <w:rFonts w:eastAsia="Times New Roman" w:cs="Times New Roman"/>
                <w:i/>
                <w:iCs/>
                <w:color w:val="000000"/>
                <w:sz w:val="18"/>
                <w:szCs w:val="18"/>
                <w:lang w:eastAsia="ru-RU"/>
              </w:rPr>
            </w:pPr>
            <w:r w:rsidRPr="00D066DB">
              <w:rPr>
                <w:rFonts w:eastAsia="Times New Roman" w:cs="Times New Roman"/>
                <w:i/>
                <w:iCs/>
                <w:color w:val="000000"/>
                <w:sz w:val="18"/>
                <w:szCs w:val="18"/>
                <w:lang w:eastAsia="ru-RU"/>
              </w:rPr>
              <w:t>тыс. руб</w:t>
            </w:r>
          </w:p>
        </w:tc>
        <w:tc>
          <w:tcPr>
            <w:tcW w:w="879" w:type="dxa"/>
            <w:tcBorders>
              <w:top w:val="nil"/>
              <w:left w:val="nil"/>
              <w:bottom w:val="single" w:sz="8" w:space="0" w:color="000000"/>
              <w:right w:val="single" w:sz="8" w:space="0" w:color="000000"/>
            </w:tcBorders>
            <w:shd w:val="clear" w:color="auto" w:fill="auto"/>
            <w:vAlign w:val="center"/>
          </w:tcPr>
          <w:p w14:paraId="22B32073" w14:textId="77777777" w:rsidR="002B488D" w:rsidRPr="00D066DB" w:rsidRDefault="002B488D" w:rsidP="00185F2F">
            <w:pPr>
              <w:jc w:val="center"/>
              <w:rPr>
                <w:rFonts w:eastAsia="Times New Roman" w:cs="Times New Roman"/>
                <w:color w:val="000000"/>
                <w:sz w:val="18"/>
                <w:szCs w:val="18"/>
                <w:lang w:eastAsia="ru-RU"/>
              </w:rPr>
            </w:pPr>
          </w:p>
        </w:tc>
        <w:tc>
          <w:tcPr>
            <w:tcW w:w="879" w:type="dxa"/>
            <w:tcBorders>
              <w:top w:val="nil"/>
              <w:left w:val="nil"/>
              <w:bottom w:val="single" w:sz="8" w:space="0" w:color="000000"/>
              <w:right w:val="single" w:sz="8" w:space="0" w:color="000000"/>
            </w:tcBorders>
            <w:shd w:val="clear" w:color="auto" w:fill="auto"/>
            <w:vAlign w:val="center"/>
          </w:tcPr>
          <w:p w14:paraId="4CF0AD00" w14:textId="77777777" w:rsidR="002B488D" w:rsidRPr="00D066DB" w:rsidRDefault="002B488D" w:rsidP="00185F2F">
            <w:pPr>
              <w:jc w:val="center"/>
              <w:rPr>
                <w:rFonts w:eastAsia="Times New Roman" w:cs="Times New Roman"/>
                <w:color w:val="000000"/>
                <w:sz w:val="18"/>
                <w:szCs w:val="18"/>
                <w:lang w:eastAsia="ru-RU"/>
              </w:rPr>
            </w:pPr>
          </w:p>
        </w:tc>
        <w:tc>
          <w:tcPr>
            <w:tcW w:w="984" w:type="dxa"/>
            <w:tcBorders>
              <w:top w:val="nil"/>
              <w:left w:val="nil"/>
              <w:bottom w:val="single" w:sz="8" w:space="0" w:color="000000"/>
              <w:right w:val="single" w:sz="8" w:space="0" w:color="000000"/>
            </w:tcBorders>
            <w:shd w:val="clear" w:color="auto" w:fill="auto"/>
            <w:vAlign w:val="center"/>
          </w:tcPr>
          <w:p w14:paraId="4829AEF1" w14:textId="77777777" w:rsidR="002B488D" w:rsidRPr="00D066DB" w:rsidRDefault="002B488D" w:rsidP="00185F2F">
            <w:pPr>
              <w:jc w:val="center"/>
              <w:rPr>
                <w:rFonts w:eastAsia="Times New Roman" w:cs="Times New Roman"/>
                <w:color w:val="000000"/>
                <w:sz w:val="18"/>
                <w:szCs w:val="18"/>
                <w:lang w:eastAsia="ru-RU"/>
              </w:rPr>
            </w:pPr>
          </w:p>
        </w:tc>
        <w:tc>
          <w:tcPr>
            <w:tcW w:w="1005" w:type="dxa"/>
            <w:tcBorders>
              <w:top w:val="nil"/>
              <w:left w:val="nil"/>
              <w:bottom w:val="single" w:sz="8" w:space="0" w:color="000000"/>
              <w:right w:val="single" w:sz="8" w:space="0" w:color="000000"/>
            </w:tcBorders>
            <w:shd w:val="clear" w:color="auto" w:fill="auto"/>
            <w:vAlign w:val="center"/>
          </w:tcPr>
          <w:p w14:paraId="02293A82" w14:textId="77777777" w:rsidR="002B488D" w:rsidRPr="00D066DB" w:rsidRDefault="002B488D" w:rsidP="00185F2F">
            <w:pPr>
              <w:jc w:val="center"/>
              <w:rPr>
                <w:rFonts w:eastAsia="Times New Roman" w:cs="Times New Roman"/>
                <w:color w:val="000000"/>
                <w:sz w:val="18"/>
                <w:szCs w:val="18"/>
                <w:lang w:eastAsia="ru-RU"/>
              </w:rPr>
            </w:pPr>
          </w:p>
        </w:tc>
        <w:tc>
          <w:tcPr>
            <w:tcW w:w="1005" w:type="dxa"/>
            <w:tcBorders>
              <w:top w:val="nil"/>
              <w:left w:val="nil"/>
              <w:bottom w:val="single" w:sz="8" w:space="0" w:color="000000"/>
              <w:right w:val="single" w:sz="8" w:space="0" w:color="000000"/>
            </w:tcBorders>
            <w:shd w:val="clear" w:color="auto" w:fill="auto"/>
            <w:vAlign w:val="center"/>
          </w:tcPr>
          <w:p w14:paraId="02B6305F" w14:textId="77777777" w:rsidR="002B488D" w:rsidRPr="00D066DB" w:rsidRDefault="002B488D" w:rsidP="00185F2F">
            <w:pPr>
              <w:jc w:val="center"/>
              <w:rPr>
                <w:rFonts w:eastAsia="Times New Roman" w:cs="Times New Roman"/>
                <w:color w:val="000000"/>
                <w:sz w:val="18"/>
                <w:szCs w:val="18"/>
                <w:lang w:eastAsia="ru-RU"/>
              </w:rPr>
            </w:pPr>
          </w:p>
        </w:tc>
        <w:tc>
          <w:tcPr>
            <w:tcW w:w="1005" w:type="dxa"/>
            <w:tcBorders>
              <w:top w:val="nil"/>
              <w:left w:val="nil"/>
              <w:bottom w:val="single" w:sz="8" w:space="0" w:color="000000"/>
              <w:right w:val="single" w:sz="8" w:space="0" w:color="000000"/>
            </w:tcBorders>
            <w:shd w:val="clear" w:color="auto" w:fill="auto"/>
            <w:vAlign w:val="center"/>
          </w:tcPr>
          <w:p w14:paraId="226A6743" w14:textId="77777777" w:rsidR="002B488D" w:rsidRPr="00D066DB" w:rsidRDefault="002B488D" w:rsidP="00185F2F">
            <w:pPr>
              <w:jc w:val="center"/>
              <w:rPr>
                <w:rFonts w:eastAsia="Times New Roman" w:cs="Times New Roman"/>
                <w:color w:val="000000"/>
                <w:sz w:val="18"/>
                <w:szCs w:val="18"/>
                <w:lang w:eastAsia="ru-RU"/>
              </w:rPr>
            </w:pPr>
          </w:p>
        </w:tc>
        <w:tc>
          <w:tcPr>
            <w:tcW w:w="921" w:type="dxa"/>
            <w:tcBorders>
              <w:top w:val="nil"/>
              <w:left w:val="nil"/>
              <w:bottom w:val="single" w:sz="8" w:space="0" w:color="000000"/>
              <w:right w:val="single" w:sz="8" w:space="0" w:color="000000"/>
            </w:tcBorders>
            <w:shd w:val="clear" w:color="auto" w:fill="auto"/>
            <w:vAlign w:val="center"/>
          </w:tcPr>
          <w:p w14:paraId="67082909" w14:textId="77777777" w:rsidR="002B488D" w:rsidRPr="00D066DB" w:rsidRDefault="002B488D" w:rsidP="00185F2F">
            <w:pPr>
              <w:jc w:val="center"/>
              <w:rPr>
                <w:rFonts w:eastAsia="Times New Roman" w:cs="Times New Roman"/>
                <w:color w:val="000000"/>
                <w:sz w:val="18"/>
                <w:szCs w:val="18"/>
                <w:lang w:eastAsia="ru-RU"/>
              </w:rPr>
            </w:pPr>
          </w:p>
        </w:tc>
        <w:tc>
          <w:tcPr>
            <w:tcW w:w="921" w:type="dxa"/>
            <w:tcBorders>
              <w:top w:val="nil"/>
              <w:left w:val="nil"/>
              <w:bottom w:val="single" w:sz="8" w:space="0" w:color="000000"/>
              <w:right w:val="single" w:sz="8" w:space="0" w:color="000000"/>
            </w:tcBorders>
            <w:shd w:val="clear" w:color="auto" w:fill="auto"/>
            <w:vAlign w:val="center"/>
          </w:tcPr>
          <w:p w14:paraId="3F1B1D34" w14:textId="77777777" w:rsidR="002B488D" w:rsidRPr="00D066DB" w:rsidRDefault="002B488D" w:rsidP="00185F2F">
            <w:pPr>
              <w:jc w:val="center"/>
              <w:rPr>
                <w:rFonts w:eastAsia="Times New Roman" w:cs="Times New Roman"/>
                <w:color w:val="000000"/>
                <w:sz w:val="18"/>
                <w:szCs w:val="18"/>
                <w:lang w:eastAsia="ru-RU"/>
              </w:rPr>
            </w:pPr>
          </w:p>
        </w:tc>
        <w:tc>
          <w:tcPr>
            <w:tcW w:w="921" w:type="dxa"/>
            <w:tcBorders>
              <w:top w:val="nil"/>
              <w:left w:val="nil"/>
              <w:bottom w:val="single" w:sz="8" w:space="0" w:color="000000"/>
              <w:right w:val="single" w:sz="8" w:space="0" w:color="000000"/>
            </w:tcBorders>
            <w:shd w:val="clear" w:color="auto" w:fill="auto"/>
            <w:vAlign w:val="center"/>
          </w:tcPr>
          <w:p w14:paraId="0E3C330E" w14:textId="77777777" w:rsidR="002B488D" w:rsidRPr="00D066DB" w:rsidRDefault="002B488D" w:rsidP="00185F2F">
            <w:pPr>
              <w:jc w:val="center"/>
              <w:rPr>
                <w:rFonts w:eastAsia="Times New Roman" w:cs="Times New Roman"/>
                <w:color w:val="000000"/>
                <w:sz w:val="18"/>
                <w:szCs w:val="18"/>
                <w:lang w:eastAsia="ru-RU"/>
              </w:rPr>
            </w:pPr>
          </w:p>
        </w:tc>
        <w:tc>
          <w:tcPr>
            <w:tcW w:w="921" w:type="dxa"/>
            <w:tcBorders>
              <w:top w:val="nil"/>
              <w:left w:val="nil"/>
              <w:bottom w:val="single" w:sz="8" w:space="0" w:color="000000"/>
              <w:right w:val="single" w:sz="8" w:space="0" w:color="000000"/>
            </w:tcBorders>
            <w:shd w:val="clear" w:color="auto" w:fill="auto"/>
            <w:vAlign w:val="center"/>
          </w:tcPr>
          <w:p w14:paraId="367F476D" w14:textId="77777777" w:rsidR="002B488D" w:rsidRPr="00D066DB" w:rsidRDefault="002B488D" w:rsidP="00185F2F">
            <w:pPr>
              <w:jc w:val="center"/>
              <w:rPr>
                <w:rFonts w:eastAsia="Times New Roman" w:cs="Times New Roman"/>
                <w:color w:val="000000"/>
                <w:sz w:val="18"/>
                <w:szCs w:val="18"/>
                <w:lang w:eastAsia="ru-RU"/>
              </w:rPr>
            </w:pPr>
          </w:p>
        </w:tc>
        <w:tc>
          <w:tcPr>
            <w:tcW w:w="922" w:type="dxa"/>
            <w:tcBorders>
              <w:top w:val="nil"/>
              <w:left w:val="nil"/>
              <w:bottom w:val="single" w:sz="8" w:space="0" w:color="000000"/>
              <w:right w:val="single" w:sz="8" w:space="0" w:color="000000"/>
            </w:tcBorders>
            <w:shd w:val="clear" w:color="auto" w:fill="auto"/>
            <w:vAlign w:val="center"/>
          </w:tcPr>
          <w:p w14:paraId="4BE3E1EF" w14:textId="77777777" w:rsidR="002B488D" w:rsidRPr="00D066DB" w:rsidRDefault="002B488D" w:rsidP="00185F2F">
            <w:pPr>
              <w:jc w:val="center"/>
              <w:rPr>
                <w:rFonts w:eastAsia="Times New Roman" w:cs="Times New Roman"/>
                <w:color w:val="000000"/>
                <w:sz w:val="18"/>
                <w:szCs w:val="18"/>
                <w:lang w:eastAsia="ru-RU"/>
              </w:rPr>
            </w:pPr>
          </w:p>
        </w:tc>
      </w:tr>
      <w:tr w:rsidR="002B488D" w:rsidRPr="00D066DB" w14:paraId="459B0431" w14:textId="77777777" w:rsidTr="002B488D">
        <w:trPr>
          <w:trHeight w:val="1859"/>
        </w:trPr>
        <w:tc>
          <w:tcPr>
            <w:tcW w:w="2542" w:type="dxa"/>
            <w:tcBorders>
              <w:top w:val="nil"/>
              <w:left w:val="single" w:sz="8" w:space="0" w:color="000000"/>
              <w:bottom w:val="single" w:sz="8" w:space="0" w:color="000000"/>
              <w:right w:val="single" w:sz="8" w:space="0" w:color="000000"/>
            </w:tcBorders>
            <w:shd w:val="clear" w:color="auto" w:fill="auto"/>
            <w:vAlign w:val="center"/>
            <w:hideMark/>
          </w:tcPr>
          <w:p w14:paraId="69579C90" w14:textId="77777777" w:rsidR="002B488D" w:rsidRPr="00D066DB" w:rsidRDefault="002B488D" w:rsidP="00185F2F">
            <w:pPr>
              <w:rPr>
                <w:rFonts w:eastAsia="Times New Roman" w:cs="Times New Roman"/>
                <w:i/>
                <w:iCs/>
                <w:color w:val="000000"/>
                <w:sz w:val="18"/>
                <w:szCs w:val="18"/>
                <w:lang w:eastAsia="ru-RU"/>
              </w:rPr>
            </w:pPr>
            <w:r w:rsidRPr="00D066DB">
              <w:rPr>
                <w:rFonts w:eastAsia="Times New Roman" w:cs="Times New Roman"/>
                <w:i/>
                <w:iCs/>
                <w:color w:val="000000"/>
                <w:sz w:val="18"/>
                <w:szCs w:val="18"/>
                <w:lang w:eastAsia="ru-RU"/>
              </w:rPr>
              <w:t>- расходы на уплату налогов, сборов и других обязательных платежей, включая плату за выбросы и сбросы загрязняющих веществ в окужающую среду в пределах установленных нормативов и (или) лимитов, а также расходы на обязательное страхование</w:t>
            </w:r>
          </w:p>
        </w:tc>
        <w:tc>
          <w:tcPr>
            <w:tcW w:w="1218" w:type="dxa"/>
            <w:tcBorders>
              <w:top w:val="nil"/>
              <w:left w:val="nil"/>
              <w:bottom w:val="single" w:sz="8" w:space="0" w:color="000000"/>
              <w:right w:val="single" w:sz="8" w:space="0" w:color="000000"/>
            </w:tcBorders>
            <w:shd w:val="clear" w:color="auto" w:fill="auto"/>
            <w:vAlign w:val="center"/>
            <w:hideMark/>
          </w:tcPr>
          <w:p w14:paraId="611E2D7C" w14:textId="77777777" w:rsidR="002B488D" w:rsidRPr="00D066DB" w:rsidRDefault="002B488D" w:rsidP="00185F2F">
            <w:pPr>
              <w:jc w:val="center"/>
              <w:rPr>
                <w:rFonts w:eastAsia="Times New Roman" w:cs="Times New Roman"/>
                <w:i/>
                <w:iCs/>
                <w:color w:val="000000"/>
                <w:sz w:val="18"/>
                <w:szCs w:val="18"/>
                <w:lang w:eastAsia="ru-RU"/>
              </w:rPr>
            </w:pPr>
            <w:r w:rsidRPr="00D066DB">
              <w:rPr>
                <w:rFonts w:eastAsia="Times New Roman" w:cs="Times New Roman"/>
                <w:i/>
                <w:iCs/>
                <w:color w:val="000000"/>
                <w:sz w:val="18"/>
                <w:szCs w:val="18"/>
                <w:lang w:eastAsia="ru-RU"/>
              </w:rPr>
              <w:t>тыс. руб</w:t>
            </w:r>
          </w:p>
        </w:tc>
        <w:tc>
          <w:tcPr>
            <w:tcW w:w="879" w:type="dxa"/>
            <w:tcBorders>
              <w:top w:val="nil"/>
              <w:left w:val="nil"/>
              <w:bottom w:val="single" w:sz="8" w:space="0" w:color="000000"/>
              <w:right w:val="single" w:sz="8" w:space="0" w:color="000000"/>
            </w:tcBorders>
            <w:shd w:val="clear" w:color="auto" w:fill="auto"/>
            <w:vAlign w:val="center"/>
          </w:tcPr>
          <w:p w14:paraId="5DC3C8DC" w14:textId="77777777" w:rsidR="002B488D" w:rsidRPr="00D066DB" w:rsidRDefault="002B488D" w:rsidP="00185F2F">
            <w:pPr>
              <w:jc w:val="center"/>
              <w:rPr>
                <w:rFonts w:eastAsia="Times New Roman" w:cs="Times New Roman"/>
                <w:color w:val="000000"/>
                <w:sz w:val="18"/>
                <w:szCs w:val="18"/>
                <w:lang w:eastAsia="ru-RU"/>
              </w:rPr>
            </w:pPr>
          </w:p>
        </w:tc>
        <w:tc>
          <w:tcPr>
            <w:tcW w:w="879" w:type="dxa"/>
            <w:tcBorders>
              <w:top w:val="nil"/>
              <w:left w:val="nil"/>
              <w:bottom w:val="single" w:sz="8" w:space="0" w:color="000000"/>
              <w:right w:val="single" w:sz="8" w:space="0" w:color="000000"/>
            </w:tcBorders>
            <w:shd w:val="clear" w:color="auto" w:fill="auto"/>
            <w:vAlign w:val="center"/>
          </w:tcPr>
          <w:p w14:paraId="3AFD7F75" w14:textId="77777777" w:rsidR="002B488D" w:rsidRPr="00D066DB" w:rsidRDefault="002B488D" w:rsidP="00185F2F">
            <w:pPr>
              <w:jc w:val="center"/>
              <w:rPr>
                <w:rFonts w:eastAsia="Times New Roman" w:cs="Times New Roman"/>
                <w:color w:val="000000"/>
                <w:sz w:val="18"/>
                <w:szCs w:val="18"/>
                <w:lang w:eastAsia="ru-RU"/>
              </w:rPr>
            </w:pPr>
          </w:p>
        </w:tc>
        <w:tc>
          <w:tcPr>
            <w:tcW w:w="984" w:type="dxa"/>
            <w:tcBorders>
              <w:top w:val="nil"/>
              <w:left w:val="nil"/>
              <w:bottom w:val="single" w:sz="8" w:space="0" w:color="000000"/>
              <w:right w:val="single" w:sz="8" w:space="0" w:color="000000"/>
            </w:tcBorders>
            <w:shd w:val="clear" w:color="auto" w:fill="auto"/>
            <w:vAlign w:val="center"/>
          </w:tcPr>
          <w:p w14:paraId="2A0F75AF" w14:textId="77777777" w:rsidR="002B488D" w:rsidRPr="00D066DB" w:rsidRDefault="002B488D" w:rsidP="00185F2F">
            <w:pPr>
              <w:jc w:val="center"/>
              <w:rPr>
                <w:rFonts w:eastAsia="Times New Roman" w:cs="Times New Roman"/>
                <w:color w:val="000000"/>
                <w:sz w:val="18"/>
                <w:szCs w:val="18"/>
                <w:lang w:eastAsia="ru-RU"/>
              </w:rPr>
            </w:pPr>
          </w:p>
        </w:tc>
        <w:tc>
          <w:tcPr>
            <w:tcW w:w="1005" w:type="dxa"/>
            <w:tcBorders>
              <w:top w:val="nil"/>
              <w:left w:val="nil"/>
              <w:bottom w:val="single" w:sz="8" w:space="0" w:color="000000"/>
              <w:right w:val="single" w:sz="8" w:space="0" w:color="000000"/>
            </w:tcBorders>
            <w:shd w:val="clear" w:color="auto" w:fill="auto"/>
            <w:vAlign w:val="center"/>
          </w:tcPr>
          <w:p w14:paraId="2E228DAC" w14:textId="77777777" w:rsidR="002B488D" w:rsidRPr="00D066DB" w:rsidRDefault="002B488D" w:rsidP="00185F2F">
            <w:pPr>
              <w:jc w:val="center"/>
              <w:rPr>
                <w:rFonts w:eastAsia="Times New Roman" w:cs="Times New Roman"/>
                <w:color w:val="000000"/>
                <w:sz w:val="18"/>
                <w:szCs w:val="18"/>
                <w:lang w:eastAsia="ru-RU"/>
              </w:rPr>
            </w:pPr>
          </w:p>
        </w:tc>
        <w:tc>
          <w:tcPr>
            <w:tcW w:w="1005" w:type="dxa"/>
            <w:tcBorders>
              <w:top w:val="nil"/>
              <w:left w:val="nil"/>
              <w:bottom w:val="single" w:sz="8" w:space="0" w:color="000000"/>
              <w:right w:val="single" w:sz="8" w:space="0" w:color="000000"/>
            </w:tcBorders>
            <w:shd w:val="clear" w:color="auto" w:fill="auto"/>
            <w:vAlign w:val="center"/>
          </w:tcPr>
          <w:p w14:paraId="7EA1C3D1" w14:textId="77777777" w:rsidR="002B488D" w:rsidRPr="00D066DB" w:rsidRDefault="002B488D" w:rsidP="00185F2F">
            <w:pPr>
              <w:jc w:val="center"/>
              <w:rPr>
                <w:rFonts w:eastAsia="Times New Roman" w:cs="Times New Roman"/>
                <w:color w:val="000000"/>
                <w:sz w:val="18"/>
                <w:szCs w:val="18"/>
                <w:lang w:eastAsia="ru-RU"/>
              </w:rPr>
            </w:pPr>
          </w:p>
        </w:tc>
        <w:tc>
          <w:tcPr>
            <w:tcW w:w="1005" w:type="dxa"/>
            <w:tcBorders>
              <w:top w:val="nil"/>
              <w:left w:val="nil"/>
              <w:bottom w:val="single" w:sz="8" w:space="0" w:color="000000"/>
              <w:right w:val="single" w:sz="8" w:space="0" w:color="000000"/>
            </w:tcBorders>
            <w:shd w:val="clear" w:color="auto" w:fill="auto"/>
            <w:vAlign w:val="center"/>
          </w:tcPr>
          <w:p w14:paraId="1EE21BF1" w14:textId="77777777" w:rsidR="002B488D" w:rsidRPr="00D066DB" w:rsidRDefault="002B488D" w:rsidP="00185F2F">
            <w:pPr>
              <w:jc w:val="center"/>
              <w:rPr>
                <w:rFonts w:eastAsia="Times New Roman" w:cs="Times New Roman"/>
                <w:color w:val="000000"/>
                <w:sz w:val="18"/>
                <w:szCs w:val="18"/>
                <w:lang w:eastAsia="ru-RU"/>
              </w:rPr>
            </w:pPr>
          </w:p>
        </w:tc>
        <w:tc>
          <w:tcPr>
            <w:tcW w:w="921" w:type="dxa"/>
            <w:tcBorders>
              <w:top w:val="nil"/>
              <w:left w:val="nil"/>
              <w:bottom w:val="single" w:sz="8" w:space="0" w:color="000000"/>
              <w:right w:val="single" w:sz="8" w:space="0" w:color="000000"/>
            </w:tcBorders>
            <w:shd w:val="clear" w:color="auto" w:fill="auto"/>
            <w:vAlign w:val="center"/>
          </w:tcPr>
          <w:p w14:paraId="6356BF7F" w14:textId="77777777" w:rsidR="002B488D" w:rsidRPr="00D066DB" w:rsidRDefault="002B488D" w:rsidP="00185F2F">
            <w:pPr>
              <w:jc w:val="center"/>
              <w:rPr>
                <w:rFonts w:eastAsia="Times New Roman" w:cs="Times New Roman"/>
                <w:color w:val="000000"/>
                <w:sz w:val="18"/>
                <w:szCs w:val="18"/>
                <w:lang w:eastAsia="ru-RU"/>
              </w:rPr>
            </w:pPr>
          </w:p>
        </w:tc>
        <w:tc>
          <w:tcPr>
            <w:tcW w:w="921" w:type="dxa"/>
            <w:tcBorders>
              <w:top w:val="nil"/>
              <w:left w:val="nil"/>
              <w:bottom w:val="single" w:sz="8" w:space="0" w:color="000000"/>
              <w:right w:val="single" w:sz="8" w:space="0" w:color="000000"/>
            </w:tcBorders>
            <w:shd w:val="clear" w:color="auto" w:fill="auto"/>
            <w:vAlign w:val="center"/>
          </w:tcPr>
          <w:p w14:paraId="11FD47E7" w14:textId="77777777" w:rsidR="002B488D" w:rsidRPr="00D066DB" w:rsidRDefault="002B488D" w:rsidP="00185F2F">
            <w:pPr>
              <w:jc w:val="center"/>
              <w:rPr>
                <w:rFonts w:eastAsia="Times New Roman" w:cs="Times New Roman"/>
                <w:color w:val="000000"/>
                <w:sz w:val="18"/>
                <w:szCs w:val="18"/>
                <w:lang w:eastAsia="ru-RU"/>
              </w:rPr>
            </w:pPr>
          </w:p>
        </w:tc>
        <w:tc>
          <w:tcPr>
            <w:tcW w:w="921" w:type="dxa"/>
            <w:tcBorders>
              <w:top w:val="nil"/>
              <w:left w:val="nil"/>
              <w:bottom w:val="single" w:sz="8" w:space="0" w:color="000000"/>
              <w:right w:val="single" w:sz="8" w:space="0" w:color="000000"/>
            </w:tcBorders>
            <w:shd w:val="clear" w:color="auto" w:fill="auto"/>
            <w:vAlign w:val="center"/>
          </w:tcPr>
          <w:p w14:paraId="3CBC1773" w14:textId="77777777" w:rsidR="002B488D" w:rsidRPr="00D066DB" w:rsidRDefault="002B488D" w:rsidP="00185F2F">
            <w:pPr>
              <w:jc w:val="center"/>
              <w:rPr>
                <w:rFonts w:eastAsia="Times New Roman" w:cs="Times New Roman"/>
                <w:color w:val="000000"/>
                <w:sz w:val="18"/>
                <w:szCs w:val="18"/>
                <w:lang w:eastAsia="ru-RU"/>
              </w:rPr>
            </w:pPr>
          </w:p>
        </w:tc>
        <w:tc>
          <w:tcPr>
            <w:tcW w:w="921" w:type="dxa"/>
            <w:tcBorders>
              <w:top w:val="nil"/>
              <w:left w:val="nil"/>
              <w:bottom w:val="single" w:sz="8" w:space="0" w:color="000000"/>
              <w:right w:val="single" w:sz="8" w:space="0" w:color="000000"/>
            </w:tcBorders>
            <w:shd w:val="clear" w:color="auto" w:fill="auto"/>
            <w:vAlign w:val="center"/>
          </w:tcPr>
          <w:p w14:paraId="16DC68E7" w14:textId="77777777" w:rsidR="002B488D" w:rsidRPr="00D066DB" w:rsidRDefault="002B488D" w:rsidP="00185F2F">
            <w:pPr>
              <w:jc w:val="center"/>
              <w:rPr>
                <w:rFonts w:eastAsia="Times New Roman" w:cs="Times New Roman"/>
                <w:color w:val="000000"/>
                <w:sz w:val="18"/>
                <w:szCs w:val="18"/>
                <w:lang w:eastAsia="ru-RU"/>
              </w:rPr>
            </w:pPr>
          </w:p>
        </w:tc>
        <w:tc>
          <w:tcPr>
            <w:tcW w:w="922" w:type="dxa"/>
            <w:tcBorders>
              <w:top w:val="nil"/>
              <w:left w:val="nil"/>
              <w:bottom w:val="single" w:sz="8" w:space="0" w:color="000000"/>
              <w:right w:val="single" w:sz="8" w:space="0" w:color="000000"/>
            </w:tcBorders>
            <w:shd w:val="clear" w:color="auto" w:fill="auto"/>
            <w:vAlign w:val="center"/>
          </w:tcPr>
          <w:p w14:paraId="20B11C65" w14:textId="77777777" w:rsidR="002B488D" w:rsidRPr="00D066DB" w:rsidRDefault="002B488D" w:rsidP="00185F2F">
            <w:pPr>
              <w:jc w:val="center"/>
              <w:rPr>
                <w:rFonts w:eastAsia="Times New Roman" w:cs="Times New Roman"/>
                <w:color w:val="000000"/>
                <w:sz w:val="18"/>
                <w:szCs w:val="18"/>
                <w:lang w:eastAsia="ru-RU"/>
              </w:rPr>
            </w:pPr>
          </w:p>
        </w:tc>
      </w:tr>
      <w:tr w:rsidR="002B488D" w:rsidRPr="00D066DB" w14:paraId="57F2A846" w14:textId="77777777" w:rsidTr="002B488D">
        <w:trPr>
          <w:trHeight w:val="315"/>
        </w:trPr>
        <w:tc>
          <w:tcPr>
            <w:tcW w:w="2542" w:type="dxa"/>
            <w:tcBorders>
              <w:top w:val="nil"/>
              <w:left w:val="single" w:sz="8" w:space="0" w:color="000000"/>
              <w:bottom w:val="single" w:sz="8" w:space="0" w:color="000000"/>
              <w:right w:val="single" w:sz="8" w:space="0" w:color="000000"/>
            </w:tcBorders>
            <w:shd w:val="clear" w:color="auto" w:fill="auto"/>
            <w:vAlign w:val="center"/>
            <w:hideMark/>
          </w:tcPr>
          <w:p w14:paraId="66FC99CD" w14:textId="77777777" w:rsidR="002B488D" w:rsidRPr="00D066DB" w:rsidRDefault="002B488D" w:rsidP="00185F2F">
            <w:pPr>
              <w:rPr>
                <w:rFonts w:eastAsia="Times New Roman" w:cs="Times New Roman"/>
                <w:i/>
                <w:iCs/>
                <w:color w:val="000000"/>
                <w:sz w:val="18"/>
                <w:szCs w:val="18"/>
                <w:lang w:eastAsia="ru-RU"/>
              </w:rPr>
            </w:pPr>
            <w:r w:rsidRPr="00D066DB">
              <w:rPr>
                <w:rFonts w:eastAsia="Times New Roman" w:cs="Times New Roman"/>
                <w:i/>
                <w:iCs/>
                <w:color w:val="000000"/>
                <w:sz w:val="18"/>
                <w:szCs w:val="18"/>
                <w:lang w:eastAsia="ru-RU"/>
              </w:rPr>
              <w:t>- концессионная плата</w:t>
            </w:r>
          </w:p>
        </w:tc>
        <w:tc>
          <w:tcPr>
            <w:tcW w:w="1218" w:type="dxa"/>
            <w:tcBorders>
              <w:top w:val="nil"/>
              <w:left w:val="nil"/>
              <w:bottom w:val="single" w:sz="8" w:space="0" w:color="000000"/>
              <w:right w:val="single" w:sz="8" w:space="0" w:color="000000"/>
            </w:tcBorders>
            <w:shd w:val="clear" w:color="auto" w:fill="auto"/>
            <w:vAlign w:val="center"/>
            <w:hideMark/>
          </w:tcPr>
          <w:p w14:paraId="03A52AB0" w14:textId="77777777" w:rsidR="002B488D" w:rsidRPr="00D066DB" w:rsidRDefault="002B488D" w:rsidP="00185F2F">
            <w:pPr>
              <w:jc w:val="center"/>
              <w:rPr>
                <w:rFonts w:eastAsia="Times New Roman" w:cs="Times New Roman"/>
                <w:i/>
                <w:iCs/>
                <w:color w:val="000000"/>
                <w:sz w:val="18"/>
                <w:szCs w:val="18"/>
                <w:lang w:eastAsia="ru-RU"/>
              </w:rPr>
            </w:pPr>
            <w:r w:rsidRPr="00D066DB">
              <w:rPr>
                <w:rFonts w:eastAsia="Times New Roman" w:cs="Times New Roman"/>
                <w:i/>
                <w:iCs/>
                <w:color w:val="000000"/>
                <w:sz w:val="18"/>
                <w:szCs w:val="18"/>
                <w:lang w:eastAsia="ru-RU"/>
              </w:rPr>
              <w:t>тыс. руб</w:t>
            </w:r>
          </w:p>
        </w:tc>
        <w:tc>
          <w:tcPr>
            <w:tcW w:w="879" w:type="dxa"/>
            <w:tcBorders>
              <w:top w:val="nil"/>
              <w:left w:val="nil"/>
              <w:bottom w:val="single" w:sz="8" w:space="0" w:color="000000"/>
              <w:right w:val="single" w:sz="8" w:space="0" w:color="000000"/>
            </w:tcBorders>
            <w:shd w:val="clear" w:color="auto" w:fill="auto"/>
            <w:vAlign w:val="center"/>
          </w:tcPr>
          <w:p w14:paraId="726353E9" w14:textId="77777777" w:rsidR="002B488D" w:rsidRPr="00D066DB" w:rsidRDefault="002B488D" w:rsidP="00185F2F">
            <w:pPr>
              <w:jc w:val="center"/>
              <w:rPr>
                <w:rFonts w:eastAsia="Times New Roman" w:cs="Times New Roman"/>
                <w:color w:val="000000"/>
                <w:sz w:val="18"/>
                <w:szCs w:val="18"/>
                <w:lang w:eastAsia="ru-RU"/>
              </w:rPr>
            </w:pPr>
          </w:p>
        </w:tc>
        <w:tc>
          <w:tcPr>
            <w:tcW w:w="879" w:type="dxa"/>
            <w:tcBorders>
              <w:top w:val="nil"/>
              <w:left w:val="nil"/>
              <w:bottom w:val="single" w:sz="8" w:space="0" w:color="000000"/>
              <w:right w:val="single" w:sz="8" w:space="0" w:color="000000"/>
            </w:tcBorders>
            <w:shd w:val="clear" w:color="auto" w:fill="auto"/>
            <w:vAlign w:val="center"/>
          </w:tcPr>
          <w:p w14:paraId="679717C4" w14:textId="77777777" w:rsidR="002B488D" w:rsidRPr="00D066DB" w:rsidRDefault="002B488D" w:rsidP="00185F2F">
            <w:pPr>
              <w:jc w:val="center"/>
              <w:rPr>
                <w:rFonts w:eastAsia="Times New Roman" w:cs="Times New Roman"/>
                <w:color w:val="000000"/>
                <w:sz w:val="18"/>
                <w:szCs w:val="18"/>
                <w:lang w:eastAsia="ru-RU"/>
              </w:rPr>
            </w:pPr>
          </w:p>
        </w:tc>
        <w:tc>
          <w:tcPr>
            <w:tcW w:w="984" w:type="dxa"/>
            <w:tcBorders>
              <w:top w:val="nil"/>
              <w:left w:val="nil"/>
              <w:bottom w:val="single" w:sz="8" w:space="0" w:color="000000"/>
              <w:right w:val="single" w:sz="8" w:space="0" w:color="000000"/>
            </w:tcBorders>
            <w:shd w:val="clear" w:color="auto" w:fill="auto"/>
            <w:vAlign w:val="center"/>
          </w:tcPr>
          <w:p w14:paraId="2A779970" w14:textId="77777777" w:rsidR="002B488D" w:rsidRPr="00D066DB" w:rsidRDefault="002B488D" w:rsidP="00185F2F">
            <w:pPr>
              <w:jc w:val="center"/>
              <w:rPr>
                <w:rFonts w:eastAsia="Times New Roman" w:cs="Times New Roman"/>
                <w:color w:val="000000"/>
                <w:sz w:val="18"/>
                <w:szCs w:val="18"/>
                <w:lang w:eastAsia="ru-RU"/>
              </w:rPr>
            </w:pPr>
          </w:p>
        </w:tc>
        <w:tc>
          <w:tcPr>
            <w:tcW w:w="1005" w:type="dxa"/>
            <w:tcBorders>
              <w:top w:val="nil"/>
              <w:left w:val="nil"/>
              <w:bottom w:val="single" w:sz="8" w:space="0" w:color="000000"/>
              <w:right w:val="single" w:sz="8" w:space="0" w:color="000000"/>
            </w:tcBorders>
            <w:shd w:val="clear" w:color="auto" w:fill="auto"/>
            <w:vAlign w:val="center"/>
          </w:tcPr>
          <w:p w14:paraId="4946325B" w14:textId="77777777" w:rsidR="002B488D" w:rsidRPr="00D066DB" w:rsidRDefault="002B488D" w:rsidP="00185F2F">
            <w:pPr>
              <w:jc w:val="center"/>
              <w:rPr>
                <w:rFonts w:eastAsia="Times New Roman" w:cs="Times New Roman"/>
                <w:color w:val="000000"/>
                <w:sz w:val="18"/>
                <w:szCs w:val="18"/>
                <w:lang w:eastAsia="ru-RU"/>
              </w:rPr>
            </w:pPr>
          </w:p>
        </w:tc>
        <w:tc>
          <w:tcPr>
            <w:tcW w:w="1005" w:type="dxa"/>
            <w:tcBorders>
              <w:top w:val="nil"/>
              <w:left w:val="nil"/>
              <w:bottom w:val="single" w:sz="8" w:space="0" w:color="000000"/>
              <w:right w:val="single" w:sz="8" w:space="0" w:color="000000"/>
            </w:tcBorders>
            <w:shd w:val="clear" w:color="auto" w:fill="auto"/>
            <w:vAlign w:val="center"/>
          </w:tcPr>
          <w:p w14:paraId="2506B0A4" w14:textId="77777777" w:rsidR="002B488D" w:rsidRPr="00D066DB" w:rsidRDefault="002B488D" w:rsidP="00185F2F">
            <w:pPr>
              <w:jc w:val="center"/>
              <w:rPr>
                <w:rFonts w:eastAsia="Times New Roman" w:cs="Times New Roman"/>
                <w:color w:val="000000"/>
                <w:sz w:val="18"/>
                <w:szCs w:val="18"/>
                <w:lang w:eastAsia="ru-RU"/>
              </w:rPr>
            </w:pPr>
          </w:p>
        </w:tc>
        <w:tc>
          <w:tcPr>
            <w:tcW w:w="1005" w:type="dxa"/>
            <w:tcBorders>
              <w:top w:val="nil"/>
              <w:left w:val="nil"/>
              <w:bottom w:val="single" w:sz="8" w:space="0" w:color="000000"/>
              <w:right w:val="single" w:sz="8" w:space="0" w:color="000000"/>
            </w:tcBorders>
            <w:shd w:val="clear" w:color="auto" w:fill="auto"/>
            <w:vAlign w:val="center"/>
          </w:tcPr>
          <w:p w14:paraId="0CB3466B" w14:textId="77777777" w:rsidR="002B488D" w:rsidRPr="00D066DB" w:rsidRDefault="002B488D" w:rsidP="00185F2F">
            <w:pPr>
              <w:jc w:val="center"/>
              <w:rPr>
                <w:rFonts w:eastAsia="Times New Roman" w:cs="Times New Roman"/>
                <w:color w:val="000000"/>
                <w:sz w:val="18"/>
                <w:szCs w:val="18"/>
                <w:lang w:eastAsia="ru-RU"/>
              </w:rPr>
            </w:pPr>
          </w:p>
        </w:tc>
        <w:tc>
          <w:tcPr>
            <w:tcW w:w="921" w:type="dxa"/>
            <w:tcBorders>
              <w:top w:val="nil"/>
              <w:left w:val="nil"/>
              <w:bottom w:val="single" w:sz="8" w:space="0" w:color="000000"/>
              <w:right w:val="single" w:sz="8" w:space="0" w:color="000000"/>
            </w:tcBorders>
            <w:shd w:val="clear" w:color="auto" w:fill="auto"/>
            <w:vAlign w:val="center"/>
          </w:tcPr>
          <w:p w14:paraId="54A12B3F" w14:textId="77777777" w:rsidR="002B488D" w:rsidRPr="00D066DB" w:rsidRDefault="002B488D" w:rsidP="00185F2F">
            <w:pPr>
              <w:jc w:val="center"/>
              <w:rPr>
                <w:rFonts w:eastAsia="Times New Roman" w:cs="Times New Roman"/>
                <w:color w:val="000000"/>
                <w:sz w:val="18"/>
                <w:szCs w:val="18"/>
                <w:lang w:eastAsia="ru-RU"/>
              </w:rPr>
            </w:pPr>
          </w:p>
        </w:tc>
        <w:tc>
          <w:tcPr>
            <w:tcW w:w="921" w:type="dxa"/>
            <w:tcBorders>
              <w:top w:val="nil"/>
              <w:left w:val="nil"/>
              <w:bottom w:val="single" w:sz="8" w:space="0" w:color="000000"/>
              <w:right w:val="single" w:sz="8" w:space="0" w:color="000000"/>
            </w:tcBorders>
            <w:shd w:val="clear" w:color="auto" w:fill="auto"/>
            <w:vAlign w:val="center"/>
          </w:tcPr>
          <w:p w14:paraId="4604E874" w14:textId="77777777" w:rsidR="002B488D" w:rsidRPr="00D066DB" w:rsidRDefault="002B488D" w:rsidP="00185F2F">
            <w:pPr>
              <w:jc w:val="center"/>
              <w:rPr>
                <w:rFonts w:eastAsia="Times New Roman" w:cs="Times New Roman"/>
                <w:color w:val="000000"/>
                <w:sz w:val="18"/>
                <w:szCs w:val="18"/>
                <w:lang w:eastAsia="ru-RU"/>
              </w:rPr>
            </w:pPr>
          </w:p>
        </w:tc>
        <w:tc>
          <w:tcPr>
            <w:tcW w:w="921" w:type="dxa"/>
            <w:tcBorders>
              <w:top w:val="nil"/>
              <w:left w:val="nil"/>
              <w:bottom w:val="single" w:sz="8" w:space="0" w:color="000000"/>
              <w:right w:val="single" w:sz="8" w:space="0" w:color="000000"/>
            </w:tcBorders>
            <w:shd w:val="clear" w:color="auto" w:fill="auto"/>
            <w:vAlign w:val="center"/>
          </w:tcPr>
          <w:p w14:paraId="45567871" w14:textId="77777777" w:rsidR="002B488D" w:rsidRPr="00D066DB" w:rsidRDefault="002B488D" w:rsidP="00185F2F">
            <w:pPr>
              <w:jc w:val="center"/>
              <w:rPr>
                <w:rFonts w:eastAsia="Times New Roman" w:cs="Times New Roman"/>
                <w:color w:val="000000"/>
                <w:sz w:val="18"/>
                <w:szCs w:val="18"/>
                <w:lang w:eastAsia="ru-RU"/>
              </w:rPr>
            </w:pPr>
          </w:p>
        </w:tc>
        <w:tc>
          <w:tcPr>
            <w:tcW w:w="921" w:type="dxa"/>
            <w:tcBorders>
              <w:top w:val="nil"/>
              <w:left w:val="nil"/>
              <w:bottom w:val="single" w:sz="8" w:space="0" w:color="000000"/>
              <w:right w:val="single" w:sz="8" w:space="0" w:color="000000"/>
            </w:tcBorders>
            <w:shd w:val="clear" w:color="auto" w:fill="auto"/>
            <w:vAlign w:val="center"/>
          </w:tcPr>
          <w:p w14:paraId="215759C6" w14:textId="77777777" w:rsidR="002B488D" w:rsidRPr="00D066DB" w:rsidRDefault="002B488D" w:rsidP="00185F2F">
            <w:pPr>
              <w:jc w:val="center"/>
              <w:rPr>
                <w:rFonts w:eastAsia="Times New Roman" w:cs="Times New Roman"/>
                <w:color w:val="000000"/>
                <w:sz w:val="18"/>
                <w:szCs w:val="18"/>
                <w:lang w:eastAsia="ru-RU"/>
              </w:rPr>
            </w:pPr>
          </w:p>
        </w:tc>
        <w:tc>
          <w:tcPr>
            <w:tcW w:w="922" w:type="dxa"/>
            <w:tcBorders>
              <w:top w:val="nil"/>
              <w:left w:val="nil"/>
              <w:bottom w:val="single" w:sz="8" w:space="0" w:color="000000"/>
              <w:right w:val="single" w:sz="8" w:space="0" w:color="000000"/>
            </w:tcBorders>
            <w:shd w:val="clear" w:color="auto" w:fill="auto"/>
            <w:vAlign w:val="center"/>
          </w:tcPr>
          <w:p w14:paraId="2F1BC8CA" w14:textId="77777777" w:rsidR="002B488D" w:rsidRPr="00D066DB" w:rsidRDefault="002B488D" w:rsidP="00185F2F">
            <w:pPr>
              <w:jc w:val="center"/>
              <w:rPr>
                <w:rFonts w:eastAsia="Times New Roman" w:cs="Times New Roman"/>
                <w:color w:val="000000"/>
                <w:sz w:val="18"/>
                <w:szCs w:val="18"/>
                <w:lang w:eastAsia="ru-RU"/>
              </w:rPr>
            </w:pPr>
          </w:p>
        </w:tc>
      </w:tr>
      <w:tr w:rsidR="002B488D" w:rsidRPr="00D066DB" w14:paraId="4AC97C52" w14:textId="77777777" w:rsidTr="002B488D">
        <w:trPr>
          <w:trHeight w:val="315"/>
        </w:trPr>
        <w:tc>
          <w:tcPr>
            <w:tcW w:w="2542" w:type="dxa"/>
            <w:tcBorders>
              <w:top w:val="nil"/>
              <w:left w:val="single" w:sz="8" w:space="0" w:color="000000"/>
              <w:bottom w:val="single" w:sz="8" w:space="0" w:color="000000"/>
              <w:right w:val="single" w:sz="8" w:space="0" w:color="000000"/>
            </w:tcBorders>
            <w:shd w:val="clear" w:color="auto" w:fill="auto"/>
            <w:vAlign w:val="center"/>
            <w:hideMark/>
          </w:tcPr>
          <w:p w14:paraId="132E7CCB" w14:textId="77777777" w:rsidR="002B488D" w:rsidRPr="00D066DB" w:rsidRDefault="002B488D" w:rsidP="00185F2F">
            <w:pPr>
              <w:rPr>
                <w:rFonts w:eastAsia="Times New Roman" w:cs="Times New Roman"/>
                <w:i/>
                <w:iCs/>
                <w:color w:val="000000"/>
                <w:sz w:val="18"/>
                <w:szCs w:val="18"/>
                <w:lang w:eastAsia="ru-RU"/>
              </w:rPr>
            </w:pPr>
            <w:r w:rsidRPr="00D066DB">
              <w:rPr>
                <w:rFonts w:eastAsia="Times New Roman" w:cs="Times New Roman"/>
                <w:i/>
                <w:iCs/>
                <w:color w:val="000000"/>
                <w:sz w:val="18"/>
                <w:szCs w:val="18"/>
                <w:lang w:eastAsia="ru-RU"/>
              </w:rPr>
              <w:t>- арендная плата</w:t>
            </w:r>
          </w:p>
        </w:tc>
        <w:tc>
          <w:tcPr>
            <w:tcW w:w="1218" w:type="dxa"/>
            <w:tcBorders>
              <w:top w:val="nil"/>
              <w:left w:val="nil"/>
              <w:bottom w:val="single" w:sz="8" w:space="0" w:color="000000"/>
              <w:right w:val="single" w:sz="8" w:space="0" w:color="000000"/>
            </w:tcBorders>
            <w:shd w:val="clear" w:color="auto" w:fill="auto"/>
            <w:vAlign w:val="center"/>
            <w:hideMark/>
          </w:tcPr>
          <w:p w14:paraId="797638C8" w14:textId="77777777" w:rsidR="002B488D" w:rsidRPr="00D066DB" w:rsidRDefault="002B488D" w:rsidP="00185F2F">
            <w:pPr>
              <w:jc w:val="center"/>
              <w:rPr>
                <w:rFonts w:eastAsia="Times New Roman" w:cs="Times New Roman"/>
                <w:i/>
                <w:iCs/>
                <w:color w:val="000000"/>
                <w:sz w:val="18"/>
                <w:szCs w:val="18"/>
                <w:lang w:eastAsia="ru-RU"/>
              </w:rPr>
            </w:pPr>
            <w:r w:rsidRPr="00D066DB">
              <w:rPr>
                <w:rFonts w:eastAsia="Times New Roman" w:cs="Times New Roman"/>
                <w:i/>
                <w:iCs/>
                <w:color w:val="000000"/>
                <w:sz w:val="18"/>
                <w:szCs w:val="18"/>
                <w:lang w:eastAsia="ru-RU"/>
              </w:rPr>
              <w:t>тыс. руб</w:t>
            </w:r>
          </w:p>
        </w:tc>
        <w:tc>
          <w:tcPr>
            <w:tcW w:w="879" w:type="dxa"/>
            <w:tcBorders>
              <w:top w:val="nil"/>
              <w:left w:val="nil"/>
              <w:bottom w:val="single" w:sz="8" w:space="0" w:color="000000"/>
              <w:right w:val="single" w:sz="8" w:space="0" w:color="000000"/>
            </w:tcBorders>
            <w:shd w:val="clear" w:color="auto" w:fill="auto"/>
            <w:vAlign w:val="center"/>
          </w:tcPr>
          <w:p w14:paraId="476D43F9" w14:textId="77777777" w:rsidR="002B488D" w:rsidRPr="00D066DB" w:rsidRDefault="002B488D" w:rsidP="00185F2F">
            <w:pPr>
              <w:jc w:val="center"/>
              <w:rPr>
                <w:rFonts w:eastAsia="Times New Roman" w:cs="Times New Roman"/>
                <w:color w:val="000000"/>
                <w:sz w:val="18"/>
                <w:szCs w:val="18"/>
                <w:lang w:eastAsia="ru-RU"/>
              </w:rPr>
            </w:pPr>
          </w:p>
        </w:tc>
        <w:tc>
          <w:tcPr>
            <w:tcW w:w="879" w:type="dxa"/>
            <w:tcBorders>
              <w:top w:val="nil"/>
              <w:left w:val="nil"/>
              <w:bottom w:val="single" w:sz="8" w:space="0" w:color="000000"/>
              <w:right w:val="single" w:sz="8" w:space="0" w:color="000000"/>
            </w:tcBorders>
            <w:shd w:val="clear" w:color="auto" w:fill="auto"/>
            <w:vAlign w:val="center"/>
          </w:tcPr>
          <w:p w14:paraId="45D56FEA" w14:textId="77777777" w:rsidR="002B488D" w:rsidRPr="00D066DB" w:rsidRDefault="002B488D" w:rsidP="00185F2F">
            <w:pPr>
              <w:jc w:val="center"/>
              <w:rPr>
                <w:rFonts w:eastAsia="Times New Roman" w:cs="Times New Roman"/>
                <w:color w:val="000000"/>
                <w:sz w:val="18"/>
                <w:szCs w:val="18"/>
                <w:lang w:eastAsia="ru-RU"/>
              </w:rPr>
            </w:pPr>
          </w:p>
        </w:tc>
        <w:tc>
          <w:tcPr>
            <w:tcW w:w="984" w:type="dxa"/>
            <w:tcBorders>
              <w:top w:val="nil"/>
              <w:left w:val="nil"/>
              <w:bottom w:val="single" w:sz="8" w:space="0" w:color="000000"/>
              <w:right w:val="single" w:sz="8" w:space="0" w:color="000000"/>
            </w:tcBorders>
            <w:shd w:val="clear" w:color="auto" w:fill="auto"/>
            <w:vAlign w:val="center"/>
          </w:tcPr>
          <w:p w14:paraId="28333049" w14:textId="77777777" w:rsidR="002B488D" w:rsidRPr="00D066DB" w:rsidRDefault="002B488D" w:rsidP="00185F2F">
            <w:pPr>
              <w:jc w:val="center"/>
              <w:rPr>
                <w:rFonts w:eastAsia="Times New Roman" w:cs="Times New Roman"/>
                <w:color w:val="000000"/>
                <w:sz w:val="18"/>
                <w:szCs w:val="18"/>
                <w:lang w:eastAsia="ru-RU"/>
              </w:rPr>
            </w:pPr>
          </w:p>
        </w:tc>
        <w:tc>
          <w:tcPr>
            <w:tcW w:w="1005" w:type="dxa"/>
            <w:tcBorders>
              <w:top w:val="nil"/>
              <w:left w:val="nil"/>
              <w:bottom w:val="single" w:sz="8" w:space="0" w:color="000000"/>
              <w:right w:val="single" w:sz="8" w:space="0" w:color="000000"/>
            </w:tcBorders>
            <w:shd w:val="clear" w:color="auto" w:fill="auto"/>
            <w:vAlign w:val="center"/>
          </w:tcPr>
          <w:p w14:paraId="4ED036E9" w14:textId="77777777" w:rsidR="002B488D" w:rsidRPr="00D066DB" w:rsidRDefault="002B488D" w:rsidP="00185F2F">
            <w:pPr>
              <w:jc w:val="center"/>
              <w:rPr>
                <w:rFonts w:eastAsia="Times New Roman" w:cs="Times New Roman"/>
                <w:color w:val="000000"/>
                <w:sz w:val="18"/>
                <w:szCs w:val="18"/>
                <w:lang w:eastAsia="ru-RU"/>
              </w:rPr>
            </w:pPr>
          </w:p>
        </w:tc>
        <w:tc>
          <w:tcPr>
            <w:tcW w:w="1005" w:type="dxa"/>
            <w:tcBorders>
              <w:top w:val="nil"/>
              <w:left w:val="nil"/>
              <w:bottom w:val="single" w:sz="8" w:space="0" w:color="000000"/>
              <w:right w:val="single" w:sz="8" w:space="0" w:color="000000"/>
            </w:tcBorders>
            <w:shd w:val="clear" w:color="auto" w:fill="auto"/>
            <w:vAlign w:val="center"/>
          </w:tcPr>
          <w:p w14:paraId="24D7730B" w14:textId="77777777" w:rsidR="002B488D" w:rsidRPr="00D066DB" w:rsidRDefault="002B488D" w:rsidP="00185F2F">
            <w:pPr>
              <w:jc w:val="center"/>
              <w:rPr>
                <w:rFonts w:eastAsia="Times New Roman" w:cs="Times New Roman"/>
                <w:color w:val="000000"/>
                <w:sz w:val="18"/>
                <w:szCs w:val="18"/>
                <w:lang w:eastAsia="ru-RU"/>
              </w:rPr>
            </w:pPr>
          </w:p>
        </w:tc>
        <w:tc>
          <w:tcPr>
            <w:tcW w:w="1005" w:type="dxa"/>
            <w:tcBorders>
              <w:top w:val="nil"/>
              <w:left w:val="nil"/>
              <w:bottom w:val="single" w:sz="8" w:space="0" w:color="000000"/>
              <w:right w:val="single" w:sz="8" w:space="0" w:color="000000"/>
            </w:tcBorders>
            <w:shd w:val="clear" w:color="auto" w:fill="auto"/>
            <w:vAlign w:val="center"/>
          </w:tcPr>
          <w:p w14:paraId="78654422" w14:textId="77777777" w:rsidR="002B488D" w:rsidRPr="00D066DB" w:rsidRDefault="002B488D" w:rsidP="00185F2F">
            <w:pPr>
              <w:jc w:val="center"/>
              <w:rPr>
                <w:rFonts w:eastAsia="Times New Roman" w:cs="Times New Roman"/>
                <w:color w:val="000000"/>
                <w:sz w:val="18"/>
                <w:szCs w:val="18"/>
                <w:lang w:eastAsia="ru-RU"/>
              </w:rPr>
            </w:pPr>
          </w:p>
        </w:tc>
        <w:tc>
          <w:tcPr>
            <w:tcW w:w="921" w:type="dxa"/>
            <w:tcBorders>
              <w:top w:val="nil"/>
              <w:left w:val="nil"/>
              <w:bottom w:val="single" w:sz="8" w:space="0" w:color="000000"/>
              <w:right w:val="single" w:sz="8" w:space="0" w:color="000000"/>
            </w:tcBorders>
            <w:shd w:val="clear" w:color="auto" w:fill="auto"/>
            <w:vAlign w:val="center"/>
          </w:tcPr>
          <w:p w14:paraId="5FF3D611" w14:textId="77777777" w:rsidR="002B488D" w:rsidRPr="00D066DB" w:rsidRDefault="002B488D" w:rsidP="00185F2F">
            <w:pPr>
              <w:jc w:val="center"/>
              <w:rPr>
                <w:rFonts w:eastAsia="Times New Roman" w:cs="Times New Roman"/>
                <w:color w:val="000000"/>
                <w:sz w:val="18"/>
                <w:szCs w:val="18"/>
                <w:lang w:eastAsia="ru-RU"/>
              </w:rPr>
            </w:pPr>
          </w:p>
        </w:tc>
        <w:tc>
          <w:tcPr>
            <w:tcW w:w="921" w:type="dxa"/>
            <w:tcBorders>
              <w:top w:val="nil"/>
              <w:left w:val="nil"/>
              <w:bottom w:val="single" w:sz="8" w:space="0" w:color="000000"/>
              <w:right w:val="single" w:sz="8" w:space="0" w:color="000000"/>
            </w:tcBorders>
            <w:shd w:val="clear" w:color="auto" w:fill="auto"/>
            <w:vAlign w:val="center"/>
          </w:tcPr>
          <w:p w14:paraId="286844FC" w14:textId="77777777" w:rsidR="002B488D" w:rsidRPr="00D066DB" w:rsidRDefault="002B488D" w:rsidP="00185F2F">
            <w:pPr>
              <w:jc w:val="center"/>
              <w:rPr>
                <w:rFonts w:eastAsia="Times New Roman" w:cs="Times New Roman"/>
                <w:color w:val="000000"/>
                <w:sz w:val="18"/>
                <w:szCs w:val="18"/>
                <w:lang w:eastAsia="ru-RU"/>
              </w:rPr>
            </w:pPr>
          </w:p>
        </w:tc>
        <w:tc>
          <w:tcPr>
            <w:tcW w:w="921" w:type="dxa"/>
            <w:tcBorders>
              <w:top w:val="nil"/>
              <w:left w:val="nil"/>
              <w:bottom w:val="single" w:sz="8" w:space="0" w:color="000000"/>
              <w:right w:val="single" w:sz="8" w:space="0" w:color="000000"/>
            </w:tcBorders>
            <w:shd w:val="clear" w:color="auto" w:fill="auto"/>
            <w:vAlign w:val="center"/>
          </w:tcPr>
          <w:p w14:paraId="432B4639" w14:textId="77777777" w:rsidR="002B488D" w:rsidRPr="00D066DB" w:rsidRDefault="002B488D" w:rsidP="00185F2F">
            <w:pPr>
              <w:jc w:val="center"/>
              <w:rPr>
                <w:rFonts w:eastAsia="Times New Roman" w:cs="Times New Roman"/>
                <w:color w:val="000000"/>
                <w:sz w:val="18"/>
                <w:szCs w:val="18"/>
                <w:lang w:eastAsia="ru-RU"/>
              </w:rPr>
            </w:pPr>
          </w:p>
        </w:tc>
        <w:tc>
          <w:tcPr>
            <w:tcW w:w="921" w:type="dxa"/>
            <w:tcBorders>
              <w:top w:val="nil"/>
              <w:left w:val="nil"/>
              <w:bottom w:val="single" w:sz="8" w:space="0" w:color="000000"/>
              <w:right w:val="single" w:sz="8" w:space="0" w:color="000000"/>
            </w:tcBorders>
            <w:shd w:val="clear" w:color="auto" w:fill="auto"/>
            <w:vAlign w:val="center"/>
          </w:tcPr>
          <w:p w14:paraId="6E31C7E7" w14:textId="77777777" w:rsidR="002B488D" w:rsidRPr="00D066DB" w:rsidRDefault="002B488D" w:rsidP="00185F2F">
            <w:pPr>
              <w:jc w:val="center"/>
              <w:rPr>
                <w:rFonts w:eastAsia="Times New Roman" w:cs="Times New Roman"/>
                <w:color w:val="000000"/>
                <w:sz w:val="18"/>
                <w:szCs w:val="18"/>
                <w:lang w:eastAsia="ru-RU"/>
              </w:rPr>
            </w:pPr>
          </w:p>
        </w:tc>
        <w:tc>
          <w:tcPr>
            <w:tcW w:w="922" w:type="dxa"/>
            <w:tcBorders>
              <w:top w:val="nil"/>
              <w:left w:val="nil"/>
              <w:bottom w:val="single" w:sz="8" w:space="0" w:color="000000"/>
              <w:right w:val="single" w:sz="8" w:space="0" w:color="000000"/>
            </w:tcBorders>
            <w:shd w:val="clear" w:color="auto" w:fill="auto"/>
            <w:vAlign w:val="center"/>
          </w:tcPr>
          <w:p w14:paraId="06CEE8E6" w14:textId="77777777" w:rsidR="002B488D" w:rsidRPr="00D066DB" w:rsidRDefault="002B488D" w:rsidP="00185F2F">
            <w:pPr>
              <w:jc w:val="center"/>
              <w:rPr>
                <w:rFonts w:eastAsia="Times New Roman" w:cs="Times New Roman"/>
                <w:color w:val="000000"/>
                <w:sz w:val="18"/>
                <w:szCs w:val="18"/>
                <w:lang w:eastAsia="ru-RU"/>
              </w:rPr>
            </w:pPr>
          </w:p>
        </w:tc>
      </w:tr>
      <w:tr w:rsidR="002B488D" w:rsidRPr="00D066DB" w14:paraId="266A1887" w14:textId="77777777" w:rsidTr="002B488D">
        <w:trPr>
          <w:trHeight w:val="496"/>
        </w:trPr>
        <w:tc>
          <w:tcPr>
            <w:tcW w:w="2542" w:type="dxa"/>
            <w:tcBorders>
              <w:top w:val="nil"/>
              <w:left w:val="single" w:sz="8" w:space="0" w:color="000000"/>
              <w:bottom w:val="single" w:sz="8" w:space="0" w:color="000000"/>
              <w:right w:val="single" w:sz="8" w:space="0" w:color="000000"/>
            </w:tcBorders>
            <w:shd w:val="clear" w:color="auto" w:fill="auto"/>
            <w:vAlign w:val="center"/>
            <w:hideMark/>
          </w:tcPr>
          <w:p w14:paraId="2EB33B8B" w14:textId="77777777" w:rsidR="002B488D" w:rsidRPr="00D066DB" w:rsidRDefault="002B488D" w:rsidP="00185F2F">
            <w:pPr>
              <w:rPr>
                <w:rFonts w:eastAsia="Times New Roman" w:cs="Times New Roman"/>
                <w:i/>
                <w:iCs/>
                <w:color w:val="000000"/>
                <w:sz w:val="18"/>
                <w:szCs w:val="18"/>
                <w:lang w:eastAsia="ru-RU"/>
              </w:rPr>
            </w:pPr>
            <w:r w:rsidRPr="00D066DB">
              <w:rPr>
                <w:rFonts w:eastAsia="Times New Roman" w:cs="Times New Roman"/>
                <w:i/>
                <w:iCs/>
                <w:color w:val="000000"/>
                <w:sz w:val="18"/>
                <w:szCs w:val="18"/>
                <w:lang w:eastAsia="ru-RU"/>
              </w:rPr>
              <w:t>- отчисления на социальные нужды</w:t>
            </w:r>
          </w:p>
        </w:tc>
        <w:tc>
          <w:tcPr>
            <w:tcW w:w="1218" w:type="dxa"/>
            <w:tcBorders>
              <w:top w:val="nil"/>
              <w:left w:val="nil"/>
              <w:bottom w:val="single" w:sz="8" w:space="0" w:color="000000"/>
              <w:right w:val="single" w:sz="8" w:space="0" w:color="000000"/>
            </w:tcBorders>
            <w:shd w:val="clear" w:color="auto" w:fill="auto"/>
            <w:vAlign w:val="center"/>
            <w:hideMark/>
          </w:tcPr>
          <w:p w14:paraId="2D001099" w14:textId="77777777" w:rsidR="002B488D" w:rsidRPr="00D066DB" w:rsidRDefault="002B488D" w:rsidP="00185F2F">
            <w:pPr>
              <w:jc w:val="center"/>
              <w:rPr>
                <w:rFonts w:eastAsia="Times New Roman" w:cs="Times New Roman"/>
                <w:i/>
                <w:iCs/>
                <w:color w:val="000000"/>
                <w:sz w:val="18"/>
                <w:szCs w:val="18"/>
                <w:lang w:eastAsia="ru-RU"/>
              </w:rPr>
            </w:pPr>
            <w:r w:rsidRPr="00D066DB">
              <w:rPr>
                <w:rFonts w:eastAsia="Times New Roman" w:cs="Times New Roman"/>
                <w:i/>
                <w:iCs/>
                <w:color w:val="000000"/>
                <w:sz w:val="18"/>
                <w:szCs w:val="18"/>
                <w:lang w:eastAsia="ru-RU"/>
              </w:rPr>
              <w:t>тыс. руб</w:t>
            </w:r>
          </w:p>
        </w:tc>
        <w:tc>
          <w:tcPr>
            <w:tcW w:w="879" w:type="dxa"/>
            <w:tcBorders>
              <w:top w:val="nil"/>
              <w:left w:val="nil"/>
              <w:bottom w:val="single" w:sz="8" w:space="0" w:color="000000"/>
              <w:right w:val="single" w:sz="8" w:space="0" w:color="000000"/>
            </w:tcBorders>
            <w:shd w:val="clear" w:color="auto" w:fill="auto"/>
            <w:vAlign w:val="center"/>
          </w:tcPr>
          <w:p w14:paraId="768993E5" w14:textId="77777777" w:rsidR="002B488D" w:rsidRPr="00D066DB" w:rsidRDefault="002B488D" w:rsidP="00185F2F">
            <w:pPr>
              <w:jc w:val="center"/>
              <w:rPr>
                <w:rFonts w:eastAsia="Times New Roman" w:cs="Times New Roman"/>
                <w:color w:val="000000"/>
                <w:sz w:val="18"/>
                <w:szCs w:val="18"/>
                <w:lang w:eastAsia="ru-RU"/>
              </w:rPr>
            </w:pPr>
          </w:p>
        </w:tc>
        <w:tc>
          <w:tcPr>
            <w:tcW w:w="879" w:type="dxa"/>
            <w:tcBorders>
              <w:top w:val="nil"/>
              <w:left w:val="nil"/>
              <w:bottom w:val="single" w:sz="8" w:space="0" w:color="000000"/>
              <w:right w:val="single" w:sz="8" w:space="0" w:color="000000"/>
            </w:tcBorders>
            <w:shd w:val="clear" w:color="auto" w:fill="auto"/>
            <w:vAlign w:val="center"/>
          </w:tcPr>
          <w:p w14:paraId="16FBC1FD" w14:textId="77777777" w:rsidR="002B488D" w:rsidRPr="00D066DB" w:rsidRDefault="002B488D" w:rsidP="00185F2F">
            <w:pPr>
              <w:jc w:val="center"/>
              <w:rPr>
                <w:rFonts w:eastAsia="Times New Roman" w:cs="Times New Roman"/>
                <w:color w:val="000000"/>
                <w:sz w:val="18"/>
                <w:szCs w:val="18"/>
                <w:lang w:eastAsia="ru-RU"/>
              </w:rPr>
            </w:pPr>
          </w:p>
        </w:tc>
        <w:tc>
          <w:tcPr>
            <w:tcW w:w="984" w:type="dxa"/>
            <w:tcBorders>
              <w:top w:val="nil"/>
              <w:left w:val="nil"/>
              <w:bottom w:val="single" w:sz="8" w:space="0" w:color="000000"/>
              <w:right w:val="single" w:sz="8" w:space="0" w:color="000000"/>
            </w:tcBorders>
            <w:shd w:val="clear" w:color="auto" w:fill="auto"/>
            <w:vAlign w:val="center"/>
          </w:tcPr>
          <w:p w14:paraId="534DBBE2" w14:textId="77777777" w:rsidR="002B488D" w:rsidRPr="00D066DB" w:rsidRDefault="002B488D" w:rsidP="00185F2F">
            <w:pPr>
              <w:jc w:val="center"/>
              <w:rPr>
                <w:rFonts w:eastAsia="Times New Roman" w:cs="Times New Roman"/>
                <w:color w:val="000000"/>
                <w:sz w:val="18"/>
                <w:szCs w:val="18"/>
                <w:lang w:eastAsia="ru-RU"/>
              </w:rPr>
            </w:pPr>
          </w:p>
        </w:tc>
        <w:tc>
          <w:tcPr>
            <w:tcW w:w="1005" w:type="dxa"/>
            <w:tcBorders>
              <w:top w:val="nil"/>
              <w:left w:val="nil"/>
              <w:bottom w:val="single" w:sz="8" w:space="0" w:color="000000"/>
              <w:right w:val="single" w:sz="8" w:space="0" w:color="000000"/>
            </w:tcBorders>
            <w:shd w:val="clear" w:color="auto" w:fill="auto"/>
            <w:vAlign w:val="center"/>
          </w:tcPr>
          <w:p w14:paraId="682DB70C" w14:textId="77777777" w:rsidR="002B488D" w:rsidRPr="00D066DB" w:rsidRDefault="002B488D" w:rsidP="00185F2F">
            <w:pPr>
              <w:jc w:val="center"/>
              <w:rPr>
                <w:rFonts w:eastAsia="Times New Roman" w:cs="Times New Roman"/>
                <w:color w:val="000000"/>
                <w:sz w:val="18"/>
                <w:szCs w:val="18"/>
                <w:lang w:eastAsia="ru-RU"/>
              </w:rPr>
            </w:pPr>
          </w:p>
        </w:tc>
        <w:tc>
          <w:tcPr>
            <w:tcW w:w="1005" w:type="dxa"/>
            <w:tcBorders>
              <w:top w:val="nil"/>
              <w:left w:val="nil"/>
              <w:bottom w:val="single" w:sz="8" w:space="0" w:color="000000"/>
              <w:right w:val="single" w:sz="8" w:space="0" w:color="000000"/>
            </w:tcBorders>
            <w:shd w:val="clear" w:color="auto" w:fill="auto"/>
            <w:vAlign w:val="center"/>
          </w:tcPr>
          <w:p w14:paraId="3CD4416B" w14:textId="77777777" w:rsidR="002B488D" w:rsidRPr="00D066DB" w:rsidRDefault="002B488D" w:rsidP="00185F2F">
            <w:pPr>
              <w:jc w:val="center"/>
              <w:rPr>
                <w:rFonts w:eastAsia="Times New Roman" w:cs="Times New Roman"/>
                <w:color w:val="000000"/>
                <w:sz w:val="18"/>
                <w:szCs w:val="18"/>
                <w:lang w:eastAsia="ru-RU"/>
              </w:rPr>
            </w:pPr>
          </w:p>
        </w:tc>
        <w:tc>
          <w:tcPr>
            <w:tcW w:w="1005" w:type="dxa"/>
            <w:tcBorders>
              <w:top w:val="nil"/>
              <w:left w:val="nil"/>
              <w:bottom w:val="single" w:sz="8" w:space="0" w:color="000000"/>
              <w:right w:val="single" w:sz="8" w:space="0" w:color="000000"/>
            </w:tcBorders>
            <w:shd w:val="clear" w:color="auto" w:fill="auto"/>
            <w:vAlign w:val="center"/>
          </w:tcPr>
          <w:p w14:paraId="35DE7B97" w14:textId="77777777" w:rsidR="002B488D" w:rsidRPr="00D066DB" w:rsidRDefault="002B488D" w:rsidP="00185F2F">
            <w:pPr>
              <w:jc w:val="center"/>
              <w:rPr>
                <w:rFonts w:eastAsia="Times New Roman" w:cs="Times New Roman"/>
                <w:color w:val="000000"/>
                <w:sz w:val="18"/>
                <w:szCs w:val="18"/>
                <w:lang w:eastAsia="ru-RU"/>
              </w:rPr>
            </w:pPr>
          </w:p>
        </w:tc>
        <w:tc>
          <w:tcPr>
            <w:tcW w:w="921" w:type="dxa"/>
            <w:tcBorders>
              <w:top w:val="nil"/>
              <w:left w:val="nil"/>
              <w:bottom w:val="single" w:sz="8" w:space="0" w:color="000000"/>
              <w:right w:val="single" w:sz="8" w:space="0" w:color="000000"/>
            </w:tcBorders>
            <w:shd w:val="clear" w:color="auto" w:fill="auto"/>
            <w:vAlign w:val="center"/>
          </w:tcPr>
          <w:p w14:paraId="333821E7" w14:textId="77777777" w:rsidR="002B488D" w:rsidRPr="00D066DB" w:rsidRDefault="002B488D" w:rsidP="00185F2F">
            <w:pPr>
              <w:jc w:val="center"/>
              <w:rPr>
                <w:rFonts w:eastAsia="Times New Roman" w:cs="Times New Roman"/>
                <w:color w:val="000000"/>
                <w:sz w:val="18"/>
                <w:szCs w:val="18"/>
                <w:lang w:eastAsia="ru-RU"/>
              </w:rPr>
            </w:pPr>
          </w:p>
        </w:tc>
        <w:tc>
          <w:tcPr>
            <w:tcW w:w="921" w:type="dxa"/>
            <w:tcBorders>
              <w:top w:val="nil"/>
              <w:left w:val="nil"/>
              <w:bottom w:val="single" w:sz="8" w:space="0" w:color="000000"/>
              <w:right w:val="single" w:sz="8" w:space="0" w:color="000000"/>
            </w:tcBorders>
            <w:shd w:val="clear" w:color="auto" w:fill="auto"/>
            <w:vAlign w:val="center"/>
          </w:tcPr>
          <w:p w14:paraId="0B7970CA" w14:textId="77777777" w:rsidR="002B488D" w:rsidRPr="00D066DB" w:rsidRDefault="002B488D" w:rsidP="00185F2F">
            <w:pPr>
              <w:jc w:val="center"/>
              <w:rPr>
                <w:rFonts w:eastAsia="Times New Roman" w:cs="Times New Roman"/>
                <w:color w:val="000000"/>
                <w:sz w:val="18"/>
                <w:szCs w:val="18"/>
                <w:lang w:eastAsia="ru-RU"/>
              </w:rPr>
            </w:pPr>
          </w:p>
        </w:tc>
        <w:tc>
          <w:tcPr>
            <w:tcW w:w="921" w:type="dxa"/>
            <w:tcBorders>
              <w:top w:val="nil"/>
              <w:left w:val="nil"/>
              <w:bottom w:val="single" w:sz="8" w:space="0" w:color="000000"/>
              <w:right w:val="single" w:sz="8" w:space="0" w:color="000000"/>
            </w:tcBorders>
            <w:shd w:val="clear" w:color="auto" w:fill="auto"/>
            <w:vAlign w:val="center"/>
          </w:tcPr>
          <w:p w14:paraId="4CE8AF01" w14:textId="77777777" w:rsidR="002B488D" w:rsidRPr="00D066DB" w:rsidRDefault="002B488D" w:rsidP="00185F2F">
            <w:pPr>
              <w:jc w:val="center"/>
              <w:rPr>
                <w:rFonts w:eastAsia="Times New Roman" w:cs="Times New Roman"/>
                <w:color w:val="000000"/>
                <w:sz w:val="18"/>
                <w:szCs w:val="18"/>
                <w:lang w:eastAsia="ru-RU"/>
              </w:rPr>
            </w:pPr>
          </w:p>
        </w:tc>
        <w:tc>
          <w:tcPr>
            <w:tcW w:w="921" w:type="dxa"/>
            <w:tcBorders>
              <w:top w:val="nil"/>
              <w:left w:val="nil"/>
              <w:bottom w:val="single" w:sz="8" w:space="0" w:color="000000"/>
              <w:right w:val="single" w:sz="8" w:space="0" w:color="000000"/>
            </w:tcBorders>
            <w:shd w:val="clear" w:color="auto" w:fill="auto"/>
            <w:vAlign w:val="center"/>
          </w:tcPr>
          <w:p w14:paraId="158E86FE" w14:textId="77777777" w:rsidR="002B488D" w:rsidRPr="00D066DB" w:rsidRDefault="002B488D" w:rsidP="00185F2F">
            <w:pPr>
              <w:jc w:val="center"/>
              <w:rPr>
                <w:rFonts w:eastAsia="Times New Roman" w:cs="Times New Roman"/>
                <w:color w:val="000000"/>
                <w:sz w:val="18"/>
                <w:szCs w:val="18"/>
                <w:lang w:eastAsia="ru-RU"/>
              </w:rPr>
            </w:pPr>
          </w:p>
        </w:tc>
        <w:tc>
          <w:tcPr>
            <w:tcW w:w="922" w:type="dxa"/>
            <w:tcBorders>
              <w:top w:val="nil"/>
              <w:left w:val="nil"/>
              <w:bottom w:val="single" w:sz="8" w:space="0" w:color="000000"/>
              <w:right w:val="single" w:sz="8" w:space="0" w:color="000000"/>
            </w:tcBorders>
            <w:shd w:val="clear" w:color="auto" w:fill="auto"/>
            <w:vAlign w:val="center"/>
          </w:tcPr>
          <w:p w14:paraId="17DD78A5" w14:textId="77777777" w:rsidR="002B488D" w:rsidRPr="00D066DB" w:rsidRDefault="002B488D" w:rsidP="00185F2F">
            <w:pPr>
              <w:jc w:val="center"/>
              <w:rPr>
                <w:rFonts w:eastAsia="Times New Roman" w:cs="Times New Roman"/>
                <w:color w:val="000000"/>
                <w:sz w:val="18"/>
                <w:szCs w:val="18"/>
                <w:lang w:eastAsia="ru-RU"/>
              </w:rPr>
            </w:pPr>
          </w:p>
        </w:tc>
      </w:tr>
      <w:tr w:rsidR="002B488D" w:rsidRPr="00D066DB" w14:paraId="26F5C4A0" w14:textId="77777777" w:rsidTr="002B488D">
        <w:trPr>
          <w:trHeight w:val="496"/>
        </w:trPr>
        <w:tc>
          <w:tcPr>
            <w:tcW w:w="2542" w:type="dxa"/>
            <w:tcBorders>
              <w:top w:val="nil"/>
              <w:left w:val="single" w:sz="8" w:space="0" w:color="000000"/>
              <w:bottom w:val="single" w:sz="8" w:space="0" w:color="000000"/>
              <w:right w:val="single" w:sz="8" w:space="0" w:color="000000"/>
            </w:tcBorders>
            <w:shd w:val="clear" w:color="auto" w:fill="auto"/>
            <w:vAlign w:val="center"/>
            <w:hideMark/>
          </w:tcPr>
          <w:p w14:paraId="4F3BAA90" w14:textId="77777777" w:rsidR="002B488D" w:rsidRPr="00D066DB" w:rsidRDefault="002B488D" w:rsidP="00185F2F">
            <w:pPr>
              <w:rPr>
                <w:rFonts w:eastAsia="Times New Roman" w:cs="Times New Roman"/>
                <w:i/>
                <w:iCs/>
                <w:color w:val="000000"/>
                <w:sz w:val="18"/>
                <w:szCs w:val="18"/>
                <w:lang w:eastAsia="ru-RU"/>
              </w:rPr>
            </w:pPr>
            <w:r w:rsidRPr="00D066DB">
              <w:rPr>
                <w:rFonts w:eastAsia="Times New Roman" w:cs="Times New Roman"/>
                <w:i/>
                <w:iCs/>
                <w:color w:val="000000"/>
                <w:sz w:val="18"/>
                <w:szCs w:val="18"/>
                <w:lang w:eastAsia="ru-RU"/>
              </w:rPr>
              <w:t>- амортизация основных средств и нематериальных активов</w:t>
            </w:r>
          </w:p>
        </w:tc>
        <w:tc>
          <w:tcPr>
            <w:tcW w:w="1218" w:type="dxa"/>
            <w:tcBorders>
              <w:top w:val="nil"/>
              <w:left w:val="nil"/>
              <w:bottom w:val="single" w:sz="8" w:space="0" w:color="000000"/>
              <w:right w:val="single" w:sz="8" w:space="0" w:color="000000"/>
            </w:tcBorders>
            <w:shd w:val="clear" w:color="auto" w:fill="auto"/>
            <w:vAlign w:val="center"/>
            <w:hideMark/>
          </w:tcPr>
          <w:p w14:paraId="3F0B4701" w14:textId="77777777" w:rsidR="002B488D" w:rsidRPr="00D066DB" w:rsidRDefault="002B488D" w:rsidP="00185F2F">
            <w:pPr>
              <w:jc w:val="center"/>
              <w:rPr>
                <w:rFonts w:eastAsia="Times New Roman" w:cs="Times New Roman"/>
                <w:i/>
                <w:iCs/>
                <w:color w:val="000000"/>
                <w:sz w:val="18"/>
                <w:szCs w:val="18"/>
                <w:lang w:eastAsia="ru-RU"/>
              </w:rPr>
            </w:pPr>
            <w:r w:rsidRPr="00D066DB">
              <w:rPr>
                <w:rFonts w:eastAsia="Times New Roman" w:cs="Times New Roman"/>
                <w:i/>
                <w:iCs/>
                <w:color w:val="000000"/>
                <w:sz w:val="18"/>
                <w:szCs w:val="18"/>
                <w:lang w:eastAsia="ru-RU"/>
              </w:rPr>
              <w:t>тыс. руб</w:t>
            </w:r>
          </w:p>
        </w:tc>
        <w:tc>
          <w:tcPr>
            <w:tcW w:w="879" w:type="dxa"/>
            <w:tcBorders>
              <w:top w:val="nil"/>
              <w:left w:val="nil"/>
              <w:bottom w:val="single" w:sz="8" w:space="0" w:color="000000"/>
              <w:right w:val="single" w:sz="8" w:space="0" w:color="000000"/>
            </w:tcBorders>
            <w:shd w:val="clear" w:color="auto" w:fill="auto"/>
            <w:vAlign w:val="center"/>
          </w:tcPr>
          <w:p w14:paraId="2EAFD266" w14:textId="77777777" w:rsidR="002B488D" w:rsidRPr="00D066DB" w:rsidRDefault="002B488D" w:rsidP="00185F2F">
            <w:pPr>
              <w:jc w:val="center"/>
              <w:rPr>
                <w:rFonts w:eastAsia="Times New Roman" w:cs="Times New Roman"/>
                <w:color w:val="000000"/>
                <w:sz w:val="18"/>
                <w:szCs w:val="18"/>
                <w:lang w:eastAsia="ru-RU"/>
              </w:rPr>
            </w:pPr>
          </w:p>
        </w:tc>
        <w:tc>
          <w:tcPr>
            <w:tcW w:w="879" w:type="dxa"/>
            <w:tcBorders>
              <w:top w:val="nil"/>
              <w:left w:val="nil"/>
              <w:bottom w:val="single" w:sz="8" w:space="0" w:color="000000"/>
              <w:right w:val="single" w:sz="8" w:space="0" w:color="000000"/>
            </w:tcBorders>
            <w:shd w:val="clear" w:color="auto" w:fill="auto"/>
            <w:vAlign w:val="center"/>
          </w:tcPr>
          <w:p w14:paraId="2A274F26" w14:textId="77777777" w:rsidR="002B488D" w:rsidRPr="00D066DB" w:rsidRDefault="002B488D" w:rsidP="00185F2F">
            <w:pPr>
              <w:jc w:val="center"/>
              <w:rPr>
                <w:rFonts w:eastAsia="Times New Roman" w:cs="Times New Roman"/>
                <w:color w:val="000000"/>
                <w:sz w:val="18"/>
                <w:szCs w:val="18"/>
                <w:lang w:eastAsia="ru-RU"/>
              </w:rPr>
            </w:pPr>
          </w:p>
        </w:tc>
        <w:tc>
          <w:tcPr>
            <w:tcW w:w="984" w:type="dxa"/>
            <w:tcBorders>
              <w:top w:val="nil"/>
              <w:left w:val="nil"/>
              <w:bottom w:val="single" w:sz="8" w:space="0" w:color="000000"/>
              <w:right w:val="single" w:sz="8" w:space="0" w:color="000000"/>
            </w:tcBorders>
            <w:shd w:val="clear" w:color="auto" w:fill="auto"/>
            <w:vAlign w:val="center"/>
          </w:tcPr>
          <w:p w14:paraId="41143235" w14:textId="77777777" w:rsidR="002B488D" w:rsidRPr="00D066DB" w:rsidRDefault="002B488D" w:rsidP="00185F2F">
            <w:pPr>
              <w:jc w:val="center"/>
              <w:rPr>
                <w:rFonts w:eastAsia="Times New Roman" w:cs="Times New Roman"/>
                <w:color w:val="000000"/>
                <w:sz w:val="18"/>
                <w:szCs w:val="18"/>
                <w:lang w:eastAsia="ru-RU"/>
              </w:rPr>
            </w:pPr>
          </w:p>
        </w:tc>
        <w:tc>
          <w:tcPr>
            <w:tcW w:w="1005" w:type="dxa"/>
            <w:tcBorders>
              <w:top w:val="nil"/>
              <w:left w:val="nil"/>
              <w:bottom w:val="single" w:sz="8" w:space="0" w:color="000000"/>
              <w:right w:val="single" w:sz="8" w:space="0" w:color="000000"/>
            </w:tcBorders>
            <w:shd w:val="clear" w:color="auto" w:fill="auto"/>
            <w:vAlign w:val="center"/>
          </w:tcPr>
          <w:p w14:paraId="3ED6E715" w14:textId="77777777" w:rsidR="002B488D" w:rsidRPr="00D066DB" w:rsidRDefault="002B488D" w:rsidP="00185F2F">
            <w:pPr>
              <w:jc w:val="center"/>
              <w:rPr>
                <w:rFonts w:eastAsia="Times New Roman" w:cs="Times New Roman"/>
                <w:color w:val="000000"/>
                <w:sz w:val="18"/>
                <w:szCs w:val="18"/>
                <w:lang w:eastAsia="ru-RU"/>
              </w:rPr>
            </w:pPr>
          </w:p>
        </w:tc>
        <w:tc>
          <w:tcPr>
            <w:tcW w:w="1005" w:type="dxa"/>
            <w:tcBorders>
              <w:top w:val="nil"/>
              <w:left w:val="nil"/>
              <w:bottom w:val="single" w:sz="8" w:space="0" w:color="000000"/>
              <w:right w:val="single" w:sz="8" w:space="0" w:color="000000"/>
            </w:tcBorders>
            <w:shd w:val="clear" w:color="auto" w:fill="auto"/>
            <w:vAlign w:val="center"/>
          </w:tcPr>
          <w:p w14:paraId="556BE393" w14:textId="77777777" w:rsidR="002B488D" w:rsidRPr="00D066DB" w:rsidRDefault="002B488D" w:rsidP="00185F2F">
            <w:pPr>
              <w:jc w:val="center"/>
              <w:rPr>
                <w:rFonts w:eastAsia="Times New Roman" w:cs="Times New Roman"/>
                <w:color w:val="000000"/>
                <w:sz w:val="18"/>
                <w:szCs w:val="18"/>
                <w:lang w:eastAsia="ru-RU"/>
              </w:rPr>
            </w:pPr>
          </w:p>
        </w:tc>
        <w:tc>
          <w:tcPr>
            <w:tcW w:w="1005" w:type="dxa"/>
            <w:tcBorders>
              <w:top w:val="nil"/>
              <w:left w:val="nil"/>
              <w:bottom w:val="single" w:sz="8" w:space="0" w:color="000000"/>
              <w:right w:val="single" w:sz="8" w:space="0" w:color="000000"/>
            </w:tcBorders>
            <w:shd w:val="clear" w:color="auto" w:fill="auto"/>
            <w:vAlign w:val="center"/>
          </w:tcPr>
          <w:p w14:paraId="27065B2A" w14:textId="77777777" w:rsidR="002B488D" w:rsidRPr="00D066DB" w:rsidRDefault="002B488D" w:rsidP="00185F2F">
            <w:pPr>
              <w:jc w:val="center"/>
              <w:rPr>
                <w:rFonts w:eastAsia="Times New Roman" w:cs="Times New Roman"/>
                <w:color w:val="000000"/>
                <w:sz w:val="18"/>
                <w:szCs w:val="18"/>
                <w:lang w:eastAsia="ru-RU"/>
              </w:rPr>
            </w:pPr>
          </w:p>
        </w:tc>
        <w:tc>
          <w:tcPr>
            <w:tcW w:w="921" w:type="dxa"/>
            <w:tcBorders>
              <w:top w:val="nil"/>
              <w:left w:val="nil"/>
              <w:bottom w:val="single" w:sz="8" w:space="0" w:color="000000"/>
              <w:right w:val="single" w:sz="8" w:space="0" w:color="000000"/>
            </w:tcBorders>
            <w:shd w:val="clear" w:color="auto" w:fill="auto"/>
            <w:vAlign w:val="center"/>
          </w:tcPr>
          <w:p w14:paraId="39E42F27" w14:textId="77777777" w:rsidR="002B488D" w:rsidRPr="00D066DB" w:rsidRDefault="002B488D" w:rsidP="00185F2F">
            <w:pPr>
              <w:jc w:val="center"/>
              <w:rPr>
                <w:rFonts w:eastAsia="Times New Roman" w:cs="Times New Roman"/>
                <w:color w:val="000000"/>
                <w:sz w:val="18"/>
                <w:szCs w:val="18"/>
                <w:lang w:eastAsia="ru-RU"/>
              </w:rPr>
            </w:pPr>
          </w:p>
        </w:tc>
        <w:tc>
          <w:tcPr>
            <w:tcW w:w="921" w:type="dxa"/>
            <w:tcBorders>
              <w:top w:val="nil"/>
              <w:left w:val="nil"/>
              <w:bottom w:val="single" w:sz="8" w:space="0" w:color="000000"/>
              <w:right w:val="single" w:sz="8" w:space="0" w:color="000000"/>
            </w:tcBorders>
            <w:shd w:val="clear" w:color="auto" w:fill="auto"/>
            <w:vAlign w:val="center"/>
          </w:tcPr>
          <w:p w14:paraId="01F1BD4B" w14:textId="77777777" w:rsidR="002B488D" w:rsidRPr="00D066DB" w:rsidRDefault="002B488D" w:rsidP="00185F2F">
            <w:pPr>
              <w:jc w:val="center"/>
              <w:rPr>
                <w:rFonts w:eastAsia="Times New Roman" w:cs="Times New Roman"/>
                <w:color w:val="000000"/>
                <w:sz w:val="18"/>
                <w:szCs w:val="18"/>
                <w:lang w:eastAsia="ru-RU"/>
              </w:rPr>
            </w:pPr>
          </w:p>
        </w:tc>
        <w:tc>
          <w:tcPr>
            <w:tcW w:w="921" w:type="dxa"/>
            <w:tcBorders>
              <w:top w:val="nil"/>
              <w:left w:val="nil"/>
              <w:bottom w:val="single" w:sz="8" w:space="0" w:color="000000"/>
              <w:right w:val="single" w:sz="8" w:space="0" w:color="000000"/>
            </w:tcBorders>
            <w:shd w:val="clear" w:color="auto" w:fill="auto"/>
            <w:vAlign w:val="center"/>
          </w:tcPr>
          <w:p w14:paraId="31F79CB8" w14:textId="77777777" w:rsidR="002B488D" w:rsidRPr="00D066DB" w:rsidRDefault="002B488D" w:rsidP="00185F2F">
            <w:pPr>
              <w:jc w:val="center"/>
              <w:rPr>
                <w:rFonts w:eastAsia="Times New Roman" w:cs="Times New Roman"/>
                <w:color w:val="000000"/>
                <w:sz w:val="18"/>
                <w:szCs w:val="18"/>
                <w:lang w:eastAsia="ru-RU"/>
              </w:rPr>
            </w:pPr>
          </w:p>
        </w:tc>
        <w:tc>
          <w:tcPr>
            <w:tcW w:w="921" w:type="dxa"/>
            <w:tcBorders>
              <w:top w:val="nil"/>
              <w:left w:val="nil"/>
              <w:bottom w:val="single" w:sz="8" w:space="0" w:color="000000"/>
              <w:right w:val="single" w:sz="8" w:space="0" w:color="000000"/>
            </w:tcBorders>
            <w:shd w:val="clear" w:color="auto" w:fill="auto"/>
            <w:vAlign w:val="center"/>
          </w:tcPr>
          <w:p w14:paraId="03441AB6" w14:textId="77777777" w:rsidR="002B488D" w:rsidRPr="00D066DB" w:rsidRDefault="002B488D" w:rsidP="00185F2F">
            <w:pPr>
              <w:jc w:val="center"/>
              <w:rPr>
                <w:rFonts w:eastAsia="Times New Roman" w:cs="Times New Roman"/>
                <w:color w:val="000000"/>
                <w:sz w:val="18"/>
                <w:szCs w:val="18"/>
                <w:lang w:eastAsia="ru-RU"/>
              </w:rPr>
            </w:pPr>
          </w:p>
        </w:tc>
        <w:tc>
          <w:tcPr>
            <w:tcW w:w="922" w:type="dxa"/>
            <w:tcBorders>
              <w:top w:val="nil"/>
              <w:left w:val="nil"/>
              <w:bottom w:val="single" w:sz="8" w:space="0" w:color="000000"/>
              <w:right w:val="single" w:sz="8" w:space="0" w:color="000000"/>
            </w:tcBorders>
            <w:shd w:val="clear" w:color="auto" w:fill="auto"/>
            <w:vAlign w:val="center"/>
          </w:tcPr>
          <w:p w14:paraId="66C176C1" w14:textId="77777777" w:rsidR="002B488D" w:rsidRPr="00D066DB" w:rsidRDefault="002B488D" w:rsidP="00185F2F">
            <w:pPr>
              <w:jc w:val="center"/>
              <w:rPr>
                <w:rFonts w:eastAsia="Times New Roman" w:cs="Times New Roman"/>
                <w:color w:val="000000"/>
                <w:sz w:val="18"/>
                <w:szCs w:val="18"/>
                <w:lang w:eastAsia="ru-RU"/>
              </w:rPr>
            </w:pPr>
          </w:p>
        </w:tc>
      </w:tr>
      <w:tr w:rsidR="002B488D" w:rsidRPr="00D066DB" w14:paraId="73452451" w14:textId="77777777" w:rsidTr="002B488D">
        <w:trPr>
          <w:trHeight w:val="315"/>
        </w:trPr>
        <w:tc>
          <w:tcPr>
            <w:tcW w:w="2542" w:type="dxa"/>
            <w:tcBorders>
              <w:top w:val="nil"/>
              <w:left w:val="single" w:sz="8" w:space="0" w:color="000000"/>
              <w:bottom w:val="single" w:sz="8" w:space="0" w:color="000000"/>
              <w:right w:val="single" w:sz="8" w:space="0" w:color="000000"/>
            </w:tcBorders>
            <w:shd w:val="clear" w:color="auto" w:fill="auto"/>
            <w:vAlign w:val="center"/>
            <w:hideMark/>
          </w:tcPr>
          <w:p w14:paraId="3D84F7EE" w14:textId="77777777" w:rsidR="002B488D" w:rsidRPr="00D066DB" w:rsidRDefault="002B488D" w:rsidP="00185F2F">
            <w:pPr>
              <w:rPr>
                <w:rFonts w:eastAsia="Times New Roman" w:cs="Times New Roman"/>
                <w:i/>
                <w:iCs/>
                <w:color w:val="000000"/>
                <w:sz w:val="18"/>
                <w:szCs w:val="18"/>
                <w:lang w:eastAsia="ru-RU"/>
              </w:rPr>
            </w:pPr>
            <w:r w:rsidRPr="00D066DB">
              <w:rPr>
                <w:rFonts w:eastAsia="Times New Roman" w:cs="Times New Roman"/>
                <w:i/>
                <w:iCs/>
                <w:color w:val="000000"/>
                <w:sz w:val="18"/>
                <w:szCs w:val="18"/>
                <w:lang w:eastAsia="ru-RU"/>
              </w:rPr>
              <w:t>- налог на прибыль</w:t>
            </w:r>
          </w:p>
        </w:tc>
        <w:tc>
          <w:tcPr>
            <w:tcW w:w="1218" w:type="dxa"/>
            <w:tcBorders>
              <w:top w:val="nil"/>
              <w:left w:val="nil"/>
              <w:bottom w:val="single" w:sz="8" w:space="0" w:color="000000"/>
              <w:right w:val="single" w:sz="8" w:space="0" w:color="000000"/>
            </w:tcBorders>
            <w:shd w:val="clear" w:color="auto" w:fill="auto"/>
            <w:vAlign w:val="center"/>
            <w:hideMark/>
          </w:tcPr>
          <w:p w14:paraId="31283C14" w14:textId="77777777" w:rsidR="002B488D" w:rsidRPr="00D066DB" w:rsidRDefault="002B488D" w:rsidP="00185F2F">
            <w:pPr>
              <w:jc w:val="center"/>
              <w:rPr>
                <w:rFonts w:eastAsia="Times New Roman" w:cs="Times New Roman"/>
                <w:i/>
                <w:iCs/>
                <w:color w:val="000000"/>
                <w:sz w:val="18"/>
                <w:szCs w:val="18"/>
                <w:lang w:eastAsia="ru-RU"/>
              </w:rPr>
            </w:pPr>
            <w:r w:rsidRPr="00D066DB">
              <w:rPr>
                <w:rFonts w:eastAsia="Times New Roman" w:cs="Times New Roman"/>
                <w:i/>
                <w:iCs/>
                <w:color w:val="000000"/>
                <w:sz w:val="18"/>
                <w:szCs w:val="18"/>
                <w:lang w:eastAsia="ru-RU"/>
              </w:rPr>
              <w:t>тыс. руб</w:t>
            </w:r>
          </w:p>
        </w:tc>
        <w:tc>
          <w:tcPr>
            <w:tcW w:w="879" w:type="dxa"/>
            <w:tcBorders>
              <w:top w:val="nil"/>
              <w:left w:val="nil"/>
              <w:bottom w:val="single" w:sz="8" w:space="0" w:color="000000"/>
              <w:right w:val="single" w:sz="8" w:space="0" w:color="000000"/>
            </w:tcBorders>
            <w:shd w:val="clear" w:color="auto" w:fill="auto"/>
            <w:vAlign w:val="center"/>
          </w:tcPr>
          <w:p w14:paraId="6F95A434" w14:textId="77777777" w:rsidR="002B488D" w:rsidRPr="00D066DB" w:rsidRDefault="002B488D" w:rsidP="00185F2F">
            <w:pPr>
              <w:jc w:val="center"/>
              <w:rPr>
                <w:rFonts w:eastAsia="Times New Roman" w:cs="Times New Roman"/>
                <w:color w:val="000000"/>
                <w:sz w:val="18"/>
                <w:szCs w:val="18"/>
                <w:lang w:eastAsia="ru-RU"/>
              </w:rPr>
            </w:pPr>
          </w:p>
        </w:tc>
        <w:tc>
          <w:tcPr>
            <w:tcW w:w="879" w:type="dxa"/>
            <w:tcBorders>
              <w:top w:val="nil"/>
              <w:left w:val="nil"/>
              <w:bottom w:val="single" w:sz="8" w:space="0" w:color="000000"/>
              <w:right w:val="single" w:sz="8" w:space="0" w:color="000000"/>
            </w:tcBorders>
            <w:shd w:val="clear" w:color="auto" w:fill="auto"/>
            <w:vAlign w:val="center"/>
          </w:tcPr>
          <w:p w14:paraId="5AC95008" w14:textId="77777777" w:rsidR="002B488D" w:rsidRPr="00D066DB" w:rsidRDefault="002B488D" w:rsidP="00185F2F">
            <w:pPr>
              <w:jc w:val="center"/>
              <w:rPr>
                <w:rFonts w:eastAsia="Times New Roman" w:cs="Times New Roman"/>
                <w:color w:val="000000"/>
                <w:sz w:val="18"/>
                <w:szCs w:val="18"/>
                <w:lang w:eastAsia="ru-RU"/>
              </w:rPr>
            </w:pPr>
          </w:p>
        </w:tc>
        <w:tc>
          <w:tcPr>
            <w:tcW w:w="984" w:type="dxa"/>
            <w:tcBorders>
              <w:top w:val="nil"/>
              <w:left w:val="nil"/>
              <w:bottom w:val="single" w:sz="8" w:space="0" w:color="000000"/>
              <w:right w:val="single" w:sz="8" w:space="0" w:color="000000"/>
            </w:tcBorders>
            <w:shd w:val="clear" w:color="auto" w:fill="auto"/>
            <w:vAlign w:val="center"/>
          </w:tcPr>
          <w:p w14:paraId="78102788" w14:textId="77777777" w:rsidR="002B488D" w:rsidRPr="00D066DB" w:rsidRDefault="002B488D" w:rsidP="00185F2F">
            <w:pPr>
              <w:jc w:val="center"/>
              <w:rPr>
                <w:rFonts w:eastAsia="Times New Roman" w:cs="Times New Roman"/>
                <w:color w:val="000000"/>
                <w:sz w:val="18"/>
                <w:szCs w:val="18"/>
                <w:lang w:eastAsia="ru-RU"/>
              </w:rPr>
            </w:pPr>
          </w:p>
        </w:tc>
        <w:tc>
          <w:tcPr>
            <w:tcW w:w="1005" w:type="dxa"/>
            <w:tcBorders>
              <w:top w:val="nil"/>
              <w:left w:val="nil"/>
              <w:bottom w:val="single" w:sz="8" w:space="0" w:color="000000"/>
              <w:right w:val="single" w:sz="8" w:space="0" w:color="000000"/>
            </w:tcBorders>
            <w:shd w:val="clear" w:color="auto" w:fill="auto"/>
            <w:vAlign w:val="center"/>
          </w:tcPr>
          <w:p w14:paraId="1EC98A70" w14:textId="77777777" w:rsidR="002B488D" w:rsidRPr="00D066DB" w:rsidRDefault="002B488D" w:rsidP="00185F2F">
            <w:pPr>
              <w:jc w:val="center"/>
              <w:rPr>
                <w:rFonts w:eastAsia="Times New Roman" w:cs="Times New Roman"/>
                <w:color w:val="000000"/>
                <w:sz w:val="18"/>
                <w:szCs w:val="18"/>
                <w:lang w:eastAsia="ru-RU"/>
              </w:rPr>
            </w:pPr>
          </w:p>
        </w:tc>
        <w:tc>
          <w:tcPr>
            <w:tcW w:w="1005" w:type="dxa"/>
            <w:tcBorders>
              <w:top w:val="nil"/>
              <w:left w:val="nil"/>
              <w:bottom w:val="single" w:sz="8" w:space="0" w:color="000000"/>
              <w:right w:val="single" w:sz="8" w:space="0" w:color="000000"/>
            </w:tcBorders>
            <w:shd w:val="clear" w:color="auto" w:fill="auto"/>
            <w:vAlign w:val="center"/>
          </w:tcPr>
          <w:p w14:paraId="34D0B23F" w14:textId="77777777" w:rsidR="002B488D" w:rsidRPr="00D066DB" w:rsidRDefault="002B488D" w:rsidP="00185F2F">
            <w:pPr>
              <w:jc w:val="center"/>
              <w:rPr>
                <w:rFonts w:eastAsia="Times New Roman" w:cs="Times New Roman"/>
                <w:color w:val="000000"/>
                <w:sz w:val="18"/>
                <w:szCs w:val="18"/>
                <w:lang w:eastAsia="ru-RU"/>
              </w:rPr>
            </w:pPr>
          </w:p>
        </w:tc>
        <w:tc>
          <w:tcPr>
            <w:tcW w:w="1005" w:type="dxa"/>
            <w:tcBorders>
              <w:top w:val="nil"/>
              <w:left w:val="nil"/>
              <w:bottom w:val="single" w:sz="8" w:space="0" w:color="000000"/>
              <w:right w:val="single" w:sz="8" w:space="0" w:color="000000"/>
            </w:tcBorders>
            <w:shd w:val="clear" w:color="auto" w:fill="auto"/>
            <w:vAlign w:val="center"/>
          </w:tcPr>
          <w:p w14:paraId="4552E045" w14:textId="77777777" w:rsidR="002B488D" w:rsidRPr="00D066DB" w:rsidRDefault="002B488D" w:rsidP="00185F2F">
            <w:pPr>
              <w:jc w:val="center"/>
              <w:rPr>
                <w:rFonts w:eastAsia="Times New Roman" w:cs="Times New Roman"/>
                <w:color w:val="000000"/>
                <w:sz w:val="18"/>
                <w:szCs w:val="18"/>
                <w:lang w:eastAsia="ru-RU"/>
              </w:rPr>
            </w:pPr>
          </w:p>
        </w:tc>
        <w:tc>
          <w:tcPr>
            <w:tcW w:w="921" w:type="dxa"/>
            <w:tcBorders>
              <w:top w:val="nil"/>
              <w:left w:val="nil"/>
              <w:bottom w:val="single" w:sz="8" w:space="0" w:color="000000"/>
              <w:right w:val="single" w:sz="8" w:space="0" w:color="000000"/>
            </w:tcBorders>
            <w:shd w:val="clear" w:color="auto" w:fill="auto"/>
            <w:vAlign w:val="center"/>
          </w:tcPr>
          <w:p w14:paraId="1772988D" w14:textId="77777777" w:rsidR="002B488D" w:rsidRPr="00D066DB" w:rsidRDefault="002B488D" w:rsidP="00185F2F">
            <w:pPr>
              <w:jc w:val="center"/>
              <w:rPr>
                <w:rFonts w:eastAsia="Times New Roman" w:cs="Times New Roman"/>
                <w:color w:val="000000"/>
                <w:sz w:val="18"/>
                <w:szCs w:val="18"/>
                <w:lang w:eastAsia="ru-RU"/>
              </w:rPr>
            </w:pPr>
          </w:p>
        </w:tc>
        <w:tc>
          <w:tcPr>
            <w:tcW w:w="921" w:type="dxa"/>
            <w:tcBorders>
              <w:top w:val="nil"/>
              <w:left w:val="nil"/>
              <w:bottom w:val="single" w:sz="8" w:space="0" w:color="000000"/>
              <w:right w:val="single" w:sz="8" w:space="0" w:color="000000"/>
            </w:tcBorders>
            <w:shd w:val="clear" w:color="auto" w:fill="auto"/>
            <w:vAlign w:val="center"/>
          </w:tcPr>
          <w:p w14:paraId="225318C4" w14:textId="77777777" w:rsidR="002B488D" w:rsidRPr="00D066DB" w:rsidRDefault="002B488D" w:rsidP="00185F2F">
            <w:pPr>
              <w:jc w:val="center"/>
              <w:rPr>
                <w:rFonts w:eastAsia="Times New Roman" w:cs="Times New Roman"/>
                <w:color w:val="000000"/>
                <w:sz w:val="18"/>
                <w:szCs w:val="18"/>
                <w:lang w:eastAsia="ru-RU"/>
              </w:rPr>
            </w:pPr>
          </w:p>
        </w:tc>
        <w:tc>
          <w:tcPr>
            <w:tcW w:w="921" w:type="dxa"/>
            <w:tcBorders>
              <w:top w:val="nil"/>
              <w:left w:val="nil"/>
              <w:bottom w:val="single" w:sz="8" w:space="0" w:color="000000"/>
              <w:right w:val="single" w:sz="8" w:space="0" w:color="000000"/>
            </w:tcBorders>
            <w:shd w:val="clear" w:color="auto" w:fill="auto"/>
            <w:vAlign w:val="center"/>
          </w:tcPr>
          <w:p w14:paraId="68E9CBE0" w14:textId="77777777" w:rsidR="002B488D" w:rsidRPr="00D066DB" w:rsidRDefault="002B488D" w:rsidP="00185F2F">
            <w:pPr>
              <w:jc w:val="center"/>
              <w:rPr>
                <w:rFonts w:eastAsia="Times New Roman" w:cs="Times New Roman"/>
                <w:color w:val="000000"/>
                <w:sz w:val="18"/>
                <w:szCs w:val="18"/>
                <w:lang w:eastAsia="ru-RU"/>
              </w:rPr>
            </w:pPr>
          </w:p>
        </w:tc>
        <w:tc>
          <w:tcPr>
            <w:tcW w:w="921" w:type="dxa"/>
            <w:tcBorders>
              <w:top w:val="nil"/>
              <w:left w:val="nil"/>
              <w:bottom w:val="single" w:sz="8" w:space="0" w:color="000000"/>
              <w:right w:val="single" w:sz="8" w:space="0" w:color="000000"/>
            </w:tcBorders>
            <w:shd w:val="clear" w:color="auto" w:fill="auto"/>
            <w:vAlign w:val="center"/>
          </w:tcPr>
          <w:p w14:paraId="6C3F44D0" w14:textId="77777777" w:rsidR="002B488D" w:rsidRPr="00D066DB" w:rsidRDefault="002B488D" w:rsidP="00185F2F">
            <w:pPr>
              <w:jc w:val="center"/>
              <w:rPr>
                <w:rFonts w:eastAsia="Times New Roman" w:cs="Times New Roman"/>
                <w:color w:val="000000"/>
                <w:sz w:val="18"/>
                <w:szCs w:val="18"/>
                <w:lang w:eastAsia="ru-RU"/>
              </w:rPr>
            </w:pPr>
          </w:p>
        </w:tc>
        <w:tc>
          <w:tcPr>
            <w:tcW w:w="922" w:type="dxa"/>
            <w:tcBorders>
              <w:top w:val="nil"/>
              <w:left w:val="nil"/>
              <w:bottom w:val="single" w:sz="8" w:space="0" w:color="000000"/>
              <w:right w:val="single" w:sz="8" w:space="0" w:color="000000"/>
            </w:tcBorders>
            <w:shd w:val="clear" w:color="auto" w:fill="auto"/>
            <w:vAlign w:val="center"/>
          </w:tcPr>
          <w:p w14:paraId="523FC3BE" w14:textId="77777777" w:rsidR="002B488D" w:rsidRPr="00D066DB" w:rsidRDefault="002B488D" w:rsidP="00185F2F">
            <w:pPr>
              <w:jc w:val="center"/>
              <w:rPr>
                <w:rFonts w:eastAsia="Times New Roman" w:cs="Times New Roman"/>
                <w:color w:val="000000"/>
                <w:sz w:val="18"/>
                <w:szCs w:val="18"/>
                <w:lang w:eastAsia="ru-RU"/>
              </w:rPr>
            </w:pPr>
          </w:p>
        </w:tc>
      </w:tr>
      <w:tr w:rsidR="002B488D" w:rsidRPr="00D066DB" w14:paraId="4C9A0987" w14:textId="77777777" w:rsidTr="002B488D">
        <w:trPr>
          <w:trHeight w:val="315"/>
        </w:trPr>
        <w:tc>
          <w:tcPr>
            <w:tcW w:w="2542" w:type="dxa"/>
            <w:tcBorders>
              <w:top w:val="nil"/>
              <w:left w:val="single" w:sz="8" w:space="0" w:color="000000"/>
              <w:bottom w:val="single" w:sz="8" w:space="0" w:color="000000"/>
              <w:right w:val="single" w:sz="8" w:space="0" w:color="000000"/>
            </w:tcBorders>
            <w:shd w:val="clear" w:color="auto" w:fill="auto"/>
            <w:vAlign w:val="center"/>
            <w:hideMark/>
          </w:tcPr>
          <w:p w14:paraId="3E8F1E87" w14:textId="77777777" w:rsidR="002B488D" w:rsidRPr="00D066DB" w:rsidRDefault="002B488D" w:rsidP="00185F2F">
            <w:pPr>
              <w:rPr>
                <w:rFonts w:eastAsia="Times New Roman" w:cs="Times New Roman"/>
                <w:i/>
                <w:iCs/>
                <w:color w:val="000000"/>
                <w:sz w:val="18"/>
                <w:szCs w:val="18"/>
                <w:lang w:eastAsia="ru-RU"/>
              </w:rPr>
            </w:pPr>
            <w:r w:rsidRPr="00D066DB">
              <w:rPr>
                <w:rFonts w:eastAsia="Times New Roman" w:cs="Times New Roman"/>
                <w:i/>
                <w:iCs/>
                <w:color w:val="000000"/>
                <w:sz w:val="18"/>
                <w:szCs w:val="18"/>
                <w:lang w:eastAsia="ru-RU"/>
              </w:rPr>
              <w:t>Прочие расходы</w:t>
            </w:r>
          </w:p>
        </w:tc>
        <w:tc>
          <w:tcPr>
            <w:tcW w:w="1218" w:type="dxa"/>
            <w:tcBorders>
              <w:top w:val="nil"/>
              <w:left w:val="nil"/>
              <w:bottom w:val="single" w:sz="8" w:space="0" w:color="000000"/>
              <w:right w:val="single" w:sz="8" w:space="0" w:color="000000"/>
            </w:tcBorders>
            <w:shd w:val="clear" w:color="auto" w:fill="auto"/>
            <w:vAlign w:val="center"/>
            <w:hideMark/>
          </w:tcPr>
          <w:p w14:paraId="1392F87D" w14:textId="77777777" w:rsidR="002B488D" w:rsidRPr="00D066DB" w:rsidRDefault="002B488D" w:rsidP="00185F2F">
            <w:pPr>
              <w:jc w:val="center"/>
              <w:rPr>
                <w:rFonts w:eastAsia="Times New Roman" w:cs="Times New Roman"/>
                <w:i/>
                <w:iCs/>
                <w:color w:val="000000"/>
                <w:sz w:val="18"/>
                <w:szCs w:val="18"/>
                <w:lang w:eastAsia="ru-RU"/>
              </w:rPr>
            </w:pPr>
            <w:r w:rsidRPr="00D066DB">
              <w:rPr>
                <w:rFonts w:eastAsia="Times New Roman" w:cs="Times New Roman"/>
                <w:i/>
                <w:iCs/>
                <w:color w:val="000000"/>
                <w:sz w:val="18"/>
                <w:szCs w:val="18"/>
                <w:lang w:eastAsia="ru-RU"/>
              </w:rPr>
              <w:t>тыс. руб</w:t>
            </w:r>
          </w:p>
        </w:tc>
        <w:tc>
          <w:tcPr>
            <w:tcW w:w="879" w:type="dxa"/>
            <w:tcBorders>
              <w:top w:val="nil"/>
              <w:left w:val="nil"/>
              <w:bottom w:val="single" w:sz="8" w:space="0" w:color="000000"/>
              <w:right w:val="single" w:sz="8" w:space="0" w:color="000000"/>
            </w:tcBorders>
            <w:shd w:val="clear" w:color="auto" w:fill="auto"/>
            <w:vAlign w:val="center"/>
          </w:tcPr>
          <w:p w14:paraId="085385EA" w14:textId="77777777" w:rsidR="002B488D" w:rsidRPr="00D066DB" w:rsidRDefault="002B488D" w:rsidP="00185F2F">
            <w:pPr>
              <w:jc w:val="center"/>
              <w:rPr>
                <w:rFonts w:eastAsia="Times New Roman" w:cs="Times New Roman"/>
                <w:color w:val="000000"/>
                <w:sz w:val="18"/>
                <w:szCs w:val="18"/>
                <w:lang w:eastAsia="ru-RU"/>
              </w:rPr>
            </w:pPr>
          </w:p>
        </w:tc>
        <w:tc>
          <w:tcPr>
            <w:tcW w:w="879" w:type="dxa"/>
            <w:tcBorders>
              <w:top w:val="nil"/>
              <w:left w:val="nil"/>
              <w:bottom w:val="single" w:sz="8" w:space="0" w:color="000000"/>
              <w:right w:val="single" w:sz="8" w:space="0" w:color="000000"/>
            </w:tcBorders>
            <w:shd w:val="clear" w:color="auto" w:fill="auto"/>
            <w:vAlign w:val="center"/>
          </w:tcPr>
          <w:p w14:paraId="074525D2" w14:textId="77777777" w:rsidR="002B488D" w:rsidRPr="00D066DB" w:rsidRDefault="002B488D" w:rsidP="00185F2F">
            <w:pPr>
              <w:jc w:val="center"/>
              <w:rPr>
                <w:rFonts w:eastAsia="Times New Roman" w:cs="Times New Roman"/>
                <w:color w:val="000000"/>
                <w:sz w:val="18"/>
                <w:szCs w:val="18"/>
                <w:lang w:eastAsia="ru-RU"/>
              </w:rPr>
            </w:pPr>
          </w:p>
        </w:tc>
        <w:tc>
          <w:tcPr>
            <w:tcW w:w="984" w:type="dxa"/>
            <w:tcBorders>
              <w:top w:val="nil"/>
              <w:left w:val="nil"/>
              <w:bottom w:val="single" w:sz="8" w:space="0" w:color="000000"/>
              <w:right w:val="single" w:sz="8" w:space="0" w:color="000000"/>
            </w:tcBorders>
            <w:shd w:val="clear" w:color="auto" w:fill="auto"/>
            <w:vAlign w:val="center"/>
          </w:tcPr>
          <w:p w14:paraId="02C8AB88" w14:textId="77777777" w:rsidR="002B488D" w:rsidRPr="00D066DB" w:rsidRDefault="002B488D" w:rsidP="00185F2F">
            <w:pPr>
              <w:jc w:val="center"/>
              <w:rPr>
                <w:rFonts w:eastAsia="Times New Roman" w:cs="Times New Roman"/>
                <w:color w:val="000000"/>
                <w:sz w:val="18"/>
                <w:szCs w:val="18"/>
                <w:lang w:eastAsia="ru-RU"/>
              </w:rPr>
            </w:pPr>
          </w:p>
        </w:tc>
        <w:tc>
          <w:tcPr>
            <w:tcW w:w="1005" w:type="dxa"/>
            <w:tcBorders>
              <w:top w:val="nil"/>
              <w:left w:val="nil"/>
              <w:bottom w:val="single" w:sz="8" w:space="0" w:color="000000"/>
              <w:right w:val="single" w:sz="8" w:space="0" w:color="000000"/>
            </w:tcBorders>
            <w:shd w:val="clear" w:color="auto" w:fill="auto"/>
            <w:vAlign w:val="center"/>
          </w:tcPr>
          <w:p w14:paraId="67692365" w14:textId="77777777" w:rsidR="002B488D" w:rsidRPr="00D066DB" w:rsidRDefault="002B488D" w:rsidP="00185F2F">
            <w:pPr>
              <w:jc w:val="center"/>
              <w:rPr>
                <w:rFonts w:eastAsia="Times New Roman" w:cs="Times New Roman"/>
                <w:color w:val="000000"/>
                <w:sz w:val="18"/>
                <w:szCs w:val="18"/>
                <w:lang w:eastAsia="ru-RU"/>
              </w:rPr>
            </w:pPr>
          </w:p>
        </w:tc>
        <w:tc>
          <w:tcPr>
            <w:tcW w:w="1005" w:type="dxa"/>
            <w:tcBorders>
              <w:top w:val="nil"/>
              <w:left w:val="nil"/>
              <w:bottom w:val="single" w:sz="8" w:space="0" w:color="000000"/>
              <w:right w:val="single" w:sz="8" w:space="0" w:color="000000"/>
            </w:tcBorders>
            <w:shd w:val="clear" w:color="auto" w:fill="auto"/>
            <w:vAlign w:val="center"/>
          </w:tcPr>
          <w:p w14:paraId="477FD33A" w14:textId="77777777" w:rsidR="002B488D" w:rsidRPr="00D066DB" w:rsidRDefault="002B488D" w:rsidP="00185F2F">
            <w:pPr>
              <w:jc w:val="center"/>
              <w:rPr>
                <w:rFonts w:eastAsia="Times New Roman" w:cs="Times New Roman"/>
                <w:color w:val="000000"/>
                <w:sz w:val="18"/>
                <w:szCs w:val="18"/>
                <w:lang w:eastAsia="ru-RU"/>
              </w:rPr>
            </w:pPr>
          </w:p>
        </w:tc>
        <w:tc>
          <w:tcPr>
            <w:tcW w:w="1005" w:type="dxa"/>
            <w:tcBorders>
              <w:top w:val="nil"/>
              <w:left w:val="nil"/>
              <w:bottom w:val="single" w:sz="8" w:space="0" w:color="000000"/>
              <w:right w:val="single" w:sz="8" w:space="0" w:color="000000"/>
            </w:tcBorders>
            <w:shd w:val="clear" w:color="auto" w:fill="auto"/>
            <w:vAlign w:val="center"/>
          </w:tcPr>
          <w:p w14:paraId="0DD73A61" w14:textId="77777777" w:rsidR="002B488D" w:rsidRPr="00D066DB" w:rsidRDefault="002B488D" w:rsidP="00185F2F">
            <w:pPr>
              <w:jc w:val="center"/>
              <w:rPr>
                <w:rFonts w:eastAsia="Times New Roman" w:cs="Times New Roman"/>
                <w:color w:val="000000"/>
                <w:sz w:val="18"/>
                <w:szCs w:val="18"/>
                <w:lang w:eastAsia="ru-RU"/>
              </w:rPr>
            </w:pPr>
          </w:p>
        </w:tc>
        <w:tc>
          <w:tcPr>
            <w:tcW w:w="921" w:type="dxa"/>
            <w:tcBorders>
              <w:top w:val="nil"/>
              <w:left w:val="nil"/>
              <w:bottom w:val="single" w:sz="8" w:space="0" w:color="000000"/>
              <w:right w:val="single" w:sz="8" w:space="0" w:color="000000"/>
            </w:tcBorders>
            <w:shd w:val="clear" w:color="auto" w:fill="auto"/>
            <w:vAlign w:val="center"/>
          </w:tcPr>
          <w:p w14:paraId="14E75AB5" w14:textId="77777777" w:rsidR="002B488D" w:rsidRPr="00D066DB" w:rsidRDefault="002B488D" w:rsidP="00185F2F">
            <w:pPr>
              <w:jc w:val="center"/>
              <w:rPr>
                <w:rFonts w:eastAsia="Times New Roman" w:cs="Times New Roman"/>
                <w:color w:val="000000"/>
                <w:sz w:val="18"/>
                <w:szCs w:val="18"/>
                <w:lang w:eastAsia="ru-RU"/>
              </w:rPr>
            </w:pPr>
          </w:p>
        </w:tc>
        <w:tc>
          <w:tcPr>
            <w:tcW w:w="921" w:type="dxa"/>
            <w:tcBorders>
              <w:top w:val="nil"/>
              <w:left w:val="nil"/>
              <w:bottom w:val="single" w:sz="8" w:space="0" w:color="000000"/>
              <w:right w:val="single" w:sz="8" w:space="0" w:color="000000"/>
            </w:tcBorders>
            <w:shd w:val="clear" w:color="auto" w:fill="auto"/>
            <w:vAlign w:val="center"/>
          </w:tcPr>
          <w:p w14:paraId="0A8F7F77" w14:textId="77777777" w:rsidR="002B488D" w:rsidRPr="00D066DB" w:rsidRDefault="002B488D" w:rsidP="00185F2F">
            <w:pPr>
              <w:jc w:val="center"/>
              <w:rPr>
                <w:rFonts w:eastAsia="Times New Roman" w:cs="Times New Roman"/>
                <w:color w:val="000000"/>
                <w:sz w:val="18"/>
                <w:szCs w:val="18"/>
                <w:lang w:eastAsia="ru-RU"/>
              </w:rPr>
            </w:pPr>
          </w:p>
        </w:tc>
        <w:tc>
          <w:tcPr>
            <w:tcW w:w="921" w:type="dxa"/>
            <w:tcBorders>
              <w:top w:val="nil"/>
              <w:left w:val="nil"/>
              <w:bottom w:val="single" w:sz="8" w:space="0" w:color="000000"/>
              <w:right w:val="single" w:sz="8" w:space="0" w:color="000000"/>
            </w:tcBorders>
            <w:shd w:val="clear" w:color="auto" w:fill="auto"/>
            <w:vAlign w:val="center"/>
          </w:tcPr>
          <w:p w14:paraId="3E19A410" w14:textId="77777777" w:rsidR="002B488D" w:rsidRPr="00D066DB" w:rsidRDefault="002B488D" w:rsidP="00185F2F">
            <w:pPr>
              <w:jc w:val="center"/>
              <w:rPr>
                <w:rFonts w:eastAsia="Times New Roman" w:cs="Times New Roman"/>
                <w:color w:val="000000"/>
                <w:sz w:val="18"/>
                <w:szCs w:val="18"/>
                <w:lang w:eastAsia="ru-RU"/>
              </w:rPr>
            </w:pPr>
          </w:p>
        </w:tc>
        <w:tc>
          <w:tcPr>
            <w:tcW w:w="921" w:type="dxa"/>
            <w:tcBorders>
              <w:top w:val="nil"/>
              <w:left w:val="nil"/>
              <w:bottom w:val="single" w:sz="8" w:space="0" w:color="000000"/>
              <w:right w:val="single" w:sz="8" w:space="0" w:color="000000"/>
            </w:tcBorders>
            <w:shd w:val="clear" w:color="auto" w:fill="auto"/>
            <w:vAlign w:val="center"/>
          </w:tcPr>
          <w:p w14:paraId="78B7DD9D" w14:textId="77777777" w:rsidR="002B488D" w:rsidRPr="00D066DB" w:rsidRDefault="002B488D" w:rsidP="00185F2F">
            <w:pPr>
              <w:jc w:val="center"/>
              <w:rPr>
                <w:rFonts w:eastAsia="Times New Roman" w:cs="Times New Roman"/>
                <w:color w:val="000000"/>
                <w:sz w:val="18"/>
                <w:szCs w:val="18"/>
                <w:lang w:eastAsia="ru-RU"/>
              </w:rPr>
            </w:pPr>
          </w:p>
        </w:tc>
        <w:tc>
          <w:tcPr>
            <w:tcW w:w="922" w:type="dxa"/>
            <w:tcBorders>
              <w:top w:val="nil"/>
              <w:left w:val="nil"/>
              <w:bottom w:val="single" w:sz="8" w:space="0" w:color="000000"/>
              <w:right w:val="single" w:sz="8" w:space="0" w:color="000000"/>
            </w:tcBorders>
            <w:shd w:val="clear" w:color="auto" w:fill="auto"/>
            <w:vAlign w:val="center"/>
          </w:tcPr>
          <w:p w14:paraId="40BDCE24" w14:textId="77777777" w:rsidR="002B488D" w:rsidRPr="00D066DB" w:rsidRDefault="002B488D" w:rsidP="00185F2F">
            <w:pPr>
              <w:jc w:val="center"/>
              <w:rPr>
                <w:rFonts w:eastAsia="Times New Roman" w:cs="Times New Roman"/>
                <w:color w:val="000000"/>
                <w:sz w:val="18"/>
                <w:szCs w:val="18"/>
                <w:lang w:eastAsia="ru-RU"/>
              </w:rPr>
            </w:pPr>
          </w:p>
        </w:tc>
      </w:tr>
      <w:tr w:rsidR="002B488D" w:rsidRPr="00D066DB" w14:paraId="37BE7375" w14:textId="77777777" w:rsidTr="002B488D">
        <w:trPr>
          <w:trHeight w:val="979"/>
        </w:trPr>
        <w:tc>
          <w:tcPr>
            <w:tcW w:w="2542" w:type="dxa"/>
            <w:tcBorders>
              <w:top w:val="nil"/>
              <w:left w:val="single" w:sz="8" w:space="0" w:color="000000"/>
              <w:bottom w:val="single" w:sz="8" w:space="0" w:color="000000"/>
              <w:right w:val="single" w:sz="8" w:space="0" w:color="000000"/>
            </w:tcBorders>
            <w:shd w:val="clear" w:color="auto" w:fill="auto"/>
            <w:vAlign w:val="center"/>
            <w:hideMark/>
          </w:tcPr>
          <w:p w14:paraId="4C6C60B3" w14:textId="77777777" w:rsidR="002B488D" w:rsidRPr="00D066DB" w:rsidRDefault="002B488D" w:rsidP="00185F2F">
            <w:pPr>
              <w:rPr>
                <w:rFonts w:eastAsia="Times New Roman" w:cs="Times New Roman"/>
                <w:color w:val="000000"/>
                <w:sz w:val="18"/>
                <w:szCs w:val="18"/>
                <w:lang w:eastAsia="ru-RU"/>
              </w:rPr>
            </w:pPr>
            <w:r w:rsidRPr="00D066DB">
              <w:rPr>
                <w:rFonts w:eastAsia="Times New Roman" w:cs="Times New Roman"/>
                <w:color w:val="000000"/>
                <w:sz w:val="18"/>
                <w:szCs w:val="18"/>
                <w:lang w:eastAsia="ru-RU"/>
              </w:rPr>
              <w:t>3.Расходы на приобретение (производство) энергетических ресурсов, холодной воды и теплоносителя, в том числе:</w:t>
            </w:r>
          </w:p>
        </w:tc>
        <w:tc>
          <w:tcPr>
            <w:tcW w:w="1218" w:type="dxa"/>
            <w:tcBorders>
              <w:top w:val="nil"/>
              <w:left w:val="nil"/>
              <w:bottom w:val="single" w:sz="8" w:space="0" w:color="000000"/>
              <w:right w:val="single" w:sz="8" w:space="0" w:color="000000"/>
            </w:tcBorders>
            <w:shd w:val="clear" w:color="auto" w:fill="auto"/>
            <w:vAlign w:val="center"/>
            <w:hideMark/>
          </w:tcPr>
          <w:p w14:paraId="74C69900" w14:textId="77777777" w:rsidR="002B488D" w:rsidRPr="00D066DB" w:rsidRDefault="002B488D" w:rsidP="00185F2F">
            <w:pPr>
              <w:jc w:val="center"/>
              <w:rPr>
                <w:rFonts w:eastAsia="Times New Roman" w:cs="Times New Roman"/>
                <w:color w:val="000000"/>
                <w:sz w:val="18"/>
                <w:szCs w:val="18"/>
                <w:lang w:eastAsia="ru-RU"/>
              </w:rPr>
            </w:pPr>
            <w:r w:rsidRPr="00D066DB">
              <w:rPr>
                <w:rFonts w:eastAsia="Times New Roman" w:cs="Times New Roman"/>
                <w:color w:val="000000"/>
                <w:sz w:val="18"/>
                <w:szCs w:val="18"/>
                <w:lang w:eastAsia="ru-RU"/>
              </w:rPr>
              <w:t>тыс. руб</w:t>
            </w:r>
          </w:p>
        </w:tc>
        <w:tc>
          <w:tcPr>
            <w:tcW w:w="879" w:type="dxa"/>
            <w:tcBorders>
              <w:top w:val="nil"/>
              <w:left w:val="nil"/>
              <w:bottom w:val="single" w:sz="8" w:space="0" w:color="000000"/>
              <w:right w:val="single" w:sz="8" w:space="0" w:color="000000"/>
            </w:tcBorders>
            <w:shd w:val="clear" w:color="auto" w:fill="auto"/>
            <w:vAlign w:val="center"/>
          </w:tcPr>
          <w:p w14:paraId="01E89D60" w14:textId="77777777" w:rsidR="002B488D" w:rsidRPr="00D066DB" w:rsidRDefault="002B488D" w:rsidP="00185F2F">
            <w:pPr>
              <w:jc w:val="center"/>
              <w:rPr>
                <w:rFonts w:eastAsia="Times New Roman" w:cs="Times New Roman"/>
                <w:color w:val="000000"/>
                <w:sz w:val="18"/>
                <w:szCs w:val="18"/>
                <w:lang w:eastAsia="ru-RU"/>
              </w:rPr>
            </w:pPr>
          </w:p>
        </w:tc>
        <w:tc>
          <w:tcPr>
            <w:tcW w:w="879" w:type="dxa"/>
            <w:tcBorders>
              <w:top w:val="nil"/>
              <w:left w:val="nil"/>
              <w:bottom w:val="single" w:sz="8" w:space="0" w:color="000000"/>
              <w:right w:val="single" w:sz="8" w:space="0" w:color="000000"/>
            </w:tcBorders>
            <w:shd w:val="clear" w:color="auto" w:fill="auto"/>
            <w:vAlign w:val="center"/>
          </w:tcPr>
          <w:p w14:paraId="53EA0F77" w14:textId="77777777" w:rsidR="002B488D" w:rsidRPr="00D066DB" w:rsidRDefault="002B488D" w:rsidP="00185F2F">
            <w:pPr>
              <w:jc w:val="center"/>
              <w:rPr>
                <w:rFonts w:eastAsia="Times New Roman" w:cs="Times New Roman"/>
                <w:color w:val="000000"/>
                <w:sz w:val="18"/>
                <w:szCs w:val="18"/>
                <w:lang w:eastAsia="ru-RU"/>
              </w:rPr>
            </w:pPr>
          </w:p>
        </w:tc>
        <w:tc>
          <w:tcPr>
            <w:tcW w:w="984" w:type="dxa"/>
            <w:tcBorders>
              <w:top w:val="nil"/>
              <w:left w:val="nil"/>
              <w:bottom w:val="single" w:sz="8" w:space="0" w:color="000000"/>
              <w:right w:val="single" w:sz="8" w:space="0" w:color="000000"/>
            </w:tcBorders>
            <w:shd w:val="clear" w:color="auto" w:fill="auto"/>
            <w:vAlign w:val="center"/>
          </w:tcPr>
          <w:p w14:paraId="55602CC9" w14:textId="77777777" w:rsidR="002B488D" w:rsidRPr="00D066DB" w:rsidRDefault="002B488D" w:rsidP="00185F2F">
            <w:pPr>
              <w:jc w:val="center"/>
              <w:rPr>
                <w:rFonts w:eastAsia="Times New Roman" w:cs="Times New Roman"/>
                <w:color w:val="000000"/>
                <w:sz w:val="18"/>
                <w:szCs w:val="18"/>
                <w:lang w:eastAsia="ru-RU"/>
              </w:rPr>
            </w:pPr>
          </w:p>
        </w:tc>
        <w:tc>
          <w:tcPr>
            <w:tcW w:w="1005" w:type="dxa"/>
            <w:tcBorders>
              <w:top w:val="nil"/>
              <w:left w:val="nil"/>
              <w:bottom w:val="single" w:sz="8" w:space="0" w:color="000000"/>
              <w:right w:val="single" w:sz="8" w:space="0" w:color="000000"/>
            </w:tcBorders>
            <w:shd w:val="clear" w:color="auto" w:fill="auto"/>
            <w:vAlign w:val="center"/>
          </w:tcPr>
          <w:p w14:paraId="65A302B8" w14:textId="77777777" w:rsidR="002B488D" w:rsidRPr="00D066DB" w:rsidRDefault="002B488D" w:rsidP="00185F2F">
            <w:pPr>
              <w:jc w:val="center"/>
              <w:rPr>
                <w:rFonts w:eastAsia="Times New Roman" w:cs="Times New Roman"/>
                <w:color w:val="000000"/>
                <w:sz w:val="18"/>
                <w:szCs w:val="18"/>
                <w:lang w:eastAsia="ru-RU"/>
              </w:rPr>
            </w:pPr>
          </w:p>
        </w:tc>
        <w:tc>
          <w:tcPr>
            <w:tcW w:w="1005" w:type="dxa"/>
            <w:tcBorders>
              <w:top w:val="nil"/>
              <w:left w:val="nil"/>
              <w:bottom w:val="single" w:sz="8" w:space="0" w:color="000000"/>
              <w:right w:val="single" w:sz="8" w:space="0" w:color="000000"/>
            </w:tcBorders>
            <w:shd w:val="clear" w:color="auto" w:fill="auto"/>
            <w:vAlign w:val="center"/>
          </w:tcPr>
          <w:p w14:paraId="39AC35AB" w14:textId="77777777" w:rsidR="002B488D" w:rsidRPr="00D066DB" w:rsidRDefault="002B488D" w:rsidP="00185F2F">
            <w:pPr>
              <w:jc w:val="center"/>
              <w:rPr>
                <w:rFonts w:eastAsia="Times New Roman" w:cs="Times New Roman"/>
                <w:color w:val="000000"/>
                <w:sz w:val="18"/>
                <w:szCs w:val="18"/>
                <w:lang w:eastAsia="ru-RU"/>
              </w:rPr>
            </w:pPr>
          </w:p>
        </w:tc>
        <w:tc>
          <w:tcPr>
            <w:tcW w:w="1005" w:type="dxa"/>
            <w:tcBorders>
              <w:top w:val="nil"/>
              <w:left w:val="nil"/>
              <w:bottom w:val="single" w:sz="8" w:space="0" w:color="000000"/>
              <w:right w:val="single" w:sz="8" w:space="0" w:color="000000"/>
            </w:tcBorders>
            <w:shd w:val="clear" w:color="auto" w:fill="auto"/>
            <w:vAlign w:val="center"/>
          </w:tcPr>
          <w:p w14:paraId="1E93BF62" w14:textId="77777777" w:rsidR="002B488D" w:rsidRPr="00D066DB" w:rsidRDefault="002B488D" w:rsidP="00185F2F">
            <w:pPr>
              <w:jc w:val="center"/>
              <w:rPr>
                <w:rFonts w:eastAsia="Times New Roman" w:cs="Times New Roman"/>
                <w:color w:val="000000"/>
                <w:sz w:val="18"/>
                <w:szCs w:val="18"/>
                <w:lang w:eastAsia="ru-RU"/>
              </w:rPr>
            </w:pPr>
          </w:p>
        </w:tc>
        <w:tc>
          <w:tcPr>
            <w:tcW w:w="921" w:type="dxa"/>
            <w:tcBorders>
              <w:top w:val="nil"/>
              <w:left w:val="nil"/>
              <w:bottom w:val="single" w:sz="8" w:space="0" w:color="000000"/>
              <w:right w:val="single" w:sz="8" w:space="0" w:color="000000"/>
            </w:tcBorders>
            <w:shd w:val="clear" w:color="auto" w:fill="auto"/>
            <w:vAlign w:val="center"/>
          </w:tcPr>
          <w:p w14:paraId="2521D969" w14:textId="77777777" w:rsidR="002B488D" w:rsidRPr="00D066DB" w:rsidRDefault="002B488D" w:rsidP="00185F2F">
            <w:pPr>
              <w:jc w:val="center"/>
              <w:rPr>
                <w:rFonts w:eastAsia="Times New Roman" w:cs="Times New Roman"/>
                <w:color w:val="000000"/>
                <w:sz w:val="18"/>
                <w:szCs w:val="18"/>
                <w:lang w:eastAsia="ru-RU"/>
              </w:rPr>
            </w:pPr>
          </w:p>
        </w:tc>
        <w:tc>
          <w:tcPr>
            <w:tcW w:w="921" w:type="dxa"/>
            <w:tcBorders>
              <w:top w:val="nil"/>
              <w:left w:val="nil"/>
              <w:bottom w:val="single" w:sz="8" w:space="0" w:color="000000"/>
              <w:right w:val="single" w:sz="8" w:space="0" w:color="000000"/>
            </w:tcBorders>
            <w:shd w:val="clear" w:color="auto" w:fill="auto"/>
            <w:vAlign w:val="center"/>
          </w:tcPr>
          <w:p w14:paraId="1E9E5D93" w14:textId="77777777" w:rsidR="002B488D" w:rsidRPr="00D066DB" w:rsidRDefault="002B488D" w:rsidP="00185F2F">
            <w:pPr>
              <w:jc w:val="center"/>
              <w:rPr>
                <w:rFonts w:eastAsia="Times New Roman" w:cs="Times New Roman"/>
                <w:color w:val="000000"/>
                <w:sz w:val="18"/>
                <w:szCs w:val="18"/>
                <w:lang w:eastAsia="ru-RU"/>
              </w:rPr>
            </w:pPr>
          </w:p>
        </w:tc>
        <w:tc>
          <w:tcPr>
            <w:tcW w:w="921" w:type="dxa"/>
            <w:tcBorders>
              <w:top w:val="nil"/>
              <w:left w:val="nil"/>
              <w:bottom w:val="single" w:sz="8" w:space="0" w:color="000000"/>
              <w:right w:val="single" w:sz="8" w:space="0" w:color="000000"/>
            </w:tcBorders>
            <w:shd w:val="clear" w:color="auto" w:fill="auto"/>
            <w:vAlign w:val="center"/>
          </w:tcPr>
          <w:p w14:paraId="3C788E5E" w14:textId="77777777" w:rsidR="002B488D" w:rsidRPr="00D066DB" w:rsidRDefault="002B488D" w:rsidP="00185F2F">
            <w:pPr>
              <w:jc w:val="center"/>
              <w:rPr>
                <w:rFonts w:eastAsia="Times New Roman" w:cs="Times New Roman"/>
                <w:color w:val="000000"/>
                <w:sz w:val="18"/>
                <w:szCs w:val="18"/>
                <w:lang w:eastAsia="ru-RU"/>
              </w:rPr>
            </w:pPr>
          </w:p>
        </w:tc>
        <w:tc>
          <w:tcPr>
            <w:tcW w:w="921" w:type="dxa"/>
            <w:tcBorders>
              <w:top w:val="nil"/>
              <w:left w:val="nil"/>
              <w:bottom w:val="single" w:sz="8" w:space="0" w:color="000000"/>
              <w:right w:val="single" w:sz="8" w:space="0" w:color="000000"/>
            </w:tcBorders>
            <w:shd w:val="clear" w:color="auto" w:fill="auto"/>
            <w:vAlign w:val="center"/>
          </w:tcPr>
          <w:p w14:paraId="77FA8E4D" w14:textId="77777777" w:rsidR="002B488D" w:rsidRPr="00D066DB" w:rsidRDefault="002B488D" w:rsidP="00185F2F">
            <w:pPr>
              <w:jc w:val="center"/>
              <w:rPr>
                <w:rFonts w:eastAsia="Times New Roman" w:cs="Times New Roman"/>
                <w:color w:val="000000"/>
                <w:sz w:val="18"/>
                <w:szCs w:val="18"/>
                <w:lang w:eastAsia="ru-RU"/>
              </w:rPr>
            </w:pPr>
          </w:p>
        </w:tc>
        <w:tc>
          <w:tcPr>
            <w:tcW w:w="922" w:type="dxa"/>
            <w:tcBorders>
              <w:top w:val="nil"/>
              <w:left w:val="nil"/>
              <w:bottom w:val="single" w:sz="8" w:space="0" w:color="000000"/>
              <w:right w:val="single" w:sz="8" w:space="0" w:color="000000"/>
            </w:tcBorders>
            <w:shd w:val="clear" w:color="auto" w:fill="auto"/>
            <w:vAlign w:val="center"/>
          </w:tcPr>
          <w:p w14:paraId="62321E3A" w14:textId="77777777" w:rsidR="002B488D" w:rsidRPr="00D066DB" w:rsidRDefault="002B488D" w:rsidP="00185F2F">
            <w:pPr>
              <w:jc w:val="center"/>
              <w:rPr>
                <w:rFonts w:eastAsia="Times New Roman" w:cs="Times New Roman"/>
                <w:color w:val="000000"/>
                <w:sz w:val="18"/>
                <w:szCs w:val="18"/>
                <w:lang w:eastAsia="ru-RU"/>
              </w:rPr>
            </w:pPr>
          </w:p>
        </w:tc>
      </w:tr>
      <w:tr w:rsidR="002B488D" w:rsidRPr="00D066DB" w14:paraId="39DFB120" w14:textId="77777777" w:rsidTr="002B488D">
        <w:trPr>
          <w:trHeight w:val="315"/>
        </w:trPr>
        <w:tc>
          <w:tcPr>
            <w:tcW w:w="2542" w:type="dxa"/>
            <w:tcBorders>
              <w:top w:val="nil"/>
              <w:left w:val="single" w:sz="8" w:space="0" w:color="000000"/>
              <w:bottom w:val="single" w:sz="8" w:space="0" w:color="000000"/>
              <w:right w:val="single" w:sz="8" w:space="0" w:color="000000"/>
            </w:tcBorders>
            <w:shd w:val="clear" w:color="auto" w:fill="auto"/>
            <w:vAlign w:val="center"/>
            <w:hideMark/>
          </w:tcPr>
          <w:p w14:paraId="206027EC" w14:textId="77777777" w:rsidR="002B488D" w:rsidRPr="00D066DB" w:rsidRDefault="002B488D" w:rsidP="00185F2F">
            <w:pPr>
              <w:rPr>
                <w:rFonts w:eastAsia="Times New Roman" w:cs="Times New Roman"/>
                <w:color w:val="000000"/>
                <w:sz w:val="18"/>
                <w:szCs w:val="18"/>
                <w:lang w:eastAsia="ru-RU"/>
              </w:rPr>
            </w:pPr>
            <w:r w:rsidRPr="00D066DB">
              <w:rPr>
                <w:rFonts w:eastAsia="Times New Roman" w:cs="Times New Roman"/>
                <w:color w:val="000000"/>
                <w:sz w:val="18"/>
                <w:szCs w:val="18"/>
                <w:lang w:eastAsia="ru-RU"/>
              </w:rPr>
              <w:t xml:space="preserve">- расходы на топливо </w:t>
            </w:r>
          </w:p>
        </w:tc>
        <w:tc>
          <w:tcPr>
            <w:tcW w:w="1218" w:type="dxa"/>
            <w:tcBorders>
              <w:top w:val="nil"/>
              <w:left w:val="nil"/>
              <w:bottom w:val="single" w:sz="8" w:space="0" w:color="000000"/>
              <w:right w:val="single" w:sz="8" w:space="0" w:color="000000"/>
            </w:tcBorders>
            <w:shd w:val="clear" w:color="auto" w:fill="auto"/>
            <w:vAlign w:val="center"/>
            <w:hideMark/>
          </w:tcPr>
          <w:p w14:paraId="23E8491A" w14:textId="77777777" w:rsidR="002B488D" w:rsidRPr="00D066DB" w:rsidRDefault="002B488D" w:rsidP="00185F2F">
            <w:pPr>
              <w:jc w:val="center"/>
              <w:rPr>
                <w:rFonts w:eastAsia="Times New Roman" w:cs="Times New Roman"/>
                <w:color w:val="000000"/>
                <w:sz w:val="18"/>
                <w:szCs w:val="18"/>
                <w:lang w:eastAsia="ru-RU"/>
              </w:rPr>
            </w:pPr>
            <w:r w:rsidRPr="00D066DB">
              <w:rPr>
                <w:rFonts w:eastAsia="Times New Roman" w:cs="Times New Roman"/>
                <w:color w:val="000000"/>
                <w:sz w:val="18"/>
                <w:szCs w:val="18"/>
                <w:lang w:eastAsia="ru-RU"/>
              </w:rPr>
              <w:t>тыс. руб</w:t>
            </w:r>
          </w:p>
        </w:tc>
        <w:tc>
          <w:tcPr>
            <w:tcW w:w="879" w:type="dxa"/>
            <w:tcBorders>
              <w:top w:val="nil"/>
              <w:left w:val="nil"/>
              <w:bottom w:val="single" w:sz="8" w:space="0" w:color="000000"/>
              <w:right w:val="single" w:sz="8" w:space="0" w:color="000000"/>
            </w:tcBorders>
            <w:shd w:val="clear" w:color="auto" w:fill="auto"/>
            <w:vAlign w:val="center"/>
          </w:tcPr>
          <w:p w14:paraId="21491F0C" w14:textId="77777777" w:rsidR="002B488D" w:rsidRPr="00D066DB" w:rsidRDefault="002B488D" w:rsidP="00185F2F">
            <w:pPr>
              <w:jc w:val="center"/>
              <w:rPr>
                <w:rFonts w:eastAsia="Times New Roman" w:cs="Times New Roman"/>
                <w:color w:val="000000"/>
                <w:sz w:val="18"/>
                <w:szCs w:val="18"/>
                <w:lang w:eastAsia="ru-RU"/>
              </w:rPr>
            </w:pPr>
          </w:p>
        </w:tc>
        <w:tc>
          <w:tcPr>
            <w:tcW w:w="879" w:type="dxa"/>
            <w:tcBorders>
              <w:top w:val="nil"/>
              <w:left w:val="nil"/>
              <w:bottom w:val="single" w:sz="8" w:space="0" w:color="000000"/>
              <w:right w:val="single" w:sz="8" w:space="0" w:color="000000"/>
            </w:tcBorders>
            <w:shd w:val="clear" w:color="auto" w:fill="auto"/>
            <w:vAlign w:val="center"/>
          </w:tcPr>
          <w:p w14:paraId="0D38D678" w14:textId="77777777" w:rsidR="002B488D" w:rsidRPr="00D066DB" w:rsidRDefault="002B488D" w:rsidP="00185F2F">
            <w:pPr>
              <w:jc w:val="center"/>
              <w:rPr>
                <w:rFonts w:eastAsia="Times New Roman" w:cs="Times New Roman"/>
                <w:color w:val="000000"/>
                <w:sz w:val="18"/>
                <w:szCs w:val="18"/>
                <w:lang w:eastAsia="ru-RU"/>
              </w:rPr>
            </w:pPr>
          </w:p>
        </w:tc>
        <w:tc>
          <w:tcPr>
            <w:tcW w:w="984" w:type="dxa"/>
            <w:tcBorders>
              <w:top w:val="nil"/>
              <w:left w:val="nil"/>
              <w:bottom w:val="single" w:sz="8" w:space="0" w:color="000000"/>
              <w:right w:val="single" w:sz="8" w:space="0" w:color="000000"/>
            </w:tcBorders>
            <w:shd w:val="clear" w:color="auto" w:fill="auto"/>
            <w:vAlign w:val="center"/>
          </w:tcPr>
          <w:p w14:paraId="58887B88" w14:textId="77777777" w:rsidR="002B488D" w:rsidRPr="00D066DB" w:rsidRDefault="002B488D" w:rsidP="00185F2F">
            <w:pPr>
              <w:jc w:val="center"/>
              <w:rPr>
                <w:rFonts w:eastAsia="Times New Roman" w:cs="Times New Roman"/>
                <w:color w:val="000000"/>
                <w:sz w:val="18"/>
                <w:szCs w:val="18"/>
                <w:lang w:eastAsia="ru-RU"/>
              </w:rPr>
            </w:pPr>
          </w:p>
        </w:tc>
        <w:tc>
          <w:tcPr>
            <w:tcW w:w="1005" w:type="dxa"/>
            <w:tcBorders>
              <w:top w:val="nil"/>
              <w:left w:val="nil"/>
              <w:bottom w:val="single" w:sz="8" w:space="0" w:color="000000"/>
              <w:right w:val="single" w:sz="8" w:space="0" w:color="000000"/>
            </w:tcBorders>
            <w:shd w:val="clear" w:color="auto" w:fill="auto"/>
            <w:vAlign w:val="center"/>
          </w:tcPr>
          <w:p w14:paraId="06F7E441" w14:textId="77777777" w:rsidR="002B488D" w:rsidRPr="00D066DB" w:rsidRDefault="002B488D" w:rsidP="00185F2F">
            <w:pPr>
              <w:jc w:val="center"/>
              <w:rPr>
                <w:rFonts w:eastAsia="Times New Roman" w:cs="Times New Roman"/>
                <w:color w:val="000000"/>
                <w:sz w:val="18"/>
                <w:szCs w:val="18"/>
                <w:lang w:eastAsia="ru-RU"/>
              </w:rPr>
            </w:pPr>
          </w:p>
        </w:tc>
        <w:tc>
          <w:tcPr>
            <w:tcW w:w="1005" w:type="dxa"/>
            <w:tcBorders>
              <w:top w:val="nil"/>
              <w:left w:val="nil"/>
              <w:bottom w:val="single" w:sz="8" w:space="0" w:color="000000"/>
              <w:right w:val="single" w:sz="8" w:space="0" w:color="000000"/>
            </w:tcBorders>
            <w:shd w:val="clear" w:color="auto" w:fill="auto"/>
            <w:vAlign w:val="center"/>
          </w:tcPr>
          <w:p w14:paraId="6EFC4EE7" w14:textId="77777777" w:rsidR="002B488D" w:rsidRPr="00D066DB" w:rsidRDefault="002B488D" w:rsidP="00185F2F">
            <w:pPr>
              <w:jc w:val="center"/>
              <w:rPr>
                <w:rFonts w:eastAsia="Times New Roman" w:cs="Times New Roman"/>
                <w:color w:val="000000"/>
                <w:sz w:val="18"/>
                <w:szCs w:val="18"/>
                <w:lang w:eastAsia="ru-RU"/>
              </w:rPr>
            </w:pPr>
          </w:p>
        </w:tc>
        <w:tc>
          <w:tcPr>
            <w:tcW w:w="1005" w:type="dxa"/>
            <w:tcBorders>
              <w:top w:val="nil"/>
              <w:left w:val="nil"/>
              <w:bottom w:val="single" w:sz="8" w:space="0" w:color="000000"/>
              <w:right w:val="single" w:sz="8" w:space="0" w:color="000000"/>
            </w:tcBorders>
            <w:shd w:val="clear" w:color="auto" w:fill="auto"/>
            <w:vAlign w:val="center"/>
          </w:tcPr>
          <w:p w14:paraId="606BE415" w14:textId="77777777" w:rsidR="002B488D" w:rsidRPr="00D066DB" w:rsidRDefault="002B488D" w:rsidP="00185F2F">
            <w:pPr>
              <w:jc w:val="center"/>
              <w:rPr>
                <w:rFonts w:eastAsia="Times New Roman" w:cs="Times New Roman"/>
                <w:color w:val="000000"/>
                <w:sz w:val="18"/>
                <w:szCs w:val="18"/>
                <w:lang w:eastAsia="ru-RU"/>
              </w:rPr>
            </w:pPr>
          </w:p>
        </w:tc>
        <w:tc>
          <w:tcPr>
            <w:tcW w:w="921" w:type="dxa"/>
            <w:tcBorders>
              <w:top w:val="nil"/>
              <w:left w:val="nil"/>
              <w:bottom w:val="single" w:sz="8" w:space="0" w:color="000000"/>
              <w:right w:val="single" w:sz="8" w:space="0" w:color="000000"/>
            </w:tcBorders>
            <w:shd w:val="clear" w:color="auto" w:fill="auto"/>
            <w:vAlign w:val="center"/>
          </w:tcPr>
          <w:p w14:paraId="2619F6B0" w14:textId="77777777" w:rsidR="002B488D" w:rsidRPr="00D066DB" w:rsidRDefault="002B488D" w:rsidP="00185F2F">
            <w:pPr>
              <w:jc w:val="center"/>
              <w:rPr>
                <w:rFonts w:eastAsia="Times New Roman" w:cs="Times New Roman"/>
                <w:color w:val="000000"/>
                <w:sz w:val="18"/>
                <w:szCs w:val="18"/>
                <w:lang w:eastAsia="ru-RU"/>
              </w:rPr>
            </w:pPr>
          </w:p>
        </w:tc>
        <w:tc>
          <w:tcPr>
            <w:tcW w:w="921" w:type="dxa"/>
            <w:tcBorders>
              <w:top w:val="nil"/>
              <w:left w:val="nil"/>
              <w:bottom w:val="single" w:sz="8" w:space="0" w:color="000000"/>
              <w:right w:val="single" w:sz="8" w:space="0" w:color="000000"/>
            </w:tcBorders>
            <w:shd w:val="clear" w:color="auto" w:fill="auto"/>
            <w:vAlign w:val="center"/>
          </w:tcPr>
          <w:p w14:paraId="4D19777B" w14:textId="77777777" w:rsidR="002B488D" w:rsidRPr="00D066DB" w:rsidRDefault="002B488D" w:rsidP="00185F2F">
            <w:pPr>
              <w:jc w:val="center"/>
              <w:rPr>
                <w:rFonts w:eastAsia="Times New Roman" w:cs="Times New Roman"/>
                <w:color w:val="000000"/>
                <w:sz w:val="18"/>
                <w:szCs w:val="18"/>
                <w:lang w:eastAsia="ru-RU"/>
              </w:rPr>
            </w:pPr>
          </w:p>
        </w:tc>
        <w:tc>
          <w:tcPr>
            <w:tcW w:w="921" w:type="dxa"/>
            <w:tcBorders>
              <w:top w:val="nil"/>
              <w:left w:val="nil"/>
              <w:bottom w:val="single" w:sz="8" w:space="0" w:color="000000"/>
              <w:right w:val="single" w:sz="8" w:space="0" w:color="000000"/>
            </w:tcBorders>
            <w:shd w:val="clear" w:color="auto" w:fill="auto"/>
            <w:vAlign w:val="center"/>
          </w:tcPr>
          <w:p w14:paraId="650996B4" w14:textId="77777777" w:rsidR="002B488D" w:rsidRPr="00D066DB" w:rsidRDefault="002B488D" w:rsidP="00185F2F">
            <w:pPr>
              <w:jc w:val="center"/>
              <w:rPr>
                <w:rFonts w:eastAsia="Times New Roman" w:cs="Times New Roman"/>
                <w:color w:val="000000"/>
                <w:sz w:val="18"/>
                <w:szCs w:val="18"/>
                <w:lang w:eastAsia="ru-RU"/>
              </w:rPr>
            </w:pPr>
          </w:p>
        </w:tc>
        <w:tc>
          <w:tcPr>
            <w:tcW w:w="921" w:type="dxa"/>
            <w:tcBorders>
              <w:top w:val="nil"/>
              <w:left w:val="nil"/>
              <w:bottom w:val="single" w:sz="8" w:space="0" w:color="000000"/>
              <w:right w:val="single" w:sz="8" w:space="0" w:color="000000"/>
            </w:tcBorders>
            <w:shd w:val="clear" w:color="auto" w:fill="auto"/>
            <w:vAlign w:val="center"/>
          </w:tcPr>
          <w:p w14:paraId="3BE75C3F" w14:textId="77777777" w:rsidR="002B488D" w:rsidRPr="00D066DB" w:rsidRDefault="002B488D" w:rsidP="00185F2F">
            <w:pPr>
              <w:jc w:val="center"/>
              <w:rPr>
                <w:rFonts w:eastAsia="Times New Roman" w:cs="Times New Roman"/>
                <w:color w:val="000000"/>
                <w:sz w:val="18"/>
                <w:szCs w:val="18"/>
                <w:lang w:eastAsia="ru-RU"/>
              </w:rPr>
            </w:pPr>
          </w:p>
        </w:tc>
        <w:tc>
          <w:tcPr>
            <w:tcW w:w="922" w:type="dxa"/>
            <w:tcBorders>
              <w:top w:val="nil"/>
              <w:left w:val="nil"/>
              <w:bottom w:val="single" w:sz="8" w:space="0" w:color="000000"/>
              <w:right w:val="single" w:sz="8" w:space="0" w:color="000000"/>
            </w:tcBorders>
            <w:shd w:val="clear" w:color="auto" w:fill="auto"/>
            <w:vAlign w:val="center"/>
          </w:tcPr>
          <w:p w14:paraId="35CAA318" w14:textId="77777777" w:rsidR="002B488D" w:rsidRPr="00D066DB" w:rsidRDefault="002B488D" w:rsidP="00185F2F">
            <w:pPr>
              <w:jc w:val="center"/>
              <w:rPr>
                <w:rFonts w:eastAsia="Times New Roman" w:cs="Times New Roman"/>
                <w:color w:val="000000"/>
                <w:sz w:val="18"/>
                <w:szCs w:val="18"/>
                <w:lang w:eastAsia="ru-RU"/>
              </w:rPr>
            </w:pPr>
          </w:p>
        </w:tc>
      </w:tr>
      <w:tr w:rsidR="002B488D" w:rsidRPr="00D066DB" w14:paraId="1F44E2A1" w14:textId="77777777" w:rsidTr="002B488D">
        <w:trPr>
          <w:trHeight w:val="496"/>
        </w:trPr>
        <w:tc>
          <w:tcPr>
            <w:tcW w:w="2542" w:type="dxa"/>
            <w:tcBorders>
              <w:top w:val="nil"/>
              <w:left w:val="single" w:sz="8" w:space="0" w:color="000000"/>
              <w:bottom w:val="single" w:sz="8" w:space="0" w:color="000000"/>
              <w:right w:val="single" w:sz="8" w:space="0" w:color="000000"/>
            </w:tcBorders>
            <w:shd w:val="clear" w:color="auto" w:fill="auto"/>
            <w:vAlign w:val="center"/>
            <w:hideMark/>
          </w:tcPr>
          <w:p w14:paraId="559AF78F" w14:textId="77777777" w:rsidR="002B488D" w:rsidRPr="00D066DB" w:rsidRDefault="002B488D" w:rsidP="00185F2F">
            <w:pPr>
              <w:rPr>
                <w:rFonts w:eastAsia="Times New Roman" w:cs="Times New Roman"/>
                <w:i/>
                <w:iCs/>
                <w:color w:val="000000"/>
                <w:sz w:val="18"/>
                <w:szCs w:val="18"/>
                <w:lang w:eastAsia="ru-RU"/>
              </w:rPr>
            </w:pPr>
            <w:r w:rsidRPr="00D066DB">
              <w:rPr>
                <w:rFonts w:eastAsia="Times New Roman" w:cs="Times New Roman"/>
                <w:i/>
                <w:iCs/>
                <w:color w:val="000000"/>
                <w:sz w:val="18"/>
                <w:szCs w:val="18"/>
                <w:lang w:eastAsia="ru-RU"/>
              </w:rPr>
              <w:t>Объем</w:t>
            </w:r>
          </w:p>
        </w:tc>
        <w:tc>
          <w:tcPr>
            <w:tcW w:w="1218" w:type="dxa"/>
            <w:tcBorders>
              <w:top w:val="nil"/>
              <w:left w:val="nil"/>
              <w:bottom w:val="single" w:sz="8" w:space="0" w:color="000000"/>
              <w:right w:val="single" w:sz="8" w:space="0" w:color="000000"/>
            </w:tcBorders>
            <w:shd w:val="clear" w:color="auto" w:fill="auto"/>
            <w:vAlign w:val="center"/>
            <w:hideMark/>
          </w:tcPr>
          <w:p w14:paraId="3518081C" w14:textId="77777777" w:rsidR="002B488D" w:rsidRPr="00D066DB" w:rsidRDefault="002B488D" w:rsidP="00185F2F">
            <w:pPr>
              <w:jc w:val="center"/>
              <w:rPr>
                <w:rFonts w:eastAsia="Times New Roman" w:cs="Times New Roman"/>
                <w:i/>
                <w:iCs/>
                <w:color w:val="000000"/>
                <w:sz w:val="18"/>
                <w:szCs w:val="18"/>
                <w:lang w:eastAsia="ru-RU"/>
              </w:rPr>
            </w:pPr>
            <w:r w:rsidRPr="00D066DB">
              <w:rPr>
                <w:rFonts w:eastAsia="Times New Roman" w:cs="Times New Roman"/>
                <w:i/>
                <w:iCs/>
                <w:color w:val="000000"/>
                <w:sz w:val="18"/>
                <w:szCs w:val="18"/>
                <w:lang w:eastAsia="ru-RU"/>
              </w:rPr>
              <w:t>тыс. тонн</w:t>
            </w:r>
          </w:p>
        </w:tc>
        <w:tc>
          <w:tcPr>
            <w:tcW w:w="879" w:type="dxa"/>
            <w:tcBorders>
              <w:top w:val="nil"/>
              <w:left w:val="nil"/>
              <w:bottom w:val="single" w:sz="8" w:space="0" w:color="000000"/>
              <w:right w:val="single" w:sz="8" w:space="0" w:color="000000"/>
            </w:tcBorders>
            <w:shd w:val="clear" w:color="auto" w:fill="auto"/>
            <w:vAlign w:val="center"/>
          </w:tcPr>
          <w:p w14:paraId="75FBE7DF" w14:textId="77777777" w:rsidR="002B488D" w:rsidRPr="00D066DB" w:rsidRDefault="002B488D" w:rsidP="00185F2F">
            <w:pPr>
              <w:jc w:val="center"/>
              <w:rPr>
                <w:rFonts w:eastAsia="Times New Roman" w:cs="Times New Roman"/>
                <w:color w:val="000000"/>
                <w:sz w:val="18"/>
                <w:szCs w:val="18"/>
                <w:lang w:eastAsia="ru-RU"/>
              </w:rPr>
            </w:pPr>
          </w:p>
        </w:tc>
        <w:tc>
          <w:tcPr>
            <w:tcW w:w="879" w:type="dxa"/>
            <w:tcBorders>
              <w:top w:val="nil"/>
              <w:left w:val="nil"/>
              <w:bottom w:val="single" w:sz="8" w:space="0" w:color="000000"/>
              <w:right w:val="single" w:sz="8" w:space="0" w:color="000000"/>
            </w:tcBorders>
            <w:shd w:val="clear" w:color="auto" w:fill="auto"/>
            <w:vAlign w:val="center"/>
          </w:tcPr>
          <w:p w14:paraId="5BFB3DB6" w14:textId="77777777" w:rsidR="002B488D" w:rsidRPr="00D066DB" w:rsidRDefault="002B488D" w:rsidP="00185F2F">
            <w:pPr>
              <w:jc w:val="center"/>
              <w:rPr>
                <w:rFonts w:eastAsia="Times New Roman" w:cs="Times New Roman"/>
                <w:color w:val="000000"/>
                <w:sz w:val="18"/>
                <w:szCs w:val="18"/>
                <w:lang w:eastAsia="ru-RU"/>
              </w:rPr>
            </w:pPr>
          </w:p>
        </w:tc>
        <w:tc>
          <w:tcPr>
            <w:tcW w:w="984" w:type="dxa"/>
            <w:tcBorders>
              <w:top w:val="nil"/>
              <w:left w:val="nil"/>
              <w:bottom w:val="single" w:sz="8" w:space="0" w:color="000000"/>
              <w:right w:val="single" w:sz="8" w:space="0" w:color="000000"/>
            </w:tcBorders>
            <w:shd w:val="clear" w:color="auto" w:fill="auto"/>
            <w:vAlign w:val="center"/>
          </w:tcPr>
          <w:p w14:paraId="507B57F1" w14:textId="77777777" w:rsidR="002B488D" w:rsidRPr="00D066DB" w:rsidRDefault="002B488D" w:rsidP="00185F2F">
            <w:pPr>
              <w:jc w:val="center"/>
              <w:rPr>
                <w:rFonts w:eastAsia="Times New Roman" w:cs="Times New Roman"/>
                <w:color w:val="000000"/>
                <w:sz w:val="18"/>
                <w:szCs w:val="18"/>
                <w:lang w:eastAsia="ru-RU"/>
              </w:rPr>
            </w:pPr>
          </w:p>
        </w:tc>
        <w:tc>
          <w:tcPr>
            <w:tcW w:w="1005" w:type="dxa"/>
            <w:tcBorders>
              <w:top w:val="nil"/>
              <w:left w:val="nil"/>
              <w:bottom w:val="single" w:sz="8" w:space="0" w:color="000000"/>
              <w:right w:val="single" w:sz="8" w:space="0" w:color="000000"/>
            </w:tcBorders>
            <w:shd w:val="clear" w:color="auto" w:fill="auto"/>
            <w:vAlign w:val="center"/>
          </w:tcPr>
          <w:p w14:paraId="26E996D0" w14:textId="77777777" w:rsidR="002B488D" w:rsidRPr="00D066DB" w:rsidRDefault="002B488D" w:rsidP="00185F2F">
            <w:pPr>
              <w:jc w:val="center"/>
              <w:rPr>
                <w:rFonts w:eastAsia="Times New Roman" w:cs="Times New Roman"/>
                <w:color w:val="000000"/>
                <w:sz w:val="18"/>
                <w:szCs w:val="18"/>
                <w:lang w:eastAsia="ru-RU"/>
              </w:rPr>
            </w:pPr>
          </w:p>
        </w:tc>
        <w:tc>
          <w:tcPr>
            <w:tcW w:w="1005" w:type="dxa"/>
            <w:tcBorders>
              <w:top w:val="nil"/>
              <w:left w:val="nil"/>
              <w:bottom w:val="single" w:sz="8" w:space="0" w:color="000000"/>
              <w:right w:val="single" w:sz="8" w:space="0" w:color="000000"/>
            </w:tcBorders>
            <w:shd w:val="clear" w:color="auto" w:fill="auto"/>
            <w:vAlign w:val="center"/>
          </w:tcPr>
          <w:p w14:paraId="6A4B705E" w14:textId="77777777" w:rsidR="002B488D" w:rsidRPr="00D066DB" w:rsidRDefault="002B488D" w:rsidP="00185F2F">
            <w:pPr>
              <w:jc w:val="center"/>
              <w:rPr>
                <w:rFonts w:eastAsia="Times New Roman" w:cs="Times New Roman"/>
                <w:color w:val="000000"/>
                <w:sz w:val="18"/>
                <w:szCs w:val="18"/>
                <w:lang w:eastAsia="ru-RU"/>
              </w:rPr>
            </w:pPr>
          </w:p>
        </w:tc>
        <w:tc>
          <w:tcPr>
            <w:tcW w:w="1005" w:type="dxa"/>
            <w:tcBorders>
              <w:top w:val="nil"/>
              <w:left w:val="nil"/>
              <w:bottom w:val="single" w:sz="8" w:space="0" w:color="000000"/>
              <w:right w:val="single" w:sz="8" w:space="0" w:color="000000"/>
            </w:tcBorders>
            <w:shd w:val="clear" w:color="auto" w:fill="auto"/>
            <w:vAlign w:val="center"/>
          </w:tcPr>
          <w:p w14:paraId="6B22B8F0" w14:textId="77777777" w:rsidR="002B488D" w:rsidRPr="00D066DB" w:rsidRDefault="002B488D" w:rsidP="00185F2F">
            <w:pPr>
              <w:jc w:val="center"/>
              <w:rPr>
                <w:rFonts w:eastAsia="Times New Roman" w:cs="Times New Roman"/>
                <w:color w:val="000000"/>
                <w:sz w:val="18"/>
                <w:szCs w:val="18"/>
                <w:lang w:eastAsia="ru-RU"/>
              </w:rPr>
            </w:pPr>
          </w:p>
        </w:tc>
        <w:tc>
          <w:tcPr>
            <w:tcW w:w="921" w:type="dxa"/>
            <w:tcBorders>
              <w:top w:val="nil"/>
              <w:left w:val="nil"/>
              <w:bottom w:val="single" w:sz="8" w:space="0" w:color="000000"/>
              <w:right w:val="single" w:sz="8" w:space="0" w:color="000000"/>
            </w:tcBorders>
            <w:shd w:val="clear" w:color="auto" w:fill="auto"/>
            <w:vAlign w:val="center"/>
          </w:tcPr>
          <w:p w14:paraId="2E1DB385" w14:textId="77777777" w:rsidR="002B488D" w:rsidRPr="00D066DB" w:rsidRDefault="002B488D" w:rsidP="00185F2F">
            <w:pPr>
              <w:jc w:val="center"/>
              <w:rPr>
                <w:rFonts w:eastAsia="Times New Roman" w:cs="Times New Roman"/>
                <w:color w:val="000000"/>
                <w:sz w:val="18"/>
                <w:szCs w:val="18"/>
                <w:lang w:eastAsia="ru-RU"/>
              </w:rPr>
            </w:pPr>
          </w:p>
        </w:tc>
        <w:tc>
          <w:tcPr>
            <w:tcW w:w="921" w:type="dxa"/>
            <w:tcBorders>
              <w:top w:val="nil"/>
              <w:left w:val="nil"/>
              <w:bottom w:val="single" w:sz="8" w:space="0" w:color="000000"/>
              <w:right w:val="single" w:sz="8" w:space="0" w:color="000000"/>
            </w:tcBorders>
            <w:shd w:val="clear" w:color="auto" w:fill="auto"/>
            <w:vAlign w:val="center"/>
          </w:tcPr>
          <w:p w14:paraId="447CB12F" w14:textId="77777777" w:rsidR="002B488D" w:rsidRPr="00D066DB" w:rsidRDefault="002B488D" w:rsidP="00185F2F">
            <w:pPr>
              <w:jc w:val="center"/>
              <w:rPr>
                <w:rFonts w:eastAsia="Times New Roman" w:cs="Times New Roman"/>
                <w:color w:val="000000"/>
                <w:sz w:val="18"/>
                <w:szCs w:val="18"/>
                <w:lang w:eastAsia="ru-RU"/>
              </w:rPr>
            </w:pPr>
          </w:p>
        </w:tc>
        <w:tc>
          <w:tcPr>
            <w:tcW w:w="921" w:type="dxa"/>
            <w:tcBorders>
              <w:top w:val="nil"/>
              <w:left w:val="nil"/>
              <w:bottom w:val="single" w:sz="8" w:space="0" w:color="000000"/>
              <w:right w:val="single" w:sz="8" w:space="0" w:color="000000"/>
            </w:tcBorders>
            <w:shd w:val="clear" w:color="auto" w:fill="auto"/>
            <w:vAlign w:val="center"/>
          </w:tcPr>
          <w:p w14:paraId="7EA636EE" w14:textId="77777777" w:rsidR="002B488D" w:rsidRPr="00D066DB" w:rsidRDefault="002B488D" w:rsidP="00185F2F">
            <w:pPr>
              <w:jc w:val="center"/>
              <w:rPr>
                <w:rFonts w:eastAsia="Times New Roman" w:cs="Times New Roman"/>
                <w:color w:val="000000"/>
                <w:sz w:val="18"/>
                <w:szCs w:val="18"/>
                <w:lang w:eastAsia="ru-RU"/>
              </w:rPr>
            </w:pPr>
          </w:p>
        </w:tc>
        <w:tc>
          <w:tcPr>
            <w:tcW w:w="921" w:type="dxa"/>
            <w:tcBorders>
              <w:top w:val="nil"/>
              <w:left w:val="nil"/>
              <w:bottom w:val="single" w:sz="8" w:space="0" w:color="000000"/>
              <w:right w:val="single" w:sz="8" w:space="0" w:color="000000"/>
            </w:tcBorders>
            <w:shd w:val="clear" w:color="auto" w:fill="auto"/>
            <w:vAlign w:val="center"/>
          </w:tcPr>
          <w:p w14:paraId="49964704" w14:textId="77777777" w:rsidR="002B488D" w:rsidRPr="00D066DB" w:rsidRDefault="002B488D" w:rsidP="00185F2F">
            <w:pPr>
              <w:jc w:val="center"/>
              <w:rPr>
                <w:rFonts w:eastAsia="Times New Roman" w:cs="Times New Roman"/>
                <w:color w:val="000000"/>
                <w:sz w:val="18"/>
                <w:szCs w:val="18"/>
                <w:lang w:eastAsia="ru-RU"/>
              </w:rPr>
            </w:pPr>
          </w:p>
        </w:tc>
        <w:tc>
          <w:tcPr>
            <w:tcW w:w="922" w:type="dxa"/>
            <w:tcBorders>
              <w:top w:val="nil"/>
              <w:left w:val="nil"/>
              <w:bottom w:val="single" w:sz="8" w:space="0" w:color="000000"/>
              <w:right w:val="single" w:sz="8" w:space="0" w:color="000000"/>
            </w:tcBorders>
            <w:shd w:val="clear" w:color="auto" w:fill="auto"/>
            <w:vAlign w:val="center"/>
          </w:tcPr>
          <w:p w14:paraId="252F365A" w14:textId="77777777" w:rsidR="002B488D" w:rsidRPr="00D066DB" w:rsidRDefault="002B488D" w:rsidP="00185F2F">
            <w:pPr>
              <w:jc w:val="center"/>
              <w:rPr>
                <w:rFonts w:eastAsia="Times New Roman" w:cs="Times New Roman"/>
                <w:color w:val="000000"/>
                <w:sz w:val="18"/>
                <w:szCs w:val="18"/>
                <w:lang w:eastAsia="ru-RU"/>
              </w:rPr>
            </w:pPr>
          </w:p>
        </w:tc>
      </w:tr>
      <w:tr w:rsidR="002B488D" w:rsidRPr="00D066DB" w14:paraId="2FE0647F" w14:textId="77777777" w:rsidTr="002B488D">
        <w:trPr>
          <w:trHeight w:val="315"/>
        </w:trPr>
        <w:tc>
          <w:tcPr>
            <w:tcW w:w="2542" w:type="dxa"/>
            <w:tcBorders>
              <w:top w:val="nil"/>
              <w:left w:val="single" w:sz="8" w:space="0" w:color="000000"/>
              <w:bottom w:val="single" w:sz="8" w:space="0" w:color="000000"/>
              <w:right w:val="single" w:sz="8" w:space="0" w:color="000000"/>
            </w:tcBorders>
            <w:shd w:val="clear" w:color="auto" w:fill="auto"/>
            <w:vAlign w:val="center"/>
            <w:hideMark/>
          </w:tcPr>
          <w:p w14:paraId="30B6FC5A" w14:textId="77777777" w:rsidR="002B488D" w:rsidRPr="00D066DB" w:rsidRDefault="002B488D" w:rsidP="00185F2F">
            <w:pPr>
              <w:rPr>
                <w:rFonts w:eastAsia="Times New Roman" w:cs="Times New Roman"/>
                <w:color w:val="000000"/>
                <w:sz w:val="18"/>
                <w:szCs w:val="18"/>
                <w:lang w:eastAsia="ru-RU"/>
              </w:rPr>
            </w:pPr>
            <w:r w:rsidRPr="00D066DB">
              <w:rPr>
                <w:rFonts w:eastAsia="Times New Roman" w:cs="Times New Roman"/>
                <w:color w:val="000000"/>
                <w:sz w:val="18"/>
                <w:szCs w:val="18"/>
                <w:lang w:eastAsia="ru-RU"/>
              </w:rPr>
              <w:t>-расходы на теплоноситель</w:t>
            </w:r>
          </w:p>
        </w:tc>
        <w:tc>
          <w:tcPr>
            <w:tcW w:w="1218" w:type="dxa"/>
            <w:tcBorders>
              <w:top w:val="nil"/>
              <w:left w:val="nil"/>
              <w:bottom w:val="single" w:sz="8" w:space="0" w:color="000000"/>
              <w:right w:val="single" w:sz="8" w:space="0" w:color="000000"/>
            </w:tcBorders>
            <w:shd w:val="clear" w:color="auto" w:fill="auto"/>
            <w:vAlign w:val="center"/>
            <w:hideMark/>
          </w:tcPr>
          <w:p w14:paraId="76FBD592" w14:textId="77777777" w:rsidR="002B488D" w:rsidRPr="00D066DB" w:rsidRDefault="002B488D" w:rsidP="00185F2F">
            <w:pPr>
              <w:jc w:val="center"/>
              <w:rPr>
                <w:rFonts w:eastAsia="Times New Roman" w:cs="Times New Roman"/>
                <w:color w:val="000000"/>
                <w:sz w:val="18"/>
                <w:szCs w:val="18"/>
                <w:lang w:eastAsia="ru-RU"/>
              </w:rPr>
            </w:pPr>
            <w:r w:rsidRPr="00D066DB">
              <w:rPr>
                <w:rFonts w:eastAsia="Times New Roman" w:cs="Times New Roman"/>
                <w:color w:val="000000"/>
                <w:sz w:val="18"/>
                <w:szCs w:val="18"/>
                <w:lang w:eastAsia="ru-RU"/>
              </w:rPr>
              <w:t>тыс. руб</w:t>
            </w:r>
          </w:p>
        </w:tc>
        <w:tc>
          <w:tcPr>
            <w:tcW w:w="879" w:type="dxa"/>
            <w:tcBorders>
              <w:top w:val="nil"/>
              <w:left w:val="nil"/>
              <w:bottom w:val="single" w:sz="8" w:space="0" w:color="000000"/>
              <w:right w:val="single" w:sz="8" w:space="0" w:color="000000"/>
            </w:tcBorders>
            <w:shd w:val="clear" w:color="auto" w:fill="auto"/>
            <w:vAlign w:val="center"/>
          </w:tcPr>
          <w:p w14:paraId="363D29D1" w14:textId="77777777" w:rsidR="002B488D" w:rsidRPr="00D066DB" w:rsidRDefault="002B488D" w:rsidP="00185F2F">
            <w:pPr>
              <w:jc w:val="center"/>
              <w:rPr>
                <w:rFonts w:eastAsia="Times New Roman" w:cs="Times New Roman"/>
                <w:color w:val="000000"/>
                <w:sz w:val="18"/>
                <w:szCs w:val="18"/>
                <w:lang w:eastAsia="ru-RU"/>
              </w:rPr>
            </w:pPr>
          </w:p>
        </w:tc>
        <w:tc>
          <w:tcPr>
            <w:tcW w:w="879" w:type="dxa"/>
            <w:tcBorders>
              <w:top w:val="nil"/>
              <w:left w:val="nil"/>
              <w:bottom w:val="single" w:sz="8" w:space="0" w:color="000000"/>
              <w:right w:val="single" w:sz="8" w:space="0" w:color="000000"/>
            </w:tcBorders>
            <w:shd w:val="clear" w:color="auto" w:fill="auto"/>
            <w:vAlign w:val="center"/>
          </w:tcPr>
          <w:p w14:paraId="637A006E" w14:textId="77777777" w:rsidR="002B488D" w:rsidRPr="00D066DB" w:rsidRDefault="002B488D" w:rsidP="00185F2F">
            <w:pPr>
              <w:jc w:val="center"/>
              <w:rPr>
                <w:rFonts w:eastAsia="Times New Roman" w:cs="Times New Roman"/>
                <w:color w:val="000000"/>
                <w:sz w:val="18"/>
                <w:szCs w:val="18"/>
                <w:lang w:eastAsia="ru-RU"/>
              </w:rPr>
            </w:pPr>
          </w:p>
        </w:tc>
        <w:tc>
          <w:tcPr>
            <w:tcW w:w="984" w:type="dxa"/>
            <w:tcBorders>
              <w:top w:val="nil"/>
              <w:left w:val="nil"/>
              <w:bottom w:val="single" w:sz="8" w:space="0" w:color="000000"/>
              <w:right w:val="single" w:sz="8" w:space="0" w:color="000000"/>
            </w:tcBorders>
            <w:shd w:val="clear" w:color="auto" w:fill="auto"/>
            <w:vAlign w:val="center"/>
          </w:tcPr>
          <w:p w14:paraId="5A6F5D11" w14:textId="77777777" w:rsidR="002B488D" w:rsidRPr="00D066DB" w:rsidRDefault="002B488D" w:rsidP="00185F2F">
            <w:pPr>
              <w:jc w:val="center"/>
              <w:rPr>
                <w:rFonts w:eastAsia="Times New Roman" w:cs="Times New Roman"/>
                <w:color w:val="000000"/>
                <w:sz w:val="18"/>
                <w:szCs w:val="18"/>
                <w:lang w:eastAsia="ru-RU"/>
              </w:rPr>
            </w:pPr>
          </w:p>
        </w:tc>
        <w:tc>
          <w:tcPr>
            <w:tcW w:w="1005" w:type="dxa"/>
            <w:tcBorders>
              <w:top w:val="nil"/>
              <w:left w:val="nil"/>
              <w:bottom w:val="single" w:sz="8" w:space="0" w:color="000000"/>
              <w:right w:val="single" w:sz="8" w:space="0" w:color="000000"/>
            </w:tcBorders>
            <w:shd w:val="clear" w:color="auto" w:fill="auto"/>
            <w:vAlign w:val="center"/>
          </w:tcPr>
          <w:p w14:paraId="7D523E99" w14:textId="77777777" w:rsidR="002B488D" w:rsidRPr="00D066DB" w:rsidRDefault="002B488D" w:rsidP="00185F2F">
            <w:pPr>
              <w:jc w:val="center"/>
              <w:rPr>
                <w:rFonts w:eastAsia="Times New Roman" w:cs="Times New Roman"/>
                <w:color w:val="000000"/>
                <w:sz w:val="18"/>
                <w:szCs w:val="18"/>
                <w:lang w:eastAsia="ru-RU"/>
              </w:rPr>
            </w:pPr>
          </w:p>
        </w:tc>
        <w:tc>
          <w:tcPr>
            <w:tcW w:w="1005" w:type="dxa"/>
            <w:tcBorders>
              <w:top w:val="nil"/>
              <w:left w:val="nil"/>
              <w:bottom w:val="single" w:sz="8" w:space="0" w:color="000000"/>
              <w:right w:val="single" w:sz="8" w:space="0" w:color="000000"/>
            </w:tcBorders>
            <w:shd w:val="clear" w:color="auto" w:fill="auto"/>
            <w:vAlign w:val="center"/>
          </w:tcPr>
          <w:p w14:paraId="57386339" w14:textId="77777777" w:rsidR="002B488D" w:rsidRPr="00D066DB" w:rsidRDefault="002B488D" w:rsidP="00185F2F">
            <w:pPr>
              <w:jc w:val="center"/>
              <w:rPr>
                <w:rFonts w:eastAsia="Times New Roman" w:cs="Times New Roman"/>
                <w:color w:val="000000"/>
                <w:sz w:val="18"/>
                <w:szCs w:val="18"/>
                <w:lang w:eastAsia="ru-RU"/>
              </w:rPr>
            </w:pPr>
          </w:p>
        </w:tc>
        <w:tc>
          <w:tcPr>
            <w:tcW w:w="1005" w:type="dxa"/>
            <w:tcBorders>
              <w:top w:val="nil"/>
              <w:left w:val="nil"/>
              <w:bottom w:val="single" w:sz="8" w:space="0" w:color="000000"/>
              <w:right w:val="single" w:sz="8" w:space="0" w:color="000000"/>
            </w:tcBorders>
            <w:shd w:val="clear" w:color="auto" w:fill="auto"/>
            <w:vAlign w:val="center"/>
          </w:tcPr>
          <w:p w14:paraId="2943746D" w14:textId="77777777" w:rsidR="002B488D" w:rsidRPr="00D066DB" w:rsidRDefault="002B488D" w:rsidP="00185F2F">
            <w:pPr>
              <w:jc w:val="center"/>
              <w:rPr>
                <w:rFonts w:eastAsia="Times New Roman" w:cs="Times New Roman"/>
                <w:color w:val="000000"/>
                <w:sz w:val="18"/>
                <w:szCs w:val="18"/>
                <w:lang w:eastAsia="ru-RU"/>
              </w:rPr>
            </w:pPr>
          </w:p>
        </w:tc>
        <w:tc>
          <w:tcPr>
            <w:tcW w:w="921" w:type="dxa"/>
            <w:tcBorders>
              <w:top w:val="nil"/>
              <w:left w:val="nil"/>
              <w:bottom w:val="single" w:sz="8" w:space="0" w:color="000000"/>
              <w:right w:val="single" w:sz="8" w:space="0" w:color="000000"/>
            </w:tcBorders>
            <w:shd w:val="clear" w:color="auto" w:fill="auto"/>
            <w:vAlign w:val="center"/>
          </w:tcPr>
          <w:p w14:paraId="1BD63099" w14:textId="77777777" w:rsidR="002B488D" w:rsidRPr="00D066DB" w:rsidRDefault="002B488D" w:rsidP="00185F2F">
            <w:pPr>
              <w:jc w:val="center"/>
              <w:rPr>
                <w:rFonts w:eastAsia="Times New Roman" w:cs="Times New Roman"/>
                <w:color w:val="000000"/>
                <w:sz w:val="18"/>
                <w:szCs w:val="18"/>
                <w:lang w:eastAsia="ru-RU"/>
              </w:rPr>
            </w:pPr>
          </w:p>
        </w:tc>
        <w:tc>
          <w:tcPr>
            <w:tcW w:w="921" w:type="dxa"/>
            <w:tcBorders>
              <w:top w:val="nil"/>
              <w:left w:val="nil"/>
              <w:bottom w:val="single" w:sz="8" w:space="0" w:color="000000"/>
              <w:right w:val="single" w:sz="8" w:space="0" w:color="000000"/>
            </w:tcBorders>
            <w:shd w:val="clear" w:color="auto" w:fill="auto"/>
            <w:vAlign w:val="center"/>
          </w:tcPr>
          <w:p w14:paraId="03131D80" w14:textId="77777777" w:rsidR="002B488D" w:rsidRPr="00D066DB" w:rsidRDefault="002B488D" w:rsidP="00185F2F">
            <w:pPr>
              <w:jc w:val="center"/>
              <w:rPr>
                <w:rFonts w:eastAsia="Times New Roman" w:cs="Times New Roman"/>
                <w:color w:val="000000"/>
                <w:sz w:val="18"/>
                <w:szCs w:val="18"/>
                <w:lang w:eastAsia="ru-RU"/>
              </w:rPr>
            </w:pPr>
          </w:p>
        </w:tc>
        <w:tc>
          <w:tcPr>
            <w:tcW w:w="921" w:type="dxa"/>
            <w:tcBorders>
              <w:top w:val="nil"/>
              <w:left w:val="nil"/>
              <w:bottom w:val="single" w:sz="8" w:space="0" w:color="000000"/>
              <w:right w:val="single" w:sz="8" w:space="0" w:color="000000"/>
            </w:tcBorders>
            <w:shd w:val="clear" w:color="auto" w:fill="auto"/>
            <w:vAlign w:val="center"/>
          </w:tcPr>
          <w:p w14:paraId="0F5F68A8" w14:textId="77777777" w:rsidR="002B488D" w:rsidRPr="00D066DB" w:rsidRDefault="002B488D" w:rsidP="00185F2F">
            <w:pPr>
              <w:jc w:val="center"/>
              <w:rPr>
                <w:rFonts w:eastAsia="Times New Roman" w:cs="Times New Roman"/>
                <w:color w:val="000000"/>
                <w:sz w:val="18"/>
                <w:szCs w:val="18"/>
                <w:lang w:eastAsia="ru-RU"/>
              </w:rPr>
            </w:pPr>
          </w:p>
        </w:tc>
        <w:tc>
          <w:tcPr>
            <w:tcW w:w="921" w:type="dxa"/>
            <w:tcBorders>
              <w:top w:val="nil"/>
              <w:left w:val="nil"/>
              <w:bottom w:val="single" w:sz="8" w:space="0" w:color="000000"/>
              <w:right w:val="single" w:sz="8" w:space="0" w:color="000000"/>
            </w:tcBorders>
            <w:shd w:val="clear" w:color="auto" w:fill="auto"/>
            <w:vAlign w:val="center"/>
          </w:tcPr>
          <w:p w14:paraId="5A3EAE81" w14:textId="77777777" w:rsidR="002B488D" w:rsidRPr="00D066DB" w:rsidRDefault="002B488D" w:rsidP="00185F2F">
            <w:pPr>
              <w:jc w:val="center"/>
              <w:rPr>
                <w:rFonts w:eastAsia="Times New Roman" w:cs="Times New Roman"/>
                <w:color w:val="000000"/>
                <w:sz w:val="18"/>
                <w:szCs w:val="18"/>
                <w:lang w:eastAsia="ru-RU"/>
              </w:rPr>
            </w:pPr>
          </w:p>
        </w:tc>
        <w:tc>
          <w:tcPr>
            <w:tcW w:w="922" w:type="dxa"/>
            <w:tcBorders>
              <w:top w:val="nil"/>
              <w:left w:val="nil"/>
              <w:bottom w:val="single" w:sz="8" w:space="0" w:color="000000"/>
              <w:right w:val="single" w:sz="8" w:space="0" w:color="000000"/>
            </w:tcBorders>
            <w:shd w:val="clear" w:color="auto" w:fill="auto"/>
            <w:vAlign w:val="center"/>
          </w:tcPr>
          <w:p w14:paraId="31B9618E" w14:textId="77777777" w:rsidR="002B488D" w:rsidRPr="00D066DB" w:rsidRDefault="002B488D" w:rsidP="00185F2F">
            <w:pPr>
              <w:jc w:val="center"/>
              <w:rPr>
                <w:rFonts w:eastAsia="Times New Roman" w:cs="Times New Roman"/>
                <w:color w:val="000000"/>
                <w:sz w:val="18"/>
                <w:szCs w:val="18"/>
                <w:lang w:eastAsia="ru-RU"/>
              </w:rPr>
            </w:pPr>
          </w:p>
        </w:tc>
      </w:tr>
      <w:tr w:rsidR="002B488D" w:rsidRPr="00D066DB" w14:paraId="41B71CDF" w14:textId="77777777" w:rsidTr="002B488D">
        <w:trPr>
          <w:trHeight w:val="315"/>
        </w:trPr>
        <w:tc>
          <w:tcPr>
            <w:tcW w:w="2542" w:type="dxa"/>
            <w:tcBorders>
              <w:top w:val="nil"/>
              <w:left w:val="single" w:sz="8" w:space="0" w:color="000000"/>
              <w:bottom w:val="single" w:sz="8" w:space="0" w:color="000000"/>
              <w:right w:val="single" w:sz="8" w:space="0" w:color="000000"/>
            </w:tcBorders>
            <w:shd w:val="clear" w:color="auto" w:fill="auto"/>
            <w:vAlign w:val="center"/>
            <w:hideMark/>
          </w:tcPr>
          <w:p w14:paraId="4E7C22CB" w14:textId="77777777" w:rsidR="002B488D" w:rsidRPr="00D066DB" w:rsidRDefault="002B488D" w:rsidP="00185F2F">
            <w:pPr>
              <w:rPr>
                <w:rFonts w:eastAsia="Times New Roman" w:cs="Times New Roman"/>
                <w:i/>
                <w:iCs/>
                <w:color w:val="000000"/>
                <w:sz w:val="18"/>
                <w:szCs w:val="18"/>
                <w:lang w:eastAsia="ru-RU"/>
              </w:rPr>
            </w:pPr>
            <w:r w:rsidRPr="00D066DB">
              <w:rPr>
                <w:rFonts w:eastAsia="Times New Roman" w:cs="Times New Roman"/>
                <w:i/>
                <w:iCs/>
                <w:color w:val="000000"/>
                <w:sz w:val="18"/>
                <w:szCs w:val="18"/>
                <w:lang w:eastAsia="ru-RU"/>
              </w:rPr>
              <w:t>Объем</w:t>
            </w:r>
          </w:p>
        </w:tc>
        <w:tc>
          <w:tcPr>
            <w:tcW w:w="1218" w:type="dxa"/>
            <w:tcBorders>
              <w:top w:val="nil"/>
              <w:left w:val="nil"/>
              <w:bottom w:val="single" w:sz="8" w:space="0" w:color="000000"/>
              <w:right w:val="single" w:sz="8" w:space="0" w:color="000000"/>
            </w:tcBorders>
            <w:shd w:val="clear" w:color="auto" w:fill="auto"/>
            <w:vAlign w:val="center"/>
            <w:hideMark/>
          </w:tcPr>
          <w:p w14:paraId="0B4FAA9A" w14:textId="77777777" w:rsidR="002B488D" w:rsidRPr="00D066DB" w:rsidRDefault="002B488D" w:rsidP="00185F2F">
            <w:pPr>
              <w:jc w:val="center"/>
              <w:rPr>
                <w:rFonts w:eastAsia="Times New Roman" w:cs="Times New Roman"/>
                <w:i/>
                <w:iCs/>
                <w:color w:val="000000"/>
                <w:sz w:val="18"/>
                <w:szCs w:val="18"/>
                <w:lang w:eastAsia="ru-RU"/>
              </w:rPr>
            </w:pPr>
            <w:r w:rsidRPr="00D066DB">
              <w:rPr>
                <w:rFonts w:eastAsia="Times New Roman" w:cs="Times New Roman"/>
                <w:i/>
                <w:iCs/>
                <w:color w:val="000000"/>
                <w:sz w:val="18"/>
                <w:szCs w:val="18"/>
                <w:lang w:eastAsia="ru-RU"/>
              </w:rPr>
              <w:t>тыс. м3</w:t>
            </w:r>
          </w:p>
        </w:tc>
        <w:tc>
          <w:tcPr>
            <w:tcW w:w="879" w:type="dxa"/>
            <w:tcBorders>
              <w:top w:val="nil"/>
              <w:left w:val="nil"/>
              <w:bottom w:val="single" w:sz="8" w:space="0" w:color="000000"/>
              <w:right w:val="single" w:sz="8" w:space="0" w:color="000000"/>
            </w:tcBorders>
            <w:shd w:val="clear" w:color="auto" w:fill="auto"/>
            <w:vAlign w:val="center"/>
          </w:tcPr>
          <w:p w14:paraId="0A509C28" w14:textId="77777777" w:rsidR="002B488D" w:rsidRPr="00D066DB" w:rsidRDefault="002B488D" w:rsidP="00185F2F">
            <w:pPr>
              <w:jc w:val="center"/>
              <w:rPr>
                <w:rFonts w:eastAsia="Times New Roman" w:cs="Times New Roman"/>
                <w:color w:val="000000"/>
                <w:sz w:val="18"/>
                <w:szCs w:val="18"/>
                <w:lang w:eastAsia="ru-RU"/>
              </w:rPr>
            </w:pPr>
          </w:p>
        </w:tc>
        <w:tc>
          <w:tcPr>
            <w:tcW w:w="879" w:type="dxa"/>
            <w:tcBorders>
              <w:top w:val="nil"/>
              <w:left w:val="nil"/>
              <w:bottom w:val="single" w:sz="8" w:space="0" w:color="000000"/>
              <w:right w:val="single" w:sz="8" w:space="0" w:color="000000"/>
            </w:tcBorders>
            <w:shd w:val="clear" w:color="auto" w:fill="auto"/>
            <w:vAlign w:val="center"/>
          </w:tcPr>
          <w:p w14:paraId="51836593" w14:textId="77777777" w:rsidR="002B488D" w:rsidRPr="00D066DB" w:rsidRDefault="002B488D" w:rsidP="00185F2F">
            <w:pPr>
              <w:jc w:val="center"/>
              <w:rPr>
                <w:rFonts w:eastAsia="Times New Roman" w:cs="Times New Roman"/>
                <w:color w:val="000000"/>
                <w:sz w:val="18"/>
                <w:szCs w:val="18"/>
                <w:lang w:eastAsia="ru-RU"/>
              </w:rPr>
            </w:pPr>
          </w:p>
        </w:tc>
        <w:tc>
          <w:tcPr>
            <w:tcW w:w="984" w:type="dxa"/>
            <w:tcBorders>
              <w:top w:val="nil"/>
              <w:left w:val="nil"/>
              <w:bottom w:val="single" w:sz="8" w:space="0" w:color="000000"/>
              <w:right w:val="single" w:sz="8" w:space="0" w:color="000000"/>
            </w:tcBorders>
            <w:shd w:val="clear" w:color="auto" w:fill="auto"/>
            <w:vAlign w:val="center"/>
          </w:tcPr>
          <w:p w14:paraId="38DC9756" w14:textId="77777777" w:rsidR="002B488D" w:rsidRPr="00D066DB" w:rsidRDefault="002B488D" w:rsidP="00185F2F">
            <w:pPr>
              <w:jc w:val="center"/>
              <w:rPr>
                <w:rFonts w:eastAsia="Times New Roman" w:cs="Times New Roman"/>
                <w:color w:val="000000"/>
                <w:sz w:val="18"/>
                <w:szCs w:val="18"/>
                <w:lang w:eastAsia="ru-RU"/>
              </w:rPr>
            </w:pPr>
          </w:p>
        </w:tc>
        <w:tc>
          <w:tcPr>
            <w:tcW w:w="1005" w:type="dxa"/>
            <w:tcBorders>
              <w:top w:val="nil"/>
              <w:left w:val="nil"/>
              <w:bottom w:val="single" w:sz="8" w:space="0" w:color="000000"/>
              <w:right w:val="single" w:sz="8" w:space="0" w:color="000000"/>
            </w:tcBorders>
            <w:shd w:val="clear" w:color="auto" w:fill="auto"/>
            <w:vAlign w:val="center"/>
          </w:tcPr>
          <w:p w14:paraId="01A69D68" w14:textId="77777777" w:rsidR="002B488D" w:rsidRPr="00D066DB" w:rsidRDefault="002B488D" w:rsidP="00185F2F">
            <w:pPr>
              <w:jc w:val="center"/>
              <w:rPr>
                <w:rFonts w:eastAsia="Times New Roman" w:cs="Times New Roman"/>
                <w:color w:val="000000"/>
                <w:sz w:val="18"/>
                <w:szCs w:val="18"/>
                <w:lang w:eastAsia="ru-RU"/>
              </w:rPr>
            </w:pPr>
          </w:p>
        </w:tc>
        <w:tc>
          <w:tcPr>
            <w:tcW w:w="1005" w:type="dxa"/>
            <w:tcBorders>
              <w:top w:val="nil"/>
              <w:left w:val="nil"/>
              <w:bottom w:val="single" w:sz="8" w:space="0" w:color="000000"/>
              <w:right w:val="single" w:sz="8" w:space="0" w:color="000000"/>
            </w:tcBorders>
            <w:shd w:val="clear" w:color="auto" w:fill="auto"/>
            <w:vAlign w:val="center"/>
          </w:tcPr>
          <w:p w14:paraId="6FF1461E" w14:textId="77777777" w:rsidR="002B488D" w:rsidRPr="00D066DB" w:rsidRDefault="002B488D" w:rsidP="00185F2F">
            <w:pPr>
              <w:jc w:val="center"/>
              <w:rPr>
                <w:rFonts w:eastAsia="Times New Roman" w:cs="Times New Roman"/>
                <w:color w:val="000000"/>
                <w:sz w:val="18"/>
                <w:szCs w:val="18"/>
                <w:lang w:eastAsia="ru-RU"/>
              </w:rPr>
            </w:pPr>
          </w:p>
        </w:tc>
        <w:tc>
          <w:tcPr>
            <w:tcW w:w="1005" w:type="dxa"/>
            <w:tcBorders>
              <w:top w:val="nil"/>
              <w:left w:val="nil"/>
              <w:bottom w:val="single" w:sz="8" w:space="0" w:color="000000"/>
              <w:right w:val="single" w:sz="8" w:space="0" w:color="000000"/>
            </w:tcBorders>
            <w:shd w:val="clear" w:color="auto" w:fill="auto"/>
            <w:vAlign w:val="center"/>
          </w:tcPr>
          <w:p w14:paraId="161BD49A" w14:textId="77777777" w:rsidR="002B488D" w:rsidRPr="00D066DB" w:rsidRDefault="002B488D" w:rsidP="00185F2F">
            <w:pPr>
              <w:jc w:val="center"/>
              <w:rPr>
                <w:rFonts w:eastAsia="Times New Roman" w:cs="Times New Roman"/>
                <w:color w:val="000000"/>
                <w:sz w:val="18"/>
                <w:szCs w:val="18"/>
                <w:lang w:eastAsia="ru-RU"/>
              </w:rPr>
            </w:pPr>
          </w:p>
        </w:tc>
        <w:tc>
          <w:tcPr>
            <w:tcW w:w="921" w:type="dxa"/>
            <w:tcBorders>
              <w:top w:val="nil"/>
              <w:left w:val="nil"/>
              <w:bottom w:val="single" w:sz="8" w:space="0" w:color="000000"/>
              <w:right w:val="single" w:sz="8" w:space="0" w:color="000000"/>
            </w:tcBorders>
            <w:shd w:val="clear" w:color="auto" w:fill="auto"/>
            <w:vAlign w:val="center"/>
          </w:tcPr>
          <w:p w14:paraId="44B7E5F2" w14:textId="77777777" w:rsidR="002B488D" w:rsidRPr="00D066DB" w:rsidRDefault="002B488D" w:rsidP="00185F2F">
            <w:pPr>
              <w:jc w:val="center"/>
              <w:rPr>
                <w:rFonts w:eastAsia="Times New Roman" w:cs="Times New Roman"/>
                <w:color w:val="000000"/>
                <w:sz w:val="18"/>
                <w:szCs w:val="18"/>
                <w:lang w:eastAsia="ru-RU"/>
              </w:rPr>
            </w:pPr>
          </w:p>
        </w:tc>
        <w:tc>
          <w:tcPr>
            <w:tcW w:w="921" w:type="dxa"/>
            <w:tcBorders>
              <w:top w:val="nil"/>
              <w:left w:val="nil"/>
              <w:bottom w:val="single" w:sz="8" w:space="0" w:color="000000"/>
              <w:right w:val="single" w:sz="8" w:space="0" w:color="000000"/>
            </w:tcBorders>
            <w:shd w:val="clear" w:color="auto" w:fill="auto"/>
            <w:vAlign w:val="center"/>
          </w:tcPr>
          <w:p w14:paraId="5DFD5220" w14:textId="77777777" w:rsidR="002B488D" w:rsidRPr="00D066DB" w:rsidRDefault="002B488D" w:rsidP="00185F2F">
            <w:pPr>
              <w:jc w:val="center"/>
              <w:rPr>
                <w:rFonts w:eastAsia="Times New Roman" w:cs="Times New Roman"/>
                <w:color w:val="000000"/>
                <w:sz w:val="18"/>
                <w:szCs w:val="18"/>
                <w:lang w:eastAsia="ru-RU"/>
              </w:rPr>
            </w:pPr>
          </w:p>
        </w:tc>
        <w:tc>
          <w:tcPr>
            <w:tcW w:w="921" w:type="dxa"/>
            <w:tcBorders>
              <w:top w:val="nil"/>
              <w:left w:val="nil"/>
              <w:bottom w:val="single" w:sz="8" w:space="0" w:color="000000"/>
              <w:right w:val="single" w:sz="8" w:space="0" w:color="000000"/>
            </w:tcBorders>
            <w:shd w:val="clear" w:color="auto" w:fill="auto"/>
            <w:vAlign w:val="center"/>
          </w:tcPr>
          <w:p w14:paraId="5A446DF7" w14:textId="77777777" w:rsidR="002B488D" w:rsidRPr="00D066DB" w:rsidRDefault="002B488D" w:rsidP="00185F2F">
            <w:pPr>
              <w:jc w:val="center"/>
              <w:rPr>
                <w:rFonts w:eastAsia="Times New Roman" w:cs="Times New Roman"/>
                <w:color w:val="000000"/>
                <w:sz w:val="18"/>
                <w:szCs w:val="18"/>
                <w:lang w:eastAsia="ru-RU"/>
              </w:rPr>
            </w:pPr>
          </w:p>
        </w:tc>
        <w:tc>
          <w:tcPr>
            <w:tcW w:w="921" w:type="dxa"/>
            <w:tcBorders>
              <w:top w:val="nil"/>
              <w:left w:val="nil"/>
              <w:bottom w:val="single" w:sz="8" w:space="0" w:color="000000"/>
              <w:right w:val="single" w:sz="8" w:space="0" w:color="000000"/>
            </w:tcBorders>
            <w:shd w:val="clear" w:color="auto" w:fill="auto"/>
            <w:vAlign w:val="center"/>
          </w:tcPr>
          <w:p w14:paraId="0E3B7C7E" w14:textId="77777777" w:rsidR="002B488D" w:rsidRPr="00D066DB" w:rsidRDefault="002B488D" w:rsidP="00185F2F">
            <w:pPr>
              <w:jc w:val="center"/>
              <w:rPr>
                <w:rFonts w:eastAsia="Times New Roman" w:cs="Times New Roman"/>
                <w:color w:val="000000"/>
                <w:sz w:val="18"/>
                <w:szCs w:val="18"/>
                <w:lang w:eastAsia="ru-RU"/>
              </w:rPr>
            </w:pPr>
          </w:p>
        </w:tc>
        <w:tc>
          <w:tcPr>
            <w:tcW w:w="922" w:type="dxa"/>
            <w:tcBorders>
              <w:top w:val="nil"/>
              <w:left w:val="nil"/>
              <w:bottom w:val="single" w:sz="8" w:space="0" w:color="000000"/>
              <w:right w:val="single" w:sz="8" w:space="0" w:color="000000"/>
            </w:tcBorders>
            <w:shd w:val="clear" w:color="auto" w:fill="auto"/>
            <w:vAlign w:val="center"/>
          </w:tcPr>
          <w:p w14:paraId="1B23A67F" w14:textId="77777777" w:rsidR="002B488D" w:rsidRPr="00D066DB" w:rsidRDefault="002B488D" w:rsidP="00185F2F">
            <w:pPr>
              <w:jc w:val="center"/>
              <w:rPr>
                <w:rFonts w:eastAsia="Times New Roman" w:cs="Times New Roman"/>
                <w:color w:val="000000"/>
                <w:sz w:val="18"/>
                <w:szCs w:val="18"/>
                <w:lang w:eastAsia="ru-RU"/>
              </w:rPr>
            </w:pPr>
          </w:p>
        </w:tc>
      </w:tr>
      <w:tr w:rsidR="002B488D" w:rsidRPr="00D066DB" w14:paraId="770B7FCD" w14:textId="77777777" w:rsidTr="002B488D">
        <w:trPr>
          <w:trHeight w:val="496"/>
        </w:trPr>
        <w:tc>
          <w:tcPr>
            <w:tcW w:w="2542" w:type="dxa"/>
            <w:tcBorders>
              <w:top w:val="nil"/>
              <w:left w:val="single" w:sz="8" w:space="0" w:color="000000"/>
              <w:bottom w:val="single" w:sz="8" w:space="0" w:color="000000"/>
              <w:right w:val="single" w:sz="8" w:space="0" w:color="000000"/>
            </w:tcBorders>
            <w:shd w:val="clear" w:color="auto" w:fill="auto"/>
            <w:vAlign w:val="center"/>
            <w:hideMark/>
          </w:tcPr>
          <w:p w14:paraId="28DB5C79" w14:textId="77777777" w:rsidR="002B488D" w:rsidRPr="00D066DB" w:rsidRDefault="002B488D" w:rsidP="00185F2F">
            <w:pPr>
              <w:rPr>
                <w:rFonts w:eastAsia="Times New Roman" w:cs="Times New Roman"/>
                <w:color w:val="000000"/>
                <w:sz w:val="18"/>
                <w:szCs w:val="18"/>
                <w:lang w:eastAsia="ru-RU"/>
              </w:rPr>
            </w:pPr>
            <w:r w:rsidRPr="00D066DB">
              <w:rPr>
                <w:rFonts w:eastAsia="Times New Roman" w:cs="Times New Roman"/>
                <w:color w:val="000000"/>
                <w:sz w:val="18"/>
                <w:szCs w:val="18"/>
                <w:lang w:eastAsia="ru-RU"/>
              </w:rPr>
              <w:t>-расходы на электрическую энергию</w:t>
            </w:r>
          </w:p>
        </w:tc>
        <w:tc>
          <w:tcPr>
            <w:tcW w:w="1218" w:type="dxa"/>
            <w:tcBorders>
              <w:top w:val="nil"/>
              <w:left w:val="nil"/>
              <w:bottom w:val="single" w:sz="8" w:space="0" w:color="000000"/>
              <w:right w:val="single" w:sz="8" w:space="0" w:color="000000"/>
            </w:tcBorders>
            <w:shd w:val="clear" w:color="auto" w:fill="auto"/>
            <w:vAlign w:val="center"/>
            <w:hideMark/>
          </w:tcPr>
          <w:p w14:paraId="0277500C" w14:textId="77777777" w:rsidR="002B488D" w:rsidRPr="00D066DB" w:rsidRDefault="002B488D" w:rsidP="00185F2F">
            <w:pPr>
              <w:jc w:val="center"/>
              <w:rPr>
                <w:rFonts w:eastAsia="Times New Roman" w:cs="Times New Roman"/>
                <w:color w:val="000000"/>
                <w:sz w:val="18"/>
                <w:szCs w:val="18"/>
                <w:lang w:eastAsia="ru-RU"/>
              </w:rPr>
            </w:pPr>
            <w:r w:rsidRPr="00D066DB">
              <w:rPr>
                <w:rFonts w:eastAsia="Times New Roman" w:cs="Times New Roman"/>
                <w:color w:val="000000"/>
                <w:sz w:val="18"/>
                <w:szCs w:val="18"/>
                <w:lang w:eastAsia="ru-RU"/>
              </w:rPr>
              <w:t>тыс. руб</w:t>
            </w:r>
          </w:p>
        </w:tc>
        <w:tc>
          <w:tcPr>
            <w:tcW w:w="879" w:type="dxa"/>
            <w:tcBorders>
              <w:top w:val="nil"/>
              <w:left w:val="nil"/>
              <w:bottom w:val="single" w:sz="8" w:space="0" w:color="000000"/>
              <w:right w:val="single" w:sz="8" w:space="0" w:color="000000"/>
            </w:tcBorders>
            <w:shd w:val="clear" w:color="auto" w:fill="auto"/>
            <w:vAlign w:val="center"/>
          </w:tcPr>
          <w:p w14:paraId="364697C7" w14:textId="77777777" w:rsidR="002B488D" w:rsidRPr="00D066DB" w:rsidRDefault="002B488D" w:rsidP="00185F2F">
            <w:pPr>
              <w:jc w:val="center"/>
              <w:rPr>
                <w:rFonts w:eastAsia="Times New Roman" w:cs="Times New Roman"/>
                <w:color w:val="000000"/>
                <w:sz w:val="18"/>
                <w:szCs w:val="18"/>
                <w:lang w:eastAsia="ru-RU"/>
              </w:rPr>
            </w:pPr>
          </w:p>
        </w:tc>
        <w:tc>
          <w:tcPr>
            <w:tcW w:w="879" w:type="dxa"/>
            <w:tcBorders>
              <w:top w:val="nil"/>
              <w:left w:val="nil"/>
              <w:bottom w:val="single" w:sz="8" w:space="0" w:color="000000"/>
              <w:right w:val="single" w:sz="8" w:space="0" w:color="000000"/>
            </w:tcBorders>
            <w:shd w:val="clear" w:color="auto" w:fill="auto"/>
            <w:vAlign w:val="center"/>
          </w:tcPr>
          <w:p w14:paraId="4D3988B5" w14:textId="77777777" w:rsidR="002B488D" w:rsidRPr="00D066DB" w:rsidRDefault="002B488D" w:rsidP="00185F2F">
            <w:pPr>
              <w:jc w:val="center"/>
              <w:rPr>
                <w:rFonts w:eastAsia="Times New Roman" w:cs="Times New Roman"/>
                <w:color w:val="000000"/>
                <w:sz w:val="18"/>
                <w:szCs w:val="18"/>
                <w:lang w:eastAsia="ru-RU"/>
              </w:rPr>
            </w:pPr>
          </w:p>
        </w:tc>
        <w:tc>
          <w:tcPr>
            <w:tcW w:w="984" w:type="dxa"/>
            <w:tcBorders>
              <w:top w:val="nil"/>
              <w:left w:val="nil"/>
              <w:bottom w:val="single" w:sz="8" w:space="0" w:color="000000"/>
              <w:right w:val="single" w:sz="8" w:space="0" w:color="000000"/>
            </w:tcBorders>
            <w:shd w:val="clear" w:color="auto" w:fill="auto"/>
            <w:vAlign w:val="center"/>
          </w:tcPr>
          <w:p w14:paraId="333E6950" w14:textId="77777777" w:rsidR="002B488D" w:rsidRPr="00D066DB" w:rsidRDefault="002B488D" w:rsidP="00185F2F">
            <w:pPr>
              <w:jc w:val="center"/>
              <w:rPr>
                <w:rFonts w:eastAsia="Times New Roman" w:cs="Times New Roman"/>
                <w:color w:val="000000"/>
                <w:sz w:val="18"/>
                <w:szCs w:val="18"/>
                <w:lang w:eastAsia="ru-RU"/>
              </w:rPr>
            </w:pPr>
          </w:p>
        </w:tc>
        <w:tc>
          <w:tcPr>
            <w:tcW w:w="1005" w:type="dxa"/>
            <w:tcBorders>
              <w:top w:val="nil"/>
              <w:left w:val="nil"/>
              <w:bottom w:val="single" w:sz="8" w:space="0" w:color="000000"/>
              <w:right w:val="single" w:sz="8" w:space="0" w:color="000000"/>
            </w:tcBorders>
            <w:shd w:val="clear" w:color="auto" w:fill="auto"/>
            <w:vAlign w:val="center"/>
          </w:tcPr>
          <w:p w14:paraId="7C5AE891" w14:textId="77777777" w:rsidR="002B488D" w:rsidRPr="00D066DB" w:rsidRDefault="002B488D" w:rsidP="00185F2F">
            <w:pPr>
              <w:jc w:val="center"/>
              <w:rPr>
                <w:rFonts w:eastAsia="Times New Roman" w:cs="Times New Roman"/>
                <w:color w:val="000000"/>
                <w:sz w:val="18"/>
                <w:szCs w:val="18"/>
                <w:lang w:eastAsia="ru-RU"/>
              </w:rPr>
            </w:pPr>
          </w:p>
        </w:tc>
        <w:tc>
          <w:tcPr>
            <w:tcW w:w="1005" w:type="dxa"/>
            <w:tcBorders>
              <w:top w:val="nil"/>
              <w:left w:val="nil"/>
              <w:bottom w:val="single" w:sz="8" w:space="0" w:color="000000"/>
              <w:right w:val="single" w:sz="8" w:space="0" w:color="000000"/>
            </w:tcBorders>
            <w:shd w:val="clear" w:color="auto" w:fill="auto"/>
            <w:vAlign w:val="center"/>
          </w:tcPr>
          <w:p w14:paraId="4698FFF5" w14:textId="77777777" w:rsidR="002B488D" w:rsidRPr="00D066DB" w:rsidRDefault="002B488D" w:rsidP="00185F2F">
            <w:pPr>
              <w:jc w:val="center"/>
              <w:rPr>
                <w:rFonts w:eastAsia="Times New Roman" w:cs="Times New Roman"/>
                <w:color w:val="000000"/>
                <w:sz w:val="18"/>
                <w:szCs w:val="18"/>
                <w:lang w:eastAsia="ru-RU"/>
              </w:rPr>
            </w:pPr>
          </w:p>
        </w:tc>
        <w:tc>
          <w:tcPr>
            <w:tcW w:w="1005" w:type="dxa"/>
            <w:tcBorders>
              <w:top w:val="nil"/>
              <w:left w:val="nil"/>
              <w:bottom w:val="single" w:sz="8" w:space="0" w:color="000000"/>
              <w:right w:val="single" w:sz="8" w:space="0" w:color="000000"/>
            </w:tcBorders>
            <w:shd w:val="clear" w:color="auto" w:fill="auto"/>
            <w:vAlign w:val="center"/>
          </w:tcPr>
          <w:p w14:paraId="76A02873" w14:textId="77777777" w:rsidR="002B488D" w:rsidRPr="00D066DB" w:rsidRDefault="002B488D" w:rsidP="00185F2F">
            <w:pPr>
              <w:jc w:val="center"/>
              <w:rPr>
                <w:rFonts w:eastAsia="Times New Roman" w:cs="Times New Roman"/>
                <w:color w:val="000000"/>
                <w:sz w:val="18"/>
                <w:szCs w:val="18"/>
                <w:lang w:eastAsia="ru-RU"/>
              </w:rPr>
            </w:pPr>
          </w:p>
        </w:tc>
        <w:tc>
          <w:tcPr>
            <w:tcW w:w="921" w:type="dxa"/>
            <w:tcBorders>
              <w:top w:val="nil"/>
              <w:left w:val="nil"/>
              <w:bottom w:val="single" w:sz="8" w:space="0" w:color="000000"/>
              <w:right w:val="single" w:sz="8" w:space="0" w:color="000000"/>
            </w:tcBorders>
            <w:shd w:val="clear" w:color="auto" w:fill="auto"/>
            <w:vAlign w:val="center"/>
          </w:tcPr>
          <w:p w14:paraId="793CCACC" w14:textId="77777777" w:rsidR="002B488D" w:rsidRPr="00D066DB" w:rsidRDefault="002B488D" w:rsidP="00185F2F">
            <w:pPr>
              <w:jc w:val="center"/>
              <w:rPr>
                <w:rFonts w:eastAsia="Times New Roman" w:cs="Times New Roman"/>
                <w:color w:val="000000"/>
                <w:sz w:val="18"/>
                <w:szCs w:val="18"/>
                <w:lang w:eastAsia="ru-RU"/>
              </w:rPr>
            </w:pPr>
          </w:p>
        </w:tc>
        <w:tc>
          <w:tcPr>
            <w:tcW w:w="921" w:type="dxa"/>
            <w:tcBorders>
              <w:top w:val="nil"/>
              <w:left w:val="nil"/>
              <w:bottom w:val="single" w:sz="8" w:space="0" w:color="000000"/>
              <w:right w:val="single" w:sz="8" w:space="0" w:color="000000"/>
            </w:tcBorders>
            <w:shd w:val="clear" w:color="auto" w:fill="auto"/>
            <w:vAlign w:val="center"/>
          </w:tcPr>
          <w:p w14:paraId="2C3CDA3D" w14:textId="77777777" w:rsidR="002B488D" w:rsidRPr="00D066DB" w:rsidRDefault="002B488D" w:rsidP="00185F2F">
            <w:pPr>
              <w:jc w:val="center"/>
              <w:rPr>
                <w:rFonts w:eastAsia="Times New Roman" w:cs="Times New Roman"/>
                <w:color w:val="000000"/>
                <w:sz w:val="18"/>
                <w:szCs w:val="18"/>
                <w:lang w:eastAsia="ru-RU"/>
              </w:rPr>
            </w:pPr>
          </w:p>
        </w:tc>
        <w:tc>
          <w:tcPr>
            <w:tcW w:w="921" w:type="dxa"/>
            <w:tcBorders>
              <w:top w:val="nil"/>
              <w:left w:val="nil"/>
              <w:bottom w:val="single" w:sz="8" w:space="0" w:color="000000"/>
              <w:right w:val="single" w:sz="8" w:space="0" w:color="000000"/>
            </w:tcBorders>
            <w:shd w:val="clear" w:color="auto" w:fill="auto"/>
            <w:vAlign w:val="center"/>
          </w:tcPr>
          <w:p w14:paraId="358D1FD1" w14:textId="77777777" w:rsidR="002B488D" w:rsidRPr="00D066DB" w:rsidRDefault="002B488D" w:rsidP="00185F2F">
            <w:pPr>
              <w:jc w:val="center"/>
              <w:rPr>
                <w:rFonts w:eastAsia="Times New Roman" w:cs="Times New Roman"/>
                <w:color w:val="000000"/>
                <w:sz w:val="18"/>
                <w:szCs w:val="18"/>
                <w:lang w:eastAsia="ru-RU"/>
              </w:rPr>
            </w:pPr>
          </w:p>
        </w:tc>
        <w:tc>
          <w:tcPr>
            <w:tcW w:w="921" w:type="dxa"/>
            <w:tcBorders>
              <w:top w:val="nil"/>
              <w:left w:val="nil"/>
              <w:bottom w:val="single" w:sz="8" w:space="0" w:color="000000"/>
              <w:right w:val="single" w:sz="8" w:space="0" w:color="000000"/>
            </w:tcBorders>
            <w:shd w:val="clear" w:color="auto" w:fill="auto"/>
            <w:vAlign w:val="center"/>
          </w:tcPr>
          <w:p w14:paraId="020A5D9C" w14:textId="77777777" w:rsidR="002B488D" w:rsidRPr="00D066DB" w:rsidRDefault="002B488D" w:rsidP="00185F2F">
            <w:pPr>
              <w:jc w:val="center"/>
              <w:rPr>
                <w:rFonts w:eastAsia="Times New Roman" w:cs="Times New Roman"/>
                <w:color w:val="000000"/>
                <w:sz w:val="18"/>
                <w:szCs w:val="18"/>
                <w:lang w:eastAsia="ru-RU"/>
              </w:rPr>
            </w:pPr>
          </w:p>
        </w:tc>
        <w:tc>
          <w:tcPr>
            <w:tcW w:w="922" w:type="dxa"/>
            <w:tcBorders>
              <w:top w:val="nil"/>
              <w:left w:val="nil"/>
              <w:bottom w:val="single" w:sz="8" w:space="0" w:color="000000"/>
              <w:right w:val="single" w:sz="8" w:space="0" w:color="000000"/>
            </w:tcBorders>
            <w:shd w:val="clear" w:color="auto" w:fill="auto"/>
            <w:vAlign w:val="center"/>
          </w:tcPr>
          <w:p w14:paraId="62B5E47D" w14:textId="77777777" w:rsidR="002B488D" w:rsidRPr="00D066DB" w:rsidRDefault="002B488D" w:rsidP="00185F2F">
            <w:pPr>
              <w:jc w:val="center"/>
              <w:rPr>
                <w:rFonts w:eastAsia="Times New Roman" w:cs="Times New Roman"/>
                <w:color w:val="000000"/>
                <w:sz w:val="18"/>
                <w:szCs w:val="18"/>
                <w:lang w:eastAsia="ru-RU"/>
              </w:rPr>
            </w:pPr>
          </w:p>
        </w:tc>
      </w:tr>
      <w:tr w:rsidR="002B488D" w:rsidRPr="00D066DB" w14:paraId="799134BA" w14:textId="77777777" w:rsidTr="002B488D">
        <w:trPr>
          <w:trHeight w:val="496"/>
        </w:trPr>
        <w:tc>
          <w:tcPr>
            <w:tcW w:w="2542" w:type="dxa"/>
            <w:tcBorders>
              <w:top w:val="nil"/>
              <w:left w:val="single" w:sz="8" w:space="0" w:color="000000"/>
              <w:bottom w:val="single" w:sz="8" w:space="0" w:color="000000"/>
              <w:right w:val="single" w:sz="8" w:space="0" w:color="000000"/>
            </w:tcBorders>
            <w:shd w:val="clear" w:color="auto" w:fill="auto"/>
            <w:vAlign w:val="center"/>
            <w:hideMark/>
          </w:tcPr>
          <w:p w14:paraId="0F32DE00" w14:textId="77777777" w:rsidR="002B488D" w:rsidRPr="00D066DB" w:rsidRDefault="002B488D" w:rsidP="00185F2F">
            <w:pPr>
              <w:rPr>
                <w:rFonts w:eastAsia="Times New Roman" w:cs="Times New Roman"/>
                <w:i/>
                <w:iCs/>
                <w:color w:val="000000"/>
                <w:sz w:val="18"/>
                <w:szCs w:val="18"/>
                <w:lang w:eastAsia="ru-RU"/>
              </w:rPr>
            </w:pPr>
            <w:r w:rsidRPr="00D066DB">
              <w:rPr>
                <w:rFonts w:eastAsia="Times New Roman" w:cs="Times New Roman"/>
                <w:i/>
                <w:iCs/>
                <w:color w:val="000000"/>
                <w:sz w:val="18"/>
                <w:szCs w:val="18"/>
                <w:lang w:eastAsia="ru-RU"/>
              </w:rPr>
              <w:t>Объем</w:t>
            </w:r>
          </w:p>
        </w:tc>
        <w:tc>
          <w:tcPr>
            <w:tcW w:w="1218" w:type="dxa"/>
            <w:tcBorders>
              <w:top w:val="nil"/>
              <w:left w:val="nil"/>
              <w:bottom w:val="single" w:sz="8" w:space="0" w:color="000000"/>
              <w:right w:val="single" w:sz="8" w:space="0" w:color="000000"/>
            </w:tcBorders>
            <w:shd w:val="clear" w:color="auto" w:fill="auto"/>
            <w:vAlign w:val="center"/>
            <w:hideMark/>
          </w:tcPr>
          <w:p w14:paraId="2D7B69A9" w14:textId="77777777" w:rsidR="002B488D" w:rsidRPr="00D066DB" w:rsidRDefault="002B488D" w:rsidP="00185F2F">
            <w:pPr>
              <w:jc w:val="center"/>
              <w:rPr>
                <w:rFonts w:eastAsia="Times New Roman" w:cs="Times New Roman"/>
                <w:i/>
                <w:iCs/>
                <w:color w:val="000000"/>
                <w:sz w:val="18"/>
                <w:szCs w:val="18"/>
                <w:lang w:eastAsia="ru-RU"/>
              </w:rPr>
            </w:pPr>
            <w:r w:rsidRPr="00D066DB">
              <w:rPr>
                <w:rFonts w:eastAsia="Times New Roman" w:cs="Times New Roman"/>
                <w:i/>
                <w:iCs/>
                <w:color w:val="000000"/>
                <w:sz w:val="18"/>
                <w:szCs w:val="18"/>
                <w:lang w:eastAsia="ru-RU"/>
              </w:rPr>
              <w:t>тыс. кВт.ч</w:t>
            </w:r>
          </w:p>
        </w:tc>
        <w:tc>
          <w:tcPr>
            <w:tcW w:w="879" w:type="dxa"/>
            <w:tcBorders>
              <w:top w:val="nil"/>
              <w:left w:val="nil"/>
              <w:bottom w:val="single" w:sz="8" w:space="0" w:color="000000"/>
              <w:right w:val="single" w:sz="8" w:space="0" w:color="000000"/>
            </w:tcBorders>
            <w:shd w:val="clear" w:color="auto" w:fill="auto"/>
            <w:vAlign w:val="center"/>
          </w:tcPr>
          <w:p w14:paraId="7291530E" w14:textId="77777777" w:rsidR="002B488D" w:rsidRPr="00D066DB" w:rsidRDefault="002B488D" w:rsidP="00185F2F">
            <w:pPr>
              <w:jc w:val="center"/>
              <w:rPr>
                <w:rFonts w:eastAsia="Times New Roman" w:cs="Times New Roman"/>
                <w:color w:val="000000"/>
                <w:sz w:val="18"/>
                <w:szCs w:val="18"/>
                <w:lang w:eastAsia="ru-RU"/>
              </w:rPr>
            </w:pPr>
          </w:p>
        </w:tc>
        <w:tc>
          <w:tcPr>
            <w:tcW w:w="879" w:type="dxa"/>
            <w:tcBorders>
              <w:top w:val="nil"/>
              <w:left w:val="nil"/>
              <w:bottom w:val="single" w:sz="8" w:space="0" w:color="000000"/>
              <w:right w:val="single" w:sz="8" w:space="0" w:color="000000"/>
            </w:tcBorders>
            <w:shd w:val="clear" w:color="auto" w:fill="auto"/>
            <w:vAlign w:val="center"/>
          </w:tcPr>
          <w:p w14:paraId="4C2C380C" w14:textId="77777777" w:rsidR="002B488D" w:rsidRPr="00D066DB" w:rsidRDefault="002B488D" w:rsidP="00185F2F">
            <w:pPr>
              <w:jc w:val="center"/>
              <w:rPr>
                <w:rFonts w:eastAsia="Times New Roman" w:cs="Times New Roman"/>
                <w:color w:val="000000"/>
                <w:sz w:val="18"/>
                <w:szCs w:val="18"/>
                <w:lang w:eastAsia="ru-RU"/>
              </w:rPr>
            </w:pPr>
          </w:p>
        </w:tc>
        <w:tc>
          <w:tcPr>
            <w:tcW w:w="984" w:type="dxa"/>
            <w:tcBorders>
              <w:top w:val="nil"/>
              <w:left w:val="nil"/>
              <w:bottom w:val="single" w:sz="8" w:space="0" w:color="000000"/>
              <w:right w:val="single" w:sz="8" w:space="0" w:color="000000"/>
            </w:tcBorders>
            <w:shd w:val="clear" w:color="auto" w:fill="auto"/>
            <w:vAlign w:val="center"/>
          </w:tcPr>
          <w:p w14:paraId="576EF6DB" w14:textId="77777777" w:rsidR="002B488D" w:rsidRPr="00D066DB" w:rsidRDefault="002B488D" w:rsidP="00185F2F">
            <w:pPr>
              <w:jc w:val="center"/>
              <w:rPr>
                <w:rFonts w:eastAsia="Times New Roman" w:cs="Times New Roman"/>
                <w:color w:val="000000"/>
                <w:sz w:val="18"/>
                <w:szCs w:val="18"/>
                <w:lang w:eastAsia="ru-RU"/>
              </w:rPr>
            </w:pPr>
          </w:p>
        </w:tc>
        <w:tc>
          <w:tcPr>
            <w:tcW w:w="1005" w:type="dxa"/>
            <w:tcBorders>
              <w:top w:val="nil"/>
              <w:left w:val="nil"/>
              <w:bottom w:val="single" w:sz="8" w:space="0" w:color="000000"/>
              <w:right w:val="single" w:sz="8" w:space="0" w:color="000000"/>
            </w:tcBorders>
            <w:shd w:val="clear" w:color="auto" w:fill="auto"/>
            <w:vAlign w:val="center"/>
          </w:tcPr>
          <w:p w14:paraId="570108DF" w14:textId="77777777" w:rsidR="002B488D" w:rsidRPr="00D066DB" w:rsidRDefault="002B488D" w:rsidP="00185F2F">
            <w:pPr>
              <w:jc w:val="center"/>
              <w:rPr>
                <w:rFonts w:eastAsia="Times New Roman" w:cs="Times New Roman"/>
                <w:color w:val="000000"/>
                <w:sz w:val="18"/>
                <w:szCs w:val="18"/>
                <w:lang w:eastAsia="ru-RU"/>
              </w:rPr>
            </w:pPr>
          </w:p>
        </w:tc>
        <w:tc>
          <w:tcPr>
            <w:tcW w:w="1005" w:type="dxa"/>
            <w:tcBorders>
              <w:top w:val="nil"/>
              <w:left w:val="nil"/>
              <w:bottom w:val="single" w:sz="8" w:space="0" w:color="000000"/>
              <w:right w:val="single" w:sz="8" w:space="0" w:color="000000"/>
            </w:tcBorders>
            <w:shd w:val="clear" w:color="auto" w:fill="auto"/>
            <w:vAlign w:val="center"/>
          </w:tcPr>
          <w:p w14:paraId="5DBE40A1" w14:textId="77777777" w:rsidR="002B488D" w:rsidRPr="00D066DB" w:rsidRDefault="002B488D" w:rsidP="00185F2F">
            <w:pPr>
              <w:jc w:val="center"/>
              <w:rPr>
                <w:rFonts w:eastAsia="Times New Roman" w:cs="Times New Roman"/>
                <w:color w:val="000000"/>
                <w:sz w:val="18"/>
                <w:szCs w:val="18"/>
                <w:lang w:eastAsia="ru-RU"/>
              </w:rPr>
            </w:pPr>
          </w:p>
        </w:tc>
        <w:tc>
          <w:tcPr>
            <w:tcW w:w="1005" w:type="dxa"/>
            <w:tcBorders>
              <w:top w:val="nil"/>
              <w:left w:val="nil"/>
              <w:bottom w:val="single" w:sz="8" w:space="0" w:color="000000"/>
              <w:right w:val="single" w:sz="8" w:space="0" w:color="000000"/>
            </w:tcBorders>
            <w:shd w:val="clear" w:color="auto" w:fill="auto"/>
            <w:vAlign w:val="center"/>
          </w:tcPr>
          <w:p w14:paraId="66C256B9" w14:textId="77777777" w:rsidR="002B488D" w:rsidRPr="00D066DB" w:rsidRDefault="002B488D" w:rsidP="00185F2F">
            <w:pPr>
              <w:jc w:val="center"/>
              <w:rPr>
                <w:rFonts w:eastAsia="Times New Roman" w:cs="Times New Roman"/>
                <w:color w:val="000000"/>
                <w:sz w:val="18"/>
                <w:szCs w:val="18"/>
                <w:lang w:eastAsia="ru-RU"/>
              </w:rPr>
            </w:pPr>
          </w:p>
        </w:tc>
        <w:tc>
          <w:tcPr>
            <w:tcW w:w="921" w:type="dxa"/>
            <w:tcBorders>
              <w:top w:val="nil"/>
              <w:left w:val="nil"/>
              <w:bottom w:val="single" w:sz="8" w:space="0" w:color="000000"/>
              <w:right w:val="single" w:sz="8" w:space="0" w:color="000000"/>
            </w:tcBorders>
            <w:shd w:val="clear" w:color="auto" w:fill="auto"/>
            <w:vAlign w:val="center"/>
          </w:tcPr>
          <w:p w14:paraId="4885E92C" w14:textId="77777777" w:rsidR="002B488D" w:rsidRPr="00D066DB" w:rsidRDefault="002B488D" w:rsidP="00185F2F">
            <w:pPr>
              <w:jc w:val="center"/>
              <w:rPr>
                <w:rFonts w:eastAsia="Times New Roman" w:cs="Times New Roman"/>
                <w:color w:val="000000"/>
                <w:sz w:val="18"/>
                <w:szCs w:val="18"/>
                <w:lang w:eastAsia="ru-RU"/>
              </w:rPr>
            </w:pPr>
          </w:p>
        </w:tc>
        <w:tc>
          <w:tcPr>
            <w:tcW w:w="921" w:type="dxa"/>
            <w:tcBorders>
              <w:top w:val="nil"/>
              <w:left w:val="nil"/>
              <w:bottom w:val="single" w:sz="8" w:space="0" w:color="000000"/>
              <w:right w:val="single" w:sz="8" w:space="0" w:color="000000"/>
            </w:tcBorders>
            <w:shd w:val="clear" w:color="auto" w:fill="auto"/>
            <w:vAlign w:val="center"/>
          </w:tcPr>
          <w:p w14:paraId="544F2163" w14:textId="77777777" w:rsidR="002B488D" w:rsidRPr="00D066DB" w:rsidRDefault="002B488D" w:rsidP="00185F2F">
            <w:pPr>
              <w:jc w:val="center"/>
              <w:rPr>
                <w:rFonts w:eastAsia="Times New Roman" w:cs="Times New Roman"/>
                <w:color w:val="000000"/>
                <w:sz w:val="18"/>
                <w:szCs w:val="18"/>
                <w:lang w:eastAsia="ru-RU"/>
              </w:rPr>
            </w:pPr>
          </w:p>
        </w:tc>
        <w:tc>
          <w:tcPr>
            <w:tcW w:w="921" w:type="dxa"/>
            <w:tcBorders>
              <w:top w:val="nil"/>
              <w:left w:val="nil"/>
              <w:bottom w:val="single" w:sz="8" w:space="0" w:color="000000"/>
              <w:right w:val="single" w:sz="8" w:space="0" w:color="000000"/>
            </w:tcBorders>
            <w:shd w:val="clear" w:color="auto" w:fill="auto"/>
            <w:vAlign w:val="center"/>
          </w:tcPr>
          <w:p w14:paraId="7AC0BC16" w14:textId="77777777" w:rsidR="002B488D" w:rsidRPr="00D066DB" w:rsidRDefault="002B488D" w:rsidP="00185F2F">
            <w:pPr>
              <w:jc w:val="center"/>
              <w:rPr>
                <w:rFonts w:eastAsia="Times New Roman" w:cs="Times New Roman"/>
                <w:color w:val="000000"/>
                <w:sz w:val="18"/>
                <w:szCs w:val="18"/>
                <w:lang w:eastAsia="ru-RU"/>
              </w:rPr>
            </w:pPr>
          </w:p>
        </w:tc>
        <w:tc>
          <w:tcPr>
            <w:tcW w:w="921" w:type="dxa"/>
            <w:tcBorders>
              <w:top w:val="nil"/>
              <w:left w:val="nil"/>
              <w:bottom w:val="single" w:sz="8" w:space="0" w:color="000000"/>
              <w:right w:val="single" w:sz="8" w:space="0" w:color="000000"/>
            </w:tcBorders>
            <w:shd w:val="clear" w:color="auto" w:fill="auto"/>
            <w:vAlign w:val="center"/>
          </w:tcPr>
          <w:p w14:paraId="4EFC9220" w14:textId="77777777" w:rsidR="002B488D" w:rsidRPr="00D066DB" w:rsidRDefault="002B488D" w:rsidP="00185F2F">
            <w:pPr>
              <w:jc w:val="center"/>
              <w:rPr>
                <w:rFonts w:eastAsia="Times New Roman" w:cs="Times New Roman"/>
                <w:color w:val="000000"/>
                <w:sz w:val="18"/>
                <w:szCs w:val="18"/>
                <w:lang w:eastAsia="ru-RU"/>
              </w:rPr>
            </w:pPr>
          </w:p>
        </w:tc>
        <w:tc>
          <w:tcPr>
            <w:tcW w:w="922" w:type="dxa"/>
            <w:tcBorders>
              <w:top w:val="nil"/>
              <w:left w:val="nil"/>
              <w:bottom w:val="single" w:sz="8" w:space="0" w:color="000000"/>
              <w:right w:val="single" w:sz="8" w:space="0" w:color="000000"/>
            </w:tcBorders>
            <w:shd w:val="clear" w:color="auto" w:fill="auto"/>
            <w:vAlign w:val="center"/>
          </w:tcPr>
          <w:p w14:paraId="4A7EB276" w14:textId="77777777" w:rsidR="002B488D" w:rsidRPr="00D066DB" w:rsidRDefault="002B488D" w:rsidP="00185F2F">
            <w:pPr>
              <w:jc w:val="center"/>
              <w:rPr>
                <w:rFonts w:eastAsia="Times New Roman" w:cs="Times New Roman"/>
                <w:color w:val="000000"/>
                <w:sz w:val="18"/>
                <w:szCs w:val="18"/>
                <w:lang w:eastAsia="ru-RU"/>
              </w:rPr>
            </w:pPr>
          </w:p>
        </w:tc>
      </w:tr>
      <w:tr w:rsidR="002B488D" w:rsidRPr="00D066DB" w14:paraId="040CD0B0" w14:textId="77777777" w:rsidTr="002B488D">
        <w:trPr>
          <w:trHeight w:val="315"/>
        </w:trPr>
        <w:tc>
          <w:tcPr>
            <w:tcW w:w="2542" w:type="dxa"/>
            <w:tcBorders>
              <w:top w:val="nil"/>
              <w:left w:val="single" w:sz="8" w:space="0" w:color="000000"/>
              <w:bottom w:val="single" w:sz="8" w:space="0" w:color="000000"/>
              <w:right w:val="single" w:sz="8" w:space="0" w:color="000000"/>
            </w:tcBorders>
            <w:shd w:val="clear" w:color="auto" w:fill="auto"/>
            <w:vAlign w:val="center"/>
            <w:hideMark/>
          </w:tcPr>
          <w:p w14:paraId="52A0B7EF" w14:textId="77777777" w:rsidR="002B488D" w:rsidRPr="00D066DB" w:rsidRDefault="002B488D" w:rsidP="00185F2F">
            <w:pPr>
              <w:rPr>
                <w:rFonts w:eastAsia="Times New Roman" w:cs="Times New Roman"/>
                <w:color w:val="000000"/>
                <w:sz w:val="18"/>
                <w:szCs w:val="18"/>
                <w:lang w:eastAsia="ru-RU"/>
              </w:rPr>
            </w:pPr>
            <w:r w:rsidRPr="00D066DB">
              <w:rPr>
                <w:rFonts w:eastAsia="Times New Roman" w:cs="Times New Roman"/>
                <w:color w:val="000000"/>
                <w:sz w:val="18"/>
                <w:szCs w:val="18"/>
                <w:lang w:eastAsia="ru-RU"/>
              </w:rPr>
              <w:t>-расходы на тепловую энергию</w:t>
            </w:r>
          </w:p>
        </w:tc>
        <w:tc>
          <w:tcPr>
            <w:tcW w:w="1218" w:type="dxa"/>
            <w:tcBorders>
              <w:top w:val="nil"/>
              <w:left w:val="nil"/>
              <w:bottom w:val="single" w:sz="8" w:space="0" w:color="000000"/>
              <w:right w:val="single" w:sz="8" w:space="0" w:color="000000"/>
            </w:tcBorders>
            <w:shd w:val="clear" w:color="auto" w:fill="auto"/>
            <w:vAlign w:val="center"/>
            <w:hideMark/>
          </w:tcPr>
          <w:p w14:paraId="7ABD291B" w14:textId="77777777" w:rsidR="002B488D" w:rsidRPr="00D066DB" w:rsidRDefault="002B488D" w:rsidP="00185F2F">
            <w:pPr>
              <w:jc w:val="center"/>
              <w:rPr>
                <w:rFonts w:eastAsia="Times New Roman" w:cs="Times New Roman"/>
                <w:color w:val="000000"/>
                <w:sz w:val="18"/>
                <w:szCs w:val="18"/>
                <w:lang w:eastAsia="ru-RU"/>
              </w:rPr>
            </w:pPr>
            <w:r w:rsidRPr="00D066DB">
              <w:rPr>
                <w:rFonts w:eastAsia="Times New Roman" w:cs="Times New Roman"/>
                <w:color w:val="000000"/>
                <w:sz w:val="18"/>
                <w:szCs w:val="18"/>
                <w:lang w:eastAsia="ru-RU"/>
              </w:rPr>
              <w:t>тыс. руб</w:t>
            </w:r>
          </w:p>
        </w:tc>
        <w:tc>
          <w:tcPr>
            <w:tcW w:w="879" w:type="dxa"/>
            <w:tcBorders>
              <w:top w:val="nil"/>
              <w:left w:val="nil"/>
              <w:bottom w:val="single" w:sz="8" w:space="0" w:color="000000"/>
              <w:right w:val="single" w:sz="8" w:space="0" w:color="000000"/>
            </w:tcBorders>
            <w:shd w:val="clear" w:color="auto" w:fill="auto"/>
            <w:vAlign w:val="center"/>
          </w:tcPr>
          <w:p w14:paraId="45DEF67B" w14:textId="77777777" w:rsidR="002B488D" w:rsidRPr="00D066DB" w:rsidRDefault="002B488D" w:rsidP="00185F2F">
            <w:pPr>
              <w:jc w:val="center"/>
              <w:rPr>
                <w:rFonts w:eastAsia="Times New Roman" w:cs="Times New Roman"/>
                <w:color w:val="000000"/>
                <w:sz w:val="18"/>
                <w:szCs w:val="18"/>
                <w:lang w:eastAsia="ru-RU"/>
              </w:rPr>
            </w:pPr>
          </w:p>
        </w:tc>
        <w:tc>
          <w:tcPr>
            <w:tcW w:w="879" w:type="dxa"/>
            <w:tcBorders>
              <w:top w:val="nil"/>
              <w:left w:val="nil"/>
              <w:bottom w:val="single" w:sz="8" w:space="0" w:color="000000"/>
              <w:right w:val="single" w:sz="8" w:space="0" w:color="000000"/>
            </w:tcBorders>
            <w:shd w:val="clear" w:color="auto" w:fill="auto"/>
            <w:vAlign w:val="center"/>
          </w:tcPr>
          <w:p w14:paraId="15A2A853" w14:textId="77777777" w:rsidR="002B488D" w:rsidRPr="00D066DB" w:rsidRDefault="002B488D" w:rsidP="00185F2F">
            <w:pPr>
              <w:jc w:val="center"/>
              <w:rPr>
                <w:rFonts w:eastAsia="Times New Roman" w:cs="Times New Roman"/>
                <w:color w:val="000000"/>
                <w:sz w:val="18"/>
                <w:szCs w:val="18"/>
                <w:lang w:eastAsia="ru-RU"/>
              </w:rPr>
            </w:pPr>
          </w:p>
        </w:tc>
        <w:tc>
          <w:tcPr>
            <w:tcW w:w="984" w:type="dxa"/>
            <w:tcBorders>
              <w:top w:val="nil"/>
              <w:left w:val="nil"/>
              <w:bottom w:val="single" w:sz="8" w:space="0" w:color="000000"/>
              <w:right w:val="single" w:sz="8" w:space="0" w:color="000000"/>
            </w:tcBorders>
            <w:shd w:val="clear" w:color="auto" w:fill="auto"/>
            <w:vAlign w:val="center"/>
          </w:tcPr>
          <w:p w14:paraId="1C203140" w14:textId="77777777" w:rsidR="002B488D" w:rsidRPr="00D066DB" w:rsidRDefault="002B488D" w:rsidP="00185F2F">
            <w:pPr>
              <w:jc w:val="center"/>
              <w:rPr>
                <w:rFonts w:eastAsia="Times New Roman" w:cs="Times New Roman"/>
                <w:color w:val="000000"/>
                <w:sz w:val="18"/>
                <w:szCs w:val="18"/>
                <w:lang w:eastAsia="ru-RU"/>
              </w:rPr>
            </w:pPr>
          </w:p>
        </w:tc>
        <w:tc>
          <w:tcPr>
            <w:tcW w:w="1005" w:type="dxa"/>
            <w:tcBorders>
              <w:top w:val="nil"/>
              <w:left w:val="nil"/>
              <w:bottom w:val="single" w:sz="8" w:space="0" w:color="000000"/>
              <w:right w:val="single" w:sz="8" w:space="0" w:color="000000"/>
            </w:tcBorders>
            <w:shd w:val="clear" w:color="auto" w:fill="auto"/>
            <w:vAlign w:val="center"/>
          </w:tcPr>
          <w:p w14:paraId="1A0E2777" w14:textId="77777777" w:rsidR="002B488D" w:rsidRPr="00D066DB" w:rsidRDefault="002B488D" w:rsidP="00185F2F">
            <w:pPr>
              <w:jc w:val="center"/>
              <w:rPr>
                <w:rFonts w:eastAsia="Times New Roman" w:cs="Times New Roman"/>
                <w:color w:val="000000"/>
                <w:sz w:val="18"/>
                <w:szCs w:val="18"/>
                <w:lang w:eastAsia="ru-RU"/>
              </w:rPr>
            </w:pPr>
          </w:p>
        </w:tc>
        <w:tc>
          <w:tcPr>
            <w:tcW w:w="1005" w:type="dxa"/>
            <w:tcBorders>
              <w:top w:val="nil"/>
              <w:left w:val="nil"/>
              <w:bottom w:val="single" w:sz="8" w:space="0" w:color="000000"/>
              <w:right w:val="single" w:sz="8" w:space="0" w:color="000000"/>
            </w:tcBorders>
            <w:shd w:val="clear" w:color="auto" w:fill="auto"/>
            <w:vAlign w:val="center"/>
          </w:tcPr>
          <w:p w14:paraId="2C0CB116" w14:textId="77777777" w:rsidR="002B488D" w:rsidRPr="00D066DB" w:rsidRDefault="002B488D" w:rsidP="00185F2F">
            <w:pPr>
              <w:jc w:val="center"/>
              <w:rPr>
                <w:rFonts w:eastAsia="Times New Roman" w:cs="Times New Roman"/>
                <w:color w:val="000000"/>
                <w:sz w:val="18"/>
                <w:szCs w:val="18"/>
                <w:lang w:eastAsia="ru-RU"/>
              </w:rPr>
            </w:pPr>
          </w:p>
        </w:tc>
        <w:tc>
          <w:tcPr>
            <w:tcW w:w="1005" w:type="dxa"/>
            <w:tcBorders>
              <w:top w:val="nil"/>
              <w:left w:val="nil"/>
              <w:bottom w:val="single" w:sz="8" w:space="0" w:color="000000"/>
              <w:right w:val="single" w:sz="8" w:space="0" w:color="000000"/>
            </w:tcBorders>
            <w:shd w:val="clear" w:color="auto" w:fill="auto"/>
            <w:vAlign w:val="center"/>
          </w:tcPr>
          <w:p w14:paraId="7DF25CF3" w14:textId="77777777" w:rsidR="002B488D" w:rsidRPr="00D066DB" w:rsidRDefault="002B488D" w:rsidP="00185F2F">
            <w:pPr>
              <w:jc w:val="center"/>
              <w:rPr>
                <w:rFonts w:eastAsia="Times New Roman" w:cs="Times New Roman"/>
                <w:color w:val="000000"/>
                <w:sz w:val="18"/>
                <w:szCs w:val="18"/>
                <w:lang w:eastAsia="ru-RU"/>
              </w:rPr>
            </w:pPr>
          </w:p>
        </w:tc>
        <w:tc>
          <w:tcPr>
            <w:tcW w:w="921" w:type="dxa"/>
            <w:tcBorders>
              <w:top w:val="nil"/>
              <w:left w:val="nil"/>
              <w:bottom w:val="single" w:sz="8" w:space="0" w:color="000000"/>
              <w:right w:val="single" w:sz="8" w:space="0" w:color="000000"/>
            </w:tcBorders>
            <w:shd w:val="clear" w:color="auto" w:fill="auto"/>
            <w:vAlign w:val="center"/>
          </w:tcPr>
          <w:p w14:paraId="55E4CCD0" w14:textId="77777777" w:rsidR="002B488D" w:rsidRPr="00D066DB" w:rsidRDefault="002B488D" w:rsidP="00185F2F">
            <w:pPr>
              <w:jc w:val="center"/>
              <w:rPr>
                <w:rFonts w:eastAsia="Times New Roman" w:cs="Times New Roman"/>
                <w:color w:val="000000"/>
                <w:sz w:val="18"/>
                <w:szCs w:val="18"/>
                <w:lang w:eastAsia="ru-RU"/>
              </w:rPr>
            </w:pPr>
          </w:p>
        </w:tc>
        <w:tc>
          <w:tcPr>
            <w:tcW w:w="921" w:type="dxa"/>
            <w:tcBorders>
              <w:top w:val="nil"/>
              <w:left w:val="nil"/>
              <w:bottom w:val="single" w:sz="8" w:space="0" w:color="000000"/>
              <w:right w:val="single" w:sz="8" w:space="0" w:color="000000"/>
            </w:tcBorders>
            <w:shd w:val="clear" w:color="auto" w:fill="auto"/>
            <w:vAlign w:val="center"/>
          </w:tcPr>
          <w:p w14:paraId="45922F30" w14:textId="77777777" w:rsidR="002B488D" w:rsidRPr="00D066DB" w:rsidRDefault="002B488D" w:rsidP="00185F2F">
            <w:pPr>
              <w:jc w:val="center"/>
              <w:rPr>
                <w:rFonts w:eastAsia="Times New Roman" w:cs="Times New Roman"/>
                <w:color w:val="000000"/>
                <w:sz w:val="18"/>
                <w:szCs w:val="18"/>
                <w:lang w:eastAsia="ru-RU"/>
              </w:rPr>
            </w:pPr>
          </w:p>
        </w:tc>
        <w:tc>
          <w:tcPr>
            <w:tcW w:w="921" w:type="dxa"/>
            <w:tcBorders>
              <w:top w:val="nil"/>
              <w:left w:val="nil"/>
              <w:bottom w:val="single" w:sz="8" w:space="0" w:color="000000"/>
              <w:right w:val="single" w:sz="8" w:space="0" w:color="000000"/>
            </w:tcBorders>
            <w:shd w:val="clear" w:color="auto" w:fill="auto"/>
            <w:vAlign w:val="center"/>
          </w:tcPr>
          <w:p w14:paraId="1429264C" w14:textId="77777777" w:rsidR="002B488D" w:rsidRPr="00D066DB" w:rsidRDefault="002B488D" w:rsidP="00185F2F">
            <w:pPr>
              <w:jc w:val="center"/>
              <w:rPr>
                <w:rFonts w:eastAsia="Times New Roman" w:cs="Times New Roman"/>
                <w:color w:val="000000"/>
                <w:sz w:val="18"/>
                <w:szCs w:val="18"/>
                <w:lang w:eastAsia="ru-RU"/>
              </w:rPr>
            </w:pPr>
          </w:p>
        </w:tc>
        <w:tc>
          <w:tcPr>
            <w:tcW w:w="921" w:type="dxa"/>
            <w:tcBorders>
              <w:top w:val="nil"/>
              <w:left w:val="nil"/>
              <w:bottom w:val="single" w:sz="8" w:space="0" w:color="000000"/>
              <w:right w:val="single" w:sz="8" w:space="0" w:color="000000"/>
            </w:tcBorders>
            <w:shd w:val="clear" w:color="auto" w:fill="auto"/>
            <w:vAlign w:val="center"/>
          </w:tcPr>
          <w:p w14:paraId="09AEEDA1" w14:textId="77777777" w:rsidR="002B488D" w:rsidRPr="00D066DB" w:rsidRDefault="002B488D" w:rsidP="00185F2F">
            <w:pPr>
              <w:jc w:val="center"/>
              <w:rPr>
                <w:rFonts w:eastAsia="Times New Roman" w:cs="Times New Roman"/>
                <w:color w:val="000000"/>
                <w:sz w:val="18"/>
                <w:szCs w:val="18"/>
                <w:lang w:eastAsia="ru-RU"/>
              </w:rPr>
            </w:pPr>
          </w:p>
        </w:tc>
        <w:tc>
          <w:tcPr>
            <w:tcW w:w="922" w:type="dxa"/>
            <w:tcBorders>
              <w:top w:val="nil"/>
              <w:left w:val="nil"/>
              <w:bottom w:val="single" w:sz="8" w:space="0" w:color="000000"/>
              <w:right w:val="single" w:sz="8" w:space="0" w:color="000000"/>
            </w:tcBorders>
            <w:shd w:val="clear" w:color="auto" w:fill="auto"/>
            <w:vAlign w:val="center"/>
          </w:tcPr>
          <w:p w14:paraId="16DEFFEC" w14:textId="77777777" w:rsidR="002B488D" w:rsidRPr="00D066DB" w:rsidRDefault="002B488D" w:rsidP="00185F2F">
            <w:pPr>
              <w:jc w:val="center"/>
              <w:rPr>
                <w:rFonts w:eastAsia="Times New Roman" w:cs="Times New Roman"/>
                <w:color w:val="000000"/>
                <w:sz w:val="18"/>
                <w:szCs w:val="18"/>
                <w:lang w:eastAsia="ru-RU"/>
              </w:rPr>
            </w:pPr>
          </w:p>
        </w:tc>
      </w:tr>
      <w:tr w:rsidR="002B488D" w:rsidRPr="00D066DB" w14:paraId="1A5B93B7" w14:textId="77777777" w:rsidTr="002B488D">
        <w:trPr>
          <w:trHeight w:val="315"/>
        </w:trPr>
        <w:tc>
          <w:tcPr>
            <w:tcW w:w="2542" w:type="dxa"/>
            <w:tcBorders>
              <w:top w:val="nil"/>
              <w:left w:val="single" w:sz="8" w:space="0" w:color="000000"/>
              <w:bottom w:val="single" w:sz="8" w:space="0" w:color="000000"/>
              <w:right w:val="single" w:sz="8" w:space="0" w:color="000000"/>
            </w:tcBorders>
            <w:shd w:val="clear" w:color="auto" w:fill="auto"/>
            <w:vAlign w:val="center"/>
            <w:hideMark/>
          </w:tcPr>
          <w:p w14:paraId="7AAE9C24" w14:textId="77777777" w:rsidR="002B488D" w:rsidRPr="00D066DB" w:rsidRDefault="002B488D" w:rsidP="00185F2F">
            <w:pPr>
              <w:rPr>
                <w:rFonts w:eastAsia="Times New Roman" w:cs="Times New Roman"/>
                <w:i/>
                <w:iCs/>
                <w:color w:val="000000"/>
                <w:sz w:val="18"/>
                <w:szCs w:val="18"/>
                <w:lang w:eastAsia="ru-RU"/>
              </w:rPr>
            </w:pPr>
            <w:r w:rsidRPr="00D066DB">
              <w:rPr>
                <w:rFonts w:eastAsia="Times New Roman" w:cs="Times New Roman"/>
                <w:i/>
                <w:iCs/>
                <w:color w:val="000000"/>
                <w:sz w:val="18"/>
                <w:szCs w:val="18"/>
                <w:lang w:eastAsia="ru-RU"/>
              </w:rPr>
              <w:t>Объем</w:t>
            </w:r>
          </w:p>
        </w:tc>
        <w:tc>
          <w:tcPr>
            <w:tcW w:w="1218" w:type="dxa"/>
            <w:tcBorders>
              <w:top w:val="nil"/>
              <w:left w:val="nil"/>
              <w:bottom w:val="single" w:sz="8" w:space="0" w:color="000000"/>
              <w:right w:val="single" w:sz="8" w:space="0" w:color="000000"/>
            </w:tcBorders>
            <w:shd w:val="clear" w:color="auto" w:fill="auto"/>
            <w:vAlign w:val="center"/>
            <w:hideMark/>
          </w:tcPr>
          <w:p w14:paraId="17A917BA" w14:textId="77777777" w:rsidR="002B488D" w:rsidRPr="00D066DB" w:rsidRDefault="002B488D" w:rsidP="00185F2F">
            <w:pPr>
              <w:jc w:val="center"/>
              <w:rPr>
                <w:rFonts w:eastAsia="Times New Roman" w:cs="Times New Roman"/>
                <w:i/>
                <w:iCs/>
                <w:color w:val="000000"/>
                <w:sz w:val="18"/>
                <w:szCs w:val="18"/>
                <w:lang w:eastAsia="ru-RU"/>
              </w:rPr>
            </w:pPr>
            <w:r w:rsidRPr="00D066DB">
              <w:rPr>
                <w:rFonts w:eastAsia="Times New Roman" w:cs="Times New Roman"/>
                <w:i/>
                <w:iCs/>
                <w:color w:val="000000"/>
                <w:sz w:val="18"/>
                <w:szCs w:val="18"/>
                <w:lang w:eastAsia="ru-RU"/>
              </w:rPr>
              <w:t>Гкал</w:t>
            </w:r>
          </w:p>
        </w:tc>
        <w:tc>
          <w:tcPr>
            <w:tcW w:w="879" w:type="dxa"/>
            <w:tcBorders>
              <w:top w:val="nil"/>
              <w:left w:val="nil"/>
              <w:bottom w:val="single" w:sz="8" w:space="0" w:color="000000"/>
              <w:right w:val="single" w:sz="8" w:space="0" w:color="000000"/>
            </w:tcBorders>
            <w:shd w:val="clear" w:color="auto" w:fill="auto"/>
            <w:vAlign w:val="center"/>
          </w:tcPr>
          <w:p w14:paraId="4CFFFDC8" w14:textId="77777777" w:rsidR="002B488D" w:rsidRPr="00D066DB" w:rsidRDefault="002B488D" w:rsidP="00185F2F">
            <w:pPr>
              <w:jc w:val="center"/>
              <w:rPr>
                <w:rFonts w:eastAsia="Times New Roman" w:cs="Times New Roman"/>
                <w:color w:val="000000"/>
                <w:sz w:val="18"/>
                <w:szCs w:val="18"/>
                <w:lang w:eastAsia="ru-RU"/>
              </w:rPr>
            </w:pPr>
          </w:p>
        </w:tc>
        <w:tc>
          <w:tcPr>
            <w:tcW w:w="879" w:type="dxa"/>
            <w:tcBorders>
              <w:top w:val="nil"/>
              <w:left w:val="nil"/>
              <w:bottom w:val="single" w:sz="8" w:space="0" w:color="000000"/>
              <w:right w:val="single" w:sz="8" w:space="0" w:color="000000"/>
            </w:tcBorders>
            <w:shd w:val="clear" w:color="auto" w:fill="auto"/>
            <w:vAlign w:val="center"/>
          </w:tcPr>
          <w:p w14:paraId="13B7B8E0" w14:textId="77777777" w:rsidR="002B488D" w:rsidRPr="00D066DB" w:rsidRDefault="002B488D" w:rsidP="00185F2F">
            <w:pPr>
              <w:jc w:val="center"/>
              <w:rPr>
                <w:rFonts w:eastAsia="Times New Roman" w:cs="Times New Roman"/>
                <w:color w:val="000000"/>
                <w:sz w:val="18"/>
                <w:szCs w:val="18"/>
                <w:lang w:eastAsia="ru-RU"/>
              </w:rPr>
            </w:pPr>
          </w:p>
        </w:tc>
        <w:tc>
          <w:tcPr>
            <w:tcW w:w="984" w:type="dxa"/>
            <w:tcBorders>
              <w:top w:val="nil"/>
              <w:left w:val="nil"/>
              <w:bottom w:val="single" w:sz="8" w:space="0" w:color="000000"/>
              <w:right w:val="single" w:sz="8" w:space="0" w:color="000000"/>
            </w:tcBorders>
            <w:shd w:val="clear" w:color="auto" w:fill="auto"/>
            <w:vAlign w:val="center"/>
          </w:tcPr>
          <w:p w14:paraId="0A3C2D57" w14:textId="77777777" w:rsidR="002B488D" w:rsidRPr="00D066DB" w:rsidRDefault="002B488D" w:rsidP="00185F2F">
            <w:pPr>
              <w:jc w:val="center"/>
              <w:rPr>
                <w:rFonts w:eastAsia="Times New Roman" w:cs="Times New Roman"/>
                <w:color w:val="000000"/>
                <w:sz w:val="18"/>
                <w:szCs w:val="18"/>
                <w:lang w:eastAsia="ru-RU"/>
              </w:rPr>
            </w:pPr>
          </w:p>
        </w:tc>
        <w:tc>
          <w:tcPr>
            <w:tcW w:w="1005" w:type="dxa"/>
            <w:tcBorders>
              <w:top w:val="nil"/>
              <w:left w:val="nil"/>
              <w:bottom w:val="single" w:sz="8" w:space="0" w:color="000000"/>
              <w:right w:val="single" w:sz="8" w:space="0" w:color="000000"/>
            </w:tcBorders>
            <w:shd w:val="clear" w:color="auto" w:fill="auto"/>
            <w:vAlign w:val="center"/>
          </w:tcPr>
          <w:p w14:paraId="41A40C6A" w14:textId="77777777" w:rsidR="002B488D" w:rsidRPr="00D066DB" w:rsidRDefault="002B488D" w:rsidP="00185F2F">
            <w:pPr>
              <w:jc w:val="center"/>
              <w:rPr>
                <w:rFonts w:eastAsia="Times New Roman" w:cs="Times New Roman"/>
                <w:color w:val="000000"/>
                <w:sz w:val="18"/>
                <w:szCs w:val="18"/>
                <w:lang w:eastAsia="ru-RU"/>
              </w:rPr>
            </w:pPr>
          </w:p>
        </w:tc>
        <w:tc>
          <w:tcPr>
            <w:tcW w:w="1005" w:type="dxa"/>
            <w:tcBorders>
              <w:top w:val="nil"/>
              <w:left w:val="nil"/>
              <w:bottom w:val="single" w:sz="8" w:space="0" w:color="000000"/>
              <w:right w:val="single" w:sz="8" w:space="0" w:color="000000"/>
            </w:tcBorders>
            <w:shd w:val="clear" w:color="auto" w:fill="auto"/>
            <w:vAlign w:val="center"/>
          </w:tcPr>
          <w:p w14:paraId="4D7D25FC" w14:textId="77777777" w:rsidR="002B488D" w:rsidRPr="00D066DB" w:rsidRDefault="002B488D" w:rsidP="00185F2F">
            <w:pPr>
              <w:jc w:val="center"/>
              <w:rPr>
                <w:rFonts w:eastAsia="Times New Roman" w:cs="Times New Roman"/>
                <w:color w:val="000000"/>
                <w:sz w:val="18"/>
                <w:szCs w:val="18"/>
                <w:lang w:eastAsia="ru-RU"/>
              </w:rPr>
            </w:pPr>
          </w:p>
        </w:tc>
        <w:tc>
          <w:tcPr>
            <w:tcW w:w="1005" w:type="dxa"/>
            <w:tcBorders>
              <w:top w:val="nil"/>
              <w:left w:val="nil"/>
              <w:bottom w:val="single" w:sz="8" w:space="0" w:color="000000"/>
              <w:right w:val="single" w:sz="8" w:space="0" w:color="000000"/>
            </w:tcBorders>
            <w:shd w:val="clear" w:color="auto" w:fill="auto"/>
            <w:vAlign w:val="center"/>
          </w:tcPr>
          <w:p w14:paraId="55270877" w14:textId="77777777" w:rsidR="002B488D" w:rsidRPr="00D066DB" w:rsidRDefault="002B488D" w:rsidP="00185F2F">
            <w:pPr>
              <w:jc w:val="center"/>
              <w:rPr>
                <w:rFonts w:eastAsia="Times New Roman" w:cs="Times New Roman"/>
                <w:color w:val="000000"/>
                <w:sz w:val="18"/>
                <w:szCs w:val="18"/>
                <w:lang w:eastAsia="ru-RU"/>
              </w:rPr>
            </w:pPr>
          </w:p>
        </w:tc>
        <w:tc>
          <w:tcPr>
            <w:tcW w:w="921" w:type="dxa"/>
            <w:tcBorders>
              <w:top w:val="nil"/>
              <w:left w:val="nil"/>
              <w:bottom w:val="single" w:sz="8" w:space="0" w:color="000000"/>
              <w:right w:val="single" w:sz="8" w:space="0" w:color="000000"/>
            </w:tcBorders>
            <w:shd w:val="clear" w:color="auto" w:fill="auto"/>
            <w:vAlign w:val="center"/>
          </w:tcPr>
          <w:p w14:paraId="557CA7DA" w14:textId="77777777" w:rsidR="002B488D" w:rsidRPr="00D066DB" w:rsidRDefault="002B488D" w:rsidP="00185F2F">
            <w:pPr>
              <w:jc w:val="center"/>
              <w:rPr>
                <w:rFonts w:eastAsia="Times New Roman" w:cs="Times New Roman"/>
                <w:color w:val="000000"/>
                <w:sz w:val="18"/>
                <w:szCs w:val="18"/>
                <w:lang w:eastAsia="ru-RU"/>
              </w:rPr>
            </w:pPr>
          </w:p>
        </w:tc>
        <w:tc>
          <w:tcPr>
            <w:tcW w:w="921" w:type="dxa"/>
            <w:tcBorders>
              <w:top w:val="nil"/>
              <w:left w:val="nil"/>
              <w:bottom w:val="single" w:sz="8" w:space="0" w:color="000000"/>
              <w:right w:val="single" w:sz="8" w:space="0" w:color="000000"/>
            </w:tcBorders>
            <w:shd w:val="clear" w:color="auto" w:fill="auto"/>
            <w:vAlign w:val="center"/>
          </w:tcPr>
          <w:p w14:paraId="2A40423E" w14:textId="77777777" w:rsidR="002B488D" w:rsidRPr="00D066DB" w:rsidRDefault="002B488D" w:rsidP="00185F2F">
            <w:pPr>
              <w:jc w:val="center"/>
              <w:rPr>
                <w:rFonts w:eastAsia="Times New Roman" w:cs="Times New Roman"/>
                <w:color w:val="000000"/>
                <w:sz w:val="18"/>
                <w:szCs w:val="18"/>
                <w:lang w:eastAsia="ru-RU"/>
              </w:rPr>
            </w:pPr>
          </w:p>
        </w:tc>
        <w:tc>
          <w:tcPr>
            <w:tcW w:w="921" w:type="dxa"/>
            <w:tcBorders>
              <w:top w:val="nil"/>
              <w:left w:val="nil"/>
              <w:bottom w:val="single" w:sz="8" w:space="0" w:color="000000"/>
              <w:right w:val="single" w:sz="8" w:space="0" w:color="000000"/>
            </w:tcBorders>
            <w:shd w:val="clear" w:color="auto" w:fill="auto"/>
            <w:vAlign w:val="center"/>
          </w:tcPr>
          <w:p w14:paraId="7E3A1B83" w14:textId="77777777" w:rsidR="002B488D" w:rsidRPr="00D066DB" w:rsidRDefault="002B488D" w:rsidP="00185F2F">
            <w:pPr>
              <w:jc w:val="center"/>
              <w:rPr>
                <w:rFonts w:eastAsia="Times New Roman" w:cs="Times New Roman"/>
                <w:color w:val="000000"/>
                <w:sz w:val="18"/>
                <w:szCs w:val="18"/>
                <w:lang w:eastAsia="ru-RU"/>
              </w:rPr>
            </w:pPr>
          </w:p>
        </w:tc>
        <w:tc>
          <w:tcPr>
            <w:tcW w:w="921" w:type="dxa"/>
            <w:tcBorders>
              <w:top w:val="nil"/>
              <w:left w:val="nil"/>
              <w:bottom w:val="single" w:sz="8" w:space="0" w:color="000000"/>
              <w:right w:val="single" w:sz="8" w:space="0" w:color="000000"/>
            </w:tcBorders>
            <w:shd w:val="clear" w:color="auto" w:fill="auto"/>
            <w:vAlign w:val="center"/>
          </w:tcPr>
          <w:p w14:paraId="163E6C60" w14:textId="77777777" w:rsidR="002B488D" w:rsidRPr="00D066DB" w:rsidRDefault="002B488D" w:rsidP="00185F2F">
            <w:pPr>
              <w:jc w:val="center"/>
              <w:rPr>
                <w:rFonts w:eastAsia="Times New Roman" w:cs="Times New Roman"/>
                <w:color w:val="000000"/>
                <w:sz w:val="18"/>
                <w:szCs w:val="18"/>
                <w:lang w:eastAsia="ru-RU"/>
              </w:rPr>
            </w:pPr>
          </w:p>
        </w:tc>
        <w:tc>
          <w:tcPr>
            <w:tcW w:w="922" w:type="dxa"/>
            <w:tcBorders>
              <w:top w:val="nil"/>
              <w:left w:val="nil"/>
              <w:bottom w:val="single" w:sz="8" w:space="0" w:color="000000"/>
              <w:right w:val="single" w:sz="8" w:space="0" w:color="000000"/>
            </w:tcBorders>
            <w:shd w:val="clear" w:color="auto" w:fill="auto"/>
            <w:vAlign w:val="center"/>
          </w:tcPr>
          <w:p w14:paraId="73D0550C" w14:textId="77777777" w:rsidR="002B488D" w:rsidRPr="00D066DB" w:rsidRDefault="002B488D" w:rsidP="00185F2F">
            <w:pPr>
              <w:jc w:val="center"/>
              <w:rPr>
                <w:rFonts w:eastAsia="Times New Roman" w:cs="Times New Roman"/>
                <w:color w:val="000000"/>
                <w:sz w:val="18"/>
                <w:szCs w:val="18"/>
                <w:lang w:eastAsia="ru-RU"/>
              </w:rPr>
            </w:pPr>
          </w:p>
        </w:tc>
      </w:tr>
      <w:tr w:rsidR="002B488D" w:rsidRPr="00D066DB" w14:paraId="2DD5C7DA" w14:textId="77777777" w:rsidTr="002B488D">
        <w:trPr>
          <w:trHeight w:val="315"/>
        </w:trPr>
        <w:tc>
          <w:tcPr>
            <w:tcW w:w="2542" w:type="dxa"/>
            <w:tcBorders>
              <w:top w:val="nil"/>
              <w:left w:val="single" w:sz="8" w:space="0" w:color="000000"/>
              <w:bottom w:val="single" w:sz="8" w:space="0" w:color="000000"/>
              <w:right w:val="single" w:sz="8" w:space="0" w:color="000000"/>
            </w:tcBorders>
            <w:shd w:val="clear" w:color="auto" w:fill="auto"/>
            <w:vAlign w:val="center"/>
            <w:hideMark/>
          </w:tcPr>
          <w:p w14:paraId="463E8BC0" w14:textId="77777777" w:rsidR="002B488D" w:rsidRPr="00D066DB" w:rsidRDefault="002B488D" w:rsidP="00185F2F">
            <w:pPr>
              <w:rPr>
                <w:rFonts w:eastAsia="Times New Roman" w:cs="Times New Roman"/>
                <w:color w:val="000000"/>
                <w:sz w:val="18"/>
                <w:szCs w:val="18"/>
                <w:lang w:eastAsia="ru-RU"/>
              </w:rPr>
            </w:pPr>
            <w:r w:rsidRPr="00D066DB">
              <w:rPr>
                <w:rFonts w:eastAsia="Times New Roman" w:cs="Times New Roman"/>
                <w:color w:val="000000"/>
                <w:sz w:val="18"/>
                <w:szCs w:val="18"/>
                <w:lang w:eastAsia="ru-RU"/>
              </w:rPr>
              <w:t>-расходы на холодную воду</w:t>
            </w:r>
          </w:p>
        </w:tc>
        <w:tc>
          <w:tcPr>
            <w:tcW w:w="1218" w:type="dxa"/>
            <w:tcBorders>
              <w:top w:val="nil"/>
              <w:left w:val="nil"/>
              <w:bottom w:val="single" w:sz="8" w:space="0" w:color="000000"/>
              <w:right w:val="single" w:sz="8" w:space="0" w:color="000000"/>
            </w:tcBorders>
            <w:shd w:val="clear" w:color="auto" w:fill="auto"/>
            <w:vAlign w:val="center"/>
            <w:hideMark/>
          </w:tcPr>
          <w:p w14:paraId="68842E66" w14:textId="77777777" w:rsidR="002B488D" w:rsidRPr="00D066DB" w:rsidRDefault="002B488D" w:rsidP="00185F2F">
            <w:pPr>
              <w:jc w:val="center"/>
              <w:rPr>
                <w:rFonts w:eastAsia="Times New Roman" w:cs="Times New Roman"/>
                <w:color w:val="000000"/>
                <w:sz w:val="18"/>
                <w:szCs w:val="18"/>
                <w:lang w:eastAsia="ru-RU"/>
              </w:rPr>
            </w:pPr>
            <w:r w:rsidRPr="00D066DB">
              <w:rPr>
                <w:rFonts w:eastAsia="Times New Roman" w:cs="Times New Roman"/>
                <w:color w:val="000000"/>
                <w:sz w:val="18"/>
                <w:szCs w:val="18"/>
                <w:lang w:eastAsia="ru-RU"/>
              </w:rPr>
              <w:t>тыс. руб</w:t>
            </w:r>
          </w:p>
        </w:tc>
        <w:tc>
          <w:tcPr>
            <w:tcW w:w="879" w:type="dxa"/>
            <w:tcBorders>
              <w:top w:val="nil"/>
              <w:left w:val="nil"/>
              <w:bottom w:val="single" w:sz="8" w:space="0" w:color="000000"/>
              <w:right w:val="single" w:sz="8" w:space="0" w:color="000000"/>
            </w:tcBorders>
            <w:shd w:val="clear" w:color="auto" w:fill="auto"/>
            <w:vAlign w:val="center"/>
          </w:tcPr>
          <w:p w14:paraId="31F4DD3E" w14:textId="77777777" w:rsidR="002B488D" w:rsidRPr="00D066DB" w:rsidRDefault="002B488D" w:rsidP="00185F2F">
            <w:pPr>
              <w:jc w:val="center"/>
              <w:rPr>
                <w:rFonts w:eastAsia="Times New Roman" w:cs="Times New Roman"/>
                <w:color w:val="000000"/>
                <w:sz w:val="18"/>
                <w:szCs w:val="18"/>
                <w:lang w:eastAsia="ru-RU"/>
              </w:rPr>
            </w:pPr>
          </w:p>
        </w:tc>
        <w:tc>
          <w:tcPr>
            <w:tcW w:w="879" w:type="dxa"/>
            <w:tcBorders>
              <w:top w:val="nil"/>
              <w:left w:val="nil"/>
              <w:bottom w:val="single" w:sz="8" w:space="0" w:color="000000"/>
              <w:right w:val="single" w:sz="8" w:space="0" w:color="000000"/>
            </w:tcBorders>
            <w:shd w:val="clear" w:color="auto" w:fill="auto"/>
            <w:vAlign w:val="center"/>
          </w:tcPr>
          <w:p w14:paraId="19D8535D" w14:textId="77777777" w:rsidR="002B488D" w:rsidRPr="00D066DB" w:rsidRDefault="002B488D" w:rsidP="00185F2F">
            <w:pPr>
              <w:jc w:val="center"/>
              <w:rPr>
                <w:rFonts w:eastAsia="Times New Roman" w:cs="Times New Roman"/>
                <w:color w:val="000000"/>
                <w:sz w:val="18"/>
                <w:szCs w:val="18"/>
                <w:lang w:eastAsia="ru-RU"/>
              </w:rPr>
            </w:pPr>
          </w:p>
        </w:tc>
        <w:tc>
          <w:tcPr>
            <w:tcW w:w="984" w:type="dxa"/>
            <w:tcBorders>
              <w:top w:val="nil"/>
              <w:left w:val="nil"/>
              <w:bottom w:val="single" w:sz="8" w:space="0" w:color="000000"/>
              <w:right w:val="single" w:sz="8" w:space="0" w:color="000000"/>
            </w:tcBorders>
            <w:shd w:val="clear" w:color="auto" w:fill="auto"/>
            <w:vAlign w:val="center"/>
          </w:tcPr>
          <w:p w14:paraId="1B02E756" w14:textId="77777777" w:rsidR="002B488D" w:rsidRPr="00D066DB" w:rsidRDefault="002B488D" w:rsidP="00185F2F">
            <w:pPr>
              <w:jc w:val="center"/>
              <w:rPr>
                <w:rFonts w:eastAsia="Times New Roman" w:cs="Times New Roman"/>
                <w:color w:val="000000"/>
                <w:sz w:val="18"/>
                <w:szCs w:val="18"/>
                <w:lang w:eastAsia="ru-RU"/>
              </w:rPr>
            </w:pPr>
          </w:p>
        </w:tc>
        <w:tc>
          <w:tcPr>
            <w:tcW w:w="1005" w:type="dxa"/>
            <w:tcBorders>
              <w:top w:val="nil"/>
              <w:left w:val="nil"/>
              <w:bottom w:val="single" w:sz="8" w:space="0" w:color="000000"/>
              <w:right w:val="single" w:sz="8" w:space="0" w:color="000000"/>
            </w:tcBorders>
            <w:shd w:val="clear" w:color="auto" w:fill="auto"/>
            <w:vAlign w:val="center"/>
          </w:tcPr>
          <w:p w14:paraId="59718BD5" w14:textId="77777777" w:rsidR="002B488D" w:rsidRPr="00D066DB" w:rsidRDefault="002B488D" w:rsidP="00185F2F">
            <w:pPr>
              <w:jc w:val="center"/>
              <w:rPr>
                <w:rFonts w:eastAsia="Times New Roman" w:cs="Times New Roman"/>
                <w:color w:val="000000"/>
                <w:sz w:val="18"/>
                <w:szCs w:val="18"/>
                <w:lang w:eastAsia="ru-RU"/>
              </w:rPr>
            </w:pPr>
          </w:p>
        </w:tc>
        <w:tc>
          <w:tcPr>
            <w:tcW w:w="1005" w:type="dxa"/>
            <w:tcBorders>
              <w:top w:val="nil"/>
              <w:left w:val="nil"/>
              <w:bottom w:val="single" w:sz="8" w:space="0" w:color="000000"/>
              <w:right w:val="single" w:sz="8" w:space="0" w:color="000000"/>
            </w:tcBorders>
            <w:shd w:val="clear" w:color="auto" w:fill="auto"/>
            <w:vAlign w:val="center"/>
          </w:tcPr>
          <w:p w14:paraId="740E500E" w14:textId="77777777" w:rsidR="002B488D" w:rsidRPr="00D066DB" w:rsidRDefault="002B488D" w:rsidP="00185F2F">
            <w:pPr>
              <w:jc w:val="center"/>
              <w:rPr>
                <w:rFonts w:eastAsia="Times New Roman" w:cs="Times New Roman"/>
                <w:color w:val="000000"/>
                <w:sz w:val="18"/>
                <w:szCs w:val="18"/>
                <w:lang w:eastAsia="ru-RU"/>
              </w:rPr>
            </w:pPr>
          </w:p>
        </w:tc>
        <w:tc>
          <w:tcPr>
            <w:tcW w:w="1005" w:type="dxa"/>
            <w:tcBorders>
              <w:top w:val="nil"/>
              <w:left w:val="nil"/>
              <w:bottom w:val="single" w:sz="8" w:space="0" w:color="000000"/>
              <w:right w:val="single" w:sz="8" w:space="0" w:color="000000"/>
            </w:tcBorders>
            <w:shd w:val="clear" w:color="auto" w:fill="auto"/>
            <w:vAlign w:val="center"/>
          </w:tcPr>
          <w:p w14:paraId="64221595" w14:textId="77777777" w:rsidR="002B488D" w:rsidRPr="00D066DB" w:rsidRDefault="002B488D" w:rsidP="00185F2F">
            <w:pPr>
              <w:jc w:val="center"/>
              <w:rPr>
                <w:rFonts w:eastAsia="Times New Roman" w:cs="Times New Roman"/>
                <w:color w:val="000000"/>
                <w:sz w:val="18"/>
                <w:szCs w:val="18"/>
                <w:lang w:eastAsia="ru-RU"/>
              </w:rPr>
            </w:pPr>
          </w:p>
        </w:tc>
        <w:tc>
          <w:tcPr>
            <w:tcW w:w="921" w:type="dxa"/>
            <w:tcBorders>
              <w:top w:val="nil"/>
              <w:left w:val="nil"/>
              <w:bottom w:val="single" w:sz="8" w:space="0" w:color="000000"/>
              <w:right w:val="single" w:sz="8" w:space="0" w:color="000000"/>
            </w:tcBorders>
            <w:shd w:val="clear" w:color="auto" w:fill="auto"/>
            <w:vAlign w:val="center"/>
          </w:tcPr>
          <w:p w14:paraId="0AA2CF92" w14:textId="77777777" w:rsidR="002B488D" w:rsidRPr="00D066DB" w:rsidRDefault="002B488D" w:rsidP="00185F2F">
            <w:pPr>
              <w:jc w:val="center"/>
              <w:rPr>
                <w:rFonts w:eastAsia="Times New Roman" w:cs="Times New Roman"/>
                <w:color w:val="000000"/>
                <w:sz w:val="18"/>
                <w:szCs w:val="18"/>
                <w:lang w:eastAsia="ru-RU"/>
              </w:rPr>
            </w:pPr>
          </w:p>
        </w:tc>
        <w:tc>
          <w:tcPr>
            <w:tcW w:w="921" w:type="dxa"/>
            <w:tcBorders>
              <w:top w:val="nil"/>
              <w:left w:val="nil"/>
              <w:bottom w:val="single" w:sz="8" w:space="0" w:color="000000"/>
              <w:right w:val="single" w:sz="8" w:space="0" w:color="000000"/>
            </w:tcBorders>
            <w:shd w:val="clear" w:color="auto" w:fill="auto"/>
            <w:vAlign w:val="center"/>
          </w:tcPr>
          <w:p w14:paraId="2301D0BC" w14:textId="77777777" w:rsidR="002B488D" w:rsidRPr="00D066DB" w:rsidRDefault="002B488D" w:rsidP="00185F2F">
            <w:pPr>
              <w:jc w:val="center"/>
              <w:rPr>
                <w:rFonts w:eastAsia="Times New Roman" w:cs="Times New Roman"/>
                <w:color w:val="000000"/>
                <w:sz w:val="18"/>
                <w:szCs w:val="18"/>
                <w:lang w:eastAsia="ru-RU"/>
              </w:rPr>
            </w:pPr>
          </w:p>
        </w:tc>
        <w:tc>
          <w:tcPr>
            <w:tcW w:w="921" w:type="dxa"/>
            <w:tcBorders>
              <w:top w:val="nil"/>
              <w:left w:val="nil"/>
              <w:bottom w:val="single" w:sz="8" w:space="0" w:color="000000"/>
              <w:right w:val="single" w:sz="8" w:space="0" w:color="000000"/>
            </w:tcBorders>
            <w:shd w:val="clear" w:color="auto" w:fill="auto"/>
            <w:vAlign w:val="center"/>
          </w:tcPr>
          <w:p w14:paraId="17B174B8" w14:textId="77777777" w:rsidR="002B488D" w:rsidRPr="00D066DB" w:rsidRDefault="002B488D" w:rsidP="00185F2F">
            <w:pPr>
              <w:jc w:val="center"/>
              <w:rPr>
                <w:rFonts w:eastAsia="Times New Roman" w:cs="Times New Roman"/>
                <w:color w:val="000000"/>
                <w:sz w:val="18"/>
                <w:szCs w:val="18"/>
                <w:lang w:eastAsia="ru-RU"/>
              </w:rPr>
            </w:pPr>
          </w:p>
        </w:tc>
        <w:tc>
          <w:tcPr>
            <w:tcW w:w="921" w:type="dxa"/>
            <w:tcBorders>
              <w:top w:val="nil"/>
              <w:left w:val="nil"/>
              <w:bottom w:val="single" w:sz="8" w:space="0" w:color="000000"/>
              <w:right w:val="single" w:sz="8" w:space="0" w:color="000000"/>
            </w:tcBorders>
            <w:shd w:val="clear" w:color="auto" w:fill="auto"/>
            <w:vAlign w:val="center"/>
          </w:tcPr>
          <w:p w14:paraId="0DD78812" w14:textId="77777777" w:rsidR="002B488D" w:rsidRPr="00D066DB" w:rsidRDefault="002B488D" w:rsidP="00185F2F">
            <w:pPr>
              <w:jc w:val="center"/>
              <w:rPr>
                <w:rFonts w:eastAsia="Times New Roman" w:cs="Times New Roman"/>
                <w:color w:val="000000"/>
                <w:sz w:val="18"/>
                <w:szCs w:val="18"/>
                <w:lang w:eastAsia="ru-RU"/>
              </w:rPr>
            </w:pPr>
          </w:p>
        </w:tc>
        <w:tc>
          <w:tcPr>
            <w:tcW w:w="922" w:type="dxa"/>
            <w:tcBorders>
              <w:top w:val="nil"/>
              <w:left w:val="nil"/>
              <w:bottom w:val="single" w:sz="8" w:space="0" w:color="000000"/>
              <w:right w:val="single" w:sz="8" w:space="0" w:color="000000"/>
            </w:tcBorders>
            <w:shd w:val="clear" w:color="auto" w:fill="auto"/>
            <w:vAlign w:val="center"/>
          </w:tcPr>
          <w:p w14:paraId="208BCA1F" w14:textId="77777777" w:rsidR="002B488D" w:rsidRPr="00D066DB" w:rsidRDefault="002B488D" w:rsidP="00185F2F">
            <w:pPr>
              <w:jc w:val="center"/>
              <w:rPr>
                <w:rFonts w:eastAsia="Times New Roman" w:cs="Times New Roman"/>
                <w:color w:val="000000"/>
                <w:sz w:val="18"/>
                <w:szCs w:val="18"/>
                <w:lang w:eastAsia="ru-RU"/>
              </w:rPr>
            </w:pPr>
          </w:p>
        </w:tc>
      </w:tr>
      <w:tr w:rsidR="002B488D" w:rsidRPr="00D066DB" w14:paraId="4375906E" w14:textId="77777777" w:rsidTr="002B488D">
        <w:trPr>
          <w:trHeight w:val="315"/>
        </w:trPr>
        <w:tc>
          <w:tcPr>
            <w:tcW w:w="2542" w:type="dxa"/>
            <w:tcBorders>
              <w:top w:val="nil"/>
              <w:left w:val="single" w:sz="8" w:space="0" w:color="000000"/>
              <w:bottom w:val="single" w:sz="8" w:space="0" w:color="000000"/>
              <w:right w:val="single" w:sz="8" w:space="0" w:color="000000"/>
            </w:tcBorders>
            <w:shd w:val="clear" w:color="auto" w:fill="auto"/>
            <w:vAlign w:val="center"/>
            <w:hideMark/>
          </w:tcPr>
          <w:p w14:paraId="7D60BFB2" w14:textId="77777777" w:rsidR="002B488D" w:rsidRPr="00D066DB" w:rsidRDefault="002B488D" w:rsidP="00185F2F">
            <w:pPr>
              <w:rPr>
                <w:rFonts w:eastAsia="Times New Roman" w:cs="Times New Roman"/>
                <w:i/>
                <w:iCs/>
                <w:color w:val="000000"/>
                <w:sz w:val="18"/>
                <w:szCs w:val="18"/>
                <w:lang w:eastAsia="ru-RU"/>
              </w:rPr>
            </w:pPr>
            <w:r w:rsidRPr="00D066DB">
              <w:rPr>
                <w:rFonts w:eastAsia="Times New Roman" w:cs="Times New Roman"/>
                <w:i/>
                <w:iCs/>
                <w:color w:val="000000"/>
                <w:sz w:val="18"/>
                <w:szCs w:val="18"/>
                <w:lang w:eastAsia="ru-RU"/>
              </w:rPr>
              <w:t>Объем</w:t>
            </w:r>
          </w:p>
        </w:tc>
        <w:tc>
          <w:tcPr>
            <w:tcW w:w="1218" w:type="dxa"/>
            <w:tcBorders>
              <w:top w:val="nil"/>
              <w:left w:val="nil"/>
              <w:bottom w:val="single" w:sz="8" w:space="0" w:color="000000"/>
              <w:right w:val="single" w:sz="8" w:space="0" w:color="000000"/>
            </w:tcBorders>
            <w:shd w:val="clear" w:color="auto" w:fill="auto"/>
            <w:vAlign w:val="center"/>
            <w:hideMark/>
          </w:tcPr>
          <w:p w14:paraId="03A71723" w14:textId="77777777" w:rsidR="002B488D" w:rsidRPr="00D066DB" w:rsidRDefault="002B488D" w:rsidP="00185F2F">
            <w:pPr>
              <w:jc w:val="center"/>
              <w:rPr>
                <w:rFonts w:eastAsia="Times New Roman" w:cs="Times New Roman"/>
                <w:i/>
                <w:iCs/>
                <w:color w:val="000000"/>
                <w:sz w:val="18"/>
                <w:szCs w:val="18"/>
                <w:lang w:eastAsia="ru-RU"/>
              </w:rPr>
            </w:pPr>
            <w:r w:rsidRPr="00D066DB">
              <w:rPr>
                <w:rFonts w:eastAsia="Times New Roman" w:cs="Times New Roman"/>
                <w:i/>
                <w:iCs/>
                <w:color w:val="000000"/>
                <w:sz w:val="18"/>
                <w:szCs w:val="18"/>
                <w:lang w:eastAsia="ru-RU"/>
              </w:rPr>
              <w:t>тыс. м3</w:t>
            </w:r>
          </w:p>
        </w:tc>
        <w:tc>
          <w:tcPr>
            <w:tcW w:w="879" w:type="dxa"/>
            <w:tcBorders>
              <w:top w:val="nil"/>
              <w:left w:val="nil"/>
              <w:bottom w:val="single" w:sz="8" w:space="0" w:color="000000"/>
              <w:right w:val="single" w:sz="8" w:space="0" w:color="000000"/>
            </w:tcBorders>
            <w:shd w:val="clear" w:color="auto" w:fill="auto"/>
            <w:vAlign w:val="center"/>
          </w:tcPr>
          <w:p w14:paraId="3C2F5CC7" w14:textId="77777777" w:rsidR="002B488D" w:rsidRPr="00D066DB" w:rsidRDefault="002B488D" w:rsidP="00185F2F">
            <w:pPr>
              <w:jc w:val="center"/>
              <w:rPr>
                <w:rFonts w:eastAsia="Times New Roman" w:cs="Times New Roman"/>
                <w:color w:val="000000"/>
                <w:sz w:val="18"/>
                <w:szCs w:val="18"/>
                <w:lang w:eastAsia="ru-RU"/>
              </w:rPr>
            </w:pPr>
          </w:p>
        </w:tc>
        <w:tc>
          <w:tcPr>
            <w:tcW w:w="879" w:type="dxa"/>
            <w:tcBorders>
              <w:top w:val="nil"/>
              <w:left w:val="nil"/>
              <w:bottom w:val="single" w:sz="8" w:space="0" w:color="000000"/>
              <w:right w:val="single" w:sz="8" w:space="0" w:color="000000"/>
            </w:tcBorders>
            <w:shd w:val="clear" w:color="auto" w:fill="auto"/>
            <w:vAlign w:val="center"/>
          </w:tcPr>
          <w:p w14:paraId="00070794" w14:textId="77777777" w:rsidR="002B488D" w:rsidRPr="00D066DB" w:rsidRDefault="002B488D" w:rsidP="00185F2F">
            <w:pPr>
              <w:jc w:val="center"/>
              <w:rPr>
                <w:rFonts w:eastAsia="Times New Roman" w:cs="Times New Roman"/>
                <w:color w:val="000000"/>
                <w:sz w:val="18"/>
                <w:szCs w:val="18"/>
                <w:lang w:eastAsia="ru-RU"/>
              </w:rPr>
            </w:pPr>
          </w:p>
        </w:tc>
        <w:tc>
          <w:tcPr>
            <w:tcW w:w="984" w:type="dxa"/>
            <w:tcBorders>
              <w:top w:val="nil"/>
              <w:left w:val="nil"/>
              <w:bottom w:val="single" w:sz="8" w:space="0" w:color="000000"/>
              <w:right w:val="single" w:sz="8" w:space="0" w:color="000000"/>
            </w:tcBorders>
            <w:shd w:val="clear" w:color="auto" w:fill="auto"/>
            <w:vAlign w:val="center"/>
          </w:tcPr>
          <w:p w14:paraId="28BA5E9B" w14:textId="77777777" w:rsidR="002B488D" w:rsidRPr="00D066DB" w:rsidRDefault="002B488D" w:rsidP="00185F2F">
            <w:pPr>
              <w:jc w:val="center"/>
              <w:rPr>
                <w:rFonts w:eastAsia="Times New Roman" w:cs="Times New Roman"/>
                <w:color w:val="000000"/>
                <w:sz w:val="18"/>
                <w:szCs w:val="18"/>
                <w:lang w:eastAsia="ru-RU"/>
              </w:rPr>
            </w:pPr>
          </w:p>
        </w:tc>
        <w:tc>
          <w:tcPr>
            <w:tcW w:w="1005" w:type="dxa"/>
            <w:tcBorders>
              <w:top w:val="nil"/>
              <w:left w:val="nil"/>
              <w:bottom w:val="single" w:sz="8" w:space="0" w:color="000000"/>
              <w:right w:val="single" w:sz="8" w:space="0" w:color="000000"/>
            </w:tcBorders>
            <w:shd w:val="clear" w:color="auto" w:fill="auto"/>
            <w:vAlign w:val="center"/>
          </w:tcPr>
          <w:p w14:paraId="10CC2FBD" w14:textId="77777777" w:rsidR="002B488D" w:rsidRPr="00D066DB" w:rsidRDefault="002B488D" w:rsidP="00185F2F">
            <w:pPr>
              <w:jc w:val="center"/>
              <w:rPr>
                <w:rFonts w:eastAsia="Times New Roman" w:cs="Times New Roman"/>
                <w:color w:val="000000"/>
                <w:sz w:val="18"/>
                <w:szCs w:val="18"/>
                <w:lang w:eastAsia="ru-RU"/>
              </w:rPr>
            </w:pPr>
          </w:p>
        </w:tc>
        <w:tc>
          <w:tcPr>
            <w:tcW w:w="1005" w:type="dxa"/>
            <w:tcBorders>
              <w:top w:val="nil"/>
              <w:left w:val="nil"/>
              <w:bottom w:val="single" w:sz="8" w:space="0" w:color="000000"/>
              <w:right w:val="single" w:sz="8" w:space="0" w:color="000000"/>
            </w:tcBorders>
            <w:shd w:val="clear" w:color="auto" w:fill="auto"/>
            <w:vAlign w:val="center"/>
          </w:tcPr>
          <w:p w14:paraId="04501518" w14:textId="77777777" w:rsidR="002B488D" w:rsidRPr="00D066DB" w:rsidRDefault="002B488D" w:rsidP="00185F2F">
            <w:pPr>
              <w:jc w:val="center"/>
              <w:rPr>
                <w:rFonts w:eastAsia="Times New Roman" w:cs="Times New Roman"/>
                <w:color w:val="000000"/>
                <w:sz w:val="18"/>
                <w:szCs w:val="18"/>
                <w:lang w:eastAsia="ru-RU"/>
              </w:rPr>
            </w:pPr>
          </w:p>
        </w:tc>
        <w:tc>
          <w:tcPr>
            <w:tcW w:w="1005" w:type="dxa"/>
            <w:tcBorders>
              <w:top w:val="nil"/>
              <w:left w:val="nil"/>
              <w:bottom w:val="single" w:sz="8" w:space="0" w:color="000000"/>
              <w:right w:val="single" w:sz="8" w:space="0" w:color="000000"/>
            </w:tcBorders>
            <w:shd w:val="clear" w:color="auto" w:fill="auto"/>
            <w:vAlign w:val="center"/>
          </w:tcPr>
          <w:p w14:paraId="0F45EC60" w14:textId="77777777" w:rsidR="002B488D" w:rsidRPr="00D066DB" w:rsidRDefault="002B488D" w:rsidP="00185F2F">
            <w:pPr>
              <w:jc w:val="center"/>
              <w:rPr>
                <w:rFonts w:eastAsia="Times New Roman" w:cs="Times New Roman"/>
                <w:color w:val="000000"/>
                <w:sz w:val="18"/>
                <w:szCs w:val="18"/>
                <w:lang w:eastAsia="ru-RU"/>
              </w:rPr>
            </w:pPr>
          </w:p>
        </w:tc>
        <w:tc>
          <w:tcPr>
            <w:tcW w:w="921" w:type="dxa"/>
            <w:tcBorders>
              <w:top w:val="nil"/>
              <w:left w:val="nil"/>
              <w:bottom w:val="single" w:sz="8" w:space="0" w:color="000000"/>
              <w:right w:val="single" w:sz="8" w:space="0" w:color="000000"/>
            </w:tcBorders>
            <w:shd w:val="clear" w:color="auto" w:fill="auto"/>
            <w:vAlign w:val="center"/>
          </w:tcPr>
          <w:p w14:paraId="0889CA43" w14:textId="77777777" w:rsidR="002B488D" w:rsidRPr="00D066DB" w:rsidRDefault="002B488D" w:rsidP="00185F2F">
            <w:pPr>
              <w:jc w:val="center"/>
              <w:rPr>
                <w:rFonts w:eastAsia="Times New Roman" w:cs="Times New Roman"/>
                <w:color w:val="000000"/>
                <w:sz w:val="18"/>
                <w:szCs w:val="18"/>
                <w:lang w:eastAsia="ru-RU"/>
              </w:rPr>
            </w:pPr>
          </w:p>
        </w:tc>
        <w:tc>
          <w:tcPr>
            <w:tcW w:w="921" w:type="dxa"/>
            <w:tcBorders>
              <w:top w:val="nil"/>
              <w:left w:val="nil"/>
              <w:bottom w:val="single" w:sz="8" w:space="0" w:color="000000"/>
              <w:right w:val="single" w:sz="8" w:space="0" w:color="000000"/>
            </w:tcBorders>
            <w:shd w:val="clear" w:color="auto" w:fill="auto"/>
            <w:vAlign w:val="center"/>
          </w:tcPr>
          <w:p w14:paraId="29212656" w14:textId="77777777" w:rsidR="002B488D" w:rsidRPr="00D066DB" w:rsidRDefault="002B488D" w:rsidP="00185F2F">
            <w:pPr>
              <w:jc w:val="center"/>
              <w:rPr>
                <w:rFonts w:eastAsia="Times New Roman" w:cs="Times New Roman"/>
                <w:color w:val="000000"/>
                <w:sz w:val="18"/>
                <w:szCs w:val="18"/>
                <w:lang w:eastAsia="ru-RU"/>
              </w:rPr>
            </w:pPr>
          </w:p>
        </w:tc>
        <w:tc>
          <w:tcPr>
            <w:tcW w:w="921" w:type="dxa"/>
            <w:tcBorders>
              <w:top w:val="nil"/>
              <w:left w:val="nil"/>
              <w:bottom w:val="single" w:sz="8" w:space="0" w:color="000000"/>
              <w:right w:val="single" w:sz="8" w:space="0" w:color="000000"/>
            </w:tcBorders>
            <w:shd w:val="clear" w:color="auto" w:fill="auto"/>
            <w:vAlign w:val="center"/>
          </w:tcPr>
          <w:p w14:paraId="77C87B58" w14:textId="77777777" w:rsidR="002B488D" w:rsidRPr="00D066DB" w:rsidRDefault="002B488D" w:rsidP="00185F2F">
            <w:pPr>
              <w:jc w:val="center"/>
              <w:rPr>
                <w:rFonts w:eastAsia="Times New Roman" w:cs="Times New Roman"/>
                <w:color w:val="000000"/>
                <w:sz w:val="18"/>
                <w:szCs w:val="18"/>
                <w:lang w:eastAsia="ru-RU"/>
              </w:rPr>
            </w:pPr>
          </w:p>
        </w:tc>
        <w:tc>
          <w:tcPr>
            <w:tcW w:w="921" w:type="dxa"/>
            <w:tcBorders>
              <w:top w:val="nil"/>
              <w:left w:val="nil"/>
              <w:bottom w:val="single" w:sz="8" w:space="0" w:color="000000"/>
              <w:right w:val="single" w:sz="8" w:space="0" w:color="000000"/>
            </w:tcBorders>
            <w:shd w:val="clear" w:color="auto" w:fill="auto"/>
            <w:vAlign w:val="center"/>
          </w:tcPr>
          <w:p w14:paraId="6130D175" w14:textId="77777777" w:rsidR="002B488D" w:rsidRPr="00D066DB" w:rsidRDefault="002B488D" w:rsidP="00185F2F">
            <w:pPr>
              <w:jc w:val="center"/>
              <w:rPr>
                <w:rFonts w:eastAsia="Times New Roman" w:cs="Times New Roman"/>
                <w:color w:val="000000"/>
                <w:sz w:val="18"/>
                <w:szCs w:val="18"/>
                <w:lang w:eastAsia="ru-RU"/>
              </w:rPr>
            </w:pPr>
          </w:p>
        </w:tc>
        <w:tc>
          <w:tcPr>
            <w:tcW w:w="922" w:type="dxa"/>
            <w:tcBorders>
              <w:top w:val="nil"/>
              <w:left w:val="nil"/>
              <w:bottom w:val="single" w:sz="8" w:space="0" w:color="000000"/>
              <w:right w:val="single" w:sz="8" w:space="0" w:color="000000"/>
            </w:tcBorders>
            <w:shd w:val="clear" w:color="auto" w:fill="auto"/>
            <w:vAlign w:val="center"/>
          </w:tcPr>
          <w:p w14:paraId="28E06453" w14:textId="77777777" w:rsidR="002B488D" w:rsidRPr="00D066DB" w:rsidRDefault="002B488D" w:rsidP="00185F2F">
            <w:pPr>
              <w:jc w:val="center"/>
              <w:rPr>
                <w:rFonts w:eastAsia="Times New Roman" w:cs="Times New Roman"/>
                <w:color w:val="000000"/>
                <w:sz w:val="18"/>
                <w:szCs w:val="18"/>
                <w:lang w:eastAsia="ru-RU"/>
              </w:rPr>
            </w:pPr>
          </w:p>
        </w:tc>
      </w:tr>
      <w:tr w:rsidR="002B488D" w:rsidRPr="00D066DB" w14:paraId="0A6F8557" w14:textId="77777777" w:rsidTr="002B488D">
        <w:trPr>
          <w:trHeight w:val="496"/>
        </w:trPr>
        <w:tc>
          <w:tcPr>
            <w:tcW w:w="2542" w:type="dxa"/>
            <w:tcBorders>
              <w:top w:val="nil"/>
              <w:left w:val="single" w:sz="8" w:space="0" w:color="000000"/>
              <w:bottom w:val="single" w:sz="8" w:space="0" w:color="000000"/>
              <w:right w:val="single" w:sz="8" w:space="0" w:color="000000"/>
            </w:tcBorders>
            <w:shd w:val="clear" w:color="auto" w:fill="auto"/>
            <w:vAlign w:val="center"/>
            <w:hideMark/>
          </w:tcPr>
          <w:p w14:paraId="1032A25B" w14:textId="77777777" w:rsidR="002B488D" w:rsidRPr="00D066DB" w:rsidRDefault="002B488D" w:rsidP="00185F2F">
            <w:pPr>
              <w:rPr>
                <w:rFonts w:eastAsia="Times New Roman" w:cs="Times New Roman"/>
                <w:color w:val="000000"/>
                <w:sz w:val="18"/>
                <w:szCs w:val="18"/>
                <w:lang w:eastAsia="ru-RU"/>
              </w:rPr>
            </w:pPr>
            <w:r w:rsidRPr="00D066DB">
              <w:rPr>
                <w:rFonts w:eastAsia="Times New Roman" w:cs="Times New Roman"/>
                <w:color w:val="000000"/>
                <w:sz w:val="18"/>
                <w:szCs w:val="18"/>
                <w:lang w:eastAsia="ru-RU"/>
              </w:rPr>
              <w:t>4.Нормативная прибыль, в том числе:</w:t>
            </w:r>
          </w:p>
        </w:tc>
        <w:tc>
          <w:tcPr>
            <w:tcW w:w="1218" w:type="dxa"/>
            <w:tcBorders>
              <w:top w:val="nil"/>
              <w:left w:val="nil"/>
              <w:bottom w:val="single" w:sz="8" w:space="0" w:color="000000"/>
              <w:right w:val="single" w:sz="8" w:space="0" w:color="000000"/>
            </w:tcBorders>
            <w:shd w:val="clear" w:color="auto" w:fill="auto"/>
            <w:vAlign w:val="center"/>
            <w:hideMark/>
          </w:tcPr>
          <w:p w14:paraId="018B4119" w14:textId="77777777" w:rsidR="002B488D" w:rsidRPr="00D066DB" w:rsidRDefault="002B488D" w:rsidP="00185F2F">
            <w:pPr>
              <w:jc w:val="center"/>
              <w:rPr>
                <w:rFonts w:eastAsia="Times New Roman" w:cs="Times New Roman"/>
                <w:color w:val="000000"/>
                <w:sz w:val="18"/>
                <w:szCs w:val="18"/>
                <w:lang w:eastAsia="ru-RU"/>
              </w:rPr>
            </w:pPr>
            <w:r w:rsidRPr="00D066DB">
              <w:rPr>
                <w:rFonts w:eastAsia="Times New Roman" w:cs="Times New Roman"/>
                <w:color w:val="000000"/>
                <w:sz w:val="18"/>
                <w:szCs w:val="18"/>
                <w:lang w:eastAsia="ru-RU"/>
              </w:rPr>
              <w:t>тыс. руб</w:t>
            </w:r>
          </w:p>
        </w:tc>
        <w:tc>
          <w:tcPr>
            <w:tcW w:w="879" w:type="dxa"/>
            <w:tcBorders>
              <w:top w:val="nil"/>
              <w:left w:val="nil"/>
              <w:bottom w:val="single" w:sz="8" w:space="0" w:color="000000"/>
              <w:right w:val="single" w:sz="8" w:space="0" w:color="000000"/>
            </w:tcBorders>
            <w:shd w:val="clear" w:color="auto" w:fill="auto"/>
            <w:vAlign w:val="center"/>
          </w:tcPr>
          <w:p w14:paraId="564D0CDC" w14:textId="77777777" w:rsidR="002B488D" w:rsidRPr="00D066DB" w:rsidRDefault="002B488D" w:rsidP="00185F2F">
            <w:pPr>
              <w:jc w:val="center"/>
              <w:rPr>
                <w:rFonts w:eastAsia="Times New Roman" w:cs="Times New Roman"/>
                <w:color w:val="000000"/>
                <w:sz w:val="18"/>
                <w:szCs w:val="18"/>
                <w:lang w:eastAsia="ru-RU"/>
              </w:rPr>
            </w:pPr>
          </w:p>
        </w:tc>
        <w:tc>
          <w:tcPr>
            <w:tcW w:w="879" w:type="dxa"/>
            <w:tcBorders>
              <w:top w:val="nil"/>
              <w:left w:val="nil"/>
              <w:bottom w:val="single" w:sz="8" w:space="0" w:color="000000"/>
              <w:right w:val="single" w:sz="8" w:space="0" w:color="000000"/>
            </w:tcBorders>
            <w:shd w:val="clear" w:color="auto" w:fill="auto"/>
            <w:vAlign w:val="center"/>
          </w:tcPr>
          <w:p w14:paraId="64F33747" w14:textId="77777777" w:rsidR="002B488D" w:rsidRPr="00D066DB" w:rsidRDefault="002B488D" w:rsidP="00185F2F">
            <w:pPr>
              <w:jc w:val="center"/>
              <w:rPr>
                <w:rFonts w:eastAsia="Times New Roman" w:cs="Times New Roman"/>
                <w:color w:val="000000"/>
                <w:sz w:val="18"/>
                <w:szCs w:val="18"/>
                <w:lang w:eastAsia="ru-RU"/>
              </w:rPr>
            </w:pPr>
          </w:p>
        </w:tc>
        <w:tc>
          <w:tcPr>
            <w:tcW w:w="984" w:type="dxa"/>
            <w:tcBorders>
              <w:top w:val="nil"/>
              <w:left w:val="nil"/>
              <w:bottom w:val="single" w:sz="8" w:space="0" w:color="000000"/>
              <w:right w:val="single" w:sz="8" w:space="0" w:color="000000"/>
            </w:tcBorders>
            <w:shd w:val="clear" w:color="auto" w:fill="auto"/>
            <w:vAlign w:val="center"/>
          </w:tcPr>
          <w:p w14:paraId="619C7E8D" w14:textId="77777777" w:rsidR="002B488D" w:rsidRPr="00D066DB" w:rsidRDefault="002B488D" w:rsidP="00185F2F">
            <w:pPr>
              <w:jc w:val="center"/>
              <w:rPr>
                <w:rFonts w:eastAsia="Times New Roman" w:cs="Times New Roman"/>
                <w:color w:val="000000"/>
                <w:sz w:val="18"/>
                <w:szCs w:val="18"/>
                <w:lang w:eastAsia="ru-RU"/>
              </w:rPr>
            </w:pPr>
          </w:p>
        </w:tc>
        <w:tc>
          <w:tcPr>
            <w:tcW w:w="1005" w:type="dxa"/>
            <w:tcBorders>
              <w:top w:val="nil"/>
              <w:left w:val="nil"/>
              <w:bottom w:val="single" w:sz="8" w:space="0" w:color="000000"/>
              <w:right w:val="single" w:sz="8" w:space="0" w:color="000000"/>
            </w:tcBorders>
            <w:shd w:val="clear" w:color="auto" w:fill="auto"/>
            <w:vAlign w:val="center"/>
          </w:tcPr>
          <w:p w14:paraId="4BAFC64E" w14:textId="77777777" w:rsidR="002B488D" w:rsidRPr="00D066DB" w:rsidRDefault="002B488D" w:rsidP="00185F2F">
            <w:pPr>
              <w:jc w:val="center"/>
              <w:rPr>
                <w:rFonts w:eastAsia="Times New Roman" w:cs="Times New Roman"/>
                <w:color w:val="000000"/>
                <w:sz w:val="18"/>
                <w:szCs w:val="18"/>
                <w:lang w:eastAsia="ru-RU"/>
              </w:rPr>
            </w:pPr>
          </w:p>
        </w:tc>
        <w:tc>
          <w:tcPr>
            <w:tcW w:w="1005" w:type="dxa"/>
            <w:tcBorders>
              <w:top w:val="nil"/>
              <w:left w:val="nil"/>
              <w:bottom w:val="single" w:sz="8" w:space="0" w:color="000000"/>
              <w:right w:val="single" w:sz="8" w:space="0" w:color="000000"/>
            </w:tcBorders>
            <w:shd w:val="clear" w:color="auto" w:fill="auto"/>
            <w:vAlign w:val="center"/>
          </w:tcPr>
          <w:p w14:paraId="31578B6F" w14:textId="77777777" w:rsidR="002B488D" w:rsidRPr="00D066DB" w:rsidRDefault="002B488D" w:rsidP="00185F2F">
            <w:pPr>
              <w:jc w:val="center"/>
              <w:rPr>
                <w:rFonts w:eastAsia="Times New Roman" w:cs="Times New Roman"/>
                <w:color w:val="000000"/>
                <w:sz w:val="18"/>
                <w:szCs w:val="18"/>
                <w:lang w:eastAsia="ru-RU"/>
              </w:rPr>
            </w:pPr>
          </w:p>
        </w:tc>
        <w:tc>
          <w:tcPr>
            <w:tcW w:w="1005" w:type="dxa"/>
            <w:tcBorders>
              <w:top w:val="nil"/>
              <w:left w:val="nil"/>
              <w:bottom w:val="single" w:sz="8" w:space="0" w:color="000000"/>
              <w:right w:val="single" w:sz="8" w:space="0" w:color="000000"/>
            </w:tcBorders>
            <w:shd w:val="clear" w:color="auto" w:fill="auto"/>
            <w:vAlign w:val="center"/>
          </w:tcPr>
          <w:p w14:paraId="068CE6C9" w14:textId="77777777" w:rsidR="002B488D" w:rsidRPr="00D066DB" w:rsidRDefault="002B488D" w:rsidP="00185F2F">
            <w:pPr>
              <w:jc w:val="center"/>
              <w:rPr>
                <w:rFonts w:eastAsia="Times New Roman" w:cs="Times New Roman"/>
                <w:color w:val="000000"/>
                <w:sz w:val="18"/>
                <w:szCs w:val="18"/>
                <w:lang w:eastAsia="ru-RU"/>
              </w:rPr>
            </w:pPr>
          </w:p>
        </w:tc>
        <w:tc>
          <w:tcPr>
            <w:tcW w:w="921" w:type="dxa"/>
            <w:tcBorders>
              <w:top w:val="nil"/>
              <w:left w:val="nil"/>
              <w:bottom w:val="single" w:sz="8" w:space="0" w:color="000000"/>
              <w:right w:val="single" w:sz="8" w:space="0" w:color="000000"/>
            </w:tcBorders>
            <w:shd w:val="clear" w:color="auto" w:fill="auto"/>
            <w:vAlign w:val="center"/>
          </w:tcPr>
          <w:p w14:paraId="667E6F1B" w14:textId="77777777" w:rsidR="002B488D" w:rsidRPr="00D066DB" w:rsidRDefault="002B488D" w:rsidP="00185F2F">
            <w:pPr>
              <w:jc w:val="center"/>
              <w:rPr>
                <w:rFonts w:eastAsia="Times New Roman" w:cs="Times New Roman"/>
                <w:color w:val="000000"/>
                <w:sz w:val="18"/>
                <w:szCs w:val="18"/>
                <w:lang w:eastAsia="ru-RU"/>
              </w:rPr>
            </w:pPr>
          </w:p>
        </w:tc>
        <w:tc>
          <w:tcPr>
            <w:tcW w:w="921" w:type="dxa"/>
            <w:tcBorders>
              <w:top w:val="nil"/>
              <w:left w:val="nil"/>
              <w:bottom w:val="single" w:sz="8" w:space="0" w:color="000000"/>
              <w:right w:val="single" w:sz="8" w:space="0" w:color="000000"/>
            </w:tcBorders>
            <w:shd w:val="clear" w:color="auto" w:fill="auto"/>
            <w:vAlign w:val="center"/>
          </w:tcPr>
          <w:p w14:paraId="1B794098" w14:textId="77777777" w:rsidR="002B488D" w:rsidRPr="00D066DB" w:rsidRDefault="002B488D" w:rsidP="00185F2F">
            <w:pPr>
              <w:jc w:val="center"/>
              <w:rPr>
                <w:rFonts w:eastAsia="Times New Roman" w:cs="Times New Roman"/>
                <w:color w:val="000000"/>
                <w:sz w:val="18"/>
                <w:szCs w:val="18"/>
                <w:lang w:eastAsia="ru-RU"/>
              </w:rPr>
            </w:pPr>
          </w:p>
        </w:tc>
        <w:tc>
          <w:tcPr>
            <w:tcW w:w="921" w:type="dxa"/>
            <w:tcBorders>
              <w:top w:val="nil"/>
              <w:left w:val="nil"/>
              <w:bottom w:val="single" w:sz="8" w:space="0" w:color="000000"/>
              <w:right w:val="single" w:sz="8" w:space="0" w:color="000000"/>
            </w:tcBorders>
            <w:shd w:val="clear" w:color="auto" w:fill="auto"/>
            <w:vAlign w:val="center"/>
          </w:tcPr>
          <w:p w14:paraId="15AFBC45" w14:textId="77777777" w:rsidR="002B488D" w:rsidRPr="00D066DB" w:rsidRDefault="002B488D" w:rsidP="00185F2F">
            <w:pPr>
              <w:jc w:val="center"/>
              <w:rPr>
                <w:rFonts w:eastAsia="Times New Roman" w:cs="Times New Roman"/>
                <w:color w:val="000000"/>
                <w:sz w:val="18"/>
                <w:szCs w:val="18"/>
                <w:lang w:eastAsia="ru-RU"/>
              </w:rPr>
            </w:pPr>
          </w:p>
        </w:tc>
        <w:tc>
          <w:tcPr>
            <w:tcW w:w="921" w:type="dxa"/>
            <w:tcBorders>
              <w:top w:val="nil"/>
              <w:left w:val="nil"/>
              <w:bottom w:val="single" w:sz="8" w:space="0" w:color="000000"/>
              <w:right w:val="single" w:sz="8" w:space="0" w:color="000000"/>
            </w:tcBorders>
            <w:shd w:val="clear" w:color="auto" w:fill="auto"/>
            <w:vAlign w:val="center"/>
          </w:tcPr>
          <w:p w14:paraId="11D66DA0" w14:textId="77777777" w:rsidR="002B488D" w:rsidRPr="00D066DB" w:rsidRDefault="002B488D" w:rsidP="00185F2F">
            <w:pPr>
              <w:jc w:val="center"/>
              <w:rPr>
                <w:rFonts w:eastAsia="Times New Roman" w:cs="Times New Roman"/>
                <w:color w:val="000000"/>
                <w:sz w:val="18"/>
                <w:szCs w:val="18"/>
                <w:lang w:eastAsia="ru-RU"/>
              </w:rPr>
            </w:pPr>
          </w:p>
        </w:tc>
        <w:tc>
          <w:tcPr>
            <w:tcW w:w="922" w:type="dxa"/>
            <w:tcBorders>
              <w:top w:val="nil"/>
              <w:left w:val="nil"/>
              <w:bottom w:val="single" w:sz="8" w:space="0" w:color="000000"/>
              <w:right w:val="single" w:sz="8" w:space="0" w:color="000000"/>
            </w:tcBorders>
            <w:shd w:val="clear" w:color="auto" w:fill="auto"/>
            <w:vAlign w:val="center"/>
          </w:tcPr>
          <w:p w14:paraId="6A383C55" w14:textId="77777777" w:rsidR="002B488D" w:rsidRPr="00D066DB" w:rsidRDefault="002B488D" w:rsidP="00185F2F">
            <w:pPr>
              <w:jc w:val="center"/>
              <w:rPr>
                <w:rFonts w:eastAsia="Times New Roman" w:cs="Times New Roman"/>
                <w:color w:val="000000"/>
                <w:sz w:val="18"/>
                <w:szCs w:val="18"/>
                <w:lang w:eastAsia="ru-RU"/>
              </w:rPr>
            </w:pPr>
          </w:p>
        </w:tc>
      </w:tr>
      <w:tr w:rsidR="002B488D" w:rsidRPr="00D066DB" w14:paraId="2234FF57" w14:textId="77777777" w:rsidTr="002B488D">
        <w:trPr>
          <w:trHeight w:val="1220"/>
        </w:trPr>
        <w:tc>
          <w:tcPr>
            <w:tcW w:w="2542" w:type="dxa"/>
            <w:tcBorders>
              <w:top w:val="nil"/>
              <w:left w:val="single" w:sz="8" w:space="0" w:color="000000"/>
              <w:bottom w:val="single" w:sz="8" w:space="0" w:color="000000"/>
              <w:right w:val="single" w:sz="8" w:space="0" w:color="000000"/>
            </w:tcBorders>
            <w:shd w:val="clear" w:color="auto" w:fill="auto"/>
            <w:vAlign w:val="center"/>
            <w:hideMark/>
          </w:tcPr>
          <w:p w14:paraId="735B02C4" w14:textId="77777777" w:rsidR="002B488D" w:rsidRPr="00D066DB" w:rsidRDefault="002B488D" w:rsidP="00185F2F">
            <w:pPr>
              <w:rPr>
                <w:rFonts w:eastAsia="Times New Roman" w:cs="Times New Roman"/>
                <w:i/>
                <w:iCs/>
                <w:color w:val="000000"/>
                <w:sz w:val="18"/>
                <w:szCs w:val="18"/>
                <w:lang w:eastAsia="ru-RU"/>
              </w:rPr>
            </w:pPr>
            <w:r w:rsidRPr="00D066DB">
              <w:rPr>
                <w:rFonts w:eastAsia="Times New Roman" w:cs="Times New Roman"/>
                <w:i/>
                <w:iCs/>
                <w:color w:val="000000"/>
                <w:sz w:val="18"/>
                <w:szCs w:val="18"/>
                <w:lang w:eastAsia="ru-RU"/>
              </w:rPr>
              <w:t>- величина расходов на капитальные вложения (инвестиции), определенная в соответствии с утвержденной инвестиционной программой</w:t>
            </w:r>
          </w:p>
        </w:tc>
        <w:tc>
          <w:tcPr>
            <w:tcW w:w="1218" w:type="dxa"/>
            <w:tcBorders>
              <w:top w:val="nil"/>
              <w:left w:val="nil"/>
              <w:bottom w:val="single" w:sz="8" w:space="0" w:color="000000"/>
              <w:right w:val="single" w:sz="8" w:space="0" w:color="000000"/>
            </w:tcBorders>
            <w:shd w:val="clear" w:color="auto" w:fill="auto"/>
            <w:vAlign w:val="center"/>
            <w:hideMark/>
          </w:tcPr>
          <w:p w14:paraId="058600D5" w14:textId="77777777" w:rsidR="002B488D" w:rsidRPr="00D066DB" w:rsidRDefault="002B488D" w:rsidP="00185F2F">
            <w:pPr>
              <w:jc w:val="center"/>
              <w:rPr>
                <w:rFonts w:eastAsia="Times New Roman" w:cs="Times New Roman"/>
                <w:i/>
                <w:iCs/>
                <w:color w:val="000000"/>
                <w:sz w:val="18"/>
                <w:szCs w:val="18"/>
                <w:lang w:eastAsia="ru-RU"/>
              </w:rPr>
            </w:pPr>
            <w:r w:rsidRPr="00D066DB">
              <w:rPr>
                <w:rFonts w:eastAsia="Times New Roman" w:cs="Times New Roman"/>
                <w:i/>
                <w:iCs/>
                <w:color w:val="000000"/>
                <w:sz w:val="18"/>
                <w:szCs w:val="18"/>
                <w:lang w:eastAsia="ru-RU"/>
              </w:rPr>
              <w:t>тыс. руб</w:t>
            </w:r>
          </w:p>
        </w:tc>
        <w:tc>
          <w:tcPr>
            <w:tcW w:w="879" w:type="dxa"/>
            <w:tcBorders>
              <w:top w:val="nil"/>
              <w:left w:val="nil"/>
              <w:bottom w:val="single" w:sz="8" w:space="0" w:color="000000"/>
              <w:right w:val="single" w:sz="8" w:space="0" w:color="000000"/>
            </w:tcBorders>
            <w:shd w:val="clear" w:color="auto" w:fill="auto"/>
            <w:vAlign w:val="center"/>
          </w:tcPr>
          <w:p w14:paraId="00DAA6F3" w14:textId="77777777" w:rsidR="002B488D" w:rsidRPr="00D066DB" w:rsidRDefault="002B488D" w:rsidP="00185F2F">
            <w:pPr>
              <w:jc w:val="center"/>
              <w:rPr>
                <w:rFonts w:eastAsia="Times New Roman" w:cs="Times New Roman"/>
                <w:color w:val="000000"/>
                <w:sz w:val="18"/>
                <w:szCs w:val="18"/>
                <w:lang w:eastAsia="ru-RU"/>
              </w:rPr>
            </w:pPr>
          </w:p>
        </w:tc>
        <w:tc>
          <w:tcPr>
            <w:tcW w:w="879" w:type="dxa"/>
            <w:tcBorders>
              <w:top w:val="nil"/>
              <w:left w:val="nil"/>
              <w:bottom w:val="single" w:sz="8" w:space="0" w:color="000000"/>
              <w:right w:val="single" w:sz="8" w:space="0" w:color="000000"/>
            </w:tcBorders>
            <w:shd w:val="clear" w:color="auto" w:fill="auto"/>
            <w:vAlign w:val="center"/>
          </w:tcPr>
          <w:p w14:paraId="5F437B43" w14:textId="77777777" w:rsidR="002B488D" w:rsidRPr="00D066DB" w:rsidRDefault="002B488D" w:rsidP="00185F2F">
            <w:pPr>
              <w:jc w:val="center"/>
              <w:rPr>
                <w:rFonts w:eastAsia="Times New Roman" w:cs="Times New Roman"/>
                <w:color w:val="000000"/>
                <w:sz w:val="18"/>
                <w:szCs w:val="18"/>
                <w:lang w:eastAsia="ru-RU"/>
              </w:rPr>
            </w:pPr>
          </w:p>
        </w:tc>
        <w:tc>
          <w:tcPr>
            <w:tcW w:w="984" w:type="dxa"/>
            <w:tcBorders>
              <w:top w:val="nil"/>
              <w:left w:val="nil"/>
              <w:bottom w:val="single" w:sz="8" w:space="0" w:color="000000"/>
              <w:right w:val="single" w:sz="8" w:space="0" w:color="000000"/>
            </w:tcBorders>
            <w:shd w:val="clear" w:color="auto" w:fill="auto"/>
            <w:vAlign w:val="center"/>
          </w:tcPr>
          <w:p w14:paraId="3ADCA204" w14:textId="77777777" w:rsidR="002B488D" w:rsidRPr="00D066DB" w:rsidRDefault="002B488D" w:rsidP="00185F2F">
            <w:pPr>
              <w:jc w:val="center"/>
              <w:rPr>
                <w:rFonts w:eastAsia="Times New Roman" w:cs="Times New Roman"/>
                <w:color w:val="000000"/>
                <w:sz w:val="18"/>
                <w:szCs w:val="18"/>
                <w:lang w:eastAsia="ru-RU"/>
              </w:rPr>
            </w:pPr>
          </w:p>
        </w:tc>
        <w:tc>
          <w:tcPr>
            <w:tcW w:w="1005" w:type="dxa"/>
            <w:tcBorders>
              <w:top w:val="nil"/>
              <w:left w:val="nil"/>
              <w:bottom w:val="single" w:sz="8" w:space="0" w:color="000000"/>
              <w:right w:val="single" w:sz="8" w:space="0" w:color="000000"/>
            </w:tcBorders>
            <w:shd w:val="clear" w:color="auto" w:fill="auto"/>
            <w:vAlign w:val="center"/>
          </w:tcPr>
          <w:p w14:paraId="3D404F3E" w14:textId="77777777" w:rsidR="002B488D" w:rsidRPr="00D066DB" w:rsidRDefault="002B488D" w:rsidP="00185F2F">
            <w:pPr>
              <w:jc w:val="center"/>
              <w:rPr>
                <w:rFonts w:eastAsia="Times New Roman" w:cs="Times New Roman"/>
                <w:color w:val="000000"/>
                <w:sz w:val="18"/>
                <w:szCs w:val="18"/>
                <w:lang w:eastAsia="ru-RU"/>
              </w:rPr>
            </w:pPr>
          </w:p>
        </w:tc>
        <w:tc>
          <w:tcPr>
            <w:tcW w:w="1005" w:type="dxa"/>
            <w:tcBorders>
              <w:top w:val="nil"/>
              <w:left w:val="nil"/>
              <w:bottom w:val="single" w:sz="8" w:space="0" w:color="000000"/>
              <w:right w:val="single" w:sz="8" w:space="0" w:color="000000"/>
            </w:tcBorders>
            <w:shd w:val="clear" w:color="auto" w:fill="auto"/>
            <w:vAlign w:val="center"/>
          </w:tcPr>
          <w:p w14:paraId="672CC48E" w14:textId="77777777" w:rsidR="002B488D" w:rsidRPr="00D066DB" w:rsidRDefault="002B488D" w:rsidP="00185F2F">
            <w:pPr>
              <w:jc w:val="center"/>
              <w:rPr>
                <w:rFonts w:eastAsia="Times New Roman" w:cs="Times New Roman"/>
                <w:color w:val="000000"/>
                <w:sz w:val="18"/>
                <w:szCs w:val="18"/>
                <w:lang w:eastAsia="ru-RU"/>
              </w:rPr>
            </w:pPr>
          </w:p>
        </w:tc>
        <w:tc>
          <w:tcPr>
            <w:tcW w:w="1005" w:type="dxa"/>
            <w:tcBorders>
              <w:top w:val="nil"/>
              <w:left w:val="nil"/>
              <w:bottom w:val="single" w:sz="8" w:space="0" w:color="000000"/>
              <w:right w:val="single" w:sz="8" w:space="0" w:color="000000"/>
            </w:tcBorders>
            <w:shd w:val="clear" w:color="auto" w:fill="auto"/>
            <w:vAlign w:val="center"/>
          </w:tcPr>
          <w:p w14:paraId="3B7D5CEB" w14:textId="77777777" w:rsidR="002B488D" w:rsidRPr="00D066DB" w:rsidRDefault="002B488D" w:rsidP="00185F2F">
            <w:pPr>
              <w:jc w:val="center"/>
              <w:rPr>
                <w:rFonts w:eastAsia="Times New Roman" w:cs="Times New Roman"/>
                <w:color w:val="000000"/>
                <w:sz w:val="18"/>
                <w:szCs w:val="18"/>
                <w:lang w:eastAsia="ru-RU"/>
              </w:rPr>
            </w:pPr>
          </w:p>
        </w:tc>
        <w:tc>
          <w:tcPr>
            <w:tcW w:w="921" w:type="dxa"/>
            <w:tcBorders>
              <w:top w:val="nil"/>
              <w:left w:val="nil"/>
              <w:bottom w:val="single" w:sz="8" w:space="0" w:color="000000"/>
              <w:right w:val="single" w:sz="8" w:space="0" w:color="000000"/>
            </w:tcBorders>
            <w:shd w:val="clear" w:color="auto" w:fill="auto"/>
            <w:vAlign w:val="center"/>
          </w:tcPr>
          <w:p w14:paraId="53627B56" w14:textId="77777777" w:rsidR="002B488D" w:rsidRPr="00D066DB" w:rsidRDefault="002B488D" w:rsidP="00185F2F">
            <w:pPr>
              <w:jc w:val="center"/>
              <w:rPr>
                <w:rFonts w:eastAsia="Times New Roman" w:cs="Times New Roman"/>
                <w:color w:val="000000"/>
                <w:sz w:val="18"/>
                <w:szCs w:val="18"/>
                <w:lang w:eastAsia="ru-RU"/>
              </w:rPr>
            </w:pPr>
          </w:p>
        </w:tc>
        <w:tc>
          <w:tcPr>
            <w:tcW w:w="921" w:type="dxa"/>
            <w:tcBorders>
              <w:top w:val="nil"/>
              <w:left w:val="nil"/>
              <w:bottom w:val="single" w:sz="8" w:space="0" w:color="000000"/>
              <w:right w:val="single" w:sz="8" w:space="0" w:color="000000"/>
            </w:tcBorders>
            <w:shd w:val="clear" w:color="auto" w:fill="auto"/>
            <w:vAlign w:val="center"/>
          </w:tcPr>
          <w:p w14:paraId="04227587" w14:textId="77777777" w:rsidR="002B488D" w:rsidRPr="00D066DB" w:rsidRDefault="002B488D" w:rsidP="00185F2F">
            <w:pPr>
              <w:jc w:val="center"/>
              <w:rPr>
                <w:rFonts w:eastAsia="Times New Roman" w:cs="Times New Roman"/>
                <w:color w:val="000000"/>
                <w:sz w:val="18"/>
                <w:szCs w:val="18"/>
                <w:lang w:eastAsia="ru-RU"/>
              </w:rPr>
            </w:pPr>
          </w:p>
        </w:tc>
        <w:tc>
          <w:tcPr>
            <w:tcW w:w="921" w:type="dxa"/>
            <w:tcBorders>
              <w:top w:val="nil"/>
              <w:left w:val="nil"/>
              <w:bottom w:val="single" w:sz="8" w:space="0" w:color="000000"/>
              <w:right w:val="single" w:sz="8" w:space="0" w:color="000000"/>
            </w:tcBorders>
            <w:shd w:val="clear" w:color="auto" w:fill="auto"/>
            <w:vAlign w:val="center"/>
          </w:tcPr>
          <w:p w14:paraId="39036302" w14:textId="77777777" w:rsidR="002B488D" w:rsidRPr="00D066DB" w:rsidRDefault="002B488D" w:rsidP="00185F2F">
            <w:pPr>
              <w:jc w:val="center"/>
              <w:rPr>
                <w:rFonts w:eastAsia="Times New Roman" w:cs="Times New Roman"/>
                <w:color w:val="000000"/>
                <w:sz w:val="18"/>
                <w:szCs w:val="18"/>
                <w:lang w:eastAsia="ru-RU"/>
              </w:rPr>
            </w:pPr>
          </w:p>
        </w:tc>
        <w:tc>
          <w:tcPr>
            <w:tcW w:w="921" w:type="dxa"/>
            <w:tcBorders>
              <w:top w:val="nil"/>
              <w:left w:val="nil"/>
              <w:bottom w:val="single" w:sz="8" w:space="0" w:color="000000"/>
              <w:right w:val="single" w:sz="8" w:space="0" w:color="000000"/>
            </w:tcBorders>
            <w:shd w:val="clear" w:color="auto" w:fill="auto"/>
            <w:vAlign w:val="center"/>
          </w:tcPr>
          <w:p w14:paraId="51FA0896" w14:textId="77777777" w:rsidR="002B488D" w:rsidRPr="00D066DB" w:rsidRDefault="002B488D" w:rsidP="00185F2F">
            <w:pPr>
              <w:jc w:val="center"/>
              <w:rPr>
                <w:rFonts w:eastAsia="Times New Roman" w:cs="Times New Roman"/>
                <w:color w:val="000000"/>
                <w:sz w:val="18"/>
                <w:szCs w:val="18"/>
                <w:lang w:eastAsia="ru-RU"/>
              </w:rPr>
            </w:pPr>
          </w:p>
        </w:tc>
        <w:tc>
          <w:tcPr>
            <w:tcW w:w="922" w:type="dxa"/>
            <w:tcBorders>
              <w:top w:val="nil"/>
              <w:left w:val="nil"/>
              <w:bottom w:val="single" w:sz="8" w:space="0" w:color="000000"/>
              <w:right w:val="single" w:sz="8" w:space="0" w:color="000000"/>
            </w:tcBorders>
            <w:shd w:val="clear" w:color="auto" w:fill="auto"/>
            <w:vAlign w:val="center"/>
          </w:tcPr>
          <w:p w14:paraId="00283990" w14:textId="77777777" w:rsidR="002B488D" w:rsidRPr="00D066DB" w:rsidRDefault="002B488D" w:rsidP="00185F2F">
            <w:pPr>
              <w:jc w:val="center"/>
              <w:rPr>
                <w:rFonts w:eastAsia="Times New Roman" w:cs="Times New Roman"/>
                <w:color w:val="000000"/>
                <w:sz w:val="18"/>
                <w:szCs w:val="18"/>
                <w:lang w:eastAsia="ru-RU"/>
              </w:rPr>
            </w:pPr>
          </w:p>
        </w:tc>
      </w:tr>
      <w:tr w:rsidR="002B488D" w:rsidRPr="00D066DB" w14:paraId="478E2750" w14:textId="77777777" w:rsidTr="002B488D">
        <w:trPr>
          <w:trHeight w:val="979"/>
        </w:trPr>
        <w:tc>
          <w:tcPr>
            <w:tcW w:w="2542" w:type="dxa"/>
            <w:tcBorders>
              <w:top w:val="nil"/>
              <w:left w:val="single" w:sz="8" w:space="0" w:color="000000"/>
              <w:bottom w:val="single" w:sz="8" w:space="0" w:color="000000"/>
              <w:right w:val="single" w:sz="8" w:space="0" w:color="000000"/>
            </w:tcBorders>
            <w:shd w:val="clear" w:color="auto" w:fill="auto"/>
            <w:vAlign w:val="center"/>
            <w:hideMark/>
          </w:tcPr>
          <w:p w14:paraId="66345EA8" w14:textId="77777777" w:rsidR="002B488D" w:rsidRPr="00D066DB" w:rsidRDefault="002B488D" w:rsidP="00185F2F">
            <w:pPr>
              <w:rPr>
                <w:rFonts w:eastAsia="Times New Roman" w:cs="Times New Roman"/>
                <w:i/>
                <w:iCs/>
                <w:color w:val="000000"/>
                <w:sz w:val="18"/>
                <w:szCs w:val="18"/>
                <w:lang w:eastAsia="ru-RU"/>
              </w:rPr>
            </w:pPr>
            <w:r w:rsidRPr="00D066DB">
              <w:rPr>
                <w:rFonts w:eastAsia="Times New Roman" w:cs="Times New Roman"/>
                <w:i/>
                <w:iCs/>
                <w:color w:val="000000"/>
                <w:sz w:val="18"/>
                <w:szCs w:val="18"/>
                <w:lang w:eastAsia="ru-RU"/>
              </w:rPr>
              <w:t>-прибыль, не предусмотренная инвестпрограммой (на мероприятия из схемы теплоснабжения)</w:t>
            </w:r>
          </w:p>
        </w:tc>
        <w:tc>
          <w:tcPr>
            <w:tcW w:w="1218" w:type="dxa"/>
            <w:tcBorders>
              <w:top w:val="nil"/>
              <w:left w:val="nil"/>
              <w:bottom w:val="single" w:sz="8" w:space="0" w:color="000000"/>
              <w:right w:val="single" w:sz="8" w:space="0" w:color="000000"/>
            </w:tcBorders>
            <w:shd w:val="clear" w:color="auto" w:fill="auto"/>
            <w:vAlign w:val="center"/>
            <w:hideMark/>
          </w:tcPr>
          <w:p w14:paraId="02204826" w14:textId="77777777" w:rsidR="002B488D" w:rsidRPr="00D066DB" w:rsidRDefault="002B488D" w:rsidP="00185F2F">
            <w:pPr>
              <w:jc w:val="center"/>
              <w:rPr>
                <w:rFonts w:eastAsia="Times New Roman" w:cs="Times New Roman"/>
                <w:i/>
                <w:iCs/>
                <w:color w:val="000000"/>
                <w:sz w:val="18"/>
                <w:szCs w:val="18"/>
                <w:lang w:eastAsia="ru-RU"/>
              </w:rPr>
            </w:pPr>
            <w:r w:rsidRPr="00D066DB">
              <w:rPr>
                <w:rFonts w:eastAsia="Times New Roman" w:cs="Times New Roman"/>
                <w:i/>
                <w:iCs/>
                <w:color w:val="000000"/>
                <w:sz w:val="18"/>
                <w:szCs w:val="18"/>
                <w:lang w:eastAsia="ru-RU"/>
              </w:rPr>
              <w:t>тыс. руб</w:t>
            </w:r>
          </w:p>
        </w:tc>
        <w:tc>
          <w:tcPr>
            <w:tcW w:w="879" w:type="dxa"/>
            <w:tcBorders>
              <w:top w:val="nil"/>
              <w:left w:val="nil"/>
              <w:bottom w:val="single" w:sz="8" w:space="0" w:color="000000"/>
              <w:right w:val="single" w:sz="8" w:space="0" w:color="000000"/>
            </w:tcBorders>
            <w:shd w:val="clear" w:color="auto" w:fill="auto"/>
            <w:vAlign w:val="center"/>
          </w:tcPr>
          <w:p w14:paraId="2B7C899C" w14:textId="77777777" w:rsidR="002B488D" w:rsidRPr="00D066DB" w:rsidRDefault="002B488D" w:rsidP="00185F2F">
            <w:pPr>
              <w:jc w:val="center"/>
              <w:rPr>
                <w:rFonts w:eastAsia="Times New Roman" w:cs="Times New Roman"/>
                <w:color w:val="000000"/>
                <w:sz w:val="18"/>
                <w:szCs w:val="18"/>
                <w:lang w:eastAsia="ru-RU"/>
              </w:rPr>
            </w:pPr>
          </w:p>
        </w:tc>
        <w:tc>
          <w:tcPr>
            <w:tcW w:w="879" w:type="dxa"/>
            <w:tcBorders>
              <w:top w:val="nil"/>
              <w:left w:val="nil"/>
              <w:bottom w:val="single" w:sz="8" w:space="0" w:color="000000"/>
              <w:right w:val="single" w:sz="8" w:space="0" w:color="000000"/>
            </w:tcBorders>
            <w:shd w:val="clear" w:color="auto" w:fill="auto"/>
            <w:vAlign w:val="center"/>
          </w:tcPr>
          <w:p w14:paraId="63B7FB2A" w14:textId="77777777" w:rsidR="002B488D" w:rsidRPr="00D066DB" w:rsidRDefault="002B488D" w:rsidP="00185F2F">
            <w:pPr>
              <w:jc w:val="center"/>
              <w:rPr>
                <w:rFonts w:eastAsia="Times New Roman" w:cs="Times New Roman"/>
                <w:color w:val="000000"/>
                <w:sz w:val="18"/>
                <w:szCs w:val="18"/>
                <w:lang w:eastAsia="ru-RU"/>
              </w:rPr>
            </w:pPr>
          </w:p>
        </w:tc>
        <w:tc>
          <w:tcPr>
            <w:tcW w:w="984" w:type="dxa"/>
            <w:tcBorders>
              <w:top w:val="nil"/>
              <w:left w:val="nil"/>
              <w:bottom w:val="single" w:sz="8" w:space="0" w:color="000000"/>
              <w:right w:val="single" w:sz="8" w:space="0" w:color="000000"/>
            </w:tcBorders>
            <w:shd w:val="clear" w:color="auto" w:fill="auto"/>
            <w:vAlign w:val="center"/>
          </w:tcPr>
          <w:p w14:paraId="242B74C5" w14:textId="77777777" w:rsidR="002B488D" w:rsidRPr="00D066DB" w:rsidRDefault="002B488D" w:rsidP="00185F2F">
            <w:pPr>
              <w:jc w:val="center"/>
              <w:rPr>
                <w:rFonts w:eastAsia="Times New Roman" w:cs="Times New Roman"/>
                <w:color w:val="000000"/>
                <w:sz w:val="18"/>
                <w:szCs w:val="18"/>
                <w:lang w:eastAsia="ru-RU"/>
              </w:rPr>
            </w:pPr>
          </w:p>
        </w:tc>
        <w:tc>
          <w:tcPr>
            <w:tcW w:w="1005" w:type="dxa"/>
            <w:tcBorders>
              <w:top w:val="nil"/>
              <w:left w:val="nil"/>
              <w:bottom w:val="single" w:sz="8" w:space="0" w:color="000000"/>
              <w:right w:val="single" w:sz="8" w:space="0" w:color="000000"/>
            </w:tcBorders>
            <w:shd w:val="clear" w:color="auto" w:fill="auto"/>
            <w:vAlign w:val="center"/>
          </w:tcPr>
          <w:p w14:paraId="322B5C5E" w14:textId="77777777" w:rsidR="002B488D" w:rsidRPr="00D066DB" w:rsidRDefault="002B488D" w:rsidP="00185F2F">
            <w:pPr>
              <w:jc w:val="center"/>
              <w:rPr>
                <w:rFonts w:eastAsia="Times New Roman" w:cs="Times New Roman"/>
                <w:color w:val="000000"/>
                <w:sz w:val="18"/>
                <w:szCs w:val="18"/>
                <w:lang w:eastAsia="ru-RU"/>
              </w:rPr>
            </w:pPr>
          </w:p>
        </w:tc>
        <w:tc>
          <w:tcPr>
            <w:tcW w:w="1005" w:type="dxa"/>
            <w:tcBorders>
              <w:top w:val="nil"/>
              <w:left w:val="nil"/>
              <w:bottom w:val="single" w:sz="8" w:space="0" w:color="000000"/>
              <w:right w:val="single" w:sz="8" w:space="0" w:color="000000"/>
            </w:tcBorders>
            <w:shd w:val="clear" w:color="auto" w:fill="auto"/>
            <w:vAlign w:val="center"/>
          </w:tcPr>
          <w:p w14:paraId="448361D5" w14:textId="77777777" w:rsidR="002B488D" w:rsidRPr="00D066DB" w:rsidRDefault="002B488D" w:rsidP="00185F2F">
            <w:pPr>
              <w:jc w:val="center"/>
              <w:rPr>
                <w:rFonts w:eastAsia="Times New Roman" w:cs="Times New Roman"/>
                <w:color w:val="000000"/>
                <w:sz w:val="18"/>
                <w:szCs w:val="18"/>
                <w:lang w:eastAsia="ru-RU"/>
              </w:rPr>
            </w:pPr>
          </w:p>
        </w:tc>
        <w:tc>
          <w:tcPr>
            <w:tcW w:w="1005" w:type="dxa"/>
            <w:tcBorders>
              <w:top w:val="nil"/>
              <w:left w:val="nil"/>
              <w:bottom w:val="single" w:sz="8" w:space="0" w:color="000000"/>
              <w:right w:val="single" w:sz="8" w:space="0" w:color="000000"/>
            </w:tcBorders>
            <w:shd w:val="clear" w:color="auto" w:fill="auto"/>
            <w:vAlign w:val="center"/>
          </w:tcPr>
          <w:p w14:paraId="7F4D007E" w14:textId="77777777" w:rsidR="002B488D" w:rsidRPr="00D066DB" w:rsidRDefault="002B488D" w:rsidP="00185F2F">
            <w:pPr>
              <w:jc w:val="center"/>
              <w:rPr>
                <w:rFonts w:eastAsia="Times New Roman" w:cs="Times New Roman"/>
                <w:color w:val="000000"/>
                <w:sz w:val="18"/>
                <w:szCs w:val="18"/>
                <w:lang w:eastAsia="ru-RU"/>
              </w:rPr>
            </w:pPr>
          </w:p>
        </w:tc>
        <w:tc>
          <w:tcPr>
            <w:tcW w:w="921" w:type="dxa"/>
            <w:tcBorders>
              <w:top w:val="nil"/>
              <w:left w:val="nil"/>
              <w:bottom w:val="single" w:sz="8" w:space="0" w:color="000000"/>
              <w:right w:val="single" w:sz="8" w:space="0" w:color="000000"/>
            </w:tcBorders>
            <w:shd w:val="clear" w:color="auto" w:fill="auto"/>
            <w:vAlign w:val="center"/>
          </w:tcPr>
          <w:p w14:paraId="4818D2FD" w14:textId="77777777" w:rsidR="002B488D" w:rsidRPr="00D066DB" w:rsidRDefault="002B488D" w:rsidP="00185F2F">
            <w:pPr>
              <w:jc w:val="center"/>
              <w:rPr>
                <w:rFonts w:eastAsia="Times New Roman" w:cs="Times New Roman"/>
                <w:color w:val="000000"/>
                <w:sz w:val="18"/>
                <w:szCs w:val="18"/>
                <w:lang w:eastAsia="ru-RU"/>
              </w:rPr>
            </w:pPr>
          </w:p>
        </w:tc>
        <w:tc>
          <w:tcPr>
            <w:tcW w:w="921" w:type="dxa"/>
            <w:tcBorders>
              <w:top w:val="nil"/>
              <w:left w:val="nil"/>
              <w:bottom w:val="single" w:sz="8" w:space="0" w:color="000000"/>
              <w:right w:val="single" w:sz="8" w:space="0" w:color="000000"/>
            </w:tcBorders>
            <w:shd w:val="clear" w:color="auto" w:fill="auto"/>
            <w:vAlign w:val="center"/>
          </w:tcPr>
          <w:p w14:paraId="7B631F6E" w14:textId="77777777" w:rsidR="002B488D" w:rsidRPr="00D066DB" w:rsidRDefault="002B488D" w:rsidP="00185F2F">
            <w:pPr>
              <w:jc w:val="center"/>
              <w:rPr>
                <w:rFonts w:eastAsia="Times New Roman" w:cs="Times New Roman"/>
                <w:color w:val="000000"/>
                <w:sz w:val="18"/>
                <w:szCs w:val="18"/>
                <w:lang w:eastAsia="ru-RU"/>
              </w:rPr>
            </w:pPr>
          </w:p>
        </w:tc>
        <w:tc>
          <w:tcPr>
            <w:tcW w:w="921" w:type="dxa"/>
            <w:tcBorders>
              <w:top w:val="nil"/>
              <w:left w:val="nil"/>
              <w:bottom w:val="single" w:sz="8" w:space="0" w:color="000000"/>
              <w:right w:val="single" w:sz="8" w:space="0" w:color="000000"/>
            </w:tcBorders>
            <w:shd w:val="clear" w:color="auto" w:fill="auto"/>
            <w:vAlign w:val="center"/>
          </w:tcPr>
          <w:p w14:paraId="24B9B1E7" w14:textId="77777777" w:rsidR="002B488D" w:rsidRPr="00D066DB" w:rsidRDefault="002B488D" w:rsidP="00185F2F">
            <w:pPr>
              <w:jc w:val="center"/>
              <w:rPr>
                <w:rFonts w:eastAsia="Times New Roman" w:cs="Times New Roman"/>
                <w:color w:val="000000"/>
                <w:sz w:val="18"/>
                <w:szCs w:val="18"/>
                <w:lang w:eastAsia="ru-RU"/>
              </w:rPr>
            </w:pPr>
          </w:p>
        </w:tc>
        <w:tc>
          <w:tcPr>
            <w:tcW w:w="921" w:type="dxa"/>
            <w:tcBorders>
              <w:top w:val="nil"/>
              <w:left w:val="nil"/>
              <w:bottom w:val="single" w:sz="8" w:space="0" w:color="000000"/>
              <w:right w:val="single" w:sz="8" w:space="0" w:color="000000"/>
            </w:tcBorders>
            <w:shd w:val="clear" w:color="auto" w:fill="auto"/>
            <w:vAlign w:val="center"/>
          </w:tcPr>
          <w:p w14:paraId="02EAB6F9" w14:textId="77777777" w:rsidR="002B488D" w:rsidRPr="00D066DB" w:rsidRDefault="002B488D" w:rsidP="00185F2F">
            <w:pPr>
              <w:jc w:val="center"/>
              <w:rPr>
                <w:rFonts w:eastAsia="Times New Roman" w:cs="Times New Roman"/>
                <w:color w:val="000000"/>
                <w:sz w:val="18"/>
                <w:szCs w:val="18"/>
                <w:lang w:eastAsia="ru-RU"/>
              </w:rPr>
            </w:pPr>
          </w:p>
        </w:tc>
        <w:tc>
          <w:tcPr>
            <w:tcW w:w="922" w:type="dxa"/>
            <w:tcBorders>
              <w:top w:val="nil"/>
              <w:left w:val="nil"/>
              <w:bottom w:val="single" w:sz="8" w:space="0" w:color="000000"/>
              <w:right w:val="single" w:sz="8" w:space="0" w:color="000000"/>
            </w:tcBorders>
            <w:shd w:val="clear" w:color="auto" w:fill="auto"/>
            <w:vAlign w:val="center"/>
          </w:tcPr>
          <w:p w14:paraId="017A2FF3" w14:textId="77777777" w:rsidR="002B488D" w:rsidRPr="00D066DB" w:rsidRDefault="002B488D" w:rsidP="00185F2F">
            <w:pPr>
              <w:jc w:val="center"/>
              <w:rPr>
                <w:rFonts w:eastAsia="Times New Roman" w:cs="Times New Roman"/>
                <w:color w:val="000000"/>
                <w:sz w:val="18"/>
                <w:szCs w:val="18"/>
                <w:lang w:eastAsia="ru-RU"/>
              </w:rPr>
            </w:pPr>
          </w:p>
        </w:tc>
      </w:tr>
      <w:tr w:rsidR="002B488D" w:rsidRPr="00D066DB" w14:paraId="59AC705A" w14:textId="77777777" w:rsidTr="002B488D">
        <w:trPr>
          <w:trHeight w:val="737"/>
        </w:trPr>
        <w:tc>
          <w:tcPr>
            <w:tcW w:w="2542" w:type="dxa"/>
            <w:tcBorders>
              <w:top w:val="nil"/>
              <w:left w:val="single" w:sz="8" w:space="0" w:color="000000"/>
              <w:bottom w:val="single" w:sz="8" w:space="0" w:color="000000"/>
              <w:right w:val="single" w:sz="8" w:space="0" w:color="000000"/>
            </w:tcBorders>
            <w:shd w:val="clear" w:color="auto" w:fill="auto"/>
            <w:vAlign w:val="center"/>
            <w:hideMark/>
          </w:tcPr>
          <w:p w14:paraId="33871514" w14:textId="77777777" w:rsidR="002B488D" w:rsidRPr="00D066DB" w:rsidRDefault="002B488D" w:rsidP="00185F2F">
            <w:pPr>
              <w:rPr>
                <w:rFonts w:eastAsia="Times New Roman" w:cs="Times New Roman"/>
                <w:color w:val="000000"/>
                <w:sz w:val="18"/>
                <w:szCs w:val="18"/>
                <w:lang w:eastAsia="ru-RU"/>
              </w:rPr>
            </w:pPr>
            <w:r w:rsidRPr="00D066DB">
              <w:rPr>
                <w:rFonts w:eastAsia="Times New Roman" w:cs="Times New Roman"/>
                <w:color w:val="000000"/>
                <w:sz w:val="18"/>
                <w:szCs w:val="18"/>
                <w:lang w:eastAsia="ru-RU"/>
              </w:rPr>
              <w:t>5.Расчетная предпринимательская прибыль гарантирующей организации</w:t>
            </w:r>
          </w:p>
        </w:tc>
        <w:tc>
          <w:tcPr>
            <w:tcW w:w="1218" w:type="dxa"/>
            <w:tcBorders>
              <w:top w:val="nil"/>
              <w:left w:val="nil"/>
              <w:bottom w:val="single" w:sz="8" w:space="0" w:color="000000"/>
              <w:right w:val="single" w:sz="8" w:space="0" w:color="000000"/>
            </w:tcBorders>
            <w:shd w:val="clear" w:color="auto" w:fill="auto"/>
            <w:vAlign w:val="center"/>
            <w:hideMark/>
          </w:tcPr>
          <w:p w14:paraId="60407203" w14:textId="77777777" w:rsidR="002B488D" w:rsidRPr="00D066DB" w:rsidRDefault="002B488D" w:rsidP="00185F2F">
            <w:pPr>
              <w:jc w:val="center"/>
              <w:rPr>
                <w:rFonts w:eastAsia="Times New Roman" w:cs="Times New Roman"/>
                <w:color w:val="000000"/>
                <w:sz w:val="18"/>
                <w:szCs w:val="18"/>
                <w:lang w:eastAsia="ru-RU"/>
              </w:rPr>
            </w:pPr>
            <w:r w:rsidRPr="00D066DB">
              <w:rPr>
                <w:rFonts w:eastAsia="Times New Roman" w:cs="Times New Roman"/>
                <w:color w:val="000000"/>
                <w:sz w:val="18"/>
                <w:szCs w:val="18"/>
                <w:lang w:eastAsia="ru-RU"/>
              </w:rPr>
              <w:t>тыс. руб</w:t>
            </w:r>
          </w:p>
        </w:tc>
        <w:tc>
          <w:tcPr>
            <w:tcW w:w="879" w:type="dxa"/>
            <w:tcBorders>
              <w:top w:val="nil"/>
              <w:left w:val="nil"/>
              <w:bottom w:val="single" w:sz="8" w:space="0" w:color="000000"/>
              <w:right w:val="single" w:sz="8" w:space="0" w:color="000000"/>
            </w:tcBorders>
            <w:shd w:val="clear" w:color="auto" w:fill="auto"/>
            <w:vAlign w:val="center"/>
          </w:tcPr>
          <w:p w14:paraId="2362BD73" w14:textId="77777777" w:rsidR="002B488D" w:rsidRPr="00D066DB" w:rsidRDefault="002B488D" w:rsidP="00185F2F">
            <w:pPr>
              <w:jc w:val="center"/>
              <w:rPr>
                <w:rFonts w:eastAsia="Times New Roman" w:cs="Times New Roman"/>
                <w:color w:val="000000"/>
                <w:sz w:val="18"/>
                <w:szCs w:val="18"/>
                <w:lang w:eastAsia="ru-RU"/>
              </w:rPr>
            </w:pPr>
          </w:p>
        </w:tc>
        <w:tc>
          <w:tcPr>
            <w:tcW w:w="879" w:type="dxa"/>
            <w:tcBorders>
              <w:top w:val="nil"/>
              <w:left w:val="nil"/>
              <w:bottom w:val="single" w:sz="8" w:space="0" w:color="000000"/>
              <w:right w:val="single" w:sz="8" w:space="0" w:color="000000"/>
            </w:tcBorders>
            <w:shd w:val="clear" w:color="auto" w:fill="auto"/>
            <w:vAlign w:val="center"/>
          </w:tcPr>
          <w:p w14:paraId="1E0AAEE2" w14:textId="77777777" w:rsidR="002B488D" w:rsidRPr="00D066DB" w:rsidRDefault="002B488D" w:rsidP="00185F2F">
            <w:pPr>
              <w:jc w:val="center"/>
              <w:rPr>
                <w:rFonts w:eastAsia="Times New Roman" w:cs="Times New Roman"/>
                <w:color w:val="000000"/>
                <w:sz w:val="18"/>
                <w:szCs w:val="18"/>
                <w:lang w:eastAsia="ru-RU"/>
              </w:rPr>
            </w:pPr>
          </w:p>
        </w:tc>
        <w:tc>
          <w:tcPr>
            <w:tcW w:w="984" w:type="dxa"/>
            <w:tcBorders>
              <w:top w:val="nil"/>
              <w:left w:val="nil"/>
              <w:bottom w:val="single" w:sz="8" w:space="0" w:color="000000"/>
              <w:right w:val="single" w:sz="8" w:space="0" w:color="000000"/>
            </w:tcBorders>
            <w:shd w:val="clear" w:color="auto" w:fill="auto"/>
            <w:vAlign w:val="center"/>
          </w:tcPr>
          <w:p w14:paraId="1AE3E03B" w14:textId="77777777" w:rsidR="002B488D" w:rsidRPr="00D066DB" w:rsidRDefault="002B488D" w:rsidP="00185F2F">
            <w:pPr>
              <w:jc w:val="center"/>
              <w:rPr>
                <w:rFonts w:eastAsia="Times New Roman" w:cs="Times New Roman"/>
                <w:color w:val="000000"/>
                <w:sz w:val="18"/>
                <w:szCs w:val="18"/>
                <w:lang w:eastAsia="ru-RU"/>
              </w:rPr>
            </w:pPr>
          </w:p>
        </w:tc>
        <w:tc>
          <w:tcPr>
            <w:tcW w:w="1005" w:type="dxa"/>
            <w:tcBorders>
              <w:top w:val="nil"/>
              <w:left w:val="nil"/>
              <w:bottom w:val="single" w:sz="8" w:space="0" w:color="000000"/>
              <w:right w:val="single" w:sz="8" w:space="0" w:color="000000"/>
            </w:tcBorders>
            <w:shd w:val="clear" w:color="auto" w:fill="auto"/>
            <w:vAlign w:val="center"/>
          </w:tcPr>
          <w:p w14:paraId="331DFFE4" w14:textId="77777777" w:rsidR="002B488D" w:rsidRPr="00D066DB" w:rsidRDefault="002B488D" w:rsidP="00185F2F">
            <w:pPr>
              <w:jc w:val="center"/>
              <w:rPr>
                <w:rFonts w:eastAsia="Times New Roman" w:cs="Times New Roman"/>
                <w:color w:val="000000"/>
                <w:sz w:val="18"/>
                <w:szCs w:val="18"/>
                <w:lang w:eastAsia="ru-RU"/>
              </w:rPr>
            </w:pPr>
          </w:p>
        </w:tc>
        <w:tc>
          <w:tcPr>
            <w:tcW w:w="1005" w:type="dxa"/>
            <w:tcBorders>
              <w:top w:val="nil"/>
              <w:left w:val="nil"/>
              <w:bottom w:val="single" w:sz="8" w:space="0" w:color="000000"/>
              <w:right w:val="single" w:sz="8" w:space="0" w:color="000000"/>
            </w:tcBorders>
            <w:shd w:val="clear" w:color="auto" w:fill="auto"/>
            <w:vAlign w:val="center"/>
          </w:tcPr>
          <w:p w14:paraId="20EE9A1B" w14:textId="77777777" w:rsidR="002B488D" w:rsidRPr="00D066DB" w:rsidRDefault="002B488D" w:rsidP="00185F2F">
            <w:pPr>
              <w:jc w:val="center"/>
              <w:rPr>
                <w:rFonts w:eastAsia="Times New Roman" w:cs="Times New Roman"/>
                <w:color w:val="000000"/>
                <w:sz w:val="18"/>
                <w:szCs w:val="18"/>
                <w:lang w:eastAsia="ru-RU"/>
              </w:rPr>
            </w:pPr>
          </w:p>
        </w:tc>
        <w:tc>
          <w:tcPr>
            <w:tcW w:w="1005" w:type="dxa"/>
            <w:tcBorders>
              <w:top w:val="nil"/>
              <w:left w:val="nil"/>
              <w:bottom w:val="single" w:sz="8" w:space="0" w:color="000000"/>
              <w:right w:val="single" w:sz="8" w:space="0" w:color="000000"/>
            </w:tcBorders>
            <w:shd w:val="clear" w:color="auto" w:fill="auto"/>
            <w:vAlign w:val="center"/>
          </w:tcPr>
          <w:p w14:paraId="7C9AD433" w14:textId="77777777" w:rsidR="002B488D" w:rsidRPr="00D066DB" w:rsidRDefault="002B488D" w:rsidP="00185F2F">
            <w:pPr>
              <w:jc w:val="center"/>
              <w:rPr>
                <w:rFonts w:eastAsia="Times New Roman" w:cs="Times New Roman"/>
                <w:color w:val="000000"/>
                <w:sz w:val="18"/>
                <w:szCs w:val="18"/>
                <w:lang w:eastAsia="ru-RU"/>
              </w:rPr>
            </w:pPr>
          </w:p>
        </w:tc>
        <w:tc>
          <w:tcPr>
            <w:tcW w:w="921" w:type="dxa"/>
            <w:tcBorders>
              <w:top w:val="nil"/>
              <w:left w:val="nil"/>
              <w:bottom w:val="single" w:sz="8" w:space="0" w:color="000000"/>
              <w:right w:val="single" w:sz="8" w:space="0" w:color="000000"/>
            </w:tcBorders>
            <w:shd w:val="clear" w:color="auto" w:fill="auto"/>
            <w:vAlign w:val="center"/>
          </w:tcPr>
          <w:p w14:paraId="5ACB92ED" w14:textId="77777777" w:rsidR="002B488D" w:rsidRPr="00D066DB" w:rsidRDefault="002B488D" w:rsidP="00185F2F">
            <w:pPr>
              <w:jc w:val="center"/>
              <w:rPr>
                <w:rFonts w:eastAsia="Times New Roman" w:cs="Times New Roman"/>
                <w:color w:val="000000"/>
                <w:sz w:val="18"/>
                <w:szCs w:val="18"/>
                <w:lang w:eastAsia="ru-RU"/>
              </w:rPr>
            </w:pPr>
          </w:p>
        </w:tc>
        <w:tc>
          <w:tcPr>
            <w:tcW w:w="921" w:type="dxa"/>
            <w:tcBorders>
              <w:top w:val="nil"/>
              <w:left w:val="nil"/>
              <w:bottom w:val="single" w:sz="8" w:space="0" w:color="000000"/>
              <w:right w:val="single" w:sz="8" w:space="0" w:color="000000"/>
            </w:tcBorders>
            <w:shd w:val="clear" w:color="auto" w:fill="auto"/>
            <w:vAlign w:val="center"/>
          </w:tcPr>
          <w:p w14:paraId="4ED0653D" w14:textId="77777777" w:rsidR="002B488D" w:rsidRPr="00D066DB" w:rsidRDefault="002B488D" w:rsidP="00185F2F">
            <w:pPr>
              <w:jc w:val="center"/>
              <w:rPr>
                <w:rFonts w:eastAsia="Times New Roman" w:cs="Times New Roman"/>
                <w:color w:val="000000"/>
                <w:sz w:val="18"/>
                <w:szCs w:val="18"/>
                <w:lang w:eastAsia="ru-RU"/>
              </w:rPr>
            </w:pPr>
          </w:p>
        </w:tc>
        <w:tc>
          <w:tcPr>
            <w:tcW w:w="921" w:type="dxa"/>
            <w:tcBorders>
              <w:top w:val="nil"/>
              <w:left w:val="nil"/>
              <w:bottom w:val="single" w:sz="8" w:space="0" w:color="000000"/>
              <w:right w:val="single" w:sz="8" w:space="0" w:color="000000"/>
            </w:tcBorders>
            <w:shd w:val="clear" w:color="auto" w:fill="auto"/>
            <w:vAlign w:val="center"/>
          </w:tcPr>
          <w:p w14:paraId="2BC8B884" w14:textId="77777777" w:rsidR="002B488D" w:rsidRPr="00D066DB" w:rsidRDefault="002B488D" w:rsidP="00185F2F">
            <w:pPr>
              <w:jc w:val="center"/>
              <w:rPr>
                <w:rFonts w:eastAsia="Times New Roman" w:cs="Times New Roman"/>
                <w:color w:val="000000"/>
                <w:sz w:val="18"/>
                <w:szCs w:val="18"/>
                <w:lang w:eastAsia="ru-RU"/>
              </w:rPr>
            </w:pPr>
          </w:p>
        </w:tc>
        <w:tc>
          <w:tcPr>
            <w:tcW w:w="921" w:type="dxa"/>
            <w:tcBorders>
              <w:top w:val="nil"/>
              <w:left w:val="nil"/>
              <w:bottom w:val="single" w:sz="8" w:space="0" w:color="000000"/>
              <w:right w:val="single" w:sz="8" w:space="0" w:color="000000"/>
            </w:tcBorders>
            <w:shd w:val="clear" w:color="auto" w:fill="auto"/>
            <w:vAlign w:val="center"/>
          </w:tcPr>
          <w:p w14:paraId="4E5B743F" w14:textId="77777777" w:rsidR="002B488D" w:rsidRPr="00D066DB" w:rsidRDefault="002B488D" w:rsidP="00185F2F">
            <w:pPr>
              <w:jc w:val="center"/>
              <w:rPr>
                <w:rFonts w:eastAsia="Times New Roman" w:cs="Times New Roman"/>
                <w:color w:val="000000"/>
                <w:sz w:val="18"/>
                <w:szCs w:val="18"/>
                <w:lang w:eastAsia="ru-RU"/>
              </w:rPr>
            </w:pPr>
          </w:p>
        </w:tc>
        <w:tc>
          <w:tcPr>
            <w:tcW w:w="922" w:type="dxa"/>
            <w:tcBorders>
              <w:top w:val="nil"/>
              <w:left w:val="nil"/>
              <w:bottom w:val="single" w:sz="8" w:space="0" w:color="000000"/>
              <w:right w:val="single" w:sz="8" w:space="0" w:color="000000"/>
            </w:tcBorders>
            <w:shd w:val="clear" w:color="auto" w:fill="auto"/>
            <w:vAlign w:val="center"/>
          </w:tcPr>
          <w:p w14:paraId="25877BFD" w14:textId="77777777" w:rsidR="002B488D" w:rsidRPr="00D066DB" w:rsidRDefault="002B488D" w:rsidP="00185F2F">
            <w:pPr>
              <w:jc w:val="center"/>
              <w:rPr>
                <w:rFonts w:eastAsia="Times New Roman" w:cs="Times New Roman"/>
                <w:color w:val="000000"/>
                <w:sz w:val="18"/>
                <w:szCs w:val="18"/>
                <w:lang w:eastAsia="ru-RU"/>
              </w:rPr>
            </w:pPr>
          </w:p>
        </w:tc>
      </w:tr>
      <w:tr w:rsidR="002B488D" w:rsidRPr="00D066DB" w14:paraId="102A1075" w14:textId="77777777" w:rsidTr="002B488D">
        <w:trPr>
          <w:trHeight w:val="496"/>
        </w:trPr>
        <w:tc>
          <w:tcPr>
            <w:tcW w:w="2542" w:type="dxa"/>
            <w:tcBorders>
              <w:top w:val="nil"/>
              <w:left w:val="single" w:sz="8" w:space="0" w:color="000000"/>
              <w:bottom w:val="single" w:sz="8" w:space="0" w:color="000000"/>
              <w:right w:val="single" w:sz="8" w:space="0" w:color="000000"/>
            </w:tcBorders>
            <w:shd w:val="clear" w:color="auto" w:fill="auto"/>
            <w:vAlign w:val="center"/>
            <w:hideMark/>
          </w:tcPr>
          <w:p w14:paraId="475F058F" w14:textId="77777777" w:rsidR="002B488D" w:rsidRPr="00D066DB" w:rsidRDefault="002B488D" w:rsidP="00185F2F">
            <w:pPr>
              <w:rPr>
                <w:rFonts w:eastAsia="Times New Roman" w:cs="Times New Roman"/>
                <w:b/>
                <w:bCs/>
                <w:color w:val="000000"/>
                <w:sz w:val="18"/>
                <w:szCs w:val="18"/>
                <w:lang w:eastAsia="ru-RU"/>
              </w:rPr>
            </w:pPr>
            <w:r w:rsidRPr="00D066DB">
              <w:rPr>
                <w:rFonts w:eastAsia="Times New Roman" w:cs="Times New Roman"/>
                <w:b/>
                <w:bCs/>
                <w:color w:val="000000"/>
                <w:sz w:val="18"/>
                <w:szCs w:val="18"/>
                <w:lang w:eastAsia="ru-RU"/>
              </w:rPr>
              <w:t>Итого необходимая валовая выручка</w:t>
            </w:r>
          </w:p>
        </w:tc>
        <w:tc>
          <w:tcPr>
            <w:tcW w:w="1218" w:type="dxa"/>
            <w:tcBorders>
              <w:top w:val="nil"/>
              <w:left w:val="nil"/>
              <w:bottom w:val="single" w:sz="8" w:space="0" w:color="000000"/>
              <w:right w:val="single" w:sz="8" w:space="0" w:color="000000"/>
            </w:tcBorders>
            <w:shd w:val="clear" w:color="auto" w:fill="auto"/>
            <w:vAlign w:val="center"/>
            <w:hideMark/>
          </w:tcPr>
          <w:p w14:paraId="23652920" w14:textId="77777777" w:rsidR="002B488D" w:rsidRPr="00D066DB" w:rsidRDefault="002B488D" w:rsidP="00185F2F">
            <w:pPr>
              <w:jc w:val="center"/>
              <w:rPr>
                <w:rFonts w:eastAsia="Times New Roman" w:cs="Times New Roman"/>
                <w:b/>
                <w:bCs/>
                <w:color w:val="000000"/>
                <w:sz w:val="18"/>
                <w:szCs w:val="18"/>
                <w:lang w:eastAsia="ru-RU"/>
              </w:rPr>
            </w:pPr>
            <w:r w:rsidRPr="00D066DB">
              <w:rPr>
                <w:rFonts w:eastAsia="Times New Roman" w:cs="Times New Roman"/>
                <w:b/>
                <w:bCs/>
                <w:color w:val="000000"/>
                <w:sz w:val="18"/>
                <w:szCs w:val="18"/>
                <w:lang w:eastAsia="ru-RU"/>
              </w:rPr>
              <w:t>тыс. руб</w:t>
            </w:r>
          </w:p>
        </w:tc>
        <w:tc>
          <w:tcPr>
            <w:tcW w:w="879" w:type="dxa"/>
            <w:tcBorders>
              <w:top w:val="nil"/>
              <w:left w:val="nil"/>
              <w:bottom w:val="single" w:sz="8" w:space="0" w:color="000000"/>
              <w:right w:val="single" w:sz="8" w:space="0" w:color="000000"/>
            </w:tcBorders>
            <w:shd w:val="clear" w:color="auto" w:fill="auto"/>
            <w:vAlign w:val="center"/>
          </w:tcPr>
          <w:p w14:paraId="7AE772DC" w14:textId="77777777" w:rsidR="002B488D" w:rsidRPr="00D066DB" w:rsidRDefault="002B488D" w:rsidP="00185F2F">
            <w:pPr>
              <w:jc w:val="center"/>
              <w:rPr>
                <w:rFonts w:eastAsia="Times New Roman" w:cs="Times New Roman"/>
                <w:b/>
                <w:bCs/>
                <w:color w:val="000000"/>
                <w:sz w:val="18"/>
                <w:szCs w:val="18"/>
                <w:lang w:eastAsia="ru-RU"/>
              </w:rPr>
            </w:pPr>
          </w:p>
        </w:tc>
        <w:tc>
          <w:tcPr>
            <w:tcW w:w="879" w:type="dxa"/>
            <w:tcBorders>
              <w:top w:val="nil"/>
              <w:left w:val="nil"/>
              <w:bottom w:val="single" w:sz="8" w:space="0" w:color="000000"/>
              <w:right w:val="single" w:sz="8" w:space="0" w:color="000000"/>
            </w:tcBorders>
            <w:shd w:val="clear" w:color="auto" w:fill="auto"/>
            <w:vAlign w:val="center"/>
          </w:tcPr>
          <w:p w14:paraId="1C2E51A4" w14:textId="77777777" w:rsidR="002B488D" w:rsidRPr="00D066DB" w:rsidRDefault="002B488D" w:rsidP="00185F2F">
            <w:pPr>
              <w:jc w:val="center"/>
              <w:rPr>
                <w:rFonts w:eastAsia="Times New Roman" w:cs="Times New Roman"/>
                <w:b/>
                <w:bCs/>
                <w:color w:val="000000"/>
                <w:sz w:val="18"/>
                <w:szCs w:val="18"/>
                <w:lang w:eastAsia="ru-RU"/>
              </w:rPr>
            </w:pPr>
          </w:p>
        </w:tc>
        <w:tc>
          <w:tcPr>
            <w:tcW w:w="984" w:type="dxa"/>
            <w:tcBorders>
              <w:top w:val="nil"/>
              <w:left w:val="nil"/>
              <w:bottom w:val="single" w:sz="8" w:space="0" w:color="000000"/>
              <w:right w:val="single" w:sz="8" w:space="0" w:color="000000"/>
            </w:tcBorders>
            <w:shd w:val="clear" w:color="auto" w:fill="auto"/>
            <w:vAlign w:val="center"/>
          </w:tcPr>
          <w:p w14:paraId="37FED3D3" w14:textId="77777777" w:rsidR="002B488D" w:rsidRPr="00D066DB" w:rsidRDefault="002B488D" w:rsidP="00185F2F">
            <w:pPr>
              <w:jc w:val="center"/>
              <w:rPr>
                <w:rFonts w:eastAsia="Times New Roman" w:cs="Times New Roman"/>
                <w:b/>
                <w:bCs/>
                <w:color w:val="000000"/>
                <w:sz w:val="18"/>
                <w:szCs w:val="18"/>
                <w:lang w:eastAsia="ru-RU"/>
              </w:rPr>
            </w:pPr>
          </w:p>
        </w:tc>
        <w:tc>
          <w:tcPr>
            <w:tcW w:w="1005" w:type="dxa"/>
            <w:tcBorders>
              <w:top w:val="nil"/>
              <w:left w:val="nil"/>
              <w:bottom w:val="single" w:sz="8" w:space="0" w:color="000000"/>
              <w:right w:val="single" w:sz="8" w:space="0" w:color="000000"/>
            </w:tcBorders>
            <w:shd w:val="clear" w:color="auto" w:fill="auto"/>
            <w:vAlign w:val="center"/>
          </w:tcPr>
          <w:p w14:paraId="461117EC" w14:textId="77777777" w:rsidR="002B488D" w:rsidRPr="00D066DB" w:rsidRDefault="002B488D" w:rsidP="00185F2F">
            <w:pPr>
              <w:jc w:val="center"/>
              <w:rPr>
                <w:rFonts w:eastAsia="Times New Roman" w:cs="Times New Roman"/>
                <w:b/>
                <w:bCs/>
                <w:color w:val="000000"/>
                <w:sz w:val="18"/>
                <w:szCs w:val="18"/>
                <w:lang w:eastAsia="ru-RU"/>
              </w:rPr>
            </w:pPr>
          </w:p>
        </w:tc>
        <w:tc>
          <w:tcPr>
            <w:tcW w:w="1005" w:type="dxa"/>
            <w:tcBorders>
              <w:top w:val="nil"/>
              <w:left w:val="nil"/>
              <w:bottom w:val="single" w:sz="8" w:space="0" w:color="000000"/>
              <w:right w:val="single" w:sz="8" w:space="0" w:color="000000"/>
            </w:tcBorders>
            <w:shd w:val="clear" w:color="auto" w:fill="auto"/>
            <w:vAlign w:val="center"/>
          </w:tcPr>
          <w:p w14:paraId="18CFA383" w14:textId="77777777" w:rsidR="002B488D" w:rsidRPr="00D066DB" w:rsidRDefault="002B488D" w:rsidP="00185F2F">
            <w:pPr>
              <w:jc w:val="center"/>
              <w:rPr>
                <w:rFonts w:eastAsia="Times New Roman" w:cs="Times New Roman"/>
                <w:b/>
                <w:bCs/>
                <w:color w:val="000000"/>
                <w:sz w:val="18"/>
                <w:szCs w:val="18"/>
                <w:lang w:eastAsia="ru-RU"/>
              </w:rPr>
            </w:pPr>
          </w:p>
        </w:tc>
        <w:tc>
          <w:tcPr>
            <w:tcW w:w="1005" w:type="dxa"/>
            <w:tcBorders>
              <w:top w:val="nil"/>
              <w:left w:val="nil"/>
              <w:bottom w:val="single" w:sz="8" w:space="0" w:color="000000"/>
              <w:right w:val="single" w:sz="8" w:space="0" w:color="000000"/>
            </w:tcBorders>
            <w:shd w:val="clear" w:color="auto" w:fill="auto"/>
            <w:vAlign w:val="center"/>
          </w:tcPr>
          <w:p w14:paraId="70C085D8" w14:textId="77777777" w:rsidR="002B488D" w:rsidRPr="00D066DB" w:rsidRDefault="002B488D" w:rsidP="00185F2F">
            <w:pPr>
              <w:jc w:val="center"/>
              <w:rPr>
                <w:rFonts w:eastAsia="Times New Roman" w:cs="Times New Roman"/>
                <w:b/>
                <w:bCs/>
                <w:color w:val="000000"/>
                <w:sz w:val="18"/>
                <w:szCs w:val="18"/>
                <w:lang w:eastAsia="ru-RU"/>
              </w:rPr>
            </w:pPr>
          </w:p>
        </w:tc>
        <w:tc>
          <w:tcPr>
            <w:tcW w:w="921" w:type="dxa"/>
            <w:tcBorders>
              <w:top w:val="nil"/>
              <w:left w:val="nil"/>
              <w:bottom w:val="single" w:sz="8" w:space="0" w:color="000000"/>
              <w:right w:val="single" w:sz="8" w:space="0" w:color="000000"/>
            </w:tcBorders>
            <w:shd w:val="clear" w:color="auto" w:fill="auto"/>
            <w:vAlign w:val="center"/>
          </w:tcPr>
          <w:p w14:paraId="24DBA495" w14:textId="77777777" w:rsidR="002B488D" w:rsidRPr="00D066DB" w:rsidRDefault="002B488D" w:rsidP="00185F2F">
            <w:pPr>
              <w:jc w:val="center"/>
              <w:rPr>
                <w:rFonts w:eastAsia="Times New Roman" w:cs="Times New Roman"/>
                <w:b/>
                <w:bCs/>
                <w:color w:val="000000"/>
                <w:sz w:val="18"/>
                <w:szCs w:val="18"/>
                <w:lang w:eastAsia="ru-RU"/>
              </w:rPr>
            </w:pPr>
          </w:p>
        </w:tc>
        <w:tc>
          <w:tcPr>
            <w:tcW w:w="921" w:type="dxa"/>
            <w:tcBorders>
              <w:top w:val="nil"/>
              <w:left w:val="nil"/>
              <w:bottom w:val="single" w:sz="8" w:space="0" w:color="000000"/>
              <w:right w:val="single" w:sz="8" w:space="0" w:color="000000"/>
            </w:tcBorders>
            <w:shd w:val="clear" w:color="auto" w:fill="auto"/>
            <w:vAlign w:val="center"/>
          </w:tcPr>
          <w:p w14:paraId="1945BE60" w14:textId="77777777" w:rsidR="002B488D" w:rsidRPr="00D066DB" w:rsidRDefault="002B488D" w:rsidP="00185F2F">
            <w:pPr>
              <w:jc w:val="center"/>
              <w:rPr>
                <w:rFonts w:eastAsia="Times New Roman" w:cs="Times New Roman"/>
                <w:b/>
                <w:bCs/>
                <w:color w:val="000000"/>
                <w:sz w:val="18"/>
                <w:szCs w:val="18"/>
                <w:lang w:eastAsia="ru-RU"/>
              </w:rPr>
            </w:pPr>
          </w:p>
        </w:tc>
        <w:tc>
          <w:tcPr>
            <w:tcW w:w="921" w:type="dxa"/>
            <w:tcBorders>
              <w:top w:val="nil"/>
              <w:left w:val="nil"/>
              <w:bottom w:val="single" w:sz="8" w:space="0" w:color="000000"/>
              <w:right w:val="single" w:sz="8" w:space="0" w:color="000000"/>
            </w:tcBorders>
            <w:shd w:val="clear" w:color="auto" w:fill="auto"/>
            <w:vAlign w:val="center"/>
          </w:tcPr>
          <w:p w14:paraId="23A51EFA" w14:textId="77777777" w:rsidR="002B488D" w:rsidRPr="00D066DB" w:rsidRDefault="002B488D" w:rsidP="00185F2F">
            <w:pPr>
              <w:jc w:val="center"/>
              <w:rPr>
                <w:rFonts w:eastAsia="Times New Roman" w:cs="Times New Roman"/>
                <w:b/>
                <w:bCs/>
                <w:color w:val="000000"/>
                <w:sz w:val="18"/>
                <w:szCs w:val="18"/>
                <w:lang w:eastAsia="ru-RU"/>
              </w:rPr>
            </w:pPr>
          </w:p>
        </w:tc>
        <w:tc>
          <w:tcPr>
            <w:tcW w:w="921" w:type="dxa"/>
            <w:tcBorders>
              <w:top w:val="nil"/>
              <w:left w:val="nil"/>
              <w:bottom w:val="single" w:sz="8" w:space="0" w:color="000000"/>
              <w:right w:val="single" w:sz="8" w:space="0" w:color="000000"/>
            </w:tcBorders>
            <w:shd w:val="clear" w:color="auto" w:fill="auto"/>
            <w:vAlign w:val="center"/>
          </w:tcPr>
          <w:p w14:paraId="10A215D8" w14:textId="77777777" w:rsidR="002B488D" w:rsidRPr="00D066DB" w:rsidRDefault="002B488D" w:rsidP="00185F2F">
            <w:pPr>
              <w:jc w:val="center"/>
              <w:rPr>
                <w:rFonts w:eastAsia="Times New Roman" w:cs="Times New Roman"/>
                <w:b/>
                <w:bCs/>
                <w:color w:val="000000"/>
                <w:sz w:val="18"/>
                <w:szCs w:val="18"/>
                <w:lang w:eastAsia="ru-RU"/>
              </w:rPr>
            </w:pPr>
          </w:p>
        </w:tc>
        <w:tc>
          <w:tcPr>
            <w:tcW w:w="922" w:type="dxa"/>
            <w:tcBorders>
              <w:top w:val="nil"/>
              <w:left w:val="nil"/>
              <w:bottom w:val="single" w:sz="8" w:space="0" w:color="000000"/>
              <w:right w:val="single" w:sz="8" w:space="0" w:color="000000"/>
            </w:tcBorders>
            <w:shd w:val="clear" w:color="auto" w:fill="auto"/>
            <w:vAlign w:val="center"/>
          </w:tcPr>
          <w:p w14:paraId="352CBBB6" w14:textId="77777777" w:rsidR="002B488D" w:rsidRPr="00D066DB" w:rsidRDefault="002B488D" w:rsidP="00185F2F">
            <w:pPr>
              <w:jc w:val="center"/>
              <w:rPr>
                <w:rFonts w:eastAsia="Times New Roman" w:cs="Times New Roman"/>
                <w:b/>
                <w:bCs/>
                <w:color w:val="000000"/>
                <w:sz w:val="18"/>
                <w:szCs w:val="18"/>
                <w:lang w:eastAsia="ru-RU"/>
              </w:rPr>
            </w:pPr>
          </w:p>
        </w:tc>
      </w:tr>
      <w:tr w:rsidR="002B488D" w:rsidRPr="00D066DB" w14:paraId="12102DB7" w14:textId="77777777" w:rsidTr="002B488D">
        <w:trPr>
          <w:trHeight w:val="496"/>
        </w:trPr>
        <w:tc>
          <w:tcPr>
            <w:tcW w:w="2542" w:type="dxa"/>
            <w:tcBorders>
              <w:top w:val="nil"/>
              <w:left w:val="single" w:sz="8" w:space="0" w:color="000000"/>
              <w:bottom w:val="single" w:sz="8" w:space="0" w:color="000000"/>
              <w:right w:val="single" w:sz="8" w:space="0" w:color="000000"/>
            </w:tcBorders>
            <w:shd w:val="clear" w:color="auto" w:fill="auto"/>
            <w:vAlign w:val="center"/>
            <w:hideMark/>
          </w:tcPr>
          <w:p w14:paraId="38C61C17" w14:textId="77777777" w:rsidR="002B488D" w:rsidRPr="00D066DB" w:rsidRDefault="002B488D" w:rsidP="00185F2F">
            <w:pPr>
              <w:rPr>
                <w:rFonts w:eastAsia="Times New Roman" w:cs="Times New Roman"/>
                <w:b/>
                <w:bCs/>
                <w:color w:val="000000"/>
                <w:sz w:val="18"/>
                <w:szCs w:val="18"/>
                <w:lang w:eastAsia="ru-RU"/>
              </w:rPr>
            </w:pPr>
            <w:r w:rsidRPr="00D066DB">
              <w:rPr>
                <w:rFonts w:eastAsia="Times New Roman" w:cs="Times New Roman"/>
                <w:b/>
                <w:bCs/>
                <w:color w:val="000000"/>
                <w:sz w:val="18"/>
                <w:szCs w:val="18"/>
                <w:lang w:eastAsia="ru-RU"/>
              </w:rPr>
              <w:t>Полезный отпуск тепловой энергии</w:t>
            </w:r>
          </w:p>
        </w:tc>
        <w:tc>
          <w:tcPr>
            <w:tcW w:w="1218" w:type="dxa"/>
            <w:tcBorders>
              <w:top w:val="nil"/>
              <w:left w:val="nil"/>
              <w:bottom w:val="single" w:sz="8" w:space="0" w:color="000000"/>
              <w:right w:val="single" w:sz="8" w:space="0" w:color="000000"/>
            </w:tcBorders>
            <w:shd w:val="clear" w:color="auto" w:fill="auto"/>
            <w:vAlign w:val="center"/>
            <w:hideMark/>
          </w:tcPr>
          <w:p w14:paraId="2330720D" w14:textId="77777777" w:rsidR="002B488D" w:rsidRPr="00D066DB" w:rsidRDefault="002B488D" w:rsidP="00185F2F">
            <w:pPr>
              <w:jc w:val="center"/>
              <w:rPr>
                <w:rFonts w:eastAsia="Times New Roman" w:cs="Times New Roman"/>
                <w:b/>
                <w:bCs/>
                <w:color w:val="000000"/>
                <w:sz w:val="18"/>
                <w:szCs w:val="18"/>
                <w:lang w:eastAsia="ru-RU"/>
              </w:rPr>
            </w:pPr>
            <w:r w:rsidRPr="00D066DB">
              <w:rPr>
                <w:rFonts w:eastAsia="Times New Roman" w:cs="Times New Roman"/>
                <w:b/>
                <w:bCs/>
                <w:color w:val="000000"/>
                <w:sz w:val="18"/>
                <w:szCs w:val="18"/>
                <w:lang w:eastAsia="ru-RU"/>
              </w:rPr>
              <w:t>Гкал</w:t>
            </w:r>
          </w:p>
        </w:tc>
        <w:tc>
          <w:tcPr>
            <w:tcW w:w="879" w:type="dxa"/>
            <w:tcBorders>
              <w:top w:val="nil"/>
              <w:left w:val="nil"/>
              <w:bottom w:val="single" w:sz="8" w:space="0" w:color="000000"/>
              <w:right w:val="single" w:sz="8" w:space="0" w:color="000000"/>
            </w:tcBorders>
            <w:shd w:val="clear" w:color="auto" w:fill="auto"/>
            <w:vAlign w:val="center"/>
          </w:tcPr>
          <w:p w14:paraId="14943272" w14:textId="77777777" w:rsidR="002B488D" w:rsidRPr="00D066DB" w:rsidRDefault="002B488D" w:rsidP="00185F2F">
            <w:pPr>
              <w:jc w:val="center"/>
              <w:rPr>
                <w:rFonts w:eastAsia="Times New Roman" w:cs="Times New Roman"/>
                <w:b/>
                <w:bCs/>
                <w:color w:val="000000"/>
                <w:sz w:val="18"/>
                <w:szCs w:val="18"/>
                <w:lang w:eastAsia="ru-RU"/>
              </w:rPr>
            </w:pPr>
          </w:p>
        </w:tc>
        <w:tc>
          <w:tcPr>
            <w:tcW w:w="879" w:type="dxa"/>
            <w:tcBorders>
              <w:top w:val="nil"/>
              <w:left w:val="nil"/>
              <w:bottom w:val="single" w:sz="8" w:space="0" w:color="000000"/>
              <w:right w:val="single" w:sz="8" w:space="0" w:color="000000"/>
            </w:tcBorders>
            <w:shd w:val="clear" w:color="auto" w:fill="auto"/>
            <w:vAlign w:val="center"/>
          </w:tcPr>
          <w:p w14:paraId="145FEB1A" w14:textId="77777777" w:rsidR="002B488D" w:rsidRPr="00D066DB" w:rsidRDefault="002B488D" w:rsidP="00185F2F">
            <w:pPr>
              <w:jc w:val="center"/>
              <w:rPr>
                <w:rFonts w:eastAsia="Times New Roman" w:cs="Times New Roman"/>
                <w:b/>
                <w:bCs/>
                <w:color w:val="000000"/>
                <w:sz w:val="18"/>
                <w:szCs w:val="18"/>
                <w:lang w:eastAsia="ru-RU"/>
              </w:rPr>
            </w:pPr>
          </w:p>
        </w:tc>
        <w:tc>
          <w:tcPr>
            <w:tcW w:w="984" w:type="dxa"/>
            <w:tcBorders>
              <w:top w:val="nil"/>
              <w:left w:val="nil"/>
              <w:bottom w:val="single" w:sz="8" w:space="0" w:color="000000"/>
              <w:right w:val="single" w:sz="8" w:space="0" w:color="000000"/>
            </w:tcBorders>
            <w:shd w:val="clear" w:color="auto" w:fill="auto"/>
            <w:vAlign w:val="center"/>
          </w:tcPr>
          <w:p w14:paraId="3ECAF3F3" w14:textId="77777777" w:rsidR="002B488D" w:rsidRPr="00D066DB" w:rsidRDefault="002B488D" w:rsidP="00185F2F">
            <w:pPr>
              <w:jc w:val="center"/>
              <w:rPr>
                <w:rFonts w:eastAsia="Times New Roman" w:cs="Times New Roman"/>
                <w:b/>
                <w:bCs/>
                <w:color w:val="000000"/>
                <w:sz w:val="18"/>
                <w:szCs w:val="18"/>
                <w:lang w:eastAsia="ru-RU"/>
              </w:rPr>
            </w:pPr>
          </w:p>
        </w:tc>
        <w:tc>
          <w:tcPr>
            <w:tcW w:w="1005" w:type="dxa"/>
            <w:tcBorders>
              <w:top w:val="nil"/>
              <w:left w:val="nil"/>
              <w:bottom w:val="single" w:sz="8" w:space="0" w:color="000000"/>
              <w:right w:val="single" w:sz="8" w:space="0" w:color="000000"/>
            </w:tcBorders>
            <w:shd w:val="clear" w:color="auto" w:fill="auto"/>
            <w:vAlign w:val="center"/>
          </w:tcPr>
          <w:p w14:paraId="0AFD9144" w14:textId="77777777" w:rsidR="002B488D" w:rsidRPr="00D066DB" w:rsidRDefault="002B488D" w:rsidP="00185F2F">
            <w:pPr>
              <w:jc w:val="center"/>
              <w:rPr>
                <w:rFonts w:eastAsia="Times New Roman" w:cs="Times New Roman"/>
                <w:b/>
                <w:bCs/>
                <w:color w:val="000000"/>
                <w:sz w:val="18"/>
                <w:szCs w:val="18"/>
                <w:lang w:eastAsia="ru-RU"/>
              </w:rPr>
            </w:pPr>
          </w:p>
        </w:tc>
        <w:tc>
          <w:tcPr>
            <w:tcW w:w="1005" w:type="dxa"/>
            <w:tcBorders>
              <w:top w:val="nil"/>
              <w:left w:val="nil"/>
              <w:bottom w:val="single" w:sz="8" w:space="0" w:color="000000"/>
              <w:right w:val="single" w:sz="8" w:space="0" w:color="000000"/>
            </w:tcBorders>
            <w:shd w:val="clear" w:color="auto" w:fill="auto"/>
            <w:vAlign w:val="center"/>
          </w:tcPr>
          <w:p w14:paraId="3CBA84F7" w14:textId="77777777" w:rsidR="002B488D" w:rsidRPr="00D066DB" w:rsidRDefault="002B488D" w:rsidP="00185F2F">
            <w:pPr>
              <w:jc w:val="center"/>
              <w:rPr>
                <w:rFonts w:eastAsia="Times New Roman" w:cs="Times New Roman"/>
                <w:b/>
                <w:bCs/>
                <w:color w:val="000000"/>
                <w:sz w:val="18"/>
                <w:szCs w:val="18"/>
                <w:lang w:eastAsia="ru-RU"/>
              </w:rPr>
            </w:pPr>
          </w:p>
        </w:tc>
        <w:tc>
          <w:tcPr>
            <w:tcW w:w="1005" w:type="dxa"/>
            <w:tcBorders>
              <w:top w:val="nil"/>
              <w:left w:val="nil"/>
              <w:bottom w:val="single" w:sz="8" w:space="0" w:color="000000"/>
              <w:right w:val="single" w:sz="8" w:space="0" w:color="000000"/>
            </w:tcBorders>
            <w:shd w:val="clear" w:color="auto" w:fill="auto"/>
            <w:vAlign w:val="center"/>
          </w:tcPr>
          <w:p w14:paraId="5A8BD876" w14:textId="77777777" w:rsidR="002B488D" w:rsidRPr="00D066DB" w:rsidRDefault="002B488D" w:rsidP="00185F2F">
            <w:pPr>
              <w:jc w:val="center"/>
              <w:rPr>
                <w:rFonts w:eastAsia="Times New Roman" w:cs="Times New Roman"/>
                <w:b/>
                <w:bCs/>
                <w:color w:val="000000"/>
                <w:sz w:val="18"/>
                <w:szCs w:val="18"/>
                <w:lang w:eastAsia="ru-RU"/>
              </w:rPr>
            </w:pPr>
          </w:p>
        </w:tc>
        <w:tc>
          <w:tcPr>
            <w:tcW w:w="921" w:type="dxa"/>
            <w:tcBorders>
              <w:top w:val="nil"/>
              <w:left w:val="nil"/>
              <w:bottom w:val="single" w:sz="8" w:space="0" w:color="000000"/>
              <w:right w:val="single" w:sz="8" w:space="0" w:color="000000"/>
            </w:tcBorders>
            <w:shd w:val="clear" w:color="auto" w:fill="auto"/>
            <w:vAlign w:val="center"/>
          </w:tcPr>
          <w:p w14:paraId="41FC13D0" w14:textId="77777777" w:rsidR="002B488D" w:rsidRPr="00D066DB" w:rsidRDefault="002B488D" w:rsidP="00185F2F">
            <w:pPr>
              <w:jc w:val="center"/>
              <w:rPr>
                <w:rFonts w:eastAsia="Times New Roman" w:cs="Times New Roman"/>
                <w:b/>
                <w:bCs/>
                <w:color w:val="000000"/>
                <w:sz w:val="18"/>
                <w:szCs w:val="18"/>
                <w:lang w:eastAsia="ru-RU"/>
              </w:rPr>
            </w:pPr>
          </w:p>
        </w:tc>
        <w:tc>
          <w:tcPr>
            <w:tcW w:w="921" w:type="dxa"/>
            <w:tcBorders>
              <w:top w:val="nil"/>
              <w:left w:val="nil"/>
              <w:bottom w:val="single" w:sz="8" w:space="0" w:color="000000"/>
              <w:right w:val="single" w:sz="8" w:space="0" w:color="000000"/>
            </w:tcBorders>
            <w:shd w:val="clear" w:color="auto" w:fill="auto"/>
            <w:vAlign w:val="center"/>
          </w:tcPr>
          <w:p w14:paraId="7E90F072" w14:textId="77777777" w:rsidR="002B488D" w:rsidRPr="00D066DB" w:rsidRDefault="002B488D" w:rsidP="00185F2F">
            <w:pPr>
              <w:jc w:val="center"/>
              <w:rPr>
                <w:rFonts w:eastAsia="Times New Roman" w:cs="Times New Roman"/>
                <w:b/>
                <w:bCs/>
                <w:color w:val="000000"/>
                <w:sz w:val="18"/>
                <w:szCs w:val="18"/>
                <w:lang w:eastAsia="ru-RU"/>
              </w:rPr>
            </w:pPr>
          </w:p>
        </w:tc>
        <w:tc>
          <w:tcPr>
            <w:tcW w:w="921" w:type="dxa"/>
            <w:tcBorders>
              <w:top w:val="nil"/>
              <w:left w:val="nil"/>
              <w:bottom w:val="single" w:sz="8" w:space="0" w:color="000000"/>
              <w:right w:val="single" w:sz="8" w:space="0" w:color="000000"/>
            </w:tcBorders>
            <w:shd w:val="clear" w:color="auto" w:fill="auto"/>
            <w:vAlign w:val="center"/>
          </w:tcPr>
          <w:p w14:paraId="1965361C" w14:textId="77777777" w:rsidR="002B488D" w:rsidRPr="00D066DB" w:rsidRDefault="002B488D" w:rsidP="00185F2F">
            <w:pPr>
              <w:jc w:val="center"/>
              <w:rPr>
                <w:rFonts w:eastAsia="Times New Roman" w:cs="Times New Roman"/>
                <w:b/>
                <w:bCs/>
                <w:color w:val="000000"/>
                <w:sz w:val="18"/>
                <w:szCs w:val="18"/>
                <w:lang w:eastAsia="ru-RU"/>
              </w:rPr>
            </w:pPr>
          </w:p>
        </w:tc>
        <w:tc>
          <w:tcPr>
            <w:tcW w:w="921" w:type="dxa"/>
            <w:tcBorders>
              <w:top w:val="nil"/>
              <w:left w:val="nil"/>
              <w:bottom w:val="single" w:sz="8" w:space="0" w:color="000000"/>
              <w:right w:val="single" w:sz="8" w:space="0" w:color="000000"/>
            </w:tcBorders>
            <w:shd w:val="clear" w:color="auto" w:fill="auto"/>
            <w:vAlign w:val="center"/>
          </w:tcPr>
          <w:p w14:paraId="5AD98AD7" w14:textId="77777777" w:rsidR="002B488D" w:rsidRPr="00D066DB" w:rsidRDefault="002B488D" w:rsidP="00185F2F">
            <w:pPr>
              <w:jc w:val="center"/>
              <w:rPr>
                <w:rFonts w:eastAsia="Times New Roman" w:cs="Times New Roman"/>
                <w:b/>
                <w:bCs/>
                <w:color w:val="000000"/>
                <w:sz w:val="18"/>
                <w:szCs w:val="18"/>
                <w:lang w:eastAsia="ru-RU"/>
              </w:rPr>
            </w:pPr>
          </w:p>
        </w:tc>
        <w:tc>
          <w:tcPr>
            <w:tcW w:w="922" w:type="dxa"/>
            <w:tcBorders>
              <w:top w:val="nil"/>
              <w:left w:val="nil"/>
              <w:bottom w:val="single" w:sz="8" w:space="0" w:color="000000"/>
              <w:right w:val="single" w:sz="8" w:space="0" w:color="000000"/>
            </w:tcBorders>
            <w:shd w:val="clear" w:color="auto" w:fill="auto"/>
            <w:vAlign w:val="center"/>
          </w:tcPr>
          <w:p w14:paraId="66B03C8F" w14:textId="77777777" w:rsidR="002B488D" w:rsidRPr="00D066DB" w:rsidRDefault="002B488D" w:rsidP="00185F2F">
            <w:pPr>
              <w:jc w:val="center"/>
              <w:rPr>
                <w:rFonts w:eastAsia="Times New Roman" w:cs="Times New Roman"/>
                <w:b/>
                <w:bCs/>
                <w:color w:val="000000"/>
                <w:sz w:val="18"/>
                <w:szCs w:val="18"/>
                <w:lang w:eastAsia="ru-RU"/>
              </w:rPr>
            </w:pPr>
          </w:p>
        </w:tc>
      </w:tr>
      <w:tr w:rsidR="002B488D" w:rsidRPr="00D066DB" w14:paraId="18575CD0" w14:textId="77777777" w:rsidTr="002B488D">
        <w:trPr>
          <w:trHeight w:val="315"/>
        </w:trPr>
        <w:tc>
          <w:tcPr>
            <w:tcW w:w="2542" w:type="dxa"/>
            <w:tcBorders>
              <w:top w:val="nil"/>
              <w:left w:val="single" w:sz="8" w:space="0" w:color="000000"/>
              <w:bottom w:val="single" w:sz="8" w:space="0" w:color="000000"/>
              <w:right w:val="single" w:sz="8" w:space="0" w:color="000000"/>
            </w:tcBorders>
            <w:shd w:val="clear" w:color="auto" w:fill="auto"/>
            <w:vAlign w:val="center"/>
            <w:hideMark/>
          </w:tcPr>
          <w:p w14:paraId="11B69150" w14:textId="77777777" w:rsidR="002B488D" w:rsidRPr="00D066DB" w:rsidRDefault="002B488D" w:rsidP="00185F2F">
            <w:pPr>
              <w:rPr>
                <w:rFonts w:eastAsia="Times New Roman" w:cs="Times New Roman"/>
                <w:b/>
                <w:bCs/>
                <w:color w:val="000000"/>
                <w:sz w:val="18"/>
                <w:szCs w:val="18"/>
                <w:lang w:eastAsia="ru-RU"/>
              </w:rPr>
            </w:pPr>
            <w:r w:rsidRPr="00D066DB">
              <w:rPr>
                <w:rFonts w:eastAsia="Times New Roman" w:cs="Times New Roman"/>
                <w:b/>
                <w:bCs/>
                <w:color w:val="000000"/>
                <w:sz w:val="18"/>
                <w:szCs w:val="18"/>
                <w:lang w:eastAsia="ru-RU"/>
              </w:rPr>
              <w:t>Тариф 1 пол</w:t>
            </w:r>
          </w:p>
        </w:tc>
        <w:tc>
          <w:tcPr>
            <w:tcW w:w="1218" w:type="dxa"/>
            <w:tcBorders>
              <w:top w:val="nil"/>
              <w:left w:val="nil"/>
              <w:bottom w:val="single" w:sz="8" w:space="0" w:color="000000"/>
              <w:right w:val="single" w:sz="8" w:space="0" w:color="000000"/>
            </w:tcBorders>
            <w:shd w:val="clear" w:color="auto" w:fill="auto"/>
            <w:vAlign w:val="center"/>
            <w:hideMark/>
          </w:tcPr>
          <w:p w14:paraId="23F156A6" w14:textId="77777777" w:rsidR="002B488D" w:rsidRPr="00D066DB" w:rsidRDefault="002B488D" w:rsidP="00185F2F">
            <w:pPr>
              <w:jc w:val="center"/>
              <w:rPr>
                <w:rFonts w:eastAsia="Times New Roman" w:cs="Times New Roman"/>
                <w:b/>
                <w:bCs/>
                <w:color w:val="000000"/>
                <w:sz w:val="18"/>
                <w:szCs w:val="18"/>
                <w:lang w:eastAsia="ru-RU"/>
              </w:rPr>
            </w:pPr>
            <w:r w:rsidRPr="00D066DB">
              <w:rPr>
                <w:rFonts w:eastAsia="Times New Roman" w:cs="Times New Roman"/>
                <w:b/>
                <w:bCs/>
                <w:color w:val="000000"/>
                <w:sz w:val="18"/>
                <w:szCs w:val="18"/>
                <w:lang w:eastAsia="ru-RU"/>
              </w:rPr>
              <w:t>Руб/Гкал</w:t>
            </w:r>
          </w:p>
        </w:tc>
        <w:tc>
          <w:tcPr>
            <w:tcW w:w="879" w:type="dxa"/>
            <w:tcBorders>
              <w:top w:val="nil"/>
              <w:left w:val="nil"/>
              <w:bottom w:val="single" w:sz="8" w:space="0" w:color="000000"/>
              <w:right w:val="single" w:sz="8" w:space="0" w:color="000000"/>
            </w:tcBorders>
            <w:shd w:val="clear" w:color="auto" w:fill="auto"/>
            <w:vAlign w:val="center"/>
          </w:tcPr>
          <w:p w14:paraId="7C95D4B3" w14:textId="77777777" w:rsidR="002B488D" w:rsidRPr="00D066DB" w:rsidRDefault="002B488D" w:rsidP="00185F2F">
            <w:pPr>
              <w:jc w:val="center"/>
              <w:rPr>
                <w:rFonts w:eastAsia="Times New Roman" w:cs="Times New Roman"/>
                <w:b/>
                <w:bCs/>
                <w:color w:val="000000"/>
                <w:sz w:val="18"/>
                <w:szCs w:val="18"/>
                <w:lang w:eastAsia="ru-RU"/>
              </w:rPr>
            </w:pPr>
          </w:p>
        </w:tc>
        <w:tc>
          <w:tcPr>
            <w:tcW w:w="879" w:type="dxa"/>
            <w:tcBorders>
              <w:top w:val="nil"/>
              <w:left w:val="nil"/>
              <w:bottom w:val="single" w:sz="8" w:space="0" w:color="000000"/>
              <w:right w:val="single" w:sz="8" w:space="0" w:color="000000"/>
            </w:tcBorders>
            <w:shd w:val="clear" w:color="auto" w:fill="auto"/>
            <w:vAlign w:val="center"/>
          </w:tcPr>
          <w:p w14:paraId="1B0DD249" w14:textId="77777777" w:rsidR="002B488D" w:rsidRPr="00D066DB" w:rsidRDefault="002B488D" w:rsidP="00185F2F">
            <w:pPr>
              <w:jc w:val="center"/>
              <w:rPr>
                <w:rFonts w:eastAsia="Times New Roman" w:cs="Times New Roman"/>
                <w:b/>
                <w:bCs/>
                <w:color w:val="000000"/>
                <w:sz w:val="18"/>
                <w:szCs w:val="18"/>
                <w:lang w:eastAsia="ru-RU"/>
              </w:rPr>
            </w:pPr>
          </w:p>
        </w:tc>
        <w:tc>
          <w:tcPr>
            <w:tcW w:w="984" w:type="dxa"/>
            <w:tcBorders>
              <w:top w:val="nil"/>
              <w:left w:val="nil"/>
              <w:bottom w:val="single" w:sz="8" w:space="0" w:color="000000"/>
              <w:right w:val="single" w:sz="8" w:space="0" w:color="000000"/>
            </w:tcBorders>
            <w:shd w:val="clear" w:color="auto" w:fill="auto"/>
            <w:vAlign w:val="center"/>
          </w:tcPr>
          <w:p w14:paraId="7C490CB6" w14:textId="77777777" w:rsidR="002B488D" w:rsidRPr="00D066DB" w:rsidRDefault="002B488D" w:rsidP="00185F2F">
            <w:pPr>
              <w:jc w:val="center"/>
              <w:rPr>
                <w:rFonts w:eastAsia="Times New Roman" w:cs="Times New Roman"/>
                <w:b/>
                <w:bCs/>
                <w:color w:val="000000"/>
                <w:sz w:val="18"/>
                <w:szCs w:val="18"/>
                <w:lang w:eastAsia="ru-RU"/>
              </w:rPr>
            </w:pPr>
          </w:p>
        </w:tc>
        <w:tc>
          <w:tcPr>
            <w:tcW w:w="1005" w:type="dxa"/>
            <w:tcBorders>
              <w:top w:val="nil"/>
              <w:left w:val="nil"/>
              <w:bottom w:val="single" w:sz="8" w:space="0" w:color="000000"/>
              <w:right w:val="single" w:sz="8" w:space="0" w:color="000000"/>
            </w:tcBorders>
            <w:shd w:val="clear" w:color="auto" w:fill="auto"/>
            <w:vAlign w:val="center"/>
          </w:tcPr>
          <w:p w14:paraId="1979AC4A" w14:textId="77777777" w:rsidR="002B488D" w:rsidRPr="00D066DB" w:rsidRDefault="002B488D" w:rsidP="00185F2F">
            <w:pPr>
              <w:jc w:val="center"/>
              <w:rPr>
                <w:rFonts w:eastAsia="Times New Roman" w:cs="Times New Roman"/>
                <w:b/>
                <w:bCs/>
                <w:color w:val="000000"/>
                <w:sz w:val="18"/>
                <w:szCs w:val="18"/>
                <w:lang w:eastAsia="ru-RU"/>
              </w:rPr>
            </w:pPr>
          </w:p>
        </w:tc>
        <w:tc>
          <w:tcPr>
            <w:tcW w:w="1005" w:type="dxa"/>
            <w:tcBorders>
              <w:top w:val="nil"/>
              <w:left w:val="nil"/>
              <w:bottom w:val="single" w:sz="8" w:space="0" w:color="000000"/>
              <w:right w:val="single" w:sz="8" w:space="0" w:color="000000"/>
            </w:tcBorders>
            <w:shd w:val="clear" w:color="auto" w:fill="auto"/>
            <w:vAlign w:val="center"/>
          </w:tcPr>
          <w:p w14:paraId="6BD34442" w14:textId="77777777" w:rsidR="002B488D" w:rsidRPr="00D066DB" w:rsidRDefault="002B488D" w:rsidP="00185F2F">
            <w:pPr>
              <w:jc w:val="center"/>
              <w:rPr>
                <w:rFonts w:eastAsia="Times New Roman" w:cs="Times New Roman"/>
                <w:b/>
                <w:bCs/>
                <w:color w:val="000000"/>
                <w:sz w:val="18"/>
                <w:szCs w:val="18"/>
                <w:lang w:eastAsia="ru-RU"/>
              </w:rPr>
            </w:pPr>
          </w:p>
        </w:tc>
        <w:tc>
          <w:tcPr>
            <w:tcW w:w="1005" w:type="dxa"/>
            <w:tcBorders>
              <w:top w:val="nil"/>
              <w:left w:val="nil"/>
              <w:bottom w:val="single" w:sz="8" w:space="0" w:color="000000"/>
              <w:right w:val="single" w:sz="8" w:space="0" w:color="000000"/>
            </w:tcBorders>
            <w:shd w:val="clear" w:color="auto" w:fill="auto"/>
            <w:vAlign w:val="center"/>
          </w:tcPr>
          <w:p w14:paraId="22EE8CB8" w14:textId="77777777" w:rsidR="002B488D" w:rsidRPr="00D066DB" w:rsidRDefault="002B488D" w:rsidP="00185F2F">
            <w:pPr>
              <w:jc w:val="center"/>
              <w:rPr>
                <w:rFonts w:eastAsia="Times New Roman" w:cs="Times New Roman"/>
                <w:b/>
                <w:bCs/>
                <w:color w:val="000000"/>
                <w:sz w:val="18"/>
                <w:szCs w:val="18"/>
                <w:lang w:eastAsia="ru-RU"/>
              </w:rPr>
            </w:pPr>
          </w:p>
        </w:tc>
        <w:tc>
          <w:tcPr>
            <w:tcW w:w="921" w:type="dxa"/>
            <w:tcBorders>
              <w:top w:val="nil"/>
              <w:left w:val="nil"/>
              <w:bottom w:val="single" w:sz="8" w:space="0" w:color="000000"/>
              <w:right w:val="single" w:sz="8" w:space="0" w:color="000000"/>
            </w:tcBorders>
            <w:shd w:val="clear" w:color="auto" w:fill="auto"/>
            <w:vAlign w:val="center"/>
          </w:tcPr>
          <w:p w14:paraId="34992252" w14:textId="77777777" w:rsidR="002B488D" w:rsidRPr="00D066DB" w:rsidRDefault="002B488D" w:rsidP="00185F2F">
            <w:pPr>
              <w:jc w:val="center"/>
              <w:rPr>
                <w:rFonts w:eastAsia="Times New Roman" w:cs="Times New Roman"/>
                <w:b/>
                <w:bCs/>
                <w:color w:val="000000"/>
                <w:sz w:val="18"/>
                <w:szCs w:val="18"/>
                <w:lang w:eastAsia="ru-RU"/>
              </w:rPr>
            </w:pPr>
          </w:p>
        </w:tc>
        <w:tc>
          <w:tcPr>
            <w:tcW w:w="921" w:type="dxa"/>
            <w:tcBorders>
              <w:top w:val="nil"/>
              <w:left w:val="nil"/>
              <w:bottom w:val="single" w:sz="8" w:space="0" w:color="000000"/>
              <w:right w:val="single" w:sz="8" w:space="0" w:color="000000"/>
            </w:tcBorders>
            <w:shd w:val="clear" w:color="auto" w:fill="auto"/>
            <w:vAlign w:val="center"/>
          </w:tcPr>
          <w:p w14:paraId="71C67575" w14:textId="77777777" w:rsidR="002B488D" w:rsidRPr="00D066DB" w:rsidRDefault="002B488D" w:rsidP="00185F2F">
            <w:pPr>
              <w:jc w:val="center"/>
              <w:rPr>
                <w:rFonts w:eastAsia="Times New Roman" w:cs="Times New Roman"/>
                <w:b/>
                <w:bCs/>
                <w:color w:val="000000"/>
                <w:sz w:val="18"/>
                <w:szCs w:val="18"/>
                <w:lang w:eastAsia="ru-RU"/>
              </w:rPr>
            </w:pPr>
          </w:p>
        </w:tc>
        <w:tc>
          <w:tcPr>
            <w:tcW w:w="921" w:type="dxa"/>
            <w:tcBorders>
              <w:top w:val="nil"/>
              <w:left w:val="nil"/>
              <w:bottom w:val="single" w:sz="8" w:space="0" w:color="000000"/>
              <w:right w:val="single" w:sz="8" w:space="0" w:color="000000"/>
            </w:tcBorders>
            <w:shd w:val="clear" w:color="auto" w:fill="auto"/>
            <w:vAlign w:val="center"/>
          </w:tcPr>
          <w:p w14:paraId="65950941" w14:textId="77777777" w:rsidR="002B488D" w:rsidRPr="00D066DB" w:rsidRDefault="002B488D" w:rsidP="00185F2F">
            <w:pPr>
              <w:jc w:val="center"/>
              <w:rPr>
                <w:rFonts w:eastAsia="Times New Roman" w:cs="Times New Roman"/>
                <w:b/>
                <w:bCs/>
                <w:color w:val="000000"/>
                <w:sz w:val="18"/>
                <w:szCs w:val="18"/>
                <w:lang w:eastAsia="ru-RU"/>
              </w:rPr>
            </w:pPr>
          </w:p>
        </w:tc>
        <w:tc>
          <w:tcPr>
            <w:tcW w:w="921" w:type="dxa"/>
            <w:tcBorders>
              <w:top w:val="nil"/>
              <w:left w:val="nil"/>
              <w:bottom w:val="single" w:sz="8" w:space="0" w:color="000000"/>
              <w:right w:val="single" w:sz="8" w:space="0" w:color="000000"/>
            </w:tcBorders>
            <w:shd w:val="clear" w:color="auto" w:fill="auto"/>
            <w:vAlign w:val="center"/>
          </w:tcPr>
          <w:p w14:paraId="2190F747" w14:textId="77777777" w:rsidR="002B488D" w:rsidRPr="00D066DB" w:rsidRDefault="002B488D" w:rsidP="00185F2F">
            <w:pPr>
              <w:jc w:val="center"/>
              <w:rPr>
                <w:rFonts w:eastAsia="Times New Roman" w:cs="Times New Roman"/>
                <w:b/>
                <w:bCs/>
                <w:color w:val="000000"/>
                <w:sz w:val="18"/>
                <w:szCs w:val="18"/>
                <w:lang w:eastAsia="ru-RU"/>
              </w:rPr>
            </w:pPr>
          </w:p>
        </w:tc>
        <w:tc>
          <w:tcPr>
            <w:tcW w:w="922" w:type="dxa"/>
            <w:tcBorders>
              <w:top w:val="nil"/>
              <w:left w:val="nil"/>
              <w:bottom w:val="single" w:sz="8" w:space="0" w:color="000000"/>
              <w:right w:val="single" w:sz="8" w:space="0" w:color="000000"/>
            </w:tcBorders>
            <w:shd w:val="clear" w:color="auto" w:fill="auto"/>
            <w:vAlign w:val="center"/>
          </w:tcPr>
          <w:p w14:paraId="516B3183" w14:textId="77777777" w:rsidR="002B488D" w:rsidRPr="00D066DB" w:rsidRDefault="002B488D" w:rsidP="00185F2F">
            <w:pPr>
              <w:jc w:val="center"/>
              <w:rPr>
                <w:rFonts w:eastAsia="Times New Roman" w:cs="Times New Roman"/>
                <w:b/>
                <w:bCs/>
                <w:color w:val="000000"/>
                <w:sz w:val="18"/>
                <w:szCs w:val="18"/>
                <w:lang w:eastAsia="ru-RU"/>
              </w:rPr>
            </w:pPr>
          </w:p>
        </w:tc>
      </w:tr>
      <w:tr w:rsidR="002B488D" w:rsidRPr="00D36B3E" w14:paraId="54C83E59" w14:textId="77777777" w:rsidTr="002B488D">
        <w:trPr>
          <w:trHeight w:val="315"/>
        </w:trPr>
        <w:tc>
          <w:tcPr>
            <w:tcW w:w="2542" w:type="dxa"/>
            <w:tcBorders>
              <w:top w:val="nil"/>
              <w:left w:val="single" w:sz="8" w:space="0" w:color="000000"/>
              <w:bottom w:val="single" w:sz="8" w:space="0" w:color="000000"/>
              <w:right w:val="single" w:sz="8" w:space="0" w:color="000000"/>
            </w:tcBorders>
            <w:shd w:val="clear" w:color="auto" w:fill="auto"/>
            <w:vAlign w:val="center"/>
            <w:hideMark/>
          </w:tcPr>
          <w:p w14:paraId="6A905274" w14:textId="77777777" w:rsidR="002B488D" w:rsidRPr="00D066DB" w:rsidRDefault="002B488D" w:rsidP="00185F2F">
            <w:pPr>
              <w:rPr>
                <w:rFonts w:eastAsia="Times New Roman" w:cs="Times New Roman"/>
                <w:b/>
                <w:bCs/>
                <w:color w:val="000000"/>
                <w:sz w:val="18"/>
                <w:szCs w:val="18"/>
                <w:lang w:eastAsia="ru-RU"/>
              </w:rPr>
            </w:pPr>
            <w:r w:rsidRPr="00D066DB">
              <w:rPr>
                <w:rFonts w:eastAsia="Times New Roman" w:cs="Times New Roman"/>
                <w:b/>
                <w:bCs/>
                <w:color w:val="000000"/>
                <w:sz w:val="18"/>
                <w:szCs w:val="18"/>
                <w:lang w:eastAsia="ru-RU"/>
              </w:rPr>
              <w:t>Тариф 2 пол</w:t>
            </w:r>
          </w:p>
        </w:tc>
        <w:tc>
          <w:tcPr>
            <w:tcW w:w="1218" w:type="dxa"/>
            <w:tcBorders>
              <w:top w:val="nil"/>
              <w:left w:val="nil"/>
              <w:bottom w:val="single" w:sz="8" w:space="0" w:color="000000"/>
              <w:right w:val="single" w:sz="8" w:space="0" w:color="000000"/>
            </w:tcBorders>
            <w:shd w:val="clear" w:color="auto" w:fill="auto"/>
            <w:vAlign w:val="center"/>
            <w:hideMark/>
          </w:tcPr>
          <w:p w14:paraId="3DB82380" w14:textId="77777777" w:rsidR="002B488D" w:rsidRPr="00D066DB" w:rsidRDefault="002B488D" w:rsidP="00185F2F">
            <w:pPr>
              <w:jc w:val="center"/>
              <w:rPr>
                <w:rFonts w:eastAsia="Times New Roman" w:cs="Times New Roman"/>
                <w:b/>
                <w:bCs/>
                <w:color w:val="000000"/>
                <w:sz w:val="18"/>
                <w:szCs w:val="18"/>
                <w:lang w:eastAsia="ru-RU"/>
              </w:rPr>
            </w:pPr>
            <w:r w:rsidRPr="00D066DB">
              <w:rPr>
                <w:rFonts w:eastAsia="Times New Roman" w:cs="Times New Roman"/>
                <w:b/>
                <w:bCs/>
                <w:color w:val="000000"/>
                <w:sz w:val="18"/>
                <w:szCs w:val="18"/>
                <w:lang w:eastAsia="ru-RU"/>
              </w:rPr>
              <w:t>Руб/Гкал</w:t>
            </w:r>
          </w:p>
        </w:tc>
        <w:tc>
          <w:tcPr>
            <w:tcW w:w="879" w:type="dxa"/>
            <w:tcBorders>
              <w:top w:val="nil"/>
              <w:left w:val="nil"/>
              <w:bottom w:val="single" w:sz="8" w:space="0" w:color="000000"/>
              <w:right w:val="single" w:sz="8" w:space="0" w:color="000000"/>
            </w:tcBorders>
            <w:shd w:val="clear" w:color="auto" w:fill="auto"/>
            <w:vAlign w:val="center"/>
          </w:tcPr>
          <w:p w14:paraId="5C36CCE6" w14:textId="77777777" w:rsidR="002B488D" w:rsidRPr="00D066DB" w:rsidRDefault="002B488D" w:rsidP="00185F2F">
            <w:pPr>
              <w:jc w:val="center"/>
              <w:rPr>
                <w:rFonts w:eastAsia="Times New Roman" w:cs="Times New Roman"/>
                <w:b/>
                <w:bCs/>
                <w:color w:val="000000"/>
                <w:sz w:val="18"/>
                <w:szCs w:val="18"/>
                <w:lang w:eastAsia="ru-RU"/>
              </w:rPr>
            </w:pPr>
          </w:p>
        </w:tc>
        <w:tc>
          <w:tcPr>
            <w:tcW w:w="879" w:type="dxa"/>
            <w:tcBorders>
              <w:top w:val="nil"/>
              <w:left w:val="nil"/>
              <w:bottom w:val="single" w:sz="8" w:space="0" w:color="000000"/>
              <w:right w:val="single" w:sz="8" w:space="0" w:color="000000"/>
            </w:tcBorders>
            <w:shd w:val="clear" w:color="auto" w:fill="auto"/>
            <w:vAlign w:val="center"/>
          </w:tcPr>
          <w:p w14:paraId="3D5F86DF" w14:textId="77777777" w:rsidR="002B488D" w:rsidRPr="00D066DB" w:rsidRDefault="002B488D" w:rsidP="00185F2F">
            <w:pPr>
              <w:jc w:val="center"/>
              <w:rPr>
                <w:rFonts w:eastAsia="Times New Roman" w:cs="Times New Roman"/>
                <w:b/>
                <w:bCs/>
                <w:color w:val="000000"/>
                <w:sz w:val="18"/>
                <w:szCs w:val="18"/>
                <w:lang w:eastAsia="ru-RU"/>
              </w:rPr>
            </w:pPr>
          </w:p>
        </w:tc>
        <w:tc>
          <w:tcPr>
            <w:tcW w:w="984" w:type="dxa"/>
            <w:tcBorders>
              <w:top w:val="nil"/>
              <w:left w:val="nil"/>
              <w:bottom w:val="single" w:sz="8" w:space="0" w:color="000000"/>
              <w:right w:val="single" w:sz="8" w:space="0" w:color="000000"/>
            </w:tcBorders>
            <w:shd w:val="clear" w:color="auto" w:fill="auto"/>
            <w:vAlign w:val="center"/>
          </w:tcPr>
          <w:p w14:paraId="14C5E165" w14:textId="77777777" w:rsidR="002B488D" w:rsidRPr="00D066DB" w:rsidRDefault="002B488D" w:rsidP="00185F2F">
            <w:pPr>
              <w:jc w:val="center"/>
              <w:rPr>
                <w:rFonts w:eastAsia="Times New Roman" w:cs="Times New Roman"/>
                <w:b/>
                <w:bCs/>
                <w:color w:val="000000"/>
                <w:sz w:val="18"/>
                <w:szCs w:val="18"/>
                <w:lang w:eastAsia="ru-RU"/>
              </w:rPr>
            </w:pPr>
          </w:p>
        </w:tc>
        <w:tc>
          <w:tcPr>
            <w:tcW w:w="1005" w:type="dxa"/>
            <w:tcBorders>
              <w:top w:val="nil"/>
              <w:left w:val="nil"/>
              <w:bottom w:val="single" w:sz="8" w:space="0" w:color="000000"/>
              <w:right w:val="single" w:sz="8" w:space="0" w:color="000000"/>
            </w:tcBorders>
            <w:shd w:val="clear" w:color="auto" w:fill="auto"/>
            <w:vAlign w:val="center"/>
          </w:tcPr>
          <w:p w14:paraId="0664A501" w14:textId="77777777" w:rsidR="002B488D" w:rsidRPr="00D066DB" w:rsidRDefault="002B488D" w:rsidP="00185F2F">
            <w:pPr>
              <w:jc w:val="center"/>
              <w:rPr>
                <w:rFonts w:eastAsia="Times New Roman" w:cs="Times New Roman"/>
                <w:b/>
                <w:bCs/>
                <w:color w:val="000000"/>
                <w:sz w:val="18"/>
                <w:szCs w:val="18"/>
                <w:lang w:eastAsia="ru-RU"/>
              </w:rPr>
            </w:pPr>
          </w:p>
        </w:tc>
        <w:tc>
          <w:tcPr>
            <w:tcW w:w="1005" w:type="dxa"/>
            <w:tcBorders>
              <w:top w:val="nil"/>
              <w:left w:val="nil"/>
              <w:bottom w:val="single" w:sz="8" w:space="0" w:color="000000"/>
              <w:right w:val="single" w:sz="8" w:space="0" w:color="000000"/>
            </w:tcBorders>
            <w:shd w:val="clear" w:color="auto" w:fill="auto"/>
            <w:vAlign w:val="center"/>
          </w:tcPr>
          <w:p w14:paraId="5E1ACB83" w14:textId="77777777" w:rsidR="002B488D" w:rsidRPr="00D066DB" w:rsidRDefault="002B488D" w:rsidP="00185F2F">
            <w:pPr>
              <w:jc w:val="center"/>
              <w:rPr>
                <w:rFonts w:eastAsia="Times New Roman" w:cs="Times New Roman"/>
                <w:b/>
                <w:bCs/>
                <w:color w:val="000000"/>
                <w:sz w:val="18"/>
                <w:szCs w:val="18"/>
                <w:lang w:eastAsia="ru-RU"/>
              </w:rPr>
            </w:pPr>
          </w:p>
        </w:tc>
        <w:tc>
          <w:tcPr>
            <w:tcW w:w="1005" w:type="dxa"/>
            <w:tcBorders>
              <w:top w:val="nil"/>
              <w:left w:val="nil"/>
              <w:bottom w:val="single" w:sz="8" w:space="0" w:color="000000"/>
              <w:right w:val="single" w:sz="8" w:space="0" w:color="000000"/>
            </w:tcBorders>
            <w:shd w:val="clear" w:color="auto" w:fill="auto"/>
            <w:vAlign w:val="center"/>
          </w:tcPr>
          <w:p w14:paraId="44FE4A9D" w14:textId="77777777" w:rsidR="002B488D" w:rsidRPr="00D066DB" w:rsidRDefault="002B488D" w:rsidP="00185F2F">
            <w:pPr>
              <w:jc w:val="center"/>
              <w:rPr>
                <w:rFonts w:eastAsia="Times New Roman" w:cs="Times New Roman"/>
                <w:b/>
                <w:bCs/>
                <w:color w:val="000000"/>
                <w:sz w:val="18"/>
                <w:szCs w:val="18"/>
                <w:lang w:eastAsia="ru-RU"/>
              </w:rPr>
            </w:pPr>
          </w:p>
        </w:tc>
        <w:tc>
          <w:tcPr>
            <w:tcW w:w="921" w:type="dxa"/>
            <w:tcBorders>
              <w:top w:val="nil"/>
              <w:left w:val="nil"/>
              <w:bottom w:val="single" w:sz="8" w:space="0" w:color="000000"/>
              <w:right w:val="single" w:sz="8" w:space="0" w:color="000000"/>
            </w:tcBorders>
            <w:shd w:val="clear" w:color="auto" w:fill="auto"/>
            <w:vAlign w:val="center"/>
          </w:tcPr>
          <w:p w14:paraId="6A8143B2" w14:textId="77777777" w:rsidR="002B488D" w:rsidRPr="00D066DB" w:rsidRDefault="002B488D" w:rsidP="00185F2F">
            <w:pPr>
              <w:jc w:val="center"/>
              <w:rPr>
                <w:rFonts w:eastAsia="Times New Roman" w:cs="Times New Roman"/>
                <w:b/>
                <w:bCs/>
                <w:color w:val="000000"/>
                <w:sz w:val="18"/>
                <w:szCs w:val="18"/>
                <w:lang w:eastAsia="ru-RU"/>
              </w:rPr>
            </w:pPr>
          </w:p>
        </w:tc>
        <w:tc>
          <w:tcPr>
            <w:tcW w:w="921" w:type="dxa"/>
            <w:tcBorders>
              <w:top w:val="nil"/>
              <w:left w:val="nil"/>
              <w:bottom w:val="single" w:sz="8" w:space="0" w:color="000000"/>
              <w:right w:val="single" w:sz="8" w:space="0" w:color="000000"/>
            </w:tcBorders>
            <w:shd w:val="clear" w:color="auto" w:fill="auto"/>
            <w:vAlign w:val="center"/>
          </w:tcPr>
          <w:p w14:paraId="7C0EFB9F" w14:textId="77777777" w:rsidR="002B488D" w:rsidRPr="00D066DB" w:rsidRDefault="002B488D" w:rsidP="00185F2F">
            <w:pPr>
              <w:jc w:val="center"/>
              <w:rPr>
                <w:rFonts w:eastAsia="Times New Roman" w:cs="Times New Roman"/>
                <w:b/>
                <w:bCs/>
                <w:color w:val="000000"/>
                <w:sz w:val="18"/>
                <w:szCs w:val="18"/>
                <w:lang w:eastAsia="ru-RU"/>
              </w:rPr>
            </w:pPr>
          </w:p>
        </w:tc>
        <w:tc>
          <w:tcPr>
            <w:tcW w:w="921" w:type="dxa"/>
            <w:tcBorders>
              <w:top w:val="nil"/>
              <w:left w:val="nil"/>
              <w:bottom w:val="single" w:sz="8" w:space="0" w:color="000000"/>
              <w:right w:val="single" w:sz="8" w:space="0" w:color="000000"/>
            </w:tcBorders>
            <w:shd w:val="clear" w:color="auto" w:fill="auto"/>
            <w:vAlign w:val="center"/>
          </w:tcPr>
          <w:p w14:paraId="65D7FB8B" w14:textId="77777777" w:rsidR="002B488D" w:rsidRPr="00D066DB" w:rsidRDefault="002B488D" w:rsidP="00185F2F">
            <w:pPr>
              <w:jc w:val="center"/>
              <w:rPr>
                <w:rFonts w:eastAsia="Times New Roman" w:cs="Times New Roman"/>
                <w:b/>
                <w:bCs/>
                <w:color w:val="000000"/>
                <w:sz w:val="18"/>
                <w:szCs w:val="18"/>
                <w:lang w:eastAsia="ru-RU"/>
              </w:rPr>
            </w:pPr>
          </w:p>
        </w:tc>
        <w:tc>
          <w:tcPr>
            <w:tcW w:w="921" w:type="dxa"/>
            <w:tcBorders>
              <w:top w:val="nil"/>
              <w:left w:val="nil"/>
              <w:bottom w:val="single" w:sz="8" w:space="0" w:color="000000"/>
              <w:right w:val="single" w:sz="8" w:space="0" w:color="000000"/>
            </w:tcBorders>
            <w:shd w:val="clear" w:color="auto" w:fill="auto"/>
            <w:vAlign w:val="center"/>
          </w:tcPr>
          <w:p w14:paraId="29D9FC35" w14:textId="77777777" w:rsidR="002B488D" w:rsidRPr="00D066DB" w:rsidRDefault="002B488D" w:rsidP="00185F2F">
            <w:pPr>
              <w:jc w:val="center"/>
              <w:rPr>
                <w:rFonts w:eastAsia="Times New Roman" w:cs="Times New Roman"/>
                <w:b/>
                <w:bCs/>
                <w:color w:val="000000"/>
                <w:sz w:val="18"/>
                <w:szCs w:val="18"/>
                <w:lang w:eastAsia="ru-RU"/>
              </w:rPr>
            </w:pPr>
          </w:p>
        </w:tc>
        <w:tc>
          <w:tcPr>
            <w:tcW w:w="922" w:type="dxa"/>
            <w:tcBorders>
              <w:top w:val="nil"/>
              <w:left w:val="nil"/>
              <w:bottom w:val="single" w:sz="8" w:space="0" w:color="000000"/>
              <w:right w:val="single" w:sz="8" w:space="0" w:color="000000"/>
            </w:tcBorders>
            <w:shd w:val="clear" w:color="auto" w:fill="auto"/>
            <w:vAlign w:val="center"/>
          </w:tcPr>
          <w:p w14:paraId="2AAD48A2" w14:textId="77777777" w:rsidR="002B488D" w:rsidRPr="00D066DB" w:rsidRDefault="002B488D" w:rsidP="00185F2F">
            <w:pPr>
              <w:jc w:val="center"/>
              <w:rPr>
                <w:rFonts w:eastAsia="Times New Roman" w:cs="Times New Roman"/>
                <w:b/>
                <w:bCs/>
                <w:color w:val="000000"/>
                <w:sz w:val="18"/>
                <w:szCs w:val="18"/>
                <w:lang w:eastAsia="ru-RU"/>
              </w:rPr>
            </w:pPr>
          </w:p>
        </w:tc>
      </w:tr>
    </w:tbl>
    <w:p w14:paraId="210CD1D2" w14:textId="77777777" w:rsidR="00185F2F" w:rsidRDefault="00185F2F" w:rsidP="00185F2F">
      <w:pPr>
        <w:pStyle w:val="a1"/>
        <w:rPr>
          <w:lang w:eastAsia="ru-RU"/>
        </w:rPr>
        <w:sectPr w:rsidR="00185F2F" w:rsidSect="00185F2F">
          <w:pgSz w:w="16838" w:h="11906" w:orient="landscape"/>
          <w:pgMar w:top="851" w:right="1134" w:bottom="1701" w:left="1134" w:header="709" w:footer="709" w:gutter="0"/>
          <w:cols w:space="708"/>
          <w:docGrid w:linePitch="360"/>
        </w:sectPr>
      </w:pPr>
    </w:p>
    <w:p w14:paraId="03DA37F0" w14:textId="77777777" w:rsidR="00185F2F" w:rsidRPr="00D066DB" w:rsidRDefault="00185F2F" w:rsidP="00185F2F">
      <w:pPr>
        <w:pStyle w:val="2"/>
        <w:ind w:left="0" w:firstLine="0"/>
      </w:pPr>
      <w:bookmarkStart w:id="357" w:name="_Toc53927745"/>
      <w:bookmarkStart w:id="358" w:name="_Toc181869813"/>
      <w:r w:rsidRPr="00D066DB">
        <w:t>Часть 4</w:t>
      </w:r>
      <w:r w:rsidRPr="00CF6065">
        <w:t>.</w:t>
      </w:r>
      <w:r w:rsidRPr="00D066DB">
        <w:t xml:space="preserve"> ОПИСАНИЕ ИЗМЕНЕНИЙ (ФАКТИЧЕСКИХ ДАННЫХ) В ОЦЕНКЕ ЦЕНОВЫХ (ТАРИФНЫХ) ПОСЛЕДСТВИЙ РЕАЛИЗАЦИИ ПРОЕКТОВ СХЕМЫ ТЕПЛОСНАБЖЕНИЯ</w:t>
      </w:r>
      <w:bookmarkEnd w:id="357"/>
      <w:bookmarkEnd w:id="358"/>
    </w:p>
    <w:p w14:paraId="65A0B313" w14:textId="77777777" w:rsidR="00185F2F" w:rsidRPr="00D066DB" w:rsidRDefault="00185F2F" w:rsidP="00185F2F">
      <w:pPr>
        <w:rPr>
          <w:rFonts w:cs="Times New Roman"/>
          <w:lang w:eastAsia="ru-RU"/>
        </w:rPr>
      </w:pPr>
    </w:p>
    <w:p w14:paraId="6102C547" w14:textId="77777777" w:rsidR="00185F2F" w:rsidRPr="00D81D83" w:rsidRDefault="00185F2F" w:rsidP="00185F2F">
      <w:pPr>
        <w:pStyle w:val="a5"/>
        <w:ind w:firstLine="567"/>
      </w:pPr>
      <w:r w:rsidRPr="00D066DB">
        <w:t>Д</w:t>
      </w:r>
      <w:r w:rsidRPr="00D066DB">
        <w:rPr>
          <w:spacing w:val="-2"/>
        </w:rPr>
        <w:t>а</w:t>
      </w:r>
      <w:r w:rsidRPr="00D066DB">
        <w:t>нн</w:t>
      </w:r>
      <w:r w:rsidRPr="00D066DB">
        <w:rPr>
          <w:spacing w:val="-1"/>
        </w:rPr>
        <w:t>а</w:t>
      </w:r>
      <w:r w:rsidRPr="00D066DB">
        <w:t>я</w:t>
      </w:r>
      <w:r w:rsidRPr="00D066DB">
        <w:rPr>
          <w:spacing w:val="16"/>
        </w:rPr>
        <w:t xml:space="preserve"> </w:t>
      </w:r>
      <w:r w:rsidRPr="00D066DB">
        <w:t>гл</w:t>
      </w:r>
      <w:r w:rsidRPr="00D066DB">
        <w:rPr>
          <w:spacing w:val="-1"/>
        </w:rPr>
        <w:t>а</w:t>
      </w:r>
      <w:r w:rsidRPr="00D066DB">
        <w:t>ва</w:t>
      </w:r>
      <w:r w:rsidRPr="00D066DB">
        <w:rPr>
          <w:spacing w:val="15"/>
        </w:rPr>
        <w:t xml:space="preserve"> </w:t>
      </w:r>
      <w:r w:rsidRPr="00D066DB">
        <w:t>откорректирована в соответствии с полученными данными.</w:t>
      </w:r>
    </w:p>
    <w:p w14:paraId="42572BC7" w14:textId="77777777" w:rsidR="00185F2F" w:rsidRPr="0023488B" w:rsidRDefault="00185F2F" w:rsidP="00185F2F">
      <w:pPr>
        <w:pStyle w:val="a1"/>
        <w:rPr>
          <w:lang w:eastAsia="ru-RU"/>
        </w:rPr>
      </w:pPr>
    </w:p>
    <w:p w14:paraId="25375C38" w14:textId="77777777" w:rsidR="00185F2F" w:rsidRPr="005A7EE8" w:rsidRDefault="00B23F46" w:rsidP="00185F2F">
      <w:pPr>
        <w:pStyle w:val="2"/>
        <w:ind w:left="0" w:firstLine="0"/>
        <w:rPr>
          <w:sz w:val="28"/>
          <w:szCs w:val="28"/>
        </w:rPr>
      </w:pPr>
      <w:hyperlink r:id="rId156" w:anchor="bookmark136" w:history="1">
        <w:bookmarkStart w:id="359" w:name="_Toc32845495"/>
        <w:bookmarkStart w:id="360" w:name="_Toc30085172"/>
        <w:bookmarkStart w:id="361" w:name="_Toc181869814"/>
        <w:r w:rsidR="00185F2F" w:rsidRPr="005A7EE8">
          <w:rPr>
            <w:sz w:val="28"/>
            <w:szCs w:val="28"/>
          </w:rPr>
          <w:t xml:space="preserve">ГЛАВА </w:t>
        </w:r>
        <w:r w:rsidR="00185F2F">
          <w:rPr>
            <w:sz w:val="28"/>
            <w:szCs w:val="28"/>
          </w:rPr>
          <w:t>15</w:t>
        </w:r>
        <w:r w:rsidR="00185F2F" w:rsidRPr="005A7EE8">
          <w:rPr>
            <w:sz w:val="28"/>
            <w:szCs w:val="28"/>
          </w:rPr>
          <w:t>. РЕЕСТР ЕДИНЫХ ТЕПЛОСНАБЖАЮЩИХ ОРГАНИЗАЦИЙ</w:t>
        </w:r>
        <w:bookmarkEnd w:id="359"/>
        <w:bookmarkEnd w:id="360"/>
        <w:bookmarkEnd w:id="361"/>
      </w:hyperlink>
    </w:p>
    <w:p w14:paraId="57D98B89" w14:textId="77777777" w:rsidR="00185F2F" w:rsidRPr="005A7EE8" w:rsidRDefault="00185F2F" w:rsidP="00185F2F">
      <w:pPr>
        <w:rPr>
          <w:lang w:eastAsia="ru-RU"/>
        </w:rPr>
      </w:pPr>
    </w:p>
    <w:p w14:paraId="4FCAF3A4" w14:textId="77777777" w:rsidR="00185F2F" w:rsidRDefault="00B23F46" w:rsidP="00185F2F">
      <w:pPr>
        <w:pStyle w:val="2"/>
        <w:ind w:left="0" w:firstLine="0"/>
      </w:pPr>
      <w:hyperlink r:id="rId157" w:anchor="bookmark137" w:history="1">
        <w:bookmarkStart w:id="362" w:name="_Toc30085173"/>
        <w:bookmarkStart w:id="363" w:name="_Toc32845496"/>
        <w:bookmarkStart w:id="364" w:name="_Toc181869815"/>
        <w:r w:rsidR="00185F2F" w:rsidRPr="005A7EE8">
          <w:t>Часть 1. РЕЕСТР СИСТЕМ ТЕПЛОСНАБЖЕНИЯ, СОДЕРЖАЩИЙ ПЕРЕЧЕНЬ</w:t>
        </w:r>
      </w:hyperlink>
      <w:r w:rsidR="00185F2F">
        <w:t xml:space="preserve"> </w:t>
      </w:r>
      <w:hyperlink r:id="rId158" w:anchor="bookmark137" w:history="1">
        <w:r w:rsidR="00185F2F" w:rsidRPr="005A7EE8">
          <w:t>ТЕПЛОСНАБЖАЮЩИХ ОРГАНИЗАЦИЙ, ДЕЙСТВУЮЩИХ В КАЖДОЙ СИСТЕМЕ</w:t>
        </w:r>
      </w:hyperlink>
      <w:r w:rsidR="00185F2F">
        <w:t xml:space="preserve"> </w:t>
      </w:r>
      <w:hyperlink r:id="rId159" w:anchor="bookmark137" w:history="1">
        <w:r w:rsidR="00185F2F" w:rsidRPr="005A7EE8">
          <w:t>ТЕПЛОСНАБЖЕНИЯ, РАСПОЛОЖЕННЫХ В ГРАНИЦАХ ПОСЕЛЕНИЯ, ГОРОДСКОГО</w:t>
        </w:r>
      </w:hyperlink>
      <w:r w:rsidR="00185F2F">
        <w:t xml:space="preserve"> </w:t>
      </w:r>
      <w:hyperlink r:id="rId160" w:anchor="bookmark137" w:history="1">
        <w:r w:rsidR="00185F2F" w:rsidRPr="005A7EE8">
          <w:t>ОКРУГА, ГОРОДА ФЕДЕРАЛЬНОГО ЗНАЧЕНИЯ</w:t>
        </w:r>
        <w:bookmarkEnd w:id="362"/>
        <w:bookmarkEnd w:id="363"/>
        <w:bookmarkEnd w:id="364"/>
      </w:hyperlink>
    </w:p>
    <w:p w14:paraId="37F1B17F" w14:textId="77777777" w:rsidR="00185F2F" w:rsidRDefault="00185F2F" w:rsidP="00185F2F">
      <w:pPr>
        <w:spacing w:line="250" w:lineRule="exact"/>
        <w:ind w:left="116" w:right="106" w:firstLine="710"/>
        <w:jc w:val="both"/>
        <w:rPr>
          <w:rFonts w:eastAsia="Times New Roman" w:cs="Times New Roman"/>
        </w:rPr>
      </w:pPr>
    </w:p>
    <w:p w14:paraId="4E332396" w14:textId="77777777" w:rsidR="00185F2F" w:rsidRDefault="00185F2F" w:rsidP="00185F2F">
      <w:pPr>
        <w:ind w:firstLine="710"/>
        <w:jc w:val="both"/>
        <w:rPr>
          <w:rFonts w:eastAsia="Times New Roman" w:cs="Times New Roman"/>
        </w:rPr>
      </w:pPr>
      <w:r w:rsidRPr="000B61EB">
        <w:rPr>
          <w:rFonts w:eastAsia="Times New Roman" w:cs="Times New Roman"/>
        </w:rPr>
        <w:t>В</w:t>
      </w:r>
      <w:r w:rsidRPr="000B61EB">
        <w:rPr>
          <w:rFonts w:eastAsia="Times New Roman" w:cs="Times New Roman"/>
          <w:spacing w:val="8"/>
        </w:rPr>
        <w:t xml:space="preserve"> </w:t>
      </w:r>
      <w:r w:rsidRPr="000B61EB">
        <w:rPr>
          <w:rFonts w:eastAsia="Times New Roman" w:cs="Times New Roman"/>
        </w:rPr>
        <w:t>т</w:t>
      </w:r>
      <w:r w:rsidRPr="000B61EB">
        <w:rPr>
          <w:rFonts w:eastAsia="Times New Roman" w:cs="Times New Roman"/>
          <w:spacing w:val="-3"/>
        </w:rPr>
        <w:t>а</w:t>
      </w:r>
      <w:r w:rsidRPr="000B61EB">
        <w:rPr>
          <w:rFonts w:eastAsia="Times New Roman" w:cs="Times New Roman"/>
          <w:spacing w:val="2"/>
        </w:rPr>
        <w:t>б</w:t>
      </w:r>
      <w:r w:rsidRPr="000B61EB">
        <w:rPr>
          <w:rFonts w:eastAsia="Times New Roman" w:cs="Times New Roman"/>
          <w:spacing w:val="-5"/>
        </w:rPr>
        <w:t>л</w:t>
      </w:r>
      <w:r w:rsidRPr="000B61EB">
        <w:rPr>
          <w:rFonts w:eastAsia="Times New Roman" w:cs="Times New Roman"/>
          <w:spacing w:val="-3"/>
        </w:rPr>
        <w:t>и</w:t>
      </w:r>
      <w:r w:rsidRPr="000B61EB">
        <w:rPr>
          <w:rFonts w:eastAsia="Times New Roman" w:cs="Times New Roman"/>
          <w:spacing w:val="6"/>
        </w:rPr>
        <w:t>ц</w:t>
      </w:r>
      <w:r w:rsidRPr="000B61EB">
        <w:rPr>
          <w:rFonts w:eastAsia="Times New Roman" w:cs="Times New Roman"/>
        </w:rPr>
        <w:t>е</w:t>
      </w:r>
      <w:r w:rsidRPr="000B61EB">
        <w:rPr>
          <w:rFonts w:eastAsia="Times New Roman" w:cs="Times New Roman"/>
          <w:spacing w:val="19"/>
        </w:rPr>
        <w:t xml:space="preserve"> </w:t>
      </w:r>
      <w:r w:rsidRPr="000B61EB">
        <w:rPr>
          <w:rFonts w:eastAsia="Times New Roman" w:cs="Times New Roman"/>
          <w:spacing w:val="-3"/>
        </w:rPr>
        <w:t>п</w:t>
      </w:r>
      <w:r w:rsidRPr="000B61EB">
        <w:rPr>
          <w:rFonts w:eastAsia="Times New Roman" w:cs="Times New Roman"/>
          <w:spacing w:val="4"/>
        </w:rPr>
        <w:t>р</w:t>
      </w:r>
      <w:r w:rsidRPr="000B61EB">
        <w:rPr>
          <w:rFonts w:eastAsia="Times New Roman" w:cs="Times New Roman"/>
          <w:spacing w:val="-2"/>
        </w:rPr>
        <w:t>е</w:t>
      </w:r>
      <w:r w:rsidRPr="000B61EB">
        <w:rPr>
          <w:rFonts w:eastAsia="Times New Roman" w:cs="Times New Roman"/>
          <w:spacing w:val="2"/>
        </w:rPr>
        <w:t>д</w:t>
      </w:r>
      <w:r w:rsidRPr="000B61EB">
        <w:rPr>
          <w:rFonts w:eastAsia="Times New Roman" w:cs="Times New Roman"/>
          <w:spacing w:val="-2"/>
        </w:rPr>
        <w:t>с</w:t>
      </w:r>
      <w:r w:rsidRPr="000B61EB">
        <w:rPr>
          <w:rFonts w:eastAsia="Times New Roman" w:cs="Times New Roman"/>
        </w:rPr>
        <w:t>т</w:t>
      </w:r>
      <w:r w:rsidRPr="000B61EB">
        <w:rPr>
          <w:rFonts w:eastAsia="Times New Roman" w:cs="Times New Roman"/>
          <w:spacing w:val="-3"/>
        </w:rPr>
        <w:t>а</w:t>
      </w:r>
      <w:r w:rsidRPr="000B61EB">
        <w:rPr>
          <w:rFonts w:eastAsia="Times New Roman" w:cs="Times New Roman"/>
          <w:spacing w:val="1"/>
        </w:rPr>
        <w:t>в</w:t>
      </w:r>
      <w:r w:rsidRPr="000B61EB">
        <w:rPr>
          <w:rFonts w:eastAsia="Times New Roman" w:cs="Times New Roman"/>
          <w:spacing w:val="-5"/>
        </w:rPr>
        <w:t>л</w:t>
      </w:r>
      <w:r w:rsidRPr="000B61EB">
        <w:rPr>
          <w:rFonts w:eastAsia="Times New Roman" w:cs="Times New Roman"/>
          <w:spacing w:val="-2"/>
        </w:rPr>
        <w:t>е</w:t>
      </w:r>
      <w:r w:rsidRPr="000B61EB">
        <w:rPr>
          <w:rFonts w:eastAsia="Times New Roman" w:cs="Times New Roman"/>
        </w:rPr>
        <w:t>н</w:t>
      </w:r>
      <w:r w:rsidRPr="000B61EB">
        <w:rPr>
          <w:rFonts w:eastAsia="Times New Roman" w:cs="Times New Roman"/>
          <w:spacing w:val="18"/>
        </w:rPr>
        <w:t xml:space="preserve"> </w:t>
      </w:r>
      <w:r w:rsidRPr="000B61EB">
        <w:rPr>
          <w:rFonts w:eastAsia="Times New Roman" w:cs="Times New Roman"/>
          <w:spacing w:val="4"/>
        </w:rPr>
        <w:t>р</w:t>
      </w:r>
      <w:r w:rsidRPr="000B61EB">
        <w:rPr>
          <w:rFonts w:eastAsia="Times New Roman" w:cs="Times New Roman"/>
          <w:spacing w:val="-2"/>
        </w:rPr>
        <w:t>еес</w:t>
      </w:r>
      <w:r w:rsidRPr="000B61EB">
        <w:rPr>
          <w:rFonts w:eastAsia="Times New Roman" w:cs="Times New Roman"/>
        </w:rPr>
        <w:t>тр</w:t>
      </w:r>
      <w:r w:rsidRPr="000B61EB">
        <w:rPr>
          <w:rFonts w:eastAsia="Times New Roman" w:cs="Times New Roman"/>
          <w:spacing w:val="25"/>
        </w:rPr>
        <w:t xml:space="preserve"> </w:t>
      </w:r>
      <w:r w:rsidRPr="000B61EB">
        <w:rPr>
          <w:rFonts w:eastAsia="Times New Roman" w:cs="Times New Roman"/>
          <w:spacing w:val="-2"/>
        </w:rPr>
        <w:t>с</w:t>
      </w:r>
      <w:r w:rsidRPr="000B61EB">
        <w:rPr>
          <w:rFonts w:eastAsia="Times New Roman" w:cs="Times New Roman"/>
          <w:spacing w:val="-3"/>
        </w:rPr>
        <w:t>и</w:t>
      </w:r>
      <w:r w:rsidRPr="000B61EB">
        <w:rPr>
          <w:rFonts w:eastAsia="Times New Roman" w:cs="Times New Roman"/>
          <w:spacing w:val="-2"/>
        </w:rPr>
        <w:t>с</w:t>
      </w:r>
      <w:r w:rsidRPr="000B61EB">
        <w:rPr>
          <w:rFonts w:eastAsia="Times New Roman" w:cs="Times New Roman"/>
        </w:rPr>
        <w:t>т</w:t>
      </w:r>
      <w:r w:rsidRPr="000B61EB">
        <w:rPr>
          <w:rFonts w:eastAsia="Times New Roman" w:cs="Times New Roman"/>
          <w:spacing w:val="-3"/>
        </w:rPr>
        <w:t>е</w:t>
      </w:r>
      <w:r w:rsidRPr="000B61EB">
        <w:rPr>
          <w:rFonts w:eastAsia="Times New Roman" w:cs="Times New Roman"/>
        </w:rPr>
        <w:t>м</w:t>
      </w:r>
      <w:r w:rsidRPr="000B61EB">
        <w:rPr>
          <w:rFonts w:eastAsia="Times New Roman" w:cs="Times New Roman"/>
          <w:spacing w:val="16"/>
        </w:rPr>
        <w:t xml:space="preserve"> </w:t>
      </w:r>
      <w:r w:rsidRPr="000B61EB">
        <w:rPr>
          <w:rFonts w:eastAsia="Times New Roman" w:cs="Times New Roman"/>
        </w:rPr>
        <w:t>т</w:t>
      </w:r>
      <w:r w:rsidRPr="000B61EB">
        <w:rPr>
          <w:rFonts w:eastAsia="Times New Roman" w:cs="Times New Roman"/>
          <w:spacing w:val="-3"/>
        </w:rPr>
        <w:t>еп</w:t>
      </w:r>
      <w:r w:rsidRPr="000B61EB">
        <w:rPr>
          <w:rFonts w:eastAsia="Times New Roman" w:cs="Times New Roman"/>
          <w:spacing w:val="-5"/>
        </w:rPr>
        <w:t>л</w:t>
      </w:r>
      <w:r w:rsidRPr="000B61EB">
        <w:rPr>
          <w:rFonts w:eastAsia="Times New Roman" w:cs="Times New Roman"/>
          <w:spacing w:val="4"/>
        </w:rPr>
        <w:t>о</w:t>
      </w:r>
      <w:r w:rsidRPr="000B61EB">
        <w:rPr>
          <w:rFonts w:eastAsia="Times New Roman" w:cs="Times New Roman"/>
          <w:spacing w:val="-2"/>
        </w:rPr>
        <w:t>с</w:t>
      </w:r>
      <w:r w:rsidRPr="000B61EB">
        <w:rPr>
          <w:rFonts w:eastAsia="Times New Roman" w:cs="Times New Roman"/>
          <w:spacing w:val="-3"/>
        </w:rPr>
        <w:t>н</w:t>
      </w:r>
      <w:r w:rsidRPr="000B61EB">
        <w:rPr>
          <w:rFonts w:eastAsia="Times New Roman" w:cs="Times New Roman"/>
          <w:spacing w:val="-2"/>
        </w:rPr>
        <w:t>а</w:t>
      </w:r>
      <w:r w:rsidRPr="000B61EB">
        <w:rPr>
          <w:rFonts w:eastAsia="Times New Roman" w:cs="Times New Roman"/>
          <w:spacing w:val="2"/>
        </w:rPr>
        <w:t>б</w:t>
      </w:r>
      <w:r w:rsidRPr="000B61EB">
        <w:rPr>
          <w:rFonts w:eastAsia="Times New Roman" w:cs="Times New Roman"/>
        </w:rPr>
        <w:t>ж</w:t>
      </w:r>
      <w:r w:rsidRPr="000B61EB">
        <w:rPr>
          <w:rFonts w:eastAsia="Times New Roman" w:cs="Times New Roman"/>
          <w:spacing w:val="-2"/>
        </w:rPr>
        <w:t>е</w:t>
      </w:r>
      <w:r w:rsidRPr="000B61EB">
        <w:rPr>
          <w:rFonts w:eastAsia="Times New Roman" w:cs="Times New Roman"/>
          <w:spacing w:val="-3"/>
        </w:rPr>
        <w:t>ни</w:t>
      </w:r>
      <w:r w:rsidRPr="000B61EB">
        <w:rPr>
          <w:rFonts w:eastAsia="Times New Roman" w:cs="Times New Roman"/>
          <w:spacing w:val="3"/>
        </w:rPr>
        <w:t>я</w:t>
      </w:r>
      <w:r w:rsidRPr="000B61EB">
        <w:rPr>
          <w:rFonts w:eastAsia="Times New Roman" w:cs="Times New Roman"/>
        </w:rPr>
        <w:t>,</w:t>
      </w:r>
      <w:r w:rsidRPr="000B61EB">
        <w:rPr>
          <w:rFonts w:eastAsia="Times New Roman" w:cs="Times New Roman"/>
          <w:spacing w:val="23"/>
        </w:rPr>
        <w:t xml:space="preserve"> </w:t>
      </w:r>
      <w:r w:rsidRPr="000B61EB">
        <w:rPr>
          <w:rFonts w:eastAsia="Times New Roman" w:cs="Times New Roman"/>
          <w:spacing w:val="-2"/>
        </w:rPr>
        <w:t>с</w:t>
      </w:r>
      <w:r w:rsidRPr="000B61EB">
        <w:rPr>
          <w:rFonts w:eastAsia="Times New Roman" w:cs="Times New Roman"/>
          <w:spacing w:val="4"/>
        </w:rPr>
        <w:t>о</w:t>
      </w:r>
      <w:r w:rsidRPr="000B61EB">
        <w:rPr>
          <w:rFonts w:eastAsia="Times New Roman" w:cs="Times New Roman"/>
          <w:spacing w:val="2"/>
        </w:rPr>
        <w:t>д</w:t>
      </w:r>
      <w:r w:rsidRPr="000B61EB">
        <w:rPr>
          <w:rFonts w:eastAsia="Times New Roman" w:cs="Times New Roman"/>
          <w:spacing w:val="-12"/>
        </w:rPr>
        <w:t>е</w:t>
      </w:r>
      <w:r w:rsidRPr="000B61EB">
        <w:rPr>
          <w:rFonts w:eastAsia="Times New Roman" w:cs="Times New Roman"/>
          <w:spacing w:val="4"/>
        </w:rPr>
        <w:t>р</w:t>
      </w:r>
      <w:r w:rsidRPr="000B61EB">
        <w:rPr>
          <w:rFonts w:eastAsia="Times New Roman" w:cs="Times New Roman"/>
        </w:rPr>
        <w:t>ж</w:t>
      </w:r>
      <w:r w:rsidRPr="000B61EB">
        <w:rPr>
          <w:rFonts w:eastAsia="Times New Roman" w:cs="Times New Roman"/>
          <w:spacing w:val="-2"/>
        </w:rPr>
        <w:t>а</w:t>
      </w:r>
      <w:r w:rsidRPr="000B61EB">
        <w:rPr>
          <w:rFonts w:eastAsia="Times New Roman" w:cs="Times New Roman"/>
          <w:spacing w:val="2"/>
        </w:rPr>
        <w:t>щ</w:t>
      </w:r>
      <w:r w:rsidRPr="000B61EB">
        <w:rPr>
          <w:rFonts w:eastAsia="Times New Roman" w:cs="Times New Roman"/>
          <w:spacing w:val="-3"/>
        </w:rPr>
        <w:t>и</w:t>
      </w:r>
      <w:r w:rsidRPr="000B61EB">
        <w:rPr>
          <w:rFonts w:eastAsia="Times New Roman" w:cs="Times New Roman"/>
        </w:rPr>
        <w:t>й</w:t>
      </w:r>
      <w:r w:rsidRPr="000B61EB">
        <w:rPr>
          <w:rFonts w:eastAsia="Times New Roman" w:cs="Times New Roman"/>
          <w:spacing w:val="18"/>
        </w:rPr>
        <w:t xml:space="preserve"> </w:t>
      </w:r>
      <w:r w:rsidRPr="000B61EB">
        <w:rPr>
          <w:rFonts w:eastAsia="Times New Roman" w:cs="Times New Roman"/>
          <w:spacing w:val="-3"/>
        </w:rPr>
        <w:t>п</w:t>
      </w:r>
      <w:r w:rsidRPr="000B61EB">
        <w:rPr>
          <w:rFonts w:eastAsia="Times New Roman" w:cs="Times New Roman"/>
          <w:spacing w:val="-2"/>
        </w:rPr>
        <w:t>е</w:t>
      </w:r>
      <w:r w:rsidRPr="000B61EB">
        <w:rPr>
          <w:rFonts w:eastAsia="Times New Roman" w:cs="Times New Roman"/>
          <w:spacing w:val="4"/>
        </w:rPr>
        <w:t>р</w:t>
      </w:r>
      <w:r w:rsidRPr="000B61EB">
        <w:rPr>
          <w:rFonts w:eastAsia="Times New Roman" w:cs="Times New Roman"/>
          <w:spacing w:val="-12"/>
        </w:rPr>
        <w:t>е</w:t>
      </w:r>
      <w:r w:rsidRPr="000B61EB">
        <w:rPr>
          <w:rFonts w:eastAsia="Times New Roman" w:cs="Times New Roman"/>
          <w:spacing w:val="3"/>
        </w:rPr>
        <w:t>ч</w:t>
      </w:r>
      <w:r w:rsidRPr="000B61EB">
        <w:rPr>
          <w:rFonts w:eastAsia="Times New Roman" w:cs="Times New Roman"/>
          <w:spacing w:val="-2"/>
        </w:rPr>
        <w:t>е</w:t>
      </w:r>
      <w:r w:rsidRPr="000B61EB">
        <w:rPr>
          <w:rFonts w:eastAsia="Times New Roman" w:cs="Times New Roman"/>
          <w:spacing w:val="-3"/>
        </w:rPr>
        <w:t>н</w:t>
      </w:r>
      <w:r w:rsidRPr="000B61EB">
        <w:rPr>
          <w:rFonts w:eastAsia="Times New Roman" w:cs="Times New Roman"/>
        </w:rPr>
        <w:t>ь</w:t>
      </w:r>
      <w:r w:rsidRPr="000B61EB">
        <w:rPr>
          <w:rFonts w:eastAsia="Times New Roman" w:cs="Times New Roman"/>
          <w:spacing w:val="17"/>
        </w:rPr>
        <w:t xml:space="preserve"> </w:t>
      </w:r>
      <w:r w:rsidRPr="000B61EB">
        <w:rPr>
          <w:rFonts w:eastAsia="Times New Roman" w:cs="Times New Roman"/>
        </w:rPr>
        <w:t>т</w:t>
      </w:r>
      <w:r w:rsidRPr="000B61EB">
        <w:rPr>
          <w:rFonts w:eastAsia="Times New Roman" w:cs="Times New Roman"/>
          <w:spacing w:val="-3"/>
        </w:rPr>
        <w:t>еп</w:t>
      </w:r>
      <w:r w:rsidRPr="000B61EB">
        <w:rPr>
          <w:rFonts w:eastAsia="Times New Roman" w:cs="Times New Roman"/>
          <w:spacing w:val="-5"/>
        </w:rPr>
        <w:t>л</w:t>
      </w:r>
      <w:r w:rsidRPr="000B61EB">
        <w:rPr>
          <w:rFonts w:eastAsia="Times New Roman" w:cs="Times New Roman"/>
          <w:spacing w:val="4"/>
        </w:rPr>
        <w:t>о</w:t>
      </w:r>
      <w:r w:rsidRPr="000B61EB">
        <w:rPr>
          <w:rFonts w:eastAsia="Times New Roman" w:cs="Times New Roman"/>
          <w:spacing w:val="-2"/>
        </w:rPr>
        <w:t>с</w:t>
      </w:r>
      <w:r w:rsidRPr="000B61EB">
        <w:rPr>
          <w:rFonts w:eastAsia="Times New Roman" w:cs="Times New Roman"/>
          <w:spacing w:val="-3"/>
        </w:rPr>
        <w:t>н</w:t>
      </w:r>
      <w:r w:rsidRPr="000B61EB">
        <w:rPr>
          <w:rFonts w:eastAsia="Times New Roman" w:cs="Times New Roman"/>
          <w:spacing w:val="-2"/>
        </w:rPr>
        <w:t>а</w:t>
      </w:r>
      <w:r w:rsidRPr="000B61EB">
        <w:rPr>
          <w:rFonts w:eastAsia="Times New Roman" w:cs="Times New Roman"/>
          <w:spacing w:val="2"/>
        </w:rPr>
        <w:t>б</w:t>
      </w:r>
      <w:r w:rsidRPr="000B61EB">
        <w:rPr>
          <w:rFonts w:eastAsia="Times New Roman" w:cs="Times New Roman"/>
        </w:rPr>
        <w:t>ж</w:t>
      </w:r>
      <w:r w:rsidRPr="000B61EB">
        <w:rPr>
          <w:rFonts w:eastAsia="Times New Roman" w:cs="Times New Roman"/>
          <w:spacing w:val="-2"/>
        </w:rPr>
        <w:t>аю</w:t>
      </w:r>
      <w:r w:rsidRPr="000B61EB">
        <w:rPr>
          <w:rFonts w:eastAsia="Times New Roman" w:cs="Times New Roman"/>
          <w:spacing w:val="2"/>
        </w:rPr>
        <w:t>щ</w:t>
      </w:r>
      <w:r w:rsidRPr="000B61EB">
        <w:rPr>
          <w:rFonts w:eastAsia="Times New Roman" w:cs="Times New Roman"/>
          <w:spacing w:val="-3"/>
        </w:rPr>
        <w:t>и</w:t>
      </w:r>
      <w:r w:rsidRPr="000B61EB">
        <w:rPr>
          <w:rFonts w:eastAsia="Times New Roman" w:cs="Times New Roman"/>
        </w:rPr>
        <w:t xml:space="preserve">х </w:t>
      </w:r>
      <w:r w:rsidRPr="000B61EB">
        <w:rPr>
          <w:rFonts w:eastAsia="Times New Roman" w:cs="Times New Roman"/>
          <w:spacing w:val="4"/>
        </w:rPr>
        <w:t>ор</w:t>
      </w:r>
      <w:r w:rsidRPr="000B61EB">
        <w:rPr>
          <w:rFonts w:eastAsia="Times New Roman" w:cs="Times New Roman"/>
          <w:spacing w:val="-5"/>
        </w:rPr>
        <w:t>г</w:t>
      </w:r>
      <w:r w:rsidRPr="000B61EB">
        <w:rPr>
          <w:rFonts w:eastAsia="Times New Roman" w:cs="Times New Roman"/>
          <w:spacing w:val="-2"/>
        </w:rPr>
        <w:t>а</w:t>
      </w:r>
      <w:r w:rsidRPr="000B61EB">
        <w:rPr>
          <w:rFonts w:eastAsia="Times New Roman" w:cs="Times New Roman"/>
          <w:spacing w:val="-3"/>
        </w:rPr>
        <w:t>ни</w:t>
      </w:r>
      <w:r w:rsidRPr="000B61EB">
        <w:rPr>
          <w:rFonts w:eastAsia="Times New Roman" w:cs="Times New Roman"/>
          <w:spacing w:val="-1"/>
        </w:rPr>
        <w:t>з</w:t>
      </w:r>
      <w:r w:rsidRPr="000B61EB">
        <w:rPr>
          <w:rFonts w:eastAsia="Times New Roman" w:cs="Times New Roman"/>
          <w:spacing w:val="-2"/>
        </w:rPr>
        <w:t>а</w:t>
      </w:r>
      <w:r w:rsidRPr="000B61EB">
        <w:rPr>
          <w:rFonts w:eastAsia="Times New Roman" w:cs="Times New Roman"/>
          <w:spacing w:val="-3"/>
        </w:rPr>
        <w:t>ций</w:t>
      </w:r>
      <w:r w:rsidRPr="000B61EB">
        <w:rPr>
          <w:rFonts w:eastAsia="Times New Roman" w:cs="Times New Roman"/>
        </w:rPr>
        <w:t>,</w:t>
      </w:r>
      <w:r w:rsidRPr="000B61EB">
        <w:rPr>
          <w:rFonts w:eastAsia="Times New Roman" w:cs="Times New Roman"/>
          <w:spacing w:val="45"/>
        </w:rPr>
        <w:t xml:space="preserve"> </w:t>
      </w:r>
      <w:r w:rsidRPr="000B61EB">
        <w:rPr>
          <w:rFonts w:eastAsia="Times New Roman" w:cs="Times New Roman"/>
          <w:spacing w:val="2"/>
        </w:rPr>
        <w:t>д</w:t>
      </w:r>
      <w:r w:rsidRPr="000B61EB">
        <w:rPr>
          <w:rFonts w:eastAsia="Times New Roman" w:cs="Times New Roman"/>
          <w:spacing w:val="-2"/>
        </w:rPr>
        <w:t>е</w:t>
      </w:r>
      <w:r w:rsidRPr="000B61EB">
        <w:rPr>
          <w:rFonts w:eastAsia="Times New Roman" w:cs="Times New Roman"/>
          <w:spacing w:val="-3"/>
        </w:rPr>
        <w:t>й</w:t>
      </w:r>
      <w:r w:rsidRPr="000B61EB">
        <w:rPr>
          <w:rFonts w:eastAsia="Times New Roman" w:cs="Times New Roman"/>
          <w:spacing w:val="-2"/>
        </w:rPr>
        <w:t>с</w:t>
      </w:r>
      <w:r w:rsidRPr="000B61EB">
        <w:rPr>
          <w:rFonts w:eastAsia="Times New Roman" w:cs="Times New Roman"/>
        </w:rPr>
        <w:t>тв</w:t>
      </w:r>
      <w:r w:rsidRPr="000B61EB">
        <w:rPr>
          <w:rFonts w:eastAsia="Times New Roman" w:cs="Times New Roman"/>
          <w:spacing w:val="-5"/>
        </w:rPr>
        <w:t>у</w:t>
      </w:r>
      <w:r w:rsidRPr="000B61EB">
        <w:rPr>
          <w:rFonts w:eastAsia="Times New Roman" w:cs="Times New Roman"/>
          <w:spacing w:val="-2"/>
        </w:rPr>
        <w:t>ю</w:t>
      </w:r>
      <w:r w:rsidRPr="000B61EB">
        <w:rPr>
          <w:rFonts w:eastAsia="Times New Roman" w:cs="Times New Roman"/>
          <w:spacing w:val="2"/>
        </w:rPr>
        <w:t>щ</w:t>
      </w:r>
      <w:r w:rsidRPr="000B61EB">
        <w:rPr>
          <w:rFonts w:eastAsia="Times New Roman" w:cs="Times New Roman"/>
          <w:spacing w:val="-3"/>
        </w:rPr>
        <w:t>и</w:t>
      </w:r>
      <w:r w:rsidRPr="000B61EB">
        <w:rPr>
          <w:rFonts w:eastAsia="Times New Roman" w:cs="Times New Roman"/>
        </w:rPr>
        <w:t>х</w:t>
      </w:r>
      <w:r w:rsidRPr="000B61EB">
        <w:rPr>
          <w:rFonts w:eastAsia="Times New Roman" w:cs="Times New Roman"/>
          <w:spacing w:val="38"/>
        </w:rPr>
        <w:t xml:space="preserve"> </w:t>
      </w:r>
      <w:r w:rsidRPr="000B61EB">
        <w:rPr>
          <w:rFonts w:eastAsia="Times New Roman" w:cs="Times New Roman"/>
        </w:rPr>
        <w:t>в</w:t>
      </w:r>
      <w:r w:rsidRPr="000B61EB">
        <w:rPr>
          <w:rFonts w:eastAsia="Times New Roman" w:cs="Times New Roman"/>
          <w:spacing w:val="44"/>
        </w:rPr>
        <w:t xml:space="preserve"> </w:t>
      </w:r>
      <w:r w:rsidRPr="000B61EB">
        <w:rPr>
          <w:rFonts w:eastAsia="Times New Roman" w:cs="Times New Roman"/>
          <w:spacing w:val="-2"/>
        </w:rPr>
        <w:t>ка</w:t>
      </w:r>
      <w:r w:rsidRPr="000B61EB">
        <w:rPr>
          <w:rFonts w:eastAsia="Times New Roman" w:cs="Times New Roman"/>
        </w:rPr>
        <w:t>ж</w:t>
      </w:r>
      <w:r w:rsidRPr="000B61EB">
        <w:rPr>
          <w:rFonts w:eastAsia="Times New Roman" w:cs="Times New Roman"/>
          <w:spacing w:val="2"/>
        </w:rPr>
        <w:t>д</w:t>
      </w:r>
      <w:r w:rsidRPr="000B61EB">
        <w:rPr>
          <w:rFonts w:eastAsia="Times New Roman" w:cs="Times New Roman"/>
          <w:spacing w:val="4"/>
        </w:rPr>
        <w:t>о</w:t>
      </w:r>
      <w:r w:rsidRPr="000B61EB">
        <w:rPr>
          <w:rFonts w:eastAsia="Times New Roman" w:cs="Times New Roman"/>
        </w:rPr>
        <w:t>й</w:t>
      </w:r>
      <w:r w:rsidRPr="000B61EB">
        <w:rPr>
          <w:rFonts w:eastAsia="Times New Roman" w:cs="Times New Roman"/>
          <w:spacing w:val="40"/>
        </w:rPr>
        <w:t xml:space="preserve"> </w:t>
      </w:r>
      <w:r w:rsidRPr="000B61EB">
        <w:rPr>
          <w:rFonts w:eastAsia="Times New Roman" w:cs="Times New Roman"/>
          <w:spacing w:val="-2"/>
        </w:rPr>
        <w:t>с</w:t>
      </w:r>
      <w:r w:rsidRPr="000B61EB">
        <w:rPr>
          <w:rFonts w:eastAsia="Times New Roman" w:cs="Times New Roman"/>
          <w:spacing w:val="-3"/>
        </w:rPr>
        <w:t>и</w:t>
      </w:r>
      <w:r w:rsidRPr="000B61EB">
        <w:rPr>
          <w:rFonts w:eastAsia="Times New Roman" w:cs="Times New Roman"/>
          <w:spacing w:val="-2"/>
        </w:rPr>
        <w:t>с</w:t>
      </w:r>
      <w:r w:rsidRPr="000B61EB">
        <w:rPr>
          <w:rFonts w:eastAsia="Times New Roman" w:cs="Times New Roman"/>
        </w:rPr>
        <w:t>т</w:t>
      </w:r>
      <w:r w:rsidRPr="000B61EB">
        <w:rPr>
          <w:rFonts w:eastAsia="Times New Roman" w:cs="Times New Roman"/>
          <w:spacing w:val="-3"/>
        </w:rPr>
        <w:t>е</w:t>
      </w:r>
      <w:r w:rsidRPr="000B61EB">
        <w:rPr>
          <w:rFonts w:eastAsia="Times New Roman" w:cs="Times New Roman"/>
          <w:spacing w:val="3"/>
        </w:rPr>
        <w:t>м</w:t>
      </w:r>
      <w:r w:rsidRPr="000B61EB">
        <w:rPr>
          <w:rFonts w:eastAsia="Times New Roman" w:cs="Times New Roman"/>
        </w:rPr>
        <w:t>е</w:t>
      </w:r>
      <w:r w:rsidRPr="000B61EB">
        <w:rPr>
          <w:rFonts w:eastAsia="Times New Roman" w:cs="Times New Roman"/>
          <w:spacing w:val="47"/>
        </w:rPr>
        <w:t xml:space="preserve"> </w:t>
      </w:r>
      <w:r w:rsidRPr="000B61EB">
        <w:rPr>
          <w:rFonts w:eastAsia="Times New Roman" w:cs="Times New Roman"/>
        </w:rPr>
        <w:t>т</w:t>
      </w:r>
      <w:r w:rsidRPr="000B61EB">
        <w:rPr>
          <w:rFonts w:eastAsia="Times New Roman" w:cs="Times New Roman"/>
          <w:spacing w:val="-3"/>
        </w:rPr>
        <w:t>еп</w:t>
      </w:r>
      <w:r w:rsidRPr="000B61EB">
        <w:rPr>
          <w:rFonts w:eastAsia="Times New Roman" w:cs="Times New Roman"/>
          <w:spacing w:val="-5"/>
        </w:rPr>
        <w:t>л</w:t>
      </w:r>
      <w:r w:rsidRPr="000B61EB">
        <w:rPr>
          <w:rFonts w:eastAsia="Times New Roman" w:cs="Times New Roman"/>
          <w:spacing w:val="4"/>
        </w:rPr>
        <w:t>о</w:t>
      </w:r>
      <w:r w:rsidRPr="000B61EB">
        <w:rPr>
          <w:rFonts w:eastAsia="Times New Roman" w:cs="Times New Roman"/>
          <w:spacing w:val="-2"/>
        </w:rPr>
        <w:t>с</w:t>
      </w:r>
      <w:r w:rsidRPr="000B61EB">
        <w:rPr>
          <w:rFonts w:eastAsia="Times New Roman" w:cs="Times New Roman"/>
          <w:spacing w:val="-3"/>
        </w:rPr>
        <w:t>н</w:t>
      </w:r>
      <w:r w:rsidRPr="000B61EB">
        <w:rPr>
          <w:rFonts w:eastAsia="Times New Roman" w:cs="Times New Roman"/>
          <w:spacing w:val="-2"/>
        </w:rPr>
        <w:t>а</w:t>
      </w:r>
      <w:r w:rsidRPr="000B61EB">
        <w:rPr>
          <w:rFonts w:eastAsia="Times New Roman" w:cs="Times New Roman"/>
          <w:spacing w:val="2"/>
        </w:rPr>
        <w:t>б</w:t>
      </w:r>
      <w:r w:rsidRPr="000B61EB">
        <w:rPr>
          <w:rFonts w:eastAsia="Times New Roman" w:cs="Times New Roman"/>
        </w:rPr>
        <w:t>ж</w:t>
      </w:r>
      <w:r w:rsidRPr="000B61EB">
        <w:rPr>
          <w:rFonts w:eastAsia="Times New Roman" w:cs="Times New Roman"/>
          <w:spacing w:val="-2"/>
        </w:rPr>
        <w:t>е</w:t>
      </w:r>
      <w:r w:rsidRPr="000B61EB">
        <w:rPr>
          <w:rFonts w:eastAsia="Times New Roman" w:cs="Times New Roman"/>
          <w:spacing w:val="-3"/>
        </w:rPr>
        <w:t>ни</w:t>
      </w:r>
      <w:r w:rsidRPr="000B61EB">
        <w:rPr>
          <w:rFonts w:eastAsia="Times New Roman" w:cs="Times New Roman"/>
          <w:spacing w:val="3"/>
        </w:rPr>
        <w:t>я</w:t>
      </w:r>
      <w:r w:rsidRPr="000B61EB">
        <w:rPr>
          <w:rFonts w:eastAsia="Times New Roman" w:cs="Times New Roman"/>
        </w:rPr>
        <w:t>,</w:t>
      </w:r>
      <w:r w:rsidRPr="000B61EB">
        <w:rPr>
          <w:rFonts w:eastAsia="Times New Roman" w:cs="Times New Roman"/>
          <w:spacing w:val="45"/>
        </w:rPr>
        <w:t xml:space="preserve"> </w:t>
      </w:r>
      <w:r w:rsidRPr="000B61EB">
        <w:rPr>
          <w:rFonts w:eastAsia="Times New Roman" w:cs="Times New Roman"/>
          <w:spacing w:val="4"/>
        </w:rPr>
        <w:t>р</w:t>
      </w:r>
      <w:r w:rsidRPr="000B61EB">
        <w:rPr>
          <w:rFonts w:eastAsia="Times New Roman" w:cs="Times New Roman"/>
          <w:spacing w:val="-2"/>
        </w:rPr>
        <w:t>ас</w:t>
      </w:r>
      <w:r w:rsidRPr="000B61EB">
        <w:rPr>
          <w:rFonts w:eastAsia="Times New Roman" w:cs="Times New Roman"/>
          <w:spacing w:val="-3"/>
        </w:rPr>
        <w:t>п</w:t>
      </w:r>
      <w:r w:rsidRPr="000B61EB">
        <w:rPr>
          <w:rFonts w:eastAsia="Times New Roman" w:cs="Times New Roman"/>
          <w:spacing w:val="4"/>
        </w:rPr>
        <w:t>о</w:t>
      </w:r>
      <w:r w:rsidRPr="000B61EB">
        <w:rPr>
          <w:rFonts w:eastAsia="Times New Roman" w:cs="Times New Roman"/>
          <w:spacing w:val="-5"/>
        </w:rPr>
        <w:t>л</w:t>
      </w:r>
      <w:r w:rsidRPr="000B61EB">
        <w:rPr>
          <w:rFonts w:eastAsia="Times New Roman" w:cs="Times New Roman"/>
          <w:spacing w:val="4"/>
        </w:rPr>
        <w:t>о</w:t>
      </w:r>
      <w:r w:rsidRPr="000B61EB">
        <w:rPr>
          <w:rFonts w:eastAsia="Times New Roman" w:cs="Times New Roman"/>
        </w:rPr>
        <w:t>ж</w:t>
      </w:r>
      <w:r w:rsidRPr="000B61EB">
        <w:rPr>
          <w:rFonts w:eastAsia="Times New Roman" w:cs="Times New Roman"/>
          <w:spacing w:val="-2"/>
        </w:rPr>
        <w:t>е</w:t>
      </w:r>
      <w:r w:rsidRPr="000B61EB">
        <w:rPr>
          <w:rFonts w:eastAsia="Times New Roman" w:cs="Times New Roman"/>
          <w:spacing w:val="-3"/>
        </w:rPr>
        <w:t>нн</w:t>
      </w:r>
      <w:r w:rsidRPr="000B61EB">
        <w:rPr>
          <w:rFonts w:eastAsia="Times New Roman" w:cs="Times New Roman"/>
          <w:spacing w:val="-5"/>
        </w:rPr>
        <w:t>ы</w:t>
      </w:r>
      <w:r w:rsidRPr="000B61EB">
        <w:rPr>
          <w:rFonts w:eastAsia="Times New Roman" w:cs="Times New Roman"/>
        </w:rPr>
        <w:t>х</w:t>
      </w:r>
      <w:r w:rsidRPr="000B61EB">
        <w:rPr>
          <w:rFonts w:eastAsia="Times New Roman" w:cs="Times New Roman"/>
          <w:spacing w:val="38"/>
        </w:rPr>
        <w:t xml:space="preserve"> </w:t>
      </w:r>
      <w:r w:rsidRPr="000B61EB">
        <w:rPr>
          <w:rFonts w:eastAsia="Times New Roman" w:cs="Times New Roman"/>
        </w:rPr>
        <w:t>в</w:t>
      </w:r>
      <w:r w:rsidRPr="000B61EB">
        <w:rPr>
          <w:rFonts w:eastAsia="Times New Roman" w:cs="Times New Roman"/>
          <w:spacing w:val="44"/>
        </w:rPr>
        <w:t xml:space="preserve"> </w:t>
      </w:r>
      <w:r w:rsidRPr="000B61EB">
        <w:rPr>
          <w:rFonts w:eastAsia="Times New Roman" w:cs="Times New Roman"/>
          <w:spacing w:val="3"/>
        </w:rPr>
        <w:t>м</w:t>
      </w:r>
      <w:r w:rsidRPr="000B61EB">
        <w:rPr>
          <w:rFonts w:eastAsia="Times New Roman" w:cs="Times New Roman"/>
          <w:spacing w:val="-5"/>
        </w:rPr>
        <w:t>у</w:t>
      </w:r>
      <w:r w:rsidRPr="000B61EB">
        <w:rPr>
          <w:rFonts w:eastAsia="Times New Roman" w:cs="Times New Roman"/>
          <w:spacing w:val="-3"/>
        </w:rPr>
        <w:t>ницип</w:t>
      </w:r>
      <w:r w:rsidRPr="000B61EB">
        <w:rPr>
          <w:rFonts w:eastAsia="Times New Roman" w:cs="Times New Roman"/>
          <w:spacing w:val="-2"/>
        </w:rPr>
        <w:t>а</w:t>
      </w:r>
      <w:r w:rsidRPr="000B61EB">
        <w:rPr>
          <w:rFonts w:eastAsia="Times New Roman" w:cs="Times New Roman"/>
          <w:spacing w:val="-5"/>
        </w:rPr>
        <w:t>л</w:t>
      </w:r>
      <w:r w:rsidRPr="000B61EB">
        <w:rPr>
          <w:rFonts w:eastAsia="Times New Roman" w:cs="Times New Roman"/>
          <w:spacing w:val="4"/>
        </w:rPr>
        <w:t>ь</w:t>
      </w:r>
      <w:r w:rsidRPr="000B61EB">
        <w:rPr>
          <w:rFonts w:eastAsia="Times New Roman" w:cs="Times New Roman"/>
          <w:spacing w:val="6"/>
        </w:rPr>
        <w:t>н</w:t>
      </w:r>
      <w:r w:rsidRPr="000B61EB">
        <w:rPr>
          <w:rFonts w:eastAsia="Times New Roman" w:cs="Times New Roman"/>
          <w:spacing w:val="-5"/>
        </w:rPr>
        <w:t>о</w:t>
      </w:r>
      <w:r w:rsidRPr="000B61EB">
        <w:rPr>
          <w:rFonts w:eastAsia="Times New Roman" w:cs="Times New Roman"/>
        </w:rPr>
        <w:t xml:space="preserve">м </w:t>
      </w:r>
      <w:r w:rsidRPr="000B61EB">
        <w:rPr>
          <w:rFonts w:eastAsia="Times New Roman" w:cs="Times New Roman"/>
          <w:spacing w:val="4"/>
        </w:rPr>
        <w:t>о</w:t>
      </w:r>
      <w:r w:rsidRPr="000B61EB">
        <w:rPr>
          <w:rFonts w:eastAsia="Times New Roman" w:cs="Times New Roman"/>
          <w:spacing w:val="2"/>
        </w:rPr>
        <w:t>б</w:t>
      </w:r>
      <w:r w:rsidRPr="000B61EB">
        <w:rPr>
          <w:rFonts w:eastAsia="Times New Roman" w:cs="Times New Roman"/>
          <w:spacing w:val="4"/>
        </w:rPr>
        <w:t>р</w:t>
      </w:r>
      <w:r w:rsidRPr="000B61EB">
        <w:rPr>
          <w:rFonts w:eastAsia="Times New Roman" w:cs="Times New Roman"/>
          <w:spacing w:val="-2"/>
        </w:rPr>
        <w:t>а</w:t>
      </w:r>
      <w:r w:rsidRPr="000B61EB">
        <w:rPr>
          <w:rFonts w:eastAsia="Times New Roman" w:cs="Times New Roman"/>
          <w:spacing w:val="-11"/>
        </w:rPr>
        <w:t>з</w:t>
      </w:r>
      <w:r w:rsidRPr="000B61EB">
        <w:rPr>
          <w:rFonts w:eastAsia="Times New Roman" w:cs="Times New Roman"/>
          <w:spacing w:val="4"/>
        </w:rPr>
        <w:t>о</w:t>
      </w:r>
      <w:r w:rsidRPr="000B61EB">
        <w:rPr>
          <w:rFonts w:eastAsia="Times New Roman" w:cs="Times New Roman"/>
          <w:spacing w:val="1"/>
        </w:rPr>
        <w:t>в</w:t>
      </w:r>
      <w:r w:rsidRPr="000B61EB">
        <w:rPr>
          <w:rFonts w:eastAsia="Times New Roman" w:cs="Times New Roman"/>
          <w:spacing w:val="-2"/>
        </w:rPr>
        <w:t>а</w:t>
      </w:r>
      <w:r w:rsidRPr="000B61EB">
        <w:rPr>
          <w:rFonts w:eastAsia="Times New Roman" w:cs="Times New Roman"/>
          <w:spacing w:val="-3"/>
        </w:rPr>
        <w:t>ни</w:t>
      </w:r>
      <w:r w:rsidRPr="000B61EB">
        <w:rPr>
          <w:rFonts w:eastAsia="Times New Roman" w:cs="Times New Roman"/>
        </w:rPr>
        <w:t>и</w:t>
      </w:r>
      <w:r w:rsidRPr="000B61EB">
        <w:rPr>
          <w:rFonts w:eastAsia="Times New Roman" w:cs="Times New Roman"/>
          <w:spacing w:val="-1"/>
        </w:rPr>
        <w:t xml:space="preserve"> </w:t>
      </w:r>
      <w:r>
        <w:rPr>
          <w:rFonts w:eastAsia="Times New Roman" w:cs="Times New Roman"/>
        </w:rPr>
        <w:t>Лазовский муниципальный округ.</w:t>
      </w:r>
    </w:p>
    <w:p w14:paraId="1AE91227" w14:textId="77777777" w:rsidR="00185F2F" w:rsidRDefault="00185F2F" w:rsidP="00185F2F">
      <w:pPr>
        <w:pStyle w:val="a1"/>
        <w:jc w:val="center"/>
        <w:rPr>
          <w:rFonts w:eastAsia="Times New Roman" w:cs="Times New Roman"/>
          <w:sz w:val="22"/>
        </w:rPr>
      </w:pPr>
      <w:bookmarkStart w:id="365" w:name="OLE_LINK19"/>
      <w:bookmarkStart w:id="366" w:name="OLE_LINK20"/>
      <w:bookmarkStart w:id="367" w:name="OLE_LINK21"/>
      <w:bookmarkEnd w:id="365"/>
      <w:bookmarkEnd w:id="366"/>
      <w:bookmarkEnd w:id="367"/>
    </w:p>
    <w:p w14:paraId="7A6A21C7" w14:textId="77777777" w:rsidR="00D000A6" w:rsidRDefault="00185F2F">
      <w:pPr>
        <w:spacing w:before="400" w:after="200"/>
      </w:pPr>
      <w:r>
        <w:rPr>
          <w:b/>
        </w:rPr>
        <w:t>Таблица 15.1.1 - Реестр систем теплоснабжения</w:t>
      </w:r>
    </w:p>
    <w:tbl>
      <w:tblPr>
        <w:tblStyle w:val="aa"/>
        <w:tblW w:w="5000" w:type="pct"/>
        <w:jc w:val="center"/>
        <w:tblInd w:w="0" w:type="dxa"/>
        <w:tblLook w:val="04A0" w:firstRow="1" w:lastRow="0" w:firstColumn="1" w:lastColumn="0" w:noHBand="0" w:noVBand="1"/>
      </w:tblPr>
      <w:tblGrid>
        <w:gridCol w:w="1973"/>
        <w:gridCol w:w="2421"/>
        <w:gridCol w:w="2863"/>
        <w:gridCol w:w="2088"/>
      </w:tblGrid>
      <w:tr w:rsidR="00D000A6" w14:paraId="05594159" w14:textId="77777777">
        <w:trPr>
          <w:jc w:val="center"/>
        </w:trPr>
        <w:tc>
          <w:tcPr>
            <w:tcW w:w="0" w:type="dxa"/>
            <w:shd w:val="clear" w:color="auto" w:fill="F2F2F2"/>
            <w:tcMar>
              <w:top w:w="120" w:type="dxa"/>
              <w:left w:w="20" w:type="dxa"/>
              <w:bottom w:w="120" w:type="dxa"/>
              <w:right w:w="20" w:type="dxa"/>
            </w:tcMar>
            <w:vAlign w:val="center"/>
          </w:tcPr>
          <w:p w14:paraId="549ED7A9" w14:textId="77777777" w:rsidR="00D000A6" w:rsidRDefault="00185F2F">
            <w:pPr>
              <w:jc w:val="center"/>
            </w:pPr>
            <w:r>
              <w:rPr>
                <w:rFonts w:eastAsia="Times New Roman" w:cs="Times New Roman"/>
                <w:sz w:val="22"/>
              </w:rPr>
              <w:t>№ системы теплоснабжения</w:t>
            </w:r>
          </w:p>
        </w:tc>
        <w:tc>
          <w:tcPr>
            <w:tcW w:w="0" w:type="dxa"/>
            <w:shd w:val="clear" w:color="auto" w:fill="F2F2F2"/>
            <w:tcMar>
              <w:top w:w="120" w:type="dxa"/>
              <w:left w:w="200" w:type="dxa"/>
              <w:bottom w:w="120" w:type="dxa"/>
              <w:right w:w="200" w:type="dxa"/>
            </w:tcMar>
            <w:vAlign w:val="center"/>
          </w:tcPr>
          <w:p w14:paraId="6CC45EB6" w14:textId="77777777" w:rsidR="00D000A6" w:rsidRPr="00185F2F" w:rsidRDefault="00185F2F">
            <w:pPr>
              <w:jc w:val="center"/>
              <w:rPr>
                <w:lang w:val="ru-RU"/>
              </w:rPr>
            </w:pPr>
            <w:r w:rsidRPr="00185F2F">
              <w:rPr>
                <w:rFonts w:eastAsia="Times New Roman" w:cs="Times New Roman"/>
                <w:sz w:val="22"/>
                <w:lang w:val="ru-RU"/>
              </w:rPr>
              <w:t>Наименования источников тепловой энергии в системе теплоснабжения</w:t>
            </w:r>
          </w:p>
        </w:tc>
        <w:tc>
          <w:tcPr>
            <w:tcW w:w="0" w:type="dxa"/>
            <w:shd w:val="clear" w:color="auto" w:fill="F2F2F2"/>
            <w:tcMar>
              <w:top w:w="120" w:type="dxa"/>
              <w:left w:w="200" w:type="dxa"/>
              <w:bottom w:w="120" w:type="dxa"/>
              <w:right w:w="200" w:type="dxa"/>
            </w:tcMar>
            <w:vAlign w:val="center"/>
          </w:tcPr>
          <w:p w14:paraId="447250AC" w14:textId="77777777" w:rsidR="00D000A6" w:rsidRPr="00185F2F" w:rsidRDefault="00185F2F">
            <w:pPr>
              <w:jc w:val="center"/>
              <w:rPr>
                <w:lang w:val="ru-RU"/>
              </w:rPr>
            </w:pPr>
            <w:r w:rsidRPr="00185F2F">
              <w:rPr>
                <w:rFonts w:eastAsia="Times New Roman" w:cs="Times New Roman"/>
                <w:sz w:val="22"/>
                <w:lang w:val="ru-RU"/>
              </w:rPr>
              <w:t>Теплоснабжающие (теплосетевые) организации в границах системы теплоснабжения</w:t>
            </w:r>
          </w:p>
        </w:tc>
        <w:tc>
          <w:tcPr>
            <w:tcW w:w="0" w:type="dxa"/>
            <w:shd w:val="clear" w:color="auto" w:fill="F2F2F2"/>
            <w:tcMar>
              <w:top w:w="120" w:type="dxa"/>
              <w:left w:w="200" w:type="dxa"/>
              <w:bottom w:w="120" w:type="dxa"/>
              <w:right w:w="200" w:type="dxa"/>
            </w:tcMar>
            <w:vAlign w:val="center"/>
          </w:tcPr>
          <w:p w14:paraId="708DA754" w14:textId="77777777" w:rsidR="00D000A6" w:rsidRDefault="00185F2F">
            <w:pPr>
              <w:jc w:val="center"/>
            </w:pPr>
            <w:r>
              <w:rPr>
                <w:rFonts w:eastAsia="Times New Roman" w:cs="Times New Roman"/>
                <w:sz w:val="22"/>
              </w:rPr>
              <w:t>Вид деятельности</w:t>
            </w:r>
          </w:p>
        </w:tc>
      </w:tr>
      <w:tr w:rsidR="00D000A6" w14:paraId="63934C8D" w14:textId="77777777">
        <w:trPr>
          <w:jc w:val="center"/>
        </w:trPr>
        <w:tc>
          <w:tcPr>
            <w:tcW w:w="0" w:type="dxa"/>
            <w:shd w:val="clear" w:color="auto" w:fill="FFFFFF"/>
            <w:tcMar>
              <w:top w:w="40" w:type="dxa"/>
              <w:left w:w="20" w:type="dxa"/>
              <w:bottom w:w="40" w:type="dxa"/>
              <w:right w:w="20" w:type="dxa"/>
            </w:tcMar>
            <w:vAlign w:val="center"/>
          </w:tcPr>
          <w:p w14:paraId="4C2CA250" w14:textId="77777777" w:rsidR="00D000A6" w:rsidRDefault="00185F2F">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675BACA1" w14:textId="77777777" w:rsidR="00D000A6" w:rsidRDefault="00185F2F">
            <w:pPr>
              <w:jc w:val="center"/>
            </w:pPr>
            <w:r>
              <w:rPr>
                <w:rFonts w:eastAsia="Times New Roman" w:cs="Times New Roman"/>
                <w:sz w:val="22"/>
              </w:rPr>
              <w:t>Котельная №5/1</w:t>
            </w:r>
          </w:p>
        </w:tc>
        <w:tc>
          <w:tcPr>
            <w:tcW w:w="0" w:type="dxa"/>
            <w:shd w:val="clear" w:color="auto" w:fill="FFFFFF"/>
            <w:tcMar>
              <w:top w:w="40" w:type="dxa"/>
              <w:left w:w="200" w:type="dxa"/>
              <w:bottom w:w="40" w:type="dxa"/>
              <w:right w:w="200" w:type="dxa"/>
            </w:tcMar>
            <w:vAlign w:val="center"/>
          </w:tcPr>
          <w:p w14:paraId="42FA86F6" w14:textId="77777777" w:rsidR="00D000A6" w:rsidRPr="00185F2F" w:rsidRDefault="00185F2F">
            <w:pPr>
              <w:jc w:val="center"/>
              <w:rPr>
                <w:lang w:val="ru-RU"/>
              </w:rPr>
            </w:pPr>
            <w:r w:rsidRPr="00185F2F">
              <w:rPr>
                <w:rFonts w:eastAsia="Times New Roman" w:cs="Times New Roman"/>
                <w:sz w:val="22"/>
                <w:lang w:val="ru-RU"/>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2018697B" w14:textId="77777777" w:rsidR="00D000A6" w:rsidRDefault="00185F2F">
            <w:pPr>
              <w:jc w:val="center"/>
            </w:pPr>
            <w:r>
              <w:rPr>
                <w:rFonts w:eastAsia="Times New Roman" w:cs="Times New Roman"/>
                <w:sz w:val="22"/>
              </w:rPr>
              <w:t>производство / передача</w:t>
            </w:r>
          </w:p>
        </w:tc>
      </w:tr>
      <w:tr w:rsidR="00D000A6" w14:paraId="5897C339" w14:textId="77777777">
        <w:trPr>
          <w:jc w:val="center"/>
        </w:trPr>
        <w:tc>
          <w:tcPr>
            <w:tcW w:w="0" w:type="dxa"/>
            <w:shd w:val="clear" w:color="auto" w:fill="FFFFFF"/>
            <w:tcMar>
              <w:top w:w="40" w:type="dxa"/>
              <w:left w:w="20" w:type="dxa"/>
              <w:bottom w:w="40" w:type="dxa"/>
              <w:right w:w="20" w:type="dxa"/>
            </w:tcMar>
            <w:vAlign w:val="center"/>
          </w:tcPr>
          <w:p w14:paraId="24ECB842" w14:textId="77777777" w:rsidR="00D000A6" w:rsidRDefault="00185F2F">
            <w:pPr>
              <w:jc w:val="center"/>
            </w:pPr>
            <w:r>
              <w:rPr>
                <w:rFonts w:eastAsia="Times New Roman" w:cs="Times New Roman"/>
                <w:sz w:val="22"/>
              </w:rPr>
              <w:t>2</w:t>
            </w:r>
          </w:p>
        </w:tc>
        <w:tc>
          <w:tcPr>
            <w:tcW w:w="0" w:type="dxa"/>
            <w:shd w:val="clear" w:color="auto" w:fill="FFFFFF"/>
            <w:tcMar>
              <w:top w:w="40" w:type="dxa"/>
              <w:left w:w="200" w:type="dxa"/>
              <w:bottom w:w="40" w:type="dxa"/>
              <w:right w:w="200" w:type="dxa"/>
            </w:tcMar>
            <w:vAlign w:val="center"/>
          </w:tcPr>
          <w:p w14:paraId="28657932" w14:textId="77777777" w:rsidR="00D000A6" w:rsidRDefault="00185F2F">
            <w:pPr>
              <w:jc w:val="center"/>
            </w:pPr>
            <w:r>
              <w:rPr>
                <w:rFonts w:eastAsia="Times New Roman" w:cs="Times New Roman"/>
                <w:sz w:val="22"/>
              </w:rPr>
              <w:t>Котельная №5/2</w:t>
            </w:r>
          </w:p>
        </w:tc>
        <w:tc>
          <w:tcPr>
            <w:tcW w:w="0" w:type="dxa"/>
            <w:shd w:val="clear" w:color="auto" w:fill="FFFFFF"/>
            <w:tcMar>
              <w:top w:w="40" w:type="dxa"/>
              <w:left w:w="200" w:type="dxa"/>
              <w:bottom w:w="40" w:type="dxa"/>
              <w:right w:w="200" w:type="dxa"/>
            </w:tcMar>
            <w:vAlign w:val="center"/>
          </w:tcPr>
          <w:p w14:paraId="57E73600" w14:textId="77777777" w:rsidR="00D000A6" w:rsidRPr="00185F2F" w:rsidRDefault="00185F2F">
            <w:pPr>
              <w:jc w:val="center"/>
              <w:rPr>
                <w:lang w:val="ru-RU"/>
              </w:rPr>
            </w:pPr>
            <w:r w:rsidRPr="00185F2F">
              <w:rPr>
                <w:rFonts w:eastAsia="Times New Roman" w:cs="Times New Roman"/>
                <w:sz w:val="22"/>
                <w:lang w:val="ru-RU"/>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5C0F78BD" w14:textId="77777777" w:rsidR="00D000A6" w:rsidRDefault="00185F2F">
            <w:pPr>
              <w:jc w:val="center"/>
            </w:pPr>
            <w:r>
              <w:rPr>
                <w:rFonts w:eastAsia="Times New Roman" w:cs="Times New Roman"/>
                <w:sz w:val="22"/>
              </w:rPr>
              <w:t>производство / передача</w:t>
            </w:r>
          </w:p>
        </w:tc>
      </w:tr>
      <w:tr w:rsidR="00D000A6" w14:paraId="16606E19" w14:textId="77777777">
        <w:trPr>
          <w:jc w:val="center"/>
        </w:trPr>
        <w:tc>
          <w:tcPr>
            <w:tcW w:w="0" w:type="dxa"/>
            <w:shd w:val="clear" w:color="auto" w:fill="FFFFFF"/>
            <w:tcMar>
              <w:top w:w="40" w:type="dxa"/>
              <w:left w:w="20" w:type="dxa"/>
              <w:bottom w:w="40" w:type="dxa"/>
              <w:right w:w="20" w:type="dxa"/>
            </w:tcMar>
            <w:vAlign w:val="center"/>
          </w:tcPr>
          <w:p w14:paraId="5129565F" w14:textId="77777777" w:rsidR="00D000A6" w:rsidRDefault="00185F2F">
            <w:pPr>
              <w:jc w:val="center"/>
            </w:pPr>
            <w:r>
              <w:rPr>
                <w:rFonts w:eastAsia="Times New Roman" w:cs="Times New Roman"/>
                <w:sz w:val="22"/>
              </w:rPr>
              <w:t>3</w:t>
            </w:r>
          </w:p>
        </w:tc>
        <w:tc>
          <w:tcPr>
            <w:tcW w:w="0" w:type="dxa"/>
            <w:shd w:val="clear" w:color="auto" w:fill="FFFFFF"/>
            <w:tcMar>
              <w:top w:w="40" w:type="dxa"/>
              <w:left w:w="200" w:type="dxa"/>
              <w:bottom w:w="40" w:type="dxa"/>
              <w:right w:w="200" w:type="dxa"/>
            </w:tcMar>
            <w:vAlign w:val="center"/>
          </w:tcPr>
          <w:p w14:paraId="39E34D3C" w14:textId="77777777" w:rsidR="00D000A6" w:rsidRDefault="00185F2F">
            <w:pPr>
              <w:jc w:val="center"/>
            </w:pPr>
            <w:r>
              <w:rPr>
                <w:rFonts w:eastAsia="Times New Roman" w:cs="Times New Roman"/>
                <w:sz w:val="22"/>
              </w:rPr>
              <w:t>Котельная №5/3</w:t>
            </w:r>
          </w:p>
        </w:tc>
        <w:tc>
          <w:tcPr>
            <w:tcW w:w="0" w:type="dxa"/>
            <w:shd w:val="clear" w:color="auto" w:fill="FFFFFF"/>
            <w:tcMar>
              <w:top w:w="40" w:type="dxa"/>
              <w:left w:w="200" w:type="dxa"/>
              <w:bottom w:w="40" w:type="dxa"/>
              <w:right w:w="200" w:type="dxa"/>
            </w:tcMar>
            <w:vAlign w:val="center"/>
          </w:tcPr>
          <w:p w14:paraId="6016BEA7" w14:textId="77777777" w:rsidR="00D000A6" w:rsidRPr="00185F2F" w:rsidRDefault="00185F2F">
            <w:pPr>
              <w:jc w:val="center"/>
              <w:rPr>
                <w:lang w:val="ru-RU"/>
              </w:rPr>
            </w:pPr>
            <w:r w:rsidRPr="00185F2F">
              <w:rPr>
                <w:rFonts w:eastAsia="Times New Roman" w:cs="Times New Roman"/>
                <w:sz w:val="22"/>
                <w:lang w:val="ru-RU"/>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639CEDEC" w14:textId="77777777" w:rsidR="00D000A6" w:rsidRDefault="00185F2F">
            <w:pPr>
              <w:jc w:val="center"/>
            </w:pPr>
            <w:r>
              <w:rPr>
                <w:rFonts w:eastAsia="Times New Roman" w:cs="Times New Roman"/>
                <w:sz w:val="22"/>
              </w:rPr>
              <w:t>производство / передача</w:t>
            </w:r>
          </w:p>
        </w:tc>
      </w:tr>
      <w:tr w:rsidR="00D000A6" w14:paraId="53FF7A3B" w14:textId="77777777">
        <w:trPr>
          <w:jc w:val="center"/>
        </w:trPr>
        <w:tc>
          <w:tcPr>
            <w:tcW w:w="0" w:type="dxa"/>
            <w:shd w:val="clear" w:color="auto" w:fill="FFFFFF"/>
            <w:tcMar>
              <w:top w:w="40" w:type="dxa"/>
              <w:left w:w="20" w:type="dxa"/>
              <w:bottom w:w="40" w:type="dxa"/>
              <w:right w:w="20" w:type="dxa"/>
            </w:tcMar>
            <w:vAlign w:val="center"/>
          </w:tcPr>
          <w:p w14:paraId="0C6C7620" w14:textId="77777777" w:rsidR="00D000A6" w:rsidRDefault="00185F2F">
            <w:pPr>
              <w:jc w:val="center"/>
            </w:pPr>
            <w:r>
              <w:rPr>
                <w:rFonts w:eastAsia="Times New Roman" w:cs="Times New Roman"/>
                <w:sz w:val="22"/>
              </w:rPr>
              <w:t>4</w:t>
            </w:r>
          </w:p>
        </w:tc>
        <w:tc>
          <w:tcPr>
            <w:tcW w:w="0" w:type="dxa"/>
            <w:shd w:val="clear" w:color="auto" w:fill="FFFFFF"/>
            <w:tcMar>
              <w:top w:w="40" w:type="dxa"/>
              <w:left w:w="200" w:type="dxa"/>
              <w:bottom w:w="40" w:type="dxa"/>
              <w:right w:w="200" w:type="dxa"/>
            </w:tcMar>
            <w:vAlign w:val="center"/>
          </w:tcPr>
          <w:p w14:paraId="37FC5037" w14:textId="77777777" w:rsidR="00D000A6" w:rsidRDefault="00185F2F">
            <w:pPr>
              <w:jc w:val="center"/>
            </w:pPr>
            <w:r>
              <w:rPr>
                <w:rFonts w:eastAsia="Times New Roman" w:cs="Times New Roman"/>
                <w:sz w:val="22"/>
              </w:rPr>
              <w:t>Котельная №5/4</w:t>
            </w:r>
          </w:p>
        </w:tc>
        <w:tc>
          <w:tcPr>
            <w:tcW w:w="0" w:type="dxa"/>
            <w:shd w:val="clear" w:color="auto" w:fill="FFFFFF"/>
            <w:tcMar>
              <w:top w:w="40" w:type="dxa"/>
              <w:left w:w="200" w:type="dxa"/>
              <w:bottom w:w="40" w:type="dxa"/>
              <w:right w:w="200" w:type="dxa"/>
            </w:tcMar>
            <w:vAlign w:val="center"/>
          </w:tcPr>
          <w:p w14:paraId="659E165C" w14:textId="77777777" w:rsidR="00D000A6" w:rsidRPr="00185F2F" w:rsidRDefault="00185F2F">
            <w:pPr>
              <w:jc w:val="center"/>
              <w:rPr>
                <w:lang w:val="ru-RU"/>
              </w:rPr>
            </w:pPr>
            <w:r w:rsidRPr="00185F2F">
              <w:rPr>
                <w:rFonts w:eastAsia="Times New Roman" w:cs="Times New Roman"/>
                <w:sz w:val="22"/>
                <w:lang w:val="ru-RU"/>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7CCCB317" w14:textId="77777777" w:rsidR="00D000A6" w:rsidRDefault="00185F2F">
            <w:pPr>
              <w:jc w:val="center"/>
            </w:pPr>
            <w:r>
              <w:rPr>
                <w:rFonts w:eastAsia="Times New Roman" w:cs="Times New Roman"/>
                <w:sz w:val="22"/>
              </w:rPr>
              <w:t>производство / передача</w:t>
            </w:r>
          </w:p>
        </w:tc>
      </w:tr>
      <w:tr w:rsidR="00D000A6" w14:paraId="37EEDC8D" w14:textId="77777777">
        <w:trPr>
          <w:jc w:val="center"/>
        </w:trPr>
        <w:tc>
          <w:tcPr>
            <w:tcW w:w="0" w:type="dxa"/>
            <w:shd w:val="clear" w:color="auto" w:fill="FFFFFF"/>
            <w:tcMar>
              <w:top w:w="40" w:type="dxa"/>
              <w:left w:w="20" w:type="dxa"/>
              <w:bottom w:w="40" w:type="dxa"/>
              <w:right w:w="20" w:type="dxa"/>
            </w:tcMar>
            <w:vAlign w:val="center"/>
          </w:tcPr>
          <w:p w14:paraId="0B011376" w14:textId="77777777" w:rsidR="00D000A6" w:rsidRDefault="00185F2F">
            <w:pPr>
              <w:jc w:val="center"/>
            </w:pPr>
            <w:r>
              <w:rPr>
                <w:rFonts w:eastAsia="Times New Roman" w:cs="Times New Roman"/>
                <w:sz w:val="22"/>
              </w:rPr>
              <w:t>5</w:t>
            </w:r>
          </w:p>
        </w:tc>
        <w:tc>
          <w:tcPr>
            <w:tcW w:w="0" w:type="dxa"/>
            <w:shd w:val="clear" w:color="auto" w:fill="FFFFFF"/>
            <w:tcMar>
              <w:top w:w="40" w:type="dxa"/>
              <w:left w:w="200" w:type="dxa"/>
              <w:bottom w:w="40" w:type="dxa"/>
              <w:right w:w="200" w:type="dxa"/>
            </w:tcMar>
            <w:vAlign w:val="center"/>
          </w:tcPr>
          <w:p w14:paraId="43544A2B" w14:textId="77777777" w:rsidR="00D000A6" w:rsidRDefault="00185F2F">
            <w:pPr>
              <w:jc w:val="center"/>
            </w:pPr>
            <w:r>
              <w:rPr>
                <w:rFonts w:eastAsia="Times New Roman" w:cs="Times New Roman"/>
                <w:sz w:val="22"/>
              </w:rPr>
              <w:t>Котельная №5/5</w:t>
            </w:r>
          </w:p>
        </w:tc>
        <w:tc>
          <w:tcPr>
            <w:tcW w:w="0" w:type="dxa"/>
            <w:shd w:val="clear" w:color="auto" w:fill="FFFFFF"/>
            <w:tcMar>
              <w:top w:w="40" w:type="dxa"/>
              <w:left w:w="200" w:type="dxa"/>
              <w:bottom w:w="40" w:type="dxa"/>
              <w:right w:w="200" w:type="dxa"/>
            </w:tcMar>
            <w:vAlign w:val="center"/>
          </w:tcPr>
          <w:p w14:paraId="13AE2539" w14:textId="77777777" w:rsidR="00D000A6" w:rsidRPr="00185F2F" w:rsidRDefault="00185F2F">
            <w:pPr>
              <w:jc w:val="center"/>
              <w:rPr>
                <w:lang w:val="ru-RU"/>
              </w:rPr>
            </w:pPr>
            <w:r w:rsidRPr="00185F2F">
              <w:rPr>
                <w:rFonts w:eastAsia="Times New Roman" w:cs="Times New Roman"/>
                <w:sz w:val="22"/>
                <w:lang w:val="ru-RU"/>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1AD6A7C4" w14:textId="77777777" w:rsidR="00D000A6" w:rsidRDefault="00185F2F">
            <w:pPr>
              <w:jc w:val="center"/>
            </w:pPr>
            <w:r>
              <w:rPr>
                <w:rFonts w:eastAsia="Times New Roman" w:cs="Times New Roman"/>
                <w:sz w:val="22"/>
              </w:rPr>
              <w:t>производство / передача</w:t>
            </w:r>
          </w:p>
        </w:tc>
      </w:tr>
      <w:tr w:rsidR="00D000A6" w14:paraId="1785048C" w14:textId="77777777">
        <w:trPr>
          <w:jc w:val="center"/>
        </w:trPr>
        <w:tc>
          <w:tcPr>
            <w:tcW w:w="0" w:type="dxa"/>
            <w:shd w:val="clear" w:color="auto" w:fill="FFFFFF"/>
            <w:tcMar>
              <w:top w:w="40" w:type="dxa"/>
              <w:left w:w="20" w:type="dxa"/>
              <w:bottom w:w="40" w:type="dxa"/>
              <w:right w:w="20" w:type="dxa"/>
            </w:tcMar>
            <w:vAlign w:val="center"/>
          </w:tcPr>
          <w:p w14:paraId="618FD899" w14:textId="77777777" w:rsidR="00D000A6" w:rsidRDefault="00185F2F">
            <w:pPr>
              <w:jc w:val="center"/>
            </w:pPr>
            <w:r>
              <w:rPr>
                <w:rFonts w:eastAsia="Times New Roman" w:cs="Times New Roman"/>
                <w:sz w:val="22"/>
              </w:rPr>
              <w:t>6</w:t>
            </w:r>
          </w:p>
        </w:tc>
        <w:tc>
          <w:tcPr>
            <w:tcW w:w="0" w:type="dxa"/>
            <w:shd w:val="clear" w:color="auto" w:fill="FFFFFF"/>
            <w:tcMar>
              <w:top w:w="40" w:type="dxa"/>
              <w:left w:w="200" w:type="dxa"/>
              <w:bottom w:w="40" w:type="dxa"/>
              <w:right w:w="200" w:type="dxa"/>
            </w:tcMar>
            <w:vAlign w:val="center"/>
          </w:tcPr>
          <w:p w14:paraId="66755B71" w14:textId="77777777" w:rsidR="00D000A6" w:rsidRDefault="00185F2F">
            <w:pPr>
              <w:jc w:val="center"/>
            </w:pPr>
            <w:r>
              <w:rPr>
                <w:rFonts w:eastAsia="Times New Roman" w:cs="Times New Roman"/>
                <w:sz w:val="22"/>
              </w:rPr>
              <w:t>Котельная №6/7</w:t>
            </w:r>
          </w:p>
        </w:tc>
        <w:tc>
          <w:tcPr>
            <w:tcW w:w="0" w:type="dxa"/>
            <w:shd w:val="clear" w:color="auto" w:fill="FFFFFF"/>
            <w:tcMar>
              <w:top w:w="40" w:type="dxa"/>
              <w:left w:w="200" w:type="dxa"/>
              <w:bottom w:w="40" w:type="dxa"/>
              <w:right w:w="200" w:type="dxa"/>
            </w:tcMar>
            <w:vAlign w:val="center"/>
          </w:tcPr>
          <w:p w14:paraId="3F41F38A" w14:textId="77777777" w:rsidR="00D000A6" w:rsidRPr="00185F2F" w:rsidRDefault="00185F2F">
            <w:pPr>
              <w:jc w:val="center"/>
              <w:rPr>
                <w:lang w:val="ru-RU"/>
              </w:rPr>
            </w:pPr>
            <w:r w:rsidRPr="00185F2F">
              <w:rPr>
                <w:rFonts w:eastAsia="Times New Roman" w:cs="Times New Roman"/>
                <w:sz w:val="22"/>
                <w:lang w:val="ru-RU"/>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6028C7C7" w14:textId="77777777" w:rsidR="00D000A6" w:rsidRDefault="00185F2F">
            <w:pPr>
              <w:jc w:val="center"/>
            </w:pPr>
            <w:r>
              <w:rPr>
                <w:rFonts w:eastAsia="Times New Roman" w:cs="Times New Roman"/>
                <w:sz w:val="22"/>
              </w:rPr>
              <w:t>производство / передача</w:t>
            </w:r>
          </w:p>
        </w:tc>
      </w:tr>
      <w:tr w:rsidR="00D000A6" w14:paraId="038E7FBD" w14:textId="77777777">
        <w:trPr>
          <w:jc w:val="center"/>
        </w:trPr>
        <w:tc>
          <w:tcPr>
            <w:tcW w:w="0" w:type="dxa"/>
            <w:shd w:val="clear" w:color="auto" w:fill="FFFFFF"/>
            <w:tcMar>
              <w:top w:w="40" w:type="dxa"/>
              <w:left w:w="20" w:type="dxa"/>
              <w:bottom w:w="40" w:type="dxa"/>
              <w:right w:w="20" w:type="dxa"/>
            </w:tcMar>
            <w:vAlign w:val="center"/>
          </w:tcPr>
          <w:p w14:paraId="650C2DDF" w14:textId="77777777" w:rsidR="00D000A6" w:rsidRDefault="00185F2F">
            <w:pPr>
              <w:jc w:val="center"/>
            </w:pPr>
            <w:r>
              <w:rPr>
                <w:rFonts w:eastAsia="Times New Roman" w:cs="Times New Roman"/>
                <w:sz w:val="22"/>
              </w:rPr>
              <w:t>7</w:t>
            </w:r>
          </w:p>
        </w:tc>
        <w:tc>
          <w:tcPr>
            <w:tcW w:w="0" w:type="dxa"/>
            <w:shd w:val="clear" w:color="auto" w:fill="FFFFFF"/>
            <w:tcMar>
              <w:top w:w="40" w:type="dxa"/>
              <w:left w:w="200" w:type="dxa"/>
              <w:bottom w:w="40" w:type="dxa"/>
              <w:right w:w="200" w:type="dxa"/>
            </w:tcMar>
            <w:vAlign w:val="center"/>
          </w:tcPr>
          <w:p w14:paraId="1F48BB00" w14:textId="77777777" w:rsidR="00D000A6" w:rsidRDefault="00185F2F">
            <w:pPr>
              <w:jc w:val="center"/>
            </w:pPr>
            <w:r>
              <w:rPr>
                <w:rFonts w:eastAsia="Times New Roman" w:cs="Times New Roman"/>
                <w:sz w:val="22"/>
              </w:rPr>
              <w:t>Котельная №6/8</w:t>
            </w:r>
          </w:p>
        </w:tc>
        <w:tc>
          <w:tcPr>
            <w:tcW w:w="0" w:type="dxa"/>
            <w:shd w:val="clear" w:color="auto" w:fill="FFFFFF"/>
            <w:tcMar>
              <w:top w:w="40" w:type="dxa"/>
              <w:left w:w="200" w:type="dxa"/>
              <w:bottom w:w="40" w:type="dxa"/>
              <w:right w:w="200" w:type="dxa"/>
            </w:tcMar>
            <w:vAlign w:val="center"/>
          </w:tcPr>
          <w:p w14:paraId="443AB38F" w14:textId="77777777" w:rsidR="00D000A6" w:rsidRPr="00185F2F" w:rsidRDefault="00185F2F">
            <w:pPr>
              <w:jc w:val="center"/>
              <w:rPr>
                <w:lang w:val="ru-RU"/>
              </w:rPr>
            </w:pPr>
            <w:r w:rsidRPr="00185F2F">
              <w:rPr>
                <w:rFonts w:eastAsia="Times New Roman" w:cs="Times New Roman"/>
                <w:sz w:val="22"/>
                <w:lang w:val="ru-RU"/>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1B075682" w14:textId="77777777" w:rsidR="00D000A6" w:rsidRDefault="00185F2F">
            <w:pPr>
              <w:jc w:val="center"/>
            </w:pPr>
            <w:r>
              <w:rPr>
                <w:rFonts w:eastAsia="Times New Roman" w:cs="Times New Roman"/>
                <w:sz w:val="22"/>
              </w:rPr>
              <w:t>производство / передача</w:t>
            </w:r>
          </w:p>
        </w:tc>
      </w:tr>
      <w:tr w:rsidR="00D000A6" w14:paraId="2BD929F5" w14:textId="77777777">
        <w:trPr>
          <w:jc w:val="center"/>
        </w:trPr>
        <w:tc>
          <w:tcPr>
            <w:tcW w:w="0" w:type="dxa"/>
            <w:shd w:val="clear" w:color="auto" w:fill="FFFFFF"/>
            <w:tcMar>
              <w:top w:w="40" w:type="dxa"/>
              <w:left w:w="20" w:type="dxa"/>
              <w:bottom w:w="40" w:type="dxa"/>
              <w:right w:w="20" w:type="dxa"/>
            </w:tcMar>
            <w:vAlign w:val="center"/>
          </w:tcPr>
          <w:p w14:paraId="0CC72638" w14:textId="77777777" w:rsidR="00D000A6" w:rsidRDefault="00185F2F">
            <w:pPr>
              <w:jc w:val="center"/>
            </w:pPr>
            <w:r>
              <w:rPr>
                <w:rFonts w:eastAsia="Times New Roman" w:cs="Times New Roman"/>
                <w:sz w:val="22"/>
              </w:rPr>
              <w:t>8</w:t>
            </w:r>
          </w:p>
        </w:tc>
        <w:tc>
          <w:tcPr>
            <w:tcW w:w="0" w:type="dxa"/>
            <w:shd w:val="clear" w:color="auto" w:fill="FFFFFF"/>
            <w:tcMar>
              <w:top w:w="40" w:type="dxa"/>
              <w:left w:w="200" w:type="dxa"/>
              <w:bottom w:w="40" w:type="dxa"/>
              <w:right w:w="200" w:type="dxa"/>
            </w:tcMar>
            <w:vAlign w:val="center"/>
          </w:tcPr>
          <w:p w14:paraId="4F11DA6E" w14:textId="77777777" w:rsidR="00D000A6" w:rsidRDefault="00185F2F">
            <w:pPr>
              <w:jc w:val="center"/>
            </w:pPr>
            <w:r>
              <w:rPr>
                <w:rFonts w:eastAsia="Times New Roman" w:cs="Times New Roman"/>
                <w:sz w:val="22"/>
              </w:rPr>
              <w:t>Котельная №6/9</w:t>
            </w:r>
          </w:p>
        </w:tc>
        <w:tc>
          <w:tcPr>
            <w:tcW w:w="0" w:type="dxa"/>
            <w:shd w:val="clear" w:color="auto" w:fill="FFFFFF"/>
            <w:tcMar>
              <w:top w:w="40" w:type="dxa"/>
              <w:left w:w="200" w:type="dxa"/>
              <w:bottom w:w="40" w:type="dxa"/>
              <w:right w:w="200" w:type="dxa"/>
            </w:tcMar>
            <w:vAlign w:val="center"/>
          </w:tcPr>
          <w:p w14:paraId="7AF58E9D" w14:textId="77777777" w:rsidR="00D000A6" w:rsidRPr="00185F2F" w:rsidRDefault="00185F2F">
            <w:pPr>
              <w:jc w:val="center"/>
              <w:rPr>
                <w:lang w:val="ru-RU"/>
              </w:rPr>
            </w:pPr>
            <w:r w:rsidRPr="00185F2F">
              <w:rPr>
                <w:rFonts w:eastAsia="Times New Roman" w:cs="Times New Roman"/>
                <w:sz w:val="22"/>
                <w:lang w:val="ru-RU"/>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396D2960" w14:textId="77777777" w:rsidR="00D000A6" w:rsidRDefault="00185F2F">
            <w:pPr>
              <w:jc w:val="center"/>
            </w:pPr>
            <w:r>
              <w:rPr>
                <w:rFonts w:eastAsia="Times New Roman" w:cs="Times New Roman"/>
                <w:sz w:val="22"/>
              </w:rPr>
              <w:t>производство / передача</w:t>
            </w:r>
          </w:p>
        </w:tc>
      </w:tr>
      <w:tr w:rsidR="00D000A6" w14:paraId="67754F21" w14:textId="77777777">
        <w:trPr>
          <w:jc w:val="center"/>
        </w:trPr>
        <w:tc>
          <w:tcPr>
            <w:tcW w:w="0" w:type="dxa"/>
            <w:shd w:val="clear" w:color="auto" w:fill="FFFFFF"/>
            <w:tcMar>
              <w:top w:w="40" w:type="dxa"/>
              <w:left w:w="20" w:type="dxa"/>
              <w:bottom w:w="40" w:type="dxa"/>
              <w:right w:w="20" w:type="dxa"/>
            </w:tcMar>
            <w:vAlign w:val="center"/>
          </w:tcPr>
          <w:p w14:paraId="452B6CED" w14:textId="77777777" w:rsidR="00D000A6" w:rsidRDefault="00185F2F">
            <w:pPr>
              <w:jc w:val="center"/>
            </w:pPr>
            <w:r>
              <w:rPr>
                <w:rFonts w:eastAsia="Times New Roman" w:cs="Times New Roman"/>
                <w:sz w:val="22"/>
              </w:rPr>
              <w:t>9</w:t>
            </w:r>
          </w:p>
        </w:tc>
        <w:tc>
          <w:tcPr>
            <w:tcW w:w="0" w:type="dxa"/>
            <w:shd w:val="clear" w:color="auto" w:fill="FFFFFF"/>
            <w:tcMar>
              <w:top w:w="40" w:type="dxa"/>
              <w:left w:w="200" w:type="dxa"/>
              <w:bottom w:w="40" w:type="dxa"/>
              <w:right w:w="200" w:type="dxa"/>
            </w:tcMar>
            <w:vAlign w:val="center"/>
          </w:tcPr>
          <w:p w14:paraId="2DFEA088" w14:textId="77777777" w:rsidR="00D000A6" w:rsidRDefault="00185F2F">
            <w:pPr>
              <w:jc w:val="center"/>
            </w:pPr>
            <w:r>
              <w:rPr>
                <w:rFonts w:eastAsia="Times New Roman" w:cs="Times New Roman"/>
                <w:sz w:val="22"/>
              </w:rPr>
              <w:t>Котельная №6/14</w:t>
            </w:r>
          </w:p>
        </w:tc>
        <w:tc>
          <w:tcPr>
            <w:tcW w:w="0" w:type="dxa"/>
            <w:shd w:val="clear" w:color="auto" w:fill="FFFFFF"/>
            <w:tcMar>
              <w:top w:w="40" w:type="dxa"/>
              <w:left w:w="200" w:type="dxa"/>
              <w:bottom w:w="40" w:type="dxa"/>
              <w:right w:w="200" w:type="dxa"/>
            </w:tcMar>
            <w:vAlign w:val="center"/>
          </w:tcPr>
          <w:p w14:paraId="1C61527B" w14:textId="77777777" w:rsidR="00D000A6" w:rsidRPr="00185F2F" w:rsidRDefault="00185F2F">
            <w:pPr>
              <w:jc w:val="center"/>
              <w:rPr>
                <w:lang w:val="ru-RU"/>
              </w:rPr>
            </w:pPr>
            <w:r w:rsidRPr="00185F2F">
              <w:rPr>
                <w:rFonts w:eastAsia="Times New Roman" w:cs="Times New Roman"/>
                <w:sz w:val="22"/>
                <w:lang w:val="ru-RU"/>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5CA600B0" w14:textId="77777777" w:rsidR="00D000A6" w:rsidRDefault="00185F2F">
            <w:pPr>
              <w:jc w:val="center"/>
            </w:pPr>
            <w:r>
              <w:rPr>
                <w:rFonts w:eastAsia="Times New Roman" w:cs="Times New Roman"/>
                <w:sz w:val="22"/>
              </w:rPr>
              <w:t>производство / передача</w:t>
            </w:r>
          </w:p>
        </w:tc>
      </w:tr>
      <w:tr w:rsidR="00D000A6" w14:paraId="216B1293" w14:textId="77777777">
        <w:trPr>
          <w:jc w:val="center"/>
        </w:trPr>
        <w:tc>
          <w:tcPr>
            <w:tcW w:w="0" w:type="dxa"/>
            <w:shd w:val="clear" w:color="auto" w:fill="FFFFFF"/>
            <w:tcMar>
              <w:top w:w="40" w:type="dxa"/>
              <w:left w:w="20" w:type="dxa"/>
              <w:bottom w:w="40" w:type="dxa"/>
              <w:right w:w="20" w:type="dxa"/>
            </w:tcMar>
            <w:vAlign w:val="center"/>
          </w:tcPr>
          <w:p w14:paraId="1A69941C" w14:textId="77777777" w:rsidR="00D000A6" w:rsidRDefault="00185F2F">
            <w:pPr>
              <w:jc w:val="center"/>
            </w:pPr>
            <w:r>
              <w:rPr>
                <w:rFonts w:eastAsia="Times New Roman" w:cs="Times New Roman"/>
                <w:sz w:val="22"/>
              </w:rPr>
              <w:t>10</w:t>
            </w:r>
          </w:p>
        </w:tc>
        <w:tc>
          <w:tcPr>
            <w:tcW w:w="0" w:type="dxa"/>
            <w:shd w:val="clear" w:color="auto" w:fill="FFFFFF"/>
            <w:tcMar>
              <w:top w:w="40" w:type="dxa"/>
              <w:left w:w="200" w:type="dxa"/>
              <w:bottom w:w="40" w:type="dxa"/>
              <w:right w:w="200" w:type="dxa"/>
            </w:tcMar>
            <w:vAlign w:val="center"/>
          </w:tcPr>
          <w:p w14:paraId="5F63B7F5" w14:textId="77777777" w:rsidR="00D000A6" w:rsidRDefault="00185F2F">
            <w:pPr>
              <w:jc w:val="center"/>
            </w:pPr>
            <w:r>
              <w:rPr>
                <w:rFonts w:eastAsia="Times New Roman" w:cs="Times New Roman"/>
                <w:sz w:val="22"/>
              </w:rPr>
              <w:t>Котельная №6/15</w:t>
            </w:r>
          </w:p>
        </w:tc>
        <w:tc>
          <w:tcPr>
            <w:tcW w:w="0" w:type="dxa"/>
            <w:shd w:val="clear" w:color="auto" w:fill="FFFFFF"/>
            <w:tcMar>
              <w:top w:w="40" w:type="dxa"/>
              <w:left w:w="200" w:type="dxa"/>
              <w:bottom w:w="40" w:type="dxa"/>
              <w:right w:w="200" w:type="dxa"/>
            </w:tcMar>
            <w:vAlign w:val="center"/>
          </w:tcPr>
          <w:p w14:paraId="0F951E47" w14:textId="77777777" w:rsidR="00D000A6" w:rsidRPr="00185F2F" w:rsidRDefault="00185F2F">
            <w:pPr>
              <w:jc w:val="center"/>
              <w:rPr>
                <w:lang w:val="ru-RU"/>
              </w:rPr>
            </w:pPr>
            <w:r w:rsidRPr="00185F2F">
              <w:rPr>
                <w:rFonts w:eastAsia="Times New Roman" w:cs="Times New Roman"/>
                <w:sz w:val="22"/>
                <w:lang w:val="ru-RU"/>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66B74F53" w14:textId="77777777" w:rsidR="00D000A6" w:rsidRDefault="00185F2F">
            <w:pPr>
              <w:jc w:val="center"/>
            </w:pPr>
            <w:r>
              <w:rPr>
                <w:rFonts w:eastAsia="Times New Roman" w:cs="Times New Roman"/>
                <w:sz w:val="22"/>
              </w:rPr>
              <w:t>производство / передача</w:t>
            </w:r>
          </w:p>
        </w:tc>
      </w:tr>
      <w:tr w:rsidR="00D000A6" w14:paraId="44E1F935" w14:textId="77777777">
        <w:trPr>
          <w:jc w:val="center"/>
        </w:trPr>
        <w:tc>
          <w:tcPr>
            <w:tcW w:w="0" w:type="dxa"/>
            <w:shd w:val="clear" w:color="auto" w:fill="FFFFFF"/>
            <w:tcMar>
              <w:top w:w="40" w:type="dxa"/>
              <w:left w:w="20" w:type="dxa"/>
              <w:bottom w:w="40" w:type="dxa"/>
              <w:right w:w="20" w:type="dxa"/>
            </w:tcMar>
            <w:vAlign w:val="center"/>
          </w:tcPr>
          <w:p w14:paraId="23B448B4" w14:textId="77777777" w:rsidR="00D000A6" w:rsidRDefault="00185F2F">
            <w:pPr>
              <w:jc w:val="center"/>
            </w:pPr>
            <w:r>
              <w:rPr>
                <w:rFonts w:eastAsia="Times New Roman" w:cs="Times New Roman"/>
                <w:sz w:val="22"/>
              </w:rPr>
              <w:t>11</w:t>
            </w:r>
          </w:p>
        </w:tc>
        <w:tc>
          <w:tcPr>
            <w:tcW w:w="0" w:type="dxa"/>
            <w:shd w:val="clear" w:color="auto" w:fill="FFFFFF"/>
            <w:tcMar>
              <w:top w:w="40" w:type="dxa"/>
              <w:left w:w="200" w:type="dxa"/>
              <w:bottom w:w="40" w:type="dxa"/>
              <w:right w:w="200" w:type="dxa"/>
            </w:tcMar>
            <w:vAlign w:val="center"/>
          </w:tcPr>
          <w:p w14:paraId="5655D6D0" w14:textId="77777777" w:rsidR="00D000A6" w:rsidRDefault="00185F2F">
            <w:pPr>
              <w:jc w:val="center"/>
            </w:pPr>
            <w:r>
              <w:rPr>
                <w:rFonts w:eastAsia="Times New Roman" w:cs="Times New Roman"/>
                <w:sz w:val="22"/>
              </w:rPr>
              <w:t>Котельная №6/16</w:t>
            </w:r>
          </w:p>
        </w:tc>
        <w:tc>
          <w:tcPr>
            <w:tcW w:w="0" w:type="dxa"/>
            <w:shd w:val="clear" w:color="auto" w:fill="FFFFFF"/>
            <w:tcMar>
              <w:top w:w="40" w:type="dxa"/>
              <w:left w:w="200" w:type="dxa"/>
              <w:bottom w:w="40" w:type="dxa"/>
              <w:right w:w="200" w:type="dxa"/>
            </w:tcMar>
            <w:vAlign w:val="center"/>
          </w:tcPr>
          <w:p w14:paraId="361ED6F5" w14:textId="77777777" w:rsidR="00D000A6" w:rsidRPr="00185F2F" w:rsidRDefault="00185F2F">
            <w:pPr>
              <w:jc w:val="center"/>
              <w:rPr>
                <w:lang w:val="ru-RU"/>
              </w:rPr>
            </w:pPr>
            <w:r w:rsidRPr="00185F2F">
              <w:rPr>
                <w:rFonts w:eastAsia="Times New Roman" w:cs="Times New Roman"/>
                <w:sz w:val="22"/>
                <w:lang w:val="ru-RU"/>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58295656" w14:textId="77777777" w:rsidR="00D000A6" w:rsidRDefault="00185F2F">
            <w:pPr>
              <w:jc w:val="center"/>
            </w:pPr>
            <w:r>
              <w:rPr>
                <w:rFonts w:eastAsia="Times New Roman" w:cs="Times New Roman"/>
                <w:sz w:val="22"/>
              </w:rPr>
              <w:t>производство / передача</w:t>
            </w:r>
          </w:p>
        </w:tc>
      </w:tr>
      <w:tr w:rsidR="00D000A6" w14:paraId="023E4ACA" w14:textId="77777777">
        <w:trPr>
          <w:jc w:val="center"/>
        </w:trPr>
        <w:tc>
          <w:tcPr>
            <w:tcW w:w="0" w:type="dxa"/>
            <w:shd w:val="clear" w:color="auto" w:fill="FFFFFF"/>
            <w:tcMar>
              <w:top w:w="40" w:type="dxa"/>
              <w:left w:w="20" w:type="dxa"/>
              <w:bottom w:w="40" w:type="dxa"/>
              <w:right w:w="20" w:type="dxa"/>
            </w:tcMar>
            <w:vAlign w:val="center"/>
          </w:tcPr>
          <w:p w14:paraId="2C224989" w14:textId="77777777" w:rsidR="00D000A6" w:rsidRDefault="00185F2F">
            <w:pPr>
              <w:jc w:val="center"/>
            </w:pPr>
            <w:r>
              <w:rPr>
                <w:rFonts w:eastAsia="Times New Roman" w:cs="Times New Roman"/>
                <w:sz w:val="22"/>
              </w:rPr>
              <w:t>12</w:t>
            </w:r>
          </w:p>
        </w:tc>
        <w:tc>
          <w:tcPr>
            <w:tcW w:w="0" w:type="dxa"/>
            <w:shd w:val="clear" w:color="auto" w:fill="FFFFFF"/>
            <w:tcMar>
              <w:top w:w="40" w:type="dxa"/>
              <w:left w:w="200" w:type="dxa"/>
              <w:bottom w:w="40" w:type="dxa"/>
              <w:right w:w="200" w:type="dxa"/>
            </w:tcMar>
            <w:vAlign w:val="center"/>
          </w:tcPr>
          <w:p w14:paraId="3A6BDA19" w14:textId="77777777" w:rsidR="00D000A6" w:rsidRDefault="00185F2F">
            <w:pPr>
              <w:jc w:val="center"/>
            </w:pPr>
            <w:r>
              <w:rPr>
                <w:rFonts w:eastAsia="Times New Roman" w:cs="Times New Roman"/>
                <w:sz w:val="22"/>
              </w:rPr>
              <w:t>Котельная №6/17</w:t>
            </w:r>
          </w:p>
        </w:tc>
        <w:tc>
          <w:tcPr>
            <w:tcW w:w="0" w:type="dxa"/>
            <w:shd w:val="clear" w:color="auto" w:fill="FFFFFF"/>
            <w:tcMar>
              <w:top w:w="40" w:type="dxa"/>
              <w:left w:w="200" w:type="dxa"/>
              <w:bottom w:w="40" w:type="dxa"/>
              <w:right w:w="200" w:type="dxa"/>
            </w:tcMar>
            <w:vAlign w:val="center"/>
          </w:tcPr>
          <w:p w14:paraId="569AB5F1" w14:textId="77777777" w:rsidR="00D000A6" w:rsidRPr="00185F2F" w:rsidRDefault="00185F2F">
            <w:pPr>
              <w:jc w:val="center"/>
              <w:rPr>
                <w:lang w:val="ru-RU"/>
              </w:rPr>
            </w:pPr>
            <w:r w:rsidRPr="00185F2F">
              <w:rPr>
                <w:rFonts w:eastAsia="Times New Roman" w:cs="Times New Roman"/>
                <w:sz w:val="22"/>
                <w:lang w:val="ru-RU"/>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0842B59F" w14:textId="77777777" w:rsidR="00D000A6" w:rsidRDefault="00185F2F">
            <w:pPr>
              <w:jc w:val="center"/>
            </w:pPr>
            <w:r>
              <w:rPr>
                <w:rFonts w:eastAsia="Times New Roman" w:cs="Times New Roman"/>
                <w:sz w:val="22"/>
              </w:rPr>
              <w:t>производство / передача</w:t>
            </w:r>
          </w:p>
        </w:tc>
      </w:tr>
      <w:tr w:rsidR="00D000A6" w14:paraId="208D80BB" w14:textId="77777777">
        <w:trPr>
          <w:jc w:val="center"/>
        </w:trPr>
        <w:tc>
          <w:tcPr>
            <w:tcW w:w="0" w:type="dxa"/>
            <w:shd w:val="clear" w:color="auto" w:fill="FFFFFF"/>
            <w:tcMar>
              <w:top w:w="40" w:type="dxa"/>
              <w:left w:w="20" w:type="dxa"/>
              <w:bottom w:w="40" w:type="dxa"/>
              <w:right w:w="20" w:type="dxa"/>
            </w:tcMar>
            <w:vAlign w:val="center"/>
          </w:tcPr>
          <w:p w14:paraId="2AC7D970" w14:textId="77777777" w:rsidR="00D000A6" w:rsidRDefault="00185F2F">
            <w:pPr>
              <w:jc w:val="center"/>
            </w:pPr>
            <w:r>
              <w:rPr>
                <w:rFonts w:eastAsia="Times New Roman" w:cs="Times New Roman"/>
                <w:sz w:val="22"/>
              </w:rPr>
              <w:t>13</w:t>
            </w:r>
          </w:p>
        </w:tc>
        <w:tc>
          <w:tcPr>
            <w:tcW w:w="0" w:type="dxa"/>
            <w:shd w:val="clear" w:color="auto" w:fill="FFFFFF"/>
            <w:tcMar>
              <w:top w:w="40" w:type="dxa"/>
              <w:left w:w="200" w:type="dxa"/>
              <w:bottom w:w="40" w:type="dxa"/>
              <w:right w:w="200" w:type="dxa"/>
            </w:tcMar>
            <w:vAlign w:val="center"/>
          </w:tcPr>
          <w:p w14:paraId="4FED5E0D" w14:textId="77777777" w:rsidR="00D000A6" w:rsidRDefault="00185F2F">
            <w:pPr>
              <w:jc w:val="center"/>
            </w:pPr>
            <w:r>
              <w:rPr>
                <w:rFonts w:eastAsia="Times New Roman" w:cs="Times New Roman"/>
                <w:sz w:val="22"/>
              </w:rPr>
              <w:t>Котельная №6/18</w:t>
            </w:r>
          </w:p>
        </w:tc>
        <w:tc>
          <w:tcPr>
            <w:tcW w:w="0" w:type="dxa"/>
            <w:shd w:val="clear" w:color="auto" w:fill="FFFFFF"/>
            <w:tcMar>
              <w:top w:w="40" w:type="dxa"/>
              <w:left w:w="200" w:type="dxa"/>
              <w:bottom w:w="40" w:type="dxa"/>
              <w:right w:w="200" w:type="dxa"/>
            </w:tcMar>
            <w:vAlign w:val="center"/>
          </w:tcPr>
          <w:p w14:paraId="603E0AB0" w14:textId="77777777" w:rsidR="00D000A6" w:rsidRPr="00185F2F" w:rsidRDefault="00185F2F">
            <w:pPr>
              <w:jc w:val="center"/>
              <w:rPr>
                <w:lang w:val="ru-RU"/>
              </w:rPr>
            </w:pPr>
            <w:r w:rsidRPr="00185F2F">
              <w:rPr>
                <w:rFonts w:eastAsia="Times New Roman" w:cs="Times New Roman"/>
                <w:sz w:val="22"/>
                <w:lang w:val="ru-RU"/>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472CE657" w14:textId="77777777" w:rsidR="00D000A6" w:rsidRDefault="00185F2F">
            <w:pPr>
              <w:jc w:val="center"/>
            </w:pPr>
            <w:r>
              <w:rPr>
                <w:rFonts w:eastAsia="Times New Roman" w:cs="Times New Roman"/>
                <w:sz w:val="22"/>
              </w:rPr>
              <w:t>производство / передача</w:t>
            </w:r>
          </w:p>
        </w:tc>
      </w:tr>
      <w:tr w:rsidR="00D000A6" w14:paraId="0CDD6E5A" w14:textId="77777777">
        <w:trPr>
          <w:jc w:val="center"/>
        </w:trPr>
        <w:tc>
          <w:tcPr>
            <w:tcW w:w="0" w:type="dxa"/>
            <w:shd w:val="clear" w:color="auto" w:fill="FFFFFF"/>
            <w:tcMar>
              <w:top w:w="40" w:type="dxa"/>
              <w:left w:w="20" w:type="dxa"/>
              <w:bottom w:w="40" w:type="dxa"/>
              <w:right w:w="20" w:type="dxa"/>
            </w:tcMar>
            <w:vAlign w:val="center"/>
          </w:tcPr>
          <w:p w14:paraId="6F9059B3" w14:textId="77777777" w:rsidR="00D000A6" w:rsidRDefault="00185F2F">
            <w:pPr>
              <w:jc w:val="center"/>
            </w:pPr>
            <w:r>
              <w:rPr>
                <w:rFonts w:eastAsia="Times New Roman" w:cs="Times New Roman"/>
                <w:sz w:val="22"/>
              </w:rPr>
              <w:t>14</w:t>
            </w:r>
          </w:p>
        </w:tc>
        <w:tc>
          <w:tcPr>
            <w:tcW w:w="0" w:type="dxa"/>
            <w:shd w:val="clear" w:color="auto" w:fill="FFFFFF"/>
            <w:tcMar>
              <w:top w:w="40" w:type="dxa"/>
              <w:left w:w="200" w:type="dxa"/>
              <w:bottom w:w="40" w:type="dxa"/>
              <w:right w:w="200" w:type="dxa"/>
            </w:tcMar>
            <w:vAlign w:val="center"/>
          </w:tcPr>
          <w:p w14:paraId="0FCE2B15" w14:textId="77777777" w:rsidR="00D000A6" w:rsidRDefault="00185F2F">
            <w:pPr>
              <w:jc w:val="center"/>
            </w:pPr>
            <w:r>
              <w:rPr>
                <w:rFonts w:eastAsia="Times New Roman" w:cs="Times New Roman"/>
                <w:sz w:val="22"/>
              </w:rPr>
              <w:t>Котельная №6/19</w:t>
            </w:r>
          </w:p>
        </w:tc>
        <w:tc>
          <w:tcPr>
            <w:tcW w:w="0" w:type="dxa"/>
            <w:shd w:val="clear" w:color="auto" w:fill="FFFFFF"/>
            <w:tcMar>
              <w:top w:w="40" w:type="dxa"/>
              <w:left w:w="200" w:type="dxa"/>
              <w:bottom w:w="40" w:type="dxa"/>
              <w:right w:w="200" w:type="dxa"/>
            </w:tcMar>
            <w:vAlign w:val="center"/>
          </w:tcPr>
          <w:p w14:paraId="73576C43" w14:textId="77777777" w:rsidR="00D000A6" w:rsidRPr="00185F2F" w:rsidRDefault="00185F2F">
            <w:pPr>
              <w:jc w:val="center"/>
              <w:rPr>
                <w:lang w:val="ru-RU"/>
              </w:rPr>
            </w:pPr>
            <w:r w:rsidRPr="00185F2F">
              <w:rPr>
                <w:rFonts w:eastAsia="Times New Roman" w:cs="Times New Roman"/>
                <w:sz w:val="22"/>
                <w:lang w:val="ru-RU"/>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7BE149E9" w14:textId="77777777" w:rsidR="00D000A6" w:rsidRDefault="00185F2F">
            <w:pPr>
              <w:jc w:val="center"/>
            </w:pPr>
            <w:r>
              <w:rPr>
                <w:rFonts w:eastAsia="Times New Roman" w:cs="Times New Roman"/>
                <w:sz w:val="22"/>
              </w:rPr>
              <w:t>производство / передача</w:t>
            </w:r>
          </w:p>
        </w:tc>
      </w:tr>
      <w:tr w:rsidR="00D000A6" w14:paraId="61A45A02" w14:textId="77777777">
        <w:trPr>
          <w:jc w:val="center"/>
        </w:trPr>
        <w:tc>
          <w:tcPr>
            <w:tcW w:w="0" w:type="dxa"/>
            <w:shd w:val="clear" w:color="auto" w:fill="FFFFFF"/>
            <w:tcMar>
              <w:top w:w="40" w:type="dxa"/>
              <w:left w:w="20" w:type="dxa"/>
              <w:bottom w:w="40" w:type="dxa"/>
              <w:right w:w="20" w:type="dxa"/>
            </w:tcMar>
            <w:vAlign w:val="center"/>
          </w:tcPr>
          <w:p w14:paraId="25DF2C2B" w14:textId="77777777" w:rsidR="00D000A6" w:rsidRDefault="00185F2F">
            <w:pPr>
              <w:jc w:val="center"/>
            </w:pPr>
            <w:r>
              <w:rPr>
                <w:rFonts w:eastAsia="Times New Roman" w:cs="Times New Roman"/>
                <w:sz w:val="22"/>
              </w:rPr>
              <w:t>15</w:t>
            </w:r>
          </w:p>
        </w:tc>
        <w:tc>
          <w:tcPr>
            <w:tcW w:w="0" w:type="dxa"/>
            <w:shd w:val="clear" w:color="auto" w:fill="FFFFFF"/>
            <w:tcMar>
              <w:top w:w="40" w:type="dxa"/>
              <w:left w:w="200" w:type="dxa"/>
              <w:bottom w:w="40" w:type="dxa"/>
              <w:right w:w="200" w:type="dxa"/>
            </w:tcMar>
            <w:vAlign w:val="center"/>
          </w:tcPr>
          <w:p w14:paraId="7DAE2D4F" w14:textId="77777777" w:rsidR="00D000A6" w:rsidRDefault="00185F2F">
            <w:pPr>
              <w:jc w:val="center"/>
            </w:pPr>
            <w:r>
              <w:rPr>
                <w:rFonts w:eastAsia="Times New Roman" w:cs="Times New Roman"/>
                <w:sz w:val="22"/>
              </w:rPr>
              <w:t>Котельная №6/20</w:t>
            </w:r>
          </w:p>
        </w:tc>
        <w:tc>
          <w:tcPr>
            <w:tcW w:w="0" w:type="dxa"/>
            <w:shd w:val="clear" w:color="auto" w:fill="FFFFFF"/>
            <w:tcMar>
              <w:top w:w="40" w:type="dxa"/>
              <w:left w:w="200" w:type="dxa"/>
              <w:bottom w:w="40" w:type="dxa"/>
              <w:right w:w="200" w:type="dxa"/>
            </w:tcMar>
            <w:vAlign w:val="center"/>
          </w:tcPr>
          <w:p w14:paraId="1E0D18AD" w14:textId="77777777" w:rsidR="00D000A6" w:rsidRPr="00185F2F" w:rsidRDefault="00185F2F">
            <w:pPr>
              <w:jc w:val="center"/>
              <w:rPr>
                <w:lang w:val="ru-RU"/>
              </w:rPr>
            </w:pPr>
            <w:r w:rsidRPr="00185F2F">
              <w:rPr>
                <w:rFonts w:eastAsia="Times New Roman" w:cs="Times New Roman"/>
                <w:sz w:val="22"/>
                <w:lang w:val="ru-RU"/>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77786AC1" w14:textId="77777777" w:rsidR="00D000A6" w:rsidRDefault="00185F2F">
            <w:pPr>
              <w:jc w:val="center"/>
            </w:pPr>
            <w:r>
              <w:rPr>
                <w:rFonts w:eastAsia="Times New Roman" w:cs="Times New Roman"/>
                <w:sz w:val="22"/>
              </w:rPr>
              <w:t>производство / передача</w:t>
            </w:r>
          </w:p>
        </w:tc>
      </w:tr>
    </w:tbl>
    <w:p w14:paraId="791DEE24" w14:textId="77777777" w:rsidR="00185F2F" w:rsidRDefault="00185F2F" w:rsidP="00185F2F">
      <w:pPr>
        <w:jc w:val="both"/>
        <w:rPr>
          <w:lang w:eastAsia="ru-RU"/>
        </w:rPr>
      </w:pPr>
    </w:p>
    <w:p w14:paraId="0C45DF1B" w14:textId="77777777" w:rsidR="00185F2F" w:rsidRDefault="00B23F46" w:rsidP="00185F2F">
      <w:pPr>
        <w:pStyle w:val="2"/>
        <w:ind w:left="0" w:firstLine="0"/>
      </w:pPr>
      <w:hyperlink r:id="rId161" w:anchor="bookmark138" w:history="1">
        <w:bookmarkStart w:id="368" w:name="_Toc30085174"/>
        <w:bookmarkStart w:id="369" w:name="_Toc32845497"/>
        <w:bookmarkStart w:id="370" w:name="_Toc181869816"/>
        <w:r w:rsidR="00185F2F" w:rsidRPr="005A7EE8">
          <w:t>Часть 2. РЕЕСТР ЕДИНЫХ ТЕПЛОСНАБЖАЮЩИХ ОРГАНИЗАЦИЙ, СОДЕРЖАЩИЙ</w:t>
        </w:r>
      </w:hyperlink>
      <w:r w:rsidR="00185F2F">
        <w:t xml:space="preserve"> </w:t>
      </w:r>
      <w:hyperlink r:id="rId162" w:anchor="bookmark138" w:history="1">
        <w:r w:rsidR="00185F2F" w:rsidRPr="005A7EE8">
          <w:t>ПЕРЕЧЕНЬ СИСТЕМ ТЕПЛОСНАБЖЕНИЯ, ВХОДЯЩИХ В СОСТАВ ЕДИНОЙ</w:t>
        </w:r>
      </w:hyperlink>
      <w:r w:rsidR="00185F2F">
        <w:t xml:space="preserve"> </w:t>
      </w:r>
      <w:hyperlink r:id="rId163" w:anchor="bookmark138" w:history="1">
        <w:r w:rsidR="00185F2F" w:rsidRPr="005A7EE8">
          <w:t>ТЕПЛОСНАБЖАЮЩЕЙ ОРГАНИЗАЦИИ</w:t>
        </w:r>
        <w:bookmarkEnd w:id="368"/>
        <w:bookmarkEnd w:id="369"/>
        <w:bookmarkEnd w:id="370"/>
      </w:hyperlink>
    </w:p>
    <w:p w14:paraId="6F8CC461" w14:textId="77777777" w:rsidR="00185F2F" w:rsidRPr="00F92E96" w:rsidRDefault="00185F2F" w:rsidP="00185F2F">
      <w:pPr>
        <w:pStyle w:val="a1"/>
        <w:jc w:val="center"/>
      </w:pPr>
    </w:p>
    <w:p w14:paraId="0656B893" w14:textId="77777777" w:rsidR="00185F2F" w:rsidRPr="00DF518E" w:rsidRDefault="00185F2F" w:rsidP="00185F2F">
      <w:pPr>
        <w:widowControl w:val="0"/>
        <w:tabs>
          <w:tab w:val="left" w:leader="dot" w:pos="9637"/>
        </w:tabs>
        <w:kinsoku w:val="0"/>
        <w:overflowPunct w:val="0"/>
        <w:autoSpaceDE w:val="0"/>
        <w:autoSpaceDN w:val="0"/>
        <w:adjustRightInd w:val="0"/>
        <w:spacing w:before="104" w:line="264" w:lineRule="auto"/>
        <w:ind w:right="204" w:firstLine="709"/>
        <w:jc w:val="both"/>
      </w:pPr>
      <w:bookmarkStart w:id="371" w:name="_Hlk152921853"/>
      <w:r>
        <w:rPr>
          <w:rFonts w:eastAsia="Times New Roman" w:cs="Times New Roman"/>
          <w:spacing w:val="-1"/>
          <w:szCs w:val="24"/>
          <w:lang w:eastAsia="ru-RU"/>
        </w:rPr>
        <w:t>Р</w:t>
      </w:r>
      <w:r>
        <w:t>еестр единых теплоснабжающих организаций, содержащий перечень систем теплоснабжения, входящих в состав единой теплоснабжающей организации представлен в таблице ниже</w:t>
      </w:r>
      <w:bookmarkEnd w:id="371"/>
      <w:r>
        <w:t>.</w:t>
      </w:r>
    </w:p>
    <w:p w14:paraId="47F39247" w14:textId="77777777" w:rsidR="00185F2F" w:rsidRPr="0023488B" w:rsidRDefault="00185F2F" w:rsidP="00185F2F">
      <w:pPr>
        <w:pStyle w:val="a1"/>
        <w:rPr>
          <w:lang w:eastAsia="ru-RU"/>
        </w:rPr>
      </w:pPr>
    </w:p>
    <w:p w14:paraId="663F9471" w14:textId="77777777" w:rsidR="00D000A6" w:rsidRDefault="00D000A6">
      <w:pPr>
        <w:sectPr w:rsidR="00D000A6" w:rsidSect="00185F2F">
          <w:pgSz w:w="11906" w:h="16838"/>
          <w:pgMar w:top="1134" w:right="850" w:bottom="1134" w:left="1701" w:header="708" w:footer="708" w:gutter="0"/>
          <w:cols w:space="708"/>
          <w:docGrid w:linePitch="360"/>
        </w:sectPr>
      </w:pPr>
    </w:p>
    <w:p w14:paraId="302EAD69" w14:textId="77777777" w:rsidR="00185F2F" w:rsidRPr="007F1006" w:rsidRDefault="00185F2F" w:rsidP="00185F2F">
      <w:pPr>
        <w:pStyle w:val="a1"/>
        <w:jc w:val="center"/>
        <w:rPr>
          <w:rFonts w:eastAsia="Times New Roman" w:cs="Times New Roman"/>
          <w:sz w:val="22"/>
        </w:rPr>
      </w:pPr>
    </w:p>
    <w:p w14:paraId="09BF6060" w14:textId="77777777" w:rsidR="00D000A6" w:rsidRDefault="00185F2F">
      <w:pPr>
        <w:spacing w:before="400" w:after="200"/>
      </w:pPr>
      <w:r>
        <w:rPr>
          <w:b/>
        </w:rPr>
        <w:t>Таблица 15.2.1 - Утвержденные единые теплоснабжающие организации в системах теплоснабжения</w:t>
      </w:r>
    </w:p>
    <w:tbl>
      <w:tblPr>
        <w:tblStyle w:val="aa"/>
        <w:tblW w:w="5000" w:type="pct"/>
        <w:jc w:val="center"/>
        <w:tblInd w:w="0" w:type="dxa"/>
        <w:tblLook w:val="04A0" w:firstRow="1" w:lastRow="0" w:firstColumn="1" w:lastColumn="0" w:noHBand="0" w:noVBand="1"/>
      </w:tblPr>
      <w:tblGrid>
        <w:gridCol w:w="1643"/>
        <w:gridCol w:w="2015"/>
        <w:gridCol w:w="2383"/>
        <w:gridCol w:w="2236"/>
        <w:gridCol w:w="1716"/>
        <w:gridCol w:w="2383"/>
        <w:gridCol w:w="1901"/>
      </w:tblGrid>
      <w:tr w:rsidR="00D000A6" w14:paraId="1FED2656" w14:textId="77777777">
        <w:trPr>
          <w:jc w:val="center"/>
        </w:trPr>
        <w:tc>
          <w:tcPr>
            <w:tcW w:w="0" w:type="dxa"/>
            <w:shd w:val="clear" w:color="auto" w:fill="F2F2F2"/>
            <w:tcMar>
              <w:top w:w="120" w:type="dxa"/>
              <w:left w:w="20" w:type="dxa"/>
              <w:bottom w:w="120" w:type="dxa"/>
              <w:right w:w="20" w:type="dxa"/>
            </w:tcMar>
            <w:vAlign w:val="center"/>
          </w:tcPr>
          <w:p w14:paraId="0DE10471" w14:textId="77777777" w:rsidR="00D000A6" w:rsidRDefault="00185F2F">
            <w:pPr>
              <w:jc w:val="center"/>
            </w:pPr>
            <w:r>
              <w:rPr>
                <w:rFonts w:eastAsia="Times New Roman" w:cs="Times New Roman"/>
                <w:sz w:val="22"/>
              </w:rPr>
              <w:t>№ системы теплоснабжения</w:t>
            </w:r>
          </w:p>
        </w:tc>
        <w:tc>
          <w:tcPr>
            <w:tcW w:w="0" w:type="dxa"/>
            <w:shd w:val="clear" w:color="auto" w:fill="F2F2F2"/>
            <w:tcMar>
              <w:top w:w="120" w:type="dxa"/>
              <w:left w:w="200" w:type="dxa"/>
              <w:bottom w:w="120" w:type="dxa"/>
              <w:right w:w="200" w:type="dxa"/>
            </w:tcMar>
            <w:vAlign w:val="center"/>
          </w:tcPr>
          <w:p w14:paraId="0C74140F" w14:textId="77777777" w:rsidR="00D000A6" w:rsidRPr="00185F2F" w:rsidRDefault="00185F2F">
            <w:pPr>
              <w:jc w:val="center"/>
              <w:rPr>
                <w:lang w:val="ru-RU"/>
              </w:rPr>
            </w:pPr>
            <w:r w:rsidRPr="00185F2F">
              <w:rPr>
                <w:rFonts w:eastAsia="Times New Roman" w:cs="Times New Roman"/>
                <w:sz w:val="22"/>
                <w:lang w:val="ru-RU"/>
              </w:rPr>
              <w:t>Наименования источников тепловой энергии в системе теплоснабжения</w:t>
            </w:r>
          </w:p>
        </w:tc>
        <w:tc>
          <w:tcPr>
            <w:tcW w:w="0" w:type="dxa"/>
            <w:shd w:val="clear" w:color="auto" w:fill="F2F2F2"/>
            <w:tcMar>
              <w:top w:w="120" w:type="dxa"/>
              <w:left w:w="200" w:type="dxa"/>
              <w:bottom w:w="120" w:type="dxa"/>
              <w:right w:w="200" w:type="dxa"/>
            </w:tcMar>
            <w:vAlign w:val="center"/>
          </w:tcPr>
          <w:p w14:paraId="5C322EFB" w14:textId="77777777" w:rsidR="00D000A6" w:rsidRPr="00185F2F" w:rsidRDefault="00185F2F">
            <w:pPr>
              <w:jc w:val="center"/>
              <w:rPr>
                <w:lang w:val="ru-RU"/>
              </w:rPr>
            </w:pPr>
            <w:r w:rsidRPr="00185F2F">
              <w:rPr>
                <w:rFonts w:eastAsia="Times New Roman" w:cs="Times New Roman"/>
                <w:sz w:val="22"/>
                <w:lang w:val="ru-RU"/>
              </w:rPr>
              <w:t>Теплоснабжающие (теплосетевые) организации в границах системы теплоснабжения</w:t>
            </w:r>
          </w:p>
        </w:tc>
        <w:tc>
          <w:tcPr>
            <w:tcW w:w="0" w:type="dxa"/>
            <w:shd w:val="clear" w:color="auto" w:fill="F2F2F2"/>
            <w:tcMar>
              <w:top w:w="120" w:type="dxa"/>
              <w:left w:w="200" w:type="dxa"/>
              <w:bottom w:w="120" w:type="dxa"/>
              <w:right w:w="200" w:type="dxa"/>
            </w:tcMar>
            <w:vAlign w:val="center"/>
          </w:tcPr>
          <w:p w14:paraId="0C41417B" w14:textId="77777777" w:rsidR="00D000A6" w:rsidRPr="00185F2F" w:rsidRDefault="00185F2F">
            <w:pPr>
              <w:jc w:val="center"/>
              <w:rPr>
                <w:lang w:val="ru-RU"/>
              </w:rPr>
            </w:pPr>
            <w:r w:rsidRPr="00185F2F">
              <w:rPr>
                <w:rFonts w:eastAsia="Times New Roman" w:cs="Times New Roman"/>
                <w:sz w:val="22"/>
                <w:lang w:val="ru-RU"/>
              </w:rPr>
              <w:t>Объекты систем теплоснабжения в обслуживании теплоснабжающей (теплосетевой) организации</w:t>
            </w:r>
          </w:p>
        </w:tc>
        <w:tc>
          <w:tcPr>
            <w:tcW w:w="0" w:type="dxa"/>
            <w:shd w:val="clear" w:color="auto" w:fill="F2F2F2"/>
            <w:tcMar>
              <w:top w:w="120" w:type="dxa"/>
              <w:left w:w="200" w:type="dxa"/>
              <w:bottom w:w="120" w:type="dxa"/>
              <w:right w:w="200" w:type="dxa"/>
            </w:tcMar>
            <w:vAlign w:val="center"/>
          </w:tcPr>
          <w:p w14:paraId="3E79CD8C" w14:textId="77777777" w:rsidR="00D000A6" w:rsidRDefault="00185F2F">
            <w:pPr>
              <w:jc w:val="center"/>
            </w:pPr>
            <w:r>
              <w:rPr>
                <w:rFonts w:eastAsia="Times New Roman" w:cs="Times New Roman"/>
                <w:sz w:val="22"/>
              </w:rPr>
              <w:t>№ зоны деятельности</w:t>
            </w:r>
          </w:p>
        </w:tc>
        <w:tc>
          <w:tcPr>
            <w:tcW w:w="0" w:type="dxa"/>
            <w:shd w:val="clear" w:color="auto" w:fill="F2F2F2"/>
            <w:tcMar>
              <w:top w:w="120" w:type="dxa"/>
              <w:left w:w="200" w:type="dxa"/>
              <w:bottom w:w="120" w:type="dxa"/>
              <w:right w:w="200" w:type="dxa"/>
            </w:tcMar>
            <w:vAlign w:val="center"/>
          </w:tcPr>
          <w:p w14:paraId="61CF40BC" w14:textId="77777777" w:rsidR="00D000A6" w:rsidRDefault="00185F2F">
            <w:pPr>
              <w:jc w:val="center"/>
            </w:pPr>
            <w:r>
              <w:rPr>
                <w:rFonts w:eastAsia="Times New Roman" w:cs="Times New Roman"/>
                <w:sz w:val="22"/>
              </w:rPr>
              <w:t>Утвержденная ЕТО</w:t>
            </w:r>
          </w:p>
        </w:tc>
        <w:tc>
          <w:tcPr>
            <w:tcW w:w="0" w:type="dxa"/>
            <w:shd w:val="clear" w:color="auto" w:fill="F2F2F2"/>
            <w:tcMar>
              <w:top w:w="120" w:type="dxa"/>
              <w:left w:w="200" w:type="dxa"/>
              <w:bottom w:w="120" w:type="dxa"/>
              <w:right w:w="200" w:type="dxa"/>
            </w:tcMar>
            <w:vAlign w:val="center"/>
          </w:tcPr>
          <w:p w14:paraId="66F35412" w14:textId="77777777" w:rsidR="00D000A6" w:rsidRPr="00185F2F" w:rsidRDefault="00185F2F">
            <w:pPr>
              <w:jc w:val="center"/>
              <w:rPr>
                <w:lang w:val="ru-RU"/>
              </w:rPr>
            </w:pPr>
            <w:r w:rsidRPr="00185F2F">
              <w:rPr>
                <w:rFonts w:eastAsia="Times New Roman" w:cs="Times New Roman"/>
                <w:sz w:val="22"/>
                <w:lang w:val="ru-RU"/>
              </w:rPr>
              <w:t>Основание для присвоения статуса ЕТО</w:t>
            </w:r>
          </w:p>
        </w:tc>
      </w:tr>
      <w:tr w:rsidR="00D000A6" w14:paraId="49465615" w14:textId="77777777">
        <w:trPr>
          <w:jc w:val="center"/>
        </w:trPr>
        <w:tc>
          <w:tcPr>
            <w:tcW w:w="0" w:type="dxa"/>
            <w:shd w:val="clear" w:color="auto" w:fill="FFFFFF"/>
            <w:tcMar>
              <w:top w:w="40" w:type="dxa"/>
              <w:left w:w="20" w:type="dxa"/>
              <w:bottom w:w="40" w:type="dxa"/>
              <w:right w:w="20" w:type="dxa"/>
            </w:tcMar>
            <w:vAlign w:val="center"/>
          </w:tcPr>
          <w:p w14:paraId="67E46504" w14:textId="77777777" w:rsidR="00D000A6" w:rsidRDefault="00185F2F">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40043800" w14:textId="77777777" w:rsidR="00D000A6" w:rsidRDefault="00185F2F">
            <w:pPr>
              <w:jc w:val="center"/>
            </w:pPr>
            <w:r>
              <w:rPr>
                <w:rFonts w:eastAsia="Times New Roman" w:cs="Times New Roman"/>
                <w:sz w:val="22"/>
              </w:rPr>
              <w:t>Котельная №5/1</w:t>
            </w:r>
          </w:p>
        </w:tc>
        <w:tc>
          <w:tcPr>
            <w:tcW w:w="0" w:type="dxa"/>
            <w:shd w:val="clear" w:color="auto" w:fill="FFFFFF"/>
            <w:tcMar>
              <w:top w:w="40" w:type="dxa"/>
              <w:left w:w="200" w:type="dxa"/>
              <w:bottom w:w="40" w:type="dxa"/>
              <w:right w:w="200" w:type="dxa"/>
            </w:tcMar>
            <w:vAlign w:val="center"/>
          </w:tcPr>
          <w:p w14:paraId="7CE520E7" w14:textId="77777777" w:rsidR="00D000A6" w:rsidRPr="00185F2F" w:rsidRDefault="00185F2F">
            <w:pPr>
              <w:jc w:val="center"/>
              <w:rPr>
                <w:lang w:val="ru-RU"/>
              </w:rPr>
            </w:pPr>
            <w:r w:rsidRPr="00185F2F">
              <w:rPr>
                <w:rFonts w:eastAsia="Times New Roman" w:cs="Times New Roman"/>
                <w:sz w:val="22"/>
                <w:lang w:val="ru-RU"/>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7D2C3400" w14:textId="77777777" w:rsidR="00D000A6" w:rsidRDefault="00185F2F">
            <w:pPr>
              <w:jc w:val="center"/>
            </w:pPr>
            <w:r>
              <w:rPr>
                <w:rFonts w:eastAsia="Times New Roman" w:cs="Times New Roman"/>
                <w:sz w:val="22"/>
              </w:rPr>
              <w:t>источник, тепловые сети, абоненты</w:t>
            </w:r>
          </w:p>
        </w:tc>
        <w:tc>
          <w:tcPr>
            <w:tcW w:w="0" w:type="dxa"/>
            <w:shd w:val="clear" w:color="auto" w:fill="FFFFFF"/>
            <w:tcMar>
              <w:top w:w="40" w:type="dxa"/>
              <w:left w:w="200" w:type="dxa"/>
              <w:bottom w:w="40" w:type="dxa"/>
              <w:right w:w="200" w:type="dxa"/>
            </w:tcMar>
            <w:vAlign w:val="center"/>
          </w:tcPr>
          <w:p w14:paraId="23D3EE65" w14:textId="77777777" w:rsidR="00D000A6" w:rsidRDefault="00185F2F">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146D5F0D" w14:textId="77777777" w:rsidR="00D000A6" w:rsidRPr="00185F2F" w:rsidRDefault="00185F2F">
            <w:pPr>
              <w:jc w:val="center"/>
              <w:rPr>
                <w:lang w:val="ru-RU"/>
              </w:rPr>
            </w:pPr>
            <w:r w:rsidRPr="00185F2F">
              <w:rPr>
                <w:rFonts w:eastAsia="Times New Roman" w:cs="Times New Roman"/>
                <w:sz w:val="22"/>
                <w:lang w:val="ru-RU"/>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42E43EB4" w14:textId="77777777" w:rsidR="00D000A6" w:rsidRDefault="00185F2F">
            <w:pPr>
              <w:jc w:val="center"/>
            </w:pPr>
            <w:r>
              <w:rPr>
                <w:rFonts w:eastAsia="Times New Roman" w:cs="Times New Roman"/>
                <w:sz w:val="22"/>
              </w:rPr>
              <w:t>Постановление</w:t>
            </w:r>
          </w:p>
        </w:tc>
      </w:tr>
      <w:tr w:rsidR="00D000A6" w14:paraId="08AC5FDB" w14:textId="77777777">
        <w:trPr>
          <w:jc w:val="center"/>
        </w:trPr>
        <w:tc>
          <w:tcPr>
            <w:tcW w:w="0" w:type="dxa"/>
            <w:shd w:val="clear" w:color="auto" w:fill="FFFFFF"/>
            <w:tcMar>
              <w:top w:w="40" w:type="dxa"/>
              <w:left w:w="20" w:type="dxa"/>
              <w:bottom w:w="40" w:type="dxa"/>
              <w:right w:w="20" w:type="dxa"/>
            </w:tcMar>
            <w:vAlign w:val="center"/>
          </w:tcPr>
          <w:p w14:paraId="2A61438A" w14:textId="77777777" w:rsidR="00D000A6" w:rsidRDefault="00185F2F">
            <w:pPr>
              <w:jc w:val="center"/>
            </w:pPr>
            <w:r>
              <w:rPr>
                <w:rFonts w:eastAsia="Times New Roman" w:cs="Times New Roman"/>
                <w:sz w:val="22"/>
              </w:rPr>
              <w:t>2</w:t>
            </w:r>
          </w:p>
        </w:tc>
        <w:tc>
          <w:tcPr>
            <w:tcW w:w="0" w:type="dxa"/>
            <w:shd w:val="clear" w:color="auto" w:fill="FFFFFF"/>
            <w:tcMar>
              <w:top w:w="40" w:type="dxa"/>
              <w:left w:w="200" w:type="dxa"/>
              <w:bottom w:w="40" w:type="dxa"/>
              <w:right w:w="200" w:type="dxa"/>
            </w:tcMar>
            <w:vAlign w:val="center"/>
          </w:tcPr>
          <w:p w14:paraId="7068CBCA" w14:textId="77777777" w:rsidR="00D000A6" w:rsidRDefault="00185F2F">
            <w:pPr>
              <w:jc w:val="center"/>
            </w:pPr>
            <w:r>
              <w:rPr>
                <w:rFonts w:eastAsia="Times New Roman" w:cs="Times New Roman"/>
                <w:sz w:val="22"/>
              </w:rPr>
              <w:t>Котельная №5/2</w:t>
            </w:r>
          </w:p>
        </w:tc>
        <w:tc>
          <w:tcPr>
            <w:tcW w:w="0" w:type="dxa"/>
            <w:shd w:val="clear" w:color="auto" w:fill="FFFFFF"/>
            <w:tcMar>
              <w:top w:w="40" w:type="dxa"/>
              <w:left w:w="200" w:type="dxa"/>
              <w:bottom w:w="40" w:type="dxa"/>
              <w:right w:w="200" w:type="dxa"/>
            </w:tcMar>
            <w:vAlign w:val="center"/>
          </w:tcPr>
          <w:p w14:paraId="7F5EE93C" w14:textId="77777777" w:rsidR="00D000A6" w:rsidRPr="00185F2F" w:rsidRDefault="00185F2F">
            <w:pPr>
              <w:jc w:val="center"/>
              <w:rPr>
                <w:lang w:val="ru-RU"/>
              </w:rPr>
            </w:pPr>
            <w:r w:rsidRPr="00185F2F">
              <w:rPr>
                <w:rFonts w:eastAsia="Times New Roman" w:cs="Times New Roman"/>
                <w:sz w:val="22"/>
                <w:lang w:val="ru-RU"/>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77268F84" w14:textId="77777777" w:rsidR="00D000A6" w:rsidRDefault="00185F2F">
            <w:pPr>
              <w:jc w:val="center"/>
            </w:pPr>
            <w:r>
              <w:rPr>
                <w:rFonts w:eastAsia="Times New Roman" w:cs="Times New Roman"/>
                <w:sz w:val="22"/>
              </w:rPr>
              <w:t>источник, тепловые сети, абоненты</w:t>
            </w:r>
          </w:p>
        </w:tc>
        <w:tc>
          <w:tcPr>
            <w:tcW w:w="0" w:type="dxa"/>
            <w:shd w:val="clear" w:color="auto" w:fill="FFFFFF"/>
            <w:tcMar>
              <w:top w:w="40" w:type="dxa"/>
              <w:left w:w="200" w:type="dxa"/>
              <w:bottom w:w="40" w:type="dxa"/>
              <w:right w:w="200" w:type="dxa"/>
            </w:tcMar>
            <w:vAlign w:val="center"/>
          </w:tcPr>
          <w:p w14:paraId="1D5CAA60" w14:textId="77777777" w:rsidR="00D000A6" w:rsidRDefault="00185F2F">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0700DC40" w14:textId="77777777" w:rsidR="00D000A6" w:rsidRPr="00185F2F" w:rsidRDefault="00185F2F">
            <w:pPr>
              <w:jc w:val="center"/>
              <w:rPr>
                <w:lang w:val="ru-RU"/>
              </w:rPr>
            </w:pPr>
            <w:r w:rsidRPr="00185F2F">
              <w:rPr>
                <w:rFonts w:eastAsia="Times New Roman" w:cs="Times New Roman"/>
                <w:sz w:val="22"/>
                <w:lang w:val="ru-RU"/>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470E3FA4" w14:textId="77777777" w:rsidR="00D000A6" w:rsidRDefault="00185F2F">
            <w:pPr>
              <w:jc w:val="center"/>
            </w:pPr>
            <w:r>
              <w:rPr>
                <w:rFonts w:eastAsia="Times New Roman" w:cs="Times New Roman"/>
                <w:sz w:val="22"/>
              </w:rPr>
              <w:t>Постановление</w:t>
            </w:r>
          </w:p>
        </w:tc>
      </w:tr>
      <w:tr w:rsidR="00D000A6" w14:paraId="4B378A12" w14:textId="77777777">
        <w:trPr>
          <w:jc w:val="center"/>
        </w:trPr>
        <w:tc>
          <w:tcPr>
            <w:tcW w:w="0" w:type="dxa"/>
            <w:shd w:val="clear" w:color="auto" w:fill="FFFFFF"/>
            <w:tcMar>
              <w:top w:w="40" w:type="dxa"/>
              <w:left w:w="20" w:type="dxa"/>
              <w:bottom w:w="40" w:type="dxa"/>
              <w:right w:w="20" w:type="dxa"/>
            </w:tcMar>
            <w:vAlign w:val="center"/>
          </w:tcPr>
          <w:p w14:paraId="57E60FE7" w14:textId="77777777" w:rsidR="00D000A6" w:rsidRDefault="00185F2F">
            <w:pPr>
              <w:jc w:val="center"/>
            </w:pPr>
            <w:r>
              <w:rPr>
                <w:rFonts w:eastAsia="Times New Roman" w:cs="Times New Roman"/>
                <w:sz w:val="22"/>
              </w:rPr>
              <w:t>3</w:t>
            </w:r>
          </w:p>
        </w:tc>
        <w:tc>
          <w:tcPr>
            <w:tcW w:w="0" w:type="dxa"/>
            <w:shd w:val="clear" w:color="auto" w:fill="FFFFFF"/>
            <w:tcMar>
              <w:top w:w="40" w:type="dxa"/>
              <w:left w:w="200" w:type="dxa"/>
              <w:bottom w:w="40" w:type="dxa"/>
              <w:right w:w="200" w:type="dxa"/>
            </w:tcMar>
            <w:vAlign w:val="center"/>
          </w:tcPr>
          <w:p w14:paraId="2FFCE55D" w14:textId="77777777" w:rsidR="00D000A6" w:rsidRDefault="00185F2F">
            <w:pPr>
              <w:jc w:val="center"/>
            </w:pPr>
            <w:r>
              <w:rPr>
                <w:rFonts w:eastAsia="Times New Roman" w:cs="Times New Roman"/>
                <w:sz w:val="22"/>
              </w:rPr>
              <w:t>Котельная №5/3</w:t>
            </w:r>
          </w:p>
        </w:tc>
        <w:tc>
          <w:tcPr>
            <w:tcW w:w="0" w:type="dxa"/>
            <w:shd w:val="clear" w:color="auto" w:fill="FFFFFF"/>
            <w:tcMar>
              <w:top w:w="40" w:type="dxa"/>
              <w:left w:w="200" w:type="dxa"/>
              <w:bottom w:w="40" w:type="dxa"/>
              <w:right w:w="200" w:type="dxa"/>
            </w:tcMar>
            <w:vAlign w:val="center"/>
          </w:tcPr>
          <w:p w14:paraId="13F7EF76" w14:textId="77777777" w:rsidR="00D000A6" w:rsidRPr="00185F2F" w:rsidRDefault="00185F2F">
            <w:pPr>
              <w:jc w:val="center"/>
              <w:rPr>
                <w:lang w:val="ru-RU"/>
              </w:rPr>
            </w:pPr>
            <w:r w:rsidRPr="00185F2F">
              <w:rPr>
                <w:rFonts w:eastAsia="Times New Roman" w:cs="Times New Roman"/>
                <w:sz w:val="22"/>
                <w:lang w:val="ru-RU"/>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29AA5111" w14:textId="77777777" w:rsidR="00D000A6" w:rsidRDefault="00185F2F">
            <w:pPr>
              <w:jc w:val="center"/>
            </w:pPr>
            <w:r>
              <w:rPr>
                <w:rFonts w:eastAsia="Times New Roman" w:cs="Times New Roman"/>
                <w:sz w:val="22"/>
              </w:rPr>
              <w:t>источник, тепловые сети, абоненты</w:t>
            </w:r>
          </w:p>
        </w:tc>
        <w:tc>
          <w:tcPr>
            <w:tcW w:w="0" w:type="dxa"/>
            <w:shd w:val="clear" w:color="auto" w:fill="FFFFFF"/>
            <w:tcMar>
              <w:top w:w="40" w:type="dxa"/>
              <w:left w:w="200" w:type="dxa"/>
              <w:bottom w:w="40" w:type="dxa"/>
              <w:right w:w="200" w:type="dxa"/>
            </w:tcMar>
            <w:vAlign w:val="center"/>
          </w:tcPr>
          <w:p w14:paraId="05F4D2CB" w14:textId="77777777" w:rsidR="00D000A6" w:rsidRDefault="00185F2F">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1C477284" w14:textId="77777777" w:rsidR="00D000A6" w:rsidRPr="00185F2F" w:rsidRDefault="00185F2F">
            <w:pPr>
              <w:jc w:val="center"/>
              <w:rPr>
                <w:lang w:val="ru-RU"/>
              </w:rPr>
            </w:pPr>
            <w:r w:rsidRPr="00185F2F">
              <w:rPr>
                <w:rFonts w:eastAsia="Times New Roman" w:cs="Times New Roman"/>
                <w:sz w:val="22"/>
                <w:lang w:val="ru-RU"/>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7C00F157" w14:textId="77777777" w:rsidR="00D000A6" w:rsidRDefault="00185F2F">
            <w:pPr>
              <w:jc w:val="center"/>
            </w:pPr>
            <w:r>
              <w:rPr>
                <w:rFonts w:eastAsia="Times New Roman" w:cs="Times New Roman"/>
                <w:sz w:val="22"/>
              </w:rPr>
              <w:t>Постановление</w:t>
            </w:r>
          </w:p>
        </w:tc>
      </w:tr>
      <w:tr w:rsidR="00D000A6" w14:paraId="462DF84E" w14:textId="77777777">
        <w:trPr>
          <w:jc w:val="center"/>
        </w:trPr>
        <w:tc>
          <w:tcPr>
            <w:tcW w:w="0" w:type="dxa"/>
            <w:shd w:val="clear" w:color="auto" w:fill="FFFFFF"/>
            <w:tcMar>
              <w:top w:w="40" w:type="dxa"/>
              <w:left w:w="20" w:type="dxa"/>
              <w:bottom w:w="40" w:type="dxa"/>
              <w:right w:w="20" w:type="dxa"/>
            </w:tcMar>
            <w:vAlign w:val="center"/>
          </w:tcPr>
          <w:p w14:paraId="2CB8AAEF" w14:textId="77777777" w:rsidR="00D000A6" w:rsidRDefault="00185F2F">
            <w:pPr>
              <w:jc w:val="center"/>
            </w:pPr>
            <w:r>
              <w:rPr>
                <w:rFonts w:eastAsia="Times New Roman" w:cs="Times New Roman"/>
                <w:sz w:val="22"/>
              </w:rPr>
              <w:t>4</w:t>
            </w:r>
          </w:p>
        </w:tc>
        <w:tc>
          <w:tcPr>
            <w:tcW w:w="0" w:type="dxa"/>
            <w:shd w:val="clear" w:color="auto" w:fill="FFFFFF"/>
            <w:tcMar>
              <w:top w:w="40" w:type="dxa"/>
              <w:left w:w="200" w:type="dxa"/>
              <w:bottom w:w="40" w:type="dxa"/>
              <w:right w:w="200" w:type="dxa"/>
            </w:tcMar>
            <w:vAlign w:val="center"/>
          </w:tcPr>
          <w:p w14:paraId="438256DC" w14:textId="77777777" w:rsidR="00D000A6" w:rsidRDefault="00185F2F">
            <w:pPr>
              <w:jc w:val="center"/>
            </w:pPr>
            <w:r>
              <w:rPr>
                <w:rFonts w:eastAsia="Times New Roman" w:cs="Times New Roman"/>
                <w:sz w:val="22"/>
              </w:rPr>
              <w:t>Котельная №5/4</w:t>
            </w:r>
          </w:p>
        </w:tc>
        <w:tc>
          <w:tcPr>
            <w:tcW w:w="0" w:type="dxa"/>
            <w:shd w:val="clear" w:color="auto" w:fill="FFFFFF"/>
            <w:tcMar>
              <w:top w:w="40" w:type="dxa"/>
              <w:left w:w="200" w:type="dxa"/>
              <w:bottom w:w="40" w:type="dxa"/>
              <w:right w:w="200" w:type="dxa"/>
            </w:tcMar>
            <w:vAlign w:val="center"/>
          </w:tcPr>
          <w:p w14:paraId="7A4B0D0F" w14:textId="77777777" w:rsidR="00D000A6" w:rsidRPr="00185F2F" w:rsidRDefault="00185F2F">
            <w:pPr>
              <w:jc w:val="center"/>
              <w:rPr>
                <w:lang w:val="ru-RU"/>
              </w:rPr>
            </w:pPr>
            <w:r w:rsidRPr="00185F2F">
              <w:rPr>
                <w:rFonts w:eastAsia="Times New Roman" w:cs="Times New Roman"/>
                <w:sz w:val="22"/>
                <w:lang w:val="ru-RU"/>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2C41022B" w14:textId="77777777" w:rsidR="00D000A6" w:rsidRDefault="00185F2F">
            <w:pPr>
              <w:jc w:val="center"/>
            </w:pPr>
            <w:r>
              <w:rPr>
                <w:rFonts w:eastAsia="Times New Roman" w:cs="Times New Roman"/>
                <w:sz w:val="22"/>
              </w:rPr>
              <w:t>источник, тепловые сети, абоненты</w:t>
            </w:r>
          </w:p>
        </w:tc>
        <w:tc>
          <w:tcPr>
            <w:tcW w:w="0" w:type="dxa"/>
            <w:shd w:val="clear" w:color="auto" w:fill="FFFFFF"/>
            <w:tcMar>
              <w:top w:w="40" w:type="dxa"/>
              <w:left w:w="200" w:type="dxa"/>
              <w:bottom w:w="40" w:type="dxa"/>
              <w:right w:w="200" w:type="dxa"/>
            </w:tcMar>
            <w:vAlign w:val="center"/>
          </w:tcPr>
          <w:p w14:paraId="54FD0010" w14:textId="77777777" w:rsidR="00D000A6" w:rsidRDefault="00185F2F">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08F85ADB" w14:textId="77777777" w:rsidR="00D000A6" w:rsidRPr="00185F2F" w:rsidRDefault="00185F2F">
            <w:pPr>
              <w:jc w:val="center"/>
              <w:rPr>
                <w:lang w:val="ru-RU"/>
              </w:rPr>
            </w:pPr>
            <w:r w:rsidRPr="00185F2F">
              <w:rPr>
                <w:rFonts w:eastAsia="Times New Roman" w:cs="Times New Roman"/>
                <w:sz w:val="22"/>
                <w:lang w:val="ru-RU"/>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3AC22C65" w14:textId="77777777" w:rsidR="00D000A6" w:rsidRDefault="00185F2F">
            <w:pPr>
              <w:jc w:val="center"/>
            </w:pPr>
            <w:r>
              <w:rPr>
                <w:rFonts w:eastAsia="Times New Roman" w:cs="Times New Roman"/>
                <w:sz w:val="22"/>
              </w:rPr>
              <w:t>Постановление</w:t>
            </w:r>
          </w:p>
        </w:tc>
      </w:tr>
      <w:tr w:rsidR="00D000A6" w14:paraId="6FEB1043" w14:textId="77777777">
        <w:trPr>
          <w:jc w:val="center"/>
        </w:trPr>
        <w:tc>
          <w:tcPr>
            <w:tcW w:w="0" w:type="dxa"/>
            <w:shd w:val="clear" w:color="auto" w:fill="FFFFFF"/>
            <w:tcMar>
              <w:top w:w="40" w:type="dxa"/>
              <w:left w:w="20" w:type="dxa"/>
              <w:bottom w:w="40" w:type="dxa"/>
              <w:right w:w="20" w:type="dxa"/>
            </w:tcMar>
            <w:vAlign w:val="center"/>
          </w:tcPr>
          <w:p w14:paraId="6C9BAB77" w14:textId="77777777" w:rsidR="00D000A6" w:rsidRDefault="00185F2F">
            <w:pPr>
              <w:jc w:val="center"/>
            </w:pPr>
            <w:r>
              <w:rPr>
                <w:rFonts w:eastAsia="Times New Roman" w:cs="Times New Roman"/>
                <w:sz w:val="22"/>
              </w:rPr>
              <w:t>5</w:t>
            </w:r>
          </w:p>
        </w:tc>
        <w:tc>
          <w:tcPr>
            <w:tcW w:w="0" w:type="dxa"/>
            <w:shd w:val="clear" w:color="auto" w:fill="FFFFFF"/>
            <w:tcMar>
              <w:top w:w="40" w:type="dxa"/>
              <w:left w:w="200" w:type="dxa"/>
              <w:bottom w:w="40" w:type="dxa"/>
              <w:right w:w="200" w:type="dxa"/>
            </w:tcMar>
            <w:vAlign w:val="center"/>
          </w:tcPr>
          <w:p w14:paraId="2B0DD9FC" w14:textId="77777777" w:rsidR="00D000A6" w:rsidRDefault="00185F2F">
            <w:pPr>
              <w:jc w:val="center"/>
            </w:pPr>
            <w:r>
              <w:rPr>
                <w:rFonts w:eastAsia="Times New Roman" w:cs="Times New Roman"/>
                <w:sz w:val="22"/>
              </w:rPr>
              <w:t>Котельная №5/5</w:t>
            </w:r>
          </w:p>
        </w:tc>
        <w:tc>
          <w:tcPr>
            <w:tcW w:w="0" w:type="dxa"/>
            <w:shd w:val="clear" w:color="auto" w:fill="FFFFFF"/>
            <w:tcMar>
              <w:top w:w="40" w:type="dxa"/>
              <w:left w:w="200" w:type="dxa"/>
              <w:bottom w:w="40" w:type="dxa"/>
              <w:right w:w="200" w:type="dxa"/>
            </w:tcMar>
            <w:vAlign w:val="center"/>
          </w:tcPr>
          <w:p w14:paraId="4D7065CC" w14:textId="77777777" w:rsidR="00D000A6" w:rsidRPr="00185F2F" w:rsidRDefault="00185F2F">
            <w:pPr>
              <w:jc w:val="center"/>
              <w:rPr>
                <w:lang w:val="ru-RU"/>
              </w:rPr>
            </w:pPr>
            <w:r w:rsidRPr="00185F2F">
              <w:rPr>
                <w:rFonts w:eastAsia="Times New Roman" w:cs="Times New Roman"/>
                <w:sz w:val="22"/>
                <w:lang w:val="ru-RU"/>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6BFE275C" w14:textId="77777777" w:rsidR="00D000A6" w:rsidRDefault="00185F2F">
            <w:pPr>
              <w:jc w:val="center"/>
            </w:pPr>
            <w:r>
              <w:rPr>
                <w:rFonts w:eastAsia="Times New Roman" w:cs="Times New Roman"/>
                <w:sz w:val="22"/>
              </w:rPr>
              <w:t>источник, тепловые сети, абоненты</w:t>
            </w:r>
          </w:p>
        </w:tc>
        <w:tc>
          <w:tcPr>
            <w:tcW w:w="0" w:type="dxa"/>
            <w:shd w:val="clear" w:color="auto" w:fill="FFFFFF"/>
            <w:tcMar>
              <w:top w:w="40" w:type="dxa"/>
              <w:left w:w="200" w:type="dxa"/>
              <w:bottom w:w="40" w:type="dxa"/>
              <w:right w:w="200" w:type="dxa"/>
            </w:tcMar>
            <w:vAlign w:val="center"/>
          </w:tcPr>
          <w:p w14:paraId="1038F5FA" w14:textId="77777777" w:rsidR="00D000A6" w:rsidRDefault="00185F2F">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74412D8B" w14:textId="77777777" w:rsidR="00D000A6" w:rsidRPr="00185F2F" w:rsidRDefault="00185F2F">
            <w:pPr>
              <w:jc w:val="center"/>
              <w:rPr>
                <w:lang w:val="ru-RU"/>
              </w:rPr>
            </w:pPr>
            <w:r w:rsidRPr="00185F2F">
              <w:rPr>
                <w:rFonts w:eastAsia="Times New Roman" w:cs="Times New Roman"/>
                <w:sz w:val="22"/>
                <w:lang w:val="ru-RU"/>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037D1068" w14:textId="77777777" w:rsidR="00D000A6" w:rsidRDefault="00185F2F">
            <w:pPr>
              <w:jc w:val="center"/>
            </w:pPr>
            <w:r>
              <w:rPr>
                <w:rFonts w:eastAsia="Times New Roman" w:cs="Times New Roman"/>
                <w:sz w:val="22"/>
              </w:rPr>
              <w:t>Постановление</w:t>
            </w:r>
          </w:p>
        </w:tc>
      </w:tr>
      <w:tr w:rsidR="00D000A6" w14:paraId="7EC51F80" w14:textId="77777777">
        <w:trPr>
          <w:jc w:val="center"/>
        </w:trPr>
        <w:tc>
          <w:tcPr>
            <w:tcW w:w="0" w:type="dxa"/>
            <w:shd w:val="clear" w:color="auto" w:fill="FFFFFF"/>
            <w:tcMar>
              <w:top w:w="40" w:type="dxa"/>
              <w:left w:w="20" w:type="dxa"/>
              <w:bottom w:w="40" w:type="dxa"/>
              <w:right w:w="20" w:type="dxa"/>
            </w:tcMar>
            <w:vAlign w:val="center"/>
          </w:tcPr>
          <w:p w14:paraId="27DBDA2B" w14:textId="77777777" w:rsidR="00D000A6" w:rsidRDefault="00185F2F">
            <w:pPr>
              <w:jc w:val="center"/>
            </w:pPr>
            <w:r>
              <w:rPr>
                <w:rFonts w:eastAsia="Times New Roman" w:cs="Times New Roman"/>
                <w:sz w:val="22"/>
              </w:rPr>
              <w:t>6</w:t>
            </w:r>
          </w:p>
        </w:tc>
        <w:tc>
          <w:tcPr>
            <w:tcW w:w="0" w:type="dxa"/>
            <w:shd w:val="clear" w:color="auto" w:fill="FFFFFF"/>
            <w:tcMar>
              <w:top w:w="40" w:type="dxa"/>
              <w:left w:w="200" w:type="dxa"/>
              <w:bottom w:w="40" w:type="dxa"/>
              <w:right w:w="200" w:type="dxa"/>
            </w:tcMar>
            <w:vAlign w:val="center"/>
          </w:tcPr>
          <w:p w14:paraId="384D78F7" w14:textId="77777777" w:rsidR="00D000A6" w:rsidRDefault="00185F2F">
            <w:pPr>
              <w:jc w:val="center"/>
            </w:pPr>
            <w:r>
              <w:rPr>
                <w:rFonts w:eastAsia="Times New Roman" w:cs="Times New Roman"/>
                <w:sz w:val="22"/>
              </w:rPr>
              <w:t>Котельная №6/7</w:t>
            </w:r>
          </w:p>
        </w:tc>
        <w:tc>
          <w:tcPr>
            <w:tcW w:w="0" w:type="dxa"/>
            <w:shd w:val="clear" w:color="auto" w:fill="FFFFFF"/>
            <w:tcMar>
              <w:top w:w="40" w:type="dxa"/>
              <w:left w:w="200" w:type="dxa"/>
              <w:bottom w:w="40" w:type="dxa"/>
              <w:right w:w="200" w:type="dxa"/>
            </w:tcMar>
            <w:vAlign w:val="center"/>
          </w:tcPr>
          <w:p w14:paraId="0F26714D" w14:textId="77777777" w:rsidR="00D000A6" w:rsidRPr="00185F2F" w:rsidRDefault="00185F2F">
            <w:pPr>
              <w:jc w:val="center"/>
              <w:rPr>
                <w:lang w:val="ru-RU"/>
              </w:rPr>
            </w:pPr>
            <w:r w:rsidRPr="00185F2F">
              <w:rPr>
                <w:rFonts w:eastAsia="Times New Roman" w:cs="Times New Roman"/>
                <w:sz w:val="22"/>
                <w:lang w:val="ru-RU"/>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50D55B15" w14:textId="77777777" w:rsidR="00D000A6" w:rsidRDefault="00185F2F">
            <w:pPr>
              <w:jc w:val="center"/>
            </w:pPr>
            <w:r>
              <w:rPr>
                <w:rFonts w:eastAsia="Times New Roman" w:cs="Times New Roman"/>
                <w:sz w:val="22"/>
              </w:rPr>
              <w:t>источник, тепловые сети, абоненты</w:t>
            </w:r>
          </w:p>
        </w:tc>
        <w:tc>
          <w:tcPr>
            <w:tcW w:w="0" w:type="dxa"/>
            <w:shd w:val="clear" w:color="auto" w:fill="FFFFFF"/>
            <w:tcMar>
              <w:top w:w="40" w:type="dxa"/>
              <w:left w:w="200" w:type="dxa"/>
              <w:bottom w:w="40" w:type="dxa"/>
              <w:right w:w="200" w:type="dxa"/>
            </w:tcMar>
            <w:vAlign w:val="center"/>
          </w:tcPr>
          <w:p w14:paraId="241412BE" w14:textId="77777777" w:rsidR="00D000A6" w:rsidRDefault="00185F2F">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311FBBE5" w14:textId="77777777" w:rsidR="00D000A6" w:rsidRPr="00185F2F" w:rsidRDefault="00185F2F">
            <w:pPr>
              <w:jc w:val="center"/>
              <w:rPr>
                <w:lang w:val="ru-RU"/>
              </w:rPr>
            </w:pPr>
            <w:r w:rsidRPr="00185F2F">
              <w:rPr>
                <w:rFonts w:eastAsia="Times New Roman" w:cs="Times New Roman"/>
                <w:sz w:val="22"/>
                <w:lang w:val="ru-RU"/>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297814DD" w14:textId="77777777" w:rsidR="00D000A6" w:rsidRDefault="00185F2F">
            <w:pPr>
              <w:jc w:val="center"/>
            </w:pPr>
            <w:r>
              <w:rPr>
                <w:rFonts w:eastAsia="Times New Roman" w:cs="Times New Roman"/>
                <w:sz w:val="22"/>
              </w:rPr>
              <w:t>Постановление</w:t>
            </w:r>
          </w:p>
        </w:tc>
      </w:tr>
      <w:tr w:rsidR="00D000A6" w14:paraId="4E5BA7ED" w14:textId="77777777">
        <w:trPr>
          <w:jc w:val="center"/>
        </w:trPr>
        <w:tc>
          <w:tcPr>
            <w:tcW w:w="0" w:type="dxa"/>
            <w:shd w:val="clear" w:color="auto" w:fill="FFFFFF"/>
            <w:tcMar>
              <w:top w:w="40" w:type="dxa"/>
              <w:left w:w="20" w:type="dxa"/>
              <w:bottom w:w="40" w:type="dxa"/>
              <w:right w:w="20" w:type="dxa"/>
            </w:tcMar>
            <w:vAlign w:val="center"/>
          </w:tcPr>
          <w:p w14:paraId="6B565AB2" w14:textId="77777777" w:rsidR="00D000A6" w:rsidRDefault="00185F2F">
            <w:pPr>
              <w:jc w:val="center"/>
            </w:pPr>
            <w:r>
              <w:rPr>
                <w:rFonts w:eastAsia="Times New Roman" w:cs="Times New Roman"/>
                <w:sz w:val="22"/>
              </w:rPr>
              <w:t>7</w:t>
            </w:r>
          </w:p>
        </w:tc>
        <w:tc>
          <w:tcPr>
            <w:tcW w:w="0" w:type="dxa"/>
            <w:shd w:val="clear" w:color="auto" w:fill="FFFFFF"/>
            <w:tcMar>
              <w:top w:w="40" w:type="dxa"/>
              <w:left w:w="200" w:type="dxa"/>
              <w:bottom w:w="40" w:type="dxa"/>
              <w:right w:w="200" w:type="dxa"/>
            </w:tcMar>
            <w:vAlign w:val="center"/>
          </w:tcPr>
          <w:p w14:paraId="6AE25FC3" w14:textId="77777777" w:rsidR="00D000A6" w:rsidRDefault="00185F2F">
            <w:pPr>
              <w:jc w:val="center"/>
            </w:pPr>
            <w:r>
              <w:rPr>
                <w:rFonts w:eastAsia="Times New Roman" w:cs="Times New Roman"/>
                <w:sz w:val="22"/>
              </w:rPr>
              <w:t>Котельная №6/8</w:t>
            </w:r>
          </w:p>
        </w:tc>
        <w:tc>
          <w:tcPr>
            <w:tcW w:w="0" w:type="dxa"/>
            <w:shd w:val="clear" w:color="auto" w:fill="FFFFFF"/>
            <w:tcMar>
              <w:top w:w="40" w:type="dxa"/>
              <w:left w:w="200" w:type="dxa"/>
              <w:bottom w:w="40" w:type="dxa"/>
              <w:right w:w="200" w:type="dxa"/>
            </w:tcMar>
            <w:vAlign w:val="center"/>
          </w:tcPr>
          <w:p w14:paraId="0980BAD9" w14:textId="77777777" w:rsidR="00D000A6" w:rsidRPr="00185F2F" w:rsidRDefault="00185F2F">
            <w:pPr>
              <w:jc w:val="center"/>
              <w:rPr>
                <w:lang w:val="ru-RU"/>
              </w:rPr>
            </w:pPr>
            <w:r w:rsidRPr="00185F2F">
              <w:rPr>
                <w:rFonts w:eastAsia="Times New Roman" w:cs="Times New Roman"/>
                <w:sz w:val="22"/>
                <w:lang w:val="ru-RU"/>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2A8CC5D0" w14:textId="77777777" w:rsidR="00D000A6" w:rsidRDefault="00185F2F">
            <w:pPr>
              <w:jc w:val="center"/>
            </w:pPr>
            <w:r>
              <w:rPr>
                <w:rFonts w:eastAsia="Times New Roman" w:cs="Times New Roman"/>
                <w:sz w:val="22"/>
              </w:rPr>
              <w:t>источник, тепловые сети, абоненты</w:t>
            </w:r>
          </w:p>
        </w:tc>
        <w:tc>
          <w:tcPr>
            <w:tcW w:w="0" w:type="dxa"/>
            <w:shd w:val="clear" w:color="auto" w:fill="FFFFFF"/>
            <w:tcMar>
              <w:top w:w="40" w:type="dxa"/>
              <w:left w:w="200" w:type="dxa"/>
              <w:bottom w:w="40" w:type="dxa"/>
              <w:right w:w="200" w:type="dxa"/>
            </w:tcMar>
            <w:vAlign w:val="center"/>
          </w:tcPr>
          <w:p w14:paraId="758D9221" w14:textId="77777777" w:rsidR="00D000A6" w:rsidRDefault="00185F2F">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532BE676" w14:textId="77777777" w:rsidR="00D000A6" w:rsidRPr="00185F2F" w:rsidRDefault="00185F2F">
            <w:pPr>
              <w:jc w:val="center"/>
              <w:rPr>
                <w:lang w:val="ru-RU"/>
              </w:rPr>
            </w:pPr>
            <w:r w:rsidRPr="00185F2F">
              <w:rPr>
                <w:rFonts w:eastAsia="Times New Roman" w:cs="Times New Roman"/>
                <w:sz w:val="22"/>
                <w:lang w:val="ru-RU"/>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56351B0D" w14:textId="77777777" w:rsidR="00D000A6" w:rsidRDefault="00185F2F">
            <w:pPr>
              <w:jc w:val="center"/>
            </w:pPr>
            <w:r>
              <w:rPr>
                <w:rFonts w:eastAsia="Times New Roman" w:cs="Times New Roman"/>
                <w:sz w:val="22"/>
              </w:rPr>
              <w:t>Постановление</w:t>
            </w:r>
          </w:p>
        </w:tc>
      </w:tr>
      <w:tr w:rsidR="00D000A6" w14:paraId="407A0DFF" w14:textId="77777777">
        <w:trPr>
          <w:jc w:val="center"/>
        </w:trPr>
        <w:tc>
          <w:tcPr>
            <w:tcW w:w="0" w:type="dxa"/>
            <w:shd w:val="clear" w:color="auto" w:fill="FFFFFF"/>
            <w:tcMar>
              <w:top w:w="40" w:type="dxa"/>
              <w:left w:w="20" w:type="dxa"/>
              <w:bottom w:w="40" w:type="dxa"/>
              <w:right w:w="20" w:type="dxa"/>
            </w:tcMar>
            <w:vAlign w:val="center"/>
          </w:tcPr>
          <w:p w14:paraId="2D45FFA6" w14:textId="77777777" w:rsidR="00D000A6" w:rsidRDefault="00185F2F">
            <w:pPr>
              <w:jc w:val="center"/>
            </w:pPr>
            <w:r>
              <w:rPr>
                <w:rFonts w:eastAsia="Times New Roman" w:cs="Times New Roman"/>
                <w:sz w:val="22"/>
              </w:rPr>
              <w:t>8</w:t>
            </w:r>
          </w:p>
        </w:tc>
        <w:tc>
          <w:tcPr>
            <w:tcW w:w="0" w:type="dxa"/>
            <w:shd w:val="clear" w:color="auto" w:fill="FFFFFF"/>
            <w:tcMar>
              <w:top w:w="40" w:type="dxa"/>
              <w:left w:w="200" w:type="dxa"/>
              <w:bottom w:w="40" w:type="dxa"/>
              <w:right w:w="200" w:type="dxa"/>
            </w:tcMar>
            <w:vAlign w:val="center"/>
          </w:tcPr>
          <w:p w14:paraId="716D40E5" w14:textId="77777777" w:rsidR="00D000A6" w:rsidRDefault="00185F2F">
            <w:pPr>
              <w:jc w:val="center"/>
            </w:pPr>
            <w:r>
              <w:rPr>
                <w:rFonts w:eastAsia="Times New Roman" w:cs="Times New Roman"/>
                <w:sz w:val="22"/>
              </w:rPr>
              <w:t>Котельная №6/9</w:t>
            </w:r>
          </w:p>
        </w:tc>
        <w:tc>
          <w:tcPr>
            <w:tcW w:w="0" w:type="dxa"/>
            <w:shd w:val="clear" w:color="auto" w:fill="FFFFFF"/>
            <w:tcMar>
              <w:top w:w="40" w:type="dxa"/>
              <w:left w:w="200" w:type="dxa"/>
              <w:bottom w:w="40" w:type="dxa"/>
              <w:right w:w="200" w:type="dxa"/>
            </w:tcMar>
            <w:vAlign w:val="center"/>
          </w:tcPr>
          <w:p w14:paraId="075F76DF" w14:textId="77777777" w:rsidR="00D000A6" w:rsidRPr="00185F2F" w:rsidRDefault="00185F2F">
            <w:pPr>
              <w:jc w:val="center"/>
              <w:rPr>
                <w:lang w:val="ru-RU"/>
              </w:rPr>
            </w:pPr>
            <w:r w:rsidRPr="00185F2F">
              <w:rPr>
                <w:rFonts w:eastAsia="Times New Roman" w:cs="Times New Roman"/>
                <w:sz w:val="22"/>
                <w:lang w:val="ru-RU"/>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74600F37" w14:textId="77777777" w:rsidR="00D000A6" w:rsidRDefault="00185F2F">
            <w:pPr>
              <w:jc w:val="center"/>
            </w:pPr>
            <w:r>
              <w:rPr>
                <w:rFonts w:eastAsia="Times New Roman" w:cs="Times New Roman"/>
                <w:sz w:val="22"/>
              </w:rPr>
              <w:t>источник, тепловые сети, абоненты</w:t>
            </w:r>
          </w:p>
        </w:tc>
        <w:tc>
          <w:tcPr>
            <w:tcW w:w="0" w:type="dxa"/>
            <w:shd w:val="clear" w:color="auto" w:fill="FFFFFF"/>
            <w:tcMar>
              <w:top w:w="40" w:type="dxa"/>
              <w:left w:w="200" w:type="dxa"/>
              <w:bottom w:w="40" w:type="dxa"/>
              <w:right w:w="200" w:type="dxa"/>
            </w:tcMar>
            <w:vAlign w:val="center"/>
          </w:tcPr>
          <w:p w14:paraId="2434B8C1" w14:textId="77777777" w:rsidR="00D000A6" w:rsidRDefault="00185F2F">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15A07CB0" w14:textId="77777777" w:rsidR="00D000A6" w:rsidRPr="00185F2F" w:rsidRDefault="00185F2F">
            <w:pPr>
              <w:jc w:val="center"/>
              <w:rPr>
                <w:lang w:val="ru-RU"/>
              </w:rPr>
            </w:pPr>
            <w:r w:rsidRPr="00185F2F">
              <w:rPr>
                <w:rFonts w:eastAsia="Times New Roman" w:cs="Times New Roman"/>
                <w:sz w:val="22"/>
                <w:lang w:val="ru-RU"/>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48DC24BC" w14:textId="77777777" w:rsidR="00D000A6" w:rsidRDefault="00185F2F">
            <w:pPr>
              <w:jc w:val="center"/>
            </w:pPr>
            <w:r>
              <w:rPr>
                <w:rFonts w:eastAsia="Times New Roman" w:cs="Times New Roman"/>
                <w:sz w:val="22"/>
              </w:rPr>
              <w:t>Постановление</w:t>
            </w:r>
          </w:p>
        </w:tc>
      </w:tr>
      <w:tr w:rsidR="00D000A6" w14:paraId="6C63335D" w14:textId="77777777">
        <w:trPr>
          <w:jc w:val="center"/>
        </w:trPr>
        <w:tc>
          <w:tcPr>
            <w:tcW w:w="0" w:type="dxa"/>
            <w:shd w:val="clear" w:color="auto" w:fill="FFFFFF"/>
            <w:tcMar>
              <w:top w:w="40" w:type="dxa"/>
              <w:left w:w="20" w:type="dxa"/>
              <w:bottom w:w="40" w:type="dxa"/>
              <w:right w:w="20" w:type="dxa"/>
            </w:tcMar>
            <w:vAlign w:val="center"/>
          </w:tcPr>
          <w:p w14:paraId="2577D757" w14:textId="77777777" w:rsidR="00D000A6" w:rsidRDefault="00185F2F">
            <w:pPr>
              <w:jc w:val="center"/>
            </w:pPr>
            <w:r>
              <w:rPr>
                <w:rFonts w:eastAsia="Times New Roman" w:cs="Times New Roman"/>
                <w:sz w:val="22"/>
              </w:rPr>
              <w:t>9</w:t>
            </w:r>
          </w:p>
        </w:tc>
        <w:tc>
          <w:tcPr>
            <w:tcW w:w="0" w:type="dxa"/>
            <w:shd w:val="clear" w:color="auto" w:fill="FFFFFF"/>
            <w:tcMar>
              <w:top w:w="40" w:type="dxa"/>
              <w:left w:w="200" w:type="dxa"/>
              <w:bottom w:w="40" w:type="dxa"/>
              <w:right w:w="200" w:type="dxa"/>
            </w:tcMar>
            <w:vAlign w:val="center"/>
          </w:tcPr>
          <w:p w14:paraId="018CE712" w14:textId="77777777" w:rsidR="00D000A6" w:rsidRDefault="00185F2F">
            <w:pPr>
              <w:jc w:val="center"/>
            </w:pPr>
            <w:r>
              <w:rPr>
                <w:rFonts w:eastAsia="Times New Roman" w:cs="Times New Roman"/>
                <w:sz w:val="22"/>
              </w:rPr>
              <w:t>Котельная №6/14</w:t>
            </w:r>
          </w:p>
        </w:tc>
        <w:tc>
          <w:tcPr>
            <w:tcW w:w="0" w:type="dxa"/>
            <w:shd w:val="clear" w:color="auto" w:fill="FFFFFF"/>
            <w:tcMar>
              <w:top w:w="40" w:type="dxa"/>
              <w:left w:w="200" w:type="dxa"/>
              <w:bottom w:w="40" w:type="dxa"/>
              <w:right w:w="200" w:type="dxa"/>
            </w:tcMar>
            <w:vAlign w:val="center"/>
          </w:tcPr>
          <w:p w14:paraId="15895570" w14:textId="77777777" w:rsidR="00D000A6" w:rsidRPr="00185F2F" w:rsidRDefault="00185F2F">
            <w:pPr>
              <w:jc w:val="center"/>
              <w:rPr>
                <w:lang w:val="ru-RU"/>
              </w:rPr>
            </w:pPr>
            <w:r w:rsidRPr="00185F2F">
              <w:rPr>
                <w:rFonts w:eastAsia="Times New Roman" w:cs="Times New Roman"/>
                <w:sz w:val="22"/>
                <w:lang w:val="ru-RU"/>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509F707F" w14:textId="77777777" w:rsidR="00D000A6" w:rsidRDefault="00185F2F">
            <w:pPr>
              <w:jc w:val="center"/>
            </w:pPr>
            <w:r>
              <w:rPr>
                <w:rFonts w:eastAsia="Times New Roman" w:cs="Times New Roman"/>
                <w:sz w:val="22"/>
              </w:rPr>
              <w:t>источник, тепловые сети, абоненты</w:t>
            </w:r>
          </w:p>
        </w:tc>
        <w:tc>
          <w:tcPr>
            <w:tcW w:w="0" w:type="dxa"/>
            <w:shd w:val="clear" w:color="auto" w:fill="FFFFFF"/>
            <w:tcMar>
              <w:top w:w="40" w:type="dxa"/>
              <w:left w:w="200" w:type="dxa"/>
              <w:bottom w:w="40" w:type="dxa"/>
              <w:right w:w="200" w:type="dxa"/>
            </w:tcMar>
            <w:vAlign w:val="center"/>
          </w:tcPr>
          <w:p w14:paraId="0FAB9011" w14:textId="77777777" w:rsidR="00D000A6" w:rsidRDefault="00185F2F">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43C2A8C1" w14:textId="77777777" w:rsidR="00D000A6" w:rsidRPr="00185F2F" w:rsidRDefault="00185F2F">
            <w:pPr>
              <w:jc w:val="center"/>
              <w:rPr>
                <w:lang w:val="ru-RU"/>
              </w:rPr>
            </w:pPr>
            <w:r w:rsidRPr="00185F2F">
              <w:rPr>
                <w:rFonts w:eastAsia="Times New Roman" w:cs="Times New Roman"/>
                <w:sz w:val="22"/>
                <w:lang w:val="ru-RU"/>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1DD0C005" w14:textId="77777777" w:rsidR="00D000A6" w:rsidRDefault="00185F2F">
            <w:pPr>
              <w:jc w:val="center"/>
            </w:pPr>
            <w:r>
              <w:rPr>
                <w:rFonts w:eastAsia="Times New Roman" w:cs="Times New Roman"/>
                <w:sz w:val="22"/>
              </w:rPr>
              <w:t>Постановление</w:t>
            </w:r>
          </w:p>
        </w:tc>
      </w:tr>
      <w:tr w:rsidR="00D000A6" w14:paraId="4939F48B" w14:textId="77777777">
        <w:trPr>
          <w:jc w:val="center"/>
        </w:trPr>
        <w:tc>
          <w:tcPr>
            <w:tcW w:w="0" w:type="dxa"/>
            <w:shd w:val="clear" w:color="auto" w:fill="FFFFFF"/>
            <w:tcMar>
              <w:top w:w="40" w:type="dxa"/>
              <w:left w:w="20" w:type="dxa"/>
              <w:bottom w:w="40" w:type="dxa"/>
              <w:right w:w="20" w:type="dxa"/>
            </w:tcMar>
            <w:vAlign w:val="center"/>
          </w:tcPr>
          <w:p w14:paraId="34B675CA" w14:textId="77777777" w:rsidR="00D000A6" w:rsidRDefault="00185F2F">
            <w:pPr>
              <w:jc w:val="center"/>
            </w:pPr>
            <w:r>
              <w:rPr>
                <w:rFonts w:eastAsia="Times New Roman" w:cs="Times New Roman"/>
                <w:sz w:val="22"/>
              </w:rPr>
              <w:t>10</w:t>
            </w:r>
          </w:p>
        </w:tc>
        <w:tc>
          <w:tcPr>
            <w:tcW w:w="0" w:type="dxa"/>
            <w:shd w:val="clear" w:color="auto" w:fill="FFFFFF"/>
            <w:tcMar>
              <w:top w:w="40" w:type="dxa"/>
              <w:left w:w="200" w:type="dxa"/>
              <w:bottom w:w="40" w:type="dxa"/>
              <w:right w:w="200" w:type="dxa"/>
            </w:tcMar>
            <w:vAlign w:val="center"/>
          </w:tcPr>
          <w:p w14:paraId="56D19BBA" w14:textId="77777777" w:rsidR="00D000A6" w:rsidRDefault="00185F2F">
            <w:pPr>
              <w:jc w:val="center"/>
            </w:pPr>
            <w:r>
              <w:rPr>
                <w:rFonts w:eastAsia="Times New Roman" w:cs="Times New Roman"/>
                <w:sz w:val="22"/>
              </w:rPr>
              <w:t>Котельная №6/15</w:t>
            </w:r>
          </w:p>
        </w:tc>
        <w:tc>
          <w:tcPr>
            <w:tcW w:w="0" w:type="dxa"/>
            <w:shd w:val="clear" w:color="auto" w:fill="FFFFFF"/>
            <w:tcMar>
              <w:top w:w="40" w:type="dxa"/>
              <w:left w:w="200" w:type="dxa"/>
              <w:bottom w:w="40" w:type="dxa"/>
              <w:right w:w="200" w:type="dxa"/>
            </w:tcMar>
            <w:vAlign w:val="center"/>
          </w:tcPr>
          <w:p w14:paraId="42500423" w14:textId="77777777" w:rsidR="00D000A6" w:rsidRPr="00185F2F" w:rsidRDefault="00185F2F">
            <w:pPr>
              <w:jc w:val="center"/>
              <w:rPr>
                <w:lang w:val="ru-RU"/>
              </w:rPr>
            </w:pPr>
            <w:r w:rsidRPr="00185F2F">
              <w:rPr>
                <w:rFonts w:eastAsia="Times New Roman" w:cs="Times New Roman"/>
                <w:sz w:val="22"/>
                <w:lang w:val="ru-RU"/>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12BB9D31" w14:textId="77777777" w:rsidR="00D000A6" w:rsidRDefault="00185F2F">
            <w:pPr>
              <w:jc w:val="center"/>
            </w:pPr>
            <w:r>
              <w:rPr>
                <w:rFonts w:eastAsia="Times New Roman" w:cs="Times New Roman"/>
                <w:sz w:val="22"/>
              </w:rPr>
              <w:t>источник, тепловые сети, абоненты</w:t>
            </w:r>
          </w:p>
        </w:tc>
        <w:tc>
          <w:tcPr>
            <w:tcW w:w="0" w:type="dxa"/>
            <w:shd w:val="clear" w:color="auto" w:fill="FFFFFF"/>
            <w:tcMar>
              <w:top w:w="40" w:type="dxa"/>
              <w:left w:w="200" w:type="dxa"/>
              <w:bottom w:w="40" w:type="dxa"/>
              <w:right w:w="200" w:type="dxa"/>
            </w:tcMar>
            <w:vAlign w:val="center"/>
          </w:tcPr>
          <w:p w14:paraId="428A188C" w14:textId="77777777" w:rsidR="00D000A6" w:rsidRDefault="00185F2F">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46DC9218" w14:textId="77777777" w:rsidR="00D000A6" w:rsidRPr="00185F2F" w:rsidRDefault="00185F2F">
            <w:pPr>
              <w:jc w:val="center"/>
              <w:rPr>
                <w:lang w:val="ru-RU"/>
              </w:rPr>
            </w:pPr>
            <w:r w:rsidRPr="00185F2F">
              <w:rPr>
                <w:rFonts w:eastAsia="Times New Roman" w:cs="Times New Roman"/>
                <w:sz w:val="22"/>
                <w:lang w:val="ru-RU"/>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16DD7764" w14:textId="77777777" w:rsidR="00D000A6" w:rsidRDefault="00185F2F">
            <w:pPr>
              <w:jc w:val="center"/>
            </w:pPr>
            <w:r>
              <w:rPr>
                <w:rFonts w:eastAsia="Times New Roman" w:cs="Times New Roman"/>
                <w:sz w:val="22"/>
              </w:rPr>
              <w:t>Постановление</w:t>
            </w:r>
          </w:p>
        </w:tc>
      </w:tr>
      <w:tr w:rsidR="00D000A6" w14:paraId="4C5FF1B2" w14:textId="77777777">
        <w:trPr>
          <w:jc w:val="center"/>
        </w:trPr>
        <w:tc>
          <w:tcPr>
            <w:tcW w:w="0" w:type="dxa"/>
            <w:shd w:val="clear" w:color="auto" w:fill="FFFFFF"/>
            <w:tcMar>
              <w:top w:w="40" w:type="dxa"/>
              <w:left w:w="20" w:type="dxa"/>
              <w:bottom w:w="40" w:type="dxa"/>
              <w:right w:w="20" w:type="dxa"/>
            </w:tcMar>
            <w:vAlign w:val="center"/>
          </w:tcPr>
          <w:p w14:paraId="4F6761B2" w14:textId="77777777" w:rsidR="00D000A6" w:rsidRDefault="00185F2F">
            <w:pPr>
              <w:jc w:val="center"/>
            </w:pPr>
            <w:r>
              <w:rPr>
                <w:rFonts w:eastAsia="Times New Roman" w:cs="Times New Roman"/>
                <w:sz w:val="22"/>
              </w:rPr>
              <w:t>11</w:t>
            </w:r>
          </w:p>
        </w:tc>
        <w:tc>
          <w:tcPr>
            <w:tcW w:w="0" w:type="dxa"/>
            <w:shd w:val="clear" w:color="auto" w:fill="FFFFFF"/>
            <w:tcMar>
              <w:top w:w="40" w:type="dxa"/>
              <w:left w:w="200" w:type="dxa"/>
              <w:bottom w:w="40" w:type="dxa"/>
              <w:right w:w="200" w:type="dxa"/>
            </w:tcMar>
            <w:vAlign w:val="center"/>
          </w:tcPr>
          <w:p w14:paraId="4C1BC467" w14:textId="77777777" w:rsidR="00D000A6" w:rsidRDefault="00185F2F">
            <w:pPr>
              <w:jc w:val="center"/>
            </w:pPr>
            <w:r>
              <w:rPr>
                <w:rFonts w:eastAsia="Times New Roman" w:cs="Times New Roman"/>
                <w:sz w:val="22"/>
              </w:rPr>
              <w:t>Котельная №6/16</w:t>
            </w:r>
          </w:p>
        </w:tc>
        <w:tc>
          <w:tcPr>
            <w:tcW w:w="0" w:type="dxa"/>
            <w:shd w:val="clear" w:color="auto" w:fill="FFFFFF"/>
            <w:tcMar>
              <w:top w:w="40" w:type="dxa"/>
              <w:left w:w="200" w:type="dxa"/>
              <w:bottom w:w="40" w:type="dxa"/>
              <w:right w:w="200" w:type="dxa"/>
            </w:tcMar>
            <w:vAlign w:val="center"/>
          </w:tcPr>
          <w:p w14:paraId="604A7BFB" w14:textId="77777777" w:rsidR="00D000A6" w:rsidRPr="00185F2F" w:rsidRDefault="00185F2F">
            <w:pPr>
              <w:jc w:val="center"/>
              <w:rPr>
                <w:lang w:val="ru-RU"/>
              </w:rPr>
            </w:pPr>
            <w:r w:rsidRPr="00185F2F">
              <w:rPr>
                <w:rFonts w:eastAsia="Times New Roman" w:cs="Times New Roman"/>
                <w:sz w:val="22"/>
                <w:lang w:val="ru-RU"/>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248340D9" w14:textId="77777777" w:rsidR="00D000A6" w:rsidRDefault="00185F2F">
            <w:pPr>
              <w:jc w:val="center"/>
            </w:pPr>
            <w:r>
              <w:rPr>
                <w:rFonts w:eastAsia="Times New Roman" w:cs="Times New Roman"/>
                <w:sz w:val="22"/>
              </w:rPr>
              <w:t>источник, тепловые сети, абоненты</w:t>
            </w:r>
          </w:p>
        </w:tc>
        <w:tc>
          <w:tcPr>
            <w:tcW w:w="0" w:type="dxa"/>
            <w:shd w:val="clear" w:color="auto" w:fill="FFFFFF"/>
            <w:tcMar>
              <w:top w:w="40" w:type="dxa"/>
              <w:left w:w="200" w:type="dxa"/>
              <w:bottom w:w="40" w:type="dxa"/>
              <w:right w:w="200" w:type="dxa"/>
            </w:tcMar>
            <w:vAlign w:val="center"/>
          </w:tcPr>
          <w:p w14:paraId="5A5B978D" w14:textId="77777777" w:rsidR="00D000A6" w:rsidRDefault="00185F2F">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06D1EA72" w14:textId="77777777" w:rsidR="00D000A6" w:rsidRPr="00185F2F" w:rsidRDefault="00185F2F">
            <w:pPr>
              <w:jc w:val="center"/>
              <w:rPr>
                <w:lang w:val="ru-RU"/>
              </w:rPr>
            </w:pPr>
            <w:r w:rsidRPr="00185F2F">
              <w:rPr>
                <w:rFonts w:eastAsia="Times New Roman" w:cs="Times New Roman"/>
                <w:sz w:val="22"/>
                <w:lang w:val="ru-RU"/>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3E1BD24F" w14:textId="77777777" w:rsidR="00D000A6" w:rsidRDefault="00185F2F">
            <w:pPr>
              <w:jc w:val="center"/>
            </w:pPr>
            <w:r>
              <w:rPr>
                <w:rFonts w:eastAsia="Times New Roman" w:cs="Times New Roman"/>
                <w:sz w:val="22"/>
              </w:rPr>
              <w:t>Постановление</w:t>
            </w:r>
          </w:p>
        </w:tc>
      </w:tr>
      <w:tr w:rsidR="00D000A6" w14:paraId="14359ED0" w14:textId="77777777">
        <w:trPr>
          <w:jc w:val="center"/>
        </w:trPr>
        <w:tc>
          <w:tcPr>
            <w:tcW w:w="0" w:type="dxa"/>
            <w:shd w:val="clear" w:color="auto" w:fill="FFFFFF"/>
            <w:tcMar>
              <w:top w:w="40" w:type="dxa"/>
              <w:left w:w="20" w:type="dxa"/>
              <w:bottom w:w="40" w:type="dxa"/>
              <w:right w:w="20" w:type="dxa"/>
            </w:tcMar>
            <w:vAlign w:val="center"/>
          </w:tcPr>
          <w:p w14:paraId="17C82111" w14:textId="77777777" w:rsidR="00D000A6" w:rsidRDefault="00185F2F">
            <w:pPr>
              <w:jc w:val="center"/>
            </w:pPr>
            <w:r>
              <w:rPr>
                <w:rFonts w:eastAsia="Times New Roman" w:cs="Times New Roman"/>
                <w:sz w:val="22"/>
              </w:rPr>
              <w:t>12</w:t>
            </w:r>
          </w:p>
        </w:tc>
        <w:tc>
          <w:tcPr>
            <w:tcW w:w="0" w:type="dxa"/>
            <w:shd w:val="clear" w:color="auto" w:fill="FFFFFF"/>
            <w:tcMar>
              <w:top w:w="40" w:type="dxa"/>
              <w:left w:w="200" w:type="dxa"/>
              <w:bottom w:w="40" w:type="dxa"/>
              <w:right w:w="200" w:type="dxa"/>
            </w:tcMar>
            <w:vAlign w:val="center"/>
          </w:tcPr>
          <w:p w14:paraId="73A95620" w14:textId="77777777" w:rsidR="00D000A6" w:rsidRDefault="00185F2F">
            <w:pPr>
              <w:jc w:val="center"/>
            </w:pPr>
            <w:r>
              <w:rPr>
                <w:rFonts w:eastAsia="Times New Roman" w:cs="Times New Roman"/>
                <w:sz w:val="22"/>
              </w:rPr>
              <w:t>Котельная №6/17</w:t>
            </w:r>
          </w:p>
        </w:tc>
        <w:tc>
          <w:tcPr>
            <w:tcW w:w="0" w:type="dxa"/>
            <w:shd w:val="clear" w:color="auto" w:fill="FFFFFF"/>
            <w:tcMar>
              <w:top w:w="40" w:type="dxa"/>
              <w:left w:w="200" w:type="dxa"/>
              <w:bottom w:w="40" w:type="dxa"/>
              <w:right w:w="200" w:type="dxa"/>
            </w:tcMar>
            <w:vAlign w:val="center"/>
          </w:tcPr>
          <w:p w14:paraId="4259F85F" w14:textId="77777777" w:rsidR="00D000A6" w:rsidRPr="00185F2F" w:rsidRDefault="00185F2F">
            <w:pPr>
              <w:jc w:val="center"/>
              <w:rPr>
                <w:lang w:val="ru-RU"/>
              </w:rPr>
            </w:pPr>
            <w:r w:rsidRPr="00185F2F">
              <w:rPr>
                <w:rFonts w:eastAsia="Times New Roman" w:cs="Times New Roman"/>
                <w:sz w:val="22"/>
                <w:lang w:val="ru-RU"/>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109A19F9" w14:textId="77777777" w:rsidR="00D000A6" w:rsidRDefault="00185F2F">
            <w:pPr>
              <w:jc w:val="center"/>
            </w:pPr>
            <w:r>
              <w:rPr>
                <w:rFonts w:eastAsia="Times New Roman" w:cs="Times New Roman"/>
                <w:sz w:val="22"/>
              </w:rPr>
              <w:t>источник, тепловые сети, абоненты</w:t>
            </w:r>
          </w:p>
        </w:tc>
        <w:tc>
          <w:tcPr>
            <w:tcW w:w="0" w:type="dxa"/>
            <w:shd w:val="clear" w:color="auto" w:fill="FFFFFF"/>
            <w:tcMar>
              <w:top w:w="40" w:type="dxa"/>
              <w:left w:w="200" w:type="dxa"/>
              <w:bottom w:w="40" w:type="dxa"/>
              <w:right w:w="200" w:type="dxa"/>
            </w:tcMar>
            <w:vAlign w:val="center"/>
          </w:tcPr>
          <w:p w14:paraId="02E3278C" w14:textId="77777777" w:rsidR="00D000A6" w:rsidRDefault="00185F2F">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5F70E147" w14:textId="77777777" w:rsidR="00D000A6" w:rsidRPr="00185F2F" w:rsidRDefault="00185F2F">
            <w:pPr>
              <w:jc w:val="center"/>
              <w:rPr>
                <w:lang w:val="ru-RU"/>
              </w:rPr>
            </w:pPr>
            <w:r w:rsidRPr="00185F2F">
              <w:rPr>
                <w:rFonts w:eastAsia="Times New Roman" w:cs="Times New Roman"/>
                <w:sz w:val="22"/>
                <w:lang w:val="ru-RU"/>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087F3C36" w14:textId="77777777" w:rsidR="00D000A6" w:rsidRDefault="00185F2F">
            <w:pPr>
              <w:jc w:val="center"/>
            </w:pPr>
            <w:r>
              <w:rPr>
                <w:rFonts w:eastAsia="Times New Roman" w:cs="Times New Roman"/>
                <w:sz w:val="22"/>
              </w:rPr>
              <w:t>Постановление</w:t>
            </w:r>
          </w:p>
        </w:tc>
      </w:tr>
      <w:tr w:rsidR="00D000A6" w14:paraId="17F37FB2" w14:textId="77777777">
        <w:trPr>
          <w:jc w:val="center"/>
        </w:trPr>
        <w:tc>
          <w:tcPr>
            <w:tcW w:w="0" w:type="dxa"/>
            <w:shd w:val="clear" w:color="auto" w:fill="FFFFFF"/>
            <w:tcMar>
              <w:top w:w="40" w:type="dxa"/>
              <w:left w:w="20" w:type="dxa"/>
              <w:bottom w:w="40" w:type="dxa"/>
              <w:right w:w="20" w:type="dxa"/>
            </w:tcMar>
            <w:vAlign w:val="center"/>
          </w:tcPr>
          <w:p w14:paraId="681A5811" w14:textId="77777777" w:rsidR="00D000A6" w:rsidRDefault="00185F2F">
            <w:pPr>
              <w:jc w:val="center"/>
            </w:pPr>
            <w:r>
              <w:rPr>
                <w:rFonts w:eastAsia="Times New Roman" w:cs="Times New Roman"/>
                <w:sz w:val="22"/>
              </w:rPr>
              <w:t>13</w:t>
            </w:r>
          </w:p>
        </w:tc>
        <w:tc>
          <w:tcPr>
            <w:tcW w:w="0" w:type="dxa"/>
            <w:shd w:val="clear" w:color="auto" w:fill="FFFFFF"/>
            <w:tcMar>
              <w:top w:w="40" w:type="dxa"/>
              <w:left w:w="200" w:type="dxa"/>
              <w:bottom w:w="40" w:type="dxa"/>
              <w:right w:w="200" w:type="dxa"/>
            </w:tcMar>
            <w:vAlign w:val="center"/>
          </w:tcPr>
          <w:p w14:paraId="55B18174" w14:textId="77777777" w:rsidR="00D000A6" w:rsidRDefault="00185F2F">
            <w:pPr>
              <w:jc w:val="center"/>
            </w:pPr>
            <w:r>
              <w:rPr>
                <w:rFonts w:eastAsia="Times New Roman" w:cs="Times New Roman"/>
                <w:sz w:val="22"/>
              </w:rPr>
              <w:t>Котельная №6/18</w:t>
            </w:r>
          </w:p>
        </w:tc>
        <w:tc>
          <w:tcPr>
            <w:tcW w:w="0" w:type="dxa"/>
            <w:shd w:val="clear" w:color="auto" w:fill="FFFFFF"/>
            <w:tcMar>
              <w:top w:w="40" w:type="dxa"/>
              <w:left w:w="200" w:type="dxa"/>
              <w:bottom w:w="40" w:type="dxa"/>
              <w:right w:w="200" w:type="dxa"/>
            </w:tcMar>
            <w:vAlign w:val="center"/>
          </w:tcPr>
          <w:p w14:paraId="15C033F5" w14:textId="77777777" w:rsidR="00D000A6" w:rsidRPr="00185F2F" w:rsidRDefault="00185F2F">
            <w:pPr>
              <w:jc w:val="center"/>
              <w:rPr>
                <w:lang w:val="ru-RU"/>
              </w:rPr>
            </w:pPr>
            <w:r w:rsidRPr="00185F2F">
              <w:rPr>
                <w:rFonts w:eastAsia="Times New Roman" w:cs="Times New Roman"/>
                <w:sz w:val="22"/>
                <w:lang w:val="ru-RU"/>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0995F84D" w14:textId="77777777" w:rsidR="00D000A6" w:rsidRDefault="00185F2F">
            <w:pPr>
              <w:jc w:val="center"/>
            </w:pPr>
            <w:r>
              <w:rPr>
                <w:rFonts w:eastAsia="Times New Roman" w:cs="Times New Roman"/>
                <w:sz w:val="22"/>
              </w:rPr>
              <w:t>источник, тепловые сети, абоненты</w:t>
            </w:r>
          </w:p>
        </w:tc>
        <w:tc>
          <w:tcPr>
            <w:tcW w:w="0" w:type="dxa"/>
            <w:shd w:val="clear" w:color="auto" w:fill="FFFFFF"/>
            <w:tcMar>
              <w:top w:w="40" w:type="dxa"/>
              <w:left w:w="200" w:type="dxa"/>
              <w:bottom w:w="40" w:type="dxa"/>
              <w:right w:w="200" w:type="dxa"/>
            </w:tcMar>
            <w:vAlign w:val="center"/>
          </w:tcPr>
          <w:p w14:paraId="59636196" w14:textId="77777777" w:rsidR="00D000A6" w:rsidRDefault="00185F2F">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54A3997F" w14:textId="77777777" w:rsidR="00D000A6" w:rsidRPr="00185F2F" w:rsidRDefault="00185F2F">
            <w:pPr>
              <w:jc w:val="center"/>
              <w:rPr>
                <w:lang w:val="ru-RU"/>
              </w:rPr>
            </w:pPr>
            <w:r w:rsidRPr="00185F2F">
              <w:rPr>
                <w:rFonts w:eastAsia="Times New Roman" w:cs="Times New Roman"/>
                <w:sz w:val="22"/>
                <w:lang w:val="ru-RU"/>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23448D75" w14:textId="77777777" w:rsidR="00D000A6" w:rsidRDefault="00185F2F">
            <w:pPr>
              <w:jc w:val="center"/>
            </w:pPr>
            <w:r>
              <w:rPr>
                <w:rFonts w:eastAsia="Times New Roman" w:cs="Times New Roman"/>
                <w:sz w:val="22"/>
              </w:rPr>
              <w:t>Постановление</w:t>
            </w:r>
          </w:p>
        </w:tc>
      </w:tr>
      <w:tr w:rsidR="00D000A6" w14:paraId="0348FC44" w14:textId="77777777">
        <w:trPr>
          <w:jc w:val="center"/>
        </w:trPr>
        <w:tc>
          <w:tcPr>
            <w:tcW w:w="0" w:type="dxa"/>
            <w:shd w:val="clear" w:color="auto" w:fill="FFFFFF"/>
            <w:tcMar>
              <w:top w:w="40" w:type="dxa"/>
              <w:left w:w="20" w:type="dxa"/>
              <w:bottom w:w="40" w:type="dxa"/>
              <w:right w:w="20" w:type="dxa"/>
            </w:tcMar>
            <w:vAlign w:val="center"/>
          </w:tcPr>
          <w:p w14:paraId="7376A05C" w14:textId="77777777" w:rsidR="00D000A6" w:rsidRDefault="00185F2F">
            <w:pPr>
              <w:jc w:val="center"/>
            </w:pPr>
            <w:r>
              <w:rPr>
                <w:rFonts w:eastAsia="Times New Roman" w:cs="Times New Roman"/>
                <w:sz w:val="22"/>
              </w:rPr>
              <w:t>14</w:t>
            </w:r>
          </w:p>
        </w:tc>
        <w:tc>
          <w:tcPr>
            <w:tcW w:w="0" w:type="dxa"/>
            <w:shd w:val="clear" w:color="auto" w:fill="FFFFFF"/>
            <w:tcMar>
              <w:top w:w="40" w:type="dxa"/>
              <w:left w:w="200" w:type="dxa"/>
              <w:bottom w:w="40" w:type="dxa"/>
              <w:right w:w="200" w:type="dxa"/>
            </w:tcMar>
            <w:vAlign w:val="center"/>
          </w:tcPr>
          <w:p w14:paraId="28F2DB51" w14:textId="77777777" w:rsidR="00D000A6" w:rsidRDefault="00185F2F">
            <w:pPr>
              <w:jc w:val="center"/>
            </w:pPr>
            <w:r>
              <w:rPr>
                <w:rFonts w:eastAsia="Times New Roman" w:cs="Times New Roman"/>
                <w:sz w:val="22"/>
              </w:rPr>
              <w:t>Котельная №6/19</w:t>
            </w:r>
          </w:p>
        </w:tc>
        <w:tc>
          <w:tcPr>
            <w:tcW w:w="0" w:type="dxa"/>
            <w:shd w:val="clear" w:color="auto" w:fill="FFFFFF"/>
            <w:tcMar>
              <w:top w:w="40" w:type="dxa"/>
              <w:left w:w="200" w:type="dxa"/>
              <w:bottom w:w="40" w:type="dxa"/>
              <w:right w:w="200" w:type="dxa"/>
            </w:tcMar>
            <w:vAlign w:val="center"/>
          </w:tcPr>
          <w:p w14:paraId="07D46980" w14:textId="77777777" w:rsidR="00D000A6" w:rsidRPr="00185F2F" w:rsidRDefault="00185F2F">
            <w:pPr>
              <w:jc w:val="center"/>
              <w:rPr>
                <w:lang w:val="ru-RU"/>
              </w:rPr>
            </w:pPr>
            <w:r w:rsidRPr="00185F2F">
              <w:rPr>
                <w:rFonts w:eastAsia="Times New Roman" w:cs="Times New Roman"/>
                <w:sz w:val="22"/>
                <w:lang w:val="ru-RU"/>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7AE01A61" w14:textId="77777777" w:rsidR="00D000A6" w:rsidRDefault="00185F2F">
            <w:pPr>
              <w:jc w:val="center"/>
            </w:pPr>
            <w:r>
              <w:rPr>
                <w:rFonts w:eastAsia="Times New Roman" w:cs="Times New Roman"/>
                <w:sz w:val="22"/>
              </w:rPr>
              <w:t>источник, тепловые сети, абоненты</w:t>
            </w:r>
          </w:p>
        </w:tc>
        <w:tc>
          <w:tcPr>
            <w:tcW w:w="0" w:type="dxa"/>
            <w:shd w:val="clear" w:color="auto" w:fill="FFFFFF"/>
            <w:tcMar>
              <w:top w:w="40" w:type="dxa"/>
              <w:left w:w="200" w:type="dxa"/>
              <w:bottom w:w="40" w:type="dxa"/>
              <w:right w:w="200" w:type="dxa"/>
            </w:tcMar>
            <w:vAlign w:val="center"/>
          </w:tcPr>
          <w:p w14:paraId="0260F500" w14:textId="77777777" w:rsidR="00D000A6" w:rsidRDefault="00185F2F">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5CA3BAEB" w14:textId="77777777" w:rsidR="00D000A6" w:rsidRPr="00185F2F" w:rsidRDefault="00185F2F">
            <w:pPr>
              <w:jc w:val="center"/>
              <w:rPr>
                <w:lang w:val="ru-RU"/>
              </w:rPr>
            </w:pPr>
            <w:r w:rsidRPr="00185F2F">
              <w:rPr>
                <w:rFonts w:eastAsia="Times New Roman" w:cs="Times New Roman"/>
                <w:sz w:val="22"/>
                <w:lang w:val="ru-RU"/>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1046B2E0" w14:textId="77777777" w:rsidR="00D000A6" w:rsidRDefault="00185F2F">
            <w:pPr>
              <w:jc w:val="center"/>
            </w:pPr>
            <w:r>
              <w:rPr>
                <w:rFonts w:eastAsia="Times New Roman" w:cs="Times New Roman"/>
                <w:sz w:val="22"/>
              </w:rPr>
              <w:t>Постановление</w:t>
            </w:r>
          </w:p>
        </w:tc>
      </w:tr>
      <w:tr w:rsidR="00D000A6" w14:paraId="53D1D59D" w14:textId="77777777">
        <w:trPr>
          <w:jc w:val="center"/>
        </w:trPr>
        <w:tc>
          <w:tcPr>
            <w:tcW w:w="0" w:type="dxa"/>
            <w:shd w:val="clear" w:color="auto" w:fill="FFFFFF"/>
            <w:tcMar>
              <w:top w:w="40" w:type="dxa"/>
              <w:left w:w="20" w:type="dxa"/>
              <w:bottom w:w="40" w:type="dxa"/>
              <w:right w:w="20" w:type="dxa"/>
            </w:tcMar>
            <w:vAlign w:val="center"/>
          </w:tcPr>
          <w:p w14:paraId="22027BB8" w14:textId="77777777" w:rsidR="00D000A6" w:rsidRDefault="00185F2F">
            <w:pPr>
              <w:jc w:val="center"/>
            </w:pPr>
            <w:r>
              <w:rPr>
                <w:rFonts w:eastAsia="Times New Roman" w:cs="Times New Roman"/>
                <w:sz w:val="22"/>
              </w:rPr>
              <w:t>15</w:t>
            </w:r>
          </w:p>
        </w:tc>
        <w:tc>
          <w:tcPr>
            <w:tcW w:w="0" w:type="dxa"/>
            <w:shd w:val="clear" w:color="auto" w:fill="FFFFFF"/>
            <w:tcMar>
              <w:top w:w="40" w:type="dxa"/>
              <w:left w:w="200" w:type="dxa"/>
              <w:bottom w:w="40" w:type="dxa"/>
              <w:right w:w="200" w:type="dxa"/>
            </w:tcMar>
            <w:vAlign w:val="center"/>
          </w:tcPr>
          <w:p w14:paraId="54511278" w14:textId="77777777" w:rsidR="00D000A6" w:rsidRDefault="00185F2F">
            <w:pPr>
              <w:jc w:val="center"/>
            </w:pPr>
            <w:r>
              <w:rPr>
                <w:rFonts w:eastAsia="Times New Roman" w:cs="Times New Roman"/>
                <w:sz w:val="22"/>
              </w:rPr>
              <w:t>Котельная №6/20</w:t>
            </w:r>
          </w:p>
        </w:tc>
        <w:tc>
          <w:tcPr>
            <w:tcW w:w="0" w:type="dxa"/>
            <w:shd w:val="clear" w:color="auto" w:fill="FFFFFF"/>
            <w:tcMar>
              <w:top w:w="40" w:type="dxa"/>
              <w:left w:w="200" w:type="dxa"/>
              <w:bottom w:w="40" w:type="dxa"/>
              <w:right w:w="200" w:type="dxa"/>
            </w:tcMar>
            <w:vAlign w:val="center"/>
          </w:tcPr>
          <w:p w14:paraId="453E6128" w14:textId="77777777" w:rsidR="00D000A6" w:rsidRPr="00185F2F" w:rsidRDefault="00185F2F">
            <w:pPr>
              <w:jc w:val="center"/>
              <w:rPr>
                <w:lang w:val="ru-RU"/>
              </w:rPr>
            </w:pPr>
            <w:r w:rsidRPr="00185F2F">
              <w:rPr>
                <w:rFonts w:eastAsia="Times New Roman" w:cs="Times New Roman"/>
                <w:sz w:val="22"/>
                <w:lang w:val="ru-RU"/>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05221407" w14:textId="77777777" w:rsidR="00D000A6" w:rsidRDefault="00185F2F">
            <w:pPr>
              <w:jc w:val="center"/>
            </w:pPr>
            <w:r>
              <w:rPr>
                <w:rFonts w:eastAsia="Times New Roman" w:cs="Times New Roman"/>
                <w:sz w:val="22"/>
              </w:rPr>
              <w:t>источник, тепловые сети, абоненты</w:t>
            </w:r>
          </w:p>
        </w:tc>
        <w:tc>
          <w:tcPr>
            <w:tcW w:w="0" w:type="dxa"/>
            <w:shd w:val="clear" w:color="auto" w:fill="FFFFFF"/>
            <w:tcMar>
              <w:top w:w="40" w:type="dxa"/>
              <w:left w:w="200" w:type="dxa"/>
              <w:bottom w:w="40" w:type="dxa"/>
              <w:right w:w="200" w:type="dxa"/>
            </w:tcMar>
            <w:vAlign w:val="center"/>
          </w:tcPr>
          <w:p w14:paraId="0766F184" w14:textId="77777777" w:rsidR="00D000A6" w:rsidRDefault="00185F2F">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134C056F" w14:textId="77777777" w:rsidR="00D000A6" w:rsidRPr="00185F2F" w:rsidRDefault="00185F2F">
            <w:pPr>
              <w:jc w:val="center"/>
              <w:rPr>
                <w:lang w:val="ru-RU"/>
              </w:rPr>
            </w:pPr>
            <w:r w:rsidRPr="00185F2F">
              <w:rPr>
                <w:rFonts w:eastAsia="Times New Roman" w:cs="Times New Roman"/>
                <w:sz w:val="22"/>
                <w:lang w:val="ru-RU"/>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66793ACE" w14:textId="77777777" w:rsidR="00D000A6" w:rsidRDefault="00185F2F">
            <w:pPr>
              <w:jc w:val="center"/>
            </w:pPr>
            <w:r>
              <w:rPr>
                <w:rFonts w:eastAsia="Times New Roman" w:cs="Times New Roman"/>
                <w:sz w:val="22"/>
              </w:rPr>
              <w:t>Постановление</w:t>
            </w:r>
          </w:p>
        </w:tc>
      </w:tr>
    </w:tbl>
    <w:p w14:paraId="33FCCDA4" w14:textId="77777777" w:rsidR="00D000A6" w:rsidRDefault="00D000A6">
      <w:pPr>
        <w:sectPr w:rsidR="00D000A6">
          <w:pgSz w:w="16838" w:h="11906" w:orient="landscape"/>
          <w:pgMar w:top="1134" w:right="850" w:bottom="1134" w:left="1701" w:header="708" w:footer="708" w:gutter="0"/>
          <w:cols w:space="708"/>
          <w:docGrid w:linePitch="360"/>
        </w:sectPr>
      </w:pPr>
    </w:p>
    <w:p w14:paraId="0469CBBF" w14:textId="77777777" w:rsidR="00185F2F" w:rsidRDefault="00B23F46" w:rsidP="00185F2F">
      <w:pPr>
        <w:pStyle w:val="2"/>
        <w:ind w:left="0" w:firstLine="0"/>
      </w:pPr>
      <w:hyperlink r:id="rId164" w:anchor="bookmark139" w:history="1">
        <w:bookmarkStart w:id="372" w:name="_Toc30085175"/>
        <w:bookmarkStart w:id="373" w:name="_Toc32845498"/>
        <w:bookmarkStart w:id="374" w:name="_Toc181869817"/>
        <w:r w:rsidR="00185F2F" w:rsidRPr="005A7EE8">
          <w:t xml:space="preserve">Часть 3. </w:t>
        </w:r>
      </w:hyperlink>
      <w:bookmarkEnd w:id="372"/>
      <w:bookmarkEnd w:id="373"/>
      <w:r w:rsidR="00185F2F" w:rsidRPr="00EA7AD2">
        <w:t>ОСНОВАНИЯ, В ТОМ ЧИСЛЕ КРИТЕРИИ, В СООТВЕТСТВИИ С КОТОРЫМИ ТЕПЛОСНАБЖАЮЩЕЙ ОРГАНИЗАЦИИ ПРИСВОЕН СТАТУС ЕДИНОЙ ТЕПЛОСНАБЖАЮЩЕЙ ОРГАНИЗАЦИИ</w:t>
      </w:r>
      <w:bookmarkEnd w:id="374"/>
    </w:p>
    <w:p w14:paraId="69BA1695" w14:textId="77777777" w:rsidR="00185F2F" w:rsidRDefault="00185F2F" w:rsidP="00185F2F">
      <w:pPr>
        <w:ind w:left="1" w:firstLine="566"/>
        <w:jc w:val="both"/>
        <w:rPr>
          <w:rFonts w:eastAsia="Times New Roman" w:cs="Times New Roman"/>
        </w:rPr>
      </w:pPr>
    </w:p>
    <w:p w14:paraId="230134D0" w14:textId="77777777" w:rsidR="00185F2F" w:rsidRPr="000B61EB" w:rsidRDefault="00185F2F" w:rsidP="00185F2F">
      <w:pPr>
        <w:ind w:left="1" w:firstLine="708"/>
        <w:jc w:val="both"/>
        <w:rPr>
          <w:rFonts w:eastAsia="Times New Roman" w:cs="Times New Roman"/>
        </w:rPr>
      </w:pPr>
      <w:r w:rsidRPr="000B61EB">
        <w:rPr>
          <w:rFonts w:eastAsia="Times New Roman" w:cs="Times New Roman"/>
        </w:rPr>
        <w:t>В случае если в отношении одной зоны деятельности единой теплоснабжающей организации подана 1 заявка от лица, владеющего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уполномоченный орган присваивает статус единой теплоснабжающей организации в соответствии с пунктами 7 -10 ПП РФ № 808 от 08.08.2012 г.</w:t>
      </w:r>
    </w:p>
    <w:p w14:paraId="0053CB82" w14:textId="77777777" w:rsidR="00185F2F" w:rsidRPr="000B61EB" w:rsidRDefault="00185F2F" w:rsidP="00185F2F">
      <w:pPr>
        <w:ind w:left="1" w:firstLine="708"/>
        <w:jc w:val="both"/>
        <w:rPr>
          <w:rFonts w:eastAsia="Times New Roman" w:cs="Times New Roman"/>
        </w:rPr>
      </w:pPr>
      <w:r w:rsidRPr="000B61EB">
        <w:rPr>
          <w:rFonts w:eastAsia="Times New Roman" w:cs="Times New Roman"/>
        </w:rPr>
        <w:t xml:space="preserve">Критерии соответствия ЕТО, установлены в пункте 7 раздела II «Критерии и порядок определения единой теплоснабжающей организации» Постановления Правительства РФ от 08.08.2012 г. № 808 «Правила организации теплоснабжения в Российской Федерации». </w:t>
      </w:r>
    </w:p>
    <w:p w14:paraId="29B2F9B1" w14:textId="77777777" w:rsidR="00185F2F" w:rsidRPr="000B61EB" w:rsidRDefault="00185F2F" w:rsidP="00185F2F">
      <w:pPr>
        <w:ind w:left="1" w:firstLine="708"/>
        <w:jc w:val="both"/>
        <w:rPr>
          <w:rFonts w:eastAsia="Times New Roman" w:cs="Times New Roman"/>
        </w:rPr>
      </w:pPr>
      <w:r w:rsidRPr="000B61EB">
        <w:rPr>
          <w:rFonts w:eastAsia="Times New Roman" w:cs="Times New Roman"/>
        </w:rPr>
        <w:t xml:space="preserve">Согласно пункту 7 ПП РФ № 808 от 08.08.2012 г. критериями определения единой теплоснабжающей организации являются: </w:t>
      </w:r>
    </w:p>
    <w:p w14:paraId="5221CF5F" w14:textId="77777777" w:rsidR="00185F2F" w:rsidRPr="000B61EB" w:rsidRDefault="00185F2F" w:rsidP="00185F2F">
      <w:pPr>
        <w:ind w:left="1" w:firstLine="708"/>
        <w:jc w:val="both"/>
        <w:rPr>
          <w:rFonts w:eastAsia="Times New Roman" w:cs="Times New Roman"/>
        </w:rPr>
      </w:pPr>
      <w:r w:rsidRPr="000B61EB">
        <w:rPr>
          <w:rFonts w:eastAsia="Times New Roman" w:cs="Times New Roman"/>
        </w:rPr>
        <w:sym w:font="Symbol" w:char="F02D"/>
      </w:r>
      <w:r w:rsidRPr="000B61EB">
        <w:rPr>
          <w:rFonts w:eastAsia="Times New Roman" w:cs="Times New Roman"/>
        </w:rPr>
        <w:t xml:space="preserve"> 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 </w:t>
      </w:r>
    </w:p>
    <w:p w14:paraId="761D5017" w14:textId="77777777" w:rsidR="00185F2F" w:rsidRPr="000B61EB" w:rsidRDefault="00185F2F" w:rsidP="00185F2F">
      <w:pPr>
        <w:ind w:left="1" w:firstLine="708"/>
        <w:jc w:val="both"/>
        <w:rPr>
          <w:rFonts w:eastAsia="Times New Roman" w:cs="Times New Roman"/>
        </w:rPr>
      </w:pPr>
      <w:r w:rsidRPr="000B61EB">
        <w:rPr>
          <w:rFonts w:eastAsia="Times New Roman" w:cs="Times New Roman"/>
        </w:rPr>
        <w:sym w:font="Symbol" w:char="F02D"/>
      </w:r>
      <w:r w:rsidRPr="000B61EB">
        <w:rPr>
          <w:rFonts w:eastAsia="Times New Roman" w:cs="Times New Roman"/>
        </w:rPr>
        <w:t xml:space="preserve"> размер собственного капитала; </w:t>
      </w:r>
    </w:p>
    <w:p w14:paraId="5D9687BA" w14:textId="77777777" w:rsidR="00185F2F" w:rsidRPr="000B61EB" w:rsidRDefault="00185F2F" w:rsidP="00185F2F">
      <w:pPr>
        <w:ind w:left="1" w:firstLine="708"/>
        <w:jc w:val="both"/>
        <w:rPr>
          <w:rFonts w:eastAsia="Times New Roman" w:cs="Times New Roman"/>
        </w:rPr>
      </w:pPr>
      <w:r w:rsidRPr="000B61EB">
        <w:rPr>
          <w:rFonts w:eastAsia="Times New Roman" w:cs="Times New Roman"/>
        </w:rPr>
        <w:sym w:font="Symbol" w:char="F02D"/>
      </w:r>
      <w:r w:rsidRPr="000B61EB">
        <w:rPr>
          <w:rFonts w:eastAsia="Times New Roman" w:cs="Times New Roman"/>
        </w:rPr>
        <w:t xml:space="preserve"> способность в лучшей мере обеспечить надежность теплоснабжения в соответствующей системе теплоснабжения.</w:t>
      </w:r>
    </w:p>
    <w:p w14:paraId="72E1D0B2" w14:textId="77777777" w:rsidR="00185F2F" w:rsidRPr="000B61EB" w:rsidRDefault="00185F2F" w:rsidP="00185F2F">
      <w:pPr>
        <w:ind w:left="1" w:firstLine="708"/>
        <w:jc w:val="both"/>
        <w:rPr>
          <w:rFonts w:eastAsia="Times New Roman" w:cs="Times New Roman"/>
        </w:rPr>
      </w:pPr>
      <w:r w:rsidRPr="000B61EB">
        <w:rPr>
          <w:rFonts w:eastAsia="Times New Roman" w:cs="Times New Roman"/>
        </w:rPr>
        <w:t xml:space="preserve">В случае если заявка на присвоение статуса ЕТО подана организацией, которая владеет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данной организации. </w:t>
      </w:r>
    </w:p>
    <w:p w14:paraId="5C102C9B" w14:textId="77777777" w:rsidR="00185F2F" w:rsidRPr="000B61EB" w:rsidRDefault="00185F2F" w:rsidP="00185F2F">
      <w:pPr>
        <w:ind w:left="1" w:firstLine="708"/>
        <w:jc w:val="both"/>
        <w:rPr>
          <w:rFonts w:eastAsia="Times New Roman" w:cs="Times New Roman"/>
        </w:rPr>
      </w:pPr>
      <w:r w:rsidRPr="000B61EB">
        <w:rPr>
          <w:rFonts w:eastAsia="Times New Roman" w:cs="Times New Roman"/>
        </w:rPr>
        <w:t>В случае если заявки на присвоение статуса ЕТО поданы от организации, которая владеет на праве собственности или ином законном основании источниками тепловой энергии с наибольшей рабочей тепловой мощностью, и от организации, которая владеет на праве собственности или ином законном основании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той организации из указанных, которая имеет наибольший размер собственного капитала. В случае если размеры собственных капиталов этих организаций различаются не более чем на 5 процентов, статус ЕТО присваивается организации, способной в лучшей мере обеспечить надежность теплоснабжения в соответствующей системе теплоснабжения.</w:t>
      </w:r>
    </w:p>
    <w:p w14:paraId="738C1E88" w14:textId="77777777" w:rsidR="00185F2F" w:rsidRPr="000B61EB" w:rsidRDefault="00185F2F" w:rsidP="00185F2F">
      <w:pPr>
        <w:ind w:left="1" w:firstLine="708"/>
        <w:jc w:val="both"/>
        <w:rPr>
          <w:rFonts w:eastAsia="Times New Roman" w:cs="Times New Roman"/>
        </w:rPr>
      </w:pPr>
      <w:r w:rsidRPr="000B61EB">
        <w:rPr>
          <w:rFonts w:eastAsia="Times New Roman" w:cs="Times New Roman"/>
        </w:rPr>
        <w:t>Единая теплоснабжающая организация при осуществлении своей деятельности обязана:</w:t>
      </w:r>
    </w:p>
    <w:p w14:paraId="617C3AA5" w14:textId="77777777" w:rsidR="00185F2F" w:rsidRPr="000B61EB" w:rsidRDefault="00185F2F" w:rsidP="00185F2F">
      <w:pPr>
        <w:ind w:left="1" w:firstLine="708"/>
        <w:jc w:val="both"/>
        <w:rPr>
          <w:rFonts w:eastAsia="Times New Roman" w:cs="Times New Roman"/>
        </w:rPr>
      </w:pPr>
      <w:r w:rsidRPr="000B61EB">
        <w:rPr>
          <w:rFonts w:eastAsia="Times New Roman" w:cs="Times New Roman"/>
        </w:rPr>
        <w:t xml:space="preserve">- заключать и исполнять договоры теплоснабжения с любыми обратившимися к ней потребителями тепловой энергии, теплопотребляющие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 </w:t>
      </w:r>
    </w:p>
    <w:p w14:paraId="75E2B3DD" w14:textId="77777777" w:rsidR="00185F2F" w:rsidRPr="000B61EB" w:rsidRDefault="00185F2F" w:rsidP="00185F2F">
      <w:pPr>
        <w:ind w:left="1" w:firstLine="708"/>
        <w:jc w:val="both"/>
        <w:rPr>
          <w:rFonts w:eastAsia="Times New Roman" w:cs="Times New Roman"/>
        </w:rPr>
      </w:pPr>
      <w:r w:rsidRPr="000B61EB">
        <w:rPr>
          <w:rFonts w:eastAsia="Times New Roman" w:cs="Times New Roman"/>
        </w:rPr>
        <w:t xml:space="preserve">- 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 </w:t>
      </w:r>
    </w:p>
    <w:p w14:paraId="151B2305" w14:textId="77777777" w:rsidR="00185F2F" w:rsidRPr="000B61EB" w:rsidRDefault="00185F2F" w:rsidP="00185F2F">
      <w:pPr>
        <w:ind w:left="1" w:firstLine="708"/>
        <w:jc w:val="both"/>
        <w:rPr>
          <w:rFonts w:eastAsia="Times New Roman" w:cs="Times New Roman"/>
        </w:rPr>
      </w:pPr>
      <w:r w:rsidRPr="000B61EB">
        <w:rPr>
          <w:rFonts w:eastAsia="Times New Roman" w:cs="Times New Roman"/>
        </w:rPr>
        <w:t>- заключать и исполнять договоры оказания услуг по передаче тепловой энергии, теплоносителя в объеме, необходимом для обеспечения и теплоснабжения потребителей тепловой энергии с учетом потерь тепловой энергии, теплоносителя при их передаче</w:t>
      </w:r>
    </w:p>
    <w:p w14:paraId="4D1B2280" w14:textId="77777777" w:rsidR="00185F2F" w:rsidRPr="007364CC" w:rsidRDefault="00185F2F" w:rsidP="00185F2F">
      <w:pPr>
        <w:ind w:firstLine="709"/>
        <w:jc w:val="both"/>
        <w:rPr>
          <w:rFonts w:eastAsia="Times New Roman" w:cs="Times New Roman"/>
          <w:color w:val="000000" w:themeColor="text1"/>
        </w:rPr>
      </w:pPr>
      <w:r w:rsidRPr="007364CC">
        <w:rPr>
          <w:rFonts w:eastAsia="Times New Roman" w:cs="Times New Roman"/>
          <w:color w:val="000000" w:themeColor="text1"/>
        </w:rPr>
        <w:t>Сравнение теплоснабжающих организаций по описанным критериям представлено в таблице ниже.</w:t>
      </w:r>
    </w:p>
    <w:p w14:paraId="25075E5F" w14:textId="77777777" w:rsidR="00185F2F" w:rsidRPr="0023488B" w:rsidRDefault="00185F2F" w:rsidP="00185F2F">
      <w:pPr>
        <w:pStyle w:val="a1"/>
        <w:rPr>
          <w:lang w:eastAsia="ru-RU"/>
        </w:rPr>
      </w:pPr>
    </w:p>
    <w:p w14:paraId="26BC1C22" w14:textId="77777777" w:rsidR="00D000A6" w:rsidRDefault="00D000A6">
      <w:pPr>
        <w:sectPr w:rsidR="00D000A6">
          <w:pgSz w:w="11906" w:h="16838"/>
          <w:pgMar w:top="1134" w:right="850" w:bottom="1134" w:left="1701" w:header="708" w:footer="708" w:gutter="0"/>
          <w:cols w:space="708"/>
          <w:docGrid w:linePitch="360"/>
        </w:sectPr>
      </w:pPr>
    </w:p>
    <w:p w14:paraId="199011FB" w14:textId="77777777" w:rsidR="00185F2F" w:rsidRPr="00185F2F" w:rsidRDefault="00185F2F" w:rsidP="00185F2F">
      <w:pPr>
        <w:pStyle w:val="a1"/>
        <w:jc w:val="center"/>
        <w:rPr>
          <w:lang w:eastAsia="ru-RU"/>
        </w:rPr>
      </w:pPr>
    </w:p>
    <w:p w14:paraId="470E848D" w14:textId="77777777" w:rsidR="00D000A6" w:rsidRDefault="00185F2F">
      <w:pPr>
        <w:spacing w:before="400" w:after="200"/>
      </w:pPr>
      <w:r>
        <w:rPr>
          <w:b/>
        </w:rPr>
        <w:t>Таблица 15.3.1 - Сравнительный анализ критериев определения ЕТО в системах теплоснабжения</w:t>
      </w:r>
    </w:p>
    <w:tbl>
      <w:tblPr>
        <w:tblStyle w:val="aa"/>
        <w:tblW w:w="5000" w:type="pct"/>
        <w:jc w:val="center"/>
        <w:tblInd w:w="0" w:type="dxa"/>
        <w:tblLook w:val="04A0" w:firstRow="1" w:lastRow="0" w:firstColumn="1" w:lastColumn="0" w:noHBand="0" w:noVBand="1"/>
      </w:tblPr>
      <w:tblGrid>
        <w:gridCol w:w="892"/>
        <w:gridCol w:w="1253"/>
        <w:gridCol w:w="1161"/>
        <w:gridCol w:w="1449"/>
        <w:gridCol w:w="1370"/>
        <w:gridCol w:w="1370"/>
        <w:gridCol w:w="1271"/>
        <w:gridCol w:w="894"/>
        <w:gridCol w:w="1071"/>
        <w:gridCol w:w="1093"/>
        <w:gridCol w:w="1449"/>
        <w:gridCol w:w="1004"/>
      </w:tblGrid>
      <w:tr w:rsidR="00D000A6" w14:paraId="159C3A79" w14:textId="77777777">
        <w:trPr>
          <w:jc w:val="center"/>
        </w:trPr>
        <w:tc>
          <w:tcPr>
            <w:tcW w:w="0" w:type="dxa"/>
            <w:shd w:val="clear" w:color="auto" w:fill="F2F2F2"/>
            <w:tcMar>
              <w:top w:w="120" w:type="dxa"/>
              <w:left w:w="20" w:type="dxa"/>
              <w:bottom w:w="120" w:type="dxa"/>
              <w:right w:w="20" w:type="dxa"/>
            </w:tcMar>
            <w:vAlign w:val="center"/>
          </w:tcPr>
          <w:p w14:paraId="1300022C" w14:textId="77777777" w:rsidR="00D000A6" w:rsidRDefault="00185F2F">
            <w:pPr>
              <w:jc w:val="center"/>
            </w:pPr>
            <w:r>
              <w:rPr>
                <w:rFonts w:eastAsia="Times New Roman" w:cs="Times New Roman"/>
                <w:sz w:val="20"/>
                <w:szCs w:val="20"/>
              </w:rPr>
              <w:t>№ системы теплоснабжения</w:t>
            </w:r>
          </w:p>
        </w:tc>
        <w:tc>
          <w:tcPr>
            <w:tcW w:w="0" w:type="dxa"/>
            <w:shd w:val="clear" w:color="auto" w:fill="F2F2F2"/>
            <w:tcMar>
              <w:top w:w="120" w:type="dxa"/>
              <w:left w:w="200" w:type="dxa"/>
              <w:bottom w:w="120" w:type="dxa"/>
              <w:right w:w="200" w:type="dxa"/>
            </w:tcMar>
            <w:vAlign w:val="center"/>
          </w:tcPr>
          <w:p w14:paraId="02600983" w14:textId="77777777" w:rsidR="00D000A6" w:rsidRPr="00185F2F" w:rsidRDefault="00185F2F">
            <w:pPr>
              <w:jc w:val="center"/>
              <w:rPr>
                <w:lang w:val="ru-RU"/>
              </w:rPr>
            </w:pPr>
            <w:r w:rsidRPr="00185F2F">
              <w:rPr>
                <w:rFonts w:eastAsia="Times New Roman" w:cs="Times New Roman"/>
                <w:sz w:val="20"/>
                <w:szCs w:val="20"/>
                <w:lang w:val="ru-RU"/>
              </w:rPr>
              <w:t>Наименования источников тепловой энергии в системе теплоснабжения</w:t>
            </w:r>
          </w:p>
        </w:tc>
        <w:tc>
          <w:tcPr>
            <w:tcW w:w="0" w:type="dxa"/>
            <w:shd w:val="clear" w:color="auto" w:fill="F2F2F2"/>
            <w:tcMar>
              <w:top w:w="120" w:type="dxa"/>
              <w:left w:w="200" w:type="dxa"/>
              <w:bottom w:w="120" w:type="dxa"/>
              <w:right w:w="200" w:type="dxa"/>
            </w:tcMar>
            <w:vAlign w:val="center"/>
          </w:tcPr>
          <w:p w14:paraId="39598A8E" w14:textId="77777777" w:rsidR="00D000A6" w:rsidRPr="00185F2F" w:rsidRDefault="00185F2F">
            <w:pPr>
              <w:jc w:val="center"/>
              <w:rPr>
                <w:lang w:val="ru-RU"/>
              </w:rPr>
            </w:pPr>
            <w:r w:rsidRPr="00185F2F">
              <w:rPr>
                <w:rFonts w:eastAsia="Times New Roman" w:cs="Times New Roman"/>
                <w:sz w:val="20"/>
                <w:szCs w:val="20"/>
                <w:lang w:val="ru-RU"/>
              </w:rPr>
              <w:t>Располагаемая тепловая мощность источника, Гкал/ч</w:t>
            </w:r>
          </w:p>
        </w:tc>
        <w:tc>
          <w:tcPr>
            <w:tcW w:w="0" w:type="dxa"/>
            <w:shd w:val="clear" w:color="auto" w:fill="F2F2F2"/>
            <w:tcMar>
              <w:top w:w="120" w:type="dxa"/>
              <w:left w:w="200" w:type="dxa"/>
              <w:bottom w:w="120" w:type="dxa"/>
              <w:right w:w="200" w:type="dxa"/>
            </w:tcMar>
            <w:vAlign w:val="center"/>
          </w:tcPr>
          <w:p w14:paraId="3B254A9F" w14:textId="77777777" w:rsidR="00D000A6" w:rsidRPr="00185F2F" w:rsidRDefault="00185F2F">
            <w:pPr>
              <w:jc w:val="center"/>
              <w:rPr>
                <w:lang w:val="ru-RU"/>
              </w:rPr>
            </w:pPr>
            <w:r w:rsidRPr="00185F2F">
              <w:rPr>
                <w:rFonts w:eastAsia="Times New Roman" w:cs="Times New Roman"/>
                <w:sz w:val="20"/>
                <w:szCs w:val="20"/>
                <w:lang w:val="ru-RU"/>
              </w:rPr>
              <w:t>Теплоснабжающие (теплосетевые) организации в границах системы теплоснабжения</w:t>
            </w:r>
          </w:p>
        </w:tc>
        <w:tc>
          <w:tcPr>
            <w:tcW w:w="0" w:type="dxa"/>
            <w:shd w:val="clear" w:color="auto" w:fill="F2F2F2"/>
            <w:tcMar>
              <w:top w:w="120" w:type="dxa"/>
              <w:left w:w="200" w:type="dxa"/>
              <w:bottom w:w="120" w:type="dxa"/>
              <w:right w:w="200" w:type="dxa"/>
            </w:tcMar>
            <w:vAlign w:val="center"/>
          </w:tcPr>
          <w:p w14:paraId="20AC88DC" w14:textId="77777777" w:rsidR="00D000A6" w:rsidRPr="00185F2F" w:rsidRDefault="00185F2F">
            <w:pPr>
              <w:jc w:val="center"/>
              <w:rPr>
                <w:lang w:val="ru-RU"/>
              </w:rPr>
            </w:pPr>
            <w:r w:rsidRPr="00185F2F">
              <w:rPr>
                <w:rFonts w:eastAsia="Times New Roman" w:cs="Times New Roman"/>
                <w:sz w:val="20"/>
                <w:szCs w:val="20"/>
                <w:lang w:val="ru-RU"/>
              </w:rPr>
              <w:t>Размер собственного капитала теплоснабжающей (теплосетевой) организации, тыс. руб.</w:t>
            </w:r>
          </w:p>
        </w:tc>
        <w:tc>
          <w:tcPr>
            <w:tcW w:w="0" w:type="dxa"/>
            <w:shd w:val="clear" w:color="auto" w:fill="F2F2F2"/>
            <w:tcMar>
              <w:top w:w="120" w:type="dxa"/>
              <w:left w:w="200" w:type="dxa"/>
              <w:bottom w:w="120" w:type="dxa"/>
              <w:right w:w="200" w:type="dxa"/>
            </w:tcMar>
            <w:vAlign w:val="center"/>
          </w:tcPr>
          <w:p w14:paraId="160B2442" w14:textId="77777777" w:rsidR="00D000A6" w:rsidRPr="00185F2F" w:rsidRDefault="00185F2F">
            <w:pPr>
              <w:jc w:val="center"/>
              <w:rPr>
                <w:lang w:val="ru-RU"/>
              </w:rPr>
            </w:pPr>
            <w:r w:rsidRPr="00185F2F">
              <w:rPr>
                <w:rFonts w:eastAsia="Times New Roman" w:cs="Times New Roman"/>
                <w:sz w:val="20"/>
                <w:szCs w:val="20"/>
                <w:lang w:val="ru-RU"/>
              </w:rPr>
              <w:t>Объекты систем теплоснабжения в обслуживании теплоснабжающей (теплосетевой) организации</w:t>
            </w:r>
          </w:p>
        </w:tc>
        <w:tc>
          <w:tcPr>
            <w:tcW w:w="0" w:type="dxa"/>
            <w:shd w:val="clear" w:color="auto" w:fill="F2F2F2"/>
            <w:tcMar>
              <w:top w:w="120" w:type="dxa"/>
              <w:left w:w="200" w:type="dxa"/>
              <w:bottom w:w="120" w:type="dxa"/>
              <w:right w:w="200" w:type="dxa"/>
            </w:tcMar>
            <w:vAlign w:val="center"/>
          </w:tcPr>
          <w:p w14:paraId="447AC4A1" w14:textId="77777777" w:rsidR="00D000A6" w:rsidRPr="00185F2F" w:rsidRDefault="00185F2F">
            <w:pPr>
              <w:jc w:val="center"/>
              <w:rPr>
                <w:lang w:val="ru-RU"/>
              </w:rPr>
            </w:pPr>
            <w:r w:rsidRPr="00185F2F">
              <w:rPr>
                <w:rFonts w:eastAsia="Times New Roman" w:cs="Times New Roman"/>
                <w:sz w:val="20"/>
                <w:szCs w:val="20"/>
                <w:lang w:val="ru-RU"/>
              </w:rPr>
              <w:t>Вид имущественного права (источник/ тепловые сети)</w:t>
            </w:r>
          </w:p>
        </w:tc>
        <w:tc>
          <w:tcPr>
            <w:tcW w:w="0" w:type="dxa"/>
            <w:shd w:val="clear" w:color="auto" w:fill="F2F2F2"/>
            <w:tcMar>
              <w:top w:w="120" w:type="dxa"/>
              <w:left w:w="200" w:type="dxa"/>
              <w:bottom w:w="120" w:type="dxa"/>
              <w:right w:w="200" w:type="dxa"/>
            </w:tcMar>
            <w:vAlign w:val="center"/>
          </w:tcPr>
          <w:p w14:paraId="34D6275C" w14:textId="77777777" w:rsidR="00D000A6" w:rsidRDefault="00185F2F">
            <w:pPr>
              <w:jc w:val="center"/>
            </w:pPr>
            <w:r>
              <w:rPr>
                <w:rFonts w:eastAsia="Times New Roman" w:cs="Times New Roman"/>
                <w:sz w:val="20"/>
                <w:szCs w:val="20"/>
              </w:rPr>
              <w:t>Емкость тепловых сетей, м3</w:t>
            </w:r>
          </w:p>
        </w:tc>
        <w:tc>
          <w:tcPr>
            <w:tcW w:w="0" w:type="dxa"/>
            <w:shd w:val="clear" w:color="auto" w:fill="F2F2F2"/>
            <w:tcMar>
              <w:top w:w="120" w:type="dxa"/>
              <w:left w:w="200" w:type="dxa"/>
              <w:bottom w:w="120" w:type="dxa"/>
              <w:right w:w="200" w:type="dxa"/>
            </w:tcMar>
            <w:vAlign w:val="center"/>
          </w:tcPr>
          <w:p w14:paraId="16B0CA38" w14:textId="77777777" w:rsidR="00D000A6" w:rsidRPr="00185F2F" w:rsidRDefault="00185F2F">
            <w:pPr>
              <w:jc w:val="center"/>
              <w:rPr>
                <w:lang w:val="ru-RU"/>
              </w:rPr>
            </w:pPr>
            <w:r w:rsidRPr="00185F2F">
              <w:rPr>
                <w:rFonts w:eastAsia="Times New Roman" w:cs="Times New Roman"/>
                <w:sz w:val="20"/>
                <w:szCs w:val="20"/>
                <w:lang w:val="ru-RU"/>
              </w:rPr>
              <w:t>Информация о подаче заявки на присвоение статуса ЕТО</w:t>
            </w:r>
          </w:p>
        </w:tc>
        <w:tc>
          <w:tcPr>
            <w:tcW w:w="0" w:type="dxa"/>
            <w:shd w:val="clear" w:color="auto" w:fill="F2F2F2"/>
            <w:tcMar>
              <w:top w:w="120" w:type="dxa"/>
              <w:left w:w="200" w:type="dxa"/>
              <w:bottom w:w="120" w:type="dxa"/>
              <w:right w:w="200" w:type="dxa"/>
            </w:tcMar>
            <w:vAlign w:val="center"/>
          </w:tcPr>
          <w:p w14:paraId="174A7900" w14:textId="77777777" w:rsidR="00D000A6" w:rsidRDefault="00185F2F">
            <w:pPr>
              <w:jc w:val="center"/>
            </w:pPr>
            <w:r>
              <w:rPr>
                <w:rFonts w:eastAsia="Times New Roman" w:cs="Times New Roman"/>
                <w:sz w:val="20"/>
                <w:szCs w:val="20"/>
              </w:rPr>
              <w:t>№ зоны деятельности</w:t>
            </w:r>
          </w:p>
        </w:tc>
        <w:tc>
          <w:tcPr>
            <w:tcW w:w="0" w:type="dxa"/>
            <w:shd w:val="clear" w:color="auto" w:fill="F2F2F2"/>
            <w:tcMar>
              <w:top w:w="120" w:type="dxa"/>
              <w:left w:w="200" w:type="dxa"/>
              <w:bottom w:w="120" w:type="dxa"/>
              <w:right w:w="200" w:type="dxa"/>
            </w:tcMar>
            <w:vAlign w:val="center"/>
          </w:tcPr>
          <w:p w14:paraId="1F10A063" w14:textId="77777777" w:rsidR="00D000A6" w:rsidRDefault="00185F2F">
            <w:pPr>
              <w:jc w:val="center"/>
            </w:pPr>
            <w:r>
              <w:rPr>
                <w:rFonts w:eastAsia="Times New Roman" w:cs="Times New Roman"/>
                <w:sz w:val="20"/>
                <w:szCs w:val="20"/>
              </w:rPr>
              <w:t>Утвержденная ЕТО</w:t>
            </w:r>
          </w:p>
        </w:tc>
        <w:tc>
          <w:tcPr>
            <w:tcW w:w="0" w:type="dxa"/>
            <w:shd w:val="clear" w:color="auto" w:fill="F2F2F2"/>
            <w:tcMar>
              <w:top w:w="120" w:type="dxa"/>
              <w:left w:w="200" w:type="dxa"/>
              <w:bottom w:w="120" w:type="dxa"/>
              <w:right w:w="200" w:type="dxa"/>
            </w:tcMar>
            <w:vAlign w:val="center"/>
          </w:tcPr>
          <w:p w14:paraId="5BE5AFF5" w14:textId="77777777" w:rsidR="00D000A6" w:rsidRPr="00185F2F" w:rsidRDefault="00185F2F">
            <w:pPr>
              <w:jc w:val="center"/>
              <w:rPr>
                <w:lang w:val="ru-RU"/>
              </w:rPr>
            </w:pPr>
            <w:r w:rsidRPr="00185F2F">
              <w:rPr>
                <w:rFonts w:eastAsia="Times New Roman" w:cs="Times New Roman"/>
                <w:sz w:val="20"/>
                <w:szCs w:val="20"/>
                <w:lang w:val="ru-RU"/>
              </w:rPr>
              <w:t>Основание для присвоения статуса ЕТО</w:t>
            </w:r>
          </w:p>
        </w:tc>
      </w:tr>
      <w:tr w:rsidR="00D000A6" w14:paraId="204C189B" w14:textId="77777777">
        <w:trPr>
          <w:jc w:val="center"/>
        </w:trPr>
        <w:tc>
          <w:tcPr>
            <w:tcW w:w="0" w:type="dxa"/>
            <w:shd w:val="clear" w:color="auto" w:fill="FFFFFF"/>
            <w:tcMar>
              <w:top w:w="40" w:type="dxa"/>
              <w:left w:w="20" w:type="dxa"/>
              <w:bottom w:w="40" w:type="dxa"/>
              <w:right w:w="20" w:type="dxa"/>
            </w:tcMar>
            <w:vAlign w:val="center"/>
          </w:tcPr>
          <w:p w14:paraId="257C0016" w14:textId="77777777" w:rsidR="00D000A6" w:rsidRDefault="00185F2F">
            <w:pPr>
              <w:jc w:val="center"/>
            </w:pPr>
            <w:r>
              <w:rPr>
                <w:rFonts w:eastAsia="Times New Roman" w:cs="Times New Roman"/>
                <w:sz w:val="20"/>
                <w:szCs w:val="20"/>
              </w:rPr>
              <w:t>1</w:t>
            </w:r>
          </w:p>
        </w:tc>
        <w:tc>
          <w:tcPr>
            <w:tcW w:w="0" w:type="dxa"/>
            <w:shd w:val="clear" w:color="auto" w:fill="FFFFFF"/>
            <w:tcMar>
              <w:top w:w="40" w:type="dxa"/>
              <w:left w:w="200" w:type="dxa"/>
              <w:bottom w:w="40" w:type="dxa"/>
              <w:right w:w="200" w:type="dxa"/>
            </w:tcMar>
            <w:vAlign w:val="center"/>
          </w:tcPr>
          <w:p w14:paraId="211C1473" w14:textId="77777777" w:rsidR="00D000A6" w:rsidRDefault="00185F2F">
            <w:pPr>
              <w:jc w:val="center"/>
            </w:pPr>
            <w:r>
              <w:rPr>
                <w:rFonts w:eastAsia="Times New Roman" w:cs="Times New Roman"/>
                <w:sz w:val="20"/>
                <w:szCs w:val="20"/>
              </w:rPr>
              <w:t>Котельная №5/1</w:t>
            </w:r>
          </w:p>
        </w:tc>
        <w:tc>
          <w:tcPr>
            <w:tcW w:w="0" w:type="dxa"/>
            <w:shd w:val="clear" w:color="auto" w:fill="FFFFFF"/>
            <w:tcMar>
              <w:top w:w="40" w:type="dxa"/>
              <w:left w:w="200" w:type="dxa"/>
              <w:bottom w:w="40" w:type="dxa"/>
              <w:right w:w="200" w:type="dxa"/>
            </w:tcMar>
            <w:vAlign w:val="center"/>
          </w:tcPr>
          <w:p w14:paraId="4D494C0E" w14:textId="77777777" w:rsidR="00D000A6" w:rsidRDefault="00185F2F">
            <w:pPr>
              <w:jc w:val="center"/>
            </w:pPr>
            <w:r>
              <w:rPr>
                <w:rFonts w:eastAsia="Times New Roman" w:cs="Times New Roman"/>
                <w:sz w:val="20"/>
                <w:szCs w:val="20"/>
              </w:rPr>
              <w:t>13,5360</w:t>
            </w:r>
          </w:p>
        </w:tc>
        <w:tc>
          <w:tcPr>
            <w:tcW w:w="0" w:type="dxa"/>
            <w:shd w:val="clear" w:color="auto" w:fill="FFFFFF"/>
            <w:tcMar>
              <w:top w:w="40" w:type="dxa"/>
              <w:left w:w="200" w:type="dxa"/>
              <w:bottom w:w="40" w:type="dxa"/>
              <w:right w:w="200" w:type="dxa"/>
            </w:tcMar>
            <w:vAlign w:val="center"/>
          </w:tcPr>
          <w:p w14:paraId="0FF78B7B" w14:textId="77777777" w:rsidR="00D000A6" w:rsidRPr="00185F2F" w:rsidRDefault="00185F2F">
            <w:pPr>
              <w:jc w:val="center"/>
              <w:rPr>
                <w:lang w:val="ru-RU"/>
              </w:rPr>
            </w:pPr>
            <w:r w:rsidRPr="00185F2F">
              <w:rPr>
                <w:rFonts w:eastAsia="Times New Roman" w:cs="Times New Roman"/>
                <w:sz w:val="20"/>
                <w:szCs w:val="20"/>
                <w:lang w:val="ru-RU"/>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26AEB1B8"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6E4B6FD" w14:textId="77777777" w:rsidR="00D000A6" w:rsidRDefault="00185F2F">
            <w:pPr>
              <w:jc w:val="center"/>
            </w:pPr>
            <w:r>
              <w:rPr>
                <w:rFonts w:eastAsia="Times New Roman" w:cs="Times New Roman"/>
                <w:sz w:val="20"/>
                <w:szCs w:val="20"/>
              </w:rPr>
              <w:t>источник, тепловые сети, абоненты</w:t>
            </w:r>
          </w:p>
        </w:tc>
        <w:tc>
          <w:tcPr>
            <w:tcW w:w="0" w:type="dxa"/>
            <w:shd w:val="clear" w:color="auto" w:fill="FFFFFF"/>
            <w:tcMar>
              <w:top w:w="40" w:type="dxa"/>
              <w:left w:w="200" w:type="dxa"/>
              <w:bottom w:w="40" w:type="dxa"/>
              <w:right w:w="200" w:type="dxa"/>
            </w:tcMar>
            <w:vAlign w:val="center"/>
          </w:tcPr>
          <w:p w14:paraId="5F4CC4E6" w14:textId="77777777" w:rsidR="00D000A6" w:rsidRDefault="00185F2F">
            <w:pPr>
              <w:jc w:val="center"/>
            </w:pPr>
            <w:r>
              <w:rPr>
                <w:rFonts w:eastAsia="Times New Roman" w:cs="Times New Roman"/>
                <w:sz w:val="20"/>
                <w:szCs w:val="20"/>
              </w:rPr>
              <w:t>-</w:t>
            </w:r>
          </w:p>
        </w:tc>
        <w:tc>
          <w:tcPr>
            <w:tcW w:w="0" w:type="dxa"/>
            <w:shd w:val="clear" w:color="auto" w:fill="FFFFFF"/>
            <w:tcMar>
              <w:top w:w="40" w:type="dxa"/>
              <w:left w:w="200" w:type="dxa"/>
              <w:bottom w:w="40" w:type="dxa"/>
              <w:right w:w="200" w:type="dxa"/>
            </w:tcMar>
            <w:vAlign w:val="center"/>
          </w:tcPr>
          <w:p w14:paraId="1F2AA637" w14:textId="77777777" w:rsidR="00D000A6" w:rsidRDefault="00185F2F">
            <w:pPr>
              <w:jc w:val="center"/>
            </w:pPr>
            <w:r>
              <w:rPr>
                <w:rFonts w:eastAsia="Times New Roman" w:cs="Times New Roman"/>
                <w:sz w:val="20"/>
                <w:szCs w:val="20"/>
              </w:rPr>
              <w:t>188,3517</w:t>
            </w:r>
          </w:p>
        </w:tc>
        <w:tc>
          <w:tcPr>
            <w:tcW w:w="0" w:type="dxa"/>
            <w:shd w:val="clear" w:color="auto" w:fill="FFFFFF"/>
            <w:tcMar>
              <w:top w:w="40" w:type="dxa"/>
              <w:left w:w="200" w:type="dxa"/>
              <w:bottom w:w="40" w:type="dxa"/>
              <w:right w:w="200" w:type="dxa"/>
            </w:tcMar>
            <w:vAlign w:val="center"/>
          </w:tcPr>
          <w:p w14:paraId="42374CB8" w14:textId="77777777" w:rsidR="00D000A6" w:rsidRDefault="00185F2F">
            <w:pPr>
              <w:jc w:val="center"/>
            </w:pPr>
            <w:r>
              <w:rPr>
                <w:rFonts w:eastAsia="Times New Roman" w:cs="Times New Roman"/>
                <w:sz w:val="20"/>
                <w:szCs w:val="20"/>
              </w:rPr>
              <w:t>не подавалась</w:t>
            </w:r>
          </w:p>
        </w:tc>
        <w:tc>
          <w:tcPr>
            <w:tcW w:w="0" w:type="dxa"/>
            <w:shd w:val="clear" w:color="auto" w:fill="FFFFFF"/>
            <w:tcMar>
              <w:top w:w="40" w:type="dxa"/>
              <w:left w:w="200" w:type="dxa"/>
              <w:bottom w:w="40" w:type="dxa"/>
              <w:right w:w="200" w:type="dxa"/>
            </w:tcMar>
            <w:vAlign w:val="center"/>
          </w:tcPr>
          <w:p w14:paraId="5E870649" w14:textId="77777777" w:rsidR="00D000A6" w:rsidRDefault="00185F2F">
            <w:pPr>
              <w:jc w:val="center"/>
            </w:pPr>
            <w:r>
              <w:rPr>
                <w:rFonts w:eastAsia="Times New Roman" w:cs="Times New Roman"/>
                <w:sz w:val="20"/>
                <w:szCs w:val="20"/>
              </w:rPr>
              <w:t>1</w:t>
            </w:r>
          </w:p>
        </w:tc>
        <w:tc>
          <w:tcPr>
            <w:tcW w:w="0" w:type="dxa"/>
            <w:shd w:val="clear" w:color="auto" w:fill="FFFFFF"/>
            <w:tcMar>
              <w:top w:w="40" w:type="dxa"/>
              <w:left w:w="200" w:type="dxa"/>
              <w:bottom w:w="40" w:type="dxa"/>
              <w:right w:w="200" w:type="dxa"/>
            </w:tcMar>
            <w:vAlign w:val="center"/>
          </w:tcPr>
          <w:p w14:paraId="7D08F762" w14:textId="77777777" w:rsidR="00D000A6" w:rsidRPr="00185F2F" w:rsidRDefault="00185F2F">
            <w:pPr>
              <w:jc w:val="center"/>
              <w:rPr>
                <w:lang w:val="ru-RU"/>
              </w:rPr>
            </w:pPr>
            <w:r w:rsidRPr="00185F2F">
              <w:rPr>
                <w:rFonts w:eastAsia="Times New Roman" w:cs="Times New Roman"/>
                <w:sz w:val="20"/>
                <w:szCs w:val="20"/>
                <w:lang w:val="ru-RU"/>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5C0754C6" w14:textId="77777777" w:rsidR="00D000A6" w:rsidRDefault="00185F2F">
            <w:pPr>
              <w:jc w:val="center"/>
            </w:pPr>
            <w:r>
              <w:rPr>
                <w:rFonts w:eastAsia="Times New Roman" w:cs="Times New Roman"/>
                <w:sz w:val="20"/>
                <w:szCs w:val="20"/>
              </w:rPr>
              <w:t>п. 6-11 ПП РФ от 08.08.2012 N 808</w:t>
            </w:r>
          </w:p>
        </w:tc>
      </w:tr>
      <w:tr w:rsidR="00D000A6" w14:paraId="6FD015B5" w14:textId="77777777">
        <w:trPr>
          <w:jc w:val="center"/>
        </w:trPr>
        <w:tc>
          <w:tcPr>
            <w:tcW w:w="0" w:type="dxa"/>
            <w:shd w:val="clear" w:color="auto" w:fill="FFFFFF"/>
            <w:tcMar>
              <w:top w:w="40" w:type="dxa"/>
              <w:left w:w="20" w:type="dxa"/>
              <w:bottom w:w="40" w:type="dxa"/>
              <w:right w:w="20" w:type="dxa"/>
            </w:tcMar>
            <w:vAlign w:val="center"/>
          </w:tcPr>
          <w:p w14:paraId="2258C2A2" w14:textId="77777777" w:rsidR="00D000A6" w:rsidRDefault="00185F2F">
            <w:pPr>
              <w:jc w:val="center"/>
            </w:pPr>
            <w:r>
              <w:rPr>
                <w:rFonts w:eastAsia="Times New Roman" w:cs="Times New Roman"/>
                <w:sz w:val="20"/>
                <w:szCs w:val="20"/>
              </w:rPr>
              <w:t>2</w:t>
            </w:r>
          </w:p>
        </w:tc>
        <w:tc>
          <w:tcPr>
            <w:tcW w:w="0" w:type="dxa"/>
            <w:shd w:val="clear" w:color="auto" w:fill="FFFFFF"/>
            <w:tcMar>
              <w:top w:w="40" w:type="dxa"/>
              <w:left w:w="200" w:type="dxa"/>
              <w:bottom w:w="40" w:type="dxa"/>
              <w:right w:w="200" w:type="dxa"/>
            </w:tcMar>
            <w:vAlign w:val="center"/>
          </w:tcPr>
          <w:p w14:paraId="422F8FE7" w14:textId="77777777" w:rsidR="00D000A6" w:rsidRDefault="00185F2F">
            <w:pPr>
              <w:jc w:val="center"/>
            </w:pPr>
            <w:r>
              <w:rPr>
                <w:rFonts w:eastAsia="Times New Roman" w:cs="Times New Roman"/>
                <w:sz w:val="20"/>
                <w:szCs w:val="20"/>
              </w:rPr>
              <w:t>Котельная №5/2</w:t>
            </w:r>
          </w:p>
        </w:tc>
        <w:tc>
          <w:tcPr>
            <w:tcW w:w="0" w:type="dxa"/>
            <w:shd w:val="clear" w:color="auto" w:fill="FFFFFF"/>
            <w:tcMar>
              <w:top w:w="40" w:type="dxa"/>
              <w:left w:w="200" w:type="dxa"/>
              <w:bottom w:w="40" w:type="dxa"/>
              <w:right w:w="200" w:type="dxa"/>
            </w:tcMar>
            <w:vAlign w:val="center"/>
          </w:tcPr>
          <w:p w14:paraId="35B05C99" w14:textId="77777777" w:rsidR="00D000A6" w:rsidRDefault="00185F2F">
            <w:pPr>
              <w:jc w:val="center"/>
            </w:pPr>
            <w:r>
              <w:rPr>
                <w:rFonts w:eastAsia="Times New Roman" w:cs="Times New Roman"/>
                <w:sz w:val="20"/>
                <w:szCs w:val="20"/>
              </w:rPr>
              <w:t>14,5084</w:t>
            </w:r>
          </w:p>
        </w:tc>
        <w:tc>
          <w:tcPr>
            <w:tcW w:w="0" w:type="dxa"/>
            <w:shd w:val="clear" w:color="auto" w:fill="FFFFFF"/>
            <w:tcMar>
              <w:top w:w="40" w:type="dxa"/>
              <w:left w:w="200" w:type="dxa"/>
              <w:bottom w:w="40" w:type="dxa"/>
              <w:right w:w="200" w:type="dxa"/>
            </w:tcMar>
            <w:vAlign w:val="center"/>
          </w:tcPr>
          <w:p w14:paraId="49DD1E97" w14:textId="77777777" w:rsidR="00D000A6" w:rsidRPr="00185F2F" w:rsidRDefault="00185F2F">
            <w:pPr>
              <w:jc w:val="center"/>
              <w:rPr>
                <w:lang w:val="ru-RU"/>
              </w:rPr>
            </w:pPr>
            <w:r w:rsidRPr="00185F2F">
              <w:rPr>
                <w:rFonts w:eastAsia="Times New Roman" w:cs="Times New Roman"/>
                <w:sz w:val="20"/>
                <w:szCs w:val="20"/>
                <w:lang w:val="ru-RU"/>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42EB6BDC"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C95AB11" w14:textId="77777777" w:rsidR="00D000A6" w:rsidRDefault="00185F2F">
            <w:pPr>
              <w:jc w:val="center"/>
            </w:pPr>
            <w:r>
              <w:rPr>
                <w:rFonts w:eastAsia="Times New Roman" w:cs="Times New Roman"/>
                <w:sz w:val="20"/>
                <w:szCs w:val="20"/>
              </w:rPr>
              <w:t>источник, тепловые сети, абоненты</w:t>
            </w:r>
          </w:p>
        </w:tc>
        <w:tc>
          <w:tcPr>
            <w:tcW w:w="0" w:type="dxa"/>
            <w:shd w:val="clear" w:color="auto" w:fill="FFFFFF"/>
            <w:tcMar>
              <w:top w:w="40" w:type="dxa"/>
              <w:left w:w="200" w:type="dxa"/>
              <w:bottom w:w="40" w:type="dxa"/>
              <w:right w:w="200" w:type="dxa"/>
            </w:tcMar>
            <w:vAlign w:val="center"/>
          </w:tcPr>
          <w:p w14:paraId="74D08456" w14:textId="77777777" w:rsidR="00D000A6" w:rsidRDefault="00185F2F">
            <w:pPr>
              <w:jc w:val="center"/>
            </w:pPr>
            <w:r>
              <w:rPr>
                <w:rFonts w:eastAsia="Times New Roman" w:cs="Times New Roman"/>
                <w:sz w:val="20"/>
                <w:szCs w:val="20"/>
              </w:rPr>
              <w:t>-</w:t>
            </w:r>
          </w:p>
        </w:tc>
        <w:tc>
          <w:tcPr>
            <w:tcW w:w="0" w:type="dxa"/>
            <w:shd w:val="clear" w:color="auto" w:fill="FFFFFF"/>
            <w:tcMar>
              <w:top w:w="40" w:type="dxa"/>
              <w:left w:w="200" w:type="dxa"/>
              <w:bottom w:w="40" w:type="dxa"/>
              <w:right w:w="200" w:type="dxa"/>
            </w:tcMar>
            <w:vAlign w:val="center"/>
          </w:tcPr>
          <w:p w14:paraId="7E71DD49" w14:textId="77777777" w:rsidR="00D000A6" w:rsidRDefault="00185F2F">
            <w:pPr>
              <w:jc w:val="center"/>
            </w:pPr>
            <w:r>
              <w:rPr>
                <w:rFonts w:eastAsia="Times New Roman" w:cs="Times New Roman"/>
                <w:sz w:val="20"/>
                <w:szCs w:val="20"/>
              </w:rPr>
              <w:t>147,3424</w:t>
            </w:r>
          </w:p>
        </w:tc>
        <w:tc>
          <w:tcPr>
            <w:tcW w:w="0" w:type="dxa"/>
            <w:shd w:val="clear" w:color="auto" w:fill="FFFFFF"/>
            <w:tcMar>
              <w:top w:w="40" w:type="dxa"/>
              <w:left w:w="200" w:type="dxa"/>
              <w:bottom w:w="40" w:type="dxa"/>
              <w:right w:w="200" w:type="dxa"/>
            </w:tcMar>
            <w:vAlign w:val="center"/>
          </w:tcPr>
          <w:p w14:paraId="71433812" w14:textId="77777777" w:rsidR="00D000A6" w:rsidRDefault="00185F2F">
            <w:pPr>
              <w:jc w:val="center"/>
            </w:pPr>
            <w:r>
              <w:rPr>
                <w:rFonts w:eastAsia="Times New Roman" w:cs="Times New Roman"/>
                <w:sz w:val="20"/>
                <w:szCs w:val="20"/>
              </w:rPr>
              <w:t>не подавалась</w:t>
            </w:r>
          </w:p>
        </w:tc>
        <w:tc>
          <w:tcPr>
            <w:tcW w:w="0" w:type="dxa"/>
            <w:shd w:val="clear" w:color="auto" w:fill="FFFFFF"/>
            <w:tcMar>
              <w:top w:w="40" w:type="dxa"/>
              <w:left w:w="200" w:type="dxa"/>
              <w:bottom w:w="40" w:type="dxa"/>
              <w:right w:w="200" w:type="dxa"/>
            </w:tcMar>
            <w:vAlign w:val="center"/>
          </w:tcPr>
          <w:p w14:paraId="3ACB02CD" w14:textId="77777777" w:rsidR="00D000A6" w:rsidRDefault="00185F2F">
            <w:pPr>
              <w:jc w:val="center"/>
            </w:pPr>
            <w:r>
              <w:rPr>
                <w:rFonts w:eastAsia="Times New Roman" w:cs="Times New Roman"/>
                <w:sz w:val="20"/>
                <w:szCs w:val="20"/>
              </w:rPr>
              <w:t>1</w:t>
            </w:r>
          </w:p>
        </w:tc>
        <w:tc>
          <w:tcPr>
            <w:tcW w:w="0" w:type="dxa"/>
            <w:shd w:val="clear" w:color="auto" w:fill="FFFFFF"/>
            <w:tcMar>
              <w:top w:w="40" w:type="dxa"/>
              <w:left w:w="200" w:type="dxa"/>
              <w:bottom w:w="40" w:type="dxa"/>
              <w:right w:w="200" w:type="dxa"/>
            </w:tcMar>
            <w:vAlign w:val="center"/>
          </w:tcPr>
          <w:p w14:paraId="19373A7B" w14:textId="77777777" w:rsidR="00D000A6" w:rsidRPr="00185F2F" w:rsidRDefault="00185F2F">
            <w:pPr>
              <w:jc w:val="center"/>
              <w:rPr>
                <w:lang w:val="ru-RU"/>
              </w:rPr>
            </w:pPr>
            <w:r w:rsidRPr="00185F2F">
              <w:rPr>
                <w:rFonts w:eastAsia="Times New Roman" w:cs="Times New Roman"/>
                <w:sz w:val="20"/>
                <w:szCs w:val="20"/>
                <w:lang w:val="ru-RU"/>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76CB4983" w14:textId="77777777" w:rsidR="00D000A6" w:rsidRDefault="00185F2F">
            <w:pPr>
              <w:jc w:val="center"/>
            </w:pPr>
            <w:r>
              <w:rPr>
                <w:rFonts w:eastAsia="Times New Roman" w:cs="Times New Roman"/>
                <w:sz w:val="20"/>
                <w:szCs w:val="20"/>
              </w:rPr>
              <w:t>п. 6-11 ПП РФ от 08.08.2012 N 808</w:t>
            </w:r>
          </w:p>
        </w:tc>
      </w:tr>
      <w:tr w:rsidR="00D000A6" w14:paraId="76779171" w14:textId="77777777">
        <w:trPr>
          <w:jc w:val="center"/>
        </w:trPr>
        <w:tc>
          <w:tcPr>
            <w:tcW w:w="0" w:type="dxa"/>
            <w:shd w:val="clear" w:color="auto" w:fill="FFFFFF"/>
            <w:tcMar>
              <w:top w:w="40" w:type="dxa"/>
              <w:left w:w="20" w:type="dxa"/>
              <w:bottom w:w="40" w:type="dxa"/>
              <w:right w:w="20" w:type="dxa"/>
            </w:tcMar>
            <w:vAlign w:val="center"/>
          </w:tcPr>
          <w:p w14:paraId="1CDDA8FB" w14:textId="77777777" w:rsidR="00D000A6" w:rsidRDefault="00185F2F">
            <w:pPr>
              <w:jc w:val="center"/>
            </w:pPr>
            <w:r>
              <w:rPr>
                <w:rFonts w:eastAsia="Times New Roman" w:cs="Times New Roman"/>
                <w:sz w:val="20"/>
                <w:szCs w:val="20"/>
              </w:rPr>
              <w:t>3</w:t>
            </w:r>
          </w:p>
        </w:tc>
        <w:tc>
          <w:tcPr>
            <w:tcW w:w="0" w:type="dxa"/>
            <w:shd w:val="clear" w:color="auto" w:fill="FFFFFF"/>
            <w:tcMar>
              <w:top w:w="40" w:type="dxa"/>
              <w:left w:w="200" w:type="dxa"/>
              <w:bottom w:w="40" w:type="dxa"/>
              <w:right w:w="200" w:type="dxa"/>
            </w:tcMar>
            <w:vAlign w:val="center"/>
          </w:tcPr>
          <w:p w14:paraId="7EA87222" w14:textId="77777777" w:rsidR="00D000A6" w:rsidRDefault="00185F2F">
            <w:pPr>
              <w:jc w:val="center"/>
            </w:pPr>
            <w:r>
              <w:rPr>
                <w:rFonts w:eastAsia="Times New Roman" w:cs="Times New Roman"/>
                <w:sz w:val="20"/>
                <w:szCs w:val="20"/>
              </w:rPr>
              <w:t>Котельная №5/3</w:t>
            </w:r>
          </w:p>
        </w:tc>
        <w:tc>
          <w:tcPr>
            <w:tcW w:w="0" w:type="dxa"/>
            <w:shd w:val="clear" w:color="auto" w:fill="FFFFFF"/>
            <w:tcMar>
              <w:top w:w="40" w:type="dxa"/>
              <w:left w:w="200" w:type="dxa"/>
              <w:bottom w:w="40" w:type="dxa"/>
              <w:right w:w="200" w:type="dxa"/>
            </w:tcMar>
            <w:vAlign w:val="center"/>
          </w:tcPr>
          <w:p w14:paraId="1F2F7119" w14:textId="77777777" w:rsidR="00D000A6" w:rsidRDefault="00185F2F">
            <w:pPr>
              <w:jc w:val="center"/>
            </w:pPr>
            <w:r>
              <w:rPr>
                <w:rFonts w:eastAsia="Times New Roman" w:cs="Times New Roman"/>
                <w:sz w:val="20"/>
                <w:szCs w:val="20"/>
              </w:rPr>
              <w:t>0,9500</w:t>
            </w:r>
          </w:p>
        </w:tc>
        <w:tc>
          <w:tcPr>
            <w:tcW w:w="0" w:type="dxa"/>
            <w:shd w:val="clear" w:color="auto" w:fill="FFFFFF"/>
            <w:tcMar>
              <w:top w:w="40" w:type="dxa"/>
              <w:left w:w="200" w:type="dxa"/>
              <w:bottom w:w="40" w:type="dxa"/>
              <w:right w:w="200" w:type="dxa"/>
            </w:tcMar>
            <w:vAlign w:val="center"/>
          </w:tcPr>
          <w:p w14:paraId="7A12918A" w14:textId="77777777" w:rsidR="00D000A6" w:rsidRPr="00185F2F" w:rsidRDefault="00185F2F">
            <w:pPr>
              <w:jc w:val="center"/>
              <w:rPr>
                <w:lang w:val="ru-RU"/>
              </w:rPr>
            </w:pPr>
            <w:r w:rsidRPr="00185F2F">
              <w:rPr>
                <w:rFonts w:eastAsia="Times New Roman" w:cs="Times New Roman"/>
                <w:sz w:val="20"/>
                <w:szCs w:val="20"/>
                <w:lang w:val="ru-RU"/>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35664395"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F3B8D10" w14:textId="77777777" w:rsidR="00D000A6" w:rsidRDefault="00185F2F">
            <w:pPr>
              <w:jc w:val="center"/>
            </w:pPr>
            <w:r>
              <w:rPr>
                <w:rFonts w:eastAsia="Times New Roman" w:cs="Times New Roman"/>
                <w:sz w:val="20"/>
                <w:szCs w:val="20"/>
              </w:rPr>
              <w:t>источник, тепловые сети, абоненты</w:t>
            </w:r>
          </w:p>
        </w:tc>
        <w:tc>
          <w:tcPr>
            <w:tcW w:w="0" w:type="dxa"/>
            <w:shd w:val="clear" w:color="auto" w:fill="FFFFFF"/>
            <w:tcMar>
              <w:top w:w="40" w:type="dxa"/>
              <w:left w:w="200" w:type="dxa"/>
              <w:bottom w:w="40" w:type="dxa"/>
              <w:right w:w="200" w:type="dxa"/>
            </w:tcMar>
            <w:vAlign w:val="center"/>
          </w:tcPr>
          <w:p w14:paraId="1A9F61CD" w14:textId="77777777" w:rsidR="00D000A6" w:rsidRDefault="00185F2F">
            <w:pPr>
              <w:jc w:val="center"/>
            </w:pPr>
            <w:r>
              <w:rPr>
                <w:rFonts w:eastAsia="Times New Roman" w:cs="Times New Roman"/>
                <w:sz w:val="20"/>
                <w:szCs w:val="20"/>
              </w:rPr>
              <w:t>-</w:t>
            </w:r>
          </w:p>
        </w:tc>
        <w:tc>
          <w:tcPr>
            <w:tcW w:w="0" w:type="dxa"/>
            <w:shd w:val="clear" w:color="auto" w:fill="FFFFFF"/>
            <w:tcMar>
              <w:top w:w="40" w:type="dxa"/>
              <w:left w:w="200" w:type="dxa"/>
              <w:bottom w:w="40" w:type="dxa"/>
              <w:right w:w="200" w:type="dxa"/>
            </w:tcMar>
            <w:vAlign w:val="center"/>
          </w:tcPr>
          <w:p w14:paraId="6F77B7C8" w14:textId="77777777" w:rsidR="00D000A6" w:rsidRDefault="00185F2F">
            <w:pPr>
              <w:jc w:val="center"/>
            </w:pPr>
            <w:r>
              <w:rPr>
                <w:rFonts w:eastAsia="Times New Roman" w:cs="Times New Roman"/>
                <w:sz w:val="20"/>
                <w:szCs w:val="20"/>
              </w:rPr>
              <w:t>7,3346</w:t>
            </w:r>
          </w:p>
        </w:tc>
        <w:tc>
          <w:tcPr>
            <w:tcW w:w="0" w:type="dxa"/>
            <w:shd w:val="clear" w:color="auto" w:fill="FFFFFF"/>
            <w:tcMar>
              <w:top w:w="40" w:type="dxa"/>
              <w:left w:w="200" w:type="dxa"/>
              <w:bottom w:w="40" w:type="dxa"/>
              <w:right w:w="200" w:type="dxa"/>
            </w:tcMar>
            <w:vAlign w:val="center"/>
          </w:tcPr>
          <w:p w14:paraId="5ED26A57" w14:textId="77777777" w:rsidR="00D000A6" w:rsidRDefault="00185F2F">
            <w:pPr>
              <w:jc w:val="center"/>
            </w:pPr>
            <w:r>
              <w:rPr>
                <w:rFonts w:eastAsia="Times New Roman" w:cs="Times New Roman"/>
                <w:sz w:val="20"/>
                <w:szCs w:val="20"/>
              </w:rPr>
              <w:t>не подавалась</w:t>
            </w:r>
          </w:p>
        </w:tc>
        <w:tc>
          <w:tcPr>
            <w:tcW w:w="0" w:type="dxa"/>
            <w:shd w:val="clear" w:color="auto" w:fill="FFFFFF"/>
            <w:tcMar>
              <w:top w:w="40" w:type="dxa"/>
              <w:left w:w="200" w:type="dxa"/>
              <w:bottom w:w="40" w:type="dxa"/>
              <w:right w:w="200" w:type="dxa"/>
            </w:tcMar>
            <w:vAlign w:val="center"/>
          </w:tcPr>
          <w:p w14:paraId="49468105" w14:textId="77777777" w:rsidR="00D000A6" w:rsidRDefault="00185F2F">
            <w:pPr>
              <w:jc w:val="center"/>
            </w:pPr>
            <w:r>
              <w:rPr>
                <w:rFonts w:eastAsia="Times New Roman" w:cs="Times New Roman"/>
                <w:sz w:val="20"/>
                <w:szCs w:val="20"/>
              </w:rPr>
              <w:t>1</w:t>
            </w:r>
          </w:p>
        </w:tc>
        <w:tc>
          <w:tcPr>
            <w:tcW w:w="0" w:type="dxa"/>
            <w:shd w:val="clear" w:color="auto" w:fill="FFFFFF"/>
            <w:tcMar>
              <w:top w:w="40" w:type="dxa"/>
              <w:left w:w="200" w:type="dxa"/>
              <w:bottom w:w="40" w:type="dxa"/>
              <w:right w:w="200" w:type="dxa"/>
            </w:tcMar>
            <w:vAlign w:val="center"/>
          </w:tcPr>
          <w:p w14:paraId="30D0687F" w14:textId="77777777" w:rsidR="00D000A6" w:rsidRPr="00185F2F" w:rsidRDefault="00185F2F">
            <w:pPr>
              <w:jc w:val="center"/>
              <w:rPr>
                <w:lang w:val="ru-RU"/>
              </w:rPr>
            </w:pPr>
            <w:r w:rsidRPr="00185F2F">
              <w:rPr>
                <w:rFonts w:eastAsia="Times New Roman" w:cs="Times New Roman"/>
                <w:sz w:val="20"/>
                <w:szCs w:val="20"/>
                <w:lang w:val="ru-RU"/>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46459525" w14:textId="77777777" w:rsidR="00D000A6" w:rsidRDefault="00185F2F">
            <w:pPr>
              <w:jc w:val="center"/>
            </w:pPr>
            <w:r>
              <w:rPr>
                <w:rFonts w:eastAsia="Times New Roman" w:cs="Times New Roman"/>
                <w:sz w:val="20"/>
                <w:szCs w:val="20"/>
              </w:rPr>
              <w:t>п. 6-11 ПП РФ от 08.08.2012 N 808</w:t>
            </w:r>
          </w:p>
        </w:tc>
      </w:tr>
      <w:tr w:rsidR="00D000A6" w14:paraId="1B26ADFD" w14:textId="77777777">
        <w:trPr>
          <w:jc w:val="center"/>
        </w:trPr>
        <w:tc>
          <w:tcPr>
            <w:tcW w:w="0" w:type="dxa"/>
            <w:shd w:val="clear" w:color="auto" w:fill="FFFFFF"/>
            <w:tcMar>
              <w:top w:w="40" w:type="dxa"/>
              <w:left w:w="20" w:type="dxa"/>
              <w:bottom w:w="40" w:type="dxa"/>
              <w:right w:w="20" w:type="dxa"/>
            </w:tcMar>
            <w:vAlign w:val="center"/>
          </w:tcPr>
          <w:p w14:paraId="6413968F" w14:textId="77777777" w:rsidR="00D000A6" w:rsidRDefault="00185F2F">
            <w:pPr>
              <w:jc w:val="center"/>
            </w:pPr>
            <w:r>
              <w:rPr>
                <w:rFonts w:eastAsia="Times New Roman" w:cs="Times New Roman"/>
                <w:sz w:val="20"/>
                <w:szCs w:val="20"/>
              </w:rPr>
              <w:t>4</w:t>
            </w:r>
          </w:p>
        </w:tc>
        <w:tc>
          <w:tcPr>
            <w:tcW w:w="0" w:type="dxa"/>
            <w:shd w:val="clear" w:color="auto" w:fill="FFFFFF"/>
            <w:tcMar>
              <w:top w:w="40" w:type="dxa"/>
              <w:left w:w="200" w:type="dxa"/>
              <w:bottom w:w="40" w:type="dxa"/>
              <w:right w:w="200" w:type="dxa"/>
            </w:tcMar>
            <w:vAlign w:val="center"/>
          </w:tcPr>
          <w:p w14:paraId="5E83C530" w14:textId="77777777" w:rsidR="00D000A6" w:rsidRDefault="00185F2F">
            <w:pPr>
              <w:jc w:val="center"/>
            </w:pPr>
            <w:r>
              <w:rPr>
                <w:rFonts w:eastAsia="Times New Roman" w:cs="Times New Roman"/>
                <w:sz w:val="20"/>
                <w:szCs w:val="20"/>
              </w:rPr>
              <w:t>Котельная №5/4</w:t>
            </w:r>
          </w:p>
        </w:tc>
        <w:tc>
          <w:tcPr>
            <w:tcW w:w="0" w:type="dxa"/>
            <w:shd w:val="clear" w:color="auto" w:fill="FFFFFF"/>
            <w:tcMar>
              <w:top w:w="40" w:type="dxa"/>
              <w:left w:w="200" w:type="dxa"/>
              <w:bottom w:w="40" w:type="dxa"/>
              <w:right w:w="200" w:type="dxa"/>
            </w:tcMar>
            <w:vAlign w:val="center"/>
          </w:tcPr>
          <w:p w14:paraId="0030A918" w14:textId="77777777" w:rsidR="00D000A6" w:rsidRDefault="00185F2F">
            <w:pPr>
              <w:jc w:val="center"/>
            </w:pPr>
            <w:r>
              <w:rPr>
                <w:rFonts w:eastAsia="Times New Roman" w:cs="Times New Roman"/>
                <w:sz w:val="20"/>
                <w:szCs w:val="20"/>
              </w:rPr>
              <w:t>0,4300</w:t>
            </w:r>
          </w:p>
        </w:tc>
        <w:tc>
          <w:tcPr>
            <w:tcW w:w="0" w:type="dxa"/>
            <w:shd w:val="clear" w:color="auto" w:fill="FFFFFF"/>
            <w:tcMar>
              <w:top w:w="40" w:type="dxa"/>
              <w:left w:w="200" w:type="dxa"/>
              <w:bottom w:w="40" w:type="dxa"/>
              <w:right w:w="200" w:type="dxa"/>
            </w:tcMar>
            <w:vAlign w:val="center"/>
          </w:tcPr>
          <w:p w14:paraId="65D3AB59" w14:textId="77777777" w:rsidR="00D000A6" w:rsidRPr="00185F2F" w:rsidRDefault="00185F2F">
            <w:pPr>
              <w:jc w:val="center"/>
              <w:rPr>
                <w:lang w:val="ru-RU"/>
              </w:rPr>
            </w:pPr>
            <w:r w:rsidRPr="00185F2F">
              <w:rPr>
                <w:rFonts w:eastAsia="Times New Roman" w:cs="Times New Roman"/>
                <w:sz w:val="20"/>
                <w:szCs w:val="20"/>
                <w:lang w:val="ru-RU"/>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046166EE"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7B6620C" w14:textId="77777777" w:rsidR="00D000A6" w:rsidRDefault="00185F2F">
            <w:pPr>
              <w:jc w:val="center"/>
            </w:pPr>
            <w:r>
              <w:rPr>
                <w:rFonts w:eastAsia="Times New Roman" w:cs="Times New Roman"/>
                <w:sz w:val="20"/>
                <w:szCs w:val="20"/>
              </w:rPr>
              <w:t>источник, тепловые сети, абоненты</w:t>
            </w:r>
          </w:p>
        </w:tc>
        <w:tc>
          <w:tcPr>
            <w:tcW w:w="0" w:type="dxa"/>
            <w:shd w:val="clear" w:color="auto" w:fill="FFFFFF"/>
            <w:tcMar>
              <w:top w:w="40" w:type="dxa"/>
              <w:left w:w="200" w:type="dxa"/>
              <w:bottom w:w="40" w:type="dxa"/>
              <w:right w:w="200" w:type="dxa"/>
            </w:tcMar>
            <w:vAlign w:val="center"/>
          </w:tcPr>
          <w:p w14:paraId="1ADC38EF" w14:textId="77777777" w:rsidR="00D000A6" w:rsidRDefault="00185F2F">
            <w:pPr>
              <w:jc w:val="center"/>
            </w:pPr>
            <w:r>
              <w:rPr>
                <w:rFonts w:eastAsia="Times New Roman" w:cs="Times New Roman"/>
                <w:sz w:val="20"/>
                <w:szCs w:val="20"/>
              </w:rPr>
              <w:t>-</w:t>
            </w:r>
          </w:p>
        </w:tc>
        <w:tc>
          <w:tcPr>
            <w:tcW w:w="0" w:type="dxa"/>
            <w:shd w:val="clear" w:color="auto" w:fill="FFFFFF"/>
            <w:tcMar>
              <w:top w:w="40" w:type="dxa"/>
              <w:left w:w="200" w:type="dxa"/>
              <w:bottom w:w="40" w:type="dxa"/>
              <w:right w:w="200" w:type="dxa"/>
            </w:tcMar>
            <w:vAlign w:val="center"/>
          </w:tcPr>
          <w:p w14:paraId="0D80E2BF" w14:textId="77777777" w:rsidR="00D000A6" w:rsidRDefault="00185F2F">
            <w:pPr>
              <w:jc w:val="center"/>
            </w:pPr>
            <w:r>
              <w:rPr>
                <w:rFonts w:eastAsia="Times New Roman" w:cs="Times New Roman"/>
                <w:sz w:val="20"/>
                <w:szCs w:val="20"/>
              </w:rPr>
              <w:t>1,1296</w:t>
            </w:r>
          </w:p>
        </w:tc>
        <w:tc>
          <w:tcPr>
            <w:tcW w:w="0" w:type="dxa"/>
            <w:shd w:val="clear" w:color="auto" w:fill="FFFFFF"/>
            <w:tcMar>
              <w:top w:w="40" w:type="dxa"/>
              <w:left w:w="200" w:type="dxa"/>
              <w:bottom w:w="40" w:type="dxa"/>
              <w:right w:w="200" w:type="dxa"/>
            </w:tcMar>
            <w:vAlign w:val="center"/>
          </w:tcPr>
          <w:p w14:paraId="24877C86" w14:textId="77777777" w:rsidR="00D000A6" w:rsidRDefault="00185F2F">
            <w:pPr>
              <w:jc w:val="center"/>
            </w:pPr>
            <w:r>
              <w:rPr>
                <w:rFonts w:eastAsia="Times New Roman" w:cs="Times New Roman"/>
                <w:sz w:val="20"/>
                <w:szCs w:val="20"/>
              </w:rPr>
              <w:t>не подавалась</w:t>
            </w:r>
          </w:p>
        </w:tc>
        <w:tc>
          <w:tcPr>
            <w:tcW w:w="0" w:type="dxa"/>
            <w:shd w:val="clear" w:color="auto" w:fill="FFFFFF"/>
            <w:tcMar>
              <w:top w:w="40" w:type="dxa"/>
              <w:left w:w="200" w:type="dxa"/>
              <w:bottom w:w="40" w:type="dxa"/>
              <w:right w:w="200" w:type="dxa"/>
            </w:tcMar>
            <w:vAlign w:val="center"/>
          </w:tcPr>
          <w:p w14:paraId="7CC0F0ED" w14:textId="77777777" w:rsidR="00D000A6" w:rsidRDefault="00185F2F">
            <w:pPr>
              <w:jc w:val="center"/>
            </w:pPr>
            <w:r>
              <w:rPr>
                <w:rFonts w:eastAsia="Times New Roman" w:cs="Times New Roman"/>
                <w:sz w:val="20"/>
                <w:szCs w:val="20"/>
              </w:rPr>
              <w:t>1</w:t>
            </w:r>
          </w:p>
        </w:tc>
        <w:tc>
          <w:tcPr>
            <w:tcW w:w="0" w:type="dxa"/>
            <w:shd w:val="clear" w:color="auto" w:fill="FFFFFF"/>
            <w:tcMar>
              <w:top w:w="40" w:type="dxa"/>
              <w:left w:w="200" w:type="dxa"/>
              <w:bottom w:w="40" w:type="dxa"/>
              <w:right w:w="200" w:type="dxa"/>
            </w:tcMar>
            <w:vAlign w:val="center"/>
          </w:tcPr>
          <w:p w14:paraId="10E7A28C" w14:textId="77777777" w:rsidR="00D000A6" w:rsidRPr="00185F2F" w:rsidRDefault="00185F2F">
            <w:pPr>
              <w:jc w:val="center"/>
              <w:rPr>
                <w:lang w:val="ru-RU"/>
              </w:rPr>
            </w:pPr>
            <w:r w:rsidRPr="00185F2F">
              <w:rPr>
                <w:rFonts w:eastAsia="Times New Roman" w:cs="Times New Roman"/>
                <w:sz w:val="20"/>
                <w:szCs w:val="20"/>
                <w:lang w:val="ru-RU"/>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21537E72" w14:textId="77777777" w:rsidR="00D000A6" w:rsidRDefault="00185F2F">
            <w:pPr>
              <w:jc w:val="center"/>
            </w:pPr>
            <w:r>
              <w:rPr>
                <w:rFonts w:eastAsia="Times New Roman" w:cs="Times New Roman"/>
                <w:sz w:val="20"/>
                <w:szCs w:val="20"/>
              </w:rPr>
              <w:t>п. 6-11 ПП РФ от 08.08.2012 N 808</w:t>
            </w:r>
          </w:p>
        </w:tc>
      </w:tr>
      <w:tr w:rsidR="00D000A6" w14:paraId="2C1B85CA" w14:textId="77777777">
        <w:trPr>
          <w:jc w:val="center"/>
        </w:trPr>
        <w:tc>
          <w:tcPr>
            <w:tcW w:w="0" w:type="dxa"/>
            <w:shd w:val="clear" w:color="auto" w:fill="FFFFFF"/>
            <w:tcMar>
              <w:top w:w="40" w:type="dxa"/>
              <w:left w:w="20" w:type="dxa"/>
              <w:bottom w:w="40" w:type="dxa"/>
              <w:right w:w="20" w:type="dxa"/>
            </w:tcMar>
            <w:vAlign w:val="center"/>
          </w:tcPr>
          <w:p w14:paraId="35ED7CD5" w14:textId="77777777" w:rsidR="00D000A6" w:rsidRDefault="00185F2F">
            <w:pPr>
              <w:jc w:val="center"/>
            </w:pPr>
            <w:r>
              <w:rPr>
                <w:rFonts w:eastAsia="Times New Roman" w:cs="Times New Roman"/>
                <w:sz w:val="20"/>
                <w:szCs w:val="20"/>
              </w:rPr>
              <w:t>5</w:t>
            </w:r>
          </w:p>
        </w:tc>
        <w:tc>
          <w:tcPr>
            <w:tcW w:w="0" w:type="dxa"/>
            <w:shd w:val="clear" w:color="auto" w:fill="FFFFFF"/>
            <w:tcMar>
              <w:top w:w="40" w:type="dxa"/>
              <w:left w:w="200" w:type="dxa"/>
              <w:bottom w:w="40" w:type="dxa"/>
              <w:right w:w="200" w:type="dxa"/>
            </w:tcMar>
            <w:vAlign w:val="center"/>
          </w:tcPr>
          <w:p w14:paraId="72DABA83" w14:textId="77777777" w:rsidR="00D000A6" w:rsidRDefault="00185F2F">
            <w:pPr>
              <w:jc w:val="center"/>
            </w:pPr>
            <w:r>
              <w:rPr>
                <w:rFonts w:eastAsia="Times New Roman" w:cs="Times New Roman"/>
                <w:sz w:val="20"/>
                <w:szCs w:val="20"/>
              </w:rPr>
              <w:t>Котельная №5/5</w:t>
            </w:r>
          </w:p>
        </w:tc>
        <w:tc>
          <w:tcPr>
            <w:tcW w:w="0" w:type="dxa"/>
            <w:shd w:val="clear" w:color="auto" w:fill="FFFFFF"/>
            <w:tcMar>
              <w:top w:w="40" w:type="dxa"/>
              <w:left w:w="200" w:type="dxa"/>
              <w:bottom w:w="40" w:type="dxa"/>
              <w:right w:w="200" w:type="dxa"/>
            </w:tcMar>
            <w:vAlign w:val="center"/>
          </w:tcPr>
          <w:p w14:paraId="4C322A33" w14:textId="77777777" w:rsidR="00D000A6" w:rsidRDefault="00185F2F">
            <w:pPr>
              <w:jc w:val="center"/>
            </w:pPr>
            <w:r>
              <w:rPr>
                <w:rFonts w:eastAsia="Times New Roman" w:cs="Times New Roman"/>
                <w:sz w:val="20"/>
                <w:szCs w:val="20"/>
              </w:rPr>
              <w:t>0,8840</w:t>
            </w:r>
          </w:p>
        </w:tc>
        <w:tc>
          <w:tcPr>
            <w:tcW w:w="0" w:type="dxa"/>
            <w:shd w:val="clear" w:color="auto" w:fill="FFFFFF"/>
            <w:tcMar>
              <w:top w:w="40" w:type="dxa"/>
              <w:left w:w="200" w:type="dxa"/>
              <w:bottom w:w="40" w:type="dxa"/>
              <w:right w:w="200" w:type="dxa"/>
            </w:tcMar>
            <w:vAlign w:val="center"/>
          </w:tcPr>
          <w:p w14:paraId="3B89D50C" w14:textId="77777777" w:rsidR="00D000A6" w:rsidRPr="00185F2F" w:rsidRDefault="00185F2F">
            <w:pPr>
              <w:jc w:val="center"/>
              <w:rPr>
                <w:lang w:val="ru-RU"/>
              </w:rPr>
            </w:pPr>
            <w:r w:rsidRPr="00185F2F">
              <w:rPr>
                <w:rFonts w:eastAsia="Times New Roman" w:cs="Times New Roman"/>
                <w:sz w:val="20"/>
                <w:szCs w:val="20"/>
                <w:lang w:val="ru-RU"/>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31BF0421"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80E2681" w14:textId="77777777" w:rsidR="00D000A6" w:rsidRDefault="00185F2F">
            <w:pPr>
              <w:jc w:val="center"/>
            </w:pPr>
            <w:r>
              <w:rPr>
                <w:rFonts w:eastAsia="Times New Roman" w:cs="Times New Roman"/>
                <w:sz w:val="20"/>
                <w:szCs w:val="20"/>
              </w:rPr>
              <w:t>источник, тепловые сети, абоненты</w:t>
            </w:r>
          </w:p>
        </w:tc>
        <w:tc>
          <w:tcPr>
            <w:tcW w:w="0" w:type="dxa"/>
            <w:shd w:val="clear" w:color="auto" w:fill="FFFFFF"/>
            <w:tcMar>
              <w:top w:w="40" w:type="dxa"/>
              <w:left w:w="200" w:type="dxa"/>
              <w:bottom w:w="40" w:type="dxa"/>
              <w:right w:w="200" w:type="dxa"/>
            </w:tcMar>
            <w:vAlign w:val="center"/>
          </w:tcPr>
          <w:p w14:paraId="21E7E567" w14:textId="77777777" w:rsidR="00D000A6" w:rsidRDefault="00185F2F">
            <w:pPr>
              <w:jc w:val="center"/>
            </w:pPr>
            <w:r>
              <w:rPr>
                <w:rFonts w:eastAsia="Times New Roman" w:cs="Times New Roman"/>
                <w:sz w:val="20"/>
                <w:szCs w:val="20"/>
              </w:rPr>
              <w:t>-</w:t>
            </w:r>
          </w:p>
        </w:tc>
        <w:tc>
          <w:tcPr>
            <w:tcW w:w="0" w:type="dxa"/>
            <w:shd w:val="clear" w:color="auto" w:fill="FFFFFF"/>
            <w:tcMar>
              <w:top w:w="40" w:type="dxa"/>
              <w:left w:w="200" w:type="dxa"/>
              <w:bottom w:w="40" w:type="dxa"/>
              <w:right w:w="200" w:type="dxa"/>
            </w:tcMar>
            <w:vAlign w:val="center"/>
          </w:tcPr>
          <w:p w14:paraId="58585F48" w14:textId="77777777" w:rsidR="00D000A6" w:rsidRDefault="00185F2F">
            <w:pPr>
              <w:jc w:val="center"/>
            </w:pPr>
            <w:r>
              <w:rPr>
                <w:rFonts w:eastAsia="Times New Roman" w:cs="Times New Roman"/>
                <w:sz w:val="20"/>
                <w:szCs w:val="20"/>
              </w:rPr>
              <w:t>4,0914</w:t>
            </w:r>
          </w:p>
        </w:tc>
        <w:tc>
          <w:tcPr>
            <w:tcW w:w="0" w:type="dxa"/>
            <w:shd w:val="clear" w:color="auto" w:fill="FFFFFF"/>
            <w:tcMar>
              <w:top w:w="40" w:type="dxa"/>
              <w:left w:w="200" w:type="dxa"/>
              <w:bottom w:w="40" w:type="dxa"/>
              <w:right w:w="200" w:type="dxa"/>
            </w:tcMar>
            <w:vAlign w:val="center"/>
          </w:tcPr>
          <w:p w14:paraId="514C3634" w14:textId="77777777" w:rsidR="00D000A6" w:rsidRDefault="00185F2F">
            <w:pPr>
              <w:jc w:val="center"/>
            </w:pPr>
            <w:r>
              <w:rPr>
                <w:rFonts w:eastAsia="Times New Roman" w:cs="Times New Roman"/>
                <w:sz w:val="20"/>
                <w:szCs w:val="20"/>
              </w:rPr>
              <w:t>не подавалась</w:t>
            </w:r>
          </w:p>
        </w:tc>
        <w:tc>
          <w:tcPr>
            <w:tcW w:w="0" w:type="dxa"/>
            <w:shd w:val="clear" w:color="auto" w:fill="FFFFFF"/>
            <w:tcMar>
              <w:top w:w="40" w:type="dxa"/>
              <w:left w:w="200" w:type="dxa"/>
              <w:bottom w:w="40" w:type="dxa"/>
              <w:right w:w="200" w:type="dxa"/>
            </w:tcMar>
            <w:vAlign w:val="center"/>
          </w:tcPr>
          <w:p w14:paraId="73C85C0D" w14:textId="77777777" w:rsidR="00D000A6" w:rsidRDefault="00185F2F">
            <w:pPr>
              <w:jc w:val="center"/>
            </w:pPr>
            <w:r>
              <w:rPr>
                <w:rFonts w:eastAsia="Times New Roman" w:cs="Times New Roman"/>
                <w:sz w:val="20"/>
                <w:szCs w:val="20"/>
              </w:rPr>
              <w:t>1</w:t>
            </w:r>
          </w:p>
        </w:tc>
        <w:tc>
          <w:tcPr>
            <w:tcW w:w="0" w:type="dxa"/>
            <w:shd w:val="clear" w:color="auto" w:fill="FFFFFF"/>
            <w:tcMar>
              <w:top w:w="40" w:type="dxa"/>
              <w:left w:w="200" w:type="dxa"/>
              <w:bottom w:w="40" w:type="dxa"/>
              <w:right w:w="200" w:type="dxa"/>
            </w:tcMar>
            <w:vAlign w:val="center"/>
          </w:tcPr>
          <w:p w14:paraId="688065E4" w14:textId="77777777" w:rsidR="00D000A6" w:rsidRPr="00185F2F" w:rsidRDefault="00185F2F">
            <w:pPr>
              <w:jc w:val="center"/>
              <w:rPr>
                <w:lang w:val="ru-RU"/>
              </w:rPr>
            </w:pPr>
            <w:r w:rsidRPr="00185F2F">
              <w:rPr>
                <w:rFonts w:eastAsia="Times New Roman" w:cs="Times New Roman"/>
                <w:sz w:val="20"/>
                <w:szCs w:val="20"/>
                <w:lang w:val="ru-RU"/>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20D1CFBF" w14:textId="77777777" w:rsidR="00D000A6" w:rsidRDefault="00185F2F">
            <w:pPr>
              <w:jc w:val="center"/>
            </w:pPr>
            <w:r>
              <w:rPr>
                <w:rFonts w:eastAsia="Times New Roman" w:cs="Times New Roman"/>
                <w:sz w:val="20"/>
                <w:szCs w:val="20"/>
              </w:rPr>
              <w:t>п. 6-11 ПП РФ от 08.08.2012 N 808</w:t>
            </w:r>
          </w:p>
        </w:tc>
      </w:tr>
      <w:tr w:rsidR="00D000A6" w14:paraId="44FB1A6C" w14:textId="77777777">
        <w:trPr>
          <w:jc w:val="center"/>
        </w:trPr>
        <w:tc>
          <w:tcPr>
            <w:tcW w:w="0" w:type="dxa"/>
            <w:shd w:val="clear" w:color="auto" w:fill="FFFFFF"/>
            <w:tcMar>
              <w:top w:w="40" w:type="dxa"/>
              <w:left w:w="20" w:type="dxa"/>
              <w:bottom w:w="40" w:type="dxa"/>
              <w:right w:w="20" w:type="dxa"/>
            </w:tcMar>
            <w:vAlign w:val="center"/>
          </w:tcPr>
          <w:p w14:paraId="36E86116" w14:textId="77777777" w:rsidR="00D000A6" w:rsidRDefault="00185F2F">
            <w:pPr>
              <w:jc w:val="center"/>
            </w:pPr>
            <w:r>
              <w:rPr>
                <w:rFonts w:eastAsia="Times New Roman" w:cs="Times New Roman"/>
                <w:sz w:val="20"/>
                <w:szCs w:val="20"/>
              </w:rPr>
              <w:t>6</w:t>
            </w:r>
          </w:p>
        </w:tc>
        <w:tc>
          <w:tcPr>
            <w:tcW w:w="0" w:type="dxa"/>
            <w:shd w:val="clear" w:color="auto" w:fill="FFFFFF"/>
            <w:tcMar>
              <w:top w:w="40" w:type="dxa"/>
              <w:left w:w="200" w:type="dxa"/>
              <w:bottom w:w="40" w:type="dxa"/>
              <w:right w:w="200" w:type="dxa"/>
            </w:tcMar>
            <w:vAlign w:val="center"/>
          </w:tcPr>
          <w:p w14:paraId="0BE16682" w14:textId="77777777" w:rsidR="00D000A6" w:rsidRDefault="00185F2F">
            <w:pPr>
              <w:jc w:val="center"/>
            </w:pPr>
            <w:r>
              <w:rPr>
                <w:rFonts w:eastAsia="Times New Roman" w:cs="Times New Roman"/>
                <w:sz w:val="20"/>
                <w:szCs w:val="20"/>
              </w:rPr>
              <w:t>Котельная №6/7</w:t>
            </w:r>
          </w:p>
        </w:tc>
        <w:tc>
          <w:tcPr>
            <w:tcW w:w="0" w:type="dxa"/>
            <w:shd w:val="clear" w:color="auto" w:fill="FFFFFF"/>
            <w:tcMar>
              <w:top w:w="40" w:type="dxa"/>
              <w:left w:w="200" w:type="dxa"/>
              <w:bottom w:w="40" w:type="dxa"/>
              <w:right w:w="200" w:type="dxa"/>
            </w:tcMar>
            <w:vAlign w:val="center"/>
          </w:tcPr>
          <w:p w14:paraId="612630B6" w14:textId="77777777" w:rsidR="00D000A6" w:rsidRDefault="00185F2F">
            <w:pPr>
              <w:jc w:val="center"/>
            </w:pPr>
            <w:r>
              <w:rPr>
                <w:rFonts w:eastAsia="Times New Roman" w:cs="Times New Roman"/>
                <w:sz w:val="20"/>
                <w:szCs w:val="20"/>
              </w:rPr>
              <w:t>3,4400</w:t>
            </w:r>
          </w:p>
        </w:tc>
        <w:tc>
          <w:tcPr>
            <w:tcW w:w="0" w:type="dxa"/>
            <w:shd w:val="clear" w:color="auto" w:fill="FFFFFF"/>
            <w:tcMar>
              <w:top w:w="40" w:type="dxa"/>
              <w:left w:w="200" w:type="dxa"/>
              <w:bottom w:w="40" w:type="dxa"/>
              <w:right w:w="200" w:type="dxa"/>
            </w:tcMar>
            <w:vAlign w:val="center"/>
          </w:tcPr>
          <w:p w14:paraId="1127ABC2" w14:textId="77777777" w:rsidR="00D000A6" w:rsidRPr="00185F2F" w:rsidRDefault="00185F2F">
            <w:pPr>
              <w:jc w:val="center"/>
              <w:rPr>
                <w:lang w:val="ru-RU"/>
              </w:rPr>
            </w:pPr>
            <w:r w:rsidRPr="00185F2F">
              <w:rPr>
                <w:rFonts w:eastAsia="Times New Roman" w:cs="Times New Roman"/>
                <w:sz w:val="20"/>
                <w:szCs w:val="20"/>
                <w:lang w:val="ru-RU"/>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39F4EBB2"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402EAAD" w14:textId="77777777" w:rsidR="00D000A6" w:rsidRDefault="00185F2F">
            <w:pPr>
              <w:jc w:val="center"/>
            </w:pPr>
            <w:r>
              <w:rPr>
                <w:rFonts w:eastAsia="Times New Roman" w:cs="Times New Roman"/>
                <w:sz w:val="20"/>
                <w:szCs w:val="20"/>
              </w:rPr>
              <w:t>источник, тепловые сети, абоненты</w:t>
            </w:r>
          </w:p>
        </w:tc>
        <w:tc>
          <w:tcPr>
            <w:tcW w:w="0" w:type="dxa"/>
            <w:shd w:val="clear" w:color="auto" w:fill="FFFFFF"/>
            <w:tcMar>
              <w:top w:w="40" w:type="dxa"/>
              <w:left w:w="200" w:type="dxa"/>
              <w:bottom w:w="40" w:type="dxa"/>
              <w:right w:w="200" w:type="dxa"/>
            </w:tcMar>
            <w:vAlign w:val="center"/>
          </w:tcPr>
          <w:p w14:paraId="7EF1AE9C" w14:textId="77777777" w:rsidR="00D000A6" w:rsidRDefault="00185F2F">
            <w:pPr>
              <w:jc w:val="center"/>
            </w:pPr>
            <w:r>
              <w:rPr>
                <w:rFonts w:eastAsia="Times New Roman" w:cs="Times New Roman"/>
                <w:sz w:val="20"/>
                <w:szCs w:val="20"/>
              </w:rPr>
              <w:t>-</w:t>
            </w:r>
          </w:p>
        </w:tc>
        <w:tc>
          <w:tcPr>
            <w:tcW w:w="0" w:type="dxa"/>
            <w:shd w:val="clear" w:color="auto" w:fill="FFFFFF"/>
            <w:tcMar>
              <w:top w:w="40" w:type="dxa"/>
              <w:left w:w="200" w:type="dxa"/>
              <w:bottom w:w="40" w:type="dxa"/>
              <w:right w:w="200" w:type="dxa"/>
            </w:tcMar>
            <w:vAlign w:val="center"/>
          </w:tcPr>
          <w:p w14:paraId="18C4869E" w14:textId="77777777" w:rsidR="00D000A6" w:rsidRDefault="00185F2F">
            <w:pPr>
              <w:jc w:val="center"/>
            </w:pPr>
            <w:r>
              <w:rPr>
                <w:rFonts w:eastAsia="Times New Roman" w:cs="Times New Roman"/>
                <w:sz w:val="20"/>
                <w:szCs w:val="20"/>
              </w:rPr>
              <w:t>43,6317</w:t>
            </w:r>
          </w:p>
        </w:tc>
        <w:tc>
          <w:tcPr>
            <w:tcW w:w="0" w:type="dxa"/>
            <w:shd w:val="clear" w:color="auto" w:fill="FFFFFF"/>
            <w:tcMar>
              <w:top w:w="40" w:type="dxa"/>
              <w:left w:w="200" w:type="dxa"/>
              <w:bottom w:w="40" w:type="dxa"/>
              <w:right w:w="200" w:type="dxa"/>
            </w:tcMar>
            <w:vAlign w:val="center"/>
          </w:tcPr>
          <w:p w14:paraId="466D1D43" w14:textId="77777777" w:rsidR="00D000A6" w:rsidRDefault="00185F2F">
            <w:pPr>
              <w:jc w:val="center"/>
            </w:pPr>
            <w:r>
              <w:rPr>
                <w:rFonts w:eastAsia="Times New Roman" w:cs="Times New Roman"/>
                <w:sz w:val="20"/>
                <w:szCs w:val="20"/>
              </w:rPr>
              <w:t>не подавалась</w:t>
            </w:r>
          </w:p>
        </w:tc>
        <w:tc>
          <w:tcPr>
            <w:tcW w:w="0" w:type="dxa"/>
            <w:shd w:val="clear" w:color="auto" w:fill="FFFFFF"/>
            <w:tcMar>
              <w:top w:w="40" w:type="dxa"/>
              <w:left w:w="200" w:type="dxa"/>
              <w:bottom w:w="40" w:type="dxa"/>
              <w:right w:w="200" w:type="dxa"/>
            </w:tcMar>
            <w:vAlign w:val="center"/>
          </w:tcPr>
          <w:p w14:paraId="63086037" w14:textId="77777777" w:rsidR="00D000A6" w:rsidRDefault="00185F2F">
            <w:pPr>
              <w:jc w:val="center"/>
            </w:pPr>
            <w:r>
              <w:rPr>
                <w:rFonts w:eastAsia="Times New Roman" w:cs="Times New Roman"/>
                <w:sz w:val="20"/>
                <w:szCs w:val="20"/>
              </w:rPr>
              <w:t>1</w:t>
            </w:r>
          </w:p>
        </w:tc>
        <w:tc>
          <w:tcPr>
            <w:tcW w:w="0" w:type="dxa"/>
            <w:shd w:val="clear" w:color="auto" w:fill="FFFFFF"/>
            <w:tcMar>
              <w:top w:w="40" w:type="dxa"/>
              <w:left w:w="200" w:type="dxa"/>
              <w:bottom w:w="40" w:type="dxa"/>
              <w:right w:w="200" w:type="dxa"/>
            </w:tcMar>
            <w:vAlign w:val="center"/>
          </w:tcPr>
          <w:p w14:paraId="536005C1" w14:textId="77777777" w:rsidR="00D000A6" w:rsidRPr="00185F2F" w:rsidRDefault="00185F2F">
            <w:pPr>
              <w:jc w:val="center"/>
              <w:rPr>
                <w:lang w:val="ru-RU"/>
              </w:rPr>
            </w:pPr>
            <w:r w:rsidRPr="00185F2F">
              <w:rPr>
                <w:rFonts w:eastAsia="Times New Roman" w:cs="Times New Roman"/>
                <w:sz w:val="20"/>
                <w:szCs w:val="20"/>
                <w:lang w:val="ru-RU"/>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25C9ACE9" w14:textId="77777777" w:rsidR="00D000A6" w:rsidRDefault="00185F2F">
            <w:pPr>
              <w:jc w:val="center"/>
            </w:pPr>
            <w:r>
              <w:rPr>
                <w:rFonts w:eastAsia="Times New Roman" w:cs="Times New Roman"/>
                <w:sz w:val="20"/>
                <w:szCs w:val="20"/>
              </w:rPr>
              <w:t>п. 6-11 ПП РФ от 08.08.2012 N 808</w:t>
            </w:r>
          </w:p>
        </w:tc>
      </w:tr>
      <w:tr w:rsidR="00D000A6" w14:paraId="2D13B0F6" w14:textId="77777777">
        <w:trPr>
          <w:jc w:val="center"/>
        </w:trPr>
        <w:tc>
          <w:tcPr>
            <w:tcW w:w="0" w:type="dxa"/>
            <w:shd w:val="clear" w:color="auto" w:fill="FFFFFF"/>
            <w:tcMar>
              <w:top w:w="40" w:type="dxa"/>
              <w:left w:w="20" w:type="dxa"/>
              <w:bottom w:w="40" w:type="dxa"/>
              <w:right w:w="20" w:type="dxa"/>
            </w:tcMar>
            <w:vAlign w:val="center"/>
          </w:tcPr>
          <w:p w14:paraId="7031686A" w14:textId="77777777" w:rsidR="00D000A6" w:rsidRDefault="00185F2F">
            <w:pPr>
              <w:jc w:val="center"/>
            </w:pPr>
            <w:r>
              <w:rPr>
                <w:rFonts w:eastAsia="Times New Roman" w:cs="Times New Roman"/>
                <w:sz w:val="20"/>
                <w:szCs w:val="20"/>
              </w:rPr>
              <w:t>7</w:t>
            </w:r>
          </w:p>
        </w:tc>
        <w:tc>
          <w:tcPr>
            <w:tcW w:w="0" w:type="dxa"/>
            <w:shd w:val="clear" w:color="auto" w:fill="FFFFFF"/>
            <w:tcMar>
              <w:top w:w="40" w:type="dxa"/>
              <w:left w:w="200" w:type="dxa"/>
              <w:bottom w:w="40" w:type="dxa"/>
              <w:right w:w="200" w:type="dxa"/>
            </w:tcMar>
            <w:vAlign w:val="center"/>
          </w:tcPr>
          <w:p w14:paraId="327F99C7" w14:textId="77777777" w:rsidR="00D000A6" w:rsidRDefault="00185F2F">
            <w:pPr>
              <w:jc w:val="center"/>
            </w:pPr>
            <w:r>
              <w:rPr>
                <w:rFonts w:eastAsia="Times New Roman" w:cs="Times New Roman"/>
                <w:sz w:val="20"/>
                <w:szCs w:val="20"/>
              </w:rPr>
              <w:t>Котельная №6/8</w:t>
            </w:r>
          </w:p>
        </w:tc>
        <w:tc>
          <w:tcPr>
            <w:tcW w:w="0" w:type="dxa"/>
            <w:shd w:val="clear" w:color="auto" w:fill="FFFFFF"/>
            <w:tcMar>
              <w:top w:w="40" w:type="dxa"/>
              <w:left w:w="200" w:type="dxa"/>
              <w:bottom w:w="40" w:type="dxa"/>
              <w:right w:w="200" w:type="dxa"/>
            </w:tcMar>
            <w:vAlign w:val="center"/>
          </w:tcPr>
          <w:p w14:paraId="643B3717" w14:textId="77777777" w:rsidR="00D000A6" w:rsidRDefault="00185F2F">
            <w:pPr>
              <w:jc w:val="center"/>
            </w:pPr>
            <w:r>
              <w:rPr>
                <w:rFonts w:eastAsia="Times New Roman" w:cs="Times New Roman"/>
                <w:sz w:val="20"/>
                <w:szCs w:val="20"/>
              </w:rPr>
              <w:t>1,0320</w:t>
            </w:r>
          </w:p>
        </w:tc>
        <w:tc>
          <w:tcPr>
            <w:tcW w:w="0" w:type="dxa"/>
            <w:shd w:val="clear" w:color="auto" w:fill="FFFFFF"/>
            <w:tcMar>
              <w:top w:w="40" w:type="dxa"/>
              <w:left w:w="200" w:type="dxa"/>
              <w:bottom w:w="40" w:type="dxa"/>
              <w:right w:w="200" w:type="dxa"/>
            </w:tcMar>
            <w:vAlign w:val="center"/>
          </w:tcPr>
          <w:p w14:paraId="4EBD585A" w14:textId="77777777" w:rsidR="00D000A6" w:rsidRPr="00185F2F" w:rsidRDefault="00185F2F">
            <w:pPr>
              <w:jc w:val="center"/>
              <w:rPr>
                <w:lang w:val="ru-RU"/>
              </w:rPr>
            </w:pPr>
            <w:r w:rsidRPr="00185F2F">
              <w:rPr>
                <w:rFonts w:eastAsia="Times New Roman" w:cs="Times New Roman"/>
                <w:sz w:val="20"/>
                <w:szCs w:val="20"/>
                <w:lang w:val="ru-RU"/>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50F35D38"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34C1618" w14:textId="77777777" w:rsidR="00D000A6" w:rsidRDefault="00185F2F">
            <w:pPr>
              <w:jc w:val="center"/>
            </w:pPr>
            <w:r>
              <w:rPr>
                <w:rFonts w:eastAsia="Times New Roman" w:cs="Times New Roman"/>
                <w:sz w:val="20"/>
                <w:szCs w:val="20"/>
              </w:rPr>
              <w:t>источник, тепловые сети, абоненты</w:t>
            </w:r>
          </w:p>
        </w:tc>
        <w:tc>
          <w:tcPr>
            <w:tcW w:w="0" w:type="dxa"/>
            <w:shd w:val="clear" w:color="auto" w:fill="FFFFFF"/>
            <w:tcMar>
              <w:top w:w="40" w:type="dxa"/>
              <w:left w:w="200" w:type="dxa"/>
              <w:bottom w:w="40" w:type="dxa"/>
              <w:right w:w="200" w:type="dxa"/>
            </w:tcMar>
            <w:vAlign w:val="center"/>
          </w:tcPr>
          <w:p w14:paraId="38F86E03" w14:textId="77777777" w:rsidR="00D000A6" w:rsidRDefault="00185F2F">
            <w:pPr>
              <w:jc w:val="center"/>
            </w:pPr>
            <w:r>
              <w:rPr>
                <w:rFonts w:eastAsia="Times New Roman" w:cs="Times New Roman"/>
                <w:sz w:val="20"/>
                <w:szCs w:val="20"/>
              </w:rPr>
              <w:t>-</w:t>
            </w:r>
          </w:p>
        </w:tc>
        <w:tc>
          <w:tcPr>
            <w:tcW w:w="0" w:type="dxa"/>
            <w:shd w:val="clear" w:color="auto" w:fill="FFFFFF"/>
            <w:tcMar>
              <w:top w:w="40" w:type="dxa"/>
              <w:left w:w="200" w:type="dxa"/>
              <w:bottom w:w="40" w:type="dxa"/>
              <w:right w:w="200" w:type="dxa"/>
            </w:tcMar>
            <w:vAlign w:val="center"/>
          </w:tcPr>
          <w:p w14:paraId="2DA13405" w14:textId="77777777" w:rsidR="00D000A6" w:rsidRDefault="00185F2F">
            <w:pPr>
              <w:jc w:val="center"/>
            </w:pPr>
            <w:r>
              <w:rPr>
                <w:rFonts w:eastAsia="Times New Roman" w:cs="Times New Roman"/>
                <w:sz w:val="20"/>
                <w:szCs w:val="20"/>
              </w:rPr>
              <w:t>3,0760</w:t>
            </w:r>
          </w:p>
        </w:tc>
        <w:tc>
          <w:tcPr>
            <w:tcW w:w="0" w:type="dxa"/>
            <w:shd w:val="clear" w:color="auto" w:fill="FFFFFF"/>
            <w:tcMar>
              <w:top w:w="40" w:type="dxa"/>
              <w:left w:w="200" w:type="dxa"/>
              <w:bottom w:w="40" w:type="dxa"/>
              <w:right w:w="200" w:type="dxa"/>
            </w:tcMar>
            <w:vAlign w:val="center"/>
          </w:tcPr>
          <w:p w14:paraId="1C556FDF" w14:textId="77777777" w:rsidR="00D000A6" w:rsidRDefault="00185F2F">
            <w:pPr>
              <w:jc w:val="center"/>
            </w:pPr>
            <w:r>
              <w:rPr>
                <w:rFonts w:eastAsia="Times New Roman" w:cs="Times New Roman"/>
                <w:sz w:val="20"/>
                <w:szCs w:val="20"/>
              </w:rPr>
              <w:t>не подавалась</w:t>
            </w:r>
          </w:p>
        </w:tc>
        <w:tc>
          <w:tcPr>
            <w:tcW w:w="0" w:type="dxa"/>
            <w:shd w:val="clear" w:color="auto" w:fill="FFFFFF"/>
            <w:tcMar>
              <w:top w:w="40" w:type="dxa"/>
              <w:left w:w="200" w:type="dxa"/>
              <w:bottom w:w="40" w:type="dxa"/>
              <w:right w:w="200" w:type="dxa"/>
            </w:tcMar>
            <w:vAlign w:val="center"/>
          </w:tcPr>
          <w:p w14:paraId="14B17F81" w14:textId="77777777" w:rsidR="00D000A6" w:rsidRDefault="00185F2F">
            <w:pPr>
              <w:jc w:val="center"/>
            </w:pPr>
            <w:r>
              <w:rPr>
                <w:rFonts w:eastAsia="Times New Roman" w:cs="Times New Roman"/>
                <w:sz w:val="20"/>
                <w:szCs w:val="20"/>
              </w:rPr>
              <w:t>1</w:t>
            </w:r>
          </w:p>
        </w:tc>
        <w:tc>
          <w:tcPr>
            <w:tcW w:w="0" w:type="dxa"/>
            <w:shd w:val="clear" w:color="auto" w:fill="FFFFFF"/>
            <w:tcMar>
              <w:top w:w="40" w:type="dxa"/>
              <w:left w:w="200" w:type="dxa"/>
              <w:bottom w:w="40" w:type="dxa"/>
              <w:right w:w="200" w:type="dxa"/>
            </w:tcMar>
            <w:vAlign w:val="center"/>
          </w:tcPr>
          <w:p w14:paraId="787521E5" w14:textId="77777777" w:rsidR="00D000A6" w:rsidRPr="00185F2F" w:rsidRDefault="00185F2F">
            <w:pPr>
              <w:jc w:val="center"/>
              <w:rPr>
                <w:lang w:val="ru-RU"/>
              </w:rPr>
            </w:pPr>
            <w:r w:rsidRPr="00185F2F">
              <w:rPr>
                <w:rFonts w:eastAsia="Times New Roman" w:cs="Times New Roman"/>
                <w:sz w:val="20"/>
                <w:szCs w:val="20"/>
                <w:lang w:val="ru-RU"/>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40A24A93" w14:textId="77777777" w:rsidR="00D000A6" w:rsidRDefault="00185F2F">
            <w:pPr>
              <w:jc w:val="center"/>
            </w:pPr>
            <w:r>
              <w:rPr>
                <w:rFonts w:eastAsia="Times New Roman" w:cs="Times New Roman"/>
                <w:sz w:val="20"/>
                <w:szCs w:val="20"/>
              </w:rPr>
              <w:t>п. 6-11 ПП РФ от 08.08.2012 N 808</w:t>
            </w:r>
          </w:p>
        </w:tc>
      </w:tr>
      <w:tr w:rsidR="00D000A6" w14:paraId="67400189" w14:textId="77777777">
        <w:trPr>
          <w:jc w:val="center"/>
        </w:trPr>
        <w:tc>
          <w:tcPr>
            <w:tcW w:w="0" w:type="dxa"/>
            <w:shd w:val="clear" w:color="auto" w:fill="FFFFFF"/>
            <w:tcMar>
              <w:top w:w="40" w:type="dxa"/>
              <w:left w:w="20" w:type="dxa"/>
              <w:bottom w:w="40" w:type="dxa"/>
              <w:right w:w="20" w:type="dxa"/>
            </w:tcMar>
            <w:vAlign w:val="center"/>
          </w:tcPr>
          <w:p w14:paraId="677892C0" w14:textId="77777777" w:rsidR="00D000A6" w:rsidRDefault="00185F2F">
            <w:pPr>
              <w:jc w:val="center"/>
            </w:pPr>
            <w:r>
              <w:rPr>
                <w:rFonts w:eastAsia="Times New Roman" w:cs="Times New Roman"/>
                <w:sz w:val="20"/>
                <w:szCs w:val="20"/>
              </w:rPr>
              <w:t>8</w:t>
            </w:r>
          </w:p>
        </w:tc>
        <w:tc>
          <w:tcPr>
            <w:tcW w:w="0" w:type="dxa"/>
            <w:shd w:val="clear" w:color="auto" w:fill="FFFFFF"/>
            <w:tcMar>
              <w:top w:w="40" w:type="dxa"/>
              <w:left w:w="200" w:type="dxa"/>
              <w:bottom w:w="40" w:type="dxa"/>
              <w:right w:w="200" w:type="dxa"/>
            </w:tcMar>
            <w:vAlign w:val="center"/>
          </w:tcPr>
          <w:p w14:paraId="17A2B13C" w14:textId="77777777" w:rsidR="00D000A6" w:rsidRDefault="00185F2F">
            <w:pPr>
              <w:jc w:val="center"/>
            </w:pPr>
            <w:r>
              <w:rPr>
                <w:rFonts w:eastAsia="Times New Roman" w:cs="Times New Roman"/>
                <w:sz w:val="20"/>
                <w:szCs w:val="20"/>
              </w:rPr>
              <w:t>Котельная №6/9</w:t>
            </w:r>
          </w:p>
        </w:tc>
        <w:tc>
          <w:tcPr>
            <w:tcW w:w="0" w:type="dxa"/>
            <w:shd w:val="clear" w:color="auto" w:fill="FFFFFF"/>
            <w:tcMar>
              <w:top w:w="40" w:type="dxa"/>
              <w:left w:w="200" w:type="dxa"/>
              <w:bottom w:w="40" w:type="dxa"/>
              <w:right w:w="200" w:type="dxa"/>
            </w:tcMar>
            <w:vAlign w:val="center"/>
          </w:tcPr>
          <w:p w14:paraId="57760A56" w14:textId="77777777" w:rsidR="00D000A6" w:rsidRDefault="00185F2F">
            <w:pPr>
              <w:jc w:val="center"/>
            </w:pPr>
            <w:r>
              <w:rPr>
                <w:rFonts w:eastAsia="Times New Roman" w:cs="Times New Roman"/>
                <w:sz w:val="20"/>
                <w:szCs w:val="20"/>
              </w:rPr>
              <w:t>1,7200</w:t>
            </w:r>
          </w:p>
        </w:tc>
        <w:tc>
          <w:tcPr>
            <w:tcW w:w="0" w:type="dxa"/>
            <w:shd w:val="clear" w:color="auto" w:fill="FFFFFF"/>
            <w:tcMar>
              <w:top w:w="40" w:type="dxa"/>
              <w:left w:w="200" w:type="dxa"/>
              <w:bottom w:w="40" w:type="dxa"/>
              <w:right w:w="200" w:type="dxa"/>
            </w:tcMar>
            <w:vAlign w:val="center"/>
          </w:tcPr>
          <w:p w14:paraId="66776047" w14:textId="77777777" w:rsidR="00D000A6" w:rsidRPr="00185F2F" w:rsidRDefault="00185F2F">
            <w:pPr>
              <w:jc w:val="center"/>
              <w:rPr>
                <w:lang w:val="ru-RU"/>
              </w:rPr>
            </w:pPr>
            <w:r w:rsidRPr="00185F2F">
              <w:rPr>
                <w:rFonts w:eastAsia="Times New Roman" w:cs="Times New Roman"/>
                <w:sz w:val="20"/>
                <w:szCs w:val="20"/>
                <w:lang w:val="ru-RU"/>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0CB5783C"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8D2539D" w14:textId="77777777" w:rsidR="00D000A6" w:rsidRDefault="00185F2F">
            <w:pPr>
              <w:jc w:val="center"/>
            </w:pPr>
            <w:r>
              <w:rPr>
                <w:rFonts w:eastAsia="Times New Roman" w:cs="Times New Roman"/>
                <w:sz w:val="20"/>
                <w:szCs w:val="20"/>
              </w:rPr>
              <w:t>источник, тепловые сети, абоненты</w:t>
            </w:r>
          </w:p>
        </w:tc>
        <w:tc>
          <w:tcPr>
            <w:tcW w:w="0" w:type="dxa"/>
            <w:shd w:val="clear" w:color="auto" w:fill="FFFFFF"/>
            <w:tcMar>
              <w:top w:w="40" w:type="dxa"/>
              <w:left w:w="200" w:type="dxa"/>
              <w:bottom w:w="40" w:type="dxa"/>
              <w:right w:w="200" w:type="dxa"/>
            </w:tcMar>
            <w:vAlign w:val="center"/>
          </w:tcPr>
          <w:p w14:paraId="27DE8242" w14:textId="77777777" w:rsidR="00D000A6" w:rsidRDefault="00185F2F">
            <w:pPr>
              <w:jc w:val="center"/>
            </w:pPr>
            <w:r>
              <w:rPr>
                <w:rFonts w:eastAsia="Times New Roman" w:cs="Times New Roman"/>
                <w:sz w:val="20"/>
                <w:szCs w:val="20"/>
              </w:rPr>
              <w:t>-</w:t>
            </w:r>
          </w:p>
        </w:tc>
        <w:tc>
          <w:tcPr>
            <w:tcW w:w="0" w:type="dxa"/>
            <w:shd w:val="clear" w:color="auto" w:fill="FFFFFF"/>
            <w:tcMar>
              <w:top w:w="40" w:type="dxa"/>
              <w:left w:w="200" w:type="dxa"/>
              <w:bottom w:w="40" w:type="dxa"/>
              <w:right w:w="200" w:type="dxa"/>
            </w:tcMar>
            <w:vAlign w:val="center"/>
          </w:tcPr>
          <w:p w14:paraId="1E37D7C0" w14:textId="77777777" w:rsidR="00D000A6" w:rsidRDefault="00185F2F">
            <w:pPr>
              <w:jc w:val="center"/>
            </w:pPr>
            <w:r>
              <w:rPr>
                <w:rFonts w:eastAsia="Times New Roman" w:cs="Times New Roman"/>
                <w:sz w:val="20"/>
                <w:szCs w:val="20"/>
              </w:rPr>
              <w:t>8,8104</w:t>
            </w:r>
          </w:p>
        </w:tc>
        <w:tc>
          <w:tcPr>
            <w:tcW w:w="0" w:type="dxa"/>
            <w:shd w:val="clear" w:color="auto" w:fill="FFFFFF"/>
            <w:tcMar>
              <w:top w:w="40" w:type="dxa"/>
              <w:left w:w="200" w:type="dxa"/>
              <w:bottom w:w="40" w:type="dxa"/>
              <w:right w:w="200" w:type="dxa"/>
            </w:tcMar>
            <w:vAlign w:val="center"/>
          </w:tcPr>
          <w:p w14:paraId="5F5C95F3" w14:textId="77777777" w:rsidR="00D000A6" w:rsidRDefault="00185F2F">
            <w:pPr>
              <w:jc w:val="center"/>
            </w:pPr>
            <w:r>
              <w:rPr>
                <w:rFonts w:eastAsia="Times New Roman" w:cs="Times New Roman"/>
                <w:sz w:val="20"/>
                <w:szCs w:val="20"/>
              </w:rPr>
              <w:t>не подавалась</w:t>
            </w:r>
          </w:p>
        </w:tc>
        <w:tc>
          <w:tcPr>
            <w:tcW w:w="0" w:type="dxa"/>
            <w:shd w:val="clear" w:color="auto" w:fill="FFFFFF"/>
            <w:tcMar>
              <w:top w:w="40" w:type="dxa"/>
              <w:left w:w="200" w:type="dxa"/>
              <w:bottom w:w="40" w:type="dxa"/>
              <w:right w:w="200" w:type="dxa"/>
            </w:tcMar>
            <w:vAlign w:val="center"/>
          </w:tcPr>
          <w:p w14:paraId="7DF163C4" w14:textId="77777777" w:rsidR="00D000A6" w:rsidRDefault="00185F2F">
            <w:pPr>
              <w:jc w:val="center"/>
            </w:pPr>
            <w:r>
              <w:rPr>
                <w:rFonts w:eastAsia="Times New Roman" w:cs="Times New Roman"/>
                <w:sz w:val="20"/>
                <w:szCs w:val="20"/>
              </w:rPr>
              <w:t>1</w:t>
            </w:r>
          </w:p>
        </w:tc>
        <w:tc>
          <w:tcPr>
            <w:tcW w:w="0" w:type="dxa"/>
            <w:shd w:val="clear" w:color="auto" w:fill="FFFFFF"/>
            <w:tcMar>
              <w:top w:w="40" w:type="dxa"/>
              <w:left w:w="200" w:type="dxa"/>
              <w:bottom w:w="40" w:type="dxa"/>
              <w:right w:w="200" w:type="dxa"/>
            </w:tcMar>
            <w:vAlign w:val="center"/>
          </w:tcPr>
          <w:p w14:paraId="308D43E6" w14:textId="77777777" w:rsidR="00D000A6" w:rsidRPr="00185F2F" w:rsidRDefault="00185F2F">
            <w:pPr>
              <w:jc w:val="center"/>
              <w:rPr>
                <w:lang w:val="ru-RU"/>
              </w:rPr>
            </w:pPr>
            <w:r w:rsidRPr="00185F2F">
              <w:rPr>
                <w:rFonts w:eastAsia="Times New Roman" w:cs="Times New Roman"/>
                <w:sz w:val="20"/>
                <w:szCs w:val="20"/>
                <w:lang w:val="ru-RU"/>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3672A566" w14:textId="77777777" w:rsidR="00D000A6" w:rsidRDefault="00185F2F">
            <w:pPr>
              <w:jc w:val="center"/>
            </w:pPr>
            <w:r>
              <w:rPr>
                <w:rFonts w:eastAsia="Times New Roman" w:cs="Times New Roman"/>
                <w:sz w:val="20"/>
                <w:szCs w:val="20"/>
              </w:rPr>
              <w:t>п. 6-11 ПП РФ от 08.08.2012 N 808</w:t>
            </w:r>
          </w:p>
        </w:tc>
      </w:tr>
      <w:tr w:rsidR="00D000A6" w14:paraId="47326583" w14:textId="77777777">
        <w:trPr>
          <w:jc w:val="center"/>
        </w:trPr>
        <w:tc>
          <w:tcPr>
            <w:tcW w:w="0" w:type="dxa"/>
            <w:shd w:val="clear" w:color="auto" w:fill="FFFFFF"/>
            <w:tcMar>
              <w:top w:w="40" w:type="dxa"/>
              <w:left w:w="20" w:type="dxa"/>
              <w:bottom w:w="40" w:type="dxa"/>
              <w:right w:w="20" w:type="dxa"/>
            </w:tcMar>
            <w:vAlign w:val="center"/>
          </w:tcPr>
          <w:p w14:paraId="1D87C98D" w14:textId="77777777" w:rsidR="00D000A6" w:rsidRDefault="00185F2F">
            <w:pPr>
              <w:jc w:val="center"/>
            </w:pPr>
            <w:r>
              <w:rPr>
                <w:rFonts w:eastAsia="Times New Roman" w:cs="Times New Roman"/>
                <w:sz w:val="20"/>
                <w:szCs w:val="20"/>
              </w:rPr>
              <w:t>9</w:t>
            </w:r>
          </w:p>
        </w:tc>
        <w:tc>
          <w:tcPr>
            <w:tcW w:w="0" w:type="dxa"/>
            <w:shd w:val="clear" w:color="auto" w:fill="FFFFFF"/>
            <w:tcMar>
              <w:top w:w="40" w:type="dxa"/>
              <w:left w:w="200" w:type="dxa"/>
              <w:bottom w:w="40" w:type="dxa"/>
              <w:right w:w="200" w:type="dxa"/>
            </w:tcMar>
            <w:vAlign w:val="center"/>
          </w:tcPr>
          <w:p w14:paraId="7D4BE575" w14:textId="77777777" w:rsidR="00D000A6" w:rsidRDefault="00185F2F">
            <w:pPr>
              <w:jc w:val="center"/>
            </w:pPr>
            <w:r>
              <w:rPr>
                <w:rFonts w:eastAsia="Times New Roman" w:cs="Times New Roman"/>
                <w:sz w:val="20"/>
                <w:szCs w:val="20"/>
              </w:rPr>
              <w:t>Котельная №6/14</w:t>
            </w:r>
          </w:p>
        </w:tc>
        <w:tc>
          <w:tcPr>
            <w:tcW w:w="0" w:type="dxa"/>
            <w:shd w:val="clear" w:color="auto" w:fill="FFFFFF"/>
            <w:tcMar>
              <w:top w:w="40" w:type="dxa"/>
              <w:left w:w="200" w:type="dxa"/>
              <w:bottom w:w="40" w:type="dxa"/>
              <w:right w:w="200" w:type="dxa"/>
            </w:tcMar>
            <w:vAlign w:val="center"/>
          </w:tcPr>
          <w:p w14:paraId="63AEC565" w14:textId="77777777" w:rsidR="00D000A6" w:rsidRDefault="00185F2F">
            <w:pPr>
              <w:jc w:val="center"/>
            </w:pPr>
            <w:r>
              <w:rPr>
                <w:rFonts w:eastAsia="Times New Roman" w:cs="Times New Roman"/>
                <w:sz w:val="20"/>
                <w:szCs w:val="20"/>
              </w:rPr>
              <w:t>2,2630</w:t>
            </w:r>
          </w:p>
        </w:tc>
        <w:tc>
          <w:tcPr>
            <w:tcW w:w="0" w:type="dxa"/>
            <w:shd w:val="clear" w:color="auto" w:fill="FFFFFF"/>
            <w:tcMar>
              <w:top w:w="40" w:type="dxa"/>
              <w:left w:w="200" w:type="dxa"/>
              <w:bottom w:w="40" w:type="dxa"/>
              <w:right w:w="200" w:type="dxa"/>
            </w:tcMar>
            <w:vAlign w:val="center"/>
          </w:tcPr>
          <w:p w14:paraId="42D79253" w14:textId="77777777" w:rsidR="00D000A6" w:rsidRPr="00185F2F" w:rsidRDefault="00185F2F">
            <w:pPr>
              <w:jc w:val="center"/>
              <w:rPr>
                <w:lang w:val="ru-RU"/>
              </w:rPr>
            </w:pPr>
            <w:r w:rsidRPr="00185F2F">
              <w:rPr>
                <w:rFonts w:eastAsia="Times New Roman" w:cs="Times New Roman"/>
                <w:sz w:val="20"/>
                <w:szCs w:val="20"/>
                <w:lang w:val="ru-RU"/>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631563CD"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6A28DA8" w14:textId="77777777" w:rsidR="00D000A6" w:rsidRDefault="00185F2F">
            <w:pPr>
              <w:jc w:val="center"/>
            </w:pPr>
            <w:r>
              <w:rPr>
                <w:rFonts w:eastAsia="Times New Roman" w:cs="Times New Roman"/>
                <w:sz w:val="20"/>
                <w:szCs w:val="20"/>
              </w:rPr>
              <w:t>источник, тепловые сети, абоненты</w:t>
            </w:r>
          </w:p>
        </w:tc>
        <w:tc>
          <w:tcPr>
            <w:tcW w:w="0" w:type="dxa"/>
            <w:shd w:val="clear" w:color="auto" w:fill="FFFFFF"/>
            <w:tcMar>
              <w:top w:w="40" w:type="dxa"/>
              <w:left w:w="200" w:type="dxa"/>
              <w:bottom w:w="40" w:type="dxa"/>
              <w:right w:w="200" w:type="dxa"/>
            </w:tcMar>
            <w:vAlign w:val="center"/>
          </w:tcPr>
          <w:p w14:paraId="65214C3B" w14:textId="77777777" w:rsidR="00D000A6" w:rsidRDefault="00185F2F">
            <w:pPr>
              <w:jc w:val="center"/>
            </w:pPr>
            <w:r>
              <w:rPr>
                <w:rFonts w:eastAsia="Times New Roman" w:cs="Times New Roman"/>
                <w:sz w:val="20"/>
                <w:szCs w:val="20"/>
              </w:rPr>
              <w:t>-</w:t>
            </w:r>
          </w:p>
        </w:tc>
        <w:tc>
          <w:tcPr>
            <w:tcW w:w="0" w:type="dxa"/>
            <w:shd w:val="clear" w:color="auto" w:fill="FFFFFF"/>
            <w:tcMar>
              <w:top w:w="40" w:type="dxa"/>
              <w:left w:w="200" w:type="dxa"/>
              <w:bottom w:w="40" w:type="dxa"/>
              <w:right w:w="200" w:type="dxa"/>
            </w:tcMar>
            <w:vAlign w:val="center"/>
          </w:tcPr>
          <w:p w14:paraId="49766A58" w14:textId="77777777" w:rsidR="00D000A6" w:rsidRDefault="00185F2F">
            <w:pPr>
              <w:jc w:val="center"/>
            </w:pPr>
            <w:r>
              <w:rPr>
                <w:rFonts w:eastAsia="Times New Roman" w:cs="Times New Roman"/>
                <w:sz w:val="20"/>
                <w:szCs w:val="20"/>
              </w:rPr>
              <w:t>19,0735</w:t>
            </w:r>
          </w:p>
        </w:tc>
        <w:tc>
          <w:tcPr>
            <w:tcW w:w="0" w:type="dxa"/>
            <w:shd w:val="clear" w:color="auto" w:fill="FFFFFF"/>
            <w:tcMar>
              <w:top w:w="40" w:type="dxa"/>
              <w:left w:w="200" w:type="dxa"/>
              <w:bottom w:w="40" w:type="dxa"/>
              <w:right w:w="200" w:type="dxa"/>
            </w:tcMar>
            <w:vAlign w:val="center"/>
          </w:tcPr>
          <w:p w14:paraId="5EDA95EC" w14:textId="77777777" w:rsidR="00D000A6" w:rsidRDefault="00185F2F">
            <w:pPr>
              <w:jc w:val="center"/>
            </w:pPr>
            <w:r>
              <w:rPr>
                <w:rFonts w:eastAsia="Times New Roman" w:cs="Times New Roman"/>
                <w:sz w:val="20"/>
                <w:szCs w:val="20"/>
              </w:rPr>
              <w:t>не подавалась</w:t>
            </w:r>
          </w:p>
        </w:tc>
        <w:tc>
          <w:tcPr>
            <w:tcW w:w="0" w:type="dxa"/>
            <w:shd w:val="clear" w:color="auto" w:fill="FFFFFF"/>
            <w:tcMar>
              <w:top w:w="40" w:type="dxa"/>
              <w:left w:w="200" w:type="dxa"/>
              <w:bottom w:w="40" w:type="dxa"/>
              <w:right w:w="200" w:type="dxa"/>
            </w:tcMar>
            <w:vAlign w:val="center"/>
          </w:tcPr>
          <w:p w14:paraId="02B6646B" w14:textId="77777777" w:rsidR="00D000A6" w:rsidRDefault="00185F2F">
            <w:pPr>
              <w:jc w:val="center"/>
            </w:pPr>
            <w:r>
              <w:rPr>
                <w:rFonts w:eastAsia="Times New Roman" w:cs="Times New Roman"/>
                <w:sz w:val="20"/>
                <w:szCs w:val="20"/>
              </w:rPr>
              <w:t>1</w:t>
            </w:r>
          </w:p>
        </w:tc>
        <w:tc>
          <w:tcPr>
            <w:tcW w:w="0" w:type="dxa"/>
            <w:shd w:val="clear" w:color="auto" w:fill="FFFFFF"/>
            <w:tcMar>
              <w:top w:w="40" w:type="dxa"/>
              <w:left w:w="200" w:type="dxa"/>
              <w:bottom w:w="40" w:type="dxa"/>
              <w:right w:w="200" w:type="dxa"/>
            </w:tcMar>
            <w:vAlign w:val="center"/>
          </w:tcPr>
          <w:p w14:paraId="2A36FCA4" w14:textId="77777777" w:rsidR="00D000A6" w:rsidRPr="00185F2F" w:rsidRDefault="00185F2F">
            <w:pPr>
              <w:jc w:val="center"/>
              <w:rPr>
                <w:lang w:val="ru-RU"/>
              </w:rPr>
            </w:pPr>
            <w:r w:rsidRPr="00185F2F">
              <w:rPr>
                <w:rFonts w:eastAsia="Times New Roman" w:cs="Times New Roman"/>
                <w:sz w:val="20"/>
                <w:szCs w:val="20"/>
                <w:lang w:val="ru-RU"/>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1A86FA06" w14:textId="77777777" w:rsidR="00D000A6" w:rsidRDefault="00185F2F">
            <w:pPr>
              <w:jc w:val="center"/>
            </w:pPr>
            <w:r>
              <w:rPr>
                <w:rFonts w:eastAsia="Times New Roman" w:cs="Times New Roman"/>
                <w:sz w:val="20"/>
                <w:szCs w:val="20"/>
              </w:rPr>
              <w:t>п. 6-11 ПП РФ от 08.08.2012 N 808</w:t>
            </w:r>
          </w:p>
        </w:tc>
      </w:tr>
      <w:tr w:rsidR="00D000A6" w14:paraId="08BDC1CE" w14:textId="77777777">
        <w:trPr>
          <w:jc w:val="center"/>
        </w:trPr>
        <w:tc>
          <w:tcPr>
            <w:tcW w:w="0" w:type="dxa"/>
            <w:shd w:val="clear" w:color="auto" w:fill="FFFFFF"/>
            <w:tcMar>
              <w:top w:w="40" w:type="dxa"/>
              <w:left w:w="20" w:type="dxa"/>
              <w:bottom w:w="40" w:type="dxa"/>
              <w:right w:w="20" w:type="dxa"/>
            </w:tcMar>
            <w:vAlign w:val="center"/>
          </w:tcPr>
          <w:p w14:paraId="736D284E" w14:textId="77777777" w:rsidR="00D000A6" w:rsidRDefault="00185F2F">
            <w:pPr>
              <w:jc w:val="center"/>
            </w:pPr>
            <w:r>
              <w:rPr>
                <w:rFonts w:eastAsia="Times New Roman" w:cs="Times New Roman"/>
                <w:sz w:val="20"/>
                <w:szCs w:val="20"/>
              </w:rPr>
              <w:t>10</w:t>
            </w:r>
          </w:p>
        </w:tc>
        <w:tc>
          <w:tcPr>
            <w:tcW w:w="0" w:type="dxa"/>
            <w:shd w:val="clear" w:color="auto" w:fill="FFFFFF"/>
            <w:tcMar>
              <w:top w:w="40" w:type="dxa"/>
              <w:left w:w="200" w:type="dxa"/>
              <w:bottom w:w="40" w:type="dxa"/>
              <w:right w:w="200" w:type="dxa"/>
            </w:tcMar>
            <w:vAlign w:val="center"/>
          </w:tcPr>
          <w:p w14:paraId="3DB030BF" w14:textId="77777777" w:rsidR="00D000A6" w:rsidRDefault="00185F2F">
            <w:pPr>
              <w:jc w:val="center"/>
            </w:pPr>
            <w:r>
              <w:rPr>
                <w:rFonts w:eastAsia="Times New Roman" w:cs="Times New Roman"/>
                <w:sz w:val="20"/>
                <w:szCs w:val="20"/>
              </w:rPr>
              <w:t>Котельная №6/15</w:t>
            </w:r>
          </w:p>
        </w:tc>
        <w:tc>
          <w:tcPr>
            <w:tcW w:w="0" w:type="dxa"/>
            <w:shd w:val="clear" w:color="auto" w:fill="FFFFFF"/>
            <w:tcMar>
              <w:top w:w="40" w:type="dxa"/>
              <w:left w:w="200" w:type="dxa"/>
              <w:bottom w:w="40" w:type="dxa"/>
              <w:right w:w="200" w:type="dxa"/>
            </w:tcMar>
            <w:vAlign w:val="center"/>
          </w:tcPr>
          <w:p w14:paraId="2B4AE555" w14:textId="77777777" w:rsidR="00D000A6" w:rsidRDefault="00185F2F">
            <w:pPr>
              <w:jc w:val="center"/>
            </w:pPr>
            <w:r>
              <w:rPr>
                <w:rFonts w:eastAsia="Times New Roman" w:cs="Times New Roman"/>
                <w:sz w:val="20"/>
                <w:szCs w:val="20"/>
              </w:rPr>
              <w:t>2,4080</w:t>
            </w:r>
          </w:p>
        </w:tc>
        <w:tc>
          <w:tcPr>
            <w:tcW w:w="0" w:type="dxa"/>
            <w:shd w:val="clear" w:color="auto" w:fill="FFFFFF"/>
            <w:tcMar>
              <w:top w:w="40" w:type="dxa"/>
              <w:left w:w="200" w:type="dxa"/>
              <w:bottom w:w="40" w:type="dxa"/>
              <w:right w:w="200" w:type="dxa"/>
            </w:tcMar>
            <w:vAlign w:val="center"/>
          </w:tcPr>
          <w:p w14:paraId="734CAE77" w14:textId="77777777" w:rsidR="00D000A6" w:rsidRPr="00185F2F" w:rsidRDefault="00185F2F">
            <w:pPr>
              <w:jc w:val="center"/>
              <w:rPr>
                <w:lang w:val="ru-RU"/>
              </w:rPr>
            </w:pPr>
            <w:r w:rsidRPr="00185F2F">
              <w:rPr>
                <w:rFonts w:eastAsia="Times New Roman" w:cs="Times New Roman"/>
                <w:sz w:val="20"/>
                <w:szCs w:val="20"/>
                <w:lang w:val="ru-RU"/>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5FCDFB19"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C26CF43" w14:textId="77777777" w:rsidR="00D000A6" w:rsidRDefault="00185F2F">
            <w:pPr>
              <w:jc w:val="center"/>
            </w:pPr>
            <w:r>
              <w:rPr>
                <w:rFonts w:eastAsia="Times New Roman" w:cs="Times New Roman"/>
                <w:sz w:val="20"/>
                <w:szCs w:val="20"/>
              </w:rPr>
              <w:t>источник, тепловые сети, абоненты</w:t>
            </w:r>
          </w:p>
        </w:tc>
        <w:tc>
          <w:tcPr>
            <w:tcW w:w="0" w:type="dxa"/>
            <w:shd w:val="clear" w:color="auto" w:fill="FFFFFF"/>
            <w:tcMar>
              <w:top w:w="40" w:type="dxa"/>
              <w:left w:w="200" w:type="dxa"/>
              <w:bottom w:w="40" w:type="dxa"/>
              <w:right w:w="200" w:type="dxa"/>
            </w:tcMar>
            <w:vAlign w:val="center"/>
          </w:tcPr>
          <w:p w14:paraId="77EA2DBB" w14:textId="77777777" w:rsidR="00D000A6" w:rsidRDefault="00185F2F">
            <w:pPr>
              <w:jc w:val="center"/>
            </w:pPr>
            <w:r>
              <w:rPr>
                <w:rFonts w:eastAsia="Times New Roman" w:cs="Times New Roman"/>
                <w:sz w:val="20"/>
                <w:szCs w:val="20"/>
              </w:rPr>
              <w:t>-</w:t>
            </w:r>
          </w:p>
        </w:tc>
        <w:tc>
          <w:tcPr>
            <w:tcW w:w="0" w:type="dxa"/>
            <w:shd w:val="clear" w:color="auto" w:fill="FFFFFF"/>
            <w:tcMar>
              <w:top w:w="40" w:type="dxa"/>
              <w:left w:w="200" w:type="dxa"/>
              <w:bottom w:w="40" w:type="dxa"/>
              <w:right w:w="200" w:type="dxa"/>
            </w:tcMar>
            <w:vAlign w:val="center"/>
          </w:tcPr>
          <w:p w14:paraId="6DE94A74" w14:textId="77777777" w:rsidR="00D000A6" w:rsidRDefault="00185F2F">
            <w:pPr>
              <w:jc w:val="center"/>
            </w:pPr>
            <w:r>
              <w:rPr>
                <w:rFonts w:eastAsia="Times New Roman" w:cs="Times New Roman"/>
                <w:sz w:val="20"/>
                <w:szCs w:val="20"/>
              </w:rPr>
              <w:t>7,9891</w:t>
            </w:r>
          </w:p>
        </w:tc>
        <w:tc>
          <w:tcPr>
            <w:tcW w:w="0" w:type="dxa"/>
            <w:shd w:val="clear" w:color="auto" w:fill="FFFFFF"/>
            <w:tcMar>
              <w:top w:w="40" w:type="dxa"/>
              <w:left w:w="200" w:type="dxa"/>
              <w:bottom w:w="40" w:type="dxa"/>
              <w:right w:w="200" w:type="dxa"/>
            </w:tcMar>
            <w:vAlign w:val="center"/>
          </w:tcPr>
          <w:p w14:paraId="29DA3728" w14:textId="77777777" w:rsidR="00D000A6" w:rsidRDefault="00185F2F">
            <w:pPr>
              <w:jc w:val="center"/>
            </w:pPr>
            <w:r>
              <w:rPr>
                <w:rFonts w:eastAsia="Times New Roman" w:cs="Times New Roman"/>
                <w:sz w:val="20"/>
                <w:szCs w:val="20"/>
              </w:rPr>
              <w:t>не подавалась</w:t>
            </w:r>
          </w:p>
        </w:tc>
        <w:tc>
          <w:tcPr>
            <w:tcW w:w="0" w:type="dxa"/>
            <w:shd w:val="clear" w:color="auto" w:fill="FFFFFF"/>
            <w:tcMar>
              <w:top w:w="40" w:type="dxa"/>
              <w:left w:w="200" w:type="dxa"/>
              <w:bottom w:w="40" w:type="dxa"/>
              <w:right w:w="200" w:type="dxa"/>
            </w:tcMar>
            <w:vAlign w:val="center"/>
          </w:tcPr>
          <w:p w14:paraId="3382CC7A" w14:textId="77777777" w:rsidR="00D000A6" w:rsidRDefault="00185F2F">
            <w:pPr>
              <w:jc w:val="center"/>
            </w:pPr>
            <w:r>
              <w:rPr>
                <w:rFonts w:eastAsia="Times New Roman" w:cs="Times New Roman"/>
                <w:sz w:val="20"/>
                <w:szCs w:val="20"/>
              </w:rPr>
              <w:t>1</w:t>
            </w:r>
          </w:p>
        </w:tc>
        <w:tc>
          <w:tcPr>
            <w:tcW w:w="0" w:type="dxa"/>
            <w:shd w:val="clear" w:color="auto" w:fill="FFFFFF"/>
            <w:tcMar>
              <w:top w:w="40" w:type="dxa"/>
              <w:left w:w="200" w:type="dxa"/>
              <w:bottom w:w="40" w:type="dxa"/>
              <w:right w:w="200" w:type="dxa"/>
            </w:tcMar>
            <w:vAlign w:val="center"/>
          </w:tcPr>
          <w:p w14:paraId="3BEB4115" w14:textId="77777777" w:rsidR="00D000A6" w:rsidRPr="00185F2F" w:rsidRDefault="00185F2F">
            <w:pPr>
              <w:jc w:val="center"/>
              <w:rPr>
                <w:lang w:val="ru-RU"/>
              </w:rPr>
            </w:pPr>
            <w:r w:rsidRPr="00185F2F">
              <w:rPr>
                <w:rFonts w:eastAsia="Times New Roman" w:cs="Times New Roman"/>
                <w:sz w:val="20"/>
                <w:szCs w:val="20"/>
                <w:lang w:val="ru-RU"/>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4B2C9786" w14:textId="77777777" w:rsidR="00D000A6" w:rsidRDefault="00185F2F">
            <w:pPr>
              <w:jc w:val="center"/>
            </w:pPr>
            <w:r>
              <w:rPr>
                <w:rFonts w:eastAsia="Times New Roman" w:cs="Times New Roman"/>
                <w:sz w:val="20"/>
                <w:szCs w:val="20"/>
              </w:rPr>
              <w:t>п. 6-11 ПП РФ от 08.08.2012 N 808</w:t>
            </w:r>
          </w:p>
        </w:tc>
      </w:tr>
      <w:tr w:rsidR="00D000A6" w14:paraId="48D5DD27" w14:textId="77777777">
        <w:trPr>
          <w:jc w:val="center"/>
        </w:trPr>
        <w:tc>
          <w:tcPr>
            <w:tcW w:w="0" w:type="dxa"/>
            <w:shd w:val="clear" w:color="auto" w:fill="FFFFFF"/>
            <w:tcMar>
              <w:top w:w="40" w:type="dxa"/>
              <w:left w:w="20" w:type="dxa"/>
              <w:bottom w:w="40" w:type="dxa"/>
              <w:right w:w="20" w:type="dxa"/>
            </w:tcMar>
            <w:vAlign w:val="center"/>
          </w:tcPr>
          <w:p w14:paraId="72C0B24E" w14:textId="77777777" w:rsidR="00D000A6" w:rsidRDefault="00185F2F">
            <w:pPr>
              <w:jc w:val="center"/>
            </w:pPr>
            <w:r>
              <w:rPr>
                <w:rFonts w:eastAsia="Times New Roman" w:cs="Times New Roman"/>
                <w:sz w:val="20"/>
                <w:szCs w:val="20"/>
              </w:rPr>
              <w:t>11</w:t>
            </w:r>
          </w:p>
        </w:tc>
        <w:tc>
          <w:tcPr>
            <w:tcW w:w="0" w:type="dxa"/>
            <w:shd w:val="clear" w:color="auto" w:fill="FFFFFF"/>
            <w:tcMar>
              <w:top w:w="40" w:type="dxa"/>
              <w:left w:w="200" w:type="dxa"/>
              <w:bottom w:w="40" w:type="dxa"/>
              <w:right w:w="200" w:type="dxa"/>
            </w:tcMar>
            <w:vAlign w:val="center"/>
          </w:tcPr>
          <w:p w14:paraId="65855C8F" w14:textId="77777777" w:rsidR="00D000A6" w:rsidRDefault="00185F2F">
            <w:pPr>
              <w:jc w:val="center"/>
            </w:pPr>
            <w:r>
              <w:rPr>
                <w:rFonts w:eastAsia="Times New Roman" w:cs="Times New Roman"/>
                <w:sz w:val="20"/>
                <w:szCs w:val="20"/>
              </w:rPr>
              <w:t>Котельная №6/16</w:t>
            </w:r>
          </w:p>
        </w:tc>
        <w:tc>
          <w:tcPr>
            <w:tcW w:w="0" w:type="dxa"/>
            <w:shd w:val="clear" w:color="auto" w:fill="FFFFFF"/>
            <w:tcMar>
              <w:top w:w="40" w:type="dxa"/>
              <w:left w:w="200" w:type="dxa"/>
              <w:bottom w:w="40" w:type="dxa"/>
              <w:right w:w="200" w:type="dxa"/>
            </w:tcMar>
            <w:vAlign w:val="center"/>
          </w:tcPr>
          <w:p w14:paraId="483CCE76" w14:textId="77777777" w:rsidR="00D000A6" w:rsidRDefault="00185F2F">
            <w:pPr>
              <w:jc w:val="center"/>
            </w:pPr>
            <w:r>
              <w:rPr>
                <w:rFonts w:eastAsia="Times New Roman" w:cs="Times New Roman"/>
                <w:sz w:val="20"/>
                <w:szCs w:val="20"/>
              </w:rPr>
              <w:t>1,0800</w:t>
            </w:r>
          </w:p>
        </w:tc>
        <w:tc>
          <w:tcPr>
            <w:tcW w:w="0" w:type="dxa"/>
            <w:shd w:val="clear" w:color="auto" w:fill="FFFFFF"/>
            <w:tcMar>
              <w:top w:w="40" w:type="dxa"/>
              <w:left w:w="200" w:type="dxa"/>
              <w:bottom w:w="40" w:type="dxa"/>
              <w:right w:w="200" w:type="dxa"/>
            </w:tcMar>
            <w:vAlign w:val="center"/>
          </w:tcPr>
          <w:p w14:paraId="5FC97003" w14:textId="77777777" w:rsidR="00D000A6" w:rsidRPr="00185F2F" w:rsidRDefault="00185F2F">
            <w:pPr>
              <w:jc w:val="center"/>
              <w:rPr>
                <w:lang w:val="ru-RU"/>
              </w:rPr>
            </w:pPr>
            <w:r w:rsidRPr="00185F2F">
              <w:rPr>
                <w:rFonts w:eastAsia="Times New Roman" w:cs="Times New Roman"/>
                <w:sz w:val="20"/>
                <w:szCs w:val="20"/>
                <w:lang w:val="ru-RU"/>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4DDB198D"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97016BA" w14:textId="77777777" w:rsidR="00D000A6" w:rsidRDefault="00185F2F">
            <w:pPr>
              <w:jc w:val="center"/>
            </w:pPr>
            <w:r>
              <w:rPr>
                <w:rFonts w:eastAsia="Times New Roman" w:cs="Times New Roman"/>
                <w:sz w:val="20"/>
                <w:szCs w:val="20"/>
              </w:rPr>
              <w:t>источник, тепловые сети, абоненты</w:t>
            </w:r>
          </w:p>
        </w:tc>
        <w:tc>
          <w:tcPr>
            <w:tcW w:w="0" w:type="dxa"/>
            <w:shd w:val="clear" w:color="auto" w:fill="FFFFFF"/>
            <w:tcMar>
              <w:top w:w="40" w:type="dxa"/>
              <w:left w:w="200" w:type="dxa"/>
              <w:bottom w:w="40" w:type="dxa"/>
              <w:right w:w="200" w:type="dxa"/>
            </w:tcMar>
            <w:vAlign w:val="center"/>
          </w:tcPr>
          <w:p w14:paraId="0C24DBFA" w14:textId="77777777" w:rsidR="00D000A6" w:rsidRDefault="00185F2F">
            <w:pPr>
              <w:jc w:val="center"/>
            </w:pPr>
            <w:r>
              <w:rPr>
                <w:rFonts w:eastAsia="Times New Roman" w:cs="Times New Roman"/>
                <w:sz w:val="20"/>
                <w:szCs w:val="20"/>
              </w:rPr>
              <w:t>-</w:t>
            </w:r>
          </w:p>
        </w:tc>
        <w:tc>
          <w:tcPr>
            <w:tcW w:w="0" w:type="dxa"/>
            <w:shd w:val="clear" w:color="auto" w:fill="FFFFFF"/>
            <w:tcMar>
              <w:top w:w="40" w:type="dxa"/>
              <w:left w:w="200" w:type="dxa"/>
              <w:bottom w:w="40" w:type="dxa"/>
              <w:right w:w="200" w:type="dxa"/>
            </w:tcMar>
            <w:vAlign w:val="center"/>
          </w:tcPr>
          <w:p w14:paraId="7D17C9B4" w14:textId="77777777" w:rsidR="00D000A6" w:rsidRDefault="00185F2F">
            <w:pPr>
              <w:jc w:val="center"/>
            </w:pPr>
            <w:r>
              <w:rPr>
                <w:rFonts w:eastAsia="Times New Roman" w:cs="Times New Roman"/>
                <w:sz w:val="20"/>
                <w:szCs w:val="20"/>
              </w:rPr>
              <w:t>2,9393</w:t>
            </w:r>
          </w:p>
        </w:tc>
        <w:tc>
          <w:tcPr>
            <w:tcW w:w="0" w:type="dxa"/>
            <w:shd w:val="clear" w:color="auto" w:fill="FFFFFF"/>
            <w:tcMar>
              <w:top w:w="40" w:type="dxa"/>
              <w:left w:w="200" w:type="dxa"/>
              <w:bottom w:w="40" w:type="dxa"/>
              <w:right w:w="200" w:type="dxa"/>
            </w:tcMar>
            <w:vAlign w:val="center"/>
          </w:tcPr>
          <w:p w14:paraId="14A1EDF6" w14:textId="77777777" w:rsidR="00D000A6" w:rsidRDefault="00185F2F">
            <w:pPr>
              <w:jc w:val="center"/>
            </w:pPr>
            <w:r>
              <w:rPr>
                <w:rFonts w:eastAsia="Times New Roman" w:cs="Times New Roman"/>
                <w:sz w:val="20"/>
                <w:szCs w:val="20"/>
              </w:rPr>
              <w:t>не подавалась</w:t>
            </w:r>
          </w:p>
        </w:tc>
        <w:tc>
          <w:tcPr>
            <w:tcW w:w="0" w:type="dxa"/>
            <w:shd w:val="clear" w:color="auto" w:fill="FFFFFF"/>
            <w:tcMar>
              <w:top w:w="40" w:type="dxa"/>
              <w:left w:w="200" w:type="dxa"/>
              <w:bottom w:w="40" w:type="dxa"/>
              <w:right w:w="200" w:type="dxa"/>
            </w:tcMar>
            <w:vAlign w:val="center"/>
          </w:tcPr>
          <w:p w14:paraId="2332BBAE" w14:textId="77777777" w:rsidR="00D000A6" w:rsidRDefault="00185F2F">
            <w:pPr>
              <w:jc w:val="center"/>
            </w:pPr>
            <w:r>
              <w:rPr>
                <w:rFonts w:eastAsia="Times New Roman" w:cs="Times New Roman"/>
                <w:sz w:val="20"/>
                <w:szCs w:val="20"/>
              </w:rPr>
              <w:t>1</w:t>
            </w:r>
          </w:p>
        </w:tc>
        <w:tc>
          <w:tcPr>
            <w:tcW w:w="0" w:type="dxa"/>
            <w:shd w:val="clear" w:color="auto" w:fill="FFFFFF"/>
            <w:tcMar>
              <w:top w:w="40" w:type="dxa"/>
              <w:left w:w="200" w:type="dxa"/>
              <w:bottom w:w="40" w:type="dxa"/>
              <w:right w:w="200" w:type="dxa"/>
            </w:tcMar>
            <w:vAlign w:val="center"/>
          </w:tcPr>
          <w:p w14:paraId="6C56B65C" w14:textId="77777777" w:rsidR="00D000A6" w:rsidRPr="00185F2F" w:rsidRDefault="00185F2F">
            <w:pPr>
              <w:jc w:val="center"/>
              <w:rPr>
                <w:lang w:val="ru-RU"/>
              </w:rPr>
            </w:pPr>
            <w:r w:rsidRPr="00185F2F">
              <w:rPr>
                <w:rFonts w:eastAsia="Times New Roman" w:cs="Times New Roman"/>
                <w:sz w:val="20"/>
                <w:szCs w:val="20"/>
                <w:lang w:val="ru-RU"/>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559ED172" w14:textId="77777777" w:rsidR="00D000A6" w:rsidRDefault="00185F2F">
            <w:pPr>
              <w:jc w:val="center"/>
            </w:pPr>
            <w:r>
              <w:rPr>
                <w:rFonts w:eastAsia="Times New Roman" w:cs="Times New Roman"/>
                <w:sz w:val="20"/>
                <w:szCs w:val="20"/>
              </w:rPr>
              <w:t>п. 6-11 ПП РФ от 08.08.2012 N 808</w:t>
            </w:r>
          </w:p>
        </w:tc>
      </w:tr>
      <w:tr w:rsidR="00D000A6" w14:paraId="292A31A3" w14:textId="77777777">
        <w:trPr>
          <w:jc w:val="center"/>
        </w:trPr>
        <w:tc>
          <w:tcPr>
            <w:tcW w:w="0" w:type="dxa"/>
            <w:shd w:val="clear" w:color="auto" w:fill="FFFFFF"/>
            <w:tcMar>
              <w:top w:w="40" w:type="dxa"/>
              <w:left w:w="20" w:type="dxa"/>
              <w:bottom w:w="40" w:type="dxa"/>
              <w:right w:w="20" w:type="dxa"/>
            </w:tcMar>
            <w:vAlign w:val="center"/>
          </w:tcPr>
          <w:p w14:paraId="4F91F9BC" w14:textId="77777777" w:rsidR="00D000A6" w:rsidRDefault="00185F2F">
            <w:pPr>
              <w:jc w:val="center"/>
            </w:pPr>
            <w:r>
              <w:rPr>
                <w:rFonts w:eastAsia="Times New Roman" w:cs="Times New Roman"/>
                <w:sz w:val="20"/>
                <w:szCs w:val="20"/>
              </w:rPr>
              <w:t>12</w:t>
            </w:r>
          </w:p>
        </w:tc>
        <w:tc>
          <w:tcPr>
            <w:tcW w:w="0" w:type="dxa"/>
            <w:shd w:val="clear" w:color="auto" w:fill="FFFFFF"/>
            <w:tcMar>
              <w:top w:w="40" w:type="dxa"/>
              <w:left w:w="200" w:type="dxa"/>
              <w:bottom w:w="40" w:type="dxa"/>
              <w:right w:w="200" w:type="dxa"/>
            </w:tcMar>
            <w:vAlign w:val="center"/>
          </w:tcPr>
          <w:p w14:paraId="2E266F99" w14:textId="77777777" w:rsidR="00D000A6" w:rsidRDefault="00185F2F">
            <w:pPr>
              <w:jc w:val="center"/>
            </w:pPr>
            <w:r>
              <w:rPr>
                <w:rFonts w:eastAsia="Times New Roman" w:cs="Times New Roman"/>
                <w:sz w:val="20"/>
                <w:szCs w:val="20"/>
              </w:rPr>
              <w:t>Котельная №6/17</w:t>
            </w:r>
          </w:p>
        </w:tc>
        <w:tc>
          <w:tcPr>
            <w:tcW w:w="0" w:type="dxa"/>
            <w:shd w:val="clear" w:color="auto" w:fill="FFFFFF"/>
            <w:tcMar>
              <w:top w:w="40" w:type="dxa"/>
              <w:left w:w="200" w:type="dxa"/>
              <w:bottom w:w="40" w:type="dxa"/>
              <w:right w:w="200" w:type="dxa"/>
            </w:tcMar>
            <w:vAlign w:val="center"/>
          </w:tcPr>
          <w:p w14:paraId="1394134E" w14:textId="77777777" w:rsidR="00D000A6" w:rsidRDefault="00185F2F">
            <w:pPr>
              <w:jc w:val="center"/>
            </w:pPr>
            <w:r>
              <w:rPr>
                <w:rFonts w:eastAsia="Times New Roman" w:cs="Times New Roman"/>
                <w:sz w:val="20"/>
                <w:szCs w:val="20"/>
              </w:rPr>
              <w:t>1,4000</w:t>
            </w:r>
          </w:p>
        </w:tc>
        <w:tc>
          <w:tcPr>
            <w:tcW w:w="0" w:type="dxa"/>
            <w:shd w:val="clear" w:color="auto" w:fill="FFFFFF"/>
            <w:tcMar>
              <w:top w:w="40" w:type="dxa"/>
              <w:left w:w="200" w:type="dxa"/>
              <w:bottom w:w="40" w:type="dxa"/>
              <w:right w:w="200" w:type="dxa"/>
            </w:tcMar>
            <w:vAlign w:val="center"/>
          </w:tcPr>
          <w:p w14:paraId="32B55F31" w14:textId="77777777" w:rsidR="00D000A6" w:rsidRPr="00185F2F" w:rsidRDefault="00185F2F">
            <w:pPr>
              <w:jc w:val="center"/>
              <w:rPr>
                <w:lang w:val="ru-RU"/>
              </w:rPr>
            </w:pPr>
            <w:r w:rsidRPr="00185F2F">
              <w:rPr>
                <w:rFonts w:eastAsia="Times New Roman" w:cs="Times New Roman"/>
                <w:sz w:val="20"/>
                <w:szCs w:val="20"/>
                <w:lang w:val="ru-RU"/>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7311BC0E"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A685C73" w14:textId="77777777" w:rsidR="00D000A6" w:rsidRDefault="00185F2F">
            <w:pPr>
              <w:jc w:val="center"/>
            </w:pPr>
            <w:r>
              <w:rPr>
                <w:rFonts w:eastAsia="Times New Roman" w:cs="Times New Roman"/>
                <w:sz w:val="20"/>
                <w:szCs w:val="20"/>
              </w:rPr>
              <w:t>источник, тепловые сети, абоненты</w:t>
            </w:r>
          </w:p>
        </w:tc>
        <w:tc>
          <w:tcPr>
            <w:tcW w:w="0" w:type="dxa"/>
            <w:shd w:val="clear" w:color="auto" w:fill="FFFFFF"/>
            <w:tcMar>
              <w:top w:w="40" w:type="dxa"/>
              <w:left w:w="200" w:type="dxa"/>
              <w:bottom w:w="40" w:type="dxa"/>
              <w:right w:w="200" w:type="dxa"/>
            </w:tcMar>
            <w:vAlign w:val="center"/>
          </w:tcPr>
          <w:p w14:paraId="60AF68E3" w14:textId="77777777" w:rsidR="00D000A6" w:rsidRDefault="00185F2F">
            <w:pPr>
              <w:jc w:val="center"/>
            </w:pPr>
            <w:r>
              <w:rPr>
                <w:rFonts w:eastAsia="Times New Roman" w:cs="Times New Roman"/>
                <w:sz w:val="20"/>
                <w:szCs w:val="20"/>
              </w:rPr>
              <w:t>-</w:t>
            </w:r>
          </w:p>
        </w:tc>
        <w:tc>
          <w:tcPr>
            <w:tcW w:w="0" w:type="dxa"/>
            <w:shd w:val="clear" w:color="auto" w:fill="FFFFFF"/>
            <w:tcMar>
              <w:top w:w="40" w:type="dxa"/>
              <w:left w:w="200" w:type="dxa"/>
              <w:bottom w:w="40" w:type="dxa"/>
              <w:right w:w="200" w:type="dxa"/>
            </w:tcMar>
            <w:vAlign w:val="center"/>
          </w:tcPr>
          <w:p w14:paraId="4457C6BF" w14:textId="77777777" w:rsidR="00D000A6" w:rsidRDefault="00185F2F">
            <w:pPr>
              <w:jc w:val="center"/>
            </w:pPr>
            <w:r>
              <w:rPr>
                <w:rFonts w:eastAsia="Times New Roman" w:cs="Times New Roman"/>
                <w:sz w:val="20"/>
                <w:szCs w:val="20"/>
              </w:rPr>
              <w:t>12,5044</w:t>
            </w:r>
          </w:p>
        </w:tc>
        <w:tc>
          <w:tcPr>
            <w:tcW w:w="0" w:type="dxa"/>
            <w:shd w:val="clear" w:color="auto" w:fill="FFFFFF"/>
            <w:tcMar>
              <w:top w:w="40" w:type="dxa"/>
              <w:left w:w="200" w:type="dxa"/>
              <w:bottom w:w="40" w:type="dxa"/>
              <w:right w:w="200" w:type="dxa"/>
            </w:tcMar>
            <w:vAlign w:val="center"/>
          </w:tcPr>
          <w:p w14:paraId="76707802" w14:textId="77777777" w:rsidR="00D000A6" w:rsidRDefault="00185F2F">
            <w:pPr>
              <w:jc w:val="center"/>
            </w:pPr>
            <w:r>
              <w:rPr>
                <w:rFonts w:eastAsia="Times New Roman" w:cs="Times New Roman"/>
                <w:sz w:val="20"/>
                <w:szCs w:val="20"/>
              </w:rPr>
              <w:t>не подавалась</w:t>
            </w:r>
          </w:p>
        </w:tc>
        <w:tc>
          <w:tcPr>
            <w:tcW w:w="0" w:type="dxa"/>
            <w:shd w:val="clear" w:color="auto" w:fill="FFFFFF"/>
            <w:tcMar>
              <w:top w:w="40" w:type="dxa"/>
              <w:left w:w="200" w:type="dxa"/>
              <w:bottom w:w="40" w:type="dxa"/>
              <w:right w:w="200" w:type="dxa"/>
            </w:tcMar>
            <w:vAlign w:val="center"/>
          </w:tcPr>
          <w:p w14:paraId="53B8D0C6" w14:textId="77777777" w:rsidR="00D000A6" w:rsidRDefault="00185F2F">
            <w:pPr>
              <w:jc w:val="center"/>
            </w:pPr>
            <w:r>
              <w:rPr>
                <w:rFonts w:eastAsia="Times New Roman" w:cs="Times New Roman"/>
                <w:sz w:val="20"/>
                <w:szCs w:val="20"/>
              </w:rPr>
              <w:t>1</w:t>
            </w:r>
          </w:p>
        </w:tc>
        <w:tc>
          <w:tcPr>
            <w:tcW w:w="0" w:type="dxa"/>
            <w:shd w:val="clear" w:color="auto" w:fill="FFFFFF"/>
            <w:tcMar>
              <w:top w:w="40" w:type="dxa"/>
              <w:left w:w="200" w:type="dxa"/>
              <w:bottom w:w="40" w:type="dxa"/>
              <w:right w:w="200" w:type="dxa"/>
            </w:tcMar>
            <w:vAlign w:val="center"/>
          </w:tcPr>
          <w:p w14:paraId="742E1312" w14:textId="77777777" w:rsidR="00D000A6" w:rsidRPr="00185F2F" w:rsidRDefault="00185F2F">
            <w:pPr>
              <w:jc w:val="center"/>
              <w:rPr>
                <w:lang w:val="ru-RU"/>
              </w:rPr>
            </w:pPr>
            <w:r w:rsidRPr="00185F2F">
              <w:rPr>
                <w:rFonts w:eastAsia="Times New Roman" w:cs="Times New Roman"/>
                <w:sz w:val="20"/>
                <w:szCs w:val="20"/>
                <w:lang w:val="ru-RU"/>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269E7CE5" w14:textId="77777777" w:rsidR="00D000A6" w:rsidRDefault="00185F2F">
            <w:pPr>
              <w:jc w:val="center"/>
            </w:pPr>
            <w:r>
              <w:rPr>
                <w:rFonts w:eastAsia="Times New Roman" w:cs="Times New Roman"/>
                <w:sz w:val="20"/>
                <w:szCs w:val="20"/>
              </w:rPr>
              <w:t>п. 6-11 ПП РФ от 08.08.2012 N 808</w:t>
            </w:r>
          </w:p>
        </w:tc>
      </w:tr>
      <w:tr w:rsidR="00D000A6" w14:paraId="3528C07A" w14:textId="77777777">
        <w:trPr>
          <w:jc w:val="center"/>
        </w:trPr>
        <w:tc>
          <w:tcPr>
            <w:tcW w:w="0" w:type="dxa"/>
            <w:shd w:val="clear" w:color="auto" w:fill="FFFFFF"/>
            <w:tcMar>
              <w:top w:w="40" w:type="dxa"/>
              <w:left w:w="20" w:type="dxa"/>
              <w:bottom w:w="40" w:type="dxa"/>
              <w:right w:w="20" w:type="dxa"/>
            </w:tcMar>
            <w:vAlign w:val="center"/>
          </w:tcPr>
          <w:p w14:paraId="52BF08E4" w14:textId="77777777" w:rsidR="00D000A6" w:rsidRDefault="00185F2F">
            <w:pPr>
              <w:jc w:val="center"/>
            </w:pPr>
            <w:r>
              <w:rPr>
                <w:rFonts w:eastAsia="Times New Roman" w:cs="Times New Roman"/>
                <w:sz w:val="20"/>
                <w:szCs w:val="20"/>
              </w:rPr>
              <w:t>13</w:t>
            </w:r>
          </w:p>
        </w:tc>
        <w:tc>
          <w:tcPr>
            <w:tcW w:w="0" w:type="dxa"/>
            <w:shd w:val="clear" w:color="auto" w:fill="FFFFFF"/>
            <w:tcMar>
              <w:top w:w="40" w:type="dxa"/>
              <w:left w:w="200" w:type="dxa"/>
              <w:bottom w:w="40" w:type="dxa"/>
              <w:right w:w="200" w:type="dxa"/>
            </w:tcMar>
            <w:vAlign w:val="center"/>
          </w:tcPr>
          <w:p w14:paraId="05C4E208" w14:textId="77777777" w:rsidR="00D000A6" w:rsidRDefault="00185F2F">
            <w:pPr>
              <w:jc w:val="center"/>
            </w:pPr>
            <w:r>
              <w:rPr>
                <w:rFonts w:eastAsia="Times New Roman" w:cs="Times New Roman"/>
                <w:sz w:val="20"/>
                <w:szCs w:val="20"/>
              </w:rPr>
              <w:t>Котельная №6/18</w:t>
            </w:r>
          </w:p>
        </w:tc>
        <w:tc>
          <w:tcPr>
            <w:tcW w:w="0" w:type="dxa"/>
            <w:shd w:val="clear" w:color="auto" w:fill="FFFFFF"/>
            <w:tcMar>
              <w:top w:w="40" w:type="dxa"/>
              <w:left w:w="200" w:type="dxa"/>
              <w:bottom w:w="40" w:type="dxa"/>
              <w:right w:w="200" w:type="dxa"/>
            </w:tcMar>
            <w:vAlign w:val="center"/>
          </w:tcPr>
          <w:p w14:paraId="6D200028" w14:textId="77777777" w:rsidR="00D000A6" w:rsidRDefault="00185F2F">
            <w:pPr>
              <w:jc w:val="center"/>
            </w:pPr>
            <w:r>
              <w:rPr>
                <w:rFonts w:eastAsia="Times New Roman" w:cs="Times New Roman"/>
                <w:sz w:val="20"/>
                <w:szCs w:val="20"/>
              </w:rPr>
              <w:t>1,0800</w:t>
            </w:r>
          </w:p>
        </w:tc>
        <w:tc>
          <w:tcPr>
            <w:tcW w:w="0" w:type="dxa"/>
            <w:shd w:val="clear" w:color="auto" w:fill="FFFFFF"/>
            <w:tcMar>
              <w:top w:w="40" w:type="dxa"/>
              <w:left w:w="200" w:type="dxa"/>
              <w:bottom w:w="40" w:type="dxa"/>
              <w:right w:w="200" w:type="dxa"/>
            </w:tcMar>
            <w:vAlign w:val="center"/>
          </w:tcPr>
          <w:p w14:paraId="7FB2E1A8" w14:textId="77777777" w:rsidR="00D000A6" w:rsidRPr="00185F2F" w:rsidRDefault="00185F2F">
            <w:pPr>
              <w:jc w:val="center"/>
              <w:rPr>
                <w:lang w:val="ru-RU"/>
              </w:rPr>
            </w:pPr>
            <w:r w:rsidRPr="00185F2F">
              <w:rPr>
                <w:rFonts w:eastAsia="Times New Roman" w:cs="Times New Roman"/>
                <w:sz w:val="20"/>
                <w:szCs w:val="20"/>
                <w:lang w:val="ru-RU"/>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0C87F63A"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6FDBCDA" w14:textId="77777777" w:rsidR="00D000A6" w:rsidRDefault="00185F2F">
            <w:pPr>
              <w:jc w:val="center"/>
            </w:pPr>
            <w:r>
              <w:rPr>
                <w:rFonts w:eastAsia="Times New Roman" w:cs="Times New Roman"/>
                <w:sz w:val="20"/>
                <w:szCs w:val="20"/>
              </w:rPr>
              <w:t>источник, тепловые сети, абоненты</w:t>
            </w:r>
          </w:p>
        </w:tc>
        <w:tc>
          <w:tcPr>
            <w:tcW w:w="0" w:type="dxa"/>
            <w:shd w:val="clear" w:color="auto" w:fill="FFFFFF"/>
            <w:tcMar>
              <w:top w:w="40" w:type="dxa"/>
              <w:left w:w="200" w:type="dxa"/>
              <w:bottom w:w="40" w:type="dxa"/>
              <w:right w:w="200" w:type="dxa"/>
            </w:tcMar>
            <w:vAlign w:val="center"/>
          </w:tcPr>
          <w:p w14:paraId="5F42D05C" w14:textId="77777777" w:rsidR="00D000A6" w:rsidRDefault="00185F2F">
            <w:pPr>
              <w:jc w:val="center"/>
            </w:pPr>
            <w:r>
              <w:rPr>
                <w:rFonts w:eastAsia="Times New Roman" w:cs="Times New Roman"/>
                <w:sz w:val="20"/>
                <w:szCs w:val="20"/>
              </w:rPr>
              <w:t>-</w:t>
            </w:r>
          </w:p>
        </w:tc>
        <w:tc>
          <w:tcPr>
            <w:tcW w:w="0" w:type="dxa"/>
            <w:shd w:val="clear" w:color="auto" w:fill="FFFFFF"/>
            <w:tcMar>
              <w:top w:w="40" w:type="dxa"/>
              <w:left w:w="200" w:type="dxa"/>
              <w:bottom w:w="40" w:type="dxa"/>
              <w:right w:w="200" w:type="dxa"/>
            </w:tcMar>
            <w:vAlign w:val="center"/>
          </w:tcPr>
          <w:p w14:paraId="2140391C" w14:textId="77777777" w:rsidR="00D000A6" w:rsidRDefault="00185F2F">
            <w:pPr>
              <w:jc w:val="center"/>
            </w:pPr>
            <w:r>
              <w:rPr>
                <w:rFonts w:eastAsia="Times New Roman" w:cs="Times New Roman"/>
                <w:sz w:val="20"/>
                <w:szCs w:val="20"/>
              </w:rPr>
              <w:t>1,3667</w:t>
            </w:r>
          </w:p>
        </w:tc>
        <w:tc>
          <w:tcPr>
            <w:tcW w:w="0" w:type="dxa"/>
            <w:shd w:val="clear" w:color="auto" w:fill="FFFFFF"/>
            <w:tcMar>
              <w:top w:w="40" w:type="dxa"/>
              <w:left w:w="200" w:type="dxa"/>
              <w:bottom w:w="40" w:type="dxa"/>
              <w:right w:w="200" w:type="dxa"/>
            </w:tcMar>
            <w:vAlign w:val="center"/>
          </w:tcPr>
          <w:p w14:paraId="37DB98ED" w14:textId="77777777" w:rsidR="00D000A6" w:rsidRDefault="00185F2F">
            <w:pPr>
              <w:jc w:val="center"/>
            </w:pPr>
            <w:r>
              <w:rPr>
                <w:rFonts w:eastAsia="Times New Roman" w:cs="Times New Roman"/>
                <w:sz w:val="20"/>
                <w:szCs w:val="20"/>
              </w:rPr>
              <w:t>не подавалась</w:t>
            </w:r>
          </w:p>
        </w:tc>
        <w:tc>
          <w:tcPr>
            <w:tcW w:w="0" w:type="dxa"/>
            <w:shd w:val="clear" w:color="auto" w:fill="FFFFFF"/>
            <w:tcMar>
              <w:top w:w="40" w:type="dxa"/>
              <w:left w:w="200" w:type="dxa"/>
              <w:bottom w:w="40" w:type="dxa"/>
              <w:right w:w="200" w:type="dxa"/>
            </w:tcMar>
            <w:vAlign w:val="center"/>
          </w:tcPr>
          <w:p w14:paraId="7E8686F3" w14:textId="77777777" w:rsidR="00D000A6" w:rsidRDefault="00185F2F">
            <w:pPr>
              <w:jc w:val="center"/>
            </w:pPr>
            <w:r>
              <w:rPr>
                <w:rFonts w:eastAsia="Times New Roman" w:cs="Times New Roman"/>
                <w:sz w:val="20"/>
                <w:szCs w:val="20"/>
              </w:rPr>
              <w:t>1</w:t>
            </w:r>
          </w:p>
        </w:tc>
        <w:tc>
          <w:tcPr>
            <w:tcW w:w="0" w:type="dxa"/>
            <w:shd w:val="clear" w:color="auto" w:fill="FFFFFF"/>
            <w:tcMar>
              <w:top w:w="40" w:type="dxa"/>
              <w:left w:w="200" w:type="dxa"/>
              <w:bottom w:w="40" w:type="dxa"/>
              <w:right w:w="200" w:type="dxa"/>
            </w:tcMar>
            <w:vAlign w:val="center"/>
          </w:tcPr>
          <w:p w14:paraId="09F403BA" w14:textId="77777777" w:rsidR="00D000A6" w:rsidRPr="00185F2F" w:rsidRDefault="00185F2F">
            <w:pPr>
              <w:jc w:val="center"/>
              <w:rPr>
                <w:lang w:val="ru-RU"/>
              </w:rPr>
            </w:pPr>
            <w:r w:rsidRPr="00185F2F">
              <w:rPr>
                <w:rFonts w:eastAsia="Times New Roman" w:cs="Times New Roman"/>
                <w:sz w:val="20"/>
                <w:szCs w:val="20"/>
                <w:lang w:val="ru-RU"/>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713FBC53" w14:textId="77777777" w:rsidR="00D000A6" w:rsidRDefault="00185F2F">
            <w:pPr>
              <w:jc w:val="center"/>
            </w:pPr>
            <w:r>
              <w:rPr>
                <w:rFonts w:eastAsia="Times New Roman" w:cs="Times New Roman"/>
                <w:sz w:val="20"/>
                <w:szCs w:val="20"/>
              </w:rPr>
              <w:t>п. 6-11 ПП РФ от 08.08.2012 N 808</w:t>
            </w:r>
          </w:p>
        </w:tc>
      </w:tr>
      <w:tr w:rsidR="00D000A6" w14:paraId="08229FFB" w14:textId="77777777">
        <w:trPr>
          <w:jc w:val="center"/>
        </w:trPr>
        <w:tc>
          <w:tcPr>
            <w:tcW w:w="0" w:type="dxa"/>
            <w:shd w:val="clear" w:color="auto" w:fill="FFFFFF"/>
            <w:tcMar>
              <w:top w:w="40" w:type="dxa"/>
              <w:left w:w="20" w:type="dxa"/>
              <w:bottom w:w="40" w:type="dxa"/>
              <w:right w:w="20" w:type="dxa"/>
            </w:tcMar>
            <w:vAlign w:val="center"/>
          </w:tcPr>
          <w:p w14:paraId="776CD9C4" w14:textId="77777777" w:rsidR="00D000A6" w:rsidRDefault="00185F2F">
            <w:pPr>
              <w:jc w:val="center"/>
            </w:pPr>
            <w:r>
              <w:rPr>
                <w:rFonts w:eastAsia="Times New Roman" w:cs="Times New Roman"/>
                <w:sz w:val="20"/>
                <w:szCs w:val="20"/>
              </w:rPr>
              <w:t>14</w:t>
            </w:r>
          </w:p>
        </w:tc>
        <w:tc>
          <w:tcPr>
            <w:tcW w:w="0" w:type="dxa"/>
            <w:shd w:val="clear" w:color="auto" w:fill="FFFFFF"/>
            <w:tcMar>
              <w:top w:w="40" w:type="dxa"/>
              <w:left w:w="200" w:type="dxa"/>
              <w:bottom w:w="40" w:type="dxa"/>
              <w:right w:w="200" w:type="dxa"/>
            </w:tcMar>
            <w:vAlign w:val="center"/>
          </w:tcPr>
          <w:p w14:paraId="25EB1F0E" w14:textId="77777777" w:rsidR="00D000A6" w:rsidRDefault="00185F2F">
            <w:pPr>
              <w:jc w:val="center"/>
            </w:pPr>
            <w:r>
              <w:rPr>
                <w:rFonts w:eastAsia="Times New Roman" w:cs="Times New Roman"/>
                <w:sz w:val="20"/>
                <w:szCs w:val="20"/>
              </w:rPr>
              <w:t>Котельная №6/19</w:t>
            </w:r>
          </w:p>
        </w:tc>
        <w:tc>
          <w:tcPr>
            <w:tcW w:w="0" w:type="dxa"/>
            <w:shd w:val="clear" w:color="auto" w:fill="FFFFFF"/>
            <w:tcMar>
              <w:top w:w="40" w:type="dxa"/>
              <w:left w:w="200" w:type="dxa"/>
              <w:bottom w:w="40" w:type="dxa"/>
              <w:right w:w="200" w:type="dxa"/>
            </w:tcMar>
            <w:vAlign w:val="center"/>
          </w:tcPr>
          <w:p w14:paraId="48131076" w14:textId="77777777" w:rsidR="00D000A6" w:rsidRDefault="00185F2F">
            <w:pPr>
              <w:jc w:val="center"/>
            </w:pPr>
            <w:r>
              <w:rPr>
                <w:rFonts w:eastAsia="Times New Roman" w:cs="Times New Roman"/>
                <w:sz w:val="20"/>
                <w:szCs w:val="20"/>
              </w:rPr>
              <w:t>0,8800</w:t>
            </w:r>
          </w:p>
        </w:tc>
        <w:tc>
          <w:tcPr>
            <w:tcW w:w="0" w:type="dxa"/>
            <w:shd w:val="clear" w:color="auto" w:fill="FFFFFF"/>
            <w:tcMar>
              <w:top w:w="40" w:type="dxa"/>
              <w:left w:w="200" w:type="dxa"/>
              <w:bottom w:w="40" w:type="dxa"/>
              <w:right w:w="200" w:type="dxa"/>
            </w:tcMar>
            <w:vAlign w:val="center"/>
          </w:tcPr>
          <w:p w14:paraId="1E6B576F" w14:textId="77777777" w:rsidR="00D000A6" w:rsidRPr="00185F2F" w:rsidRDefault="00185F2F">
            <w:pPr>
              <w:jc w:val="center"/>
              <w:rPr>
                <w:lang w:val="ru-RU"/>
              </w:rPr>
            </w:pPr>
            <w:r w:rsidRPr="00185F2F">
              <w:rPr>
                <w:rFonts w:eastAsia="Times New Roman" w:cs="Times New Roman"/>
                <w:sz w:val="20"/>
                <w:szCs w:val="20"/>
                <w:lang w:val="ru-RU"/>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17060BA1"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DF8CBD8" w14:textId="77777777" w:rsidR="00D000A6" w:rsidRDefault="00185F2F">
            <w:pPr>
              <w:jc w:val="center"/>
            </w:pPr>
            <w:r>
              <w:rPr>
                <w:rFonts w:eastAsia="Times New Roman" w:cs="Times New Roman"/>
                <w:sz w:val="20"/>
                <w:szCs w:val="20"/>
              </w:rPr>
              <w:t>источник, тепловые сети, абоненты</w:t>
            </w:r>
          </w:p>
        </w:tc>
        <w:tc>
          <w:tcPr>
            <w:tcW w:w="0" w:type="dxa"/>
            <w:shd w:val="clear" w:color="auto" w:fill="FFFFFF"/>
            <w:tcMar>
              <w:top w:w="40" w:type="dxa"/>
              <w:left w:w="200" w:type="dxa"/>
              <w:bottom w:w="40" w:type="dxa"/>
              <w:right w:w="200" w:type="dxa"/>
            </w:tcMar>
            <w:vAlign w:val="center"/>
          </w:tcPr>
          <w:p w14:paraId="2CB10BB1" w14:textId="77777777" w:rsidR="00D000A6" w:rsidRDefault="00185F2F">
            <w:pPr>
              <w:jc w:val="center"/>
            </w:pPr>
            <w:r>
              <w:rPr>
                <w:rFonts w:eastAsia="Times New Roman" w:cs="Times New Roman"/>
                <w:sz w:val="20"/>
                <w:szCs w:val="20"/>
              </w:rPr>
              <w:t>-</w:t>
            </w:r>
          </w:p>
        </w:tc>
        <w:tc>
          <w:tcPr>
            <w:tcW w:w="0" w:type="dxa"/>
            <w:shd w:val="clear" w:color="auto" w:fill="FFFFFF"/>
            <w:tcMar>
              <w:top w:w="40" w:type="dxa"/>
              <w:left w:w="200" w:type="dxa"/>
              <w:bottom w:w="40" w:type="dxa"/>
              <w:right w:w="200" w:type="dxa"/>
            </w:tcMar>
            <w:vAlign w:val="center"/>
          </w:tcPr>
          <w:p w14:paraId="1F1A4032" w14:textId="77777777" w:rsidR="00D000A6" w:rsidRDefault="00185F2F">
            <w:pPr>
              <w:jc w:val="center"/>
            </w:pPr>
            <w:r>
              <w:rPr>
                <w:rFonts w:eastAsia="Times New Roman" w:cs="Times New Roman"/>
                <w:sz w:val="20"/>
                <w:szCs w:val="20"/>
              </w:rPr>
              <w:t>3,7010</w:t>
            </w:r>
          </w:p>
        </w:tc>
        <w:tc>
          <w:tcPr>
            <w:tcW w:w="0" w:type="dxa"/>
            <w:shd w:val="clear" w:color="auto" w:fill="FFFFFF"/>
            <w:tcMar>
              <w:top w:w="40" w:type="dxa"/>
              <w:left w:w="200" w:type="dxa"/>
              <w:bottom w:w="40" w:type="dxa"/>
              <w:right w:w="200" w:type="dxa"/>
            </w:tcMar>
            <w:vAlign w:val="center"/>
          </w:tcPr>
          <w:p w14:paraId="4D1D8F29" w14:textId="77777777" w:rsidR="00D000A6" w:rsidRDefault="00185F2F">
            <w:pPr>
              <w:jc w:val="center"/>
            </w:pPr>
            <w:r>
              <w:rPr>
                <w:rFonts w:eastAsia="Times New Roman" w:cs="Times New Roman"/>
                <w:sz w:val="20"/>
                <w:szCs w:val="20"/>
              </w:rPr>
              <w:t>не подавалась</w:t>
            </w:r>
          </w:p>
        </w:tc>
        <w:tc>
          <w:tcPr>
            <w:tcW w:w="0" w:type="dxa"/>
            <w:shd w:val="clear" w:color="auto" w:fill="FFFFFF"/>
            <w:tcMar>
              <w:top w:w="40" w:type="dxa"/>
              <w:left w:w="200" w:type="dxa"/>
              <w:bottom w:w="40" w:type="dxa"/>
              <w:right w:w="200" w:type="dxa"/>
            </w:tcMar>
            <w:vAlign w:val="center"/>
          </w:tcPr>
          <w:p w14:paraId="0209FF4D" w14:textId="77777777" w:rsidR="00D000A6" w:rsidRDefault="00185F2F">
            <w:pPr>
              <w:jc w:val="center"/>
            </w:pPr>
            <w:r>
              <w:rPr>
                <w:rFonts w:eastAsia="Times New Roman" w:cs="Times New Roman"/>
                <w:sz w:val="20"/>
                <w:szCs w:val="20"/>
              </w:rPr>
              <w:t>1</w:t>
            </w:r>
          </w:p>
        </w:tc>
        <w:tc>
          <w:tcPr>
            <w:tcW w:w="0" w:type="dxa"/>
            <w:shd w:val="clear" w:color="auto" w:fill="FFFFFF"/>
            <w:tcMar>
              <w:top w:w="40" w:type="dxa"/>
              <w:left w:w="200" w:type="dxa"/>
              <w:bottom w:w="40" w:type="dxa"/>
              <w:right w:w="200" w:type="dxa"/>
            </w:tcMar>
            <w:vAlign w:val="center"/>
          </w:tcPr>
          <w:p w14:paraId="5493D38F" w14:textId="77777777" w:rsidR="00D000A6" w:rsidRPr="00185F2F" w:rsidRDefault="00185F2F">
            <w:pPr>
              <w:jc w:val="center"/>
              <w:rPr>
                <w:lang w:val="ru-RU"/>
              </w:rPr>
            </w:pPr>
            <w:r w:rsidRPr="00185F2F">
              <w:rPr>
                <w:rFonts w:eastAsia="Times New Roman" w:cs="Times New Roman"/>
                <w:sz w:val="20"/>
                <w:szCs w:val="20"/>
                <w:lang w:val="ru-RU"/>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462803B2" w14:textId="77777777" w:rsidR="00D000A6" w:rsidRDefault="00185F2F">
            <w:pPr>
              <w:jc w:val="center"/>
            </w:pPr>
            <w:r>
              <w:rPr>
                <w:rFonts w:eastAsia="Times New Roman" w:cs="Times New Roman"/>
                <w:sz w:val="20"/>
                <w:szCs w:val="20"/>
              </w:rPr>
              <w:t>п. 6-11 ПП РФ от 08.08.2012 N 808</w:t>
            </w:r>
          </w:p>
        </w:tc>
      </w:tr>
      <w:tr w:rsidR="00D000A6" w14:paraId="1E9130C6" w14:textId="77777777">
        <w:trPr>
          <w:jc w:val="center"/>
        </w:trPr>
        <w:tc>
          <w:tcPr>
            <w:tcW w:w="0" w:type="dxa"/>
            <w:shd w:val="clear" w:color="auto" w:fill="FFFFFF"/>
            <w:tcMar>
              <w:top w:w="40" w:type="dxa"/>
              <w:left w:w="20" w:type="dxa"/>
              <w:bottom w:w="40" w:type="dxa"/>
              <w:right w:w="20" w:type="dxa"/>
            </w:tcMar>
            <w:vAlign w:val="center"/>
          </w:tcPr>
          <w:p w14:paraId="33600B45" w14:textId="77777777" w:rsidR="00D000A6" w:rsidRDefault="00185F2F">
            <w:pPr>
              <w:jc w:val="center"/>
            </w:pPr>
            <w:r>
              <w:rPr>
                <w:rFonts w:eastAsia="Times New Roman" w:cs="Times New Roman"/>
                <w:sz w:val="20"/>
                <w:szCs w:val="20"/>
              </w:rPr>
              <w:t>15</w:t>
            </w:r>
          </w:p>
        </w:tc>
        <w:tc>
          <w:tcPr>
            <w:tcW w:w="0" w:type="dxa"/>
            <w:shd w:val="clear" w:color="auto" w:fill="FFFFFF"/>
            <w:tcMar>
              <w:top w:w="40" w:type="dxa"/>
              <w:left w:w="200" w:type="dxa"/>
              <w:bottom w:w="40" w:type="dxa"/>
              <w:right w:w="200" w:type="dxa"/>
            </w:tcMar>
            <w:vAlign w:val="center"/>
          </w:tcPr>
          <w:p w14:paraId="069D1A8E" w14:textId="77777777" w:rsidR="00D000A6" w:rsidRDefault="00185F2F">
            <w:pPr>
              <w:jc w:val="center"/>
            </w:pPr>
            <w:r>
              <w:rPr>
                <w:rFonts w:eastAsia="Times New Roman" w:cs="Times New Roman"/>
                <w:sz w:val="20"/>
                <w:szCs w:val="20"/>
              </w:rPr>
              <w:t>Котельная №6/20</w:t>
            </w:r>
          </w:p>
        </w:tc>
        <w:tc>
          <w:tcPr>
            <w:tcW w:w="0" w:type="dxa"/>
            <w:shd w:val="clear" w:color="auto" w:fill="FFFFFF"/>
            <w:tcMar>
              <w:top w:w="40" w:type="dxa"/>
              <w:left w:w="200" w:type="dxa"/>
              <w:bottom w:w="40" w:type="dxa"/>
              <w:right w:w="200" w:type="dxa"/>
            </w:tcMar>
            <w:vAlign w:val="center"/>
          </w:tcPr>
          <w:p w14:paraId="54106DCF" w14:textId="77777777" w:rsidR="00D000A6" w:rsidRDefault="00185F2F">
            <w:pPr>
              <w:jc w:val="center"/>
            </w:pPr>
            <w:r>
              <w:rPr>
                <w:rFonts w:eastAsia="Times New Roman" w:cs="Times New Roman"/>
                <w:sz w:val="20"/>
                <w:szCs w:val="20"/>
              </w:rPr>
              <w:t>0,0860</w:t>
            </w:r>
          </w:p>
        </w:tc>
        <w:tc>
          <w:tcPr>
            <w:tcW w:w="0" w:type="dxa"/>
            <w:shd w:val="clear" w:color="auto" w:fill="FFFFFF"/>
            <w:tcMar>
              <w:top w:w="40" w:type="dxa"/>
              <w:left w:w="200" w:type="dxa"/>
              <w:bottom w:w="40" w:type="dxa"/>
              <w:right w:w="200" w:type="dxa"/>
            </w:tcMar>
            <w:vAlign w:val="center"/>
          </w:tcPr>
          <w:p w14:paraId="15518F32" w14:textId="77777777" w:rsidR="00D000A6" w:rsidRPr="00185F2F" w:rsidRDefault="00185F2F">
            <w:pPr>
              <w:jc w:val="center"/>
              <w:rPr>
                <w:lang w:val="ru-RU"/>
              </w:rPr>
            </w:pPr>
            <w:r w:rsidRPr="00185F2F">
              <w:rPr>
                <w:rFonts w:eastAsia="Times New Roman" w:cs="Times New Roman"/>
                <w:sz w:val="20"/>
                <w:szCs w:val="20"/>
                <w:lang w:val="ru-RU"/>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74EF2157"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4DEFEF1" w14:textId="77777777" w:rsidR="00D000A6" w:rsidRDefault="00185F2F">
            <w:pPr>
              <w:jc w:val="center"/>
            </w:pPr>
            <w:r>
              <w:rPr>
                <w:rFonts w:eastAsia="Times New Roman" w:cs="Times New Roman"/>
                <w:sz w:val="20"/>
                <w:szCs w:val="20"/>
              </w:rPr>
              <w:t>источник, тепловые сети, абоненты</w:t>
            </w:r>
          </w:p>
        </w:tc>
        <w:tc>
          <w:tcPr>
            <w:tcW w:w="0" w:type="dxa"/>
            <w:shd w:val="clear" w:color="auto" w:fill="FFFFFF"/>
            <w:tcMar>
              <w:top w:w="40" w:type="dxa"/>
              <w:left w:w="200" w:type="dxa"/>
              <w:bottom w:w="40" w:type="dxa"/>
              <w:right w:w="200" w:type="dxa"/>
            </w:tcMar>
            <w:vAlign w:val="center"/>
          </w:tcPr>
          <w:p w14:paraId="49E7329A" w14:textId="77777777" w:rsidR="00D000A6" w:rsidRDefault="00185F2F">
            <w:pPr>
              <w:jc w:val="center"/>
            </w:pPr>
            <w:r>
              <w:rPr>
                <w:rFonts w:eastAsia="Times New Roman" w:cs="Times New Roman"/>
                <w:sz w:val="20"/>
                <w:szCs w:val="20"/>
              </w:rPr>
              <w:t>-</w:t>
            </w:r>
          </w:p>
        </w:tc>
        <w:tc>
          <w:tcPr>
            <w:tcW w:w="0" w:type="dxa"/>
            <w:shd w:val="clear" w:color="auto" w:fill="FFFFFF"/>
            <w:tcMar>
              <w:top w:w="40" w:type="dxa"/>
              <w:left w:w="200" w:type="dxa"/>
              <w:bottom w:w="40" w:type="dxa"/>
              <w:right w:w="200" w:type="dxa"/>
            </w:tcMar>
            <w:vAlign w:val="center"/>
          </w:tcPr>
          <w:p w14:paraId="458D099F" w14:textId="77777777" w:rsidR="00D000A6" w:rsidRDefault="00185F2F">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EB70422" w14:textId="77777777" w:rsidR="00D000A6" w:rsidRDefault="00185F2F">
            <w:pPr>
              <w:jc w:val="center"/>
            </w:pPr>
            <w:r>
              <w:rPr>
                <w:rFonts w:eastAsia="Times New Roman" w:cs="Times New Roman"/>
                <w:sz w:val="20"/>
                <w:szCs w:val="20"/>
              </w:rPr>
              <w:t>не подавалась</w:t>
            </w:r>
          </w:p>
        </w:tc>
        <w:tc>
          <w:tcPr>
            <w:tcW w:w="0" w:type="dxa"/>
            <w:shd w:val="clear" w:color="auto" w:fill="FFFFFF"/>
            <w:tcMar>
              <w:top w:w="40" w:type="dxa"/>
              <w:left w:w="200" w:type="dxa"/>
              <w:bottom w:w="40" w:type="dxa"/>
              <w:right w:w="200" w:type="dxa"/>
            </w:tcMar>
            <w:vAlign w:val="center"/>
          </w:tcPr>
          <w:p w14:paraId="5E26715A" w14:textId="77777777" w:rsidR="00D000A6" w:rsidRDefault="00185F2F">
            <w:pPr>
              <w:jc w:val="center"/>
            </w:pPr>
            <w:r>
              <w:rPr>
                <w:rFonts w:eastAsia="Times New Roman" w:cs="Times New Roman"/>
                <w:sz w:val="20"/>
                <w:szCs w:val="20"/>
              </w:rPr>
              <w:t>1</w:t>
            </w:r>
          </w:p>
        </w:tc>
        <w:tc>
          <w:tcPr>
            <w:tcW w:w="0" w:type="dxa"/>
            <w:shd w:val="clear" w:color="auto" w:fill="FFFFFF"/>
            <w:tcMar>
              <w:top w:w="40" w:type="dxa"/>
              <w:left w:w="200" w:type="dxa"/>
              <w:bottom w:w="40" w:type="dxa"/>
              <w:right w:w="200" w:type="dxa"/>
            </w:tcMar>
            <w:vAlign w:val="center"/>
          </w:tcPr>
          <w:p w14:paraId="03D78435" w14:textId="77777777" w:rsidR="00D000A6" w:rsidRPr="00185F2F" w:rsidRDefault="00185F2F">
            <w:pPr>
              <w:jc w:val="center"/>
              <w:rPr>
                <w:lang w:val="ru-RU"/>
              </w:rPr>
            </w:pPr>
            <w:r w:rsidRPr="00185F2F">
              <w:rPr>
                <w:rFonts w:eastAsia="Times New Roman" w:cs="Times New Roman"/>
                <w:sz w:val="20"/>
                <w:szCs w:val="20"/>
                <w:lang w:val="ru-RU"/>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7DF7980D" w14:textId="77777777" w:rsidR="00D000A6" w:rsidRDefault="00185F2F">
            <w:pPr>
              <w:jc w:val="center"/>
            </w:pPr>
            <w:r>
              <w:rPr>
                <w:rFonts w:eastAsia="Times New Roman" w:cs="Times New Roman"/>
                <w:sz w:val="20"/>
                <w:szCs w:val="20"/>
              </w:rPr>
              <w:t>п. 6-11 ПП РФ от 08.08.2012 N 808</w:t>
            </w:r>
          </w:p>
        </w:tc>
      </w:tr>
    </w:tbl>
    <w:p w14:paraId="4308CDC2" w14:textId="77777777" w:rsidR="00D000A6" w:rsidRDefault="00D000A6">
      <w:pPr>
        <w:sectPr w:rsidR="00D000A6">
          <w:pgSz w:w="16838" w:h="11906" w:orient="landscape"/>
          <w:pgMar w:top="1134" w:right="850" w:bottom="1134" w:left="1701" w:header="708" w:footer="708" w:gutter="0"/>
          <w:cols w:space="708"/>
          <w:docGrid w:linePitch="360"/>
        </w:sectPr>
      </w:pPr>
    </w:p>
    <w:p w14:paraId="43CA5D4C" w14:textId="77777777" w:rsidR="00185F2F" w:rsidRDefault="00B23F46" w:rsidP="00185F2F">
      <w:pPr>
        <w:pStyle w:val="2"/>
        <w:ind w:left="0" w:firstLine="0"/>
      </w:pPr>
      <w:hyperlink r:id="rId165" w:anchor="bookmark140" w:history="1">
        <w:bookmarkStart w:id="375" w:name="_Toc30085176"/>
        <w:bookmarkStart w:id="376" w:name="_Toc32845499"/>
        <w:bookmarkStart w:id="377" w:name="_Toc181869818"/>
        <w:r w:rsidR="00185F2F" w:rsidRPr="005A7EE8">
          <w:t>Часть 4. ЗАЯВКИ ТЕПЛОСНАБЖАЮЩИХ ОРГАНИЗАЦИЙ, ПОДАННЫЕ В РАМКАХ</w:t>
        </w:r>
      </w:hyperlink>
      <w:r w:rsidR="00185F2F">
        <w:t xml:space="preserve"> </w:t>
      </w:r>
      <w:hyperlink r:id="rId166" w:anchor="bookmark140" w:history="1">
        <w:r w:rsidR="00185F2F" w:rsidRPr="005A7EE8">
          <w:t>РАЗРАБОТКИ ПРОЕКТА СХЕМЫ ТЕПЛОСНАБЖЕНИЯ (ПРИ ИХ НАЛИЧИИ), НА</w:t>
        </w:r>
      </w:hyperlink>
      <w:r w:rsidR="00185F2F">
        <w:t xml:space="preserve"> </w:t>
      </w:r>
      <w:hyperlink r:id="rId167" w:anchor="bookmark140" w:history="1">
        <w:r w:rsidR="00185F2F" w:rsidRPr="005A7EE8">
          <w:t>ПРИСВОЕНИЕ СТАТУСА ЕДИНОЙ ТЕПЛОСНАБЖАЮЩЕЙ ОРГАНИЗАЦИИ</w:t>
        </w:r>
        <w:bookmarkEnd w:id="375"/>
        <w:bookmarkEnd w:id="376"/>
        <w:bookmarkEnd w:id="377"/>
      </w:hyperlink>
    </w:p>
    <w:p w14:paraId="456A13EF" w14:textId="77777777" w:rsidR="00185F2F" w:rsidRDefault="00185F2F" w:rsidP="00185F2F">
      <w:pPr>
        <w:ind w:left="1" w:firstLine="566"/>
        <w:rPr>
          <w:rFonts w:eastAsia="Times New Roman" w:cs="Times New Roman"/>
        </w:rPr>
      </w:pPr>
    </w:p>
    <w:p w14:paraId="118BA42C" w14:textId="77777777" w:rsidR="00185F2F" w:rsidRPr="002C3FE1" w:rsidRDefault="00185F2F" w:rsidP="00185F2F">
      <w:pPr>
        <w:ind w:left="1" w:firstLine="708"/>
        <w:jc w:val="both"/>
        <w:rPr>
          <w:rFonts w:eastAsia="Times New Roman" w:cs="Times New Roman"/>
        </w:rPr>
      </w:pPr>
      <w:r w:rsidRPr="000B61EB">
        <w:rPr>
          <w:rFonts w:eastAsia="Times New Roman" w:cs="Times New Roman"/>
        </w:rPr>
        <w:t>В рамках разработки проекта схемы теплоснабжения, заявки теплоснабжающих организаций, на присвоение статуса единой теплоснабжающей организации, отсутствуют.</w:t>
      </w:r>
    </w:p>
    <w:p w14:paraId="3525F87D" w14:textId="77777777" w:rsidR="00185F2F" w:rsidRDefault="00185F2F" w:rsidP="00185F2F">
      <w:pPr>
        <w:jc w:val="both"/>
        <w:rPr>
          <w:lang w:eastAsia="ru-RU"/>
        </w:rPr>
      </w:pPr>
    </w:p>
    <w:p w14:paraId="0CBA9859" w14:textId="77777777" w:rsidR="00185F2F" w:rsidRDefault="00B23F46" w:rsidP="00185F2F">
      <w:pPr>
        <w:pStyle w:val="2"/>
        <w:ind w:left="0" w:firstLine="0"/>
      </w:pPr>
      <w:hyperlink r:id="rId168" w:anchor="bookmark141" w:history="1">
        <w:bookmarkStart w:id="378" w:name="_Toc30085177"/>
        <w:bookmarkStart w:id="379" w:name="_Toc32845500"/>
        <w:bookmarkStart w:id="380" w:name="_Toc181869819"/>
        <w:r w:rsidR="00185F2F" w:rsidRPr="005A7EE8">
          <w:t>Часть 5. ОПИСАНИЕ ГРАНИЦ ЗОН ДЕЯТЕЛЬНОСТИ ЕДИНОЙ ТЕПЛОСНАБЖАЮЩЕЙ</w:t>
        </w:r>
      </w:hyperlink>
      <w:r w:rsidR="00185F2F">
        <w:t xml:space="preserve"> </w:t>
      </w:r>
      <w:hyperlink r:id="rId169" w:anchor="bookmark141" w:history="1">
        <w:r w:rsidR="00185F2F" w:rsidRPr="005A7EE8">
          <w:t>ОРГАНИЗАЦИИ (ОРГАНИЗАЦИЙ)</w:t>
        </w:r>
        <w:bookmarkEnd w:id="378"/>
        <w:bookmarkEnd w:id="379"/>
        <w:bookmarkEnd w:id="380"/>
      </w:hyperlink>
      <w:r w:rsidR="00185F2F">
        <w:t xml:space="preserve"> </w:t>
      </w:r>
    </w:p>
    <w:p w14:paraId="6D734600" w14:textId="77777777" w:rsidR="00185F2F" w:rsidRDefault="00185F2F" w:rsidP="00185F2F">
      <w:pPr>
        <w:ind w:left="1" w:firstLine="566"/>
        <w:rPr>
          <w:rFonts w:eastAsia="Times New Roman" w:cs="Times New Roman"/>
        </w:rPr>
      </w:pPr>
    </w:p>
    <w:p w14:paraId="7A516CA0" w14:textId="77777777" w:rsidR="00185F2F" w:rsidRPr="00536A1D" w:rsidRDefault="00185F2F" w:rsidP="00185F2F">
      <w:pPr>
        <w:ind w:firstLine="709"/>
        <w:jc w:val="both"/>
        <w:rPr>
          <w:rFonts w:eastAsia="Times New Roman"/>
        </w:rPr>
      </w:pPr>
      <w:r w:rsidRPr="00536A1D">
        <w:rPr>
          <w:rFonts w:eastAsia="Times New Roman" w:cs="Times New Roman"/>
        </w:rPr>
        <w:t>Границы зоны (зон) деятельности единой теплоснабжающей организации (организаций) определяются границами системы теплоснабжения. З</w:t>
      </w:r>
      <w:r w:rsidRPr="00536A1D">
        <w:rPr>
          <w:rFonts w:eastAsia="Times New Roman"/>
          <w:bCs/>
        </w:rPr>
        <w:t>оной действия системы теплоснабжения</w:t>
      </w:r>
      <w:r w:rsidRPr="00536A1D">
        <w:rPr>
          <w:rFonts w:eastAsia="Times New Roman"/>
        </w:rPr>
        <w:t xml:space="preserve"> является территория муниципального образования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 </w:t>
      </w:r>
      <w:r w:rsidRPr="00536A1D">
        <w:rPr>
          <w:bCs/>
          <w:lang w:eastAsia="ru-RU"/>
        </w:rPr>
        <w:t xml:space="preserve">Зоной действия источника тепловой энергии </w:t>
      </w:r>
      <w:r w:rsidRPr="00536A1D">
        <w:rPr>
          <w:lang w:eastAsia="ru-RU"/>
        </w:rPr>
        <w:t>является территория муниципального образования или ее часть, границы которой устанавливаются закрытыми секционирующими задвижками тепловой сети системы теплоснабжения. Описание зоны действия источников тепловой энергии представлено в главе 1, часть 4 обосновывающих материалов.</w:t>
      </w:r>
    </w:p>
    <w:p w14:paraId="20C1356E" w14:textId="77777777" w:rsidR="00185F2F" w:rsidRDefault="00185F2F" w:rsidP="00185F2F">
      <w:pPr>
        <w:ind w:left="1" w:firstLine="708"/>
        <w:jc w:val="both"/>
        <w:rPr>
          <w:rFonts w:eastAsia="Times New Roman" w:cs="Times New Roman"/>
          <w:szCs w:val="24"/>
          <w:lang w:eastAsia="ru-RU"/>
        </w:rPr>
      </w:pPr>
      <w:r w:rsidRPr="00536A1D">
        <w:rPr>
          <w:rFonts w:eastAsia="Times New Roman" w:cs="Times New Roman"/>
          <w:szCs w:val="24"/>
          <w:lang w:eastAsia="ru-RU"/>
        </w:rPr>
        <w:t>Границы зон деятельности единых теплоснабжающих организаций представлены в таблице ниже.</w:t>
      </w:r>
    </w:p>
    <w:p w14:paraId="2F2B87D1" w14:textId="77777777" w:rsidR="00185F2F" w:rsidRPr="00185F2F" w:rsidRDefault="00185F2F" w:rsidP="00185F2F">
      <w:pPr>
        <w:pStyle w:val="a1"/>
        <w:jc w:val="center"/>
        <w:rPr>
          <w:lang w:eastAsia="ru-RU"/>
        </w:rPr>
      </w:pPr>
    </w:p>
    <w:p w14:paraId="34062203" w14:textId="77777777" w:rsidR="00D000A6" w:rsidRDefault="00185F2F">
      <w:pPr>
        <w:spacing w:before="400" w:after="200"/>
      </w:pPr>
      <w:r>
        <w:rPr>
          <w:b/>
        </w:rPr>
        <w:t>Таблица 15.5.1 - Границы зон деятельности ЕТО</w:t>
      </w:r>
    </w:p>
    <w:tbl>
      <w:tblPr>
        <w:tblStyle w:val="aa"/>
        <w:tblW w:w="5000" w:type="pct"/>
        <w:jc w:val="center"/>
        <w:tblInd w:w="0" w:type="dxa"/>
        <w:tblLook w:val="04A0" w:firstRow="1" w:lastRow="0" w:firstColumn="1" w:lastColumn="0" w:noHBand="0" w:noVBand="1"/>
      </w:tblPr>
      <w:tblGrid>
        <w:gridCol w:w="1978"/>
        <w:gridCol w:w="2428"/>
        <w:gridCol w:w="2872"/>
        <w:gridCol w:w="2067"/>
      </w:tblGrid>
      <w:tr w:rsidR="00D000A6" w14:paraId="3DE63386" w14:textId="77777777">
        <w:trPr>
          <w:jc w:val="center"/>
        </w:trPr>
        <w:tc>
          <w:tcPr>
            <w:tcW w:w="0" w:type="dxa"/>
            <w:shd w:val="clear" w:color="auto" w:fill="F2F2F2"/>
            <w:tcMar>
              <w:top w:w="120" w:type="dxa"/>
              <w:left w:w="20" w:type="dxa"/>
              <w:bottom w:w="120" w:type="dxa"/>
              <w:right w:w="20" w:type="dxa"/>
            </w:tcMar>
            <w:vAlign w:val="center"/>
          </w:tcPr>
          <w:p w14:paraId="6A5392B2" w14:textId="77777777" w:rsidR="00D000A6" w:rsidRDefault="00185F2F">
            <w:pPr>
              <w:jc w:val="center"/>
            </w:pPr>
            <w:r>
              <w:rPr>
                <w:rFonts w:eastAsia="Times New Roman" w:cs="Times New Roman"/>
                <w:sz w:val="22"/>
              </w:rPr>
              <w:t>№ системы теплоснабжения</w:t>
            </w:r>
          </w:p>
        </w:tc>
        <w:tc>
          <w:tcPr>
            <w:tcW w:w="0" w:type="dxa"/>
            <w:shd w:val="clear" w:color="auto" w:fill="F2F2F2"/>
            <w:tcMar>
              <w:top w:w="120" w:type="dxa"/>
              <w:left w:w="200" w:type="dxa"/>
              <w:bottom w:w="120" w:type="dxa"/>
              <w:right w:w="200" w:type="dxa"/>
            </w:tcMar>
            <w:vAlign w:val="center"/>
          </w:tcPr>
          <w:p w14:paraId="232FAD0E" w14:textId="77777777" w:rsidR="00D000A6" w:rsidRPr="00185F2F" w:rsidRDefault="00185F2F">
            <w:pPr>
              <w:jc w:val="center"/>
              <w:rPr>
                <w:lang w:val="ru-RU"/>
              </w:rPr>
            </w:pPr>
            <w:r w:rsidRPr="00185F2F">
              <w:rPr>
                <w:rFonts w:eastAsia="Times New Roman" w:cs="Times New Roman"/>
                <w:sz w:val="22"/>
                <w:lang w:val="ru-RU"/>
              </w:rPr>
              <w:t>Наименования источников тепловой энергии в системе теплоснабжения</w:t>
            </w:r>
          </w:p>
        </w:tc>
        <w:tc>
          <w:tcPr>
            <w:tcW w:w="0" w:type="dxa"/>
            <w:shd w:val="clear" w:color="auto" w:fill="F2F2F2"/>
            <w:tcMar>
              <w:top w:w="120" w:type="dxa"/>
              <w:left w:w="200" w:type="dxa"/>
              <w:bottom w:w="120" w:type="dxa"/>
              <w:right w:w="200" w:type="dxa"/>
            </w:tcMar>
            <w:vAlign w:val="center"/>
          </w:tcPr>
          <w:p w14:paraId="770EA542" w14:textId="77777777" w:rsidR="00D000A6" w:rsidRDefault="00185F2F">
            <w:pPr>
              <w:jc w:val="center"/>
            </w:pPr>
            <w:r>
              <w:rPr>
                <w:rFonts w:eastAsia="Times New Roman" w:cs="Times New Roman"/>
                <w:sz w:val="22"/>
              </w:rPr>
              <w:t>Утвержденная ЕТО</w:t>
            </w:r>
          </w:p>
        </w:tc>
        <w:tc>
          <w:tcPr>
            <w:tcW w:w="0" w:type="dxa"/>
            <w:shd w:val="clear" w:color="auto" w:fill="F2F2F2"/>
            <w:tcMar>
              <w:top w:w="120" w:type="dxa"/>
              <w:left w:w="200" w:type="dxa"/>
              <w:bottom w:w="120" w:type="dxa"/>
              <w:right w:w="200" w:type="dxa"/>
            </w:tcMar>
            <w:vAlign w:val="center"/>
          </w:tcPr>
          <w:p w14:paraId="07E6D781" w14:textId="77777777" w:rsidR="00D000A6" w:rsidRDefault="00185F2F">
            <w:pPr>
              <w:jc w:val="center"/>
            </w:pPr>
            <w:r>
              <w:rPr>
                <w:rFonts w:eastAsia="Times New Roman" w:cs="Times New Roman"/>
                <w:sz w:val="22"/>
              </w:rPr>
              <w:t>N зоны деятельности</w:t>
            </w:r>
          </w:p>
        </w:tc>
      </w:tr>
      <w:tr w:rsidR="00D000A6" w14:paraId="5FC90456" w14:textId="77777777">
        <w:trPr>
          <w:jc w:val="center"/>
        </w:trPr>
        <w:tc>
          <w:tcPr>
            <w:tcW w:w="0" w:type="dxa"/>
            <w:shd w:val="clear" w:color="auto" w:fill="FFFFFF"/>
            <w:tcMar>
              <w:top w:w="40" w:type="dxa"/>
              <w:left w:w="20" w:type="dxa"/>
              <w:bottom w:w="40" w:type="dxa"/>
              <w:right w:w="20" w:type="dxa"/>
            </w:tcMar>
            <w:vAlign w:val="center"/>
          </w:tcPr>
          <w:p w14:paraId="43537658" w14:textId="77777777" w:rsidR="00D000A6" w:rsidRDefault="00185F2F">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73EFDF90" w14:textId="77777777" w:rsidR="00D000A6" w:rsidRDefault="00185F2F">
            <w:pPr>
              <w:jc w:val="center"/>
            </w:pPr>
            <w:r>
              <w:rPr>
                <w:rFonts w:eastAsia="Times New Roman" w:cs="Times New Roman"/>
                <w:sz w:val="22"/>
              </w:rPr>
              <w:t>Котельная №5/1</w:t>
            </w:r>
          </w:p>
        </w:tc>
        <w:tc>
          <w:tcPr>
            <w:tcW w:w="0" w:type="dxa"/>
            <w:shd w:val="clear" w:color="auto" w:fill="FFFFFF"/>
            <w:tcMar>
              <w:top w:w="40" w:type="dxa"/>
              <w:left w:w="200" w:type="dxa"/>
              <w:bottom w:w="40" w:type="dxa"/>
              <w:right w:w="200" w:type="dxa"/>
            </w:tcMar>
            <w:vAlign w:val="center"/>
          </w:tcPr>
          <w:p w14:paraId="54609019" w14:textId="77777777" w:rsidR="00D000A6" w:rsidRPr="00185F2F" w:rsidRDefault="00185F2F">
            <w:pPr>
              <w:jc w:val="center"/>
              <w:rPr>
                <w:lang w:val="ru-RU"/>
              </w:rPr>
            </w:pPr>
            <w:r w:rsidRPr="00185F2F">
              <w:rPr>
                <w:rFonts w:eastAsia="Times New Roman" w:cs="Times New Roman"/>
                <w:sz w:val="22"/>
                <w:lang w:val="ru-RU"/>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1784E16E" w14:textId="77777777" w:rsidR="00D000A6" w:rsidRDefault="00185F2F">
            <w:pPr>
              <w:jc w:val="center"/>
            </w:pPr>
            <w:r>
              <w:rPr>
                <w:rFonts w:eastAsia="Times New Roman" w:cs="Times New Roman"/>
                <w:sz w:val="22"/>
              </w:rPr>
              <w:t>1</w:t>
            </w:r>
          </w:p>
        </w:tc>
      </w:tr>
      <w:tr w:rsidR="00D000A6" w14:paraId="738E77D8" w14:textId="77777777">
        <w:trPr>
          <w:jc w:val="center"/>
        </w:trPr>
        <w:tc>
          <w:tcPr>
            <w:tcW w:w="0" w:type="dxa"/>
            <w:shd w:val="clear" w:color="auto" w:fill="FFFFFF"/>
            <w:tcMar>
              <w:top w:w="40" w:type="dxa"/>
              <w:left w:w="20" w:type="dxa"/>
              <w:bottom w:w="40" w:type="dxa"/>
              <w:right w:w="20" w:type="dxa"/>
            </w:tcMar>
            <w:vAlign w:val="center"/>
          </w:tcPr>
          <w:p w14:paraId="3DB84D1B" w14:textId="77777777" w:rsidR="00D000A6" w:rsidRDefault="00185F2F">
            <w:pPr>
              <w:jc w:val="center"/>
            </w:pPr>
            <w:r>
              <w:rPr>
                <w:rFonts w:eastAsia="Times New Roman" w:cs="Times New Roman"/>
                <w:sz w:val="22"/>
              </w:rPr>
              <w:t>2</w:t>
            </w:r>
          </w:p>
        </w:tc>
        <w:tc>
          <w:tcPr>
            <w:tcW w:w="0" w:type="dxa"/>
            <w:shd w:val="clear" w:color="auto" w:fill="FFFFFF"/>
            <w:tcMar>
              <w:top w:w="40" w:type="dxa"/>
              <w:left w:w="200" w:type="dxa"/>
              <w:bottom w:w="40" w:type="dxa"/>
              <w:right w:w="200" w:type="dxa"/>
            </w:tcMar>
            <w:vAlign w:val="center"/>
          </w:tcPr>
          <w:p w14:paraId="6272D3EE" w14:textId="77777777" w:rsidR="00D000A6" w:rsidRDefault="00185F2F">
            <w:pPr>
              <w:jc w:val="center"/>
            </w:pPr>
            <w:r>
              <w:rPr>
                <w:rFonts w:eastAsia="Times New Roman" w:cs="Times New Roman"/>
                <w:sz w:val="22"/>
              </w:rPr>
              <w:t>Котельная №5/2</w:t>
            </w:r>
          </w:p>
        </w:tc>
        <w:tc>
          <w:tcPr>
            <w:tcW w:w="0" w:type="dxa"/>
            <w:shd w:val="clear" w:color="auto" w:fill="FFFFFF"/>
            <w:tcMar>
              <w:top w:w="40" w:type="dxa"/>
              <w:left w:w="200" w:type="dxa"/>
              <w:bottom w:w="40" w:type="dxa"/>
              <w:right w:w="200" w:type="dxa"/>
            </w:tcMar>
            <w:vAlign w:val="center"/>
          </w:tcPr>
          <w:p w14:paraId="6A394A78" w14:textId="77777777" w:rsidR="00D000A6" w:rsidRPr="00185F2F" w:rsidRDefault="00185F2F">
            <w:pPr>
              <w:jc w:val="center"/>
              <w:rPr>
                <w:lang w:val="ru-RU"/>
              </w:rPr>
            </w:pPr>
            <w:r w:rsidRPr="00185F2F">
              <w:rPr>
                <w:rFonts w:eastAsia="Times New Roman" w:cs="Times New Roman"/>
                <w:sz w:val="22"/>
                <w:lang w:val="ru-RU"/>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32EAC4D9" w14:textId="77777777" w:rsidR="00D000A6" w:rsidRDefault="00185F2F">
            <w:pPr>
              <w:jc w:val="center"/>
            </w:pPr>
            <w:r>
              <w:rPr>
                <w:rFonts w:eastAsia="Times New Roman" w:cs="Times New Roman"/>
                <w:sz w:val="22"/>
              </w:rPr>
              <w:t>1</w:t>
            </w:r>
          </w:p>
        </w:tc>
      </w:tr>
      <w:tr w:rsidR="00D000A6" w14:paraId="29F67DBC" w14:textId="77777777">
        <w:trPr>
          <w:jc w:val="center"/>
        </w:trPr>
        <w:tc>
          <w:tcPr>
            <w:tcW w:w="0" w:type="dxa"/>
            <w:shd w:val="clear" w:color="auto" w:fill="FFFFFF"/>
            <w:tcMar>
              <w:top w:w="40" w:type="dxa"/>
              <w:left w:w="20" w:type="dxa"/>
              <w:bottom w:w="40" w:type="dxa"/>
              <w:right w:w="20" w:type="dxa"/>
            </w:tcMar>
            <w:vAlign w:val="center"/>
          </w:tcPr>
          <w:p w14:paraId="3B989075" w14:textId="77777777" w:rsidR="00D000A6" w:rsidRDefault="00185F2F">
            <w:pPr>
              <w:jc w:val="center"/>
            </w:pPr>
            <w:r>
              <w:rPr>
                <w:rFonts w:eastAsia="Times New Roman" w:cs="Times New Roman"/>
                <w:sz w:val="22"/>
              </w:rPr>
              <w:t>3</w:t>
            </w:r>
          </w:p>
        </w:tc>
        <w:tc>
          <w:tcPr>
            <w:tcW w:w="0" w:type="dxa"/>
            <w:shd w:val="clear" w:color="auto" w:fill="FFFFFF"/>
            <w:tcMar>
              <w:top w:w="40" w:type="dxa"/>
              <w:left w:w="200" w:type="dxa"/>
              <w:bottom w:w="40" w:type="dxa"/>
              <w:right w:w="200" w:type="dxa"/>
            </w:tcMar>
            <w:vAlign w:val="center"/>
          </w:tcPr>
          <w:p w14:paraId="66EA9D10" w14:textId="77777777" w:rsidR="00D000A6" w:rsidRDefault="00185F2F">
            <w:pPr>
              <w:jc w:val="center"/>
            </w:pPr>
            <w:r>
              <w:rPr>
                <w:rFonts w:eastAsia="Times New Roman" w:cs="Times New Roman"/>
                <w:sz w:val="22"/>
              </w:rPr>
              <w:t>Котельная №5/3</w:t>
            </w:r>
          </w:p>
        </w:tc>
        <w:tc>
          <w:tcPr>
            <w:tcW w:w="0" w:type="dxa"/>
            <w:shd w:val="clear" w:color="auto" w:fill="FFFFFF"/>
            <w:tcMar>
              <w:top w:w="40" w:type="dxa"/>
              <w:left w:w="200" w:type="dxa"/>
              <w:bottom w:w="40" w:type="dxa"/>
              <w:right w:w="200" w:type="dxa"/>
            </w:tcMar>
            <w:vAlign w:val="center"/>
          </w:tcPr>
          <w:p w14:paraId="5198505E" w14:textId="77777777" w:rsidR="00D000A6" w:rsidRPr="00185F2F" w:rsidRDefault="00185F2F">
            <w:pPr>
              <w:jc w:val="center"/>
              <w:rPr>
                <w:lang w:val="ru-RU"/>
              </w:rPr>
            </w:pPr>
            <w:r w:rsidRPr="00185F2F">
              <w:rPr>
                <w:rFonts w:eastAsia="Times New Roman" w:cs="Times New Roman"/>
                <w:sz w:val="22"/>
                <w:lang w:val="ru-RU"/>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5B501305" w14:textId="77777777" w:rsidR="00D000A6" w:rsidRDefault="00185F2F">
            <w:pPr>
              <w:jc w:val="center"/>
            </w:pPr>
            <w:r>
              <w:rPr>
                <w:rFonts w:eastAsia="Times New Roman" w:cs="Times New Roman"/>
                <w:sz w:val="22"/>
              </w:rPr>
              <w:t>1</w:t>
            </w:r>
          </w:p>
        </w:tc>
      </w:tr>
      <w:tr w:rsidR="00D000A6" w14:paraId="2C3512F8" w14:textId="77777777">
        <w:trPr>
          <w:jc w:val="center"/>
        </w:trPr>
        <w:tc>
          <w:tcPr>
            <w:tcW w:w="0" w:type="dxa"/>
            <w:shd w:val="clear" w:color="auto" w:fill="FFFFFF"/>
            <w:tcMar>
              <w:top w:w="40" w:type="dxa"/>
              <w:left w:w="20" w:type="dxa"/>
              <w:bottom w:w="40" w:type="dxa"/>
              <w:right w:w="20" w:type="dxa"/>
            </w:tcMar>
            <w:vAlign w:val="center"/>
          </w:tcPr>
          <w:p w14:paraId="704263BF" w14:textId="77777777" w:rsidR="00D000A6" w:rsidRDefault="00185F2F">
            <w:pPr>
              <w:jc w:val="center"/>
            </w:pPr>
            <w:r>
              <w:rPr>
                <w:rFonts w:eastAsia="Times New Roman" w:cs="Times New Roman"/>
                <w:sz w:val="22"/>
              </w:rPr>
              <w:t>4</w:t>
            </w:r>
          </w:p>
        </w:tc>
        <w:tc>
          <w:tcPr>
            <w:tcW w:w="0" w:type="dxa"/>
            <w:shd w:val="clear" w:color="auto" w:fill="FFFFFF"/>
            <w:tcMar>
              <w:top w:w="40" w:type="dxa"/>
              <w:left w:w="200" w:type="dxa"/>
              <w:bottom w:w="40" w:type="dxa"/>
              <w:right w:w="200" w:type="dxa"/>
            </w:tcMar>
            <w:vAlign w:val="center"/>
          </w:tcPr>
          <w:p w14:paraId="3DF9770B" w14:textId="77777777" w:rsidR="00D000A6" w:rsidRDefault="00185F2F">
            <w:pPr>
              <w:jc w:val="center"/>
            </w:pPr>
            <w:r>
              <w:rPr>
                <w:rFonts w:eastAsia="Times New Roman" w:cs="Times New Roman"/>
                <w:sz w:val="22"/>
              </w:rPr>
              <w:t>Котельная №5/4</w:t>
            </w:r>
          </w:p>
        </w:tc>
        <w:tc>
          <w:tcPr>
            <w:tcW w:w="0" w:type="dxa"/>
            <w:shd w:val="clear" w:color="auto" w:fill="FFFFFF"/>
            <w:tcMar>
              <w:top w:w="40" w:type="dxa"/>
              <w:left w:w="200" w:type="dxa"/>
              <w:bottom w:w="40" w:type="dxa"/>
              <w:right w:w="200" w:type="dxa"/>
            </w:tcMar>
            <w:vAlign w:val="center"/>
          </w:tcPr>
          <w:p w14:paraId="2658C720" w14:textId="77777777" w:rsidR="00D000A6" w:rsidRPr="00185F2F" w:rsidRDefault="00185F2F">
            <w:pPr>
              <w:jc w:val="center"/>
              <w:rPr>
                <w:lang w:val="ru-RU"/>
              </w:rPr>
            </w:pPr>
            <w:r w:rsidRPr="00185F2F">
              <w:rPr>
                <w:rFonts w:eastAsia="Times New Roman" w:cs="Times New Roman"/>
                <w:sz w:val="22"/>
                <w:lang w:val="ru-RU"/>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36DBE035" w14:textId="77777777" w:rsidR="00D000A6" w:rsidRDefault="00185F2F">
            <w:pPr>
              <w:jc w:val="center"/>
            </w:pPr>
            <w:r>
              <w:rPr>
                <w:rFonts w:eastAsia="Times New Roman" w:cs="Times New Roman"/>
                <w:sz w:val="22"/>
              </w:rPr>
              <w:t>1</w:t>
            </w:r>
          </w:p>
        </w:tc>
      </w:tr>
      <w:tr w:rsidR="00D000A6" w14:paraId="27EA525A" w14:textId="77777777">
        <w:trPr>
          <w:jc w:val="center"/>
        </w:trPr>
        <w:tc>
          <w:tcPr>
            <w:tcW w:w="0" w:type="dxa"/>
            <w:shd w:val="clear" w:color="auto" w:fill="FFFFFF"/>
            <w:tcMar>
              <w:top w:w="40" w:type="dxa"/>
              <w:left w:w="20" w:type="dxa"/>
              <w:bottom w:w="40" w:type="dxa"/>
              <w:right w:w="20" w:type="dxa"/>
            </w:tcMar>
            <w:vAlign w:val="center"/>
          </w:tcPr>
          <w:p w14:paraId="0B257309" w14:textId="77777777" w:rsidR="00D000A6" w:rsidRDefault="00185F2F">
            <w:pPr>
              <w:jc w:val="center"/>
            </w:pPr>
            <w:r>
              <w:rPr>
                <w:rFonts w:eastAsia="Times New Roman" w:cs="Times New Roman"/>
                <w:sz w:val="22"/>
              </w:rPr>
              <w:t>5</w:t>
            </w:r>
          </w:p>
        </w:tc>
        <w:tc>
          <w:tcPr>
            <w:tcW w:w="0" w:type="dxa"/>
            <w:shd w:val="clear" w:color="auto" w:fill="FFFFFF"/>
            <w:tcMar>
              <w:top w:w="40" w:type="dxa"/>
              <w:left w:w="200" w:type="dxa"/>
              <w:bottom w:w="40" w:type="dxa"/>
              <w:right w:w="200" w:type="dxa"/>
            </w:tcMar>
            <w:vAlign w:val="center"/>
          </w:tcPr>
          <w:p w14:paraId="36BAE9ED" w14:textId="77777777" w:rsidR="00D000A6" w:rsidRDefault="00185F2F">
            <w:pPr>
              <w:jc w:val="center"/>
            </w:pPr>
            <w:r>
              <w:rPr>
                <w:rFonts w:eastAsia="Times New Roman" w:cs="Times New Roman"/>
                <w:sz w:val="22"/>
              </w:rPr>
              <w:t>Котельная №5/5</w:t>
            </w:r>
          </w:p>
        </w:tc>
        <w:tc>
          <w:tcPr>
            <w:tcW w:w="0" w:type="dxa"/>
            <w:shd w:val="clear" w:color="auto" w:fill="FFFFFF"/>
            <w:tcMar>
              <w:top w:w="40" w:type="dxa"/>
              <w:left w:w="200" w:type="dxa"/>
              <w:bottom w:w="40" w:type="dxa"/>
              <w:right w:w="200" w:type="dxa"/>
            </w:tcMar>
            <w:vAlign w:val="center"/>
          </w:tcPr>
          <w:p w14:paraId="3BACF1C7" w14:textId="77777777" w:rsidR="00D000A6" w:rsidRPr="00185F2F" w:rsidRDefault="00185F2F">
            <w:pPr>
              <w:jc w:val="center"/>
              <w:rPr>
                <w:lang w:val="ru-RU"/>
              </w:rPr>
            </w:pPr>
            <w:r w:rsidRPr="00185F2F">
              <w:rPr>
                <w:rFonts w:eastAsia="Times New Roman" w:cs="Times New Roman"/>
                <w:sz w:val="22"/>
                <w:lang w:val="ru-RU"/>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74C44079" w14:textId="77777777" w:rsidR="00D000A6" w:rsidRDefault="00185F2F">
            <w:pPr>
              <w:jc w:val="center"/>
            </w:pPr>
            <w:r>
              <w:rPr>
                <w:rFonts w:eastAsia="Times New Roman" w:cs="Times New Roman"/>
                <w:sz w:val="22"/>
              </w:rPr>
              <w:t>1</w:t>
            </w:r>
          </w:p>
        </w:tc>
      </w:tr>
      <w:tr w:rsidR="00D000A6" w14:paraId="6603CBB3" w14:textId="77777777">
        <w:trPr>
          <w:jc w:val="center"/>
        </w:trPr>
        <w:tc>
          <w:tcPr>
            <w:tcW w:w="0" w:type="dxa"/>
            <w:shd w:val="clear" w:color="auto" w:fill="FFFFFF"/>
            <w:tcMar>
              <w:top w:w="40" w:type="dxa"/>
              <w:left w:w="20" w:type="dxa"/>
              <w:bottom w:w="40" w:type="dxa"/>
              <w:right w:w="20" w:type="dxa"/>
            </w:tcMar>
            <w:vAlign w:val="center"/>
          </w:tcPr>
          <w:p w14:paraId="63660BDA" w14:textId="77777777" w:rsidR="00D000A6" w:rsidRDefault="00185F2F">
            <w:pPr>
              <w:jc w:val="center"/>
            </w:pPr>
            <w:r>
              <w:rPr>
                <w:rFonts w:eastAsia="Times New Roman" w:cs="Times New Roman"/>
                <w:sz w:val="22"/>
              </w:rPr>
              <w:t>6</w:t>
            </w:r>
          </w:p>
        </w:tc>
        <w:tc>
          <w:tcPr>
            <w:tcW w:w="0" w:type="dxa"/>
            <w:shd w:val="clear" w:color="auto" w:fill="FFFFFF"/>
            <w:tcMar>
              <w:top w:w="40" w:type="dxa"/>
              <w:left w:w="200" w:type="dxa"/>
              <w:bottom w:w="40" w:type="dxa"/>
              <w:right w:w="200" w:type="dxa"/>
            </w:tcMar>
            <w:vAlign w:val="center"/>
          </w:tcPr>
          <w:p w14:paraId="5CE19D22" w14:textId="77777777" w:rsidR="00D000A6" w:rsidRDefault="00185F2F">
            <w:pPr>
              <w:jc w:val="center"/>
            </w:pPr>
            <w:r>
              <w:rPr>
                <w:rFonts w:eastAsia="Times New Roman" w:cs="Times New Roman"/>
                <w:sz w:val="22"/>
              </w:rPr>
              <w:t>Котельная №6/7</w:t>
            </w:r>
          </w:p>
        </w:tc>
        <w:tc>
          <w:tcPr>
            <w:tcW w:w="0" w:type="dxa"/>
            <w:shd w:val="clear" w:color="auto" w:fill="FFFFFF"/>
            <w:tcMar>
              <w:top w:w="40" w:type="dxa"/>
              <w:left w:w="200" w:type="dxa"/>
              <w:bottom w:w="40" w:type="dxa"/>
              <w:right w:w="200" w:type="dxa"/>
            </w:tcMar>
            <w:vAlign w:val="center"/>
          </w:tcPr>
          <w:p w14:paraId="5656139E" w14:textId="77777777" w:rsidR="00D000A6" w:rsidRPr="00185F2F" w:rsidRDefault="00185F2F">
            <w:pPr>
              <w:jc w:val="center"/>
              <w:rPr>
                <w:lang w:val="ru-RU"/>
              </w:rPr>
            </w:pPr>
            <w:r w:rsidRPr="00185F2F">
              <w:rPr>
                <w:rFonts w:eastAsia="Times New Roman" w:cs="Times New Roman"/>
                <w:sz w:val="22"/>
                <w:lang w:val="ru-RU"/>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3F3B6E50" w14:textId="77777777" w:rsidR="00D000A6" w:rsidRDefault="00185F2F">
            <w:pPr>
              <w:jc w:val="center"/>
            </w:pPr>
            <w:r>
              <w:rPr>
                <w:rFonts w:eastAsia="Times New Roman" w:cs="Times New Roman"/>
                <w:sz w:val="22"/>
              </w:rPr>
              <w:t>1</w:t>
            </w:r>
          </w:p>
        </w:tc>
      </w:tr>
      <w:tr w:rsidR="00D000A6" w14:paraId="7EF81C5B" w14:textId="77777777">
        <w:trPr>
          <w:jc w:val="center"/>
        </w:trPr>
        <w:tc>
          <w:tcPr>
            <w:tcW w:w="0" w:type="dxa"/>
            <w:shd w:val="clear" w:color="auto" w:fill="FFFFFF"/>
            <w:tcMar>
              <w:top w:w="40" w:type="dxa"/>
              <w:left w:w="20" w:type="dxa"/>
              <w:bottom w:w="40" w:type="dxa"/>
              <w:right w:w="20" w:type="dxa"/>
            </w:tcMar>
            <w:vAlign w:val="center"/>
          </w:tcPr>
          <w:p w14:paraId="3AAA8DA9" w14:textId="77777777" w:rsidR="00D000A6" w:rsidRDefault="00185F2F">
            <w:pPr>
              <w:jc w:val="center"/>
            </w:pPr>
            <w:r>
              <w:rPr>
                <w:rFonts w:eastAsia="Times New Roman" w:cs="Times New Roman"/>
                <w:sz w:val="22"/>
              </w:rPr>
              <w:t>7</w:t>
            </w:r>
          </w:p>
        </w:tc>
        <w:tc>
          <w:tcPr>
            <w:tcW w:w="0" w:type="dxa"/>
            <w:shd w:val="clear" w:color="auto" w:fill="FFFFFF"/>
            <w:tcMar>
              <w:top w:w="40" w:type="dxa"/>
              <w:left w:w="200" w:type="dxa"/>
              <w:bottom w:w="40" w:type="dxa"/>
              <w:right w:w="200" w:type="dxa"/>
            </w:tcMar>
            <w:vAlign w:val="center"/>
          </w:tcPr>
          <w:p w14:paraId="3C095AFF" w14:textId="77777777" w:rsidR="00D000A6" w:rsidRDefault="00185F2F">
            <w:pPr>
              <w:jc w:val="center"/>
            </w:pPr>
            <w:r>
              <w:rPr>
                <w:rFonts w:eastAsia="Times New Roman" w:cs="Times New Roman"/>
                <w:sz w:val="22"/>
              </w:rPr>
              <w:t>Котельная №6/8</w:t>
            </w:r>
          </w:p>
        </w:tc>
        <w:tc>
          <w:tcPr>
            <w:tcW w:w="0" w:type="dxa"/>
            <w:shd w:val="clear" w:color="auto" w:fill="FFFFFF"/>
            <w:tcMar>
              <w:top w:w="40" w:type="dxa"/>
              <w:left w:w="200" w:type="dxa"/>
              <w:bottom w:w="40" w:type="dxa"/>
              <w:right w:w="200" w:type="dxa"/>
            </w:tcMar>
            <w:vAlign w:val="center"/>
          </w:tcPr>
          <w:p w14:paraId="4DF4B0DE" w14:textId="77777777" w:rsidR="00D000A6" w:rsidRPr="00185F2F" w:rsidRDefault="00185F2F">
            <w:pPr>
              <w:jc w:val="center"/>
              <w:rPr>
                <w:lang w:val="ru-RU"/>
              </w:rPr>
            </w:pPr>
            <w:r w:rsidRPr="00185F2F">
              <w:rPr>
                <w:rFonts w:eastAsia="Times New Roman" w:cs="Times New Roman"/>
                <w:sz w:val="22"/>
                <w:lang w:val="ru-RU"/>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3F321262" w14:textId="77777777" w:rsidR="00D000A6" w:rsidRDefault="00185F2F">
            <w:pPr>
              <w:jc w:val="center"/>
            </w:pPr>
            <w:r>
              <w:rPr>
                <w:rFonts w:eastAsia="Times New Roman" w:cs="Times New Roman"/>
                <w:sz w:val="22"/>
              </w:rPr>
              <w:t>1</w:t>
            </w:r>
          </w:p>
        </w:tc>
      </w:tr>
      <w:tr w:rsidR="00D000A6" w14:paraId="29F05AC4" w14:textId="77777777">
        <w:trPr>
          <w:jc w:val="center"/>
        </w:trPr>
        <w:tc>
          <w:tcPr>
            <w:tcW w:w="0" w:type="dxa"/>
            <w:shd w:val="clear" w:color="auto" w:fill="FFFFFF"/>
            <w:tcMar>
              <w:top w:w="40" w:type="dxa"/>
              <w:left w:w="20" w:type="dxa"/>
              <w:bottom w:w="40" w:type="dxa"/>
              <w:right w:w="20" w:type="dxa"/>
            </w:tcMar>
            <w:vAlign w:val="center"/>
          </w:tcPr>
          <w:p w14:paraId="0F64B856" w14:textId="77777777" w:rsidR="00D000A6" w:rsidRDefault="00185F2F">
            <w:pPr>
              <w:jc w:val="center"/>
            </w:pPr>
            <w:r>
              <w:rPr>
                <w:rFonts w:eastAsia="Times New Roman" w:cs="Times New Roman"/>
                <w:sz w:val="22"/>
              </w:rPr>
              <w:t>8</w:t>
            </w:r>
          </w:p>
        </w:tc>
        <w:tc>
          <w:tcPr>
            <w:tcW w:w="0" w:type="dxa"/>
            <w:shd w:val="clear" w:color="auto" w:fill="FFFFFF"/>
            <w:tcMar>
              <w:top w:w="40" w:type="dxa"/>
              <w:left w:w="200" w:type="dxa"/>
              <w:bottom w:w="40" w:type="dxa"/>
              <w:right w:w="200" w:type="dxa"/>
            </w:tcMar>
            <w:vAlign w:val="center"/>
          </w:tcPr>
          <w:p w14:paraId="260076AA" w14:textId="77777777" w:rsidR="00D000A6" w:rsidRDefault="00185F2F">
            <w:pPr>
              <w:jc w:val="center"/>
            </w:pPr>
            <w:r>
              <w:rPr>
                <w:rFonts w:eastAsia="Times New Roman" w:cs="Times New Roman"/>
                <w:sz w:val="22"/>
              </w:rPr>
              <w:t>Котельная №6/9</w:t>
            </w:r>
          </w:p>
        </w:tc>
        <w:tc>
          <w:tcPr>
            <w:tcW w:w="0" w:type="dxa"/>
            <w:shd w:val="clear" w:color="auto" w:fill="FFFFFF"/>
            <w:tcMar>
              <w:top w:w="40" w:type="dxa"/>
              <w:left w:w="200" w:type="dxa"/>
              <w:bottom w:w="40" w:type="dxa"/>
              <w:right w:w="200" w:type="dxa"/>
            </w:tcMar>
            <w:vAlign w:val="center"/>
          </w:tcPr>
          <w:p w14:paraId="7AD50CCE" w14:textId="77777777" w:rsidR="00D000A6" w:rsidRPr="00185F2F" w:rsidRDefault="00185F2F">
            <w:pPr>
              <w:jc w:val="center"/>
              <w:rPr>
                <w:lang w:val="ru-RU"/>
              </w:rPr>
            </w:pPr>
            <w:r w:rsidRPr="00185F2F">
              <w:rPr>
                <w:rFonts w:eastAsia="Times New Roman" w:cs="Times New Roman"/>
                <w:sz w:val="22"/>
                <w:lang w:val="ru-RU"/>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5A592BC0" w14:textId="77777777" w:rsidR="00D000A6" w:rsidRDefault="00185F2F">
            <w:pPr>
              <w:jc w:val="center"/>
            </w:pPr>
            <w:r>
              <w:rPr>
                <w:rFonts w:eastAsia="Times New Roman" w:cs="Times New Roman"/>
                <w:sz w:val="22"/>
              </w:rPr>
              <w:t>1</w:t>
            </w:r>
          </w:p>
        </w:tc>
      </w:tr>
      <w:tr w:rsidR="00D000A6" w14:paraId="56910F9E" w14:textId="77777777">
        <w:trPr>
          <w:jc w:val="center"/>
        </w:trPr>
        <w:tc>
          <w:tcPr>
            <w:tcW w:w="0" w:type="dxa"/>
            <w:shd w:val="clear" w:color="auto" w:fill="FFFFFF"/>
            <w:tcMar>
              <w:top w:w="40" w:type="dxa"/>
              <w:left w:w="20" w:type="dxa"/>
              <w:bottom w:w="40" w:type="dxa"/>
              <w:right w:w="20" w:type="dxa"/>
            </w:tcMar>
            <w:vAlign w:val="center"/>
          </w:tcPr>
          <w:p w14:paraId="04D6C7E8" w14:textId="77777777" w:rsidR="00D000A6" w:rsidRDefault="00185F2F">
            <w:pPr>
              <w:jc w:val="center"/>
            </w:pPr>
            <w:r>
              <w:rPr>
                <w:rFonts w:eastAsia="Times New Roman" w:cs="Times New Roman"/>
                <w:sz w:val="22"/>
              </w:rPr>
              <w:t>9</w:t>
            </w:r>
          </w:p>
        </w:tc>
        <w:tc>
          <w:tcPr>
            <w:tcW w:w="0" w:type="dxa"/>
            <w:shd w:val="clear" w:color="auto" w:fill="FFFFFF"/>
            <w:tcMar>
              <w:top w:w="40" w:type="dxa"/>
              <w:left w:w="200" w:type="dxa"/>
              <w:bottom w:w="40" w:type="dxa"/>
              <w:right w:w="200" w:type="dxa"/>
            </w:tcMar>
            <w:vAlign w:val="center"/>
          </w:tcPr>
          <w:p w14:paraId="3EBFB352" w14:textId="77777777" w:rsidR="00D000A6" w:rsidRDefault="00185F2F">
            <w:pPr>
              <w:jc w:val="center"/>
            </w:pPr>
            <w:r>
              <w:rPr>
                <w:rFonts w:eastAsia="Times New Roman" w:cs="Times New Roman"/>
                <w:sz w:val="22"/>
              </w:rPr>
              <w:t>Котельная №6/14</w:t>
            </w:r>
          </w:p>
        </w:tc>
        <w:tc>
          <w:tcPr>
            <w:tcW w:w="0" w:type="dxa"/>
            <w:shd w:val="clear" w:color="auto" w:fill="FFFFFF"/>
            <w:tcMar>
              <w:top w:w="40" w:type="dxa"/>
              <w:left w:w="200" w:type="dxa"/>
              <w:bottom w:w="40" w:type="dxa"/>
              <w:right w:w="200" w:type="dxa"/>
            </w:tcMar>
            <w:vAlign w:val="center"/>
          </w:tcPr>
          <w:p w14:paraId="5B4F38CA" w14:textId="77777777" w:rsidR="00D000A6" w:rsidRPr="00185F2F" w:rsidRDefault="00185F2F">
            <w:pPr>
              <w:jc w:val="center"/>
              <w:rPr>
                <w:lang w:val="ru-RU"/>
              </w:rPr>
            </w:pPr>
            <w:r w:rsidRPr="00185F2F">
              <w:rPr>
                <w:rFonts w:eastAsia="Times New Roman" w:cs="Times New Roman"/>
                <w:sz w:val="22"/>
                <w:lang w:val="ru-RU"/>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09427BB9" w14:textId="77777777" w:rsidR="00D000A6" w:rsidRDefault="00185F2F">
            <w:pPr>
              <w:jc w:val="center"/>
            </w:pPr>
            <w:r>
              <w:rPr>
                <w:rFonts w:eastAsia="Times New Roman" w:cs="Times New Roman"/>
                <w:sz w:val="22"/>
              </w:rPr>
              <w:t>1</w:t>
            </w:r>
          </w:p>
        </w:tc>
      </w:tr>
      <w:tr w:rsidR="00D000A6" w14:paraId="49A90614" w14:textId="77777777">
        <w:trPr>
          <w:jc w:val="center"/>
        </w:trPr>
        <w:tc>
          <w:tcPr>
            <w:tcW w:w="0" w:type="dxa"/>
            <w:shd w:val="clear" w:color="auto" w:fill="FFFFFF"/>
            <w:tcMar>
              <w:top w:w="40" w:type="dxa"/>
              <w:left w:w="20" w:type="dxa"/>
              <w:bottom w:w="40" w:type="dxa"/>
              <w:right w:w="20" w:type="dxa"/>
            </w:tcMar>
            <w:vAlign w:val="center"/>
          </w:tcPr>
          <w:p w14:paraId="16110F12" w14:textId="77777777" w:rsidR="00D000A6" w:rsidRDefault="00185F2F">
            <w:pPr>
              <w:jc w:val="center"/>
            </w:pPr>
            <w:r>
              <w:rPr>
                <w:rFonts w:eastAsia="Times New Roman" w:cs="Times New Roman"/>
                <w:sz w:val="22"/>
              </w:rPr>
              <w:t>10</w:t>
            </w:r>
          </w:p>
        </w:tc>
        <w:tc>
          <w:tcPr>
            <w:tcW w:w="0" w:type="dxa"/>
            <w:shd w:val="clear" w:color="auto" w:fill="FFFFFF"/>
            <w:tcMar>
              <w:top w:w="40" w:type="dxa"/>
              <w:left w:w="200" w:type="dxa"/>
              <w:bottom w:w="40" w:type="dxa"/>
              <w:right w:w="200" w:type="dxa"/>
            </w:tcMar>
            <w:vAlign w:val="center"/>
          </w:tcPr>
          <w:p w14:paraId="277BE3E2" w14:textId="77777777" w:rsidR="00D000A6" w:rsidRDefault="00185F2F">
            <w:pPr>
              <w:jc w:val="center"/>
            </w:pPr>
            <w:r>
              <w:rPr>
                <w:rFonts w:eastAsia="Times New Roman" w:cs="Times New Roman"/>
                <w:sz w:val="22"/>
              </w:rPr>
              <w:t>Котельная №6/15</w:t>
            </w:r>
          </w:p>
        </w:tc>
        <w:tc>
          <w:tcPr>
            <w:tcW w:w="0" w:type="dxa"/>
            <w:shd w:val="clear" w:color="auto" w:fill="FFFFFF"/>
            <w:tcMar>
              <w:top w:w="40" w:type="dxa"/>
              <w:left w:w="200" w:type="dxa"/>
              <w:bottom w:w="40" w:type="dxa"/>
              <w:right w:w="200" w:type="dxa"/>
            </w:tcMar>
            <w:vAlign w:val="center"/>
          </w:tcPr>
          <w:p w14:paraId="56E20D5F" w14:textId="77777777" w:rsidR="00D000A6" w:rsidRPr="00185F2F" w:rsidRDefault="00185F2F">
            <w:pPr>
              <w:jc w:val="center"/>
              <w:rPr>
                <w:lang w:val="ru-RU"/>
              </w:rPr>
            </w:pPr>
            <w:r w:rsidRPr="00185F2F">
              <w:rPr>
                <w:rFonts w:eastAsia="Times New Roman" w:cs="Times New Roman"/>
                <w:sz w:val="22"/>
                <w:lang w:val="ru-RU"/>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3927DF29" w14:textId="77777777" w:rsidR="00D000A6" w:rsidRDefault="00185F2F">
            <w:pPr>
              <w:jc w:val="center"/>
            </w:pPr>
            <w:r>
              <w:rPr>
                <w:rFonts w:eastAsia="Times New Roman" w:cs="Times New Roman"/>
                <w:sz w:val="22"/>
              </w:rPr>
              <w:t>1</w:t>
            </w:r>
          </w:p>
        </w:tc>
      </w:tr>
      <w:tr w:rsidR="00D000A6" w14:paraId="6B523283" w14:textId="77777777">
        <w:trPr>
          <w:jc w:val="center"/>
        </w:trPr>
        <w:tc>
          <w:tcPr>
            <w:tcW w:w="0" w:type="dxa"/>
            <w:shd w:val="clear" w:color="auto" w:fill="FFFFFF"/>
            <w:tcMar>
              <w:top w:w="40" w:type="dxa"/>
              <w:left w:w="20" w:type="dxa"/>
              <w:bottom w:w="40" w:type="dxa"/>
              <w:right w:w="20" w:type="dxa"/>
            </w:tcMar>
            <w:vAlign w:val="center"/>
          </w:tcPr>
          <w:p w14:paraId="745B1377" w14:textId="77777777" w:rsidR="00D000A6" w:rsidRDefault="00185F2F">
            <w:pPr>
              <w:jc w:val="center"/>
            </w:pPr>
            <w:r>
              <w:rPr>
                <w:rFonts w:eastAsia="Times New Roman" w:cs="Times New Roman"/>
                <w:sz w:val="22"/>
              </w:rPr>
              <w:t>11</w:t>
            </w:r>
          </w:p>
        </w:tc>
        <w:tc>
          <w:tcPr>
            <w:tcW w:w="0" w:type="dxa"/>
            <w:shd w:val="clear" w:color="auto" w:fill="FFFFFF"/>
            <w:tcMar>
              <w:top w:w="40" w:type="dxa"/>
              <w:left w:w="200" w:type="dxa"/>
              <w:bottom w:w="40" w:type="dxa"/>
              <w:right w:w="200" w:type="dxa"/>
            </w:tcMar>
            <w:vAlign w:val="center"/>
          </w:tcPr>
          <w:p w14:paraId="6506B324" w14:textId="77777777" w:rsidR="00D000A6" w:rsidRDefault="00185F2F">
            <w:pPr>
              <w:jc w:val="center"/>
            </w:pPr>
            <w:r>
              <w:rPr>
                <w:rFonts w:eastAsia="Times New Roman" w:cs="Times New Roman"/>
                <w:sz w:val="22"/>
              </w:rPr>
              <w:t>Котельная №6/16</w:t>
            </w:r>
          </w:p>
        </w:tc>
        <w:tc>
          <w:tcPr>
            <w:tcW w:w="0" w:type="dxa"/>
            <w:shd w:val="clear" w:color="auto" w:fill="FFFFFF"/>
            <w:tcMar>
              <w:top w:w="40" w:type="dxa"/>
              <w:left w:w="200" w:type="dxa"/>
              <w:bottom w:w="40" w:type="dxa"/>
              <w:right w:w="200" w:type="dxa"/>
            </w:tcMar>
            <w:vAlign w:val="center"/>
          </w:tcPr>
          <w:p w14:paraId="4D13501B" w14:textId="77777777" w:rsidR="00D000A6" w:rsidRPr="00185F2F" w:rsidRDefault="00185F2F">
            <w:pPr>
              <w:jc w:val="center"/>
              <w:rPr>
                <w:lang w:val="ru-RU"/>
              </w:rPr>
            </w:pPr>
            <w:r w:rsidRPr="00185F2F">
              <w:rPr>
                <w:rFonts w:eastAsia="Times New Roman" w:cs="Times New Roman"/>
                <w:sz w:val="22"/>
                <w:lang w:val="ru-RU"/>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78F50874" w14:textId="77777777" w:rsidR="00D000A6" w:rsidRDefault="00185F2F">
            <w:pPr>
              <w:jc w:val="center"/>
            </w:pPr>
            <w:r>
              <w:rPr>
                <w:rFonts w:eastAsia="Times New Roman" w:cs="Times New Roman"/>
                <w:sz w:val="22"/>
              </w:rPr>
              <w:t>1</w:t>
            </w:r>
          </w:p>
        </w:tc>
      </w:tr>
      <w:tr w:rsidR="00D000A6" w14:paraId="21D973E0" w14:textId="77777777">
        <w:trPr>
          <w:jc w:val="center"/>
        </w:trPr>
        <w:tc>
          <w:tcPr>
            <w:tcW w:w="0" w:type="dxa"/>
            <w:shd w:val="clear" w:color="auto" w:fill="FFFFFF"/>
            <w:tcMar>
              <w:top w:w="40" w:type="dxa"/>
              <w:left w:w="20" w:type="dxa"/>
              <w:bottom w:w="40" w:type="dxa"/>
              <w:right w:w="20" w:type="dxa"/>
            </w:tcMar>
            <w:vAlign w:val="center"/>
          </w:tcPr>
          <w:p w14:paraId="4B68CCD7" w14:textId="77777777" w:rsidR="00D000A6" w:rsidRDefault="00185F2F">
            <w:pPr>
              <w:jc w:val="center"/>
            </w:pPr>
            <w:r>
              <w:rPr>
                <w:rFonts w:eastAsia="Times New Roman" w:cs="Times New Roman"/>
                <w:sz w:val="22"/>
              </w:rPr>
              <w:t>12</w:t>
            </w:r>
          </w:p>
        </w:tc>
        <w:tc>
          <w:tcPr>
            <w:tcW w:w="0" w:type="dxa"/>
            <w:shd w:val="clear" w:color="auto" w:fill="FFFFFF"/>
            <w:tcMar>
              <w:top w:w="40" w:type="dxa"/>
              <w:left w:w="200" w:type="dxa"/>
              <w:bottom w:w="40" w:type="dxa"/>
              <w:right w:w="200" w:type="dxa"/>
            </w:tcMar>
            <w:vAlign w:val="center"/>
          </w:tcPr>
          <w:p w14:paraId="0E873AB0" w14:textId="77777777" w:rsidR="00D000A6" w:rsidRDefault="00185F2F">
            <w:pPr>
              <w:jc w:val="center"/>
            </w:pPr>
            <w:r>
              <w:rPr>
                <w:rFonts w:eastAsia="Times New Roman" w:cs="Times New Roman"/>
                <w:sz w:val="22"/>
              </w:rPr>
              <w:t>Котельная №6/17</w:t>
            </w:r>
          </w:p>
        </w:tc>
        <w:tc>
          <w:tcPr>
            <w:tcW w:w="0" w:type="dxa"/>
            <w:shd w:val="clear" w:color="auto" w:fill="FFFFFF"/>
            <w:tcMar>
              <w:top w:w="40" w:type="dxa"/>
              <w:left w:w="200" w:type="dxa"/>
              <w:bottom w:w="40" w:type="dxa"/>
              <w:right w:w="200" w:type="dxa"/>
            </w:tcMar>
            <w:vAlign w:val="center"/>
          </w:tcPr>
          <w:p w14:paraId="74E31899" w14:textId="77777777" w:rsidR="00D000A6" w:rsidRPr="00185F2F" w:rsidRDefault="00185F2F">
            <w:pPr>
              <w:jc w:val="center"/>
              <w:rPr>
                <w:lang w:val="ru-RU"/>
              </w:rPr>
            </w:pPr>
            <w:r w:rsidRPr="00185F2F">
              <w:rPr>
                <w:rFonts w:eastAsia="Times New Roman" w:cs="Times New Roman"/>
                <w:sz w:val="22"/>
                <w:lang w:val="ru-RU"/>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47339B4B" w14:textId="77777777" w:rsidR="00D000A6" w:rsidRDefault="00185F2F">
            <w:pPr>
              <w:jc w:val="center"/>
            </w:pPr>
            <w:r>
              <w:rPr>
                <w:rFonts w:eastAsia="Times New Roman" w:cs="Times New Roman"/>
                <w:sz w:val="22"/>
              </w:rPr>
              <w:t>1</w:t>
            </w:r>
          </w:p>
        </w:tc>
      </w:tr>
      <w:tr w:rsidR="00D000A6" w14:paraId="5D0BB628" w14:textId="77777777">
        <w:trPr>
          <w:jc w:val="center"/>
        </w:trPr>
        <w:tc>
          <w:tcPr>
            <w:tcW w:w="0" w:type="dxa"/>
            <w:shd w:val="clear" w:color="auto" w:fill="FFFFFF"/>
            <w:tcMar>
              <w:top w:w="40" w:type="dxa"/>
              <w:left w:w="20" w:type="dxa"/>
              <w:bottom w:w="40" w:type="dxa"/>
              <w:right w:w="20" w:type="dxa"/>
            </w:tcMar>
            <w:vAlign w:val="center"/>
          </w:tcPr>
          <w:p w14:paraId="2E3F13DF" w14:textId="77777777" w:rsidR="00D000A6" w:rsidRDefault="00185F2F">
            <w:pPr>
              <w:jc w:val="center"/>
            </w:pPr>
            <w:r>
              <w:rPr>
                <w:rFonts w:eastAsia="Times New Roman" w:cs="Times New Roman"/>
                <w:sz w:val="22"/>
              </w:rPr>
              <w:t>13</w:t>
            </w:r>
          </w:p>
        </w:tc>
        <w:tc>
          <w:tcPr>
            <w:tcW w:w="0" w:type="dxa"/>
            <w:shd w:val="clear" w:color="auto" w:fill="FFFFFF"/>
            <w:tcMar>
              <w:top w:w="40" w:type="dxa"/>
              <w:left w:w="200" w:type="dxa"/>
              <w:bottom w:w="40" w:type="dxa"/>
              <w:right w:w="200" w:type="dxa"/>
            </w:tcMar>
            <w:vAlign w:val="center"/>
          </w:tcPr>
          <w:p w14:paraId="44EA0E08" w14:textId="77777777" w:rsidR="00D000A6" w:rsidRDefault="00185F2F">
            <w:pPr>
              <w:jc w:val="center"/>
            </w:pPr>
            <w:r>
              <w:rPr>
                <w:rFonts w:eastAsia="Times New Roman" w:cs="Times New Roman"/>
                <w:sz w:val="22"/>
              </w:rPr>
              <w:t>Котельная №6/18</w:t>
            </w:r>
          </w:p>
        </w:tc>
        <w:tc>
          <w:tcPr>
            <w:tcW w:w="0" w:type="dxa"/>
            <w:shd w:val="clear" w:color="auto" w:fill="FFFFFF"/>
            <w:tcMar>
              <w:top w:w="40" w:type="dxa"/>
              <w:left w:w="200" w:type="dxa"/>
              <w:bottom w:w="40" w:type="dxa"/>
              <w:right w:w="200" w:type="dxa"/>
            </w:tcMar>
            <w:vAlign w:val="center"/>
          </w:tcPr>
          <w:p w14:paraId="62290F56" w14:textId="77777777" w:rsidR="00D000A6" w:rsidRPr="00185F2F" w:rsidRDefault="00185F2F">
            <w:pPr>
              <w:jc w:val="center"/>
              <w:rPr>
                <w:lang w:val="ru-RU"/>
              </w:rPr>
            </w:pPr>
            <w:r w:rsidRPr="00185F2F">
              <w:rPr>
                <w:rFonts w:eastAsia="Times New Roman" w:cs="Times New Roman"/>
                <w:sz w:val="22"/>
                <w:lang w:val="ru-RU"/>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5C3E4C8D" w14:textId="77777777" w:rsidR="00D000A6" w:rsidRDefault="00185F2F">
            <w:pPr>
              <w:jc w:val="center"/>
            </w:pPr>
            <w:r>
              <w:rPr>
                <w:rFonts w:eastAsia="Times New Roman" w:cs="Times New Roman"/>
                <w:sz w:val="22"/>
              </w:rPr>
              <w:t>1</w:t>
            </w:r>
          </w:p>
        </w:tc>
      </w:tr>
      <w:tr w:rsidR="00D000A6" w14:paraId="1EAD04FE" w14:textId="77777777">
        <w:trPr>
          <w:jc w:val="center"/>
        </w:trPr>
        <w:tc>
          <w:tcPr>
            <w:tcW w:w="0" w:type="dxa"/>
            <w:shd w:val="clear" w:color="auto" w:fill="FFFFFF"/>
            <w:tcMar>
              <w:top w:w="40" w:type="dxa"/>
              <w:left w:w="20" w:type="dxa"/>
              <w:bottom w:w="40" w:type="dxa"/>
              <w:right w:w="20" w:type="dxa"/>
            </w:tcMar>
            <w:vAlign w:val="center"/>
          </w:tcPr>
          <w:p w14:paraId="2557FCD1" w14:textId="77777777" w:rsidR="00D000A6" w:rsidRDefault="00185F2F">
            <w:pPr>
              <w:jc w:val="center"/>
            </w:pPr>
            <w:r>
              <w:rPr>
                <w:rFonts w:eastAsia="Times New Roman" w:cs="Times New Roman"/>
                <w:sz w:val="22"/>
              </w:rPr>
              <w:t>14</w:t>
            </w:r>
          </w:p>
        </w:tc>
        <w:tc>
          <w:tcPr>
            <w:tcW w:w="0" w:type="dxa"/>
            <w:shd w:val="clear" w:color="auto" w:fill="FFFFFF"/>
            <w:tcMar>
              <w:top w:w="40" w:type="dxa"/>
              <w:left w:w="200" w:type="dxa"/>
              <w:bottom w:w="40" w:type="dxa"/>
              <w:right w:w="200" w:type="dxa"/>
            </w:tcMar>
            <w:vAlign w:val="center"/>
          </w:tcPr>
          <w:p w14:paraId="3B8AA110" w14:textId="77777777" w:rsidR="00D000A6" w:rsidRDefault="00185F2F">
            <w:pPr>
              <w:jc w:val="center"/>
            </w:pPr>
            <w:r>
              <w:rPr>
                <w:rFonts w:eastAsia="Times New Roman" w:cs="Times New Roman"/>
                <w:sz w:val="22"/>
              </w:rPr>
              <w:t>Котельная №6/19</w:t>
            </w:r>
          </w:p>
        </w:tc>
        <w:tc>
          <w:tcPr>
            <w:tcW w:w="0" w:type="dxa"/>
            <w:shd w:val="clear" w:color="auto" w:fill="FFFFFF"/>
            <w:tcMar>
              <w:top w:w="40" w:type="dxa"/>
              <w:left w:w="200" w:type="dxa"/>
              <w:bottom w:w="40" w:type="dxa"/>
              <w:right w:w="200" w:type="dxa"/>
            </w:tcMar>
            <w:vAlign w:val="center"/>
          </w:tcPr>
          <w:p w14:paraId="5051B30F" w14:textId="77777777" w:rsidR="00D000A6" w:rsidRPr="00185F2F" w:rsidRDefault="00185F2F">
            <w:pPr>
              <w:jc w:val="center"/>
              <w:rPr>
                <w:lang w:val="ru-RU"/>
              </w:rPr>
            </w:pPr>
            <w:r w:rsidRPr="00185F2F">
              <w:rPr>
                <w:rFonts w:eastAsia="Times New Roman" w:cs="Times New Roman"/>
                <w:sz w:val="22"/>
                <w:lang w:val="ru-RU"/>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694F34E4" w14:textId="77777777" w:rsidR="00D000A6" w:rsidRDefault="00185F2F">
            <w:pPr>
              <w:jc w:val="center"/>
            </w:pPr>
            <w:r>
              <w:rPr>
                <w:rFonts w:eastAsia="Times New Roman" w:cs="Times New Roman"/>
                <w:sz w:val="22"/>
              </w:rPr>
              <w:t>1</w:t>
            </w:r>
          </w:p>
        </w:tc>
      </w:tr>
      <w:tr w:rsidR="00D000A6" w14:paraId="22CC23D7" w14:textId="77777777">
        <w:trPr>
          <w:jc w:val="center"/>
        </w:trPr>
        <w:tc>
          <w:tcPr>
            <w:tcW w:w="0" w:type="dxa"/>
            <w:shd w:val="clear" w:color="auto" w:fill="FFFFFF"/>
            <w:tcMar>
              <w:top w:w="40" w:type="dxa"/>
              <w:left w:w="20" w:type="dxa"/>
              <w:bottom w:w="40" w:type="dxa"/>
              <w:right w:w="20" w:type="dxa"/>
            </w:tcMar>
            <w:vAlign w:val="center"/>
          </w:tcPr>
          <w:p w14:paraId="6EA548E8" w14:textId="77777777" w:rsidR="00D000A6" w:rsidRDefault="00185F2F">
            <w:pPr>
              <w:jc w:val="center"/>
            </w:pPr>
            <w:r>
              <w:rPr>
                <w:rFonts w:eastAsia="Times New Roman" w:cs="Times New Roman"/>
                <w:sz w:val="22"/>
              </w:rPr>
              <w:t>15</w:t>
            </w:r>
          </w:p>
        </w:tc>
        <w:tc>
          <w:tcPr>
            <w:tcW w:w="0" w:type="dxa"/>
            <w:shd w:val="clear" w:color="auto" w:fill="FFFFFF"/>
            <w:tcMar>
              <w:top w:w="40" w:type="dxa"/>
              <w:left w:w="200" w:type="dxa"/>
              <w:bottom w:w="40" w:type="dxa"/>
              <w:right w:w="200" w:type="dxa"/>
            </w:tcMar>
            <w:vAlign w:val="center"/>
          </w:tcPr>
          <w:p w14:paraId="55EAD4CE" w14:textId="77777777" w:rsidR="00D000A6" w:rsidRDefault="00185F2F">
            <w:pPr>
              <w:jc w:val="center"/>
            </w:pPr>
            <w:r>
              <w:rPr>
                <w:rFonts w:eastAsia="Times New Roman" w:cs="Times New Roman"/>
                <w:sz w:val="22"/>
              </w:rPr>
              <w:t>Котельная №6/20</w:t>
            </w:r>
          </w:p>
        </w:tc>
        <w:tc>
          <w:tcPr>
            <w:tcW w:w="0" w:type="dxa"/>
            <w:shd w:val="clear" w:color="auto" w:fill="FFFFFF"/>
            <w:tcMar>
              <w:top w:w="40" w:type="dxa"/>
              <w:left w:w="200" w:type="dxa"/>
              <w:bottom w:w="40" w:type="dxa"/>
              <w:right w:w="200" w:type="dxa"/>
            </w:tcMar>
            <w:vAlign w:val="center"/>
          </w:tcPr>
          <w:p w14:paraId="2CF2CBA9" w14:textId="77777777" w:rsidR="00D000A6" w:rsidRPr="00185F2F" w:rsidRDefault="00185F2F">
            <w:pPr>
              <w:jc w:val="center"/>
              <w:rPr>
                <w:lang w:val="ru-RU"/>
              </w:rPr>
            </w:pPr>
            <w:r w:rsidRPr="00185F2F">
              <w:rPr>
                <w:rFonts w:eastAsia="Times New Roman" w:cs="Times New Roman"/>
                <w:sz w:val="22"/>
                <w:lang w:val="ru-RU"/>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797BF0A7" w14:textId="77777777" w:rsidR="00D000A6" w:rsidRDefault="00185F2F">
            <w:pPr>
              <w:jc w:val="center"/>
            </w:pPr>
            <w:r>
              <w:rPr>
                <w:rFonts w:eastAsia="Times New Roman" w:cs="Times New Roman"/>
                <w:sz w:val="22"/>
              </w:rPr>
              <w:t>1</w:t>
            </w:r>
          </w:p>
        </w:tc>
      </w:tr>
    </w:tbl>
    <w:p w14:paraId="0C87BB9C" w14:textId="77777777" w:rsidR="00185F2F" w:rsidRDefault="00185F2F" w:rsidP="00185F2F">
      <w:pPr>
        <w:pStyle w:val="a1"/>
        <w:rPr>
          <w:lang w:eastAsia="ru-RU"/>
        </w:rPr>
      </w:pPr>
    </w:p>
    <w:p w14:paraId="4E35149B" w14:textId="77777777" w:rsidR="00185F2F" w:rsidRPr="003119E3" w:rsidRDefault="00185F2F" w:rsidP="00185F2F">
      <w:pPr>
        <w:pStyle w:val="2"/>
        <w:ind w:left="0" w:firstLine="0"/>
      </w:pPr>
      <w:bookmarkStart w:id="381" w:name="_Toc181869820"/>
      <w:r w:rsidRPr="003119E3">
        <w:t>Часть 6. ОПИСАНИЕ ИЗМЕНЕНИЙ В ЗОНАХ ДЕЯТЕЛЬНОСТИ ЕДИНЫХ ТЕПЛОСНАБЖАЮЩИХ ОРГАНИЗАЦИЙ, ПРОИЗОШЕДШИХ ЗА ПЕРИОД, ПРЕДШЕСТВУЮЩИЙ АКТУАЛИЗАЦИИ СХЕМЫ ТЕПЛОСНАБЖЕНИЯ, И АКТУАЛИЗИРОВАННЫЕ СВЕДЕНИЯ В РЕЕСТРЕ СИСТЕМ ТЕПЛОСНАБЖЕНИЯ И РЕЕСТРЕ ЕДИНЫХ ТЕПЛОСНАБЖАЮЩИХ ОРГАНИЗАЦИЙ (В СЛУЧАЕ НЕОБХОДИМОСТИ) С ОПИСАНИЕМ ОСНОВАНИЙ ДЛЯ ВНЕСЕНИЯ ИЗМЕНЕНИЙ</w:t>
      </w:r>
      <w:bookmarkEnd w:id="381"/>
    </w:p>
    <w:p w14:paraId="65645C57" w14:textId="77777777" w:rsidR="00185F2F" w:rsidRDefault="00185F2F" w:rsidP="00185F2F">
      <w:pPr>
        <w:pStyle w:val="a1"/>
        <w:rPr>
          <w:rFonts w:cs="Times New Roman"/>
          <w:lang w:eastAsia="ru-RU"/>
        </w:rPr>
      </w:pPr>
    </w:p>
    <w:p w14:paraId="5637743C" w14:textId="77777777" w:rsidR="00185F2F" w:rsidRPr="004D390C" w:rsidRDefault="00185F2F" w:rsidP="00185F2F">
      <w:pPr>
        <w:ind w:firstLine="709"/>
        <w:jc w:val="both"/>
        <w:rPr>
          <w:rFonts w:eastAsia="Calibri" w:cs="Times New Roman"/>
          <w:szCs w:val="24"/>
          <w:lang w:eastAsia="ru-RU"/>
        </w:rPr>
      </w:pPr>
      <w:r w:rsidRPr="004D390C">
        <w:rPr>
          <w:rFonts w:eastAsia="Calibri" w:cs="Times New Roman"/>
          <w:szCs w:val="24"/>
          <w:lang w:eastAsia="ru-RU"/>
        </w:rPr>
        <w:t>За период, предшествующий актуализации схемы теплоснабжения, изменений в границах систем теплоснабжения и утвержденных зон деятельности ЕТО не произошло.</w:t>
      </w:r>
    </w:p>
    <w:p w14:paraId="2872FA97" w14:textId="77777777" w:rsidR="00185F2F" w:rsidRPr="0023488B" w:rsidRDefault="00185F2F" w:rsidP="00185F2F">
      <w:pPr>
        <w:pStyle w:val="a1"/>
        <w:rPr>
          <w:lang w:eastAsia="ru-RU"/>
        </w:rPr>
      </w:pPr>
    </w:p>
    <w:p w14:paraId="5E042FB2" w14:textId="77777777" w:rsidR="00D000A6" w:rsidRDefault="00D000A6">
      <w:pPr>
        <w:sectPr w:rsidR="00D000A6">
          <w:pgSz w:w="11906" w:h="16838"/>
          <w:pgMar w:top="1134" w:right="850" w:bottom="1134" w:left="1701" w:header="708" w:footer="708" w:gutter="0"/>
          <w:cols w:space="708"/>
          <w:docGrid w:linePitch="360"/>
        </w:sectPr>
      </w:pPr>
    </w:p>
    <w:bookmarkStart w:id="382" w:name="_Hlk112920051"/>
    <w:p w14:paraId="61A6AC62" w14:textId="77777777" w:rsidR="00185F2F" w:rsidRPr="000031E7" w:rsidRDefault="00185F2F" w:rsidP="00185F2F">
      <w:pPr>
        <w:pStyle w:val="2"/>
        <w:ind w:left="0" w:firstLine="0"/>
      </w:pPr>
      <w:r>
        <w:rPr>
          <w:sz w:val="28"/>
          <w:szCs w:val="28"/>
        </w:rPr>
        <w:fldChar w:fldCharType="begin"/>
      </w:r>
      <w:r>
        <w:rPr>
          <w:sz w:val="28"/>
          <w:szCs w:val="28"/>
        </w:rPr>
        <w:instrText xml:space="preserve"> HYPERLINK "file:///D:\\Source\\Ses\\Docs\\Оглавление%20том%202%20%20О.М..docx" \l "bookmark142" </w:instrText>
      </w:r>
      <w:r>
        <w:rPr>
          <w:sz w:val="28"/>
          <w:szCs w:val="28"/>
        </w:rPr>
        <w:fldChar w:fldCharType="separate"/>
      </w:r>
      <w:bookmarkStart w:id="383" w:name="_Toc45625289"/>
      <w:bookmarkStart w:id="384" w:name="_Toc112932044"/>
      <w:bookmarkStart w:id="385" w:name="_Toc181869821"/>
      <w:r w:rsidRPr="000031E7">
        <w:rPr>
          <w:sz w:val="28"/>
          <w:szCs w:val="28"/>
        </w:rPr>
        <w:t xml:space="preserve">ГЛАВА 16. </w:t>
      </w:r>
      <w:r w:rsidRPr="000031E7">
        <w:rPr>
          <w:sz w:val="28"/>
        </w:rPr>
        <w:t>РЕЕСТР МЕРОПРИЯТИЙ СХЕМЫ ТЕПЛОСНАБЖЕНИЯ</w:t>
      </w:r>
      <w:bookmarkEnd w:id="383"/>
      <w:bookmarkEnd w:id="384"/>
      <w:bookmarkEnd w:id="385"/>
      <w:r w:rsidRPr="000031E7">
        <w:rPr>
          <w:sz w:val="28"/>
          <w:szCs w:val="28"/>
        </w:rPr>
        <w:t xml:space="preserve"> </w:t>
      </w:r>
      <w:r>
        <w:rPr>
          <w:sz w:val="28"/>
          <w:szCs w:val="28"/>
        </w:rPr>
        <w:fldChar w:fldCharType="end"/>
      </w:r>
    </w:p>
    <w:p w14:paraId="52301AF2" w14:textId="77777777" w:rsidR="00185F2F" w:rsidRDefault="00185F2F" w:rsidP="00185F2F">
      <w:pPr>
        <w:pStyle w:val="a1"/>
        <w:rPr>
          <w:rFonts w:cs="Times New Roman"/>
          <w:lang w:eastAsia="ru-RU"/>
        </w:rPr>
      </w:pPr>
    </w:p>
    <w:p w14:paraId="1A868C9C" w14:textId="77777777" w:rsidR="00185F2F" w:rsidRDefault="00B23F46" w:rsidP="00185F2F">
      <w:pPr>
        <w:pStyle w:val="2"/>
        <w:ind w:left="0" w:firstLine="0"/>
      </w:pPr>
      <w:hyperlink r:id="rId170" w:anchor="bookmark143" w:history="1">
        <w:bookmarkStart w:id="386" w:name="_Toc112932045"/>
        <w:bookmarkStart w:id="387" w:name="_Toc181869822"/>
        <w:r w:rsidR="00185F2F" w:rsidRPr="000031E7">
          <w:t xml:space="preserve">Часть 1. </w:t>
        </w:r>
      </w:hyperlink>
      <w:hyperlink r:id="rId171" w:anchor="bookmark143" w:history="1"/>
      <w:r w:rsidR="00185F2F" w:rsidRPr="000031E7">
        <w:t>ПЕРЕЧЕНЬ МЕРОПРИЯТИЙ ПО СТРОИТЕЛЬСТВУ, РЕКОНСТРУКЦИИ, ТЕХНИЧЕСКОМУ ПЕРЕВООРУЖЕНИЮ И (ИЛИ) МОДЕРНИЗАЦИИ ИСТОЧНИКОВ ТЕПЛОВОЙ ЭНЕРГИИ</w:t>
      </w:r>
      <w:bookmarkEnd w:id="386"/>
      <w:bookmarkEnd w:id="387"/>
    </w:p>
    <w:p w14:paraId="36CCF638" w14:textId="77777777" w:rsidR="00185F2F" w:rsidRDefault="00185F2F" w:rsidP="00185F2F">
      <w:pPr>
        <w:spacing w:line="244" w:lineRule="auto"/>
        <w:ind w:right="-1" w:firstLine="567"/>
        <w:jc w:val="both"/>
        <w:rPr>
          <w:rFonts w:eastAsia="Times New Roman" w:cs="Times New Roman"/>
          <w:spacing w:val="-3"/>
        </w:rPr>
      </w:pPr>
    </w:p>
    <w:p w14:paraId="700E8900" w14:textId="77777777" w:rsidR="00185F2F" w:rsidRDefault="00185F2F" w:rsidP="00185F2F">
      <w:pPr>
        <w:pStyle w:val="a1"/>
        <w:ind w:firstLine="709"/>
        <w:rPr>
          <w:rFonts w:eastAsia="Times New Roman" w:cs="Times New Roman"/>
          <w:spacing w:val="-3"/>
        </w:rPr>
      </w:pPr>
      <w:r w:rsidRPr="000031E7">
        <w:rPr>
          <w:rFonts w:eastAsia="Times New Roman" w:cs="Times New Roman"/>
          <w:spacing w:val="-3"/>
        </w:rPr>
        <w:t xml:space="preserve">В таблице </w:t>
      </w:r>
      <w:r>
        <w:rPr>
          <w:rFonts w:eastAsia="Times New Roman" w:cs="Times New Roman"/>
          <w:spacing w:val="-3"/>
        </w:rPr>
        <w:t>16.1.1</w:t>
      </w:r>
      <w:r w:rsidRPr="000031E7">
        <w:rPr>
          <w:rFonts w:eastAsia="Times New Roman" w:cs="Times New Roman"/>
          <w:spacing w:val="-3"/>
        </w:rPr>
        <w:t xml:space="preserve"> приведен </w:t>
      </w:r>
      <w:r>
        <w:rPr>
          <w:rFonts w:eastAsia="Times New Roman" w:cs="Times New Roman"/>
          <w:spacing w:val="-3"/>
        </w:rPr>
        <w:t>перечень мероприятий по</w:t>
      </w:r>
      <w:r w:rsidRPr="000031E7">
        <w:rPr>
          <w:rFonts w:eastAsia="Times New Roman" w:cs="Times New Roman"/>
          <w:spacing w:val="-3"/>
        </w:rPr>
        <w:t xml:space="preserve"> строительств</w:t>
      </w:r>
      <w:r>
        <w:rPr>
          <w:rFonts w:eastAsia="Times New Roman" w:cs="Times New Roman"/>
          <w:spacing w:val="-3"/>
        </w:rPr>
        <w:t>у</w:t>
      </w:r>
      <w:r w:rsidRPr="000031E7">
        <w:rPr>
          <w:rFonts w:eastAsia="Times New Roman" w:cs="Times New Roman"/>
          <w:spacing w:val="-3"/>
        </w:rPr>
        <w:t>, реконструкци</w:t>
      </w:r>
      <w:r>
        <w:rPr>
          <w:rFonts w:eastAsia="Times New Roman" w:cs="Times New Roman"/>
          <w:spacing w:val="-3"/>
        </w:rPr>
        <w:t>и</w:t>
      </w:r>
      <w:r w:rsidRPr="000031E7">
        <w:rPr>
          <w:rFonts w:eastAsia="Times New Roman" w:cs="Times New Roman"/>
          <w:spacing w:val="-3"/>
        </w:rPr>
        <w:t>, техническо</w:t>
      </w:r>
      <w:r>
        <w:rPr>
          <w:rFonts w:eastAsia="Times New Roman" w:cs="Times New Roman"/>
          <w:spacing w:val="-3"/>
        </w:rPr>
        <w:t>му</w:t>
      </w:r>
      <w:r w:rsidRPr="000031E7">
        <w:rPr>
          <w:rFonts w:eastAsia="Times New Roman" w:cs="Times New Roman"/>
          <w:spacing w:val="-3"/>
        </w:rPr>
        <w:t xml:space="preserve"> перевооружени</w:t>
      </w:r>
      <w:r>
        <w:rPr>
          <w:rFonts w:eastAsia="Times New Roman" w:cs="Times New Roman"/>
          <w:spacing w:val="-3"/>
        </w:rPr>
        <w:t>ю</w:t>
      </w:r>
      <w:r w:rsidRPr="000031E7">
        <w:rPr>
          <w:rFonts w:eastAsia="Times New Roman" w:cs="Times New Roman"/>
          <w:spacing w:val="-3"/>
        </w:rPr>
        <w:t xml:space="preserve"> и (или) модернизаци</w:t>
      </w:r>
      <w:r>
        <w:rPr>
          <w:rFonts w:eastAsia="Times New Roman" w:cs="Times New Roman"/>
          <w:spacing w:val="-3"/>
        </w:rPr>
        <w:t>и источников тепловой энергии</w:t>
      </w:r>
      <w:r w:rsidRPr="000031E7">
        <w:rPr>
          <w:rFonts w:eastAsia="Times New Roman" w:cs="Times New Roman"/>
          <w:spacing w:val="-3"/>
        </w:rPr>
        <w:t xml:space="preserve">. </w:t>
      </w:r>
    </w:p>
    <w:bookmarkEnd w:id="382"/>
    <w:p w14:paraId="78AAA9DA" w14:textId="77777777" w:rsidR="00185F2F" w:rsidRPr="00F02FF6" w:rsidRDefault="00185F2F" w:rsidP="00185F2F">
      <w:pPr>
        <w:pStyle w:val="a1"/>
        <w:ind w:firstLine="709"/>
        <w:jc w:val="center"/>
        <w:rPr>
          <w:bCs/>
          <w:lang w:eastAsia="ru-RU"/>
        </w:rPr>
      </w:pPr>
    </w:p>
    <w:p w14:paraId="4642FCEB" w14:textId="77777777" w:rsidR="00D000A6" w:rsidRDefault="00185F2F">
      <w:pPr>
        <w:spacing w:before="400" w:after="200"/>
      </w:pPr>
      <w:r>
        <w:rPr>
          <w:b/>
        </w:rPr>
        <w:t>Таблица 16.1.1 - Перечень мероприятий по строительству, реконструкции, техническому перевооружению и (или) модернизации источников тепловой энергии</w:t>
      </w:r>
    </w:p>
    <w:tbl>
      <w:tblPr>
        <w:tblStyle w:val="aa"/>
        <w:tblW w:w="5000" w:type="pct"/>
        <w:jc w:val="center"/>
        <w:tblInd w:w="0" w:type="dxa"/>
        <w:tblLook w:val="04A0" w:firstRow="1" w:lastRow="0" w:firstColumn="1" w:lastColumn="0" w:noHBand="0" w:noVBand="1"/>
      </w:tblPr>
      <w:tblGrid>
        <w:gridCol w:w="394"/>
        <w:gridCol w:w="2683"/>
        <w:gridCol w:w="2683"/>
        <w:gridCol w:w="3686"/>
        <w:gridCol w:w="2139"/>
        <w:gridCol w:w="2975"/>
      </w:tblGrid>
      <w:tr w:rsidR="00D000A6" w14:paraId="17A91FEC" w14:textId="77777777">
        <w:trPr>
          <w:jc w:val="center"/>
        </w:trPr>
        <w:tc>
          <w:tcPr>
            <w:tcW w:w="0" w:type="dxa"/>
            <w:shd w:val="clear" w:color="auto" w:fill="F2F2F2"/>
            <w:tcMar>
              <w:top w:w="120" w:type="dxa"/>
              <w:left w:w="20" w:type="dxa"/>
              <w:bottom w:w="120" w:type="dxa"/>
              <w:right w:w="20" w:type="dxa"/>
            </w:tcMar>
            <w:vAlign w:val="center"/>
          </w:tcPr>
          <w:p w14:paraId="12ED8C6E" w14:textId="77777777" w:rsidR="00D000A6" w:rsidRDefault="00185F2F">
            <w:pPr>
              <w:jc w:val="center"/>
            </w:pPr>
            <w:r>
              <w:rPr>
                <w:rFonts w:eastAsia="Times New Roman" w:cs="Times New Roman"/>
                <w:sz w:val="22"/>
              </w:rPr>
              <w:t>№</w:t>
            </w:r>
          </w:p>
        </w:tc>
        <w:tc>
          <w:tcPr>
            <w:tcW w:w="0" w:type="dxa"/>
            <w:shd w:val="clear" w:color="auto" w:fill="F2F2F2"/>
            <w:tcMar>
              <w:top w:w="120" w:type="dxa"/>
              <w:left w:w="200" w:type="dxa"/>
              <w:bottom w:w="120" w:type="dxa"/>
              <w:right w:w="200" w:type="dxa"/>
            </w:tcMar>
            <w:vAlign w:val="center"/>
          </w:tcPr>
          <w:p w14:paraId="3E310F42" w14:textId="77777777" w:rsidR="00D000A6" w:rsidRDefault="00185F2F">
            <w:pPr>
              <w:jc w:val="center"/>
            </w:pPr>
            <w:r>
              <w:rPr>
                <w:rFonts w:eastAsia="Times New Roman" w:cs="Times New Roman"/>
                <w:sz w:val="22"/>
              </w:rPr>
              <w:t>Наименование источника</w:t>
            </w:r>
          </w:p>
        </w:tc>
        <w:tc>
          <w:tcPr>
            <w:tcW w:w="0" w:type="dxa"/>
            <w:shd w:val="clear" w:color="auto" w:fill="F2F2F2"/>
            <w:tcMar>
              <w:top w:w="120" w:type="dxa"/>
              <w:left w:w="200" w:type="dxa"/>
              <w:bottom w:w="120" w:type="dxa"/>
              <w:right w:w="200" w:type="dxa"/>
            </w:tcMar>
            <w:vAlign w:val="center"/>
          </w:tcPr>
          <w:p w14:paraId="7B2332C3" w14:textId="77777777" w:rsidR="00D000A6" w:rsidRDefault="00185F2F">
            <w:pPr>
              <w:jc w:val="center"/>
            </w:pPr>
            <w:r>
              <w:rPr>
                <w:rFonts w:eastAsia="Times New Roman" w:cs="Times New Roman"/>
                <w:sz w:val="22"/>
              </w:rPr>
              <w:t>Наименование оборудования</w:t>
            </w:r>
          </w:p>
        </w:tc>
        <w:tc>
          <w:tcPr>
            <w:tcW w:w="0" w:type="dxa"/>
            <w:shd w:val="clear" w:color="auto" w:fill="F2F2F2"/>
            <w:tcMar>
              <w:top w:w="120" w:type="dxa"/>
              <w:left w:w="200" w:type="dxa"/>
              <w:bottom w:w="120" w:type="dxa"/>
              <w:right w:w="200" w:type="dxa"/>
            </w:tcMar>
            <w:vAlign w:val="center"/>
          </w:tcPr>
          <w:p w14:paraId="105F503D" w14:textId="77777777" w:rsidR="00D000A6" w:rsidRDefault="00185F2F">
            <w:pPr>
              <w:jc w:val="center"/>
            </w:pPr>
            <w:r>
              <w:rPr>
                <w:rFonts w:eastAsia="Times New Roman" w:cs="Times New Roman"/>
                <w:sz w:val="22"/>
              </w:rPr>
              <w:t>Наименование мероприятия</w:t>
            </w:r>
          </w:p>
        </w:tc>
        <w:tc>
          <w:tcPr>
            <w:tcW w:w="0" w:type="dxa"/>
            <w:shd w:val="clear" w:color="auto" w:fill="F2F2F2"/>
            <w:tcMar>
              <w:top w:w="120" w:type="dxa"/>
              <w:left w:w="200" w:type="dxa"/>
              <w:bottom w:w="120" w:type="dxa"/>
              <w:right w:w="200" w:type="dxa"/>
            </w:tcMar>
            <w:vAlign w:val="center"/>
          </w:tcPr>
          <w:p w14:paraId="3395EF21" w14:textId="77777777" w:rsidR="00D000A6" w:rsidRDefault="00185F2F">
            <w:pPr>
              <w:jc w:val="center"/>
            </w:pPr>
            <w:r>
              <w:rPr>
                <w:rFonts w:eastAsia="Times New Roman" w:cs="Times New Roman"/>
                <w:sz w:val="22"/>
              </w:rPr>
              <w:t>Стоимость работ, тыс. руб.</w:t>
            </w:r>
          </w:p>
        </w:tc>
        <w:tc>
          <w:tcPr>
            <w:tcW w:w="0" w:type="dxa"/>
            <w:shd w:val="clear" w:color="auto" w:fill="F2F2F2"/>
            <w:tcMar>
              <w:top w:w="120" w:type="dxa"/>
              <w:left w:w="200" w:type="dxa"/>
              <w:bottom w:w="120" w:type="dxa"/>
              <w:right w:w="200" w:type="dxa"/>
            </w:tcMar>
            <w:vAlign w:val="center"/>
          </w:tcPr>
          <w:p w14:paraId="1A039CF5" w14:textId="77777777" w:rsidR="00D000A6" w:rsidRDefault="00185F2F">
            <w:pPr>
              <w:jc w:val="center"/>
            </w:pPr>
            <w:r>
              <w:rPr>
                <w:rFonts w:eastAsia="Times New Roman" w:cs="Times New Roman"/>
                <w:sz w:val="22"/>
              </w:rPr>
              <w:t>Источник финансирования</w:t>
            </w:r>
          </w:p>
        </w:tc>
      </w:tr>
      <w:tr w:rsidR="00D000A6" w14:paraId="329D20AC" w14:textId="77777777">
        <w:trPr>
          <w:jc w:val="center"/>
        </w:trPr>
        <w:tc>
          <w:tcPr>
            <w:tcW w:w="0" w:type="dxa"/>
            <w:gridSpan w:val="6"/>
            <w:shd w:val="clear" w:color="auto" w:fill="D9E2F3"/>
            <w:tcMar>
              <w:top w:w="40" w:type="dxa"/>
              <w:left w:w="160" w:type="dxa"/>
              <w:bottom w:w="40" w:type="dxa"/>
              <w:right w:w="20" w:type="dxa"/>
            </w:tcMar>
            <w:vAlign w:val="center"/>
          </w:tcPr>
          <w:p w14:paraId="4E3A6E0F" w14:textId="77777777" w:rsidR="00D000A6" w:rsidRPr="00185F2F" w:rsidRDefault="00185F2F">
            <w:pPr>
              <w:jc w:val="center"/>
              <w:rPr>
                <w:lang w:val="ru-RU"/>
              </w:rPr>
            </w:pPr>
            <w:r w:rsidRPr="00185F2F">
              <w:rPr>
                <w:rFonts w:eastAsia="Times New Roman" w:cs="Times New Roman"/>
                <w:sz w:val="22"/>
                <w:lang w:val="ru-RU"/>
              </w:rPr>
              <w:t>Филиал "Партизанский" КГУП  «Примтеплоэнерго» тепловой район "Лазовский"</w:t>
            </w:r>
          </w:p>
        </w:tc>
      </w:tr>
      <w:tr w:rsidR="00D000A6" w14:paraId="5175269C" w14:textId="77777777">
        <w:trPr>
          <w:jc w:val="center"/>
        </w:trPr>
        <w:tc>
          <w:tcPr>
            <w:tcW w:w="0" w:type="dxa"/>
            <w:gridSpan w:val="6"/>
            <w:shd w:val="clear" w:color="auto" w:fill="FFFFFF"/>
            <w:tcMar>
              <w:top w:w="40" w:type="dxa"/>
              <w:left w:w="160" w:type="dxa"/>
              <w:bottom w:w="40" w:type="dxa"/>
              <w:right w:w="20" w:type="dxa"/>
            </w:tcMar>
            <w:vAlign w:val="center"/>
          </w:tcPr>
          <w:p w14:paraId="50FB3D8D" w14:textId="77777777" w:rsidR="00D000A6" w:rsidRPr="00185F2F" w:rsidRDefault="00185F2F">
            <w:pPr>
              <w:rPr>
                <w:lang w:val="ru-RU"/>
              </w:rPr>
            </w:pPr>
            <w:r w:rsidRPr="00185F2F">
              <w:rPr>
                <w:rFonts w:eastAsia="Times New Roman" w:cs="Times New Roman"/>
                <w:i/>
                <w:sz w:val="22"/>
                <w:lang w:val="ru-RU"/>
              </w:rPr>
              <w:t>Реконструкция, техническое перевооружение и (или) модернизацию источников тепловой энергии</w:t>
            </w:r>
          </w:p>
        </w:tc>
      </w:tr>
      <w:tr w:rsidR="00D000A6" w14:paraId="3EC20A2E" w14:textId="77777777">
        <w:trPr>
          <w:jc w:val="center"/>
        </w:trPr>
        <w:tc>
          <w:tcPr>
            <w:tcW w:w="0" w:type="dxa"/>
            <w:vMerge w:val="restart"/>
            <w:shd w:val="clear" w:color="auto" w:fill="FFFFFF"/>
            <w:tcMar>
              <w:top w:w="40" w:type="dxa"/>
              <w:left w:w="20" w:type="dxa"/>
              <w:bottom w:w="40" w:type="dxa"/>
              <w:right w:w="20" w:type="dxa"/>
            </w:tcMar>
            <w:vAlign w:val="center"/>
          </w:tcPr>
          <w:p w14:paraId="16570717" w14:textId="77777777" w:rsidR="00D000A6" w:rsidRDefault="00185F2F">
            <w:pPr>
              <w:jc w:val="center"/>
            </w:pPr>
            <w:r>
              <w:rPr>
                <w:rFonts w:eastAsia="Times New Roman" w:cs="Times New Roman"/>
                <w:sz w:val="22"/>
              </w:rPr>
              <w:t>1</w:t>
            </w:r>
          </w:p>
        </w:tc>
        <w:tc>
          <w:tcPr>
            <w:tcW w:w="0" w:type="dxa"/>
            <w:vMerge w:val="restart"/>
            <w:shd w:val="clear" w:color="auto" w:fill="FFFFFF"/>
            <w:tcMar>
              <w:top w:w="40" w:type="dxa"/>
              <w:left w:w="200" w:type="dxa"/>
              <w:bottom w:w="40" w:type="dxa"/>
              <w:right w:w="200" w:type="dxa"/>
            </w:tcMar>
            <w:vAlign w:val="center"/>
          </w:tcPr>
          <w:p w14:paraId="23B7BDB9" w14:textId="77777777" w:rsidR="00D000A6" w:rsidRDefault="00185F2F">
            <w:pPr>
              <w:jc w:val="center"/>
            </w:pPr>
            <w:r>
              <w:rPr>
                <w:rFonts w:eastAsia="Times New Roman" w:cs="Times New Roman"/>
                <w:sz w:val="22"/>
              </w:rPr>
              <w:t>Котельная №5/1</w:t>
            </w:r>
          </w:p>
        </w:tc>
        <w:tc>
          <w:tcPr>
            <w:tcW w:w="0" w:type="dxa"/>
            <w:shd w:val="clear" w:color="auto" w:fill="FFFFFF"/>
            <w:tcMar>
              <w:top w:w="40" w:type="dxa"/>
              <w:left w:w="200" w:type="dxa"/>
              <w:bottom w:w="40" w:type="dxa"/>
              <w:right w:w="200" w:type="dxa"/>
            </w:tcMar>
            <w:vAlign w:val="center"/>
          </w:tcPr>
          <w:p w14:paraId="5AF616CE" w14:textId="77777777" w:rsidR="00D000A6" w:rsidRDefault="00185F2F">
            <w:pPr>
              <w:jc w:val="center"/>
            </w:pPr>
            <w:r>
              <w:rPr>
                <w:rFonts w:eastAsia="Times New Roman" w:cs="Times New Roman"/>
                <w:sz w:val="22"/>
              </w:rPr>
              <w:t>ДЕ10/14</w:t>
            </w:r>
          </w:p>
        </w:tc>
        <w:tc>
          <w:tcPr>
            <w:tcW w:w="0" w:type="dxa"/>
            <w:shd w:val="clear" w:color="auto" w:fill="FFFFFF"/>
            <w:tcMar>
              <w:top w:w="40" w:type="dxa"/>
              <w:left w:w="200" w:type="dxa"/>
              <w:bottom w:w="40" w:type="dxa"/>
              <w:right w:w="200" w:type="dxa"/>
            </w:tcMar>
            <w:vAlign w:val="center"/>
          </w:tcPr>
          <w:p w14:paraId="2DD5CA4F" w14:textId="77777777" w:rsidR="00D000A6" w:rsidRDefault="00185F2F">
            <w:pPr>
              <w:jc w:val="center"/>
            </w:pPr>
            <w:r>
              <w:rPr>
                <w:rFonts w:eastAsia="Times New Roman" w:cs="Times New Roman"/>
                <w:sz w:val="22"/>
              </w:rPr>
              <w:t>Текущий ремонт котла ДЕ 10-14 №3.</w:t>
            </w:r>
          </w:p>
        </w:tc>
        <w:tc>
          <w:tcPr>
            <w:tcW w:w="0" w:type="dxa"/>
            <w:shd w:val="clear" w:color="auto" w:fill="FFFFFF"/>
            <w:tcMar>
              <w:top w:w="40" w:type="dxa"/>
              <w:left w:w="200" w:type="dxa"/>
              <w:bottom w:w="40" w:type="dxa"/>
              <w:right w:w="200" w:type="dxa"/>
            </w:tcMar>
            <w:vAlign w:val="center"/>
          </w:tcPr>
          <w:p w14:paraId="7DBEFAA2" w14:textId="77777777" w:rsidR="00D000A6" w:rsidRDefault="00185F2F">
            <w:pPr>
              <w:jc w:val="center"/>
            </w:pPr>
            <w:r>
              <w:rPr>
                <w:rFonts w:eastAsia="Times New Roman" w:cs="Times New Roman"/>
                <w:sz w:val="22"/>
              </w:rPr>
              <w:t>31,77</w:t>
            </w:r>
          </w:p>
        </w:tc>
        <w:tc>
          <w:tcPr>
            <w:tcW w:w="0" w:type="dxa"/>
            <w:shd w:val="clear" w:color="auto" w:fill="FFFFFF"/>
            <w:tcMar>
              <w:top w:w="40" w:type="dxa"/>
              <w:left w:w="200" w:type="dxa"/>
              <w:bottom w:w="40" w:type="dxa"/>
              <w:right w:w="200" w:type="dxa"/>
            </w:tcMar>
            <w:vAlign w:val="center"/>
          </w:tcPr>
          <w:p w14:paraId="22A21310" w14:textId="77777777" w:rsidR="00D000A6" w:rsidRDefault="00185F2F">
            <w:pPr>
              <w:jc w:val="center"/>
            </w:pPr>
            <w:r>
              <w:rPr>
                <w:rFonts w:eastAsia="Times New Roman" w:cs="Times New Roman"/>
                <w:sz w:val="22"/>
              </w:rPr>
              <w:t>Хоз. способ</w:t>
            </w:r>
          </w:p>
        </w:tc>
      </w:tr>
      <w:tr w:rsidR="00D000A6" w14:paraId="110BF312" w14:textId="77777777">
        <w:trPr>
          <w:jc w:val="center"/>
        </w:trPr>
        <w:tc>
          <w:tcPr>
            <w:tcW w:w="0" w:type="dxa"/>
            <w:vMerge/>
          </w:tcPr>
          <w:p w14:paraId="350D577C" w14:textId="77777777" w:rsidR="00D000A6" w:rsidRDefault="00D000A6"/>
        </w:tc>
        <w:tc>
          <w:tcPr>
            <w:tcW w:w="0" w:type="dxa"/>
            <w:vMerge/>
          </w:tcPr>
          <w:p w14:paraId="5BE2028B" w14:textId="77777777" w:rsidR="00D000A6" w:rsidRDefault="00D000A6"/>
        </w:tc>
        <w:tc>
          <w:tcPr>
            <w:tcW w:w="0" w:type="dxa"/>
            <w:shd w:val="clear" w:color="auto" w:fill="FFFFFF"/>
            <w:tcMar>
              <w:top w:w="40" w:type="dxa"/>
              <w:left w:w="200" w:type="dxa"/>
              <w:bottom w:w="40" w:type="dxa"/>
              <w:right w:w="200" w:type="dxa"/>
            </w:tcMar>
            <w:vAlign w:val="center"/>
          </w:tcPr>
          <w:p w14:paraId="088867D0"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74035DD1" w14:textId="77777777" w:rsidR="00D000A6" w:rsidRDefault="00185F2F">
            <w:pPr>
              <w:jc w:val="center"/>
            </w:pPr>
            <w:r>
              <w:rPr>
                <w:rFonts w:eastAsia="Times New Roman" w:cs="Times New Roman"/>
                <w:sz w:val="22"/>
              </w:rPr>
              <w:t>Замена мазутного насоса НМШ 5-25-4,0-25.</w:t>
            </w:r>
          </w:p>
        </w:tc>
        <w:tc>
          <w:tcPr>
            <w:tcW w:w="0" w:type="dxa"/>
            <w:shd w:val="clear" w:color="auto" w:fill="FFFFFF"/>
            <w:tcMar>
              <w:top w:w="40" w:type="dxa"/>
              <w:left w:w="200" w:type="dxa"/>
              <w:bottom w:w="40" w:type="dxa"/>
              <w:right w:w="200" w:type="dxa"/>
            </w:tcMar>
            <w:vAlign w:val="center"/>
          </w:tcPr>
          <w:p w14:paraId="4033112A" w14:textId="77777777" w:rsidR="00D000A6" w:rsidRDefault="00185F2F">
            <w:pPr>
              <w:jc w:val="center"/>
            </w:pPr>
            <w:r>
              <w:rPr>
                <w:rFonts w:eastAsia="Times New Roman" w:cs="Times New Roman"/>
                <w:sz w:val="22"/>
              </w:rPr>
              <w:t>94,28</w:t>
            </w:r>
          </w:p>
        </w:tc>
        <w:tc>
          <w:tcPr>
            <w:tcW w:w="0" w:type="dxa"/>
            <w:shd w:val="clear" w:color="auto" w:fill="FFFFFF"/>
            <w:tcMar>
              <w:top w:w="40" w:type="dxa"/>
              <w:left w:w="200" w:type="dxa"/>
              <w:bottom w:w="40" w:type="dxa"/>
              <w:right w:w="200" w:type="dxa"/>
            </w:tcMar>
            <w:vAlign w:val="center"/>
          </w:tcPr>
          <w:p w14:paraId="02264404" w14:textId="77777777" w:rsidR="00D000A6" w:rsidRDefault="00185F2F">
            <w:pPr>
              <w:jc w:val="center"/>
            </w:pPr>
            <w:r>
              <w:rPr>
                <w:rFonts w:eastAsia="Times New Roman" w:cs="Times New Roman"/>
                <w:sz w:val="22"/>
              </w:rPr>
              <w:t>Хоз. способ</w:t>
            </w:r>
          </w:p>
        </w:tc>
      </w:tr>
      <w:tr w:rsidR="00D000A6" w14:paraId="1D83F86F" w14:textId="77777777">
        <w:trPr>
          <w:jc w:val="center"/>
        </w:trPr>
        <w:tc>
          <w:tcPr>
            <w:tcW w:w="0" w:type="dxa"/>
            <w:vMerge/>
          </w:tcPr>
          <w:p w14:paraId="1278B410" w14:textId="77777777" w:rsidR="00D000A6" w:rsidRDefault="00D000A6"/>
        </w:tc>
        <w:tc>
          <w:tcPr>
            <w:tcW w:w="0" w:type="dxa"/>
            <w:vMerge/>
          </w:tcPr>
          <w:p w14:paraId="3BA08EF9" w14:textId="77777777" w:rsidR="00D000A6" w:rsidRDefault="00D000A6"/>
        </w:tc>
        <w:tc>
          <w:tcPr>
            <w:tcW w:w="0" w:type="dxa"/>
            <w:shd w:val="clear" w:color="auto" w:fill="FFFFFF"/>
            <w:tcMar>
              <w:top w:w="40" w:type="dxa"/>
              <w:left w:w="200" w:type="dxa"/>
              <w:bottom w:w="40" w:type="dxa"/>
              <w:right w:w="200" w:type="dxa"/>
            </w:tcMar>
            <w:vAlign w:val="center"/>
          </w:tcPr>
          <w:p w14:paraId="1999B309"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38762C2C" w14:textId="77777777" w:rsidR="00D000A6" w:rsidRPr="00185F2F" w:rsidRDefault="00185F2F">
            <w:pPr>
              <w:jc w:val="center"/>
              <w:rPr>
                <w:lang w:val="ru-RU"/>
              </w:rPr>
            </w:pPr>
            <w:r w:rsidRPr="00185F2F">
              <w:rPr>
                <w:rFonts w:eastAsia="Times New Roman" w:cs="Times New Roman"/>
                <w:sz w:val="22"/>
                <w:lang w:val="ru-RU"/>
              </w:rPr>
              <w:t>Замена подпиточного насоса на насос ЦНСг 2-100-К5</w:t>
            </w:r>
          </w:p>
        </w:tc>
        <w:tc>
          <w:tcPr>
            <w:tcW w:w="0" w:type="dxa"/>
            <w:shd w:val="clear" w:color="auto" w:fill="FFFFFF"/>
            <w:tcMar>
              <w:top w:w="40" w:type="dxa"/>
              <w:left w:w="200" w:type="dxa"/>
              <w:bottom w:w="40" w:type="dxa"/>
              <w:right w:w="200" w:type="dxa"/>
            </w:tcMar>
            <w:vAlign w:val="center"/>
          </w:tcPr>
          <w:p w14:paraId="28896DE6" w14:textId="77777777" w:rsidR="00D000A6" w:rsidRDefault="00185F2F">
            <w:pPr>
              <w:jc w:val="center"/>
            </w:pPr>
            <w:r>
              <w:rPr>
                <w:rFonts w:eastAsia="Times New Roman" w:cs="Times New Roman"/>
                <w:sz w:val="22"/>
              </w:rPr>
              <w:t>85,14</w:t>
            </w:r>
          </w:p>
        </w:tc>
        <w:tc>
          <w:tcPr>
            <w:tcW w:w="0" w:type="dxa"/>
            <w:shd w:val="clear" w:color="auto" w:fill="FFFFFF"/>
            <w:tcMar>
              <w:top w:w="40" w:type="dxa"/>
              <w:left w:w="200" w:type="dxa"/>
              <w:bottom w:w="40" w:type="dxa"/>
              <w:right w:w="200" w:type="dxa"/>
            </w:tcMar>
            <w:vAlign w:val="center"/>
          </w:tcPr>
          <w:p w14:paraId="3B49E932" w14:textId="77777777" w:rsidR="00D000A6" w:rsidRDefault="00185F2F">
            <w:pPr>
              <w:jc w:val="center"/>
            </w:pPr>
            <w:r>
              <w:rPr>
                <w:rFonts w:eastAsia="Times New Roman" w:cs="Times New Roman"/>
                <w:sz w:val="22"/>
              </w:rPr>
              <w:t>Хоз. способ</w:t>
            </w:r>
          </w:p>
        </w:tc>
      </w:tr>
      <w:tr w:rsidR="00D000A6" w14:paraId="4AED191F" w14:textId="77777777">
        <w:trPr>
          <w:jc w:val="center"/>
        </w:trPr>
        <w:tc>
          <w:tcPr>
            <w:tcW w:w="0" w:type="dxa"/>
            <w:vMerge/>
          </w:tcPr>
          <w:p w14:paraId="6ADE88EC" w14:textId="77777777" w:rsidR="00D000A6" w:rsidRDefault="00D000A6"/>
        </w:tc>
        <w:tc>
          <w:tcPr>
            <w:tcW w:w="0" w:type="dxa"/>
            <w:vMerge/>
          </w:tcPr>
          <w:p w14:paraId="7637B453" w14:textId="77777777" w:rsidR="00D000A6" w:rsidRDefault="00D000A6"/>
        </w:tc>
        <w:tc>
          <w:tcPr>
            <w:tcW w:w="0" w:type="dxa"/>
            <w:shd w:val="clear" w:color="auto" w:fill="FFFFFF"/>
            <w:tcMar>
              <w:top w:w="40" w:type="dxa"/>
              <w:left w:w="200" w:type="dxa"/>
              <w:bottom w:w="40" w:type="dxa"/>
              <w:right w:w="200" w:type="dxa"/>
            </w:tcMar>
            <w:vAlign w:val="center"/>
          </w:tcPr>
          <w:p w14:paraId="520DD840"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782DF214" w14:textId="77777777" w:rsidR="00D000A6" w:rsidRPr="00185F2F" w:rsidRDefault="00185F2F">
            <w:pPr>
              <w:jc w:val="center"/>
              <w:rPr>
                <w:lang w:val="ru-RU"/>
              </w:rPr>
            </w:pPr>
            <w:r w:rsidRPr="00185F2F">
              <w:rPr>
                <w:rFonts w:eastAsia="Times New Roman" w:cs="Times New Roman"/>
                <w:sz w:val="22"/>
                <w:lang w:val="ru-RU"/>
              </w:rPr>
              <w:t>Замена горелки газомазутной ГМ-7 на паровом котле ДЕ 10/14 №2</w:t>
            </w:r>
          </w:p>
        </w:tc>
        <w:tc>
          <w:tcPr>
            <w:tcW w:w="0" w:type="dxa"/>
            <w:shd w:val="clear" w:color="auto" w:fill="FFFFFF"/>
            <w:tcMar>
              <w:top w:w="40" w:type="dxa"/>
              <w:left w:w="200" w:type="dxa"/>
              <w:bottom w:w="40" w:type="dxa"/>
              <w:right w:w="200" w:type="dxa"/>
            </w:tcMar>
            <w:vAlign w:val="center"/>
          </w:tcPr>
          <w:p w14:paraId="15ACD983" w14:textId="77777777" w:rsidR="00D000A6" w:rsidRDefault="00185F2F">
            <w:pPr>
              <w:jc w:val="center"/>
            </w:pPr>
            <w:r>
              <w:rPr>
                <w:rFonts w:eastAsia="Times New Roman" w:cs="Times New Roman"/>
                <w:sz w:val="22"/>
              </w:rPr>
              <w:t>110,00</w:t>
            </w:r>
          </w:p>
        </w:tc>
        <w:tc>
          <w:tcPr>
            <w:tcW w:w="0" w:type="dxa"/>
            <w:shd w:val="clear" w:color="auto" w:fill="FFFFFF"/>
            <w:tcMar>
              <w:top w:w="40" w:type="dxa"/>
              <w:left w:w="200" w:type="dxa"/>
              <w:bottom w:w="40" w:type="dxa"/>
              <w:right w:w="200" w:type="dxa"/>
            </w:tcMar>
            <w:vAlign w:val="center"/>
          </w:tcPr>
          <w:p w14:paraId="23212DF7" w14:textId="77777777" w:rsidR="00D000A6" w:rsidRDefault="00185F2F">
            <w:pPr>
              <w:jc w:val="center"/>
            </w:pPr>
            <w:r>
              <w:rPr>
                <w:rFonts w:eastAsia="Times New Roman" w:cs="Times New Roman"/>
                <w:sz w:val="22"/>
              </w:rPr>
              <w:t>Хоз. способ</w:t>
            </w:r>
          </w:p>
        </w:tc>
      </w:tr>
      <w:tr w:rsidR="00D000A6" w14:paraId="232C3E9B" w14:textId="77777777">
        <w:trPr>
          <w:jc w:val="center"/>
        </w:trPr>
        <w:tc>
          <w:tcPr>
            <w:tcW w:w="0" w:type="dxa"/>
            <w:vMerge/>
          </w:tcPr>
          <w:p w14:paraId="04E9A38A" w14:textId="77777777" w:rsidR="00D000A6" w:rsidRDefault="00D000A6"/>
        </w:tc>
        <w:tc>
          <w:tcPr>
            <w:tcW w:w="0" w:type="dxa"/>
            <w:vMerge/>
          </w:tcPr>
          <w:p w14:paraId="1233A07B" w14:textId="77777777" w:rsidR="00D000A6" w:rsidRDefault="00D000A6"/>
        </w:tc>
        <w:tc>
          <w:tcPr>
            <w:tcW w:w="0" w:type="dxa"/>
            <w:shd w:val="clear" w:color="auto" w:fill="FFFFFF"/>
            <w:tcMar>
              <w:top w:w="40" w:type="dxa"/>
              <w:left w:w="200" w:type="dxa"/>
              <w:bottom w:w="40" w:type="dxa"/>
              <w:right w:w="200" w:type="dxa"/>
            </w:tcMar>
            <w:vAlign w:val="center"/>
          </w:tcPr>
          <w:p w14:paraId="61A03CC3"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5B47F9E0" w14:textId="77777777" w:rsidR="00D000A6" w:rsidRPr="00185F2F" w:rsidRDefault="00185F2F">
            <w:pPr>
              <w:jc w:val="center"/>
              <w:rPr>
                <w:lang w:val="ru-RU"/>
              </w:rPr>
            </w:pPr>
            <w:r w:rsidRPr="00185F2F">
              <w:rPr>
                <w:rFonts w:eastAsia="Times New Roman" w:cs="Times New Roman"/>
                <w:sz w:val="22"/>
                <w:lang w:val="ru-RU"/>
              </w:rPr>
              <w:t>Замена горелки газомазутной ГМ-7 на паровом котле ДЕ 10/14 №3</w:t>
            </w:r>
          </w:p>
        </w:tc>
        <w:tc>
          <w:tcPr>
            <w:tcW w:w="0" w:type="dxa"/>
            <w:shd w:val="clear" w:color="auto" w:fill="FFFFFF"/>
            <w:tcMar>
              <w:top w:w="40" w:type="dxa"/>
              <w:left w:w="200" w:type="dxa"/>
              <w:bottom w:w="40" w:type="dxa"/>
              <w:right w:w="200" w:type="dxa"/>
            </w:tcMar>
            <w:vAlign w:val="center"/>
          </w:tcPr>
          <w:p w14:paraId="7349FBEF" w14:textId="77777777" w:rsidR="00D000A6" w:rsidRDefault="00185F2F">
            <w:pPr>
              <w:jc w:val="center"/>
            </w:pPr>
            <w:r>
              <w:rPr>
                <w:rFonts w:eastAsia="Times New Roman" w:cs="Times New Roman"/>
                <w:sz w:val="22"/>
              </w:rPr>
              <w:t>110,00</w:t>
            </w:r>
          </w:p>
        </w:tc>
        <w:tc>
          <w:tcPr>
            <w:tcW w:w="0" w:type="dxa"/>
            <w:shd w:val="clear" w:color="auto" w:fill="FFFFFF"/>
            <w:tcMar>
              <w:top w:w="40" w:type="dxa"/>
              <w:left w:w="200" w:type="dxa"/>
              <w:bottom w:w="40" w:type="dxa"/>
              <w:right w:w="200" w:type="dxa"/>
            </w:tcMar>
            <w:vAlign w:val="center"/>
          </w:tcPr>
          <w:p w14:paraId="7852FFCC" w14:textId="77777777" w:rsidR="00D000A6" w:rsidRDefault="00185F2F">
            <w:pPr>
              <w:jc w:val="center"/>
            </w:pPr>
            <w:r>
              <w:rPr>
                <w:rFonts w:eastAsia="Times New Roman" w:cs="Times New Roman"/>
                <w:sz w:val="22"/>
              </w:rPr>
              <w:t>Хоз. способ</w:t>
            </w:r>
          </w:p>
        </w:tc>
      </w:tr>
      <w:tr w:rsidR="00D000A6" w14:paraId="3CF26E53" w14:textId="77777777">
        <w:trPr>
          <w:jc w:val="center"/>
        </w:trPr>
        <w:tc>
          <w:tcPr>
            <w:tcW w:w="0" w:type="dxa"/>
            <w:vMerge/>
          </w:tcPr>
          <w:p w14:paraId="736A7FC5" w14:textId="77777777" w:rsidR="00D000A6" w:rsidRDefault="00D000A6"/>
        </w:tc>
        <w:tc>
          <w:tcPr>
            <w:tcW w:w="0" w:type="dxa"/>
            <w:vMerge/>
          </w:tcPr>
          <w:p w14:paraId="57B4A300" w14:textId="77777777" w:rsidR="00D000A6" w:rsidRDefault="00D000A6"/>
        </w:tc>
        <w:tc>
          <w:tcPr>
            <w:tcW w:w="0" w:type="dxa"/>
            <w:shd w:val="clear" w:color="auto" w:fill="FFFFFF"/>
            <w:tcMar>
              <w:top w:w="40" w:type="dxa"/>
              <w:left w:w="200" w:type="dxa"/>
              <w:bottom w:w="40" w:type="dxa"/>
              <w:right w:w="200" w:type="dxa"/>
            </w:tcMar>
            <w:vAlign w:val="center"/>
          </w:tcPr>
          <w:p w14:paraId="47DE0959"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2C1966B6" w14:textId="77777777" w:rsidR="00D000A6" w:rsidRPr="00185F2F" w:rsidRDefault="00185F2F">
            <w:pPr>
              <w:jc w:val="center"/>
              <w:rPr>
                <w:lang w:val="ru-RU"/>
              </w:rPr>
            </w:pPr>
            <w:r w:rsidRPr="00185F2F">
              <w:rPr>
                <w:rFonts w:eastAsia="Times New Roman" w:cs="Times New Roman"/>
                <w:sz w:val="22"/>
                <w:lang w:val="ru-RU"/>
              </w:rPr>
              <w:t xml:space="preserve">Установка частотного преобразователя </w:t>
            </w:r>
            <w:r>
              <w:rPr>
                <w:rFonts w:eastAsia="Times New Roman" w:cs="Times New Roman"/>
                <w:sz w:val="22"/>
              </w:rPr>
              <w:t>VEMPER</w:t>
            </w:r>
            <w:r w:rsidRPr="00185F2F">
              <w:rPr>
                <w:rFonts w:eastAsia="Times New Roman" w:cs="Times New Roman"/>
                <w:sz w:val="22"/>
                <w:lang w:val="ru-RU"/>
              </w:rPr>
              <w:t xml:space="preserve"> 22/30 на эл. двигатель дымососа ДН-10 30 кВт.</w:t>
            </w:r>
          </w:p>
        </w:tc>
        <w:tc>
          <w:tcPr>
            <w:tcW w:w="0" w:type="dxa"/>
            <w:shd w:val="clear" w:color="auto" w:fill="FFFFFF"/>
            <w:tcMar>
              <w:top w:w="40" w:type="dxa"/>
              <w:left w:w="200" w:type="dxa"/>
              <w:bottom w:w="40" w:type="dxa"/>
              <w:right w:w="200" w:type="dxa"/>
            </w:tcMar>
            <w:vAlign w:val="center"/>
          </w:tcPr>
          <w:p w14:paraId="6586239D" w14:textId="77777777" w:rsidR="00D000A6" w:rsidRDefault="00185F2F">
            <w:pPr>
              <w:jc w:val="center"/>
            </w:pPr>
            <w:r>
              <w:rPr>
                <w:rFonts w:eastAsia="Times New Roman" w:cs="Times New Roman"/>
                <w:sz w:val="22"/>
              </w:rPr>
              <w:t>72,00</w:t>
            </w:r>
          </w:p>
        </w:tc>
        <w:tc>
          <w:tcPr>
            <w:tcW w:w="0" w:type="dxa"/>
            <w:shd w:val="clear" w:color="auto" w:fill="FFFFFF"/>
            <w:tcMar>
              <w:top w:w="40" w:type="dxa"/>
              <w:left w:w="200" w:type="dxa"/>
              <w:bottom w:w="40" w:type="dxa"/>
              <w:right w:w="200" w:type="dxa"/>
            </w:tcMar>
            <w:vAlign w:val="center"/>
          </w:tcPr>
          <w:p w14:paraId="66113385" w14:textId="77777777" w:rsidR="00D000A6" w:rsidRDefault="00185F2F">
            <w:pPr>
              <w:jc w:val="center"/>
            </w:pPr>
            <w:r>
              <w:rPr>
                <w:rFonts w:eastAsia="Times New Roman" w:cs="Times New Roman"/>
                <w:sz w:val="22"/>
              </w:rPr>
              <w:t>Хоз. способ</w:t>
            </w:r>
          </w:p>
        </w:tc>
      </w:tr>
      <w:tr w:rsidR="00D000A6" w14:paraId="15B703B3" w14:textId="77777777">
        <w:trPr>
          <w:jc w:val="center"/>
        </w:trPr>
        <w:tc>
          <w:tcPr>
            <w:tcW w:w="0" w:type="dxa"/>
            <w:vMerge/>
          </w:tcPr>
          <w:p w14:paraId="3B7F4D67" w14:textId="77777777" w:rsidR="00D000A6" w:rsidRDefault="00D000A6"/>
        </w:tc>
        <w:tc>
          <w:tcPr>
            <w:tcW w:w="0" w:type="dxa"/>
            <w:vMerge/>
          </w:tcPr>
          <w:p w14:paraId="1DC94DCC" w14:textId="77777777" w:rsidR="00D000A6" w:rsidRDefault="00D000A6"/>
        </w:tc>
        <w:tc>
          <w:tcPr>
            <w:tcW w:w="0" w:type="dxa"/>
            <w:shd w:val="clear" w:color="auto" w:fill="FFFFFF"/>
            <w:tcMar>
              <w:top w:w="40" w:type="dxa"/>
              <w:left w:w="200" w:type="dxa"/>
              <w:bottom w:w="40" w:type="dxa"/>
              <w:right w:w="200" w:type="dxa"/>
            </w:tcMar>
            <w:vAlign w:val="center"/>
          </w:tcPr>
          <w:p w14:paraId="4EBA5BBB"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5E5DFFDB" w14:textId="77777777" w:rsidR="00D000A6" w:rsidRPr="00185F2F" w:rsidRDefault="00185F2F">
            <w:pPr>
              <w:jc w:val="center"/>
              <w:rPr>
                <w:lang w:val="ru-RU"/>
              </w:rPr>
            </w:pPr>
            <w:r w:rsidRPr="00185F2F">
              <w:rPr>
                <w:rFonts w:eastAsia="Times New Roman" w:cs="Times New Roman"/>
                <w:sz w:val="22"/>
                <w:lang w:val="ru-RU"/>
              </w:rPr>
              <w:t xml:space="preserve">Установка частотного преобразователя </w:t>
            </w:r>
            <w:r>
              <w:rPr>
                <w:rFonts w:eastAsia="Times New Roman" w:cs="Times New Roman"/>
                <w:sz w:val="22"/>
              </w:rPr>
              <w:t>VEMPER</w:t>
            </w:r>
            <w:r w:rsidRPr="00185F2F">
              <w:rPr>
                <w:rFonts w:eastAsia="Times New Roman" w:cs="Times New Roman"/>
                <w:sz w:val="22"/>
                <w:lang w:val="ru-RU"/>
              </w:rPr>
              <w:t xml:space="preserve"> 22/30 на эл. двигатель дымососа ДН-10 30 кВт.</w:t>
            </w:r>
          </w:p>
        </w:tc>
        <w:tc>
          <w:tcPr>
            <w:tcW w:w="0" w:type="dxa"/>
            <w:shd w:val="clear" w:color="auto" w:fill="FFFFFF"/>
            <w:tcMar>
              <w:top w:w="40" w:type="dxa"/>
              <w:left w:w="200" w:type="dxa"/>
              <w:bottom w:w="40" w:type="dxa"/>
              <w:right w:w="200" w:type="dxa"/>
            </w:tcMar>
            <w:vAlign w:val="center"/>
          </w:tcPr>
          <w:p w14:paraId="572D561D" w14:textId="77777777" w:rsidR="00D000A6" w:rsidRDefault="00185F2F">
            <w:pPr>
              <w:jc w:val="center"/>
            </w:pPr>
            <w:r>
              <w:rPr>
                <w:rFonts w:eastAsia="Times New Roman" w:cs="Times New Roman"/>
                <w:sz w:val="22"/>
              </w:rPr>
              <w:t>72,00</w:t>
            </w:r>
          </w:p>
        </w:tc>
        <w:tc>
          <w:tcPr>
            <w:tcW w:w="0" w:type="dxa"/>
            <w:shd w:val="clear" w:color="auto" w:fill="FFFFFF"/>
            <w:tcMar>
              <w:top w:w="40" w:type="dxa"/>
              <w:left w:w="200" w:type="dxa"/>
              <w:bottom w:w="40" w:type="dxa"/>
              <w:right w:w="200" w:type="dxa"/>
            </w:tcMar>
            <w:vAlign w:val="center"/>
          </w:tcPr>
          <w:p w14:paraId="014D8369" w14:textId="77777777" w:rsidR="00D000A6" w:rsidRDefault="00185F2F">
            <w:pPr>
              <w:jc w:val="center"/>
            </w:pPr>
            <w:r>
              <w:rPr>
                <w:rFonts w:eastAsia="Times New Roman" w:cs="Times New Roman"/>
                <w:sz w:val="22"/>
              </w:rPr>
              <w:t>Хоз. способ</w:t>
            </w:r>
          </w:p>
        </w:tc>
      </w:tr>
      <w:tr w:rsidR="00D000A6" w14:paraId="1F12B7B1" w14:textId="77777777">
        <w:trPr>
          <w:jc w:val="center"/>
        </w:trPr>
        <w:tc>
          <w:tcPr>
            <w:tcW w:w="0" w:type="dxa"/>
            <w:vMerge/>
          </w:tcPr>
          <w:p w14:paraId="2915B87B" w14:textId="77777777" w:rsidR="00D000A6" w:rsidRDefault="00D000A6"/>
        </w:tc>
        <w:tc>
          <w:tcPr>
            <w:tcW w:w="0" w:type="dxa"/>
            <w:vMerge/>
          </w:tcPr>
          <w:p w14:paraId="41530C7B" w14:textId="77777777" w:rsidR="00D000A6" w:rsidRDefault="00D000A6"/>
        </w:tc>
        <w:tc>
          <w:tcPr>
            <w:tcW w:w="0" w:type="dxa"/>
            <w:shd w:val="clear" w:color="auto" w:fill="FFFFFF"/>
            <w:tcMar>
              <w:top w:w="40" w:type="dxa"/>
              <w:left w:w="200" w:type="dxa"/>
              <w:bottom w:w="40" w:type="dxa"/>
              <w:right w:w="200" w:type="dxa"/>
            </w:tcMar>
            <w:vAlign w:val="center"/>
          </w:tcPr>
          <w:p w14:paraId="2A1298F3"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26825E5F" w14:textId="77777777" w:rsidR="00D000A6" w:rsidRPr="00185F2F" w:rsidRDefault="00185F2F">
            <w:pPr>
              <w:jc w:val="center"/>
              <w:rPr>
                <w:lang w:val="ru-RU"/>
              </w:rPr>
            </w:pPr>
            <w:r w:rsidRPr="00185F2F">
              <w:rPr>
                <w:rFonts w:eastAsia="Times New Roman" w:cs="Times New Roman"/>
                <w:sz w:val="22"/>
                <w:lang w:val="ru-RU"/>
              </w:rPr>
              <w:t xml:space="preserve">Текущий ремонт </w:t>
            </w:r>
            <w:r>
              <w:rPr>
                <w:rFonts w:eastAsia="Times New Roman" w:cs="Times New Roman"/>
                <w:sz w:val="22"/>
              </w:rPr>
              <w:t>Na</w:t>
            </w:r>
            <w:r w:rsidRPr="00185F2F">
              <w:rPr>
                <w:rFonts w:eastAsia="Times New Roman" w:cs="Times New Roman"/>
                <w:sz w:val="22"/>
                <w:lang w:val="ru-RU"/>
              </w:rPr>
              <w:t>-катионного фильтра ст.№1</w:t>
            </w:r>
          </w:p>
        </w:tc>
        <w:tc>
          <w:tcPr>
            <w:tcW w:w="0" w:type="dxa"/>
            <w:shd w:val="clear" w:color="auto" w:fill="FFFFFF"/>
            <w:tcMar>
              <w:top w:w="40" w:type="dxa"/>
              <w:left w:w="200" w:type="dxa"/>
              <w:bottom w:w="40" w:type="dxa"/>
              <w:right w:w="200" w:type="dxa"/>
            </w:tcMar>
            <w:vAlign w:val="center"/>
          </w:tcPr>
          <w:p w14:paraId="726B2FE9" w14:textId="77777777" w:rsidR="00D000A6" w:rsidRDefault="00185F2F">
            <w:pPr>
              <w:jc w:val="center"/>
            </w:pPr>
            <w:r>
              <w:rPr>
                <w:rFonts w:eastAsia="Times New Roman" w:cs="Times New Roman"/>
                <w:sz w:val="22"/>
              </w:rPr>
              <w:t>17,45</w:t>
            </w:r>
          </w:p>
        </w:tc>
        <w:tc>
          <w:tcPr>
            <w:tcW w:w="0" w:type="dxa"/>
            <w:shd w:val="clear" w:color="auto" w:fill="FFFFFF"/>
            <w:tcMar>
              <w:top w:w="40" w:type="dxa"/>
              <w:left w:w="200" w:type="dxa"/>
              <w:bottom w:w="40" w:type="dxa"/>
              <w:right w:w="200" w:type="dxa"/>
            </w:tcMar>
            <w:vAlign w:val="center"/>
          </w:tcPr>
          <w:p w14:paraId="1519EFD7" w14:textId="77777777" w:rsidR="00D000A6" w:rsidRDefault="00185F2F">
            <w:pPr>
              <w:jc w:val="center"/>
            </w:pPr>
            <w:r>
              <w:rPr>
                <w:rFonts w:eastAsia="Times New Roman" w:cs="Times New Roman"/>
                <w:sz w:val="22"/>
              </w:rPr>
              <w:t>Хоз. способ</w:t>
            </w:r>
          </w:p>
        </w:tc>
      </w:tr>
      <w:tr w:rsidR="00D000A6" w14:paraId="4B6E0F98" w14:textId="77777777">
        <w:trPr>
          <w:jc w:val="center"/>
        </w:trPr>
        <w:tc>
          <w:tcPr>
            <w:tcW w:w="0" w:type="dxa"/>
            <w:vMerge/>
          </w:tcPr>
          <w:p w14:paraId="2C1DB7B3" w14:textId="77777777" w:rsidR="00D000A6" w:rsidRDefault="00D000A6"/>
        </w:tc>
        <w:tc>
          <w:tcPr>
            <w:tcW w:w="0" w:type="dxa"/>
            <w:vMerge/>
          </w:tcPr>
          <w:p w14:paraId="0B1D22ED" w14:textId="77777777" w:rsidR="00D000A6" w:rsidRDefault="00D000A6"/>
        </w:tc>
        <w:tc>
          <w:tcPr>
            <w:tcW w:w="0" w:type="dxa"/>
            <w:shd w:val="clear" w:color="auto" w:fill="FFFFFF"/>
            <w:tcMar>
              <w:top w:w="40" w:type="dxa"/>
              <w:left w:w="200" w:type="dxa"/>
              <w:bottom w:w="40" w:type="dxa"/>
              <w:right w:w="200" w:type="dxa"/>
            </w:tcMar>
            <w:vAlign w:val="center"/>
          </w:tcPr>
          <w:p w14:paraId="77D189DA"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3CA27365" w14:textId="77777777" w:rsidR="00D000A6" w:rsidRPr="00185F2F" w:rsidRDefault="00185F2F">
            <w:pPr>
              <w:jc w:val="center"/>
              <w:rPr>
                <w:lang w:val="ru-RU"/>
              </w:rPr>
            </w:pPr>
            <w:r w:rsidRPr="00185F2F">
              <w:rPr>
                <w:rFonts w:eastAsia="Times New Roman" w:cs="Times New Roman"/>
                <w:sz w:val="22"/>
                <w:lang w:val="ru-RU"/>
              </w:rPr>
              <w:t>Текущий ремонт дымососа ст №3 ДН-10У2.</w:t>
            </w:r>
          </w:p>
        </w:tc>
        <w:tc>
          <w:tcPr>
            <w:tcW w:w="0" w:type="dxa"/>
            <w:shd w:val="clear" w:color="auto" w:fill="FFFFFF"/>
            <w:tcMar>
              <w:top w:w="40" w:type="dxa"/>
              <w:left w:w="200" w:type="dxa"/>
              <w:bottom w:w="40" w:type="dxa"/>
              <w:right w:w="200" w:type="dxa"/>
            </w:tcMar>
            <w:vAlign w:val="center"/>
          </w:tcPr>
          <w:p w14:paraId="3F31C5A1" w14:textId="77777777" w:rsidR="00D000A6" w:rsidRDefault="00185F2F">
            <w:pPr>
              <w:jc w:val="center"/>
            </w:pPr>
            <w:r>
              <w:rPr>
                <w:rFonts w:eastAsia="Times New Roman" w:cs="Times New Roman"/>
                <w:sz w:val="22"/>
              </w:rPr>
              <w:t>8,92</w:t>
            </w:r>
          </w:p>
        </w:tc>
        <w:tc>
          <w:tcPr>
            <w:tcW w:w="0" w:type="dxa"/>
            <w:shd w:val="clear" w:color="auto" w:fill="FFFFFF"/>
            <w:tcMar>
              <w:top w:w="40" w:type="dxa"/>
              <w:left w:w="200" w:type="dxa"/>
              <w:bottom w:w="40" w:type="dxa"/>
              <w:right w:w="200" w:type="dxa"/>
            </w:tcMar>
            <w:vAlign w:val="center"/>
          </w:tcPr>
          <w:p w14:paraId="73778674" w14:textId="77777777" w:rsidR="00D000A6" w:rsidRDefault="00185F2F">
            <w:pPr>
              <w:jc w:val="center"/>
            </w:pPr>
            <w:r>
              <w:rPr>
                <w:rFonts w:eastAsia="Times New Roman" w:cs="Times New Roman"/>
                <w:sz w:val="22"/>
              </w:rPr>
              <w:t>Хоз. способ</w:t>
            </w:r>
          </w:p>
        </w:tc>
      </w:tr>
      <w:tr w:rsidR="00D000A6" w14:paraId="54C6FBC0" w14:textId="77777777">
        <w:trPr>
          <w:jc w:val="center"/>
        </w:trPr>
        <w:tc>
          <w:tcPr>
            <w:tcW w:w="0" w:type="dxa"/>
            <w:vMerge/>
          </w:tcPr>
          <w:p w14:paraId="58591302" w14:textId="77777777" w:rsidR="00D000A6" w:rsidRDefault="00D000A6"/>
        </w:tc>
        <w:tc>
          <w:tcPr>
            <w:tcW w:w="0" w:type="dxa"/>
            <w:vMerge/>
          </w:tcPr>
          <w:p w14:paraId="6C3B16EE" w14:textId="77777777" w:rsidR="00D000A6" w:rsidRDefault="00D000A6"/>
        </w:tc>
        <w:tc>
          <w:tcPr>
            <w:tcW w:w="0" w:type="dxa"/>
            <w:shd w:val="clear" w:color="auto" w:fill="FFFFFF"/>
            <w:tcMar>
              <w:top w:w="40" w:type="dxa"/>
              <w:left w:w="200" w:type="dxa"/>
              <w:bottom w:w="40" w:type="dxa"/>
              <w:right w:w="200" w:type="dxa"/>
            </w:tcMar>
            <w:vAlign w:val="center"/>
          </w:tcPr>
          <w:p w14:paraId="31EB952F"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35C6F521" w14:textId="77777777" w:rsidR="00D000A6" w:rsidRDefault="00185F2F">
            <w:pPr>
              <w:jc w:val="center"/>
            </w:pPr>
            <w:r>
              <w:rPr>
                <w:rFonts w:eastAsia="Times New Roman" w:cs="Times New Roman"/>
                <w:sz w:val="22"/>
              </w:rPr>
              <w:t>Текущий ремонт здания котельной.</w:t>
            </w:r>
          </w:p>
        </w:tc>
        <w:tc>
          <w:tcPr>
            <w:tcW w:w="0" w:type="dxa"/>
            <w:shd w:val="clear" w:color="auto" w:fill="FFFFFF"/>
            <w:tcMar>
              <w:top w:w="40" w:type="dxa"/>
              <w:left w:w="200" w:type="dxa"/>
              <w:bottom w:w="40" w:type="dxa"/>
              <w:right w:w="200" w:type="dxa"/>
            </w:tcMar>
            <w:vAlign w:val="center"/>
          </w:tcPr>
          <w:p w14:paraId="2CB6D0A6" w14:textId="77777777" w:rsidR="00D000A6" w:rsidRDefault="00185F2F">
            <w:pPr>
              <w:jc w:val="center"/>
            </w:pPr>
            <w:r>
              <w:rPr>
                <w:rFonts w:eastAsia="Times New Roman" w:cs="Times New Roman"/>
                <w:sz w:val="22"/>
              </w:rPr>
              <w:t>19,53</w:t>
            </w:r>
          </w:p>
        </w:tc>
        <w:tc>
          <w:tcPr>
            <w:tcW w:w="0" w:type="dxa"/>
            <w:shd w:val="clear" w:color="auto" w:fill="FFFFFF"/>
            <w:tcMar>
              <w:top w:w="40" w:type="dxa"/>
              <w:left w:w="200" w:type="dxa"/>
              <w:bottom w:w="40" w:type="dxa"/>
              <w:right w:w="200" w:type="dxa"/>
            </w:tcMar>
            <w:vAlign w:val="center"/>
          </w:tcPr>
          <w:p w14:paraId="7C6F4C17" w14:textId="77777777" w:rsidR="00D000A6" w:rsidRDefault="00185F2F">
            <w:pPr>
              <w:jc w:val="center"/>
            </w:pPr>
            <w:r>
              <w:rPr>
                <w:rFonts w:eastAsia="Times New Roman" w:cs="Times New Roman"/>
                <w:sz w:val="22"/>
              </w:rPr>
              <w:t>Хоз. способ</w:t>
            </w:r>
          </w:p>
        </w:tc>
      </w:tr>
      <w:tr w:rsidR="00D000A6" w14:paraId="3BB556D4" w14:textId="77777777">
        <w:trPr>
          <w:jc w:val="center"/>
        </w:trPr>
        <w:tc>
          <w:tcPr>
            <w:tcW w:w="0" w:type="dxa"/>
            <w:vMerge/>
          </w:tcPr>
          <w:p w14:paraId="70B4D614" w14:textId="77777777" w:rsidR="00D000A6" w:rsidRDefault="00D000A6"/>
        </w:tc>
        <w:tc>
          <w:tcPr>
            <w:tcW w:w="0" w:type="dxa"/>
            <w:vMerge/>
          </w:tcPr>
          <w:p w14:paraId="6485BB98" w14:textId="77777777" w:rsidR="00D000A6" w:rsidRDefault="00D000A6"/>
        </w:tc>
        <w:tc>
          <w:tcPr>
            <w:tcW w:w="0" w:type="dxa"/>
            <w:shd w:val="clear" w:color="auto" w:fill="FFFFFF"/>
            <w:tcMar>
              <w:top w:w="40" w:type="dxa"/>
              <w:left w:w="200" w:type="dxa"/>
              <w:bottom w:w="40" w:type="dxa"/>
              <w:right w:w="200" w:type="dxa"/>
            </w:tcMar>
            <w:vAlign w:val="center"/>
          </w:tcPr>
          <w:p w14:paraId="797A99A5"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6F655091" w14:textId="77777777" w:rsidR="00D000A6" w:rsidRDefault="00185F2F">
            <w:pPr>
              <w:jc w:val="center"/>
            </w:pPr>
            <w:r>
              <w:rPr>
                <w:rFonts w:eastAsia="Times New Roman" w:cs="Times New Roman"/>
                <w:sz w:val="22"/>
              </w:rPr>
              <w:t>Текущий ремонт электрооборудования котельной.</w:t>
            </w:r>
          </w:p>
        </w:tc>
        <w:tc>
          <w:tcPr>
            <w:tcW w:w="0" w:type="dxa"/>
            <w:shd w:val="clear" w:color="auto" w:fill="FFFFFF"/>
            <w:tcMar>
              <w:top w:w="40" w:type="dxa"/>
              <w:left w:w="200" w:type="dxa"/>
              <w:bottom w:w="40" w:type="dxa"/>
              <w:right w:w="200" w:type="dxa"/>
            </w:tcMar>
            <w:vAlign w:val="center"/>
          </w:tcPr>
          <w:p w14:paraId="1CD0ADCF" w14:textId="77777777" w:rsidR="00D000A6" w:rsidRDefault="00185F2F">
            <w:pPr>
              <w:jc w:val="center"/>
            </w:pPr>
            <w:r>
              <w:rPr>
                <w:rFonts w:eastAsia="Times New Roman" w:cs="Times New Roman"/>
                <w:sz w:val="22"/>
              </w:rPr>
              <w:t>53,68</w:t>
            </w:r>
          </w:p>
        </w:tc>
        <w:tc>
          <w:tcPr>
            <w:tcW w:w="0" w:type="dxa"/>
            <w:shd w:val="clear" w:color="auto" w:fill="FFFFFF"/>
            <w:tcMar>
              <w:top w:w="40" w:type="dxa"/>
              <w:left w:w="200" w:type="dxa"/>
              <w:bottom w:w="40" w:type="dxa"/>
              <w:right w:w="200" w:type="dxa"/>
            </w:tcMar>
            <w:vAlign w:val="center"/>
          </w:tcPr>
          <w:p w14:paraId="0CA89DAB" w14:textId="77777777" w:rsidR="00D000A6" w:rsidRDefault="00185F2F">
            <w:pPr>
              <w:jc w:val="center"/>
            </w:pPr>
            <w:r>
              <w:rPr>
                <w:rFonts w:eastAsia="Times New Roman" w:cs="Times New Roman"/>
                <w:sz w:val="22"/>
              </w:rPr>
              <w:t>Хоз. способ</w:t>
            </w:r>
          </w:p>
        </w:tc>
      </w:tr>
      <w:tr w:rsidR="00D000A6" w14:paraId="712CF9E0" w14:textId="77777777">
        <w:trPr>
          <w:jc w:val="center"/>
        </w:trPr>
        <w:tc>
          <w:tcPr>
            <w:tcW w:w="0" w:type="dxa"/>
            <w:vMerge/>
          </w:tcPr>
          <w:p w14:paraId="36D0D536" w14:textId="77777777" w:rsidR="00D000A6" w:rsidRDefault="00D000A6"/>
        </w:tc>
        <w:tc>
          <w:tcPr>
            <w:tcW w:w="0" w:type="dxa"/>
            <w:vMerge/>
          </w:tcPr>
          <w:p w14:paraId="04905C6D" w14:textId="77777777" w:rsidR="00D000A6" w:rsidRDefault="00D000A6"/>
        </w:tc>
        <w:tc>
          <w:tcPr>
            <w:tcW w:w="0" w:type="dxa"/>
            <w:shd w:val="clear" w:color="auto" w:fill="FFFFFF"/>
            <w:tcMar>
              <w:top w:w="40" w:type="dxa"/>
              <w:left w:w="200" w:type="dxa"/>
              <w:bottom w:w="40" w:type="dxa"/>
              <w:right w:w="200" w:type="dxa"/>
            </w:tcMar>
            <w:vAlign w:val="center"/>
          </w:tcPr>
          <w:p w14:paraId="313672FA"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10E5AF33" w14:textId="77777777" w:rsidR="00D000A6" w:rsidRDefault="00185F2F">
            <w:pPr>
              <w:jc w:val="center"/>
            </w:pPr>
            <w:r>
              <w:rPr>
                <w:rFonts w:eastAsia="Times New Roman" w:cs="Times New Roman"/>
                <w:sz w:val="22"/>
              </w:rPr>
              <w:t>Текущий ремонт здания МНС.</w:t>
            </w:r>
          </w:p>
        </w:tc>
        <w:tc>
          <w:tcPr>
            <w:tcW w:w="0" w:type="dxa"/>
            <w:shd w:val="clear" w:color="auto" w:fill="FFFFFF"/>
            <w:tcMar>
              <w:top w:w="40" w:type="dxa"/>
              <w:left w:w="200" w:type="dxa"/>
              <w:bottom w:w="40" w:type="dxa"/>
              <w:right w:w="200" w:type="dxa"/>
            </w:tcMar>
            <w:vAlign w:val="center"/>
          </w:tcPr>
          <w:p w14:paraId="567EEADA" w14:textId="77777777" w:rsidR="00D000A6" w:rsidRDefault="00185F2F">
            <w:pPr>
              <w:jc w:val="center"/>
            </w:pPr>
            <w:r>
              <w:rPr>
                <w:rFonts w:eastAsia="Times New Roman" w:cs="Times New Roman"/>
                <w:sz w:val="22"/>
              </w:rPr>
              <w:t>17,64</w:t>
            </w:r>
          </w:p>
        </w:tc>
        <w:tc>
          <w:tcPr>
            <w:tcW w:w="0" w:type="dxa"/>
            <w:shd w:val="clear" w:color="auto" w:fill="FFFFFF"/>
            <w:tcMar>
              <w:top w:w="40" w:type="dxa"/>
              <w:left w:w="200" w:type="dxa"/>
              <w:bottom w:w="40" w:type="dxa"/>
              <w:right w:w="200" w:type="dxa"/>
            </w:tcMar>
            <w:vAlign w:val="center"/>
          </w:tcPr>
          <w:p w14:paraId="5E04974B" w14:textId="77777777" w:rsidR="00D000A6" w:rsidRDefault="00185F2F">
            <w:pPr>
              <w:jc w:val="center"/>
            </w:pPr>
            <w:r>
              <w:rPr>
                <w:rFonts w:eastAsia="Times New Roman" w:cs="Times New Roman"/>
                <w:sz w:val="22"/>
              </w:rPr>
              <w:t>Хоз. способ</w:t>
            </w:r>
          </w:p>
        </w:tc>
      </w:tr>
      <w:tr w:rsidR="00D000A6" w14:paraId="217F9907" w14:textId="77777777">
        <w:trPr>
          <w:jc w:val="center"/>
        </w:trPr>
        <w:tc>
          <w:tcPr>
            <w:tcW w:w="0" w:type="dxa"/>
            <w:vMerge/>
          </w:tcPr>
          <w:p w14:paraId="657AFA36" w14:textId="77777777" w:rsidR="00D000A6" w:rsidRDefault="00D000A6"/>
        </w:tc>
        <w:tc>
          <w:tcPr>
            <w:tcW w:w="0" w:type="dxa"/>
            <w:vMerge/>
          </w:tcPr>
          <w:p w14:paraId="39DDE2ED" w14:textId="77777777" w:rsidR="00D000A6" w:rsidRDefault="00D000A6"/>
        </w:tc>
        <w:tc>
          <w:tcPr>
            <w:tcW w:w="0" w:type="dxa"/>
            <w:shd w:val="clear" w:color="auto" w:fill="FFFFFF"/>
            <w:tcMar>
              <w:top w:w="40" w:type="dxa"/>
              <w:left w:w="200" w:type="dxa"/>
              <w:bottom w:w="40" w:type="dxa"/>
              <w:right w:w="200" w:type="dxa"/>
            </w:tcMar>
            <w:vAlign w:val="center"/>
          </w:tcPr>
          <w:p w14:paraId="10577ADD"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07111ED2" w14:textId="77777777" w:rsidR="00D000A6" w:rsidRPr="00185F2F" w:rsidRDefault="00185F2F">
            <w:pPr>
              <w:jc w:val="center"/>
              <w:rPr>
                <w:lang w:val="ru-RU"/>
              </w:rPr>
            </w:pPr>
            <w:r w:rsidRPr="00185F2F">
              <w:rPr>
                <w:rFonts w:eastAsia="Times New Roman" w:cs="Times New Roman"/>
                <w:sz w:val="22"/>
                <w:lang w:val="ru-RU"/>
              </w:rPr>
              <w:t>Текущий ремонт питательного насоса №2 ЦНСГ38-198.</w:t>
            </w:r>
          </w:p>
        </w:tc>
        <w:tc>
          <w:tcPr>
            <w:tcW w:w="0" w:type="dxa"/>
            <w:shd w:val="clear" w:color="auto" w:fill="FFFFFF"/>
            <w:tcMar>
              <w:top w:w="40" w:type="dxa"/>
              <w:left w:w="200" w:type="dxa"/>
              <w:bottom w:w="40" w:type="dxa"/>
              <w:right w:w="200" w:type="dxa"/>
            </w:tcMar>
            <w:vAlign w:val="center"/>
          </w:tcPr>
          <w:p w14:paraId="36D80A0C" w14:textId="77777777" w:rsidR="00D000A6" w:rsidRDefault="00185F2F">
            <w:pPr>
              <w:jc w:val="center"/>
            </w:pPr>
            <w:r>
              <w:rPr>
                <w:rFonts w:eastAsia="Times New Roman" w:cs="Times New Roman"/>
                <w:sz w:val="22"/>
              </w:rPr>
              <w:t>3,84</w:t>
            </w:r>
          </w:p>
        </w:tc>
        <w:tc>
          <w:tcPr>
            <w:tcW w:w="0" w:type="dxa"/>
            <w:shd w:val="clear" w:color="auto" w:fill="FFFFFF"/>
            <w:tcMar>
              <w:top w:w="40" w:type="dxa"/>
              <w:left w:w="200" w:type="dxa"/>
              <w:bottom w:w="40" w:type="dxa"/>
              <w:right w:w="200" w:type="dxa"/>
            </w:tcMar>
            <w:vAlign w:val="center"/>
          </w:tcPr>
          <w:p w14:paraId="19064B33" w14:textId="77777777" w:rsidR="00D000A6" w:rsidRDefault="00185F2F">
            <w:pPr>
              <w:jc w:val="center"/>
            </w:pPr>
            <w:r>
              <w:rPr>
                <w:rFonts w:eastAsia="Times New Roman" w:cs="Times New Roman"/>
                <w:sz w:val="22"/>
              </w:rPr>
              <w:t>Хоз. способ</w:t>
            </w:r>
          </w:p>
        </w:tc>
      </w:tr>
      <w:tr w:rsidR="00D000A6" w14:paraId="0D2AFC49" w14:textId="77777777">
        <w:trPr>
          <w:jc w:val="center"/>
        </w:trPr>
        <w:tc>
          <w:tcPr>
            <w:tcW w:w="0" w:type="dxa"/>
            <w:vMerge/>
          </w:tcPr>
          <w:p w14:paraId="371E6F8B" w14:textId="77777777" w:rsidR="00D000A6" w:rsidRDefault="00D000A6"/>
        </w:tc>
        <w:tc>
          <w:tcPr>
            <w:tcW w:w="0" w:type="dxa"/>
            <w:vMerge/>
          </w:tcPr>
          <w:p w14:paraId="25AA04B5" w14:textId="77777777" w:rsidR="00D000A6" w:rsidRDefault="00D000A6"/>
        </w:tc>
        <w:tc>
          <w:tcPr>
            <w:tcW w:w="0" w:type="dxa"/>
            <w:shd w:val="clear" w:color="auto" w:fill="FFFFFF"/>
            <w:tcMar>
              <w:top w:w="40" w:type="dxa"/>
              <w:left w:w="200" w:type="dxa"/>
              <w:bottom w:w="40" w:type="dxa"/>
              <w:right w:w="200" w:type="dxa"/>
            </w:tcMar>
            <w:vAlign w:val="center"/>
          </w:tcPr>
          <w:p w14:paraId="06836C19"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7AD6B479" w14:textId="77777777" w:rsidR="00D000A6" w:rsidRDefault="00185F2F">
            <w:pPr>
              <w:jc w:val="center"/>
            </w:pPr>
            <w:r>
              <w:rPr>
                <w:rFonts w:eastAsia="Times New Roman" w:cs="Times New Roman"/>
                <w:sz w:val="22"/>
              </w:rPr>
              <w:t>Замена подшипников.</w:t>
            </w:r>
          </w:p>
        </w:tc>
        <w:tc>
          <w:tcPr>
            <w:tcW w:w="0" w:type="dxa"/>
            <w:shd w:val="clear" w:color="auto" w:fill="FFFFFF"/>
            <w:tcMar>
              <w:top w:w="40" w:type="dxa"/>
              <w:left w:w="200" w:type="dxa"/>
              <w:bottom w:w="40" w:type="dxa"/>
              <w:right w:w="200" w:type="dxa"/>
            </w:tcMar>
            <w:vAlign w:val="center"/>
          </w:tcPr>
          <w:p w14:paraId="19D68B68" w14:textId="77777777" w:rsidR="00D000A6" w:rsidRDefault="00185F2F">
            <w:pPr>
              <w:jc w:val="center"/>
            </w:pPr>
            <w:r>
              <w:rPr>
                <w:rFonts w:eastAsia="Times New Roman" w:cs="Times New Roman"/>
                <w:sz w:val="22"/>
              </w:rPr>
              <w:t>5,76</w:t>
            </w:r>
          </w:p>
        </w:tc>
        <w:tc>
          <w:tcPr>
            <w:tcW w:w="0" w:type="dxa"/>
            <w:shd w:val="clear" w:color="auto" w:fill="FFFFFF"/>
            <w:tcMar>
              <w:top w:w="40" w:type="dxa"/>
              <w:left w:w="200" w:type="dxa"/>
              <w:bottom w:w="40" w:type="dxa"/>
              <w:right w:w="200" w:type="dxa"/>
            </w:tcMar>
            <w:vAlign w:val="center"/>
          </w:tcPr>
          <w:p w14:paraId="56AEDB96" w14:textId="77777777" w:rsidR="00D000A6" w:rsidRDefault="00185F2F">
            <w:pPr>
              <w:jc w:val="center"/>
            </w:pPr>
            <w:r>
              <w:rPr>
                <w:rFonts w:eastAsia="Times New Roman" w:cs="Times New Roman"/>
                <w:sz w:val="22"/>
              </w:rPr>
              <w:t>Хоз. способ</w:t>
            </w:r>
          </w:p>
        </w:tc>
      </w:tr>
      <w:tr w:rsidR="00D000A6" w14:paraId="157FFDC6" w14:textId="77777777">
        <w:trPr>
          <w:jc w:val="center"/>
        </w:trPr>
        <w:tc>
          <w:tcPr>
            <w:tcW w:w="0" w:type="dxa"/>
            <w:vMerge/>
          </w:tcPr>
          <w:p w14:paraId="451D3A7C" w14:textId="77777777" w:rsidR="00D000A6" w:rsidRDefault="00D000A6"/>
        </w:tc>
        <w:tc>
          <w:tcPr>
            <w:tcW w:w="0" w:type="dxa"/>
            <w:vMerge/>
          </w:tcPr>
          <w:p w14:paraId="0D598935" w14:textId="77777777" w:rsidR="00D000A6" w:rsidRDefault="00D000A6"/>
        </w:tc>
        <w:tc>
          <w:tcPr>
            <w:tcW w:w="0" w:type="dxa"/>
            <w:shd w:val="clear" w:color="auto" w:fill="FFFFFF"/>
            <w:tcMar>
              <w:top w:w="40" w:type="dxa"/>
              <w:left w:w="200" w:type="dxa"/>
              <w:bottom w:w="40" w:type="dxa"/>
              <w:right w:w="200" w:type="dxa"/>
            </w:tcMar>
            <w:vAlign w:val="center"/>
          </w:tcPr>
          <w:p w14:paraId="3EF167C8"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4E273FF8" w14:textId="77777777" w:rsidR="00D000A6" w:rsidRDefault="00185F2F">
            <w:pPr>
              <w:jc w:val="center"/>
            </w:pPr>
            <w:r>
              <w:rPr>
                <w:rFonts w:eastAsia="Times New Roman" w:cs="Times New Roman"/>
                <w:sz w:val="22"/>
              </w:rPr>
              <w:t>Замена подшипников.</w:t>
            </w:r>
          </w:p>
        </w:tc>
        <w:tc>
          <w:tcPr>
            <w:tcW w:w="0" w:type="dxa"/>
            <w:shd w:val="clear" w:color="auto" w:fill="FFFFFF"/>
            <w:tcMar>
              <w:top w:w="40" w:type="dxa"/>
              <w:left w:w="200" w:type="dxa"/>
              <w:bottom w:w="40" w:type="dxa"/>
              <w:right w:w="200" w:type="dxa"/>
            </w:tcMar>
            <w:vAlign w:val="center"/>
          </w:tcPr>
          <w:p w14:paraId="52CDDE8A" w14:textId="77777777" w:rsidR="00D000A6" w:rsidRDefault="00185F2F">
            <w:pPr>
              <w:jc w:val="center"/>
            </w:pPr>
            <w:r>
              <w:rPr>
                <w:rFonts w:eastAsia="Times New Roman" w:cs="Times New Roman"/>
                <w:sz w:val="22"/>
              </w:rPr>
              <w:t>2,18</w:t>
            </w:r>
          </w:p>
        </w:tc>
        <w:tc>
          <w:tcPr>
            <w:tcW w:w="0" w:type="dxa"/>
            <w:shd w:val="clear" w:color="auto" w:fill="FFFFFF"/>
            <w:tcMar>
              <w:top w:w="40" w:type="dxa"/>
              <w:left w:w="200" w:type="dxa"/>
              <w:bottom w:w="40" w:type="dxa"/>
              <w:right w:w="200" w:type="dxa"/>
            </w:tcMar>
            <w:vAlign w:val="center"/>
          </w:tcPr>
          <w:p w14:paraId="3EDF3EFB" w14:textId="77777777" w:rsidR="00D000A6" w:rsidRDefault="00185F2F">
            <w:pPr>
              <w:jc w:val="center"/>
            </w:pPr>
            <w:r>
              <w:rPr>
                <w:rFonts w:eastAsia="Times New Roman" w:cs="Times New Roman"/>
                <w:sz w:val="22"/>
              </w:rPr>
              <w:t>Хоз. способ</w:t>
            </w:r>
          </w:p>
        </w:tc>
      </w:tr>
      <w:tr w:rsidR="00D000A6" w14:paraId="04218A22" w14:textId="77777777">
        <w:trPr>
          <w:jc w:val="center"/>
        </w:trPr>
        <w:tc>
          <w:tcPr>
            <w:tcW w:w="0" w:type="dxa"/>
            <w:vMerge/>
          </w:tcPr>
          <w:p w14:paraId="6A375F8E" w14:textId="77777777" w:rsidR="00D000A6" w:rsidRDefault="00D000A6"/>
        </w:tc>
        <w:tc>
          <w:tcPr>
            <w:tcW w:w="0" w:type="dxa"/>
            <w:vMerge/>
          </w:tcPr>
          <w:p w14:paraId="6959C77D" w14:textId="77777777" w:rsidR="00D000A6" w:rsidRDefault="00D000A6"/>
        </w:tc>
        <w:tc>
          <w:tcPr>
            <w:tcW w:w="0" w:type="dxa"/>
            <w:shd w:val="clear" w:color="auto" w:fill="FFFFFF"/>
            <w:tcMar>
              <w:top w:w="40" w:type="dxa"/>
              <w:left w:w="200" w:type="dxa"/>
              <w:bottom w:w="40" w:type="dxa"/>
              <w:right w:w="200" w:type="dxa"/>
            </w:tcMar>
            <w:vAlign w:val="center"/>
          </w:tcPr>
          <w:p w14:paraId="3446FEBF"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22A7B44A" w14:textId="77777777" w:rsidR="00D000A6" w:rsidRDefault="00185F2F">
            <w:pPr>
              <w:jc w:val="center"/>
            </w:pPr>
            <w:r>
              <w:rPr>
                <w:rFonts w:eastAsia="Times New Roman" w:cs="Times New Roman"/>
                <w:sz w:val="22"/>
              </w:rPr>
              <w:t>Замена запорной арматуры.</w:t>
            </w:r>
          </w:p>
        </w:tc>
        <w:tc>
          <w:tcPr>
            <w:tcW w:w="0" w:type="dxa"/>
            <w:shd w:val="clear" w:color="auto" w:fill="FFFFFF"/>
            <w:tcMar>
              <w:top w:w="40" w:type="dxa"/>
              <w:left w:w="200" w:type="dxa"/>
              <w:bottom w:w="40" w:type="dxa"/>
              <w:right w:w="200" w:type="dxa"/>
            </w:tcMar>
            <w:vAlign w:val="center"/>
          </w:tcPr>
          <w:p w14:paraId="16BC38A0" w14:textId="77777777" w:rsidR="00D000A6" w:rsidRDefault="00185F2F">
            <w:pPr>
              <w:jc w:val="center"/>
            </w:pPr>
            <w:r>
              <w:rPr>
                <w:rFonts w:eastAsia="Times New Roman" w:cs="Times New Roman"/>
                <w:sz w:val="22"/>
              </w:rPr>
              <w:t>19,24</w:t>
            </w:r>
          </w:p>
        </w:tc>
        <w:tc>
          <w:tcPr>
            <w:tcW w:w="0" w:type="dxa"/>
            <w:shd w:val="clear" w:color="auto" w:fill="FFFFFF"/>
            <w:tcMar>
              <w:top w:w="40" w:type="dxa"/>
              <w:left w:w="200" w:type="dxa"/>
              <w:bottom w:w="40" w:type="dxa"/>
              <w:right w:w="200" w:type="dxa"/>
            </w:tcMar>
            <w:vAlign w:val="center"/>
          </w:tcPr>
          <w:p w14:paraId="4DD51F60" w14:textId="77777777" w:rsidR="00D000A6" w:rsidRDefault="00185F2F">
            <w:pPr>
              <w:jc w:val="center"/>
            </w:pPr>
            <w:r>
              <w:rPr>
                <w:rFonts w:eastAsia="Times New Roman" w:cs="Times New Roman"/>
                <w:sz w:val="22"/>
              </w:rPr>
              <w:t>Хоз. способ</w:t>
            </w:r>
          </w:p>
        </w:tc>
      </w:tr>
      <w:tr w:rsidR="00D000A6" w14:paraId="731C04BA" w14:textId="77777777">
        <w:trPr>
          <w:jc w:val="center"/>
        </w:trPr>
        <w:tc>
          <w:tcPr>
            <w:tcW w:w="0" w:type="dxa"/>
            <w:vMerge/>
          </w:tcPr>
          <w:p w14:paraId="15BCEF2E" w14:textId="77777777" w:rsidR="00D000A6" w:rsidRDefault="00D000A6"/>
        </w:tc>
        <w:tc>
          <w:tcPr>
            <w:tcW w:w="0" w:type="dxa"/>
            <w:vMerge/>
          </w:tcPr>
          <w:p w14:paraId="0C306D5D" w14:textId="77777777" w:rsidR="00D000A6" w:rsidRDefault="00D000A6"/>
        </w:tc>
        <w:tc>
          <w:tcPr>
            <w:tcW w:w="0" w:type="dxa"/>
            <w:shd w:val="clear" w:color="auto" w:fill="FFFFFF"/>
            <w:tcMar>
              <w:top w:w="40" w:type="dxa"/>
              <w:left w:w="200" w:type="dxa"/>
              <w:bottom w:w="40" w:type="dxa"/>
              <w:right w:w="200" w:type="dxa"/>
            </w:tcMar>
            <w:vAlign w:val="center"/>
          </w:tcPr>
          <w:p w14:paraId="38E03E5C"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0DC52465" w14:textId="77777777" w:rsidR="00D000A6" w:rsidRPr="00185F2F" w:rsidRDefault="00185F2F">
            <w:pPr>
              <w:jc w:val="center"/>
              <w:rPr>
                <w:lang w:val="ru-RU"/>
              </w:rPr>
            </w:pPr>
            <w:r w:rsidRPr="00185F2F">
              <w:rPr>
                <w:rFonts w:eastAsia="Times New Roman" w:cs="Times New Roman"/>
                <w:sz w:val="22"/>
                <w:lang w:val="ru-RU"/>
              </w:rPr>
              <w:t>Замена прокладок и болтов крепления.</w:t>
            </w:r>
          </w:p>
        </w:tc>
        <w:tc>
          <w:tcPr>
            <w:tcW w:w="0" w:type="dxa"/>
            <w:shd w:val="clear" w:color="auto" w:fill="FFFFFF"/>
            <w:tcMar>
              <w:top w:w="40" w:type="dxa"/>
              <w:left w:w="200" w:type="dxa"/>
              <w:bottom w:w="40" w:type="dxa"/>
              <w:right w:w="200" w:type="dxa"/>
            </w:tcMar>
            <w:vAlign w:val="center"/>
          </w:tcPr>
          <w:p w14:paraId="5F11E96B" w14:textId="77777777" w:rsidR="00D000A6" w:rsidRDefault="00185F2F">
            <w:pPr>
              <w:jc w:val="center"/>
            </w:pPr>
            <w:r>
              <w:rPr>
                <w:rFonts w:eastAsia="Times New Roman" w:cs="Times New Roman"/>
                <w:sz w:val="22"/>
              </w:rPr>
              <w:t>4,93</w:t>
            </w:r>
          </w:p>
        </w:tc>
        <w:tc>
          <w:tcPr>
            <w:tcW w:w="0" w:type="dxa"/>
            <w:shd w:val="clear" w:color="auto" w:fill="FFFFFF"/>
            <w:tcMar>
              <w:top w:w="40" w:type="dxa"/>
              <w:left w:w="200" w:type="dxa"/>
              <w:bottom w:w="40" w:type="dxa"/>
              <w:right w:w="200" w:type="dxa"/>
            </w:tcMar>
            <w:vAlign w:val="center"/>
          </w:tcPr>
          <w:p w14:paraId="4D348696" w14:textId="77777777" w:rsidR="00D000A6" w:rsidRDefault="00185F2F">
            <w:pPr>
              <w:jc w:val="center"/>
            </w:pPr>
            <w:r>
              <w:rPr>
                <w:rFonts w:eastAsia="Times New Roman" w:cs="Times New Roman"/>
                <w:sz w:val="22"/>
              </w:rPr>
              <w:t>Хоз. способ</w:t>
            </w:r>
          </w:p>
        </w:tc>
      </w:tr>
      <w:tr w:rsidR="00D000A6" w14:paraId="2A36BCBB" w14:textId="77777777">
        <w:trPr>
          <w:jc w:val="center"/>
        </w:trPr>
        <w:tc>
          <w:tcPr>
            <w:tcW w:w="0" w:type="dxa"/>
            <w:vMerge/>
          </w:tcPr>
          <w:p w14:paraId="14EE446A" w14:textId="77777777" w:rsidR="00D000A6" w:rsidRDefault="00D000A6"/>
        </w:tc>
        <w:tc>
          <w:tcPr>
            <w:tcW w:w="0" w:type="dxa"/>
            <w:vMerge/>
          </w:tcPr>
          <w:p w14:paraId="13C35F44" w14:textId="77777777" w:rsidR="00D000A6" w:rsidRDefault="00D000A6"/>
        </w:tc>
        <w:tc>
          <w:tcPr>
            <w:tcW w:w="0" w:type="dxa"/>
            <w:shd w:val="clear" w:color="auto" w:fill="FFFFFF"/>
            <w:tcMar>
              <w:top w:w="40" w:type="dxa"/>
              <w:left w:w="200" w:type="dxa"/>
              <w:bottom w:w="40" w:type="dxa"/>
              <w:right w:w="200" w:type="dxa"/>
            </w:tcMar>
            <w:vAlign w:val="center"/>
          </w:tcPr>
          <w:p w14:paraId="492A757D"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7CEA28AE" w14:textId="77777777" w:rsidR="00D000A6" w:rsidRDefault="00185F2F">
            <w:pPr>
              <w:jc w:val="center"/>
            </w:pPr>
            <w:r>
              <w:rPr>
                <w:rFonts w:eastAsia="Times New Roman" w:cs="Times New Roman"/>
                <w:sz w:val="22"/>
              </w:rPr>
              <w:t>Замена прокладок на новые.</w:t>
            </w:r>
          </w:p>
        </w:tc>
        <w:tc>
          <w:tcPr>
            <w:tcW w:w="0" w:type="dxa"/>
            <w:shd w:val="clear" w:color="auto" w:fill="FFFFFF"/>
            <w:tcMar>
              <w:top w:w="40" w:type="dxa"/>
              <w:left w:w="200" w:type="dxa"/>
              <w:bottom w:w="40" w:type="dxa"/>
              <w:right w:w="200" w:type="dxa"/>
            </w:tcMar>
            <w:vAlign w:val="center"/>
          </w:tcPr>
          <w:p w14:paraId="3E27871C" w14:textId="77777777" w:rsidR="00D000A6" w:rsidRDefault="00185F2F">
            <w:pPr>
              <w:jc w:val="center"/>
            </w:pPr>
            <w:r>
              <w:rPr>
                <w:rFonts w:eastAsia="Times New Roman" w:cs="Times New Roman"/>
                <w:sz w:val="22"/>
              </w:rPr>
              <w:t>66,68</w:t>
            </w:r>
          </w:p>
        </w:tc>
        <w:tc>
          <w:tcPr>
            <w:tcW w:w="0" w:type="dxa"/>
            <w:shd w:val="clear" w:color="auto" w:fill="FFFFFF"/>
            <w:tcMar>
              <w:top w:w="40" w:type="dxa"/>
              <w:left w:w="200" w:type="dxa"/>
              <w:bottom w:w="40" w:type="dxa"/>
              <w:right w:w="200" w:type="dxa"/>
            </w:tcMar>
            <w:vAlign w:val="center"/>
          </w:tcPr>
          <w:p w14:paraId="0D77063B" w14:textId="77777777" w:rsidR="00D000A6" w:rsidRDefault="00185F2F">
            <w:pPr>
              <w:jc w:val="center"/>
            </w:pPr>
            <w:r>
              <w:rPr>
                <w:rFonts w:eastAsia="Times New Roman" w:cs="Times New Roman"/>
                <w:sz w:val="22"/>
              </w:rPr>
              <w:t>Хоз. способ</w:t>
            </w:r>
          </w:p>
        </w:tc>
      </w:tr>
      <w:tr w:rsidR="00D000A6" w14:paraId="6D1CB298" w14:textId="77777777">
        <w:trPr>
          <w:jc w:val="center"/>
        </w:trPr>
        <w:tc>
          <w:tcPr>
            <w:tcW w:w="0" w:type="dxa"/>
            <w:vMerge/>
          </w:tcPr>
          <w:p w14:paraId="10F32DB9" w14:textId="77777777" w:rsidR="00D000A6" w:rsidRDefault="00D000A6"/>
        </w:tc>
        <w:tc>
          <w:tcPr>
            <w:tcW w:w="0" w:type="dxa"/>
            <w:vMerge/>
          </w:tcPr>
          <w:p w14:paraId="5C2DD93D" w14:textId="77777777" w:rsidR="00D000A6" w:rsidRDefault="00D000A6"/>
        </w:tc>
        <w:tc>
          <w:tcPr>
            <w:tcW w:w="0" w:type="dxa"/>
            <w:shd w:val="clear" w:color="auto" w:fill="FFFFFF"/>
            <w:tcMar>
              <w:top w:w="40" w:type="dxa"/>
              <w:left w:w="200" w:type="dxa"/>
              <w:bottom w:w="40" w:type="dxa"/>
              <w:right w:w="200" w:type="dxa"/>
            </w:tcMar>
            <w:vAlign w:val="center"/>
          </w:tcPr>
          <w:p w14:paraId="65F3DA7D"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5711EBBD" w14:textId="77777777" w:rsidR="00D000A6" w:rsidRDefault="00185F2F">
            <w:pPr>
              <w:jc w:val="center"/>
            </w:pPr>
            <w:r>
              <w:rPr>
                <w:rFonts w:eastAsia="Times New Roman" w:cs="Times New Roman"/>
                <w:sz w:val="22"/>
              </w:rPr>
              <w:t>Замена прокладок.</w:t>
            </w:r>
          </w:p>
        </w:tc>
        <w:tc>
          <w:tcPr>
            <w:tcW w:w="0" w:type="dxa"/>
            <w:shd w:val="clear" w:color="auto" w:fill="FFFFFF"/>
            <w:tcMar>
              <w:top w:w="40" w:type="dxa"/>
              <w:left w:w="200" w:type="dxa"/>
              <w:bottom w:w="40" w:type="dxa"/>
              <w:right w:w="200" w:type="dxa"/>
            </w:tcMar>
            <w:vAlign w:val="center"/>
          </w:tcPr>
          <w:p w14:paraId="658D94F0" w14:textId="77777777" w:rsidR="00D000A6" w:rsidRDefault="00185F2F">
            <w:pPr>
              <w:jc w:val="center"/>
            </w:pPr>
            <w:r>
              <w:rPr>
                <w:rFonts w:eastAsia="Times New Roman" w:cs="Times New Roman"/>
                <w:sz w:val="22"/>
              </w:rPr>
              <w:t>0,98</w:t>
            </w:r>
          </w:p>
        </w:tc>
        <w:tc>
          <w:tcPr>
            <w:tcW w:w="0" w:type="dxa"/>
            <w:shd w:val="clear" w:color="auto" w:fill="FFFFFF"/>
            <w:tcMar>
              <w:top w:w="40" w:type="dxa"/>
              <w:left w:w="200" w:type="dxa"/>
              <w:bottom w:w="40" w:type="dxa"/>
              <w:right w:w="200" w:type="dxa"/>
            </w:tcMar>
            <w:vAlign w:val="center"/>
          </w:tcPr>
          <w:p w14:paraId="0397AEE1" w14:textId="77777777" w:rsidR="00D000A6" w:rsidRDefault="00185F2F">
            <w:pPr>
              <w:jc w:val="center"/>
            </w:pPr>
            <w:r>
              <w:rPr>
                <w:rFonts w:eastAsia="Times New Roman" w:cs="Times New Roman"/>
                <w:sz w:val="22"/>
              </w:rPr>
              <w:t>Хоз. способ</w:t>
            </w:r>
          </w:p>
        </w:tc>
      </w:tr>
      <w:tr w:rsidR="00D000A6" w14:paraId="2072F21F" w14:textId="77777777">
        <w:trPr>
          <w:jc w:val="center"/>
        </w:trPr>
        <w:tc>
          <w:tcPr>
            <w:tcW w:w="0" w:type="dxa"/>
            <w:vMerge w:val="restart"/>
            <w:shd w:val="clear" w:color="auto" w:fill="FFFFFF"/>
            <w:tcMar>
              <w:top w:w="40" w:type="dxa"/>
              <w:left w:w="20" w:type="dxa"/>
              <w:bottom w:w="40" w:type="dxa"/>
              <w:right w:w="20" w:type="dxa"/>
            </w:tcMar>
            <w:vAlign w:val="center"/>
          </w:tcPr>
          <w:p w14:paraId="00FC6EA7" w14:textId="77777777" w:rsidR="00D000A6" w:rsidRDefault="00185F2F">
            <w:pPr>
              <w:jc w:val="center"/>
            </w:pPr>
            <w:r>
              <w:rPr>
                <w:rFonts w:eastAsia="Times New Roman" w:cs="Times New Roman"/>
                <w:sz w:val="22"/>
              </w:rPr>
              <w:t>2</w:t>
            </w:r>
          </w:p>
        </w:tc>
        <w:tc>
          <w:tcPr>
            <w:tcW w:w="0" w:type="dxa"/>
            <w:vMerge w:val="restart"/>
            <w:shd w:val="clear" w:color="auto" w:fill="FFFFFF"/>
            <w:tcMar>
              <w:top w:w="40" w:type="dxa"/>
              <w:left w:w="200" w:type="dxa"/>
              <w:bottom w:w="40" w:type="dxa"/>
              <w:right w:w="200" w:type="dxa"/>
            </w:tcMar>
            <w:vAlign w:val="center"/>
          </w:tcPr>
          <w:p w14:paraId="6F2DB2D7" w14:textId="77777777" w:rsidR="00D000A6" w:rsidRDefault="00185F2F">
            <w:pPr>
              <w:jc w:val="center"/>
            </w:pPr>
            <w:r>
              <w:rPr>
                <w:rFonts w:eastAsia="Times New Roman" w:cs="Times New Roman"/>
                <w:sz w:val="22"/>
              </w:rPr>
              <w:t>Котельная №5/2</w:t>
            </w:r>
          </w:p>
        </w:tc>
        <w:tc>
          <w:tcPr>
            <w:tcW w:w="0" w:type="dxa"/>
            <w:shd w:val="clear" w:color="auto" w:fill="FFFFFF"/>
            <w:tcMar>
              <w:top w:w="40" w:type="dxa"/>
              <w:left w:w="200" w:type="dxa"/>
              <w:bottom w:w="40" w:type="dxa"/>
              <w:right w:w="200" w:type="dxa"/>
            </w:tcMar>
            <w:vAlign w:val="center"/>
          </w:tcPr>
          <w:p w14:paraId="4732C875" w14:textId="77777777" w:rsidR="00D000A6" w:rsidRDefault="00185F2F">
            <w:pPr>
              <w:jc w:val="center"/>
            </w:pPr>
            <w:r>
              <w:rPr>
                <w:rFonts w:eastAsia="Times New Roman" w:cs="Times New Roman"/>
                <w:sz w:val="22"/>
              </w:rPr>
              <w:t>УВКа - 4,0</w:t>
            </w:r>
          </w:p>
        </w:tc>
        <w:tc>
          <w:tcPr>
            <w:tcW w:w="0" w:type="dxa"/>
            <w:shd w:val="clear" w:color="auto" w:fill="FFFFFF"/>
            <w:tcMar>
              <w:top w:w="40" w:type="dxa"/>
              <w:left w:w="200" w:type="dxa"/>
              <w:bottom w:w="40" w:type="dxa"/>
              <w:right w:w="200" w:type="dxa"/>
            </w:tcMar>
            <w:vAlign w:val="center"/>
          </w:tcPr>
          <w:p w14:paraId="02411A88" w14:textId="77777777" w:rsidR="00D000A6" w:rsidRDefault="00185F2F">
            <w:pPr>
              <w:jc w:val="center"/>
            </w:pPr>
            <w:r>
              <w:rPr>
                <w:rFonts w:eastAsia="Times New Roman" w:cs="Times New Roman"/>
                <w:sz w:val="22"/>
              </w:rPr>
              <w:t>Текущий ремонт котла УВКа-4,0 № 4.</w:t>
            </w:r>
          </w:p>
        </w:tc>
        <w:tc>
          <w:tcPr>
            <w:tcW w:w="0" w:type="dxa"/>
            <w:shd w:val="clear" w:color="auto" w:fill="FFFFFF"/>
            <w:tcMar>
              <w:top w:w="40" w:type="dxa"/>
              <w:left w:w="200" w:type="dxa"/>
              <w:bottom w:w="40" w:type="dxa"/>
              <w:right w:w="200" w:type="dxa"/>
            </w:tcMar>
            <w:vAlign w:val="center"/>
          </w:tcPr>
          <w:p w14:paraId="16A387B6" w14:textId="77777777" w:rsidR="00D000A6" w:rsidRDefault="00185F2F">
            <w:pPr>
              <w:jc w:val="center"/>
            </w:pPr>
            <w:r>
              <w:rPr>
                <w:rFonts w:eastAsia="Times New Roman" w:cs="Times New Roman"/>
                <w:sz w:val="22"/>
              </w:rPr>
              <w:t>27,50</w:t>
            </w:r>
          </w:p>
        </w:tc>
        <w:tc>
          <w:tcPr>
            <w:tcW w:w="0" w:type="dxa"/>
            <w:shd w:val="clear" w:color="auto" w:fill="FFFFFF"/>
            <w:tcMar>
              <w:top w:w="40" w:type="dxa"/>
              <w:left w:w="200" w:type="dxa"/>
              <w:bottom w:w="40" w:type="dxa"/>
              <w:right w:w="200" w:type="dxa"/>
            </w:tcMar>
            <w:vAlign w:val="center"/>
          </w:tcPr>
          <w:p w14:paraId="1A99FC5B" w14:textId="77777777" w:rsidR="00D000A6" w:rsidRDefault="00185F2F">
            <w:pPr>
              <w:jc w:val="center"/>
            </w:pPr>
            <w:r>
              <w:rPr>
                <w:rFonts w:eastAsia="Times New Roman" w:cs="Times New Roman"/>
                <w:sz w:val="22"/>
              </w:rPr>
              <w:t>Хоз. способ</w:t>
            </w:r>
          </w:p>
        </w:tc>
      </w:tr>
      <w:tr w:rsidR="00D000A6" w14:paraId="336EB139" w14:textId="77777777">
        <w:trPr>
          <w:jc w:val="center"/>
        </w:trPr>
        <w:tc>
          <w:tcPr>
            <w:tcW w:w="0" w:type="dxa"/>
            <w:vMerge/>
          </w:tcPr>
          <w:p w14:paraId="74BF588A" w14:textId="77777777" w:rsidR="00D000A6" w:rsidRDefault="00D000A6"/>
        </w:tc>
        <w:tc>
          <w:tcPr>
            <w:tcW w:w="0" w:type="dxa"/>
            <w:vMerge/>
          </w:tcPr>
          <w:p w14:paraId="6BB498B2" w14:textId="77777777" w:rsidR="00D000A6" w:rsidRDefault="00D000A6"/>
        </w:tc>
        <w:tc>
          <w:tcPr>
            <w:tcW w:w="0" w:type="dxa"/>
            <w:shd w:val="clear" w:color="auto" w:fill="FFFFFF"/>
            <w:tcMar>
              <w:top w:w="40" w:type="dxa"/>
              <w:left w:w="200" w:type="dxa"/>
              <w:bottom w:w="40" w:type="dxa"/>
              <w:right w:w="200" w:type="dxa"/>
            </w:tcMar>
            <w:vAlign w:val="center"/>
          </w:tcPr>
          <w:p w14:paraId="0A52DA88" w14:textId="77777777" w:rsidR="00D000A6" w:rsidRDefault="00185F2F">
            <w:pPr>
              <w:jc w:val="center"/>
            </w:pPr>
            <w:r>
              <w:rPr>
                <w:rFonts w:eastAsia="Times New Roman" w:cs="Times New Roman"/>
                <w:sz w:val="22"/>
              </w:rPr>
              <w:t>Е1/9</w:t>
            </w:r>
          </w:p>
        </w:tc>
        <w:tc>
          <w:tcPr>
            <w:tcW w:w="0" w:type="dxa"/>
            <w:shd w:val="clear" w:color="auto" w:fill="FFFFFF"/>
            <w:tcMar>
              <w:top w:w="40" w:type="dxa"/>
              <w:left w:w="200" w:type="dxa"/>
              <w:bottom w:w="40" w:type="dxa"/>
              <w:right w:w="200" w:type="dxa"/>
            </w:tcMar>
            <w:vAlign w:val="center"/>
          </w:tcPr>
          <w:p w14:paraId="27963C3E" w14:textId="77777777" w:rsidR="00D000A6" w:rsidRDefault="00185F2F">
            <w:pPr>
              <w:jc w:val="center"/>
            </w:pPr>
            <w:r>
              <w:rPr>
                <w:rFonts w:eastAsia="Times New Roman" w:cs="Times New Roman"/>
                <w:sz w:val="22"/>
              </w:rPr>
              <w:t>Текущий ремонт котла Е 1-9 №1.</w:t>
            </w:r>
          </w:p>
        </w:tc>
        <w:tc>
          <w:tcPr>
            <w:tcW w:w="0" w:type="dxa"/>
            <w:shd w:val="clear" w:color="auto" w:fill="FFFFFF"/>
            <w:tcMar>
              <w:top w:w="40" w:type="dxa"/>
              <w:left w:w="200" w:type="dxa"/>
              <w:bottom w:w="40" w:type="dxa"/>
              <w:right w:w="200" w:type="dxa"/>
            </w:tcMar>
            <w:vAlign w:val="center"/>
          </w:tcPr>
          <w:p w14:paraId="4991F023" w14:textId="77777777" w:rsidR="00D000A6" w:rsidRDefault="00185F2F">
            <w:pPr>
              <w:jc w:val="center"/>
            </w:pPr>
            <w:r>
              <w:rPr>
                <w:rFonts w:eastAsia="Times New Roman" w:cs="Times New Roman"/>
                <w:sz w:val="22"/>
              </w:rPr>
              <w:t>38,73</w:t>
            </w:r>
          </w:p>
        </w:tc>
        <w:tc>
          <w:tcPr>
            <w:tcW w:w="0" w:type="dxa"/>
            <w:shd w:val="clear" w:color="auto" w:fill="FFFFFF"/>
            <w:tcMar>
              <w:top w:w="40" w:type="dxa"/>
              <w:left w:w="200" w:type="dxa"/>
              <w:bottom w:w="40" w:type="dxa"/>
              <w:right w:w="200" w:type="dxa"/>
            </w:tcMar>
            <w:vAlign w:val="center"/>
          </w:tcPr>
          <w:p w14:paraId="7EB651D7" w14:textId="77777777" w:rsidR="00D000A6" w:rsidRDefault="00185F2F">
            <w:pPr>
              <w:jc w:val="center"/>
            </w:pPr>
            <w:r>
              <w:rPr>
                <w:rFonts w:eastAsia="Times New Roman" w:cs="Times New Roman"/>
                <w:sz w:val="22"/>
              </w:rPr>
              <w:t>Хоз. способ</w:t>
            </w:r>
          </w:p>
        </w:tc>
      </w:tr>
      <w:tr w:rsidR="00D000A6" w14:paraId="1A6D129C" w14:textId="77777777">
        <w:trPr>
          <w:jc w:val="center"/>
        </w:trPr>
        <w:tc>
          <w:tcPr>
            <w:tcW w:w="0" w:type="dxa"/>
            <w:vMerge/>
          </w:tcPr>
          <w:p w14:paraId="3891A4F5" w14:textId="77777777" w:rsidR="00D000A6" w:rsidRDefault="00D000A6"/>
        </w:tc>
        <w:tc>
          <w:tcPr>
            <w:tcW w:w="0" w:type="dxa"/>
            <w:vMerge/>
          </w:tcPr>
          <w:p w14:paraId="46722F42" w14:textId="77777777" w:rsidR="00D000A6" w:rsidRDefault="00D000A6"/>
        </w:tc>
        <w:tc>
          <w:tcPr>
            <w:tcW w:w="0" w:type="dxa"/>
            <w:shd w:val="clear" w:color="auto" w:fill="FFFFFF"/>
            <w:tcMar>
              <w:top w:w="40" w:type="dxa"/>
              <w:left w:w="200" w:type="dxa"/>
              <w:bottom w:w="40" w:type="dxa"/>
              <w:right w:w="200" w:type="dxa"/>
            </w:tcMar>
            <w:vAlign w:val="center"/>
          </w:tcPr>
          <w:p w14:paraId="258BD22B"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000A7146" w14:textId="77777777" w:rsidR="00D000A6" w:rsidRPr="00185F2F" w:rsidRDefault="00185F2F">
            <w:pPr>
              <w:jc w:val="center"/>
              <w:rPr>
                <w:lang w:val="ru-RU"/>
              </w:rPr>
            </w:pPr>
            <w:r w:rsidRPr="00185F2F">
              <w:rPr>
                <w:rFonts w:eastAsia="Times New Roman" w:cs="Times New Roman"/>
                <w:sz w:val="22"/>
                <w:lang w:val="ru-RU"/>
              </w:rPr>
              <w:t>Замена горелки РМГ-1М котла Е1-9.</w:t>
            </w:r>
          </w:p>
        </w:tc>
        <w:tc>
          <w:tcPr>
            <w:tcW w:w="0" w:type="dxa"/>
            <w:shd w:val="clear" w:color="auto" w:fill="FFFFFF"/>
            <w:tcMar>
              <w:top w:w="40" w:type="dxa"/>
              <w:left w:w="200" w:type="dxa"/>
              <w:bottom w:w="40" w:type="dxa"/>
              <w:right w:w="200" w:type="dxa"/>
            </w:tcMar>
            <w:vAlign w:val="center"/>
          </w:tcPr>
          <w:p w14:paraId="2BA84001" w14:textId="77777777" w:rsidR="00D000A6" w:rsidRDefault="00185F2F">
            <w:pPr>
              <w:jc w:val="center"/>
            </w:pPr>
            <w:r>
              <w:rPr>
                <w:rFonts w:eastAsia="Times New Roman" w:cs="Times New Roman"/>
                <w:sz w:val="22"/>
              </w:rPr>
              <w:t>523,18</w:t>
            </w:r>
          </w:p>
        </w:tc>
        <w:tc>
          <w:tcPr>
            <w:tcW w:w="0" w:type="dxa"/>
            <w:shd w:val="clear" w:color="auto" w:fill="FFFFFF"/>
            <w:tcMar>
              <w:top w:w="40" w:type="dxa"/>
              <w:left w:w="200" w:type="dxa"/>
              <w:bottom w:w="40" w:type="dxa"/>
              <w:right w:w="200" w:type="dxa"/>
            </w:tcMar>
            <w:vAlign w:val="center"/>
          </w:tcPr>
          <w:p w14:paraId="70AC3B55" w14:textId="77777777" w:rsidR="00D000A6" w:rsidRDefault="00185F2F">
            <w:pPr>
              <w:jc w:val="center"/>
            </w:pPr>
            <w:r>
              <w:rPr>
                <w:rFonts w:eastAsia="Times New Roman" w:cs="Times New Roman"/>
                <w:sz w:val="22"/>
              </w:rPr>
              <w:t>Хоз. способ</w:t>
            </w:r>
          </w:p>
        </w:tc>
      </w:tr>
      <w:tr w:rsidR="00D000A6" w14:paraId="6AB4D4B9" w14:textId="77777777">
        <w:trPr>
          <w:jc w:val="center"/>
        </w:trPr>
        <w:tc>
          <w:tcPr>
            <w:tcW w:w="0" w:type="dxa"/>
            <w:vMerge/>
          </w:tcPr>
          <w:p w14:paraId="656F9F58" w14:textId="77777777" w:rsidR="00D000A6" w:rsidRDefault="00D000A6"/>
        </w:tc>
        <w:tc>
          <w:tcPr>
            <w:tcW w:w="0" w:type="dxa"/>
            <w:vMerge/>
          </w:tcPr>
          <w:p w14:paraId="0640E769" w14:textId="77777777" w:rsidR="00D000A6" w:rsidRDefault="00D000A6"/>
        </w:tc>
        <w:tc>
          <w:tcPr>
            <w:tcW w:w="0" w:type="dxa"/>
            <w:shd w:val="clear" w:color="auto" w:fill="FFFFFF"/>
            <w:tcMar>
              <w:top w:w="40" w:type="dxa"/>
              <w:left w:w="200" w:type="dxa"/>
              <w:bottom w:w="40" w:type="dxa"/>
              <w:right w:w="200" w:type="dxa"/>
            </w:tcMar>
            <w:vAlign w:val="center"/>
          </w:tcPr>
          <w:p w14:paraId="02FA64F7"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5B000596" w14:textId="77777777" w:rsidR="00D000A6" w:rsidRDefault="00185F2F">
            <w:pPr>
              <w:jc w:val="center"/>
            </w:pPr>
            <w:r>
              <w:rPr>
                <w:rFonts w:eastAsia="Times New Roman" w:cs="Times New Roman"/>
                <w:sz w:val="22"/>
              </w:rPr>
              <w:t>Замена мазутного насоса №1 НМШ 5-25-4,0-25.</w:t>
            </w:r>
          </w:p>
        </w:tc>
        <w:tc>
          <w:tcPr>
            <w:tcW w:w="0" w:type="dxa"/>
            <w:shd w:val="clear" w:color="auto" w:fill="FFFFFF"/>
            <w:tcMar>
              <w:top w:w="40" w:type="dxa"/>
              <w:left w:w="200" w:type="dxa"/>
              <w:bottom w:w="40" w:type="dxa"/>
              <w:right w:w="200" w:type="dxa"/>
            </w:tcMar>
            <w:vAlign w:val="center"/>
          </w:tcPr>
          <w:p w14:paraId="2AE32BA1" w14:textId="77777777" w:rsidR="00D000A6" w:rsidRDefault="00185F2F">
            <w:pPr>
              <w:jc w:val="center"/>
            </w:pPr>
            <w:r>
              <w:rPr>
                <w:rFonts w:eastAsia="Times New Roman" w:cs="Times New Roman"/>
                <w:sz w:val="22"/>
              </w:rPr>
              <w:t>94,28</w:t>
            </w:r>
          </w:p>
        </w:tc>
        <w:tc>
          <w:tcPr>
            <w:tcW w:w="0" w:type="dxa"/>
            <w:shd w:val="clear" w:color="auto" w:fill="FFFFFF"/>
            <w:tcMar>
              <w:top w:w="40" w:type="dxa"/>
              <w:left w:w="200" w:type="dxa"/>
              <w:bottom w:w="40" w:type="dxa"/>
              <w:right w:w="200" w:type="dxa"/>
            </w:tcMar>
            <w:vAlign w:val="center"/>
          </w:tcPr>
          <w:p w14:paraId="680D8BB0" w14:textId="77777777" w:rsidR="00D000A6" w:rsidRDefault="00185F2F">
            <w:pPr>
              <w:jc w:val="center"/>
            </w:pPr>
            <w:r>
              <w:rPr>
                <w:rFonts w:eastAsia="Times New Roman" w:cs="Times New Roman"/>
                <w:sz w:val="22"/>
              </w:rPr>
              <w:t>Хоз. способ</w:t>
            </w:r>
          </w:p>
        </w:tc>
      </w:tr>
      <w:tr w:rsidR="00D000A6" w14:paraId="036C0354" w14:textId="77777777">
        <w:trPr>
          <w:jc w:val="center"/>
        </w:trPr>
        <w:tc>
          <w:tcPr>
            <w:tcW w:w="0" w:type="dxa"/>
            <w:vMerge/>
          </w:tcPr>
          <w:p w14:paraId="3651ABBA" w14:textId="77777777" w:rsidR="00D000A6" w:rsidRDefault="00D000A6"/>
        </w:tc>
        <w:tc>
          <w:tcPr>
            <w:tcW w:w="0" w:type="dxa"/>
            <w:vMerge/>
          </w:tcPr>
          <w:p w14:paraId="7635D556" w14:textId="77777777" w:rsidR="00D000A6" w:rsidRDefault="00D000A6"/>
        </w:tc>
        <w:tc>
          <w:tcPr>
            <w:tcW w:w="0" w:type="dxa"/>
            <w:shd w:val="clear" w:color="auto" w:fill="FFFFFF"/>
            <w:tcMar>
              <w:top w:w="40" w:type="dxa"/>
              <w:left w:w="200" w:type="dxa"/>
              <w:bottom w:w="40" w:type="dxa"/>
              <w:right w:w="200" w:type="dxa"/>
            </w:tcMar>
            <w:vAlign w:val="center"/>
          </w:tcPr>
          <w:p w14:paraId="0A462B1F"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40F106E0" w14:textId="77777777" w:rsidR="00D000A6" w:rsidRPr="00185F2F" w:rsidRDefault="00185F2F">
            <w:pPr>
              <w:jc w:val="center"/>
              <w:rPr>
                <w:lang w:val="ru-RU"/>
              </w:rPr>
            </w:pPr>
            <w:r w:rsidRPr="00185F2F">
              <w:rPr>
                <w:rFonts w:eastAsia="Times New Roman" w:cs="Times New Roman"/>
                <w:sz w:val="22"/>
                <w:lang w:val="ru-RU"/>
              </w:rPr>
              <w:t>Замена вентиляторы крышного типа в котельном зале ВКР8</w:t>
            </w:r>
          </w:p>
        </w:tc>
        <w:tc>
          <w:tcPr>
            <w:tcW w:w="0" w:type="dxa"/>
            <w:shd w:val="clear" w:color="auto" w:fill="FFFFFF"/>
            <w:tcMar>
              <w:top w:w="40" w:type="dxa"/>
              <w:left w:w="200" w:type="dxa"/>
              <w:bottom w:w="40" w:type="dxa"/>
              <w:right w:w="200" w:type="dxa"/>
            </w:tcMar>
            <w:vAlign w:val="center"/>
          </w:tcPr>
          <w:p w14:paraId="79A18534" w14:textId="77777777" w:rsidR="00D000A6" w:rsidRDefault="00185F2F">
            <w:pPr>
              <w:jc w:val="center"/>
            </w:pPr>
            <w:r>
              <w:rPr>
                <w:rFonts w:eastAsia="Times New Roman" w:cs="Times New Roman"/>
                <w:sz w:val="22"/>
              </w:rPr>
              <w:t>47,00</w:t>
            </w:r>
          </w:p>
        </w:tc>
        <w:tc>
          <w:tcPr>
            <w:tcW w:w="0" w:type="dxa"/>
            <w:shd w:val="clear" w:color="auto" w:fill="FFFFFF"/>
            <w:tcMar>
              <w:top w:w="40" w:type="dxa"/>
              <w:left w:w="200" w:type="dxa"/>
              <w:bottom w:w="40" w:type="dxa"/>
              <w:right w:w="200" w:type="dxa"/>
            </w:tcMar>
            <w:vAlign w:val="center"/>
          </w:tcPr>
          <w:p w14:paraId="4480272F" w14:textId="77777777" w:rsidR="00D000A6" w:rsidRDefault="00185F2F">
            <w:pPr>
              <w:jc w:val="center"/>
            </w:pPr>
            <w:r>
              <w:rPr>
                <w:rFonts w:eastAsia="Times New Roman" w:cs="Times New Roman"/>
                <w:sz w:val="22"/>
              </w:rPr>
              <w:t>Хоз. способ</w:t>
            </w:r>
          </w:p>
        </w:tc>
      </w:tr>
      <w:tr w:rsidR="00D000A6" w14:paraId="2772F643" w14:textId="77777777">
        <w:trPr>
          <w:jc w:val="center"/>
        </w:trPr>
        <w:tc>
          <w:tcPr>
            <w:tcW w:w="0" w:type="dxa"/>
            <w:vMerge/>
          </w:tcPr>
          <w:p w14:paraId="61C86B68" w14:textId="77777777" w:rsidR="00D000A6" w:rsidRDefault="00D000A6"/>
        </w:tc>
        <w:tc>
          <w:tcPr>
            <w:tcW w:w="0" w:type="dxa"/>
            <w:vMerge/>
          </w:tcPr>
          <w:p w14:paraId="60CD4FF8" w14:textId="77777777" w:rsidR="00D000A6" w:rsidRDefault="00D000A6"/>
        </w:tc>
        <w:tc>
          <w:tcPr>
            <w:tcW w:w="0" w:type="dxa"/>
            <w:shd w:val="clear" w:color="auto" w:fill="FFFFFF"/>
            <w:tcMar>
              <w:top w:w="40" w:type="dxa"/>
              <w:left w:w="200" w:type="dxa"/>
              <w:bottom w:w="40" w:type="dxa"/>
              <w:right w:w="200" w:type="dxa"/>
            </w:tcMar>
            <w:vAlign w:val="center"/>
          </w:tcPr>
          <w:p w14:paraId="3F81B91B"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6EA71CBE" w14:textId="77777777" w:rsidR="00D000A6" w:rsidRPr="00185F2F" w:rsidRDefault="00185F2F">
            <w:pPr>
              <w:jc w:val="center"/>
              <w:rPr>
                <w:lang w:val="ru-RU"/>
              </w:rPr>
            </w:pPr>
            <w:r w:rsidRPr="00185F2F">
              <w:rPr>
                <w:rFonts w:eastAsia="Times New Roman" w:cs="Times New Roman"/>
                <w:sz w:val="22"/>
                <w:lang w:val="ru-RU"/>
              </w:rPr>
              <w:t>Замена вентиляторы крышного типа в здании МНС  ВКР</w:t>
            </w:r>
          </w:p>
        </w:tc>
        <w:tc>
          <w:tcPr>
            <w:tcW w:w="0" w:type="dxa"/>
            <w:shd w:val="clear" w:color="auto" w:fill="FFFFFF"/>
            <w:tcMar>
              <w:top w:w="40" w:type="dxa"/>
              <w:left w:w="200" w:type="dxa"/>
              <w:bottom w:w="40" w:type="dxa"/>
              <w:right w:w="200" w:type="dxa"/>
            </w:tcMar>
            <w:vAlign w:val="center"/>
          </w:tcPr>
          <w:p w14:paraId="1C06A05C" w14:textId="77777777" w:rsidR="00D000A6" w:rsidRDefault="00185F2F">
            <w:pPr>
              <w:jc w:val="center"/>
            </w:pPr>
            <w:r>
              <w:rPr>
                <w:rFonts w:eastAsia="Times New Roman" w:cs="Times New Roman"/>
                <w:sz w:val="22"/>
              </w:rPr>
              <w:t>32,21</w:t>
            </w:r>
          </w:p>
        </w:tc>
        <w:tc>
          <w:tcPr>
            <w:tcW w:w="0" w:type="dxa"/>
            <w:shd w:val="clear" w:color="auto" w:fill="FFFFFF"/>
            <w:tcMar>
              <w:top w:w="40" w:type="dxa"/>
              <w:left w:w="200" w:type="dxa"/>
              <w:bottom w:w="40" w:type="dxa"/>
              <w:right w:w="200" w:type="dxa"/>
            </w:tcMar>
            <w:vAlign w:val="center"/>
          </w:tcPr>
          <w:p w14:paraId="45429C4C" w14:textId="77777777" w:rsidR="00D000A6" w:rsidRDefault="00185F2F">
            <w:pPr>
              <w:jc w:val="center"/>
            </w:pPr>
            <w:r>
              <w:rPr>
                <w:rFonts w:eastAsia="Times New Roman" w:cs="Times New Roman"/>
                <w:sz w:val="22"/>
              </w:rPr>
              <w:t>Хоз. способ</w:t>
            </w:r>
          </w:p>
        </w:tc>
      </w:tr>
      <w:tr w:rsidR="00D000A6" w14:paraId="4D9C799F" w14:textId="77777777">
        <w:trPr>
          <w:jc w:val="center"/>
        </w:trPr>
        <w:tc>
          <w:tcPr>
            <w:tcW w:w="0" w:type="dxa"/>
            <w:vMerge/>
          </w:tcPr>
          <w:p w14:paraId="005E3C57" w14:textId="77777777" w:rsidR="00D000A6" w:rsidRDefault="00D000A6"/>
        </w:tc>
        <w:tc>
          <w:tcPr>
            <w:tcW w:w="0" w:type="dxa"/>
            <w:vMerge/>
          </w:tcPr>
          <w:p w14:paraId="3A3D7A79" w14:textId="77777777" w:rsidR="00D000A6" w:rsidRDefault="00D000A6"/>
        </w:tc>
        <w:tc>
          <w:tcPr>
            <w:tcW w:w="0" w:type="dxa"/>
            <w:shd w:val="clear" w:color="auto" w:fill="FFFFFF"/>
            <w:tcMar>
              <w:top w:w="40" w:type="dxa"/>
              <w:left w:w="200" w:type="dxa"/>
              <w:bottom w:w="40" w:type="dxa"/>
              <w:right w:w="200" w:type="dxa"/>
            </w:tcMar>
            <w:vAlign w:val="center"/>
          </w:tcPr>
          <w:p w14:paraId="63903585"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2E621512" w14:textId="77777777" w:rsidR="00D000A6" w:rsidRPr="00185F2F" w:rsidRDefault="00185F2F">
            <w:pPr>
              <w:jc w:val="center"/>
              <w:rPr>
                <w:lang w:val="ru-RU"/>
              </w:rPr>
            </w:pPr>
            <w:r w:rsidRPr="00185F2F">
              <w:rPr>
                <w:rFonts w:eastAsia="Times New Roman" w:cs="Times New Roman"/>
                <w:sz w:val="22"/>
                <w:lang w:val="ru-RU"/>
              </w:rPr>
              <w:t>Замена форсунки ГМ-7 котла КВ-ГМ-7,56</w:t>
            </w:r>
          </w:p>
        </w:tc>
        <w:tc>
          <w:tcPr>
            <w:tcW w:w="0" w:type="dxa"/>
            <w:shd w:val="clear" w:color="auto" w:fill="FFFFFF"/>
            <w:tcMar>
              <w:top w:w="40" w:type="dxa"/>
              <w:left w:w="200" w:type="dxa"/>
              <w:bottom w:w="40" w:type="dxa"/>
              <w:right w:w="200" w:type="dxa"/>
            </w:tcMar>
            <w:vAlign w:val="center"/>
          </w:tcPr>
          <w:p w14:paraId="03CF20A5" w14:textId="77777777" w:rsidR="00D000A6" w:rsidRDefault="00185F2F">
            <w:pPr>
              <w:jc w:val="center"/>
            </w:pPr>
            <w:r>
              <w:rPr>
                <w:rFonts w:eastAsia="Times New Roman" w:cs="Times New Roman"/>
                <w:sz w:val="22"/>
              </w:rPr>
              <w:t>30,83</w:t>
            </w:r>
          </w:p>
        </w:tc>
        <w:tc>
          <w:tcPr>
            <w:tcW w:w="0" w:type="dxa"/>
            <w:shd w:val="clear" w:color="auto" w:fill="FFFFFF"/>
            <w:tcMar>
              <w:top w:w="40" w:type="dxa"/>
              <w:left w:w="200" w:type="dxa"/>
              <w:bottom w:w="40" w:type="dxa"/>
              <w:right w:w="200" w:type="dxa"/>
            </w:tcMar>
            <w:vAlign w:val="center"/>
          </w:tcPr>
          <w:p w14:paraId="3C2409E5" w14:textId="77777777" w:rsidR="00D000A6" w:rsidRDefault="00185F2F">
            <w:pPr>
              <w:jc w:val="center"/>
            </w:pPr>
            <w:r>
              <w:rPr>
                <w:rFonts w:eastAsia="Times New Roman" w:cs="Times New Roman"/>
                <w:sz w:val="22"/>
              </w:rPr>
              <w:t>Хоз. способ</w:t>
            </w:r>
          </w:p>
        </w:tc>
      </w:tr>
      <w:tr w:rsidR="00D000A6" w14:paraId="4074B643" w14:textId="77777777">
        <w:trPr>
          <w:jc w:val="center"/>
        </w:trPr>
        <w:tc>
          <w:tcPr>
            <w:tcW w:w="0" w:type="dxa"/>
            <w:vMerge/>
          </w:tcPr>
          <w:p w14:paraId="06F2A407" w14:textId="77777777" w:rsidR="00D000A6" w:rsidRDefault="00D000A6"/>
        </w:tc>
        <w:tc>
          <w:tcPr>
            <w:tcW w:w="0" w:type="dxa"/>
            <w:vMerge/>
          </w:tcPr>
          <w:p w14:paraId="258B5D29" w14:textId="77777777" w:rsidR="00D000A6" w:rsidRDefault="00D000A6"/>
        </w:tc>
        <w:tc>
          <w:tcPr>
            <w:tcW w:w="0" w:type="dxa"/>
            <w:shd w:val="clear" w:color="auto" w:fill="FFFFFF"/>
            <w:tcMar>
              <w:top w:w="40" w:type="dxa"/>
              <w:left w:w="200" w:type="dxa"/>
              <w:bottom w:w="40" w:type="dxa"/>
              <w:right w:w="200" w:type="dxa"/>
            </w:tcMar>
            <w:vAlign w:val="center"/>
          </w:tcPr>
          <w:p w14:paraId="6E81C5B5"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038AAC77" w14:textId="77777777" w:rsidR="00D000A6" w:rsidRDefault="00185F2F">
            <w:pPr>
              <w:jc w:val="center"/>
            </w:pPr>
            <w:r>
              <w:rPr>
                <w:rFonts w:eastAsia="Times New Roman" w:cs="Times New Roman"/>
                <w:sz w:val="22"/>
              </w:rPr>
              <w:t>Замена насоса. ГВС ст.№1</w:t>
            </w:r>
          </w:p>
        </w:tc>
        <w:tc>
          <w:tcPr>
            <w:tcW w:w="0" w:type="dxa"/>
            <w:shd w:val="clear" w:color="auto" w:fill="FFFFFF"/>
            <w:tcMar>
              <w:top w:w="40" w:type="dxa"/>
              <w:left w:w="200" w:type="dxa"/>
              <w:bottom w:w="40" w:type="dxa"/>
              <w:right w:w="200" w:type="dxa"/>
            </w:tcMar>
            <w:vAlign w:val="center"/>
          </w:tcPr>
          <w:p w14:paraId="7A070082" w14:textId="77777777" w:rsidR="00D000A6" w:rsidRDefault="00185F2F">
            <w:pPr>
              <w:jc w:val="center"/>
            </w:pPr>
            <w:r>
              <w:rPr>
                <w:rFonts w:eastAsia="Times New Roman" w:cs="Times New Roman"/>
                <w:sz w:val="22"/>
              </w:rPr>
              <w:t>209,30</w:t>
            </w:r>
          </w:p>
        </w:tc>
        <w:tc>
          <w:tcPr>
            <w:tcW w:w="0" w:type="dxa"/>
            <w:shd w:val="clear" w:color="auto" w:fill="FFFFFF"/>
            <w:tcMar>
              <w:top w:w="40" w:type="dxa"/>
              <w:left w:w="200" w:type="dxa"/>
              <w:bottom w:w="40" w:type="dxa"/>
              <w:right w:w="200" w:type="dxa"/>
            </w:tcMar>
            <w:vAlign w:val="center"/>
          </w:tcPr>
          <w:p w14:paraId="79AB6CAA" w14:textId="77777777" w:rsidR="00D000A6" w:rsidRDefault="00185F2F">
            <w:pPr>
              <w:jc w:val="center"/>
            </w:pPr>
            <w:r>
              <w:rPr>
                <w:rFonts w:eastAsia="Times New Roman" w:cs="Times New Roman"/>
                <w:sz w:val="22"/>
              </w:rPr>
              <w:t>Хоз. способ</w:t>
            </w:r>
          </w:p>
        </w:tc>
      </w:tr>
      <w:tr w:rsidR="00D000A6" w14:paraId="2FFD786F" w14:textId="77777777">
        <w:trPr>
          <w:jc w:val="center"/>
        </w:trPr>
        <w:tc>
          <w:tcPr>
            <w:tcW w:w="0" w:type="dxa"/>
            <w:vMerge/>
          </w:tcPr>
          <w:p w14:paraId="5880EF98" w14:textId="77777777" w:rsidR="00D000A6" w:rsidRDefault="00D000A6"/>
        </w:tc>
        <w:tc>
          <w:tcPr>
            <w:tcW w:w="0" w:type="dxa"/>
            <w:vMerge/>
          </w:tcPr>
          <w:p w14:paraId="65749074" w14:textId="77777777" w:rsidR="00D000A6" w:rsidRDefault="00D000A6"/>
        </w:tc>
        <w:tc>
          <w:tcPr>
            <w:tcW w:w="0" w:type="dxa"/>
            <w:shd w:val="clear" w:color="auto" w:fill="FFFFFF"/>
            <w:tcMar>
              <w:top w:w="40" w:type="dxa"/>
              <w:left w:w="200" w:type="dxa"/>
              <w:bottom w:w="40" w:type="dxa"/>
              <w:right w:w="200" w:type="dxa"/>
            </w:tcMar>
            <w:vAlign w:val="center"/>
          </w:tcPr>
          <w:p w14:paraId="43D6A41B"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1C628437" w14:textId="77777777" w:rsidR="00D000A6" w:rsidRPr="00185F2F" w:rsidRDefault="00185F2F">
            <w:pPr>
              <w:jc w:val="center"/>
              <w:rPr>
                <w:lang w:val="ru-RU"/>
              </w:rPr>
            </w:pPr>
            <w:r w:rsidRPr="00185F2F">
              <w:rPr>
                <w:rFonts w:eastAsia="Times New Roman" w:cs="Times New Roman"/>
                <w:sz w:val="22"/>
                <w:lang w:val="ru-RU"/>
              </w:rPr>
              <w:t>Замена электродвигателя насоса. ПП  ЦНС(Г)А 2-100 подпитка котла Е1/9 №2</w:t>
            </w:r>
          </w:p>
        </w:tc>
        <w:tc>
          <w:tcPr>
            <w:tcW w:w="0" w:type="dxa"/>
            <w:shd w:val="clear" w:color="auto" w:fill="FFFFFF"/>
            <w:tcMar>
              <w:top w:w="40" w:type="dxa"/>
              <w:left w:w="200" w:type="dxa"/>
              <w:bottom w:w="40" w:type="dxa"/>
              <w:right w:w="200" w:type="dxa"/>
            </w:tcMar>
            <w:vAlign w:val="center"/>
          </w:tcPr>
          <w:p w14:paraId="0A76F4BF" w14:textId="77777777" w:rsidR="00D000A6" w:rsidRDefault="00185F2F">
            <w:pPr>
              <w:jc w:val="center"/>
            </w:pPr>
            <w:r>
              <w:rPr>
                <w:rFonts w:eastAsia="Times New Roman" w:cs="Times New Roman"/>
                <w:sz w:val="22"/>
              </w:rPr>
              <w:t>446,47</w:t>
            </w:r>
          </w:p>
        </w:tc>
        <w:tc>
          <w:tcPr>
            <w:tcW w:w="0" w:type="dxa"/>
            <w:shd w:val="clear" w:color="auto" w:fill="FFFFFF"/>
            <w:tcMar>
              <w:top w:w="40" w:type="dxa"/>
              <w:left w:w="200" w:type="dxa"/>
              <w:bottom w:w="40" w:type="dxa"/>
              <w:right w:w="200" w:type="dxa"/>
            </w:tcMar>
            <w:vAlign w:val="center"/>
          </w:tcPr>
          <w:p w14:paraId="1097F0CC" w14:textId="77777777" w:rsidR="00D000A6" w:rsidRDefault="00185F2F">
            <w:pPr>
              <w:jc w:val="center"/>
            </w:pPr>
            <w:r>
              <w:rPr>
                <w:rFonts w:eastAsia="Times New Roman" w:cs="Times New Roman"/>
                <w:sz w:val="22"/>
              </w:rPr>
              <w:t>Хоз. способ</w:t>
            </w:r>
          </w:p>
        </w:tc>
      </w:tr>
      <w:tr w:rsidR="00D000A6" w14:paraId="7657C7C9" w14:textId="77777777">
        <w:trPr>
          <w:jc w:val="center"/>
        </w:trPr>
        <w:tc>
          <w:tcPr>
            <w:tcW w:w="0" w:type="dxa"/>
            <w:vMerge/>
          </w:tcPr>
          <w:p w14:paraId="2A020840" w14:textId="77777777" w:rsidR="00D000A6" w:rsidRDefault="00D000A6"/>
        </w:tc>
        <w:tc>
          <w:tcPr>
            <w:tcW w:w="0" w:type="dxa"/>
            <w:vMerge/>
          </w:tcPr>
          <w:p w14:paraId="2B03557E" w14:textId="77777777" w:rsidR="00D000A6" w:rsidRDefault="00D000A6"/>
        </w:tc>
        <w:tc>
          <w:tcPr>
            <w:tcW w:w="0" w:type="dxa"/>
            <w:shd w:val="clear" w:color="auto" w:fill="FFFFFF"/>
            <w:tcMar>
              <w:top w:w="40" w:type="dxa"/>
              <w:left w:w="200" w:type="dxa"/>
              <w:bottom w:w="40" w:type="dxa"/>
              <w:right w:w="200" w:type="dxa"/>
            </w:tcMar>
            <w:vAlign w:val="center"/>
          </w:tcPr>
          <w:p w14:paraId="39F39F3C"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5230A02E" w14:textId="77777777" w:rsidR="00D000A6" w:rsidRDefault="00185F2F">
            <w:pPr>
              <w:jc w:val="center"/>
            </w:pPr>
            <w:r>
              <w:rPr>
                <w:rFonts w:eastAsia="Times New Roman" w:cs="Times New Roman"/>
                <w:sz w:val="22"/>
              </w:rPr>
              <w:t>Замена прокладок теплообменника Q055-85.</w:t>
            </w:r>
          </w:p>
        </w:tc>
        <w:tc>
          <w:tcPr>
            <w:tcW w:w="0" w:type="dxa"/>
            <w:shd w:val="clear" w:color="auto" w:fill="FFFFFF"/>
            <w:tcMar>
              <w:top w:w="40" w:type="dxa"/>
              <w:left w:w="200" w:type="dxa"/>
              <w:bottom w:w="40" w:type="dxa"/>
              <w:right w:w="200" w:type="dxa"/>
            </w:tcMar>
            <w:vAlign w:val="center"/>
          </w:tcPr>
          <w:p w14:paraId="2E7DE751" w14:textId="77777777" w:rsidR="00D000A6" w:rsidRDefault="00185F2F">
            <w:pPr>
              <w:jc w:val="center"/>
            </w:pPr>
            <w:r>
              <w:rPr>
                <w:rFonts w:eastAsia="Times New Roman" w:cs="Times New Roman"/>
                <w:sz w:val="22"/>
              </w:rPr>
              <w:t>190,57</w:t>
            </w:r>
          </w:p>
        </w:tc>
        <w:tc>
          <w:tcPr>
            <w:tcW w:w="0" w:type="dxa"/>
            <w:shd w:val="clear" w:color="auto" w:fill="FFFFFF"/>
            <w:tcMar>
              <w:top w:w="40" w:type="dxa"/>
              <w:left w:w="200" w:type="dxa"/>
              <w:bottom w:w="40" w:type="dxa"/>
              <w:right w:w="200" w:type="dxa"/>
            </w:tcMar>
            <w:vAlign w:val="center"/>
          </w:tcPr>
          <w:p w14:paraId="2F1FE9C4" w14:textId="77777777" w:rsidR="00D000A6" w:rsidRDefault="00185F2F">
            <w:pPr>
              <w:jc w:val="center"/>
            </w:pPr>
            <w:r>
              <w:rPr>
                <w:rFonts w:eastAsia="Times New Roman" w:cs="Times New Roman"/>
                <w:sz w:val="22"/>
              </w:rPr>
              <w:t>Хоз. способ</w:t>
            </w:r>
          </w:p>
        </w:tc>
      </w:tr>
      <w:tr w:rsidR="00D000A6" w14:paraId="16A7D7F2" w14:textId="77777777">
        <w:trPr>
          <w:jc w:val="center"/>
        </w:trPr>
        <w:tc>
          <w:tcPr>
            <w:tcW w:w="0" w:type="dxa"/>
            <w:vMerge/>
          </w:tcPr>
          <w:p w14:paraId="20986414" w14:textId="77777777" w:rsidR="00D000A6" w:rsidRDefault="00D000A6"/>
        </w:tc>
        <w:tc>
          <w:tcPr>
            <w:tcW w:w="0" w:type="dxa"/>
            <w:vMerge/>
          </w:tcPr>
          <w:p w14:paraId="11442910" w14:textId="77777777" w:rsidR="00D000A6" w:rsidRDefault="00D000A6"/>
        </w:tc>
        <w:tc>
          <w:tcPr>
            <w:tcW w:w="0" w:type="dxa"/>
            <w:shd w:val="clear" w:color="auto" w:fill="FFFFFF"/>
            <w:tcMar>
              <w:top w:w="40" w:type="dxa"/>
              <w:left w:w="200" w:type="dxa"/>
              <w:bottom w:w="40" w:type="dxa"/>
              <w:right w:w="200" w:type="dxa"/>
            </w:tcMar>
            <w:vAlign w:val="center"/>
          </w:tcPr>
          <w:p w14:paraId="7EE7FD76"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24F38FFB" w14:textId="77777777" w:rsidR="00D000A6" w:rsidRPr="00185F2F" w:rsidRDefault="00185F2F">
            <w:pPr>
              <w:jc w:val="center"/>
              <w:rPr>
                <w:lang w:val="ru-RU"/>
              </w:rPr>
            </w:pPr>
            <w:r w:rsidRPr="00185F2F">
              <w:rPr>
                <w:rFonts w:eastAsia="Times New Roman" w:cs="Times New Roman"/>
                <w:sz w:val="22"/>
                <w:lang w:val="ru-RU"/>
              </w:rPr>
              <w:t>Прокладка тепловой сети от ж.д. №3 до ж.д. № 7 по ул. 30 лет Победы.</w:t>
            </w:r>
          </w:p>
        </w:tc>
        <w:tc>
          <w:tcPr>
            <w:tcW w:w="0" w:type="dxa"/>
            <w:shd w:val="clear" w:color="auto" w:fill="FFFFFF"/>
            <w:tcMar>
              <w:top w:w="40" w:type="dxa"/>
              <w:left w:w="200" w:type="dxa"/>
              <w:bottom w:w="40" w:type="dxa"/>
              <w:right w:w="200" w:type="dxa"/>
            </w:tcMar>
            <w:vAlign w:val="center"/>
          </w:tcPr>
          <w:p w14:paraId="2EE74A41" w14:textId="77777777" w:rsidR="00D000A6" w:rsidRDefault="00185F2F">
            <w:pPr>
              <w:jc w:val="center"/>
            </w:pPr>
            <w:r>
              <w:rPr>
                <w:rFonts w:eastAsia="Times New Roman" w:cs="Times New Roman"/>
                <w:sz w:val="22"/>
              </w:rPr>
              <w:t>384,96</w:t>
            </w:r>
          </w:p>
        </w:tc>
        <w:tc>
          <w:tcPr>
            <w:tcW w:w="0" w:type="dxa"/>
            <w:shd w:val="clear" w:color="auto" w:fill="FFFFFF"/>
            <w:tcMar>
              <w:top w:w="40" w:type="dxa"/>
              <w:left w:w="200" w:type="dxa"/>
              <w:bottom w:w="40" w:type="dxa"/>
              <w:right w:w="200" w:type="dxa"/>
            </w:tcMar>
            <w:vAlign w:val="center"/>
          </w:tcPr>
          <w:p w14:paraId="7A1870AF" w14:textId="77777777" w:rsidR="00D000A6" w:rsidRDefault="00185F2F">
            <w:pPr>
              <w:jc w:val="center"/>
            </w:pPr>
            <w:r>
              <w:rPr>
                <w:rFonts w:eastAsia="Times New Roman" w:cs="Times New Roman"/>
                <w:sz w:val="22"/>
              </w:rPr>
              <w:t>Хоз. способ</w:t>
            </w:r>
          </w:p>
        </w:tc>
      </w:tr>
      <w:tr w:rsidR="00D000A6" w14:paraId="7BDCC02F" w14:textId="77777777">
        <w:trPr>
          <w:jc w:val="center"/>
        </w:trPr>
        <w:tc>
          <w:tcPr>
            <w:tcW w:w="0" w:type="dxa"/>
            <w:vMerge/>
          </w:tcPr>
          <w:p w14:paraId="401427D2" w14:textId="77777777" w:rsidR="00D000A6" w:rsidRDefault="00D000A6"/>
        </w:tc>
        <w:tc>
          <w:tcPr>
            <w:tcW w:w="0" w:type="dxa"/>
            <w:vMerge/>
          </w:tcPr>
          <w:p w14:paraId="60487303" w14:textId="77777777" w:rsidR="00D000A6" w:rsidRDefault="00D000A6"/>
        </w:tc>
        <w:tc>
          <w:tcPr>
            <w:tcW w:w="0" w:type="dxa"/>
            <w:shd w:val="clear" w:color="auto" w:fill="FFFFFF"/>
            <w:tcMar>
              <w:top w:w="40" w:type="dxa"/>
              <w:left w:w="200" w:type="dxa"/>
              <w:bottom w:w="40" w:type="dxa"/>
              <w:right w:w="200" w:type="dxa"/>
            </w:tcMar>
            <w:vAlign w:val="center"/>
          </w:tcPr>
          <w:p w14:paraId="56711E1E"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4C9D518B" w14:textId="77777777" w:rsidR="00D000A6" w:rsidRPr="00185F2F" w:rsidRDefault="00185F2F">
            <w:pPr>
              <w:jc w:val="center"/>
              <w:rPr>
                <w:lang w:val="ru-RU"/>
              </w:rPr>
            </w:pPr>
            <w:r w:rsidRPr="00185F2F">
              <w:rPr>
                <w:rFonts w:eastAsia="Times New Roman" w:cs="Times New Roman"/>
                <w:sz w:val="22"/>
                <w:lang w:val="ru-RU"/>
              </w:rPr>
              <w:t>Удаление отложений нефтепродуктов мёртвого запаса резервуара.</w:t>
            </w:r>
          </w:p>
        </w:tc>
        <w:tc>
          <w:tcPr>
            <w:tcW w:w="0" w:type="dxa"/>
            <w:shd w:val="clear" w:color="auto" w:fill="FFFFFF"/>
            <w:tcMar>
              <w:top w:w="40" w:type="dxa"/>
              <w:left w:w="200" w:type="dxa"/>
              <w:bottom w:w="40" w:type="dxa"/>
              <w:right w:w="200" w:type="dxa"/>
            </w:tcMar>
            <w:vAlign w:val="center"/>
          </w:tcPr>
          <w:p w14:paraId="4A4E29DF" w14:textId="77777777" w:rsidR="00D000A6" w:rsidRDefault="00185F2F">
            <w:pPr>
              <w:jc w:val="center"/>
            </w:pPr>
            <w:r>
              <w:rPr>
                <w:rFonts w:eastAsia="Times New Roman" w:cs="Times New Roman"/>
                <w:sz w:val="22"/>
              </w:rPr>
              <w:t>28,83</w:t>
            </w:r>
          </w:p>
        </w:tc>
        <w:tc>
          <w:tcPr>
            <w:tcW w:w="0" w:type="dxa"/>
            <w:shd w:val="clear" w:color="auto" w:fill="FFFFFF"/>
            <w:tcMar>
              <w:top w:w="40" w:type="dxa"/>
              <w:left w:w="200" w:type="dxa"/>
              <w:bottom w:w="40" w:type="dxa"/>
              <w:right w:w="200" w:type="dxa"/>
            </w:tcMar>
            <w:vAlign w:val="center"/>
          </w:tcPr>
          <w:p w14:paraId="33A92AD3" w14:textId="77777777" w:rsidR="00D000A6" w:rsidRDefault="00185F2F">
            <w:pPr>
              <w:jc w:val="center"/>
            </w:pPr>
            <w:r>
              <w:rPr>
                <w:rFonts w:eastAsia="Times New Roman" w:cs="Times New Roman"/>
                <w:sz w:val="22"/>
              </w:rPr>
              <w:t>Хоз. способ</w:t>
            </w:r>
          </w:p>
        </w:tc>
      </w:tr>
      <w:tr w:rsidR="00D000A6" w14:paraId="670C37B5" w14:textId="77777777">
        <w:trPr>
          <w:jc w:val="center"/>
        </w:trPr>
        <w:tc>
          <w:tcPr>
            <w:tcW w:w="0" w:type="dxa"/>
            <w:vMerge/>
          </w:tcPr>
          <w:p w14:paraId="5EC5BB9D" w14:textId="77777777" w:rsidR="00D000A6" w:rsidRDefault="00D000A6"/>
        </w:tc>
        <w:tc>
          <w:tcPr>
            <w:tcW w:w="0" w:type="dxa"/>
            <w:vMerge/>
          </w:tcPr>
          <w:p w14:paraId="62BB6FA4" w14:textId="77777777" w:rsidR="00D000A6" w:rsidRDefault="00D000A6"/>
        </w:tc>
        <w:tc>
          <w:tcPr>
            <w:tcW w:w="0" w:type="dxa"/>
            <w:shd w:val="clear" w:color="auto" w:fill="FFFFFF"/>
            <w:tcMar>
              <w:top w:w="40" w:type="dxa"/>
              <w:left w:w="200" w:type="dxa"/>
              <w:bottom w:w="40" w:type="dxa"/>
              <w:right w:w="200" w:type="dxa"/>
            </w:tcMar>
            <w:vAlign w:val="center"/>
          </w:tcPr>
          <w:p w14:paraId="4BB6DF36"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419E0564" w14:textId="77777777" w:rsidR="00D000A6" w:rsidRDefault="00185F2F">
            <w:pPr>
              <w:jc w:val="center"/>
            </w:pPr>
            <w:r>
              <w:rPr>
                <w:rFonts w:eastAsia="Times New Roman" w:cs="Times New Roman"/>
                <w:sz w:val="22"/>
              </w:rPr>
              <w:t>Текущий ремонт здания котельной</w:t>
            </w:r>
          </w:p>
        </w:tc>
        <w:tc>
          <w:tcPr>
            <w:tcW w:w="0" w:type="dxa"/>
            <w:shd w:val="clear" w:color="auto" w:fill="FFFFFF"/>
            <w:tcMar>
              <w:top w:w="40" w:type="dxa"/>
              <w:left w:w="200" w:type="dxa"/>
              <w:bottom w:w="40" w:type="dxa"/>
              <w:right w:w="200" w:type="dxa"/>
            </w:tcMar>
            <w:vAlign w:val="center"/>
          </w:tcPr>
          <w:p w14:paraId="6641A0F2" w14:textId="77777777" w:rsidR="00D000A6" w:rsidRDefault="00185F2F">
            <w:pPr>
              <w:jc w:val="center"/>
            </w:pPr>
            <w:r>
              <w:rPr>
                <w:rFonts w:eastAsia="Times New Roman" w:cs="Times New Roman"/>
                <w:sz w:val="22"/>
              </w:rPr>
              <w:t>31,32</w:t>
            </w:r>
          </w:p>
        </w:tc>
        <w:tc>
          <w:tcPr>
            <w:tcW w:w="0" w:type="dxa"/>
            <w:shd w:val="clear" w:color="auto" w:fill="FFFFFF"/>
            <w:tcMar>
              <w:top w:w="40" w:type="dxa"/>
              <w:left w:w="200" w:type="dxa"/>
              <w:bottom w:w="40" w:type="dxa"/>
              <w:right w:w="200" w:type="dxa"/>
            </w:tcMar>
            <w:vAlign w:val="center"/>
          </w:tcPr>
          <w:p w14:paraId="7EC85906" w14:textId="77777777" w:rsidR="00D000A6" w:rsidRDefault="00185F2F">
            <w:pPr>
              <w:jc w:val="center"/>
            </w:pPr>
            <w:r>
              <w:rPr>
                <w:rFonts w:eastAsia="Times New Roman" w:cs="Times New Roman"/>
                <w:sz w:val="22"/>
              </w:rPr>
              <w:t>Хоз. способ</w:t>
            </w:r>
          </w:p>
        </w:tc>
      </w:tr>
      <w:tr w:rsidR="00D000A6" w14:paraId="0F6DB186" w14:textId="77777777">
        <w:trPr>
          <w:jc w:val="center"/>
        </w:trPr>
        <w:tc>
          <w:tcPr>
            <w:tcW w:w="0" w:type="dxa"/>
            <w:vMerge/>
          </w:tcPr>
          <w:p w14:paraId="5AC216C2" w14:textId="77777777" w:rsidR="00D000A6" w:rsidRDefault="00D000A6"/>
        </w:tc>
        <w:tc>
          <w:tcPr>
            <w:tcW w:w="0" w:type="dxa"/>
            <w:vMerge/>
          </w:tcPr>
          <w:p w14:paraId="62F001EB" w14:textId="77777777" w:rsidR="00D000A6" w:rsidRDefault="00D000A6"/>
        </w:tc>
        <w:tc>
          <w:tcPr>
            <w:tcW w:w="0" w:type="dxa"/>
            <w:shd w:val="clear" w:color="auto" w:fill="FFFFFF"/>
            <w:tcMar>
              <w:top w:w="40" w:type="dxa"/>
              <w:left w:w="200" w:type="dxa"/>
              <w:bottom w:w="40" w:type="dxa"/>
              <w:right w:w="200" w:type="dxa"/>
            </w:tcMar>
            <w:vAlign w:val="center"/>
          </w:tcPr>
          <w:p w14:paraId="2C866E5D"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3C449F08" w14:textId="77777777" w:rsidR="00D000A6" w:rsidRDefault="00185F2F">
            <w:pPr>
              <w:jc w:val="center"/>
            </w:pPr>
            <w:r>
              <w:rPr>
                <w:rFonts w:eastAsia="Times New Roman" w:cs="Times New Roman"/>
                <w:sz w:val="22"/>
              </w:rPr>
              <w:t>Текущий ремонт электрооборудования котельной.</w:t>
            </w:r>
          </w:p>
        </w:tc>
        <w:tc>
          <w:tcPr>
            <w:tcW w:w="0" w:type="dxa"/>
            <w:shd w:val="clear" w:color="auto" w:fill="FFFFFF"/>
            <w:tcMar>
              <w:top w:w="40" w:type="dxa"/>
              <w:left w:w="200" w:type="dxa"/>
              <w:bottom w:w="40" w:type="dxa"/>
              <w:right w:w="200" w:type="dxa"/>
            </w:tcMar>
            <w:vAlign w:val="center"/>
          </w:tcPr>
          <w:p w14:paraId="2F95C70E" w14:textId="77777777" w:rsidR="00D000A6" w:rsidRDefault="00185F2F">
            <w:pPr>
              <w:jc w:val="center"/>
            </w:pPr>
            <w:r>
              <w:rPr>
                <w:rFonts w:eastAsia="Times New Roman" w:cs="Times New Roman"/>
                <w:sz w:val="22"/>
              </w:rPr>
              <w:t>73,43</w:t>
            </w:r>
          </w:p>
        </w:tc>
        <w:tc>
          <w:tcPr>
            <w:tcW w:w="0" w:type="dxa"/>
            <w:shd w:val="clear" w:color="auto" w:fill="FFFFFF"/>
            <w:tcMar>
              <w:top w:w="40" w:type="dxa"/>
              <w:left w:w="200" w:type="dxa"/>
              <w:bottom w:w="40" w:type="dxa"/>
              <w:right w:w="200" w:type="dxa"/>
            </w:tcMar>
            <w:vAlign w:val="center"/>
          </w:tcPr>
          <w:p w14:paraId="20023310" w14:textId="77777777" w:rsidR="00D000A6" w:rsidRDefault="00185F2F">
            <w:pPr>
              <w:jc w:val="center"/>
            </w:pPr>
            <w:r>
              <w:rPr>
                <w:rFonts w:eastAsia="Times New Roman" w:cs="Times New Roman"/>
                <w:sz w:val="22"/>
              </w:rPr>
              <w:t>Хоз. способ</w:t>
            </w:r>
          </w:p>
        </w:tc>
      </w:tr>
      <w:tr w:rsidR="00D000A6" w14:paraId="6B67AD5C" w14:textId="77777777">
        <w:trPr>
          <w:jc w:val="center"/>
        </w:trPr>
        <w:tc>
          <w:tcPr>
            <w:tcW w:w="0" w:type="dxa"/>
            <w:vMerge/>
          </w:tcPr>
          <w:p w14:paraId="7E402ACE" w14:textId="77777777" w:rsidR="00D000A6" w:rsidRDefault="00D000A6"/>
        </w:tc>
        <w:tc>
          <w:tcPr>
            <w:tcW w:w="0" w:type="dxa"/>
            <w:vMerge/>
          </w:tcPr>
          <w:p w14:paraId="7EB72BD3" w14:textId="77777777" w:rsidR="00D000A6" w:rsidRDefault="00D000A6"/>
        </w:tc>
        <w:tc>
          <w:tcPr>
            <w:tcW w:w="0" w:type="dxa"/>
            <w:shd w:val="clear" w:color="auto" w:fill="FFFFFF"/>
            <w:tcMar>
              <w:top w:w="40" w:type="dxa"/>
              <w:left w:w="200" w:type="dxa"/>
              <w:bottom w:w="40" w:type="dxa"/>
              <w:right w:w="200" w:type="dxa"/>
            </w:tcMar>
            <w:vAlign w:val="center"/>
          </w:tcPr>
          <w:p w14:paraId="54193BC1"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67164FED" w14:textId="77777777" w:rsidR="00D000A6" w:rsidRDefault="00185F2F">
            <w:pPr>
              <w:jc w:val="center"/>
            </w:pPr>
            <w:r>
              <w:rPr>
                <w:rFonts w:eastAsia="Times New Roman" w:cs="Times New Roman"/>
                <w:sz w:val="22"/>
              </w:rPr>
              <w:t>Замена запорной арматуры. .</w:t>
            </w:r>
          </w:p>
        </w:tc>
        <w:tc>
          <w:tcPr>
            <w:tcW w:w="0" w:type="dxa"/>
            <w:shd w:val="clear" w:color="auto" w:fill="FFFFFF"/>
            <w:tcMar>
              <w:top w:w="40" w:type="dxa"/>
              <w:left w:w="200" w:type="dxa"/>
              <w:bottom w:w="40" w:type="dxa"/>
              <w:right w:w="200" w:type="dxa"/>
            </w:tcMar>
            <w:vAlign w:val="center"/>
          </w:tcPr>
          <w:p w14:paraId="5E0517C1" w14:textId="77777777" w:rsidR="00D000A6" w:rsidRDefault="00185F2F">
            <w:pPr>
              <w:jc w:val="center"/>
            </w:pPr>
            <w:r>
              <w:rPr>
                <w:rFonts w:eastAsia="Times New Roman" w:cs="Times New Roman"/>
                <w:sz w:val="22"/>
              </w:rPr>
              <w:t>18,99</w:t>
            </w:r>
          </w:p>
        </w:tc>
        <w:tc>
          <w:tcPr>
            <w:tcW w:w="0" w:type="dxa"/>
            <w:shd w:val="clear" w:color="auto" w:fill="FFFFFF"/>
            <w:tcMar>
              <w:top w:w="40" w:type="dxa"/>
              <w:left w:w="200" w:type="dxa"/>
              <w:bottom w:w="40" w:type="dxa"/>
              <w:right w:w="200" w:type="dxa"/>
            </w:tcMar>
            <w:vAlign w:val="center"/>
          </w:tcPr>
          <w:p w14:paraId="046D2D18" w14:textId="77777777" w:rsidR="00D000A6" w:rsidRDefault="00185F2F">
            <w:pPr>
              <w:jc w:val="center"/>
            </w:pPr>
            <w:r>
              <w:rPr>
                <w:rFonts w:eastAsia="Times New Roman" w:cs="Times New Roman"/>
                <w:sz w:val="22"/>
              </w:rPr>
              <w:t>Хоз. способ</w:t>
            </w:r>
          </w:p>
        </w:tc>
      </w:tr>
      <w:tr w:rsidR="00D000A6" w14:paraId="7E7E0C07" w14:textId="77777777">
        <w:trPr>
          <w:jc w:val="center"/>
        </w:trPr>
        <w:tc>
          <w:tcPr>
            <w:tcW w:w="0" w:type="dxa"/>
            <w:vMerge/>
          </w:tcPr>
          <w:p w14:paraId="037292BE" w14:textId="77777777" w:rsidR="00D000A6" w:rsidRDefault="00D000A6"/>
        </w:tc>
        <w:tc>
          <w:tcPr>
            <w:tcW w:w="0" w:type="dxa"/>
            <w:vMerge/>
          </w:tcPr>
          <w:p w14:paraId="5D74414A" w14:textId="77777777" w:rsidR="00D000A6" w:rsidRDefault="00D000A6"/>
        </w:tc>
        <w:tc>
          <w:tcPr>
            <w:tcW w:w="0" w:type="dxa"/>
            <w:shd w:val="clear" w:color="auto" w:fill="FFFFFF"/>
            <w:tcMar>
              <w:top w:w="40" w:type="dxa"/>
              <w:left w:w="200" w:type="dxa"/>
              <w:bottom w:w="40" w:type="dxa"/>
              <w:right w:w="200" w:type="dxa"/>
            </w:tcMar>
            <w:vAlign w:val="center"/>
          </w:tcPr>
          <w:p w14:paraId="4FF98B8C"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336B67A1" w14:textId="77777777" w:rsidR="00D000A6" w:rsidRDefault="00185F2F">
            <w:pPr>
              <w:jc w:val="center"/>
            </w:pPr>
            <w:r>
              <w:rPr>
                <w:rFonts w:eastAsia="Times New Roman" w:cs="Times New Roman"/>
                <w:sz w:val="22"/>
              </w:rPr>
              <w:t>Замена запорной арматуры.</w:t>
            </w:r>
          </w:p>
        </w:tc>
        <w:tc>
          <w:tcPr>
            <w:tcW w:w="0" w:type="dxa"/>
            <w:shd w:val="clear" w:color="auto" w:fill="FFFFFF"/>
            <w:tcMar>
              <w:top w:w="40" w:type="dxa"/>
              <w:left w:w="200" w:type="dxa"/>
              <w:bottom w:w="40" w:type="dxa"/>
              <w:right w:w="200" w:type="dxa"/>
            </w:tcMar>
            <w:vAlign w:val="center"/>
          </w:tcPr>
          <w:p w14:paraId="3A73694D" w14:textId="77777777" w:rsidR="00D000A6" w:rsidRDefault="00185F2F">
            <w:pPr>
              <w:jc w:val="center"/>
            </w:pPr>
            <w:r>
              <w:rPr>
                <w:rFonts w:eastAsia="Times New Roman" w:cs="Times New Roman"/>
                <w:sz w:val="22"/>
              </w:rPr>
              <w:t>40,15</w:t>
            </w:r>
          </w:p>
        </w:tc>
        <w:tc>
          <w:tcPr>
            <w:tcW w:w="0" w:type="dxa"/>
            <w:shd w:val="clear" w:color="auto" w:fill="FFFFFF"/>
            <w:tcMar>
              <w:top w:w="40" w:type="dxa"/>
              <w:left w:w="200" w:type="dxa"/>
              <w:bottom w:w="40" w:type="dxa"/>
              <w:right w:w="200" w:type="dxa"/>
            </w:tcMar>
            <w:vAlign w:val="center"/>
          </w:tcPr>
          <w:p w14:paraId="789B7254" w14:textId="77777777" w:rsidR="00D000A6" w:rsidRDefault="00185F2F">
            <w:pPr>
              <w:jc w:val="center"/>
            </w:pPr>
            <w:r>
              <w:rPr>
                <w:rFonts w:eastAsia="Times New Roman" w:cs="Times New Roman"/>
                <w:sz w:val="22"/>
              </w:rPr>
              <w:t>Хоз. способ</w:t>
            </w:r>
          </w:p>
        </w:tc>
      </w:tr>
      <w:tr w:rsidR="00D000A6" w14:paraId="754DC72D" w14:textId="77777777">
        <w:trPr>
          <w:jc w:val="center"/>
        </w:trPr>
        <w:tc>
          <w:tcPr>
            <w:tcW w:w="0" w:type="dxa"/>
            <w:vMerge/>
          </w:tcPr>
          <w:p w14:paraId="44A07123" w14:textId="77777777" w:rsidR="00D000A6" w:rsidRDefault="00D000A6"/>
        </w:tc>
        <w:tc>
          <w:tcPr>
            <w:tcW w:w="0" w:type="dxa"/>
            <w:vMerge/>
          </w:tcPr>
          <w:p w14:paraId="5A212AA6" w14:textId="77777777" w:rsidR="00D000A6" w:rsidRDefault="00D000A6"/>
        </w:tc>
        <w:tc>
          <w:tcPr>
            <w:tcW w:w="0" w:type="dxa"/>
            <w:shd w:val="clear" w:color="auto" w:fill="FFFFFF"/>
            <w:tcMar>
              <w:top w:w="40" w:type="dxa"/>
              <w:left w:w="200" w:type="dxa"/>
              <w:bottom w:w="40" w:type="dxa"/>
              <w:right w:w="200" w:type="dxa"/>
            </w:tcMar>
            <w:vAlign w:val="center"/>
          </w:tcPr>
          <w:p w14:paraId="456E0177"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283AFFEF" w14:textId="77777777" w:rsidR="00D000A6" w:rsidRPr="00185F2F" w:rsidRDefault="00185F2F">
            <w:pPr>
              <w:jc w:val="center"/>
              <w:rPr>
                <w:lang w:val="ru-RU"/>
              </w:rPr>
            </w:pPr>
            <w:r w:rsidRPr="00185F2F">
              <w:rPr>
                <w:rFonts w:eastAsia="Times New Roman" w:cs="Times New Roman"/>
                <w:sz w:val="22"/>
                <w:lang w:val="ru-RU"/>
              </w:rPr>
              <w:t>Текущий ремонт насоса ГВС №1 ЦНСГ38-88.</w:t>
            </w:r>
          </w:p>
        </w:tc>
        <w:tc>
          <w:tcPr>
            <w:tcW w:w="0" w:type="dxa"/>
            <w:shd w:val="clear" w:color="auto" w:fill="FFFFFF"/>
            <w:tcMar>
              <w:top w:w="40" w:type="dxa"/>
              <w:left w:w="200" w:type="dxa"/>
              <w:bottom w:w="40" w:type="dxa"/>
              <w:right w:w="200" w:type="dxa"/>
            </w:tcMar>
            <w:vAlign w:val="center"/>
          </w:tcPr>
          <w:p w14:paraId="7A793529" w14:textId="77777777" w:rsidR="00D000A6" w:rsidRDefault="00185F2F">
            <w:pPr>
              <w:jc w:val="center"/>
            </w:pPr>
            <w:r>
              <w:rPr>
                <w:rFonts w:eastAsia="Times New Roman" w:cs="Times New Roman"/>
                <w:sz w:val="22"/>
              </w:rPr>
              <w:t>8,79</w:t>
            </w:r>
          </w:p>
        </w:tc>
        <w:tc>
          <w:tcPr>
            <w:tcW w:w="0" w:type="dxa"/>
            <w:shd w:val="clear" w:color="auto" w:fill="FFFFFF"/>
            <w:tcMar>
              <w:top w:w="40" w:type="dxa"/>
              <w:left w:w="200" w:type="dxa"/>
              <w:bottom w:w="40" w:type="dxa"/>
              <w:right w:w="200" w:type="dxa"/>
            </w:tcMar>
            <w:vAlign w:val="center"/>
          </w:tcPr>
          <w:p w14:paraId="16F94EB9" w14:textId="77777777" w:rsidR="00D000A6" w:rsidRDefault="00185F2F">
            <w:pPr>
              <w:jc w:val="center"/>
            </w:pPr>
            <w:r>
              <w:rPr>
                <w:rFonts w:eastAsia="Times New Roman" w:cs="Times New Roman"/>
                <w:sz w:val="22"/>
              </w:rPr>
              <w:t>Хоз. способ</w:t>
            </w:r>
          </w:p>
        </w:tc>
      </w:tr>
      <w:tr w:rsidR="00D000A6" w14:paraId="7F5E33F5" w14:textId="77777777">
        <w:trPr>
          <w:jc w:val="center"/>
        </w:trPr>
        <w:tc>
          <w:tcPr>
            <w:tcW w:w="0" w:type="dxa"/>
            <w:vMerge/>
          </w:tcPr>
          <w:p w14:paraId="43DEFD7D" w14:textId="77777777" w:rsidR="00D000A6" w:rsidRDefault="00D000A6"/>
        </w:tc>
        <w:tc>
          <w:tcPr>
            <w:tcW w:w="0" w:type="dxa"/>
            <w:vMerge/>
          </w:tcPr>
          <w:p w14:paraId="5CAF6CDD" w14:textId="77777777" w:rsidR="00D000A6" w:rsidRDefault="00D000A6"/>
        </w:tc>
        <w:tc>
          <w:tcPr>
            <w:tcW w:w="0" w:type="dxa"/>
            <w:shd w:val="clear" w:color="auto" w:fill="FFFFFF"/>
            <w:tcMar>
              <w:top w:w="40" w:type="dxa"/>
              <w:left w:w="200" w:type="dxa"/>
              <w:bottom w:w="40" w:type="dxa"/>
              <w:right w:w="200" w:type="dxa"/>
            </w:tcMar>
            <w:vAlign w:val="center"/>
          </w:tcPr>
          <w:p w14:paraId="50F04CED"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2DC3F67E" w14:textId="77777777" w:rsidR="00D000A6" w:rsidRPr="00185F2F" w:rsidRDefault="00185F2F">
            <w:pPr>
              <w:jc w:val="center"/>
              <w:rPr>
                <w:lang w:val="ru-RU"/>
              </w:rPr>
            </w:pPr>
            <w:r w:rsidRPr="00185F2F">
              <w:rPr>
                <w:rFonts w:eastAsia="Times New Roman" w:cs="Times New Roman"/>
                <w:sz w:val="22"/>
                <w:lang w:val="ru-RU"/>
              </w:rPr>
              <w:t xml:space="preserve">Текущий ремонт насоса </w:t>
            </w:r>
            <w:r>
              <w:rPr>
                <w:rFonts w:eastAsia="Times New Roman" w:cs="Times New Roman"/>
                <w:sz w:val="22"/>
              </w:rPr>
              <w:t>WILLO</w:t>
            </w:r>
            <w:r w:rsidRPr="00185F2F">
              <w:rPr>
                <w:rFonts w:eastAsia="Times New Roman" w:cs="Times New Roman"/>
                <w:sz w:val="22"/>
                <w:lang w:val="ru-RU"/>
              </w:rPr>
              <w:t xml:space="preserve"> </w:t>
            </w:r>
            <w:r>
              <w:rPr>
                <w:rFonts w:eastAsia="Times New Roman" w:cs="Times New Roman"/>
                <w:sz w:val="22"/>
              </w:rPr>
              <w:t>MY</w:t>
            </w:r>
            <w:r w:rsidRPr="00185F2F">
              <w:rPr>
                <w:rFonts w:eastAsia="Times New Roman" w:cs="Times New Roman"/>
                <w:sz w:val="22"/>
                <w:lang w:val="ru-RU"/>
              </w:rPr>
              <w:t xml:space="preserve"> 1210-1-16</w:t>
            </w:r>
            <w:r>
              <w:rPr>
                <w:rFonts w:eastAsia="Times New Roman" w:cs="Times New Roman"/>
                <w:sz w:val="22"/>
              </w:rPr>
              <w:t>E</w:t>
            </w:r>
            <w:r w:rsidRPr="00185F2F">
              <w:rPr>
                <w:rFonts w:eastAsia="Times New Roman" w:cs="Times New Roman"/>
                <w:sz w:val="22"/>
                <w:lang w:val="ru-RU"/>
              </w:rPr>
              <w:t>-400-50-</w:t>
            </w:r>
            <w:r>
              <w:rPr>
                <w:rFonts w:eastAsia="Times New Roman" w:cs="Times New Roman"/>
                <w:sz w:val="22"/>
              </w:rPr>
              <w:t>B</w:t>
            </w:r>
            <w:r w:rsidRPr="00185F2F">
              <w:rPr>
                <w:rFonts w:eastAsia="Times New Roman" w:cs="Times New Roman"/>
                <w:sz w:val="22"/>
                <w:lang w:val="ru-RU"/>
              </w:rPr>
              <w:t>.</w:t>
            </w:r>
          </w:p>
        </w:tc>
        <w:tc>
          <w:tcPr>
            <w:tcW w:w="0" w:type="dxa"/>
            <w:shd w:val="clear" w:color="auto" w:fill="FFFFFF"/>
            <w:tcMar>
              <w:top w:w="40" w:type="dxa"/>
              <w:left w:w="200" w:type="dxa"/>
              <w:bottom w:w="40" w:type="dxa"/>
              <w:right w:w="200" w:type="dxa"/>
            </w:tcMar>
            <w:vAlign w:val="center"/>
          </w:tcPr>
          <w:p w14:paraId="51D403CF" w14:textId="77777777" w:rsidR="00D000A6" w:rsidRDefault="00185F2F">
            <w:pPr>
              <w:jc w:val="center"/>
            </w:pPr>
            <w:r>
              <w:rPr>
                <w:rFonts w:eastAsia="Times New Roman" w:cs="Times New Roman"/>
                <w:sz w:val="22"/>
              </w:rPr>
              <w:t>4,52</w:t>
            </w:r>
          </w:p>
        </w:tc>
        <w:tc>
          <w:tcPr>
            <w:tcW w:w="0" w:type="dxa"/>
            <w:shd w:val="clear" w:color="auto" w:fill="FFFFFF"/>
            <w:tcMar>
              <w:top w:w="40" w:type="dxa"/>
              <w:left w:w="200" w:type="dxa"/>
              <w:bottom w:w="40" w:type="dxa"/>
              <w:right w:w="200" w:type="dxa"/>
            </w:tcMar>
            <w:vAlign w:val="center"/>
          </w:tcPr>
          <w:p w14:paraId="4DA2F357" w14:textId="77777777" w:rsidR="00D000A6" w:rsidRDefault="00185F2F">
            <w:pPr>
              <w:jc w:val="center"/>
            </w:pPr>
            <w:r>
              <w:rPr>
                <w:rFonts w:eastAsia="Times New Roman" w:cs="Times New Roman"/>
                <w:sz w:val="22"/>
              </w:rPr>
              <w:t>Хоз. способ</w:t>
            </w:r>
          </w:p>
        </w:tc>
      </w:tr>
      <w:tr w:rsidR="00D000A6" w14:paraId="5BF5A2A3" w14:textId="77777777">
        <w:trPr>
          <w:jc w:val="center"/>
        </w:trPr>
        <w:tc>
          <w:tcPr>
            <w:tcW w:w="0" w:type="dxa"/>
            <w:vMerge/>
          </w:tcPr>
          <w:p w14:paraId="5BFC38A9" w14:textId="77777777" w:rsidR="00D000A6" w:rsidRDefault="00D000A6"/>
        </w:tc>
        <w:tc>
          <w:tcPr>
            <w:tcW w:w="0" w:type="dxa"/>
            <w:vMerge/>
          </w:tcPr>
          <w:p w14:paraId="76169291" w14:textId="77777777" w:rsidR="00D000A6" w:rsidRDefault="00D000A6"/>
        </w:tc>
        <w:tc>
          <w:tcPr>
            <w:tcW w:w="0" w:type="dxa"/>
            <w:shd w:val="clear" w:color="auto" w:fill="FFFFFF"/>
            <w:tcMar>
              <w:top w:w="40" w:type="dxa"/>
              <w:left w:w="200" w:type="dxa"/>
              <w:bottom w:w="40" w:type="dxa"/>
              <w:right w:w="200" w:type="dxa"/>
            </w:tcMar>
            <w:vAlign w:val="center"/>
          </w:tcPr>
          <w:p w14:paraId="5B01C973"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6E9A1585" w14:textId="77777777" w:rsidR="00D000A6" w:rsidRPr="00185F2F" w:rsidRDefault="00185F2F">
            <w:pPr>
              <w:jc w:val="center"/>
              <w:rPr>
                <w:lang w:val="ru-RU"/>
              </w:rPr>
            </w:pPr>
            <w:r w:rsidRPr="00185F2F">
              <w:rPr>
                <w:rFonts w:eastAsia="Times New Roman" w:cs="Times New Roman"/>
                <w:sz w:val="22"/>
                <w:lang w:val="ru-RU"/>
              </w:rPr>
              <w:t>Текущий ремонт насоса мазутного №1 НМШ5-25-4-25УЗ.</w:t>
            </w:r>
          </w:p>
        </w:tc>
        <w:tc>
          <w:tcPr>
            <w:tcW w:w="0" w:type="dxa"/>
            <w:shd w:val="clear" w:color="auto" w:fill="FFFFFF"/>
            <w:tcMar>
              <w:top w:w="40" w:type="dxa"/>
              <w:left w:w="200" w:type="dxa"/>
              <w:bottom w:w="40" w:type="dxa"/>
              <w:right w:w="200" w:type="dxa"/>
            </w:tcMar>
            <w:vAlign w:val="center"/>
          </w:tcPr>
          <w:p w14:paraId="283879DE" w14:textId="77777777" w:rsidR="00D000A6" w:rsidRDefault="00185F2F">
            <w:pPr>
              <w:jc w:val="center"/>
            </w:pPr>
            <w:r>
              <w:rPr>
                <w:rFonts w:eastAsia="Times New Roman" w:cs="Times New Roman"/>
                <w:sz w:val="22"/>
              </w:rPr>
              <w:t>2,65</w:t>
            </w:r>
          </w:p>
        </w:tc>
        <w:tc>
          <w:tcPr>
            <w:tcW w:w="0" w:type="dxa"/>
            <w:shd w:val="clear" w:color="auto" w:fill="FFFFFF"/>
            <w:tcMar>
              <w:top w:w="40" w:type="dxa"/>
              <w:left w:w="200" w:type="dxa"/>
              <w:bottom w:w="40" w:type="dxa"/>
              <w:right w:w="200" w:type="dxa"/>
            </w:tcMar>
            <w:vAlign w:val="center"/>
          </w:tcPr>
          <w:p w14:paraId="19A7F884" w14:textId="77777777" w:rsidR="00D000A6" w:rsidRDefault="00185F2F">
            <w:pPr>
              <w:jc w:val="center"/>
            </w:pPr>
            <w:r>
              <w:rPr>
                <w:rFonts w:eastAsia="Times New Roman" w:cs="Times New Roman"/>
                <w:sz w:val="22"/>
              </w:rPr>
              <w:t>Хоз. способ</w:t>
            </w:r>
          </w:p>
        </w:tc>
      </w:tr>
      <w:tr w:rsidR="00D000A6" w14:paraId="0B4EA707" w14:textId="77777777">
        <w:trPr>
          <w:jc w:val="center"/>
        </w:trPr>
        <w:tc>
          <w:tcPr>
            <w:tcW w:w="0" w:type="dxa"/>
            <w:vMerge/>
          </w:tcPr>
          <w:p w14:paraId="796D3A60" w14:textId="77777777" w:rsidR="00D000A6" w:rsidRDefault="00D000A6"/>
        </w:tc>
        <w:tc>
          <w:tcPr>
            <w:tcW w:w="0" w:type="dxa"/>
            <w:vMerge/>
          </w:tcPr>
          <w:p w14:paraId="6E657C0B" w14:textId="77777777" w:rsidR="00D000A6" w:rsidRDefault="00D000A6"/>
        </w:tc>
        <w:tc>
          <w:tcPr>
            <w:tcW w:w="0" w:type="dxa"/>
            <w:shd w:val="clear" w:color="auto" w:fill="FFFFFF"/>
            <w:tcMar>
              <w:top w:w="40" w:type="dxa"/>
              <w:left w:w="200" w:type="dxa"/>
              <w:bottom w:w="40" w:type="dxa"/>
              <w:right w:w="200" w:type="dxa"/>
            </w:tcMar>
            <w:vAlign w:val="center"/>
          </w:tcPr>
          <w:p w14:paraId="4654A5E9"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386DB57C" w14:textId="77777777" w:rsidR="00D000A6" w:rsidRPr="00185F2F" w:rsidRDefault="00185F2F">
            <w:pPr>
              <w:jc w:val="center"/>
              <w:rPr>
                <w:lang w:val="ru-RU"/>
              </w:rPr>
            </w:pPr>
            <w:r w:rsidRPr="00185F2F">
              <w:rPr>
                <w:rFonts w:eastAsia="Times New Roman" w:cs="Times New Roman"/>
                <w:sz w:val="22"/>
                <w:lang w:val="ru-RU"/>
              </w:rPr>
              <w:t>Текущий ремонт сетевого насоса №3 1Д315.</w:t>
            </w:r>
          </w:p>
        </w:tc>
        <w:tc>
          <w:tcPr>
            <w:tcW w:w="0" w:type="dxa"/>
            <w:shd w:val="clear" w:color="auto" w:fill="FFFFFF"/>
            <w:tcMar>
              <w:top w:w="40" w:type="dxa"/>
              <w:left w:w="200" w:type="dxa"/>
              <w:bottom w:w="40" w:type="dxa"/>
              <w:right w:w="200" w:type="dxa"/>
            </w:tcMar>
            <w:vAlign w:val="center"/>
          </w:tcPr>
          <w:p w14:paraId="63D827B8" w14:textId="77777777" w:rsidR="00D000A6" w:rsidRDefault="00185F2F">
            <w:pPr>
              <w:jc w:val="center"/>
            </w:pPr>
            <w:r>
              <w:rPr>
                <w:rFonts w:eastAsia="Times New Roman" w:cs="Times New Roman"/>
                <w:sz w:val="22"/>
              </w:rPr>
              <w:t>7,78</w:t>
            </w:r>
          </w:p>
        </w:tc>
        <w:tc>
          <w:tcPr>
            <w:tcW w:w="0" w:type="dxa"/>
            <w:shd w:val="clear" w:color="auto" w:fill="FFFFFF"/>
            <w:tcMar>
              <w:top w:w="40" w:type="dxa"/>
              <w:left w:w="200" w:type="dxa"/>
              <w:bottom w:w="40" w:type="dxa"/>
              <w:right w:w="200" w:type="dxa"/>
            </w:tcMar>
            <w:vAlign w:val="center"/>
          </w:tcPr>
          <w:p w14:paraId="7678973B" w14:textId="77777777" w:rsidR="00D000A6" w:rsidRDefault="00185F2F">
            <w:pPr>
              <w:jc w:val="center"/>
            </w:pPr>
            <w:r>
              <w:rPr>
                <w:rFonts w:eastAsia="Times New Roman" w:cs="Times New Roman"/>
                <w:sz w:val="22"/>
              </w:rPr>
              <w:t>Хоз. способ</w:t>
            </w:r>
          </w:p>
        </w:tc>
      </w:tr>
      <w:tr w:rsidR="00D000A6" w14:paraId="3741B4E4" w14:textId="77777777">
        <w:trPr>
          <w:jc w:val="center"/>
        </w:trPr>
        <w:tc>
          <w:tcPr>
            <w:tcW w:w="0" w:type="dxa"/>
            <w:vMerge/>
          </w:tcPr>
          <w:p w14:paraId="636A5CEE" w14:textId="77777777" w:rsidR="00D000A6" w:rsidRDefault="00D000A6"/>
        </w:tc>
        <w:tc>
          <w:tcPr>
            <w:tcW w:w="0" w:type="dxa"/>
            <w:vMerge/>
          </w:tcPr>
          <w:p w14:paraId="027C08CE" w14:textId="77777777" w:rsidR="00D000A6" w:rsidRDefault="00D000A6"/>
        </w:tc>
        <w:tc>
          <w:tcPr>
            <w:tcW w:w="0" w:type="dxa"/>
            <w:shd w:val="clear" w:color="auto" w:fill="FFFFFF"/>
            <w:tcMar>
              <w:top w:w="40" w:type="dxa"/>
              <w:left w:w="200" w:type="dxa"/>
              <w:bottom w:w="40" w:type="dxa"/>
              <w:right w:w="200" w:type="dxa"/>
            </w:tcMar>
            <w:vAlign w:val="center"/>
          </w:tcPr>
          <w:p w14:paraId="6B6A815A"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6FF15494" w14:textId="77777777" w:rsidR="00D000A6" w:rsidRDefault="00185F2F">
            <w:pPr>
              <w:jc w:val="center"/>
            </w:pPr>
            <w:r>
              <w:rPr>
                <w:rFonts w:eastAsia="Times New Roman" w:cs="Times New Roman"/>
                <w:sz w:val="22"/>
              </w:rPr>
              <w:t>Текущий ремонт подогревателя отопления №2.</w:t>
            </w:r>
          </w:p>
        </w:tc>
        <w:tc>
          <w:tcPr>
            <w:tcW w:w="0" w:type="dxa"/>
            <w:shd w:val="clear" w:color="auto" w:fill="FFFFFF"/>
            <w:tcMar>
              <w:top w:w="40" w:type="dxa"/>
              <w:left w:w="200" w:type="dxa"/>
              <w:bottom w:w="40" w:type="dxa"/>
              <w:right w:w="200" w:type="dxa"/>
            </w:tcMar>
            <w:vAlign w:val="center"/>
          </w:tcPr>
          <w:p w14:paraId="18469E7D" w14:textId="77777777" w:rsidR="00D000A6" w:rsidRDefault="00185F2F">
            <w:pPr>
              <w:jc w:val="center"/>
            </w:pPr>
            <w:r>
              <w:rPr>
                <w:rFonts w:eastAsia="Times New Roman" w:cs="Times New Roman"/>
                <w:sz w:val="22"/>
              </w:rPr>
              <w:t>2,25</w:t>
            </w:r>
          </w:p>
        </w:tc>
        <w:tc>
          <w:tcPr>
            <w:tcW w:w="0" w:type="dxa"/>
            <w:shd w:val="clear" w:color="auto" w:fill="FFFFFF"/>
            <w:tcMar>
              <w:top w:w="40" w:type="dxa"/>
              <w:left w:w="200" w:type="dxa"/>
              <w:bottom w:w="40" w:type="dxa"/>
              <w:right w:w="200" w:type="dxa"/>
            </w:tcMar>
            <w:vAlign w:val="center"/>
          </w:tcPr>
          <w:p w14:paraId="683AEA77" w14:textId="77777777" w:rsidR="00D000A6" w:rsidRDefault="00185F2F">
            <w:pPr>
              <w:jc w:val="center"/>
            </w:pPr>
            <w:r>
              <w:rPr>
                <w:rFonts w:eastAsia="Times New Roman" w:cs="Times New Roman"/>
                <w:sz w:val="22"/>
              </w:rPr>
              <w:t>Хоз. способ</w:t>
            </w:r>
          </w:p>
        </w:tc>
      </w:tr>
      <w:tr w:rsidR="00D000A6" w14:paraId="0717B4F7" w14:textId="77777777">
        <w:trPr>
          <w:jc w:val="center"/>
        </w:trPr>
        <w:tc>
          <w:tcPr>
            <w:tcW w:w="0" w:type="dxa"/>
            <w:vMerge/>
          </w:tcPr>
          <w:p w14:paraId="6EC56A9D" w14:textId="77777777" w:rsidR="00D000A6" w:rsidRDefault="00D000A6"/>
        </w:tc>
        <w:tc>
          <w:tcPr>
            <w:tcW w:w="0" w:type="dxa"/>
            <w:vMerge/>
          </w:tcPr>
          <w:p w14:paraId="2697F66F" w14:textId="77777777" w:rsidR="00D000A6" w:rsidRDefault="00D000A6"/>
        </w:tc>
        <w:tc>
          <w:tcPr>
            <w:tcW w:w="0" w:type="dxa"/>
            <w:shd w:val="clear" w:color="auto" w:fill="FFFFFF"/>
            <w:tcMar>
              <w:top w:w="40" w:type="dxa"/>
              <w:left w:w="200" w:type="dxa"/>
              <w:bottom w:w="40" w:type="dxa"/>
              <w:right w:w="200" w:type="dxa"/>
            </w:tcMar>
            <w:vAlign w:val="center"/>
          </w:tcPr>
          <w:p w14:paraId="2ED5BB4B"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587F0436" w14:textId="77777777" w:rsidR="00D000A6" w:rsidRPr="00185F2F" w:rsidRDefault="00185F2F">
            <w:pPr>
              <w:jc w:val="center"/>
              <w:rPr>
                <w:lang w:val="ru-RU"/>
              </w:rPr>
            </w:pPr>
            <w:r w:rsidRPr="00185F2F">
              <w:rPr>
                <w:rFonts w:eastAsia="Times New Roman" w:cs="Times New Roman"/>
                <w:sz w:val="22"/>
                <w:lang w:val="ru-RU"/>
              </w:rPr>
              <w:t>Текущий ремонт мазутного фильтра ФМ25-30-5 №1.</w:t>
            </w:r>
          </w:p>
        </w:tc>
        <w:tc>
          <w:tcPr>
            <w:tcW w:w="0" w:type="dxa"/>
            <w:shd w:val="clear" w:color="auto" w:fill="FFFFFF"/>
            <w:tcMar>
              <w:top w:w="40" w:type="dxa"/>
              <w:left w:w="200" w:type="dxa"/>
              <w:bottom w:w="40" w:type="dxa"/>
              <w:right w:w="200" w:type="dxa"/>
            </w:tcMar>
            <w:vAlign w:val="center"/>
          </w:tcPr>
          <w:p w14:paraId="1BD16EE6" w14:textId="77777777" w:rsidR="00D000A6" w:rsidRDefault="00185F2F">
            <w:pPr>
              <w:jc w:val="center"/>
            </w:pPr>
            <w:r>
              <w:rPr>
                <w:rFonts w:eastAsia="Times New Roman" w:cs="Times New Roman"/>
                <w:sz w:val="22"/>
              </w:rPr>
              <w:t>5,16</w:t>
            </w:r>
          </w:p>
        </w:tc>
        <w:tc>
          <w:tcPr>
            <w:tcW w:w="0" w:type="dxa"/>
            <w:shd w:val="clear" w:color="auto" w:fill="FFFFFF"/>
            <w:tcMar>
              <w:top w:w="40" w:type="dxa"/>
              <w:left w:w="200" w:type="dxa"/>
              <w:bottom w:w="40" w:type="dxa"/>
              <w:right w:w="200" w:type="dxa"/>
            </w:tcMar>
            <w:vAlign w:val="center"/>
          </w:tcPr>
          <w:p w14:paraId="4C983AE1" w14:textId="77777777" w:rsidR="00D000A6" w:rsidRDefault="00185F2F">
            <w:pPr>
              <w:jc w:val="center"/>
            </w:pPr>
            <w:r>
              <w:rPr>
                <w:rFonts w:eastAsia="Times New Roman" w:cs="Times New Roman"/>
                <w:sz w:val="22"/>
              </w:rPr>
              <w:t>Хоз. способ</w:t>
            </w:r>
          </w:p>
        </w:tc>
      </w:tr>
      <w:tr w:rsidR="00D000A6" w14:paraId="3E8FFAB5" w14:textId="77777777">
        <w:trPr>
          <w:jc w:val="center"/>
        </w:trPr>
        <w:tc>
          <w:tcPr>
            <w:tcW w:w="0" w:type="dxa"/>
            <w:vMerge w:val="restart"/>
            <w:shd w:val="clear" w:color="auto" w:fill="FFFFFF"/>
            <w:tcMar>
              <w:top w:w="40" w:type="dxa"/>
              <w:left w:w="20" w:type="dxa"/>
              <w:bottom w:w="40" w:type="dxa"/>
              <w:right w:w="20" w:type="dxa"/>
            </w:tcMar>
            <w:vAlign w:val="center"/>
          </w:tcPr>
          <w:p w14:paraId="3386186F" w14:textId="77777777" w:rsidR="00D000A6" w:rsidRDefault="00185F2F">
            <w:pPr>
              <w:jc w:val="center"/>
            </w:pPr>
            <w:r>
              <w:rPr>
                <w:rFonts w:eastAsia="Times New Roman" w:cs="Times New Roman"/>
                <w:sz w:val="22"/>
              </w:rPr>
              <w:t>3</w:t>
            </w:r>
          </w:p>
        </w:tc>
        <w:tc>
          <w:tcPr>
            <w:tcW w:w="0" w:type="dxa"/>
            <w:vMerge w:val="restart"/>
            <w:shd w:val="clear" w:color="auto" w:fill="FFFFFF"/>
            <w:tcMar>
              <w:top w:w="40" w:type="dxa"/>
              <w:left w:w="200" w:type="dxa"/>
              <w:bottom w:w="40" w:type="dxa"/>
              <w:right w:w="200" w:type="dxa"/>
            </w:tcMar>
            <w:vAlign w:val="center"/>
          </w:tcPr>
          <w:p w14:paraId="3A6436B6" w14:textId="77777777" w:rsidR="00D000A6" w:rsidRDefault="00185F2F">
            <w:pPr>
              <w:jc w:val="center"/>
            </w:pPr>
            <w:r>
              <w:rPr>
                <w:rFonts w:eastAsia="Times New Roman" w:cs="Times New Roman"/>
                <w:sz w:val="22"/>
              </w:rPr>
              <w:t>Котельная №5/3</w:t>
            </w:r>
          </w:p>
        </w:tc>
        <w:tc>
          <w:tcPr>
            <w:tcW w:w="0" w:type="dxa"/>
            <w:shd w:val="clear" w:color="auto" w:fill="FFFFFF"/>
            <w:tcMar>
              <w:top w:w="40" w:type="dxa"/>
              <w:left w:w="200" w:type="dxa"/>
              <w:bottom w:w="40" w:type="dxa"/>
              <w:right w:w="200" w:type="dxa"/>
            </w:tcMar>
            <w:vAlign w:val="center"/>
          </w:tcPr>
          <w:p w14:paraId="3193BC89" w14:textId="77777777" w:rsidR="00D000A6" w:rsidRDefault="00185F2F">
            <w:pPr>
              <w:jc w:val="center"/>
            </w:pPr>
            <w:r>
              <w:rPr>
                <w:rFonts w:eastAsia="Times New Roman" w:cs="Times New Roman"/>
                <w:sz w:val="22"/>
              </w:rPr>
              <w:t>КВр-0,47-95ОУР</w:t>
            </w:r>
          </w:p>
        </w:tc>
        <w:tc>
          <w:tcPr>
            <w:tcW w:w="0" w:type="dxa"/>
            <w:shd w:val="clear" w:color="auto" w:fill="FFFFFF"/>
            <w:tcMar>
              <w:top w:w="40" w:type="dxa"/>
              <w:left w:w="200" w:type="dxa"/>
              <w:bottom w:w="40" w:type="dxa"/>
              <w:right w:w="200" w:type="dxa"/>
            </w:tcMar>
            <w:vAlign w:val="center"/>
          </w:tcPr>
          <w:p w14:paraId="0BB49423" w14:textId="77777777" w:rsidR="00D000A6" w:rsidRDefault="00185F2F">
            <w:pPr>
              <w:jc w:val="center"/>
            </w:pPr>
            <w:r>
              <w:rPr>
                <w:rFonts w:eastAsia="Times New Roman" w:cs="Times New Roman"/>
                <w:sz w:val="22"/>
              </w:rPr>
              <w:t>Текущий ремонт котла КВр-0,47.</w:t>
            </w:r>
          </w:p>
        </w:tc>
        <w:tc>
          <w:tcPr>
            <w:tcW w:w="0" w:type="dxa"/>
            <w:shd w:val="clear" w:color="auto" w:fill="FFFFFF"/>
            <w:tcMar>
              <w:top w:w="40" w:type="dxa"/>
              <w:left w:w="200" w:type="dxa"/>
              <w:bottom w:w="40" w:type="dxa"/>
              <w:right w:w="200" w:type="dxa"/>
            </w:tcMar>
            <w:vAlign w:val="center"/>
          </w:tcPr>
          <w:p w14:paraId="29A3B751" w14:textId="77777777" w:rsidR="00D000A6" w:rsidRDefault="00185F2F">
            <w:pPr>
              <w:jc w:val="center"/>
            </w:pPr>
            <w:r>
              <w:rPr>
                <w:rFonts w:eastAsia="Times New Roman" w:cs="Times New Roman"/>
                <w:sz w:val="22"/>
              </w:rPr>
              <w:t>3,20</w:t>
            </w:r>
          </w:p>
        </w:tc>
        <w:tc>
          <w:tcPr>
            <w:tcW w:w="0" w:type="dxa"/>
            <w:shd w:val="clear" w:color="auto" w:fill="FFFFFF"/>
            <w:tcMar>
              <w:top w:w="40" w:type="dxa"/>
              <w:left w:w="200" w:type="dxa"/>
              <w:bottom w:w="40" w:type="dxa"/>
              <w:right w:w="200" w:type="dxa"/>
            </w:tcMar>
            <w:vAlign w:val="center"/>
          </w:tcPr>
          <w:p w14:paraId="08BC6589" w14:textId="77777777" w:rsidR="00D000A6" w:rsidRDefault="00185F2F">
            <w:pPr>
              <w:jc w:val="center"/>
            </w:pPr>
            <w:r>
              <w:rPr>
                <w:rFonts w:eastAsia="Times New Roman" w:cs="Times New Roman"/>
                <w:sz w:val="22"/>
              </w:rPr>
              <w:t>Хоз. способ</w:t>
            </w:r>
          </w:p>
        </w:tc>
      </w:tr>
      <w:tr w:rsidR="00D000A6" w14:paraId="32F75DBC" w14:textId="77777777">
        <w:trPr>
          <w:jc w:val="center"/>
        </w:trPr>
        <w:tc>
          <w:tcPr>
            <w:tcW w:w="0" w:type="dxa"/>
            <w:vMerge/>
          </w:tcPr>
          <w:p w14:paraId="3491C59A" w14:textId="77777777" w:rsidR="00D000A6" w:rsidRDefault="00D000A6"/>
        </w:tc>
        <w:tc>
          <w:tcPr>
            <w:tcW w:w="0" w:type="dxa"/>
            <w:vMerge/>
          </w:tcPr>
          <w:p w14:paraId="5756623C" w14:textId="77777777" w:rsidR="00D000A6" w:rsidRDefault="00D000A6"/>
        </w:tc>
        <w:tc>
          <w:tcPr>
            <w:tcW w:w="0" w:type="dxa"/>
            <w:shd w:val="clear" w:color="auto" w:fill="FFFFFF"/>
            <w:tcMar>
              <w:top w:w="40" w:type="dxa"/>
              <w:left w:w="200" w:type="dxa"/>
              <w:bottom w:w="40" w:type="dxa"/>
              <w:right w:w="200" w:type="dxa"/>
            </w:tcMar>
            <w:vAlign w:val="center"/>
          </w:tcPr>
          <w:p w14:paraId="280387F7"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2A83E559" w14:textId="77777777" w:rsidR="00D000A6" w:rsidRDefault="00185F2F">
            <w:pPr>
              <w:jc w:val="center"/>
            </w:pPr>
            <w:r>
              <w:rPr>
                <w:rFonts w:eastAsia="Times New Roman" w:cs="Times New Roman"/>
                <w:sz w:val="22"/>
              </w:rPr>
              <w:t>Замена подпиточного насоса К 20-30.</w:t>
            </w:r>
          </w:p>
        </w:tc>
        <w:tc>
          <w:tcPr>
            <w:tcW w:w="0" w:type="dxa"/>
            <w:shd w:val="clear" w:color="auto" w:fill="FFFFFF"/>
            <w:tcMar>
              <w:top w:w="40" w:type="dxa"/>
              <w:left w:w="200" w:type="dxa"/>
              <w:bottom w:w="40" w:type="dxa"/>
              <w:right w:w="200" w:type="dxa"/>
            </w:tcMar>
            <w:vAlign w:val="center"/>
          </w:tcPr>
          <w:p w14:paraId="21026046" w14:textId="77777777" w:rsidR="00D000A6" w:rsidRDefault="00185F2F">
            <w:pPr>
              <w:jc w:val="center"/>
            </w:pPr>
            <w:r>
              <w:rPr>
                <w:rFonts w:eastAsia="Times New Roman" w:cs="Times New Roman"/>
                <w:sz w:val="22"/>
              </w:rPr>
              <w:t>28,79</w:t>
            </w:r>
          </w:p>
        </w:tc>
        <w:tc>
          <w:tcPr>
            <w:tcW w:w="0" w:type="dxa"/>
            <w:shd w:val="clear" w:color="auto" w:fill="FFFFFF"/>
            <w:tcMar>
              <w:top w:w="40" w:type="dxa"/>
              <w:left w:w="200" w:type="dxa"/>
              <w:bottom w:w="40" w:type="dxa"/>
              <w:right w:w="200" w:type="dxa"/>
            </w:tcMar>
            <w:vAlign w:val="center"/>
          </w:tcPr>
          <w:p w14:paraId="73342835" w14:textId="77777777" w:rsidR="00D000A6" w:rsidRDefault="00185F2F">
            <w:pPr>
              <w:jc w:val="center"/>
            </w:pPr>
            <w:r>
              <w:rPr>
                <w:rFonts w:eastAsia="Times New Roman" w:cs="Times New Roman"/>
                <w:sz w:val="22"/>
              </w:rPr>
              <w:t>Хоз. способ</w:t>
            </w:r>
          </w:p>
        </w:tc>
      </w:tr>
      <w:tr w:rsidR="00D000A6" w14:paraId="3931E58B" w14:textId="77777777">
        <w:trPr>
          <w:jc w:val="center"/>
        </w:trPr>
        <w:tc>
          <w:tcPr>
            <w:tcW w:w="0" w:type="dxa"/>
            <w:vMerge/>
          </w:tcPr>
          <w:p w14:paraId="56D3BF1A" w14:textId="77777777" w:rsidR="00D000A6" w:rsidRDefault="00D000A6"/>
        </w:tc>
        <w:tc>
          <w:tcPr>
            <w:tcW w:w="0" w:type="dxa"/>
            <w:vMerge/>
          </w:tcPr>
          <w:p w14:paraId="14571F11" w14:textId="77777777" w:rsidR="00D000A6" w:rsidRDefault="00D000A6"/>
        </w:tc>
        <w:tc>
          <w:tcPr>
            <w:tcW w:w="0" w:type="dxa"/>
            <w:shd w:val="clear" w:color="auto" w:fill="FFFFFF"/>
            <w:tcMar>
              <w:top w:w="40" w:type="dxa"/>
              <w:left w:w="200" w:type="dxa"/>
              <w:bottom w:w="40" w:type="dxa"/>
              <w:right w:w="200" w:type="dxa"/>
            </w:tcMar>
            <w:vAlign w:val="center"/>
          </w:tcPr>
          <w:p w14:paraId="6D4F81C0"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1E3193E5" w14:textId="77777777" w:rsidR="00D000A6" w:rsidRDefault="00185F2F">
            <w:pPr>
              <w:jc w:val="center"/>
            </w:pPr>
            <w:r>
              <w:rPr>
                <w:rFonts w:eastAsia="Times New Roman" w:cs="Times New Roman"/>
                <w:sz w:val="22"/>
              </w:rPr>
              <w:t>Замена сетевого насоса К 45-30</w:t>
            </w:r>
          </w:p>
        </w:tc>
        <w:tc>
          <w:tcPr>
            <w:tcW w:w="0" w:type="dxa"/>
            <w:shd w:val="clear" w:color="auto" w:fill="FFFFFF"/>
            <w:tcMar>
              <w:top w:w="40" w:type="dxa"/>
              <w:left w:w="200" w:type="dxa"/>
              <w:bottom w:w="40" w:type="dxa"/>
              <w:right w:w="200" w:type="dxa"/>
            </w:tcMar>
            <w:vAlign w:val="center"/>
          </w:tcPr>
          <w:p w14:paraId="6F037674" w14:textId="77777777" w:rsidR="00D000A6" w:rsidRDefault="00185F2F">
            <w:pPr>
              <w:jc w:val="center"/>
            </w:pPr>
            <w:r>
              <w:rPr>
                <w:rFonts w:eastAsia="Times New Roman" w:cs="Times New Roman"/>
                <w:sz w:val="22"/>
              </w:rPr>
              <w:t>56,58</w:t>
            </w:r>
          </w:p>
        </w:tc>
        <w:tc>
          <w:tcPr>
            <w:tcW w:w="0" w:type="dxa"/>
            <w:shd w:val="clear" w:color="auto" w:fill="FFFFFF"/>
            <w:tcMar>
              <w:top w:w="40" w:type="dxa"/>
              <w:left w:w="200" w:type="dxa"/>
              <w:bottom w:w="40" w:type="dxa"/>
              <w:right w:w="200" w:type="dxa"/>
            </w:tcMar>
            <w:vAlign w:val="center"/>
          </w:tcPr>
          <w:p w14:paraId="72E43E2B" w14:textId="77777777" w:rsidR="00D000A6" w:rsidRDefault="00185F2F">
            <w:pPr>
              <w:jc w:val="center"/>
            </w:pPr>
            <w:r>
              <w:rPr>
                <w:rFonts w:eastAsia="Times New Roman" w:cs="Times New Roman"/>
                <w:sz w:val="22"/>
              </w:rPr>
              <w:t>Хоз. способ</w:t>
            </w:r>
          </w:p>
        </w:tc>
      </w:tr>
      <w:tr w:rsidR="00D000A6" w14:paraId="1B278DA2" w14:textId="77777777">
        <w:trPr>
          <w:jc w:val="center"/>
        </w:trPr>
        <w:tc>
          <w:tcPr>
            <w:tcW w:w="0" w:type="dxa"/>
            <w:vMerge/>
          </w:tcPr>
          <w:p w14:paraId="4A3FCAF4" w14:textId="77777777" w:rsidR="00D000A6" w:rsidRDefault="00D000A6"/>
        </w:tc>
        <w:tc>
          <w:tcPr>
            <w:tcW w:w="0" w:type="dxa"/>
            <w:vMerge/>
          </w:tcPr>
          <w:p w14:paraId="0C59DB18" w14:textId="77777777" w:rsidR="00D000A6" w:rsidRDefault="00D000A6"/>
        </w:tc>
        <w:tc>
          <w:tcPr>
            <w:tcW w:w="0" w:type="dxa"/>
            <w:shd w:val="clear" w:color="auto" w:fill="FFFFFF"/>
            <w:tcMar>
              <w:top w:w="40" w:type="dxa"/>
              <w:left w:w="200" w:type="dxa"/>
              <w:bottom w:w="40" w:type="dxa"/>
              <w:right w:w="200" w:type="dxa"/>
            </w:tcMar>
            <w:vAlign w:val="center"/>
          </w:tcPr>
          <w:p w14:paraId="6E36E322"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4AB49121" w14:textId="77777777" w:rsidR="00D000A6" w:rsidRPr="00185F2F" w:rsidRDefault="00185F2F">
            <w:pPr>
              <w:jc w:val="center"/>
              <w:rPr>
                <w:lang w:val="ru-RU"/>
              </w:rPr>
            </w:pPr>
            <w:r w:rsidRPr="00185F2F">
              <w:rPr>
                <w:rFonts w:eastAsia="Times New Roman" w:cs="Times New Roman"/>
                <w:sz w:val="22"/>
                <w:lang w:val="ru-RU"/>
              </w:rPr>
              <w:t xml:space="preserve">Установка частотного преобразователя </w:t>
            </w:r>
            <w:r>
              <w:rPr>
                <w:rFonts w:eastAsia="Times New Roman" w:cs="Times New Roman"/>
                <w:sz w:val="22"/>
              </w:rPr>
              <w:t>VEMPER</w:t>
            </w:r>
            <w:r w:rsidRPr="00185F2F">
              <w:rPr>
                <w:rFonts w:eastAsia="Times New Roman" w:cs="Times New Roman"/>
                <w:sz w:val="22"/>
                <w:lang w:val="ru-RU"/>
              </w:rPr>
              <w:t xml:space="preserve"> </w:t>
            </w:r>
            <w:r>
              <w:rPr>
                <w:rFonts w:eastAsia="Times New Roman" w:cs="Times New Roman"/>
                <w:sz w:val="22"/>
              </w:rPr>
              <w:t>VR</w:t>
            </w:r>
            <w:r w:rsidRPr="00185F2F">
              <w:rPr>
                <w:rFonts w:eastAsia="Times New Roman" w:cs="Times New Roman"/>
                <w:sz w:val="22"/>
                <w:lang w:val="ru-RU"/>
              </w:rPr>
              <w:t>180 на эл. двигатель дымососа ДН-6,3 5,5 кВт.</w:t>
            </w:r>
          </w:p>
        </w:tc>
        <w:tc>
          <w:tcPr>
            <w:tcW w:w="0" w:type="dxa"/>
            <w:shd w:val="clear" w:color="auto" w:fill="FFFFFF"/>
            <w:tcMar>
              <w:top w:w="40" w:type="dxa"/>
              <w:left w:w="200" w:type="dxa"/>
              <w:bottom w:w="40" w:type="dxa"/>
              <w:right w:w="200" w:type="dxa"/>
            </w:tcMar>
            <w:vAlign w:val="center"/>
          </w:tcPr>
          <w:p w14:paraId="0C30698C" w14:textId="77777777" w:rsidR="00D000A6" w:rsidRDefault="00185F2F">
            <w:pPr>
              <w:jc w:val="center"/>
            </w:pPr>
            <w:r>
              <w:rPr>
                <w:rFonts w:eastAsia="Times New Roman" w:cs="Times New Roman"/>
                <w:sz w:val="22"/>
              </w:rPr>
              <w:t>24,00</w:t>
            </w:r>
          </w:p>
        </w:tc>
        <w:tc>
          <w:tcPr>
            <w:tcW w:w="0" w:type="dxa"/>
            <w:shd w:val="clear" w:color="auto" w:fill="FFFFFF"/>
            <w:tcMar>
              <w:top w:w="40" w:type="dxa"/>
              <w:left w:w="200" w:type="dxa"/>
              <w:bottom w:w="40" w:type="dxa"/>
              <w:right w:w="200" w:type="dxa"/>
            </w:tcMar>
            <w:vAlign w:val="center"/>
          </w:tcPr>
          <w:p w14:paraId="384DC912" w14:textId="77777777" w:rsidR="00D000A6" w:rsidRDefault="00185F2F">
            <w:pPr>
              <w:jc w:val="center"/>
            </w:pPr>
            <w:r>
              <w:rPr>
                <w:rFonts w:eastAsia="Times New Roman" w:cs="Times New Roman"/>
                <w:sz w:val="22"/>
              </w:rPr>
              <w:t>Хоз. способ</w:t>
            </w:r>
          </w:p>
        </w:tc>
      </w:tr>
      <w:tr w:rsidR="00D000A6" w14:paraId="5C340F6B" w14:textId="77777777">
        <w:trPr>
          <w:jc w:val="center"/>
        </w:trPr>
        <w:tc>
          <w:tcPr>
            <w:tcW w:w="0" w:type="dxa"/>
            <w:vMerge/>
          </w:tcPr>
          <w:p w14:paraId="57714E60" w14:textId="77777777" w:rsidR="00D000A6" w:rsidRDefault="00D000A6"/>
        </w:tc>
        <w:tc>
          <w:tcPr>
            <w:tcW w:w="0" w:type="dxa"/>
            <w:vMerge/>
          </w:tcPr>
          <w:p w14:paraId="30D8A081" w14:textId="77777777" w:rsidR="00D000A6" w:rsidRDefault="00D000A6"/>
        </w:tc>
        <w:tc>
          <w:tcPr>
            <w:tcW w:w="0" w:type="dxa"/>
            <w:shd w:val="clear" w:color="auto" w:fill="FFFFFF"/>
            <w:tcMar>
              <w:top w:w="40" w:type="dxa"/>
              <w:left w:w="200" w:type="dxa"/>
              <w:bottom w:w="40" w:type="dxa"/>
              <w:right w:w="200" w:type="dxa"/>
            </w:tcMar>
            <w:vAlign w:val="center"/>
          </w:tcPr>
          <w:p w14:paraId="0192305C"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6055F570" w14:textId="77777777" w:rsidR="00D000A6" w:rsidRDefault="00185F2F">
            <w:pPr>
              <w:jc w:val="center"/>
            </w:pPr>
            <w:r>
              <w:rPr>
                <w:rFonts w:eastAsia="Times New Roman" w:cs="Times New Roman"/>
                <w:sz w:val="22"/>
              </w:rPr>
              <w:t>Замена насоса.</w:t>
            </w:r>
          </w:p>
        </w:tc>
        <w:tc>
          <w:tcPr>
            <w:tcW w:w="0" w:type="dxa"/>
            <w:shd w:val="clear" w:color="auto" w:fill="FFFFFF"/>
            <w:tcMar>
              <w:top w:w="40" w:type="dxa"/>
              <w:left w:w="200" w:type="dxa"/>
              <w:bottom w:w="40" w:type="dxa"/>
              <w:right w:w="200" w:type="dxa"/>
            </w:tcMar>
            <w:vAlign w:val="center"/>
          </w:tcPr>
          <w:p w14:paraId="5CB5B67C" w14:textId="77777777" w:rsidR="00D000A6" w:rsidRDefault="00185F2F">
            <w:pPr>
              <w:jc w:val="center"/>
            </w:pPr>
            <w:r>
              <w:rPr>
                <w:rFonts w:eastAsia="Times New Roman" w:cs="Times New Roman"/>
                <w:sz w:val="22"/>
              </w:rPr>
              <w:t>36,41</w:t>
            </w:r>
          </w:p>
        </w:tc>
        <w:tc>
          <w:tcPr>
            <w:tcW w:w="0" w:type="dxa"/>
            <w:shd w:val="clear" w:color="auto" w:fill="FFFFFF"/>
            <w:tcMar>
              <w:top w:w="40" w:type="dxa"/>
              <w:left w:w="200" w:type="dxa"/>
              <w:bottom w:w="40" w:type="dxa"/>
              <w:right w:w="200" w:type="dxa"/>
            </w:tcMar>
            <w:vAlign w:val="center"/>
          </w:tcPr>
          <w:p w14:paraId="42268E76" w14:textId="77777777" w:rsidR="00D000A6" w:rsidRDefault="00185F2F">
            <w:pPr>
              <w:jc w:val="center"/>
            </w:pPr>
            <w:r>
              <w:rPr>
                <w:rFonts w:eastAsia="Times New Roman" w:cs="Times New Roman"/>
                <w:sz w:val="22"/>
              </w:rPr>
              <w:t>Хоз. способ</w:t>
            </w:r>
          </w:p>
        </w:tc>
      </w:tr>
      <w:tr w:rsidR="00D000A6" w14:paraId="06B2C0F2" w14:textId="77777777">
        <w:trPr>
          <w:jc w:val="center"/>
        </w:trPr>
        <w:tc>
          <w:tcPr>
            <w:tcW w:w="0" w:type="dxa"/>
            <w:vMerge/>
          </w:tcPr>
          <w:p w14:paraId="544071CF" w14:textId="77777777" w:rsidR="00D000A6" w:rsidRDefault="00D000A6"/>
        </w:tc>
        <w:tc>
          <w:tcPr>
            <w:tcW w:w="0" w:type="dxa"/>
            <w:vMerge/>
          </w:tcPr>
          <w:p w14:paraId="475AE84B" w14:textId="77777777" w:rsidR="00D000A6" w:rsidRDefault="00D000A6"/>
        </w:tc>
        <w:tc>
          <w:tcPr>
            <w:tcW w:w="0" w:type="dxa"/>
            <w:shd w:val="clear" w:color="auto" w:fill="FFFFFF"/>
            <w:tcMar>
              <w:top w:w="40" w:type="dxa"/>
              <w:left w:w="200" w:type="dxa"/>
              <w:bottom w:w="40" w:type="dxa"/>
              <w:right w:w="200" w:type="dxa"/>
            </w:tcMar>
            <w:vAlign w:val="center"/>
          </w:tcPr>
          <w:p w14:paraId="058E53C6"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40309431" w14:textId="77777777" w:rsidR="00D000A6" w:rsidRDefault="00185F2F">
            <w:pPr>
              <w:jc w:val="center"/>
            </w:pPr>
            <w:r>
              <w:rPr>
                <w:rFonts w:eastAsia="Times New Roman" w:cs="Times New Roman"/>
                <w:sz w:val="22"/>
              </w:rPr>
              <w:t>Замена электродвигателя.</w:t>
            </w:r>
          </w:p>
        </w:tc>
        <w:tc>
          <w:tcPr>
            <w:tcW w:w="0" w:type="dxa"/>
            <w:shd w:val="clear" w:color="auto" w:fill="FFFFFF"/>
            <w:tcMar>
              <w:top w:w="40" w:type="dxa"/>
              <w:left w:w="200" w:type="dxa"/>
              <w:bottom w:w="40" w:type="dxa"/>
              <w:right w:w="200" w:type="dxa"/>
            </w:tcMar>
            <w:vAlign w:val="center"/>
          </w:tcPr>
          <w:p w14:paraId="22B1FDA9" w14:textId="77777777" w:rsidR="00D000A6" w:rsidRDefault="00185F2F">
            <w:pPr>
              <w:jc w:val="center"/>
            </w:pPr>
            <w:r>
              <w:rPr>
                <w:rFonts w:eastAsia="Times New Roman" w:cs="Times New Roman"/>
                <w:sz w:val="22"/>
              </w:rPr>
              <w:t>5,82</w:t>
            </w:r>
          </w:p>
        </w:tc>
        <w:tc>
          <w:tcPr>
            <w:tcW w:w="0" w:type="dxa"/>
            <w:shd w:val="clear" w:color="auto" w:fill="FFFFFF"/>
            <w:tcMar>
              <w:top w:w="40" w:type="dxa"/>
              <w:left w:w="200" w:type="dxa"/>
              <w:bottom w:w="40" w:type="dxa"/>
              <w:right w:w="200" w:type="dxa"/>
            </w:tcMar>
            <w:vAlign w:val="center"/>
          </w:tcPr>
          <w:p w14:paraId="215CF86A" w14:textId="77777777" w:rsidR="00D000A6" w:rsidRDefault="00185F2F">
            <w:pPr>
              <w:jc w:val="center"/>
            </w:pPr>
            <w:r>
              <w:rPr>
                <w:rFonts w:eastAsia="Times New Roman" w:cs="Times New Roman"/>
                <w:sz w:val="22"/>
              </w:rPr>
              <w:t>Хоз. способ</w:t>
            </w:r>
          </w:p>
        </w:tc>
      </w:tr>
      <w:tr w:rsidR="00D000A6" w14:paraId="12C71CA0" w14:textId="77777777">
        <w:trPr>
          <w:jc w:val="center"/>
        </w:trPr>
        <w:tc>
          <w:tcPr>
            <w:tcW w:w="0" w:type="dxa"/>
            <w:vMerge/>
          </w:tcPr>
          <w:p w14:paraId="12A0AD81" w14:textId="77777777" w:rsidR="00D000A6" w:rsidRDefault="00D000A6"/>
        </w:tc>
        <w:tc>
          <w:tcPr>
            <w:tcW w:w="0" w:type="dxa"/>
            <w:vMerge/>
          </w:tcPr>
          <w:p w14:paraId="392CDA12" w14:textId="77777777" w:rsidR="00D000A6" w:rsidRDefault="00D000A6"/>
        </w:tc>
        <w:tc>
          <w:tcPr>
            <w:tcW w:w="0" w:type="dxa"/>
            <w:shd w:val="clear" w:color="auto" w:fill="FFFFFF"/>
            <w:tcMar>
              <w:top w:w="40" w:type="dxa"/>
              <w:left w:w="200" w:type="dxa"/>
              <w:bottom w:w="40" w:type="dxa"/>
              <w:right w:w="200" w:type="dxa"/>
            </w:tcMar>
            <w:vAlign w:val="center"/>
          </w:tcPr>
          <w:p w14:paraId="08B6C4D3"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66A995C9" w14:textId="77777777" w:rsidR="00D000A6" w:rsidRDefault="00185F2F">
            <w:pPr>
              <w:jc w:val="center"/>
            </w:pPr>
            <w:r>
              <w:rPr>
                <w:rFonts w:eastAsia="Times New Roman" w:cs="Times New Roman"/>
                <w:sz w:val="22"/>
              </w:rPr>
              <w:t>Замена подшипников.</w:t>
            </w:r>
          </w:p>
        </w:tc>
        <w:tc>
          <w:tcPr>
            <w:tcW w:w="0" w:type="dxa"/>
            <w:shd w:val="clear" w:color="auto" w:fill="FFFFFF"/>
            <w:tcMar>
              <w:top w:w="40" w:type="dxa"/>
              <w:left w:w="200" w:type="dxa"/>
              <w:bottom w:w="40" w:type="dxa"/>
              <w:right w:w="200" w:type="dxa"/>
            </w:tcMar>
            <w:vAlign w:val="center"/>
          </w:tcPr>
          <w:p w14:paraId="12E436A2" w14:textId="77777777" w:rsidR="00D000A6" w:rsidRDefault="00185F2F">
            <w:pPr>
              <w:jc w:val="center"/>
            </w:pPr>
            <w:r>
              <w:rPr>
                <w:rFonts w:eastAsia="Times New Roman" w:cs="Times New Roman"/>
                <w:sz w:val="22"/>
              </w:rPr>
              <w:t>0,35</w:t>
            </w:r>
          </w:p>
        </w:tc>
        <w:tc>
          <w:tcPr>
            <w:tcW w:w="0" w:type="dxa"/>
            <w:shd w:val="clear" w:color="auto" w:fill="FFFFFF"/>
            <w:tcMar>
              <w:top w:w="40" w:type="dxa"/>
              <w:left w:w="200" w:type="dxa"/>
              <w:bottom w:w="40" w:type="dxa"/>
              <w:right w:w="200" w:type="dxa"/>
            </w:tcMar>
            <w:vAlign w:val="center"/>
          </w:tcPr>
          <w:p w14:paraId="5810ACEE" w14:textId="77777777" w:rsidR="00D000A6" w:rsidRDefault="00185F2F">
            <w:pPr>
              <w:jc w:val="center"/>
            </w:pPr>
            <w:r>
              <w:rPr>
                <w:rFonts w:eastAsia="Times New Roman" w:cs="Times New Roman"/>
                <w:sz w:val="22"/>
              </w:rPr>
              <w:t>Хоз. способ</w:t>
            </w:r>
          </w:p>
        </w:tc>
      </w:tr>
      <w:tr w:rsidR="00D000A6" w14:paraId="24A12307" w14:textId="77777777">
        <w:trPr>
          <w:jc w:val="center"/>
        </w:trPr>
        <w:tc>
          <w:tcPr>
            <w:tcW w:w="0" w:type="dxa"/>
            <w:vMerge/>
          </w:tcPr>
          <w:p w14:paraId="7BA1EAC2" w14:textId="77777777" w:rsidR="00D000A6" w:rsidRDefault="00D000A6"/>
        </w:tc>
        <w:tc>
          <w:tcPr>
            <w:tcW w:w="0" w:type="dxa"/>
            <w:vMerge/>
          </w:tcPr>
          <w:p w14:paraId="0DB7FD01" w14:textId="77777777" w:rsidR="00D000A6" w:rsidRDefault="00D000A6"/>
        </w:tc>
        <w:tc>
          <w:tcPr>
            <w:tcW w:w="0" w:type="dxa"/>
            <w:shd w:val="clear" w:color="auto" w:fill="FFFFFF"/>
            <w:tcMar>
              <w:top w:w="40" w:type="dxa"/>
              <w:left w:w="200" w:type="dxa"/>
              <w:bottom w:w="40" w:type="dxa"/>
              <w:right w:w="200" w:type="dxa"/>
            </w:tcMar>
            <w:vAlign w:val="center"/>
          </w:tcPr>
          <w:p w14:paraId="6671D1D3"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378B69EA" w14:textId="77777777" w:rsidR="00D000A6" w:rsidRDefault="00185F2F">
            <w:pPr>
              <w:jc w:val="center"/>
            </w:pPr>
            <w:r>
              <w:rPr>
                <w:rFonts w:eastAsia="Times New Roman" w:cs="Times New Roman"/>
                <w:sz w:val="22"/>
              </w:rPr>
              <w:t>Замена подшипников.</w:t>
            </w:r>
          </w:p>
        </w:tc>
        <w:tc>
          <w:tcPr>
            <w:tcW w:w="0" w:type="dxa"/>
            <w:shd w:val="clear" w:color="auto" w:fill="FFFFFF"/>
            <w:tcMar>
              <w:top w:w="40" w:type="dxa"/>
              <w:left w:w="200" w:type="dxa"/>
              <w:bottom w:w="40" w:type="dxa"/>
              <w:right w:w="200" w:type="dxa"/>
            </w:tcMar>
            <w:vAlign w:val="center"/>
          </w:tcPr>
          <w:p w14:paraId="7A6AFCD0" w14:textId="77777777" w:rsidR="00D000A6" w:rsidRDefault="00185F2F">
            <w:pPr>
              <w:jc w:val="center"/>
            </w:pPr>
            <w:r>
              <w:rPr>
                <w:rFonts w:eastAsia="Times New Roman" w:cs="Times New Roman"/>
                <w:sz w:val="22"/>
              </w:rPr>
              <w:t>0,65</w:t>
            </w:r>
          </w:p>
        </w:tc>
        <w:tc>
          <w:tcPr>
            <w:tcW w:w="0" w:type="dxa"/>
            <w:shd w:val="clear" w:color="auto" w:fill="FFFFFF"/>
            <w:tcMar>
              <w:top w:w="40" w:type="dxa"/>
              <w:left w:w="200" w:type="dxa"/>
              <w:bottom w:w="40" w:type="dxa"/>
              <w:right w:w="200" w:type="dxa"/>
            </w:tcMar>
            <w:vAlign w:val="center"/>
          </w:tcPr>
          <w:p w14:paraId="7571AA5A" w14:textId="77777777" w:rsidR="00D000A6" w:rsidRDefault="00185F2F">
            <w:pPr>
              <w:jc w:val="center"/>
            </w:pPr>
            <w:r>
              <w:rPr>
                <w:rFonts w:eastAsia="Times New Roman" w:cs="Times New Roman"/>
                <w:sz w:val="22"/>
              </w:rPr>
              <w:t>Хоз. способ</w:t>
            </w:r>
          </w:p>
        </w:tc>
      </w:tr>
      <w:tr w:rsidR="00D000A6" w14:paraId="4EE0C908" w14:textId="77777777">
        <w:trPr>
          <w:jc w:val="center"/>
        </w:trPr>
        <w:tc>
          <w:tcPr>
            <w:tcW w:w="0" w:type="dxa"/>
            <w:vMerge/>
          </w:tcPr>
          <w:p w14:paraId="54C97F69" w14:textId="77777777" w:rsidR="00D000A6" w:rsidRDefault="00D000A6"/>
        </w:tc>
        <w:tc>
          <w:tcPr>
            <w:tcW w:w="0" w:type="dxa"/>
            <w:vMerge/>
          </w:tcPr>
          <w:p w14:paraId="5129BE01" w14:textId="77777777" w:rsidR="00D000A6" w:rsidRDefault="00D000A6"/>
        </w:tc>
        <w:tc>
          <w:tcPr>
            <w:tcW w:w="0" w:type="dxa"/>
            <w:shd w:val="clear" w:color="auto" w:fill="FFFFFF"/>
            <w:tcMar>
              <w:top w:w="40" w:type="dxa"/>
              <w:left w:w="200" w:type="dxa"/>
              <w:bottom w:w="40" w:type="dxa"/>
              <w:right w:w="200" w:type="dxa"/>
            </w:tcMar>
            <w:vAlign w:val="center"/>
          </w:tcPr>
          <w:p w14:paraId="496B048E"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299A8D69" w14:textId="77777777" w:rsidR="00D000A6" w:rsidRDefault="00185F2F">
            <w:pPr>
              <w:jc w:val="center"/>
            </w:pPr>
            <w:r>
              <w:rPr>
                <w:rFonts w:eastAsia="Times New Roman" w:cs="Times New Roman"/>
                <w:sz w:val="22"/>
              </w:rPr>
              <w:t>Текущий ремонт здания котельной.</w:t>
            </w:r>
          </w:p>
        </w:tc>
        <w:tc>
          <w:tcPr>
            <w:tcW w:w="0" w:type="dxa"/>
            <w:shd w:val="clear" w:color="auto" w:fill="FFFFFF"/>
            <w:tcMar>
              <w:top w:w="40" w:type="dxa"/>
              <w:left w:w="200" w:type="dxa"/>
              <w:bottom w:w="40" w:type="dxa"/>
              <w:right w:w="200" w:type="dxa"/>
            </w:tcMar>
            <w:vAlign w:val="center"/>
          </w:tcPr>
          <w:p w14:paraId="292FB61C" w14:textId="77777777" w:rsidR="00D000A6" w:rsidRDefault="00185F2F">
            <w:pPr>
              <w:jc w:val="center"/>
            </w:pPr>
            <w:r>
              <w:rPr>
                <w:rFonts w:eastAsia="Times New Roman" w:cs="Times New Roman"/>
                <w:sz w:val="22"/>
              </w:rPr>
              <w:t>11,56</w:t>
            </w:r>
          </w:p>
        </w:tc>
        <w:tc>
          <w:tcPr>
            <w:tcW w:w="0" w:type="dxa"/>
            <w:shd w:val="clear" w:color="auto" w:fill="FFFFFF"/>
            <w:tcMar>
              <w:top w:w="40" w:type="dxa"/>
              <w:left w:w="200" w:type="dxa"/>
              <w:bottom w:w="40" w:type="dxa"/>
              <w:right w:w="200" w:type="dxa"/>
            </w:tcMar>
            <w:vAlign w:val="center"/>
          </w:tcPr>
          <w:p w14:paraId="266A1628" w14:textId="77777777" w:rsidR="00D000A6" w:rsidRDefault="00185F2F">
            <w:pPr>
              <w:jc w:val="center"/>
            </w:pPr>
            <w:r>
              <w:rPr>
                <w:rFonts w:eastAsia="Times New Roman" w:cs="Times New Roman"/>
                <w:sz w:val="22"/>
              </w:rPr>
              <w:t>Хоз. способ</w:t>
            </w:r>
          </w:p>
        </w:tc>
      </w:tr>
      <w:tr w:rsidR="00D000A6" w14:paraId="6A22D7F6" w14:textId="77777777">
        <w:trPr>
          <w:jc w:val="center"/>
        </w:trPr>
        <w:tc>
          <w:tcPr>
            <w:tcW w:w="0" w:type="dxa"/>
            <w:vMerge/>
          </w:tcPr>
          <w:p w14:paraId="208D2335" w14:textId="77777777" w:rsidR="00D000A6" w:rsidRDefault="00D000A6"/>
        </w:tc>
        <w:tc>
          <w:tcPr>
            <w:tcW w:w="0" w:type="dxa"/>
            <w:vMerge/>
          </w:tcPr>
          <w:p w14:paraId="618C5FED" w14:textId="77777777" w:rsidR="00D000A6" w:rsidRDefault="00D000A6"/>
        </w:tc>
        <w:tc>
          <w:tcPr>
            <w:tcW w:w="0" w:type="dxa"/>
            <w:shd w:val="clear" w:color="auto" w:fill="FFFFFF"/>
            <w:tcMar>
              <w:top w:w="40" w:type="dxa"/>
              <w:left w:w="200" w:type="dxa"/>
              <w:bottom w:w="40" w:type="dxa"/>
              <w:right w:w="200" w:type="dxa"/>
            </w:tcMar>
            <w:vAlign w:val="center"/>
          </w:tcPr>
          <w:p w14:paraId="6148DF5D"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43ADCB93" w14:textId="77777777" w:rsidR="00D000A6" w:rsidRDefault="00185F2F">
            <w:pPr>
              <w:jc w:val="center"/>
            </w:pPr>
            <w:r>
              <w:rPr>
                <w:rFonts w:eastAsia="Times New Roman" w:cs="Times New Roman"/>
                <w:sz w:val="22"/>
              </w:rPr>
              <w:t>Текущий ремонт электрооборудования котельной.</w:t>
            </w:r>
          </w:p>
        </w:tc>
        <w:tc>
          <w:tcPr>
            <w:tcW w:w="0" w:type="dxa"/>
            <w:shd w:val="clear" w:color="auto" w:fill="FFFFFF"/>
            <w:tcMar>
              <w:top w:w="40" w:type="dxa"/>
              <w:left w:w="200" w:type="dxa"/>
              <w:bottom w:w="40" w:type="dxa"/>
              <w:right w:w="200" w:type="dxa"/>
            </w:tcMar>
            <w:vAlign w:val="center"/>
          </w:tcPr>
          <w:p w14:paraId="7D67A99B" w14:textId="77777777" w:rsidR="00D000A6" w:rsidRDefault="00185F2F">
            <w:pPr>
              <w:jc w:val="center"/>
            </w:pPr>
            <w:r>
              <w:rPr>
                <w:rFonts w:eastAsia="Times New Roman" w:cs="Times New Roman"/>
                <w:sz w:val="22"/>
              </w:rPr>
              <w:t>15,77</w:t>
            </w:r>
          </w:p>
        </w:tc>
        <w:tc>
          <w:tcPr>
            <w:tcW w:w="0" w:type="dxa"/>
            <w:shd w:val="clear" w:color="auto" w:fill="FFFFFF"/>
            <w:tcMar>
              <w:top w:w="40" w:type="dxa"/>
              <w:left w:w="200" w:type="dxa"/>
              <w:bottom w:w="40" w:type="dxa"/>
              <w:right w:w="200" w:type="dxa"/>
            </w:tcMar>
            <w:vAlign w:val="center"/>
          </w:tcPr>
          <w:p w14:paraId="0CE28C08" w14:textId="77777777" w:rsidR="00D000A6" w:rsidRDefault="00185F2F">
            <w:pPr>
              <w:jc w:val="center"/>
            </w:pPr>
            <w:r>
              <w:rPr>
                <w:rFonts w:eastAsia="Times New Roman" w:cs="Times New Roman"/>
                <w:sz w:val="22"/>
              </w:rPr>
              <w:t>Хоз. способ</w:t>
            </w:r>
          </w:p>
        </w:tc>
      </w:tr>
      <w:tr w:rsidR="00D000A6" w14:paraId="1D68E74D" w14:textId="77777777">
        <w:trPr>
          <w:jc w:val="center"/>
        </w:trPr>
        <w:tc>
          <w:tcPr>
            <w:tcW w:w="0" w:type="dxa"/>
            <w:vMerge/>
          </w:tcPr>
          <w:p w14:paraId="55C3D607" w14:textId="77777777" w:rsidR="00D000A6" w:rsidRDefault="00D000A6"/>
        </w:tc>
        <w:tc>
          <w:tcPr>
            <w:tcW w:w="0" w:type="dxa"/>
            <w:vMerge/>
          </w:tcPr>
          <w:p w14:paraId="54F6A654" w14:textId="77777777" w:rsidR="00D000A6" w:rsidRDefault="00D000A6"/>
        </w:tc>
        <w:tc>
          <w:tcPr>
            <w:tcW w:w="0" w:type="dxa"/>
            <w:shd w:val="clear" w:color="auto" w:fill="FFFFFF"/>
            <w:tcMar>
              <w:top w:w="40" w:type="dxa"/>
              <w:left w:w="200" w:type="dxa"/>
              <w:bottom w:w="40" w:type="dxa"/>
              <w:right w:w="200" w:type="dxa"/>
            </w:tcMar>
            <w:vAlign w:val="center"/>
          </w:tcPr>
          <w:p w14:paraId="1557D1EA"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651CB8F9" w14:textId="77777777" w:rsidR="00D000A6" w:rsidRDefault="00185F2F">
            <w:pPr>
              <w:jc w:val="center"/>
            </w:pPr>
            <w:r>
              <w:rPr>
                <w:rFonts w:eastAsia="Times New Roman" w:cs="Times New Roman"/>
                <w:sz w:val="22"/>
              </w:rPr>
              <w:t>Текущий ремонт дымососа №1  ДН-6,3.</w:t>
            </w:r>
          </w:p>
        </w:tc>
        <w:tc>
          <w:tcPr>
            <w:tcW w:w="0" w:type="dxa"/>
            <w:shd w:val="clear" w:color="auto" w:fill="FFFFFF"/>
            <w:tcMar>
              <w:top w:w="40" w:type="dxa"/>
              <w:left w:w="200" w:type="dxa"/>
              <w:bottom w:w="40" w:type="dxa"/>
              <w:right w:w="200" w:type="dxa"/>
            </w:tcMar>
            <w:vAlign w:val="center"/>
          </w:tcPr>
          <w:p w14:paraId="19F126CA" w14:textId="77777777" w:rsidR="00D000A6" w:rsidRDefault="00185F2F">
            <w:pPr>
              <w:jc w:val="center"/>
            </w:pPr>
            <w:r>
              <w:rPr>
                <w:rFonts w:eastAsia="Times New Roman" w:cs="Times New Roman"/>
                <w:sz w:val="22"/>
              </w:rPr>
              <w:t>3,22</w:t>
            </w:r>
          </w:p>
        </w:tc>
        <w:tc>
          <w:tcPr>
            <w:tcW w:w="0" w:type="dxa"/>
            <w:shd w:val="clear" w:color="auto" w:fill="FFFFFF"/>
            <w:tcMar>
              <w:top w:w="40" w:type="dxa"/>
              <w:left w:w="200" w:type="dxa"/>
              <w:bottom w:w="40" w:type="dxa"/>
              <w:right w:w="200" w:type="dxa"/>
            </w:tcMar>
            <w:vAlign w:val="center"/>
          </w:tcPr>
          <w:p w14:paraId="5369D04C" w14:textId="77777777" w:rsidR="00D000A6" w:rsidRDefault="00185F2F">
            <w:pPr>
              <w:jc w:val="center"/>
            </w:pPr>
            <w:r>
              <w:rPr>
                <w:rFonts w:eastAsia="Times New Roman" w:cs="Times New Roman"/>
                <w:sz w:val="22"/>
              </w:rPr>
              <w:t>Хоз. способ</w:t>
            </w:r>
          </w:p>
        </w:tc>
      </w:tr>
      <w:tr w:rsidR="00D000A6" w14:paraId="59252959" w14:textId="77777777">
        <w:trPr>
          <w:jc w:val="center"/>
        </w:trPr>
        <w:tc>
          <w:tcPr>
            <w:tcW w:w="0" w:type="dxa"/>
            <w:vMerge/>
          </w:tcPr>
          <w:p w14:paraId="5C7E39D5" w14:textId="77777777" w:rsidR="00D000A6" w:rsidRDefault="00D000A6"/>
        </w:tc>
        <w:tc>
          <w:tcPr>
            <w:tcW w:w="0" w:type="dxa"/>
            <w:vMerge/>
          </w:tcPr>
          <w:p w14:paraId="717D7771" w14:textId="77777777" w:rsidR="00D000A6" w:rsidRDefault="00D000A6"/>
        </w:tc>
        <w:tc>
          <w:tcPr>
            <w:tcW w:w="0" w:type="dxa"/>
            <w:shd w:val="clear" w:color="auto" w:fill="FFFFFF"/>
            <w:tcMar>
              <w:top w:w="40" w:type="dxa"/>
              <w:left w:w="200" w:type="dxa"/>
              <w:bottom w:w="40" w:type="dxa"/>
              <w:right w:w="200" w:type="dxa"/>
            </w:tcMar>
            <w:vAlign w:val="center"/>
          </w:tcPr>
          <w:p w14:paraId="755C2CCC"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6C2F8CF6" w14:textId="77777777" w:rsidR="00D000A6" w:rsidRDefault="00185F2F">
            <w:pPr>
              <w:jc w:val="center"/>
            </w:pPr>
            <w:r>
              <w:rPr>
                <w:rFonts w:eastAsia="Times New Roman" w:cs="Times New Roman"/>
                <w:sz w:val="22"/>
              </w:rPr>
              <w:t>Замена подшипников.</w:t>
            </w:r>
          </w:p>
        </w:tc>
        <w:tc>
          <w:tcPr>
            <w:tcW w:w="0" w:type="dxa"/>
            <w:shd w:val="clear" w:color="auto" w:fill="FFFFFF"/>
            <w:tcMar>
              <w:top w:w="40" w:type="dxa"/>
              <w:left w:w="200" w:type="dxa"/>
              <w:bottom w:w="40" w:type="dxa"/>
              <w:right w:w="200" w:type="dxa"/>
            </w:tcMar>
            <w:vAlign w:val="center"/>
          </w:tcPr>
          <w:p w14:paraId="773FA722" w14:textId="77777777" w:rsidR="00D000A6" w:rsidRDefault="00185F2F">
            <w:pPr>
              <w:jc w:val="center"/>
            </w:pPr>
            <w:r>
              <w:rPr>
                <w:rFonts w:eastAsia="Times New Roman" w:cs="Times New Roman"/>
                <w:sz w:val="22"/>
              </w:rPr>
              <w:t>0,84</w:t>
            </w:r>
          </w:p>
        </w:tc>
        <w:tc>
          <w:tcPr>
            <w:tcW w:w="0" w:type="dxa"/>
            <w:shd w:val="clear" w:color="auto" w:fill="FFFFFF"/>
            <w:tcMar>
              <w:top w:w="40" w:type="dxa"/>
              <w:left w:w="200" w:type="dxa"/>
              <w:bottom w:w="40" w:type="dxa"/>
              <w:right w:w="200" w:type="dxa"/>
            </w:tcMar>
            <w:vAlign w:val="center"/>
          </w:tcPr>
          <w:p w14:paraId="5FFBC799" w14:textId="77777777" w:rsidR="00D000A6" w:rsidRDefault="00185F2F">
            <w:pPr>
              <w:jc w:val="center"/>
            </w:pPr>
            <w:r>
              <w:rPr>
                <w:rFonts w:eastAsia="Times New Roman" w:cs="Times New Roman"/>
                <w:sz w:val="22"/>
              </w:rPr>
              <w:t>Хоз. способ</w:t>
            </w:r>
          </w:p>
        </w:tc>
      </w:tr>
      <w:tr w:rsidR="00D000A6" w14:paraId="49EAE4FC" w14:textId="77777777">
        <w:trPr>
          <w:jc w:val="center"/>
        </w:trPr>
        <w:tc>
          <w:tcPr>
            <w:tcW w:w="0" w:type="dxa"/>
            <w:vMerge/>
          </w:tcPr>
          <w:p w14:paraId="01B02356" w14:textId="77777777" w:rsidR="00D000A6" w:rsidRDefault="00D000A6"/>
        </w:tc>
        <w:tc>
          <w:tcPr>
            <w:tcW w:w="0" w:type="dxa"/>
            <w:vMerge/>
          </w:tcPr>
          <w:p w14:paraId="5D485236" w14:textId="77777777" w:rsidR="00D000A6" w:rsidRDefault="00D000A6"/>
        </w:tc>
        <w:tc>
          <w:tcPr>
            <w:tcW w:w="0" w:type="dxa"/>
            <w:shd w:val="clear" w:color="auto" w:fill="FFFFFF"/>
            <w:tcMar>
              <w:top w:w="40" w:type="dxa"/>
              <w:left w:w="200" w:type="dxa"/>
              <w:bottom w:w="40" w:type="dxa"/>
              <w:right w:w="200" w:type="dxa"/>
            </w:tcMar>
            <w:vAlign w:val="center"/>
          </w:tcPr>
          <w:p w14:paraId="3A86D5C2"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61C352C9" w14:textId="77777777" w:rsidR="00D000A6" w:rsidRPr="00185F2F" w:rsidRDefault="00185F2F">
            <w:pPr>
              <w:jc w:val="center"/>
              <w:rPr>
                <w:lang w:val="ru-RU"/>
              </w:rPr>
            </w:pPr>
            <w:r w:rsidRPr="00185F2F">
              <w:rPr>
                <w:rFonts w:eastAsia="Times New Roman" w:cs="Times New Roman"/>
                <w:sz w:val="22"/>
                <w:lang w:val="ru-RU"/>
              </w:rPr>
              <w:t>Текущий ремонт сетевого насоса №1 К45-30.</w:t>
            </w:r>
          </w:p>
        </w:tc>
        <w:tc>
          <w:tcPr>
            <w:tcW w:w="0" w:type="dxa"/>
            <w:shd w:val="clear" w:color="auto" w:fill="FFFFFF"/>
            <w:tcMar>
              <w:top w:w="40" w:type="dxa"/>
              <w:left w:w="200" w:type="dxa"/>
              <w:bottom w:w="40" w:type="dxa"/>
              <w:right w:w="200" w:type="dxa"/>
            </w:tcMar>
            <w:vAlign w:val="center"/>
          </w:tcPr>
          <w:p w14:paraId="1D4BC4A9" w14:textId="77777777" w:rsidR="00D000A6" w:rsidRDefault="00185F2F">
            <w:pPr>
              <w:jc w:val="center"/>
            </w:pPr>
            <w:r>
              <w:rPr>
                <w:rFonts w:eastAsia="Times New Roman" w:cs="Times New Roman"/>
                <w:sz w:val="22"/>
              </w:rPr>
              <w:t>2,10</w:t>
            </w:r>
          </w:p>
        </w:tc>
        <w:tc>
          <w:tcPr>
            <w:tcW w:w="0" w:type="dxa"/>
            <w:shd w:val="clear" w:color="auto" w:fill="FFFFFF"/>
            <w:tcMar>
              <w:top w:w="40" w:type="dxa"/>
              <w:left w:w="200" w:type="dxa"/>
              <w:bottom w:w="40" w:type="dxa"/>
              <w:right w:w="200" w:type="dxa"/>
            </w:tcMar>
            <w:vAlign w:val="center"/>
          </w:tcPr>
          <w:p w14:paraId="7EC4407D" w14:textId="77777777" w:rsidR="00D000A6" w:rsidRDefault="00185F2F">
            <w:pPr>
              <w:jc w:val="center"/>
            </w:pPr>
            <w:r>
              <w:rPr>
                <w:rFonts w:eastAsia="Times New Roman" w:cs="Times New Roman"/>
                <w:sz w:val="22"/>
              </w:rPr>
              <w:t>Хоз. способ</w:t>
            </w:r>
          </w:p>
        </w:tc>
      </w:tr>
      <w:tr w:rsidR="00D000A6" w14:paraId="4FF305A9" w14:textId="77777777">
        <w:trPr>
          <w:jc w:val="center"/>
        </w:trPr>
        <w:tc>
          <w:tcPr>
            <w:tcW w:w="0" w:type="dxa"/>
            <w:vMerge w:val="restart"/>
            <w:shd w:val="clear" w:color="auto" w:fill="FFFFFF"/>
            <w:tcMar>
              <w:top w:w="40" w:type="dxa"/>
              <w:left w:w="20" w:type="dxa"/>
              <w:bottom w:w="40" w:type="dxa"/>
              <w:right w:w="20" w:type="dxa"/>
            </w:tcMar>
            <w:vAlign w:val="center"/>
          </w:tcPr>
          <w:p w14:paraId="535F6ED6" w14:textId="77777777" w:rsidR="00D000A6" w:rsidRDefault="00185F2F">
            <w:pPr>
              <w:jc w:val="center"/>
            </w:pPr>
            <w:r>
              <w:rPr>
                <w:rFonts w:eastAsia="Times New Roman" w:cs="Times New Roman"/>
                <w:sz w:val="22"/>
              </w:rPr>
              <w:t>4</w:t>
            </w:r>
          </w:p>
        </w:tc>
        <w:tc>
          <w:tcPr>
            <w:tcW w:w="0" w:type="dxa"/>
            <w:vMerge w:val="restart"/>
            <w:shd w:val="clear" w:color="auto" w:fill="FFFFFF"/>
            <w:tcMar>
              <w:top w:w="40" w:type="dxa"/>
              <w:left w:w="200" w:type="dxa"/>
              <w:bottom w:w="40" w:type="dxa"/>
              <w:right w:w="200" w:type="dxa"/>
            </w:tcMar>
            <w:vAlign w:val="center"/>
          </w:tcPr>
          <w:p w14:paraId="0F2BF909" w14:textId="77777777" w:rsidR="00D000A6" w:rsidRDefault="00185F2F">
            <w:pPr>
              <w:jc w:val="center"/>
            </w:pPr>
            <w:r>
              <w:rPr>
                <w:rFonts w:eastAsia="Times New Roman" w:cs="Times New Roman"/>
                <w:sz w:val="22"/>
              </w:rPr>
              <w:t>Котельная №5/4</w:t>
            </w:r>
          </w:p>
        </w:tc>
        <w:tc>
          <w:tcPr>
            <w:tcW w:w="0" w:type="dxa"/>
            <w:shd w:val="clear" w:color="auto" w:fill="FFFFFF"/>
            <w:tcMar>
              <w:top w:w="40" w:type="dxa"/>
              <w:left w:w="200" w:type="dxa"/>
              <w:bottom w:w="40" w:type="dxa"/>
              <w:right w:w="200" w:type="dxa"/>
            </w:tcMar>
            <w:vAlign w:val="center"/>
          </w:tcPr>
          <w:p w14:paraId="24FD9A53" w14:textId="77777777" w:rsidR="00D000A6" w:rsidRDefault="00185F2F">
            <w:pPr>
              <w:jc w:val="center"/>
            </w:pPr>
            <w:r>
              <w:rPr>
                <w:rFonts w:eastAsia="Times New Roman" w:cs="Times New Roman"/>
                <w:sz w:val="22"/>
              </w:rPr>
              <w:t>КВр-0,25</w:t>
            </w:r>
          </w:p>
        </w:tc>
        <w:tc>
          <w:tcPr>
            <w:tcW w:w="0" w:type="dxa"/>
            <w:shd w:val="clear" w:color="auto" w:fill="FFFFFF"/>
            <w:tcMar>
              <w:top w:w="40" w:type="dxa"/>
              <w:left w:w="200" w:type="dxa"/>
              <w:bottom w:w="40" w:type="dxa"/>
              <w:right w:w="200" w:type="dxa"/>
            </w:tcMar>
            <w:vAlign w:val="center"/>
          </w:tcPr>
          <w:p w14:paraId="301623A4" w14:textId="77777777" w:rsidR="00D000A6" w:rsidRDefault="00185F2F">
            <w:pPr>
              <w:jc w:val="center"/>
            </w:pPr>
            <w:r>
              <w:rPr>
                <w:rFonts w:eastAsia="Times New Roman" w:cs="Times New Roman"/>
                <w:sz w:val="22"/>
              </w:rPr>
              <w:t>Текущий ремонт котла КВр-0,25.</w:t>
            </w:r>
          </w:p>
        </w:tc>
        <w:tc>
          <w:tcPr>
            <w:tcW w:w="0" w:type="dxa"/>
            <w:shd w:val="clear" w:color="auto" w:fill="FFFFFF"/>
            <w:tcMar>
              <w:top w:w="40" w:type="dxa"/>
              <w:left w:w="200" w:type="dxa"/>
              <w:bottom w:w="40" w:type="dxa"/>
              <w:right w:w="200" w:type="dxa"/>
            </w:tcMar>
            <w:vAlign w:val="center"/>
          </w:tcPr>
          <w:p w14:paraId="5C621AFA" w14:textId="77777777" w:rsidR="00D000A6" w:rsidRDefault="00185F2F">
            <w:pPr>
              <w:jc w:val="center"/>
            </w:pPr>
            <w:r>
              <w:rPr>
                <w:rFonts w:eastAsia="Times New Roman" w:cs="Times New Roman"/>
                <w:sz w:val="22"/>
              </w:rPr>
              <w:t>9,69</w:t>
            </w:r>
          </w:p>
        </w:tc>
        <w:tc>
          <w:tcPr>
            <w:tcW w:w="0" w:type="dxa"/>
            <w:shd w:val="clear" w:color="auto" w:fill="FFFFFF"/>
            <w:tcMar>
              <w:top w:w="40" w:type="dxa"/>
              <w:left w:w="200" w:type="dxa"/>
              <w:bottom w:w="40" w:type="dxa"/>
              <w:right w:w="200" w:type="dxa"/>
            </w:tcMar>
            <w:vAlign w:val="center"/>
          </w:tcPr>
          <w:p w14:paraId="3AB1BED7" w14:textId="77777777" w:rsidR="00D000A6" w:rsidRDefault="00185F2F">
            <w:pPr>
              <w:jc w:val="center"/>
            </w:pPr>
            <w:r>
              <w:rPr>
                <w:rFonts w:eastAsia="Times New Roman" w:cs="Times New Roman"/>
                <w:sz w:val="22"/>
              </w:rPr>
              <w:t>Хоз. способ</w:t>
            </w:r>
          </w:p>
        </w:tc>
      </w:tr>
      <w:tr w:rsidR="00D000A6" w14:paraId="1D540106" w14:textId="77777777">
        <w:trPr>
          <w:jc w:val="center"/>
        </w:trPr>
        <w:tc>
          <w:tcPr>
            <w:tcW w:w="0" w:type="dxa"/>
            <w:vMerge/>
          </w:tcPr>
          <w:p w14:paraId="392D1024" w14:textId="77777777" w:rsidR="00D000A6" w:rsidRDefault="00D000A6"/>
        </w:tc>
        <w:tc>
          <w:tcPr>
            <w:tcW w:w="0" w:type="dxa"/>
            <w:vMerge/>
          </w:tcPr>
          <w:p w14:paraId="10D11690" w14:textId="77777777" w:rsidR="00D000A6" w:rsidRDefault="00D000A6"/>
        </w:tc>
        <w:tc>
          <w:tcPr>
            <w:tcW w:w="0" w:type="dxa"/>
            <w:shd w:val="clear" w:color="auto" w:fill="FFFFFF"/>
            <w:tcMar>
              <w:top w:w="40" w:type="dxa"/>
              <w:left w:w="200" w:type="dxa"/>
              <w:bottom w:w="40" w:type="dxa"/>
              <w:right w:w="200" w:type="dxa"/>
            </w:tcMar>
            <w:vAlign w:val="center"/>
          </w:tcPr>
          <w:p w14:paraId="405B51DA"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0A5FF33D" w14:textId="77777777" w:rsidR="00D000A6" w:rsidRPr="00185F2F" w:rsidRDefault="00185F2F">
            <w:pPr>
              <w:jc w:val="center"/>
              <w:rPr>
                <w:lang w:val="ru-RU"/>
              </w:rPr>
            </w:pPr>
            <w:r w:rsidRPr="00185F2F">
              <w:rPr>
                <w:rFonts w:eastAsia="Times New Roman" w:cs="Times New Roman"/>
                <w:sz w:val="22"/>
                <w:lang w:val="ru-RU"/>
              </w:rPr>
              <w:t xml:space="preserve">Замена сетевого насоса №1 </w:t>
            </w:r>
            <w:r>
              <w:rPr>
                <w:rFonts w:eastAsia="Times New Roman" w:cs="Times New Roman"/>
                <w:sz w:val="22"/>
              </w:rPr>
              <w:t>yf</w:t>
            </w:r>
            <w:r w:rsidRPr="00185F2F">
              <w:rPr>
                <w:rFonts w:eastAsia="Times New Roman" w:cs="Times New Roman"/>
                <w:sz w:val="22"/>
                <w:lang w:val="ru-RU"/>
              </w:rPr>
              <w:t xml:space="preserve"> КМ 65-50-160 5,5 кВт3000 обмин.</w:t>
            </w:r>
          </w:p>
        </w:tc>
        <w:tc>
          <w:tcPr>
            <w:tcW w:w="0" w:type="dxa"/>
            <w:shd w:val="clear" w:color="auto" w:fill="FFFFFF"/>
            <w:tcMar>
              <w:top w:w="40" w:type="dxa"/>
              <w:left w:w="200" w:type="dxa"/>
              <w:bottom w:w="40" w:type="dxa"/>
              <w:right w:w="200" w:type="dxa"/>
            </w:tcMar>
            <w:vAlign w:val="center"/>
          </w:tcPr>
          <w:p w14:paraId="1E0312E0" w14:textId="77777777" w:rsidR="00D000A6" w:rsidRDefault="00185F2F">
            <w:pPr>
              <w:jc w:val="center"/>
            </w:pPr>
            <w:r>
              <w:rPr>
                <w:rFonts w:eastAsia="Times New Roman" w:cs="Times New Roman"/>
                <w:sz w:val="22"/>
              </w:rPr>
              <w:t>36,40</w:t>
            </w:r>
          </w:p>
        </w:tc>
        <w:tc>
          <w:tcPr>
            <w:tcW w:w="0" w:type="dxa"/>
            <w:shd w:val="clear" w:color="auto" w:fill="FFFFFF"/>
            <w:tcMar>
              <w:top w:w="40" w:type="dxa"/>
              <w:left w:w="200" w:type="dxa"/>
              <w:bottom w:w="40" w:type="dxa"/>
              <w:right w:w="200" w:type="dxa"/>
            </w:tcMar>
            <w:vAlign w:val="center"/>
          </w:tcPr>
          <w:p w14:paraId="76F7D930" w14:textId="77777777" w:rsidR="00D000A6" w:rsidRDefault="00185F2F">
            <w:pPr>
              <w:jc w:val="center"/>
            </w:pPr>
            <w:r>
              <w:rPr>
                <w:rFonts w:eastAsia="Times New Roman" w:cs="Times New Roman"/>
                <w:sz w:val="22"/>
              </w:rPr>
              <w:t>Хоз. способ</w:t>
            </w:r>
          </w:p>
        </w:tc>
      </w:tr>
      <w:tr w:rsidR="00D000A6" w14:paraId="484C8B7F" w14:textId="77777777">
        <w:trPr>
          <w:jc w:val="center"/>
        </w:trPr>
        <w:tc>
          <w:tcPr>
            <w:tcW w:w="0" w:type="dxa"/>
            <w:vMerge/>
          </w:tcPr>
          <w:p w14:paraId="3AB7FCF3" w14:textId="77777777" w:rsidR="00D000A6" w:rsidRDefault="00D000A6"/>
        </w:tc>
        <w:tc>
          <w:tcPr>
            <w:tcW w:w="0" w:type="dxa"/>
            <w:vMerge/>
          </w:tcPr>
          <w:p w14:paraId="3F6FD1D7" w14:textId="77777777" w:rsidR="00D000A6" w:rsidRDefault="00D000A6"/>
        </w:tc>
        <w:tc>
          <w:tcPr>
            <w:tcW w:w="0" w:type="dxa"/>
            <w:shd w:val="clear" w:color="auto" w:fill="FFFFFF"/>
            <w:tcMar>
              <w:top w:w="40" w:type="dxa"/>
              <w:left w:w="200" w:type="dxa"/>
              <w:bottom w:w="40" w:type="dxa"/>
              <w:right w:w="200" w:type="dxa"/>
            </w:tcMar>
            <w:vAlign w:val="center"/>
          </w:tcPr>
          <w:p w14:paraId="3FD1FD99"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75FA9DE9" w14:textId="77777777" w:rsidR="00D000A6" w:rsidRDefault="00185F2F">
            <w:pPr>
              <w:jc w:val="center"/>
            </w:pPr>
            <w:r>
              <w:rPr>
                <w:rFonts w:eastAsia="Times New Roman" w:cs="Times New Roman"/>
                <w:sz w:val="22"/>
              </w:rPr>
              <w:t>Текущий ремонт здания котельной.</w:t>
            </w:r>
          </w:p>
        </w:tc>
        <w:tc>
          <w:tcPr>
            <w:tcW w:w="0" w:type="dxa"/>
            <w:shd w:val="clear" w:color="auto" w:fill="FFFFFF"/>
            <w:tcMar>
              <w:top w:w="40" w:type="dxa"/>
              <w:left w:w="200" w:type="dxa"/>
              <w:bottom w:w="40" w:type="dxa"/>
              <w:right w:w="200" w:type="dxa"/>
            </w:tcMar>
            <w:vAlign w:val="center"/>
          </w:tcPr>
          <w:p w14:paraId="2A88F0DA" w14:textId="77777777" w:rsidR="00D000A6" w:rsidRDefault="00185F2F">
            <w:pPr>
              <w:jc w:val="center"/>
            </w:pPr>
            <w:r>
              <w:rPr>
                <w:rFonts w:eastAsia="Times New Roman" w:cs="Times New Roman"/>
                <w:sz w:val="22"/>
              </w:rPr>
              <w:t>9,08</w:t>
            </w:r>
          </w:p>
        </w:tc>
        <w:tc>
          <w:tcPr>
            <w:tcW w:w="0" w:type="dxa"/>
            <w:shd w:val="clear" w:color="auto" w:fill="FFFFFF"/>
            <w:tcMar>
              <w:top w:w="40" w:type="dxa"/>
              <w:left w:w="200" w:type="dxa"/>
              <w:bottom w:w="40" w:type="dxa"/>
              <w:right w:w="200" w:type="dxa"/>
            </w:tcMar>
            <w:vAlign w:val="center"/>
          </w:tcPr>
          <w:p w14:paraId="628CA2C0" w14:textId="77777777" w:rsidR="00D000A6" w:rsidRDefault="00185F2F">
            <w:pPr>
              <w:jc w:val="center"/>
            </w:pPr>
            <w:r>
              <w:rPr>
                <w:rFonts w:eastAsia="Times New Roman" w:cs="Times New Roman"/>
                <w:sz w:val="22"/>
              </w:rPr>
              <w:t>Хоз. способ</w:t>
            </w:r>
          </w:p>
        </w:tc>
      </w:tr>
      <w:tr w:rsidR="00D000A6" w14:paraId="6FDE3069" w14:textId="77777777">
        <w:trPr>
          <w:jc w:val="center"/>
        </w:trPr>
        <w:tc>
          <w:tcPr>
            <w:tcW w:w="0" w:type="dxa"/>
            <w:vMerge/>
          </w:tcPr>
          <w:p w14:paraId="3B90689E" w14:textId="77777777" w:rsidR="00D000A6" w:rsidRDefault="00D000A6"/>
        </w:tc>
        <w:tc>
          <w:tcPr>
            <w:tcW w:w="0" w:type="dxa"/>
            <w:vMerge/>
          </w:tcPr>
          <w:p w14:paraId="2E0A5B4D" w14:textId="77777777" w:rsidR="00D000A6" w:rsidRDefault="00D000A6"/>
        </w:tc>
        <w:tc>
          <w:tcPr>
            <w:tcW w:w="0" w:type="dxa"/>
            <w:shd w:val="clear" w:color="auto" w:fill="FFFFFF"/>
            <w:tcMar>
              <w:top w:w="40" w:type="dxa"/>
              <w:left w:w="200" w:type="dxa"/>
              <w:bottom w:w="40" w:type="dxa"/>
              <w:right w:w="200" w:type="dxa"/>
            </w:tcMar>
            <w:vAlign w:val="center"/>
          </w:tcPr>
          <w:p w14:paraId="5E5D7402"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4238652A" w14:textId="77777777" w:rsidR="00D000A6" w:rsidRDefault="00185F2F">
            <w:pPr>
              <w:jc w:val="center"/>
            </w:pPr>
            <w:r>
              <w:rPr>
                <w:rFonts w:eastAsia="Times New Roman" w:cs="Times New Roman"/>
                <w:sz w:val="22"/>
              </w:rPr>
              <w:t>Текущий ремонт электрооборудования котельной.</w:t>
            </w:r>
          </w:p>
        </w:tc>
        <w:tc>
          <w:tcPr>
            <w:tcW w:w="0" w:type="dxa"/>
            <w:shd w:val="clear" w:color="auto" w:fill="FFFFFF"/>
            <w:tcMar>
              <w:top w:w="40" w:type="dxa"/>
              <w:left w:w="200" w:type="dxa"/>
              <w:bottom w:w="40" w:type="dxa"/>
              <w:right w:w="200" w:type="dxa"/>
            </w:tcMar>
            <w:vAlign w:val="center"/>
          </w:tcPr>
          <w:p w14:paraId="088DE071" w14:textId="77777777" w:rsidR="00D000A6" w:rsidRDefault="00185F2F">
            <w:pPr>
              <w:jc w:val="center"/>
            </w:pPr>
            <w:r>
              <w:rPr>
                <w:rFonts w:eastAsia="Times New Roman" w:cs="Times New Roman"/>
                <w:sz w:val="22"/>
              </w:rPr>
              <w:t>5,55</w:t>
            </w:r>
          </w:p>
        </w:tc>
        <w:tc>
          <w:tcPr>
            <w:tcW w:w="0" w:type="dxa"/>
            <w:shd w:val="clear" w:color="auto" w:fill="FFFFFF"/>
            <w:tcMar>
              <w:top w:w="40" w:type="dxa"/>
              <w:left w:w="200" w:type="dxa"/>
              <w:bottom w:w="40" w:type="dxa"/>
              <w:right w:w="200" w:type="dxa"/>
            </w:tcMar>
            <w:vAlign w:val="center"/>
          </w:tcPr>
          <w:p w14:paraId="45E7FCE8" w14:textId="77777777" w:rsidR="00D000A6" w:rsidRDefault="00185F2F">
            <w:pPr>
              <w:jc w:val="center"/>
            </w:pPr>
            <w:r>
              <w:rPr>
                <w:rFonts w:eastAsia="Times New Roman" w:cs="Times New Roman"/>
                <w:sz w:val="22"/>
              </w:rPr>
              <w:t>Хоз. способ</w:t>
            </w:r>
          </w:p>
        </w:tc>
      </w:tr>
      <w:tr w:rsidR="00D000A6" w14:paraId="4E9A764D" w14:textId="77777777">
        <w:trPr>
          <w:jc w:val="center"/>
        </w:trPr>
        <w:tc>
          <w:tcPr>
            <w:tcW w:w="0" w:type="dxa"/>
            <w:vMerge/>
          </w:tcPr>
          <w:p w14:paraId="39F42E12" w14:textId="77777777" w:rsidR="00D000A6" w:rsidRDefault="00D000A6"/>
        </w:tc>
        <w:tc>
          <w:tcPr>
            <w:tcW w:w="0" w:type="dxa"/>
            <w:vMerge/>
          </w:tcPr>
          <w:p w14:paraId="6798412D" w14:textId="77777777" w:rsidR="00D000A6" w:rsidRDefault="00D000A6"/>
        </w:tc>
        <w:tc>
          <w:tcPr>
            <w:tcW w:w="0" w:type="dxa"/>
            <w:shd w:val="clear" w:color="auto" w:fill="FFFFFF"/>
            <w:tcMar>
              <w:top w:w="40" w:type="dxa"/>
              <w:left w:w="200" w:type="dxa"/>
              <w:bottom w:w="40" w:type="dxa"/>
              <w:right w:w="200" w:type="dxa"/>
            </w:tcMar>
            <w:vAlign w:val="center"/>
          </w:tcPr>
          <w:p w14:paraId="570956FA"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1C5AA9C9" w14:textId="77777777" w:rsidR="00D000A6" w:rsidRDefault="00185F2F">
            <w:pPr>
              <w:jc w:val="center"/>
            </w:pPr>
            <w:r>
              <w:rPr>
                <w:rFonts w:eastAsia="Times New Roman" w:cs="Times New Roman"/>
                <w:sz w:val="22"/>
              </w:rPr>
              <w:t>Замена подшипников на новые.</w:t>
            </w:r>
          </w:p>
        </w:tc>
        <w:tc>
          <w:tcPr>
            <w:tcW w:w="0" w:type="dxa"/>
            <w:shd w:val="clear" w:color="auto" w:fill="FFFFFF"/>
            <w:tcMar>
              <w:top w:w="40" w:type="dxa"/>
              <w:left w:w="200" w:type="dxa"/>
              <w:bottom w:w="40" w:type="dxa"/>
              <w:right w:w="200" w:type="dxa"/>
            </w:tcMar>
            <w:vAlign w:val="center"/>
          </w:tcPr>
          <w:p w14:paraId="5D304C40" w14:textId="77777777" w:rsidR="00D000A6" w:rsidRDefault="00185F2F">
            <w:pPr>
              <w:jc w:val="center"/>
            </w:pPr>
            <w:r>
              <w:rPr>
                <w:rFonts w:eastAsia="Times New Roman" w:cs="Times New Roman"/>
                <w:sz w:val="22"/>
              </w:rPr>
              <w:t>0,33</w:t>
            </w:r>
          </w:p>
        </w:tc>
        <w:tc>
          <w:tcPr>
            <w:tcW w:w="0" w:type="dxa"/>
            <w:shd w:val="clear" w:color="auto" w:fill="FFFFFF"/>
            <w:tcMar>
              <w:top w:w="40" w:type="dxa"/>
              <w:left w:w="200" w:type="dxa"/>
              <w:bottom w:w="40" w:type="dxa"/>
              <w:right w:w="200" w:type="dxa"/>
            </w:tcMar>
            <w:vAlign w:val="center"/>
          </w:tcPr>
          <w:p w14:paraId="20EA10FD" w14:textId="77777777" w:rsidR="00D000A6" w:rsidRDefault="00185F2F">
            <w:pPr>
              <w:jc w:val="center"/>
            </w:pPr>
            <w:r>
              <w:rPr>
                <w:rFonts w:eastAsia="Times New Roman" w:cs="Times New Roman"/>
                <w:sz w:val="22"/>
              </w:rPr>
              <w:t>Хоз. способ</w:t>
            </w:r>
          </w:p>
        </w:tc>
      </w:tr>
      <w:tr w:rsidR="00D000A6" w14:paraId="65261560" w14:textId="77777777">
        <w:trPr>
          <w:jc w:val="center"/>
        </w:trPr>
        <w:tc>
          <w:tcPr>
            <w:tcW w:w="0" w:type="dxa"/>
            <w:vMerge w:val="restart"/>
            <w:shd w:val="clear" w:color="auto" w:fill="FFFFFF"/>
            <w:tcMar>
              <w:top w:w="40" w:type="dxa"/>
              <w:left w:w="20" w:type="dxa"/>
              <w:bottom w:w="40" w:type="dxa"/>
              <w:right w:w="20" w:type="dxa"/>
            </w:tcMar>
            <w:vAlign w:val="center"/>
          </w:tcPr>
          <w:p w14:paraId="16B95140" w14:textId="77777777" w:rsidR="00D000A6" w:rsidRDefault="00185F2F">
            <w:pPr>
              <w:jc w:val="center"/>
            </w:pPr>
            <w:r>
              <w:rPr>
                <w:rFonts w:eastAsia="Times New Roman" w:cs="Times New Roman"/>
                <w:sz w:val="22"/>
              </w:rPr>
              <w:t>5</w:t>
            </w:r>
          </w:p>
        </w:tc>
        <w:tc>
          <w:tcPr>
            <w:tcW w:w="0" w:type="dxa"/>
            <w:vMerge w:val="restart"/>
            <w:shd w:val="clear" w:color="auto" w:fill="FFFFFF"/>
            <w:tcMar>
              <w:top w:w="40" w:type="dxa"/>
              <w:left w:w="200" w:type="dxa"/>
              <w:bottom w:w="40" w:type="dxa"/>
              <w:right w:w="200" w:type="dxa"/>
            </w:tcMar>
            <w:vAlign w:val="center"/>
          </w:tcPr>
          <w:p w14:paraId="5E6EBF97" w14:textId="77777777" w:rsidR="00D000A6" w:rsidRDefault="00185F2F">
            <w:pPr>
              <w:jc w:val="center"/>
            </w:pPr>
            <w:r>
              <w:rPr>
                <w:rFonts w:eastAsia="Times New Roman" w:cs="Times New Roman"/>
                <w:sz w:val="22"/>
              </w:rPr>
              <w:t>Котельная №5/5</w:t>
            </w:r>
          </w:p>
        </w:tc>
        <w:tc>
          <w:tcPr>
            <w:tcW w:w="0" w:type="dxa"/>
            <w:shd w:val="clear" w:color="auto" w:fill="FFFFFF"/>
            <w:tcMar>
              <w:top w:w="40" w:type="dxa"/>
              <w:left w:w="200" w:type="dxa"/>
              <w:bottom w:w="40" w:type="dxa"/>
              <w:right w:w="200" w:type="dxa"/>
            </w:tcMar>
            <w:vAlign w:val="center"/>
          </w:tcPr>
          <w:p w14:paraId="59B8FEA9" w14:textId="77777777" w:rsidR="00D000A6" w:rsidRDefault="00185F2F">
            <w:pPr>
              <w:jc w:val="center"/>
            </w:pPr>
            <w:r>
              <w:rPr>
                <w:rFonts w:eastAsia="Times New Roman" w:cs="Times New Roman"/>
                <w:sz w:val="22"/>
              </w:rPr>
              <w:t>КВр-0,4-95ОУР</w:t>
            </w:r>
          </w:p>
        </w:tc>
        <w:tc>
          <w:tcPr>
            <w:tcW w:w="0" w:type="dxa"/>
            <w:shd w:val="clear" w:color="auto" w:fill="FFFFFF"/>
            <w:tcMar>
              <w:top w:w="40" w:type="dxa"/>
              <w:left w:w="200" w:type="dxa"/>
              <w:bottom w:w="40" w:type="dxa"/>
              <w:right w:w="200" w:type="dxa"/>
            </w:tcMar>
            <w:vAlign w:val="center"/>
          </w:tcPr>
          <w:p w14:paraId="290E8E6F" w14:textId="77777777" w:rsidR="00D000A6" w:rsidRDefault="00185F2F">
            <w:pPr>
              <w:jc w:val="center"/>
            </w:pPr>
            <w:r>
              <w:rPr>
                <w:rFonts w:eastAsia="Times New Roman" w:cs="Times New Roman"/>
                <w:sz w:val="22"/>
              </w:rPr>
              <w:t>Текущий ремонт котла КВр-0,4-95.</w:t>
            </w:r>
          </w:p>
        </w:tc>
        <w:tc>
          <w:tcPr>
            <w:tcW w:w="0" w:type="dxa"/>
            <w:shd w:val="clear" w:color="auto" w:fill="FFFFFF"/>
            <w:tcMar>
              <w:top w:w="40" w:type="dxa"/>
              <w:left w:w="200" w:type="dxa"/>
              <w:bottom w:w="40" w:type="dxa"/>
              <w:right w:w="200" w:type="dxa"/>
            </w:tcMar>
            <w:vAlign w:val="center"/>
          </w:tcPr>
          <w:p w14:paraId="2E7B0786" w14:textId="77777777" w:rsidR="00D000A6" w:rsidRDefault="00185F2F">
            <w:pPr>
              <w:jc w:val="center"/>
            </w:pPr>
            <w:r>
              <w:rPr>
                <w:rFonts w:eastAsia="Times New Roman" w:cs="Times New Roman"/>
                <w:sz w:val="22"/>
              </w:rPr>
              <w:t>10,58</w:t>
            </w:r>
          </w:p>
        </w:tc>
        <w:tc>
          <w:tcPr>
            <w:tcW w:w="0" w:type="dxa"/>
            <w:shd w:val="clear" w:color="auto" w:fill="FFFFFF"/>
            <w:tcMar>
              <w:top w:w="40" w:type="dxa"/>
              <w:left w:w="200" w:type="dxa"/>
              <w:bottom w:w="40" w:type="dxa"/>
              <w:right w:w="200" w:type="dxa"/>
            </w:tcMar>
            <w:vAlign w:val="center"/>
          </w:tcPr>
          <w:p w14:paraId="40DC794B" w14:textId="77777777" w:rsidR="00D000A6" w:rsidRDefault="00185F2F">
            <w:pPr>
              <w:jc w:val="center"/>
            </w:pPr>
            <w:r>
              <w:rPr>
                <w:rFonts w:eastAsia="Times New Roman" w:cs="Times New Roman"/>
                <w:sz w:val="22"/>
              </w:rPr>
              <w:t>Хоз. способ</w:t>
            </w:r>
          </w:p>
        </w:tc>
      </w:tr>
      <w:tr w:rsidR="00D000A6" w14:paraId="0AA25EDE" w14:textId="77777777">
        <w:trPr>
          <w:jc w:val="center"/>
        </w:trPr>
        <w:tc>
          <w:tcPr>
            <w:tcW w:w="0" w:type="dxa"/>
            <w:vMerge/>
          </w:tcPr>
          <w:p w14:paraId="010EE9A2" w14:textId="77777777" w:rsidR="00D000A6" w:rsidRDefault="00D000A6"/>
        </w:tc>
        <w:tc>
          <w:tcPr>
            <w:tcW w:w="0" w:type="dxa"/>
            <w:vMerge/>
          </w:tcPr>
          <w:p w14:paraId="34259297" w14:textId="77777777" w:rsidR="00D000A6" w:rsidRDefault="00D000A6"/>
        </w:tc>
        <w:tc>
          <w:tcPr>
            <w:tcW w:w="0" w:type="dxa"/>
            <w:shd w:val="clear" w:color="auto" w:fill="FFFFFF"/>
            <w:tcMar>
              <w:top w:w="40" w:type="dxa"/>
              <w:left w:w="200" w:type="dxa"/>
              <w:bottom w:w="40" w:type="dxa"/>
              <w:right w:w="200" w:type="dxa"/>
            </w:tcMar>
            <w:vAlign w:val="center"/>
          </w:tcPr>
          <w:p w14:paraId="2075812D"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56E963EA" w14:textId="77777777" w:rsidR="00D000A6" w:rsidRDefault="00185F2F">
            <w:pPr>
              <w:jc w:val="center"/>
            </w:pPr>
            <w:r>
              <w:rPr>
                <w:rFonts w:eastAsia="Times New Roman" w:cs="Times New Roman"/>
                <w:sz w:val="22"/>
              </w:rPr>
              <w:t>Монтаж дымососа ДН-6,3 ЛЕВЫЙ 5,5-1500.</w:t>
            </w:r>
          </w:p>
        </w:tc>
        <w:tc>
          <w:tcPr>
            <w:tcW w:w="0" w:type="dxa"/>
            <w:shd w:val="clear" w:color="auto" w:fill="FFFFFF"/>
            <w:tcMar>
              <w:top w:w="40" w:type="dxa"/>
              <w:left w:w="200" w:type="dxa"/>
              <w:bottom w:w="40" w:type="dxa"/>
              <w:right w:w="200" w:type="dxa"/>
            </w:tcMar>
            <w:vAlign w:val="center"/>
          </w:tcPr>
          <w:p w14:paraId="52AAF1EB" w14:textId="77777777" w:rsidR="00D000A6" w:rsidRDefault="00185F2F">
            <w:pPr>
              <w:jc w:val="center"/>
            </w:pPr>
            <w:r>
              <w:rPr>
                <w:rFonts w:eastAsia="Times New Roman" w:cs="Times New Roman"/>
                <w:sz w:val="22"/>
              </w:rPr>
              <w:t>126,86</w:t>
            </w:r>
          </w:p>
        </w:tc>
        <w:tc>
          <w:tcPr>
            <w:tcW w:w="0" w:type="dxa"/>
            <w:shd w:val="clear" w:color="auto" w:fill="FFFFFF"/>
            <w:tcMar>
              <w:top w:w="40" w:type="dxa"/>
              <w:left w:w="200" w:type="dxa"/>
              <w:bottom w:w="40" w:type="dxa"/>
              <w:right w:w="200" w:type="dxa"/>
            </w:tcMar>
            <w:vAlign w:val="center"/>
          </w:tcPr>
          <w:p w14:paraId="030FA7BB" w14:textId="77777777" w:rsidR="00D000A6" w:rsidRDefault="00185F2F">
            <w:pPr>
              <w:jc w:val="center"/>
            </w:pPr>
            <w:r>
              <w:rPr>
                <w:rFonts w:eastAsia="Times New Roman" w:cs="Times New Roman"/>
                <w:sz w:val="22"/>
              </w:rPr>
              <w:t>Хоз. способ</w:t>
            </w:r>
          </w:p>
        </w:tc>
      </w:tr>
      <w:tr w:rsidR="00D000A6" w14:paraId="33A0638C" w14:textId="77777777">
        <w:trPr>
          <w:jc w:val="center"/>
        </w:trPr>
        <w:tc>
          <w:tcPr>
            <w:tcW w:w="0" w:type="dxa"/>
            <w:vMerge/>
          </w:tcPr>
          <w:p w14:paraId="121E2B64" w14:textId="77777777" w:rsidR="00D000A6" w:rsidRDefault="00D000A6"/>
        </w:tc>
        <w:tc>
          <w:tcPr>
            <w:tcW w:w="0" w:type="dxa"/>
            <w:vMerge/>
          </w:tcPr>
          <w:p w14:paraId="2A736367" w14:textId="77777777" w:rsidR="00D000A6" w:rsidRDefault="00D000A6"/>
        </w:tc>
        <w:tc>
          <w:tcPr>
            <w:tcW w:w="0" w:type="dxa"/>
            <w:shd w:val="clear" w:color="auto" w:fill="FFFFFF"/>
            <w:tcMar>
              <w:top w:w="40" w:type="dxa"/>
              <w:left w:w="200" w:type="dxa"/>
              <w:bottom w:w="40" w:type="dxa"/>
              <w:right w:w="200" w:type="dxa"/>
            </w:tcMar>
            <w:vAlign w:val="center"/>
          </w:tcPr>
          <w:p w14:paraId="27B926F8"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0518D14D" w14:textId="77777777" w:rsidR="00D000A6" w:rsidRDefault="00185F2F">
            <w:pPr>
              <w:jc w:val="center"/>
            </w:pPr>
            <w:r>
              <w:rPr>
                <w:rFonts w:eastAsia="Times New Roman" w:cs="Times New Roman"/>
                <w:sz w:val="22"/>
              </w:rPr>
              <w:t>Замена подпиточного насоса К 20-30.</w:t>
            </w:r>
          </w:p>
        </w:tc>
        <w:tc>
          <w:tcPr>
            <w:tcW w:w="0" w:type="dxa"/>
            <w:shd w:val="clear" w:color="auto" w:fill="FFFFFF"/>
            <w:tcMar>
              <w:top w:w="40" w:type="dxa"/>
              <w:left w:w="200" w:type="dxa"/>
              <w:bottom w:w="40" w:type="dxa"/>
              <w:right w:w="200" w:type="dxa"/>
            </w:tcMar>
            <w:vAlign w:val="center"/>
          </w:tcPr>
          <w:p w14:paraId="24222099" w14:textId="77777777" w:rsidR="00D000A6" w:rsidRDefault="00185F2F">
            <w:pPr>
              <w:jc w:val="center"/>
            </w:pPr>
            <w:r>
              <w:rPr>
                <w:rFonts w:eastAsia="Times New Roman" w:cs="Times New Roman"/>
                <w:sz w:val="22"/>
              </w:rPr>
              <w:t>28,80</w:t>
            </w:r>
          </w:p>
        </w:tc>
        <w:tc>
          <w:tcPr>
            <w:tcW w:w="0" w:type="dxa"/>
            <w:shd w:val="clear" w:color="auto" w:fill="FFFFFF"/>
            <w:tcMar>
              <w:top w:w="40" w:type="dxa"/>
              <w:left w:w="200" w:type="dxa"/>
              <w:bottom w:w="40" w:type="dxa"/>
              <w:right w:w="200" w:type="dxa"/>
            </w:tcMar>
            <w:vAlign w:val="center"/>
          </w:tcPr>
          <w:p w14:paraId="4C495075" w14:textId="77777777" w:rsidR="00D000A6" w:rsidRDefault="00185F2F">
            <w:pPr>
              <w:jc w:val="center"/>
            </w:pPr>
            <w:r>
              <w:rPr>
                <w:rFonts w:eastAsia="Times New Roman" w:cs="Times New Roman"/>
                <w:sz w:val="22"/>
              </w:rPr>
              <w:t>Хоз. способ</w:t>
            </w:r>
          </w:p>
        </w:tc>
      </w:tr>
      <w:tr w:rsidR="00D000A6" w14:paraId="77406E3B" w14:textId="77777777">
        <w:trPr>
          <w:jc w:val="center"/>
        </w:trPr>
        <w:tc>
          <w:tcPr>
            <w:tcW w:w="0" w:type="dxa"/>
            <w:vMerge/>
          </w:tcPr>
          <w:p w14:paraId="2B17B526" w14:textId="77777777" w:rsidR="00D000A6" w:rsidRDefault="00D000A6"/>
        </w:tc>
        <w:tc>
          <w:tcPr>
            <w:tcW w:w="0" w:type="dxa"/>
            <w:vMerge/>
          </w:tcPr>
          <w:p w14:paraId="478D2AA0" w14:textId="77777777" w:rsidR="00D000A6" w:rsidRDefault="00D000A6"/>
        </w:tc>
        <w:tc>
          <w:tcPr>
            <w:tcW w:w="0" w:type="dxa"/>
            <w:shd w:val="clear" w:color="auto" w:fill="FFFFFF"/>
            <w:tcMar>
              <w:top w:w="40" w:type="dxa"/>
              <w:left w:w="200" w:type="dxa"/>
              <w:bottom w:w="40" w:type="dxa"/>
              <w:right w:w="200" w:type="dxa"/>
            </w:tcMar>
            <w:vAlign w:val="center"/>
          </w:tcPr>
          <w:p w14:paraId="0DA92255"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2C96C111" w14:textId="77777777" w:rsidR="00D000A6" w:rsidRPr="00185F2F" w:rsidRDefault="00185F2F">
            <w:pPr>
              <w:jc w:val="center"/>
              <w:rPr>
                <w:lang w:val="ru-RU"/>
              </w:rPr>
            </w:pPr>
            <w:r w:rsidRPr="00185F2F">
              <w:rPr>
                <w:rFonts w:eastAsia="Times New Roman" w:cs="Times New Roman"/>
                <w:sz w:val="22"/>
                <w:lang w:val="ru-RU"/>
              </w:rPr>
              <w:t>Замена сетевого насоса 1 на К 45-30(1 шт).</w:t>
            </w:r>
          </w:p>
        </w:tc>
        <w:tc>
          <w:tcPr>
            <w:tcW w:w="0" w:type="dxa"/>
            <w:shd w:val="clear" w:color="auto" w:fill="FFFFFF"/>
            <w:tcMar>
              <w:top w:w="40" w:type="dxa"/>
              <w:left w:w="200" w:type="dxa"/>
              <w:bottom w:w="40" w:type="dxa"/>
              <w:right w:w="200" w:type="dxa"/>
            </w:tcMar>
            <w:vAlign w:val="center"/>
          </w:tcPr>
          <w:p w14:paraId="2E7966C5" w14:textId="77777777" w:rsidR="00D000A6" w:rsidRDefault="00185F2F">
            <w:pPr>
              <w:jc w:val="center"/>
            </w:pPr>
            <w:r>
              <w:rPr>
                <w:rFonts w:eastAsia="Times New Roman" w:cs="Times New Roman"/>
                <w:sz w:val="22"/>
              </w:rPr>
              <w:t>56,58</w:t>
            </w:r>
          </w:p>
        </w:tc>
        <w:tc>
          <w:tcPr>
            <w:tcW w:w="0" w:type="dxa"/>
            <w:shd w:val="clear" w:color="auto" w:fill="FFFFFF"/>
            <w:tcMar>
              <w:top w:w="40" w:type="dxa"/>
              <w:left w:w="200" w:type="dxa"/>
              <w:bottom w:w="40" w:type="dxa"/>
              <w:right w:w="200" w:type="dxa"/>
            </w:tcMar>
            <w:vAlign w:val="center"/>
          </w:tcPr>
          <w:p w14:paraId="026852E3" w14:textId="77777777" w:rsidR="00D000A6" w:rsidRDefault="00185F2F">
            <w:pPr>
              <w:jc w:val="center"/>
            </w:pPr>
            <w:r>
              <w:rPr>
                <w:rFonts w:eastAsia="Times New Roman" w:cs="Times New Roman"/>
                <w:sz w:val="22"/>
              </w:rPr>
              <w:t>Хоз. способ</w:t>
            </w:r>
          </w:p>
        </w:tc>
      </w:tr>
      <w:tr w:rsidR="00D000A6" w14:paraId="5B48F23F" w14:textId="77777777">
        <w:trPr>
          <w:jc w:val="center"/>
        </w:trPr>
        <w:tc>
          <w:tcPr>
            <w:tcW w:w="0" w:type="dxa"/>
            <w:vMerge/>
          </w:tcPr>
          <w:p w14:paraId="7DD1CE3C" w14:textId="77777777" w:rsidR="00D000A6" w:rsidRDefault="00D000A6"/>
        </w:tc>
        <w:tc>
          <w:tcPr>
            <w:tcW w:w="0" w:type="dxa"/>
            <w:vMerge/>
          </w:tcPr>
          <w:p w14:paraId="74E1CDDA" w14:textId="77777777" w:rsidR="00D000A6" w:rsidRDefault="00D000A6"/>
        </w:tc>
        <w:tc>
          <w:tcPr>
            <w:tcW w:w="0" w:type="dxa"/>
            <w:shd w:val="clear" w:color="auto" w:fill="FFFFFF"/>
            <w:tcMar>
              <w:top w:w="40" w:type="dxa"/>
              <w:left w:w="200" w:type="dxa"/>
              <w:bottom w:w="40" w:type="dxa"/>
              <w:right w:w="200" w:type="dxa"/>
            </w:tcMar>
            <w:vAlign w:val="center"/>
          </w:tcPr>
          <w:p w14:paraId="15A3205B"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2E1CF5C9" w14:textId="77777777" w:rsidR="00D000A6" w:rsidRDefault="00185F2F">
            <w:pPr>
              <w:jc w:val="center"/>
            </w:pPr>
            <w:r>
              <w:rPr>
                <w:rFonts w:eastAsia="Times New Roman" w:cs="Times New Roman"/>
                <w:sz w:val="22"/>
              </w:rPr>
              <w:t>Текущий ремонт дымососа №1  ДН-6,3.</w:t>
            </w:r>
          </w:p>
        </w:tc>
        <w:tc>
          <w:tcPr>
            <w:tcW w:w="0" w:type="dxa"/>
            <w:shd w:val="clear" w:color="auto" w:fill="FFFFFF"/>
            <w:tcMar>
              <w:top w:w="40" w:type="dxa"/>
              <w:left w:w="200" w:type="dxa"/>
              <w:bottom w:w="40" w:type="dxa"/>
              <w:right w:w="200" w:type="dxa"/>
            </w:tcMar>
            <w:vAlign w:val="center"/>
          </w:tcPr>
          <w:p w14:paraId="280DF8BD" w14:textId="77777777" w:rsidR="00D000A6" w:rsidRDefault="00185F2F">
            <w:pPr>
              <w:jc w:val="center"/>
            </w:pPr>
            <w:r>
              <w:rPr>
                <w:rFonts w:eastAsia="Times New Roman" w:cs="Times New Roman"/>
                <w:sz w:val="22"/>
              </w:rPr>
              <w:t>3,57</w:t>
            </w:r>
          </w:p>
        </w:tc>
        <w:tc>
          <w:tcPr>
            <w:tcW w:w="0" w:type="dxa"/>
            <w:shd w:val="clear" w:color="auto" w:fill="FFFFFF"/>
            <w:tcMar>
              <w:top w:w="40" w:type="dxa"/>
              <w:left w:w="200" w:type="dxa"/>
              <w:bottom w:w="40" w:type="dxa"/>
              <w:right w:w="200" w:type="dxa"/>
            </w:tcMar>
            <w:vAlign w:val="center"/>
          </w:tcPr>
          <w:p w14:paraId="3B0C2089" w14:textId="77777777" w:rsidR="00D000A6" w:rsidRDefault="00185F2F">
            <w:pPr>
              <w:jc w:val="center"/>
            </w:pPr>
            <w:r>
              <w:rPr>
                <w:rFonts w:eastAsia="Times New Roman" w:cs="Times New Roman"/>
                <w:sz w:val="22"/>
              </w:rPr>
              <w:t>Хоз. способ</w:t>
            </w:r>
          </w:p>
        </w:tc>
      </w:tr>
      <w:tr w:rsidR="00D000A6" w14:paraId="0CDEF9F8" w14:textId="77777777">
        <w:trPr>
          <w:jc w:val="center"/>
        </w:trPr>
        <w:tc>
          <w:tcPr>
            <w:tcW w:w="0" w:type="dxa"/>
            <w:vMerge/>
          </w:tcPr>
          <w:p w14:paraId="188249DC" w14:textId="77777777" w:rsidR="00D000A6" w:rsidRDefault="00D000A6"/>
        </w:tc>
        <w:tc>
          <w:tcPr>
            <w:tcW w:w="0" w:type="dxa"/>
            <w:vMerge/>
          </w:tcPr>
          <w:p w14:paraId="595830C5" w14:textId="77777777" w:rsidR="00D000A6" w:rsidRDefault="00D000A6"/>
        </w:tc>
        <w:tc>
          <w:tcPr>
            <w:tcW w:w="0" w:type="dxa"/>
            <w:shd w:val="clear" w:color="auto" w:fill="FFFFFF"/>
            <w:tcMar>
              <w:top w:w="40" w:type="dxa"/>
              <w:left w:w="200" w:type="dxa"/>
              <w:bottom w:w="40" w:type="dxa"/>
              <w:right w:w="200" w:type="dxa"/>
            </w:tcMar>
            <w:vAlign w:val="center"/>
          </w:tcPr>
          <w:p w14:paraId="2753EA15"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5947EC69" w14:textId="77777777" w:rsidR="00D000A6" w:rsidRDefault="00185F2F">
            <w:pPr>
              <w:jc w:val="center"/>
            </w:pPr>
            <w:r>
              <w:rPr>
                <w:rFonts w:eastAsia="Times New Roman" w:cs="Times New Roman"/>
                <w:sz w:val="22"/>
              </w:rPr>
              <w:t>Текущий ремонт здания котельной.</w:t>
            </w:r>
          </w:p>
        </w:tc>
        <w:tc>
          <w:tcPr>
            <w:tcW w:w="0" w:type="dxa"/>
            <w:shd w:val="clear" w:color="auto" w:fill="FFFFFF"/>
            <w:tcMar>
              <w:top w:w="40" w:type="dxa"/>
              <w:left w:w="200" w:type="dxa"/>
              <w:bottom w:w="40" w:type="dxa"/>
              <w:right w:w="200" w:type="dxa"/>
            </w:tcMar>
            <w:vAlign w:val="center"/>
          </w:tcPr>
          <w:p w14:paraId="37456E9B" w14:textId="77777777" w:rsidR="00D000A6" w:rsidRDefault="00185F2F">
            <w:pPr>
              <w:jc w:val="center"/>
            </w:pPr>
            <w:r>
              <w:rPr>
                <w:rFonts w:eastAsia="Times New Roman" w:cs="Times New Roman"/>
                <w:sz w:val="22"/>
              </w:rPr>
              <w:t>8,16</w:t>
            </w:r>
          </w:p>
        </w:tc>
        <w:tc>
          <w:tcPr>
            <w:tcW w:w="0" w:type="dxa"/>
            <w:shd w:val="clear" w:color="auto" w:fill="FFFFFF"/>
            <w:tcMar>
              <w:top w:w="40" w:type="dxa"/>
              <w:left w:w="200" w:type="dxa"/>
              <w:bottom w:w="40" w:type="dxa"/>
              <w:right w:w="200" w:type="dxa"/>
            </w:tcMar>
            <w:vAlign w:val="center"/>
          </w:tcPr>
          <w:p w14:paraId="7DB110D0" w14:textId="77777777" w:rsidR="00D000A6" w:rsidRDefault="00185F2F">
            <w:pPr>
              <w:jc w:val="center"/>
            </w:pPr>
            <w:r>
              <w:rPr>
                <w:rFonts w:eastAsia="Times New Roman" w:cs="Times New Roman"/>
                <w:sz w:val="22"/>
              </w:rPr>
              <w:t>Хоз. способ</w:t>
            </w:r>
          </w:p>
        </w:tc>
      </w:tr>
      <w:tr w:rsidR="00D000A6" w14:paraId="6F8BBA5A" w14:textId="77777777">
        <w:trPr>
          <w:jc w:val="center"/>
        </w:trPr>
        <w:tc>
          <w:tcPr>
            <w:tcW w:w="0" w:type="dxa"/>
            <w:vMerge/>
          </w:tcPr>
          <w:p w14:paraId="6128630D" w14:textId="77777777" w:rsidR="00D000A6" w:rsidRDefault="00D000A6"/>
        </w:tc>
        <w:tc>
          <w:tcPr>
            <w:tcW w:w="0" w:type="dxa"/>
            <w:vMerge/>
          </w:tcPr>
          <w:p w14:paraId="656CE042" w14:textId="77777777" w:rsidR="00D000A6" w:rsidRDefault="00D000A6"/>
        </w:tc>
        <w:tc>
          <w:tcPr>
            <w:tcW w:w="0" w:type="dxa"/>
            <w:shd w:val="clear" w:color="auto" w:fill="FFFFFF"/>
            <w:tcMar>
              <w:top w:w="40" w:type="dxa"/>
              <w:left w:w="200" w:type="dxa"/>
              <w:bottom w:w="40" w:type="dxa"/>
              <w:right w:w="200" w:type="dxa"/>
            </w:tcMar>
            <w:vAlign w:val="center"/>
          </w:tcPr>
          <w:p w14:paraId="1CE42B74"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7863D50F" w14:textId="77777777" w:rsidR="00D000A6" w:rsidRDefault="00185F2F">
            <w:pPr>
              <w:jc w:val="center"/>
            </w:pPr>
            <w:r>
              <w:rPr>
                <w:rFonts w:eastAsia="Times New Roman" w:cs="Times New Roman"/>
                <w:sz w:val="22"/>
              </w:rPr>
              <w:t>Текущий ремонт электрооборудования котельной.</w:t>
            </w:r>
          </w:p>
        </w:tc>
        <w:tc>
          <w:tcPr>
            <w:tcW w:w="0" w:type="dxa"/>
            <w:shd w:val="clear" w:color="auto" w:fill="FFFFFF"/>
            <w:tcMar>
              <w:top w:w="40" w:type="dxa"/>
              <w:left w:w="200" w:type="dxa"/>
              <w:bottom w:w="40" w:type="dxa"/>
              <w:right w:w="200" w:type="dxa"/>
            </w:tcMar>
            <w:vAlign w:val="center"/>
          </w:tcPr>
          <w:p w14:paraId="28F18B13" w14:textId="77777777" w:rsidR="00D000A6" w:rsidRDefault="00185F2F">
            <w:pPr>
              <w:jc w:val="center"/>
            </w:pPr>
            <w:r>
              <w:rPr>
                <w:rFonts w:eastAsia="Times New Roman" w:cs="Times New Roman"/>
                <w:sz w:val="22"/>
              </w:rPr>
              <w:t>17,15</w:t>
            </w:r>
          </w:p>
        </w:tc>
        <w:tc>
          <w:tcPr>
            <w:tcW w:w="0" w:type="dxa"/>
            <w:shd w:val="clear" w:color="auto" w:fill="FFFFFF"/>
            <w:tcMar>
              <w:top w:w="40" w:type="dxa"/>
              <w:left w:w="200" w:type="dxa"/>
              <w:bottom w:w="40" w:type="dxa"/>
              <w:right w:w="200" w:type="dxa"/>
            </w:tcMar>
            <w:vAlign w:val="center"/>
          </w:tcPr>
          <w:p w14:paraId="55711DA9" w14:textId="77777777" w:rsidR="00D000A6" w:rsidRDefault="00185F2F">
            <w:pPr>
              <w:jc w:val="center"/>
            </w:pPr>
            <w:r>
              <w:rPr>
                <w:rFonts w:eastAsia="Times New Roman" w:cs="Times New Roman"/>
                <w:sz w:val="22"/>
              </w:rPr>
              <w:t>Хоз. способ</w:t>
            </w:r>
          </w:p>
        </w:tc>
      </w:tr>
      <w:tr w:rsidR="00D000A6" w14:paraId="40670E01" w14:textId="77777777">
        <w:trPr>
          <w:jc w:val="center"/>
        </w:trPr>
        <w:tc>
          <w:tcPr>
            <w:tcW w:w="0" w:type="dxa"/>
            <w:vMerge/>
          </w:tcPr>
          <w:p w14:paraId="5E79065B" w14:textId="77777777" w:rsidR="00D000A6" w:rsidRDefault="00D000A6"/>
        </w:tc>
        <w:tc>
          <w:tcPr>
            <w:tcW w:w="0" w:type="dxa"/>
            <w:vMerge/>
          </w:tcPr>
          <w:p w14:paraId="63F5AE0B" w14:textId="77777777" w:rsidR="00D000A6" w:rsidRDefault="00D000A6"/>
        </w:tc>
        <w:tc>
          <w:tcPr>
            <w:tcW w:w="0" w:type="dxa"/>
            <w:shd w:val="clear" w:color="auto" w:fill="FFFFFF"/>
            <w:tcMar>
              <w:top w:w="40" w:type="dxa"/>
              <w:left w:w="200" w:type="dxa"/>
              <w:bottom w:w="40" w:type="dxa"/>
              <w:right w:w="200" w:type="dxa"/>
            </w:tcMar>
            <w:vAlign w:val="center"/>
          </w:tcPr>
          <w:p w14:paraId="6322C5CB"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480AE8DE" w14:textId="77777777" w:rsidR="00D000A6" w:rsidRPr="00185F2F" w:rsidRDefault="00185F2F">
            <w:pPr>
              <w:jc w:val="center"/>
              <w:rPr>
                <w:lang w:val="ru-RU"/>
              </w:rPr>
            </w:pPr>
            <w:r w:rsidRPr="00185F2F">
              <w:rPr>
                <w:rFonts w:eastAsia="Times New Roman" w:cs="Times New Roman"/>
                <w:sz w:val="22"/>
                <w:lang w:val="ru-RU"/>
              </w:rPr>
              <w:t>Текущий ремонт сетевого насоса №1 К65-50-160.</w:t>
            </w:r>
          </w:p>
        </w:tc>
        <w:tc>
          <w:tcPr>
            <w:tcW w:w="0" w:type="dxa"/>
            <w:shd w:val="clear" w:color="auto" w:fill="FFFFFF"/>
            <w:tcMar>
              <w:top w:w="40" w:type="dxa"/>
              <w:left w:w="200" w:type="dxa"/>
              <w:bottom w:w="40" w:type="dxa"/>
              <w:right w:w="200" w:type="dxa"/>
            </w:tcMar>
            <w:vAlign w:val="center"/>
          </w:tcPr>
          <w:p w14:paraId="65946A9B" w14:textId="77777777" w:rsidR="00D000A6" w:rsidRDefault="00185F2F">
            <w:pPr>
              <w:jc w:val="center"/>
            </w:pPr>
            <w:r>
              <w:rPr>
                <w:rFonts w:eastAsia="Times New Roman" w:cs="Times New Roman"/>
                <w:sz w:val="22"/>
              </w:rPr>
              <w:t>2,10</w:t>
            </w:r>
          </w:p>
        </w:tc>
        <w:tc>
          <w:tcPr>
            <w:tcW w:w="0" w:type="dxa"/>
            <w:shd w:val="clear" w:color="auto" w:fill="FFFFFF"/>
            <w:tcMar>
              <w:top w:w="40" w:type="dxa"/>
              <w:left w:w="200" w:type="dxa"/>
              <w:bottom w:w="40" w:type="dxa"/>
              <w:right w:w="200" w:type="dxa"/>
            </w:tcMar>
            <w:vAlign w:val="center"/>
          </w:tcPr>
          <w:p w14:paraId="09CAB3F9" w14:textId="77777777" w:rsidR="00D000A6" w:rsidRDefault="00185F2F">
            <w:pPr>
              <w:jc w:val="center"/>
            </w:pPr>
            <w:r>
              <w:rPr>
                <w:rFonts w:eastAsia="Times New Roman" w:cs="Times New Roman"/>
                <w:sz w:val="22"/>
              </w:rPr>
              <w:t>Хоз. способ</w:t>
            </w:r>
          </w:p>
        </w:tc>
      </w:tr>
      <w:tr w:rsidR="00D000A6" w14:paraId="3612D610" w14:textId="77777777">
        <w:trPr>
          <w:jc w:val="center"/>
        </w:trPr>
        <w:tc>
          <w:tcPr>
            <w:tcW w:w="0" w:type="dxa"/>
            <w:vMerge w:val="restart"/>
            <w:shd w:val="clear" w:color="auto" w:fill="FFFFFF"/>
            <w:tcMar>
              <w:top w:w="40" w:type="dxa"/>
              <w:left w:w="20" w:type="dxa"/>
              <w:bottom w:w="40" w:type="dxa"/>
              <w:right w:w="20" w:type="dxa"/>
            </w:tcMar>
            <w:vAlign w:val="center"/>
          </w:tcPr>
          <w:p w14:paraId="4C911F31" w14:textId="77777777" w:rsidR="00D000A6" w:rsidRDefault="00185F2F">
            <w:pPr>
              <w:jc w:val="center"/>
            </w:pPr>
            <w:r>
              <w:rPr>
                <w:rFonts w:eastAsia="Times New Roman" w:cs="Times New Roman"/>
                <w:sz w:val="22"/>
              </w:rPr>
              <w:t>6</w:t>
            </w:r>
          </w:p>
        </w:tc>
        <w:tc>
          <w:tcPr>
            <w:tcW w:w="0" w:type="dxa"/>
            <w:vMerge w:val="restart"/>
            <w:shd w:val="clear" w:color="auto" w:fill="FFFFFF"/>
            <w:tcMar>
              <w:top w:w="40" w:type="dxa"/>
              <w:left w:w="200" w:type="dxa"/>
              <w:bottom w:w="40" w:type="dxa"/>
              <w:right w:w="200" w:type="dxa"/>
            </w:tcMar>
            <w:vAlign w:val="center"/>
          </w:tcPr>
          <w:p w14:paraId="76668B0A" w14:textId="77777777" w:rsidR="00D000A6" w:rsidRDefault="00185F2F">
            <w:pPr>
              <w:jc w:val="center"/>
            </w:pPr>
            <w:r>
              <w:rPr>
                <w:rFonts w:eastAsia="Times New Roman" w:cs="Times New Roman"/>
                <w:sz w:val="22"/>
              </w:rPr>
              <w:t>Котельная №6/7</w:t>
            </w:r>
          </w:p>
        </w:tc>
        <w:tc>
          <w:tcPr>
            <w:tcW w:w="0" w:type="dxa"/>
            <w:shd w:val="clear" w:color="auto" w:fill="FFFFFF"/>
            <w:tcMar>
              <w:top w:w="40" w:type="dxa"/>
              <w:left w:w="200" w:type="dxa"/>
              <w:bottom w:w="40" w:type="dxa"/>
              <w:right w:w="200" w:type="dxa"/>
            </w:tcMar>
            <w:vAlign w:val="center"/>
          </w:tcPr>
          <w:p w14:paraId="56F10295" w14:textId="77777777" w:rsidR="00D000A6" w:rsidRDefault="00185F2F">
            <w:pPr>
              <w:jc w:val="center"/>
            </w:pPr>
            <w:r>
              <w:rPr>
                <w:rFonts w:eastAsia="Times New Roman" w:cs="Times New Roman"/>
                <w:sz w:val="22"/>
              </w:rPr>
              <w:t>УВКр - 1,0</w:t>
            </w:r>
          </w:p>
        </w:tc>
        <w:tc>
          <w:tcPr>
            <w:tcW w:w="0" w:type="dxa"/>
            <w:shd w:val="clear" w:color="auto" w:fill="FFFFFF"/>
            <w:tcMar>
              <w:top w:w="40" w:type="dxa"/>
              <w:left w:w="200" w:type="dxa"/>
              <w:bottom w:w="40" w:type="dxa"/>
              <w:right w:w="200" w:type="dxa"/>
            </w:tcMar>
            <w:vAlign w:val="center"/>
          </w:tcPr>
          <w:p w14:paraId="76FCE305" w14:textId="77777777" w:rsidR="00D000A6" w:rsidRDefault="00185F2F">
            <w:pPr>
              <w:jc w:val="center"/>
            </w:pPr>
            <w:r>
              <w:rPr>
                <w:rFonts w:eastAsia="Times New Roman" w:cs="Times New Roman"/>
                <w:sz w:val="22"/>
              </w:rPr>
              <w:t>Текущий ремонт котла УВКР-1,0 № 1.</w:t>
            </w:r>
          </w:p>
        </w:tc>
        <w:tc>
          <w:tcPr>
            <w:tcW w:w="0" w:type="dxa"/>
            <w:shd w:val="clear" w:color="auto" w:fill="FFFFFF"/>
            <w:tcMar>
              <w:top w:w="40" w:type="dxa"/>
              <w:left w:w="200" w:type="dxa"/>
              <w:bottom w:w="40" w:type="dxa"/>
              <w:right w:w="200" w:type="dxa"/>
            </w:tcMar>
            <w:vAlign w:val="center"/>
          </w:tcPr>
          <w:p w14:paraId="5E9E2F4D" w14:textId="77777777" w:rsidR="00D000A6" w:rsidRDefault="00185F2F">
            <w:pPr>
              <w:jc w:val="center"/>
            </w:pPr>
            <w:r>
              <w:rPr>
                <w:rFonts w:eastAsia="Times New Roman" w:cs="Times New Roman"/>
                <w:sz w:val="22"/>
              </w:rPr>
              <w:t>16,04</w:t>
            </w:r>
          </w:p>
        </w:tc>
        <w:tc>
          <w:tcPr>
            <w:tcW w:w="0" w:type="dxa"/>
            <w:shd w:val="clear" w:color="auto" w:fill="FFFFFF"/>
            <w:tcMar>
              <w:top w:w="40" w:type="dxa"/>
              <w:left w:w="200" w:type="dxa"/>
              <w:bottom w:w="40" w:type="dxa"/>
              <w:right w:w="200" w:type="dxa"/>
            </w:tcMar>
            <w:vAlign w:val="center"/>
          </w:tcPr>
          <w:p w14:paraId="758979CE" w14:textId="77777777" w:rsidR="00D000A6" w:rsidRDefault="00185F2F">
            <w:pPr>
              <w:jc w:val="center"/>
            </w:pPr>
            <w:r>
              <w:rPr>
                <w:rFonts w:eastAsia="Times New Roman" w:cs="Times New Roman"/>
                <w:sz w:val="22"/>
              </w:rPr>
              <w:t>Хоз. способ</w:t>
            </w:r>
          </w:p>
        </w:tc>
      </w:tr>
      <w:tr w:rsidR="00D000A6" w14:paraId="18BB6576" w14:textId="77777777">
        <w:trPr>
          <w:jc w:val="center"/>
        </w:trPr>
        <w:tc>
          <w:tcPr>
            <w:tcW w:w="0" w:type="dxa"/>
            <w:vMerge/>
          </w:tcPr>
          <w:p w14:paraId="0BAAF1F7" w14:textId="77777777" w:rsidR="00D000A6" w:rsidRDefault="00D000A6"/>
        </w:tc>
        <w:tc>
          <w:tcPr>
            <w:tcW w:w="0" w:type="dxa"/>
            <w:vMerge/>
          </w:tcPr>
          <w:p w14:paraId="38115584" w14:textId="77777777" w:rsidR="00D000A6" w:rsidRDefault="00D000A6"/>
        </w:tc>
        <w:tc>
          <w:tcPr>
            <w:tcW w:w="0" w:type="dxa"/>
            <w:shd w:val="clear" w:color="auto" w:fill="FFFFFF"/>
            <w:tcMar>
              <w:top w:w="40" w:type="dxa"/>
              <w:left w:w="200" w:type="dxa"/>
              <w:bottom w:w="40" w:type="dxa"/>
              <w:right w:w="200" w:type="dxa"/>
            </w:tcMar>
            <w:vAlign w:val="center"/>
          </w:tcPr>
          <w:p w14:paraId="0C0A790E"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08D2C83C" w14:textId="77777777" w:rsidR="00D000A6" w:rsidRDefault="00185F2F">
            <w:pPr>
              <w:jc w:val="center"/>
            </w:pPr>
            <w:r>
              <w:rPr>
                <w:rFonts w:eastAsia="Times New Roman" w:cs="Times New Roman"/>
                <w:sz w:val="22"/>
              </w:rPr>
              <w:t>Замена дымососа.</w:t>
            </w:r>
          </w:p>
        </w:tc>
        <w:tc>
          <w:tcPr>
            <w:tcW w:w="0" w:type="dxa"/>
            <w:shd w:val="clear" w:color="auto" w:fill="FFFFFF"/>
            <w:tcMar>
              <w:top w:w="40" w:type="dxa"/>
              <w:left w:w="200" w:type="dxa"/>
              <w:bottom w:w="40" w:type="dxa"/>
              <w:right w:w="200" w:type="dxa"/>
            </w:tcMar>
            <w:vAlign w:val="center"/>
          </w:tcPr>
          <w:p w14:paraId="1958577A" w14:textId="77777777" w:rsidR="00D000A6" w:rsidRDefault="00185F2F">
            <w:pPr>
              <w:jc w:val="center"/>
            </w:pPr>
            <w:r>
              <w:rPr>
                <w:rFonts w:eastAsia="Times New Roman" w:cs="Times New Roman"/>
                <w:sz w:val="22"/>
              </w:rPr>
              <w:t>147,63</w:t>
            </w:r>
          </w:p>
        </w:tc>
        <w:tc>
          <w:tcPr>
            <w:tcW w:w="0" w:type="dxa"/>
            <w:shd w:val="clear" w:color="auto" w:fill="FFFFFF"/>
            <w:tcMar>
              <w:top w:w="40" w:type="dxa"/>
              <w:left w:w="200" w:type="dxa"/>
              <w:bottom w:w="40" w:type="dxa"/>
              <w:right w:w="200" w:type="dxa"/>
            </w:tcMar>
            <w:vAlign w:val="center"/>
          </w:tcPr>
          <w:p w14:paraId="6D20A734" w14:textId="77777777" w:rsidR="00D000A6" w:rsidRDefault="00185F2F">
            <w:pPr>
              <w:jc w:val="center"/>
            </w:pPr>
            <w:r>
              <w:rPr>
                <w:rFonts w:eastAsia="Times New Roman" w:cs="Times New Roman"/>
                <w:sz w:val="22"/>
              </w:rPr>
              <w:t>Хоз. способ</w:t>
            </w:r>
          </w:p>
        </w:tc>
      </w:tr>
      <w:tr w:rsidR="00D000A6" w14:paraId="023F109B" w14:textId="77777777">
        <w:trPr>
          <w:jc w:val="center"/>
        </w:trPr>
        <w:tc>
          <w:tcPr>
            <w:tcW w:w="0" w:type="dxa"/>
            <w:vMerge/>
          </w:tcPr>
          <w:p w14:paraId="6830252C" w14:textId="77777777" w:rsidR="00D000A6" w:rsidRDefault="00D000A6"/>
        </w:tc>
        <w:tc>
          <w:tcPr>
            <w:tcW w:w="0" w:type="dxa"/>
            <w:vMerge/>
          </w:tcPr>
          <w:p w14:paraId="1A0F09DD" w14:textId="77777777" w:rsidR="00D000A6" w:rsidRDefault="00D000A6"/>
        </w:tc>
        <w:tc>
          <w:tcPr>
            <w:tcW w:w="0" w:type="dxa"/>
            <w:shd w:val="clear" w:color="auto" w:fill="FFFFFF"/>
            <w:tcMar>
              <w:top w:w="40" w:type="dxa"/>
              <w:left w:w="200" w:type="dxa"/>
              <w:bottom w:w="40" w:type="dxa"/>
              <w:right w:w="200" w:type="dxa"/>
            </w:tcMar>
            <w:vAlign w:val="center"/>
          </w:tcPr>
          <w:p w14:paraId="4DFA26F2"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10B4EC95" w14:textId="77777777" w:rsidR="00D000A6" w:rsidRDefault="00185F2F">
            <w:pPr>
              <w:jc w:val="center"/>
            </w:pPr>
            <w:r>
              <w:rPr>
                <w:rFonts w:eastAsia="Times New Roman" w:cs="Times New Roman"/>
                <w:sz w:val="22"/>
              </w:rPr>
              <w:t>Текущий ремонт дымососа №4  ДН-9.</w:t>
            </w:r>
          </w:p>
        </w:tc>
        <w:tc>
          <w:tcPr>
            <w:tcW w:w="0" w:type="dxa"/>
            <w:shd w:val="clear" w:color="auto" w:fill="FFFFFF"/>
            <w:tcMar>
              <w:top w:w="40" w:type="dxa"/>
              <w:left w:w="200" w:type="dxa"/>
              <w:bottom w:w="40" w:type="dxa"/>
              <w:right w:w="200" w:type="dxa"/>
            </w:tcMar>
            <w:vAlign w:val="center"/>
          </w:tcPr>
          <w:p w14:paraId="07E4BB5E" w14:textId="77777777" w:rsidR="00D000A6" w:rsidRDefault="00185F2F">
            <w:pPr>
              <w:jc w:val="center"/>
            </w:pPr>
            <w:r>
              <w:rPr>
                <w:rFonts w:eastAsia="Times New Roman" w:cs="Times New Roman"/>
                <w:sz w:val="22"/>
              </w:rPr>
              <w:t>7,69</w:t>
            </w:r>
          </w:p>
        </w:tc>
        <w:tc>
          <w:tcPr>
            <w:tcW w:w="0" w:type="dxa"/>
            <w:shd w:val="clear" w:color="auto" w:fill="FFFFFF"/>
            <w:tcMar>
              <w:top w:w="40" w:type="dxa"/>
              <w:left w:w="200" w:type="dxa"/>
              <w:bottom w:w="40" w:type="dxa"/>
              <w:right w:w="200" w:type="dxa"/>
            </w:tcMar>
            <w:vAlign w:val="center"/>
          </w:tcPr>
          <w:p w14:paraId="6CF4B134" w14:textId="77777777" w:rsidR="00D000A6" w:rsidRDefault="00185F2F">
            <w:pPr>
              <w:jc w:val="center"/>
            </w:pPr>
            <w:r>
              <w:rPr>
                <w:rFonts w:eastAsia="Times New Roman" w:cs="Times New Roman"/>
                <w:sz w:val="22"/>
              </w:rPr>
              <w:t>Хоз. способ</w:t>
            </w:r>
          </w:p>
        </w:tc>
      </w:tr>
      <w:tr w:rsidR="00D000A6" w14:paraId="01640981" w14:textId="77777777">
        <w:trPr>
          <w:jc w:val="center"/>
        </w:trPr>
        <w:tc>
          <w:tcPr>
            <w:tcW w:w="0" w:type="dxa"/>
            <w:vMerge/>
          </w:tcPr>
          <w:p w14:paraId="486CAF66" w14:textId="77777777" w:rsidR="00D000A6" w:rsidRDefault="00D000A6"/>
        </w:tc>
        <w:tc>
          <w:tcPr>
            <w:tcW w:w="0" w:type="dxa"/>
            <w:vMerge/>
          </w:tcPr>
          <w:p w14:paraId="0C91B287" w14:textId="77777777" w:rsidR="00D000A6" w:rsidRDefault="00D000A6"/>
        </w:tc>
        <w:tc>
          <w:tcPr>
            <w:tcW w:w="0" w:type="dxa"/>
            <w:shd w:val="clear" w:color="auto" w:fill="FFFFFF"/>
            <w:tcMar>
              <w:top w:w="40" w:type="dxa"/>
              <w:left w:w="200" w:type="dxa"/>
              <w:bottom w:w="40" w:type="dxa"/>
              <w:right w:w="200" w:type="dxa"/>
            </w:tcMar>
            <w:vAlign w:val="center"/>
          </w:tcPr>
          <w:p w14:paraId="4C7AA0AF"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177349E5" w14:textId="77777777" w:rsidR="00D000A6" w:rsidRDefault="00185F2F">
            <w:pPr>
              <w:jc w:val="center"/>
            </w:pPr>
            <w:r>
              <w:rPr>
                <w:rFonts w:eastAsia="Times New Roman" w:cs="Times New Roman"/>
                <w:sz w:val="22"/>
              </w:rPr>
              <w:t>Текущий ремонт здания котельной.</w:t>
            </w:r>
          </w:p>
        </w:tc>
        <w:tc>
          <w:tcPr>
            <w:tcW w:w="0" w:type="dxa"/>
            <w:shd w:val="clear" w:color="auto" w:fill="FFFFFF"/>
            <w:tcMar>
              <w:top w:w="40" w:type="dxa"/>
              <w:left w:w="200" w:type="dxa"/>
              <w:bottom w:w="40" w:type="dxa"/>
              <w:right w:w="200" w:type="dxa"/>
            </w:tcMar>
            <w:vAlign w:val="center"/>
          </w:tcPr>
          <w:p w14:paraId="3CE69462" w14:textId="77777777" w:rsidR="00D000A6" w:rsidRDefault="00185F2F">
            <w:pPr>
              <w:jc w:val="center"/>
            </w:pPr>
            <w:r>
              <w:rPr>
                <w:rFonts w:eastAsia="Times New Roman" w:cs="Times New Roman"/>
                <w:sz w:val="22"/>
              </w:rPr>
              <w:t>15,15</w:t>
            </w:r>
          </w:p>
        </w:tc>
        <w:tc>
          <w:tcPr>
            <w:tcW w:w="0" w:type="dxa"/>
            <w:shd w:val="clear" w:color="auto" w:fill="FFFFFF"/>
            <w:tcMar>
              <w:top w:w="40" w:type="dxa"/>
              <w:left w:w="200" w:type="dxa"/>
              <w:bottom w:w="40" w:type="dxa"/>
              <w:right w:w="200" w:type="dxa"/>
            </w:tcMar>
            <w:vAlign w:val="center"/>
          </w:tcPr>
          <w:p w14:paraId="74D7444C" w14:textId="77777777" w:rsidR="00D000A6" w:rsidRDefault="00185F2F">
            <w:pPr>
              <w:jc w:val="center"/>
            </w:pPr>
            <w:r>
              <w:rPr>
                <w:rFonts w:eastAsia="Times New Roman" w:cs="Times New Roman"/>
                <w:sz w:val="22"/>
              </w:rPr>
              <w:t>Хоз. способ</w:t>
            </w:r>
          </w:p>
        </w:tc>
      </w:tr>
      <w:tr w:rsidR="00D000A6" w14:paraId="6B1E8FB5" w14:textId="77777777">
        <w:trPr>
          <w:jc w:val="center"/>
        </w:trPr>
        <w:tc>
          <w:tcPr>
            <w:tcW w:w="0" w:type="dxa"/>
            <w:vMerge/>
          </w:tcPr>
          <w:p w14:paraId="75CD50EF" w14:textId="77777777" w:rsidR="00D000A6" w:rsidRDefault="00D000A6"/>
        </w:tc>
        <w:tc>
          <w:tcPr>
            <w:tcW w:w="0" w:type="dxa"/>
            <w:vMerge/>
          </w:tcPr>
          <w:p w14:paraId="60A6CE12" w14:textId="77777777" w:rsidR="00D000A6" w:rsidRDefault="00D000A6"/>
        </w:tc>
        <w:tc>
          <w:tcPr>
            <w:tcW w:w="0" w:type="dxa"/>
            <w:shd w:val="clear" w:color="auto" w:fill="FFFFFF"/>
            <w:tcMar>
              <w:top w:w="40" w:type="dxa"/>
              <w:left w:w="200" w:type="dxa"/>
              <w:bottom w:w="40" w:type="dxa"/>
              <w:right w:w="200" w:type="dxa"/>
            </w:tcMar>
            <w:vAlign w:val="center"/>
          </w:tcPr>
          <w:p w14:paraId="7A3C6778"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7A5A6C1D" w14:textId="77777777" w:rsidR="00D000A6" w:rsidRDefault="00185F2F">
            <w:pPr>
              <w:jc w:val="center"/>
            </w:pPr>
            <w:r>
              <w:rPr>
                <w:rFonts w:eastAsia="Times New Roman" w:cs="Times New Roman"/>
                <w:sz w:val="22"/>
              </w:rPr>
              <w:t>Текущий ремонт электрооборудования котельной.</w:t>
            </w:r>
          </w:p>
        </w:tc>
        <w:tc>
          <w:tcPr>
            <w:tcW w:w="0" w:type="dxa"/>
            <w:shd w:val="clear" w:color="auto" w:fill="FFFFFF"/>
            <w:tcMar>
              <w:top w:w="40" w:type="dxa"/>
              <w:left w:w="200" w:type="dxa"/>
              <w:bottom w:w="40" w:type="dxa"/>
              <w:right w:w="200" w:type="dxa"/>
            </w:tcMar>
            <w:vAlign w:val="center"/>
          </w:tcPr>
          <w:p w14:paraId="79F288BF" w14:textId="77777777" w:rsidR="00D000A6" w:rsidRDefault="00185F2F">
            <w:pPr>
              <w:jc w:val="center"/>
            </w:pPr>
            <w:r>
              <w:rPr>
                <w:rFonts w:eastAsia="Times New Roman" w:cs="Times New Roman"/>
                <w:sz w:val="22"/>
              </w:rPr>
              <w:t>83,54</w:t>
            </w:r>
          </w:p>
        </w:tc>
        <w:tc>
          <w:tcPr>
            <w:tcW w:w="0" w:type="dxa"/>
            <w:shd w:val="clear" w:color="auto" w:fill="FFFFFF"/>
            <w:tcMar>
              <w:top w:w="40" w:type="dxa"/>
              <w:left w:w="200" w:type="dxa"/>
              <w:bottom w:w="40" w:type="dxa"/>
              <w:right w:w="200" w:type="dxa"/>
            </w:tcMar>
            <w:vAlign w:val="center"/>
          </w:tcPr>
          <w:p w14:paraId="6874FD19" w14:textId="77777777" w:rsidR="00D000A6" w:rsidRDefault="00185F2F">
            <w:pPr>
              <w:jc w:val="center"/>
            </w:pPr>
            <w:r>
              <w:rPr>
                <w:rFonts w:eastAsia="Times New Roman" w:cs="Times New Roman"/>
                <w:sz w:val="22"/>
              </w:rPr>
              <w:t>Хоз. способ</w:t>
            </w:r>
          </w:p>
        </w:tc>
      </w:tr>
      <w:tr w:rsidR="00D000A6" w14:paraId="5399796E" w14:textId="77777777">
        <w:trPr>
          <w:jc w:val="center"/>
        </w:trPr>
        <w:tc>
          <w:tcPr>
            <w:tcW w:w="0" w:type="dxa"/>
            <w:vMerge/>
          </w:tcPr>
          <w:p w14:paraId="0E7BF49D" w14:textId="77777777" w:rsidR="00D000A6" w:rsidRDefault="00D000A6"/>
        </w:tc>
        <w:tc>
          <w:tcPr>
            <w:tcW w:w="0" w:type="dxa"/>
            <w:vMerge/>
          </w:tcPr>
          <w:p w14:paraId="4463E734" w14:textId="77777777" w:rsidR="00D000A6" w:rsidRDefault="00D000A6"/>
        </w:tc>
        <w:tc>
          <w:tcPr>
            <w:tcW w:w="0" w:type="dxa"/>
            <w:shd w:val="clear" w:color="auto" w:fill="FFFFFF"/>
            <w:tcMar>
              <w:top w:w="40" w:type="dxa"/>
              <w:left w:w="200" w:type="dxa"/>
              <w:bottom w:w="40" w:type="dxa"/>
              <w:right w:w="200" w:type="dxa"/>
            </w:tcMar>
            <w:vAlign w:val="center"/>
          </w:tcPr>
          <w:p w14:paraId="47A98A42"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4E29F40C" w14:textId="77777777" w:rsidR="00D000A6" w:rsidRPr="00185F2F" w:rsidRDefault="00185F2F">
            <w:pPr>
              <w:jc w:val="center"/>
              <w:rPr>
                <w:lang w:val="ru-RU"/>
              </w:rPr>
            </w:pPr>
            <w:r w:rsidRPr="00185F2F">
              <w:rPr>
                <w:rFonts w:eastAsia="Times New Roman" w:cs="Times New Roman"/>
                <w:sz w:val="22"/>
                <w:lang w:val="ru-RU"/>
              </w:rPr>
              <w:t>Текущий ремонт подпиточного насоса № 1 КМ50-32-200.</w:t>
            </w:r>
          </w:p>
        </w:tc>
        <w:tc>
          <w:tcPr>
            <w:tcW w:w="0" w:type="dxa"/>
            <w:shd w:val="clear" w:color="auto" w:fill="FFFFFF"/>
            <w:tcMar>
              <w:top w:w="40" w:type="dxa"/>
              <w:left w:w="200" w:type="dxa"/>
              <w:bottom w:w="40" w:type="dxa"/>
              <w:right w:w="200" w:type="dxa"/>
            </w:tcMar>
            <w:vAlign w:val="center"/>
          </w:tcPr>
          <w:p w14:paraId="3A8443AE" w14:textId="77777777" w:rsidR="00D000A6" w:rsidRDefault="00185F2F">
            <w:pPr>
              <w:jc w:val="center"/>
            </w:pPr>
            <w:r>
              <w:rPr>
                <w:rFonts w:eastAsia="Times New Roman" w:cs="Times New Roman"/>
                <w:sz w:val="22"/>
              </w:rPr>
              <w:t>4,13</w:t>
            </w:r>
          </w:p>
        </w:tc>
        <w:tc>
          <w:tcPr>
            <w:tcW w:w="0" w:type="dxa"/>
            <w:shd w:val="clear" w:color="auto" w:fill="FFFFFF"/>
            <w:tcMar>
              <w:top w:w="40" w:type="dxa"/>
              <w:left w:w="200" w:type="dxa"/>
              <w:bottom w:w="40" w:type="dxa"/>
              <w:right w:w="200" w:type="dxa"/>
            </w:tcMar>
            <w:vAlign w:val="center"/>
          </w:tcPr>
          <w:p w14:paraId="7F254372" w14:textId="77777777" w:rsidR="00D000A6" w:rsidRDefault="00185F2F">
            <w:pPr>
              <w:jc w:val="center"/>
            </w:pPr>
            <w:r>
              <w:rPr>
                <w:rFonts w:eastAsia="Times New Roman" w:cs="Times New Roman"/>
                <w:sz w:val="22"/>
              </w:rPr>
              <w:t>Хоз. способ</w:t>
            </w:r>
          </w:p>
        </w:tc>
      </w:tr>
      <w:tr w:rsidR="00D000A6" w14:paraId="44ACDA87" w14:textId="77777777">
        <w:trPr>
          <w:jc w:val="center"/>
        </w:trPr>
        <w:tc>
          <w:tcPr>
            <w:tcW w:w="0" w:type="dxa"/>
            <w:vMerge/>
          </w:tcPr>
          <w:p w14:paraId="41D4451B" w14:textId="77777777" w:rsidR="00D000A6" w:rsidRDefault="00D000A6"/>
        </w:tc>
        <w:tc>
          <w:tcPr>
            <w:tcW w:w="0" w:type="dxa"/>
            <w:vMerge/>
          </w:tcPr>
          <w:p w14:paraId="076BF5FA" w14:textId="77777777" w:rsidR="00D000A6" w:rsidRDefault="00D000A6"/>
        </w:tc>
        <w:tc>
          <w:tcPr>
            <w:tcW w:w="0" w:type="dxa"/>
            <w:shd w:val="clear" w:color="auto" w:fill="FFFFFF"/>
            <w:tcMar>
              <w:top w:w="40" w:type="dxa"/>
              <w:left w:w="200" w:type="dxa"/>
              <w:bottom w:w="40" w:type="dxa"/>
              <w:right w:w="200" w:type="dxa"/>
            </w:tcMar>
            <w:vAlign w:val="center"/>
          </w:tcPr>
          <w:p w14:paraId="53C83124"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42120A32" w14:textId="77777777" w:rsidR="00D000A6" w:rsidRPr="00185F2F" w:rsidRDefault="00185F2F">
            <w:pPr>
              <w:jc w:val="center"/>
              <w:rPr>
                <w:lang w:val="ru-RU"/>
              </w:rPr>
            </w:pPr>
            <w:r w:rsidRPr="00185F2F">
              <w:rPr>
                <w:rFonts w:eastAsia="Times New Roman" w:cs="Times New Roman"/>
                <w:sz w:val="22"/>
                <w:lang w:val="ru-RU"/>
              </w:rPr>
              <w:t>Текущий ремонт сетевого насоса № 1 К100-65-200А.</w:t>
            </w:r>
          </w:p>
        </w:tc>
        <w:tc>
          <w:tcPr>
            <w:tcW w:w="0" w:type="dxa"/>
            <w:shd w:val="clear" w:color="auto" w:fill="FFFFFF"/>
            <w:tcMar>
              <w:top w:w="40" w:type="dxa"/>
              <w:left w:w="200" w:type="dxa"/>
              <w:bottom w:w="40" w:type="dxa"/>
              <w:right w:w="200" w:type="dxa"/>
            </w:tcMar>
            <w:vAlign w:val="center"/>
          </w:tcPr>
          <w:p w14:paraId="491DEB04" w14:textId="77777777" w:rsidR="00D000A6" w:rsidRDefault="00185F2F">
            <w:pPr>
              <w:jc w:val="center"/>
            </w:pPr>
            <w:r>
              <w:rPr>
                <w:rFonts w:eastAsia="Times New Roman" w:cs="Times New Roman"/>
                <w:sz w:val="22"/>
              </w:rPr>
              <w:t>3,90</w:t>
            </w:r>
          </w:p>
        </w:tc>
        <w:tc>
          <w:tcPr>
            <w:tcW w:w="0" w:type="dxa"/>
            <w:shd w:val="clear" w:color="auto" w:fill="FFFFFF"/>
            <w:tcMar>
              <w:top w:w="40" w:type="dxa"/>
              <w:left w:w="200" w:type="dxa"/>
              <w:bottom w:w="40" w:type="dxa"/>
              <w:right w:w="200" w:type="dxa"/>
            </w:tcMar>
            <w:vAlign w:val="center"/>
          </w:tcPr>
          <w:p w14:paraId="1BCDE3E7" w14:textId="77777777" w:rsidR="00D000A6" w:rsidRDefault="00185F2F">
            <w:pPr>
              <w:jc w:val="center"/>
            </w:pPr>
            <w:r>
              <w:rPr>
                <w:rFonts w:eastAsia="Times New Roman" w:cs="Times New Roman"/>
                <w:sz w:val="22"/>
              </w:rPr>
              <w:t>Хоз. способ</w:t>
            </w:r>
          </w:p>
        </w:tc>
      </w:tr>
      <w:tr w:rsidR="00D000A6" w14:paraId="22454016" w14:textId="77777777">
        <w:trPr>
          <w:jc w:val="center"/>
        </w:trPr>
        <w:tc>
          <w:tcPr>
            <w:tcW w:w="0" w:type="dxa"/>
            <w:vMerge w:val="restart"/>
            <w:shd w:val="clear" w:color="auto" w:fill="FFFFFF"/>
            <w:tcMar>
              <w:top w:w="40" w:type="dxa"/>
              <w:left w:w="20" w:type="dxa"/>
              <w:bottom w:w="40" w:type="dxa"/>
              <w:right w:w="20" w:type="dxa"/>
            </w:tcMar>
            <w:vAlign w:val="center"/>
          </w:tcPr>
          <w:p w14:paraId="36483D11" w14:textId="77777777" w:rsidR="00D000A6" w:rsidRDefault="00185F2F">
            <w:pPr>
              <w:jc w:val="center"/>
            </w:pPr>
            <w:r>
              <w:rPr>
                <w:rFonts w:eastAsia="Times New Roman" w:cs="Times New Roman"/>
                <w:sz w:val="22"/>
              </w:rPr>
              <w:t>7</w:t>
            </w:r>
          </w:p>
        </w:tc>
        <w:tc>
          <w:tcPr>
            <w:tcW w:w="0" w:type="dxa"/>
            <w:vMerge w:val="restart"/>
            <w:shd w:val="clear" w:color="auto" w:fill="FFFFFF"/>
            <w:tcMar>
              <w:top w:w="40" w:type="dxa"/>
              <w:left w:w="200" w:type="dxa"/>
              <w:bottom w:w="40" w:type="dxa"/>
              <w:right w:w="200" w:type="dxa"/>
            </w:tcMar>
            <w:vAlign w:val="center"/>
          </w:tcPr>
          <w:p w14:paraId="0C5B8EB8" w14:textId="77777777" w:rsidR="00D000A6" w:rsidRDefault="00185F2F">
            <w:pPr>
              <w:jc w:val="center"/>
            </w:pPr>
            <w:r>
              <w:rPr>
                <w:rFonts w:eastAsia="Times New Roman" w:cs="Times New Roman"/>
                <w:sz w:val="22"/>
              </w:rPr>
              <w:t>Котельная №6/9</w:t>
            </w:r>
          </w:p>
        </w:tc>
        <w:tc>
          <w:tcPr>
            <w:tcW w:w="0" w:type="dxa"/>
            <w:shd w:val="clear" w:color="auto" w:fill="FFFFFF"/>
            <w:tcMar>
              <w:top w:w="40" w:type="dxa"/>
              <w:left w:w="200" w:type="dxa"/>
              <w:bottom w:w="40" w:type="dxa"/>
              <w:right w:w="200" w:type="dxa"/>
            </w:tcMar>
            <w:vAlign w:val="center"/>
          </w:tcPr>
          <w:p w14:paraId="2F7EDEA5" w14:textId="77777777" w:rsidR="00D000A6" w:rsidRDefault="00185F2F">
            <w:pPr>
              <w:jc w:val="center"/>
            </w:pPr>
            <w:r>
              <w:rPr>
                <w:rFonts w:eastAsia="Times New Roman" w:cs="Times New Roman"/>
                <w:sz w:val="22"/>
              </w:rPr>
              <w:t>УВКр - 1,0</w:t>
            </w:r>
          </w:p>
        </w:tc>
        <w:tc>
          <w:tcPr>
            <w:tcW w:w="0" w:type="dxa"/>
            <w:shd w:val="clear" w:color="auto" w:fill="FFFFFF"/>
            <w:tcMar>
              <w:top w:w="40" w:type="dxa"/>
              <w:left w:w="200" w:type="dxa"/>
              <w:bottom w:w="40" w:type="dxa"/>
              <w:right w:w="200" w:type="dxa"/>
            </w:tcMar>
            <w:vAlign w:val="center"/>
          </w:tcPr>
          <w:p w14:paraId="31302374" w14:textId="77777777" w:rsidR="00D000A6" w:rsidRDefault="00185F2F">
            <w:pPr>
              <w:jc w:val="center"/>
            </w:pPr>
            <w:r>
              <w:rPr>
                <w:rFonts w:eastAsia="Times New Roman" w:cs="Times New Roman"/>
                <w:sz w:val="22"/>
              </w:rPr>
              <w:t>Текущий ремонт котла УВКр-1.0 №1.</w:t>
            </w:r>
          </w:p>
        </w:tc>
        <w:tc>
          <w:tcPr>
            <w:tcW w:w="0" w:type="dxa"/>
            <w:shd w:val="clear" w:color="auto" w:fill="FFFFFF"/>
            <w:tcMar>
              <w:top w:w="40" w:type="dxa"/>
              <w:left w:w="200" w:type="dxa"/>
              <w:bottom w:w="40" w:type="dxa"/>
              <w:right w:w="200" w:type="dxa"/>
            </w:tcMar>
            <w:vAlign w:val="center"/>
          </w:tcPr>
          <w:p w14:paraId="1ECCE5DF" w14:textId="77777777" w:rsidR="00D000A6" w:rsidRDefault="00185F2F">
            <w:pPr>
              <w:jc w:val="center"/>
            </w:pPr>
            <w:r>
              <w:rPr>
                <w:rFonts w:eastAsia="Times New Roman" w:cs="Times New Roman"/>
                <w:sz w:val="22"/>
              </w:rPr>
              <w:t>15,82</w:t>
            </w:r>
          </w:p>
        </w:tc>
        <w:tc>
          <w:tcPr>
            <w:tcW w:w="0" w:type="dxa"/>
            <w:shd w:val="clear" w:color="auto" w:fill="FFFFFF"/>
            <w:tcMar>
              <w:top w:w="40" w:type="dxa"/>
              <w:left w:w="200" w:type="dxa"/>
              <w:bottom w:w="40" w:type="dxa"/>
              <w:right w:w="200" w:type="dxa"/>
            </w:tcMar>
            <w:vAlign w:val="center"/>
          </w:tcPr>
          <w:p w14:paraId="359B4F7D" w14:textId="77777777" w:rsidR="00D000A6" w:rsidRDefault="00185F2F">
            <w:pPr>
              <w:jc w:val="center"/>
            </w:pPr>
            <w:r>
              <w:rPr>
                <w:rFonts w:eastAsia="Times New Roman" w:cs="Times New Roman"/>
                <w:sz w:val="22"/>
              </w:rPr>
              <w:t>Хоз. способ</w:t>
            </w:r>
          </w:p>
        </w:tc>
      </w:tr>
      <w:tr w:rsidR="00D000A6" w14:paraId="753E3A09" w14:textId="77777777">
        <w:trPr>
          <w:jc w:val="center"/>
        </w:trPr>
        <w:tc>
          <w:tcPr>
            <w:tcW w:w="0" w:type="dxa"/>
            <w:vMerge/>
          </w:tcPr>
          <w:p w14:paraId="55B83F04" w14:textId="77777777" w:rsidR="00D000A6" w:rsidRDefault="00D000A6"/>
        </w:tc>
        <w:tc>
          <w:tcPr>
            <w:tcW w:w="0" w:type="dxa"/>
            <w:vMerge/>
          </w:tcPr>
          <w:p w14:paraId="1856710B" w14:textId="77777777" w:rsidR="00D000A6" w:rsidRDefault="00D000A6"/>
        </w:tc>
        <w:tc>
          <w:tcPr>
            <w:tcW w:w="0" w:type="dxa"/>
            <w:shd w:val="clear" w:color="auto" w:fill="FFFFFF"/>
            <w:tcMar>
              <w:top w:w="40" w:type="dxa"/>
              <w:left w:w="200" w:type="dxa"/>
              <w:bottom w:w="40" w:type="dxa"/>
              <w:right w:w="200" w:type="dxa"/>
            </w:tcMar>
            <w:vAlign w:val="center"/>
          </w:tcPr>
          <w:p w14:paraId="473B7EC0"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507A57BA" w14:textId="77777777" w:rsidR="00D000A6" w:rsidRDefault="00185F2F">
            <w:pPr>
              <w:jc w:val="center"/>
            </w:pPr>
            <w:r>
              <w:rPr>
                <w:rFonts w:eastAsia="Times New Roman" w:cs="Times New Roman"/>
                <w:sz w:val="22"/>
              </w:rPr>
              <w:t>Текущий ремонт здания котельной.</w:t>
            </w:r>
          </w:p>
        </w:tc>
        <w:tc>
          <w:tcPr>
            <w:tcW w:w="0" w:type="dxa"/>
            <w:shd w:val="clear" w:color="auto" w:fill="FFFFFF"/>
            <w:tcMar>
              <w:top w:w="40" w:type="dxa"/>
              <w:left w:w="200" w:type="dxa"/>
              <w:bottom w:w="40" w:type="dxa"/>
              <w:right w:w="200" w:type="dxa"/>
            </w:tcMar>
            <w:vAlign w:val="center"/>
          </w:tcPr>
          <w:p w14:paraId="00845B75" w14:textId="77777777" w:rsidR="00D000A6" w:rsidRDefault="00185F2F">
            <w:pPr>
              <w:jc w:val="center"/>
            </w:pPr>
            <w:r>
              <w:rPr>
                <w:rFonts w:eastAsia="Times New Roman" w:cs="Times New Roman"/>
                <w:sz w:val="22"/>
              </w:rPr>
              <w:t>16,45</w:t>
            </w:r>
          </w:p>
        </w:tc>
        <w:tc>
          <w:tcPr>
            <w:tcW w:w="0" w:type="dxa"/>
            <w:shd w:val="clear" w:color="auto" w:fill="FFFFFF"/>
            <w:tcMar>
              <w:top w:w="40" w:type="dxa"/>
              <w:left w:w="200" w:type="dxa"/>
              <w:bottom w:w="40" w:type="dxa"/>
              <w:right w:w="200" w:type="dxa"/>
            </w:tcMar>
            <w:vAlign w:val="center"/>
          </w:tcPr>
          <w:p w14:paraId="70B545A8" w14:textId="77777777" w:rsidR="00D000A6" w:rsidRDefault="00185F2F">
            <w:pPr>
              <w:jc w:val="center"/>
            </w:pPr>
            <w:r>
              <w:rPr>
                <w:rFonts w:eastAsia="Times New Roman" w:cs="Times New Roman"/>
                <w:sz w:val="22"/>
              </w:rPr>
              <w:t>Хоз. способ</w:t>
            </w:r>
          </w:p>
        </w:tc>
      </w:tr>
      <w:tr w:rsidR="00D000A6" w14:paraId="50696AD9" w14:textId="77777777">
        <w:trPr>
          <w:jc w:val="center"/>
        </w:trPr>
        <w:tc>
          <w:tcPr>
            <w:tcW w:w="0" w:type="dxa"/>
            <w:vMerge/>
          </w:tcPr>
          <w:p w14:paraId="6F456853" w14:textId="77777777" w:rsidR="00D000A6" w:rsidRDefault="00D000A6"/>
        </w:tc>
        <w:tc>
          <w:tcPr>
            <w:tcW w:w="0" w:type="dxa"/>
            <w:vMerge/>
          </w:tcPr>
          <w:p w14:paraId="54C01822" w14:textId="77777777" w:rsidR="00D000A6" w:rsidRDefault="00D000A6"/>
        </w:tc>
        <w:tc>
          <w:tcPr>
            <w:tcW w:w="0" w:type="dxa"/>
            <w:shd w:val="clear" w:color="auto" w:fill="FFFFFF"/>
            <w:tcMar>
              <w:top w:w="40" w:type="dxa"/>
              <w:left w:w="200" w:type="dxa"/>
              <w:bottom w:w="40" w:type="dxa"/>
              <w:right w:w="200" w:type="dxa"/>
            </w:tcMar>
            <w:vAlign w:val="center"/>
          </w:tcPr>
          <w:p w14:paraId="686AC46A"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62FDFE35" w14:textId="77777777" w:rsidR="00D000A6" w:rsidRDefault="00185F2F">
            <w:pPr>
              <w:jc w:val="center"/>
            </w:pPr>
            <w:r>
              <w:rPr>
                <w:rFonts w:eastAsia="Times New Roman" w:cs="Times New Roman"/>
                <w:sz w:val="22"/>
              </w:rPr>
              <w:t>Текущий ремонт электрооборудования котельной.</w:t>
            </w:r>
          </w:p>
        </w:tc>
        <w:tc>
          <w:tcPr>
            <w:tcW w:w="0" w:type="dxa"/>
            <w:shd w:val="clear" w:color="auto" w:fill="FFFFFF"/>
            <w:tcMar>
              <w:top w:w="40" w:type="dxa"/>
              <w:left w:w="200" w:type="dxa"/>
              <w:bottom w:w="40" w:type="dxa"/>
              <w:right w:w="200" w:type="dxa"/>
            </w:tcMar>
            <w:vAlign w:val="center"/>
          </w:tcPr>
          <w:p w14:paraId="450E2014" w14:textId="77777777" w:rsidR="00D000A6" w:rsidRDefault="00185F2F">
            <w:pPr>
              <w:jc w:val="center"/>
            </w:pPr>
            <w:r>
              <w:rPr>
                <w:rFonts w:eastAsia="Times New Roman" w:cs="Times New Roman"/>
                <w:sz w:val="22"/>
              </w:rPr>
              <w:t>27,92</w:t>
            </w:r>
          </w:p>
        </w:tc>
        <w:tc>
          <w:tcPr>
            <w:tcW w:w="0" w:type="dxa"/>
            <w:shd w:val="clear" w:color="auto" w:fill="FFFFFF"/>
            <w:tcMar>
              <w:top w:w="40" w:type="dxa"/>
              <w:left w:w="200" w:type="dxa"/>
              <w:bottom w:w="40" w:type="dxa"/>
              <w:right w:w="200" w:type="dxa"/>
            </w:tcMar>
            <w:vAlign w:val="center"/>
          </w:tcPr>
          <w:p w14:paraId="49F17D86" w14:textId="77777777" w:rsidR="00D000A6" w:rsidRDefault="00185F2F">
            <w:pPr>
              <w:jc w:val="center"/>
            </w:pPr>
            <w:r>
              <w:rPr>
                <w:rFonts w:eastAsia="Times New Roman" w:cs="Times New Roman"/>
                <w:sz w:val="22"/>
              </w:rPr>
              <w:t>Хоз. способ</w:t>
            </w:r>
          </w:p>
        </w:tc>
      </w:tr>
      <w:tr w:rsidR="00D000A6" w14:paraId="30839ADA" w14:textId="77777777">
        <w:trPr>
          <w:jc w:val="center"/>
        </w:trPr>
        <w:tc>
          <w:tcPr>
            <w:tcW w:w="0" w:type="dxa"/>
            <w:vMerge w:val="restart"/>
            <w:shd w:val="clear" w:color="auto" w:fill="FFFFFF"/>
            <w:tcMar>
              <w:top w:w="40" w:type="dxa"/>
              <w:left w:w="20" w:type="dxa"/>
              <w:bottom w:w="40" w:type="dxa"/>
              <w:right w:w="20" w:type="dxa"/>
            </w:tcMar>
            <w:vAlign w:val="center"/>
          </w:tcPr>
          <w:p w14:paraId="7734F99E" w14:textId="77777777" w:rsidR="00D000A6" w:rsidRDefault="00185F2F">
            <w:pPr>
              <w:jc w:val="center"/>
            </w:pPr>
            <w:r>
              <w:rPr>
                <w:rFonts w:eastAsia="Times New Roman" w:cs="Times New Roman"/>
                <w:sz w:val="22"/>
              </w:rPr>
              <w:t>8</w:t>
            </w:r>
          </w:p>
        </w:tc>
        <w:tc>
          <w:tcPr>
            <w:tcW w:w="0" w:type="dxa"/>
            <w:vMerge w:val="restart"/>
            <w:shd w:val="clear" w:color="auto" w:fill="FFFFFF"/>
            <w:tcMar>
              <w:top w:w="40" w:type="dxa"/>
              <w:left w:w="200" w:type="dxa"/>
              <w:bottom w:w="40" w:type="dxa"/>
              <w:right w:w="200" w:type="dxa"/>
            </w:tcMar>
            <w:vAlign w:val="center"/>
          </w:tcPr>
          <w:p w14:paraId="46592D17" w14:textId="77777777" w:rsidR="00D000A6" w:rsidRDefault="00185F2F">
            <w:pPr>
              <w:jc w:val="center"/>
            </w:pPr>
            <w:r>
              <w:rPr>
                <w:rFonts w:eastAsia="Times New Roman" w:cs="Times New Roman"/>
                <w:sz w:val="22"/>
              </w:rPr>
              <w:t>Котельная №6/14</w:t>
            </w:r>
          </w:p>
        </w:tc>
        <w:tc>
          <w:tcPr>
            <w:tcW w:w="0" w:type="dxa"/>
            <w:shd w:val="clear" w:color="auto" w:fill="FFFFFF"/>
            <w:tcMar>
              <w:top w:w="40" w:type="dxa"/>
              <w:left w:w="200" w:type="dxa"/>
              <w:bottom w:w="40" w:type="dxa"/>
              <w:right w:w="200" w:type="dxa"/>
            </w:tcMar>
            <w:vAlign w:val="center"/>
          </w:tcPr>
          <w:p w14:paraId="6623AD96" w14:textId="77777777" w:rsidR="00D000A6" w:rsidRDefault="00185F2F">
            <w:pPr>
              <w:jc w:val="center"/>
            </w:pPr>
            <w:r>
              <w:rPr>
                <w:rFonts w:eastAsia="Times New Roman" w:cs="Times New Roman"/>
                <w:sz w:val="22"/>
              </w:rPr>
              <w:t>КВр-1.0к</w:t>
            </w:r>
          </w:p>
        </w:tc>
        <w:tc>
          <w:tcPr>
            <w:tcW w:w="0" w:type="dxa"/>
            <w:shd w:val="clear" w:color="auto" w:fill="FFFFFF"/>
            <w:tcMar>
              <w:top w:w="40" w:type="dxa"/>
              <w:left w:w="200" w:type="dxa"/>
              <w:bottom w:w="40" w:type="dxa"/>
              <w:right w:w="200" w:type="dxa"/>
            </w:tcMar>
            <w:vAlign w:val="center"/>
          </w:tcPr>
          <w:p w14:paraId="01C7325B" w14:textId="77777777" w:rsidR="00D000A6" w:rsidRPr="00185F2F" w:rsidRDefault="00185F2F">
            <w:pPr>
              <w:jc w:val="center"/>
              <w:rPr>
                <w:lang w:val="ru-RU"/>
              </w:rPr>
            </w:pPr>
            <w:r w:rsidRPr="00185F2F">
              <w:rPr>
                <w:rFonts w:eastAsia="Times New Roman" w:cs="Times New Roman"/>
                <w:sz w:val="22"/>
                <w:lang w:val="ru-RU"/>
              </w:rPr>
              <w:t>Текущий ремонт котла КВр-1,0 К №2.</w:t>
            </w:r>
          </w:p>
        </w:tc>
        <w:tc>
          <w:tcPr>
            <w:tcW w:w="0" w:type="dxa"/>
            <w:shd w:val="clear" w:color="auto" w:fill="FFFFFF"/>
            <w:tcMar>
              <w:top w:w="40" w:type="dxa"/>
              <w:left w:w="200" w:type="dxa"/>
              <w:bottom w:w="40" w:type="dxa"/>
              <w:right w:w="200" w:type="dxa"/>
            </w:tcMar>
            <w:vAlign w:val="center"/>
          </w:tcPr>
          <w:p w14:paraId="51E37EE3" w14:textId="77777777" w:rsidR="00D000A6" w:rsidRDefault="00185F2F">
            <w:pPr>
              <w:jc w:val="center"/>
            </w:pPr>
            <w:r>
              <w:rPr>
                <w:rFonts w:eastAsia="Times New Roman" w:cs="Times New Roman"/>
                <w:sz w:val="22"/>
              </w:rPr>
              <w:t>23,35</w:t>
            </w:r>
          </w:p>
        </w:tc>
        <w:tc>
          <w:tcPr>
            <w:tcW w:w="0" w:type="dxa"/>
            <w:shd w:val="clear" w:color="auto" w:fill="FFFFFF"/>
            <w:tcMar>
              <w:top w:w="40" w:type="dxa"/>
              <w:left w:w="200" w:type="dxa"/>
              <w:bottom w:w="40" w:type="dxa"/>
              <w:right w:w="200" w:type="dxa"/>
            </w:tcMar>
            <w:vAlign w:val="center"/>
          </w:tcPr>
          <w:p w14:paraId="1F879C4B" w14:textId="77777777" w:rsidR="00D000A6" w:rsidRDefault="00185F2F">
            <w:pPr>
              <w:jc w:val="center"/>
            </w:pPr>
            <w:r>
              <w:rPr>
                <w:rFonts w:eastAsia="Times New Roman" w:cs="Times New Roman"/>
                <w:sz w:val="22"/>
              </w:rPr>
              <w:t>Хоз. способ</w:t>
            </w:r>
          </w:p>
        </w:tc>
      </w:tr>
      <w:tr w:rsidR="00D000A6" w14:paraId="1B113C82" w14:textId="77777777">
        <w:trPr>
          <w:jc w:val="center"/>
        </w:trPr>
        <w:tc>
          <w:tcPr>
            <w:tcW w:w="0" w:type="dxa"/>
            <w:vMerge/>
          </w:tcPr>
          <w:p w14:paraId="43D85A1D" w14:textId="77777777" w:rsidR="00D000A6" w:rsidRDefault="00D000A6"/>
        </w:tc>
        <w:tc>
          <w:tcPr>
            <w:tcW w:w="0" w:type="dxa"/>
            <w:vMerge/>
          </w:tcPr>
          <w:p w14:paraId="5E05D7DC" w14:textId="77777777" w:rsidR="00D000A6" w:rsidRDefault="00D000A6"/>
        </w:tc>
        <w:tc>
          <w:tcPr>
            <w:tcW w:w="0" w:type="dxa"/>
            <w:shd w:val="clear" w:color="auto" w:fill="FFFFFF"/>
            <w:tcMar>
              <w:top w:w="40" w:type="dxa"/>
              <w:left w:w="200" w:type="dxa"/>
              <w:bottom w:w="40" w:type="dxa"/>
              <w:right w:w="200" w:type="dxa"/>
            </w:tcMar>
            <w:vAlign w:val="center"/>
          </w:tcPr>
          <w:p w14:paraId="2136FE25"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55C0A882" w14:textId="77777777" w:rsidR="00D000A6" w:rsidRDefault="00185F2F">
            <w:pPr>
              <w:jc w:val="center"/>
            </w:pPr>
            <w:r>
              <w:rPr>
                <w:rFonts w:eastAsia="Times New Roman" w:cs="Times New Roman"/>
                <w:sz w:val="22"/>
              </w:rPr>
              <w:t>Монтаж дымососа ДН-6,3 ЛЕВЫЙ 5,5-1500.</w:t>
            </w:r>
          </w:p>
        </w:tc>
        <w:tc>
          <w:tcPr>
            <w:tcW w:w="0" w:type="dxa"/>
            <w:shd w:val="clear" w:color="auto" w:fill="FFFFFF"/>
            <w:tcMar>
              <w:top w:w="40" w:type="dxa"/>
              <w:left w:w="200" w:type="dxa"/>
              <w:bottom w:w="40" w:type="dxa"/>
              <w:right w:w="200" w:type="dxa"/>
            </w:tcMar>
            <w:vAlign w:val="center"/>
          </w:tcPr>
          <w:p w14:paraId="5B0D5F9D" w14:textId="77777777" w:rsidR="00D000A6" w:rsidRDefault="00185F2F">
            <w:pPr>
              <w:jc w:val="center"/>
            </w:pPr>
            <w:r>
              <w:rPr>
                <w:rFonts w:eastAsia="Times New Roman" w:cs="Times New Roman"/>
                <w:sz w:val="22"/>
              </w:rPr>
              <w:t>126,87</w:t>
            </w:r>
          </w:p>
        </w:tc>
        <w:tc>
          <w:tcPr>
            <w:tcW w:w="0" w:type="dxa"/>
            <w:shd w:val="clear" w:color="auto" w:fill="FFFFFF"/>
            <w:tcMar>
              <w:top w:w="40" w:type="dxa"/>
              <w:left w:w="200" w:type="dxa"/>
              <w:bottom w:w="40" w:type="dxa"/>
              <w:right w:w="200" w:type="dxa"/>
            </w:tcMar>
            <w:vAlign w:val="center"/>
          </w:tcPr>
          <w:p w14:paraId="2B19E274" w14:textId="77777777" w:rsidR="00D000A6" w:rsidRDefault="00185F2F">
            <w:pPr>
              <w:jc w:val="center"/>
            </w:pPr>
            <w:r>
              <w:rPr>
                <w:rFonts w:eastAsia="Times New Roman" w:cs="Times New Roman"/>
                <w:sz w:val="22"/>
              </w:rPr>
              <w:t>Хоз. способ</w:t>
            </w:r>
          </w:p>
        </w:tc>
      </w:tr>
      <w:tr w:rsidR="00D000A6" w14:paraId="75802DB6" w14:textId="77777777">
        <w:trPr>
          <w:jc w:val="center"/>
        </w:trPr>
        <w:tc>
          <w:tcPr>
            <w:tcW w:w="0" w:type="dxa"/>
            <w:vMerge/>
          </w:tcPr>
          <w:p w14:paraId="7F4AFBD3" w14:textId="77777777" w:rsidR="00D000A6" w:rsidRDefault="00D000A6"/>
        </w:tc>
        <w:tc>
          <w:tcPr>
            <w:tcW w:w="0" w:type="dxa"/>
            <w:vMerge/>
          </w:tcPr>
          <w:p w14:paraId="7AABBB1F" w14:textId="77777777" w:rsidR="00D000A6" w:rsidRDefault="00D000A6"/>
        </w:tc>
        <w:tc>
          <w:tcPr>
            <w:tcW w:w="0" w:type="dxa"/>
            <w:shd w:val="clear" w:color="auto" w:fill="FFFFFF"/>
            <w:tcMar>
              <w:top w:w="40" w:type="dxa"/>
              <w:left w:w="200" w:type="dxa"/>
              <w:bottom w:w="40" w:type="dxa"/>
              <w:right w:w="200" w:type="dxa"/>
            </w:tcMar>
            <w:vAlign w:val="center"/>
          </w:tcPr>
          <w:p w14:paraId="29367CA3"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2A58541B" w14:textId="77777777" w:rsidR="00D000A6" w:rsidRDefault="00185F2F">
            <w:pPr>
              <w:jc w:val="center"/>
            </w:pPr>
            <w:r>
              <w:rPr>
                <w:rFonts w:eastAsia="Times New Roman" w:cs="Times New Roman"/>
                <w:sz w:val="22"/>
              </w:rPr>
              <w:t>Замена электродвигателя.</w:t>
            </w:r>
          </w:p>
        </w:tc>
        <w:tc>
          <w:tcPr>
            <w:tcW w:w="0" w:type="dxa"/>
            <w:shd w:val="clear" w:color="auto" w:fill="FFFFFF"/>
            <w:tcMar>
              <w:top w:w="40" w:type="dxa"/>
              <w:left w:w="200" w:type="dxa"/>
              <w:bottom w:w="40" w:type="dxa"/>
              <w:right w:w="200" w:type="dxa"/>
            </w:tcMar>
            <w:vAlign w:val="center"/>
          </w:tcPr>
          <w:p w14:paraId="199F4FF3" w14:textId="77777777" w:rsidR="00D000A6" w:rsidRDefault="00185F2F">
            <w:pPr>
              <w:jc w:val="center"/>
            </w:pPr>
            <w:r>
              <w:rPr>
                <w:rFonts w:eastAsia="Times New Roman" w:cs="Times New Roman"/>
                <w:sz w:val="22"/>
              </w:rPr>
              <w:t>13,36</w:t>
            </w:r>
          </w:p>
        </w:tc>
        <w:tc>
          <w:tcPr>
            <w:tcW w:w="0" w:type="dxa"/>
            <w:shd w:val="clear" w:color="auto" w:fill="FFFFFF"/>
            <w:tcMar>
              <w:top w:w="40" w:type="dxa"/>
              <w:left w:w="200" w:type="dxa"/>
              <w:bottom w:w="40" w:type="dxa"/>
              <w:right w:w="200" w:type="dxa"/>
            </w:tcMar>
            <w:vAlign w:val="center"/>
          </w:tcPr>
          <w:p w14:paraId="0FCAE357" w14:textId="77777777" w:rsidR="00D000A6" w:rsidRDefault="00185F2F">
            <w:pPr>
              <w:jc w:val="center"/>
            </w:pPr>
            <w:r>
              <w:rPr>
                <w:rFonts w:eastAsia="Times New Roman" w:cs="Times New Roman"/>
                <w:sz w:val="22"/>
              </w:rPr>
              <w:t>Хоз. способ</w:t>
            </w:r>
          </w:p>
        </w:tc>
      </w:tr>
      <w:tr w:rsidR="00D000A6" w14:paraId="5138C6A5" w14:textId="77777777">
        <w:trPr>
          <w:jc w:val="center"/>
        </w:trPr>
        <w:tc>
          <w:tcPr>
            <w:tcW w:w="0" w:type="dxa"/>
            <w:vMerge/>
          </w:tcPr>
          <w:p w14:paraId="5166864B" w14:textId="77777777" w:rsidR="00D000A6" w:rsidRDefault="00D000A6"/>
        </w:tc>
        <w:tc>
          <w:tcPr>
            <w:tcW w:w="0" w:type="dxa"/>
            <w:vMerge/>
          </w:tcPr>
          <w:p w14:paraId="653AC9BB" w14:textId="77777777" w:rsidR="00D000A6" w:rsidRDefault="00D000A6"/>
        </w:tc>
        <w:tc>
          <w:tcPr>
            <w:tcW w:w="0" w:type="dxa"/>
            <w:shd w:val="clear" w:color="auto" w:fill="FFFFFF"/>
            <w:tcMar>
              <w:top w:w="40" w:type="dxa"/>
              <w:left w:w="200" w:type="dxa"/>
              <w:bottom w:w="40" w:type="dxa"/>
              <w:right w:w="200" w:type="dxa"/>
            </w:tcMar>
            <w:vAlign w:val="center"/>
          </w:tcPr>
          <w:p w14:paraId="1B59E6A6"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62F22E5E" w14:textId="77777777" w:rsidR="00D000A6" w:rsidRPr="00185F2F" w:rsidRDefault="00185F2F">
            <w:pPr>
              <w:jc w:val="center"/>
              <w:rPr>
                <w:lang w:val="ru-RU"/>
              </w:rPr>
            </w:pPr>
            <w:r w:rsidRPr="00185F2F">
              <w:rPr>
                <w:rFonts w:eastAsia="Times New Roman" w:cs="Times New Roman"/>
                <w:sz w:val="22"/>
                <w:lang w:val="ru-RU"/>
              </w:rPr>
              <w:t>Установка грязевиков на вводе в котельной д. 100 мм.</w:t>
            </w:r>
          </w:p>
        </w:tc>
        <w:tc>
          <w:tcPr>
            <w:tcW w:w="0" w:type="dxa"/>
            <w:shd w:val="clear" w:color="auto" w:fill="FFFFFF"/>
            <w:tcMar>
              <w:top w:w="40" w:type="dxa"/>
              <w:left w:w="200" w:type="dxa"/>
              <w:bottom w:w="40" w:type="dxa"/>
              <w:right w:w="200" w:type="dxa"/>
            </w:tcMar>
            <w:vAlign w:val="center"/>
          </w:tcPr>
          <w:p w14:paraId="7FE9B199" w14:textId="77777777" w:rsidR="00D000A6" w:rsidRDefault="00185F2F">
            <w:pPr>
              <w:jc w:val="center"/>
            </w:pPr>
            <w:r>
              <w:rPr>
                <w:rFonts w:eastAsia="Times New Roman" w:cs="Times New Roman"/>
                <w:sz w:val="22"/>
              </w:rPr>
              <w:t>37,04</w:t>
            </w:r>
          </w:p>
        </w:tc>
        <w:tc>
          <w:tcPr>
            <w:tcW w:w="0" w:type="dxa"/>
            <w:shd w:val="clear" w:color="auto" w:fill="FFFFFF"/>
            <w:tcMar>
              <w:top w:w="40" w:type="dxa"/>
              <w:left w:w="200" w:type="dxa"/>
              <w:bottom w:w="40" w:type="dxa"/>
              <w:right w:w="200" w:type="dxa"/>
            </w:tcMar>
            <w:vAlign w:val="center"/>
          </w:tcPr>
          <w:p w14:paraId="434F3889" w14:textId="77777777" w:rsidR="00D000A6" w:rsidRDefault="00185F2F">
            <w:pPr>
              <w:jc w:val="center"/>
            </w:pPr>
            <w:r>
              <w:rPr>
                <w:rFonts w:eastAsia="Times New Roman" w:cs="Times New Roman"/>
                <w:sz w:val="22"/>
              </w:rPr>
              <w:t>Хоз. способ</w:t>
            </w:r>
          </w:p>
        </w:tc>
      </w:tr>
      <w:tr w:rsidR="00D000A6" w14:paraId="5A1EB43A" w14:textId="77777777">
        <w:trPr>
          <w:jc w:val="center"/>
        </w:trPr>
        <w:tc>
          <w:tcPr>
            <w:tcW w:w="0" w:type="dxa"/>
            <w:vMerge/>
          </w:tcPr>
          <w:p w14:paraId="0A2990D8" w14:textId="77777777" w:rsidR="00D000A6" w:rsidRDefault="00D000A6"/>
        </w:tc>
        <w:tc>
          <w:tcPr>
            <w:tcW w:w="0" w:type="dxa"/>
            <w:vMerge/>
          </w:tcPr>
          <w:p w14:paraId="77A66D55" w14:textId="77777777" w:rsidR="00D000A6" w:rsidRDefault="00D000A6"/>
        </w:tc>
        <w:tc>
          <w:tcPr>
            <w:tcW w:w="0" w:type="dxa"/>
            <w:shd w:val="clear" w:color="auto" w:fill="FFFFFF"/>
            <w:tcMar>
              <w:top w:w="40" w:type="dxa"/>
              <w:left w:w="200" w:type="dxa"/>
              <w:bottom w:w="40" w:type="dxa"/>
              <w:right w:w="200" w:type="dxa"/>
            </w:tcMar>
            <w:vAlign w:val="center"/>
          </w:tcPr>
          <w:p w14:paraId="46BD3EEE"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6523FD69" w14:textId="77777777" w:rsidR="00D000A6" w:rsidRDefault="00185F2F">
            <w:pPr>
              <w:jc w:val="center"/>
            </w:pPr>
            <w:r>
              <w:rPr>
                <w:rFonts w:eastAsia="Times New Roman" w:cs="Times New Roman"/>
                <w:sz w:val="22"/>
              </w:rPr>
              <w:t>Замена прокладок теплообменника ТИЖ-0,18.</w:t>
            </w:r>
          </w:p>
        </w:tc>
        <w:tc>
          <w:tcPr>
            <w:tcW w:w="0" w:type="dxa"/>
            <w:shd w:val="clear" w:color="auto" w:fill="FFFFFF"/>
            <w:tcMar>
              <w:top w:w="40" w:type="dxa"/>
              <w:left w:w="200" w:type="dxa"/>
              <w:bottom w:w="40" w:type="dxa"/>
              <w:right w:w="200" w:type="dxa"/>
            </w:tcMar>
            <w:vAlign w:val="center"/>
          </w:tcPr>
          <w:p w14:paraId="30BD93E4" w14:textId="77777777" w:rsidR="00D000A6" w:rsidRDefault="00185F2F">
            <w:pPr>
              <w:jc w:val="center"/>
            </w:pPr>
            <w:r>
              <w:rPr>
                <w:rFonts w:eastAsia="Times New Roman" w:cs="Times New Roman"/>
                <w:sz w:val="22"/>
              </w:rPr>
              <w:t>66,88</w:t>
            </w:r>
          </w:p>
        </w:tc>
        <w:tc>
          <w:tcPr>
            <w:tcW w:w="0" w:type="dxa"/>
            <w:shd w:val="clear" w:color="auto" w:fill="FFFFFF"/>
            <w:tcMar>
              <w:top w:w="40" w:type="dxa"/>
              <w:left w:w="200" w:type="dxa"/>
              <w:bottom w:w="40" w:type="dxa"/>
              <w:right w:w="200" w:type="dxa"/>
            </w:tcMar>
            <w:vAlign w:val="center"/>
          </w:tcPr>
          <w:p w14:paraId="73DF5722" w14:textId="77777777" w:rsidR="00D000A6" w:rsidRDefault="00185F2F">
            <w:pPr>
              <w:jc w:val="center"/>
            </w:pPr>
            <w:r>
              <w:rPr>
                <w:rFonts w:eastAsia="Times New Roman" w:cs="Times New Roman"/>
                <w:sz w:val="22"/>
              </w:rPr>
              <w:t>Хоз. способ</w:t>
            </w:r>
          </w:p>
        </w:tc>
      </w:tr>
      <w:tr w:rsidR="00D000A6" w14:paraId="606ACE83" w14:textId="77777777">
        <w:trPr>
          <w:jc w:val="center"/>
        </w:trPr>
        <w:tc>
          <w:tcPr>
            <w:tcW w:w="0" w:type="dxa"/>
            <w:vMerge/>
          </w:tcPr>
          <w:p w14:paraId="66F4FF17" w14:textId="77777777" w:rsidR="00D000A6" w:rsidRDefault="00D000A6"/>
        </w:tc>
        <w:tc>
          <w:tcPr>
            <w:tcW w:w="0" w:type="dxa"/>
            <w:vMerge/>
          </w:tcPr>
          <w:p w14:paraId="5FEB1661" w14:textId="77777777" w:rsidR="00D000A6" w:rsidRDefault="00D000A6"/>
        </w:tc>
        <w:tc>
          <w:tcPr>
            <w:tcW w:w="0" w:type="dxa"/>
            <w:shd w:val="clear" w:color="auto" w:fill="FFFFFF"/>
            <w:tcMar>
              <w:top w:w="40" w:type="dxa"/>
              <w:left w:w="200" w:type="dxa"/>
              <w:bottom w:w="40" w:type="dxa"/>
              <w:right w:w="200" w:type="dxa"/>
            </w:tcMar>
            <w:vAlign w:val="center"/>
          </w:tcPr>
          <w:p w14:paraId="58C67F33"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520A99F3" w14:textId="77777777" w:rsidR="00D000A6" w:rsidRDefault="00185F2F">
            <w:pPr>
              <w:jc w:val="center"/>
            </w:pPr>
            <w:r>
              <w:rPr>
                <w:rFonts w:eastAsia="Times New Roman" w:cs="Times New Roman"/>
                <w:sz w:val="22"/>
              </w:rPr>
              <w:t>Текущий ремонт дымососа №2  ДН-8.</w:t>
            </w:r>
          </w:p>
        </w:tc>
        <w:tc>
          <w:tcPr>
            <w:tcW w:w="0" w:type="dxa"/>
            <w:shd w:val="clear" w:color="auto" w:fill="FFFFFF"/>
            <w:tcMar>
              <w:top w:w="40" w:type="dxa"/>
              <w:left w:w="200" w:type="dxa"/>
              <w:bottom w:w="40" w:type="dxa"/>
              <w:right w:w="200" w:type="dxa"/>
            </w:tcMar>
            <w:vAlign w:val="center"/>
          </w:tcPr>
          <w:p w14:paraId="7BC0D19F" w14:textId="77777777" w:rsidR="00D000A6" w:rsidRDefault="00185F2F">
            <w:pPr>
              <w:jc w:val="center"/>
            </w:pPr>
            <w:r>
              <w:rPr>
                <w:rFonts w:eastAsia="Times New Roman" w:cs="Times New Roman"/>
                <w:sz w:val="22"/>
              </w:rPr>
              <w:t>28,26</w:t>
            </w:r>
          </w:p>
        </w:tc>
        <w:tc>
          <w:tcPr>
            <w:tcW w:w="0" w:type="dxa"/>
            <w:shd w:val="clear" w:color="auto" w:fill="FFFFFF"/>
            <w:tcMar>
              <w:top w:w="40" w:type="dxa"/>
              <w:left w:w="200" w:type="dxa"/>
              <w:bottom w:w="40" w:type="dxa"/>
              <w:right w:w="200" w:type="dxa"/>
            </w:tcMar>
            <w:vAlign w:val="center"/>
          </w:tcPr>
          <w:p w14:paraId="2F36B281" w14:textId="77777777" w:rsidR="00D000A6" w:rsidRDefault="00185F2F">
            <w:pPr>
              <w:jc w:val="center"/>
            </w:pPr>
            <w:r>
              <w:rPr>
                <w:rFonts w:eastAsia="Times New Roman" w:cs="Times New Roman"/>
                <w:sz w:val="22"/>
              </w:rPr>
              <w:t>Хоз. способ</w:t>
            </w:r>
          </w:p>
        </w:tc>
      </w:tr>
      <w:tr w:rsidR="00D000A6" w14:paraId="0FE07A00" w14:textId="77777777">
        <w:trPr>
          <w:jc w:val="center"/>
        </w:trPr>
        <w:tc>
          <w:tcPr>
            <w:tcW w:w="0" w:type="dxa"/>
            <w:vMerge/>
          </w:tcPr>
          <w:p w14:paraId="7C8154A6" w14:textId="77777777" w:rsidR="00D000A6" w:rsidRDefault="00D000A6"/>
        </w:tc>
        <w:tc>
          <w:tcPr>
            <w:tcW w:w="0" w:type="dxa"/>
            <w:vMerge/>
          </w:tcPr>
          <w:p w14:paraId="08995513" w14:textId="77777777" w:rsidR="00D000A6" w:rsidRDefault="00D000A6"/>
        </w:tc>
        <w:tc>
          <w:tcPr>
            <w:tcW w:w="0" w:type="dxa"/>
            <w:shd w:val="clear" w:color="auto" w:fill="FFFFFF"/>
            <w:tcMar>
              <w:top w:w="40" w:type="dxa"/>
              <w:left w:w="200" w:type="dxa"/>
              <w:bottom w:w="40" w:type="dxa"/>
              <w:right w:w="200" w:type="dxa"/>
            </w:tcMar>
            <w:vAlign w:val="center"/>
          </w:tcPr>
          <w:p w14:paraId="7D617B9C"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1FD01B57" w14:textId="77777777" w:rsidR="00D000A6" w:rsidRDefault="00185F2F">
            <w:pPr>
              <w:jc w:val="center"/>
            </w:pPr>
            <w:r>
              <w:rPr>
                <w:rFonts w:eastAsia="Times New Roman" w:cs="Times New Roman"/>
                <w:sz w:val="22"/>
              </w:rPr>
              <w:t>Текущий ремонт здания котельной.</w:t>
            </w:r>
          </w:p>
        </w:tc>
        <w:tc>
          <w:tcPr>
            <w:tcW w:w="0" w:type="dxa"/>
            <w:shd w:val="clear" w:color="auto" w:fill="FFFFFF"/>
            <w:tcMar>
              <w:top w:w="40" w:type="dxa"/>
              <w:left w:w="200" w:type="dxa"/>
              <w:bottom w:w="40" w:type="dxa"/>
              <w:right w:w="200" w:type="dxa"/>
            </w:tcMar>
            <w:vAlign w:val="center"/>
          </w:tcPr>
          <w:p w14:paraId="0DB5A243" w14:textId="77777777" w:rsidR="00D000A6" w:rsidRDefault="00185F2F">
            <w:pPr>
              <w:jc w:val="center"/>
            </w:pPr>
            <w:r>
              <w:rPr>
                <w:rFonts w:eastAsia="Times New Roman" w:cs="Times New Roman"/>
                <w:sz w:val="22"/>
              </w:rPr>
              <w:t>7,35</w:t>
            </w:r>
          </w:p>
        </w:tc>
        <w:tc>
          <w:tcPr>
            <w:tcW w:w="0" w:type="dxa"/>
            <w:shd w:val="clear" w:color="auto" w:fill="FFFFFF"/>
            <w:tcMar>
              <w:top w:w="40" w:type="dxa"/>
              <w:left w:w="200" w:type="dxa"/>
              <w:bottom w:w="40" w:type="dxa"/>
              <w:right w:w="200" w:type="dxa"/>
            </w:tcMar>
            <w:vAlign w:val="center"/>
          </w:tcPr>
          <w:p w14:paraId="0C1EAD06" w14:textId="77777777" w:rsidR="00D000A6" w:rsidRDefault="00185F2F">
            <w:pPr>
              <w:jc w:val="center"/>
            </w:pPr>
            <w:r>
              <w:rPr>
                <w:rFonts w:eastAsia="Times New Roman" w:cs="Times New Roman"/>
                <w:sz w:val="22"/>
              </w:rPr>
              <w:t>Хоз. способ</w:t>
            </w:r>
          </w:p>
        </w:tc>
      </w:tr>
      <w:tr w:rsidR="00D000A6" w14:paraId="62BB9FA6" w14:textId="77777777">
        <w:trPr>
          <w:jc w:val="center"/>
        </w:trPr>
        <w:tc>
          <w:tcPr>
            <w:tcW w:w="0" w:type="dxa"/>
            <w:vMerge/>
          </w:tcPr>
          <w:p w14:paraId="31B51C08" w14:textId="77777777" w:rsidR="00D000A6" w:rsidRDefault="00D000A6"/>
        </w:tc>
        <w:tc>
          <w:tcPr>
            <w:tcW w:w="0" w:type="dxa"/>
            <w:vMerge/>
          </w:tcPr>
          <w:p w14:paraId="0C012412" w14:textId="77777777" w:rsidR="00D000A6" w:rsidRDefault="00D000A6"/>
        </w:tc>
        <w:tc>
          <w:tcPr>
            <w:tcW w:w="0" w:type="dxa"/>
            <w:shd w:val="clear" w:color="auto" w:fill="FFFFFF"/>
            <w:tcMar>
              <w:top w:w="40" w:type="dxa"/>
              <w:left w:w="200" w:type="dxa"/>
              <w:bottom w:w="40" w:type="dxa"/>
              <w:right w:w="200" w:type="dxa"/>
            </w:tcMar>
            <w:vAlign w:val="center"/>
          </w:tcPr>
          <w:p w14:paraId="22D16CC1"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5745F404" w14:textId="77777777" w:rsidR="00D000A6" w:rsidRDefault="00185F2F">
            <w:pPr>
              <w:jc w:val="center"/>
            </w:pPr>
            <w:r>
              <w:rPr>
                <w:rFonts w:eastAsia="Times New Roman" w:cs="Times New Roman"/>
                <w:sz w:val="22"/>
              </w:rPr>
              <w:t>Текущий ремонт электрооборудования котельной.</w:t>
            </w:r>
          </w:p>
        </w:tc>
        <w:tc>
          <w:tcPr>
            <w:tcW w:w="0" w:type="dxa"/>
            <w:shd w:val="clear" w:color="auto" w:fill="FFFFFF"/>
            <w:tcMar>
              <w:top w:w="40" w:type="dxa"/>
              <w:left w:w="200" w:type="dxa"/>
              <w:bottom w:w="40" w:type="dxa"/>
              <w:right w:w="200" w:type="dxa"/>
            </w:tcMar>
            <w:vAlign w:val="center"/>
          </w:tcPr>
          <w:p w14:paraId="31AF175E" w14:textId="77777777" w:rsidR="00D000A6" w:rsidRDefault="00185F2F">
            <w:pPr>
              <w:jc w:val="center"/>
            </w:pPr>
            <w:r>
              <w:rPr>
                <w:rFonts w:eastAsia="Times New Roman" w:cs="Times New Roman"/>
                <w:sz w:val="22"/>
              </w:rPr>
              <w:t>36,74</w:t>
            </w:r>
          </w:p>
        </w:tc>
        <w:tc>
          <w:tcPr>
            <w:tcW w:w="0" w:type="dxa"/>
            <w:shd w:val="clear" w:color="auto" w:fill="FFFFFF"/>
            <w:tcMar>
              <w:top w:w="40" w:type="dxa"/>
              <w:left w:w="200" w:type="dxa"/>
              <w:bottom w:w="40" w:type="dxa"/>
              <w:right w:w="200" w:type="dxa"/>
            </w:tcMar>
            <w:vAlign w:val="center"/>
          </w:tcPr>
          <w:p w14:paraId="252049CA" w14:textId="77777777" w:rsidR="00D000A6" w:rsidRDefault="00185F2F">
            <w:pPr>
              <w:jc w:val="center"/>
            </w:pPr>
            <w:r>
              <w:rPr>
                <w:rFonts w:eastAsia="Times New Roman" w:cs="Times New Roman"/>
                <w:sz w:val="22"/>
              </w:rPr>
              <w:t>Хоз. способ</w:t>
            </w:r>
          </w:p>
        </w:tc>
      </w:tr>
      <w:tr w:rsidR="00D000A6" w14:paraId="35C608C6" w14:textId="77777777">
        <w:trPr>
          <w:jc w:val="center"/>
        </w:trPr>
        <w:tc>
          <w:tcPr>
            <w:tcW w:w="0" w:type="dxa"/>
            <w:vMerge w:val="restart"/>
            <w:shd w:val="clear" w:color="auto" w:fill="FFFFFF"/>
            <w:tcMar>
              <w:top w:w="40" w:type="dxa"/>
              <w:left w:w="20" w:type="dxa"/>
              <w:bottom w:w="40" w:type="dxa"/>
              <w:right w:w="20" w:type="dxa"/>
            </w:tcMar>
            <w:vAlign w:val="center"/>
          </w:tcPr>
          <w:p w14:paraId="52E89844" w14:textId="77777777" w:rsidR="00D000A6" w:rsidRDefault="00185F2F">
            <w:pPr>
              <w:jc w:val="center"/>
            </w:pPr>
            <w:r>
              <w:rPr>
                <w:rFonts w:eastAsia="Times New Roman" w:cs="Times New Roman"/>
                <w:sz w:val="22"/>
              </w:rPr>
              <w:t>9</w:t>
            </w:r>
          </w:p>
        </w:tc>
        <w:tc>
          <w:tcPr>
            <w:tcW w:w="0" w:type="dxa"/>
            <w:vMerge w:val="restart"/>
            <w:shd w:val="clear" w:color="auto" w:fill="FFFFFF"/>
            <w:tcMar>
              <w:top w:w="40" w:type="dxa"/>
              <w:left w:w="200" w:type="dxa"/>
              <w:bottom w:w="40" w:type="dxa"/>
              <w:right w:w="200" w:type="dxa"/>
            </w:tcMar>
            <w:vAlign w:val="center"/>
          </w:tcPr>
          <w:p w14:paraId="4026574C" w14:textId="77777777" w:rsidR="00D000A6" w:rsidRDefault="00185F2F">
            <w:pPr>
              <w:jc w:val="center"/>
            </w:pPr>
            <w:r>
              <w:rPr>
                <w:rFonts w:eastAsia="Times New Roman" w:cs="Times New Roman"/>
                <w:sz w:val="22"/>
              </w:rPr>
              <w:t>Котельная №6/15</w:t>
            </w:r>
          </w:p>
        </w:tc>
        <w:tc>
          <w:tcPr>
            <w:tcW w:w="0" w:type="dxa"/>
            <w:shd w:val="clear" w:color="auto" w:fill="FFFFFF"/>
            <w:tcMar>
              <w:top w:w="40" w:type="dxa"/>
              <w:left w:w="200" w:type="dxa"/>
              <w:bottom w:w="40" w:type="dxa"/>
              <w:right w:w="200" w:type="dxa"/>
            </w:tcMar>
            <w:vAlign w:val="center"/>
          </w:tcPr>
          <w:p w14:paraId="19EFDC59" w14:textId="77777777" w:rsidR="00D000A6" w:rsidRDefault="00185F2F">
            <w:pPr>
              <w:jc w:val="center"/>
            </w:pPr>
            <w:r>
              <w:rPr>
                <w:rFonts w:eastAsia="Times New Roman" w:cs="Times New Roman"/>
                <w:sz w:val="22"/>
              </w:rPr>
              <w:t>КВр-1</w:t>
            </w:r>
          </w:p>
        </w:tc>
        <w:tc>
          <w:tcPr>
            <w:tcW w:w="0" w:type="dxa"/>
            <w:shd w:val="clear" w:color="auto" w:fill="FFFFFF"/>
            <w:tcMar>
              <w:top w:w="40" w:type="dxa"/>
              <w:left w:w="200" w:type="dxa"/>
              <w:bottom w:w="40" w:type="dxa"/>
              <w:right w:w="200" w:type="dxa"/>
            </w:tcMar>
            <w:vAlign w:val="center"/>
          </w:tcPr>
          <w:p w14:paraId="21E4FEBA" w14:textId="77777777" w:rsidR="00D000A6" w:rsidRDefault="00185F2F">
            <w:pPr>
              <w:jc w:val="center"/>
            </w:pPr>
            <w:r>
              <w:rPr>
                <w:rFonts w:eastAsia="Times New Roman" w:cs="Times New Roman"/>
                <w:sz w:val="22"/>
              </w:rPr>
              <w:t>Текущий ремонт котла КВр-1 №3.</w:t>
            </w:r>
          </w:p>
        </w:tc>
        <w:tc>
          <w:tcPr>
            <w:tcW w:w="0" w:type="dxa"/>
            <w:shd w:val="clear" w:color="auto" w:fill="FFFFFF"/>
            <w:tcMar>
              <w:top w:w="40" w:type="dxa"/>
              <w:left w:w="200" w:type="dxa"/>
              <w:bottom w:w="40" w:type="dxa"/>
              <w:right w:w="200" w:type="dxa"/>
            </w:tcMar>
            <w:vAlign w:val="center"/>
          </w:tcPr>
          <w:p w14:paraId="690CE87B" w14:textId="77777777" w:rsidR="00D000A6" w:rsidRDefault="00185F2F">
            <w:pPr>
              <w:jc w:val="center"/>
            </w:pPr>
            <w:r>
              <w:rPr>
                <w:rFonts w:eastAsia="Times New Roman" w:cs="Times New Roman"/>
                <w:sz w:val="22"/>
              </w:rPr>
              <w:t>18,39</w:t>
            </w:r>
          </w:p>
        </w:tc>
        <w:tc>
          <w:tcPr>
            <w:tcW w:w="0" w:type="dxa"/>
            <w:shd w:val="clear" w:color="auto" w:fill="FFFFFF"/>
            <w:tcMar>
              <w:top w:w="40" w:type="dxa"/>
              <w:left w:w="200" w:type="dxa"/>
              <w:bottom w:w="40" w:type="dxa"/>
              <w:right w:w="200" w:type="dxa"/>
            </w:tcMar>
            <w:vAlign w:val="center"/>
          </w:tcPr>
          <w:p w14:paraId="2F3F9864" w14:textId="77777777" w:rsidR="00D000A6" w:rsidRDefault="00185F2F">
            <w:pPr>
              <w:jc w:val="center"/>
            </w:pPr>
            <w:r>
              <w:rPr>
                <w:rFonts w:eastAsia="Times New Roman" w:cs="Times New Roman"/>
                <w:sz w:val="22"/>
              </w:rPr>
              <w:t>Хоз. способ</w:t>
            </w:r>
          </w:p>
        </w:tc>
      </w:tr>
      <w:tr w:rsidR="00D000A6" w14:paraId="3DA5F978" w14:textId="77777777">
        <w:trPr>
          <w:jc w:val="center"/>
        </w:trPr>
        <w:tc>
          <w:tcPr>
            <w:tcW w:w="0" w:type="dxa"/>
            <w:vMerge/>
          </w:tcPr>
          <w:p w14:paraId="094B629C" w14:textId="77777777" w:rsidR="00D000A6" w:rsidRDefault="00D000A6"/>
        </w:tc>
        <w:tc>
          <w:tcPr>
            <w:tcW w:w="0" w:type="dxa"/>
            <w:vMerge/>
          </w:tcPr>
          <w:p w14:paraId="2C12A382" w14:textId="77777777" w:rsidR="00D000A6" w:rsidRDefault="00D000A6"/>
        </w:tc>
        <w:tc>
          <w:tcPr>
            <w:tcW w:w="0" w:type="dxa"/>
            <w:shd w:val="clear" w:color="auto" w:fill="FFFFFF"/>
            <w:tcMar>
              <w:top w:w="40" w:type="dxa"/>
              <w:left w:w="200" w:type="dxa"/>
              <w:bottom w:w="40" w:type="dxa"/>
              <w:right w:w="200" w:type="dxa"/>
            </w:tcMar>
            <w:vAlign w:val="center"/>
          </w:tcPr>
          <w:p w14:paraId="62178BD7"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3C5C9A3C" w14:textId="77777777" w:rsidR="00D000A6" w:rsidRDefault="00185F2F">
            <w:pPr>
              <w:jc w:val="center"/>
            </w:pPr>
            <w:r>
              <w:rPr>
                <w:rFonts w:eastAsia="Times New Roman" w:cs="Times New Roman"/>
                <w:sz w:val="22"/>
              </w:rPr>
              <w:t>Монтаж дымососа ДН-6,3 ЛЕВЫЙ 5,5-1500.</w:t>
            </w:r>
          </w:p>
        </w:tc>
        <w:tc>
          <w:tcPr>
            <w:tcW w:w="0" w:type="dxa"/>
            <w:shd w:val="clear" w:color="auto" w:fill="FFFFFF"/>
            <w:tcMar>
              <w:top w:w="40" w:type="dxa"/>
              <w:left w:w="200" w:type="dxa"/>
              <w:bottom w:w="40" w:type="dxa"/>
              <w:right w:w="200" w:type="dxa"/>
            </w:tcMar>
            <w:vAlign w:val="center"/>
          </w:tcPr>
          <w:p w14:paraId="4795D58D" w14:textId="77777777" w:rsidR="00D000A6" w:rsidRDefault="00185F2F">
            <w:pPr>
              <w:jc w:val="center"/>
            </w:pPr>
            <w:r>
              <w:rPr>
                <w:rFonts w:eastAsia="Times New Roman" w:cs="Times New Roman"/>
                <w:sz w:val="22"/>
              </w:rPr>
              <w:t>126,87</w:t>
            </w:r>
          </w:p>
        </w:tc>
        <w:tc>
          <w:tcPr>
            <w:tcW w:w="0" w:type="dxa"/>
            <w:shd w:val="clear" w:color="auto" w:fill="FFFFFF"/>
            <w:tcMar>
              <w:top w:w="40" w:type="dxa"/>
              <w:left w:w="200" w:type="dxa"/>
              <w:bottom w:w="40" w:type="dxa"/>
              <w:right w:w="200" w:type="dxa"/>
            </w:tcMar>
            <w:vAlign w:val="center"/>
          </w:tcPr>
          <w:p w14:paraId="5A2E4F53" w14:textId="77777777" w:rsidR="00D000A6" w:rsidRDefault="00185F2F">
            <w:pPr>
              <w:jc w:val="center"/>
            </w:pPr>
            <w:r>
              <w:rPr>
                <w:rFonts w:eastAsia="Times New Roman" w:cs="Times New Roman"/>
                <w:sz w:val="22"/>
              </w:rPr>
              <w:t>Хоз. способ</w:t>
            </w:r>
          </w:p>
        </w:tc>
      </w:tr>
      <w:tr w:rsidR="00D000A6" w14:paraId="06C270CE" w14:textId="77777777">
        <w:trPr>
          <w:jc w:val="center"/>
        </w:trPr>
        <w:tc>
          <w:tcPr>
            <w:tcW w:w="0" w:type="dxa"/>
            <w:vMerge/>
          </w:tcPr>
          <w:p w14:paraId="23605407" w14:textId="77777777" w:rsidR="00D000A6" w:rsidRDefault="00D000A6"/>
        </w:tc>
        <w:tc>
          <w:tcPr>
            <w:tcW w:w="0" w:type="dxa"/>
            <w:vMerge/>
          </w:tcPr>
          <w:p w14:paraId="41844571" w14:textId="77777777" w:rsidR="00D000A6" w:rsidRDefault="00D000A6"/>
        </w:tc>
        <w:tc>
          <w:tcPr>
            <w:tcW w:w="0" w:type="dxa"/>
            <w:shd w:val="clear" w:color="auto" w:fill="FFFFFF"/>
            <w:tcMar>
              <w:top w:w="40" w:type="dxa"/>
              <w:left w:w="200" w:type="dxa"/>
              <w:bottom w:w="40" w:type="dxa"/>
              <w:right w:w="200" w:type="dxa"/>
            </w:tcMar>
            <w:vAlign w:val="center"/>
          </w:tcPr>
          <w:p w14:paraId="0A68E309"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74DA81B8" w14:textId="77777777" w:rsidR="00D000A6" w:rsidRDefault="00185F2F">
            <w:pPr>
              <w:jc w:val="center"/>
            </w:pPr>
            <w:r>
              <w:rPr>
                <w:rFonts w:eastAsia="Times New Roman" w:cs="Times New Roman"/>
                <w:sz w:val="22"/>
              </w:rPr>
              <w:t>Замена сетевого насоса №2 КМ80-50-200.</w:t>
            </w:r>
          </w:p>
        </w:tc>
        <w:tc>
          <w:tcPr>
            <w:tcW w:w="0" w:type="dxa"/>
            <w:shd w:val="clear" w:color="auto" w:fill="FFFFFF"/>
            <w:tcMar>
              <w:top w:w="40" w:type="dxa"/>
              <w:left w:w="200" w:type="dxa"/>
              <w:bottom w:w="40" w:type="dxa"/>
              <w:right w:w="200" w:type="dxa"/>
            </w:tcMar>
            <w:vAlign w:val="center"/>
          </w:tcPr>
          <w:p w14:paraId="7DAF6B8C" w14:textId="77777777" w:rsidR="00D000A6" w:rsidRDefault="00185F2F">
            <w:pPr>
              <w:jc w:val="center"/>
            </w:pPr>
            <w:r>
              <w:rPr>
                <w:rFonts w:eastAsia="Times New Roman" w:cs="Times New Roman"/>
                <w:sz w:val="22"/>
              </w:rPr>
              <w:t>69,85</w:t>
            </w:r>
          </w:p>
        </w:tc>
        <w:tc>
          <w:tcPr>
            <w:tcW w:w="0" w:type="dxa"/>
            <w:shd w:val="clear" w:color="auto" w:fill="FFFFFF"/>
            <w:tcMar>
              <w:top w:w="40" w:type="dxa"/>
              <w:left w:w="200" w:type="dxa"/>
              <w:bottom w:w="40" w:type="dxa"/>
              <w:right w:w="200" w:type="dxa"/>
            </w:tcMar>
            <w:vAlign w:val="center"/>
          </w:tcPr>
          <w:p w14:paraId="4DBDD5DD" w14:textId="77777777" w:rsidR="00D000A6" w:rsidRDefault="00185F2F">
            <w:pPr>
              <w:jc w:val="center"/>
            </w:pPr>
            <w:r>
              <w:rPr>
                <w:rFonts w:eastAsia="Times New Roman" w:cs="Times New Roman"/>
                <w:sz w:val="22"/>
              </w:rPr>
              <w:t>Хоз. способ</w:t>
            </w:r>
          </w:p>
        </w:tc>
      </w:tr>
      <w:tr w:rsidR="00D000A6" w14:paraId="3F5CA81A" w14:textId="77777777">
        <w:trPr>
          <w:jc w:val="center"/>
        </w:trPr>
        <w:tc>
          <w:tcPr>
            <w:tcW w:w="0" w:type="dxa"/>
            <w:vMerge/>
          </w:tcPr>
          <w:p w14:paraId="6C6E496D" w14:textId="77777777" w:rsidR="00D000A6" w:rsidRDefault="00D000A6"/>
        </w:tc>
        <w:tc>
          <w:tcPr>
            <w:tcW w:w="0" w:type="dxa"/>
            <w:vMerge/>
          </w:tcPr>
          <w:p w14:paraId="5E03DC72" w14:textId="77777777" w:rsidR="00D000A6" w:rsidRDefault="00D000A6"/>
        </w:tc>
        <w:tc>
          <w:tcPr>
            <w:tcW w:w="0" w:type="dxa"/>
            <w:shd w:val="clear" w:color="auto" w:fill="FFFFFF"/>
            <w:tcMar>
              <w:top w:w="40" w:type="dxa"/>
              <w:left w:w="200" w:type="dxa"/>
              <w:bottom w:w="40" w:type="dxa"/>
              <w:right w:w="200" w:type="dxa"/>
            </w:tcMar>
            <w:vAlign w:val="center"/>
          </w:tcPr>
          <w:p w14:paraId="552CF960"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3967AA4C" w14:textId="77777777" w:rsidR="00D000A6" w:rsidRDefault="00185F2F">
            <w:pPr>
              <w:jc w:val="center"/>
            </w:pPr>
            <w:r>
              <w:rPr>
                <w:rFonts w:eastAsia="Times New Roman" w:cs="Times New Roman"/>
                <w:sz w:val="22"/>
              </w:rPr>
              <w:t>Текущий ремонт электрооборудования котельной.</w:t>
            </w:r>
          </w:p>
        </w:tc>
        <w:tc>
          <w:tcPr>
            <w:tcW w:w="0" w:type="dxa"/>
            <w:shd w:val="clear" w:color="auto" w:fill="FFFFFF"/>
            <w:tcMar>
              <w:top w:w="40" w:type="dxa"/>
              <w:left w:w="200" w:type="dxa"/>
              <w:bottom w:w="40" w:type="dxa"/>
              <w:right w:w="200" w:type="dxa"/>
            </w:tcMar>
            <w:vAlign w:val="center"/>
          </w:tcPr>
          <w:p w14:paraId="58FCF7F4" w14:textId="77777777" w:rsidR="00D000A6" w:rsidRDefault="00185F2F">
            <w:pPr>
              <w:jc w:val="center"/>
            </w:pPr>
            <w:r>
              <w:rPr>
                <w:rFonts w:eastAsia="Times New Roman" w:cs="Times New Roman"/>
                <w:sz w:val="22"/>
              </w:rPr>
              <w:t>38,62</w:t>
            </w:r>
          </w:p>
        </w:tc>
        <w:tc>
          <w:tcPr>
            <w:tcW w:w="0" w:type="dxa"/>
            <w:shd w:val="clear" w:color="auto" w:fill="FFFFFF"/>
            <w:tcMar>
              <w:top w:w="40" w:type="dxa"/>
              <w:left w:w="200" w:type="dxa"/>
              <w:bottom w:w="40" w:type="dxa"/>
              <w:right w:w="200" w:type="dxa"/>
            </w:tcMar>
            <w:vAlign w:val="center"/>
          </w:tcPr>
          <w:p w14:paraId="7BC13D61" w14:textId="77777777" w:rsidR="00D000A6" w:rsidRDefault="00185F2F">
            <w:pPr>
              <w:jc w:val="center"/>
            </w:pPr>
            <w:r>
              <w:rPr>
                <w:rFonts w:eastAsia="Times New Roman" w:cs="Times New Roman"/>
                <w:sz w:val="22"/>
              </w:rPr>
              <w:t>Хоз. способ</w:t>
            </w:r>
          </w:p>
        </w:tc>
      </w:tr>
      <w:tr w:rsidR="00D000A6" w14:paraId="7DBD3870" w14:textId="77777777">
        <w:trPr>
          <w:jc w:val="center"/>
        </w:trPr>
        <w:tc>
          <w:tcPr>
            <w:tcW w:w="0" w:type="dxa"/>
            <w:vMerge/>
          </w:tcPr>
          <w:p w14:paraId="60A9BCA5" w14:textId="77777777" w:rsidR="00D000A6" w:rsidRDefault="00D000A6"/>
        </w:tc>
        <w:tc>
          <w:tcPr>
            <w:tcW w:w="0" w:type="dxa"/>
            <w:vMerge/>
          </w:tcPr>
          <w:p w14:paraId="6AB6DF8E" w14:textId="77777777" w:rsidR="00D000A6" w:rsidRDefault="00D000A6"/>
        </w:tc>
        <w:tc>
          <w:tcPr>
            <w:tcW w:w="0" w:type="dxa"/>
            <w:shd w:val="clear" w:color="auto" w:fill="FFFFFF"/>
            <w:tcMar>
              <w:top w:w="40" w:type="dxa"/>
              <w:left w:w="200" w:type="dxa"/>
              <w:bottom w:w="40" w:type="dxa"/>
              <w:right w:w="200" w:type="dxa"/>
            </w:tcMar>
            <w:vAlign w:val="center"/>
          </w:tcPr>
          <w:p w14:paraId="04AB2DB8"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3605AB3C" w14:textId="77777777" w:rsidR="00D000A6" w:rsidRDefault="00185F2F">
            <w:pPr>
              <w:jc w:val="center"/>
            </w:pPr>
            <w:r>
              <w:rPr>
                <w:rFonts w:eastAsia="Times New Roman" w:cs="Times New Roman"/>
                <w:sz w:val="22"/>
              </w:rPr>
              <w:t>Текущий ремонт здания котельной.</w:t>
            </w:r>
          </w:p>
        </w:tc>
        <w:tc>
          <w:tcPr>
            <w:tcW w:w="0" w:type="dxa"/>
            <w:shd w:val="clear" w:color="auto" w:fill="FFFFFF"/>
            <w:tcMar>
              <w:top w:w="40" w:type="dxa"/>
              <w:left w:w="200" w:type="dxa"/>
              <w:bottom w:w="40" w:type="dxa"/>
              <w:right w:w="200" w:type="dxa"/>
            </w:tcMar>
            <w:vAlign w:val="center"/>
          </w:tcPr>
          <w:p w14:paraId="1286E9E7" w14:textId="77777777" w:rsidR="00D000A6" w:rsidRDefault="00185F2F">
            <w:pPr>
              <w:jc w:val="center"/>
            </w:pPr>
            <w:r>
              <w:rPr>
                <w:rFonts w:eastAsia="Times New Roman" w:cs="Times New Roman"/>
                <w:sz w:val="22"/>
              </w:rPr>
              <w:t>8,36</w:t>
            </w:r>
          </w:p>
        </w:tc>
        <w:tc>
          <w:tcPr>
            <w:tcW w:w="0" w:type="dxa"/>
            <w:shd w:val="clear" w:color="auto" w:fill="FFFFFF"/>
            <w:tcMar>
              <w:top w:w="40" w:type="dxa"/>
              <w:left w:w="200" w:type="dxa"/>
              <w:bottom w:w="40" w:type="dxa"/>
              <w:right w:w="200" w:type="dxa"/>
            </w:tcMar>
            <w:vAlign w:val="center"/>
          </w:tcPr>
          <w:p w14:paraId="5CC7F2DF" w14:textId="77777777" w:rsidR="00D000A6" w:rsidRDefault="00185F2F">
            <w:pPr>
              <w:jc w:val="center"/>
            </w:pPr>
            <w:r>
              <w:rPr>
                <w:rFonts w:eastAsia="Times New Roman" w:cs="Times New Roman"/>
                <w:sz w:val="22"/>
              </w:rPr>
              <w:t>Хоз. способ</w:t>
            </w:r>
          </w:p>
        </w:tc>
      </w:tr>
      <w:tr w:rsidR="00D000A6" w14:paraId="7B8D4741" w14:textId="77777777">
        <w:trPr>
          <w:jc w:val="center"/>
        </w:trPr>
        <w:tc>
          <w:tcPr>
            <w:tcW w:w="0" w:type="dxa"/>
            <w:vMerge/>
          </w:tcPr>
          <w:p w14:paraId="5F2B2250" w14:textId="77777777" w:rsidR="00D000A6" w:rsidRDefault="00D000A6"/>
        </w:tc>
        <w:tc>
          <w:tcPr>
            <w:tcW w:w="0" w:type="dxa"/>
            <w:vMerge/>
          </w:tcPr>
          <w:p w14:paraId="14D03A32" w14:textId="77777777" w:rsidR="00D000A6" w:rsidRDefault="00D000A6"/>
        </w:tc>
        <w:tc>
          <w:tcPr>
            <w:tcW w:w="0" w:type="dxa"/>
            <w:shd w:val="clear" w:color="auto" w:fill="FFFFFF"/>
            <w:tcMar>
              <w:top w:w="40" w:type="dxa"/>
              <w:left w:w="200" w:type="dxa"/>
              <w:bottom w:w="40" w:type="dxa"/>
              <w:right w:w="200" w:type="dxa"/>
            </w:tcMar>
            <w:vAlign w:val="center"/>
          </w:tcPr>
          <w:p w14:paraId="13554F8E"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4AD9C7B0" w14:textId="77777777" w:rsidR="00D000A6" w:rsidRPr="00185F2F" w:rsidRDefault="00185F2F">
            <w:pPr>
              <w:jc w:val="center"/>
              <w:rPr>
                <w:lang w:val="ru-RU"/>
              </w:rPr>
            </w:pPr>
            <w:r w:rsidRPr="00185F2F">
              <w:rPr>
                <w:rFonts w:eastAsia="Times New Roman" w:cs="Times New Roman"/>
                <w:sz w:val="22"/>
                <w:lang w:val="ru-RU"/>
              </w:rPr>
              <w:t>Текущий ремонт сетевого насоса КМ 80-50-200 № 1.</w:t>
            </w:r>
          </w:p>
        </w:tc>
        <w:tc>
          <w:tcPr>
            <w:tcW w:w="0" w:type="dxa"/>
            <w:shd w:val="clear" w:color="auto" w:fill="FFFFFF"/>
            <w:tcMar>
              <w:top w:w="40" w:type="dxa"/>
              <w:left w:w="200" w:type="dxa"/>
              <w:bottom w:w="40" w:type="dxa"/>
              <w:right w:w="200" w:type="dxa"/>
            </w:tcMar>
            <w:vAlign w:val="center"/>
          </w:tcPr>
          <w:p w14:paraId="1FCE8142" w14:textId="77777777" w:rsidR="00D000A6" w:rsidRDefault="00185F2F">
            <w:pPr>
              <w:jc w:val="center"/>
            </w:pPr>
            <w:r>
              <w:rPr>
                <w:rFonts w:eastAsia="Times New Roman" w:cs="Times New Roman"/>
                <w:sz w:val="22"/>
              </w:rPr>
              <w:t>7,73</w:t>
            </w:r>
          </w:p>
        </w:tc>
        <w:tc>
          <w:tcPr>
            <w:tcW w:w="0" w:type="dxa"/>
            <w:shd w:val="clear" w:color="auto" w:fill="FFFFFF"/>
            <w:tcMar>
              <w:top w:w="40" w:type="dxa"/>
              <w:left w:w="200" w:type="dxa"/>
              <w:bottom w:w="40" w:type="dxa"/>
              <w:right w:w="200" w:type="dxa"/>
            </w:tcMar>
            <w:vAlign w:val="center"/>
          </w:tcPr>
          <w:p w14:paraId="50417E0B" w14:textId="77777777" w:rsidR="00D000A6" w:rsidRDefault="00185F2F">
            <w:pPr>
              <w:jc w:val="center"/>
            </w:pPr>
            <w:r>
              <w:rPr>
                <w:rFonts w:eastAsia="Times New Roman" w:cs="Times New Roman"/>
                <w:sz w:val="22"/>
              </w:rPr>
              <w:t>Хоз. способ</w:t>
            </w:r>
          </w:p>
        </w:tc>
      </w:tr>
      <w:tr w:rsidR="00D000A6" w14:paraId="2747C1A6" w14:textId="77777777">
        <w:trPr>
          <w:jc w:val="center"/>
        </w:trPr>
        <w:tc>
          <w:tcPr>
            <w:tcW w:w="0" w:type="dxa"/>
            <w:vMerge w:val="restart"/>
            <w:shd w:val="clear" w:color="auto" w:fill="FFFFFF"/>
            <w:tcMar>
              <w:top w:w="40" w:type="dxa"/>
              <w:left w:w="20" w:type="dxa"/>
              <w:bottom w:w="40" w:type="dxa"/>
              <w:right w:w="20" w:type="dxa"/>
            </w:tcMar>
            <w:vAlign w:val="center"/>
          </w:tcPr>
          <w:p w14:paraId="75F391F4" w14:textId="77777777" w:rsidR="00D000A6" w:rsidRDefault="00185F2F">
            <w:pPr>
              <w:jc w:val="center"/>
            </w:pPr>
            <w:r>
              <w:rPr>
                <w:rFonts w:eastAsia="Times New Roman" w:cs="Times New Roman"/>
                <w:sz w:val="22"/>
              </w:rPr>
              <w:t>10</w:t>
            </w:r>
          </w:p>
        </w:tc>
        <w:tc>
          <w:tcPr>
            <w:tcW w:w="0" w:type="dxa"/>
            <w:vMerge w:val="restart"/>
            <w:shd w:val="clear" w:color="auto" w:fill="FFFFFF"/>
            <w:tcMar>
              <w:top w:w="40" w:type="dxa"/>
              <w:left w:w="200" w:type="dxa"/>
              <w:bottom w:w="40" w:type="dxa"/>
              <w:right w:w="200" w:type="dxa"/>
            </w:tcMar>
            <w:vAlign w:val="center"/>
          </w:tcPr>
          <w:p w14:paraId="1C333BE6" w14:textId="77777777" w:rsidR="00D000A6" w:rsidRDefault="00185F2F">
            <w:pPr>
              <w:jc w:val="center"/>
            </w:pPr>
            <w:r>
              <w:rPr>
                <w:rFonts w:eastAsia="Times New Roman" w:cs="Times New Roman"/>
                <w:sz w:val="22"/>
              </w:rPr>
              <w:t>Котельная №6/16</w:t>
            </w:r>
          </w:p>
        </w:tc>
        <w:tc>
          <w:tcPr>
            <w:tcW w:w="0" w:type="dxa"/>
            <w:shd w:val="clear" w:color="auto" w:fill="FFFFFF"/>
            <w:tcMar>
              <w:top w:w="40" w:type="dxa"/>
              <w:left w:w="200" w:type="dxa"/>
              <w:bottom w:w="40" w:type="dxa"/>
              <w:right w:w="200" w:type="dxa"/>
            </w:tcMar>
            <w:vAlign w:val="center"/>
          </w:tcPr>
          <w:p w14:paraId="748D9C93" w14:textId="77777777" w:rsidR="00D000A6" w:rsidRDefault="00185F2F">
            <w:pPr>
              <w:jc w:val="center"/>
            </w:pPr>
            <w:r>
              <w:rPr>
                <w:rFonts w:eastAsia="Times New Roman" w:cs="Times New Roman"/>
                <w:sz w:val="22"/>
              </w:rPr>
              <w:t>КВр-0,63</w:t>
            </w:r>
          </w:p>
        </w:tc>
        <w:tc>
          <w:tcPr>
            <w:tcW w:w="0" w:type="dxa"/>
            <w:shd w:val="clear" w:color="auto" w:fill="FFFFFF"/>
            <w:tcMar>
              <w:top w:w="40" w:type="dxa"/>
              <w:left w:w="200" w:type="dxa"/>
              <w:bottom w:w="40" w:type="dxa"/>
              <w:right w:w="200" w:type="dxa"/>
            </w:tcMar>
            <w:vAlign w:val="center"/>
          </w:tcPr>
          <w:p w14:paraId="77BCB22E" w14:textId="77777777" w:rsidR="00D000A6" w:rsidRDefault="00185F2F">
            <w:pPr>
              <w:jc w:val="center"/>
            </w:pPr>
            <w:r>
              <w:rPr>
                <w:rFonts w:eastAsia="Times New Roman" w:cs="Times New Roman"/>
                <w:sz w:val="22"/>
              </w:rPr>
              <w:t>Текущий ремонт котла КВр-0.63 № 1.</w:t>
            </w:r>
          </w:p>
        </w:tc>
        <w:tc>
          <w:tcPr>
            <w:tcW w:w="0" w:type="dxa"/>
            <w:shd w:val="clear" w:color="auto" w:fill="FFFFFF"/>
            <w:tcMar>
              <w:top w:w="40" w:type="dxa"/>
              <w:left w:w="200" w:type="dxa"/>
              <w:bottom w:w="40" w:type="dxa"/>
              <w:right w:w="200" w:type="dxa"/>
            </w:tcMar>
            <w:vAlign w:val="center"/>
          </w:tcPr>
          <w:p w14:paraId="1D0C7571" w14:textId="77777777" w:rsidR="00D000A6" w:rsidRDefault="00185F2F">
            <w:pPr>
              <w:jc w:val="center"/>
            </w:pPr>
            <w:r>
              <w:rPr>
                <w:rFonts w:eastAsia="Times New Roman" w:cs="Times New Roman"/>
                <w:sz w:val="22"/>
              </w:rPr>
              <w:t>11,22</w:t>
            </w:r>
          </w:p>
        </w:tc>
        <w:tc>
          <w:tcPr>
            <w:tcW w:w="0" w:type="dxa"/>
            <w:shd w:val="clear" w:color="auto" w:fill="FFFFFF"/>
            <w:tcMar>
              <w:top w:w="40" w:type="dxa"/>
              <w:left w:w="200" w:type="dxa"/>
              <w:bottom w:w="40" w:type="dxa"/>
              <w:right w:w="200" w:type="dxa"/>
            </w:tcMar>
            <w:vAlign w:val="center"/>
          </w:tcPr>
          <w:p w14:paraId="020224BB" w14:textId="77777777" w:rsidR="00D000A6" w:rsidRDefault="00185F2F">
            <w:pPr>
              <w:jc w:val="center"/>
            </w:pPr>
            <w:r>
              <w:rPr>
                <w:rFonts w:eastAsia="Times New Roman" w:cs="Times New Roman"/>
                <w:sz w:val="22"/>
              </w:rPr>
              <w:t>Хоз. способ</w:t>
            </w:r>
          </w:p>
        </w:tc>
      </w:tr>
      <w:tr w:rsidR="00D000A6" w14:paraId="0ABC9D5F" w14:textId="77777777">
        <w:trPr>
          <w:jc w:val="center"/>
        </w:trPr>
        <w:tc>
          <w:tcPr>
            <w:tcW w:w="0" w:type="dxa"/>
            <w:vMerge/>
          </w:tcPr>
          <w:p w14:paraId="06DCBB20" w14:textId="77777777" w:rsidR="00D000A6" w:rsidRDefault="00D000A6"/>
        </w:tc>
        <w:tc>
          <w:tcPr>
            <w:tcW w:w="0" w:type="dxa"/>
            <w:vMerge/>
          </w:tcPr>
          <w:p w14:paraId="5D037F7C" w14:textId="77777777" w:rsidR="00D000A6" w:rsidRDefault="00D000A6"/>
        </w:tc>
        <w:tc>
          <w:tcPr>
            <w:tcW w:w="0" w:type="dxa"/>
            <w:shd w:val="clear" w:color="auto" w:fill="FFFFFF"/>
            <w:tcMar>
              <w:top w:w="40" w:type="dxa"/>
              <w:left w:w="200" w:type="dxa"/>
              <w:bottom w:w="40" w:type="dxa"/>
              <w:right w:w="200" w:type="dxa"/>
            </w:tcMar>
            <w:vAlign w:val="center"/>
          </w:tcPr>
          <w:p w14:paraId="6A3E8F1C"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7D0527EB" w14:textId="77777777" w:rsidR="00D000A6" w:rsidRPr="00185F2F" w:rsidRDefault="00185F2F">
            <w:pPr>
              <w:jc w:val="center"/>
              <w:rPr>
                <w:lang w:val="ru-RU"/>
              </w:rPr>
            </w:pPr>
            <w:r w:rsidRPr="00185F2F">
              <w:rPr>
                <w:rFonts w:eastAsia="Times New Roman" w:cs="Times New Roman"/>
                <w:sz w:val="22"/>
                <w:lang w:val="ru-RU"/>
              </w:rPr>
              <w:t>Замена сетевого насоса №1 КМ 65-50-160 5,5 кВт3000 обмин.</w:t>
            </w:r>
          </w:p>
        </w:tc>
        <w:tc>
          <w:tcPr>
            <w:tcW w:w="0" w:type="dxa"/>
            <w:shd w:val="clear" w:color="auto" w:fill="FFFFFF"/>
            <w:tcMar>
              <w:top w:w="40" w:type="dxa"/>
              <w:left w:w="200" w:type="dxa"/>
              <w:bottom w:w="40" w:type="dxa"/>
              <w:right w:w="200" w:type="dxa"/>
            </w:tcMar>
            <w:vAlign w:val="center"/>
          </w:tcPr>
          <w:p w14:paraId="49D96126" w14:textId="77777777" w:rsidR="00D000A6" w:rsidRDefault="00185F2F">
            <w:pPr>
              <w:jc w:val="center"/>
            </w:pPr>
            <w:r>
              <w:rPr>
                <w:rFonts w:eastAsia="Times New Roman" w:cs="Times New Roman"/>
                <w:sz w:val="22"/>
              </w:rPr>
              <w:t>36,40</w:t>
            </w:r>
          </w:p>
        </w:tc>
        <w:tc>
          <w:tcPr>
            <w:tcW w:w="0" w:type="dxa"/>
            <w:shd w:val="clear" w:color="auto" w:fill="FFFFFF"/>
            <w:tcMar>
              <w:top w:w="40" w:type="dxa"/>
              <w:left w:w="200" w:type="dxa"/>
              <w:bottom w:w="40" w:type="dxa"/>
              <w:right w:w="200" w:type="dxa"/>
            </w:tcMar>
            <w:vAlign w:val="center"/>
          </w:tcPr>
          <w:p w14:paraId="3370D588" w14:textId="77777777" w:rsidR="00D000A6" w:rsidRDefault="00185F2F">
            <w:pPr>
              <w:jc w:val="center"/>
            </w:pPr>
            <w:r>
              <w:rPr>
                <w:rFonts w:eastAsia="Times New Roman" w:cs="Times New Roman"/>
                <w:sz w:val="22"/>
              </w:rPr>
              <w:t>Хоз. способ</w:t>
            </w:r>
          </w:p>
        </w:tc>
      </w:tr>
      <w:tr w:rsidR="00D000A6" w14:paraId="04A78073" w14:textId="77777777">
        <w:trPr>
          <w:jc w:val="center"/>
        </w:trPr>
        <w:tc>
          <w:tcPr>
            <w:tcW w:w="0" w:type="dxa"/>
            <w:vMerge/>
          </w:tcPr>
          <w:p w14:paraId="00EE0C9F" w14:textId="77777777" w:rsidR="00D000A6" w:rsidRDefault="00D000A6"/>
        </w:tc>
        <w:tc>
          <w:tcPr>
            <w:tcW w:w="0" w:type="dxa"/>
            <w:vMerge/>
          </w:tcPr>
          <w:p w14:paraId="4766F1B3" w14:textId="77777777" w:rsidR="00D000A6" w:rsidRDefault="00D000A6"/>
        </w:tc>
        <w:tc>
          <w:tcPr>
            <w:tcW w:w="0" w:type="dxa"/>
            <w:shd w:val="clear" w:color="auto" w:fill="FFFFFF"/>
            <w:tcMar>
              <w:top w:w="40" w:type="dxa"/>
              <w:left w:w="200" w:type="dxa"/>
              <w:bottom w:w="40" w:type="dxa"/>
              <w:right w:w="200" w:type="dxa"/>
            </w:tcMar>
            <w:vAlign w:val="center"/>
          </w:tcPr>
          <w:p w14:paraId="535333DF"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39F9E122" w14:textId="77777777" w:rsidR="00D000A6" w:rsidRDefault="00185F2F">
            <w:pPr>
              <w:jc w:val="center"/>
            </w:pPr>
            <w:r>
              <w:rPr>
                <w:rFonts w:eastAsia="Times New Roman" w:cs="Times New Roman"/>
                <w:sz w:val="22"/>
              </w:rPr>
              <w:t>Текущий ремонт здания котельной.</w:t>
            </w:r>
          </w:p>
        </w:tc>
        <w:tc>
          <w:tcPr>
            <w:tcW w:w="0" w:type="dxa"/>
            <w:shd w:val="clear" w:color="auto" w:fill="FFFFFF"/>
            <w:tcMar>
              <w:top w:w="40" w:type="dxa"/>
              <w:left w:w="200" w:type="dxa"/>
              <w:bottom w:w="40" w:type="dxa"/>
              <w:right w:w="200" w:type="dxa"/>
            </w:tcMar>
            <w:vAlign w:val="center"/>
          </w:tcPr>
          <w:p w14:paraId="423E9724" w14:textId="77777777" w:rsidR="00D000A6" w:rsidRDefault="00185F2F">
            <w:pPr>
              <w:jc w:val="center"/>
            </w:pPr>
            <w:r>
              <w:rPr>
                <w:rFonts w:eastAsia="Times New Roman" w:cs="Times New Roman"/>
                <w:sz w:val="22"/>
              </w:rPr>
              <w:t>5,26</w:t>
            </w:r>
          </w:p>
        </w:tc>
        <w:tc>
          <w:tcPr>
            <w:tcW w:w="0" w:type="dxa"/>
            <w:shd w:val="clear" w:color="auto" w:fill="FFFFFF"/>
            <w:tcMar>
              <w:top w:w="40" w:type="dxa"/>
              <w:left w:w="200" w:type="dxa"/>
              <w:bottom w:w="40" w:type="dxa"/>
              <w:right w:w="200" w:type="dxa"/>
            </w:tcMar>
            <w:vAlign w:val="center"/>
          </w:tcPr>
          <w:p w14:paraId="763905FC" w14:textId="77777777" w:rsidR="00D000A6" w:rsidRDefault="00185F2F">
            <w:pPr>
              <w:jc w:val="center"/>
            </w:pPr>
            <w:r>
              <w:rPr>
                <w:rFonts w:eastAsia="Times New Roman" w:cs="Times New Roman"/>
                <w:sz w:val="22"/>
              </w:rPr>
              <w:t>Хоз. способ</w:t>
            </w:r>
          </w:p>
        </w:tc>
      </w:tr>
      <w:tr w:rsidR="00D000A6" w14:paraId="1CFE9326" w14:textId="77777777">
        <w:trPr>
          <w:jc w:val="center"/>
        </w:trPr>
        <w:tc>
          <w:tcPr>
            <w:tcW w:w="0" w:type="dxa"/>
            <w:vMerge/>
          </w:tcPr>
          <w:p w14:paraId="28F75E79" w14:textId="77777777" w:rsidR="00D000A6" w:rsidRDefault="00D000A6"/>
        </w:tc>
        <w:tc>
          <w:tcPr>
            <w:tcW w:w="0" w:type="dxa"/>
            <w:vMerge/>
          </w:tcPr>
          <w:p w14:paraId="34EFFF41" w14:textId="77777777" w:rsidR="00D000A6" w:rsidRDefault="00D000A6"/>
        </w:tc>
        <w:tc>
          <w:tcPr>
            <w:tcW w:w="0" w:type="dxa"/>
            <w:shd w:val="clear" w:color="auto" w:fill="FFFFFF"/>
            <w:tcMar>
              <w:top w:w="40" w:type="dxa"/>
              <w:left w:w="200" w:type="dxa"/>
              <w:bottom w:w="40" w:type="dxa"/>
              <w:right w:w="200" w:type="dxa"/>
            </w:tcMar>
            <w:vAlign w:val="center"/>
          </w:tcPr>
          <w:p w14:paraId="76203C66"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4DBA0273" w14:textId="77777777" w:rsidR="00D000A6" w:rsidRPr="00185F2F" w:rsidRDefault="00185F2F">
            <w:pPr>
              <w:jc w:val="center"/>
              <w:rPr>
                <w:lang w:val="ru-RU"/>
              </w:rPr>
            </w:pPr>
            <w:r w:rsidRPr="00185F2F">
              <w:rPr>
                <w:rFonts w:eastAsia="Times New Roman" w:cs="Times New Roman"/>
                <w:sz w:val="22"/>
                <w:lang w:val="ru-RU"/>
              </w:rPr>
              <w:t>Текущий ремонт сетевого насоса №3 К65-50-160.</w:t>
            </w:r>
          </w:p>
        </w:tc>
        <w:tc>
          <w:tcPr>
            <w:tcW w:w="0" w:type="dxa"/>
            <w:shd w:val="clear" w:color="auto" w:fill="FFFFFF"/>
            <w:tcMar>
              <w:top w:w="40" w:type="dxa"/>
              <w:left w:w="200" w:type="dxa"/>
              <w:bottom w:w="40" w:type="dxa"/>
              <w:right w:w="200" w:type="dxa"/>
            </w:tcMar>
            <w:vAlign w:val="center"/>
          </w:tcPr>
          <w:p w14:paraId="73FCD71B" w14:textId="77777777" w:rsidR="00D000A6" w:rsidRDefault="00185F2F">
            <w:pPr>
              <w:jc w:val="center"/>
            </w:pPr>
            <w:r>
              <w:rPr>
                <w:rFonts w:eastAsia="Times New Roman" w:cs="Times New Roman"/>
                <w:sz w:val="22"/>
              </w:rPr>
              <w:t>4,76</w:t>
            </w:r>
          </w:p>
        </w:tc>
        <w:tc>
          <w:tcPr>
            <w:tcW w:w="0" w:type="dxa"/>
            <w:shd w:val="clear" w:color="auto" w:fill="FFFFFF"/>
            <w:tcMar>
              <w:top w:w="40" w:type="dxa"/>
              <w:left w:w="200" w:type="dxa"/>
              <w:bottom w:w="40" w:type="dxa"/>
              <w:right w:w="200" w:type="dxa"/>
            </w:tcMar>
            <w:vAlign w:val="center"/>
          </w:tcPr>
          <w:p w14:paraId="45D52523" w14:textId="77777777" w:rsidR="00D000A6" w:rsidRDefault="00185F2F">
            <w:pPr>
              <w:jc w:val="center"/>
            </w:pPr>
            <w:r>
              <w:rPr>
                <w:rFonts w:eastAsia="Times New Roman" w:cs="Times New Roman"/>
                <w:sz w:val="22"/>
              </w:rPr>
              <w:t>Хоз. способ</w:t>
            </w:r>
          </w:p>
        </w:tc>
      </w:tr>
      <w:tr w:rsidR="00D000A6" w14:paraId="5ABB9594" w14:textId="77777777">
        <w:trPr>
          <w:jc w:val="center"/>
        </w:trPr>
        <w:tc>
          <w:tcPr>
            <w:tcW w:w="0" w:type="dxa"/>
            <w:vMerge w:val="restart"/>
            <w:shd w:val="clear" w:color="auto" w:fill="FFFFFF"/>
            <w:tcMar>
              <w:top w:w="40" w:type="dxa"/>
              <w:left w:w="20" w:type="dxa"/>
              <w:bottom w:w="40" w:type="dxa"/>
              <w:right w:w="20" w:type="dxa"/>
            </w:tcMar>
            <w:vAlign w:val="center"/>
          </w:tcPr>
          <w:p w14:paraId="6D5FCDB4" w14:textId="77777777" w:rsidR="00D000A6" w:rsidRDefault="00185F2F">
            <w:pPr>
              <w:jc w:val="center"/>
            </w:pPr>
            <w:r>
              <w:rPr>
                <w:rFonts w:eastAsia="Times New Roman" w:cs="Times New Roman"/>
                <w:sz w:val="22"/>
              </w:rPr>
              <w:t>11</w:t>
            </w:r>
          </w:p>
        </w:tc>
        <w:tc>
          <w:tcPr>
            <w:tcW w:w="0" w:type="dxa"/>
            <w:vMerge w:val="restart"/>
            <w:shd w:val="clear" w:color="auto" w:fill="FFFFFF"/>
            <w:tcMar>
              <w:top w:w="40" w:type="dxa"/>
              <w:left w:w="200" w:type="dxa"/>
              <w:bottom w:w="40" w:type="dxa"/>
              <w:right w:w="200" w:type="dxa"/>
            </w:tcMar>
            <w:vAlign w:val="center"/>
          </w:tcPr>
          <w:p w14:paraId="0F635560" w14:textId="77777777" w:rsidR="00D000A6" w:rsidRDefault="00185F2F">
            <w:pPr>
              <w:jc w:val="center"/>
            </w:pPr>
            <w:r>
              <w:rPr>
                <w:rFonts w:eastAsia="Times New Roman" w:cs="Times New Roman"/>
                <w:sz w:val="22"/>
              </w:rPr>
              <w:t>Котельная №6/17</w:t>
            </w:r>
          </w:p>
        </w:tc>
        <w:tc>
          <w:tcPr>
            <w:tcW w:w="0" w:type="dxa"/>
            <w:shd w:val="clear" w:color="auto" w:fill="FFFFFF"/>
            <w:tcMar>
              <w:top w:w="40" w:type="dxa"/>
              <w:left w:w="200" w:type="dxa"/>
              <w:bottom w:w="40" w:type="dxa"/>
              <w:right w:w="200" w:type="dxa"/>
            </w:tcMar>
            <w:vAlign w:val="center"/>
          </w:tcPr>
          <w:p w14:paraId="70CEF566" w14:textId="77777777" w:rsidR="00D000A6" w:rsidRDefault="00185F2F">
            <w:pPr>
              <w:jc w:val="center"/>
            </w:pPr>
            <w:r>
              <w:rPr>
                <w:rFonts w:eastAsia="Times New Roman" w:cs="Times New Roman"/>
                <w:sz w:val="22"/>
              </w:rPr>
              <w:t>УВКр - 1,0</w:t>
            </w:r>
          </w:p>
        </w:tc>
        <w:tc>
          <w:tcPr>
            <w:tcW w:w="0" w:type="dxa"/>
            <w:shd w:val="clear" w:color="auto" w:fill="FFFFFF"/>
            <w:tcMar>
              <w:top w:w="40" w:type="dxa"/>
              <w:left w:w="200" w:type="dxa"/>
              <w:bottom w:w="40" w:type="dxa"/>
              <w:right w:w="200" w:type="dxa"/>
            </w:tcMar>
            <w:vAlign w:val="center"/>
          </w:tcPr>
          <w:p w14:paraId="4EA94CBB" w14:textId="77777777" w:rsidR="00D000A6" w:rsidRDefault="00185F2F">
            <w:pPr>
              <w:jc w:val="center"/>
            </w:pPr>
            <w:r>
              <w:rPr>
                <w:rFonts w:eastAsia="Times New Roman" w:cs="Times New Roman"/>
                <w:sz w:val="22"/>
              </w:rPr>
              <w:t>Текущий ремонт котла УВКр-1.0 №1.</w:t>
            </w:r>
          </w:p>
        </w:tc>
        <w:tc>
          <w:tcPr>
            <w:tcW w:w="0" w:type="dxa"/>
            <w:shd w:val="clear" w:color="auto" w:fill="FFFFFF"/>
            <w:tcMar>
              <w:top w:w="40" w:type="dxa"/>
              <w:left w:w="200" w:type="dxa"/>
              <w:bottom w:w="40" w:type="dxa"/>
              <w:right w:w="200" w:type="dxa"/>
            </w:tcMar>
            <w:vAlign w:val="center"/>
          </w:tcPr>
          <w:p w14:paraId="4FF17361" w14:textId="77777777" w:rsidR="00D000A6" w:rsidRDefault="00185F2F">
            <w:pPr>
              <w:jc w:val="center"/>
            </w:pPr>
            <w:r>
              <w:rPr>
                <w:rFonts w:eastAsia="Times New Roman" w:cs="Times New Roman"/>
                <w:sz w:val="22"/>
              </w:rPr>
              <w:t>20,33</w:t>
            </w:r>
          </w:p>
        </w:tc>
        <w:tc>
          <w:tcPr>
            <w:tcW w:w="0" w:type="dxa"/>
            <w:shd w:val="clear" w:color="auto" w:fill="FFFFFF"/>
            <w:tcMar>
              <w:top w:w="40" w:type="dxa"/>
              <w:left w:w="200" w:type="dxa"/>
              <w:bottom w:w="40" w:type="dxa"/>
              <w:right w:w="200" w:type="dxa"/>
            </w:tcMar>
            <w:vAlign w:val="center"/>
          </w:tcPr>
          <w:p w14:paraId="7CE43B15" w14:textId="77777777" w:rsidR="00D000A6" w:rsidRDefault="00185F2F">
            <w:pPr>
              <w:jc w:val="center"/>
            </w:pPr>
            <w:r>
              <w:rPr>
                <w:rFonts w:eastAsia="Times New Roman" w:cs="Times New Roman"/>
                <w:sz w:val="22"/>
              </w:rPr>
              <w:t>Хоз. способ</w:t>
            </w:r>
          </w:p>
        </w:tc>
      </w:tr>
      <w:tr w:rsidR="00D000A6" w14:paraId="1F757F23" w14:textId="77777777">
        <w:trPr>
          <w:jc w:val="center"/>
        </w:trPr>
        <w:tc>
          <w:tcPr>
            <w:tcW w:w="0" w:type="dxa"/>
            <w:vMerge/>
          </w:tcPr>
          <w:p w14:paraId="69663FD5" w14:textId="77777777" w:rsidR="00D000A6" w:rsidRDefault="00D000A6"/>
        </w:tc>
        <w:tc>
          <w:tcPr>
            <w:tcW w:w="0" w:type="dxa"/>
            <w:vMerge/>
          </w:tcPr>
          <w:p w14:paraId="12ABABE4" w14:textId="77777777" w:rsidR="00D000A6" w:rsidRDefault="00D000A6"/>
        </w:tc>
        <w:tc>
          <w:tcPr>
            <w:tcW w:w="0" w:type="dxa"/>
            <w:shd w:val="clear" w:color="auto" w:fill="FFFFFF"/>
            <w:tcMar>
              <w:top w:w="40" w:type="dxa"/>
              <w:left w:w="200" w:type="dxa"/>
              <w:bottom w:w="40" w:type="dxa"/>
              <w:right w:w="200" w:type="dxa"/>
            </w:tcMar>
            <w:vAlign w:val="center"/>
          </w:tcPr>
          <w:p w14:paraId="5EEE17AD"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6F0F3D7C" w14:textId="77777777" w:rsidR="00D000A6" w:rsidRDefault="00185F2F">
            <w:pPr>
              <w:jc w:val="center"/>
            </w:pPr>
            <w:r>
              <w:rPr>
                <w:rFonts w:eastAsia="Times New Roman" w:cs="Times New Roman"/>
                <w:sz w:val="22"/>
              </w:rPr>
              <w:t>Текущий ремонт здания котельной.</w:t>
            </w:r>
          </w:p>
        </w:tc>
        <w:tc>
          <w:tcPr>
            <w:tcW w:w="0" w:type="dxa"/>
            <w:shd w:val="clear" w:color="auto" w:fill="FFFFFF"/>
            <w:tcMar>
              <w:top w:w="40" w:type="dxa"/>
              <w:left w:w="200" w:type="dxa"/>
              <w:bottom w:w="40" w:type="dxa"/>
              <w:right w:w="200" w:type="dxa"/>
            </w:tcMar>
            <w:vAlign w:val="center"/>
          </w:tcPr>
          <w:p w14:paraId="36B69EA1" w14:textId="77777777" w:rsidR="00D000A6" w:rsidRDefault="00185F2F">
            <w:pPr>
              <w:jc w:val="center"/>
            </w:pPr>
            <w:r>
              <w:rPr>
                <w:rFonts w:eastAsia="Times New Roman" w:cs="Times New Roman"/>
                <w:sz w:val="22"/>
              </w:rPr>
              <w:t>10,67</w:t>
            </w:r>
          </w:p>
        </w:tc>
        <w:tc>
          <w:tcPr>
            <w:tcW w:w="0" w:type="dxa"/>
            <w:shd w:val="clear" w:color="auto" w:fill="FFFFFF"/>
            <w:tcMar>
              <w:top w:w="40" w:type="dxa"/>
              <w:left w:w="200" w:type="dxa"/>
              <w:bottom w:w="40" w:type="dxa"/>
              <w:right w:w="200" w:type="dxa"/>
            </w:tcMar>
            <w:vAlign w:val="center"/>
          </w:tcPr>
          <w:p w14:paraId="16F06593" w14:textId="77777777" w:rsidR="00D000A6" w:rsidRDefault="00185F2F">
            <w:pPr>
              <w:jc w:val="center"/>
            </w:pPr>
            <w:r>
              <w:rPr>
                <w:rFonts w:eastAsia="Times New Roman" w:cs="Times New Roman"/>
                <w:sz w:val="22"/>
              </w:rPr>
              <w:t>Хоз. способ</w:t>
            </w:r>
          </w:p>
        </w:tc>
      </w:tr>
      <w:tr w:rsidR="00D000A6" w14:paraId="68E7919E" w14:textId="77777777">
        <w:trPr>
          <w:jc w:val="center"/>
        </w:trPr>
        <w:tc>
          <w:tcPr>
            <w:tcW w:w="0" w:type="dxa"/>
            <w:vMerge/>
          </w:tcPr>
          <w:p w14:paraId="799B272C" w14:textId="77777777" w:rsidR="00D000A6" w:rsidRDefault="00D000A6"/>
        </w:tc>
        <w:tc>
          <w:tcPr>
            <w:tcW w:w="0" w:type="dxa"/>
            <w:vMerge/>
          </w:tcPr>
          <w:p w14:paraId="503AAB6F" w14:textId="77777777" w:rsidR="00D000A6" w:rsidRDefault="00D000A6"/>
        </w:tc>
        <w:tc>
          <w:tcPr>
            <w:tcW w:w="0" w:type="dxa"/>
            <w:shd w:val="clear" w:color="auto" w:fill="FFFFFF"/>
            <w:tcMar>
              <w:top w:w="40" w:type="dxa"/>
              <w:left w:w="200" w:type="dxa"/>
              <w:bottom w:w="40" w:type="dxa"/>
              <w:right w:w="200" w:type="dxa"/>
            </w:tcMar>
            <w:vAlign w:val="center"/>
          </w:tcPr>
          <w:p w14:paraId="75CFA341"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39B6DDF7" w14:textId="77777777" w:rsidR="00D000A6" w:rsidRPr="00185F2F" w:rsidRDefault="00185F2F">
            <w:pPr>
              <w:jc w:val="center"/>
              <w:rPr>
                <w:lang w:val="ru-RU"/>
              </w:rPr>
            </w:pPr>
            <w:r w:rsidRPr="00185F2F">
              <w:rPr>
                <w:rFonts w:eastAsia="Times New Roman" w:cs="Times New Roman"/>
                <w:sz w:val="22"/>
                <w:lang w:val="ru-RU"/>
              </w:rPr>
              <w:t>Текущий ремонт сетевого насоса К 80-50-200 № 2.</w:t>
            </w:r>
          </w:p>
        </w:tc>
        <w:tc>
          <w:tcPr>
            <w:tcW w:w="0" w:type="dxa"/>
            <w:shd w:val="clear" w:color="auto" w:fill="FFFFFF"/>
            <w:tcMar>
              <w:top w:w="40" w:type="dxa"/>
              <w:left w:w="200" w:type="dxa"/>
              <w:bottom w:w="40" w:type="dxa"/>
              <w:right w:w="200" w:type="dxa"/>
            </w:tcMar>
            <w:vAlign w:val="center"/>
          </w:tcPr>
          <w:p w14:paraId="376E0F31" w14:textId="77777777" w:rsidR="00D000A6" w:rsidRDefault="00185F2F">
            <w:pPr>
              <w:jc w:val="center"/>
            </w:pPr>
            <w:r>
              <w:rPr>
                <w:rFonts w:eastAsia="Times New Roman" w:cs="Times New Roman"/>
                <w:sz w:val="22"/>
              </w:rPr>
              <w:t>16,15</w:t>
            </w:r>
          </w:p>
        </w:tc>
        <w:tc>
          <w:tcPr>
            <w:tcW w:w="0" w:type="dxa"/>
            <w:shd w:val="clear" w:color="auto" w:fill="FFFFFF"/>
            <w:tcMar>
              <w:top w:w="40" w:type="dxa"/>
              <w:left w:w="200" w:type="dxa"/>
              <w:bottom w:w="40" w:type="dxa"/>
              <w:right w:w="200" w:type="dxa"/>
            </w:tcMar>
            <w:vAlign w:val="center"/>
          </w:tcPr>
          <w:p w14:paraId="1449A910" w14:textId="77777777" w:rsidR="00D000A6" w:rsidRDefault="00185F2F">
            <w:pPr>
              <w:jc w:val="center"/>
            </w:pPr>
            <w:r>
              <w:rPr>
                <w:rFonts w:eastAsia="Times New Roman" w:cs="Times New Roman"/>
                <w:sz w:val="22"/>
              </w:rPr>
              <w:t>Хоз. способ</w:t>
            </w:r>
          </w:p>
        </w:tc>
      </w:tr>
      <w:tr w:rsidR="00D000A6" w14:paraId="09B2A5A4" w14:textId="77777777">
        <w:trPr>
          <w:jc w:val="center"/>
        </w:trPr>
        <w:tc>
          <w:tcPr>
            <w:tcW w:w="0" w:type="dxa"/>
            <w:vMerge w:val="restart"/>
            <w:shd w:val="clear" w:color="auto" w:fill="FFFFFF"/>
            <w:tcMar>
              <w:top w:w="40" w:type="dxa"/>
              <w:left w:w="20" w:type="dxa"/>
              <w:bottom w:w="40" w:type="dxa"/>
              <w:right w:w="20" w:type="dxa"/>
            </w:tcMar>
            <w:vAlign w:val="center"/>
          </w:tcPr>
          <w:p w14:paraId="16CA4D31" w14:textId="77777777" w:rsidR="00D000A6" w:rsidRDefault="00185F2F">
            <w:pPr>
              <w:jc w:val="center"/>
            </w:pPr>
            <w:r>
              <w:rPr>
                <w:rFonts w:eastAsia="Times New Roman" w:cs="Times New Roman"/>
                <w:sz w:val="22"/>
              </w:rPr>
              <w:t>12</w:t>
            </w:r>
          </w:p>
        </w:tc>
        <w:tc>
          <w:tcPr>
            <w:tcW w:w="0" w:type="dxa"/>
            <w:vMerge w:val="restart"/>
            <w:shd w:val="clear" w:color="auto" w:fill="FFFFFF"/>
            <w:tcMar>
              <w:top w:w="40" w:type="dxa"/>
              <w:left w:w="200" w:type="dxa"/>
              <w:bottom w:w="40" w:type="dxa"/>
              <w:right w:w="200" w:type="dxa"/>
            </w:tcMar>
            <w:vAlign w:val="center"/>
          </w:tcPr>
          <w:p w14:paraId="6A000EC4" w14:textId="77777777" w:rsidR="00D000A6" w:rsidRDefault="00185F2F">
            <w:pPr>
              <w:jc w:val="center"/>
            </w:pPr>
            <w:r>
              <w:rPr>
                <w:rFonts w:eastAsia="Times New Roman" w:cs="Times New Roman"/>
                <w:sz w:val="22"/>
              </w:rPr>
              <w:t>Котельная №6/19</w:t>
            </w:r>
          </w:p>
        </w:tc>
        <w:tc>
          <w:tcPr>
            <w:tcW w:w="0" w:type="dxa"/>
            <w:shd w:val="clear" w:color="auto" w:fill="FFFFFF"/>
            <w:tcMar>
              <w:top w:w="40" w:type="dxa"/>
              <w:left w:w="200" w:type="dxa"/>
              <w:bottom w:w="40" w:type="dxa"/>
              <w:right w:w="200" w:type="dxa"/>
            </w:tcMar>
            <w:vAlign w:val="center"/>
          </w:tcPr>
          <w:p w14:paraId="1F43575D" w14:textId="77777777" w:rsidR="00D000A6" w:rsidRDefault="00185F2F">
            <w:pPr>
              <w:jc w:val="center"/>
            </w:pPr>
            <w:r>
              <w:rPr>
                <w:rFonts w:eastAsia="Times New Roman" w:cs="Times New Roman"/>
                <w:sz w:val="22"/>
              </w:rPr>
              <w:t>КВр-0,4-95ОУР</w:t>
            </w:r>
          </w:p>
        </w:tc>
        <w:tc>
          <w:tcPr>
            <w:tcW w:w="0" w:type="dxa"/>
            <w:shd w:val="clear" w:color="auto" w:fill="FFFFFF"/>
            <w:tcMar>
              <w:top w:w="40" w:type="dxa"/>
              <w:left w:w="200" w:type="dxa"/>
              <w:bottom w:w="40" w:type="dxa"/>
              <w:right w:w="200" w:type="dxa"/>
            </w:tcMar>
            <w:vAlign w:val="center"/>
          </w:tcPr>
          <w:p w14:paraId="757B3C4F" w14:textId="77777777" w:rsidR="00D000A6" w:rsidRDefault="00185F2F">
            <w:pPr>
              <w:jc w:val="center"/>
            </w:pPr>
            <w:r>
              <w:rPr>
                <w:rFonts w:eastAsia="Times New Roman" w:cs="Times New Roman"/>
                <w:sz w:val="22"/>
              </w:rPr>
              <w:t>Текущий ремонт котла КВр-0.4-95  №2</w:t>
            </w:r>
          </w:p>
        </w:tc>
        <w:tc>
          <w:tcPr>
            <w:tcW w:w="0" w:type="dxa"/>
            <w:shd w:val="clear" w:color="auto" w:fill="FFFFFF"/>
            <w:tcMar>
              <w:top w:w="40" w:type="dxa"/>
              <w:left w:w="200" w:type="dxa"/>
              <w:bottom w:w="40" w:type="dxa"/>
              <w:right w:w="200" w:type="dxa"/>
            </w:tcMar>
            <w:vAlign w:val="center"/>
          </w:tcPr>
          <w:p w14:paraId="13C5A561" w14:textId="77777777" w:rsidR="00D000A6" w:rsidRDefault="00185F2F">
            <w:pPr>
              <w:jc w:val="center"/>
            </w:pPr>
            <w:r>
              <w:rPr>
                <w:rFonts w:eastAsia="Times New Roman" w:cs="Times New Roman"/>
                <w:sz w:val="22"/>
              </w:rPr>
              <w:t>11,35</w:t>
            </w:r>
          </w:p>
        </w:tc>
        <w:tc>
          <w:tcPr>
            <w:tcW w:w="0" w:type="dxa"/>
            <w:shd w:val="clear" w:color="auto" w:fill="FFFFFF"/>
            <w:tcMar>
              <w:top w:w="40" w:type="dxa"/>
              <w:left w:w="200" w:type="dxa"/>
              <w:bottom w:w="40" w:type="dxa"/>
              <w:right w:w="200" w:type="dxa"/>
            </w:tcMar>
            <w:vAlign w:val="center"/>
          </w:tcPr>
          <w:p w14:paraId="20662553" w14:textId="77777777" w:rsidR="00D000A6" w:rsidRDefault="00185F2F">
            <w:pPr>
              <w:jc w:val="center"/>
            </w:pPr>
            <w:r>
              <w:rPr>
                <w:rFonts w:eastAsia="Times New Roman" w:cs="Times New Roman"/>
                <w:sz w:val="22"/>
              </w:rPr>
              <w:t>Хоз. способ</w:t>
            </w:r>
          </w:p>
        </w:tc>
      </w:tr>
      <w:tr w:rsidR="00D000A6" w14:paraId="69DA6328" w14:textId="77777777">
        <w:trPr>
          <w:jc w:val="center"/>
        </w:trPr>
        <w:tc>
          <w:tcPr>
            <w:tcW w:w="0" w:type="dxa"/>
            <w:vMerge/>
          </w:tcPr>
          <w:p w14:paraId="258938CE" w14:textId="77777777" w:rsidR="00D000A6" w:rsidRDefault="00D000A6"/>
        </w:tc>
        <w:tc>
          <w:tcPr>
            <w:tcW w:w="0" w:type="dxa"/>
            <w:vMerge/>
          </w:tcPr>
          <w:p w14:paraId="1C550178" w14:textId="77777777" w:rsidR="00D000A6" w:rsidRDefault="00D000A6"/>
        </w:tc>
        <w:tc>
          <w:tcPr>
            <w:tcW w:w="0" w:type="dxa"/>
            <w:shd w:val="clear" w:color="auto" w:fill="FFFFFF"/>
            <w:tcMar>
              <w:top w:w="40" w:type="dxa"/>
              <w:left w:w="200" w:type="dxa"/>
              <w:bottom w:w="40" w:type="dxa"/>
              <w:right w:w="200" w:type="dxa"/>
            </w:tcMar>
            <w:vAlign w:val="center"/>
          </w:tcPr>
          <w:p w14:paraId="042608C7" w14:textId="77777777" w:rsidR="00D000A6" w:rsidRDefault="00185F2F">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422B65E7" w14:textId="77777777" w:rsidR="00D000A6" w:rsidRDefault="00185F2F">
            <w:pPr>
              <w:jc w:val="center"/>
            </w:pPr>
            <w:r>
              <w:rPr>
                <w:rFonts w:eastAsia="Times New Roman" w:cs="Times New Roman"/>
                <w:sz w:val="22"/>
              </w:rPr>
              <w:t>Текущий ремонт здания котельной.</w:t>
            </w:r>
          </w:p>
        </w:tc>
        <w:tc>
          <w:tcPr>
            <w:tcW w:w="0" w:type="dxa"/>
            <w:shd w:val="clear" w:color="auto" w:fill="FFFFFF"/>
            <w:tcMar>
              <w:top w:w="40" w:type="dxa"/>
              <w:left w:w="200" w:type="dxa"/>
              <w:bottom w:w="40" w:type="dxa"/>
              <w:right w:w="200" w:type="dxa"/>
            </w:tcMar>
            <w:vAlign w:val="center"/>
          </w:tcPr>
          <w:p w14:paraId="15F11DD2" w14:textId="77777777" w:rsidR="00D000A6" w:rsidRDefault="00185F2F">
            <w:pPr>
              <w:jc w:val="center"/>
            </w:pPr>
            <w:r>
              <w:rPr>
                <w:rFonts w:eastAsia="Times New Roman" w:cs="Times New Roman"/>
                <w:sz w:val="22"/>
              </w:rPr>
              <w:t>14,97</w:t>
            </w:r>
          </w:p>
        </w:tc>
        <w:tc>
          <w:tcPr>
            <w:tcW w:w="0" w:type="dxa"/>
            <w:shd w:val="clear" w:color="auto" w:fill="FFFFFF"/>
            <w:tcMar>
              <w:top w:w="40" w:type="dxa"/>
              <w:left w:w="200" w:type="dxa"/>
              <w:bottom w:w="40" w:type="dxa"/>
              <w:right w:w="200" w:type="dxa"/>
            </w:tcMar>
            <w:vAlign w:val="center"/>
          </w:tcPr>
          <w:p w14:paraId="5E11BF07" w14:textId="77777777" w:rsidR="00D000A6" w:rsidRDefault="00185F2F">
            <w:pPr>
              <w:jc w:val="center"/>
            </w:pPr>
            <w:r>
              <w:rPr>
                <w:rFonts w:eastAsia="Times New Roman" w:cs="Times New Roman"/>
                <w:sz w:val="22"/>
              </w:rPr>
              <w:t>Хоз. способ</w:t>
            </w:r>
          </w:p>
        </w:tc>
      </w:tr>
      <w:tr w:rsidR="00D000A6" w14:paraId="5474EC96" w14:textId="77777777">
        <w:trPr>
          <w:jc w:val="center"/>
        </w:trPr>
        <w:tc>
          <w:tcPr>
            <w:tcW w:w="0" w:type="dxa"/>
            <w:gridSpan w:val="4"/>
            <w:shd w:val="clear" w:color="auto" w:fill="FFFFFF"/>
            <w:tcMar>
              <w:top w:w="40" w:type="dxa"/>
              <w:left w:w="20" w:type="dxa"/>
              <w:bottom w:w="40" w:type="dxa"/>
              <w:right w:w="20" w:type="dxa"/>
            </w:tcMar>
            <w:vAlign w:val="center"/>
          </w:tcPr>
          <w:p w14:paraId="7A1AD9C8" w14:textId="77777777" w:rsidR="00D000A6" w:rsidRDefault="00185F2F">
            <w:pPr>
              <w:jc w:val="center"/>
            </w:pPr>
            <w:r>
              <w:rPr>
                <w:rFonts w:eastAsia="Times New Roman" w:cs="Times New Roman"/>
                <w:b/>
                <w:sz w:val="22"/>
              </w:rPr>
              <w:t>Итого</w:t>
            </w:r>
          </w:p>
        </w:tc>
        <w:tc>
          <w:tcPr>
            <w:tcW w:w="0" w:type="dxa"/>
            <w:shd w:val="clear" w:color="auto" w:fill="FFFFFF"/>
            <w:tcMar>
              <w:top w:w="40" w:type="dxa"/>
              <w:left w:w="200" w:type="dxa"/>
              <w:bottom w:w="40" w:type="dxa"/>
              <w:right w:w="200" w:type="dxa"/>
            </w:tcMar>
            <w:vAlign w:val="center"/>
          </w:tcPr>
          <w:p w14:paraId="7321CF34" w14:textId="77777777" w:rsidR="00D000A6" w:rsidRDefault="00185F2F">
            <w:pPr>
              <w:jc w:val="center"/>
            </w:pPr>
            <w:r>
              <w:rPr>
                <w:rFonts w:eastAsia="Times New Roman" w:cs="Times New Roman"/>
                <w:b/>
                <w:sz w:val="22"/>
              </w:rPr>
              <w:t>4628,10</w:t>
            </w:r>
          </w:p>
        </w:tc>
        <w:tc>
          <w:tcPr>
            <w:tcW w:w="0" w:type="dxa"/>
            <w:shd w:val="clear" w:color="auto" w:fill="FFFFFF"/>
            <w:tcMar>
              <w:top w:w="40" w:type="dxa"/>
              <w:left w:w="200" w:type="dxa"/>
              <w:bottom w:w="40" w:type="dxa"/>
              <w:right w:w="200" w:type="dxa"/>
            </w:tcMar>
            <w:vAlign w:val="center"/>
          </w:tcPr>
          <w:p w14:paraId="73170057" w14:textId="77777777" w:rsidR="00D000A6" w:rsidRDefault="00D000A6">
            <w:pPr>
              <w:jc w:val="center"/>
              <w:rPr>
                <w:sz w:val="22"/>
              </w:rPr>
            </w:pPr>
          </w:p>
        </w:tc>
      </w:tr>
      <w:tr w:rsidR="00D000A6" w14:paraId="1E77D011" w14:textId="77777777">
        <w:trPr>
          <w:jc w:val="center"/>
        </w:trPr>
        <w:tc>
          <w:tcPr>
            <w:tcW w:w="0" w:type="dxa"/>
            <w:gridSpan w:val="4"/>
            <w:shd w:val="clear" w:color="auto" w:fill="F2F2F2"/>
            <w:tcMar>
              <w:top w:w="40" w:type="dxa"/>
              <w:left w:w="200" w:type="dxa"/>
              <w:bottom w:w="40" w:type="dxa"/>
              <w:right w:w="200" w:type="dxa"/>
            </w:tcMar>
            <w:vAlign w:val="center"/>
          </w:tcPr>
          <w:p w14:paraId="24A50E63" w14:textId="77777777" w:rsidR="00D000A6" w:rsidRDefault="00185F2F">
            <w:pPr>
              <w:jc w:val="right"/>
            </w:pPr>
            <w:r>
              <w:rPr>
                <w:rFonts w:eastAsia="Times New Roman" w:cs="Times New Roman"/>
                <w:sz w:val="22"/>
              </w:rPr>
              <w:t>Всего по МО</w:t>
            </w:r>
          </w:p>
        </w:tc>
        <w:tc>
          <w:tcPr>
            <w:tcW w:w="0" w:type="dxa"/>
            <w:shd w:val="clear" w:color="auto" w:fill="F2F2F2"/>
            <w:tcMar>
              <w:top w:w="40" w:type="dxa"/>
              <w:left w:w="200" w:type="dxa"/>
              <w:bottom w:w="40" w:type="dxa"/>
              <w:right w:w="200" w:type="dxa"/>
            </w:tcMar>
            <w:vAlign w:val="center"/>
          </w:tcPr>
          <w:p w14:paraId="6B25A1E9" w14:textId="77777777" w:rsidR="00D000A6" w:rsidRDefault="00185F2F">
            <w:pPr>
              <w:jc w:val="center"/>
            </w:pPr>
            <w:r>
              <w:rPr>
                <w:rFonts w:eastAsia="Times New Roman" w:cs="Times New Roman"/>
                <w:sz w:val="22"/>
              </w:rPr>
              <w:t>4628,10</w:t>
            </w:r>
          </w:p>
        </w:tc>
        <w:tc>
          <w:tcPr>
            <w:tcW w:w="0" w:type="dxa"/>
            <w:shd w:val="clear" w:color="auto" w:fill="F2F2F2"/>
            <w:tcMar>
              <w:top w:w="40" w:type="dxa"/>
              <w:left w:w="200" w:type="dxa"/>
              <w:bottom w:w="40" w:type="dxa"/>
              <w:right w:w="200" w:type="dxa"/>
            </w:tcMar>
            <w:vAlign w:val="center"/>
          </w:tcPr>
          <w:p w14:paraId="1DC15F75" w14:textId="77777777" w:rsidR="00D000A6" w:rsidRDefault="00D000A6">
            <w:pPr>
              <w:jc w:val="center"/>
              <w:rPr>
                <w:sz w:val="22"/>
              </w:rPr>
            </w:pPr>
          </w:p>
        </w:tc>
      </w:tr>
    </w:tbl>
    <w:p w14:paraId="7575D75E" w14:textId="77777777" w:rsidR="00185F2F" w:rsidRPr="00185F2F" w:rsidRDefault="00185F2F" w:rsidP="00185F2F">
      <w:pPr>
        <w:pStyle w:val="a1"/>
        <w:rPr>
          <w:lang w:eastAsia="ru-RU"/>
        </w:rPr>
      </w:pPr>
      <w:r>
        <w:rPr>
          <w:lang w:eastAsia="ru-RU"/>
        </w:rPr>
        <w:t>*БС - бюджетные средства, АС - амортизационные средства, ИС – инвестиционные средства, ВБ – внебюджетные средства.</w:t>
      </w:r>
    </w:p>
    <w:p w14:paraId="44D41E05" w14:textId="77777777" w:rsidR="00185F2F" w:rsidRDefault="00185F2F" w:rsidP="00185F2F">
      <w:pPr>
        <w:pStyle w:val="a1"/>
        <w:rPr>
          <w:rFonts w:cs="Times New Roman"/>
          <w:b/>
          <w:lang w:eastAsia="ru-RU"/>
        </w:rPr>
      </w:pPr>
    </w:p>
    <w:p w14:paraId="18907CD0" w14:textId="77777777" w:rsidR="00185F2F" w:rsidRPr="000031E7" w:rsidRDefault="00B23F46" w:rsidP="00185F2F">
      <w:pPr>
        <w:pStyle w:val="2"/>
        <w:ind w:left="0" w:firstLine="0"/>
        <w:rPr>
          <w:b w:val="0"/>
        </w:rPr>
      </w:pPr>
      <w:hyperlink r:id="rId172" w:anchor="bookmark144" w:history="1">
        <w:bookmarkStart w:id="388" w:name="_Toc45625291"/>
        <w:bookmarkStart w:id="389" w:name="_Toc112932046"/>
        <w:bookmarkStart w:id="390" w:name="_Toc181869823"/>
        <w:r w:rsidR="00185F2F" w:rsidRPr="000031E7">
          <w:t xml:space="preserve">Часть 2. </w:t>
        </w:r>
      </w:hyperlink>
      <w:r w:rsidR="00185F2F" w:rsidRPr="000031E7">
        <w:t>ПЕРЕЧЕНЬ МЕРОПРИЯТИЙ ПО СТРОИТЕЛЬСТВУ, РЕКОНСТРУКЦИИ, ТЕХНИЧЕСКОМУ ПЕРЕВООРУЖЕНИЮ И (ИЛИ) МОДЕРНИЗАЦИИ ТЕПЛОВЫХ СЕТЕЙ И СООРУЖЕНИЙ НА НИХ</w:t>
      </w:r>
      <w:bookmarkEnd w:id="388"/>
      <w:bookmarkEnd w:id="389"/>
      <w:bookmarkEnd w:id="390"/>
    </w:p>
    <w:p w14:paraId="7A10E69D" w14:textId="77777777" w:rsidR="00185F2F" w:rsidRPr="000031E7" w:rsidRDefault="00185F2F" w:rsidP="00185F2F">
      <w:pPr>
        <w:pStyle w:val="a1"/>
        <w:rPr>
          <w:rFonts w:cs="Times New Roman"/>
          <w:highlight w:val="yellow"/>
        </w:rPr>
      </w:pPr>
    </w:p>
    <w:p w14:paraId="756C17EF" w14:textId="77777777" w:rsidR="00185F2F" w:rsidRDefault="00185F2F" w:rsidP="00185F2F">
      <w:pPr>
        <w:pStyle w:val="a1"/>
        <w:ind w:firstLine="709"/>
        <w:rPr>
          <w:rFonts w:eastAsia="Times New Roman" w:cs="Times New Roman"/>
          <w:spacing w:val="-3"/>
        </w:rPr>
      </w:pPr>
      <w:bookmarkStart w:id="391" w:name="_Hlk112919982"/>
      <w:r w:rsidRPr="000031E7">
        <w:rPr>
          <w:rFonts w:eastAsia="Times New Roman" w:cs="Times New Roman"/>
          <w:spacing w:val="-3"/>
        </w:rPr>
        <w:t xml:space="preserve">В таблице </w:t>
      </w:r>
      <w:r>
        <w:rPr>
          <w:rFonts w:eastAsia="Times New Roman" w:cs="Times New Roman"/>
          <w:spacing w:val="-3"/>
        </w:rPr>
        <w:t>16.2.1</w:t>
      </w:r>
      <w:r w:rsidRPr="000031E7">
        <w:rPr>
          <w:rFonts w:eastAsia="Times New Roman" w:cs="Times New Roman"/>
          <w:spacing w:val="-3"/>
        </w:rPr>
        <w:t xml:space="preserve"> приведен </w:t>
      </w:r>
      <w:r>
        <w:rPr>
          <w:rFonts w:eastAsia="Times New Roman" w:cs="Times New Roman"/>
          <w:spacing w:val="-3"/>
        </w:rPr>
        <w:t>перечень мероприятий по</w:t>
      </w:r>
      <w:r w:rsidRPr="000031E7">
        <w:rPr>
          <w:rFonts w:eastAsia="Times New Roman" w:cs="Times New Roman"/>
          <w:spacing w:val="-3"/>
        </w:rPr>
        <w:t xml:space="preserve"> строительств</w:t>
      </w:r>
      <w:r>
        <w:rPr>
          <w:rFonts w:eastAsia="Times New Roman" w:cs="Times New Roman"/>
          <w:spacing w:val="-3"/>
        </w:rPr>
        <w:t>у</w:t>
      </w:r>
      <w:r w:rsidRPr="000031E7">
        <w:rPr>
          <w:rFonts w:eastAsia="Times New Roman" w:cs="Times New Roman"/>
          <w:spacing w:val="-3"/>
        </w:rPr>
        <w:t>, реконструкци</w:t>
      </w:r>
      <w:r>
        <w:rPr>
          <w:rFonts w:eastAsia="Times New Roman" w:cs="Times New Roman"/>
          <w:spacing w:val="-3"/>
        </w:rPr>
        <w:t>и</w:t>
      </w:r>
      <w:r w:rsidRPr="000031E7">
        <w:rPr>
          <w:rFonts w:eastAsia="Times New Roman" w:cs="Times New Roman"/>
          <w:spacing w:val="-3"/>
        </w:rPr>
        <w:t>, техническо</w:t>
      </w:r>
      <w:r>
        <w:rPr>
          <w:rFonts w:eastAsia="Times New Roman" w:cs="Times New Roman"/>
          <w:spacing w:val="-3"/>
        </w:rPr>
        <w:t>му</w:t>
      </w:r>
      <w:r w:rsidRPr="000031E7">
        <w:rPr>
          <w:rFonts w:eastAsia="Times New Roman" w:cs="Times New Roman"/>
          <w:spacing w:val="-3"/>
        </w:rPr>
        <w:t xml:space="preserve"> перевооружени</w:t>
      </w:r>
      <w:r>
        <w:rPr>
          <w:rFonts w:eastAsia="Times New Roman" w:cs="Times New Roman"/>
          <w:spacing w:val="-3"/>
        </w:rPr>
        <w:t>ю</w:t>
      </w:r>
      <w:r w:rsidRPr="000031E7">
        <w:rPr>
          <w:rFonts w:eastAsia="Times New Roman" w:cs="Times New Roman"/>
          <w:spacing w:val="-3"/>
        </w:rPr>
        <w:t xml:space="preserve"> и (или) модернизаци</w:t>
      </w:r>
      <w:r>
        <w:rPr>
          <w:rFonts w:eastAsia="Times New Roman" w:cs="Times New Roman"/>
          <w:spacing w:val="-3"/>
        </w:rPr>
        <w:t>и</w:t>
      </w:r>
      <w:r w:rsidRPr="000031E7">
        <w:rPr>
          <w:rFonts w:eastAsia="Times New Roman" w:cs="Times New Roman"/>
          <w:spacing w:val="-3"/>
        </w:rPr>
        <w:t xml:space="preserve"> тепловых сетей и сооружений на них. </w:t>
      </w:r>
    </w:p>
    <w:bookmarkEnd w:id="391"/>
    <w:p w14:paraId="4EDF1240" w14:textId="77777777" w:rsidR="00185F2F" w:rsidRPr="00C219C6" w:rsidRDefault="00185F2F" w:rsidP="00185F2F">
      <w:pPr>
        <w:pStyle w:val="a1"/>
        <w:ind w:firstLine="709"/>
        <w:jc w:val="center"/>
        <w:rPr>
          <w:rFonts w:cs="Times New Roman"/>
          <w:bCs/>
          <w:lang w:eastAsia="ru-RU"/>
        </w:rPr>
      </w:pPr>
    </w:p>
    <w:p w14:paraId="5ECC06C7" w14:textId="77777777" w:rsidR="00D000A6" w:rsidRDefault="00185F2F">
      <w:pPr>
        <w:spacing w:before="400" w:after="200"/>
      </w:pPr>
      <w:r>
        <w:rPr>
          <w:b/>
        </w:rPr>
        <w:t>Таблица 16.2.1 - Перечень мероприятий по строительству, реконструкции, техническому перевооружению и (или) модернизации тепловых сетей и сооружений на них</w:t>
      </w:r>
    </w:p>
    <w:tbl>
      <w:tblPr>
        <w:tblStyle w:val="aa"/>
        <w:tblW w:w="5000" w:type="pct"/>
        <w:jc w:val="center"/>
        <w:tblInd w:w="0" w:type="dxa"/>
        <w:tblLook w:val="04A0" w:firstRow="1" w:lastRow="0" w:firstColumn="1" w:lastColumn="0" w:noHBand="0" w:noVBand="1"/>
      </w:tblPr>
      <w:tblGrid>
        <w:gridCol w:w="458"/>
        <w:gridCol w:w="3245"/>
        <w:gridCol w:w="4672"/>
        <w:gridCol w:w="2587"/>
        <w:gridCol w:w="3598"/>
      </w:tblGrid>
      <w:tr w:rsidR="00D000A6" w14:paraId="71595596" w14:textId="77777777">
        <w:trPr>
          <w:jc w:val="center"/>
        </w:trPr>
        <w:tc>
          <w:tcPr>
            <w:tcW w:w="0" w:type="dxa"/>
            <w:shd w:val="clear" w:color="auto" w:fill="F2F2F2"/>
            <w:tcMar>
              <w:top w:w="120" w:type="dxa"/>
              <w:left w:w="20" w:type="dxa"/>
              <w:bottom w:w="120" w:type="dxa"/>
              <w:right w:w="20" w:type="dxa"/>
            </w:tcMar>
            <w:vAlign w:val="center"/>
          </w:tcPr>
          <w:p w14:paraId="542CDEDA" w14:textId="77777777" w:rsidR="00D000A6" w:rsidRDefault="00185F2F">
            <w:pPr>
              <w:jc w:val="center"/>
            </w:pPr>
            <w:r>
              <w:rPr>
                <w:rFonts w:eastAsia="Times New Roman" w:cs="Times New Roman"/>
                <w:sz w:val="22"/>
              </w:rPr>
              <w:t>№</w:t>
            </w:r>
          </w:p>
        </w:tc>
        <w:tc>
          <w:tcPr>
            <w:tcW w:w="0" w:type="dxa"/>
            <w:shd w:val="clear" w:color="auto" w:fill="F2F2F2"/>
            <w:tcMar>
              <w:top w:w="120" w:type="dxa"/>
              <w:left w:w="200" w:type="dxa"/>
              <w:bottom w:w="120" w:type="dxa"/>
              <w:right w:w="200" w:type="dxa"/>
            </w:tcMar>
            <w:vAlign w:val="center"/>
          </w:tcPr>
          <w:p w14:paraId="586E33E0" w14:textId="77777777" w:rsidR="00D000A6" w:rsidRDefault="00185F2F">
            <w:pPr>
              <w:jc w:val="center"/>
            </w:pPr>
            <w:r>
              <w:rPr>
                <w:rFonts w:eastAsia="Times New Roman" w:cs="Times New Roman"/>
                <w:sz w:val="22"/>
              </w:rPr>
              <w:t>Наименование источника</w:t>
            </w:r>
          </w:p>
        </w:tc>
        <w:tc>
          <w:tcPr>
            <w:tcW w:w="0" w:type="dxa"/>
            <w:shd w:val="clear" w:color="auto" w:fill="F2F2F2"/>
            <w:tcMar>
              <w:top w:w="120" w:type="dxa"/>
              <w:left w:w="200" w:type="dxa"/>
              <w:bottom w:w="120" w:type="dxa"/>
              <w:right w:w="200" w:type="dxa"/>
            </w:tcMar>
            <w:vAlign w:val="center"/>
          </w:tcPr>
          <w:p w14:paraId="16C8FAAF" w14:textId="77777777" w:rsidR="00D000A6" w:rsidRDefault="00185F2F">
            <w:pPr>
              <w:jc w:val="center"/>
            </w:pPr>
            <w:r>
              <w:rPr>
                <w:rFonts w:eastAsia="Times New Roman" w:cs="Times New Roman"/>
                <w:sz w:val="22"/>
              </w:rPr>
              <w:t>Наименование мероприятия/описание мероприятия</w:t>
            </w:r>
          </w:p>
        </w:tc>
        <w:tc>
          <w:tcPr>
            <w:tcW w:w="0" w:type="dxa"/>
            <w:shd w:val="clear" w:color="auto" w:fill="F2F2F2"/>
            <w:tcMar>
              <w:top w:w="120" w:type="dxa"/>
              <w:left w:w="200" w:type="dxa"/>
              <w:bottom w:w="120" w:type="dxa"/>
              <w:right w:w="200" w:type="dxa"/>
            </w:tcMar>
            <w:vAlign w:val="center"/>
          </w:tcPr>
          <w:p w14:paraId="3745CB0A" w14:textId="77777777" w:rsidR="00D000A6" w:rsidRDefault="00185F2F">
            <w:pPr>
              <w:jc w:val="center"/>
            </w:pPr>
            <w:r>
              <w:rPr>
                <w:rFonts w:eastAsia="Times New Roman" w:cs="Times New Roman"/>
                <w:sz w:val="22"/>
              </w:rPr>
              <w:t>Стоимость работ, тыс. руб.</w:t>
            </w:r>
          </w:p>
        </w:tc>
        <w:tc>
          <w:tcPr>
            <w:tcW w:w="0" w:type="dxa"/>
            <w:shd w:val="clear" w:color="auto" w:fill="F2F2F2"/>
            <w:tcMar>
              <w:top w:w="120" w:type="dxa"/>
              <w:left w:w="200" w:type="dxa"/>
              <w:bottom w:w="120" w:type="dxa"/>
              <w:right w:w="200" w:type="dxa"/>
            </w:tcMar>
            <w:vAlign w:val="center"/>
          </w:tcPr>
          <w:p w14:paraId="0B8B12B5" w14:textId="77777777" w:rsidR="00D000A6" w:rsidRDefault="00185F2F">
            <w:pPr>
              <w:jc w:val="center"/>
            </w:pPr>
            <w:r>
              <w:rPr>
                <w:rFonts w:eastAsia="Times New Roman" w:cs="Times New Roman"/>
                <w:sz w:val="22"/>
              </w:rPr>
              <w:t>Источник финансирования</w:t>
            </w:r>
          </w:p>
        </w:tc>
      </w:tr>
      <w:tr w:rsidR="00D000A6" w14:paraId="14CA1E5A" w14:textId="77777777">
        <w:trPr>
          <w:jc w:val="center"/>
        </w:trPr>
        <w:tc>
          <w:tcPr>
            <w:tcW w:w="0" w:type="dxa"/>
            <w:gridSpan w:val="5"/>
            <w:shd w:val="clear" w:color="auto" w:fill="D9E2F3"/>
            <w:tcMar>
              <w:top w:w="40" w:type="dxa"/>
              <w:left w:w="160" w:type="dxa"/>
              <w:bottom w:w="40" w:type="dxa"/>
              <w:right w:w="20" w:type="dxa"/>
            </w:tcMar>
            <w:vAlign w:val="center"/>
          </w:tcPr>
          <w:p w14:paraId="0B353F4D" w14:textId="77777777" w:rsidR="00D000A6" w:rsidRPr="00185F2F" w:rsidRDefault="00185F2F">
            <w:pPr>
              <w:jc w:val="center"/>
              <w:rPr>
                <w:lang w:val="ru-RU"/>
              </w:rPr>
            </w:pPr>
            <w:r w:rsidRPr="00185F2F">
              <w:rPr>
                <w:rFonts w:eastAsia="Times New Roman" w:cs="Times New Roman"/>
                <w:sz w:val="22"/>
                <w:lang w:val="ru-RU"/>
              </w:rPr>
              <w:t>Филиал "Партизанский" КГУП  «Примтеплоэнерго» тепловой район "Лазовский"</w:t>
            </w:r>
          </w:p>
        </w:tc>
      </w:tr>
      <w:tr w:rsidR="00D000A6" w14:paraId="4796593A" w14:textId="77777777">
        <w:trPr>
          <w:jc w:val="center"/>
        </w:trPr>
        <w:tc>
          <w:tcPr>
            <w:tcW w:w="0" w:type="dxa"/>
            <w:gridSpan w:val="5"/>
            <w:shd w:val="clear" w:color="auto" w:fill="FFFFFF"/>
            <w:tcMar>
              <w:top w:w="40" w:type="dxa"/>
              <w:left w:w="160" w:type="dxa"/>
              <w:bottom w:w="40" w:type="dxa"/>
              <w:right w:w="20" w:type="dxa"/>
            </w:tcMar>
            <w:vAlign w:val="center"/>
          </w:tcPr>
          <w:p w14:paraId="28FB3112" w14:textId="77777777" w:rsidR="00D000A6" w:rsidRPr="00185F2F" w:rsidRDefault="00185F2F">
            <w:pPr>
              <w:rPr>
                <w:lang w:val="ru-RU"/>
              </w:rPr>
            </w:pPr>
            <w:r w:rsidRPr="00185F2F">
              <w:rPr>
                <w:rFonts w:eastAsia="Times New Roman" w:cs="Times New Roman"/>
                <w:i/>
                <w:sz w:val="22"/>
                <w:lang w:val="ru-RU"/>
              </w:rPr>
              <w:t>Строительство тепловых сетей и сооружений на них</w:t>
            </w:r>
          </w:p>
        </w:tc>
      </w:tr>
      <w:tr w:rsidR="00D000A6" w14:paraId="1AA862B1" w14:textId="77777777">
        <w:trPr>
          <w:jc w:val="center"/>
        </w:trPr>
        <w:tc>
          <w:tcPr>
            <w:tcW w:w="0" w:type="dxa"/>
            <w:shd w:val="clear" w:color="auto" w:fill="FFFFFF"/>
            <w:tcMar>
              <w:top w:w="40" w:type="dxa"/>
              <w:left w:w="20" w:type="dxa"/>
              <w:bottom w:w="40" w:type="dxa"/>
              <w:right w:w="20" w:type="dxa"/>
            </w:tcMar>
            <w:vAlign w:val="center"/>
          </w:tcPr>
          <w:p w14:paraId="6DE9F02B" w14:textId="77777777" w:rsidR="00D000A6" w:rsidRDefault="00185F2F">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42AF8341" w14:textId="77777777" w:rsidR="00D000A6" w:rsidRDefault="00185F2F">
            <w:pPr>
              <w:jc w:val="center"/>
            </w:pPr>
            <w:r>
              <w:rPr>
                <w:rFonts w:eastAsia="Times New Roman" w:cs="Times New Roman"/>
                <w:sz w:val="22"/>
              </w:rPr>
              <w:t>Котельная №5/2</w:t>
            </w:r>
          </w:p>
        </w:tc>
        <w:tc>
          <w:tcPr>
            <w:tcW w:w="0" w:type="dxa"/>
            <w:shd w:val="clear" w:color="auto" w:fill="FFFFFF"/>
            <w:tcMar>
              <w:top w:w="40" w:type="dxa"/>
              <w:left w:w="200" w:type="dxa"/>
              <w:bottom w:w="40" w:type="dxa"/>
              <w:right w:w="200" w:type="dxa"/>
            </w:tcMar>
            <w:vAlign w:val="center"/>
          </w:tcPr>
          <w:p w14:paraId="624B222A" w14:textId="77777777" w:rsidR="00D000A6" w:rsidRDefault="00185F2F">
            <w:pPr>
              <w:jc w:val="center"/>
            </w:pPr>
            <w:r w:rsidRPr="00185F2F">
              <w:rPr>
                <w:rFonts w:eastAsia="Times New Roman" w:cs="Times New Roman"/>
                <w:sz w:val="22"/>
                <w:lang w:val="ru-RU"/>
              </w:rPr>
              <w:t xml:space="preserve">Строительство тепловой сети прокладка тепловой сети от ж.д. №3 до ж.д. № 7 по ул. 30 лет Победы. </w:t>
            </w:r>
            <w:r>
              <w:rPr>
                <w:rFonts w:eastAsia="Times New Roman" w:cs="Times New Roman"/>
                <w:sz w:val="22"/>
              </w:rPr>
              <w:t>(Стс)</w:t>
            </w:r>
          </w:p>
        </w:tc>
        <w:tc>
          <w:tcPr>
            <w:tcW w:w="0" w:type="dxa"/>
            <w:shd w:val="clear" w:color="auto" w:fill="FFFFFF"/>
            <w:tcMar>
              <w:top w:w="40" w:type="dxa"/>
              <w:left w:w="200" w:type="dxa"/>
              <w:bottom w:w="40" w:type="dxa"/>
              <w:right w:w="200" w:type="dxa"/>
            </w:tcMar>
            <w:vAlign w:val="center"/>
          </w:tcPr>
          <w:p w14:paraId="776A7F05" w14:textId="77777777" w:rsidR="00D000A6" w:rsidRDefault="00185F2F">
            <w:pPr>
              <w:jc w:val="center"/>
            </w:pPr>
            <w:r>
              <w:rPr>
                <w:rFonts w:eastAsia="Times New Roman" w:cs="Times New Roman"/>
                <w:sz w:val="22"/>
              </w:rPr>
              <w:t>384,97</w:t>
            </w:r>
          </w:p>
        </w:tc>
        <w:tc>
          <w:tcPr>
            <w:tcW w:w="0" w:type="dxa"/>
            <w:shd w:val="clear" w:color="auto" w:fill="FFFFFF"/>
            <w:tcMar>
              <w:top w:w="40" w:type="dxa"/>
              <w:left w:w="200" w:type="dxa"/>
              <w:bottom w:w="40" w:type="dxa"/>
              <w:right w:w="200" w:type="dxa"/>
            </w:tcMar>
            <w:vAlign w:val="center"/>
          </w:tcPr>
          <w:p w14:paraId="4B97D3E2" w14:textId="77777777" w:rsidR="00D000A6" w:rsidRDefault="00185F2F">
            <w:pPr>
              <w:jc w:val="center"/>
            </w:pPr>
            <w:r>
              <w:rPr>
                <w:rFonts w:eastAsia="Times New Roman" w:cs="Times New Roman"/>
                <w:sz w:val="22"/>
              </w:rPr>
              <w:t>Хоз. способ</w:t>
            </w:r>
          </w:p>
        </w:tc>
      </w:tr>
      <w:tr w:rsidR="00D000A6" w14:paraId="26AEB3A2" w14:textId="77777777">
        <w:trPr>
          <w:jc w:val="center"/>
        </w:trPr>
        <w:tc>
          <w:tcPr>
            <w:tcW w:w="0" w:type="dxa"/>
            <w:gridSpan w:val="5"/>
            <w:shd w:val="clear" w:color="auto" w:fill="FFFFFF"/>
            <w:tcMar>
              <w:top w:w="40" w:type="dxa"/>
              <w:left w:w="160" w:type="dxa"/>
              <w:bottom w:w="40" w:type="dxa"/>
              <w:right w:w="20" w:type="dxa"/>
            </w:tcMar>
            <w:vAlign w:val="center"/>
          </w:tcPr>
          <w:p w14:paraId="48DECEC2" w14:textId="77777777" w:rsidR="00D000A6" w:rsidRPr="00185F2F" w:rsidRDefault="00185F2F">
            <w:pPr>
              <w:rPr>
                <w:lang w:val="ru-RU"/>
              </w:rPr>
            </w:pPr>
            <w:r w:rsidRPr="00185F2F">
              <w:rPr>
                <w:rFonts w:eastAsia="Times New Roman" w:cs="Times New Roman"/>
                <w:i/>
                <w:sz w:val="22"/>
                <w:lang w:val="ru-RU"/>
              </w:rPr>
              <w:t>Реконструкция, техническое перевооружение и (или) модернизация тепловых сетей и сооружений на них</w:t>
            </w:r>
          </w:p>
        </w:tc>
      </w:tr>
      <w:tr w:rsidR="00D000A6" w14:paraId="34F7B408" w14:textId="77777777">
        <w:trPr>
          <w:jc w:val="center"/>
        </w:trPr>
        <w:tc>
          <w:tcPr>
            <w:tcW w:w="0" w:type="dxa"/>
            <w:vMerge w:val="restart"/>
            <w:shd w:val="clear" w:color="auto" w:fill="FFFFFF"/>
            <w:tcMar>
              <w:top w:w="40" w:type="dxa"/>
              <w:left w:w="20" w:type="dxa"/>
              <w:bottom w:w="40" w:type="dxa"/>
              <w:right w:w="20" w:type="dxa"/>
            </w:tcMar>
            <w:vAlign w:val="center"/>
          </w:tcPr>
          <w:p w14:paraId="172E0873" w14:textId="77777777" w:rsidR="00D000A6" w:rsidRDefault="00185F2F">
            <w:pPr>
              <w:jc w:val="center"/>
            </w:pPr>
            <w:r>
              <w:rPr>
                <w:rFonts w:eastAsia="Times New Roman" w:cs="Times New Roman"/>
                <w:sz w:val="22"/>
              </w:rPr>
              <w:t>1</w:t>
            </w:r>
          </w:p>
        </w:tc>
        <w:tc>
          <w:tcPr>
            <w:tcW w:w="0" w:type="dxa"/>
            <w:vMerge w:val="restart"/>
            <w:shd w:val="clear" w:color="auto" w:fill="FFFFFF"/>
            <w:tcMar>
              <w:top w:w="40" w:type="dxa"/>
              <w:left w:w="200" w:type="dxa"/>
              <w:bottom w:w="40" w:type="dxa"/>
              <w:right w:w="200" w:type="dxa"/>
            </w:tcMar>
            <w:vAlign w:val="center"/>
          </w:tcPr>
          <w:p w14:paraId="5C06D8E6" w14:textId="77777777" w:rsidR="00D000A6" w:rsidRDefault="00185F2F">
            <w:pPr>
              <w:jc w:val="center"/>
            </w:pPr>
            <w:r>
              <w:rPr>
                <w:rFonts w:eastAsia="Times New Roman" w:cs="Times New Roman"/>
                <w:sz w:val="22"/>
              </w:rPr>
              <w:t>Котельная №5/1</w:t>
            </w:r>
          </w:p>
        </w:tc>
        <w:tc>
          <w:tcPr>
            <w:tcW w:w="0" w:type="dxa"/>
            <w:shd w:val="clear" w:color="auto" w:fill="FFFFFF"/>
            <w:tcMar>
              <w:top w:w="40" w:type="dxa"/>
              <w:left w:w="200" w:type="dxa"/>
              <w:bottom w:w="40" w:type="dxa"/>
              <w:right w:w="200" w:type="dxa"/>
            </w:tcMar>
            <w:vAlign w:val="center"/>
          </w:tcPr>
          <w:p w14:paraId="0DBBE771" w14:textId="77777777" w:rsidR="00D000A6" w:rsidRPr="00185F2F" w:rsidRDefault="00185F2F">
            <w:pPr>
              <w:jc w:val="center"/>
              <w:rPr>
                <w:lang w:val="ru-RU"/>
              </w:rPr>
            </w:pPr>
            <w:r w:rsidRPr="00185F2F">
              <w:rPr>
                <w:rFonts w:eastAsia="Times New Roman" w:cs="Times New Roman"/>
                <w:sz w:val="22"/>
                <w:lang w:val="ru-RU"/>
              </w:rPr>
              <w:t>Капитальный ремонт теплотрассы надземной прокладки ТК11- жд.10,ул.Путинцева. (Ртс)</w:t>
            </w:r>
          </w:p>
        </w:tc>
        <w:tc>
          <w:tcPr>
            <w:tcW w:w="0" w:type="dxa"/>
            <w:shd w:val="clear" w:color="auto" w:fill="FFFFFF"/>
            <w:tcMar>
              <w:top w:w="40" w:type="dxa"/>
              <w:left w:w="200" w:type="dxa"/>
              <w:bottom w:w="40" w:type="dxa"/>
              <w:right w:w="200" w:type="dxa"/>
            </w:tcMar>
            <w:vAlign w:val="center"/>
          </w:tcPr>
          <w:p w14:paraId="7CAAA580" w14:textId="77777777" w:rsidR="00D000A6" w:rsidRDefault="00185F2F">
            <w:pPr>
              <w:jc w:val="center"/>
            </w:pPr>
            <w:r>
              <w:rPr>
                <w:rFonts w:eastAsia="Times New Roman" w:cs="Times New Roman"/>
                <w:sz w:val="22"/>
              </w:rPr>
              <w:t>257,70</w:t>
            </w:r>
          </w:p>
        </w:tc>
        <w:tc>
          <w:tcPr>
            <w:tcW w:w="0" w:type="dxa"/>
            <w:shd w:val="clear" w:color="auto" w:fill="FFFFFF"/>
            <w:tcMar>
              <w:top w:w="40" w:type="dxa"/>
              <w:left w:w="200" w:type="dxa"/>
              <w:bottom w:w="40" w:type="dxa"/>
              <w:right w:w="200" w:type="dxa"/>
            </w:tcMar>
            <w:vAlign w:val="center"/>
          </w:tcPr>
          <w:p w14:paraId="399C1C55" w14:textId="77777777" w:rsidR="00D000A6" w:rsidRDefault="00185F2F">
            <w:pPr>
              <w:jc w:val="center"/>
            </w:pPr>
            <w:r>
              <w:rPr>
                <w:rFonts w:eastAsia="Times New Roman" w:cs="Times New Roman"/>
                <w:sz w:val="22"/>
              </w:rPr>
              <w:t>Хоз. способ</w:t>
            </w:r>
          </w:p>
        </w:tc>
      </w:tr>
      <w:tr w:rsidR="00D000A6" w14:paraId="33EF6E17" w14:textId="77777777">
        <w:trPr>
          <w:jc w:val="center"/>
        </w:trPr>
        <w:tc>
          <w:tcPr>
            <w:tcW w:w="0" w:type="dxa"/>
            <w:vMerge/>
          </w:tcPr>
          <w:p w14:paraId="1DC277DE" w14:textId="77777777" w:rsidR="00D000A6" w:rsidRDefault="00D000A6"/>
        </w:tc>
        <w:tc>
          <w:tcPr>
            <w:tcW w:w="0" w:type="dxa"/>
            <w:vMerge/>
          </w:tcPr>
          <w:p w14:paraId="487D34C6" w14:textId="77777777" w:rsidR="00D000A6" w:rsidRDefault="00D000A6"/>
        </w:tc>
        <w:tc>
          <w:tcPr>
            <w:tcW w:w="0" w:type="dxa"/>
            <w:shd w:val="clear" w:color="auto" w:fill="FFFFFF"/>
            <w:tcMar>
              <w:top w:w="40" w:type="dxa"/>
              <w:left w:w="200" w:type="dxa"/>
              <w:bottom w:w="40" w:type="dxa"/>
              <w:right w:w="200" w:type="dxa"/>
            </w:tcMar>
            <w:vAlign w:val="center"/>
          </w:tcPr>
          <w:p w14:paraId="065E6175" w14:textId="77777777" w:rsidR="00D000A6" w:rsidRDefault="00185F2F">
            <w:pPr>
              <w:jc w:val="center"/>
            </w:pPr>
            <w:r w:rsidRPr="00185F2F">
              <w:rPr>
                <w:rFonts w:eastAsia="Times New Roman" w:cs="Times New Roman"/>
                <w:sz w:val="22"/>
                <w:lang w:val="ru-RU"/>
              </w:rPr>
              <w:t xml:space="preserve">Замена конпенсатора тепловой сети от котельной № 5-1. </w:t>
            </w:r>
            <w:r>
              <w:rPr>
                <w:rFonts w:eastAsia="Times New Roman" w:cs="Times New Roman"/>
                <w:sz w:val="22"/>
              </w:rPr>
              <w:t>(Ртс)</w:t>
            </w:r>
          </w:p>
        </w:tc>
        <w:tc>
          <w:tcPr>
            <w:tcW w:w="0" w:type="dxa"/>
            <w:shd w:val="clear" w:color="auto" w:fill="FFFFFF"/>
            <w:tcMar>
              <w:top w:w="40" w:type="dxa"/>
              <w:left w:w="200" w:type="dxa"/>
              <w:bottom w:w="40" w:type="dxa"/>
              <w:right w:w="200" w:type="dxa"/>
            </w:tcMar>
            <w:vAlign w:val="center"/>
          </w:tcPr>
          <w:p w14:paraId="6DCD6A97" w14:textId="77777777" w:rsidR="00D000A6" w:rsidRDefault="00185F2F">
            <w:pPr>
              <w:jc w:val="center"/>
            </w:pPr>
            <w:r>
              <w:rPr>
                <w:rFonts w:eastAsia="Times New Roman" w:cs="Times New Roman"/>
                <w:sz w:val="22"/>
              </w:rPr>
              <w:t>309,00</w:t>
            </w:r>
          </w:p>
        </w:tc>
        <w:tc>
          <w:tcPr>
            <w:tcW w:w="0" w:type="dxa"/>
            <w:shd w:val="clear" w:color="auto" w:fill="FFFFFF"/>
            <w:tcMar>
              <w:top w:w="40" w:type="dxa"/>
              <w:left w:w="200" w:type="dxa"/>
              <w:bottom w:w="40" w:type="dxa"/>
              <w:right w:w="200" w:type="dxa"/>
            </w:tcMar>
            <w:vAlign w:val="center"/>
          </w:tcPr>
          <w:p w14:paraId="7C7F1FAF" w14:textId="77777777" w:rsidR="00D000A6" w:rsidRDefault="00185F2F">
            <w:pPr>
              <w:jc w:val="center"/>
            </w:pPr>
            <w:r>
              <w:rPr>
                <w:rFonts w:eastAsia="Times New Roman" w:cs="Times New Roman"/>
                <w:sz w:val="22"/>
              </w:rPr>
              <w:t>Хоз. способ</w:t>
            </w:r>
          </w:p>
        </w:tc>
      </w:tr>
      <w:tr w:rsidR="00D000A6" w14:paraId="35C47634" w14:textId="77777777">
        <w:trPr>
          <w:jc w:val="center"/>
        </w:trPr>
        <w:tc>
          <w:tcPr>
            <w:tcW w:w="0" w:type="dxa"/>
            <w:vMerge/>
          </w:tcPr>
          <w:p w14:paraId="035F4964" w14:textId="77777777" w:rsidR="00D000A6" w:rsidRDefault="00D000A6"/>
        </w:tc>
        <w:tc>
          <w:tcPr>
            <w:tcW w:w="0" w:type="dxa"/>
            <w:vMerge/>
          </w:tcPr>
          <w:p w14:paraId="798F3D6B" w14:textId="77777777" w:rsidR="00D000A6" w:rsidRDefault="00D000A6"/>
        </w:tc>
        <w:tc>
          <w:tcPr>
            <w:tcW w:w="0" w:type="dxa"/>
            <w:shd w:val="clear" w:color="auto" w:fill="FFFFFF"/>
            <w:tcMar>
              <w:top w:w="40" w:type="dxa"/>
              <w:left w:w="200" w:type="dxa"/>
              <w:bottom w:w="40" w:type="dxa"/>
              <w:right w:w="200" w:type="dxa"/>
            </w:tcMar>
            <w:vAlign w:val="center"/>
          </w:tcPr>
          <w:p w14:paraId="073425A4" w14:textId="77777777" w:rsidR="00D000A6" w:rsidRPr="00185F2F" w:rsidRDefault="00185F2F">
            <w:pPr>
              <w:jc w:val="center"/>
              <w:rPr>
                <w:lang w:val="ru-RU"/>
              </w:rPr>
            </w:pPr>
            <w:r w:rsidRPr="00185F2F">
              <w:rPr>
                <w:rFonts w:eastAsia="Times New Roman" w:cs="Times New Roman"/>
                <w:sz w:val="22"/>
                <w:lang w:val="ru-RU"/>
              </w:rPr>
              <w:t>Замена тепловой сети по подвалу ж.д. № 5 по ул. Заводская, протяженность 26м. (89,76,57 мм.) (Ртс)</w:t>
            </w:r>
          </w:p>
        </w:tc>
        <w:tc>
          <w:tcPr>
            <w:tcW w:w="0" w:type="dxa"/>
            <w:shd w:val="clear" w:color="auto" w:fill="FFFFFF"/>
            <w:tcMar>
              <w:top w:w="40" w:type="dxa"/>
              <w:left w:w="200" w:type="dxa"/>
              <w:bottom w:w="40" w:type="dxa"/>
              <w:right w:w="200" w:type="dxa"/>
            </w:tcMar>
            <w:vAlign w:val="center"/>
          </w:tcPr>
          <w:p w14:paraId="7694AA1D" w14:textId="77777777" w:rsidR="00D000A6" w:rsidRDefault="00185F2F">
            <w:pPr>
              <w:jc w:val="center"/>
            </w:pPr>
            <w:r>
              <w:rPr>
                <w:rFonts w:eastAsia="Times New Roman" w:cs="Times New Roman"/>
                <w:sz w:val="22"/>
              </w:rPr>
              <w:t>91,92</w:t>
            </w:r>
          </w:p>
        </w:tc>
        <w:tc>
          <w:tcPr>
            <w:tcW w:w="0" w:type="dxa"/>
            <w:shd w:val="clear" w:color="auto" w:fill="FFFFFF"/>
            <w:tcMar>
              <w:top w:w="40" w:type="dxa"/>
              <w:left w:w="200" w:type="dxa"/>
              <w:bottom w:w="40" w:type="dxa"/>
              <w:right w:w="200" w:type="dxa"/>
            </w:tcMar>
            <w:vAlign w:val="center"/>
          </w:tcPr>
          <w:p w14:paraId="404F1AD0" w14:textId="77777777" w:rsidR="00D000A6" w:rsidRDefault="00185F2F">
            <w:pPr>
              <w:jc w:val="center"/>
            </w:pPr>
            <w:r>
              <w:rPr>
                <w:rFonts w:eastAsia="Times New Roman" w:cs="Times New Roman"/>
                <w:sz w:val="22"/>
              </w:rPr>
              <w:t>Хоз. способ</w:t>
            </w:r>
          </w:p>
        </w:tc>
      </w:tr>
      <w:tr w:rsidR="00D000A6" w14:paraId="783D5EFB" w14:textId="77777777">
        <w:trPr>
          <w:jc w:val="center"/>
        </w:trPr>
        <w:tc>
          <w:tcPr>
            <w:tcW w:w="0" w:type="dxa"/>
            <w:vMerge/>
          </w:tcPr>
          <w:p w14:paraId="4CF77E29" w14:textId="77777777" w:rsidR="00D000A6" w:rsidRDefault="00D000A6"/>
        </w:tc>
        <w:tc>
          <w:tcPr>
            <w:tcW w:w="0" w:type="dxa"/>
            <w:vMerge/>
          </w:tcPr>
          <w:p w14:paraId="4DAFB97E" w14:textId="77777777" w:rsidR="00D000A6" w:rsidRDefault="00D000A6"/>
        </w:tc>
        <w:tc>
          <w:tcPr>
            <w:tcW w:w="0" w:type="dxa"/>
            <w:shd w:val="clear" w:color="auto" w:fill="FFFFFF"/>
            <w:tcMar>
              <w:top w:w="40" w:type="dxa"/>
              <w:left w:w="200" w:type="dxa"/>
              <w:bottom w:w="40" w:type="dxa"/>
              <w:right w:w="200" w:type="dxa"/>
            </w:tcMar>
            <w:vAlign w:val="center"/>
          </w:tcPr>
          <w:p w14:paraId="696C055E" w14:textId="77777777" w:rsidR="00D000A6" w:rsidRPr="00185F2F" w:rsidRDefault="00185F2F">
            <w:pPr>
              <w:jc w:val="center"/>
              <w:rPr>
                <w:lang w:val="ru-RU"/>
              </w:rPr>
            </w:pPr>
            <w:r w:rsidRPr="00185F2F">
              <w:rPr>
                <w:rFonts w:eastAsia="Times New Roman" w:cs="Times New Roman"/>
                <w:sz w:val="22"/>
                <w:lang w:val="ru-RU"/>
              </w:rPr>
              <w:t>Текущий ремонт тепловых сетей. (Ртс)</w:t>
            </w:r>
          </w:p>
        </w:tc>
        <w:tc>
          <w:tcPr>
            <w:tcW w:w="0" w:type="dxa"/>
            <w:shd w:val="clear" w:color="auto" w:fill="FFFFFF"/>
            <w:tcMar>
              <w:top w:w="40" w:type="dxa"/>
              <w:left w:w="200" w:type="dxa"/>
              <w:bottom w:w="40" w:type="dxa"/>
              <w:right w:w="200" w:type="dxa"/>
            </w:tcMar>
            <w:vAlign w:val="center"/>
          </w:tcPr>
          <w:p w14:paraId="7016C4E2" w14:textId="77777777" w:rsidR="00D000A6" w:rsidRDefault="00185F2F">
            <w:pPr>
              <w:jc w:val="center"/>
            </w:pPr>
            <w:r>
              <w:rPr>
                <w:rFonts w:eastAsia="Times New Roman" w:cs="Times New Roman"/>
                <w:sz w:val="22"/>
              </w:rPr>
              <w:t>106,64</w:t>
            </w:r>
          </w:p>
        </w:tc>
        <w:tc>
          <w:tcPr>
            <w:tcW w:w="0" w:type="dxa"/>
            <w:shd w:val="clear" w:color="auto" w:fill="FFFFFF"/>
            <w:tcMar>
              <w:top w:w="40" w:type="dxa"/>
              <w:left w:w="200" w:type="dxa"/>
              <w:bottom w:w="40" w:type="dxa"/>
              <w:right w:w="200" w:type="dxa"/>
            </w:tcMar>
            <w:vAlign w:val="center"/>
          </w:tcPr>
          <w:p w14:paraId="348BF4DC" w14:textId="77777777" w:rsidR="00D000A6" w:rsidRDefault="00185F2F">
            <w:pPr>
              <w:jc w:val="center"/>
            </w:pPr>
            <w:r>
              <w:rPr>
                <w:rFonts w:eastAsia="Times New Roman" w:cs="Times New Roman"/>
                <w:sz w:val="22"/>
              </w:rPr>
              <w:t>Хоз. способ</w:t>
            </w:r>
          </w:p>
        </w:tc>
      </w:tr>
      <w:tr w:rsidR="00D000A6" w14:paraId="507157F1" w14:textId="77777777">
        <w:trPr>
          <w:jc w:val="center"/>
        </w:trPr>
        <w:tc>
          <w:tcPr>
            <w:tcW w:w="0" w:type="dxa"/>
            <w:shd w:val="clear" w:color="auto" w:fill="FFFFFF"/>
            <w:tcMar>
              <w:top w:w="40" w:type="dxa"/>
              <w:left w:w="20" w:type="dxa"/>
              <w:bottom w:w="40" w:type="dxa"/>
              <w:right w:w="20" w:type="dxa"/>
            </w:tcMar>
            <w:vAlign w:val="center"/>
          </w:tcPr>
          <w:p w14:paraId="6571B2D3" w14:textId="77777777" w:rsidR="00D000A6" w:rsidRDefault="00185F2F">
            <w:pPr>
              <w:jc w:val="center"/>
            </w:pPr>
            <w:r>
              <w:rPr>
                <w:rFonts w:eastAsia="Times New Roman" w:cs="Times New Roman"/>
                <w:sz w:val="22"/>
              </w:rPr>
              <w:t>2</w:t>
            </w:r>
          </w:p>
        </w:tc>
        <w:tc>
          <w:tcPr>
            <w:tcW w:w="0" w:type="dxa"/>
            <w:shd w:val="clear" w:color="auto" w:fill="FFFFFF"/>
            <w:tcMar>
              <w:top w:w="40" w:type="dxa"/>
              <w:left w:w="200" w:type="dxa"/>
              <w:bottom w:w="40" w:type="dxa"/>
              <w:right w:w="200" w:type="dxa"/>
            </w:tcMar>
            <w:vAlign w:val="center"/>
          </w:tcPr>
          <w:p w14:paraId="55E63B5E" w14:textId="77777777" w:rsidR="00D000A6" w:rsidRDefault="00185F2F">
            <w:pPr>
              <w:jc w:val="center"/>
            </w:pPr>
            <w:r>
              <w:rPr>
                <w:rFonts w:eastAsia="Times New Roman" w:cs="Times New Roman"/>
                <w:sz w:val="22"/>
              </w:rPr>
              <w:t>Котельная №5/2</w:t>
            </w:r>
          </w:p>
        </w:tc>
        <w:tc>
          <w:tcPr>
            <w:tcW w:w="0" w:type="dxa"/>
            <w:shd w:val="clear" w:color="auto" w:fill="FFFFFF"/>
            <w:tcMar>
              <w:top w:w="40" w:type="dxa"/>
              <w:left w:w="200" w:type="dxa"/>
              <w:bottom w:w="40" w:type="dxa"/>
              <w:right w:w="200" w:type="dxa"/>
            </w:tcMar>
            <w:vAlign w:val="center"/>
          </w:tcPr>
          <w:p w14:paraId="7C806281" w14:textId="77777777" w:rsidR="00D000A6" w:rsidRPr="00185F2F" w:rsidRDefault="00185F2F">
            <w:pPr>
              <w:jc w:val="center"/>
              <w:rPr>
                <w:lang w:val="ru-RU"/>
              </w:rPr>
            </w:pPr>
            <w:r w:rsidRPr="00185F2F">
              <w:rPr>
                <w:rFonts w:eastAsia="Times New Roman" w:cs="Times New Roman"/>
                <w:sz w:val="22"/>
                <w:lang w:val="ru-RU"/>
              </w:rPr>
              <w:t>Текущий ремонт тепловых сетей. (Ртс)</w:t>
            </w:r>
          </w:p>
        </w:tc>
        <w:tc>
          <w:tcPr>
            <w:tcW w:w="0" w:type="dxa"/>
            <w:shd w:val="clear" w:color="auto" w:fill="FFFFFF"/>
            <w:tcMar>
              <w:top w:w="40" w:type="dxa"/>
              <w:left w:w="200" w:type="dxa"/>
              <w:bottom w:w="40" w:type="dxa"/>
              <w:right w:w="200" w:type="dxa"/>
            </w:tcMar>
            <w:vAlign w:val="center"/>
          </w:tcPr>
          <w:p w14:paraId="644FFB80" w14:textId="77777777" w:rsidR="00D000A6" w:rsidRDefault="00185F2F">
            <w:pPr>
              <w:jc w:val="center"/>
            </w:pPr>
            <w:r>
              <w:rPr>
                <w:rFonts w:eastAsia="Times New Roman" w:cs="Times New Roman"/>
                <w:sz w:val="22"/>
              </w:rPr>
              <w:t>156,64</w:t>
            </w:r>
          </w:p>
        </w:tc>
        <w:tc>
          <w:tcPr>
            <w:tcW w:w="0" w:type="dxa"/>
            <w:shd w:val="clear" w:color="auto" w:fill="FFFFFF"/>
            <w:tcMar>
              <w:top w:w="40" w:type="dxa"/>
              <w:left w:w="200" w:type="dxa"/>
              <w:bottom w:w="40" w:type="dxa"/>
              <w:right w:w="200" w:type="dxa"/>
            </w:tcMar>
            <w:vAlign w:val="center"/>
          </w:tcPr>
          <w:p w14:paraId="6B705B74" w14:textId="77777777" w:rsidR="00D000A6" w:rsidRDefault="00185F2F">
            <w:pPr>
              <w:jc w:val="center"/>
            </w:pPr>
            <w:r>
              <w:rPr>
                <w:rFonts w:eastAsia="Times New Roman" w:cs="Times New Roman"/>
                <w:sz w:val="22"/>
              </w:rPr>
              <w:t>Хоз. способ</w:t>
            </w:r>
          </w:p>
        </w:tc>
      </w:tr>
      <w:tr w:rsidR="00D000A6" w14:paraId="3AF3F1B1" w14:textId="77777777">
        <w:trPr>
          <w:jc w:val="center"/>
        </w:trPr>
        <w:tc>
          <w:tcPr>
            <w:tcW w:w="0" w:type="dxa"/>
            <w:shd w:val="clear" w:color="auto" w:fill="FFFFFF"/>
            <w:tcMar>
              <w:top w:w="40" w:type="dxa"/>
              <w:left w:w="20" w:type="dxa"/>
              <w:bottom w:w="40" w:type="dxa"/>
              <w:right w:w="20" w:type="dxa"/>
            </w:tcMar>
            <w:vAlign w:val="center"/>
          </w:tcPr>
          <w:p w14:paraId="27479A7C" w14:textId="77777777" w:rsidR="00D000A6" w:rsidRDefault="00185F2F">
            <w:pPr>
              <w:jc w:val="center"/>
            </w:pPr>
            <w:r>
              <w:rPr>
                <w:rFonts w:eastAsia="Times New Roman" w:cs="Times New Roman"/>
                <w:sz w:val="22"/>
              </w:rPr>
              <w:t>3</w:t>
            </w:r>
          </w:p>
        </w:tc>
        <w:tc>
          <w:tcPr>
            <w:tcW w:w="0" w:type="dxa"/>
            <w:shd w:val="clear" w:color="auto" w:fill="FFFFFF"/>
            <w:tcMar>
              <w:top w:w="40" w:type="dxa"/>
              <w:left w:w="200" w:type="dxa"/>
              <w:bottom w:w="40" w:type="dxa"/>
              <w:right w:w="200" w:type="dxa"/>
            </w:tcMar>
            <w:vAlign w:val="center"/>
          </w:tcPr>
          <w:p w14:paraId="00FE4A09" w14:textId="77777777" w:rsidR="00D000A6" w:rsidRDefault="00185F2F">
            <w:pPr>
              <w:jc w:val="center"/>
            </w:pPr>
            <w:r>
              <w:rPr>
                <w:rFonts w:eastAsia="Times New Roman" w:cs="Times New Roman"/>
                <w:sz w:val="22"/>
              </w:rPr>
              <w:t>Котельная №5/3</w:t>
            </w:r>
          </w:p>
        </w:tc>
        <w:tc>
          <w:tcPr>
            <w:tcW w:w="0" w:type="dxa"/>
            <w:shd w:val="clear" w:color="auto" w:fill="FFFFFF"/>
            <w:tcMar>
              <w:top w:w="40" w:type="dxa"/>
              <w:left w:w="200" w:type="dxa"/>
              <w:bottom w:w="40" w:type="dxa"/>
              <w:right w:w="200" w:type="dxa"/>
            </w:tcMar>
            <w:vAlign w:val="center"/>
          </w:tcPr>
          <w:p w14:paraId="366AFD95" w14:textId="77777777" w:rsidR="00D000A6" w:rsidRPr="00185F2F" w:rsidRDefault="00185F2F">
            <w:pPr>
              <w:jc w:val="center"/>
              <w:rPr>
                <w:lang w:val="ru-RU"/>
              </w:rPr>
            </w:pPr>
            <w:r w:rsidRPr="00185F2F">
              <w:rPr>
                <w:rFonts w:eastAsia="Times New Roman" w:cs="Times New Roman"/>
                <w:sz w:val="22"/>
                <w:lang w:val="ru-RU"/>
              </w:rPr>
              <w:t>текущий ремонт тепловых сетей (Ртс)</w:t>
            </w:r>
          </w:p>
        </w:tc>
        <w:tc>
          <w:tcPr>
            <w:tcW w:w="0" w:type="dxa"/>
            <w:shd w:val="clear" w:color="auto" w:fill="FFFFFF"/>
            <w:tcMar>
              <w:top w:w="40" w:type="dxa"/>
              <w:left w:w="200" w:type="dxa"/>
              <w:bottom w:w="40" w:type="dxa"/>
              <w:right w:w="200" w:type="dxa"/>
            </w:tcMar>
            <w:vAlign w:val="center"/>
          </w:tcPr>
          <w:p w14:paraId="418F0D74" w14:textId="77777777" w:rsidR="00D000A6" w:rsidRDefault="00185F2F">
            <w:pPr>
              <w:jc w:val="center"/>
            </w:pPr>
            <w:r>
              <w:rPr>
                <w:rFonts w:eastAsia="Times New Roman" w:cs="Times New Roman"/>
                <w:sz w:val="22"/>
              </w:rPr>
              <w:t>5,38</w:t>
            </w:r>
          </w:p>
        </w:tc>
        <w:tc>
          <w:tcPr>
            <w:tcW w:w="0" w:type="dxa"/>
            <w:shd w:val="clear" w:color="auto" w:fill="FFFFFF"/>
            <w:tcMar>
              <w:top w:w="40" w:type="dxa"/>
              <w:left w:w="200" w:type="dxa"/>
              <w:bottom w:w="40" w:type="dxa"/>
              <w:right w:w="200" w:type="dxa"/>
            </w:tcMar>
            <w:vAlign w:val="center"/>
          </w:tcPr>
          <w:p w14:paraId="2803F5A8" w14:textId="77777777" w:rsidR="00D000A6" w:rsidRDefault="00185F2F">
            <w:pPr>
              <w:jc w:val="center"/>
            </w:pPr>
            <w:r>
              <w:rPr>
                <w:rFonts w:eastAsia="Times New Roman" w:cs="Times New Roman"/>
                <w:sz w:val="22"/>
              </w:rPr>
              <w:t>Хоз. способ</w:t>
            </w:r>
          </w:p>
        </w:tc>
      </w:tr>
      <w:tr w:rsidR="00D000A6" w14:paraId="325C479A" w14:textId="77777777">
        <w:trPr>
          <w:jc w:val="center"/>
        </w:trPr>
        <w:tc>
          <w:tcPr>
            <w:tcW w:w="0" w:type="dxa"/>
            <w:vMerge w:val="restart"/>
            <w:shd w:val="clear" w:color="auto" w:fill="FFFFFF"/>
            <w:tcMar>
              <w:top w:w="40" w:type="dxa"/>
              <w:left w:w="20" w:type="dxa"/>
              <w:bottom w:w="40" w:type="dxa"/>
              <w:right w:w="20" w:type="dxa"/>
            </w:tcMar>
            <w:vAlign w:val="center"/>
          </w:tcPr>
          <w:p w14:paraId="3B8BEDF7" w14:textId="77777777" w:rsidR="00D000A6" w:rsidRDefault="00185F2F">
            <w:pPr>
              <w:jc w:val="center"/>
            </w:pPr>
            <w:r>
              <w:rPr>
                <w:rFonts w:eastAsia="Times New Roman" w:cs="Times New Roman"/>
                <w:sz w:val="22"/>
              </w:rPr>
              <w:t>4</w:t>
            </w:r>
          </w:p>
        </w:tc>
        <w:tc>
          <w:tcPr>
            <w:tcW w:w="0" w:type="dxa"/>
            <w:vMerge w:val="restart"/>
            <w:shd w:val="clear" w:color="auto" w:fill="FFFFFF"/>
            <w:tcMar>
              <w:top w:w="40" w:type="dxa"/>
              <w:left w:w="200" w:type="dxa"/>
              <w:bottom w:w="40" w:type="dxa"/>
              <w:right w:w="200" w:type="dxa"/>
            </w:tcMar>
            <w:vAlign w:val="center"/>
          </w:tcPr>
          <w:p w14:paraId="0234EE55" w14:textId="77777777" w:rsidR="00D000A6" w:rsidRDefault="00185F2F">
            <w:pPr>
              <w:jc w:val="center"/>
            </w:pPr>
            <w:r>
              <w:rPr>
                <w:rFonts w:eastAsia="Times New Roman" w:cs="Times New Roman"/>
                <w:sz w:val="22"/>
              </w:rPr>
              <w:t>Котельная №5/4</w:t>
            </w:r>
          </w:p>
        </w:tc>
        <w:tc>
          <w:tcPr>
            <w:tcW w:w="0" w:type="dxa"/>
            <w:shd w:val="clear" w:color="auto" w:fill="FFFFFF"/>
            <w:tcMar>
              <w:top w:w="40" w:type="dxa"/>
              <w:left w:w="200" w:type="dxa"/>
              <w:bottom w:w="40" w:type="dxa"/>
              <w:right w:w="200" w:type="dxa"/>
            </w:tcMar>
            <w:vAlign w:val="center"/>
          </w:tcPr>
          <w:p w14:paraId="43A7DEF0" w14:textId="77777777" w:rsidR="00D000A6" w:rsidRPr="00185F2F" w:rsidRDefault="00185F2F">
            <w:pPr>
              <w:jc w:val="center"/>
              <w:rPr>
                <w:lang w:val="ru-RU"/>
              </w:rPr>
            </w:pPr>
            <w:r w:rsidRPr="00185F2F">
              <w:rPr>
                <w:rFonts w:eastAsia="Times New Roman" w:cs="Times New Roman"/>
                <w:sz w:val="22"/>
                <w:lang w:val="ru-RU"/>
              </w:rPr>
              <w:t>Замена участка т.с. от котельной до ж.д. №1 по ул. Заречная, протяженность 40м. (76 мм.) (Ртс)</w:t>
            </w:r>
          </w:p>
        </w:tc>
        <w:tc>
          <w:tcPr>
            <w:tcW w:w="0" w:type="dxa"/>
            <w:shd w:val="clear" w:color="auto" w:fill="FFFFFF"/>
            <w:tcMar>
              <w:top w:w="40" w:type="dxa"/>
              <w:left w:w="200" w:type="dxa"/>
              <w:bottom w:w="40" w:type="dxa"/>
              <w:right w:w="200" w:type="dxa"/>
            </w:tcMar>
            <w:vAlign w:val="center"/>
          </w:tcPr>
          <w:p w14:paraId="1A206F8A" w14:textId="77777777" w:rsidR="00D000A6" w:rsidRDefault="00185F2F">
            <w:pPr>
              <w:jc w:val="center"/>
            </w:pPr>
            <w:r>
              <w:rPr>
                <w:rFonts w:eastAsia="Times New Roman" w:cs="Times New Roman"/>
                <w:sz w:val="22"/>
              </w:rPr>
              <w:t>88,32</w:t>
            </w:r>
          </w:p>
        </w:tc>
        <w:tc>
          <w:tcPr>
            <w:tcW w:w="0" w:type="dxa"/>
            <w:shd w:val="clear" w:color="auto" w:fill="FFFFFF"/>
            <w:tcMar>
              <w:top w:w="40" w:type="dxa"/>
              <w:left w:w="200" w:type="dxa"/>
              <w:bottom w:w="40" w:type="dxa"/>
              <w:right w:w="200" w:type="dxa"/>
            </w:tcMar>
            <w:vAlign w:val="center"/>
          </w:tcPr>
          <w:p w14:paraId="6963BD26" w14:textId="77777777" w:rsidR="00D000A6" w:rsidRDefault="00185F2F">
            <w:pPr>
              <w:jc w:val="center"/>
            </w:pPr>
            <w:r>
              <w:rPr>
                <w:rFonts w:eastAsia="Times New Roman" w:cs="Times New Roman"/>
                <w:sz w:val="22"/>
              </w:rPr>
              <w:t>Хоз. способ</w:t>
            </w:r>
          </w:p>
        </w:tc>
      </w:tr>
      <w:tr w:rsidR="00D000A6" w14:paraId="691B8D53" w14:textId="77777777">
        <w:trPr>
          <w:jc w:val="center"/>
        </w:trPr>
        <w:tc>
          <w:tcPr>
            <w:tcW w:w="0" w:type="dxa"/>
            <w:vMerge/>
          </w:tcPr>
          <w:p w14:paraId="1933AEE6" w14:textId="77777777" w:rsidR="00D000A6" w:rsidRDefault="00D000A6"/>
        </w:tc>
        <w:tc>
          <w:tcPr>
            <w:tcW w:w="0" w:type="dxa"/>
            <w:vMerge/>
          </w:tcPr>
          <w:p w14:paraId="6EC959C3" w14:textId="77777777" w:rsidR="00D000A6" w:rsidRDefault="00D000A6"/>
        </w:tc>
        <w:tc>
          <w:tcPr>
            <w:tcW w:w="0" w:type="dxa"/>
            <w:shd w:val="clear" w:color="auto" w:fill="FFFFFF"/>
            <w:tcMar>
              <w:top w:w="40" w:type="dxa"/>
              <w:left w:w="200" w:type="dxa"/>
              <w:bottom w:w="40" w:type="dxa"/>
              <w:right w:w="200" w:type="dxa"/>
            </w:tcMar>
            <w:vAlign w:val="center"/>
          </w:tcPr>
          <w:p w14:paraId="3D856E20" w14:textId="77777777" w:rsidR="00D000A6" w:rsidRPr="00185F2F" w:rsidRDefault="00185F2F">
            <w:pPr>
              <w:jc w:val="center"/>
              <w:rPr>
                <w:lang w:val="ru-RU"/>
              </w:rPr>
            </w:pPr>
            <w:r w:rsidRPr="00185F2F">
              <w:rPr>
                <w:rFonts w:eastAsia="Times New Roman" w:cs="Times New Roman"/>
                <w:sz w:val="22"/>
                <w:lang w:val="ru-RU"/>
              </w:rPr>
              <w:t>текущий ремонт тепловых сетей (Ртс)</w:t>
            </w:r>
          </w:p>
        </w:tc>
        <w:tc>
          <w:tcPr>
            <w:tcW w:w="0" w:type="dxa"/>
            <w:shd w:val="clear" w:color="auto" w:fill="FFFFFF"/>
            <w:tcMar>
              <w:top w:w="40" w:type="dxa"/>
              <w:left w:w="200" w:type="dxa"/>
              <w:bottom w:w="40" w:type="dxa"/>
              <w:right w:w="200" w:type="dxa"/>
            </w:tcMar>
            <w:vAlign w:val="center"/>
          </w:tcPr>
          <w:p w14:paraId="42DE84D6" w14:textId="77777777" w:rsidR="00D000A6" w:rsidRDefault="00185F2F">
            <w:pPr>
              <w:jc w:val="center"/>
            </w:pPr>
            <w:r>
              <w:rPr>
                <w:rFonts w:eastAsia="Times New Roman" w:cs="Times New Roman"/>
                <w:sz w:val="22"/>
              </w:rPr>
              <w:t>1,87</w:t>
            </w:r>
          </w:p>
        </w:tc>
        <w:tc>
          <w:tcPr>
            <w:tcW w:w="0" w:type="dxa"/>
            <w:shd w:val="clear" w:color="auto" w:fill="FFFFFF"/>
            <w:tcMar>
              <w:top w:w="40" w:type="dxa"/>
              <w:left w:w="200" w:type="dxa"/>
              <w:bottom w:w="40" w:type="dxa"/>
              <w:right w:w="200" w:type="dxa"/>
            </w:tcMar>
            <w:vAlign w:val="center"/>
          </w:tcPr>
          <w:p w14:paraId="6D9ADCF5" w14:textId="77777777" w:rsidR="00D000A6" w:rsidRDefault="00185F2F">
            <w:pPr>
              <w:jc w:val="center"/>
            </w:pPr>
            <w:r>
              <w:rPr>
                <w:rFonts w:eastAsia="Times New Roman" w:cs="Times New Roman"/>
                <w:sz w:val="22"/>
              </w:rPr>
              <w:t>Хоз. способ</w:t>
            </w:r>
          </w:p>
        </w:tc>
      </w:tr>
      <w:tr w:rsidR="00D000A6" w14:paraId="4F651E4D" w14:textId="77777777">
        <w:trPr>
          <w:jc w:val="center"/>
        </w:trPr>
        <w:tc>
          <w:tcPr>
            <w:tcW w:w="0" w:type="dxa"/>
            <w:shd w:val="clear" w:color="auto" w:fill="FFFFFF"/>
            <w:tcMar>
              <w:top w:w="40" w:type="dxa"/>
              <w:left w:w="20" w:type="dxa"/>
              <w:bottom w:w="40" w:type="dxa"/>
              <w:right w:w="20" w:type="dxa"/>
            </w:tcMar>
            <w:vAlign w:val="center"/>
          </w:tcPr>
          <w:p w14:paraId="61099FC3" w14:textId="77777777" w:rsidR="00D000A6" w:rsidRDefault="00185F2F">
            <w:pPr>
              <w:jc w:val="center"/>
            </w:pPr>
            <w:r>
              <w:rPr>
                <w:rFonts w:eastAsia="Times New Roman" w:cs="Times New Roman"/>
                <w:sz w:val="22"/>
              </w:rPr>
              <w:t>5</w:t>
            </w:r>
          </w:p>
        </w:tc>
        <w:tc>
          <w:tcPr>
            <w:tcW w:w="0" w:type="dxa"/>
            <w:shd w:val="clear" w:color="auto" w:fill="FFFFFF"/>
            <w:tcMar>
              <w:top w:w="40" w:type="dxa"/>
              <w:left w:w="200" w:type="dxa"/>
              <w:bottom w:w="40" w:type="dxa"/>
              <w:right w:w="200" w:type="dxa"/>
            </w:tcMar>
            <w:vAlign w:val="center"/>
          </w:tcPr>
          <w:p w14:paraId="4942EA49" w14:textId="77777777" w:rsidR="00D000A6" w:rsidRDefault="00185F2F">
            <w:pPr>
              <w:jc w:val="center"/>
            </w:pPr>
            <w:r>
              <w:rPr>
                <w:rFonts w:eastAsia="Times New Roman" w:cs="Times New Roman"/>
                <w:sz w:val="22"/>
              </w:rPr>
              <w:t>Котельная №5/5</w:t>
            </w:r>
          </w:p>
        </w:tc>
        <w:tc>
          <w:tcPr>
            <w:tcW w:w="0" w:type="dxa"/>
            <w:shd w:val="clear" w:color="auto" w:fill="FFFFFF"/>
            <w:tcMar>
              <w:top w:w="40" w:type="dxa"/>
              <w:left w:w="200" w:type="dxa"/>
              <w:bottom w:w="40" w:type="dxa"/>
              <w:right w:w="200" w:type="dxa"/>
            </w:tcMar>
            <w:vAlign w:val="center"/>
          </w:tcPr>
          <w:p w14:paraId="2722C252" w14:textId="77777777" w:rsidR="00D000A6" w:rsidRPr="00185F2F" w:rsidRDefault="00185F2F">
            <w:pPr>
              <w:jc w:val="center"/>
              <w:rPr>
                <w:lang w:val="ru-RU"/>
              </w:rPr>
            </w:pPr>
            <w:r w:rsidRPr="00185F2F">
              <w:rPr>
                <w:rFonts w:eastAsia="Times New Roman" w:cs="Times New Roman"/>
                <w:sz w:val="22"/>
                <w:lang w:val="ru-RU"/>
              </w:rPr>
              <w:t>Текущий ремонт тепловых сетей. (Ртс)</w:t>
            </w:r>
          </w:p>
        </w:tc>
        <w:tc>
          <w:tcPr>
            <w:tcW w:w="0" w:type="dxa"/>
            <w:shd w:val="clear" w:color="auto" w:fill="FFFFFF"/>
            <w:tcMar>
              <w:top w:w="40" w:type="dxa"/>
              <w:left w:w="200" w:type="dxa"/>
              <w:bottom w:w="40" w:type="dxa"/>
              <w:right w:w="200" w:type="dxa"/>
            </w:tcMar>
            <w:vAlign w:val="center"/>
          </w:tcPr>
          <w:p w14:paraId="7B85886C" w14:textId="77777777" w:rsidR="00D000A6" w:rsidRDefault="00185F2F">
            <w:pPr>
              <w:jc w:val="center"/>
            </w:pPr>
            <w:r>
              <w:rPr>
                <w:rFonts w:eastAsia="Times New Roman" w:cs="Times New Roman"/>
                <w:sz w:val="22"/>
              </w:rPr>
              <w:t>1,94</w:t>
            </w:r>
          </w:p>
        </w:tc>
        <w:tc>
          <w:tcPr>
            <w:tcW w:w="0" w:type="dxa"/>
            <w:shd w:val="clear" w:color="auto" w:fill="FFFFFF"/>
            <w:tcMar>
              <w:top w:w="40" w:type="dxa"/>
              <w:left w:w="200" w:type="dxa"/>
              <w:bottom w:w="40" w:type="dxa"/>
              <w:right w:w="200" w:type="dxa"/>
            </w:tcMar>
            <w:vAlign w:val="center"/>
          </w:tcPr>
          <w:p w14:paraId="4CCF7FC2" w14:textId="77777777" w:rsidR="00D000A6" w:rsidRDefault="00185F2F">
            <w:pPr>
              <w:jc w:val="center"/>
            </w:pPr>
            <w:r>
              <w:rPr>
                <w:rFonts w:eastAsia="Times New Roman" w:cs="Times New Roman"/>
                <w:sz w:val="22"/>
              </w:rPr>
              <w:t>Хоз. способ</w:t>
            </w:r>
          </w:p>
        </w:tc>
      </w:tr>
      <w:tr w:rsidR="00D000A6" w14:paraId="24013025" w14:textId="77777777">
        <w:trPr>
          <w:jc w:val="center"/>
        </w:trPr>
        <w:tc>
          <w:tcPr>
            <w:tcW w:w="0" w:type="dxa"/>
            <w:vMerge w:val="restart"/>
            <w:shd w:val="clear" w:color="auto" w:fill="FFFFFF"/>
            <w:tcMar>
              <w:top w:w="40" w:type="dxa"/>
              <w:left w:w="20" w:type="dxa"/>
              <w:bottom w:w="40" w:type="dxa"/>
              <w:right w:w="20" w:type="dxa"/>
            </w:tcMar>
            <w:vAlign w:val="center"/>
          </w:tcPr>
          <w:p w14:paraId="75484E3B" w14:textId="77777777" w:rsidR="00D000A6" w:rsidRDefault="00185F2F">
            <w:pPr>
              <w:jc w:val="center"/>
            </w:pPr>
            <w:r>
              <w:rPr>
                <w:rFonts w:eastAsia="Times New Roman" w:cs="Times New Roman"/>
                <w:sz w:val="22"/>
              </w:rPr>
              <w:t>6</w:t>
            </w:r>
          </w:p>
        </w:tc>
        <w:tc>
          <w:tcPr>
            <w:tcW w:w="0" w:type="dxa"/>
            <w:vMerge w:val="restart"/>
            <w:shd w:val="clear" w:color="auto" w:fill="FFFFFF"/>
            <w:tcMar>
              <w:top w:w="40" w:type="dxa"/>
              <w:left w:w="200" w:type="dxa"/>
              <w:bottom w:w="40" w:type="dxa"/>
              <w:right w:w="200" w:type="dxa"/>
            </w:tcMar>
            <w:vAlign w:val="center"/>
          </w:tcPr>
          <w:p w14:paraId="71EE1A9A" w14:textId="77777777" w:rsidR="00D000A6" w:rsidRDefault="00185F2F">
            <w:pPr>
              <w:jc w:val="center"/>
            </w:pPr>
            <w:r>
              <w:rPr>
                <w:rFonts w:eastAsia="Times New Roman" w:cs="Times New Roman"/>
                <w:sz w:val="22"/>
              </w:rPr>
              <w:t>Котельная №6/7</w:t>
            </w:r>
          </w:p>
        </w:tc>
        <w:tc>
          <w:tcPr>
            <w:tcW w:w="0" w:type="dxa"/>
            <w:shd w:val="clear" w:color="auto" w:fill="FFFFFF"/>
            <w:tcMar>
              <w:top w:w="40" w:type="dxa"/>
              <w:left w:w="200" w:type="dxa"/>
              <w:bottom w:w="40" w:type="dxa"/>
              <w:right w:w="200" w:type="dxa"/>
            </w:tcMar>
            <w:vAlign w:val="center"/>
          </w:tcPr>
          <w:p w14:paraId="567F78CF" w14:textId="77777777" w:rsidR="00D000A6" w:rsidRDefault="00185F2F">
            <w:pPr>
              <w:jc w:val="center"/>
            </w:pPr>
            <w:r w:rsidRPr="00185F2F">
              <w:rPr>
                <w:rFonts w:eastAsia="Times New Roman" w:cs="Times New Roman"/>
                <w:sz w:val="22"/>
                <w:lang w:val="ru-RU"/>
              </w:rPr>
              <w:t xml:space="preserve">Замена участка т.с. от ТК25 до здания аптеки, протяженность 33м. </w:t>
            </w:r>
            <w:r>
              <w:rPr>
                <w:rFonts w:eastAsia="Times New Roman" w:cs="Times New Roman"/>
                <w:sz w:val="22"/>
              </w:rPr>
              <w:t>(40 мм.) (Ртс)</w:t>
            </w:r>
          </w:p>
        </w:tc>
        <w:tc>
          <w:tcPr>
            <w:tcW w:w="0" w:type="dxa"/>
            <w:shd w:val="clear" w:color="auto" w:fill="FFFFFF"/>
            <w:tcMar>
              <w:top w:w="40" w:type="dxa"/>
              <w:left w:w="200" w:type="dxa"/>
              <w:bottom w:w="40" w:type="dxa"/>
              <w:right w:w="200" w:type="dxa"/>
            </w:tcMar>
            <w:vAlign w:val="center"/>
          </w:tcPr>
          <w:p w14:paraId="734A8892" w14:textId="77777777" w:rsidR="00D000A6" w:rsidRDefault="00185F2F">
            <w:pPr>
              <w:jc w:val="center"/>
            </w:pPr>
            <w:r>
              <w:rPr>
                <w:rFonts w:eastAsia="Times New Roman" w:cs="Times New Roman"/>
                <w:sz w:val="22"/>
              </w:rPr>
              <w:t>67,21</w:t>
            </w:r>
          </w:p>
        </w:tc>
        <w:tc>
          <w:tcPr>
            <w:tcW w:w="0" w:type="dxa"/>
            <w:shd w:val="clear" w:color="auto" w:fill="FFFFFF"/>
            <w:tcMar>
              <w:top w:w="40" w:type="dxa"/>
              <w:left w:w="200" w:type="dxa"/>
              <w:bottom w:w="40" w:type="dxa"/>
              <w:right w:w="200" w:type="dxa"/>
            </w:tcMar>
            <w:vAlign w:val="center"/>
          </w:tcPr>
          <w:p w14:paraId="0D662E0C" w14:textId="77777777" w:rsidR="00D000A6" w:rsidRDefault="00185F2F">
            <w:pPr>
              <w:jc w:val="center"/>
            </w:pPr>
            <w:r>
              <w:rPr>
                <w:rFonts w:eastAsia="Times New Roman" w:cs="Times New Roman"/>
                <w:sz w:val="22"/>
              </w:rPr>
              <w:t>Хоз. способ</w:t>
            </w:r>
          </w:p>
        </w:tc>
      </w:tr>
      <w:tr w:rsidR="00D000A6" w14:paraId="21B41E68" w14:textId="77777777">
        <w:trPr>
          <w:jc w:val="center"/>
        </w:trPr>
        <w:tc>
          <w:tcPr>
            <w:tcW w:w="0" w:type="dxa"/>
            <w:vMerge/>
          </w:tcPr>
          <w:p w14:paraId="5CA0AE3E" w14:textId="77777777" w:rsidR="00D000A6" w:rsidRDefault="00D000A6"/>
        </w:tc>
        <w:tc>
          <w:tcPr>
            <w:tcW w:w="0" w:type="dxa"/>
            <w:vMerge/>
          </w:tcPr>
          <w:p w14:paraId="1B496036" w14:textId="77777777" w:rsidR="00D000A6" w:rsidRDefault="00D000A6"/>
        </w:tc>
        <w:tc>
          <w:tcPr>
            <w:tcW w:w="0" w:type="dxa"/>
            <w:shd w:val="clear" w:color="auto" w:fill="FFFFFF"/>
            <w:tcMar>
              <w:top w:w="40" w:type="dxa"/>
              <w:left w:w="200" w:type="dxa"/>
              <w:bottom w:w="40" w:type="dxa"/>
              <w:right w:w="200" w:type="dxa"/>
            </w:tcMar>
            <w:vAlign w:val="center"/>
          </w:tcPr>
          <w:p w14:paraId="68FCA95E" w14:textId="77777777" w:rsidR="00D000A6" w:rsidRPr="00185F2F" w:rsidRDefault="00185F2F">
            <w:pPr>
              <w:jc w:val="center"/>
              <w:rPr>
                <w:lang w:val="ru-RU"/>
              </w:rPr>
            </w:pPr>
            <w:r w:rsidRPr="00185F2F">
              <w:rPr>
                <w:rFonts w:eastAsia="Times New Roman" w:cs="Times New Roman"/>
                <w:sz w:val="22"/>
                <w:lang w:val="ru-RU"/>
              </w:rPr>
              <w:t>Замена участка т.с. ТК25 до ж.д. 20 по ул. Некрасовская, протяженность 24м. (57 мм.) (Ртс)</w:t>
            </w:r>
          </w:p>
        </w:tc>
        <w:tc>
          <w:tcPr>
            <w:tcW w:w="0" w:type="dxa"/>
            <w:shd w:val="clear" w:color="auto" w:fill="FFFFFF"/>
            <w:tcMar>
              <w:top w:w="40" w:type="dxa"/>
              <w:left w:w="200" w:type="dxa"/>
              <w:bottom w:w="40" w:type="dxa"/>
              <w:right w:w="200" w:type="dxa"/>
            </w:tcMar>
            <w:vAlign w:val="center"/>
          </w:tcPr>
          <w:p w14:paraId="3FFA6C5E" w14:textId="77777777" w:rsidR="00D000A6" w:rsidRDefault="00185F2F">
            <w:pPr>
              <w:jc w:val="center"/>
            </w:pPr>
            <w:r>
              <w:rPr>
                <w:rFonts w:eastAsia="Times New Roman" w:cs="Times New Roman"/>
                <w:sz w:val="22"/>
              </w:rPr>
              <w:t>60,95</w:t>
            </w:r>
          </w:p>
        </w:tc>
        <w:tc>
          <w:tcPr>
            <w:tcW w:w="0" w:type="dxa"/>
            <w:shd w:val="clear" w:color="auto" w:fill="FFFFFF"/>
            <w:tcMar>
              <w:top w:w="40" w:type="dxa"/>
              <w:left w:w="200" w:type="dxa"/>
              <w:bottom w:w="40" w:type="dxa"/>
              <w:right w:w="200" w:type="dxa"/>
            </w:tcMar>
            <w:vAlign w:val="center"/>
          </w:tcPr>
          <w:p w14:paraId="051C173C" w14:textId="77777777" w:rsidR="00D000A6" w:rsidRDefault="00185F2F">
            <w:pPr>
              <w:jc w:val="center"/>
            </w:pPr>
            <w:r>
              <w:rPr>
                <w:rFonts w:eastAsia="Times New Roman" w:cs="Times New Roman"/>
                <w:sz w:val="22"/>
              </w:rPr>
              <w:t>Хоз. способ</w:t>
            </w:r>
          </w:p>
        </w:tc>
      </w:tr>
      <w:tr w:rsidR="00D000A6" w14:paraId="1EE9943E" w14:textId="77777777">
        <w:trPr>
          <w:jc w:val="center"/>
        </w:trPr>
        <w:tc>
          <w:tcPr>
            <w:tcW w:w="0" w:type="dxa"/>
            <w:vMerge/>
          </w:tcPr>
          <w:p w14:paraId="15FF4BCF" w14:textId="77777777" w:rsidR="00D000A6" w:rsidRDefault="00D000A6"/>
        </w:tc>
        <w:tc>
          <w:tcPr>
            <w:tcW w:w="0" w:type="dxa"/>
            <w:vMerge/>
          </w:tcPr>
          <w:p w14:paraId="7E0BF75F" w14:textId="77777777" w:rsidR="00D000A6" w:rsidRDefault="00D000A6"/>
        </w:tc>
        <w:tc>
          <w:tcPr>
            <w:tcW w:w="0" w:type="dxa"/>
            <w:shd w:val="clear" w:color="auto" w:fill="FFFFFF"/>
            <w:tcMar>
              <w:top w:w="40" w:type="dxa"/>
              <w:left w:w="200" w:type="dxa"/>
              <w:bottom w:w="40" w:type="dxa"/>
              <w:right w:w="200" w:type="dxa"/>
            </w:tcMar>
            <w:vAlign w:val="center"/>
          </w:tcPr>
          <w:p w14:paraId="2C1DFA0A" w14:textId="77777777" w:rsidR="00D000A6" w:rsidRDefault="00185F2F">
            <w:pPr>
              <w:jc w:val="center"/>
            </w:pPr>
            <w:r w:rsidRPr="00185F2F">
              <w:rPr>
                <w:rFonts w:eastAsia="Times New Roman" w:cs="Times New Roman"/>
                <w:sz w:val="22"/>
                <w:lang w:val="ru-RU"/>
              </w:rPr>
              <w:t xml:space="preserve">Замена участка т.с. ТК25 до ж.д. 27 по ул.Ключевая, протяженность 6м. </w:t>
            </w:r>
            <w:r>
              <w:rPr>
                <w:rFonts w:eastAsia="Times New Roman" w:cs="Times New Roman"/>
                <w:sz w:val="22"/>
              </w:rPr>
              <w:t>(76 мм.) (Ртс)</w:t>
            </w:r>
          </w:p>
        </w:tc>
        <w:tc>
          <w:tcPr>
            <w:tcW w:w="0" w:type="dxa"/>
            <w:shd w:val="clear" w:color="auto" w:fill="FFFFFF"/>
            <w:tcMar>
              <w:top w:w="40" w:type="dxa"/>
              <w:left w:w="200" w:type="dxa"/>
              <w:bottom w:w="40" w:type="dxa"/>
              <w:right w:w="200" w:type="dxa"/>
            </w:tcMar>
            <w:vAlign w:val="center"/>
          </w:tcPr>
          <w:p w14:paraId="150E154C" w14:textId="77777777" w:rsidR="00D000A6" w:rsidRDefault="00185F2F">
            <w:pPr>
              <w:jc w:val="center"/>
            </w:pPr>
            <w:r>
              <w:rPr>
                <w:rFonts w:eastAsia="Times New Roman" w:cs="Times New Roman"/>
                <w:sz w:val="22"/>
              </w:rPr>
              <w:t>23,50</w:t>
            </w:r>
          </w:p>
        </w:tc>
        <w:tc>
          <w:tcPr>
            <w:tcW w:w="0" w:type="dxa"/>
            <w:shd w:val="clear" w:color="auto" w:fill="FFFFFF"/>
            <w:tcMar>
              <w:top w:w="40" w:type="dxa"/>
              <w:left w:w="200" w:type="dxa"/>
              <w:bottom w:w="40" w:type="dxa"/>
              <w:right w:w="200" w:type="dxa"/>
            </w:tcMar>
            <w:vAlign w:val="center"/>
          </w:tcPr>
          <w:p w14:paraId="5853B8E8" w14:textId="77777777" w:rsidR="00D000A6" w:rsidRDefault="00185F2F">
            <w:pPr>
              <w:jc w:val="center"/>
            </w:pPr>
            <w:r>
              <w:rPr>
                <w:rFonts w:eastAsia="Times New Roman" w:cs="Times New Roman"/>
                <w:sz w:val="22"/>
              </w:rPr>
              <w:t>Хоз. способ</w:t>
            </w:r>
          </w:p>
        </w:tc>
      </w:tr>
      <w:tr w:rsidR="00D000A6" w14:paraId="77BA7BDF" w14:textId="77777777">
        <w:trPr>
          <w:jc w:val="center"/>
        </w:trPr>
        <w:tc>
          <w:tcPr>
            <w:tcW w:w="0" w:type="dxa"/>
            <w:vMerge/>
          </w:tcPr>
          <w:p w14:paraId="01E8E0F3" w14:textId="77777777" w:rsidR="00D000A6" w:rsidRDefault="00D000A6"/>
        </w:tc>
        <w:tc>
          <w:tcPr>
            <w:tcW w:w="0" w:type="dxa"/>
            <w:vMerge/>
          </w:tcPr>
          <w:p w14:paraId="5E0A7642" w14:textId="77777777" w:rsidR="00D000A6" w:rsidRDefault="00D000A6"/>
        </w:tc>
        <w:tc>
          <w:tcPr>
            <w:tcW w:w="0" w:type="dxa"/>
            <w:shd w:val="clear" w:color="auto" w:fill="FFFFFF"/>
            <w:tcMar>
              <w:top w:w="40" w:type="dxa"/>
              <w:left w:w="200" w:type="dxa"/>
              <w:bottom w:w="40" w:type="dxa"/>
              <w:right w:w="200" w:type="dxa"/>
            </w:tcMar>
            <w:vAlign w:val="center"/>
          </w:tcPr>
          <w:p w14:paraId="5267B3B8" w14:textId="77777777" w:rsidR="00D000A6" w:rsidRDefault="00185F2F">
            <w:pPr>
              <w:jc w:val="center"/>
            </w:pPr>
            <w:r w:rsidRPr="00185F2F">
              <w:rPr>
                <w:rFonts w:eastAsia="Times New Roman" w:cs="Times New Roman"/>
                <w:sz w:val="22"/>
                <w:lang w:val="ru-RU"/>
              </w:rPr>
              <w:t xml:space="preserve">Замена участка т.с. ТК26 до ж.д. №23 по ул.Ключевая, протяженность 31м.(89 мм.) </w:t>
            </w:r>
            <w:r>
              <w:rPr>
                <w:rFonts w:eastAsia="Times New Roman" w:cs="Times New Roman"/>
                <w:sz w:val="22"/>
              </w:rPr>
              <w:t>(Ртс)</w:t>
            </w:r>
          </w:p>
        </w:tc>
        <w:tc>
          <w:tcPr>
            <w:tcW w:w="0" w:type="dxa"/>
            <w:shd w:val="clear" w:color="auto" w:fill="FFFFFF"/>
            <w:tcMar>
              <w:top w:w="40" w:type="dxa"/>
              <w:left w:w="200" w:type="dxa"/>
              <w:bottom w:w="40" w:type="dxa"/>
              <w:right w:w="200" w:type="dxa"/>
            </w:tcMar>
            <w:vAlign w:val="center"/>
          </w:tcPr>
          <w:p w14:paraId="6F668058" w14:textId="77777777" w:rsidR="00D000A6" w:rsidRDefault="00185F2F">
            <w:pPr>
              <w:jc w:val="center"/>
            </w:pPr>
            <w:r>
              <w:rPr>
                <w:rFonts w:eastAsia="Times New Roman" w:cs="Times New Roman"/>
                <w:sz w:val="22"/>
              </w:rPr>
              <w:t>81,74</w:t>
            </w:r>
          </w:p>
        </w:tc>
        <w:tc>
          <w:tcPr>
            <w:tcW w:w="0" w:type="dxa"/>
            <w:shd w:val="clear" w:color="auto" w:fill="FFFFFF"/>
            <w:tcMar>
              <w:top w:w="40" w:type="dxa"/>
              <w:left w:w="200" w:type="dxa"/>
              <w:bottom w:w="40" w:type="dxa"/>
              <w:right w:w="200" w:type="dxa"/>
            </w:tcMar>
            <w:vAlign w:val="center"/>
          </w:tcPr>
          <w:p w14:paraId="4A569C64" w14:textId="77777777" w:rsidR="00D000A6" w:rsidRDefault="00185F2F">
            <w:pPr>
              <w:jc w:val="center"/>
            </w:pPr>
            <w:r>
              <w:rPr>
                <w:rFonts w:eastAsia="Times New Roman" w:cs="Times New Roman"/>
                <w:sz w:val="22"/>
              </w:rPr>
              <w:t>Хоз. способ</w:t>
            </w:r>
          </w:p>
        </w:tc>
      </w:tr>
      <w:tr w:rsidR="00D000A6" w14:paraId="75965035" w14:textId="77777777">
        <w:trPr>
          <w:jc w:val="center"/>
        </w:trPr>
        <w:tc>
          <w:tcPr>
            <w:tcW w:w="0" w:type="dxa"/>
            <w:vMerge/>
          </w:tcPr>
          <w:p w14:paraId="482F0828" w14:textId="77777777" w:rsidR="00D000A6" w:rsidRDefault="00D000A6"/>
        </w:tc>
        <w:tc>
          <w:tcPr>
            <w:tcW w:w="0" w:type="dxa"/>
            <w:vMerge/>
          </w:tcPr>
          <w:p w14:paraId="4F58C0F8" w14:textId="77777777" w:rsidR="00D000A6" w:rsidRDefault="00D000A6"/>
        </w:tc>
        <w:tc>
          <w:tcPr>
            <w:tcW w:w="0" w:type="dxa"/>
            <w:shd w:val="clear" w:color="auto" w:fill="FFFFFF"/>
            <w:tcMar>
              <w:top w:w="40" w:type="dxa"/>
              <w:left w:w="200" w:type="dxa"/>
              <w:bottom w:w="40" w:type="dxa"/>
              <w:right w:w="200" w:type="dxa"/>
            </w:tcMar>
            <w:vAlign w:val="center"/>
          </w:tcPr>
          <w:p w14:paraId="1AEFCD27" w14:textId="77777777" w:rsidR="00D000A6" w:rsidRPr="00185F2F" w:rsidRDefault="00185F2F">
            <w:pPr>
              <w:jc w:val="center"/>
              <w:rPr>
                <w:lang w:val="ru-RU"/>
              </w:rPr>
            </w:pPr>
            <w:r w:rsidRPr="00185F2F">
              <w:rPr>
                <w:rFonts w:eastAsia="Times New Roman" w:cs="Times New Roman"/>
                <w:sz w:val="22"/>
                <w:lang w:val="ru-RU"/>
              </w:rPr>
              <w:t>Текущий ремонт тепловых сетей. (Ртс)</w:t>
            </w:r>
          </w:p>
        </w:tc>
        <w:tc>
          <w:tcPr>
            <w:tcW w:w="0" w:type="dxa"/>
            <w:shd w:val="clear" w:color="auto" w:fill="FFFFFF"/>
            <w:tcMar>
              <w:top w:w="40" w:type="dxa"/>
              <w:left w:w="200" w:type="dxa"/>
              <w:bottom w:w="40" w:type="dxa"/>
              <w:right w:w="200" w:type="dxa"/>
            </w:tcMar>
            <w:vAlign w:val="center"/>
          </w:tcPr>
          <w:p w14:paraId="7C9E0996" w14:textId="77777777" w:rsidR="00D000A6" w:rsidRDefault="00185F2F">
            <w:pPr>
              <w:jc w:val="center"/>
            </w:pPr>
            <w:r>
              <w:rPr>
                <w:rFonts w:eastAsia="Times New Roman" w:cs="Times New Roman"/>
                <w:sz w:val="22"/>
              </w:rPr>
              <w:t>5,45</w:t>
            </w:r>
          </w:p>
        </w:tc>
        <w:tc>
          <w:tcPr>
            <w:tcW w:w="0" w:type="dxa"/>
            <w:shd w:val="clear" w:color="auto" w:fill="FFFFFF"/>
            <w:tcMar>
              <w:top w:w="40" w:type="dxa"/>
              <w:left w:w="200" w:type="dxa"/>
              <w:bottom w:w="40" w:type="dxa"/>
              <w:right w:w="200" w:type="dxa"/>
            </w:tcMar>
            <w:vAlign w:val="center"/>
          </w:tcPr>
          <w:p w14:paraId="55E2B714" w14:textId="77777777" w:rsidR="00D000A6" w:rsidRDefault="00185F2F">
            <w:pPr>
              <w:jc w:val="center"/>
            </w:pPr>
            <w:r>
              <w:rPr>
                <w:rFonts w:eastAsia="Times New Roman" w:cs="Times New Roman"/>
                <w:sz w:val="22"/>
              </w:rPr>
              <w:t>Хоз. способ</w:t>
            </w:r>
          </w:p>
        </w:tc>
      </w:tr>
      <w:tr w:rsidR="00D000A6" w14:paraId="0EEBB576" w14:textId="77777777">
        <w:trPr>
          <w:jc w:val="center"/>
        </w:trPr>
        <w:tc>
          <w:tcPr>
            <w:tcW w:w="0" w:type="dxa"/>
            <w:shd w:val="clear" w:color="auto" w:fill="FFFFFF"/>
            <w:tcMar>
              <w:top w:w="40" w:type="dxa"/>
              <w:left w:w="20" w:type="dxa"/>
              <w:bottom w:w="40" w:type="dxa"/>
              <w:right w:w="20" w:type="dxa"/>
            </w:tcMar>
            <w:vAlign w:val="center"/>
          </w:tcPr>
          <w:p w14:paraId="228FE835" w14:textId="77777777" w:rsidR="00D000A6" w:rsidRDefault="00185F2F">
            <w:pPr>
              <w:jc w:val="center"/>
            </w:pPr>
            <w:r>
              <w:rPr>
                <w:rFonts w:eastAsia="Times New Roman" w:cs="Times New Roman"/>
                <w:sz w:val="22"/>
              </w:rPr>
              <w:t>7</w:t>
            </w:r>
          </w:p>
        </w:tc>
        <w:tc>
          <w:tcPr>
            <w:tcW w:w="0" w:type="dxa"/>
            <w:shd w:val="clear" w:color="auto" w:fill="FFFFFF"/>
            <w:tcMar>
              <w:top w:w="40" w:type="dxa"/>
              <w:left w:w="200" w:type="dxa"/>
              <w:bottom w:w="40" w:type="dxa"/>
              <w:right w:w="200" w:type="dxa"/>
            </w:tcMar>
            <w:vAlign w:val="center"/>
          </w:tcPr>
          <w:p w14:paraId="05CC02EA" w14:textId="77777777" w:rsidR="00D000A6" w:rsidRDefault="00185F2F">
            <w:pPr>
              <w:jc w:val="center"/>
            </w:pPr>
            <w:r>
              <w:rPr>
                <w:rFonts w:eastAsia="Times New Roman" w:cs="Times New Roman"/>
                <w:sz w:val="22"/>
              </w:rPr>
              <w:t>Котельная №6/9</w:t>
            </w:r>
          </w:p>
        </w:tc>
        <w:tc>
          <w:tcPr>
            <w:tcW w:w="0" w:type="dxa"/>
            <w:shd w:val="clear" w:color="auto" w:fill="FFFFFF"/>
            <w:tcMar>
              <w:top w:w="40" w:type="dxa"/>
              <w:left w:w="200" w:type="dxa"/>
              <w:bottom w:w="40" w:type="dxa"/>
              <w:right w:w="200" w:type="dxa"/>
            </w:tcMar>
            <w:vAlign w:val="center"/>
          </w:tcPr>
          <w:p w14:paraId="7E986D52" w14:textId="77777777" w:rsidR="00D000A6" w:rsidRPr="00185F2F" w:rsidRDefault="00185F2F">
            <w:pPr>
              <w:jc w:val="center"/>
              <w:rPr>
                <w:lang w:val="ru-RU"/>
              </w:rPr>
            </w:pPr>
            <w:r w:rsidRPr="00185F2F">
              <w:rPr>
                <w:rFonts w:eastAsia="Times New Roman" w:cs="Times New Roman"/>
                <w:sz w:val="22"/>
                <w:lang w:val="ru-RU"/>
              </w:rPr>
              <w:t>Текущий ремонт тепловых сетей. (Ртс)</w:t>
            </w:r>
          </w:p>
        </w:tc>
        <w:tc>
          <w:tcPr>
            <w:tcW w:w="0" w:type="dxa"/>
            <w:shd w:val="clear" w:color="auto" w:fill="FFFFFF"/>
            <w:tcMar>
              <w:top w:w="40" w:type="dxa"/>
              <w:left w:w="200" w:type="dxa"/>
              <w:bottom w:w="40" w:type="dxa"/>
              <w:right w:w="200" w:type="dxa"/>
            </w:tcMar>
            <w:vAlign w:val="center"/>
          </w:tcPr>
          <w:p w14:paraId="38A6EA56" w14:textId="77777777" w:rsidR="00D000A6" w:rsidRDefault="00185F2F">
            <w:pPr>
              <w:jc w:val="center"/>
            </w:pPr>
            <w:r>
              <w:rPr>
                <w:rFonts w:eastAsia="Times New Roman" w:cs="Times New Roman"/>
                <w:sz w:val="22"/>
              </w:rPr>
              <w:t>19,89</w:t>
            </w:r>
          </w:p>
        </w:tc>
        <w:tc>
          <w:tcPr>
            <w:tcW w:w="0" w:type="dxa"/>
            <w:shd w:val="clear" w:color="auto" w:fill="FFFFFF"/>
            <w:tcMar>
              <w:top w:w="40" w:type="dxa"/>
              <w:left w:w="200" w:type="dxa"/>
              <w:bottom w:w="40" w:type="dxa"/>
              <w:right w:w="200" w:type="dxa"/>
            </w:tcMar>
            <w:vAlign w:val="center"/>
          </w:tcPr>
          <w:p w14:paraId="7678AF58" w14:textId="77777777" w:rsidR="00D000A6" w:rsidRDefault="00185F2F">
            <w:pPr>
              <w:jc w:val="center"/>
            </w:pPr>
            <w:r>
              <w:rPr>
                <w:rFonts w:eastAsia="Times New Roman" w:cs="Times New Roman"/>
                <w:sz w:val="22"/>
              </w:rPr>
              <w:t>Хоз. способ</w:t>
            </w:r>
          </w:p>
        </w:tc>
      </w:tr>
      <w:tr w:rsidR="00D000A6" w14:paraId="29737B47" w14:textId="77777777">
        <w:trPr>
          <w:jc w:val="center"/>
        </w:trPr>
        <w:tc>
          <w:tcPr>
            <w:tcW w:w="0" w:type="dxa"/>
            <w:shd w:val="clear" w:color="auto" w:fill="FFFFFF"/>
            <w:tcMar>
              <w:top w:w="40" w:type="dxa"/>
              <w:left w:w="20" w:type="dxa"/>
              <w:bottom w:w="40" w:type="dxa"/>
              <w:right w:w="20" w:type="dxa"/>
            </w:tcMar>
            <w:vAlign w:val="center"/>
          </w:tcPr>
          <w:p w14:paraId="039D3854" w14:textId="77777777" w:rsidR="00D000A6" w:rsidRDefault="00185F2F">
            <w:pPr>
              <w:jc w:val="center"/>
            </w:pPr>
            <w:r>
              <w:rPr>
                <w:rFonts w:eastAsia="Times New Roman" w:cs="Times New Roman"/>
                <w:sz w:val="22"/>
              </w:rPr>
              <w:t>8</w:t>
            </w:r>
          </w:p>
        </w:tc>
        <w:tc>
          <w:tcPr>
            <w:tcW w:w="0" w:type="dxa"/>
            <w:shd w:val="clear" w:color="auto" w:fill="FFFFFF"/>
            <w:tcMar>
              <w:top w:w="40" w:type="dxa"/>
              <w:left w:w="200" w:type="dxa"/>
              <w:bottom w:w="40" w:type="dxa"/>
              <w:right w:w="200" w:type="dxa"/>
            </w:tcMar>
            <w:vAlign w:val="center"/>
          </w:tcPr>
          <w:p w14:paraId="4186946E" w14:textId="77777777" w:rsidR="00D000A6" w:rsidRDefault="00185F2F">
            <w:pPr>
              <w:jc w:val="center"/>
            </w:pPr>
            <w:r>
              <w:rPr>
                <w:rFonts w:eastAsia="Times New Roman" w:cs="Times New Roman"/>
                <w:sz w:val="22"/>
              </w:rPr>
              <w:t>Котельная №6/14</w:t>
            </w:r>
          </w:p>
        </w:tc>
        <w:tc>
          <w:tcPr>
            <w:tcW w:w="0" w:type="dxa"/>
            <w:shd w:val="clear" w:color="auto" w:fill="FFFFFF"/>
            <w:tcMar>
              <w:top w:w="40" w:type="dxa"/>
              <w:left w:w="200" w:type="dxa"/>
              <w:bottom w:w="40" w:type="dxa"/>
              <w:right w:w="200" w:type="dxa"/>
            </w:tcMar>
            <w:vAlign w:val="center"/>
          </w:tcPr>
          <w:p w14:paraId="62F9165A" w14:textId="77777777" w:rsidR="00D000A6" w:rsidRPr="00185F2F" w:rsidRDefault="00185F2F">
            <w:pPr>
              <w:jc w:val="center"/>
              <w:rPr>
                <w:lang w:val="ru-RU"/>
              </w:rPr>
            </w:pPr>
            <w:r w:rsidRPr="00185F2F">
              <w:rPr>
                <w:rFonts w:eastAsia="Times New Roman" w:cs="Times New Roman"/>
                <w:sz w:val="22"/>
                <w:lang w:val="ru-RU"/>
              </w:rPr>
              <w:t>Текущий ремонт тепловых сетей. (Ртс)</w:t>
            </w:r>
          </w:p>
        </w:tc>
        <w:tc>
          <w:tcPr>
            <w:tcW w:w="0" w:type="dxa"/>
            <w:shd w:val="clear" w:color="auto" w:fill="FFFFFF"/>
            <w:tcMar>
              <w:top w:w="40" w:type="dxa"/>
              <w:left w:w="200" w:type="dxa"/>
              <w:bottom w:w="40" w:type="dxa"/>
              <w:right w:w="200" w:type="dxa"/>
            </w:tcMar>
            <w:vAlign w:val="center"/>
          </w:tcPr>
          <w:p w14:paraId="08DB6519" w14:textId="77777777" w:rsidR="00D000A6" w:rsidRDefault="00185F2F">
            <w:pPr>
              <w:jc w:val="center"/>
            </w:pPr>
            <w:r>
              <w:rPr>
                <w:rFonts w:eastAsia="Times New Roman" w:cs="Times New Roman"/>
                <w:sz w:val="22"/>
              </w:rPr>
              <w:t>5,06</w:t>
            </w:r>
          </w:p>
        </w:tc>
        <w:tc>
          <w:tcPr>
            <w:tcW w:w="0" w:type="dxa"/>
            <w:shd w:val="clear" w:color="auto" w:fill="FFFFFF"/>
            <w:tcMar>
              <w:top w:w="40" w:type="dxa"/>
              <w:left w:w="200" w:type="dxa"/>
              <w:bottom w:w="40" w:type="dxa"/>
              <w:right w:w="200" w:type="dxa"/>
            </w:tcMar>
            <w:vAlign w:val="center"/>
          </w:tcPr>
          <w:p w14:paraId="63C220DC" w14:textId="77777777" w:rsidR="00D000A6" w:rsidRDefault="00185F2F">
            <w:pPr>
              <w:jc w:val="center"/>
            </w:pPr>
            <w:r>
              <w:rPr>
                <w:rFonts w:eastAsia="Times New Roman" w:cs="Times New Roman"/>
                <w:sz w:val="22"/>
              </w:rPr>
              <w:t>Хоз. способ</w:t>
            </w:r>
          </w:p>
        </w:tc>
      </w:tr>
      <w:tr w:rsidR="00D000A6" w14:paraId="13D9B41F" w14:textId="77777777">
        <w:trPr>
          <w:jc w:val="center"/>
        </w:trPr>
        <w:tc>
          <w:tcPr>
            <w:tcW w:w="0" w:type="dxa"/>
            <w:shd w:val="clear" w:color="auto" w:fill="FFFFFF"/>
            <w:tcMar>
              <w:top w:w="40" w:type="dxa"/>
              <w:left w:w="20" w:type="dxa"/>
              <w:bottom w:w="40" w:type="dxa"/>
              <w:right w:w="20" w:type="dxa"/>
            </w:tcMar>
            <w:vAlign w:val="center"/>
          </w:tcPr>
          <w:p w14:paraId="4E4D2716" w14:textId="77777777" w:rsidR="00D000A6" w:rsidRDefault="00185F2F">
            <w:pPr>
              <w:jc w:val="center"/>
            </w:pPr>
            <w:r>
              <w:rPr>
                <w:rFonts w:eastAsia="Times New Roman" w:cs="Times New Roman"/>
                <w:sz w:val="22"/>
              </w:rPr>
              <w:t>9</w:t>
            </w:r>
          </w:p>
        </w:tc>
        <w:tc>
          <w:tcPr>
            <w:tcW w:w="0" w:type="dxa"/>
            <w:shd w:val="clear" w:color="auto" w:fill="FFFFFF"/>
            <w:tcMar>
              <w:top w:w="40" w:type="dxa"/>
              <w:left w:w="200" w:type="dxa"/>
              <w:bottom w:w="40" w:type="dxa"/>
              <w:right w:w="200" w:type="dxa"/>
            </w:tcMar>
            <w:vAlign w:val="center"/>
          </w:tcPr>
          <w:p w14:paraId="00E15E19" w14:textId="77777777" w:rsidR="00D000A6" w:rsidRDefault="00185F2F">
            <w:pPr>
              <w:jc w:val="center"/>
            </w:pPr>
            <w:r>
              <w:rPr>
                <w:rFonts w:eastAsia="Times New Roman" w:cs="Times New Roman"/>
                <w:sz w:val="22"/>
              </w:rPr>
              <w:t>Котельная №6/15</w:t>
            </w:r>
          </w:p>
        </w:tc>
        <w:tc>
          <w:tcPr>
            <w:tcW w:w="0" w:type="dxa"/>
            <w:shd w:val="clear" w:color="auto" w:fill="FFFFFF"/>
            <w:tcMar>
              <w:top w:w="40" w:type="dxa"/>
              <w:left w:w="200" w:type="dxa"/>
              <w:bottom w:w="40" w:type="dxa"/>
              <w:right w:w="200" w:type="dxa"/>
            </w:tcMar>
            <w:vAlign w:val="center"/>
          </w:tcPr>
          <w:p w14:paraId="60E39629" w14:textId="77777777" w:rsidR="00D000A6" w:rsidRPr="00185F2F" w:rsidRDefault="00185F2F">
            <w:pPr>
              <w:jc w:val="center"/>
              <w:rPr>
                <w:lang w:val="ru-RU"/>
              </w:rPr>
            </w:pPr>
            <w:r w:rsidRPr="00185F2F">
              <w:rPr>
                <w:rFonts w:eastAsia="Times New Roman" w:cs="Times New Roman"/>
                <w:sz w:val="22"/>
                <w:lang w:val="ru-RU"/>
              </w:rPr>
              <w:t>Текущий ремонт тепловых сетей. (Ртс)</w:t>
            </w:r>
          </w:p>
        </w:tc>
        <w:tc>
          <w:tcPr>
            <w:tcW w:w="0" w:type="dxa"/>
            <w:shd w:val="clear" w:color="auto" w:fill="FFFFFF"/>
            <w:tcMar>
              <w:top w:w="40" w:type="dxa"/>
              <w:left w:w="200" w:type="dxa"/>
              <w:bottom w:w="40" w:type="dxa"/>
              <w:right w:w="200" w:type="dxa"/>
            </w:tcMar>
            <w:vAlign w:val="center"/>
          </w:tcPr>
          <w:p w14:paraId="16047BC3" w14:textId="77777777" w:rsidR="00D000A6" w:rsidRDefault="00185F2F">
            <w:pPr>
              <w:jc w:val="center"/>
            </w:pPr>
            <w:r>
              <w:rPr>
                <w:rFonts w:eastAsia="Times New Roman" w:cs="Times New Roman"/>
                <w:sz w:val="22"/>
              </w:rPr>
              <w:t>66,56</w:t>
            </w:r>
          </w:p>
        </w:tc>
        <w:tc>
          <w:tcPr>
            <w:tcW w:w="0" w:type="dxa"/>
            <w:shd w:val="clear" w:color="auto" w:fill="FFFFFF"/>
            <w:tcMar>
              <w:top w:w="40" w:type="dxa"/>
              <w:left w:w="200" w:type="dxa"/>
              <w:bottom w:w="40" w:type="dxa"/>
              <w:right w:w="200" w:type="dxa"/>
            </w:tcMar>
            <w:vAlign w:val="center"/>
          </w:tcPr>
          <w:p w14:paraId="450CB71D" w14:textId="77777777" w:rsidR="00D000A6" w:rsidRDefault="00185F2F">
            <w:pPr>
              <w:jc w:val="center"/>
            </w:pPr>
            <w:r>
              <w:rPr>
                <w:rFonts w:eastAsia="Times New Roman" w:cs="Times New Roman"/>
                <w:sz w:val="22"/>
              </w:rPr>
              <w:t>Хоз. способ</w:t>
            </w:r>
          </w:p>
        </w:tc>
      </w:tr>
      <w:tr w:rsidR="00D000A6" w14:paraId="1A583149" w14:textId="77777777">
        <w:trPr>
          <w:jc w:val="center"/>
        </w:trPr>
        <w:tc>
          <w:tcPr>
            <w:tcW w:w="0" w:type="dxa"/>
            <w:gridSpan w:val="3"/>
            <w:shd w:val="clear" w:color="auto" w:fill="FFFFFF"/>
            <w:tcMar>
              <w:top w:w="40" w:type="dxa"/>
              <w:left w:w="20" w:type="dxa"/>
              <w:bottom w:w="40" w:type="dxa"/>
              <w:right w:w="20" w:type="dxa"/>
            </w:tcMar>
            <w:vAlign w:val="center"/>
          </w:tcPr>
          <w:p w14:paraId="21DFC1E9" w14:textId="77777777" w:rsidR="00D000A6" w:rsidRDefault="00185F2F">
            <w:pPr>
              <w:jc w:val="center"/>
            </w:pPr>
            <w:r>
              <w:rPr>
                <w:rFonts w:eastAsia="Times New Roman" w:cs="Times New Roman"/>
                <w:b/>
                <w:sz w:val="22"/>
              </w:rPr>
              <w:t>Итого</w:t>
            </w:r>
          </w:p>
        </w:tc>
        <w:tc>
          <w:tcPr>
            <w:tcW w:w="0" w:type="dxa"/>
            <w:shd w:val="clear" w:color="auto" w:fill="FFFFFF"/>
            <w:tcMar>
              <w:top w:w="40" w:type="dxa"/>
              <w:left w:w="200" w:type="dxa"/>
              <w:bottom w:w="40" w:type="dxa"/>
              <w:right w:w="200" w:type="dxa"/>
            </w:tcMar>
            <w:vAlign w:val="center"/>
          </w:tcPr>
          <w:p w14:paraId="201EC769" w14:textId="77777777" w:rsidR="00D000A6" w:rsidRDefault="00185F2F">
            <w:pPr>
              <w:jc w:val="center"/>
            </w:pPr>
            <w:r>
              <w:rPr>
                <w:rFonts w:eastAsia="Times New Roman" w:cs="Times New Roman"/>
                <w:b/>
                <w:sz w:val="22"/>
              </w:rPr>
              <w:t>1734,73</w:t>
            </w:r>
          </w:p>
        </w:tc>
        <w:tc>
          <w:tcPr>
            <w:tcW w:w="0" w:type="dxa"/>
            <w:shd w:val="clear" w:color="auto" w:fill="FFFFFF"/>
            <w:tcMar>
              <w:top w:w="40" w:type="dxa"/>
              <w:left w:w="200" w:type="dxa"/>
              <w:bottom w:w="40" w:type="dxa"/>
              <w:right w:w="200" w:type="dxa"/>
            </w:tcMar>
            <w:vAlign w:val="center"/>
          </w:tcPr>
          <w:p w14:paraId="57D4D0B9" w14:textId="77777777" w:rsidR="00D000A6" w:rsidRDefault="00D000A6">
            <w:pPr>
              <w:jc w:val="center"/>
              <w:rPr>
                <w:sz w:val="22"/>
              </w:rPr>
            </w:pPr>
          </w:p>
        </w:tc>
      </w:tr>
      <w:tr w:rsidR="00D000A6" w14:paraId="0B42979B" w14:textId="77777777">
        <w:trPr>
          <w:jc w:val="center"/>
        </w:trPr>
        <w:tc>
          <w:tcPr>
            <w:tcW w:w="0" w:type="dxa"/>
            <w:gridSpan w:val="3"/>
            <w:shd w:val="clear" w:color="auto" w:fill="F2F2F2"/>
            <w:tcMar>
              <w:top w:w="40" w:type="dxa"/>
              <w:left w:w="200" w:type="dxa"/>
              <w:bottom w:w="40" w:type="dxa"/>
              <w:right w:w="200" w:type="dxa"/>
            </w:tcMar>
            <w:vAlign w:val="center"/>
          </w:tcPr>
          <w:p w14:paraId="44677C76" w14:textId="77777777" w:rsidR="00D000A6" w:rsidRDefault="00185F2F">
            <w:pPr>
              <w:jc w:val="right"/>
            </w:pPr>
            <w:r>
              <w:rPr>
                <w:rFonts w:eastAsia="Times New Roman" w:cs="Times New Roman"/>
                <w:sz w:val="22"/>
              </w:rPr>
              <w:t>Всего по МО</w:t>
            </w:r>
          </w:p>
        </w:tc>
        <w:tc>
          <w:tcPr>
            <w:tcW w:w="0" w:type="dxa"/>
            <w:shd w:val="clear" w:color="auto" w:fill="F2F2F2"/>
            <w:tcMar>
              <w:top w:w="40" w:type="dxa"/>
              <w:left w:w="200" w:type="dxa"/>
              <w:bottom w:w="40" w:type="dxa"/>
              <w:right w:w="200" w:type="dxa"/>
            </w:tcMar>
            <w:vAlign w:val="center"/>
          </w:tcPr>
          <w:p w14:paraId="511E8485" w14:textId="77777777" w:rsidR="00D000A6" w:rsidRDefault="00185F2F">
            <w:pPr>
              <w:jc w:val="center"/>
            </w:pPr>
            <w:r>
              <w:rPr>
                <w:rFonts w:eastAsia="Times New Roman" w:cs="Times New Roman"/>
                <w:sz w:val="22"/>
              </w:rPr>
              <w:t>1734,73</w:t>
            </w:r>
          </w:p>
        </w:tc>
        <w:tc>
          <w:tcPr>
            <w:tcW w:w="0" w:type="dxa"/>
            <w:shd w:val="clear" w:color="auto" w:fill="F2F2F2"/>
            <w:tcMar>
              <w:top w:w="40" w:type="dxa"/>
              <w:left w:w="200" w:type="dxa"/>
              <w:bottom w:w="40" w:type="dxa"/>
              <w:right w:w="200" w:type="dxa"/>
            </w:tcMar>
            <w:vAlign w:val="center"/>
          </w:tcPr>
          <w:p w14:paraId="1ACED15D" w14:textId="77777777" w:rsidR="00D000A6" w:rsidRDefault="00D000A6">
            <w:pPr>
              <w:jc w:val="center"/>
              <w:rPr>
                <w:sz w:val="22"/>
              </w:rPr>
            </w:pPr>
          </w:p>
        </w:tc>
      </w:tr>
    </w:tbl>
    <w:p w14:paraId="14BEDF57" w14:textId="77777777" w:rsidR="00185F2F" w:rsidRDefault="00185F2F" w:rsidP="00185F2F">
      <w:pPr>
        <w:pStyle w:val="a1"/>
        <w:rPr>
          <w:lang w:eastAsia="ru-RU"/>
        </w:rPr>
      </w:pPr>
      <w:r>
        <w:rPr>
          <w:lang w:eastAsia="ru-RU"/>
        </w:rPr>
        <w:t>*БС - бюджетные средства, АС - амортизационные средства, ИС – инвестиционные средства, ВБ – внебюджетные средства.</w:t>
      </w:r>
    </w:p>
    <w:p w14:paraId="798AD1C3" w14:textId="77777777" w:rsidR="00185F2F" w:rsidRDefault="00185F2F" w:rsidP="00185F2F">
      <w:pPr>
        <w:pStyle w:val="a1"/>
        <w:rPr>
          <w:lang w:eastAsia="ru-RU"/>
        </w:rPr>
      </w:pPr>
    </w:p>
    <w:p w14:paraId="5D9E18C7" w14:textId="77777777" w:rsidR="00185F2F" w:rsidRPr="00472F11" w:rsidRDefault="00185F2F" w:rsidP="00185F2F">
      <w:pPr>
        <w:pStyle w:val="a1"/>
        <w:jc w:val="both"/>
        <w:rPr>
          <w:rFonts w:eastAsia="Times New Roman" w:cs="Times New Roman"/>
          <w:spacing w:val="-3"/>
        </w:rPr>
      </w:pPr>
    </w:p>
    <w:p w14:paraId="15297CB6" w14:textId="77777777" w:rsidR="00D000A6" w:rsidRDefault="00D000A6">
      <w:pPr>
        <w:sectPr w:rsidR="00D000A6" w:rsidSect="00185F2F">
          <w:pgSz w:w="16838" w:h="11906" w:orient="landscape"/>
          <w:pgMar w:top="1701" w:right="1134" w:bottom="850" w:left="1134" w:header="708" w:footer="708" w:gutter="0"/>
          <w:cols w:space="708"/>
          <w:docGrid w:linePitch="360"/>
        </w:sectPr>
      </w:pPr>
    </w:p>
    <w:p w14:paraId="73A2139A" w14:textId="77777777" w:rsidR="00185F2F" w:rsidRPr="000031E7" w:rsidRDefault="00B23F46" w:rsidP="00185F2F">
      <w:pPr>
        <w:pStyle w:val="2"/>
        <w:ind w:left="0" w:firstLine="0"/>
      </w:pPr>
      <w:hyperlink r:id="rId173" w:anchor="bookmark145" w:history="1">
        <w:bookmarkStart w:id="392" w:name="_Toc30085181"/>
        <w:bookmarkStart w:id="393" w:name="_Toc32845504"/>
        <w:bookmarkStart w:id="394" w:name="_Toc112932047"/>
        <w:bookmarkStart w:id="395" w:name="_Toc181869824"/>
        <w:r w:rsidR="00185F2F" w:rsidRPr="000031E7">
          <w:t xml:space="preserve">Часть </w:t>
        </w:r>
        <w:r w:rsidR="00185F2F" w:rsidRPr="00472F11">
          <w:t>3</w:t>
        </w:r>
        <w:r w:rsidR="00185F2F" w:rsidRPr="000031E7">
          <w:t>. ПЕРЕЧЕНЬ МЕРОПРИЯТИЙ, ОБЕСПЕЧИВАЮЩИХ ПЕРЕХОД ОТ ОТКРЫТЫХ</w:t>
        </w:r>
      </w:hyperlink>
      <w:r w:rsidR="00185F2F" w:rsidRPr="000031E7">
        <w:t xml:space="preserve"> </w:t>
      </w:r>
      <w:hyperlink r:id="rId174" w:anchor="bookmark145" w:history="1">
        <w:r w:rsidR="00185F2F" w:rsidRPr="000031E7">
          <w:t>СИСТЕМ ТЕПЛОСНАБЖЕНИЯ (ГОРЯЧЕГО ВОДОСНАБЖЕНИЯ) НА ЗАКРЫТЫЕ</w:t>
        </w:r>
      </w:hyperlink>
      <w:r w:rsidR="00185F2F" w:rsidRPr="000031E7">
        <w:t xml:space="preserve"> </w:t>
      </w:r>
      <w:hyperlink r:id="rId175" w:anchor="bookmark145" w:history="1">
        <w:r w:rsidR="00185F2F" w:rsidRPr="000031E7">
          <w:t>СИСТЕМЫ ГОРЯЧЕГО ВОДОСНАБЖЕНИЯ</w:t>
        </w:r>
        <w:bookmarkEnd w:id="392"/>
        <w:bookmarkEnd w:id="393"/>
        <w:bookmarkEnd w:id="394"/>
        <w:bookmarkEnd w:id="395"/>
      </w:hyperlink>
    </w:p>
    <w:p w14:paraId="2BD6F1B5" w14:textId="77777777" w:rsidR="00185F2F" w:rsidRDefault="00185F2F" w:rsidP="00185F2F">
      <w:pPr>
        <w:pStyle w:val="a6"/>
        <w:spacing w:line="240" w:lineRule="atLeast"/>
        <w:ind w:firstLine="0"/>
        <w:jc w:val="both"/>
        <w:rPr>
          <w:color w:val="000000"/>
        </w:rPr>
      </w:pPr>
    </w:p>
    <w:p w14:paraId="700382D8" w14:textId="77777777" w:rsidR="00185F2F" w:rsidRPr="00C43983" w:rsidRDefault="00185F2F" w:rsidP="00185F2F">
      <w:pPr>
        <w:ind w:firstLine="709"/>
        <w:jc w:val="both"/>
      </w:pPr>
      <w:r w:rsidRPr="00C43983">
        <w:rPr>
          <w:rFonts w:eastAsia="Times New Roman" w:cs="Times New Roman"/>
          <w:spacing w:val="-3"/>
          <w:szCs w:val="24"/>
        </w:rPr>
        <w:t>Мероприятия, обеспечивающие переход от открытых систем теплоснабжения (горячего водоснабжения) на закрытые системы горячего водоснабжения не предусмотрены так как открытых систем теплоснабжения нет.</w:t>
      </w:r>
    </w:p>
    <w:p w14:paraId="51BF8D5B" w14:textId="77777777" w:rsidR="00185F2F" w:rsidRPr="00472F11" w:rsidRDefault="00185F2F" w:rsidP="00185F2F">
      <w:pPr>
        <w:pStyle w:val="a1"/>
        <w:ind w:firstLine="709"/>
        <w:jc w:val="both"/>
        <w:rPr>
          <w:rFonts w:eastAsia="Times New Roman" w:cs="Times New Roman"/>
          <w:spacing w:val="-3"/>
        </w:rPr>
      </w:pPr>
    </w:p>
    <w:p w14:paraId="3C9EC3AF" w14:textId="77777777" w:rsidR="00185F2F" w:rsidRPr="004F2087" w:rsidRDefault="00185F2F" w:rsidP="00185F2F">
      <w:pPr>
        <w:pStyle w:val="2"/>
        <w:ind w:left="0" w:firstLine="0"/>
      </w:pPr>
      <w:bookmarkStart w:id="396" w:name="_Toc181869825"/>
      <w:r w:rsidRPr="00206063">
        <w:rPr>
          <w:sz w:val="28"/>
          <w:szCs w:val="28"/>
        </w:rPr>
        <w:t xml:space="preserve">ГЛАВА </w:t>
      </w:r>
      <w:r>
        <w:rPr>
          <w:sz w:val="28"/>
          <w:szCs w:val="28"/>
        </w:rPr>
        <w:t>17</w:t>
      </w:r>
      <w:r w:rsidRPr="00206063">
        <w:rPr>
          <w:sz w:val="28"/>
          <w:szCs w:val="28"/>
        </w:rPr>
        <w:t>. ЗАМЕЧАНИЯ И ПРЕДЛОЖЕНИЯ К ПРОЕКТУ СХЕМЫ ТЕПЛОСНАБЖЕНИЯ</w:t>
      </w:r>
      <w:bookmarkEnd w:id="396"/>
      <w:r w:rsidRPr="004F2087">
        <w:tab/>
      </w:r>
    </w:p>
    <w:p w14:paraId="31C5F26F" w14:textId="77777777" w:rsidR="00185F2F" w:rsidRDefault="00185F2F" w:rsidP="00185F2F">
      <w:pPr>
        <w:spacing w:line="244" w:lineRule="auto"/>
        <w:ind w:left="116" w:right="107" w:firstLine="710"/>
        <w:rPr>
          <w:rFonts w:eastAsia="Times New Roman" w:cs="Times New Roman"/>
          <w:spacing w:val="-3"/>
          <w:highlight w:val="yellow"/>
        </w:rPr>
      </w:pPr>
    </w:p>
    <w:p w14:paraId="11F24858" w14:textId="77777777" w:rsidR="00185F2F" w:rsidRPr="002875AD" w:rsidRDefault="00185F2F" w:rsidP="00185F2F">
      <w:pPr>
        <w:spacing w:line="244" w:lineRule="auto"/>
        <w:ind w:left="116" w:right="107" w:firstLine="710"/>
        <w:rPr>
          <w:rFonts w:eastAsia="Times New Roman" w:cs="Times New Roman"/>
          <w:spacing w:val="-3"/>
          <w:sz w:val="22"/>
        </w:rPr>
      </w:pPr>
      <w:r w:rsidRPr="00206063">
        <w:rPr>
          <w:rFonts w:eastAsia="Times New Roman" w:cs="Times New Roman"/>
          <w:spacing w:val="-3"/>
        </w:rPr>
        <w:t>Перечень замечаний и предложений были направлены в формате предоставленных исходных данных.</w:t>
      </w:r>
    </w:p>
    <w:p w14:paraId="16CE1E67" w14:textId="77777777" w:rsidR="00185F2F" w:rsidRPr="00ED6943" w:rsidRDefault="00185F2F" w:rsidP="00185F2F">
      <w:pPr>
        <w:pStyle w:val="a1"/>
        <w:rPr>
          <w:lang w:eastAsia="ru-RU"/>
        </w:rPr>
      </w:pPr>
    </w:p>
    <w:p w14:paraId="7C71255D" w14:textId="77777777" w:rsidR="00185F2F" w:rsidRDefault="00B23F46" w:rsidP="00185F2F">
      <w:pPr>
        <w:pStyle w:val="2"/>
        <w:ind w:left="0" w:firstLine="0"/>
        <w:rPr>
          <w:sz w:val="28"/>
          <w:szCs w:val="28"/>
        </w:rPr>
      </w:pPr>
      <w:hyperlink r:id="rId176" w:anchor="bookmark147" w:history="1">
        <w:bookmarkStart w:id="397" w:name="_Toc181869826"/>
        <w:r w:rsidR="00185F2F" w:rsidRPr="00C72709">
          <w:rPr>
            <w:sz w:val="28"/>
            <w:szCs w:val="28"/>
          </w:rPr>
          <w:t xml:space="preserve">ГЛАВА </w:t>
        </w:r>
        <w:r w:rsidR="00185F2F">
          <w:rPr>
            <w:sz w:val="28"/>
            <w:szCs w:val="28"/>
          </w:rPr>
          <w:t>18</w:t>
        </w:r>
        <w:r w:rsidR="00185F2F" w:rsidRPr="00C72709">
          <w:rPr>
            <w:sz w:val="28"/>
            <w:szCs w:val="28"/>
          </w:rPr>
          <w:t>.  СВОДНЫЙ  ТОМ  ИЗМЕНЕНИЙ,  ВЫПОЛНЕННЫХ  В ДОРАБОТАННОЙ И</w:t>
        </w:r>
      </w:hyperlink>
      <w:r w:rsidR="00185F2F" w:rsidRPr="00C72709">
        <w:rPr>
          <w:sz w:val="28"/>
          <w:szCs w:val="28"/>
        </w:rPr>
        <w:t xml:space="preserve"> </w:t>
      </w:r>
      <w:hyperlink r:id="rId177" w:anchor="bookmark147" w:history="1">
        <w:r w:rsidR="00185F2F" w:rsidRPr="00C72709">
          <w:rPr>
            <w:sz w:val="28"/>
            <w:szCs w:val="28"/>
          </w:rPr>
          <w:t>(ИЛИ) АКТУАЛИЗИРОВАННОЙ СХЕМЕ ТЕПЛОСНАБЖЕНИЯ</w:t>
        </w:r>
        <w:bookmarkEnd w:id="397"/>
      </w:hyperlink>
    </w:p>
    <w:p w14:paraId="1BB359B9" w14:textId="77777777" w:rsidR="00185F2F" w:rsidRDefault="00185F2F" w:rsidP="00185F2F">
      <w:pPr>
        <w:pStyle w:val="a1"/>
      </w:pPr>
    </w:p>
    <w:p w14:paraId="4A85C847" w14:textId="77777777" w:rsidR="00185F2F" w:rsidRPr="00C41295" w:rsidRDefault="00185F2F" w:rsidP="00185F2F">
      <w:pPr>
        <w:spacing w:line="244" w:lineRule="auto"/>
        <w:ind w:left="116" w:right="107" w:firstLine="710"/>
        <w:rPr>
          <w:rFonts w:eastAsia="Times New Roman" w:cs="Times New Roman"/>
          <w:spacing w:val="-3"/>
        </w:rPr>
      </w:pPr>
      <w:r w:rsidRPr="00C41295">
        <w:rPr>
          <w:rFonts w:eastAsia="Times New Roman" w:cs="Times New Roman"/>
          <w:spacing w:val="-3"/>
        </w:rPr>
        <w:t xml:space="preserve">Перечень изменений, внесенных в доработанную и актуализированную схему теплоснабжения представлен ниже. </w:t>
      </w:r>
    </w:p>
    <w:p w14:paraId="09611CDE" w14:textId="77777777" w:rsidR="00185F2F" w:rsidRPr="00C41295" w:rsidRDefault="00185F2F" w:rsidP="00185F2F">
      <w:pPr>
        <w:spacing w:line="244" w:lineRule="auto"/>
        <w:ind w:left="116" w:right="107" w:firstLine="710"/>
        <w:rPr>
          <w:rFonts w:eastAsia="Times New Roman" w:cs="Times New Roman"/>
          <w:spacing w:val="-3"/>
        </w:rPr>
      </w:pPr>
      <w:r w:rsidRPr="00C41295">
        <w:rPr>
          <w:rFonts w:eastAsia="Times New Roman" w:cs="Times New Roman"/>
          <w:spacing w:val="-3"/>
        </w:rPr>
        <w:t xml:space="preserve">В ходе проведения актуализации Схемы теплоснабжения муниципального образования </w:t>
      </w:r>
      <w:r>
        <w:rPr>
          <w:rFonts w:eastAsia="Times New Roman" w:cs="Times New Roman"/>
          <w:spacing w:val="-3"/>
        </w:rPr>
        <w:t>Лазовский муниципальный округ</w:t>
      </w:r>
      <w:r w:rsidRPr="00C41295">
        <w:rPr>
          <w:rFonts w:eastAsia="Times New Roman" w:cs="Times New Roman"/>
          <w:spacing w:val="-3"/>
        </w:rPr>
        <w:t xml:space="preserve"> с подведомственной территорией были внесены изменения в следующие разделы:</w:t>
      </w:r>
    </w:p>
    <w:p w14:paraId="6D9D38A7" w14:textId="77777777" w:rsidR="00185F2F" w:rsidRPr="00C41295" w:rsidRDefault="00185F2F" w:rsidP="00185F2F">
      <w:pPr>
        <w:spacing w:line="244" w:lineRule="auto"/>
        <w:ind w:left="116" w:right="107" w:firstLine="710"/>
        <w:rPr>
          <w:rFonts w:eastAsia="Times New Roman" w:cs="Times New Roman"/>
          <w:spacing w:val="-3"/>
        </w:rPr>
      </w:pPr>
      <w:r w:rsidRPr="00C41295">
        <w:rPr>
          <w:rFonts w:eastAsia="Times New Roman" w:cs="Times New Roman"/>
          <w:spacing w:val="-3"/>
        </w:rPr>
        <w:t xml:space="preserve">Было откорректировано согласно постановлению Правительства РФ от 22 февраля 2012 г. N 154 "О требованиях к схемам теплоснабжения, порядку их разработки и утверждения" и предоставленным данным ресурсоснабжающих организаций и администрации МО </w:t>
      </w:r>
      <w:r>
        <w:rPr>
          <w:rFonts w:eastAsia="Times New Roman" w:cs="Times New Roman"/>
          <w:spacing w:val="-3"/>
        </w:rPr>
        <w:t>Лазовский муниципальный округ</w:t>
      </w:r>
      <w:r w:rsidRPr="00C41295">
        <w:rPr>
          <w:rFonts w:eastAsia="Times New Roman" w:cs="Times New Roman"/>
          <w:spacing w:val="-3"/>
        </w:rPr>
        <w:t>.</w:t>
      </w:r>
    </w:p>
    <w:p w14:paraId="43934DDD" w14:textId="77777777" w:rsidR="00185F2F" w:rsidRPr="00C41295" w:rsidRDefault="00185F2F" w:rsidP="00185F2F">
      <w:pPr>
        <w:rPr>
          <w:rFonts w:eastAsia="Calibri" w:cs="Times New Roman"/>
          <w:b/>
          <w:bCs/>
          <w:sz w:val="28"/>
          <w:szCs w:val="28"/>
        </w:rPr>
      </w:pPr>
    </w:p>
    <w:p w14:paraId="051EE00B" w14:textId="77777777" w:rsidR="00185F2F" w:rsidRPr="00C41295" w:rsidRDefault="00185F2F" w:rsidP="00185F2F">
      <w:pPr>
        <w:rPr>
          <w:rFonts w:eastAsia="Calibri" w:cs="Times New Roman"/>
          <w:b/>
          <w:bCs/>
          <w:sz w:val="28"/>
          <w:szCs w:val="28"/>
        </w:rPr>
      </w:pPr>
      <w:r w:rsidRPr="00C41295">
        <w:rPr>
          <w:rFonts w:eastAsia="Calibri" w:cs="Times New Roman"/>
          <w:b/>
          <w:bCs/>
          <w:sz w:val="28"/>
          <w:szCs w:val="28"/>
        </w:rPr>
        <w:t>Утверждаемая часть</w:t>
      </w:r>
    </w:p>
    <w:p w14:paraId="0C85C7C9" w14:textId="77777777" w:rsidR="00185F2F" w:rsidRPr="00C41295" w:rsidRDefault="00185F2F" w:rsidP="00185F2F">
      <w:pPr>
        <w:rPr>
          <w:rFonts w:eastAsia="Calibri" w:cs="Times New Roman"/>
        </w:rPr>
      </w:pPr>
    </w:p>
    <w:p w14:paraId="034E2FEF" w14:textId="77777777" w:rsidR="00185F2F" w:rsidRPr="00C41295" w:rsidRDefault="00185F2F" w:rsidP="00185F2F">
      <w:pPr>
        <w:spacing w:line="244" w:lineRule="auto"/>
        <w:ind w:left="116" w:right="107" w:firstLine="710"/>
        <w:jc w:val="both"/>
        <w:rPr>
          <w:rFonts w:eastAsia="Times New Roman" w:cs="Times New Roman"/>
          <w:spacing w:val="-3"/>
        </w:rPr>
      </w:pPr>
      <w:r w:rsidRPr="00C41295">
        <w:rPr>
          <w:rFonts w:eastAsia="Times New Roman" w:cs="Times New Roman"/>
          <w:spacing w:val="-3"/>
        </w:rPr>
        <w:t xml:space="preserve"> Утверждаемая часть полностью переделано в соответствии с постановлением Постановление Правительства РФ от 22 февраля 2012 г. N 154</w:t>
      </w:r>
      <w:r w:rsidRPr="00C41295">
        <w:rPr>
          <w:rFonts w:eastAsia="Times New Roman" w:cs="Times New Roman"/>
          <w:spacing w:val="-3"/>
        </w:rPr>
        <w:br/>
        <w:t xml:space="preserve">"О требованиях к схемам теплоснабжения, порядку их разработки и утверждения"  с изменениями от 16 марта 2019 года </w:t>
      </w:r>
    </w:p>
    <w:p w14:paraId="699182FE" w14:textId="77777777" w:rsidR="00185F2F" w:rsidRPr="00C41295" w:rsidRDefault="00185F2F" w:rsidP="00185F2F">
      <w:pPr>
        <w:jc w:val="both"/>
        <w:rPr>
          <w:rFonts w:eastAsia="Times New Roman" w:cs="Times New Roman"/>
          <w:spacing w:val="-3"/>
        </w:rPr>
      </w:pPr>
      <w:r w:rsidRPr="00C41295">
        <w:rPr>
          <w:rFonts w:eastAsia="Times New Roman" w:cs="Times New Roman"/>
          <w:spacing w:val="-3"/>
        </w:rPr>
        <w:t>Внесены изменения в структуры теплоснабжения муниципального образования, «ушли» две котельные.</w:t>
      </w:r>
    </w:p>
    <w:p w14:paraId="0E5B39B3" w14:textId="77777777" w:rsidR="00185F2F" w:rsidRPr="00C41295" w:rsidRDefault="00185F2F" w:rsidP="00185F2F">
      <w:pPr>
        <w:jc w:val="both"/>
        <w:rPr>
          <w:rFonts w:eastAsia="Times New Roman" w:cs="Times New Roman"/>
          <w:spacing w:val="-3"/>
        </w:rPr>
      </w:pPr>
      <w:r w:rsidRPr="00C41295">
        <w:rPr>
          <w:rFonts w:eastAsia="Times New Roman" w:cs="Times New Roman"/>
          <w:spacing w:val="-3"/>
        </w:rPr>
        <w:t>Изменились перспективные приросты тепловой энергии</w:t>
      </w:r>
    </w:p>
    <w:p w14:paraId="5CC12FF6" w14:textId="77777777" w:rsidR="00185F2F" w:rsidRPr="00C41295" w:rsidRDefault="00185F2F" w:rsidP="00185F2F">
      <w:pPr>
        <w:jc w:val="both"/>
        <w:rPr>
          <w:rFonts w:eastAsia="Times New Roman" w:cs="Times New Roman"/>
          <w:spacing w:val="-3"/>
        </w:rPr>
      </w:pPr>
      <w:r w:rsidRPr="00C41295">
        <w:rPr>
          <w:rFonts w:eastAsia="Times New Roman" w:cs="Times New Roman"/>
          <w:spacing w:val="-3"/>
        </w:rPr>
        <w:t>Внесены изменения в мероприятия часть мероприятий выполнена, часть мероприятий удалили за неактуальностью</w:t>
      </w:r>
    </w:p>
    <w:p w14:paraId="7A59E973" w14:textId="77777777" w:rsidR="00185F2F" w:rsidRPr="00C41295" w:rsidRDefault="00185F2F" w:rsidP="00185F2F">
      <w:pPr>
        <w:jc w:val="both"/>
        <w:rPr>
          <w:rFonts w:eastAsia="Times New Roman" w:cs="Times New Roman"/>
          <w:spacing w:val="-3"/>
        </w:rPr>
      </w:pPr>
      <w:r w:rsidRPr="00C41295">
        <w:rPr>
          <w:rFonts w:eastAsia="Times New Roman" w:cs="Times New Roman"/>
          <w:spacing w:val="-3"/>
        </w:rPr>
        <w:t xml:space="preserve">Обновлены показатели финансово-хозяйственной деятельности </w:t>
      </w:r>
    </w:p>
    <w:p w14:paraId="665DCEFF" w14:textId="77777777" w:rsidR="00185F2F" w:rsidRPr="00C41295" w:rsidRDefault="00185F2F" w:rsidP="00185F2F">
      <w:pPr>
        <w:jc w:val="both"/>
        <w:rPr>
          <w:rFonts w:eastAsia="Times New Roman" w:cs="Times New Roman"/>
          <w:spacing w:val="-3"/>
        </w:rPr>
      </w:pPr>
      <w:r w:rsidRPr="00C41295">
        <w:rPr>
          <w:rFonts w:eastAsia="Times New Roman" w:cs="Times New Roman"/>
          <w:spacing w:val="-3"/>
        </w:rPr>
        <w:t>Обновлены данные по тарифам</w:t>
      </w:r>
    </w:p>
    <w:p w14:paraId="37DAEDF8" w14:textId="77777777" w:rsidR="00185F2F" w:rsidRPr="00C41295" w:rsidRDefault="00185F2F" w:rsidP="00185F2F">
      <w:pPr>
        <w:jc w:val="both"/>
        <w:rPr>
          <w:rFonts w:eastAsia="Times New Roman" w:cs="Times New Roman"/>
          <w:spacing w:val="-3"/>
        </w:rPr>
      </w:pPr>
      <w:r w:rsidRPr="00C41295">
        <w:rPr>
          <w:rFonts w:eastAsia="Times New Roman" w:cs="Times New Roman"/>
          <w:spacing w:val="-3"/>
        </w:rPr>
        <w:t>Внесены корректные данные по тепловой энергии и тепловой мощности</w:t>
      </w:r>
    </w:p>
    <w:p w14:paraId="64E81B0F" w14:textId="77777777" w:rsidR="00185F2F" w:rsidRPr="00C41295" w:rsidRDefault="00185F2F" w:rsidP="00185F2F">
      <w:pPr>
        <w:jc w:val="both"/>
        <w:rPr>
          <w:rFonts w:eastAsia="Times New Roman" w:cs="Times New Roman"/>
          <w:spacing w:val="-3"/>
        </w:rPr>
      </w:pPr>
      <w:r w:rsidRPr="00C41295">
        <w:rPr>
          <w:rFonts w:eastAsia="Times New Roman" w:cs="Times New Roman"/>
          <w:spacing w:val="-3"/>
        </w:rPr>
        <w:t>Откорректированы потребители</w:t>
      </w:r>
    </w:p>
    <w:p w14:paraId="3762F1BB" w14:textId="77777777" w:rsidR="00185F2F" w:rsidRPr="00C41295" w:rsidRDefault="00185F2F" w:rsidP="00185F2F">
      <w:pPr>
        <w:rPr>
          <w:rFonts w:eastAsia="Calibri" w:cs="Times New Roman"/>
          <w:b/>
          <w:bCs/>
          <w:szCs w:val="28"/>
        </w:rPr>
      </w:pPr>
    </w:p>
    <w:p w14:paraId="69E06042" w14:textId="77777777" w:rsidR="00185F2F" w:rsidRPr="00C41295" w:rsidRDefault="00185F2F" w:rsidP="00185F2F">
      <w:pPr>
        <w:rPr>
          <w:rFonts w:eastAsia="Calibri" w:cs="Times New Roman"/>
          <w:b/>
          <w:bCs/>
          <w:sz w:val="28"/>
          <w:szCs w:val="28"/>
        </w:rPr>
      </w:pPr>
      <w:r w:rsidRPr="00C41295">
        <w:rPr>
          <w:rFonts w:eastAsia="Calibri" w:cs="Times New Roman"/>
          <w:b/>
          <w:bCs/>
          <w:sz w:val="28"/>
          <w:szCs w:val="28"/>
        </w:rPr>
        <w:t>Обосновывающие материалы</w:t>
      </w:r>
    </w:p>
    <w:p w14:paraId="5FD9AF33" w14:textId="77777777" w:rsidR="00185F2F" w:rsidRPr="00C41295" w:rsidRDefault="00185F2F" w:rsidP="00185F2F">
      <w:pPr>
        <w:rPr>
          <w:rFonts w:eastAsia="Calibri" w:cs="Times New Roman"/>
          <w:lang w:eastAsia="ru-RU"/>
        </w:rPr>
      </w:pPr>
    </w:p>
    <w:p w14:paraId="3D230E98" w14:textId="77777777" w:rsidR="00185F2F" w:rsidRPr="00C41295" w:rsidRDefault="00185F2F" w:rsidP="00185F2F">
      <w:pPr>
        <w:spacing w:line="244" w:lineRule="auto"/>
        <w:ind w:left="116" w:right="107" w:firstLine="710"/>
        <w:jc w:val="both"/>
        <w:rPr>
          <w:rFonts w:eastAsia="Times New Roman" w:cs="Times New Roman"/>
          <w:spacing w:val="-3"/>
        </w:rPr>
      </w:pPr>
      <w:r w:rsidRPr="00C41295">
        <w:rPr>
          <w:rFonts w:eastAsia="Times New Roman" w:cs="Times New Roman"/>
          <w:spacing w:val="-3"/>
        </w:rPr>
        <w:t xml:space="preserve">Утверждаемая часть переделано в соответствии с постановлением Постановление Правительства РФ от 22 февраля 2012 г. N 154 "О требованиях к схемам теплоснабжения, порядку их разработки и утверждения"  с изменениями от 16 марта 2019 года </w:t>
      </w:r>
    </w:p>
    <w:p w14:paraId="04F3B99C" w14:textId="77777777" w:rsidR="00185F2F" w:rsidRPr="00ED6943" w:rsidRDefault="00185F2F" w:rsidP="00185F2F">
      <w:pPr>
        <w:rPr>
          <w:lang w:eastAsia="ru-RU"/>
        </w:rPr>
      </w:pPr>
    </w:p>
    <w:p w14:paraId="152447BA" w14:textId="77777777" w:rsidR="00185F2F" w:rsidRPr="008F3ADE" w:rsidRDefault="00B23F46" w:rsidP="00185F2F">
      <w:pPr>
        <w:pStyle w:val="2"/>
        <w:ind w:left="0" w:firstLine="0"/>
        <w:rPr>
          <w:sz w:val="28"/>
          <w:szCs w:val="28"/>
        </w:rPr>
      </w:pPr>
      <w:hyperlink r:id="rId178" w:anchor="bookmark147" w:history="1">
        <w:bookmarkStart w:id="398" w:name="_Toc181869827"/>
        <w:bookmarkStart w:id="399" w:name="_Toc30085183"/>
        <w:bookmarkStart w:id="400" w:name="_Toc32845506"/>
        <w:r w:rsidR="00185F2F" w:rsidRPr="008F3ADE">
          <w:rPr>
            <w:sz w:val="28"/>
            <w:szCs w:val="28"/>
          </w:rPr>
          <w:t xml:space="preserve">ГЛАВА </w:t>
        </w:r>
        <w:r w:rsidR="00185F2F">
          <w:rPr>
            <w:sz w:val="28"/>
            <w:szCs w:val="28"/>
          </w:rPr>
          <w:t>19</w:t>
        </w:r>
        <w:r w:rsidR="00185F2F" w:rsidRPr="008F3ADE">
          <w:rPr>
            <w:sz w:val="28"/>
            <w:szCs w:val="28"/>
          </w:rPr>
          <w:t>.  СЦЕНАРИИ РАЗВИТИЯ АВАРИЙ В СХЕМАХ ТЕПЛОСНАБЖЕНИЯ С МОДЕЛИРОВАНИЕМ ГИДРАВЛИЧЕСКИХ РЕЖИМОВ ТАКИХ СИСТЕМ, В ТОМ ЧИСЛЕ ПРИ ОТКАЗЕ ЭЛЕМЕНТОВ ТЕПЛОВЫХ СЕТЕЙ И ПРИ АВАРИЙНЫХ РЕЖИМАХ РАБОТЫ СИСТЕМ ТЕПЛОСНАБЖЕНИЯ, СВЯЗАННЫХ С ПРЕКРАЩЕНИЕМ ПОДАЧИ ТЕПЛОВОЙ ЭНЕРГИИ</w:t>
        </w:r>
        <w:bookmarkEnd w:id="398"/>
        <w:r w:rsidR="00185F2F" w:rsidRPr="008F3ADE">
          <w:rPr>
            <w:sz w:val="28"/>
            <w:szCs w:val="28"/>
          </w:rPr>
          <w:t xml:space="preserve"> </w:t>
        </w:r>
      </w:hyperlink>
      <w:bookmarkEnd w:id="399"/>
      <w:bookmarkEnd w:id="400"/>
    </w:p>
    <w:p w14:paraId="2BE06AEF" w14:textId="77777777" w:rsidR="00185F2F" w:rsidRDefault="00185F2F" w:rsidP="00185F2F">
      <w:pPr>
        <w:pStyle w:val="a1"/>
      </w:pPr>
    </w:p>
    <w:p w14:paraId="5B732DC9" w14:textId="77777777" w:rsidR="00185F2F" w:rsidRPr="008F3ADE" w:rsidRDefault="00185F2F" w:rsidP="00185F2F">
      <w:pPr>
        <w:spacing w:line="244" w:lineRule="auto"/>
        <w:ind w:left="116" w:right="107" w:firstLine="710"/>
        <w:jc w:val="both"/>
        <w:rPr>
          <w:rFonts w:eastAsia="Times New Roman" w:cs="Times New Roman"/>
          <w:spacing w:val="-3"/>
        </w:rPr>
      </w:pPr>
      <w:r w:rsidRPr="008F3ADE">
        <w:rPr>
          <w:rFonts w:eastAsia="Times New Roman" w:cs="Times New Roman"/>
          <w:spacing w:val="-3"/>
        </w:rPr>
        <w:t>Данная глава разработана на основании Перечня поручений Президента Российской Федерации по итогам совещания по вопросам прохождения осенне-зимнего отопительного периода 29 декабря 2021 г. (№ Пр-325 от 17.02.2022) о включении в обязательном порядке в схемы теплоснабжения при проведении их ежегодной актуализации сценариев развития аварий в схемах теплоснабжения с моделированием гидравлических режимов работы таких систем, в том числе при отказе элементов тепловых сетей и при аварийных режимах работы систем теплоснабжения, связанных с прекращением подачи тепловой энергии.</w:t>
      </w:r>
    </w:p>
    <w:p w14:paraId="6CB0657D" w14:textId="77777777" w:rsidR="00185F2F" w:rsidRPr="00C41295" w:rsidRDefault="00185F2F" w:rsidP="00185F2F">
      <w:pPr>
        <w:rPr>
          <w:rFonts w:eastAsia="Calibri" w:cs="Times New Roman"/>
          <w:b/>
          <w:bCs/>
          <w:szCs w:val="28"/>
        </w:rPr>
      </w:pPr>
    </w:p>
    <w:p w14:paraId="463254B6" w14:textId="77777777" w:rsidR="00185F2F" w:rsidRPr="008F3ADE" w:rsidRDefault="00185F2F" w:rsidP="00185F2F">
      <w:pPr>
        <w:rPr>
          <w:rFonts w:eastAsia="Calibri" w:cs="Times New Roman"/>
          <w:b/>
          <w:bCs/>
          <w:szCs w:val="24"/>
        </w:rPr>
      </w:pPr>
      <w:r w:rsidRPr="008F3ADE">
        <w:rPr>
          <w:rFonts w:eastAsia="Calibri" w:cs="Times New Roman"/>
          <w:b/>
          <w:bCs/>
          <w:szCs w:val="24"/>
        </w:rPr>
        <w:t>Часть 1. ПЛАН ДЕЙСТВИЙ ПО ЛИКВИДАЦИИ ПОСЛЕДСТВИЙ АВАРИЙНЫХ СИТУАЦИЙ В СИСТЕМЕ ЦЕНТРАЛИЗОВАННОГО ТЕПЛОСНАБЖЕНИЯ НА ТЕРРИТОРИИ</w:t>
      </w:r>
    </w:p>
    <w:p w14:paraId="13E89DF7" w14:textId="77777777" w:rsidR="00185F2F" w:rsidRDefault="00185F2F" w:rsidP="00185F2F">
      <w:pPr>
        <w:spacing w:line="244" w:lineRule="auto"/>
        <w:ind w:left="116" w:right="107" w:firstLine="710"/>
        <w:rPr>
          <w:rFonts w:eastAsia="Times New Roman" w:cs="Times New Roman"/>
          <w:spacing w:val="-3"/>
        </w:rPr>
      </w:pPr>
    </w:p>
    <w:p w14:paraId="5E00CA05" w14:textId="77777777" w:rsidR="00185F2F" w:rsidRPr="008F3ADE" w:rsidRDefault="00185F2F" w:rsidP="00185F2F">
      <w:pPr>
        <w:spacing w:line="244" w:lineRule="auto"/>
        <w:ind w:left="116" w:right="107" w:firstLine="710"/>
        <w:jc w:val="both"/>
        <w:rPr>
          <w:rFonts w:eastAsia="Times New Roman" w:cs="Times New Roman"/>
          <w:spacing w:val="-3"/>
        </w:rPr>
      </w:pPr>
      <w:r w:rsidRPr="008F3ADE">
        <w:rPr>
          <w:rFonts w:eastAsia="Times New Roman" w:cs="Times New Roman"/>
          <w:spacing w:val="-3"/>
        </w:rPr>
        <w:t xml:space="preserve">План действий по ликвидации последствий аварийных ситуаций в системе централизованного теплоснабжения на территории </w:t>
      </w:r>
      <w:r>
        <w:rPr>
          <w:rFonts w:eastAsia="Times New Roman" w:cs="Times New Roman"/>
          <w:spacing w:val="-3"/>
        </w:rPr>
        <w:t>Лазовский муниципальный округ</w:t>
      </w:r>
      <w:r w:rsidRPr="008F3ADE">
        <w:rPr>
          <w:rFonts w:eastAsia="Times New Roman" w:cs="Times New Roman"/>
          <w:spacing w:val="-3"/>
        </w:rPr>
        <w:t>, утверждена Главой администрации.</w:t>
      </w:r>
    </w:p>
    <w:p w14:paraId="5F5311FC" w14:textId="77777777" w:rsidR="00185F2F" w:rsidRDefault="00185F2F" w:rsidP="00185F2F">
      <w:pPr>
        <w:pStyle w:val="a1"/>
      </w:pPr>
    </w:p>
    <w:p w14:paraId="10E5C72B" w14:textId="77777777" w:rsidR="00185F2F" w:rsidRPr="008F3ADE" w:rsidRDefault="00185F2F" w:rsidP="00185F2F">
      <w:pPr>
        <w:rPr>
          <w:rFonts w:eastAsia="Calibri" w:cs="Times New Roman"/>
          <w:b/>
          <w:bCs/>
          <w:szCs w:val="24"/>
        </w:rPr>
      </w:pPr>
      <w:r w:rsidRPr="008F3ADE">
        <w:rPr>
          <w:rFonts w:eastAsia="Calibri" w:cs="Times New Roman"/>
          <w:b/>
          <w:bCs/>
          <w:szCs w:val="24"/>
        </w:rPr>
        <w:t xml:space="preserve">Часть </w:t>
      </w:r>
      <w:r>
        <w:rPr>
          <w:rFonts w:eastAsia="Calibri" w:cs="Times New Roman"/>
          <w:b/>
          <w:bCs/>
          <w:szCs w:val="24"/>
        </w:rPr>
        <w:t>2.</w:t>
      </w:r>
      <w:r w:rsidRPr="008F3ADE">
        <w:rPr>
          <w:rFonts w:eastAsia="Calibri" w:cs="Times New Roman"/>
          <w:b/>
          <w:bCs/>
          <w:szCs w:val="24"/>
        </w:rPr>
        <w:t xml:space="preserve"> </w:t>
      </w:r>
      <w:r w:rsidRPr="000213AD">
        <w:rPr>
          <w:rFonts w:eastAsia="Calibri" w:cs="Times New Roman"/>
          <w:b/>
          <w:bCs/>
          <w:szCs w:val="24"/>
        </w:rPr>
        <w:t>СИСТЕМА МОНИТОРИНГА СОСТОЯНИЯ СИСТЕМ ТЕПЛОСНАБЖЕНИЯ НА ТЕРРИТОРИИ</w:t>
      </w:r>
    </w:p>
    <w:p w14:paraId="5A166F32" w14:textId="77777777" w:rsidR="00185F2F" w:rsidRDefault="00185F2F" w:rsidP="00185F2F">
      <w:pPr>
        <w:pStyle w:val="a1"/>
      </w:pPr>
    </w:p>
    <w:p w14:paraId="29B4C24F" w14:textId="77777777" w:rsidR="00185F2F" w:rsidRPr="008B469A" w:rsidRDefault="00185F2F" w:rsidP="00185F2F">
      <w:pPr>
        <w:spacing w:line="244" w:lineRule="auto"/>
        <w:ind w:left="116" w:right="107" w:firstLine="710"/>
        <w:jc w:val="both"/>
        <w:rPr>
          <w:rFonts w:eastAsia="Times New Roman" w:cs="Times New Roman"/>
          <w:spacing w:val="-3"/>
        </w:rPr>
      </w:pPr>
      <w:r w:rsidRPr="008B469A">
        <w:rPr>
          <w:rFonts w:eastAsia="Times New Roman" w:cs="Times New Roman"/>
          <w:spacing w:val="-3"/>
        </w:rPr>
        <w:t xml:space="preserve">Система мониторинга состояния систем теплоснабжения на территории </w:t>
      </w:r>
      <w:r w:rsidRPr="00C41295">
        <w:rPr>
          <w:rFonts w:eastAsia="Times New Roman" w:cs="Times New Roman"/>
          <w:spacing w:val="-3"/>
        </w:rPr>
        <w:t>администрации</w:t>
      </w:r>
      <w:r>
        <w:rPr>
          <w:rFonts w:eastAsia="Times New Roman" w:cs="Times New Roman"/>
          <w:spacing w:val="-3"/>
        </w:rPr>
        <w:t xml:space="preserve"> МО Лазовский муниципальный округ </w:t>
      </w:r>
      <w:r w:rsidRPr="008B469A">
        <w:rPr>
          <w:rFonts w:eastAsia="Times New Roman" w:cs="Times New Roman"/>
          <w:spacing w:val="-3"/>
        </w:rPr>
        <w:t>утверждена Главой администрации.</w:t>
      </w:r>
    </w:p>
    <w:p w14:paraId="168F0ED1" w14:textId="77777777" w:rsidR="00185F2F" w:rsidRDefault="00185F2F" w:rsidP="00185F2F">
      <w:pPr>
        <w:pStyle w:val="a1"/>
      </w:pPr>
    </w:p>
    <w:p w14:paraId="093831A9" w14:textId="77777777" w:rsidR="00185F2F" w:rsidRPr="008F3ADE" w:rsidRDefault="00185F2F" w:rsidP="00185F2F">
      <w:pPr>
        <w:rPr>
          <w:rFonts w:eastAsia="Calibri" w:cs="Times New Roman"/>
          <w:b/>
          <w:bCs/>
          <w:szCs w:val="24"/>
        </w:rPr>
      </w:pPr>
      <w:r w:rsidRPr="008F3ADE">
        <w:rPr>
          <w:rFonts w:eastAsia="Calibri" w:cs="Times New Roman"/>
          <w:b/>
          <w:bCs/>
          <w:szCs w:val="24"/>
        </w:rPr>
        <w:t xml:space="preserve">Часть </w:t>
      </w:r>
      <w:r w:rsidRPr="008B469A">
        <w:rPr>
          <w:rFonts w:eastAsia="Calibri" w:cs="Times New Roman"/>
          <w:b/>
          <w:bCs/>
          <w:szCs w:val="24"/>
        </w:rPr>
        <w:t>3</w:t>
      </w:r>
      <w:r>
        <w:rPr>
          <w:rFonts w:eastAsia="Calibri" w:cs="Times New Roman"/>
          <w:b/>
          <w:bCs/>
          <w:szCs w:val="24"/>
        </w:rPr>
        <w:t>.</w:t>
      </w:r>
      <w:r w:rsidRPr="008F3ADE">
        <w:rPr>
          <w:rFonts w:eastAsia="Calibri" w:cs="Times New Roman"/>
          <w:b/>
          <w:bCs/>
          <w:szCs w:val="24"/>
        </w:rPr>
        <w:t xml:space="preserve"> </w:t>
      </w:r>
      <w:r w:rsidRPr="008B469A">
        <w:rPr>
          <w:rFonts w:eastAsia="Calibri" w:cs="Times New Roman"/>
          <w:b/>
          <w:bCs/>
          <w:szCs w:val="24"/>
        </w:rPr>
        <w:t>МЕХАНИЗМ ОПЕРАТИВНО-ДИСПЕТЧЕРСКОГО УПРАВЛЕНИЯ В СИСТЕМЕ ТЕПЛОСНАБЖЕНИЯ НА ТЕРРИТОРИИ</w:t>
      </w:r>
    </w:p>
    <w:p w14:paraId="4BD5C9AE" w14:textId="77777777" w:rsidR="00185F2F" w:rsidRDefault="00185F2F" w:rsidP="00185F2F">
      <w:pPr>
        <w:pStyle w:val="a1"/>
      </w:pPr>
    </w:p>
    <w:p w14:paraId="63A6F545" w14:textId="77777777" w:rsidR="00185F2F" w:rsidRPr="008B469A" w:rsidRDefault="00185F2F" w:rsidP="00185F2F">
      <w:pPr>
        <w:spacing w:line="244" w:lineRule="auto"/>
        <w:ind w:left="116" w:right="107" w:firstLine="710"/>
        <w:jc w:val="both"/>
        <w:rPr>
          <w:rFonts w:eastAsia="Times New Roman" w:cs="Times New Roman"/>
          <w:spacing w:val="-3"/>
        </w:rPr>
      </w:pPr>
      <w:r w:rsidRPr="008B469A">
        <w:rPr>
          <w:rFonts w:eastAsia="Times New Roman" w:cs="Times New Roman"/>
          <w:spacing w:val="-3"/>
        </w:rPr>
        <w:t xml:space="preserve">Механизм оперативно-диспетчерского управления в системе теплоснабжения на территории </w:t>
      </w:r>
      <w:r w:rsidRPr="00C41295">
        <w:rPr>
          <w:rFonts w:eastAsia="Times New Roman" w:cs="Times New Roman"/>
          <w:spacing w:val="-3"/>
        </w:rPr>
        <w:t>администрации</w:t>
      </w:r>
      <w:r w:rsidRPr="008B469A">
        <w:rPr>
          <w:rFonts w:eastAsia="Times New Roman" w:cs="Times New Roman"/>
          <w:spacing w:val="-3"/>
        </w:rPr>
        <w:t xml:space="preserve"> </w:t>
      </w:r>
      <w:r>
        <w:rPr>
          <w:rFonts w:eastAsia="Times New Roman" w:cs="Times New Roman"/>
          <w:spacing w:val="-3"/>
        </w:rPr>
        <w:t>МО Лазовский муниципальный округ</w:t>
      </w:r>
      <w:r w:rsidRPr="008B469A">
        <w:rPr>
          <w:rFonts w:eastAsia="Times New Roman" w:cs="Times New Roman"/>
          <w:spacing w:val="-3"/>
        </w:rPr>
        <w:t>, утверждена Главой администрации.</w:t>
      </w:r>
    </w:p>
    <w:p w14:paraId="171C48D6" w14:textId="77777777" w:rsidR="00185F2F" w:rsidRDefault="00185F2F" w:rsidP="00185F2F">
      <w:pPr>
        <w:pStyle w:val="a1"/>
      </w:pPr>
    </w:p>
    <w:p w14:paraId="3322FB61" w14:textId="77777777" w:rsidR="00185F2F" w:rsidRPr="008F3ADE" w:rsidRDefault="00185F2F" w:rsidP="00185F2F">
      <w:pPr>
        <w:rPr>
          <w:rFonts w:eastAsia="Calibri" w:cs="Times New Roman"/>
          <w:b/>
          <w:bCs/>
          <w:szCs w:val="24"/>
        </w:rPr>
      </w:pPr>
      <w:r w:rsidRPr="008F3ADE">
        <w:rPr>
          <w:rFonts w:eastAsia="Calibri" w:cs="Times New Roman"/>
          <w:b/>
          <w:bCs/>
          <w:szCs w:val="24"/>
        </w:rPr>
        <w:t xml:space="preserve">Часть </w:t>
      </w:r>
      <w:r w:rsidRPr="000532CF">
        <w:rPr>
          <w:rFonts w:eastAsia="Calibri" w:cs="Times New Roman"/>
          <w:b/>
          <w:bCs/>
          <w:szCs w:val="24"/>
        </w:rPr>
        <w:t>4</w:t>
      </w:r>
      <w:r>
        <w:rPr>
          <w:rFonts w:eastAsia="Calibri" w:cs="Times New Roman"/>
          <w:b/>
          <w:bCs/>
          <w:szCs w:val="24"/>
        </w:rPr>
        <w:t>.</w:t>
      </w:r>
      <w:r w:rsidRPr="008F3ADE">
        <w:rPr>
          <w:rFonts w:eastAsia="Calibri" w:cs="Times New Roman"/>
          <w:b/>
          <w:bCs/>
          <w:szCs w:val="24"/>
        </w:rPr>
        <w:t xml:space="preserve"> </w:t>
      </w:r>
      <w:r w:rsidRPr="000532CF">
        <w:rPr>
          <w:rFonts w:eastAsia="Calibri" w:cs="Times New Roman"/>
          <w:b/>
          <w:bCs/>
          <w:szCs w:val="24"/>
        </w:rPr>
        <w:t>СЦЕНАРИИ НАИБОЛЕЕ ВЕРОЯТНЫХ АВАРИЙНЫХ СИТУАЦИЙ В СИСТЕМЕ ЦЕНТРАЛИЗОВАННОГО ТЕПЛОСНАБЖЕНИЯ НА ТЕРРИТОРИИ</w:t>
      </w:r>
    </w:p>
    <w:p w14:paraId="60129692" w14:textId="77777777" w:rsidR="00185F2F" w:rsidRDefault="00185F2F" w:rsidP="00185F2F">
      <w:pPr>
        <w:pStyle w:val="a1"/>
      </w:pPr>
    </w:p>
    <w:p w14:paraId="4427532E" w14:textId="77777777" w:rsidR="00185F2F" w:rsidRPr="002A6FFA" w:rsidRDefault="00185F2F" w:rsidP="00185F2F">
      <w:pPr>
        <w:spacing w:line="244" w:lineRule="auto"/>
        <w:ind w:left="116" w:right="107" w:firstLine="710"/>
        <w:jc w:val="both"/>
        <w:rPr>
          <w:rFonts w:eastAsia="Times New Roman" w:cs="Times New Roman"/>
          <w:spacing w:val="-3"/>
        </w:rPr>
      </w:pPr>
      <w:r w:rsidRPr="002A6FFA">
        <w:rPr>
          <w:rFonts w:eastAsia="Times New Roman" w:cs="Times New Roman"/>
          <w:spacing w:val="-3"/>
        </w:rPr>
        <w:t>Наиболее вероятными причинами возникновения аварийных ситуаций в работе систем централизованного теплоснабжения на территории могут послужить:</w:t>
      </w:r>
    </w:p>
    <w:p w14:paraId="33AED405" w14:textId="77777777" w:rsidR="00185F2F" w:rsidRPr="002A6FFA" w:rsidRDefault="00185F2F" w:rsidP="00185F2F">
      <w:pPr>
        <w:spacing w:line="244" w:lineRule="auto"/>
        <w:ind w:left="116" w:right="107" w:firstLine="710"/>
        <w:jc w:val="both"/>
        <w:rPr>
          <w:rFonts w:eastAsia="Times New Roman" w:cs="Times New Roman"/>
          <w:spacing w:val="-3"/>
        </w:rPr>
      </w:pPr>
      <w:r w:rsidRPr="002A6FFA">
        <w:rPr>
          <w:rFonts w:eastAsia="Times New Roman" w:cs="Times New Roman"/>
          <w:spacing w:val="-3"/>
        </w:rPr>
        <w:t>- неблагоприятные погодно-климатические явления (ураганы, смерчи, бури, сильные ветры, сильные морозы, снегопады и метели, обледенение и гололед и т.д.);</w:t>
      </w:r>
    </w:p>
    <w:p w14:paraId="55088228" w14:textId="77777777" w:rsidR="00185F2F" w:rsidRPr="002A6FFA" w:rsidRDefault="00185F2F" w:rsidP="00185F2F">
      <w:pPr>
        <w:spacing w:line="244" w:lineRule="auto"/>
        <w:ind w:left="116" w:right="107" w:firstLine="710"/>
        <w:jc w:val="both"/>
        <w:rPr>
          <w:rFonts w:eastAsia="Times New Roman" w:cs="Times New Roman"/>
          <w:spacing w:val="-3"/>
        </w:rPr>
      </w:pPr>
      <w:r w:rsidRPr="002A6FFA">
        <w:rPr>
          <w:rFonts w:eastAsia="Times New Roman" w:cs="Times New Roman"/>
          <w:spacing w:val="-3"/>
        </w:rPr>
        <w:t>- человеческий фактор (неправильные действия персонала и т.д.);</w:t>
      </w:r>
    </w:p>
    <w:p w14:paraId="4276172A" w14:textId="77777777" w:rsidR="00185F2F" w:rsidRPr="002A6FFA" w:rsidRDefault="00185F2F" w:rsidP="00185F2F">
      <w:pPr>
        <w:spacing w:line="244" w:lineRule="auto"/>
        <w:ind w:left="116" w:right="107" w:firstLine="710"/>
        <w:jc w:val="both"/>
        <w:rPr>
          <w:rFonts w:eastAsia="Times New Roman" w:cs="Times New Roman"/>
          <w:spacing w:val="-3"/>
        </w:rPr>
      </w:pPr>
      <w:r w:rsidRPr="002A6FFA">
        <w:rPr>
          <w:rFonts w:eastAsia="Times New Roman" w:cs="Times New Roman"/>
          <w:spacing w:val="-3"/>
        </w:rPr>
        <w:t>- прекращение подачи электрической энергии, холодной воды, топлива на источник тепловой энергии, ЦТП, насосную станцию;</w:t>
      </w:r>
    </w:p>
    <w:p w14:paraId="47638FE8" w14:textId="77777777" w:rsidR="00185F2F" w:rsidRPr="002A6FFA" w:rsidRDefault="00185F2F" w:rsidP="00185F2F">
      <w:pPr>
        <w:spacing w:line="244" w:lineRule="auto"/>
        <w:ind w:left="116" w:right="107" w:firstLine="710"/>
        <w:jc w:val="both"/>
        <w:rPr>
          <w:rFonts w:eastAsia="Times New Roman" w:cs="Times New Roman"/>
          <w:spacing w:val="-3"/>
        </w:rPr>
      </w:pPr>
      <w:r w:rsidRPr="002A6FFA">
        <w:rPr>
          <w:rFonts w:eastAsia="Times New Roman" w:cs="Times New Roman"/>
          <w:spacing w:val="-3"/>
        </w:rPr>
        <w:t>- внеплановые остановки (выход из строя) оборудования на объектах систем теплоснабжения.</w:t>
      </w:r>
    </w:p>
    <w:p w14:paraId="51949577" w14:textId="77777777" w:rsidR="00185F2F" w:rsidRPr="002A6FFA" w:rsidRDefault="00185F2F" w:rsidP="00185F2F">
      <w:pPr>
        <w:spacing w:line="244" w:lineRule="auto"/>
        <w:ind w:left="116" w:right="107" w:firstLine="710"/>
        <w:jc w:val="both"/>
        <w:rPr>
          <w:rFonts w:eastAsia="Times New Roman" w:cs="Times New Roman"/>
          <w:spacing w:val="-3"/>
        </w:rPr>
      </w:pPr>
      <w:r w:rsidRPr="002A6FFA">
        <w:rPr>
          <w:rFonts w:eastAsia="Times New Roman" w:cs="Times New Roman"/>
          <w:spacing w:val="-3"/>
        </w:rPr>
        <w:t>Описания, причины возникновения, возможные характеристики развития и последствия, а также типовые действия при аварийной ситуации, приведены в таблице ниже.</w:t>
      </w:r>
    </w:p>
    <w:p w14:paraId="4C36DC6F" w14:textId="77777777" w:rsidR="00185F2F" w:rsidRDefault="00185F2F" w:rsidP="00185F2F">
      <w:pPr>
        <w:spacing w:line="244" w:lineRule="auto"/>
        <w:ind w:right="107"/>
        <w:rPr>
          <w:rFonts w:eastAsia="Times New Roman" w:cs="Times New Roman"/>
          <w:spacing w:val="-3"/>
        </w:rPr>
      </w:pPr>
    </w:p>
    <w:p w14:paraId="6FB35EDF" w14:textId="77777777" w:rsidR="00185F2F" w:rsidRPr="00FC798F" w:rsidRDefault="00185F2F" w:rsidP="00185F2F">
      <w:pPr>
        <w:rPr>
          <w:b/>
        </w:rPr>
      </w:pPr>
      <w:r w:rsidRPr="00FC798F">
        <w:rPr>
          <w:b/>
        </w:rPr>
        <w:t>Таблица 1</w:t>
      </w:r>
      <w:r w:rsidRPr="008576D9">
        <w:rPr>
          <w:b/>
        </w:rPr>
        <w:t>9</w:t>
      </w:r>
      <w:r w:rsidRPr="00FC798F">
        <w:rPr>
          <w:b/>
        </w:rPr>
        <w:t xml:space="preserve">.4.1 - </w:t>
      </w:r>
      <w:bookmarkStart w:id="401" w:name="_Ref101342179"/>
      <w:r w:rsidRPr="00FC798F">
        <w:rPr>
          <w:b/>
        </w:rPr>
        <w:t xml:space="preserve">Перечень </w:t>
      </w:r>
      <w:bookmarkEnd w:id="401"/>
      <w:r w:rsidRPr="00FC798F">
        <w:rPr>
          <w:b/>
        </w:rPr>
        <w:t xml:space="preserve">возможных аварийных ситуаций, их описание, типовые действия при ликвидации последствий аварийных ситуаций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
        <w:gridCol w:w="1510"/>
        <w:gridCol w:w="1629"/>
        <w:gridCol w:w="2054"/>
        <w:gridCol w:w="3666"/>
      </w:tblGrid>
      <w:tr w:rsidR="00185F2F" w:rsidRPr="00FC798F" w14:paraId="5E00EFEE" w14:textId="77777777" w:rsidTr="00185F2F">
        <w:trPr>
          <w:trHeight w:val="397"/>
          <w:tblHeader/>
        </w:trPr>
        <w:tc>
          <w:tcPr>
            <w:tcW w:w="0" w:type="auto"/>
            <w:shd w:val="clear" w:color="auto" w:fill="F2F2F2" w:themeFill="background1" w:themeFillShade="F2"/>
            <w:vAlign w:val="center"/>
          </w:tcPr>
          <w:p w14:paraId="4F4B74F7" w14:textId="77777777" w:rsidR="00185F2F" w:rsidRPr="00FC798F" w:rsidRDefault="00185F2F" w:rsidP="00185F2F">
            <w:pPr>
              <w:jc w:val="center"/>
              <w:rPr>
                <w:rFonts w:cs="Times New Roman"/>
                <w:sz w:val="20"/>
                <w:szCs w:val="20"/>
              </w:rPr>
            </w:pPr>
            <w:r w:rsidRPr="00FC798F">
              <w:rPr>
                <w:rFonts w:cs="Times New Roman"/>
                <w:sz w:val="20"/>
                <w:szCs w:val="20"/>
              </w:rPr>
              <w:t>№ п/п</w:t>
            </w:r>
          </w:p>
        </w:tc>
        <w:tc>
          <w:tcPr>
            <w:tcW w:w="1419" w:type="dxa"/>
            <w:shd w:val="clear" w:color="auto" w:fill="F2F2F2" w:themeFill="background1" w:themeFillShade="F2"/>
            <w:vAlign w:val="center"/>
          </w:tcPr>
          <w:p w14:paraId="1CD30D8F" w14:textId="77777777" w:rsidR="00185F2F" w:rsidRPr="00FC798F" w:rsidRDefault="00185F2F" w:rsidP="00185F2F">
            <w:pPr>
              <w:jc w:val="center"/>
              <w:rPr>
                <w:rFonts w:cs="Times New Roman"/>
                <w:sz w:val="20"/>
                <w:szCs w:val="20"/>
              </w:rPr>
            </w:pPr>
            <w:r w:rsidRPr="00FC798F">
              <w:rPr>
                <w:rFonts w:cs="Times New Roman"/>
                <w:sz w:val="20"/>
                <w:szCs w:val="20"/>
              </w:rPr>
              <w:t>Описание аварийной ситуации</w:t>
            </w:r>
          </w:p>
        </w:tc>
        <w:tc>
          <w:tcPr>
            <w:tcW w:w="1656" w:type="dxa"/>
            <w:shd w:val="clear" w:color="auto" w:fill="F2F2F2" w:themeFill="background1" w:themeFillShade="F2"/>
            <w:vAlign w:val="center"/>
          </w:tcPr>
          <w:p w14:paraId="67BBFB04" w14:textId="77777777" w:rsidR="00185F2F" w:rsidRPr="00FC798F" w:rsidRDefault="00185F2F" w:rsidP="00185F2F">
            <w:pPr>
              <w:jc w:val="center"/>
              <w:rPr>
                <w:rFonts w:cs="Times New Roman"/>
                <w:sz w:val="20"/>
                <w:szCs w:val="20"/>
              </w:rPr>
            </w:pPr>
            <w:r w:rsidRPr="00FC798F">
              <w:rPr>
                <w:rFonts w:cs="Times New Roman"/>
                <w:sz w:val="20"/>
                <w:szCs w:val="20"/>
              </w:rPr>
              <w:t>Причина возникновения аварийной ситуации</w:t>
            </w:r>
          </w:p>
        </w:tc>
        <w:tc>
          <w:tcPr>
            <w:tcW w:w="2134" w:type="dxa"/>
            <w:shd w:val="clear" w:color="auto" w:fill="F2F2F2" w:themeFill="background1" w:themeFillShade="F2"/>
            <w:vAlign w:val="center"/>
          </w:tcPr>
          <w:p w14:paraId="3199C104" w14:textId="77777777" w:rsidR="00185F2F" w:rsidRPr="00FC798F" w:rsidRDefault="00185F2F" w:rsidP="00185F2F">
            <w:pPr>
              <w:jc w:val="center"/>
              <w:rPr>
                <w:rFonts w:cs="Times New Roman"/>
                <w:sz w:val="20"/>
                <w:szCs w:val="20"/>
              </w:rPr>
            </w:pPr>
            <w:r w:rsidRPr="00FC798F">
              <w:rPr>
                <w:rFonts w:cs="Times New Roman"/>
                <w:sz w:val="20"/>
                <w:szCs w:val="20"/>
              </w:rPr>
              <w:t>Возможные характеристики развития аварии и последствия</w:t>
            </w:r>
          </w:p>
        </w:tc>
        <w:tc>
          <w:tcPr>
            <w:tcW w:w="4301" w:type="dxa"/>
            <w:shd w:val="clear" w:color="auto" w:fill="F2F2F2" w:themeFill="background1" w:themeFillShade="F2"/>
            <w:vAlign w:val="center"/>
          </w:tcPr>
          <w:p w14:paraId="728E73E4" w14:textId="77777777" w:rsidR="00185F2F" w:rsidRPr="00FC798F" w:rsidRDefault="00185F2F" w:rsidP="00185F2F">
            <w:pPr>
              <w:jc w:val="center"/>
              <w:rPr>
                <w:rFonts w:cs="Times New Roman"/>
                <w:sz w:val="20"/>
                <w:szCs w:val="20"/>
              </w:rPr>
            </w:pPr>
            <w:r w:rsidRPr="00FC798F">
              <w:rPr>
                <w:rFonts w:cs="Times New Roman"/>
                <w:sz w:val="20"/>
                <w:szCs w:val="20"/>
              </w:rPr>
              <w:t>Действия при ликвидации последствий аварийных ситуаций</w:t>
            </w:r>
          </w:p>
        </w:tc>
      </w:tr>
      <w:tr w:rsidR="00185F2F" w:rsidRPr="00FC798F" w14:paraId="1688460B" w14:textId="77777777" w:rsidTr="00185F2F">
        <w:trPr>
          <w:trHeight w:val="397"/>
        </w:trPr>
        <w:tc>
          <w:tcPr>
            <w:tcW w:w="0" w:type="auto"/>
            <w:shd w:val="clear" w:color="auto" w:fill="auto"/>
            <w:vAlign w:val="center"/>
          </w:tcPr>
          <w:p w14:paraId="65017246" w14:textId="77777777" w:rsidR="00185F2F" w:rsidRPr="00FC798F" w:rsidRDefault="00185F2F" w:rsidP="00185F2F">
            <w:pPr>
              <w:jc w:val="center"/>
              <w:rPr>
                <w:rFonts w:cs="Times New Roman"/>
                <w:sz w:val="20"/>
                <w:szCs w:val="20"/>
              </w:rPr>
            </w:pPr>
            <w:r w:rsidRPr="00FC798F">
              <w:rPr>
                <w:rFonts w:cs="Times New Roman"/>
                <w:sz w:val="20"/>
                <w:szCs w:val="20"/>
              </w:rPr>
              <w:t>1.</w:t>
            </w:r>
          </w:p>
        </w:tc>
        <w:tc>
          <w:tcPr>
            <w:tcW w:w="1419" w:type="dxa"/>
            <w:shd w:val="clear" w:color="auto" w:fill="auto"/>
            <w:vAlign w:val="center"/>
          </w:tcPr>
          <w:p w14:paraId="0389C817" w14:textId="77777777" w:rsidR="00185F2F" w:rsidRPr="00FC798F" w:rsidRDefault="00185F2F" w:rsidP="00185F2F">
            <w:pPr>
              <w:jc w:val="center"/>
              <w:rPr>
                <w:rFonts w:cs="Times New Roman"/>
                <w:sz w:val="20"/>
                <w:szCs w:val="20"/>
              </w:rPr>
            </w:pPr>
            <w:r w:rsidRPr="00FC798F">
              <w:rPr>
                <w:rFonts w:cs="Times New Roman"/>
                <w:sz w:val="20"/>
                <w:szCs w:val="20"/>
              </w:rPr>
              <w:t>Остановка работы источника тепловой энергии, ЦТП, насосной станции</w:t>
            </w:r>
          </w:p>
        </w:tc>
        <w:tc>
          <w:tcPr>
            <w:tcW w:w="1656" w:type="dxa"/>
            <w:shd w:val="clear" w:color="auto" w:fill="auto"/>
            <w:vAlign w:val="center"/>
          </w:tcPr>
          <w:p w14:paraId="57CDD9F8" w14:textId="77777777" w:rsidR="00185F2F" w:rsidRPr="00FC798F" w:rsidRDefault="00185F2F" w:rsidP="00185F2F">
            <w:pPr>
              <w:jc w:val="center"/>
              <w:rPr>
                <w:rFonts w:cs="Times New Roman"/>
                <w:sz w:val="20"/>
                <w:szCs w:val="20"/>
              </w:rPr>
            </w:pPr>
            <w:r w:rsidRPr="00FC798F">
              <w:rPr>
                <w:rFonts w:cs="Times New Roman"/>
                <w:sz w:val="20"/>
                <w:szCs w:val="20"/>
              </w:rPr>
              <w:t>Прекращение подачи электроэнергии</w:t>
            </w:r>
          </w:p>
        </w:tc>
        <w:tc>
          <w:tcPr>
            <w:tcW w:w="2134" w:type="dxa"/>
            <w:shd w:val="clear" w:color="auto" w:fill="auto"/>
            <w:vAlign w:val="center"/>
          </w:tcPr>
          <w:p w14:paraId="0F2FE11A" w14:textId="77777777" w:rsidR="00185F2F" w:rsidRPr="00FC798F" w:rsidRDefault="00185F2F" w:rsidP="00185F2F">
            <w:pPr>
              <w:jc w:val="center"/>
              <w:rPr>
                <w:rFonts w:cs="Times New Roman"/>
                <w:sz w:val="20"/>
                <w:szCs w:val="20"/>
              </w:rPr>
            </w:pPr>
            <w:r w:rsidRPr="00FC798F">
              <w:rPr>
                <w:rFonts w:cs="Times New Roman"/>
                <w:sz w:val="20"/>
                <w:szCs w:val="20"/>
              </w:rPr>
              <w:t>Прекращение циркуляции в системах теплопотребления потребителей, понижение температуры в зданиях, возможное размораживание наружных тепловых сетей и внутренних отопительных систем</w:t>
            </w:r>
          </w:p>
        </w:tc>
        <w:tc>
          <w:tcPr>
            <w:tcW w:w="4301" w:type="dxa"/>
            <w:shd w:val="clear" w:color="auto" w:fill="auto"/>
            <w:vAlign w:val="center"/>
          </w:tcPr>
          <w:p w14:paraId="3ADB6C66" w14:textId="77777777" w:rsidR="00185F2F" w:rsidRPr="00FC798F" w:rsidRDefault="00185F2F" w:rsidP="00185F2F">
            <w:pPr>
              <w:jc w:val="center"/>
              <w:rPr>
                <w:rFonts w:cs="Times New Roman"/>
                <w:sz w:val="20"/>
                <w:szCs w:val="20"/>
              </w:rPr>
            </w:pPr>
            <w:r w:rsidRPr="00FC798F">
              <w:rPr>
                <w:rFonts w:cs="Times New Roman"/>
                <w:sz w:val="20"/>
                <w:szCs w:val="20"/>
              </w:rPr>
              <w:t>Информирование об отсутствии электроэнергии ЕДС, электросетевой организации.</w:t>
            </w:r>
          </w:p>
          <w:p w14:paraId="0EDA699D" w14:textId="77777777" w:rsidR="00185F2F" w:rsidRPr="00FC798F" w:rsidRDefault="00185F2F" w:rsidP="00185F2F">
            <w:pPr>
              <w:jc w:val="center"/>
              <w:rPr>
                <w:rFonts w:cs="Times New Roman"/>
                <w:sz w:val="20"/>
                <w:szCs w:val="20"/>
              </w:rPr>
            </w:pPr>
            <w:r w:rsidRPr="00FC798F">
              <w:rPr>
                <w:rFonts w:cs="Times New Roman"/>
                <w:sz w:val="20"/>
                <w:szCs w:val="20"/>
              </w:rPr>
              <w:t>Переход на резервный или автономный источник электроснабжения (второй ввод, дизель-генератор).</w:t>
            </w:r>
          </w:p>
          <w:p w14:paraId="6C12565E" w14:textId="77777777" w:rsidR="00185F2F" w:rsidRPr="00FC798F" w:rsidRDefault="00185F2F" w:rsidP="00185F2F">
            <w:pPr>
              <w:jc w:val="center"/>
              <w:rPr>
                <w:rFonts w:cs="Times New Roman"/>
                <w:sz w:val="20"/>
                <w:szCs w:val="20"/>
              </w:rPr>
            </w:pPr>
            <w:r w:rsidRPr="00FC798F">
              <w:rPr>
                <w:rFonts w:cs="Times New Roman"/>
                <w:sz w:val="20"/>
                <w:szCs w:val="20"/>
              </w:rPr>
              <w:t>При длительном отсутствии электроэнергии организация ремонтных работ по предотвращению размораживания силами персонала теплоснабжающей организации и организациями, осуществляющими управление многоквартирными жилыми домами.</w:t>
            </w:r>
          </w:p>
        </w:tc>
      </w:tr>
      <w:tr w:rsidR="00185F2F" w:rsidRPr="00FC798F" w14:paraId="2CEE64A5" w14:textId="77777777" w:rsidTr="00185F2F">
        <w:trPr>
          <w:trHeight w:val="397"/>
        </w:trPr>
        <w:tc>
          <w:tcPr>
            <w:tcW w:w="0" w:type="auto"/>
            <w:shd w:val="clear" w:color="auto" w:fill="auto"/>
            <w:vAlign w:val="center"/>
          </w:tcPr>
          <w:p w14:paraId="04F3CB13" w14:textId="77777777" w:rsidR="00185F2F" w:rsidRPr="00FC798F" w:rsidRDefault="00185F2F" w:rsidP="00185F2F">
            <w:pPr>
              <w:jc w:val="center"/>
              <w:rPr>
                <w:rFonts w:cs="Times New Roman"/>
                <w:sz w:val="20"/>
                <w:szCs w:val="20"/>
              </w:rPr>
            </w:pPr>
            <w:r w:rsidRPr="00FC798F">
              <w:rPr>
                <w:rFonts w:cs="Times New Roman"/>
                <w:sz w:val="20"/>
                <w:szCs w:val="20"/>
              </w:rPr>
              <w:t>2.</w:t>
            </w:r>
          </w:p>
        </w:tc>
        <w:tc>
          <w:tcPr>
            <w:tcW w:w="1419" w:type="dxa"/>
            <w:shd w:val="clear" w:color="auto" w:fill="auto"/>
            <w:vAlign w:val="center"/>
          </w:tcPr>
          <w:p w14:paraId="17C2386D" w14:textId="77777777" w:rsidR="00185F2F" w:rsidRPr="00FC798F" w:rsidRDefault="00185F2F" w:rsidP="00185F2F">
            <w:pPr>
              <w:jc w:val="center"/>
              <w:rPr>
                <w:rFonts w:cs="Times New Roman"/>
                <w:sz w:val="20"/>
                <w:szCs w:val="20"/>
              </w:rPr>
            </w:pPr>
            <w:r w:rsidRPr="00FC798F">
              <w:rPr>
                <w:rFonts w:cs="Times New Roman"/>
                <w:sz w:val="20"/>
                <w:szCs w:val="20"/>
              </w:rPr>
              <w:t>Ограничение работы источника тепловой энергии, ЦТП</w:t>
            </w:r>
          </w:p>
          <w:p w14:paraId="10FB5AA2" w14:textId="77777777" w:rsidR="00185F2F" w:rsidRPr="00FC798F" w:rsidRDefault="00185F2F" w:rsidP="00185F2F">
            <w:pPr>
              <w:jc w:val="center"/>
              <w:rPr>
                <w:rFonts w:cs="Times New Roman"/>
                <w:sz w:val="20"/>
                <w:szCs w:val="20"/>
              </w:rPr>
            </w:pPr>
          </w:p>
        </w:tc>
        <w:tc>
          <w:tcPr>
            <w:tcW w:w="1656" w:type="dxa"/>
            <w:shd w:val="clear" w:color="auto" w:fill="auto"/>
            <w:vAlign w:val="center"/>
          </w:tcPr>
          <w:p w14:paraId="15D0B2B3" w14:textId="77777777" w:rsidR="00185F2F" w:rsidRPr="00FC798F" w:rsidRDefault="00185F2F" w:rsidP="00185F2F">
            <w:pPr>
              <w:jc w:val="center"/>
              <w:rPr>
                <w:rFonts w:cs="Times New Roman"/>
                <w:sz w:val="20"/>
                <w:szCs w:val="20"/>
              </w:rPr>
            </w:pPr>
            <w:r w:rsidRPr="00FC798F">
              <w:rPr>
                <w:rFonts w:cs="Times New Roman"/>
                <w:sz w:val="20"/>
                <w:szCs w:val="20"/>
              </w:rPr>
              <w:t>Прекращение подачи холодной воды на источнике тепловой энергии, ЦТП</w:t>
            </w:r>
          </w:p>
        </w:tc>
        <w:tc>
          <w:tcPr>
            <w:tcW w:w="2134" w:type="dxa"/>
            <w:shd w:val="clear" w:color="auto" w:fill="auto"/>
            <w:vAlign w:val="center"/>
          </w:tcPr>
          <w:p w14:paraId="02643933" w14:textId="77777777" w:rsidR="00185F2F" w:rsidRPr="00FC798F" w:rsidRDefault="00185F2F" w:rsidP="00185F2F">
            <w:pPr>
              <w:jc w:val="center"/>
              <w:rPr>
                <w:rFonts w:cs="Times New Roman"/>
                <w:sz w:val="20"/>
                <w:szCs w:val="20"/>
              </w:rPr>
            </w:pPr>
            <w:r w:rsidRPr="00FC798F">
              <w:rPr>
                <w:rFonts w:cs="Times New Roman"/>
                <w:sz w:val="20"/>
                <w:szCs w:val="20"/>
              </w:rPr>
              <w:t>Ограничение циркуляции теплоносителя в системах теплопотребления, понижение температуры воздуха в зданиях</w:t>
            </w:r>
          </w:p>
        </w:tc>
        <w:tc>
          <w:tcPr>
            <w:tcW w:w="4301" w:type="dxa"/>
            <w:shd w:val="clear" w:color="auto" w:fill="auto"/>
            <w:vAlign w:val="center"/>
          </w:tcPr>
          <w:p w14:paraId="59F30788" w14:textId="77777777" w:rsidR="00185F2F" w:rsidRPr="00FC798F" w:rsidRDefault="00185F2F" w:rsidP="00185F2F">
            <w:pPr>
              <w:jc w:val="center"/>
              <w:rPr>
                <w:rFonts w:cs="Times New Roman"/>
                <w:sz w:val="20"/>
                <w:szCs w:val="20"/>
              </w:rPr>
            </w:pPr>
            <w:r w:rsidRPr="00FC798F">
              <w:rPr>
                <w:rFonts w:cs="Times New Roman"/>
                <w:sz w:val="20"/>
                <w:szCs w:val="20"/>
              </w:rPr>
              <w:t>Информирование об отсутствии холодной воды водоснабжающей организации, ЕДС.</w:t>
            </w:r>
          </w:p>
          <w:p w14:paraId="5B74DA7A" w14:textId="77777777" w:rsidR="00185F2F" w:rsidRPr="00FC798F" w:rsidRDefault="00185F2F" w:rsidP="00185F2F">
            <w:pPr>
              <w:jc w:val="center"/>
              <w:rPr>
                <w:rFonts w:cs="Times New Roman"/>
                <w:sz w:val="20"/>
                <w:szCs w:val="20"/>
              </w:rPr>
            </w:pPr>
            <w:r w:rsidRPr="00FC798F">
              <w:rPr>
                <w:rFonts w:cs="Times New Roman"/>
                <w:sz w:val="20"/>
                <w:szCs w:val="20"/>
              </w:rPr>
              <w:t>При длительном отсутствии подачи воды и открытой системе горячего водоснабжения, прекращение горячего водоснабжения, организация ремонтных работ и необходимых мер по предотвращению размораживания силами теплоснабжающей организации и организациями, осуществляющими управление многоквартирными жилыми домами.</w:t>
            </w:r>
          </w:p>
        </w:tc>
      </w:tr>
      <w:tr w:rsidR="00185F2F" w:rsidRPr="00FC798F" w14:paraId="7006C5BB" w14:textId="77777777" w:rsidTr="00185F2F">
        <w:trPr>
          <w:trHeight w:val="397"/>
        </w:trPr>
        <w:tc>
          <w:tcPr>
            <w:tcW w:w="0" w:type="auto"/>
            <w:shd w:val="clear" w:color="auto" w:fill="auto"/>
            <w:vAlign w:val="center"/>
          </w:tcPr>
          <w:p w14:paraId="5097DE1D" w14:textId="77777777" w:rsidR="00185F2F" w:rsidRPr="00FC798F" w:rsidRDefault="00185F2F" w:rsidP="00185F2F">
            <w:pPr>
              <w:jc w:val="center"/>
              <w:rPr>
                <w:rFonts w:cs="Times New Roman"/>
                <w:sz w:val="20"/>
                <w:szCs w:val="20"/>
              </w:rPr>
            </w:pPr>
            <w:r w:rsidRPr="00FC798F">
              <w:rPr>
                <w:rFonts w:cs="Times New Roman"/>
                <w:sz w:val="20"/>
                <w:szCs w:val="20"/>
              </w:rPr>
              <w:t>3.</w:t>
            </w:r>
          </w:p>
        </w:tc>
        <w:tc>
          <w:tcPr>
            <w:tcW w:w="1419" w:type="dxa"/>
            <w:shd w:val="clear" w:color="auto" w:fill="auto"/>
            <w:vAlign w:val="center"/>
          </w:tcPr>
          <w:p w14:paraId="6D30E602" w14:textId="77777777" w:rsidR="00185F2F" w:rsidRPr="00FC798F" w:rsidRDefault="00185F2F" w:rsidP="00185F2F">
            <w:pPr>
              <w:jc w:val="center"/>
              <w:rPr>
                <w:rFonts w:cs="Times New Roman"/>
                <w:sz w:val="20"/>
                <w:szCs w:val="20"/>
              </w:rPr>
            </w:pPr>
            <w:r w:rsidRPr="00FC798F">
              <w:rPr>
                <w:rFonts w:cs="Times New Roman"/>
                <w:sz w:val="20"/>
                <w:szCs w:val="20"/>
              </w:rPr>
              <w:t>Остановка нагрева воды на источнике тепловой энергии</w:t>
            </w:r>
          </w:p>
        </w:tc>
        <w:tc>
          <w:tcPr>
            <w:tcW w:w="1656" w:type="dxa"/>
            <w:shd w:val="clear" w:color="auto" w:fill="auto"/>
            <w:vAlign w:val="center"/>
          </w:tcPr>
          <w:p w14:paraId="07F4D503" w14:textId="77777777" w:rsidR="00185F2F" w:rsidRPr="00FC798F" w:rsidRDefault="00185F2F" w:rsidP="00185F2F">
            <w:pPr>
              <w:jc w:val="center"/>
              <w:rPr>
                <w:rFonts w:cs="Times New Roman"/>
                <w:sz w:val="20"/>
                <w:szCs w:val="20"/>
              </w:rPr>
            </w:pPr>
            <w:r w:rsidRPr="00FC798F">
              <w:rPr>
                <w:rFonts w:cs="Times New Roman"/>
                <w:sz w:val="20"/>
                <w:szCs w:val="20"/>
              </w:rPr>
              <w:t>Прекращение подачи топлива</w:t>
            </w:r>
          </w:p>
        </w:tc>
        <w:tc>
          <w:tcPr>
            <w:tcW w:w="2134" w:type="dxa"/>
            <w:shd w:val="clear" w:color="auto" w:fill="auto"/>
            <w:vAlign w:val="center"/>
          </w:tcPr>
          <w:p w14:paraId="569C9859" w14:textId="77777777" w:rsidR="00185F2F" w:rsidRPr="00FC798F" w:rsidRDefault="00185F2F" w:rsidP="00185F2F">
            <w:pPr>
              <w:jc w:val="center"/>
              <w:rPr>
                <w:rFonts w:cs="Times New Roman"/>
                <w:sz w:val="20"/>
                <w:szCs w:val="20"/>
              </w:rPr>
            </w:pPr>
            <w:r w:rsidRPr="00FC798F">
              <w:rPr>
                <w:rFonts w:cs="Times New Roman"/>
                <w:sz w:val="20"/>
                <w:szCs w:val="20"/>
              </w:rPr>
              <w:t>Прекращение подачи нагретой воды в системы теплопотребления, понижение температуры воздуха в зданиях</w:t>
            </w:r>
          </w:p>
        </w:tc>
        <w:tc>
          <w:tcPr>
            <w:tcW w:w="4301" w:type="dxa"/>
            <w:shd w:val="clear" w:color="auto" w:fill="auto"/>
            <w:vAlign w:val="center"/>
          </w:tcPr>
          <w:p w14:paraId="508D7A61" w14:textId="77777777" w:rsidR="00185F2F" w:rsidRPr="00FC798F" w:rsidRDefault="00185F2F" w:rsidP="00185F2F">
            <w:pPr>
              <w:jc w:val="center"/>
              <w:rPr>
                <w:rFonts w:cs="Times New Roman"/>
                <w:sz w:val="20"/>
                <w:szCs w:val="20"/>
              </w:rPr>
            </w:pPr>
            <w:r w:rsidRPr="00FC798F">
              <w:rPr>
                <w:rFonts w:cs="Times New Roman"/>
                <w:sz w:val="20"/>
                <w:szCs w:val="20"/>
              </w:rPr>
              <w:t>Информирование о прекращении подачи топлива газоснабжающей организации, ЕДС.</w:t>
            </w:r>
          </w:p>
          <w:p w14:paraId="5E9CB23A" w14:textId="77777777" w:rsidR="00185F2F" w:rsidRPr="00FC798F" w:rsidRDefault="00185F2F" w:rsidP="00185F2F">
            <w:pPr>
              <w:jc w:val="center"/>
              <w:rPr>
                <w:rFonts w:cs="Times New Roman"/>
                <w:sz w:val="20"/>
                <w:szCs w:val="20"/>
              </w:rPr>
            </w:pPr>
            <w:r w:rsidRPr="00FC798F">
              <w:rPr>
                <w:rFonts w:cs="Times New Roman"/>
                <w:sz w:val="20"/>
                <w:szCs w:val="20"/>
              </w:rPr>
              <w:t>Организация перехода на резервное топливо.</w:t>
            </w:r>
          </w:p>
          <w:p w14:paraId="3C6E56DA" w14:textId="77777777" w:rsidR="00185F2F" w:rsidRPr="00FC798F" w:rsidRDefault="00185F2F" w:rsidP="00185F2F">
            <w:pPr>
              <w:jc w:val="center"/>
              <w:rPr>
                <w:rFonts w:cs="Times New Roman"/>
                <w:sz w:val="20"/>
                <w:szCs w:val="20"/>
              </w:rPr>
            </w:pPr>
            <w:r w:rsidRPr="00FC798F">
              <w:rPr>
                <w:rFonts w:cs="Times New Roman"/>
                <w:sz w:val="20"/>
                <w:szCs w:val="20"/>
              </w:rPr>
              <w:t>При длительном отсутствии подачи газа и отсутствии резервного топлива организация ремонтных работ по предотвращению размораживания силами теплоснабжающей организации и организациями, осуществляющими управление многоквартирными жилыми домами.</w:t>
            </w:r>
          </w:p>
        </w:tc>
      </w:tr>
      <w:tr w:rsidR="00185F2F" w:rsidRPr="00FC798F" w14:paraId="46D16037" w14:textId="77777777" w:rsidTr="00185F2F">
        <w:trPr>
          <w:trHeight w:val="397"/>
        </w:trPr>
        <w:tc>
          <w:tcPr>
            <w:tcW w:w="0" w:type="auto"/>
            <w:shd w:val="clear" w:color="auto" w:fill="auto"/>
            <w:vAlign w:val="center"/>
          </w:tcPr>
          <w:p w14:paraId="4EDC7D49" w14:textId="77777777" w:rsidR="00185F2F" w:rsidRPr="00FC798F" w:rsidRDefault="00185F2F" w:rsidP="00185F2F">
            <w:pPr>
              <w:jc w:val="center"/>
              <w:rPr>
                <w:rFonts w:cs="Times New Roman"/>
                <w:sz w:val="20"/>
                <w:szCs w:val="20"/>
              </w:rPr>
            </w:pPr>
            <w:r w:rsidRPr="00FC798F">
              <w:rPr>
                <w:rFonts w:cs="Times New Roman"/>
                <w:sz w:val="20"/>
                <w:szCs w:val="20"/>
              </w:rPr>
              <w:t>4.</w:t>
            </w:r>
          </w:p>
        </w:tc>
        <w:tc>
          <w:tcPr>
            <w:tcW w:w="1419" w:type="dxa"/>
            <w:shd w:val="clear" w:color="auto" w:fill="auto"/>
            <w:vAlign w:val="center"/>
          </w:tcPr>
          <w:p w14:paraId="7BBF3827" w14:textId="77777777" w:rsidR="00185F2F" w:rsidRPr="00FC798F" w:rsidRDefault="00185F2F" w:rsidP="00185F2F">
            <w:pPr>
              <w:jc w:val="center"/>
              <w:rPr>
                <w:rFonts w:cs="Times New Roman"/>
                <w:sz w:val="20"/>
                <w:szCs w:val="20"/>
              </w:rPr>
            </w:pPr>
            <w:r w:rsidRPr="00FC798F">
              <w:rPr>
                <w:rFonts w:cs="Times New Roman"/>
                <w:sz w:val="20"/>
                <w:szCs w:val="20"/>
              </w:rPr>
              <w:t>Ограничение (остановка) работы источника тепловой энергии</w:t>
            </w:r>
          </w:p>
        </w:tc>
        <w:tc>
          <w:tcPr>
            <w:tcW w:w="1656" w:type="dxa"/>
            <w:shd w:val="clear" w:color="auto" w:fill="auto"/>
            <w:vAlign w:val="center"/>
          </w:tcPr>
          <w:p w14:paraId="71DA19D0" w14:textId="77777777" w:rsidR="00185F2F" w:rsidRPr="00FC798F" w:rsidRDefault="00185F2F" w:rsidP="00185F2F">
            <w:pPr>
              <w:jc w:val="center"/>
              <w:rPr>
                <w:rFonts w:cs="Times New Roman"/>
                <w:sz w:val="20"/>
                <w:szCs w:val="20"/>
              </w:rPr>
            </w:pPr>
            <w:r w:rsidRPr="00FC798F">
              <w:rPr>
                <w:rFonts w:cs="Times New Roman"/>
                <w:sz w:val="20"/>
                <w:szCs w:val="20"/>
              </w:rPr>
              <w:t>Выход из строя сетевого (сетевых) насоса(ов)</w:t>
            </w:r>
          </w:p>
          <w:p w14:paraId="571D4542" w14:textId="77777777" w:rsidR="00185F2F" w:rsidRPr="00FC798F" w:rsidRDefault="00185F2F" w:rsidP="00185F2F">
            <w:pPr>
              <w:jc w:val="center"/>
              <w:rPr>
                <w:rFonts w:cs="Times New Roman"/>
                <w:sz w:val="20"/>
                <w:szCs w:val="20"/>
              </w:rPr>
            </w:pPr>
          </w:p>
        </w:tc>
        <w:tc>
          <w:tcPr>
            <w:tcW w:w="2134" w:type="dxa"/>
            <w:shd w:val="clear" w:color="auto" w:fill="auto"/>
            <w:vAlign w:val="center"/>
          </w:tcPr>
          <w:p w14:paraId="18F6E931" w14:textId="77777777" w:rsidR="00185F2F" w:rsidRPr="00FC798F" w:rsidRDefault="00185F2F" w:rsidP="00185F2F">
            <w:pPr>
              <w:jc w:val="center"/>
              <w:rPr>
                <w:rFonts w:cs="Times New Roman"/>
                <w:sz w:val="20"/>
                <w:szCs w:val="20"/>
              </w:rPr>
            </w:pPr>
            <w:r w:rsidRPr="00FC798F">
              <w:rPr>
                <w:rFonts w:cs="Times New Roman"/>
                <w:sz w:val="20"/>
                <w:szCs w:val="20"/>
              </w:rPr>
              <w:t>Прекращение циркуляции в системах теплопотребления, понижение температуры воздуха в зданиях, возможное размораживание наружных тепловых сетей и внутренних отопительных систем</w:t>
            </w:r>
          </w:p>
        </w:tc>
        <w:tc>
          <w:tcPr>
            <w:tcW w:w="4301" w:type="dxa"/>
            <w:shd w:val="clear" w:color="auto" w:fill="auto"/>
            <w:vAlign w:val="center"/>
          </w:tcPr>
          <w:p w14:paraId="535CCC13" w14:textId="77777777" w:rsidR="00185F2F" w:rsidRPr="00FC798F" w:rsidRDefault="00185F2F" w:rsidP="00185F2F">
            <w:pPr>
              <w:jc w:val="center"/>
              <w:rPr>
                <w:rFonts w:cs="Times New Roman"/>
                <w:sz w:val="20"/>
                <w:szCs w:val="20"/>
              </w:rPr>
            </w:pPr>
            <w:r w:rsidRPr="00FC798F">
              <w:rPr>
                <w:rFonts w:cs="Times New Roman"/>
                <w:sz w:val="20"/>
                <w:szCs w:val="20"/>
              </w:rPr>
              <w:t>Выполнение переключения на резервный насос.</w:t>
            </w:r>
          </w:p>
          <w:p w14:paraId="2A0DD57D" w14:textId="77777777" w:rsidR="00185F2F" w:rsidRPr="00FC798F" w:rsidRDefault="00185F2F" w:rsidP="00185F2F">
            <w:pPr>
              <w:jc w:val="center"/>
              <w:rPr>
                <w:rFonts w:cs="Times New Roman"/>
                <w:sz w:val="20"/>
                <w:szCs w:val="20"/>
              </w:rPr>
            </w:pPr>
            <w:r w:rsidRPr="00FC798F">
              <w:rPr>
                <w:rFonts w:cs="Times New Roman"/>
                <w:sz w:val="20"/>
                <w:szCs w:val="20"/>
              </w:rPr>
              <w:t>При невозможности переключения организация ремонтных работ.</w:t>
            </w:r>
          </w:p>
          <w:p w14:paraId="6FC3D50E" w14:textId="77777777" w:rsidR="00185F2F" w:rsidRPr="00FC798F" w:rsidRDefault="00185F2F" w:rsidP="00185F2F">
            <w:pPr>
              <w:jc w:val="center"/>
              <w:rPr>
                <w:rFonts w:cs="Times New Roman"/>
                <w:sz w:val="20"/>
                <w:szCs w:val="20"/>
              </w:rPr>
            </w:pPr>
            <w:r w:rsidRPr="00FC798F">
              <w:rPr>
                <w:rFonts w:cs="Times New Roman"/>
                <w:sz w:val="20"/>
                <w:szCs w:val="20"/>
              </w:rPr>
              <w:t>При длительном отсутствии работы насоса организация ремонтных работ по предотвращению размораживания силами теплоснабжающей организации и организациями, осуществляющими управление многоквартирными жилыми домами.</w:t>
            </w:r>
          </w:p>
        </w:tc>
      </w:tr>
      <w:tr w:rsidR="00185F2F" w:rsidRPr="00FC798F" w14:paraId="3EA1BA64" w14:textId="77777777" w:rsidTr="00185F2F">
        <w:trPr>
          <w:trHeight w:val="397"/>
        </w:trPr>
        <w:tc>
          <w:tcPr>
            <w:tcW w:w="0" w:type="auto"/>
            <w:shd w:val="clear" w:color="auto" w:fill="auto"/>
            <w:vAlign w:val="center"/>
          </w:tcPr>
          <w:p w14:paraId="6964E7A2" w14:textId="77777777" w:rsidR="00185F2F" w:rsidRPr="00FC798F" w:rsidRDefault="00185F2F" w:rsidP="00185F2F">
            <w:pPr>
              <w:jc w:val="center"/>
              <w:rPr>
                <w:rFonts w:cs="Times New Roman"/>
                <w:sz w:val="20"/>
                <w:szCs w:val="20"/>
              </w:rPr>
            </w:pPr>
            <w:r w:rsidRPr="00FC798F">
              <w:rPr>
                <w:rFonts w:cs="Times New Roman"/>
                <w:sz w:val="20"/>
                <w:szCs w:val="20"/>
              </w:rPr>
              <w:t>5.</w:t>
            </w:r>
          </w:p>
        </w:tc>
        <w:tc>
          <w:tcPr>
            <w:tcW w:w="1419" w:type="dxa"/>
            <w:shd w:val="clear" w:color="auto" w:fill="auto"/>
            <w:vAlign w:val="center"/>
          </w:tcPr>
          <w:p w14:paraId="5F1720E5" w14:textId="77777777" w:rsidR="00185F2F" w:rsidRPr="00FC798F" w:rsidRDefault="00185F2F" w:rsidP="00185F2F">
            <w:pPr>
              <w:jc w:val="center"/>
              <w:rPr>
                <w:rFonts w:cs="Times New Roman"/>
                <w:sz w:val="20"/>
                <w:szCs w:val="20"/>
              </w:rPr>
            </w:pPr>
            <w:r w:rsidRPr="00FC798F">
              <w:rPr>
                <w:rFonts w:cs="Times New Roman"/>
                <w:sz w:val="20"/>
                <w:szCs w:val="20"/>
              </w:rPr>
              <w:t>Ограничение (остановка) работы источника тепловой энергии</w:t>
            </w:r>
          </w:p>
        </w:tc>
        <w:tc>
          <w:tcPr>
            <w:tcW w:w="1656" w:type="dxa"/>
            <w:shd w:val="clear" w:color="auto" w:fill="auto"/>
            <w:vAlign w:val="center"/>
          </w:tcPr>
          <w:p w14:paraId="1555D260" w14:textId="77777777" w:rsidR="00185F2F" w:rsidRPr="00FC798F" w:rsidRDefault="00185F2F" w:rsidP="00185F2F">
            <w:pPr>
              <w:jc w:val="center"/>
              <w:rPr>
                <w:rFonts w:cs="Times New Roman"/>
                <w:sz w:val="20"/>
                <w:szCs w:val="20"/>
              </w:rPr>
            </w:pPr>
            <w:r w:rsidRPr="00FC798F">
              <w:rPr>
                <w:rFonts w:cs="Times New Roman"/>
                <w:sz w:val="20"/>
                <w:szCs w:val="20"/>
              </w:rPr>
              <w:t>Выход из строя котла (котлов)</w:t>
            </w:r>
          </w:p>
        </w:tc>
        <w:tc>
          <w:tcPr>
            <w:tcW w:w="2134" w:type="dxa"/>
            <w:shd w:val="clear" w:color="auto" w:fill="auto"/>
            <w:vAlign w:val="center"/>
          </w:tcPr>
          <w:p w14:paraId="187476E8" w14:textId="77777777" w:rsidR="00185F2F" w:rsidRPr="00FC798F" w:rsidRDefault="00185F2F" w:rsidP="00185F2F">
            <w:pPr>
              <w:jc w:val="center"/>
              <w:rPr>
                <w:rFonts w:cs="Times New Roman"/>
                <w:sz w:val="20"/>
                <w:szCs w:val="20"/>
              </w:rPr>
            </w:pPr>
            <w:r w:rsidRPr="00FC798F">
              <w:rPr>
                <w:rFonts w:cs="Times New Roman"/>
                <w:sz w:val="20"/>
                <w:szCs w:val="20"/>
              </w:rPr>
              <w:t>Ограничение (прекращение) подачи теплоносителя в систему отопления всех потребителей, понижение температуры воздуха в зданиях</w:t>
            </w:r>
          </w:p>
        </w:tc>
        <w:tc>
          <w:tcPr>
            <w:tcW w:w="4301" w:type="dxa"/>
            <w:shd w:val="clear" w:color="auto" w:fill="auto"/>
            <w:vAlign w:val="center"/>
          </w:tcPr>
          <w:p w14:paraId="47026771" w14:textId="77777777" w:rsidR="00185F2F" w:rsidRPr="00FC798F" w:rsidRDefault="00185F2F" w:rsidP="00185F2F">
            <w:pPr>
              <w:jc w:val="center"/>
              <w:rPr>
                <w:rFonts w:cs="Times New Roman"/>
                <w:sz w:val="20"/>
                <w:szCs w:val="20"/>
              </w:rPr>
            </w:pPr>
            <w:r w:rsidRPr="00FC798F">
              <w:rPr>
                <w:rFonts w:cs="Times New Roman"/>
                <w:sz w:val="20"/>
                <w:szCs w:val="20"/>
              </w:rPr>
              <w:t>Выполнение переключения на резервный котел. При невозможности переключения и снижении отпуска тепловой энергии организация работы по ремонту.</w:t>
            </w:r>
          </w:p>
          <w:p w14:paraId="424726A1" w14:textId="77777777" w:rsidR="00185F2F" w:rsidRPr="00FC798F" w:rsidRDefault="00185F2F" w:rsidP="00185F2F">
            <w:pPr>
              <w:jc w:val="center"/>
              <w:rPr>
                <w:rFonts w:cs="Times New Roman"/>
                <w:sz w:val="20"/>
                <w:szCs w:val="20"/>
              </w:rPr>
            </w:pPr>
            <w:r w:rsidRPr="00FC798F">
              <w:rPr>
                <w:rFonts w:cs="Times New Roman"/>
                <w:sz w:val="20"/>
                <w:szCs w:val="20"/>
              </w:rPr>
              <w:t>При длительном отсутствии работы котла организация ремонтных работ по предотвращению размораживания силами теплоснабжающей организации и организаций, осуществляющих управление многоквартирными жилыми домами.</w:t>
            </w:r>
          </w:p>
        </w:tc>
      </w:tr>
      <w:tr w:rsidR="00185F2F" w:rsidRPr="00FC798F" w14:paraId="7DC75997" w14:textId="77777777" w:rsidTr="00185F2F">
        <w:trPr>
          <w:trHeight w:val="397"/>
        </w:trPr>
        <w:tc>
          <w:tcPr>
            <w:tcW w:w="0" w:type="auto"/>
            <w:shd w:val="clear" w:color="auto" w:fill="auto"/>
            <w:vAlign w:val="center"/>
          </w:tcPr>
          <w:p w14:paraId="5D78683E" w14:textId="77777777" w:rsidR="00185F2F" w:rsidRPr="00FC798F" w:rsidRDefault="00185F2F" w:rsidP="00185F2F">
            <w:pPr>
              <w:jc w:val="center"/>
              <w:rPr>
                <w:rFonts w:cs="Times New Roman"/>
                <w:sz w:val="20"/>
                <w:szCs w:val="20"/>
              </w:rPr>
            </w:pPr>
            <w:r w:rsidRPr="00FC798F">
              <w:rPr>
                <w:rFonts w:cs="Times New Roman"/>
                <w:sz w:val="20"/>
                <w:szCs w:val="20"/>
              </w:rPr>
              <w:t>6.</w:t>
            </w:r>
          </w:p>
        </w:tc>
        <w:tc>
          <w:tcPr>
            <w:tcW w:w="1419" w:type="dxa"/>
            <w:shd w:val="clear" w:color="auto" w:fill="auto"/>
            <w:vAlign w:val="center"/>
          </w:tcPr>
          <w:p w14:paraId="6F43EB29" w14:textId="77777777" w:rsidR="00185F2F" w:rsidRPr="00FC798F" w:rsidRDefault="00185F2F" w:rsidP="00185F2F">
            <w:pPr>
              <w:jc w:val="center"/>
              <w:rPr>
                <w:rFonts w:cs="Times New Roman"/>
                <w:sz w:val="20"/>
                <w:szCs w:val="20"/>
              </w:rPr>
            </w:pPr>
            <w:r w:rsidRPr="00FC798F">
              <w:rPr>
                <w:rFonts w:cs="Times New Roman"/>
                <w:sz w:val="20"/>
                <w:szCs w:val="20"/>
              </w:rPr>
              <w:t>Полное прекращение циркуляции в магистральном трубопроводе тепловой сети</w:t>
            </w:r>
          </w:p>
        </w:tc>
        <w:tc>
          <w:tcPr>
            <w:tcW w:w="1656" w:type="dxa"/>
            <w:shd w:val="clear" w:color="auto" w:fill="auto"/>
            <w:vAlign w:val="center"/>
          </w:tcPr>
          <w:p w14:paraId="1BA17F87" w14:textId="77777777" w:rsidR="00185F2F" w:rsidRPr="00FC798F" w:rsidRDefault="00185F2F" w:rsidP="00185F2F">
            <w:pPr>
              <w:jc w:val="center"/>
              <w:rPr>
                <w:rFonts w:cs="Times New Roman"/>
                <w:sz w:val="20"/>
                <w:szCs w:val="20"/>
              </w:rPr>
            </w:pPr>
            <w:r w:rsidRPr="00FC798F">
              <w:rPr>
                <w:rFonts w:cs="Times New Roman"/>
                <w:sz w:val="20"/>
                <w:szCs w:val="20"/>
              </w:rPr>
              <w:t>Разрушение трубопровода, выход из строя запорной арматуры</w:t>
            </w:r>
          </w:p>
        </w:tc>
        <w:tc>
          <w:tcPr>
            <w:tcW w:w="2134" w:type="dxa"/>
            <w:shd w:val="clear" w:color="auto" w:fill="auto"/>
            <w:vAlign w:val="center"/>
          </w:tcPr>
          <w:p w14:paraId="1DA62CCC" w14:textId="77777777" w:rsidR="00185F2F" w:rsidRPr="00FC798F" w:rsidRDefault="00185F2F" w:rsidP="00185F2F">
            <w:pPr>
              <w:jc w:val="center"/>
              <w:rPr>
                <w:rFonts w:cs="Times New Roman"/>
                <w:sz w:val="20"/>
                <w:szCs w:val="20"/>
              </w:rPr>
            </w:pPr>
            <w:r w:rsidRPr="00FC798F">
              <w:rPr>
                <w:rFonts w:cs="Times New Roman"/>
                <w:sz w:val="20"/>
                <w:szCs w:val="20"/>
              </w:rPr>
              <w:t>Прекращение циркуляции в части системы теплоснабжения, понижение температуры в зданиях, возможное размораживание наружных тепловых сетей и внутренних отопительных систем</w:t>
            </w:r>
          </w:p>
        </w:tc>
        <w:tc>
          <w:tcPr>
            <w:tcW w:w="4301" w:type="dxa"/>
            <w:shd w:val="clear" w:color="auto" w:fill="auto"/>
            <w:vAlign w:val="center"/>
          </w:tcPr>
          <w:p w14:paraId="0B113DEB" w14:textId="77777777" w:rsidR="00185F2F" w:rsidRPr="00FC798F" w:rsidRDefault="00185F2F" w:rsidP="00185F2F">
            <w:pPr>
              <w:jc w:val="center"/>
              <w:rPr>
                <w:rFonts w:cs="Times New Roman"/>
                <w:sz w:val="20"/>
                <w:szCs w:val="20"/>
              </w:rPr>
            </w:pPr>
            <w:r w:rsidRPr="00FC798F">
              <w:rPr>
                <w:rFonts w:cs="Times New Roman"/>
                <w:sz w:val="20"/>
                <w:szCs w:val="20"/>
              </w:rPr>
              <w:t>Организация переключения теплоснабжения поврежденного участка от другого участка тепловых сетей (через секционирующую арматуру). Оптимальную схему теплоснабжения населенного пункта (части населенного пункта) определить с применением электронного моделирования.</w:t>
            </w:r>
          </w:p>
          <w:p w14:paraId="2F810F81" w14:textId="77777777" w:rsidR="00185F2F" w:rsidRPr="00FC798F" w:rsidRDefault="00185F2F" w:rsidP="00185F2F">
            <w:pPr>
              <w:jc w:val="center"/>
              <w:rPr>
                <w:rFonts w:cs="Times New Roman"/>
                <w:sz w:val="20"/>
                <w:szCs w:val="20"/>
              </w:rPr>
            </w:pPr>
            <w:r w:rsidRPr="00FC798F">
              <w:rPr>
                <w:rFonts w:cs="Times New Roman"/>
                <w:sz w:val="20"/>
                <w:szCs w:val="20"/>
              </w:rPr>
              <w:t>При длительном отсутствии циркуляции организовать ремонтные работы по предотвращению размораживания силами теплоснабжающей организации и</w:t>
            </w:r>
          </w:p>
          <w:p w14:paraId="053C8502" w14:textId="77777777" w:rsidR="00185F2F" w:rsidRPr="00FC798F" w:rsidRDefault="00185F2F" w:rsidP="00185F2F">
            <w:pPr>
              <w:jc w:val="center"/>
              <w:rPr>
                <w:rFonts w:cs="Times New Roman"/>
                <w:sz w:val="20"/>
                <w:szCs w:val="20"/>
              </w:rPr>
            </w:pPr>
            <w:r w:rsidRPr="00FC798F">
              <w:rPr>
                <w:rFonts w:cs="Times New Roman"/>
                <w:sz w:val="20"/>
                <w:szCs w:val="20"/>
              </w:rPr>
              <w:t>организаций, осуществляющих управление многоквартирными жилыми домами.</w:t>
            </w:r>
          </w:p>
        </w:tc>
      </w:tr>
    </w:tbl>
    <w:p w14:paraId="63C4FB13" w14:textId="77777777" w:rsidR="00185F2F" w:rsidRDefault="00185F2F" w:rsidP="00185F2F">
      <w:pPr>
        <w:pStyle w:val="a1"/>
      </w:pPr>
    </w:p>
    <w:p w14:paraId="16E1069C" w14:textId="77777777" w:rsidR="00185F2F" w:rsidRPr="002A6FFA" w:rsidRDefault="00185F2F" w:rsidP="00185F2F">
      <w:r w:rsidRPr="008F3ADE">
        <w:rPr>
          <w:rFonts w:eastAsia="Calibri" w:cs="Times New Roman"/>
          <w:b/>
          <w:bCs/>
          <w:szCs w:val="24"/>
        </w:rPr>
        <w:t xml:space="preserve">Часть </w:t>
      </w:r>
      <w:r w:rsidRPr="002A6FFA">
        <w:rPr>
          <w:rFonts w:eastAsia="Calibri" w:cs="Times New Roman"/>
          <w:b/>
          <w:bCs/>
          <w:szCs w:val="24"/>
        </w:rPr>
        <w:t>5</w:t>
      </w:r>
      <w:r>
        <w:rPr>
          <w:rFonts w:eastAsia="Calibri" w:cs="Times New Roman"/>
          <w:b/>
          <w:bCs/>
          <w:szCs w:val="24"/>
        </w:rPr>
        <w:t>.</w:t>
      </w:r>
      <w:r w:rsidRPr="008F3ADE">
        <w:rPr>
          <w:rFonts w:eastAsia="Calibri" w:cs="Times New Roman"/>
          <w:b/>
          <w:bCs/>
          <w:szCs w:val="24"/>
        </w:rPr>
        <w:t xml:space="preserve"> </w:t>
      </w:r>
      <w:r w:rsidRPr="002A6FFA">
        <w:rPr>
          <w:rFonts w:eastAsia="Calibri" w:cs="Times New Roman"/>
          <w:b/>
          <w:bCs/>
          <w:szCs w:val="24"/>
        </w:rPr>
        <w:t>ПРИМЕНЕНИЕ ЭЛЕКТРОННОГО МОДЕЛИРОВАНИЯ ПРИ ЛИКВИДАЦИИ ПОСЛЕДСТВИЙ АВАРИЙНЫХ СИТУАЦИЙ (ПРИ ОТКАЗЕ ЭЛЕМЕНТОВ ТЕПЛОВЫХ СЕТЕЙ, ПРИ АВАРИЙНЫХ РЕЖИМАХ РАБОТЫ СИСТЕМ ТЕПЛОСНАБЖЕНИЯ, СВЯЗАННЫХ С ПРЕКРАЩЕНИЕМ ПОДАЧИ ТЕПЛОВОЙ ЭНЕРГИИ)</w:t>
      </w:r>
    </w:p>
    <w:p w14:paraId="51C74811" w14:textId="77777777" w:rsidR="00185F2F" w:rsidRDefault="00185F2F" w:rsidP="00185F2F">
      <w:pPr>
        <w:pStyle w:val="a1"/>
      </w:pPr>
    </w:p>
    <w:p w14:paraId="65249342" w14:textId="77777777" w:rsidR="00185F2F" w:rsidRPr="0043441F" w:rsidRDefault="00185F2F" w:rsidP="00185F2F">
      <w:pPr>
        <w:spacing w:line="244" w:lineRule="auto"/>
        <w:ind w:left="116" w:right="107" w:firstLine="710"/>
        <w:jc w:val="both"/>
        <w:rPr>
          <w:rFonts w:eastAsia="Times New Roman" w:cs="Times New Roman"/>
          <w:spacing w:val="-3"/>
        </w:rPr>
      </w:pPr>
      <w:r w:rsidRPr="0043441F">
        <w:rPr>
          <w:rFonts w:eastAsia="Times New Roman" w:cs="Times New Roman"/>
          <w:spacing w:val="-3"/>
        </w:rPr>
        <w:t>В целях компьютерного моделирования при ликвидации последствий аварийных ситуаций теплоснабжающая организация обязана использовать электронную модель системы теплоснабжения, созданную с применением специализированного программно-расчетного комплекса. При этом в соответствии с пунктом 55 Требований к схемам теплоснабжения, утвержденных постановлением Правительства Российской Федерации от 22.02.2012 № 154, электронная модель системы теплоснабжения поселения, городского округа, города федерального значения должна содержать:</w:t>
      </w:r>
    </w:p>
    <w:p w14:paraId="47323812" w14:textId="77777777" w:rsidR="00185F2F" w:rsidRPr="0043441F" w:rsidRDefault="00185F2F" w:rsidP="00185F2F">
      <w:pPr>
        <w:spacing w:line="244" w:lineRule="auto"/>
        <w:ind w:left="116" w:right="107" w:firstLine="710"/>
        <w:jc w:val="both"/>
        <w:rPr>
          <w:rFonts w:eastAsia="Times New Roman" w:cs="Times New Roman"/>
          <w:spacing w:val="-3"/>
        </w:rPr>
      </w:pPr>
      <w:r w:rsidRPr="0043441F">
        <w:rPr>
          <w:rFonts w:eastAsia="Times New Roman" w:cs="Times New Roman"/>
          <w:spacing w:val="-3"/>
        </w:rPr>
        <w:t>а) графическое представление объектов системы теплоснабжения с привязкой к топографической основе поселения, городского округа, города федерального значения и с полным топологическим описанием связности объектов;</w:t>
      </w:r>
    </w:p>
    <w:p w14:paraId="6C9DF65C" w14:textId="77777777" w:rsidR="00185F2F" w:rsidRPr="0043441F" w:rsidRDefault="00185F2F" w:rsidP="00185F2F">
      <w:pPr>
        <w:spacing w:line="244" w:lineRule="auto"/>
        <w:ind w:left="116" w:right="107" w:firstLine="710"/>
        <w:jc w:val="both"/>
        <w:rPr>
          <w:rFonts w:eastAsia="Times New Roman" w:cs="Times New Roman"/>
          <w:spacing w:val="-3"/>
        </w:rPr>
      </w:pPr>
      <w:r w:rsidRPr="0043441F">
        <w:rPr>
          <w:rFonts w:eastAsia="Times New Roman" w:cs="Times New Roman"/>
          <w:spacing w:val="-3"/>
        </w:rPr>
        <w:t>б) паспортизацию объектов системы теплоснабжения;</w:t>
      </w:r>
    </w:p>
    <w:p w14:paraId="03010FE0" w14:textId="77777777" w:rsidR="00185F2F" w:rsidRPr="0043441F" w:rsidRDefault="00185F2F" w:rsidP="00185F2F">
      <w:pPr>
        <w:spacing w:line="244" w:lineRule="auto"/>
        <w:ind w:left="116" w:right="107" w:firstLine="710"/>
        <w:jc w:val="both"/>
        <w:rPr>
          <w:rFonts w:eastAsia="Times New Roman" w:cs="Times New Roman"/>
          <w:spacing w:val="-3"/>
        </w:rPr>
      </w:pPr>
      <w:r w:rsidRPr="0043441F">
        <w:rPr>
          <w:rFonts w:eastAsia="Times New Roman" w:cs="Times New Roman"/>
          <w:spacing w:val="-3"/>
        </w:rPr>
        <w:t>в) паспортизацию и описание расчетных единиц территориального деления, включая административное;</w:t>
      </w:r>
    </w:p>
    <w:p w14:paraId="5ACABFF1" w14:textId="77777777" w:rsidR="00185F2F" w:rsidRPr="0043441F" w:rsidRDefault="00185F2F" w:rsidP="00185F2F">
      <w:pPr>
        <w:spacing w:line="244" w:lineRule="auto"/>
        <w:ind w:left="116" w:right="107" w:firstLine="710"/>
        <w:jc w:val="both"/>
        <w:rPr>
          <w:rFonts w:eastAsia="Times New Roman" w:cs="Times New Roman"/>
          <w:spacing w:val="-3"/>
        </w:rPr>
      </w:pPr>
      <w:r w:rsidRPr="0043441F">
        <w:rPr>
          <w:rFonts w:eastAsia="Times New Roman" w:cs="Times New Roman"/>
          <w:spacing w:val="-3"/>
        </w:rPr>
        <w:t>г) гидравлический расчет тепловых сетей любой степени закольцованности, в том числе гидравлический расчет при совместной работе нескольких источников тепловой энергии на единую тепловую сеть;</w:t>
      </w:r>
    </w:p>
    <w:p w14:paraId="2F3269E7" w14:textId="77777777" w:rsidR="00185F2F" w:rsidRPr="0043441F" w:rsidRDefault="00185F2F" w:rsidP="00185F2F">
      <w:pPr>
        <w:spacing w:line="244" w:lineRule="auto"/>
        <w:ind w:left="116" w:right="107" w:firstLine="710"/>
        <w:jc w:val="both"/>
        <w:rPr>
          <w:rFonts w:eastAsia="Times New Roman" w:cs="Times New Roman"/>
          <w:spacing w:val="-3"/>
        </w:rPr>
      </w:pPr>
      <w:r w:rsidRPr="0043441F">
        <w:rPr>
          <w:rFonts w:eastAsia="Times New Roman" w:cs="Times New Roman"/>
          <w:spacing w:val="-3"/>
        </w:rPr>
        <w:t>д) моделирование всех видов переключений, осуществляемых в тепловых сетях, в том числе переключений тепловых нагрузок между источниками тепловой энергии;</w:t>
      </w:r>
    </w:p>
    <w:p w14:paraId="3C159C3C" w14:textId="77777777" w:rsidR="00185F2F" w:rsidRPr="0043441F" w:rsidRDefault="00185F2F" w:rsidP="00185F2F">
      <w:pPr>
        <w:spacing w:line="244" w:lineRule="auto"/>
        <w:ind w:left="116" w:right="107" w:firstLine="710"/>
        <w:jc w:val="both"/>
        <w:rPr>
          <w:rFonts w:eastAsia="Times New Roman" w:cs="Times New Roman"/>
          <w:spacing w:val="-3"/>
        </w:rPr>
      </w:pPr>
      <w:r w:rsidRPr="0043441F">
        <w:rPr>
          <w:rFonts w:eastAsia="Times New Roman" w:cs="Times New Roman"/>
          <w:spacing w:val="-3"/>
        </w:rPr>
        <w:t>е) расчет балансов тепловой энергии по источникам тепловой энергии и по территориальному признаку;</w:t>
      </w:r>
    </w:p>
    <w:p w14:paraId="2417710E" w14:textId="77777777" w:rsidR="00185F2F" w:rsidRPr="0043441F" w:rsidRDefault="00185F2F" w:rsidP="00185F2F">
      <w:pPr>
        <w:spacing w:line="244" w:lineRule="auto"/>
        <w:ind w:left="116" w:right="107" w:firstLine="710"/>
        <w:jc w:val="both"/>
        <w:rPr>
          <w:rFonts w:eastAsia="Times New Roman" w:cs="Times New Roman"/>
          <w:spacing w:val="-3"/>
        </w:rPr>
      </w:pPr>
      <w:r w:rsidRPr="0043441F">
        <w:rPr>
          <w:rFonts w:eastAsia="Times New Roman" w:cs="Times New Roman"/>
          <w:spacing w:val="-3"/>
        </w:rPr>
        <w:t>ж) расчет потерь тепловой энергии через изоляцию и с утечками теплоносителя;</w:t>
      </w:r>
    </w:p>
    <w:p w14:paraId="3258F5F6" w14:textId="77777777" w:rsidR="00185F2F" w:rsidRPr="0043441F" w:rsidRDefault="00185F2F" w:rsidP="00185F2F">
      <w:pPr>
        <w:spacing w:line="244" w:lineRule="auto"/>
        <w:ind w:left="116" w:right="107" w:firstLine="710"/>
        <w:jc w:val="both"/>
        <w:rPr>
          <w:rFonts w:eastAsia="Times New Roman" w:cs="Times New Roman"/>
          <w:spacing w:val="-3"/>
        </w:rPr>
      </w:pPr>
      <w:r w:rsidRPr="0043441F">
        <w:rPr>
          <w:rFonts w:eastAsia="Times New Roman" w:cs="Times New Roman"/>
          <w:spacing w:val="-3"/>
        </w:rPr>
        <w:t>з) расчет показателей надежности теплоснабжения;</w:t>
      </w:r>
    </w:p>
    <w:p w14:paraId="19E0A9F9" w14:textId="77777777" w:rsidR="00185F2F" w:rsidRPr="0043441F" w:rsidRDefault="00185F2F" w:rsidP="00185F2F">
      <w:pPr>
        <w:spacing w:line="244" w:lineRule="auto"/>
        <w:ind w:left="116" w:right="107" w:firstLine="710"/>
        <w:jc w:val="both"/>
        <w:rPr>
          <w:rFonts w:eastAsia="Times New Roman" w:cs="Times New Roman"/>
          <w:spacing w:val="-3"/>
        </w:rPr>
      </w:pPr>
      <w:r w:rsidRPr="0043441F">
        <w:rPr>
          <w:rFonts w:eastAsia="Times New Roman" w:cs="Times New Roman"/>
          <w:spacing w:val="-3"/>
        </w:rPr>
        <w:t>и) групповые изменения характеристик объектов (участков тепловых сетей, потребителей) по заданным критериям с целью моделирования различных перспективных вариантов схем теплоснабжения;</w:t>
      </w:r>
    </w:p>
    <w:p w14:paraId="5AE5737F" w14:textId="77777777" w:rsidR="00185F2F" w:rsidRPr="0043441F" w:rsidRDefault="00185F2F" w:rsidP="00185F2F">
      <w:pPr>
        <w:spacing w:line="244" w:lineRule="auto"/>
        <w:ind w:left="116" w:right="107" w:firstLine="710"/>
        <w:jc w:val="both"/>
        <w:rPr>
          <w:rFonts w:eastAsia="Times New Roman" w:cs="Times New Roman"/>
          <w:spacing w:val="-3"/>
        </w:rPr>
      </w:pPr>
      <w:r w:rsidRPr="0043441F">
        <w:rPr>
          <w:rFonts w:eastAsia="Times New Roman" w:cs="Times New Roman"/>
          <w:spacing w:val="-3"/>
        </w:rPr>
        <w:t>к) сравнительные пьезометрические графики для разработки и анализа сценариев перспективного развития тепловых сетей.</w:t>
      </w:r>
    </w:p>
    <w:p w14:paraId="2F8CB843" w14:textId="77777777" w:rsidR="00185F2F" w:rsidRPr="0043441F" w:rsidRDefault="00185F2F" w:rsidP="00185F2F">
      <w:pPr>
        <w:spacing w:line="244" w:lineRule="auto"/>
        <w:ind w:left="116" w:right="107" w:firstLine="710"/>
        <w:jc w:val="both"/>
        <w:rPr>
          <w:rFonts w:eastAsia="Times New Roman" w:cs="Times New Roman"/>
          <w:spacing w:val="-3"/>
        </w:rPr>
      </w:pPr>
      <w:r w:rsidRPr="0043441F">
        <w:rPr>
          <w:rFonts w:eastAsia="Times New Roman" w:cs="Times New Roman"/>
          <w:spacing w:val="-3"/>
        </w:rPr>
        <w:t>Задачи, решаемые с применением электронного моделирования при ликвидации последствий аварийных ситуаций, относятся к процессам эксплуатации системы теплоснабжения, диспетчерскому и технологическому управлению системой и должны включать в себя:</w:t>
      </w:r>
    </w:p>
    <w:p w14:paraId="4485B61C" w14:textId="77777777" w:rsidR="00185F2F" w:rsidRPr="0043441F" w:rsidRDefault="00185F2F" w:rsidP="00185F2F">
      <w:pPr>
        <w:spacing w:line="244" w:lineRule="auto"/>
        <w:ind w:left="116" w:right="107" w:firstLine="710"/>
        <w:jc w:val="both"/>
        <w:rPr>
          <w:rFonts w:eastAsia="Times New Roman" w:cs="Times New Roman"/>
          <w:spacing w:val="-3"/>
        </w:rPr>
      </w:pPr>
      <w:r w:rsidRPr="0043441F">
        <w:rPr>
          <w:rFonts w:eastAsia="Times New Roman" w:cs="Times New Roman"/>
          <w:spacing w:val="-3"/>
        </w:rPr>
        <w:t xml:space="preserve">- моделирование изменений гидравлического режима при аварийных переключениях и отключениях; </w:t>
      </w:r>
    </w:p>
    <w:p w14:paraId="58A82CDB" w14:textId="77777777" w:rsidR="00185F2F" w:rsidRPr="0043441F" w:rsidRDefault="00185F2F" w:rsidP="00185F2F">
      <w:pPr>
        <w:spacing w:line="244" w:lineRule="auto"/>
        <w:ind w:left="116" w:right="107" w:firstLine="710"/>
        <w:jc w:val="both"/>
        <w:rPr>
          <w:rFonts w:eastAsia="Times New Roman" w:cs="Times New Roman"/>
          <w:spacing w:val="-3"/>
        </w:rPr>
      </w:pPr>
      <w:r w:rsidRPr="0043441F">
        <w:rPr>
          <w:rFonts w:eastAsia="Times New Roman" w:cs="Times New Roman"/>
          <w:spacing w:val="-3"/>
        </w:rPr>
        <w:t>- формирование рекомендаций по локализации аварийных ситуаций и моделирование последствий выполнения этих рекомендаций;</w:t>
      </w:r>
    </w:p>
    <w:p w14:paraId="46CDC1D9" w14:textId="77777777" w:rsidR="00185F2F" w:rsidRPr="0043441F" w:rsidRDefault="00185F2F" w:rsidP="00185F2F">
      <w:pPr>
        <w:spacing w:line="244" w:lineRule="auto"/>
        <w:ind w:left="116" w:right="107" w:firstLine="710"/>
        <w:jc w:val="both"/>
        <w:rPr>
          <w:rFonts w:eastAsia="Times New Roman" w:cs="Times New Roman"/>
          <w:spacing w:val="-3"/>
        </w:rPr>
      </w:pPr>
      <w:r w:rsidRPr="0043441F">
        <w:rPr>
          <w:rFonts w:eastAsia="Times New Roman" w:cs="Times New Roman"/>
          <w:spacing w:val="-3"/>
        </w:rPr>
        <w:t>- формирование перечней и сводок по отключаемым абонентам иную информацию, необходимую для электронного моделирования ликвидации последствий аварийных ситуаций.</w:t>
      </w:r>
    </w:p>
    <w:p w14:paraId="5E927813" w14:textId="77777777" w:rsidR="00185F2F" w:rsidRDefault="00185F2F" w:rsidP="00185F2F">
      <w:pPr>
        <w:pStyle w:val="a1"/>
      </w:pPr>
    </w:p>
    <w:p w14:paraId="34154D5D" w14:textId="77777777" w:rsidR="00185F2F" w:rsidRPr="002A6FFA" w:rsidRDefault="00185F2F" w:rsidP="00185F2F">
      <w:r w:rsidRPr="008F3ADE">
        <w:rPr>
          <w:rFonts w:eastAsia="Calibri" w:cs="Times New Roman"/>
          <w:b/>
          <w:bCs/>
          <w:szCs w:val="24"/>
        </w:rPr>
        <w:t xml:space="preserve">Часть </w:t>
      </w:r>
      <w:r w:rsidRPr="00E71F31">
        <w:rPr>
          <w:rFonts w:eastAsia="Calibri" w:cs="Times New Roman"/>
          <w:b/>
          <w:bCs/>
          <w:szCs w:val="24"/>
        </w:rPr>
        <w:t>6</w:t>
      </w:r>
      <w:r>
        <w:rPr>
          <w:rFonts w:eastAsia="Calibri" w:cs="Times New Roman"/>
          <w:b/>
          <w:bCs/>
          <w:szCs w:val="24"/>
        </w:rPr>
        <w:t>.</w:t>
      </w:r>
      <w:r w:rsidRPr="008F3ADE">
        <w:rPr>
          <w:rFonts w:eastAsia="Calibri" w:cs="Times New Roman"/>
          <w:b/>
          <w:bCs/>
          <w:szCs w:val="24"/>
        </w:rPr>
        <w:t xml:space="preserve"> </w:t>
      </w:r>
      <w:r w:rsidRPr="00E71F31">
        <w:rPr>
          <w:rFonts w:eastAsia="Calibri" w:cs="Times New Roman"/>
          <w:b/>
          <w:bCs/>
          <w:szCs w:val="24"/>
        </w:rPr>
        <w:t>СЦЕНАРИИ РАЗВИТИЯ АВАРИЙ В СИСТЕМАХ ТЕПЛОСНАБЖЕНИЯ С МОДЕЛИРОВАНИЕМ ГИДРАВЛИЧЕСКИХ РЕЖИМОВ</w:t>
      </w:r>
    </w:p>
    <w:p w14:paraId="3045C82C" w14:textId="77777777" w:rsidR="00185F2F" w:rsidRDefault="00185F2F" w:rsidP="00185F2F">
      <w:pPr>
        <w:pStyle w:val="a1"/>
        <w:rPr>
          <w:rFonts w:eastAsia="Times New Roman" w:cs="Times New Roman"/>
          <w:b/>
          <w:bCs/>
          <w:lang w:eastAsia="ru-RU"/>
        </w:rPr>
      </w:pPr>
    </w:p>
    <w:p w14:paraId="001CFC3B" w14:textId="77777777" w:rsidR="00185F2F" w:rsidRPr="004E4E27" w:rsidRDefault="00185F2F" w:rsidP="00185F2F">
      <w:pPr>
        <w:pStyle w:val="2"/>
        <w:ind w:left="0" w:firstLine="0"/>
        <w:rPr>
          <w:szCs w:val="22"/>
        </w:rPr>
      </w:pPr>
      <w:bookmarkStart w:id="402" w:name="_Toc103776494"/>
      <w:bookmarkStart w:id="403" w:name="_Toc181869828"/>
      <w:r>
        <w:rPr>
          <w:szCs w:val="22"/>
        </w:rPr>
        <w:t xml:space="preserve">6.1 </w:t>
      </w:r>
      <w:r w:rsidRPr="004E4E27">
        <w:rPr>
          <w:szCs w:val="22"/>
        </w:rPr>
        <w:t>Отказ элементов тепловых сетей</w:t>
      </w:r>
      <w:bookmarkEnd w:id="402"/>
      <w:bookmarkEnd w:id="403"/>
    </w:p>
    <w:p w14:paraId="73051868" w14:textId="77777777" w:rsidR="00185F2F" w:rsidRDefault="00185F2F" w:rsidP="00185F2F">
      <w:pPr>
        <w:pStyle w:val="a1"/>
      </w:pPr>
    </w:p>
    <w:p w14:paraId="258637BC" w14:textId="77777777" w:rsidR="00185F2F" w:rsidRPr="003B7B2F" w:rsidRDefault="00185F2F" w:rsidP="00185F2F">
      <w:pPr>
        <w:pStyle w:val="a1"/>
        <w:ind w:firstLine="709"/>
        <w:jc w:val="both"/>
      </w:pPr>
      <w:r w:rsidRPr="003B7B2F">
        <w:t>Для решения данной задачи используется модуль «Коммутационные задачи» программно-расчетного комплекса Zulu. «</w:t>
      </w:r>
      <w:hyperlink r:id="rId179" w:history="1">
        <w:r w:rsidRPr="003B7B2F">
          <w:t>Коммутационные задачи</w:t>
        </w:r>
      </w:hyperlink>
      <w:r w:rsidRPr="003B7B2F">
        <w:t>» предназначены для анализа изменений вследствие отключения задвижек или участков сети. Данный модуль производит автоматический поиск ближайшей запорной арматуры для отключения и изоляции элементов тепловой сети (участок, потребителей и т.д.). В результате выполнения коммутационной задачи определяются объекты, попавшие под отключение. При этом производится расчет объемов воды, которые возможно придется сливать из трубопроводов тепловой сети и систем теплопотребления. Результаты расчета отображаются на карте в виде тематической раскраски отключенных участков и потребителей и выводятся в отчет.</w:t>
      </w:r>
    </w:p>
    <w:p w14:paraId="2914E304" w14:textId="77777777" w:rsidR="00185F2F" w:rsidRPr="003B7B2F" w:rsidRDefault="00185F2F" w:rsidP="00185F2F">
      <w:pPr>
        <w:pStyle w:val="a1"/>
        <w:ind w:firstLine="709"/>
        <w:jc w:val="both"/>
      </w:pPr>
      <w:r w:rsidRPr="003B7B2F">
        <w:t>Особенности модуля «Коммутационные задачи»:</w:t>
      </w:r>
    </w:p>
    <w:p w14:paraId="2155E161" w14:textId="77777777" w:rsidR="00185F2F" w:rsidRPr="003B7B2F" w:rsidRDefault="00185F2F" w:rsidP="00185F2F">
      <w:pPr>
        <w:pStyle w:val="a1"/>
        <w:ind w:firstLine="709"/>
        <w:jc w:val="both"/>
      </w:pPr>
      <w:r>
        <w:t xml:space="preserve">- </w:t>
      </w:r>
      <w:r w:rsidRPr="003B7B2F">
        <w:t>для выполнения коммутационных задач обязательно отображение всех задвижек;</w:t>
      </w:r>
    </w:p>
    <w:p w14:paraId="76B4004E" w14:textId="77777777" w:rsidR="00185F2F" w:rsidRPr="003B7B2F" w:rsidRDefault="00185F2F" w:rsidP="00185F2F">
      <w:pPr>
        <w:pStyle w:val="a1"/>
        <w:ind w:firstLine="709"/>
        <w:jc w:val="both"/>
      </w:pPr>
      <w:r>
        <w:t xml:space="preserve">- </w:t>
      </w:r>
      <w:r w:rsidRPr="003B7B2F">
        <w:t>используется две категории слоев: топологическая модель сети и слой подложка с объектами;</w:t>
      </w:r>
    </w:p>
    <w:p w14:paraId="727CA7C5" w14:textId="77777777" w:rsidR="00185F2F" w:rsidRPr="003B7B2F" w:rsidRDefault="00185F2F" w:rsidP="00185F2F">
      <w:pPr>
        <w:pStyle w:val="a1"/>
        <w:ind w:firstLine="709"/>
        <w:jc w:val="both"/>
      </w:pPr>
      <w:r>
        <w:t xml:space="preserve">- </w:t>
      </w:r>
      <w:r w:rsidRPr="003B7B2F">
        <w:t>модель открывается в режиме «чтения», изменения в математическую модель не заносятся.</w:t>
      </w:r>
    </w:p>
    <w:p w14:paraId="333D1F16" w14:textId="77777777" w:rsidR="00185F2F" w:rsidRPr="003B7B2F" w:rsidRDefault="00185F2F" w:rsidP="00185F2F">
      <w:pPr>
        <w:pStyle w:val="a1"/>
        <w:ind w:firstLine="709"/>
        <w:jc w:val="both"/>
      </w:pPr>
      <w:r w:rsidRPr="003B7B2F">
        <w:t>Результат выполнения коммутационных задач:</w:t>
      </w:r>
    </w:p>
    <w:p w14:paraId="4ADE65D5" w14:textId="77777777" w:rsidR="00185F2F" w:rsidRPr="003B7B2F" w:rsidRDefault="00185F2F" w:rsidP="00185F2F">
      <w:pPr>
        <w:pStyle w:val="a1"/>
        <w:ind w:firstLine="709"/>
        <w:jc w:val="both"/>
      </w:pPr>
      <w:r>
        <w:t xml:space="preserve">- </w:t>
      </w:r>
      <w:r w:rsidRPr="003B7B2F">
        <w:t>вывод списка запорных устройств;</w:t>
      </w:r>
    </w:p>
    <w:p w14:paraId="50F58A39" w14:textId="77777777" w:rsidR="00185F2F" w:rsidRPr="003B7B2F" w:rsidRDefault="00185F2F" w:rsidP="00185F2F">
      <w:pPr>
        <w:pStyle w:val="a1"/>
        <w:ind w:firstLine="709"/>
        <w:jc w:val="both"/>
      </w:pPr>
      <w:r>
        <w:t xml:space="preserve">- </w:t>
      </w:r>
      <w:r w:rsidRPr="003B7B2F">
        <w:t>формирование перечня отключенных объектов сети;</w:t>
      </w:r>
    </w:p>
    <w:p w14:paraId="76C4917C" w14:textId="77777777" w:rsidR="00185F2F" w:rsidRPr="003B7B2F" w:rsidRDefault="00185F2F" w:rsidP="00185F2F">
      <w:pPr>
        <w:pStyle w:val="a1"/>
        <w:ind w:firstLine="709"/>
        <w:jc w:val="both"/>
      </w:pPr>
      <w:r>
        <w:t xml:space="preserve">- </w:t>
      </w:r>
      <w:r w:rsidRPr="003B7B2F">
        <w:t>формирование перечня отключенных потребителей;</w:t>
      </w:r>
    </w:p>
    <w:p w14:paraId="6E0E27A6" w14:textId="77777777" w:rsidR="00185F2F" w:rsidRPr="003B7B2F" w:rsidRDefault="00185F2F" w:rsidP="00185F2F">
      <w:pPr>
        <w:pStyle w:val="a1"/>
        <w:ind w:firstLine="709"/>
        <w:jc w:val="both"/>
      </w:pPr>
      <w:r>
        <w:t xml:space="preserve">- </w:t>
      </w:r>
      <w:r w:rsidRPr="003B7B2F">
        <w:t>печать и экспорт в таблицу Microsoft Excel.</w:t>
      </w:r>
    </w:p>
    <w:p w14:paraId="3013F0D5" w14:textId="77777777" w:rsidR="00185F2F" w:rsidRPr="003B7B2F" w:rsidRDefault="00185F2F" w:rsidP="00185F2F">
      <w:pPr>
        <w:pStyle w:val="a1"/>
        <w:ind w:firstLine="709"/>
        <w:jc w:val="both"/>
      </w:pPr>
    </w:p>
    <w:p w14:paraId="080AFA04" w14:textId="77777777" w:rsidR="00185F2F" w:rsidRPr="003B7B2F" w:rsidRDefault="00185F2F" w:rsidP="00185F2F">
      <w:pPr>
        <w:pStyle w:val="a1"/>
        <w:ind w:firstLine="709"/>
        <w:jc w:val="both"/>
      </w:pPr>
      <w:r w:rsidRPr="003B7B2F">
        <w:t>ZuluThermo отображает отключенные объекты сети и здания на карте в виде тематической раскраски, определяют итоговые значения: объемы теплоносителя в отключенных тепловых сетях, суммарная отключенная нагрузка и т.д.</w:t>
      </w:r>
    </w:p>
    <w:p w14:paraId="28262EBE" w14:textId="77777777" w:rsidR="00185F2F" w:rsidRDefault="00185F2F" w:rsidP="00185F2F">
      <w:pPr>
        <w:pStyle w:val="a1"/>
        <w:ind w:firstLine="709"/>
        <w:jc w:val="both"/>
      </w:pPr>
    </w:p>
    <w:p w14:paraId="5BDBE6D8" w14:textId="77777777" w:rsidR="00185F2F" w:rsidRPr="004E4E27" w:rsidRDefault="00185F2F" w:rsidP="00185F2F">
      <w:pPr>
        <w:pStyle w:val="2"/>
        <w:ind w:left="0" w:firstLine="0"/>
        <w:rPr>
          <w:szCs w:val="22"/>
        </w:rPr>
      </w:pPr>
      <w:bookmarkStart w:id="404" w:name="_Toc103776495"/>
      <w:bookmarkStart w:id="405" w:name="_Toc181869829"/>
      <w:r>
        <w:rPr>
          <w:szCs w:val="22"/>
        </w:rPr>
        <w:t xml:space="preserve">6.2 </w:t>
      </w:r>
      <w:r w:rsidRPr="004E4E27">
        <w:rPr>
          <w:szCs w:val="22"/>
        </w:rPr>
        <w:t>Аварийные режимы работы систем теплоснабжения, связанные с прекращением (или ограничением) подачи тепловой энергии на источниках тепловой энергии</w:t>
      </w:r>
      <w:bookmarkEnd w:id="404"/>
      <w:bookmarkEnd w:id="405"/>
    </w:p>
    <w:p w14:paraId="1E33D2AC" w14:textId="77777777" w:rsidR="00185F2F" w:rsidRDefault="00185F2F" w:rsidP="00185F2F">
      <w:pPr>
        <w:pStyle w:val="a1"/>
        <w:ind w:firstLine="709"/>
        <w:jc w:val="both"/>
      </w:pPr>
    </w:p>
    <w:p w14:paraId="4525E108" w14:textId="77777777" w:rsidR="00185F2F" w:rsidRPr="004E4E27" w:rsidRDefault="00185F2F" w:rsidP="00185F2F">
      <w:pPr>
        <w:pStyle w:val="affffffffffffff5"/>
        <w:ind w:firstLine="709"/>
        <w:rPr>
          <w:rFonts w:ascii="Times New Roman" w:eastAsiaTheme="minorHAnsi" w:hAnsi="Times New Roman" w:cstheme="minorBidi"/>
          <w:sz w:val="24"/>
          <w:szCs w:val="22"/>
          <w:lang w:eastAsia="en-US"/>
        </w:rPr>
      </w:pPr>
      <w:r w:rsidRPr="004E4E27">
        <w:rPr>
          <w:rFonts w:ascii="Times New Roman" w:eastAsiaTheme="minorHAnsi" w:hAnsi="Times New Roman" w:cstheme="minorBidi"/>
          <w:sz w:val="24"/>
          <w:szCs w:val="22"/>
          <w:lang w:eastAsia="en-US"/>
        </w:rPr>
        <w:t>Для решения данной задачи используется поверочный расчет программно-расчетного комплекса Zulu.</w:t>
      </w:r>
    </w:p>
    <w:p w14:paraId="5936D3DC" w14:textId="77777777" w:rsidR="00185F2F" w:rsidRPr="004E4E27" w:rsidRDefault="00185F2F" w:rsidP="00185F2F">
      <w:pPr>
        <w:pStyle w:val="affffffffffffff5"/>
        <w:ind w:firstLine="709"/>
        <w:rPr>
          <w:rFonts w:ascii="Times New Roman" w:eastAsiaTheme="minorHAnsi" w:hAnsi="Times New Roman" w:cstheme="minorBidi"/>
          <w:sz w:val="24"/>
          <w:szCs w:val="22"/>
          <w:lang w:eastAsia="en-US"/>
        </w:rPr>
      </w:pPr>
      <w:r w:rsidRPr="004E4E27">
        <w:rPr>
          <w:rFonts w:ascii="Times New Roman" w:eastAsiaTheme="minorHAnsi" w:hAnsi="Times New Roman" w:cstheme="minorBidi"/>
          <w:sz w:val="24"/>
          <w:szCs w:val="22"/>
          <w:lang w:eastAsia="en-US"/>
        </w:rPr>
        <w:t>Целью поверочного расчета является определение фактических расходов теплоносителя на участках тепловой сети и у потребителей, а также количестве тепловой энергии получаемой потребителем при заданной температуре воды в подающем трубопроводе и располагаемом напоре на источнике.</w:t>
      </w:r>
    </w:p>
    <w:p w14:paraId="276A849A" w14:textId="77777777" w:rsidR="00185F2F" w:rsidRPr="004E4E27" w:rsidRDefault="00185F2F" w:rsidP="00185F2F">
      <w:pPr>
        <w:pStyle w:val="affffffffffffff5"/>
        <w:ind w:firstLine="709"/>
        <w:rPr>
          <w:rFonts w:ascii="Times New Roman" w:eastAsiaTheme="minorHAnsi" w:hAnsi="Times New Roman" w:cstheme="minorBidi"/>
          <w:sz w:val="24"/>
          <w:szCs w:val="22"/>
          <w:lang w:eastAsia="en-US"/>
        </w:rPr>
      </w:pPr>
      <w:r w:rsidRPr="004E4E27">
        <w:rPr>
          <w:rFonts w:ascii="Times New Roman" w:eastAsiaTheme="minorHAnsi" w:hAnsi="Times New Roman" w:cstheme="minorBidi"/>
          <w:sz w:val="24"/>
          <w:szCs w:val="22"/>
          <w:lang w:eastAsia="en-US"/>
        </w:rPr>
        <w:t>Созданная математическая имитационная модель системы теплоснабжения, служащая для решения поверочной задачи, позволяет анализировать гидравлический и тепловой режим работы, а также прогнозировать изменение температуры внутреннего воздуха у потребителей.</w:t>
      </w:r>
    </w:p>
    <w:p w14:paraId="3C6DCE14" w14:textId="77777777" w:rsidR="00185F2F" w:rsidRPr="004E4E27" w:rsidRDefault="00185F2F" w:rsidP="00185F2F">
      <w:pPr>
        <w:pStyle w:val="affffffffffffff5"/>
        <w:ind w:firstLine="709"/>
        <w:rPr>
          <w:rFonts w:ascii="Times New Roman" w:eastAsiaTheme="minorHAnsi" w:hAnsi="Times New Roman" w:cstheme="minorBidi"/>
          <w:sz w:val="24"/>
          <w:szCs w:val="22"/>
          <w:lang w:eastAsia="en-US"/>
        </w:rPr>
      </w:pPr>
      <w:r w:rsidRPr="004E4E27">
        <w:rPr>
          <w:rFonts w:ascii="Times New Roman" w:eastAsiaTheme="minorHAnsi" w:hAnsi="Times New Roman" w:cstheme="minorBidi"/>
          <w:sz w:val="24"/>
          <w:szCs w:val="22"/>
          <w:lang w:eastAsia="en-US"/>
        </w:rPr>
        <w:t>Расчёт тепловых сетей можно проводить с учётом:</w:t>
      </w:r>
    </w:p>
    <w:p w14:paraId="5B87AFB4" w14:textId="77777777" w:rsidR="00185F2F" w:rsidRPr="004E4E27" w:rsidRDefault="00185F2F" w:rsidP="00185F2F">
      <w:pPr>
        <w:pStyle w:val="a"/>
        <w:numPr>
          <w:ilvl w:val="0"/>
          <w:numId w:val="0"/>
        </w:numPr>
        <w:ind w:firstLine="709"/>
        <w:rPr>
          <w:rFonts w:ascii="Times New Roman" w:hAnsi="Times New Roman"/>
          <w:sz w:val="24"/>
        </w:rPr>
      </w:pPr>
      <w:r>
        <w:rPr>
          <w:rFonts w:ascii="Times New Roman" w:hAnsi="Times New Roman"/>
          <w:sz w:val="24"/>
        </w:rPr>
        <w:t xml:space="preserve">- </w:t>
      </w:r>
      <w:r w:rsidRPr="004E4E27">
        <w:rPr>
          <w:rFonts w:ascii="Times New Roman" w:hAnsi="Times New Roman"/>
          <w:sz w:val="24"/>
        </w:rPr>
        <w:t>нормативных утечек из тепловой сети и систем теплопотребления;</w:t>
      </w:r>
    </w:p>
    <w:p w14:paraId="7F6C6F71" w14:textId="77777777" w:rsidR="00185F2F" w:rsidRPr="004E4E27" w:rsidRDefault="00185F2F" w:rsidP="00185F2F">
      <w:pPr>
        <w:pStyle w:val="a"/>
        <w:numPr>
          <w:ilvl w:val="0"/>
          <w:numId w:val="0"/>
        </w:numPr>
        <w:ind w:firstLine="709"/>
        <w:rPr>
          <w:rFonts w:ascii="Times New Roman" w:hAnsi="Times New Roman"/>
          <w:sz w:val="24"/>
        </w:rPr>
      </w:pPr>
      <w:r>
        <w:rPr>
          <w:rFonts w:ascii="Times New Roman" w:hAnsi="Times New Roman"/>
          <w:sz w:val="24"/>
        </w:rPr>
        <w:t xml:space="preserve">- </w:t>
      </w:r>
      <w:r w:rsidRPr="004E4E27">
        <w:rPr>
          <w:rFonts w:ascii="Times New Roman" w:hAnsi="Times New Roman"/>
          <w:sz w:val="24"/>
        </w:rPr>
        <w:t>нормативных или фактических тепловых потерь в трубопроводах тепловой сети;</w:t>
      </w:r>
    </w:p>
    <w:p w14:paraId="7DFC4732" w14:textId="77777777" w:rsidR="00185F2F" w:rsidRPr="004E4E27" w:rsidRDefault="00185F2F" w:rsidP="00185F2F">
      <w:pPr>
        <w:pStyle w:val="a"/>
        <w:numPr>
          <w:ilvl w:val="0"/>
          <w:numId w:val="0"/>
        </w:numPr>
        <w:ind w:firstLine="709"/>
        <w:rPr>
          <w:rFonts w:ascii="Times New Roman" w:hAnsi="Times New Roman"/>
          <w:sz w:val="24"/>
        </w:rPr>
      </w:pPr>
      <w:r>
        <w:rPr>
          <w:rFonts w:ascii="Times New Roman" w:hAnsi="Times New Roman"/>
          <w:sz w:val="24"/>
        </w:rPr>
        <w:t xml:space="preserve">- </w:t>
      </w:r>
      <w:r w:rsidRPr="004E4E27">
        <w:rPr>
          <w:rFonts w:ascii="Times New Roman" w:hAnsi="Times New Roman"/>
          <w:sz w:val="24"/>
        </w:rPr>
        <w:t>фактически установленного оборудования на абонентских вводах и тепловых сетях: дросселирующих шайб, регуляторов температуры, давления и прочих элементов автоматизации;</w:t>
      </w:r>
    </w:p>
    <w:p w14:paraId="524440D3" w14:textId="77777777" w:rsidR="00185F2F" w:rsidRPr="004E4E27" w:rsidRDefault="00185F2F" w:rsidP="00185F2F">
      <w:pPr>
        <w:pStyle w:val="a"/>
        <w:numPr>
          <w:ilvl w:val="0"/>
          <w:numId w:val="0"/>
        </w:numPr>
        <w:ind w:firstLine="709"/>
        <w:rPr>
          <w:rFonts w:ascii="Times New Roman" w:hAnsi="Times New Roman"/>
          <w:sz w:val="24"/>
        </w:rPr>
      </w:pPr>
      <w:r>
        <w:rPr>
          <w:rFonts w:ascii="Times New Roman" w:hAnsi="Times New Roman"/>
          <w:sz w:val="24"/>
        </w:rPr>
        <w:t xml:space="preserve">- </w:t>
      </w:r>
      <w:hyperlink r:id="rId180" w:history="1">
        <w:r w:rsidRPr="004E4E27">
          <w:rPr>
            <w:rFonts w:ascii="Times New Roman" w:hAnsi="Times New Roman"/>
            <w:sz w:val="24"/>
          </w:rPr>
          <w:t>летнего режима</w:t>
        </w:r>
      </w:hyperlink>
      <w:r w:rsidRPr="004E4E27">
        <w:rPr>
          <w:rFonts w:ascii="Times New Roman" w:hAnsi="Times New Roman"/>
          <w:sz w:val="24"/>
        </w:rPr>
        <w:t xml:space="preserve"> - режима, в котором автоматически отключается отопительная нагрузка и нагрузка на вентиляцию и во время расчета меняются схемы присоединения потребителей и ЦТП;</w:t>
      </w:r>
    </w:p>
    <w:p w14:paraId="1F77BBA4" w14:textId="77777777" w:rsidR="00185F2F" w:rsidRPr="004E4E27" w:rsidRDefault="00185F2F" w:rsidP="00185F2F">
      <w:pPr>
        <w:pStyle w:val="a"/>
        <w:numPr>
          <w:ilvl w:val="0"/>
          <w:numId w:val="0"/>
        </w:numPr>
        <w:ind w:firstLine="709"/>
        <w:rPr>
          <w:rFonts w:ascii="Times New Roman" w:hAnsi="Times New Roman"/>
          <w:sz w:val="24"/>
        </w:rPr>
      </w:pPr>
      <w:r>
        <w:rPr>
          <w:rFonts w:ascii="Times New Roman" w:hAnsi="Times New Roman"/>
          <w:sz w:val="24"/>
        </w:rPr>
        <w:t xml:space="preserve">- </w:t>
      </w:r>
      <w:hyperlink r:id="rId181" w:history="1">
        <w:r w:rsidRPr="004E4E27">
          <w:rPr>
            <w:rFonts w:ascii="Times New Roman" w:hAnsi="Times New Roman"/>
            <w:sz w:val="24"/>
          </w:rPr>
          <w:t>регулирование нагрузки на ГВС</w:t>
        </w:r>
      </w:hyperlink>
      <w:r w:rsidRPr="004E4E27">
        <w:rPr>
          <w:rFonts w:ascii="Times New Roman" w:hAnsi="Times New Roman"/>
          <w:sz w:val="24"/>
        </w:rPr>
        <w:t xml:space="preserve"> - позволяет моделировать режимы работы, когда нагрузка на системы ГВС отсутствует (только циркуляция) или отличается от расчетной; процент изменения нагрузки ГВС указывается пользователем;</w:t>
      </w:r>
    </w:p>
    <w:p w14:paraId="4F664603" w14:textId="77777777" w:rsidR="00185F2F" w:rsidRPr="004E4E27" w:rsidRDefault="00185F2F" w:rsidP="00185F2F">
      <w:pPr>
        <w:pStyle w:val="a"/>
        <w:numPr>
          <w:ilvl w:val="0"/>
          <w:numId w:val="0"/>
        </w:numPr>
        <w:ind w:firstLine="709"/>
        <w:rPr>
          <w:rFonts w:ascii="Times New Roman" w:hAnsi="Times New Roman"/>
          <w:sz w:val="24"/>
        </w:rPr>
      </w:pPr>
      <w:r>
        <w:rPr>
          <w:rFonts w:ascii="Times New Roman" w:hAnsi="Times New Roman"/>
          <w:sz w:val="24"/>
        </w:rPr>
        <w:t xml:space="preserve">- </w:t>
      </w:r>
      <w:r w:rsidRPr="004E4E27">
        <w:rPr>
          <w:rFonts w:ascii="Times New Roman" w:hAnsi="Times New Roman"/>
          <w:sz w:val="24"/>
        </w:rPr>
        <w:t xml:space="preserve">данных от измерительных приборов, SCADA и систем автоматизации, полученных с помощью </w:t>
      </w:r>
      <w:hyperlink r:id="rId182" w:tgtFrame="_top" w:history="1">
        <w:r w:rsidRPr="004E4E27">
          <w:rPr>
            <w:rFonts w:ascii="Times New Roman" w:hAnsi="Times New Roman"/>
            <w:sz w:val="24"/>
          </w:rPr>
          <w:t>ZuluOPC</w:t>
        </w:r>
      </w:hyperlink>
      <w:r w:rsidRPr="004E4E27">
        <w:rPr>
          <w:rFonts w:ascii="Times New Roman" w:hAnsi="Times New Roman"/>
          <w:sz w:val="24"/>
        </w:rPr>
        <w:t>;</w:t>
      </w:r>
    </w:p>
    <w:p w14:paraId="2198CD37" w14:textId="77777777" w:rsidR="00185F2F" w:rsidRPr="004E4E27" w:rsidRDefault="00185F2F" w:rsidP="00185F2F">
      <w:pPr>
        <w:pStyle w:val="a"/>
        <w:numPr>
          <w:ilvl w:val="0"/>
          <w:numId w:val="0"/>
        </w:numPr>
        <w:ind w:firstLine="709"/>
        <w:rPr>
          <w:rFonts w:ascii="Times New Roman" w:hAnsi="Times New Roman"/>
          <w:sz w:val="24"/>
        </w:rPr>
      </w:pPr>
      <w:r>
        <w:rPr>
          <w:rFonts w:ascii="Times New Roman" w:hAnsi="Times New Roman"/>
          <w:sz w:val="24"/>
        </w:rPr>
        <w:t xml:space="preserve">- </w:t>
      </w:r>
      <w:r w:rsidRPr="004E4E27">
        <w:rPr>
          <w:rFonts w:ascii="Times New Roman" w:hAnsi="Times New Roman"/>
          <w:sz w:val="24"/>
        </w:rPr>
        <w:t xml:space="preserve">данных о теплосети, полученных в результате </w:t>
      </w:r>
      <w:hyperlink r:id="rId183" w:history="1">
        <w:r w:rsidRPr="004E4E27">
          <w:rPr>
            <w:rFonts w:ascii="Times New Roman" w:hAnsi="Times New Roman"/>
            <w:sz w:val="24"/>
          </w:rPr>
          <w:t>калибровки электронной модели</w:t>
        </w:r>
      </w:hyperlink>
      <w:r w:rsidRPr="004E4E27">
        <w:rPr>
          <w:rFonts w:ascii="Times New Roman" w:hAnsi="Times New Roman"/>
          <w:sz w:val="24"/>
        </w:rPr>
        <w:t>.</w:t>
      </w:r>
    </w:p>
    <w:p w14:paraId="7E056E93" w14:textId="77777777" w:rsidR="00185F2F" w:rsidRDefault="00185F2F" w:rsidP="00185F2F">
      <w:pPr>
        <w:pStyle w:val="affffffffffffff5"/>
        <w:ind w:firstLine="709"/>
        <w:rPr>
          <w:rFonts w:ascii="Times New Roman" w:eastAsiaTheme="minorHAnsi" w:hAnsi="Times New Roman" w:cstheme="minorBidi"/>
          <w:sz w:val="24"/>
          <w:szCs w:val="22"/>
          <w:lang w:eastAsia="en-US"/>
        </w:rPr>
      </w:pPr>
      <w:r w:rsidRPr="004E4E27">
        <w:rPr>
          <w:rFonts w:ascii="Times New Roman" w:eastAsiaTheme="minorHAnsi" w:hAnsi="Times New Roman" w:cstheme="minorBidi"/>
          <w:sz w:val="24"/>
          <w:szCs w:val="22"/>
          <w:lang w:eastAsia="en-US"/>
        </w:rPr>
        <w:t>Поверочный расчет позволяет рассчитать любую аварию на трубопроводах тепловой сети и источнике теплоснабжения. В результате расчета определяются расходы и потери напора в трубопроводах, напоры в узлах сети, в том числе располагаемые напоры у потребителей, температура теплоносителя в узлах сети (при учете тепловых потерь), температуры внутреннего воздуха у потребителей, расходы и температуры воды на входе и выходе в каждую систему теплопотребления.</w:t>
      </w:r>
    </w:p>
    <w:p w14:paraId="316FF510" w14:textId="77777777" w:rsidR="00185F2F" w:rsidRPr="004028A8" w:rsidRDefault="00185F2F" w:rsidP="00185F2F">
      <w:pPr>
        <w:pStyle w:val="affffffffffffff5"/>
        <w:ind w:firstLine="0"/>
        <w:rPr>
          <w:rFonts w:ascii="Times New Roman" w:eastAsiaTheme="minorHAnsi" w:hAnsi="Times New Roman" w:cstheme="minorBidi"/>
          <w:sz w:val="24"/>
          <w:szCs w:val="22"/>
          <w:lang w:eastAsia="en-US"/>
        </w:rPr>
      </w:pPr>
    </w:p>
    <w:sectPr w:rsidR="00185F2F" w:rsidRPr="004028A8" w:rsidSect="00185F2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C9155F" w14:textId="77777777" w:rsidR="00B23F46" w:rsidRDefault="00B23F46" w:rsidP="00484663">
      <w:r>
        <w:separator/>
      </w:r>
    </w:p>
  </w:endnote>
  <w:endnote w:type="continuationSeparator" w:id="0">
    <w:p w14:paraId="1E19A614" w14:textId="77777777" w:rsidR="00B23F46" w:rsidRDefault="00B23F46" w:rsidP="00484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A7B58E" w14:textId="77777777" w:rsidR="00B23F46" w:rsidRDefault="00B23F46" w:rsidP="00484663">
      <w:r>
        <w:separator/>
      </w:r>
    </w:p>
  </w:footnote>
  <w:footnote w:type="continuationSeparator" w:id="0">
    <w:p w14:paraId="39419215" w14:textId="77777777" w:rsidR="00B23F46" w:rsidRDefault="00B23F46" w:rsidP="004846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10"/>
    <w:multiLevelType w:val="multilevel"/>
    <w:tmpl w:val="00000893"/>
    <w:lvl w:ilvl="0">
      <w:start w:val="12"/>
      <w:numFmt w:val="decimal"/>
      <w:lvlText w:val="%1"/>
      <w:lvlJc w:val="left"/>
      <w:pPr>
        <w:ind w:left="1192" w:hanging="654"/>
      </w:pPr>
    </w:lvl>
    <w:lvl w:ilvl="1">
      <w:start w:val="1"/>
      <w:numFmt w:val="decimal"/>
      <w:lvlText w:val="%1.%2"/>
      <w:lvlJc w:val="left"/>
      <w:pPr>
        <w:ind w:left="1192" w:hanging="654"/>
      </w:pPr>
    </w:lvl>
    <w:lvl w:ilvl="2">
      <w:start w:val="1"/>
      <w:numFmt w:val="decimal"/>
      <w:lvlText w:val="%1.%2.%3"/>
      <w:lvlJc w:val="left"/>
      <w:pPr>
        <w:ind w:left="1192" w:hanging="654"/>
      </w:pPr>
      <w:rPr>
        <w:rFonts w:ascii="Times New Roman" w:hAnsi="Times New Roman" w:cs="Times New Roman"/>
        <w:b w:val="0"/>
        <w:bCs w:val="0"/>
        <w:spacing w:val="-5"/>
        <w:sz w:val="24"/>
        <w:szCs w:val="24"/>
      </w:rPr>
    </w:lvl>
    <w:lvl w:ilvl="3">
      <w:numFmt w:val="bullet"/>
      <w:lvlText w:val=""/>
      <w:lvlJc w:val="left"/>
      <w:pPr>
        <w:ind w:left="987" w:hanging="365"/>
      </w:pPr>
      <w:rPr>
        <w:rFonts w:ascii="Symbol" w:hAnsi="Symbol" w:cs="Symbol"/>
        <w:b w:val="0"/>
        <w:bCs w:val="0"/>
        <w:sz w:val="24"/>
        <w:szCs w:val="24"/>
      </w:rPr>
    </w:lvl>
    <w:lvl w:ilvl="4">
      <w:numFmt w:val="bullet"/>
      <w:lvlText w:val=""/>
      <w:lvlJc w:val="left"/>
      <w:pPr>
        <w:ind w:left="1547" w:hanging="365"/>
      </w:pPr>
      <w:rPr>
        <w:rFonts w:ascii="Symbol" w:hAnsi="Symbol" w:cs="Symbol"/>
        <w:b w:val="0"/>
        <w:bCs w:val="0"/>
        <w:sz w:val="24"/>
        <w:szCs w:val="24"/>
      </w:rPr>
    </w:lvl>
    <w:lvl w:ilvl="5">
      <w:numFmt w:val="bullet"/>
      <w:lvlText w:val="•"/>
      <w:lvlJc w:val="left"/>
      <w:pPr>
        <w:ind w:left="4568" w:hanging="365"/>
      </w:pPr>
    </w:lvl>
    <w:lvl w:ilvl="6">
      <w:numFmt w:val="bullet"/>
      <w:lvlText w:val="•"/>
      <w:lvlJc w:val="left"/>
      <w:pPr>
        <w:ind w:left="5575" w:hanging="365"/>
      </w:pPr>
    </w:lvl>
    <w:lvl w:ilvl="7">
      <w:numFmt w:val="bullet"/>
      <w:lvlText w:val="•"/>
      <w:lvlJc w:val="left"/>
      <w:pPr>
        <w:ind w:left="6582" w:hanging="365"/>
      </w:pPr>
    </w:lvl>
    <w:lvl w:ilvl="8">
      <w:numFmt w:val="bullet"/>
      <w:lvlText w:val="•"/>
      <w:lvlJc w:val="left"/>
      <w:pPr>
        <w:ind w:left="7589" w:hanging="365"/>
      </w:pPr>
    </w:lvl>
  </w:abstractNum>
  <w:abstractNum w:abstractNumId="1" w15:restartNumberingAfterBreak="0">
    <w:nsid w:val="0F543A9C"/>
    <w:multiLevelType w:val="hybridMultilevel"/>
    <w:tmpl w:val="684E023C"/>
    <w:lvl w:ilvl="0" w:tplc="37A66CCA">
      <w:start w:val="5"/>
      <w:numFmt w:val="decimal"/>
      <w:pStyle w:val="a"/>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3B0F8A"/>
    <w:multiLevelType w:val="hybridMultilevel"/>
    <w:tmpl w:val="34620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9A42FC5"/>
    <w:multiLevelType w:val="hybridMultilevel"/>
    <w:tmpl w:val="F69E8C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F6612F8"/>
    <w:multiLevelType w:val="hybridMultilevel"/>
    <w:tmpl w:val="176E148E"/>
    <w:lvl w:ilvl="0" w:tplc="DD4AE24C">
      <w:start w:val="1"/>
      <w:numFmt w:val="bullet"/>
      <w:lvlText w:val="-"/>
      <w:lvlJc w:val="left"/>
      <w:pPr>
        <w:tabs>
          <w:tab w:val="num" w:pos="1418"/>
        </w:tabs>
        <w:ind w:left="1418" w:hanging="284"/>
      </w:pPr>
      <w:rPr>
        <w:rFonts w:ascii="Arial Narrow" w:hAnsi="Arial Narrow" w:hint="default"/>
        <w:b w:val="0"/>
        <w:i w:val="0"/>
        <w:caps w:val="0"/>
        <w:strike w:val="0"/>
        <w:dstrike w:val="0"/>
        <w:outline w:val="0"/>
        <w:shadow w:val="0"/>
        <w:emboss w:val="0"/>
        <w:imprint w:val="0"/>
        <w:vanish w:val="0"/>
        <w:sz w:val="28"/>
        <w:szCs w:val="28"/>
        <w:vertAlign w:val="baseline"/>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1A40B6"/>
    <w:multiLevelType w:val="hybridMultilevel"/>
    <w:tmpl w:val="EA6EFD32"/>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E417427"/>
    <w:multiLevelType w:val="hybridMultilevel"/>
    <w:tmpl w:val="3E0CBDCA"/>
    <w:lvl w:ilvl="0" w:tplc="A73298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75ED6471"/>
    <w:multiLevelType w:val="hybridMultilevel"/>
    <w:tmpl w:val="3690916A"/>
    <w:lvl w:ilvl="0" w:tplc="0ACC8982">
      <w:start w:val="1"/>
      <w:numFmt w:val="bullet"/>
      <w:lvlText w:val="•"/>
      <w:lvlJc w:val="left"/>
      <w:pPr>
        <w:ind w:left="118" w:hanging="144"/>
      </w:pPr>
      <w:rPr>
        <w:rFonts w:ascii="Times New Roman" w:eastAsia="Times New Roman" w:hAnsi="Times New Roman" w:hint="default"/>
        <w:sz w:val="24"/>
        <w:szCs w:val="24"/>
      </w:rPr>
    </w:lvl>
    <w:lvl w:ilvl="1" w:tplc="C298F892">
      <w:start w:val="1"/>
      <w:numFmt w:val="bullet"/>
      <w:lvlText w:val="•"/>
      <w:lvlJc w:val="left"/>
      <w:pPr>
        <w:ind w:left="1121" w:hanging="144"/>
      </w:pPr>
      <w:rPr>
        <w:rFonts w:hint="default"/>
      </w:rPr>
    </w:lvl>
    <w:lvl w:ilvl="2" w:tplc="B860E6AA">
      <w:start w:val="1"/>
      <w:numFmt w:val="bullet"/>
      <w:lvlText w:val="•"/>
      <w:lvlJc w:val="left"/>
      <w:pPr>
        <w:ind w:left="2124" w:hanging="144"/>
      </w:pPr>
      <w:rPr>
        <w:rFonts w:hint="default"/>
      </w:rPr>
    </w:lvl>
    <w:lvl w:ilvl="3" w:tplc="94B2E186">
      <w:start w:val="1"/>
      <w:numFmt w:val="bullet"/>
      <w:lvlText w:val="•"/>
      <w:lvlJc w:val="left"/>
      <w:pPr>
        <w:ind w:left="3127" w:hanging="144"/>
      </w:pPr>
      <w:rPr>
        <w:rFonts w:hint="default"/>
      </w:rPr>
    </w:lvl>
    <w:lvl w:ilvl="4" w:tplc="52DC2EBC">
      <w:start w:val="1"/>
      <w:numFmt w:val="bullet"/>
      <w:lvlText w:val="•"/>
      <w:lvlJc w:val="left"/>
      <w:pPr>
        <w:ind w:left="4129" w:hanging="144"/>
      </w:pPr>
      <w:rPr>
        <w:rFonts w:hint="default"/>
      </w:rPr>
    </w:lvl>
    <w:lvl w:ilvl="5" w:tplc="272E7688">
      <w:start w:val="1"/>
      <w:numFmt w:val="bullet"/>
      <w:lvlText w:val="•"/>
      <w:lvlJc w:val="left"/>
      <w:pPr>
        <w:ind w:left="5132" w:hanging="144"/>
      </w:pPr>
      <w:rPr>
        <w:rFonts w:hint="default"/>
      </w:rPr>
    </w:lvl>
    <w:lvl w:ilvl="6" w:tplc="C6B83B98">
      <w:start w:val="1"/>
      <w:numFmt w:val="bullet"/>
      <w:lvlText w:val="•"/>
      <w:lvlJc w:val="left"/>
      <w:pPr>
        <w:ind w:left="6135" w:hanging="144"/>
      </w:pPr>
      <w:rPr>
        <w:rFonts w:hint="default"/>
      </w:rPr>
    </w:lvl>
    <w:lvl w:ilvl="7" w:tplc="A858E7E4">
      <w:start w:val="1"/>
      <w:numFmt w:val="bullet"/>
      <w:lvlText w:val="•"/>
      <w:lvlJc w:val="left"/>
      <w:pPr>
        <w:ind w:left="7138" w:hanging="144"/>
      </w:pPr>
      <w:rPr>
        <w:rFonts w:hint="default"/>
      </w:rPr>
    </w:lvl>
    <w:lvl w:ilvl="8" w:tplc="CC740300">
      <w:start w:val="1"/>
      <w:numFmt w:val="bullet"/>
      <w:lvlText w:val="•"/>
      <w:lvlJc w:val="left"/>
      <w:pPr>
        <w:ind w:left="8140" w:hanging="144"/>
      </w:pPr>
      <w:rPr>
        <w:rFonts w:hint="default"/>
      </w:rPr>
    </w:lvl>
  </w:abstractNum>
  <w:num w:numId="1">
    <w:abstractNumId w:val="3"/>
  </w:num>
  <w:num w:numId="2">
    <w:abstractNumId w:val="1"/>
  </w:num>
  <w:num w:numId="3">
    <w:abstractNumId w:val="2"/>
  </w:num>
  <w:num w:numId="4">
    <w:abstractNumId w:val="5"/>
  </w:num>
  <w:num w:numId="5">
    <w:abstractNumId w:val="0"/>
    <w:lvlOverride w:ilvl="0">
      <w:startOverride w:val="12"/>
    </w:lvlOverride>
    <w:lvlOverride w:ilvl="1">
      <w:startOverride w:val="1"/>
    </w:lvlOverride>
    <w:lvlOverride w:ilvl="2">
      <w:startOverride w:val="1"/>
    </w:lvlOverride>
    <w:lvlOverride w:ilvl="3"/>
    <w:lvlOverride w:ilvl="4"/>
    <w:lvlOverride w:ilvl="5"/>
    <w:lvlOverride w:ilvl="6"/>
    <w:lvlOverride w:ilvl="7"/>
    <w:lvlOverride w:ilvl="8"/>
  </w:num>
  <w:num w:numId="6">
    <w:abstractNumId w:val="0"/>
    <w:lvlOverride w:ilvl="0">
      <w:startOverride w:val="12"/>
    </w:lvlOverride>
    <w:lvlOverride w:ilvl="1">
      <w:startOverride w:val="1"/>
    </w:lvlOverride>
    <w:lvlOverride w:ilvl="2">
      <w:startOverride w:val="1"/>
    </w:lvlOverride>
    <w:lvlOverride w:ilvl="3"/>
    <w:lvlOverride w:ilvl="4"/>
    <w:lvlOverride w:ilvl="5"/>
    <w:lvlOverride w:ilvl="6"/>
    <w:lvlOverride w:ilvl="7"/>
    <w:lvlOverride w:ilvl="8"/>
  </w:num>
  <w:num w:numId="7">
    <w:abstractNumId w:val="0"/>
    <w:lvlOverride w:ilvl="0">
      <w:startOverride w:val="12"/>
    </w:lvlOverride>
    <w:lvlOverride w:ilvl="1">
      <w:startOverride w:val="1"/>
    </w:lvlOverride>
    <w:lvlOverride w:ilvl="2">
      <w:startOverride w:val="1"/>
    </w:lvlOverride>
    <w:lvlOverride w:ilvl="3"/>
    <w:lvlOverride w:ilvl="4"/>
    <w:lvlOverride w:ilvl="5"/>
    <w:lvlOverride w:ilvl="6"/>
    <w:lvlOverride w:ilvl="7"/>
    <w:lvlOverride w:ilvl="8"/>
  </w:num>
  <w:num w:numId="8">
    <w:abstractNumId w:val="6"/>
  </w:num>
  <w:num w:numId="9">
    <w:abstractNumId w:val="7"/>
  </w:num>
  <w:num w:numId="10">
    <w:abstractNumId w:val="7"/>
  </w:num>
  <w:num w:numId="11">
    <w:abstractNumId w:val="7"/>
  </w:num>
  <w:num w:numId="12">
    <w:abstractNumId w:val="0"/>
    <w:lvlOverride w:ilvl="0">
      <w:startOverride w:val="12"/>
    </w:lvlOverride>
    <w:lvlOverride w:ilvl="1">
      <w:startOverride w:val="1"/>
    </w:lvlOverride>
    <w:lvlOverride w:ilvl="2">
      <w:startOverride w:val="1"/>
    </w:lvlOverride>
    <w:lvlOverride w:ilvl="3"/>
    <w:lvlOverride w:ilvl="4"/>
    <w:lvlOverride w:ilvl="5"/>
    <w:lvlOverride w:ilvl="6"/>
    <w:lvlOverride w:ilvl="7"/>
    <w:lvlOverride w:ilvl="8"/>
  </w:num>
  <w:num w:numId="13">
    <w:abstractNumId w:val="7"/>
  </w:num>
  <w:num w:numId="14">
    <w:abstractNumId w:val="0"/>
    <w:lvlOverride w:ilvl="0">
      <w:startOverride w:val="12"/>
    </w:lvlOverride>
    <w:lvlOverride w:ilvl="1">
      <w:startOverride w:val="1"/>
    </w:lvlOverride>
    <w:lvlOverride w:ilvl="2">
      <w:startOverride w:val="1"/>
    </w:lvlOverride>
    <w:lvlOverride w:ilvl="3"/>
    <w:lvlOverride w:ilvl="4"/>
    <w:lvlOverride w:ilvl="5"/>
    <w:lvlOverride w:ilvl="6"/>
    <w:lvlOverride w:ilvl="7"/>
    <w:lvlOverride w:ilvl="8"/>
  </w:num>
  <w:num w:numId="15">
    <w:abstractNumId w:val="0"/>
    <w:lvlOverride w:ilvl="0">
      <w:startOverride w:val="12"/>
    </w:lvlOverride>
    <w:lvlOverride w:ilvl="1">
      <w:startOverride w:val="1"/>
    </w:lvlOverride>
    <w:lvlOverride w:ilvl="2">
      <w:startOverride w:val="1"/>
    </w:lvlOverride>
    <w:lvlOverride w:ilvl="3"/>
    <w:lvlOverride w:ilvl="4"/>
    <w:lvlOverride w:ilvl="5"/>
    <w:lvlOverride w:ilvl="6"/>
    <w:lvlOverride w:ilvl="7"/>
    <w:lvlOverride w:ilvl="8"/>
  </w:num>
  <w:num w:numId="16">
    <w:abstractNumId w:val="0"/>
    <w:lvlOverride w:ilvl="0">
      <w:startOverride w:val="12"/>
    </w:lvlOverride>
    <w:lvlOverride w:ilvl="1">
      <w:startOverride w:val="1"/>
    </w:lvlOverride>
    <w:lvlOverride w:ilvl="2">
      <w:startOverride w:val="1"/>
    </w:lvlOverride>
    <w:lvlOverride w:ilvl="3"/>
    <w:lvlOverride w:ilvl="4"/>
    <w:lvlOverride w:ilvl="5"/>
    <w:lvlOverride w:ilvl="6"/>
    <w:lvlOverride w:ilvl="7"/>
    <w:lvlOverride w:ilvl="8"/>
  </w:num>
  <w:num w:numId="17">
    <w:abstractNumId w:val="0"/>
    <w:lvlOverride w:ilvl="0">
      <w:startOverride w:val="12"/>
    </w:lvlOverride>
    <w:lvlOverride w:ilvl="1">
      <w:startOverride w:val="1"/>
    </w:lvlOverride>
    <w:lvlOverride w:ilvl="2">
      <w:startOverride w:val="1"/>
    </w:lvlOverride>
    <w:lvlOverride w:ilvl="3"/>
    <w:lvlOverride w:ilvl="4"/>
    <w:lvlOverride w:ilvl="5"/>
    <w:lvlOverride w:ilvl="6"/>
    <w:lvlOverride w:ilvl="7"/>
    <w:lvlOverride w:ilvl="8"/>
  </w:num>
  <w:num w:numId="18">
    <w:abstractNumId w:val="0"/>
    <w:lvlOverride w:ilvl="0">
      <w:startOverride w:val="12"/>
    </w:lvlOverride>
    <w:lvlOverride w:ilvl="1">
      <w:startOverride w:val="1"/>
    </w:lvlOverride>
    <w:lvlOverride w:ilvl="2">
      <w:startOverride w:val="1"/>
    </w:lvlOverride>
    <w:lvlOverride w:ilvl="3"/>
    <w:lvlOverride w:ilvl="4"/>
    <w:lvlOverride w:ilvl="5"/>
    <w:lvlOverride w:ilvl="6"/>
    <w:lvlOverride w:ilvl="7"/>
    <w:lvlOverride w:ilvl="8"/>
  </w:num>
  <w:num w:numId="19">
    <w:abstractNumId w:val="0"/>
    <w:lvlOverride w:ilvl="0">
      <w:startOverride w:val="12"/>
    </w:lvlOverride>
    <w:lvlOverride w:ilvl="1">
      <w:startOverride w:val="1"/>
    </w:lvlOverride>
    <w:lvlOverride w:ilvl="2">
      <w:startOverride w:val="1"/>
    </w:lvlOverride>
    <w:lvlOverride w:ilvl="3"/>
    <w:lvlOverride w:ilvl="4"/>
    <w:lvlOverride w:ilvl="5"/>
    <w:lvlOverride w:ilvl="6"/>
    <w:lvlOverride w:ilvl="7"/>
    <w:lvlOverride w:ilvl="8"/>
  </w:num>
  <w:num w:numId="20">
    <w:abstractNumId w:val="0"/>
    <w:lvlOverride w:ilvl="0">
      <w:startOverride w:val="12"/>
    </w:lvlOverride>
    <w:lvlOverride w:ilvl="1">
      <w:startOverride w:val="1"/>
    </w:lvlOverride>
    <w:lvlOverride w:ilvl="2">
      <w:startOverride w:val="1"/>
    </w:lvlOverride>
    <w:lvlOverride w:ilvl="3"/>
    <w:lvlOverride w:ilvl="4"/>
    <w:lvlOverride w:ilvl="5"/>
    <w:lvlOverride w:ilvl="6"/>
    <w:lvlOverride w:ilvl="7"/>
    <w:lvlOverride w:ilvl="8"/>
  </w:num>
  <w:num w:numId="21">
    <w:abstractNumId w:val="7"/>
  </w:num>
  <w:num w:numId="22">
    <w:abstractNumId w:val="0"/>
    <w:lvlOverride w:ilvl="0">
      <w:startOverride w:val="12"/>
    </w:lvlOverride>
    <w:lvlOverride w:ilvl="1">
      <w:startOverride w:val="1"/>
    </w:lvlOverride>
    <w:lvlOverride w:ilvl="2">
      <w:startOverride w:val="1"/>
    </w:lvlOverride>
    <w:lvlOverride w:ilvl="3"/>
    <w:lvlOverride w:ilvl="4"/>
    <w:lvlOverride w:ilvl="5"/>
    <w:lvlOverride w:ilvl="6"/>
    <w:lvlOverride w:ilvl="7"/>
    <w:lvlOverride w:ilvl="8"/>
  </w:num>
  <w:num w:numId="23">
    <w:abstractNumId w:val="0"/>
    <w:lvlOverride w:ilvl="0">
      <w:startOverride w:val="12"/>
    </w:lvlOverride>
    <w:lvlOverride w:ilvl="1">
      <w:startOverride w:val="1"/>
    </w:lvlOverride>
    <w:lvlOverride w:ilvl="2">
      <w:startOverride w:val="1"/>
    </w:lvlOverride>
    <w:lvlOverride w:ilvl="3"/>
    <w:lvlOverride w:ilvl="4"/>
    <w:lvlOverride w:ilvl="5"/>
    <w:lvlOverride w:ilvl="6"/>
    <w:lvlOverride w:ilvl="7"/>
    <w:lvlOverride w:ilvl="8"/>
  </w:num>
  <w:num w:numId="24">
    <w:abstractNumId w:val="0"/>
    <w:lvlOverride w:ilvl="0">
      <w:startOverride w:val="12"/>
    </w:lvlOverride>
    <w:lvlOverride w:ilvl="1">
      <w:startOverride w:val="1"/>
    </w:lvlOverride>
    <w:lvlOverride w:ilvl="2">
      <w:startOverride w:val="1"/>
    </w:lvlOverride>
    <w:lvlOverride w:ilvl="3"/>
    <w:lvlOverride w:ilvl="4"/>
    <w:lvlOverride w:ilvl="5"/>
    <w:lvlOverride w:ilvl="6"/>
    <w:lvlOverride w:ilvl="7"/>
    <w:lvlOverride w:ilvl="8"/>
  </w:num>
  <w:num w:numId="25">
    <w:abstractNumId w:val="4"/>
  </w:num>
  <w:num w:numId="26">
    <w:abstractNumId w:val="0"/>
    <w:lvlOverride w:ilvl="0">
      <w:startOverride w:val="12"/>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9E3"/>
    <w:rsid w:val="00046EE9"/>
    <w:rsid w:val="0007440D"/>
    <w:rsid w:val="000E73AF"/>
    <w:rsid w:val="00113C90"/>
    <w:rsid w:val="00183F6C"/>
    <w:rsid w:val="0018468F"/>
    <w:rsid w:val="00185F2F"/>
    <w:rsid w:val="001A6CD0"/>
    <w:rsid w:val="00217148"/>
    <w:rsid w:val="00222203"/>
    <w:rsid w:val="002277E5"/>
    <w:rsid w:val="002B488D"/>
    <w:rsid w:val="002C002F"/>
    <w:rsid w:val="002E1876"/>
    <w:rsid w:val="002E78F6"/>
    <w:rsid w:val="00306DD9"/>
    <w:rsid w:val="00370550"/>
    <w:rsid w:val="003A2A93"/>
    <w:rsid w:val="003E7408"/>
    <w:rsid w:val="003F5D05"/>
    <w:rsid w:val="00427367"/>
    <w:rsid w:val="004764AD"/>
    <w:rsid w:val="00483763"/>
    <w:rsid w:val="00484663"/>
    <w:rsid w:val="005A6FC1"/>
    <w:rsid w:val="005E49EA"/>
    <w:rsid w:val="00653BFD"/>
    <w:rsid w:val="0068101E"/>
    <w:rsid w:val="00686E50"/>
    <w:rsid w:val="007017DA"/>
    <w:rsid w:val="007304B1"/>
    <w:rsid w:val="00775CD2"/>
    <w:rsid w:val="0078158D"/>
    <w:rsid w:val="007C2350"/>
    <w:rsid w:val="007C61F9"/>
    <w:rsid w:val="008122DA"/>
    <w:rsid w:val="0081517A"/>
    <w:rsid w:val="008153E0"/>
    <w:rsid w:val="0088315F"/>
    <w:rsid w:val="00892694"/>
    <w:rsid w:val="0099665A"/>
    <w:rsid w:val="009B4FC9"/>
    <w:rsid w:val="009C7A11"/>
    <w:rsid w:val="00A034F2"/>
    <w:rsid w:val="00A40672"/>
    <w:rsid w:val="00A62CC6"/>
    <w:rsid w:val="00A77B4E"/>
    <w:rsid w:val="00AE34A6"/>
    <w:rsid w:val="00B23F46"/>
    <w:rsid w:val="00B80718"/>
    <w:rsid w:val="00B877A1"/>
    <w:rsid w:val="00B96883"/>
    <w:rsid w:val="00BA3A74"/>
    <w:rsid w:val="00C207A2"/>
    <w:rsid w:val="00C27D87"/>
    <w:rsid w:val="00C438B5"/>
    <w:rsid w:val="00C748AF"/>
    <w:rsid w:val="00C865A3"/>
    <w:rsid w:val="00CA6986"/>
    <w:rsid w:val="00CD63E8"/>
    <w:rsid w:val="00D000A6"/>
    <w:rsid w:val="00D4523F"/>
    <w:rsid w:val="00D72674"/>
    <w:rsid w:val="00D979E3"/>
    <w:rsid w:val="00DE1D06"/>
    <w:rsid w:val="00E71C1E"/>
    <w:rsid w:val="00E81BE2"/>
    <w:rsid w:val="00EA6F35"/>
    <w:rsid w:val="00EF0B4E"/>
    <w:rsid w:val="00F83036"/>
    <w:rsid w:val="00FB7356"/>
    <w:rsid w:val="00FD1D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DD841E2"/>
  <w15:chartTrackingRefBased/>
  <w15:docId w15:val="{0B860703-6EBC-41EF-83D0-E16CA3B87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next w:val="a1"/>
    <w:qFormat/>
    <w:rsid w:val="00B73B06"/>
    <w:pPr>
      <w:spacing w:after="0" w:line="240" w:lineRule="auto"/>
    </w:pPr>
    <w:rPr>
      <w:rFonts w:ascii="Times New Roman" w:hAnsi="Times New Roman"/>
      <w:sz w:val="24"/>
    </w:rPr>
  </w:style>
  <w:style w:type="paragraph" w:styleId="1">
    <w:name w:val="heading 1"/>
    <w:basedOn w:val="a0"/>
    <w:next w:val="a0"/>
    <w:link w:val="14"/>
    <w:uiPriority w:val="1"/>
    <w:qFormat/>
    <w:rsid w:val="008F2C53"/>
    <w:pPr>
      <w:widowControl w:val="0"/>
      <w:autoSpaceDE w:val="0"/>
      <w:autoSpaceDN w:val="0"/>
      <w:adjustRightInd w:val="0"/>
      <w:spacing w:before="64"/>
      <w:ind w:left="672"/>
      <w:outlineLvl w:val="0"/>
    </w:pPr>
    <w:rPr>
      <w:rFonts w:eastAsia="Times New Roman" w:cs="Times New Roman"/>
      <w:b/>
      <w:bCs/>
      <w:sz w:val="28"/>
      <w:szCs w:val="28"/>
      <w:lang w:eastAsia="ru-RU"/>
    </w:rPr>
  </w:style>
  <w:style w:type="paragraph" w:styleId="2">
    <w:name w:val="heading 2"/>
    <w:basedOn w:val="a0"/>
    <w:next w:val="a0"/>
    <w:link w:val="29"/>
    <w:uiPriority w:val="1"/>
    <w:unhideWhenUsed/>
    <w:qFormat/>
    <w:rsid w:val="008F2C53"/>
    <w:pPr>
      <w:widowControl w:val="0"/>
      <w:autoSpaceDE w:val="0"/>
      <w:autoSpaceDN w:val="0"/>
      <w:adjustRightInd w:val="0"/>
      <w:spacing w:before="69"/>
      <w:ind w:left="692" w:hanging="8"/>
      <w:outlineLvl w:val="1"/>
    </w:pPr>
    <w:rPr>
      <w:rFonts w:eastAsia="Times New Roman" w:cs="Times New Roman"/>
      <w:b/>
      <w:bCs/>
      <w:szCs w:val="24"/>
      <w:lang w:eastAsia="ru-RU"/>
    </w:rPr>
  </w:style>
  <w:style w:type="paragraph" w:styleId="3">
    <w:name w:val="heading 3"/>
    <w:basedOn w:val="a0"/>
    <w:next w:val="a0"/>
    <w:link w:val="32"/>
    <w:uiPriority w:val="1"/>
    <w:qFormat/>
    <w:rsid w:val="0046554C"/>
    <w:pPr>
      <w:widowControl w:val="0"/>
      <w:autoSpaceDE w:val="0"/>
      <w:autoSpaceDN w:val="0"/>
      <w:adjustRightInd w:val="0"/>
      <w:spacing w:before="69"/>
      <w:ind w:left="824"/>
      <w:outlineLvl w:val="2"/>
    </w:pPr>
    <w:rPr>
      <w:rFonts w:eastAsiaTheme="minorEastAsia" w:cs="Times New Roman"/>
      <w:b/>
      <w:bCs/>
      <w:szCs w:val="24"/>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Обычный (веб) Знак,Абзац списка Знак2 Знак,Обычный (веб) Знак Знак Знак,Абзац списка Знак2 Знак Знак Знак,Обычный (веб) Знак Знак Знак Знак Знак"/>
    <w:basedOn w:val="a0"/>
    <w:link w:val="a6"/>
    <w:uiPriority w:val="34"/>
    <w:qFormat/>
    <w:rsid w:val="009F1B8B"/>
    <w:pPr>
      <w:widowControl w:val="0"/>
      <w:autoSpaceDE w:val="0"/>
      <w:autoSpaceDN w:val="0"/>
      <w:adjustRightInd w:val="0"/>
    </w:pPr>
    <w:rPr>
      <w:rFonts w:eastAsiaTheme="minorEastAsia" w:cs="Times New Roman"/>
      <w:szCs w:val="24"/>
      <w:lang w:eastAsia="ru-RU"/>
    </w:rPr>
  </w:style>
  <w:style w:type="character" w:customStyle="1" w:styleId="a7">
    <w:name w:val="Абзац списка Знак"/>
    <w:aliases w:val="Введение Знак,ПАРАГРАФ Знак,Абзац списка11 Знак"/>
    <w:uiPriority w:val="34"/>
    <w:rsid w:val="005A6FC1"/>
  </w:style>
  <w:style w:type="character" w:styleId="a8">
    <w:name w:val="Hyperlink"/>
    <w:basedOn w:val="a2"/>
    <w:link w:val="a9"/>
    <w:uiPriority w:val="99"/>
    <w:unhideWhenUsed/>
    <w:rsid w:val="008F2C53"/>
    <w:rPr>
      <w:color w:val="0000FF"/>
      <w:u w:val="single"/>
    </w:rPr>
  </w:style>
  <w:style w:type="character" w:customStyle="1" w:styleId="16">
    <w:name w:val="Основной текст (16)_"/>
    <w:link w:val="160"/>
    <w:rsid w:val="00CD63E8"/>
    <w:rPr>
      <w:b/>
      <w:bCs/>
      <w:spacing w:val="-10"/>
      <w:sz w:val="18"/>
      <w:szCs w:val="18"/>
      <w:shd w:val="clear" w:color="auto" w:fill="FFFFFF"/>
    </w:rPr>
  </w:style>
  <w:style w:type="paragraph" w:customStyle="1" w:styleId="160">
    <w:name w:val="Основной текст (16)"/>
    <w:basedOn w:val="a0"/>
    <w:link w:val="16"/>
    <w:rsid w:val="00CD63E8"/>
    <w:pPr>
      <w:shd w:val="clear" w:color="auto" w:fill="FFFFFF"/>
      <w:spacing w:after="60" w:line="240" w:lineRule="atLeast"/>
      <w:ind w:hanging="100"/>
      <w:jc w:val="both"/>
    </w:pPr>
    <w:rPr>
      <w:b/>
      <w:bCs/>
      <w:spacing w:val="-10"/>
      <w:sz w:val="18"/>
      <w:szCs w:val="18"/>
    </w:rPr>
  </w:style>
  <w:style w:type="paragraph" w:styleId="a1">
    <w:name w:val="No Spacing"/>
    <w:link w:val="30"/>
    <w:uiPriority w:val="1"/>
    <w:qFormat/>
    <w:rsid w:val="00B73B06"/>
    <w:pPr>
      <w:spacing w:after="0" w:line="240" w:lineRule="auto"/>
    </w:pPr>
    <w:rPr>
      <w:rFonts w:ascii="Times New Roman" w:hAnsi="Times New Roman"/>
      <w:sz w:val="24"/>
    </w:rPr>
  </w:style>
  <w:style w:type="table" w:styleId="aa">
    <w:name w:val="Table Grid"/>
    <w:basedOn w:val="TableNormal"/>
    <w:link w:val="ab"/>
    <w:uiPriority w:val="39"/>
    <w:rsid w:val="008F2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2"/>
    <w:uiPriority w:val="9"/>
    <w:semiHidden/>
    <w:rsid w:val="00775CD2"/>
    <w:rPr>
      <w:rFonts w:asciiTheme="majorHAnsi" w:eastAsiaTheme="majorEastAsia" w:hAnsiTheme="majorHAnsi" w:cstheme="majorBidi"/>
      <w:color w:val="2E74B5" w:themeColor="accent1" w:themeShade="BF"/>
      <w:sz w:val="26"/>
      <w:szCs w:val="26"/>
    </w:rPr>
  </w:style>
  <w:style w:type="character" w:customStyle="1" w:styleId="21">
    <w:name w:val="Заголовок 2 Знак1"/>
    <w:basedOn w:val="a2"/>
    <w:uiPriority w:val="1"/>
    <w:rsid w:val="00775CD2"/>
    <w:rPr>
      <w:rFonts w:ascii="Times New Roman" w:eastAsia="Times New Roman" w:hAnsi="Times New Roman" w:cs="Times New Roman"/>
      <w:b/>
      <w:bCs/>
      <w:sz w:val="24"/>
      <w:szCs w:val="24"/>
      <w:lang w:eastAsia="ru-RU"/>
    </w:rPr>
  </w:style>
  <w:style w:type="character" w:customStyle="1" w:styleId="23">
    <w:name w:val="Заголовок 2 Знак3"/>
    <w:basedOn w:val="a2"/>
    <w:uiPriority w:val="1"/>
    <w:rsid w:val="009C7A11"/>
    <w:rPr>
      <w:rFonts w:ascii="Times New Roman" w:eastAsia="Times New Roman" w:hAnsi="Times New Roman" w:cs="Times New Roman"/>
      <w:b/>
      <w:bCs/>
      <w:sz w:val="24"/>
      <w:szCs w:val="24"/>
      <w:lang w:eastAsia="ru-RU"/>
    </w:rPr>
  </w:style>
  <w:style w:type="paragraph" w:styleId="ac">
    <w:name w:val="header"/>
    <w:basedOn w:val="a0"/>
    <w:link w:val="22"/>
    <w:uiPriority w:val="99"/>
    <w:unhideWhenUsed/>
    <w:rsid w:val="0046554C"/>
    <w:pPr>
      <w:widowControl w:val="0"/>
      <w:tabs>
        <w:tab w:val="center" w:pos="4677"/>
        <w:tab w:val="right" w:pos="9355"/>
      </w:tabs>
      <w:autoSpaceDE w:val="0"/>
      <w:autoSpaceDN w:val="0"/>
      <w:adjustRightInd w:val="0"/>
    </w:pPr>
    <w:rPr>
      <w:rFonts w:eastAsiaTheme="minorEastAsia" w:cs="Times New Roman"/>
      <w:szCs w:val="24"/>
      <w:lang w:eastAsia="ru-RU"/>
    </w:rPr>
  </w:style>
  <w:style w:type="character" w:customStyle="1" w:styleId="ad">
    <w:name w:val="Верхний колонтитул Знак"/>
    <w:basedOn w:val="a2"/>
    <w:uiPriority w:val="99"/>
    <w:rsid w:val="00484663"/>
  </w:style>
  <w:style w:type="paragraph" w:styleId="ae">
    <w:name w:val="footer"/>
    <w:basedOn w:val="a0"/>
    <w:link w:val="24"/>
    <w:uiPriority w:val="99"/>
    <w:unhideWhenUsed/>
    <w:rsid w:val="0046554C"/>
    <w:pPr>
      <w:widowControl w:val="0"/>
      <w:tabs>
        <w:tab w:val="center" w:pos="4677"/>
        <w:tab w:val="right" w:pos="9355"/>
      </w:tabs>
      <w:autoSpaceDE w:val="0"/>
      <w:autoSpaceDN w:val="0"/>
      <w:adjustRightInd w:val="0"/>
    </w:pPr>
    <w:rPr>
      <w:rFonts w:eastAsiaTheme="minorEastAsia" w:cs="Times New Roman"/>
      <w:szCs w:val="24"/>
      <w:lang w:eastAsia="ru-RU"/>
    </w:rPr>
  </w:style>
  <w:style w:type="character" w:customStyle="1" w:styleId="af">
    <w:name w:val="Нижний колонтитул Знак"/>
    <w:basedOn w:val="a2"/>
    <w:uiPriority w:val="99"/>
    <w:rsid w:val="00484663"/>
  </w:style>
  <w:style w:type="paragraph" w:styleId="a6">
    <w:name w:val="Normal (Web)"/>
    <w:aliases w:val="Абзац списка Знак2,Обычный (веб) Знак Знак,Абзац списка Знак2 Знак Знак,Обычный (веб) Знак Знак Знак Знак,Абзац списка Знак2 Знак Знак Знак Знак,Обычный (веб) Знак Знак Знак Знак Знак Знак"/>
    <w:basedOn w:val="a0"/>
    <w:link w:val="a5"/>
    <w:uiPriority w:val="99"/>
    <w:unhideWhenUsed/>
    <w:rsid w:val="00B73B06"/>
    <w:pPr>
      <w:ind w:firstLine="709"/>
    </w:pPr>
    <w:rPr>
      <w:rFonts w:cs="Times New Roman"/>
      <w:szCs w:val="24"/>
    </w:rPr>
  </w:style>
  <w:style w:type="character" w:customStyle="1" w:styleId="10">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5">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1">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6">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2">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7">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3">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8">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5">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a">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7">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b">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8">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c">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9">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d">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a">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e">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b">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c">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0">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d">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1">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e">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2">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3">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0">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4">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1">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5">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2">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6">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3">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7">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4">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8">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210">
    <w:name w:val="Заголовок 2 Знак1"/>
    <w:basedOn w:val="a2"/>
    <w:uiPriority w:val="1"/>
    <w:semiHidden/>
    <w:locked/>
    <w:rsid w:val="00443B06"/>
    <w:rPr>
      <w:rFonts w:ascii="Times New Roman" w:eastAsia="Times New Roman" w:hAnsi="Times New Roman" w:cs="Times New Roman"/>
      <w:b/>
      <w:bCs/>
      <w:sz w:val="24"/>
      <w:szCs w:val="24"/>
      <w:lang w:eastAsia="ru-RU"/>
    </w:rPr>
  </w:style>
  <w:style w:type="character" w:customStyle="1" w:styleId="1f5">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9">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6">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a">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7">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b">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211">
    <w:name w:val="Заголовок 2 Знак1"/>
    <w:basedOn w:val="a2"/>
    <w:uiPriority w:val="1"/>
    <w:semiHidden/>
    <w:locked/>
    <w:rsid w:val="00934D17"/>
    <w:rPr>
      <w:rFonts w:ascii="Times New Roman" w:eastAsia="Times New Roman" w:hAnsi="Times New Roman" w:cs="Times New Roman"/>
      <w:b/>
      <w:bCs/>
      <w:sz w:val="24"/>
      <w:szCs w:val="24"/>
      <w:lang w:eastAsia="ru-RU"/>
    </w:rPr>
  </w:style>
  <w:style w:type="character" w:customStyle="1" w:styleId="1f8">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c">
    <w:name w:val="Заголовок 2 Знак"/>
    <w:basedOn w:val="a2"/>
    <w:uiPriority w:val="1"/>
    <w:rsid w:val="008F2C53"/>
    <w:rPr>
      <w:rFonts w:ascii="Times New Roman" w:eastAsia="Times New Roman" w:hAnsi="Times New Roman" w:cs="Times New Roman"/>
      <w:b/>
      <w:bCs/>
      <w:sz w:val="24"/>
      <w:szCs w:val="24"/>
      <w:lang w:eastAsia="ru-RU"/>
    </w:rPr>
  </w:style>
  <w:style w:type="paragraph" w:customStyle="1" w:styleId="Default">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table" w:customStyle="1" w:styleId="TableNormal0">
    <w:name w:val="Table Normal"/>
    <w:uiPriority w:val="2"/>
    <w:semiHidden/>
    <w:qFormat/>
    <w:rsid w:val="0023488B"/>
    <w:pPr>
      <w:widowControl w:val="0"/>
      <w:spacing w:after="0" w:line="240" w:lineRule="auto"/>
    </w:pPr>
    <w:rPr>
      <w:lang w:val="en-US"/>
    </w:rPr>
    <w:tblPr>
      <w:tblCellMar>
        <w:top w:w="0" w:type="dxa"/>
        <w:left w:w="0" w:type="dxa"/>
        <w:bottom w:w="0" w:type="dxa"/>
        <w:right w:w="0" w:type="dxa"/>
      </w:tblCellMar>
    </w:tblPr>
  </w:style>
  <w:style w:type="character" w:customStyle="1" w:styleId="1f9">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d">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character" w:customStyle="1" w:styleId="212">
    <w:name w:val="Заголовок 2 Знак1"/>
    <w:basedOn w:val="a2"/>
    <w:uiPriority w:val="1"/>
    <w:semiHidden/>
    <w:locked/>
    <w:rsid w:val="00934D17"/>
    <w:rPr>
      <w:rFonts w:ascii="Times New Roman" w:eastAsia="Times New Roman" w:hAnsi="Times New Roman" w:cs="Times New Roman"/>
      <w:b/>
      <w:bCs/>
      <w:sz w:val="24"/>
      <w:szCs w:val="24"/>
      <w:lang w:eastAsia="ru-RU"/>
    </w:rPr>
  </w:style>
  <w:style w:type="character" w:customStyle="1" w:styleId="230">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0F155A"/>
    <w:rPr>
      <w:rFonts w:ascii="Times New Roman" w:eastAsia="Times New Roman" w:hAnsi="Times New Roman" w:cs="Times New Roman"/>
      <w:b/>
      <w:bCs/>
      <w:sz w:val="24"/>
      <w:szCs w:val="24"/>
      <w:lang w:eastAsia="ru-RU"/>
    </w:rPr>
  </w:style>
  <w:style w:type="character" w:customStyle="1" w:styleId="1fa">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e">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213">
    <w:name w:val="Заголовок 2 Знак1"/>
    <w:basedOn w:val="a2"/>
    <w:uiPriority w:val="1"/>
    <w:semiHidden/>
    <w:locked/>
    <w:rsid w:val="00934D17"/>
    <w:rPr>
      <w:rFonts w:ascii="Times New Roman" w:eastAsia="Times New Roman" w:hAnsi="Times New Roman" w:cs="Times New Roman"/>
      <w:b/>
      <w:bCs/>
      <w:sz w:val="24"/>
      <w:szCs w:val="24"/>
      <w:lang w:eastAsia="ru-RU"/>
    </w:rPr>
  </w:style>
  <w:style w:type="character" w:customStyle="1" w:styleId="231">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661A27"/>
    <w:rPr>
      <w:rFonts w:ascii="Times New Roman" w:eastAsia="Times New Roman" w:hAnsi="Times New Roman" w:cs="Times New Roman"/>
      <w:b/>
      <w:bCs/>
      <w:sz w:val="24"/>
      <w:szCs w:val="24"/>
      <w:lang w:eastAsia="ru-RU"/>
    </w:rPr>
  </w:style>
  <w:style w:type="character" w:customStyle="1" w:styleId="1fb">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0">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0">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table" w:customStyle="1" w:styleId="TableNormal1">
    <w:name w:val="Table Normal"/>
    <w:uiPriority w:val="2"/>
    <w:semiHidden/>
    <w:qFormat/>
    <w:rsid w:val="0023488B"/>
    <w:pPr>
      <w:widowControl w:val="0"/>
      <w:spacing w:after="0" w:line="240" w:lineRule="auto"/>
    </w:pPr>
    <w:rPr>
      <w:lang w:val="en-US"/>
    </w:rPr>
    <w:tblPr>
      <w:tblCellMar>
        <w:top w:w="0" w:type="dxa"/>
        <w:left w:w="0" w:type="dxa"/>
        <w:bottom w:w="0" w:type="dxa"/>
        <w:right w:w="0" w:type="dxa"/>
      </w:tblCellMar>
    </w:tblPr>
  </w:style>
  <w:style w:type="character" w:customStyle="1" w:styleId="232">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473F2F"/>
    <w:rPr>
      <w:rFonts w:ascii="Times New Roman" w:eastAsia="Times New Roman" w:hAnsi="Times New Roman" w:cs="Times New Roman"/>
      <w:b/>
      <w:bCs/>
      <w:sz w:val="24"/>
      <w:szCs w:val="24"/>
      <w:lang w:eastAsia="ru-RU"/>
    </w:rPr>
  </w:style>
  <w:style w:type="character" w:customStyle="1" w:styleId="1fc">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0">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1">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1">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table" w:customStyle="1" w:styleId="TableNormal2">
    <w:name w:val="Table Normal"/>
    <w:uiPriority w:val="2"/>
    <w:semiHidden/>
    <w:qFormat/>
    <w:rsid w:val="0023488B"/>
    <w:pPr>
      <w:widowControl w:val="0"/>
      <w:spacing w:after="0" w:line="240" w:lineRule="auto"/>
    </w:pPr>
    <w:rPr>
      <w:lang w:val="en-US"/>
    </w:rPr>
    <w:tblPr>
      <w:tblCellMar>
        <w:top w:w="0" w:type="dxa"/>
        <w:left w:w="0" w:type="dxa"/>
        <w:bottom w:w="0" w:type="dxa"/>
        <w:right w:w="0" w:type="dxa"/>
      </w:tblCellMar>
    </w:tblPr>
  </w:style>
  <w:style w:type="character" w:customStyle="1" w:styleId="233">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473F2F"/>
    <w:rPr>
      <w:rFonts w:ascii="Times New Roman" w:eastAsia="Times New Roman" w:hAnsi="Times New Roman" w:cs="Times New Roman"/>
      <w:b/>
      <w:bCs/>
      <w:sz w:val="24"/>
      <w:szCs w:val="24"/>
      <w:lang w:eastAsia="ru-RU"/>
    </w:rPr>
  </w:style>
  <w:style w:type="character" w:customStyle="1" w:styleId="1fd">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1">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e">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2">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af0">
    <w:name w:val="Абзац списка Знак"/>
    <w:basedOn w:val="a2"/>
    <w:rsid w:val="00486767"/>
    <w:rPr>
      <w:rFonts w:ascii="Times New Roman" w:eastAsiaTheme="minorEastAsia" w:hAnsi="Times New Roman" w:cs="Times New Roman"/>
      <w:sz w:val="24"/>
      <w:szCs w:val="24"/>
      <w:lang w:eastAsia="ru-RU"/>
    </w:rPr>
  </w:style>
  <w:style w:type="character" w:customStyle="1" w:styleId="1ff">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3">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0">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4">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character" w:customStyle="1" w:styleId="234">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2C7758"/>
    <w:rPr>
      <w:rFonts w:ascii="Times New Roman" w:eastAsia="Times New Roman" w:hAnsi="Times New Roman" w:cs="Times New Roman"/>
      <w:b/>
      <w:bCs/>
      <w:sz w:val="24"/>
      <w:szCs w:val="24"/>
      <w:lang w:eastAsia="ru-RU"/>
    </w:rPr>
  </w:style>
  <w:style w:type="character" w:customStyle="1" w:styleId="1ff1">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5">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2">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6">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3">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7">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4">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8">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5">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9">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6">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a">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7">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b">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8">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c">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9">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d">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a">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e">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b">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c">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0">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d">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1">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e">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2">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3">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0">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4">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styleId="af1">
    <w:name w:val="annotation reference"/>
    <w:basedOn w:val="a2"/>
    <w:link w:val="1fff1"/>
    <w:uiPriority w:val="99"/>
    <w:semiHidden/>
    <w:unhideWhenUsed/>
    <w:rsid w:val="001F52FF"/>
    <w:rPr>
      <w:sz w:val="16"/>
      <w:szCs w:val="16"/>
    </w:rPr>
  </w:style>
  <w:style w:type="paragraph" w:styleId="af2">
    <w:name w:val="annotation text"/>
    <w:basedOn w:val="a0"/>
    <w:link w:val="4"/>
    <w:uiPriority w:val="99"/>
    <w:semiHidden/>
    <w:unhideWhenUsed/>
    <w:rsid w:val="001F52FF"/>
    <w:pPr>
      <w:spacing w:after="160"/>
    </w:pPr>
    <w:rPr>
      <w:rFonts w:asciiTheme="minorHAnsi" w:hAnsiTheme="minorHAnsi"/>
      <w:sz w:val="20"/>
      <w:szCs w:val="20"/>
    </w:rPr>
  </w:style>
  <w:style w:type="character" w:customStyle="1" w:styleId="af3">
    <w:name w:val="Текст примечания Знак"/>
    <w:basedOn w:val="a2"/>
    <w:uiPriority w:val="99"/>
    <w:semiHidden/>
    <w:rsid w:val="00C1230A"/>
    <w:rPr>
      <w:sz w:val="20"/>
      <w:szCs w:val="20"/>
    </w:rPr>
  </w:style>
  <w:style w:type="character" w:customStyle="1" w:styleId="270">
    <w:name w:val="Заголовок 2 Знак7"/>
    <w:aliases w:val="Оглавление 2 Знак Знак1,Основной текст Знак3 Знак Знак1,Оглавление 2 Знак Знак Знак Знак1,Основной текст Знак3 Знак Знак Знак Знак1,Оглавление 2 Знак Знак Знак Знак Знак Знак1,Основной текст Знак3 Знак Знак Знак Знак Знак Знак"/>
    <w:basedOn w:val="a2"/>
    <w:uiPriority w:val="9"/>
    <w:rsid w:val="00C1230A"/>
    <w:rPr>
      <w:rFonts w:ascii="Times New Roman" w:eastAsia="Times New Roman" w:hAnsi="Times New Roman" w:cs="Times New Roman"/>
      <w:b/>
      <w:bCs/>
      <w:sz w:val="24"/>
      <w:szCs w:val="24"/>
      <w:lang w:eastAsia="ru-RU"/>
    </w:rPr>
  </w:style>
  <w:style w:type="character" w:customStyle="1" w:styleId="af4">
    <w:name w:val="Без интервала Знак"/>
    <w:aliases w:val="Титул 1.1.1 Знак,Табличный Знак"/>
    <w:uiPriority w:val="1"/>
    <w:locked/>
    <w:rsid w:val="00C1230A"/>
    <w:rPr>
      <w:rFonts w:ascii="Times New Roman" w:hAnsi="Times New Roman"/>
      <w:sz w:val="24"/>
    </w:rPr>
  </w:style>
  <w:style w:type="paragraph" w:styleId="af5">
    <w:name w:val="Balloon Text"/>
    <w:basedOn w:val="a0"/>
    <w:link w:val="2fff5"/>
    <w:uiPriority w:val="99"/>
    <w:semiHidden/>
    <w:unhideWhenUsed/>
    <w:rsid w:val="001F52FF"/>
    <w:rPr>
      <w:rFonts w:ascii="Segoe UI" w:hAnsi="Segoe UI" w:cs="Segoe UI"/>
      <w:sz w:val="18"/>
      <w:szCs w:val="18"/>
    </w:rPr>
  </w:style>
  <w:style w:type="character" w:customStyle="1" w:styleId="af6">
    <w:name w:val="Текст выноски Знак"/>
    <w:basedOn w:val="a2"/>
    <w:uiPriority w:val="99"/>
    <w:semiHidden/>
    <w:rsid w:val="00C1230A"/>
    <w:rPr>
      <w:rFonts w:ascii="Segoe UI" w:hAnsi="Segoe UI" w:cs="Segoe UI"/>
      <w:sz w:val="18"/>
      <w:szCs w:val="18"/>
    </w:rPr>
  </w:style>
  <w:style w:type="character" w:customStyle="1" w:styleId="1fff2">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6">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3">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7">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2">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35">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E057F2"/>
    <w:rPr>
      <w:rFonts w:ascii="Times New Roman" w:eastAsia="Times New Roman" w:hAnsi="Times New Roman" w:cs="Times New Roman"/>
      <w:b/>
      <w:bCs/>
      <w:sz w:val="24"/>
      <w:szCs w:val="24"/>
      <w:lang w:eastAsia="ru-RU"/>
    </w:rPr>
  </w:style>
  <w:style w:type="character" w:customStyle="1" w:styleId="af7">
    <w:name w:val="Текст выноски Знак"/>
    <w:basedOn w:val="a2"/>
    <w:uiPriority w:val="99"/>
    <w:semiHidden/>
    <w:rsid w:val="007E19FE"/>
    <w:rPr>
      <w:rFonts w:ascii="Segoe UI" w:hAnsi="Segoe UI" w:cs="Segoe UI"/>
      <w:sz w:val="18"/>
      <w:szCs w:val="18"/>
    </w:rPr>
  </w:style>
  <w:style w:type="character" w:customStyle="1" w:styleId="af8">
    <w:name w:val="Текст примечания Знак"/>
    <w:basedOn w:val="a2"/>
    <w:uiPriority w:val="99"/>
    <w:semiHidden/>
    <w:rsid w:val="007E19FE"/>
    <w:rPr>
      <w:sz w:val="20"/>
      <w:szCs w:val="20"/>
    </w:rPr>
  </w:style>
  <w:style w:type="character" w:customStyle="1" w:styleId="1fff4">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8">
    <w:name w:val="Заголовок 2 Знак"/>
    <w:basedOn w:val="a2"/>
    <w:uiPriority w:val="1"/>
    <w:rsid w:val="008F2C53"/>
    <w:rPr>
      <w:rFonts w:ascii="Times New Roman" w:eastAsia="Times New Roman" w:hAnsi="Times New Roman" w:cs="Times New Roman"/>
      <w:b/>
      <w:bCs/>
      <w:sz w:val="24"/>
      <w:szCs w:val="24"/>
      <w:lang w:eastAsia="ru-RU"/>
    </w:rPr>
  </w:style>
  <w:style w:type="paragraph" w:customStyle="1" w:styleId="Default3">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36">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D12B3A"/>
    <w:rPr>
      <w:rFonts w:ascii="Times New Roman" w:eastAsia="Times New Roman" w:hAnsi="Times New Roman" w:cs="Times New Roman"/>
      <w:b/>
      <w:bCs/>
      <w:sz w:val="24"/>
      <w:szCs w:val="24"/>
      <w:lang w:eastAsia="ru-RU"/>
    </w:rPr>
  </w:style>
  <w:style w:type="character" w:customStyle="1" w:styleId="1fff5">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9">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6">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a">
    <w:name w:val="Заголовок 2 Знак"/>
    <w:basedOn w:val="a2"/>
    <w:uiPriority w:val="1"/>
    <w:rsid w:val="008F2C53"/>
    <w:rPr>
      <w:rFonts w:ascii="Times New Roman" w:eastAsia="Times New Roman" w:hAnsi="Times New Roman" w:cs="Times New Roman"/>
      <w:b/>
      <w:bCs/>
      <w:sz w:val="24"/>
      <w:szCs w:val="24"/>
      <w:lang w:eastAsia="ru-RU"/>
    </w:rPr>
  </w:style>
  <w:style w:type="paragraph" w:styleId="af9">
    <w:name w:val="Body Text"/>
    <w:basedOn w:val="a0"/>
    <w:link w:val="5"/>
    <w:uiPriority w:val="1"/>
    <w:unhideWhenUsed/>
    <w:qFormat/>
    <w:rsid w:val="004A3D10"/>
    <w:pPr>
      <w:widowControl w:val="0"/>
      <w:autoSpaceDE w:val="0"/>
      <w:autoSpaceDN w:val="0"/>
      <w:adjustRightInd w:val="0"/>
      <w:ind w:left="116"/>
    </w:pPr>
    <w:rPr>
      <w:rFonts w:eastAsiaTheme="minorEastAsia" w:cs="Times New Roman"/>
      <w:szCs w:val="24"/>
      <w:lang w:eastAsia="ru-RU"/>
    </w:rPr>
  </w:style>
  <w:style w:type="character" w:customStyle="1" w:styleId="afa">
    <w:name w:val="Основной текст Знак"/>
    <w:basedOn w:val="a2"/>
    <w:uiPriority w:val="1"/>
    <w:semiHidden/>
    <w:rsid w:val="00AC5500"/>
    <w:rPr>
      <w:rFonts w:ascii="Times New Roman" w:eastAsiaTheme="minorEastAsia" w:hAnsi="Times New Roman" w:cs="Times New Roman"/>
      <w:sz w:val="24"/>
      <w:szCs w:val="24"/>
      <w:lang w:eastAsia="ru-RU"/>
    </w:rPr>
  </w:style>
  <w:style w:type="paragraph" w:customStyle="1" w:styleId="Default4">
    <w:name w:val="Default"/>
    <w:rsid w:val="00AC550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fff7">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b">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8">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c">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9">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d">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a">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e">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b">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c">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0">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d">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1">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e">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2">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3">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0">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4">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1">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5">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2">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6">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3">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7">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4">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8">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5">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9">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6">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a">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7">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b">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8">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c">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afb">
    <w:name w:val="Основной текст Знак"/>
    <w:basedOn w:val="a2"/>
    <w:uiPriority w:val="1"/>
    <w:semiHidden/>
    <w:rsid w:val="00AC5500"/>
    <w:rPr>
      <w:rFonts w:ascii="Times New Roman" w:eastAsiaTheme="minorEastAsia" w:hAnsi="Times New Roman" w:cs="Times New Roman"/>
      <w:sz w:val="24"/>
      <w:szCs w:val="24"/>
      <w:lang w:eastAsia="ru-RU"/>
    </w:rPr>
  </w:style>
  <w:style w:type="paragraph" w:customStyle="1" w:styleId="Default5">
    <w:name w:val="Default"/>
    <w:rsid w:val="00AC550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ffff9">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d">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character" w:customStyle="1" w:styleId="214">
    <w:name w:val="Заголовок 2 Знак1"/>
    <w:basedOn w:val="a2"/>
    <w:uiPriority w:val="1"/>
    <w:semiHidden/>
    <w:locked/>
    <w:rsid w:val="00934D17"/>
    <w:rPr>
      <w:rFonts w:ascii="Times New Roman" w:eastAsia="Times New Roman" w:hAnsi="Times New Roman" w:cs="Times New Roman"/>
      <w:b/>
      <w:bCs/>
      <w:sz w:val="24"/>
      <w:szCs w:val="24"/>
      <w:lang w:eastAsia="ru-RU"/>
    </w:rPr>
  </w:style>
  <w:style w:type="character" w:customStyle="1" w:styleId="237">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661A27"/>
    <w:rPr>
      <w:rFonts w:ascii="Times New Roman" w:eastAsia="Times New Roman" w:hAnsi="Times New Roman" w:cs="Times New Roman"/>
      <w:b/>
      <w:bCs/>
      <w:sz w:val="24"/>
      <w:szCs w:val="24"/>
      <w:lang w:eastAsia="ru-RU"/>
    </w:rPr>
  </w:style>
  <w:style w:type="character" w:customStyle="1" w:styleId="afc">
    <w:name w:val="Основной текст Знак"/>
    <w:basedOn w:val="a2"/>
    <w:uiPriority w:val="99"/>
    <w:semiHidden/>
    <w:rsid w:val="001C2AE6"/>
    <w:rPr>
      <w:rFonts w:ascii="Times New Roman" w:hAnsi="Times New Roman"/>
      <w:sz w:val="24"/>
    </w:rPr>
  </w:style>
  <w:style w:type="character" w:customStyle="1" w:styleId="2ffffe">
    <w:name w:val="Основной текст Знак2"/>
    <w:basedOn w:val="a2"/>
    <w:uiPriority w:val="1"/>
    <w:rsid w:val="001C2AE6"/>
    <w:rPr>
      <w:rFonts w:ascii="Times New Roman" w:eastAsiaTheme="minorEastAsia" w:hAnsi="Times New Roman" w:cs="Times New Roman"/>
      <w:sz w:val="24"/>
      <w:szCs w:val="24"/>
      <w:lang w:eastAsia="ru-RU"/>
    </w:rPr>
  </w:style>
  <w:style w:type="character" w:customStyle="1" w:styleId="1ffffa">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character" w:customStyle="1" w:styleId="215">
    <w:name w:val="Заголовок 2 Знак1"/>
    <w:basedOn w:val="a2"/>
    <w:uiPriority w:val="1"/>
    <w:semiHidden/>
    <w:locked/>
    <w:rsid w:val="00934D17"/>
    <w:rPr>
      <w:rFonts w:ascii="Times New Roman" w:eastAsia="Times New Roman" w:hAnsi="Times New Roman" w:cs="Times New Roman"/>
      <w:b/>
      <w:bCs/>
      <w:sz w:val="24"/>
      <w:szCs w:val="24"/>
      <w:lang w:eastAsia="ru-RU"/>
    </w:rPr>
  </w:style>
  <w:style w:type="character" w:customStyle="1" w:styleId="238">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661A27"/>
    <w:rPr>
      <w:rFonts w:ascii="Times New Roman" w:eastAsia="Times New Roman" w:hAnsi="Times New Roman" w:cs="Times New Roman"/>
      <w:b/>
      <w:bCs/>
      <w:sz w:val="24"/>
      <w:szCs w:val="24"/>
      <w:lang w:eastAsia="ru-RU"/>
    </w:rPr>
  </w:style>
  <w:style w:type="character" w:customStyle="1" w:styleId="1ffffb">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0">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afd">
    <w:name w:val="Основной текст Знак"/>
    <w:basedOn w:val="a2"/>
    <w:link w:val="afe"/>
    <w:uiPriority w:val="1"/>
    <w:semiHidden/>
    <w:rsid w:val="00AC5500"/>
    <w:rPr>
      <w:rFonts w:ascii="Times New Roman" w:eastAsiaTheme="minorEastAsia" w:hAnsi="Times New Roman" w:cs="Times New Roman"/>
      <w:sz w:val="24"/>
      <w:szCs w:val="24"/>
      <w:lang w:eastAsia="ru-RU"/>
    </w:rPr>
  </w:style>
  <w:style w:type="paragraph" w:customStyle="1" w:styleId="Default6">
    <w:name w:val="Default"/>
    <w:rsid w:val="00AC550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40">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2"/>
    <w:uiPriority w:val="1"/>
    <w:rsid w:val="000C0418"/>
    <w:rPr>
      <w:rFonts w:ascii="Times New Roman" w:eastAsia="Times New Roman" w:hAnsi="Times New Roman" w:cs="Times New Roman"/>
      <w:b/>
      <w:bCs/>
      <w:sz w:val="24"/>
      <w:szCs w:val="24"/>
      <w:lang w:eastAsia="ru-RU"/>
    </w:rPr>
  </w:style>
  <w:style w:type="character" w:customStyle="1" w:styleId="31">
    <w:name w:val="Основной текст Знак3"/>
    <w:aliases w:val="Оглавление 2 Знак Знак"/>
    <w:basedOn w:val="a2"/>
    <w:uiPriority w:val="1"/>
    <w:rsid w:val="00ED6E88"/>
    <w:rPr>
      <w:rFonts w:ascii="Times New Roman" w:eastAsia="Times New Roman" w:hAnsi="Times New Roman" w:cs="Times New Roman"/>
      <w:b/>
      <w:bCs/>
      <w:sz w:val="24"/>
      <w:szCs w:val="24"/>
      <w:lang w:eastAsia="ru-RU"/>
    </w:rPr>
  </w:style>
  <w:style w:type="character" w:customStyle="1" w:styleId="1ffffc">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1">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7">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f">
    <w:name w:val="Основной текст Знак"/>
    <w:basedOn w:val="a2"/>
    <w:uiPriority w:val="99"/>
    <w:semiHidden/>
    <w:rsid w:val="00531EBB"/>
    <w:rPr>
      <w:rFonts w:ascii="Times New Roman" w:hAnsi="Times New Roman"/>
      <w:sz w:val="24"/>
    </w:rPr>
  </w:style>
  <w:style w:type="character" w:customStyle="1" w:styleId="aff0">
    <w:name w:val="Абзац списка Знак"/>
    <w:basedOn w:val="a2"/>
    <w:rsid w:val="00531EBB"/>
    <w:rPr>
      <w:rFonts w:ascii="Times New Roman" w:eastAsiaTheme="minorEastAsia" w:hAnsi="Times New Roman" w:cs="Times New Roman"/>
      <w:sz w:val="24"/>
      <w:szCs w:val="24"/>
      <w:lang w:eastAsia="ru-RU"/>
    </w:rPr>
  </w:style>
  <w:style w:type="character" w:customStyle="1" w:styleId="1ffffd">
    <w:name w:val="Основной текст Знак1"/>
    <w:basedOn w:val="a2"/>
    <w:uiPriority w:val="1"/>
    <w:rsid w:val="00531EBB"/>
    <w:rPr>
      <w:rFonts w:ascii="Times New Roman" w:eastAsiaTheme="minorEastAsia" w:hAnsi="Times New Roman" w:cs="Times New Roman"/>
      <w:sz w:val="24"/>
      <w:szCs w:val="24"/>
      <w:lang w:eastAsia="ru-RU"/>
    </w:rPr>
  </w:style>
  <w:style w:type="character" w:customStyle="1" w:styleId="239">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531EBB"/>
    <w:rPr>
      <w:rFonts w:ascii="Times New Roman" w:eastAsia="Times New Roman" w:hAnsi="Times New Roman" w:cs="Times New Roman"/>
      <w:b/>
      <w:bCs/>
      <w:sz w:val="24"/>
      <w:szCs w:val="24"/>
      <w:lang w:eastAsia="ru-RU"/>
    </w:rPr>
  </w:style>
  <w:style w:type="character" w:customStyle="1" w:styleId="aff1">
    <w:name w:val="Текст примечания Знак"/>
    <w:basedOn w:val="a2"/>
    <w:uiPriority w:val="99"/>
    <w:semiHidden/>
    <w:rsid w:val="00BD3E01"/>
    <w:rPr>
      <w:rFonts w:ascii="Times New Roman" w:hAnsi="Times New Roman"/>
      <w:sz w:val="20"/>
      <w:szCs w:val="20"/>
    </w:rPr>
  </w:style>
  <w:style w:type="character" w:customStyle="1" w:styleId="1ffffe">
    <w:name w:val="Текст примечания Знак1"/>
    <w:basedOn w:val="a2"/>
    <w:uiPriority w:val="99"/>
    <w:semiHidden/>
    <w:locked/>
    <w:rsid w:val="00BD3E01"/>
    <w:rPr>
      <w:rFonts w:ascii="Times New Roman" w:eastAsia="Times New Roman" w:hAnsi="Times New Roman" w:cs="Times New Roman"/>
      <w:sz w:val="20"/>
      <w:szCs w:val="20"/>
      <w:lang w:eastAsia="ru-RU"/>
    </w:rPr>
  </w:style>
  <w:style w:type="character" w:customStyle="1" w:styleId="aff2">
    <w:name w:val="Текст выноски Знак"/>
    <w:basedOn w:val="a2"/>
    <w:uiPriority w:val="99"/>
    <w:semiHidden/>
    <w:rsid w:val="00BD3E01"/>
    <w:rPr>
      <w:rFonts w:ascii="Segoe UI" w:hAnsi="Segoe UI" w:cs="Segoe UI"/>
      <w:sz w:val="18"/>
      <w:szCs w:val="18"/>
    </w:rPr>
  </w:style>
  <w:style w:type="character" w:customStyle="1" w:styleId="2fffff2">
    <w:name w:val="Текст примечания Знак2"/>
    <w:basedOn w:val="a2"/>
    <w:uiPriority w:val="99"/>
    <w:semiHidden/>
    <w:rsid w:val="0026256D"/>
    <w:rPr>
      <w:rFonts w:ascii="Times New Roman" w:eastAsia="Times New Roman" w:hAnsi="Times New Roman" w:cs="Times New Roman"/>
      <w:sz w:val="20"/>
      <w:szCs w:val="20"/>
      <w:lang w:eastAsia="ru-RU"/>
    </w:rPr>
  </w:style>
  <w:style w:type="character" w:customStyle="1" w:styleId="33">
    <w:name w:val="Текст примечания Знак3"/>
    <w:basedOn w:val="a2"/>
    <w:uiPriority w:val="99"/>
    <w:semiHidden/>
    <w:rsid w:val="00C64AC4"/>
    <w:rPr>
      <w:rFonts w:ascii="Times New Roman" w:eastAsia="Times New Roman" w:hAnsi="Times New Roman" w:cs="Times New Roman"/>
      <w:sz w:val="20"/>
      <w:szCs w:val="20"/>
      <w:lang w:eastAsia="ru-RU"/>
    </w:rPr>
  </w:style>
  <w:style w:type="character" w:customStyle="1" w:styleId="2fffff3">
    <w:name w:val="Без интервала Знак2"/>
    <w:aliases w:val="Табличный Знак2,Титул 1.1.1 Знак1"/>
    <w:uiPriority w:val="1"/>
    <w:locked/>
    <w:rsid w:val="00260E52"/>
    <w:rPr>
      <w:rFonts w:ascii="Times New Roman" w:hAnsi="Times New Roman"/>
      <w:sz w:val="24"/>
    </w:rPr>
  </w:style>
  <w:style w:type="character" w:customStyle="1" w:styleId="1fffff">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4">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8">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3a">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93282F"/>
    <w:rPr>
      <w:rFonts w:ascii="Times New Roman" w:eastAsia="Times New Roman" w:hAnsi="Times New Roman" w:cs="Times New Roman"/>
      <w:b/>
      <w:bCs/>
      <w:sz w:val="24"/>
      <w:szCs w:val="24"/>
      <w:lang w:eastAsia="ru-RU"/>
    </w:rPr>
  </w:style>
  <w:style w:type="character" w:customStyle="1" w:styleId="aff3">
    <w:name w:val="Текст примечания Знак"/>
    <w:basedOn w:val="a2"/>
    <w:uiPriority w:val="99"/>
    <w:semiHidden/>
    <w:rsid w:val="00D104E2"/>
    <w:rPr>
      <w:rFonts w:ascii="Times New Roman" w:hAnsi="Times New Roman"/>
      <w:sz w:val="20"/>
      <w:szCs w:val="20"/>
    </w:rPr>
  </w:style>
  <w:style w:type="character" w:customStyle="1" w:styleId="1fffff0">
    <w:name w:val="Текст примечания Знак1"/>
    <w:basedOn w:val="a2"/>
    <w:uiPriority w:val="99"/>
    <w:semiHidden/>
    <w:locked/>
    <w:rsid w:val="00D104E2"/>
    <w:rPr>
      <w:rFonts w:ascii="Times New Roman" w:eastAsia="Times New Roman" w:hAnsi="Times New Roman" w:cs="Times New Roman"/>
      <w:sz w:val="20"/>
      <w:szCs w:val="20"/>
      <w:lang w:eastAsia="ru-RU"/>
    </w:rPr>
  </w:style>
  <w:style w:type="character" w:customStyle="1" w:styleId="aff4">
    <w:name w:val="Текст выноски Знак"/>
    <w:basedOn w:val="a2"/>
    <w:uiPriority w:val="99"/>
    <w:semiHidden/>
    <w:rsid w:val="00D104E2"/>
    <w:rPr>
      <w:rFonts w:ascii="Segoe UI" w:hAnsi="Segoe UI" w:cs="Segoe UI"/>
      <w:sz w:val="18"/>
      <w:szCs w:val="18"/>
    </w:rPr>
  </w:style>
  <w:style w:type="character" w:customStyle="1" w:styleId="1fffff1">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5">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9">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20">
    <w:name w:val="Заголовок 2 Знак2"/>
    <w:basedOn w:val="a2"/>
    <w:uiPriority w:val="1"/>
    <w:rsid w:val="00CC2D40"/>
    <w:rPr>
      <w:rFonts w:ascii="Times New Roman" w:eastAsia="Times New Roman" w:hAnsi="Times New Roman" w:cs="Times New Roman"/>
      <w:b/>
      <w:bCs/>
      <w:sz w:val="24"/>
      <w:szCs w:val="24"/>
      <w:lang w:eastAsia="ru-RU"/>
    </w:rPr>
  </w:style>
  <w:style w:type="character" w:customStyle="1" w:styleId="23b">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5B6AC2"/>
    <w:rPr>
      <w:rFonts w:ascii="Times New Roman" w:eastAsia="Times New Roman" w:hAnsi="Times New Roman" w:cs="Times New Roman"/>
      <w:b/>
      <w:bCs/>
      <w:sz w:val="24"/>
      <w:szCs w:val="24"/>
      <w:lang w:eastAsia="ru-RU"/>
    </w:rPr>
  </w:style>
  <w:style w:type="character" w:customStyle="1" w:styleId="aff5">
    <w:name w:val="Текст примечания Знак"/>
    <w:basedOn w:val="a2"/>
    <w:uiPriority w:val="99"/>
    <w:semiHidden/>
    <w:rsid w:val="00715C1B"/>
    <w:rPr>
      <w:rFonts w:ascii="Times New Roman" w:hAnsi="Times New Roman"/>
      <w:sz w:val="20"/>
      <w:szCs w:val="20"/>
    </w:rPr>
  </w:style>
  <w:style w:type="character" w:customStyle="1" w:styleId="1fffff2">
    <w:name w:val="Текст примечания Знак1"/>
    <w:basedOn w:val="a2"/>
    <w:uiPriority w:val="99"/>
    <w:semiHidden/>
    <w:locked/>
    <w:rsid w:val="00715C1B"/>
    <w:rPr>
      <w:rFonts w:ascii="Times New Roman" w:eastAsia="Times New Roman" w:hAnsi="Times New Roman" w:cs="Times New Roman"/>
      <w:sz w:val="20"/>
      <w:szCs w:val="20"/>
      <w:lang w:eastAsia="ru-RU"/>
    </w:rPr>
  </w:style>
  <w:style w:type="character" w:customStyle="1" w:styleId="aff6">
    <w:name w:val="Текст выноски Знак"/>
    <w:basedOn w:val="a2"/>
    <w:uiPriority w:val="99"/>
    <w:semiHidden/>
    <w:rsid w:val="00715C1B"/>
    <w:rPr>
      <w:rFonts w:ascii="Segoe UI" w:hAnsi="Segoe UI" w:cs="Segoe UI"/>
      <w:sz w:val="18"/>
      <w:szCs w:val="18"/>
    </w:rPr>
  </w:style>
  <w:style w:type="character" w:customStyle="1" w:styleId="1fffff3">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6">
    <w:name w:val="Заголовок 2 Знак"/>
    <w:basedOn w:val="a2"/>
    <w:uiPriority w:val="1"/>
    <w:rsid w:val="008F2C53"/>
    <w:rPr>
      <w:rFonts w:ascii="Times New Roman" w:eastAsia="Times New Roman" w:hAnsi="Times New Roman" w:cs="Times New Roman"/>
      <w:b/>
      <w:bCs/>
      <w:sz w:val="24"/>
      <w:szCs w:val="24"/>
      <w:lang w:eastAsia="ru-RU"/>
    </w:rPr>
  </w:style>
  <w:style w:type="paragraph" w:customStyle="1" w:styleId="Defaulta">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f7">
    <w:name w:val="Без интервала Знак"/>
    <w:aliases w:val="Табличный Знак"/>
    <w:uiPriority w:val="1"/>
    <w:locked/>
    <w:rsid w:val="00DC4086"/>
    <w:rPr>
      <w:rFonts w:ascii="Times New Roman" w:hAnsi="Times New Roman"/>
      <w:sz w:val="24"/>
    </w:rPr>
  </w:style>
  <w:style w:type="character" w:customStyle="1" w:styleId="1fffff4">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7">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b">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21">
    <w:name w:val="Заголовок 2 Знак2"/>
    <w:basedOn w:val="a2"/>
    <w:uiPriority w:val="1"/>
    <w:rsid w:val="00CC2D40"/>
    <w:rPr>
      <w:rFonts w:ascii="Times New Roman" w:eastAsia="Times New Roman" w:hAnsi="Times New Roman" w:cs="Times New Roman"/>
      <w:b/>
      <w:bCs/>
      <w:sz w:val="24"/>
      <w:szCs w:val="24"/>
      <w:lang w:eastAsia="ru-RU"/>
    </w:rPr>
  </w:style>
  <w:style w:type="character" w:customStyle="1" w:styleId="23c">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5B6AC2"/>
    <w:rPr>
      <w:rFonts w:ascii="Times New Roman" w:eastAsia="Times New Roman" w:hAnsi="Times New Roman" w:cs="Times New Roman"/>
      <w:b/>
      <w:bCs/>
      <w:sz w:val="24"/>
      <w:szCs w:val="24"/>
      <w:lang w:eastAsia="ru-RU"/>
    </w:rPr>
  </w:style>
  <w:style w:type="character" w:customStyle="1" w:styleId="1fffff5">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8">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c">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22">
    <w:name w:val="Заголовок 2 Знак2"/>
    <w:basedOn w:val="a2"/>
    <w:uiPriority w:val="1"/>
    <w:rsid w:val="00CC2D40"/>
    <w:rPr>
      <w:rFonts w:ascii="Times New Roman" w:eastAsia="Times New Roman" w:hAnsi="Times New Roman" w:cs="Times New Roman"/>
      <w:b/>
      <w:bCs/>
      <w:sz w:val="24"/>
      <w:szCs w:val="24"/>
      <w:lang w:eastAsia="ru-RU"/>
    </w:rPr>
  </w:style>
  <w:style w:type="character" w:customStyle="1" w:styleId="23d">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5B6AC2"/>
    <w:rPr>
      <w:rFonts w:ascii="Times New Roman" w:eastAsia="Times New Roman" w:hAnsi="Times New Roman" w:cs="Times New Roman"/>
      <w:b/>
      <w:bCs/>
      <w:sz w:val="24"/>
      <w:szCs w:val="24"/>
      <w:lang w:eastAsia="ru-RU"/>
    </w:rPr>
  </w:style>
  <w:style w:type="character" w:customStyle="1" w:styleId="1fffff6">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9">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d">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23">
    <w:name w:val="Заголовок 2 Знак2"/>
    <w:basedOn w:val="a2"/>
    <w:uiPriority w:val="1"/>
    <w:rsid w:val="00CC2D40"/>
    <w:rPr>
      <w:rFonts w:ascii="Times New Roman" w:eastAsia="Times New Roman" w:hAnsi="Times New Roman" w:cs="Times New Roman"/>
      <w:b/>
      <w:bCs/>
      <w:sz w:val="24"/>
      <w:szCs w:val="24"/>
      <w:lang w:eastAsia="ru-RU"/>
    </w:rPr>
  </w:style>
  <w:style w:type="character" w:customStyle="1" w:styleId="23e">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5B6AC2"/>
    <w:rPr>
      <w:rFonts w:ascii="Times New Roman" w:eastAsia="Times New Roman" w:hAnsi="Times New Roman" w:cs="Times New Roman"/>
      <w:b/>
      <w:bCs/>
      <w:sz w:val="24"/>
      <w:szCs w:val="24"/>
      <w:lang w:eastAsia="ru-RU"/>
    </w:rPr>
  </w:style>
  <w:style w:type="character" w:customStyle="1" w:styleId="aff8">
    <w:name w:val="Текст выноски Знак"/>
    <w:basedOn w:val="a2"/>
    <w:uiPriority w:val="99"/>
    <w:semiHidden/>
    <w:rsid w:val="00787A05"/>
    <w:rPr>
      <w:rFonts w:ascii="Segoe UI" w:hAnsi="Segoe UI" w:cs="Segoe UI"/>
      <w:sz w:val="18"/>
      <w:szCs w:val="18"/>
    </w:rPr>
  </w:style>
  <w:style w:type="character" w:customStyle="1" w:styleId="1fffff7">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a">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e">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24">
    <w:name w:val="Заголовок 2 Знак2"/>
    <w:basedOn w:val="a2"/>
    <w:uiPriority w:val="1"/>
    <w:rsid w:val="00CC2D40"/>
    <w:rPr>
      <w:rFonts w:ascii="Times New Roman" w:eastAsia="Times New Roman" w:hAnsi="Times New Roman" w:cs="Times New Roman"/>
      <w:b/>
      <w:bCs/>
      <w:sz w:val="24"/>
      <w:szCs w:val="24"/>
      <w:lang w:eastAsia="ru-RU"/>
    </w:rPr>
  </w:style>
  <w:style w:type="character" w:customStyle="1" w:styleId="23f">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5B6AC2"/>
    <w:rPr>
      <w:rFonts w:ascii="Times New Roman" w:eastAsia="Times New Roman" w:hAnsi="Times New Roman" w:cs="Times New Roman"/>
      <w:b/>
      <w:bCs/>
      <w:sz w:val="24"/>
      <w:szCs w:val="24"/>
      <w:lang w:eastAsia="ru-RU"/>
    </w:rPr>
  </w:style>
  <w:style w:type="character" w:customStyle="1" w:styleId="1fffff8">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b">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25">
    <w:name w:val="Заголовок 2 Знак2"/>
    <w:basedOn w:val="a2"/>
    <w:uiPriority w:val="1"/>
    <w:rsid w:val="00CC2D40"/>
    <w:rPr>
      <w:rFonts w:ascii="Times New Roman" w:eastAsia="Times New Roman" w:hAnsi="Times New Roman" w:cs="Times New Roman"/>
      <w:b/>
      <w:bCs/>
      <w:sz w:val="24"/>
      <w:szCs w:val="24"/>
      <w:lang w:eastAsia="ru-RU"/>
    </w:rPr>
  </w:style>
  <w:style w:type="character" w:customStyle="1" w:styleId="23f0">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5B6AC2"/>
    <w:rPr>
      <w:rFonts w:ascii="Times New Roman" w:eastAsia="Times New Roman" w:hAnsi="Times New Roman" w:cs="Times New Roman"/>
      <w:b/>
      <w:bCs/>
      <w:sz w:val="24"/>
      <w:szCs w:val="24"/>
      <w:lang w:eastAsia="ru-RU"/>
    </w:rPr>
  </w:style>
  <w:style w:type="character" w:customStyle="1" w:styleId="aff9">
    <w:name w:val="Основной текст Знак"/>
    <w:basedOn w:val="a2"/>
    <w:uiPriority w:val="99"/>
    <w:semiHidden/>
    <w:rsid w:val="00BF6007"/>
    <w:rPr>
      <w:rFonts w:ascii="Times New Roman" w:hAnsi="Times New Roman"/>
      <w:sz w:val="24"/>
    </w:rPr>
  </w:style>
  <w:style w:type="character" w:customStyle="1" w:styleId="1fffff9">
    <w:name w:val="Основной текст Знак1"/>
    <w:aliases w:val="Оглавление 2 Знак Знак"/>
    <w:basedOn w:val="a2"/>
    <w:uiPriority w:val="1"/>
    <w:rsid w:val="00BF6007"/>
    <w:rPr>
      <w:rFonts w:ascii="Times New Roman" w:eastAsiaTheme="minorEastAsia" w:hAnsi="Times New Roman" w:cs="Times New Roman"/>
      <w:sz w:val="24"/>
      <w:szCs w:val="24"/>
      <w:lang w:eastAsia="ru-RU"/>
    </w:rPr>
  </w:style>
  <w:style w:type="character" w:customStyle="1" w:styleId="241">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2"/>
    <w:uiPriority w:val="1"/>
    <w:rsid w:val="00BF6007"/>
    <w:rPr>
      <w:rFonts w:ascii="Times New Roman" w:eastAsia="Times New Roman" w:hAnsi="Times New Roman" w:cs="Times New Roman"/>
      <w:b/>
      <w:bCs/>
      <w:sz w:val="24"/>
      <w:szCs w:val="24"/>
      <w:lang w:eastAsia="ru-RU"/>
    </w:rPr>
  </w:style>
  <w:style w:type="character" w:customStyle="1" w:styleId="1fffffa">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c">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0">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fa">
    <w:name w:val="Основной текст Знак"/>
    <w:basedOn w:val="a2"/>
    <w:uiPriority w:val="1"/>
    <w:rsid w:val="00E445D2"/>
    <w:rPr>
      <w:rFonts w:ascii="Times New Roman" w:eastAsiaTheme="minorEastAsia" w:hAnsi="Times New Roman" w:cs="Times New Roman"/>
      <w:sz w:val="24"/>
      <w:szCs w:val="24"/>
      <w:lang w:eastAsia="ru-RU"/>
    </w:rPr>
  </w:style>
  <w:style w:type="character" w:customStyle="1" w:styleId="216">
    <w:name w:val="Заголовок 2 Знак1"/>
    <w:basedOn w:val="a2"/>
    <w:uiPriority w:val="1"/>
    <w:rsid w:val="003A7363"/>
    <w:rPr>
      <w:rFonts w:ascii="Times New Roman" w:eastAsia="Times New Roman" w:hAnsi="Times New Roman" w:cs="Times New Roman"/>
      <w:b/>
      <w:bCs/>
      <w:sz w:val="24"/>
      <w:szCs w:val="24"/>
      <w:lang w:eastAsia="ru-RU"/>
    </w:rPr>
  </w:style>
  <w:style w:type="character" w:customStyle="1" w:styleId="23f1">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5A50D6"/>
    <w:rPr>
      <w:rFonts w:ascii="Times New Roman" w:eastAsia="Times New Roman" w:hAnsi="Times New Roman" w:cs="Times New Roman"/>
      <w:b/>
      <w:bCs/>
      <w:sz w:val="24"/>
      <w:szCs w:val="24"/>
      <w:lang w:eastAsia="ru-RU"/>
    </w:rPr>
  </w:style>
  <w:style w:type="character" w:customStyle="1" w:styleId="242">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2"/>
    <w:uiPriority w:val="1"/>
    <w:rsid w:val="00C53673"/>
    <w:rPr>
      <w:rFonts w:ascii="Times New Roman" w:eastAsia="Times New Roman" w:hAnsi="Times New Roman" w:cs="Times New Roman"/>
      <w:b/>
      <w:bCs/>
      <w:sz w:val="24"/>
      <w:szCs w:val="24"/>
      <w:lang w:eastAsia="ru-RU"/>
    </w:rPr>
  </w:style>
  <w:style w:type="character" w:customStyle="1" w:styleId="affb">
    <w:name w:val="Без интервала Знак"/>
    <w:aliases w:val="Табличный Знак"/>
    <w:uiPriority w:val="1"/>
    <w:locked/>
    <w:rsid w:val="00A17794"/>
    <w:rPr>
      <w:rFonts w:ascii="Times New Roman" w:hAnsi="Times New Roman"/>
      <w:sz w:val="24"/>
    </w:rPr>
  </w:style>
  <w:style w:type="character" w:customStyle="1" w:styleId="affc">
    <w:name w:val="Текст примечания Знак"/>
    <w:basedOn w:val="a2"/>
    <w:uiPriority w:val="99"/>
    <w:semiHidden/>
    <w:rsid w:val="002E6081"/>
    <w:rPr>
      <w:rFonts w:ascii="Times New Roman" w:hAnsi="Times New Roman"/>
      <w:sz w:val="20"/>
      <w:szCs w:val="20"/>
    </w:rPr>
  </w:style>
  <w:style w:type="character" w:customStyle="1" w:styleId="1fffffb">
    <w:name w:val="Текст примечания Знак1"/>
    <w:basedOn w:val="a2"/>
    <w:uiPriority w:val="99"/>
    <w:semiHidden/>
    <w:locked/>
    <w:rsid w:val="002E6081"/>
    <w:rPr>
      <w:rFonts w:ascii="Times New Roman" w:eastAsia="Times New Roman" w:hAnsi="Times New Roman" w:cs="Times New Roman"/>
      <w:sz w:val="20"/>
      <w:szCs w:val="20"/>
      <w:lang w:eastAsia="ru-RU"/>
    </w:rPr>
  </w:style>
  <w:style w:type="character" w:customStyle="1" w:styleId="affd">
    <w:name w:val="Текст выноски Знак"/>
    <w:basedOn w:val="a2"/>
    <w:uiPriority w:val="99"/>
    <w:semiHidden/>
    <w:rsid w:val="002E6081"/>
    <w:rPr>
      <w:rFonts w:ascii="Segoe UI" w:hAnsi="Segoe UI" w:cs="Segoe UI"/>
      <w:sz w:val="18"/>
      <w:szCs w:val="18"/>
    </w:rPr>
  </w:style>
  <w:style w:type="character" w:customStyle="1" w:styleId="34">
    <w:name w:val="Текст примечания Знак3"/>
    <w:basedOn w:val="a2"/>
    <w:uiPriority w:val="99"/>
    <w:semiHidden/>
    <w:rsid w:val="00DB05B4"/>
    <w:rPr>
      <w:rFonts w:ascii="Times New Roman" w:eastAsia="Times New Roman" w:hAnsi="Times New Roman" w:cs="Times New Roman"/>
      <w:sz w:val="20"/>
      <w:szCs w:val="20"/>
      <w:lang w:eastAsia="ru-RU"/>
    </w:rPr>
  </w:style>
  <w:style w:type="character" w:customStyle="1" w:styleId="2fffffd">
    <w:name w:val="Без интервала Знак2"/>
    <w:aliases w:val="Табличный Знак2,Титул 1.1.1 Знак1"/>
    <w:uiPriority w:val="1"/>
    <w:locked/>
    <w:rsid w:val="00DB05B4"/>
    <w:rPr>
      <w:rFonts w:ascii="Times New Roman" w:hAnsi="Times New Roman"/>
      <w:sz w:val="24"/>
    </w:rPr>
  </w:style>
  <w:style w:type="character" w:customStyle="1" w:styleId="1fffffc">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e">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1">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3f2">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E04E09"/>
    <w:rPr>
      <w:rFonts w:ascii="Times New Roman" w:eastAsia="Times New Roman" w:hAnsi="Times New Roman" w:cs="Times New Roman"/>
      <w:b/>
      <w:bCs/>
      <w:sz w:val="24"/>
      <w:szCs w:val="24"/>
      <w:lang w:eastAsia="ru-RU"/>
    </w:rPr>
  </w:style>
  <w:style w:type="character" w:customStyle="1" w:styleId="243">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2"/>
    <w:uiPriority w:val="1"/>
    <w:rsid w:val="00324F2F"/>
    <w:rPr>
      <w:rFonts w:ascii="Times New Roman" w:eastAsia="Times New Roman" w:hAnsi="Times New Roman" w:cs="Times New Roman"/>
      <w:b/>
      <w:bCs/>
      <w:sz w:val="24"/>
      <w:szCs w:val="24"/>
      <w:lang w:eastAsia="ru-RU"/>
    </w:rPr>
  </w:style>
  <w:style w:type="character" w:customStyle="1" w:styleId="affe">
    <w:name w:val="Без интервала Знак"/>
    <w:aliases w:val="Табличный Знак"/>
    <w:uiPriority w:val="1"/>
    <w:locked/>
    <w:rsid w:val="00526EAE"/>
    <w:rPr>
      <w:rFonts w:ascii="Times New Roman" w:hAnsi="Times New Roman"/>
      <w:sz w:val="24"/>
    </w:rPr>
  </w:style>
  <w:style w:type="character" w:customStyle="1" w:styleId="afe">
    <w:name w:val="Текст выноски Знак"/>
    <w:basedOn w:val="a2"/>
    <w:link w:val="afd"/>
    <w:uiPriority w:val="99"/>
    <w:semiHidden/>
    <w:rsid w:val="00A95832"/>
    <w:rPr>
      <w:rFonts w:ascii="Segoe UI" w:hAnsi="Segoe UI" w:cs="Segoe UI"/>
      <w:sz w:val="18"/>
      <w:szCs w:val="18"/>
    </w:rPr>
  </w:style>
  <w:style w:type="character" w:customStyle="1" w:styleId="afff">
    <w:name w:val="Текст примечания Знак"/>
    <w:basedOn w:val="a2"/>
    <w:uiPriority w:val="99"/>
    <w:semiHidden/>
    <w:rsid w:val="00A95832"/>
    <w:rPr>
      <w:rFonts w:ascii="Times New Roman" w:hAnsi="Times New Roman"/>
      <w:sz w:val="20"/>
      <w:szCs w:val="20"/>
    </w:rPr>
  </w:style>
  <w:style w:type="character" w:customStyle="1" w:styleId="1fffffd">
    <w:name w:val="Текст примечания Знак1"/>
    <w:basedOn w:val="a2"/>
    <w:uiPriority w:val="99"/>
    <w:semiHidden/>
    <w:rsid w:val="00A95832"/>
    <w:rPr>
      <w:rFonts w:ascii="Times New Roman" w:eastAsia="Times New Roman" w:hAnsi="Times New Roman" w:cs="Times New Roman"/>
      <w:sz w:val="20"/>
      <w:szCs w:val="20"/>
      <w:lang w:eastAsia="ru-RU"/>
    </w:rPr>
  </w:style>
  <w:style w:type="character" w:customStyle="1" w:styleId="1fffffe">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Оглавление 2 Знак Знак,Основной текст Знак3 Знак Знак"/>
    <w:basedOn w:val="a2"/>
    <w:uiPriority w:val="1"/>
    <w:rsid w:val="008F2C53"/>
    <w:rPr>
      <w:rFonts w:ascii="Times New Roman" w:eastAsia="Times New Roman" w:hAnsi="Times New Roman" w:cs="Times New Roman"/>
      <w:b/>
      <w:bCs/>
      <w:sz w:val="24"/>
      <w:szCs w:val="24"/>
      <w:lang w:eastAsia="ru-RU"/>
    </w:rPr>
  </w:style>
  <w:style w:type="paragraph" w:customStyle="1" w:styleId="Defaultf2">
    <w:name w:val="Default"/>
    <w:qForma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3f3">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A3780A"/>
    <w:rPr>
      <w:rFonts w:ascii="Times New Roman" w:eastAsia="Times New Roman" w:hAnsi="Times New Roman" w:cs="Times New Roman"/>
      <w:b/>
      <w:bCs/>
      <w:sz w:val="24"/>
      <w:szCs w:val="24"/>
      <w:lang w:eastAsia="ru-RU"/>
    </w:rPr>
  </w:style>
  <w:style w:type="character" w:customStyle="1" w:styleId="280">
    <w:name w:val="Заголовок 2 Знак8"/>
    <w:aliases w:val="Оглавление 2 Знак Знак2,Основной текст Знак3 Знак Знак2,Оглавление 2 Знак Знак Знак Знак2,Основной текст Знак3 Знак Знак Знак Знак2,Оглавление 2 Знак Знак Знак Знак Знак Знак2,Основной текст Знак3 Знак Знак Знак Знак Знак Знак2"/>
    <w:basedOn w:val="a2"/>
    <w:uiPriority w:val="9"/>
    <w:semiHidden/>
    <w:rsid w:val="00793218"/>
    <w:rPr>
      <w:rFonts w:asciiTheme="majorHAnsi" w:eastAsiaTheme="majorEastAsia" w:hAnsiTheme="majorHAnsi" w:cstheme="majorBidi"/>
      <w:color w:val="2E74B5" w:themeColor="accent1" w:themeShade="BF"/>
      <w:sz w:val="26"/>
      <w:szCs w:val="26"/>
    </w:rPr>
  </w:style>
  <w:style w:type="character" w:customStyle="1" w:styleId="afff0">
    <w:name w:val="Цветовое выделение"/>
    <w:uiPriority w:val="99"/>
    <w:rsid w:val="0060753B"/>
    <w:rPr>
      <w:b/>
      <w:color w:val="26282F"/>
    </w:rPr>
  </w:style>
  <w:style w:type="character" w:customStyle="1" w:styleId="1ffffff">
    <w:name w:val="Текст примечания Знак1"/>
    <w:basedOn w:val="a2"/>
    <w:uiPriority w:val="99"/>
    <w:rsid w:val="0060753B"/>
    <w:rPr>
      <w:rFonts w:ascii="Times New Roman" w:eastAsia="Times New Roman" w:hAnsi="Times New Roman" w:cs="Times New Roman"/>
      <w:sz w:val="20"/>
      <w:szCs w:val="20"/>
      <w:lang w:eastAsia="ru-RU"/>
    </w:rPr>
  </w:style>
  <w:style w:type="character" w:customStyle="1" w:styleId="afff1">
    <w:name w:val="Текст примечания Знак"/>
    <w:basedOn w:val="a2"/>
    <w:uiPriority w:val="99"/>
    <w:semiHidden/>
    <w:rsid w:val="00626252"/>
    <w:rPr>
      <w:rFonts w:ascii="Times New Roman" w:hAnsi="Times New Roman"/>
      <w:sz w:val="20"/>
      <w:szCs w:val="20"/>
    </w:rPr>
  </w:style>
  <w:style w:type="character" w:customStyle="1" w:styleId="afff2">
    <w:name w:val="Без интервала Знак"/>
    <w:aliases w:val="Табличный Знак,Титул 1.1.1 Знак"/>
    <w:uiPriority w:val="1"/>
    <w:locked/>
    <w:rsid w:val="00626252"/>
    <w:rPr>
      <w:rFonts w:ascii="Times New Roman" w:hAnsi="Times New Roman"/>
      <w:sz w:val="24"/>
    </w:rPr>
  </w:style>
  <w:style w:type="character" w:customStyle="1" w:styleId="afff3">
    <w:name w:val="Текст выноски Знак"/>
    <w:basedOn w:val="a2"/>
    <w:link w:val="afff4"/>
    <w:uiPriority w:val="99"/>
    <w:semiHidden/>
    <w:rsid w:val="00626252"/>
    <w:rPr>
      <w:rFonts w:ascii="Segoe UI" w:hAnsi="Segoe UI" w:cs="Segoe UI"/>
      <w:sz w:val="18"/>
      <w:szCs w:val="18"/>
    </w:rPr>
  </w:style>
  <w:style w:type="character" w:customStyle="1" w:styleId="2ffffff0">
    <w:name w:val="Без интервала Знак2"/>
    <w:aliases w:val="Табличный Знак2,Титул 1.1.1 Знак1"/>
    <w:uiPriority w:val="1"/>
    <w:locked/>
    <w:rsid w:val="008662CD"/>
    <w:rPr>
      <w:rFonts w:ascii="Times New Roman" w:hAnsi="Times New Roman"/>
      <w:sz w:val="24"/>
    </w:rPr>
  </w:style>
  <w:style w:type="character" w:customStyle="1" w:styleId="1ffffff0">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1">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Оглавление 2 Знак Знак,Основной текст Знак3 Знак Знак"/>
    <w:basedOn w:val="a2"/>
    <w:uiPriority w:val="1"/>
    <w:rsid w:val="008F2C53"/>
    <w:rPr>
      <w:rFonts w:ascii="Times New Roman" w:eastAsia="Times New Roman" w:hAnsi="Times New Roman" w:cs="Times New Roman"/>
      <w:b/>
      <w:bCs/>
      <w:sz w:val="24"/>
      <w:szCs w:val="24"/>
      <w:lang w:eastAsia="ru-RU"/>
    </w:rPr>
  </w:style>
  <w:style w:type="paragraph" w:customStyle="1" w:styleId="Defaultf3">
    <w:name w:val="Default"/>
    <w:qForma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3f4">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A3780A"/>
    <w:rPr>
      <w:rFonts w:ascii="Times New Roman" w:eastAsia="Times New Roman" w:hAnsi="Times New Roman" w:cs="Times New Roman"/>
      <w:b/>
      <w:bCs/>
      <w:sz w:val="24"/>
      <w:szCs w:val="24"/>
      <w:lang w:eastAsia="ru-RU"/>
    </w:rPr>
  </w:style>
  <w:style w:type="character" w:customStyle="1" w:styleId="281">
    <w:name w:val="Заголовок 2 Знак8"/>
    <w:aliases w:val="Оглавление 2 Знак Знак2,Основной текст Знак3 Знак Знак2,Оглавление 2 Знак Знак Знак Знак2,Основной текст Знак3 Знак Знак Знак Знак2,Оглавление 2 Знак Знак Знак Знак Знак Знак2,Основной текст Знак3 Знак Знак Знак Знак Знак Знак2"/>
    <w:basedOn w:val="a2"/>
    <w:uiPriority w:val="9"/>
    <w:semiHidden/>
    <w:rsid w:val="00793218"/>
    <w:rPr>
      <w:rFonts w:asciiTheme="majorHAnsi" w:eastAsiaTheme="majorEastAsia" w:hAnsiTheme="majorHAnsi" w:cstheme="majorBidi"/>
      <w:color w:val="2E74B5" w:themeColor="accent1" w:themeShade="BF"/>
      <w:sz w:val="26"/>
      <w:szCs w:val="26"/>
    </w:rPr>
  </w:style>
  <w:style w:type="character" w:customStyle="1" w:styleId="afff5">
    <w:name w:val="Цветовое выделение"/>
    <w:uiPriority w:val="99"/>
    <w:rsid w:val="0060753B"/>
    <w:rPr>
      <w:b/>
      <w:color w:val="26282F"/>
    </w:rPr>
  </w:style>
  <w:style w:type="character" w:customStyle="1" w:styleId="1ffffff1">
    <w:name w:val="Текст примечания Знак1"/>
    <w:basedOn w:val="a2"/>
    <w:uiPriority w:val="99"/>
    <w:rsid w:val="0060753B"/>
    <w:rPr>
      <w:rFonts w:ascii="Times New Roman" w:eastAsia="Times New Roman" w:hAnsi="Times New Roman" w:cs="Times New Roman"/>
      <w:sz w:val="20"/>
      <w:szCs w:val="20"/>
      <w:lang w:eastAsia="ru-RU"/>
    </w:rPr>
  </w:style>
  <w:style w:type="character" w:customStyle="1" w:styleId="afff6">
    <w:name w:val="Текст примечания Знак"/>
    <w:basedOn w:val="a2"/>
    <w:uiPriority w:val="99"/>
    <w:semiHidden/>
    <w:rsid w:val="00626252"/>
    <w:rPr>
      <w:rFonts w:ascii="Times New Roman" w:hAnsi="Times New Roman"/>
      <w:sz w:val="20"/>
      <w:szCs w:val="20"/>
    </w:rPr>
  </w:style>
  <w:style w:type="character" w:customStyle="1" w:styleId="afff7">
    <w:name w:val="Без интервала Знак"/>
    <w:aliases w:val="Табличный Знак,Титул 1.1.1 Знак"/>
    <w:uiPriority w:val="1"/>
    <w:locked/>
    <w:rsid w:val="00626252"/>
    <w:rPr>
      <w:rFonts w:ascii="Times New Roman" w:hAnsi="Times New Roman"/>
      <w:sz w:val="24"/>
    </w:rPr>
  </w:style>
  <w:style w:type="character" w:customStyle="1" w:styleId="afff8">
    <w:name w:val="Текст выноски Знак"/>
    <w:basedOn w:val="a2"/>
    <w:uiPriority w:val="99"/>
    <w:semiHidden/>
    <w:rsid w:val="00626252"/>
    <w:rPr>
      <w:rFonts w:ascii="Segoe UI" w:hAnsi="Segoe UI" w:cs="Segoe UI"/>
      <w:sz w:val="18"/>
      <w:szCs w:val="18"/>
    </w:rPr>
  </w:style>
  <w:style w:type="character" w:customStyle="1" w:styleId="2ffffff2">
    <w:name w:val="Без интервала Знак2"/>
    <w:aliases w:val="Табличный Знак2,Титул 1.1.1 Знак1"/>
    <w:uiPriority w:val="1"/>
    <w:locked/>
    <w:rsid w:val="008662CD"/>
    <w:rPr>
      <w:rFonts w:ascii="Times New Roman" w:hAnsi="Times New Roman"/>
      <w:sz w:val="24"/>
    </w:rPr>
  </w:style>
  <w:style w:type="character" w:customStyle="1" w:styleId="afff9">
    <w:name w:val="Основной текст Знак"/>
    <w:basedOn w:val="a2"/>
    <w:uiPriority w:val="1"/>
    <w:rsid w:val="00B453B4"/>
    <w:rPr>
      <w:rFonts w:ascii="Times New Roman" w:eastAsia="Times New Roman" w:hAnsi="Times New Roman"/>
      <w:sz w:val="24"/>
      <w:szCs w:val="24"/>
      <w:lang w:val="en-US"/>
    </w:rPr>
  </w:style>
  <w:style w:type="character" w:customStyle="1" w:styleId="2ffffff3">
    <w:name w:val="Текст примечания Знак2"/>
    <w:basedOn w:val="a2"/>
    <w:uiPriority w:val="99"/>
    <w:semiHidden/>
    <w:locked/>
    <w:rsid w:val="00B453B4"/>
    <w:rPr>
      <w:rFonts w:ascii="Times New Roman" w:eastAsia="Times New Roman" w:hAnsi="Times New Roman" w:cs="Times New Roman"/>
      <w:sz w:val="20"/>
      <w:szCs w:val="20"/>
      <w:lang w:eastAsia="ru-RU"/>
    </w:rPr>
  </w:style>
  <w:style w:type="character" w:customStyle="1" w:styleId="afffa">
    <w:name w:val="Гипертекстовая ссылка"/>
    <w:basedOn w:val="a2"/>
    <w:uiPriority w:val="99"/>
    <w:rsid w:val="007979FD"/>
    <w:rPr>
      <w:b w:val="0"/>
      <w:bCs w:val="0"/>
      <w:color w:val="106BBE"/>
    </w:rPr>
  </w:style>
  <w:style w:type="character" w:customStyle="1" w:styleId="1ffffff2">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4">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Оглавление 2 Знак Знак,Основной текст Знак3 Знак Знак"/>
    <w:basedOn w:val="a2"/>
    <w:uiPriority w:val="1"/>
    <w:rsid w:val="008F2C53"/>
    <w:rPr>
      <w:rFonts w:ascii="Times New Roman" w:eastAsia="Times New Roman" w:hAnsi="Times New Roman" w:cs="Times New Roman"/>
      <w:b/>
      <w:bCs/>
      <w:sz w:val="24"/>
      <w:szCs w:val="24"/>
      <w:lang w:eastAsia="ru-RU"/>
    </w:rPr>
  </w:style>
  <w:style w:type="paragraph" w:customStyle="1" w:styleId="Defaultf4">
    <w:name w:val="Default"/>
    <w:qForma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3f5">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A3780A"/>
    <w:rPr>
      <w:rFonts w:ascii="Times New Roman" w:eastAsia="Times New Roman" w:hAnsi="Times New Roman" w:cs="Times New Roman"/>
      <w:b/>
      <w:bCs/>
      <w:sz w:val="24"/>
      <w:szCs w:val="24"/>
      <w:lang w:eastAsia="ru-RU"/>
    </w:rPr>
  </w:style>
  <w:style w:type="character" w:customStyle="1" w:styleId="282">
    <w:name w:val="Заголовок 2 Знак8"/>
    <w:aliases w:val="Оглавление 2 Знак Знак2,Основной текст Знак3 Знак Знак2,Оглавление 2 Знак Знак Знак Знак2,Основной текст Знак3 Знак Знак Знак Знак2,Оглавление 2 Знак Знак Знак Знак Знак Знак2,Основной текст Знак3 Знак Знак Знак Знак Знак Знак2"/>
    <w:basedOn w:val="a2"/>
    <w:uiPriority w:val="9"/>
    <w:semiHidden/>
    <w:rsid w:val="00793218"/>
    <w:rPr>
      <w:rFonts w:asciiTheme="majorHAnsi" w:eastAsiaTheme="majorEastAsia" w:hAnsiTheme="majorHAnsi" w:cstheme="majorBidi"/>
      <w:color w:val="2E74B5" w:themeColor="accent1" w:themeShade="BF"/>
      <w:sz w:val="26"/>
      <w:szCs w:val="26"/>
    </w:rPr>
  </w:style>
  <w:style w:type="character" w:customStyle="1" w:styleId="afffb">
    <w:name w:val="Цветовое выделение"/>
    <w:uiPriority w:val="99"/>
    <w:rsid w:val="0060753B"/>
    <w:rPr>
      <w:b/>
      <w:color w:val="26282F"/>
    </w:rPr>
  </w:style>
  <w:style w:type="character" w:customStyle="1" w:styleId="1ffffff3">
    <w:name w:val="Текст примечания Знак1"/>
    <w:basedOn w:val="a2"/>
    <w:uiPriority w:val="99"/>
    <w:rsid w:val="0060753B"/>
    <w:rPr>
      <w:rFonts w:ascii="Times New Roman" w:eastAsia="Times New Roman" w:hAnsi="Times New Roman" w:cs="Times New Roman"/>
      <w:sz w:val="20"/>
      <w:szCs w:val="20"/>
      <w:lang w:eastAsia="ru-RU"/>
    </w:rPr>
  </w:style>
  <w:style w:type="character" w:customStyle="1" w:styleId="afffc">
    <w:name w:val="Текст примечания Знак"/>
    <w:basedOn w:val="a2"/>
    <w:uiPriority w:val="99"/>
    <w:semiHidden/>
    <w:rsid w:val="00626252"/>
    <w:rPr>
      <w:rFonts w:ascii="Times New Roman" w:hAnsi="Times New Roman"/>
      <w:sz w:val="20"/>
      <w:szCs w:val="20"/>
    </w:rPr>
  </w:style>
  <w:style w:type="character" w:customStyle="1" w:styleId="afffd">
    <w:name w:val="Без интервала Знак"/>
    <w:aliases w:val="Табличный Знак,Титул 1.1.1 Знак"/>
    <w:uiPriority w:val="1"/>
    <w:locked/>
    <w:rsid w:val="00626252"/>
    <w:rPr>
      <w:rFonts w:ascii="Times New Roman" w:hAnsi="Times New Roman"/>
      <w:sz w:val="24"/>
    </w:rPr>
  </w:style>
  <w:style w:type="character" w:customStyle="1" w:styleId="afffe">
    <w:name w:val="Текст выноски Знак"/>
    <w:basedOn w:val="a2"/>
    <w:uiPriority w:val="99"/>
    <w:semiHidden/>
    <w:rsid w:val="00626252"/>
    <w:rPr>
      <w:rFonts w:ascii="Segoe UI" w:hAnsi="Segoe UI" w:cs="Segoe UI"/>
      <w:sz w:val="18"/>
      <w:szCs w:val="18"/>
    </w:rPr>
  </w:style>
  <w:style w:type="character" w:customStyle="1" w:styleId="2ffffff5">
    <w:name w:val="Без интервала Знак2"/>
    <w:aliases w:val="Табличный Знак2,Титул 1.1.1 Знак1"/>
    <w:uiPriority w:val="1"/>
    <w:locked/>
    <w:rsid w:val="008662CD"/>
    <w:rPr>
      <w:rFonts w:ascii="Times New Roman" w:hAnsi="Times New Roman"/>
      <w:sz w:val="24"/>
    </w:rPr>
  </w:style>
  <w:style w:type="character" w:customStyle="1" w:styleId="affff">
    <w:name w:val="Основной текст Знак"/>
    <w:basedOn w:val="a2"/>
    <w:uiPriority w:val="1"/>
    <w:rsid w:val="00B453B4"/>
    <w:rPr>
      <w:rFonts w:ascii="Times New Roman" w:eastAsia="Times New Roman" w:hAnsi="Times New Roman"/>
      <w:sz w:val="24"/>
      <w:szCs w:val="24"/>
      <w:lang w:val="en-US"/>
    </w:rPr>
  </w:style>
  <w:style w:type="character" w:customStyle="1" w:styleId="2ffffff6">
    <w:name w:val="Текст примечания Знак2"/>
    <w:basedOn w:val="a2"/>
    <w:uiPriority w:val="99"/>
    <w:semiHidden/>
    <w:locked/>
    <w:rsid w:val="00B453B4"/>
    <w:rPr>
      <w:rFonts w:ascii="Times New Roman" w:eastAsia="Times New Roman" w:hAnsi="Times New Roman" w:cs="Times New Roman"/>
      <w:sz w:val="20"/>
      <w:szCs w:val="20"/>
      <w:lang w:eastAsia="ru-RU"/>
    </w:rPr>
  </w:style>
  <w:style w:type="character" w:customStyle="1" w:styleId="affff0">
    <w:name w:val="Гипертекстовая ссылка"/>
    <w:basedOn w:val="a2"/>
    <w:uiPriority w:val="99"/>
    <w:rsid w:val="007979FD"/>
    <w:rPr>
      <w:b w:val="0"/>
      <w:bCs w:val="0"/>
      <w:color w:val="106BBE"/>
    </w:rPr>
  </w:style>
  <w:style w:type="character" w:customStyle="1" w:styleId="1ffffff4">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7">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Оглавление 2 Знак Знак,Основной текст Знак3 Знак Знак"/>
    <w:basedOn w:val="a2"/>
    <w:uiPriority w:val="1"/>
    <w:rsid w:val="008F2C53"/>
    <w:rPr>
      <w:rFonts w:ascii="Times New Roman" w:eastAsia="Times New Roman" w:hAnsi="Times New Roman" w:cs="Times New Roman"/>
      <w:b/>
      <w:bCs/>
      <w:sz w:val="24"/>
      <w:szCs w:val="24"/>
      <w:lang w:eastAsia="ru-RU"/>
    </w:rPr>
  </w:style>
  <w:style w:type="paragraph" w:customStyle="1" w:styleId="Defaultf5">
    <w:name w:val="Default"/>
    <w:qForma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3f6">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A3780A"/>
    <w:rPr>
      <w:rFonts w:ascii="Times New Roman" w:eastAsia="Times New Roman" w:hAnsi="Times New Roman" w:cs="Times New Roman"/>
      <w:b/>
      <w:bCs/>
      <w:sz w:val="24"/>
      <w:szCs w:val="24"/>
      <w:lang w:eastAsia="ru-RU"/>
    </w:rPr>
  </w:style>
  <w:style w:type="character" w:customStyle="1" w:styleId="283">
    <w:name w:val="Заголовок 2 Знак8"/>
    <w:aliases w:val="Оглавление 2 Знак Знак2,Основной текст Знак3 Знак Знак2,Оглавление 2 Знак Знак Знак Знак2,Основной текст Знак3 Знак Знак Знак Знак2,Оглавление 2 Знак Знак Знак Знак Знак Знак2,Основной текст Знак3 Знак Знак Знак Знак Знак Знак2"/>
    <w:basedOn w:val="a2"/>
    <w:uiPriority w:val="9"/>
    <w:semiHidden/>
    <w:rsid w:val="00793218"/>
    <w:rPr>
      <w:rFonts w:asciiTheme="majorHAnsi" w:eastAsiaTheme="majorEastAsia" w:hAnsiTheme="majorHAnsi" w:cstheme="majorBidi"/>
      <w:color w:val="2E74B5" w:themeColor="accent1" w:themeShade="BF"/>
      <w:sz w:val="26"/>
      <w:szCs w:val="26"/>
    </w:rPr>
  </w:style>
  <w:style w:type="character" w:customStyle="1" w:styleId="affff1">
    <w:name w:val="Цветовое выделение"/>
    <w:uiPriority w:val="99"/>
    <w:rsid w:val="0060753B"/>
    <w:rPr>
      <w:b/>
      <w:color w:val="26282F"/>
    </w:rPr>
  </w:style>
  <w:style w:type="character" w:customStyle="1" w:styleId="1ffffff5">
    <w:name w:val="Текст примечания Знак1"/>
    <w:basedOn w:val="a2"/>
    <w:uiPriority w:val="99"/>
    <w:rsid w:val="0060753B"/>
    <w:rPr>
      <w:rFonts w:ascii="Times New Roman" w:eastAsia="Times New Roman" w:hAnsi="Times New Roman" w:cs="Times New Roman"/>
      <w:sz w:val="20"/>
      <w:szCs w:val="20"/>
      <w:lang w:eastAsia="ru-RU"/>
    </w:rPr>
  </w:style>
  <w:style w:type="character" w:customStyle="1" w:styleId="affff2">
    <w:name w:val="Текст примечания Знак"/>
    <w:basedOn w:val="a2"/>
    <w:link w:val="1ffffff6"/>
    <w:uiPriority w:val="99"/>
    <w:semiHidden/>
    <w:rsid w:val="00626252"/>
    <w:rPr>
      <w:rFonts w:ascii="Times New Roman" w:hAnsi="Times New Roman"/>
      <w:sz w:val="20"/>
      <w:szCs w:val="20"/>
    </w:rPr>
  </w:style>
  <w:style w:type="character" w:customStyle="1" w:styleId="affff3">
    <w:name w:val="Без интервала Знак"/>
    <w:aliases w:val="Табличный Знак,Титул 1.1.1 Знак"/>
    <w:uiPriority w:val="1"/>
    <w:locked/>
    <w:rsid w:val="00626252"/>
    <w:rPr>
      <w:rFonts w:ascii="Times New Roman" w:hAnsi="Times New Roman"/>
      <w:sz w:val="24"/>
    </w:rPr>
  </w:style>
  <w:style w:type="character" w:customStyle="1" w:styleId="affff4">
    <w:name w:val="Текст выноски Знак"/>
    <w:basedOn w:val="a2"/>
    <w:link w:val="affff5"/>
    <w:uiPriority w:val="99"/>
    <w:semiHidden/>
    <w:rsid w:val="00626252"/>
    <w:rPr>
      <w:rFonts w:ascii="Segoe UI" w:hAnsi="Segoe UI" w:cs="Segoe UI"/>
      <w:sz w:val="18"/>
      <w:szCs w:val="18"/>
    </w:rPr>
  </w:style>
  <w:style w:type="character" w:customStyle="1" w:styleId="2ffffff8">
    <w:name w:val="Без интервала Знак2"/>
    <w:aliases w:val="Табличный Знак2,Титул 1.1.1 Знак1"/>
    <w:uiPriority w:val="1"/>
    <w:locked/>
    <w:rsid w:val="008662CD"/>
    <w:rPr>
      <w:rFonts w:ascii="Times New Roman" w:hAnsi="Times New Roman"/>
      <w:sz w:val="24"/>
    </w:rPr>
  </w:style>
  <w:style w:type="character" w:customStyle="1" w:styleId="affff6">
    <w:name w:val="Основной текст Знак"/>
    <w:basedOn w:val="a2"/>
    <w:link w:val="40"/>
    <w:uiPriority w:val="1"/>
    <w:rsid w:val="00B453B4"/>
    <w:rPr>
      <w:rFonts w:ascii="Times New Roman" w:eastAsia="Times New Roman" w:hAnsi="Times New Roman"/>
      <w:sz w:val="24"/>
      <w:szCs w:val="24"/>
      <w:lang w:val="en-US"/>
    </w:rPr>
  </w:style>
  <w:style w:type="character" w:customStyle="1" w:styleId="2ffffff9">
    <w:name w:val="Текст примечания Знак2"/>
    <w:basedOn w:val="a2"/>
    <w:uiPriority w:val="99"/>
    <w:semiHidden/>
    <w:locked/>
    <w:rsid w:val="00B453B4"/>
    <w:rPr>
      <w:rFonts w:ascii="Times New Roman" w:eastAsia="Times New Roman" w:hAnsi="Times New Roman" w:cs="Times New Roman"/>
      <w:sz w:val="20"/>
      <w:szCs w:val="20"/>
      <w:lang w:eastAsia="ru-RU"/>
    </w:rPr>
  </w:style>
  <w:style w:type="character" w:customStyle="1" w:styleId="affff7">
    <w:name w:val="Гипертекстовая ссылка"/>
    <w:basedOn w:val="a2"/>
    <w:uiPriority w:val="99"/>
    <w:rsid w:val="007979FD"/>
    <w:rPr>
      <w:b w:val="0"/>
      <w:bCs w:val="0"/>
      <w:color w:val="106BBE"/>
    </w:rPr>
  </w:style>
  <w:style w:type="character" w:customStyle="1" w:styleId="1ffffff7">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a">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6">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fff8">
    <w:name w:val="Основной текст Знак"/>
    <w:basedOn w:val="a2"/>
    <w:uiPriority w:val="99"/>
    <w:semiHidden/>
    <w:rsid w:val="00230033"/>
    <w:rPr>
      <w:rFonts w:ascii="Times New Roman" w:hAnsi="Times New Roman"/>
      <w:sz w:val="24"/>
    </w:rPr>
  </w:style>
  <w:style w:type="character" w:customStyle="1" w:styleId="1ffffff8">
    <w:name w:val="Основной текст Знак1"/>
    <w:aliases w:val="Оглавление 2 Знак Знак1"/>
    <w:basedOn w:val="a2"/>
    <w:uiPriority w:val="1"/>
    <w:rsid w:val="00230033"/>
    <w:rPr>
      <w:rFonts w:ascii="Times New Roman" w:eastAsiaTheme="minorEastAsia" w:hAnsi="Times New Roman" w:cs="Times New Roman"/>
      <w:sz w:val="24"/>
      <w:szCs w:val="24"/>
      <w:lang w:eastAsia="ru-RU"/>
    </w:rPr>
  </w:style>
  <w:style w:type="character" w:customStyle="1" w:styleId="23f7">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230033"/>
    <w:rPr>
      <w:rFonts w:ascii="Times New Roman" w:eastAsia="Times New Roman" w:hAnsi="Times New Roman" w:cs="Times New Roman"/>
      <w:b/>
      <w:bCs/>
      <w:sz w:val="24"/>
      <w:szCs w:val="24"/>
      <w:lang w:eastAsia="ru-RU"/>
    </w:rPr>
  </w:style>
  <w:style w:type="character" w:customStyle="1" w:styleId="35">
    <w:name w:val="Основной текст Знак3"/>
    <w:aliases w:val="Оглавление 2 Знак Знак"/>
    <w:basedOn w:val="a2"/>
    <w:uiPriority w:val="1"/>
    <w:rsid w:val="00C51F33"/>
    <w:rPr>
      <w:rFonts w:ascii="Times New Roman" w:eastAsia="Times New Roman" w:hAnsi="Times New Roman" w:cs="Times New Roman"/>
      <w:b/>
      <w:bCs/>
      <w:sz w:val="24"/>
      <w:szCs w:val="24"/>
      <w:lang w:eastAsia="ru-RU"/>
    </w:rPr>
  </w:style>
  <w:style w:type="table" w:customStyle="1" w:styleId="TableNormal3">
    <w:name w:val="Table Normal"/>
    <w:uiPriority w:val="2"/>
    <w:semiHidden/>
    <w:qFormat/>
    <w:rsid w:val="00C51F33"/>
    <w:pPr>
      <w:widowControl w:val="0"/>
      <w:spacing w:after="0" w:line="240" w:lineRule="auto"/>
    </w:pPr>
    <w:rPr>
      <w:lang w:val="en-US"/>
    </w:rPr>
    <w:tblPr>
      <w:tblCellMar>
        <w:top w:w="0" w:type="dxa"/>
        <w:left w:w="0" w:type="dxa"/>
        <w:bottom w:w="0" w:type="dxa"/>
        <w:right w:w="0" w:type="dxa"/>
      </w:tblCellMar>
    </w:tblPr>
  </w:style>
  <w:style w:type="paragraph" w:customStyle="1" w:styleId="TableParagraph2">
    <w:name w:val="Table Paragraph"/>
    <w:basedOn w:val="a0"/>
    <w:uiPriority w:val="1"/>
    <w:qFormat/>
    <w:rsid w:val="00C51F33"/>
    <w:pPr>
      <w:widowControl w:val="0"/>
      <w:autoSpaceDE w:val="0"/>
      <w:autoSpaceDN w:val="0"/>
      <w:adjustRightInd w:val="0"/>
    </w:pPr>
    <w:rPr>
      <w:rFonts w:eastAsiaTheme="minorEastAsia" w:cs="Times New Roman"/>
      <w:szCs w:val="24"/>
      <w:lang w:eastAsia="ru-RU"/>
    </w:rPr>
  </w:style>
  <w:style w:type="character" w:customStyle="1" w:styleId="244">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2"/>
    <w:uiPriority w:val="1"/>
    <w:rsid w:val="004536D5"/>
    <w:rPr>
      <w:rFonts w:ascii="Times New Roman" w:eastAsia="Times New Roman" w:hAnsi="Times New Roman" w:cs="Times New Roman"/>
      <w:b/>
      <w:bCs/>
      <w:sz w:val="24"/>
      <w:szCs w:val="24"/>
      <w:lang w:eastAsia="ru-RU"/>
    </w:rPr>
  </w:style>
  <w:style w:type="character" w:customStyle="1" w:styleId="1ffffff9">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b">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7">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fff9">
    <w:name w:val="Основной текст Знак"/>
    <w:basedOn w:val="a2"/>
    <w:uiPriority w:val="99"/>
    <w:semiHidden/>
    <w:rsid w:val="00230033"/>
    <w:rPr>
      <w:rFonts w:ascii="Times New Roman" w:hAnsi="Times New Roman"/>
      <w:sz w:val="24"/>
    </w:rPr>
  </w:style>
  <w:style w:type="character" w:customStyle="1" w:styleId="1ffffffa">
    <w:name w:val="Основной текст Знак1"/>
    <w:aliases w:val="Оглавление 2 Знак Знак1"/>
    <w:basedOn w:val="a2"/>
    <w:uiPriority w:val="1"/>
    <w:rsid w:val="00230033"/>
    <w:rPr>
      <w:rFonts w:ascii="Times New Roman" w:eastAsiaTheme="minorEastAsia" w:hAnsi="Times New Roman" w:cs="Times New Roman"/>
      <w:sz w:val="24"/>
      <w:szCs w:val="24"/>
      <w:lang w:eastAsia="ru-RU"/>
    </w:rPr>
  </w:style>
  <w:style w:type="character" w:customStyle="1" w:styleId="23f8">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230033"/>
    <w:rPr>
      <w:rFonts w:ascii="Times New Roman" w:eastAsia="Times New Roman" w:hAnsi="Times New Roman" w:cs="Times New Roman"/>
      <w:b/>
      <w:bCs/>
      <w:sz w:val="24"/>
      <w:szCs w:val="24"/>
      <w:lang w:eastAsia="ru-RU"/>
    </w:rPr>
  </w:style>
  <w:style w:type="character" w:customStyle="1" w:styleId="36">
    <w:name w:val="Основной текст Знак3"/>
    <w:aliases w:val="Оглавление 2 Знак Знак"/>
    <w:basedOn w:val="a2"/>
    <w:link w:val="310"/>
    <w:uiPriority w:val="1"/>
    <w:rsid w:val="00C51F33"/>
    <w:rPr>
      <w:rFonts w:ascii="Times New Roman" w:eastAsia="Times New Roman" w:hAnsi="Times New Roman" w:cs="Times New Roman"/>
      <w:b/>
      <w:bCs/>
      <w:sz w:val="24"/>
      <w:szCs w:val="24"/>
      <w:lang w:eastAsia="ru-RU"/>
    </w:rPr>
  </w:style>
  <w:style w:type="table" w:customStyle="1" w:styleId="TableNormal4">
    <w:name w:val="Table Normal"/>
    <w:uiPriority w:val="2"/>
    <w:semiHidden/>
    <w:qFormat/>
    <w:rsid w:val="00C51F33"/>
    <w:pPr>
      <w:widowControl w:val="0"/>
      <w:spacing w:after="0" w:line="240" w:lineRule="auto"/>
    </w:pPr>
    <w:rPr>
      <w:lang w:val="en-US"/>
    </w:rPr>
    <w:tblPr>
      <w:tblCellMar>
        <w:top w:w="0" w:type="dxa"/>
        <w:left w:w="0" w:type="dxa"/>
        <w:bottom w:w="0" w:type="dxa"/>
        <w:right w:w="0" w:type="dxa"/>
      </w:tblCellMar>
    </w:tblPr>
  </w:style>
  <w:style w:type="paragraph" w:customStyle="1" w:styleId="TableParagraph3">
    <w:name w:val="Table Paragraph"/>
    <w:basedOn w:val="a0"/>
    <w:uiPriority w:val="1"/>
    <w:qFormat/>
    <w:rsid w:val="00C51F33"/>
    <w:pPr>
      <w:widowControl w:val="0"/>
      <w:autoSpaceDE w:val="0"/>
      <w:autoSpaceDN w:val="0"/>
      <w:adjustRightInd w:val="0"/>
    </w:pPr>
    <w:rPr>
      <w:rFonts w:eastAsiaTheme="minorEastAsia" w:cs="Times New Roman"/>
      <w:szCs w:val="24"/>
      <w:lang w:eastAsia="ru-RU"/>
    </w:rPr>
  </w:style>
  <w:style w:type="character" w:customStyle="1" w:styleId="245">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2"/>
    <w:uiPriority w:val="1"/>
    <w:rsid w:val="004536D5"/>
    <w:rPr>
      <w:rFonts w:ascii="Times New Roman" w:eastAsia="Times New Roman" w:hAnsi="Times New Roman" w:cs="Times New Roman"/>
      <w:b/>
      <w:bCs/>
      <w:sz w:val="24"/>
      <w:szCs w:val="24"/>
      <w:lang w:eastAsia="ru-RU"/>
    </w:rPr>
  </w:style>
  <w:style w:type="character" w:customStyle="1" w:styleId="affffa">
    <w:name w:val="Абзац списка Знак"/>
    <w:aliases w:val="Введение Знак,ПАРАГРАФ Знак,Абзац списка11 Знак"/>
    <w:uiPriority w:val="34"/>
    <w:rsid w:val="005A6FC1"/>
  </w:style>
  <w:style w:type="character" w:customStyle="1" w:styleId="2ffffffc">
    <w:name w:val="Заголовок 2 Знак"/>
    <w:basedOn w:val="a2"/>
    <w:uiPriority w:val="9"/>
    <w:semiHidden/>
    <w:rsid w:val="00775CD2"/>
    <w:rPr>
      <w:rFonts w:asciiTheme="majorHAnsi" w:eastAsiaTheme="majorEastAsia" w:hAnsiTheme="majorHAnsi" w:cstheme="majorBidi"/>
      <w:color w:val="2E74B5" w:themeColor="accent1" w:themeShade="BF"/>
      <w:sz w:val="26"/>
      <w:szCs w:val="26"/>
    </w:rPr>
  </w:style>
  <w:style w:type="character" w:customStyle="1" w:styleId="217">
    <w:name w:val="Заголовок 2 Знак1"/>
    <w:basedOn w:val="a2"/>
    <w:uiPriority w:val="1"/>
    <w:rsid w:val="00775CD2"/>
    <w:rPr>
      <w:rFonts w:ascii="Times New Roman" w:eastAsia="Times New Roman" w:hAnsi="Times New Roman" w:cs="Times New Roman"/>
      <w:b/>
      <w:bCs/>
      <w:sz w:val="24"/>
      <w:szCs w:val="24"/>
      <w:lang w:eastAsia="ru-RU"/>
    </w:rPr>
  </w:style>
  <w:style w:type="character" w:customStyle="1" w:styleId="23f9">
    <w:name w:val="Заголовок 2 Знак3"/>
    <w:basedOn w:val="a2"/>
    <w:uiPriority w:val="1"/>
    <w:rsid w:val="009C7A11"/>
    <w:rPr>
      <w:rFonts w:ascii="Times New Roman" w:eastAsia="Times New Roman" w:hAnsi="Times New Roman" w:cs="Times New Roman"/>
      <w:b/>
      <w:bCs/>
      <w:sz w:val="24"/>
      <w:szCs w:val="24"/>
      <w:lang w:eastAsia="ru-RU"/>
    </w:rPr>
  </w:style>
  <w:style w:type="character" w:customStyle="1" w:styleId="affffb">
    <w:name w:val="Верхний колонтитул Знак"/>
    <w:basedOn w:val="a2"/>
    <w:uiPriority w:val="99"/>
    <w:rsid w:val="00484663"/>
  </w:style>
  <w:style w:type="character" w:customStyle="1" w:styleId="affffc">
    <w:name w:val="Нижний колонтитул Знак"/>
    <w:basedOn w:val="a2"/>
    <w:uiPriority w:val="99"/>
    <w:rsid w:val="00484663"/>
  </w:style>
  <w:style w:type="character" w:customStyle="1" w:styleId="1ffffffb">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d">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c">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e">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d">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e">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0">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1">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0">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2">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1">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3">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2">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4">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3">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5">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4">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6">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5">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7">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6">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8">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7">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9">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8">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a">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9">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b">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a">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c">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b">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d">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c">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e">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d">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e">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0">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1">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0">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2">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1">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3">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2">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4">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3">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5">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4">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6">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5">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7">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6">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8">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7">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9">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8">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a">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9">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b">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a">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c">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b">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d">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c">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e">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218">
    <w:name w:val="Заголовок 2 Знак1"/>
    <w:basedOn w:val="a2"/>
    <w:uiPriority w:val="1"/>
    <w:semiHidden/>
    <w:locked/>
    <w:rsid w:val="00443B06"/>
    <w:rPr>
      <w:rFonts w:ascii="Times New Roman" w:eastAsia="Times New Roman" w:hAnsi="Times New Roman" w:cs="Times New Roman"/>
      <w:b/>
      <w:bCs/>
      <w:sz w:val="24"/>
      <w:szCs w:val="24"/>
      <w:lang w:eastAsia="ru-RU"/>
    </w:rPr>
  </w:style>
  <w:style w:type="character" w:customStyle="1" w:styleId="1ffffffffd">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e">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0">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1">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219">
    <w:name w:val="Заголовок 2 Знак1"/>
    <w:basedOn w:val="a2"/>
    <w:uiPriority w:val="1"/>
    <w:semiHidden/>
    <w:locked/>
    <w:rsid w:val="00934D17"/>
    <w:rPr>
      <w:rFonts w:ascii="Times New Roman" w:eastAsia="Times New Roman" w:hAnsi="Times New Roman" w:cs="Times New Roman"/>
      <w:b/>
      <w:bCs/>
      <w:sz w:val="24"/>
      <w:szCs w:val="24"/>
      <w:lang w:eastAsia="ru-RU"/>
    </w:rPr>
  </w:style>
  <w:style w:type="character" w:customStyle="1" w:styleId="1fffffffff0">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2">
    <w:name w:val="Заголовок 2 Знак"/>
    <w:basedOn w:val="a2"/>
    <w:uiPriority w:val="1"/>
    <w:rsid w:val="008F2C53"/>
    <w:rPr>
      <w:rFonts w:ascii="Times New Roman" w:eastAsia="Times New Roman" w:hAnsi="Times New Roman" w:cs="Times New Roman"/>
      <w:b/>
      <w:bCs/>
      <w:sz w:val="24"/>
      <w:szCs w:val="24"/>
      <w:lang w:eastAsia="ru-RU"/>
    </w:rPr>
  </w:style>
  <w:style w:type="paragraph" w:customStyle="1" w:styleId="Defaultf8">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4">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table" w:customStyle="1" w:styleId="TableNormal5">
    <w:name w:val="Table Normal"/>
    <w:uiPriority w:val="2"/>
    <w:semiHidden/>
    <w:qFormat/>
    <w:rsid w:val="0023488B"/>
    <w:pPr>
      <w:widowControl w:val="0"/>
      <w:spacing w:after="0" w:line="240" w:lineRule="auto"/>
    </w:pPr>
    <w:rPr>
      <w:lang w:val="en-US"/>
    </w:rPr>
    <w:tblPr>
      <w:tblCellMar>
        <w:top w:w="0" w:type="dxa"/>
        <w:left w:w="0" w:type="dxa"/>
        <w:bottom w:w="0" w:type="dxa"/>
        <w:right w:w="0" w:type="dxa"/>
      </w:tblCellMar>
    </w:tblPr>
  </w:style>
  <w:style w:type="character" w:customStyle="1" w:styleId="1fffffffff1">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3">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character" w:customStyle="1" w:styleId="21a">
    <w:name w:val="Заголовок 2 Знак1"/>
    <w:basedOn w:val="a2"/>
    <w:uiPriority w:val="1"/>
    <w:semiHidden/>
    <w:locked/>
    <w:rsid w:val="00934D17"/>
    <w:rPr>
      <w:rFonts w:ascii="Times New Roman" w:eastAsia="Times New Roman" w:hAnsi="Times New Roman" w:cs="Times New Roman"/>
      <w:b/>
      <w:bCs/>
      <w:sz w:val="24"/>
      <w:szCs w:val="24"/>
      <w:lang w:eastAsia="ru-RU"/>
    </w:rPr>
  </w:style>
  <w:style w:type="character" w:customStyle="1" w:styleId="23fa">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0F155A"/>
    <w:rPr>
      <w:rFonts w:ascii="Times New Roman" w:eastAsia="Times New Roman" w:hAnsi="Times New Roman" w:cs="Times New Roman"/>
      <w:b/>
      <w:bCs/>
      <w:sz w:val="24"/>
      <w:szCs w:val="24"/>
      <w:lang w:eastAsia="ru-RU"/>
    </w:rPr>
  </w:style>
  <w:style w:type="character" w:customStyle="1" w:styleId="1fffffffff2">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4">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21b">
    <w:name w:val="Заголовок 2 Знак1"/>
    <w:basedOn w:val="a2"/>
    <w:uiPriority w:val="1"/>
    <w:semiHidden/>
    <w:locked/>
    <w:rsid w:val="00934D17"/>
    <w:rPr>
      <w:rFonts w:ascii="Times New Roman" w:eastAsia="Times New Roman" w:hAnsi="Times New Roman" w:cs="Times New Roman"/>
      <w:b/>
      <w:bCs/>
      <w:sz w:val="24"/>
      <w:szCs w:val="24"/>
      <w:lang w:eastAsia="ru-RU"/>
    </w:rPr>
  </w:style>
  <w:style w:type="character" w:customStyle="1" w:styleId="23fb">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661A27"/>
    <w:rPr>
      <w:rFonts w:ascii="Times New Roman" w:eastAsia="Times New Roman" w:hAnsi="Times New Roman" w:cs="Times New Roman"/>
      <w:b/>
      <w:bCs/>
      <w:sz w:val="24"/>
      <w:szCs w:val="24"/>
      <w:lang w:eastAsia="ru-RU"/>
    </w:rPr>
  </w:style>
  <w:style w:type="character" w:customStyle="1" w:styleId="1fffffffff3">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5">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9">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5">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table" w:customStyle="1" w:styleId="TableNormal6">
    <w:name w:val="Table Normal"/>
    <w:uiPriority w:val="2"/>
    <w:semiHidden/>
    <w:qFormat/>
    <w:rsid w:val="0023488B"/>
    <w:pPr>
      <w:widowControl w:val="0"/>
      <w:spacing w:after="0" w:line="240" w:lineRule="auto"/>
    </w:pPr>
    <w:rPr>
      <w:lang w:val="en-US"/>
    </w:rPr>
    <w:tblPr>
      <w:tblCellMar>
        <w:top w:w="0" w:type="dxa"/>
        <w:left w:w="0" w:type="dxa"/>
        <w:bottom w:w="0" w:type="dxa"/>
        <w:right w:w="0" w:type="dxa"/>
      </w:tblCellMar>
    </w:tblPr>
  </w:style>
  <w:style w:type="character" w:customStyle="1" w:styleId="23fc">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473F2F"/>
    <w:rPr>
      <w:rFonts w:ascii="Times New Roman" w:eastAsia="Times New Roman" w:hAnsi="Times New Roman" w:cs="Times New Roman"/>
      <w:b/>
      <w:bCs/>
      <w:sz w:val="24"/>
      <w:szCs w:val="24"/>
      <w:lang w:eastAsia="ru-RU"/>
    </w:rPr>
  </w:style>
  <w:style w:type="character" w:customStyle="1" w:styleId="1fffffffff4">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6">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a">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6">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table" w:customStyle="1" w:styleId="TableNormal7">
    <w:name w:val="Table Normal"/>
    <w:uiPriority w:val="2"/>
    <w:semiHidden/>
    <w:qFormat/>
    <w:rsid w:val="0023488B"/>
    <w:pPr>
      <w:widowControl w:val="0"/>
      <w:spacing w:after="0" w:line="240" w:lineRule="auto"/>
    </w:pPr>
    <w:rPr>
      <w:lang w:val="en-US"/>
    </w:rPr>
    <w:tblPr>
      <w:tblCellMar>
        <w:top w:w="0" w:type="dxa"/>
        <w:left w:w="0" w:type="dxa"/>
        <w:bottom w:w="0" w:type="dxa"/>
        <w:right w:w="0" w:type="dxa"/>
      </w:tblCellMar>
    </w:tblPr>
  </w:style>
  <w:style w:type="character" w:customStyle="1" w:styleId="23fd">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473F2F"/>
    <w:rPr>
      <w:rFonts w:ascii="Times New Roman" w:eastAsia="Times New Roman" w:hAnsi="Times New Roman" w:cs="Times New Roman"/>
      <w:b/>
      <w:bCs/>
      <w:sz w:val="24"/>
      <w:szCs w:val="24"/>
      <w:lang w:eastAsia="ru-RU"/>
    </w:rPr>
  </w:style>
  <w:style w:type="character" w:customStyle="1" w:styleId="1fffffffff5">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7">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6">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8">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affffd">
    <w:name w:val="Абзац списка Знак"/>
    <w:basedOn w:val="a2"/>
    <w:rsid w:val="00486767"/>
    <w:rPr>
      <w:rFonts w:ascii="Times New Roman" w:eastAsiaTheme="minorEastAsia" w:hAnsi="Times New Roman" w:cs="Times New Roman"/>
      <w:sz w:val="24"/>
      <w:szCs w:val="24"/>
      <w:lang w:eastAsia="ru-RU"/>
    </w:rPr>
  </w:style>
  <w:style w:type="character" w:customStyle="1" w:styleId="1fffffffff7">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9">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8">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a">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character" w:customStyle="1" w:styleId="23fe">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2C7758"/>
    <w:rPr>
      <w:rFonts w:ascii="Times New Roman" w:eastAsia="Times New Roman" w:hAnsi="Times New Roman" w:cs="Times New Roman"/>
      <w:b/>
      <w:bCs/>
      <w:sz w:val="24"/>
      <w:szCs w:val="24"/>
      <w:lang w:eastAsia="ru-RU"/>
    </w:rPr>
  </w:style>
  <w:style w:type="character" w:customStyle="1" w:styleId="1fffffffff9">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b">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a">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c">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b">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d">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c">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e">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d">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e">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0">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1">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0">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2">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1">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3">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2">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4">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3">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5">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4">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6">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5">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7">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6">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8">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7">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9">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8">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a">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9">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b">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a">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c">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b">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d">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c">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e">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d">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e">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0">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1">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0">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2">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1">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3">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2">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4">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3">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5">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4">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6">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5">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7">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6">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8">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7">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9">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8">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a">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9">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b">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a">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c">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b">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d">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c">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e">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d">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e">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0">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1">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0">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2">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1">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3">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2">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4">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3">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5">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4">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6">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5">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7">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6">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8">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7">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9">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8">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a">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9">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b">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a">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c">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b">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d">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c">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e">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d">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e">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0">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1">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0">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2">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1">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3">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2">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4">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3">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5">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4">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6">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5">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7">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6">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8">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7">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9">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b">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3ff">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E057F2"/>
    <w:rPr>
      <w:rFonts w:ascii="Times New Roman" w:eastAsia="Times New Roman" w:hAnsi="Times New Roman" w:cs="Times New Roman"/>
      <w:b/>
      <w:bCs/>
      <w:sz w:val="24"/>
      <w:szCs w:val="24"/>
      <w:lang w:eastAsia="ru-RU"/>
    </w:rPr>
  </w:style>
  <w:style w:type="character" w:customStyle="1" w:styleId="1fffffffffffff8">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a">
    <w:name w:val="Заголовок 2 Знак"/>
    <w:basedOn w:val="a2"/>
    <w:uiPriority w:val="1"/>
    <w:rsid w:val="008F2C53"/>
    <w:rPr>
      <w:rFonts w:ascii="Times New Roman" w:eastAsia="Times New Roman" w:hAnsi="Times New Roman" w:cs="Times New Roman"/>
      <w:b/>
      <w:bCs/>
      <w:sz w:val="24"/>
      <w:szCs w:val="24"/>
      <w:lang w:eastAsia="ru-RU"/>
    </w:rPr>
  </w:style>
  <w:style w:type="paragraph" w:customStyle="1" w:styleId="Defaultfc">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3ff0">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D12B3A"/>
    <w:rPr>
      <w:rFonts w:ascii="Times New Roman" w:eastAsia="Times New Roman" w:hAnsi="Times New Roman" w:cs="Times New Roman"/>
      <w:b/>
      <w:bCs/>
      <w:sz w:val="24"/>
      <w:szCs w:val="24"/>
      <w:lang w:eastAsia="ru-RU"/>
    </w:rPr>
  </w:style>
  <w:style w:type="character" w:customStyle="1" w:styleId="1fffffffffffff9">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b">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a">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c">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affffe">
    <w:name w:val="Основной текст Знак"/>
    <w:basedOn w:val="a2"/>
    <w:uiPriority w:val="1"/>
    <w:semiHidden/>
    <w:rsid w:val="00AC5500"/>
    <w:rPr>
      <w:rFonts w:ascii="Times New Roman" w:eastAsiaTheme="minorEastAsia" w:hAnsi="Times New Roman" w:cs="Times New Roman"/>
      <w:sz w:val="24"/>
      <w:szCs w:val="24"/>
      <w:lang w:eastAsia="ru-RU"/>
    </w:rPr>
  </w:style>
  <w:style w:type="paragraph" w:customStyle="1" w:styleId="Defaultfd">
    <w:name w:val="Default"/>
    <w:rsid w:val="00AC550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fffffffffffffb">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d">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c">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e">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d">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e">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0">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1">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0">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2">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1">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3">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2">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4">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3">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5">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4">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6">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5">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7">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6">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8">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7">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9">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8">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a">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9">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b">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a">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c">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b">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d">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c">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e">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d">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e">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0">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1">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0">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2">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1">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3">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2">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4">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3">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5">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4">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6">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5">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7">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6">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8">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7">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9">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8">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a">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9">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b">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a">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c">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b">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d">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afffff">
    <w:name w:val="Основной текст Знак"/>
    <w:basedOn w:val="a2"/>
    <w:uiPriority w:val="1"/>
    <w:semiHidden/>
    <w:rsid w:val="00AC5500"/>
    <w:rPr>
      <w:rFonts w:ascii="Times New Roman" w:eastAsiaTheme="minorEastAsia" w:hAnsi="Times New Roman" w:cs="Times New Roman"/>
      <w:sz w:val="24"/>
      <w:szCs w:val="24"/>
      <w:lang w:eastAsia="ru-RU"/>
    </w:rPr>
  </w:style>
  <w:style w:type="paragraph" w:customStyle="1" w:styleId="Defaultfe">
    <w:name w:val="Default"/>
    <w:rsid w:val="00AC550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fffffffffffffffc">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e">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character" w:customStyle="1" w:styleId="21c">
    <w:name w:val="Заголовок 2 Знак1"/>
    <w:basedOn w:val="a2"/>
    <w:uiPriority w:val="1"/>
    <w:semiHidden/>
    <w:locked/>
    <w:rsid w:val="00934D17"/>
    <w:rPr>
      <w:rFonts w:ascii="Times New Roman" w:eastAsia="Times New Roman" w:hAnsi="Times New Roman" w:cs="Times New Roman"/>
      <w:b/>
      <w:bCs/>
      <w:sz w:val="24"/>
      <w:szCs w:val="24"/>
      <w:lang w:eastAsia="ru-RU"/>
    </w:rPr>
  </w:style>
  <w:style w:type="character" w:customStyle="1" w:styleId="23ff1">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661A27"/>
    <w:rPr>
      <w:rFonts w:ascii="Times New Roman" w:eastAsia="Times New Roman" w:hAnsi="Times New Roman" w:cs="Times New Roman"/>
      <w:b/>
      <w:bCs/>
      <w:sz w:val="24"/>
      <w:szCs w:val="24"/>
      <w:lang w:eastAsia="ru-RU"/>
    </w:rPr>
  </w:style>
  <w:style w:type="character" w:customStyle="1" w:styleId="afffff0">
    <w:name w:val="Основной текст Знак"/>
    <w:basedOn w:val="a2"/>
    <w:uiPriority w:val="99"/>
    <w:semiHidden/>
    <w:rsid w:val="001C2AE6"/>
    <w:rPr>
      <w:rFonts w:ascii="Times New Roman" w:hAnsi="Times New Roman"/>
      <w:sz w:val="24"/>
    </w:rPr>
  </w:style>
  <w:style w:type="character" w:customStyle="1" w:styleId="2ffffffffffffffff">
    <w:name w:val="Основной текст Знак2"/>
    <w:basedOn w:val="a2"/>
    <w:uiPriority w:val="1"/>
    <w:rsid w:val="001C2AE6"/>
    <w:rPr>
      <w:rFonts w:ascii="Times New Roman" w:eastAsiaTheme="minorEastAsia" w:hAnsi="Times New Roman" w:cs="Times New Roman"/>
      <w:sz w:val="24"/>
      <w:szCs w:val="24"/>
      <w:lang w:eastAsia="ru-RU"/>
    </w:rPr>
  </w:style>
  <w:style w:type="character" w:customStyle="1" w:styleId="1fffffffffffffffd">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0">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character" w:customStyle="1" w:styleId="21d">
    <w:name w:val="Заголовок 2 Знак1"/>
    <w:basedOn w:val="a2"/>
    <w:uiPriority w:val="1"/>
    <w:semiHidden/>
    <w:locked/>
    <w:rsid w:val="00934D17"/>
    <w:rPr>
      <w:rFonts w:ascii="Times New Roman" w:eastAsia="Times New Roman" w:hAnsi="Times New Roman" w:cs="Times New Roman"/>
      <w:b/>
      <w:bCs/>
      <w:sz w:val="24"/>
      <w:szCs w:val="24"/>
      <w:lang w:eastAsia="ru-RU"/>
    </w:rPr>
  </w:style>
  <w:style w:type="character" w:customStyle="1" w:styleId="23ff2">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661A27"/>
    <w:rPr>
      <w:rFonts w:ascii="Times New Roman" w:eastAsia="Times New Roman" w:hAnsi="Times New Roman" w:cs="Times New Roman"/>
      <w:b/>
      <w:bCs/>
      <w:sz w:val="24"/>
      <w:szCs w:val="24"/>
      <w:lang w:eastAsia="ru-RU"/>
    </w:rPr>
  </w:style>
  <w:style w:type="character" w:customStyle="1" w:styleId="1fffffffffffffffe">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1">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afffff1">
    <w:name w:val="Основной текст Знак"/>
    <w:basedOn w:val="a2"/>
    <w:uiPriority w:val="1"/>
    <w:semiHidden/>
    <w:rsid w:val="00AC5500"/>
    <w:rPr>
      <w:rFonts w:ascii="Times New Roman" w:eastAsiaTheme="minorEastAsia" w:hAnsi="Times New Roman" w:cs="Times New Roman"/>
      <w:sz w:val="24"/>
      <w:szCs w:val="24"/>
      <w:lang w:eastAsia="ru-RU"/>
    </w:rPr>
  </w:style>
  <w:style w:type="paragraph" w:customStyle="1" w:styleId="Defaultff">
    <w:name w:val="Default"/>
    <w:rsid w:val="00AC550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46">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2"/>
    <w:uiPriority w:val="1"/>
    <w:rsid w:val="000C0418"/>
    <w:rPr>
      <w:rFonts w:ascii="Times New Roman" w:eastAsia="Times New Roman" w:hAnsi="Times New Roman" w:cs="Times New Roman"/>
      <w:b/>
      <w:bCs/>
      <w:sz w:val="24"/>
      <w:szCs w:val="24"/>
      <w:lang w:eastAsia="ru-RU"/>
    </w:rPr>
  </w:style>
  <w:style w:type="character" w:customStyle="1" w:styleId="37">
    <w:name w:val="Основной текст Знак3"/>
    <w:aliases w:val="Оглавление 2 Знак Знак"/>
    <w:basedOn w:val="a2"/>
    <w:uiPriority w:val="1"/>
    <w:rsid w:val="00ED6E88"/>
    <w:rPr>
      <w:rFonts w:ascii="Times New Roman" w:eastAsia="Times New Roman" w:hAnsi="Times New Roman" w:cs="Times New Roman"/>
      <w:b/>
      <w:bCs/>
      <w:sz w:val="24"/>
      <w:szCs w:val="24"/>
      <w:lang w:eastAsia="ru-RU"/>
    </w:rPr>
  </w:style>
  <w:style w:type="character" w:customStyle="1" w:styleId="1ffffffffffffffff">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2">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0">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ffff2">
    <w:name w:val="Основной текст Знак"/>
    <w:basedOn w:val="a2"/>
    <w:uiPriority w:val="99"/>
    <w:semiHidden/>
    <w:rsid w:val="00531EBB"/>
    <w:rPr>
      <w:rFonts w:ascii="Times New Roman" w:hAnsi="Times New Roman"/>
      <w:sz w:val="24"/>
    </w:rPr>
  </w:style>
  <w:style w:type="character" w:customStyle="1" w:styleId="afffff3">
    <w:name w:val="Абзац списка Знак"/>
    <w:basedOn w:val="a2"/>
    <w:rsid w:val="00531EBB"/>
    <w:rPr>
      <w:rFonts w:ascii="Times New Roman" w:eastAsiaTheme="minorEastAsia" w:hAnsi="Times New Roman" w:cs="Times New Roman"/>
      <w:sz w:val="24"/>
      <w:szCs w:val="24"/>
      <w:lang w:eastAsia="ru-RU"/>
    </w:rPr>
  </w:style>
  <w:style w:type="character" w:customStyle="1" w:styleId="1ffffffffffffffff0">
    <w:name w:val="Основной текст Знак1"/>
    <w:basedOn w:val="a2"/>
    <w:uiPriority w:val="1"/>
    <w:rsid w:val="00531EBB"/>
    <w:rPr>
      <w:rFonts w:ascii="Times New Roman" w:eastAsiaTheme="minorEastAsia" w:hAnsi="Times New Roman" w:cs="Times New Roman"/>
      <w:sz w:val="24"/>
      <w:szCs w:val="24"/>
      <w:lang w:eastAsia="ru-RU"/>
    </w:rPr>
  </w:style>
  <w:style w:type="character" w:customStyle="1" w:styleId="23ff3">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531EBB"/>
    <w:rPr>
      <w:rFonts w:ascii="Times New Roman" w:eastAsia="Times New Roman" w:hAnsi="Times New Roman" w:cs="Times New Roman"/>
      <w:b/>
      <w:bCs/>
      <w:sz w:val="24"/>
      <w:szCs w:val="24"/>
      <w:lang w:eastAsia="ru-RU"/>
    </w:rPr>
  </w:style>
  <w:style w:type="character" w:customStyle="1" w:styleId="afffff4">
    <w:name w:val="Текст примечания Знак"/>
    <w:basedOn w:val="a2"/>
    <w:uiPriority w:val="99"/>
    <w:semiHidden/>
    <w:rsid w:val="00BD3E01"/>
    <w:rPr>
      <w:rFonts w:ascii="Times New Roman" w:hAnsi="Times New Roman"/>
      <w:sz w:val="20"/>
      <w:szCs w:val="20"/>
    </w:rPr>
  </w:style>
  <w:style w:type="character" w:customStyle="1" w:styleId="1ffffffffffffffff1">
    <w:name w:val="Текст примечания Знак1"/>
    <w:basedOn w:val="a2"/>
    <w:uiPriority w:val="99"/>
    <w:semiHidden/>
    <w:locked/>
    <w:rsid w:val="00BD3E01"/>
    <w:rPr>
      <w:rFonts w:ascii="Times New Roman" w:eastAsia="Times New Roman" w:hAnsi="Times New Roman" w:cs="Times New Roman"/>
      <w:sz w:val="20"/>
      <w:szCs w:val="20"/>
      <w:lang w:eastAsia="ru-RU"/>
    </w:rPr>
  </w:style>
  <w:style w:type="character" w:customStyle="1" w:styleId="afffff5">
    <w:name w:val="Текст выноски Знак"/>
    <w:basedOn w:val="a2"/>
    <w:uiPriority w:val="99"/>
    <w:semiHidden/>
    <w:rsid w:val="00BD3E01"/>
    <w:rPr>
      <w:rFonts w:ascii="Segoe UI" w:hAnsi="Segoe UI" w:cs="Segoe UI"/>
      <w:sz w:val="18"/>
      <w:szCs w:val="18"/>
    </w:rPr>
  </w:style>
  <w:style w:type="character" w:customStyle="1" w:styleId="1ffffffffffffffff2">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3">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character" w:customStyle="1" w:styleId="afffff6">
    <w:name w:val="Основной текст Знак"/>
    <w:basedOn w:val="a2"/>
    <w:uiPriority w:val="99"/>
    <w:semiHidden/>
    <w:rsid w:val="0082331D"/>
    <w:rPr>
      <w:rFonts w:ascii="Times New Roman" w:hAnsi="Times New Roman"/>
      <w:sz w:val="24"/>
    </w:rPr>
  </w:style>
  <w:style w:type="character" w:customStyle="1" w:styleId="1ffffffffffffffff3">
    <w:name w:val="Основной текст Знак1"/>
    <w:basedOn w:val="a2"/>
    <w:uiPriority w:val="1"/>
    <w:rsid w:val="0082331D"/>
    <w:rPr>
      <w:rFonts w:ascii="Times New Roman" w:eastAsiaTheme="minorEastAsia" w:hAnsi="Times New Roman" w:cs="Times New Roman"/>
      <w:sz w:val="24"/>
      <w:szCs w:val="24"/>
      <w:lang w:eastAsia="ru-RU"/>
    </w:rPr>
  </w:style>
  <w:style w:type="character" w:customStyle="1" w:styleId="23ff4">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82331D"/>
    <w:rPr>
      <w:rFonts w:ascii="Times New Roman" w:eastAsia="Times New Roman" w:hAnsi="Times New Roman" w:cs="Times New Roman"/>
      <w:b/>
      <w:bCs/>
      <w:sz w:val="24"/>
      <w:szCs w:val="24"/>
      <w:lang w:eastAsia="ru-RU"/>
    </w:rPr>
  </w:style>
  <w:style w:type="character" w:customStyle="1" w:styleId="1ffffffffffffffff4">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4">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5">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5">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6">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6">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7">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7">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8">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8">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9">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9">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a">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a">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b">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b">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c">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c">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d">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d">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e">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e">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0">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0">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1">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1">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2">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2">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3">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3">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4">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4">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5">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5">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6">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6">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7">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7">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8">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8">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9">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9">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a">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a">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b">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b">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c">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c">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d">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d">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e">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e">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0">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0">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1">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1">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2">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2">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1">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3ff5">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93282F"/>
    <w:rPr>
      <w:rFonts w:ascii="Times New Roman" w:eastAsia="Times New Roman" w:hAnsi="Times New Roman" w:cs="Times New Roman"/>
      <w:b/>
      <w:bCs/>
      <w:sz w:val="24"/>
      <w:szCs w:val="24"/>
      <w:lang w:eastAsia="ru-RU"/>
    </w:rPr>
  </w:style>
  <w:style w:type="character" w:customStyle="1" w:styleId="afffff7">
    <w:name w:val="Текст примечания Знак"/>
    <w:basedOn w:val="a2"/>
    <w:uiPriority w:val="99"/>
    <w:semiHidden/>
    <w:rsid w:val="00D104E2"/>
    <w:rPr>
      <w:rFonts w:ascii="Times New Roman" w:hAnsi="Times New Roman"/>
      <w:sz w:val="20"/>
      <w:szCs w:val="20"/>
    </w:rPr>
  </w:style>
  <w:style w:type="character" w:customStyle="1" w:styleId="1ffffffffffffffffff3">
    <w:name w:val="Текст примечания Знак1"/>
    <w:basedOn w:val="a2"/>
    <w:uiPriority w:val="99"/>
    <w:semiHidden/>
    <w:locked/>
    <w:rsid w:val="00D104E2"/>
    <w:rPr>
      <w:rFonts w:ascii="Times New Roman" w:eastAsia="Times New Roman" w:hAnsi="Times New Roman" w:cs="Times New Roman"/>
      <w:sz w:val="20"/>
      <w:szCs w:val="20"/>
      <w:lang w:eastAsia="ru-RU"/>
    </w:rPr>
  </w:style>
  <w:style w:type="character" w:customStyle="1" w:styleId="afffff8">
    <w:name w:val="Текст выноски Знак"/>
    <w:basedOn w:val="a2"/>
    <w:uiPriority w:val="99"/>
    <w:semiHidden/>
    <w:rsid w:val="00D104E2"/>
    <w:rPr>
      <w:rFonts w:ascii="Segoe UI" w:hAnsi="Segoe UI" w:cs="Segoe UI"/>
      <w:sz w:val="18"/>
      <w:szCs w:val="18"/>
    </w:rPr>
  </w:style>
  <w:style w:type="character" w:customStyle="1" w:styleId="1ffffffffffffffffff4">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3">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2">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26">
    <w:name w:val="Заголовок 2 Знак2"/>
    <w:basedOn w:val="a2"/>
    <w:uiPriority w:val="1"/>
    <w:rsid w:val="00CC2D40"/>
    <w:rPr>
      <w:rFonts w:ascii="Times New Roman" w:eastAsia="Times New Roman" w:hAnsi="Times New Roman" w:cs="Times New Roman"/>
      <w:b/>
      <w:bCs/>
      <w:sz w:val="24"/>
      <w:szCs w:val="24"/>
      <w:lang w:eastAsia="ru-RU"/>
    </w:rPr>
  </w:style>
  <w:style w:type="character" w:customStyle="1" w:styleId="23ff6">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5B6AC2"/>
    <w:rPr>
      <w:rFonts w:ascii="Times New Roman" w:eastAsia="Times New Roman" w:hAnsi="Times New Roman" w:cs="Times New Roman"/>
      <w:b/>
      <w:bCs/>
      <w:sz w:val="24"/>
      <w:szCs w:val="24"/>
      <w:lang w:eastAsia="ru-RU"/>
    </w:rPr>
  </w:style>
  <w:style w:type="character" w:customStyle="1" w:styleId="afffff9">
    <w:name w:val="Текст примечания Знак"/>
    <w:basedOn w:val="a2"/>
    <w:uiPriority w:val="99"/>
    <w:semiHidden/>
    <w:rsid w:val="00715C1B"/>
    <w:rPr>
      <w:rFonts w:ascii="Times New Roman" w:hAnsi="Times New Roman"/>
      <w:sz w:val="20"/>
      <w:szCs w:val="20"/>
    </w:rPr>
  </w:style>
  <w:style w:type="character" w:customStyle="1" w:styleId="1ffffffffffffffffff5">
    <w:name w:val="Текст примечания Знак1"/>
    <w:basedOn w:val="a2"/>
    <w:uiPriority w:val="99"/>
    <w:semiHidden/>
    <w:locked/>
    <w:rsid w:val="00715C1B"/>
    <w:rPr>
      <w:rFonts w:ascii="Times New Roman" w:eastAsia="Times New Roman" w:hAnsi="Times New Roman" w:cs="Times New Roman"/>
      <w:sz w:val="20"/>
      <w:szCs w:val="20"/>
      <w:lang w:eastAsia="ru-RU"/>
    </w:rPr>
  </w:style>
  <w:style w:type="character" w:customStyle="1" w:styleId="afffffa">
    <w:name w:val="Текст выноски Знак"/>
    <w:basedOn w:val="a2"/>
    <w:uiPriority w:val="99"/>
    <w:semiHidden/>
    <w:rsid w:val="00715C1B"/>
    <w:rPr>
      <w:rFonts w:ascii="Segoe UI" w:hAnsi="Segoe UI" w:cs="Segoe UI"/>
      <w:sz w:val="18"/>
      <w:szCs w:val="18"/>
    </w:rPr>
  </w:style>
  <w:style w:type="character" w:customStyle="1" w:styleId="1ffffffffffffffffff6">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4">
    <w:name w:val="Заголовок 2 Знак"/>
    <w:basedOn w:val="a2"/>
    <w:uiPriority w:val="1"/>
    <w:rsid w:val="008F2C53"/>
    <w:rPr>
      <w:rFonts w:ascii="Times New Roman" w:eastAsia="Times New Roman" w:hAnsi="Times New Roman" w:cs="Times New Roman"/>
      <w:b/>
      <w:bCs/>
      <w:sz w:val="24"/>
      <w:szCs w:val="24"/>
      <w:lang w:eastAsia="ru-RU"/>
    </w:rPr>
  </w:style>
  <w:style w:type="paragraph" w:customStyle="1" w:styleId="Defaultff3">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ffffb">
    <w:name w:val="Без интервала Знак"/>
    <w:aliases w:val="Табличный Знак"/>
    <w:uiPriority w:val="1"/>
    <w:locked/>
    <w:rsid w:val="00DC4086"/>
    <w:rPr>
      <w:rFonts w:ascii="Times New Roman" w:hAnsi="Times New Roman"/>
      <w:sz w:val="24"/>
    </w:rPr>
  </w:style>
  <w:style w:type="character" w:customStyle="1" w:styleId="1ffffffffffffffffff7">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5">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4">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27">
    <w:name w:val="Заголовок 2 Знак2"/>
    <w:basedOn w:val="a2"/>
    <w:uiPriority w:val="1"/>
    <w:rsid w:val="00CC2D40"/>
    <w:rPr>
      <w:rFonts w:ascii="Times New Roman" w:eastAsia="Times New Roman" w:hAnsi="Times New Roman" w:cs="Times New Roman"/>
      <w:b/>
      <w:bCs/>
      <w:sz w:val="24"/>
      <w:szCs w:val="24"/>
      <w:lang w:eastAsia="ru-RU"/>
    </w:rPr>
  </w:style>
  <w:style w:type="character" w:customStyle="1" w:styleId="23ff7">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5B6AC2"/>
    <w:rPr>
      <w:rFonts w:ascii="Times New Roman" w:eastAsia="Times New Roman" w:hAnsi="Times New Roman" w:cs="Times New Roman"/>
      <w:b/>
      <w:bCs/>
      <w:sz w:val="24"/>
      <w:szCs w:val="24"/>
      <w:lang w:eastAsia="ru-RU"/>
    </w:rPr>
  </w:style>
  <w:style w:type="character" w:customStyle="1" w:styleId="1ffffffffffffffffff8">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6">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5">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28">
    <w:name w:val="Заголовок 2 Знак2"/>
    <w:basedOn w:val="a2"/>
    <w:uiPriority w:val="1"/>
    <w:rsid w:val="00CC2D40"/>
    <w:rPr>
      <w:rFonts w:ascii="Times New Roman" w:eastAsia="Times New Roman" w:hAnsi="Times New Roman" w:cs="Times New Roman"/>
      <w:b/>
      <w:bCs/>
      <w:sz w:val="24"/>
      <w:szCs w:val="24"/>
      <w:lang w:eastAsia="ru-RU"/>
    </w:rPr>
  </w:style>
  <w:style w:type="character" w:customStyle="1" w:styleId="23ff8">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5B6AC2"/>
    <w:rPr>
      <w:rFonts w:ascii="Times New Roman" w:eastAsia="Times New Roman" w:hAnsi="Times New Roman" w:cs="Times New Roman"/>
      <w:b/>
      <w:bCs/>
      <w:sz w:val="24"/>
      <w:szCs w:val="24"/>
      <w:lang w:eastAsia="ru-RU"/>
    </w:rPr>
  </w:style>
  <w:style w:type="character" w:customStyle="1" w:styleId="1ffffffffffffffffff9">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7">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6">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29">
    <w:name w:val="Заголовок 2 Знак2"/>
    <w:basedOn w:val="a2"/>
    <w:uiPriority w:val="1"/>
    <w:rsid w:val="00CC2D40"/>
    <w:rPr>
      <w:rFonts w:ascii="Times New Roman" w:eastAsia="Times New Roman" w:hAnsi="Times New Roman" w:cs="Times New Roman"/>
      <w:b/>
      <w:bCs/>
      <w:sz w:val="24"/>
      <w:szCs w:val="24"/>
      <w:lang w:eastAsia="ru-RU"/>
    </w:rPr>
  </w:style>
  <w:style w:type="character" w:customStyle="1" w:styleId="23ff9">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5B6AC2"/>
    <w:rPr>
      <w:rFonts w:ascii="Times New Roman" w:eastAsia="Times New Roman" w:hAnsi="Times New Roman" w:cs="Times New Roman"/>
      <w:b/>
      <w:bCs/>
      <w:sz w:val="24"/>
      <w:szCs w:val="24"/>
      <w:lang w:eastAsia="ru-RU"/>
    </w:rPr>
  </w:style>
  <w:style w:type="character" w:customStyle="1" w:styleId="1ffffffffffffffffffa">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8">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7">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2a">
    <w:name w:val="Заголовок 2 Знак2"/>
    <w:basedOn w:val="a2"/>
    <w:uiPriority w:val="1"/>
    <w:rsid w:val="00CC2D40"/>
    <w:rPr>
      <w:rFonts w:ascii="Times New Roman" w:eastAsia="Times New Roman" w:hAnsi="Times New Roman" w:cs="Times New Roman"/>
      <w:b/>
      <w:bCs/>
      <w:sz w:val="24"/>
      <w:szCs w:val="24"/>
      <w:lang w:eastAsia="ru-RU"/>
    </w:rPr>
  </w:style>
  <w:style w:type="character" w:customStyle="1" w:styleId="23ffa">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5B6AC2"/>
    <w:rPr>
      <w:rFonts w:ascii="Times New Roman" w:eastAsia="Times New Roman" w:hAnsi="Times New Roman" w:cs="Times New Roman"/>
      <w:b/>
      <w:bCs/>
      <w:sz w:val="24"/>
      <w:szCs w:val="24"/>
      <w:lang w:eastAsia="ru-RU"/>
    </w:rPr>
  </w:style>
  <w:style w:type="character" w:customStyle="1" w:styleId="1ffffffffffffffffffb">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9">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8">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2b">
    <w:name w:val="Заголовок 2 Знак2"/>
    <w:basedOn w:val="a2"/>
    <w:uiPriority w:val="1"/>
    <w:rsid w:val="00CC2D40"/>
    <w:rPr>
      <w:rFonts w:ascii="Times New Roman" w:eastAsia="Times New Roman" w:hAnsi="Times New Roman" w:cs="Times New Roman"/>
      <w:b/>
      <w:bCs/>
      <w:sz w:val="24"/>
      <w:szCs w:val="24"/>
      <w:lang w:eastAsia="ru-RU"/>
    </w:rPr>
  </w:style>
  <w:style w:type="character" w:customStyle="1" w:styleId="23ffb">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5B6AC2"/>
    <w:rPr>
      <w:rFonts w:ascii="Times New Roman" w:eastAsia="Times New Roman" w:hAnsi="Times New Roman" w:cs="Times New Roman"/>
      <w:b/>
      <w:bCs/>
      <w:sz w:val="24"/>
      <w:szCs w:val="24"/>
      <w:lang w:eastAsia="ru-RU"/>
    </w:rPr>
  </w:style>
  <w:style w:type="character" w:customStyle="1" w:styleId="afffffc">
    <w:name w:val="Основной текст Знак"/>
    <w:basedOn w:val="a2"/>
    <w:uiPriority w:val="99"/>
    <w:semiHidden/>
    <w:rsid w:val="00BF6007"/>
    <w:rPr>
      <w:rFonts w:ascii="Times New Roman" w:hAnsi="Times New Roman"/>
      <w:sz w:val="24"/>
    </w:rPr>
  </w:style>
  <w:style w:type="character" w:customStyle="1" w:styleId="38">
    <w:name w:val="Основной текст Знак3"/>
    <w:aliases w:val="Оглавление 2 Знак Знак"/>
    <w:basedOn w:val="a2"/>
    <w:uiPriority w:val="1"/>
    <w:rsid w:val="00BF6007"/>
    <w:rPr>
      <w:rFonts w:ascii="Times New Roman" w:eastAsiaTheme="minorEastAsia" w:hAnsi="Times New Roman" w:cs="Times New Roman"/>
      <w:sz w:val="24"/>
      <w:szCs w:val="24"/>
      <w:lang w:eastAsia="ru-RU"/>
    </w:rPr>
  </w:style>
  <w:style w:type="character" w:customStyle="1" w:styleId="247">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2"/>
    <w:uiPriority w:val="1"/>
    <w:rsid w:val="00BF6007"/>
    <w:rPr>
      <w:rFonts w:ascii="Times New Roman" w:eastAsia="Times New Roman" w:hAnsi="Times New Roman" w:cs="Times New Roman"/>
      <w:b/>
      <w:bCs/>
      <w:sz w:val="24"/>
      <w:szCs w:val="24"/>
      <w:lang w:eastAsia="ru-RU"/>
    </w:rPr>
  </w:style>
  <w:style w:type="character" w:customStyle="1" w:styleId="1ffffffffffffffffffc">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a">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9">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ffffd">
    <w:name w:val="Основной текст Знак"/>
    <w:basedOn w:val="a2"/>
    <w:uiPriority w:val="1"/>
    <w:rsid w:val="00E445D2"/>
    <w:rPr>
      <w:rFonts w:ascii="Times New Roman" w:eastAsiaTheme="minorEastAsia" w:hAnsi="Times New Roman" w:cs="Times New Roman"/>
      <w:sz w:val="24"/>
      <w:szCs w:val="24"/>
      <w:lang w:eastAsia="ru-RU"/>
    </w:rPr>
  </w:style>
  <w:style w:type="character" w:customStyle="1" w:styleId="21e">
    <w:name w:val="Заголовок 2 Знак1"/>
    <w:basedOn w:val="a2"/>
    <w:uiPriority w:val="1"/>
    <w:rsid w:val="003A7363"/>
    <w:rPr>
      <w:rFonts w:ascii="Times New Roman" w:eastAsia="Times New Roman" w:hAnsi="Times New Roman" w:cs="Times New Roman"/>
      <w:b/>
      <w:bCs/>
      <w:sz w:val="24"/>
      <w:szCs w:val="24"/>
      <w:lang w:eastAsia="ru-RU"/>
    </w:rPr>
  </w:style>
  <w:style w:type="character" w:customStyle="1" w:styleId="23ffc">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5A50D6"/>
    <w:rPr>
      <w:rFonts w:ascii="Times New Roman" w:eastAsia="Times New Roman" w:hAnsi="Times New Roman" w:cs="Times New Roman"/>
      <w:b/>
      <w:bCs/>
      <w:sz w:val="24"/>
      <w:szCs w:val="24"/>
      <w:lang w:eastAsia="ru-RU"/>
    </w:rPr>
  </w:style>
  <w:style w:type="character" w:customStyle="1" w:styleId="248">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2"/>
    <w:uiPriority w:val="1"/>
    <w:rsid w:val="00C53673"/>
    <w:rPr>
      <w:rFonts w:ascii="Times New Roman" w:eastAsia="Times New Roman" w:hAnsi="Times New Roman" w:cs="Times New Roman"/>
      <w:b/>
      <w:bCs/>
      <w:sz w:val="24"/>
      <w:szCs w:val="24"/>
      <w:lang w:eastAsia="ru-RU"/>
    </w:rPr>
  </w:style>
  <w:style w:type="character" w:customStyle="1" w:styleId="afffffe">
    <w:name w:val="Без интервала Знак"/>
    <w:aliases w:val="Табличный Знак"/>
    <w:uiPriority w:val="1"/>
    <w:locked/>
    <w:rsid w:val="00A17794"/>
    <w:rPr>
      <w:rFonts w:ascii="Times New Roman" w:hAnsi="Times New Roman"/>
      <w:sz w:val="24"/>
    </w:rPr>
  </w:style>
  <w:style w:type="character" w:customStyle="1" w:styleId="1ffffffffffffffffffd">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b">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a">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3ffd">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E04E09"/>
    <w:rPr>
      <w:rFonts w:ascii="Times New Roman" w:eastAsia="Times New Roman" w:hAnsi="Times New Roman" w:cs="Times New Roman"/>
      <w:b/>
      <w:bCs/>
      <w:sz w:val="24"/>
      <w:szCs w:val="24"/>
      <w:lang w:eastAsia="ru-RU"/>
    </w:rPr>
  </w:style>
  <w:style w:type="character" w:customStyle="1" w:styleId="249">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2"/>
    <w:uiPriority w:val="1"/>
    <w:rsid w:val="00324F2F"/>
    <w:rPr>
      <w:rFonts w:ascii="Times New Roman" w:eastAsia="Times New Roman" w:hAnsi="Times New Roman" w:cs="Times New Roman"/>
      <w:b/>
      <w:bCs/>
      <w:sz w:val="24"/>
      <w:szCs w:val="24"/>
      <w:lang w:eastAsia="ru-RU"/>
    </w:rPr>
  </w:style>
  <w:style w:type="character" w:customStyle="1" w:styleId="affffff">
    <w:name w:val="Без интервала Знак"/>
    <w:aliases w:val="Табличный Знак"/>
    <w:uiPriority w:val="1"/>
    <w:locked/>
    <w:rsid w:val="00526EAE"/>
    <w:rPr>
      <w:rFonts w:ascii="Times New Roman" w:hAnsi="Times New Roman"/>
      <w:sz w:val="24"/>
    </w:rPr>
  </w:style>
  <w:style w:type="character" w:customStyle="1" w:styleId="1ffffffffffffffffffe">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c">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b">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3ffe">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A3780A"/>
    <w:rPr>
      <w:rFonts w:ascii="Times New Roman" w:eastAsia="Times New Roman" w:hAnsi="Times New Roman" w:cs="Times New Roman"/>
      <w:b/>
      <w:bCs/>
      <w:sz w:val="24"/>
      <w:szCs w:val="24"/>
      <w:lang w:eastAsia="ru-RU"/>
    </w:rPr>
  </w:style>
  <w:style w:type="character" w:customStyle="1" w:styleId="1fffffffffffffffffff">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d">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character" w:customStyle="1" w:styleId="21f">
    <w:name w:val="Заголовок 2 Знак1"/>
    <w:basedOn w:val="a2"/>
    <w:uiPriority w:val="1"/>
    <w:rsid w:val="000A7C6C"/>
    <w:rPr>
      <w:rFonts w:ascii="Times New Roman" w:eastAsia="Times New Roman" w:hAnsi="Times New Roman" w:cs="Times New Roman"/>
      <w:b/>
      <w:bCs/>
      <w:sz w:val="24"/>
      <w:szCs w:val="24"/>
      <w:lang w:eastAsia="ru-RU"/>
    </w:rPr>
  </w:style>
  <w:style w:type="character" w:customStyle="1" w:styleId="23fff">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6F644D"/>
    <w:rPr>
      <w:rFonts w:ascii="Times New Roman" w:eastAsia="Times New Roman" w:hAnsi="Times New Roman" w:cs="Times New Roman"/>
      <w:b/>
      <w:bCs/>
      <w:sz w:val="24"/>
      <w:szCs w:val="24"/>
      <w:lang w:eastAsia="ru-RU"/>
    </w:rPr>
  </w:style>
  <w:style w:type="character" w:customStyle="1" w:styleId="24a">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2"/>
    <w:uiPriority w:val="1"/>
    <w:rsid w:val="002C04BB"/>
    <w:rPr>
      <w:rFonts w:ascii="Times New Roman" w:eastAsia="Times New Roman" w:hAnsi="Times New Roman" w:cs="Times New Roman"/>
      <w:b/>
      <w:bCs/>
      <w:sz w:val="24"/>
      <w:szCs w:val="24"/>
      <w:lang w:eastAsia="ru-RU"/>
    </w:rPr>
  </w:style>
  <w:style w:type="character" w:customStyle="1" w:styleId="1fffffffffffffffffff0">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e">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1">
    <w:name w:val="Заголовок 1 Знак"/>
    <w:basedOn w:val="a2"/>
    <w:uiPriority w:val="1"/>
    <w:rsid w:val="0046554C"/>
    <w:rPr>
      <w:rFonts w:ascii="Times New Roman" w:eastAsiaTheme="minorEastAsia" w:hAnsi="Times New Roman" w:cs="Times New Roman"/>
      <w:b/>
      <w:bCs/>
      <w:sz w:val="32"/>
      <w:szCs w:val="32"/>
      <w:lang w:eastAsia="ru-RU"/>
    </w:rPr>
  </w:style>
  <w:style w:type="character" w:customStyle="1" w:styleId="2fffffffffffffffffff">
    <w:name w:val="Заголовок 2 Знак"/>
    <w:basedOn w:val="a2"/>
    <w:uiPriority w:val="1"/>
    <w:rsid w:val="0046554C"/>
    <w:rPr>
      <w:rFonts w:ascii="Times New Roman" w:eastAsiaTheme="minorEastAsia" w:hAnsi="Times New Roman" w:cs="Times New Roman"/>
      <w:b/>
      <w:bCs/>
      <w:sz w:val="28"/>
      <w:szCs w:val="28"/>
      <w:lang w:eastAsia="ru-RU"/>
    </w:rPr>
  </w:style>
  <w:style w:type="character" w:customStyle="1" w:styleId="39">
    <w:name w:val="Заголовок 3 Знак"/>
    <w:basedOn w:val="a2"/>
    <w:uiPriority w:val="1"/>
    <w:rsid w:val="0046554C"/>
    <w:rPr>
      <w:rFonts w:ascii="Times New Roman" w:eastAsiaTheme="minorEastAsia" w:hAnsi="Times New Roman" w:cs="Times New Roman"/>
      <w:b/>
      <w:bCs/>
      <w:sz w:val="24"/>
      <w:szCs w:val="24"/>
      <w:lang w:eastAsia="ru-RU"/>
    </w:rPr>
  </w:style>
  <w:style w:type="numbering" w:customStyle="1" w:styleId="1fffffffffffffffffff2">
    <w:name w:val="Нет списка1"/>
    <w:next w:val="a4"/>
    <w:uiPriority w:val="99"/>
    <w:semiHidden/>
    <w:unhideWhenUsed/>
    <w:rsid w:val="0046554C"/>
  </w:style>
  <w:style w:type="character" w:customStyle="1" w:styleId="affffff0">
    <w:name w:val="Основной текст Знак"/>
    <w:basedOn w:val="a2"/>
    <w:uiPriority w:val="1"/>
    <w:rsid w:val="0046554C"/>
    <w:rPr>
      <w:rFonts w:ascii="Times New Roman" w:eastAsiaTheme="minorEastAsia" w:hAnsi="Times New Roman" w:cs="Times New Roman"/>
      <w:sz w:val="24"/>
      <w:szCs w:val="24"/>
      <w:lang w:eastAsia="ru-RU"/>
    </w:rPr>
  </w:style>
  <w:style w:type="paragraph" w:customStyle="1" w:styleId="TableParagraph7">
    <w:name w:val="Table Paragraph"/>
    <w:basedOn w:val="a0"/>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affffff1">
    <w:name w:val="Верхний колонтитул Знак"/>
    <w:basedOn w:val="a2"/>
    <w:link w:val="affffff2"/>
    <w:uiPriority w:val="99"/>
    <w:rsid w:val="0046554C"/>
    <w:rPr>
      <w:rFonts w:ascii="Times New Roman" w:eastAsiaTheme="minorEastAsia" w:hAnsi="Times New Roman" w:cs="Times New Roman"/>
      <w:sz w:val="24"/>
      <w:szCs w:val="24"/>
      <w:lang w:eastAsia="ru-RU"/>
    </w:rPr>
  </w:style>
  <w:style w:type="character" w:customStyle="1" w:styleId="1fffffffffffffffffff3">
    <w:name w:val="Нижний колонтитул Знак1"/>
    <w:basedOn w:val="a2"/>
    <w:uiPriority w:val="99"/>
    <w:rsid w:val="0046554C"/>
    <w:rPr>
      <w:rFonts w:ascii="Times New Roman" w:eastAsiaTheme="minorEastAsia" w:hAnsi="Times New Roman" w:cs="Times New Roman"/>
      <w:sz w:val="24"/>
      <w:szCs w:val="24"/>
      <w:lang w:eastAsia="ru-RU"/>
    </w:rPr>
  </w:style>
  <w:style w:type="paragraph" w:styleId="affffff3">
    <w:name w:val="TOC Heading"/>
    <w:basedOn w:val="1"/>
    <w:next w:val="a0"/>
    <w:uiPriority w:val="39"/>
    <w:unhideWhenUsed/>
    <w:qFormat/>
    <w:rsid w:val="0046554C"/>
    <w:pPr>
      <w:keepNext/>
      <w:keepLines/>
      <w:widowControl/>
      <w:autoSpaceDE/>
      <w:autoSpaceDN/>
      <w:adjustRightInd/>
      <w:spacing w:before="240" w:line="259" w:lineRule="auto"/>
      <w:ind w:left="0"/>
      <w:outlineLvl w:val="9"/>
    </w:pPr>
    <w:rPr>
      <w:rFonts w:asciiTheme="majorHAnsi" w:eastAsiaTheme="majorEastAsia" w:hAnsiTheme="majorHAnsi" w:cstheme="majorBidi"/>
      <w:b w:val="0"/>
      <w:bCs w:val="0"/>
      <w:color w:val="2E74B5" w:themeColor="accent1" w:themeShade="BF"/>
    </w:rPr>
  </w:style>
  <w:style w:type="paragraph" w:styleId="1fffffffffffffffffff4">
    <w:name w:val="toc 1"/>
    <w:basedOn w:val="a0"/>
    <w:next w:val="a0"/>
    <w:autoRedefine/>
    <w:uiPriority w:val="39"/>
    <w:unhideWhenUsed/>
    <w:rsid w:val="0046554C"/>
    <w:pPr>
      <w:spacing w:after="100" w:line="259" w:lineRule="auto"/>
    </w:pPr>
    <w:rPr>
      <w:rFonts w:asciiTheme="minorHAnsi" w:hAnsiTheme="minorHAnsi"/>
      <w:sz w:val="22"/>
    </w:rPr>
  </w:style>
  <w:style w:type="paragraph" w:styleId="2fffffffffffffffffff0">
    <w:name w:val="toc 2"/>
    <w:aliases w:val="Заголовок 2 Знак5,Оглавление 2 Знак Знак2,Заголовок 2 Знак5 Знак Знак2,Оглавление 2 Знак Знак2 Знак Знак2,Заголовок 2 Знак5 Знак Знак2 Знак Знак,Оглавление 2 Знак Знак2 Знак Знак2 Знак Знак,Заголовок 2 Знак5 Знак Знак2 Знак Знак Знак Знак"/>
    <w:basedOn w:val="a0"/>
    <w:next w:val="a0"/>
    <w:autoRedefine/>
    <w:uiPriority w:val="39"/>
    <w:unhideWhenUsed/>
    <w:rsid w:val="0046554C"/>
    <w:pPr>
      <w:spacing w:after="100" w:line="259" w:lineRule="auto"/>
      <w:ind w:left="220"/>
    </w:pPr>
    <w:rPr>
      <w:rFonts w:asciiTheme="minorHAnsi" w:hAnsiTheme="minorHAnsi"/>
      <w:sz w:val="22"/>
    </w:rPr>
  </w:style>
  <w:style w:type="paragraph" w:styleId="3a">
    <w:name w:val="toc 3"/>
    <w:basedOn w:val="a0"/>
    <w:next w:val="a0"/>
    <w:autoRedefine/>
    <w:uiPriority w:val="39"/>
    <w:unhideWhenUsed/>
    <w:rsid w:val="0046554C"/>
    <w:pPr>
      <w:spacing w:after="100" w:line="259" w:lineRule="auto"/>
      <w:ind w:left="440"/>
    </w:pPr>
    <w:rPr>
      <w:rFonts w:asciiTheme="minorHAnsi" w:eastAsiaTheme="minorEastAsia" w:hAnsiTheme="minorHAnsi"/>
      <w:sz w:val="22"/>
      <w:lang w:eastAsia="ru-RU"/>
    </w:rPr>
  </w:style>
  <w:style w:type="paragraph" w:styleId="41">
    <w:name w:val="toc 4"/>
    <w:basedOn w:val="a0"/>
    <w:next w:val="a0"/>
    <w:autoRedefine/>
    <w:uiPriority w:val="39"/>
    <w:unhideWhenUsed/>
    <w:rsid w:val="0046554C"/>
    <w:pPr>
      <w:spacing w:after="100" w:line="259" w:lineRule="auto"/>
      <w:ind w:left="660"/>
    </w:pPr>
    <w:rPr>
      <w:rFonts w:asciiTheme="minorHAnsi" w:eastAsiaTheme="minorEastAsia" w:hAnsiTheme="minorHAnsi"/>
      <w:sz w:val="22"/>
      <w:lang w:eastAsia="ru-RU"/>
    </w:rPr>
  </w:style>
  <w:style w:type="paragraph" w:styleId="50">
    <w:name w:val="toc 5"/>
    <w:basedOn w:val="a0"/>
    <w:next w:val="a0"/>
    <w:autoRedefine/>
    <w:uiPriority w:val="39"/>
    <w:unhideWhenUsed/>
    <w:rsid w:val="0046554C"/>
    <w:pPr>
      <w:spacing w:after="100" w:line="259" w:lineRule="auto"/>
      <w:ind w:left="880"/>
    </w:pPr>
    <w:rPr>
      <w:rFonts w:asciiTheme="minorHAnsi" w:eastAsiaTheme="minorEastAsia" w:hAnsiTheme="minorHAnsi"/>
      <w:sz w:val="22"/>
      <w:lang w:eastAsia="ru-RU"/>
    </w:rPr>
  </w:style>
  <w:style w:type="paragraph" w:styleId="6">
    <w:name w:val="toc 6"/>
    <w:basedOn w:val="a0"/>
    <w:next w:val="a0"/>
    <w:autoRedefine/>
    <w:uiPriority w:val="39"/>
    <w:unhideWhenUsed/>
    <w:rsid w:val="0046554C"/>
    <w:pPr>
      <w:spacing w:after="100" w:line="259" w:lineRule="auto"/>
      <w:ind w:left="1100"/>
    </w:pPr>
    <w:rPr>
      <w:rFonts w:asciiTheme="minorHAnsi" w:eastAsiaTheme="minorEastAsia" w:hAnsiTheme="minorHAnsi"/>
      <w:sz w:val="22"/>
      <w:lang w:eastAsia="ru-RU"/>
    </w:rPr>
  </w:style>
  <w:style w:type="paragraph" w:styleId="7">
    <w:name w:val="toc 7"/>
    <w:basedOn w:val="a0"/>
    <w:next w:val="a0"/>
    <w:autoRedefine/>
    <w:uiPriority w:val="39"/>
    <w:unhideWhenUsed/>
    <w:rsid w:val="0046554C"/>
    <w:pPr>
      <w:spacing w:after="100" w:line="259" w:lineRule="auto"/>
      <w:ind w:left="1320"/>
    </w:pPr>
    <w:rPr>
      <w:rFonts w:asciiTheme="minorHAnsi" w:eastAsiaTheme="minorEastAsia" w:hAnsiTheme="minorHAnsi"/>
      <w:sz w:val="22"/>
      <w:lang w:eastAsia="ru-RU"/>
    </w:rPr>
  </w:style>
  <w:style w:type="paragraph" w:styleId="8">
    <w:name w:val="toc 8"/>
    <w:basedOn w:val="a0"/>
    <w:next w:val="a0"/>
    <w:autoRedefine/>
    <w:uiPriority w:val="39"/>
    <w:unhideWhenUsed/>
    <w:rsid w:val="0046554C"/>
    <w:pPr>
      <w:spacing w:after="100" w:line="259" w:lineRule="auto"/>
      <w:ind w:left="1540"/>
    </w:pPr>
    <w:rPr>
      <w:rFonts w:asciiTheme="minorHAnsi" w:eastAsiaTheme="minorEastAsia" w:hAnsiTheme="minorHAnsi"/>
      <w:sz w:val="22"/>
      <w:lang w:eastAsia="ru-RU"/>
    </w:rPr>
  </w:style>
  <w:style w:type="paragraph" w:styleId="9">
    <w:name w:val="toc 9"/>
    <w:basedOn w:val="a0"/>
    <w:next w:val="a0"/>
    <w:autoRedefine/>
    <w:uiPriority w:val="39"/>
    <w:unhideWhenUsed/>
    <w:rsid w:val="0046554C"/>
    <w:pPr>
      <w:spacing w:after="100" w:line="259" w:lineRule="auto"/>
      <w:ind w:left="1760"/>
    </w:pPr>
    <w:rPr>
      <w:rFonts w:asciiTheme="minorHAnsi" w:eastAsiaTheme="minorEastAsia" w:hAnsiTheme="minorHAnsi"/>
      <w:sz w:val="22"/>
      <w:lang w:eastAsia="ru-RU"/>
    </w:rPr>
  </w:style>
  <w:style w:type="paragraph" w:customStyle="1" w:styleId="21f0">
    <w:name w:val="Заголовок 21"/>
    <w:basedOn w:val="a0"/>
    <w:uiPriority w:val="1"/>
    <w:qFormat/>
    <w:rsid w:val="0046554C"/>
    <w:pPr>
      <w:widowControl w:val="0"/>
      <w:ind w:left="692" w:hanging="8"/>
      <w:outlineLvl w:val="2"/>
    </w:pPr>
    <w:rPr>
      <w:rFonts w:eastAsia="Times New Roman"/>
      <w:b/>
      <w:bCs/>
      <w:sz w:val="28"/>
      <w:szCs w:val="28"/>
      <w:lang w:val="en-US"/>
    </w:rPr>
  </w:style>
  <w:style w:type="character" w:customStyle="1" w:styleId="affffff4">
    <w:name w:val="Гипертекстовая ссылка"/>
    <w:basedOn w:val="a2"/>
    <w:uiPriority w:val="99"/>
    <w:rsid w:val="0046554C"/>
    <w:rPr>
      <w:b w:val="0"/>
      <w:bCs w:val="0"/>
      <w:color w:val="106BBE"/>
    </w:rPr>
  </w:style>
  <w:style w:type="table" w:customStyle="1" w:styleId="TableNormal8">
    <w:name w:val="Table Normal"/>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fffffffffffffffffff5">
    <w:name w:val="Сетка таблицы1"/>
    <w:basedOn w:val="a3"/>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Оглавление 11"/>
    <w:basedOn w:val="a0"/>
    <w:uiPriority w:val="1"/>
    <w:qFormat/>
    <w:rsid w:val="0046554C"/>
    <w:pPr>
      <w:spacing w:before="96"/>
      <w:ind w:left="116" w:hanging="12"/>
    </w:pPr>
    <w:rPr>
      <w:rFonts w:eastAsia="Times New Roman" w:cs="Times New Roman"/>
      <w:szCs w:val="24"/>
      <w:lang w:eastAsia="ru-RU"/>
    </w:rPr>
  </w:style>
  <w:style w:type="paragraph" w:customStyle="1" w:styleId="21f1">
    <w:name w:val="Оглавление 21"/>
    <w:basedOn w:val="a0"/>
    <w:uiPriority w:val="1"/>
    <w:qFormat/>
    <w:rsid w:val="0046554C"/>
    <w:pPr>
      <w:spacing w:before="102"/>
      <w:ind w:left="356" w:hanging="8"/>
    </w:pPr>
    <w:rPr>
      <w:rFonts w:eastAsia="Times New Roman" w:cs="Times New Roman"/>
      <w:szCs w:val="24"/>
      <w:lang w:eastAsia="ru-RU"/>
    </w:rPr>
  </w:style>
  <w:style w:type="paragraph" w:customStyle="1" w:styleId="311">
    <w:name w:val="Оглавление 31"/>
    <w:basedOn w:val="a0"/>
    <w:uiPriority w:val="1"/>
    <w:qFormat/>
    <w:rsid w:val="0046554C"/>
    <w:pPr>
      <w:spacing w:before="112"/>
      <w:ind w:left="596" w:hanging="540"/>
    </w:pPr>
    <w:rPr>
      <w:rFonts w:eastAsia="Times New Roman" w:cs="Times New Roman"/>
      <w:szCs w:val="24"/>
      <w:lang w:eastAsia="ru-RU"/>
    </w:rPr>
  </w:style>
  <w:style w:type="paragraph" w:customStyle="1" w:styleId="111">
    <w:name w:val="Заголовок 11"/>
    <w:basedOn w:val="a0"/>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2">
    <w:name w:val="Заголовок 31"/>
    <w:basedOn w:val="a0"/>
    <w:uiPriority w:val="1"/>
    <w:qFormat/>
    <w:rsid w:val="0046554C"/>
    <w:pPr>
      <w:ind w:left="824"/>
      <w:outlineLvl w:val="3"/>
    </w:pPr>
    <w:rPr>
      <w:rFonts w:eastAsia="Times New Roman" w:cs="Times New Roman"/>
      <w:b/>
      <w:bCs/>
      <w:szCs w:val="24"/>
      <w:lang w:eastAsia="ru-RU"/>
    </w:rPr>
  </w:style>
  <w:style w:type="character" w:customStyle="1" w:styleId="affffff5">
    <w:name w:val="Текст выноски Знак"/>
    <w:basedOn w:val="a2"/>
    <w:uiPriority w:val="99"/>
    <w:semiHidden/>
    <w:rsid w:val="0046554C"/>
    <w:rPr>
      <w:rFonts w:ascii="Tahoma" w:eastAsia="Times New Roman" w:hAnsi="Tahoma" w:cs="Tahoma"/>
      <w:sz w:val="16"/>
      <w:szCs w:val="16"/>
      <w:lang w:eastAsia="ru-RU"/>
    </w:rPr>
  </w:style>
  <w:style w:type="character" w:customStyle="1" w:styleId="affffff6">
    <w:name w:val="Текст примечания Знак"/>
    <w:basedOn w:val="a2"/>
    <w:uiPriority w:val="99"/>
    <w:semiHidden/>
    <w:rsid w:val="0046554C"/>
    <w:rPr>
      <w:rFonts w:ascii="Times New Roman" w:eastAsia="Times New Roman" w:hAnsi="Times New Roman" w:cs="Times New Roman"/>
      <w:sz w:val="20"/>
      <w:szCs w:val="20"/>
      <w:lang w:eastAsia="ru-RU"/>
    </w:rPr>
  </w:style>
  <w:style w:type="paragraph" w:styleId="affffff7">
    <w:name w:val="annotation subject"/>
    <w:basedOn w:val="af2"/>
    <w:next w:val="af2"/>
    <w:link w:val="2fffffffffffffffffff1"/>
    <w:uiPriority w:val="99"/>
    <w:semiHidden/>
    <w:unhideWhenUsed/>
    <w:rsid w:val="0046554C"/>
    <w:rPr>
      <w:b/>
      <w:bCs/>
    </w:rPr>
  </w:style>
  <w:style w:type="character" w:customStyle="1" w:styleId="affffff8">
    <w:name w:val="Тема примечания Знак"/>
    <w:basedOn w:val="4"/>
    <w:uiPriority w:val="99"/>
    <w:semiHidden/>
    <w:rsid w:val="0046554C"/>
    <w:rPr>
      <w:rFonts w:ascii="Times New Roman" w:eastAsia="Times New Roman" w:hAnsi="Times New Roman" w:cs="Times New Roman"/>
      <w:b/>
      <w:bCs/>
      <w:sz w:val="20"/>
      <w:szCs w:val="20"/>
      <w:lang w:eastAsia="ru-RU"/>
    </w:rPr>
  </w:style>
  <w:style w:type="character" w:styleId="affffff9">
    <w:name w:val="FollowedHyperlink"/>
    <w:basedOn w:val="a2"/>
    <w:uiPriority w:val="99"/>
    <w:semiHidden/>
    <w:unhideWhenUsed/>
    <w:rsid w:val="0046554C"/>
    <w:rPr>
      <w:color w:val="800080"/>
      <w:u w:val="single"/>
    </w:rPr>
  </w:style>
  <w:style w:type="paragraph" w:customStyle="1" w:styleId="xl65">
    <w:name w:val="xl65"/>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
    <w:name w:val="xl66"/>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
    <w:name w:val="xl67"/>
    <w:basedOn w:val="a0"/>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
    <w:name w:val="xl68"/>
    <w:basedOn w:val="a0"/>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
    <w:name w:val="xl69"/>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
    <w:name w:val="xl70"/>
    <w:basedOn w:val="a0"/>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
    <w:name w:val="xl71"/>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
    <w:name w:val="xl72"/>
    <w:basedOn w:val="a0"/>
    <w:rsid w:val="0046554C"/>
    <w:pPr>
      <w:spacing w:before="100" w:beforeAutospacing="1" w:after="100" w:afterAutospacing="1"/>
      <w:jc w:val="center"/>
    </w:pPr>
    <w:rPr>
      <w:rFonts w:eastAsia="Times New Roman" w:cs="Times New Roman"/>
      <w:szCs w:val="24"/>
      <w:lang w:eastAsia="ru-RU"/>
    </w:rPr>
  </w:style>
  <w:style w:type="paragraph" w:customStyle="1" w:styleId="xl73">
    <w:name w:val="xl73"/>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
    <w:name w:val="xl74"/>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
    <w:name w:val="xl75"/>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
    <w:name w:val="xl76"/>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
    <w:name w:val="xl77"/>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
    <w:name w:val="xl78"/>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fffffffffffffffffff6">
    <w:name w:val="Заголовок 1 Знак"/>
    <w:basedOn w:val="a2"/>
    <w:uiPriority w:val="1"/>
    <w:rsid w:val="0046554C"/>
    <w:rPr>
      <w:rFonts w:ascii="Times New Roman" w:eastAsiaTheme="minorEastAsia" w:hAnsi="Times New Roman" w:cs="Times New Roman"/>
      <w:b/>
      <w:bCs/>
      <w:sz w:val="32"/>
      <w:szCs w:val="32"/>
      <w:lang w:eastAsia="ru-RU"/>
    </w:rPr>
  </w:style>
  <w:style w:type="character" w:customStyle="1" w:styleId="2fffffffffffffffffff2">
    <w:name w:val="Заголовок 2 Знак"/>
    <w:basedOn w:val="a2"/>
    <w:uiPriority w:val="1"/>
    <w:rsid w:val="0046554C"/>
    <w:rPr>
      <w:rFonts w:ascii="Times New Roman" w:eastAsiaTheme="minorEastAsia" w:hAnsi="Times New Roman" w:cs="Times New Roman"/>
      <w:b/>
      <w:bCs/>
      <w:sz w:val="28"/>
      <w:szCs w:val="28"/>
      <w:lang w:eastAsia="ru-RU"/>
    </w:rPr>
  </w:style>
  <w:style w:type="character" w:customStyle="1" w:styleId="3b">
    <w:name w:val="Заголовок 3 Знак"/>
    <w:basedOn w:val="a2"/>
    <w:uiPriority w:val="1"/>
    <w:rsid w:val="0046554C"/>
    <w:rPr>
      <w:rFonts w:ascii="Times New Roman" w:eastAsiaTheme="minorEastAsia" w:hAnsi="Times New Roman" w:cs="Times New Roman"/>
      <w:b/>
      <w:bCs/>
      <w:sz w:val="24"/>
      <w:szCs w:val="24"/>
      <w:lang w:eastAsia="ru-RU"/>
    </w:rPr>
  </w:style>
  <w:style w:type="numbering" w:customStyle="1" w:styleId="1fffffffffffffffffff7">
    <w:name w:val="Нет списка1"/>
    <w:next w:val="a4"/>
    <w:uiPriority w:val="99"/>
    <w:semiHidden/>
    <w:unhideWhenUsed/>
    <w:rsid w:val="0046554C"/>
  </w:style>
  <w:style w:type="character" w:customStyle="1" w:styleId="affffffa">
    <w:name w:val="Основной текст Знак"/>
    <w:basedOn w:val="a2"/>
    <w:uiPriority w:val="1"/>
    <w:rsid w:val="0046554C"/>
    <w:rPr>
      <w:rFonts w:ascii="Times New Roman" w:eastAsiaTheme="minorEastAsia" w:hAnsi="Times New Roman" w:cs="Times New Roman"/>
      <w:sz w:val="24"/>
      <w:szCs w:val="24"/>
      <w:lang w:eastAsia="ru-RU"/>
    </w:rPr>
  </w:style>
  <w:style w:type="paragraph" w:customStyle="1" w:styleId="TableParagraph8">
    <w:name w:val="Table Paragraph"/>
    <w:basedOn w:val="a0"/>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affffffb">
    <w:name w:val="Верхний колонтитул Знак"/>
    <w:basedOn w:val="a2"/>
    <w:uiPriority w:val="99"/>
    <w:rsid w:val="0046554C"/>
    <w:rPr>
      <w:rFonts w:ascii="Times New Roman" w:eastAsiaTheme="minorEastAsia" w:hAnsi="Times New Roman" w:cs="Times New Roman"/>
      <w:sz w:val="24"/>
      <w:szCs w:val="24"/>
      <w:lang w:eastAsia="ru-RU"/>
    </w:rPr>
  </w:style>
  <w:style w:type="character" w:customStyle="1" w:styleId="affffffc">
    <w:name w:val="Нижний колонтитул Знак"/>
    <w:basedOn w:val="a2"/>
    <w:uiPriority w:val="99"/>
    <w:rsid w:val="0046554C"/>
    <w:rPr>
      <w:rFonts w:ascii="Times New Roman" w:eastAsiaTheme="minorEastAsia" w:hAnsi="Times New Roman" w:cs="Times New Roman"/>
      <w:sz w:val="24"/>
      <w:szCs w:val="24"/>
      <w:lang w:eastAsia="ru-RU"/>
    </w:rPr>
  </w:style>
  <w:style w:type="paragraph" w:customStyle="1" w:styleId="21f2">
    <w:name w:val="Заголовок 21"/>
    <w:basedOn w:val="a0"/>
    <w:uiPriority w:val="1"/>
    <w:qFormat/>
    <w:rsid w:val="0046554C"/>
    <w:pPr>
      <w:widowControl w:val="0"/>
      <w:ind w:left="692" w:hanging="8"/>
      <w:outlineLvl w:val="2"/>
    </w:pPr>
    <w:rPr>
      <w:rFonts w:eastAsia="Times New Roman"/>
      <w:b/>
      <w:bCs/>
      <w:sz w:val="28"/>
      <w:szCs w:val="28"/>
      <w:lang w:val="en-US"/>
    </w:rPr>
  </w:style>
  <w:style w:type="character" w:customStyle="1" w:styleId="affffffd">
    <w:name w:val="Гипертекстовая ссылка"/>
    <w:basedOn w:val="a2"/>
    <w:uiPriority w:val="99"/>
    <w:rsid w:val="0046554C"/>
    <w:rPr>
      <w:b w:val="0"/>
      <w:bCs w:val="0"/>
      <w:color w:val="106BBE"/>
    </w:rPr>
  </w:style>
  <w:style w:type="table" w:customStyle="1" w:styleId="TableNormal9">
    <w:name w:val="Table Normal"/>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fffffffffffffffffff8">
    <w:name w:val="Сетка таблицы1"/>
    <w:basedOn w:val="a3"/>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Оглавление 11"/>
    <w:basedOn w:val="a0"/>
    <w:uiPriority w:val="1"/>
    <w:qFormat/>
    <w:rsid w:val="0046554C"/>
    <w:pPr>
      <w:spacing w:before="96"/>
      <w:ind w:left="116" w:hanging="12"/>
    </w:pPr>
    <w:rPr>
      <w:rFonts w:eastAsia="Times New Roman" w:cs="Times New Roman"/>
      <w:szCs w:val="24"/>
      <w:lang w:eastAsia="ru-RU"/>
    </w:rPr>
  </w:style>
  <w:style w:type="paragraph" w:customStyle="1" w:styleId="21f3">
    <w:name w:val="Оглавление 21"/>
    <w:basedOn w:val="a0"/>
    <w:uiPriority w:val="1"/>
    <w:qFormat/>
    <w:rsid w:val="0046554C"/>
    <w:pPr>
      <w:spacing w:before="102"/>
      <w:ind w:left="356" w:hanging="8"/>
    </w:pPr>
    <w:rPr>
      <w:rFonts w:eastAsia="Times New Roman" w:cs="Times New Roman"/>
      <w:szCs w:val="24"/>
      <w:lang w:eastAsia="ru-RU"/>
    </w:rPr>
  </w:style>
  <w:style w:type="paragraph" w:customStyle="1" w:styleId="313">
    <w:name w:val="Оглавление 31"/>
    <w:basedOn w:val="a0"/>
    <w:uiPriority w:val="1"/>
    <w:qFormat/>
    <w:rsid w:val="0046554C"/>
    <w:pPr>
      <w:spacing w:before="112"/>
      <w:ind w:left="596" w:hanging="540"/>
    </w:pPr>
    <w:rPr>
      <w:rFonts w:eastAsia="Times New Roman" w:cs="Times New Roman"/>
      <w:szCs w:val="24"/>
      <w:lang w:eastAsia="ru-RU"/>
    </w:rPr>
  </w:style>
  <w:style w:type="paragraph" w:customStyle="1" w:styleId="113">
    <w:name w:val="Заголовок 11"/>
    <w:basedOn w:val="a0"/>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4">
    <w:name w:val="Заголовок 31"/>
    <w:basedOn w:val="a0"/>
    <w:uiPriority w:val="1"/>
    <w:qFormat/>
    <w:rsid w:val="0046554C"/>
    <w:pPr>
      <w:ind w:left="824"/>
      <w:outlineLvl w:val="3"/>
    </w:pPr>
    <w:rPr>
      <w:rFonts w:eastAsia="Times New Roman" w:cs="Times New Roman"/>
      <w:b/>
      <w:bCs/>
      <w:szCs w:val="24"/>
      <w:lang w:eastAsia="ru-RU"/>
    </w:rPr>
  </w:style>
  <w:style w:type="character" w:customStyle="1" w:styleId="affffffe">
    <w:name w:val="Текст выноски Знак"/>
    <w:basedOn w:val="a2"/>
    <w:uiPriority w:val="99"/>
    <w:semiHidden/>
    <w:rsid w:val="0046554C"/>
    <w:rPr>
      <w:rFonts w:ascii="Tahoma" w:eastAsia="Times New Roman" w:hAnsi="Tahoma" w:cs="Tahoma"/>
      <w:sz w:val="16"/>
      <w:szCs w:val="16"/>
      <w:lang w:eastAsia="ru-RU"/>
    </w:rPr>
  </w:style>
  <w:style w:type="character" w:customStyle="1" w:styleId="afffffff">
    <w:name w:val="Текст примечания Знак"/>
    <w:basedOn w:val="a2"/>
    <w:uiPriority w:val="99"/>
    <w:semiHidden/>
    <w:rsid w:val="0046554C"/>
    <w:rPr>
      <w:rFonts w:ascii="Times New Roman" w:eastAsia="Times New Roman" w:hAnsi="Times New Roman" w:cs="Times New Roman"/>
      <w:sz w:val="20"/>
      <w:szCs w:val="20"/>
      <w:lang w:eastAsia="ru-RU"/>
    </w:rPr>
  </w:style>
  <w:style w:type="character" w:customStyle="1" w:styleId="afffffff0">
    <w:name w:val="Тема примечания Знак"/>
    <w:basedOn w:val="afffffff1"/>
    <w:uiPriority w:val="99"/>
    <w:semiHidden/>
    <w:rsid w:val="0046554C"/>
    <w:rPr>
      <w:rFonts w:ascii="Times New Roman" w:eastAsia="Times New Roman" w:hAnsi="Times New Roman" w:cs="Times New Roman"/>
      <w:b/>
      <w:bCs/>
      <w:sz w:val="20"/>
      <w:szCs w:val="20"/>
      <w:lang w:eastAsia="ru-RU"/>
    </w:rPr>
  </w:style>
  <w:style w:type="paragraph" w:customStyle="1" w:styleId="xl650">
    <w:name w:val="xl65"/>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0">
    <w:name w:val="xl66"/>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0">
    <w:name w:val="xl67"/>
    <w:basedOn w:val="a0"/>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0">
    <w:name w:val="xl68"/>
    <w:basedOn w:val="a0"/>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0">
    <w:name w:val="xl69"/>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0">
    <w:name w:val="xl70"/>
    <w:basedOn w:val="a0"/>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0">
    <w:name w:val="xl71"/>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0">
    <w:name w:val="xl72"/>
    <w:basedOn w:val="a0"/>
    <w:rsid w:val="0046554C"/>
    <w:pPr>
      <w:spacing w:before="100" w:beforeAutospacing="1" w:after="100" w:afterAutospacing="1"/>
      <w:jc w:val="center"/>
    </w:pPr>
    <w:rPr>
      <w:rFonts w:eastAsia="Times New Roman" w:cs="Times New Roman"/>
      <w:szCs w:val="24"/>
      <w:lang w:eastAsia="ru-RU"/>
    </w:rPr>
  </w:style>
  <w:style w:type="paragraph" w:customStyle="1" w:styleId="xl730">
    <w:name w:val="xl73"/>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0">
    <w:name w:val="xl74"/>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0">
    <w:name w:val="xl75"/>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0">
    <w:name w:val="xl76"/>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0">
    <w:name w:val="xl77"/>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0">
    <w:name w:val="xl78"/>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fffffffffffffffffff9">
    <w:name w:val="Заголовок 1 Знак"/>
    <w:basedOn w:val="a2"/>
    <w:uiPriority w:val="1"/>
    <w:rsid w:val="0046554C"/>
    <w:rPr>
      <w:rFonts w:ascii="Times New Roman" w:eastAsiaTheme="minorEastAsia" w:hAnsi="Times New Roman" w:cs="Times New Roman"/>
      <w:b/>
      <w:bCs/>
      <w:sz w:val="32"/>
      <w:szCs w:val="32"/>
      <w:lang w:eastAsia="ru-RU"/>
    </w:rPr>
  </w:style>
  <w:style w:type="character" w:customStyle="1" w:styleId="2fffffffffffffffffff3">
    <w:name w:val="Заголовок 2 Знак"/>
    <w:basedOn w:val="a2"/>
    <w:uiPriority w:val="1"/>
    <w:rsid w:val="0046554C"/>
    <w:rPr>
      <w:rFonts w:ascii="Times New Roman" w:eastAsiaTheme="minorEastAsia" w:hAnsi="Times New Roman" w:cs="Times New Roman"/>
      <w:b/>
      <w:bCs/>
      <w:sz w:val="28"/>
      <w:szCs w:val="28"/>
      <w:lang w:eastAsia="ru-RU"/>
    </w:rPr>
  </w:style>
  <w:style w:type="character" w:customStyle="1" w:styleId="310">
    <w:name w:val="Заголовок 3 Знак1"/>
    <w:basedOn w:val="a2"/>
    <w:link w:val="36"/>
    <w:uiPriority w:val="1"/>
    <w:rsid w:val="0046554C"/>
    <w:rPr>
      <w:rFonts w:ascii="Times New Roman" w:eastAsiaTheme="minorEastAsia" w:hAnsi="Times New Roman" w:cs="Times New Roman"/>
      <w:b/>
      <w:bCs/>
      <w:sz w:val="24"/>
      <w:szCs w:val="24"/>
      <w:lang w:eastAsia="ru-RU"/>
    </w:rPr>
  </w:style>
  <w:style w:type="numbering" w:customStyle="1" w:styleId="1fffffffffffffffffffa">
    <w:name w:val="Нет списка1"/>
    <w:next w:val="a4"/>
    <w:uiPriority w:val="99"/>
    <w:semiHidden/>
    <w:unhideWhenUsed/>
    <w:rsid w:val="0046554C"/>
  </w:style>
  <w:style w:type="character" w:customStyle="1" w:styleId="afffffff2">
    <w:name w:val="Основной текст Знак"/>
    <w:basedOn w:val="a2"/>
    <w:uiPriority w:val="1"/>
    <w:rsid w:val="0046554C"/>
    <w:rPr>
      <w:rFonts w:ascii="Times New Roman" w:eastAsiaTheme="minorEastAsia" w:hAnsi="Times New Roman" w:cs="Times New Roman"/>
      <w:sz w:val="24"/>
      <w:szCs w:val="24"/>
      <w:lang w:eastAsia="ru-RU"/>
    </w:rPr>
  </w:style>
  <w:style w:type="paragraph" w:customStyle="1" w:styleId="TableParagraph9">
    <w:name w:val="Table Paragraph"/>
    <w:basedOn w:val="a0"/>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afffffff3">
    <w:name w:val="Верхний колонтитул Знак"/>
    <w:basedOn w:val="a2"/>
    <w:uiPriority w:val="99"/>
    <w:rsid w:val="0046554C"/>
    <w:rPr>
      <w:rFonts w:ascii="Times New Roman" w:eastAsiaTheme="minorEastAsia" w:hAnsi="Times New Roman" w:cs="Times New Roman"/>
      <w:sz w:val="24"/>
      <w:szCs w:val="24"/>
      <w:lang w:eastAsia="ru-RU"/>
    </w:rPr>
  </w:style>
  <w:style w:type="character" w:customStyle="1" w:styleId="afffffff4">
    <w:name w:val="Нижний колонтитул Знак"/>
    <w:basedOn w:val="a2"/>
    <w:uiPriority w:val="99"/>
    <w:rsid w:val="0046554C"/>
    <w:rPr>
      <w:rFonts w:ascii="Times New Roman" w:eastAsiaTheme="minorEastAsia" w:hAnsi="Times New Roman" w:cs="Times New Roman"/>
      <w:sz w:val="24"/>
      <w:szCs w:val="24"/>
      <w:lang w:eastAsia="ru-RU"/>
    </w:rPr>
  </w:style>
  <w:style w:type="paragraph" w:customStyle="1" w:styleId="21f4">
    <w:name w:val="Заголовок 21"/>
    <w:basedOn w:val="a0"/>
    <w:uiPriority w:val="1"/>
    <w:qFormat/>
    <w:rsid w:val="0046554C"/>
    <w:pPr>
      <w:widowControl w:val="0"/>
      <w:ind w:left="692" w:hanging="8"/>
      <w:outlineLvl w:val="2"/>
    </w:pPr>
    <w:rPr>
      <w:rFonts w:eastAsia="Times New Roman"/>
      <w:b/>
      <w:bCs/>
      <w:sz w:val="28"/>
      <w:szCs w:val="28"/>
      <w:lang w:val="en-US"/>
    </w:rPr>
  </w:style>
  <w:style w:type="character" w:customStyle="1" w:styleId="afffffff5">
    <w:name w:val="Гипертекстовая ссылка"/>
    <w:basedOn w:val="a2"/>
    <w:uiPriority w:val="99"/>
    <w:rsid w:val="0046554C"/>
    <w:rPr>
      <w:b w:val="0"/>
      <w:bCs w:val="0"/>
      <w:color w:val="106BBE"/>
    </w:rPr>
  </w:style>
  <w:style w:type="table" w:customStyle="1" w:styleId="TableNormala">
    <w:name w:val="Table Normal"/>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fffffffffffffffffffb">
    <w:name w:val="Сетка таблицы1"/>
    <w:basedOn w:val="a3"/>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
    <w:name w:val="Оглавление 11"/>
    <w:basedOn w:val="a0"/>
    <w:uiPriority w:val="1"/>
    <w:qFormat/>
    <w:rsid w:val="0046554C"/>
    <w:pPr>
      <w:spacing w:before="96"/>
      <w:ind w:left="116" w:hanging="12"/>
    </w:pPr>
    <w:rPr>
      <w:rFonts w:eastAsia="Times New Roman" w:cs="Times New Roman"/>
      <w:szCs w:val="24"/>
      <w:lang w:eastAsia="ru-RU"/>
    </w:rPr>
  </w:style>
  <w:style w:type="paragraph" w:customStyle="1" w:styleId="21f5">
    <w:name w:val="Оглавление 21"/>
    <w:basedOn w:val="a0"/>
    <w:uiPriority w:val="1"/>
    <w:qFormat/>
    <w:rsid w:val="0046554C"/>
    <w:pPr>
      <w:spacing w:before="102"/>
      <w:ind w:left="356" w:hanging="8"/>
    </w:pPr>
    <w:rPr>
      <w:rFonts w:eastAsia="Times New Roman" w:cs="Times New Roman"/>
      <w:szCs w:val="24"/>
      <w:lang w:eastAsia="ru-RU"/>
    </w:rPr>
  </w:style>
  <w:style w:type="paragraph" w:customStyle="1" w:styleId="315">
    <w:name w:val="Оглавление 31"/>
    <w:basedOn w:val="a0"/>
    <w:uiPriority w:val="1"/>
    <w:qFormat/>
    <w:rsid w:val="0046554C"/>
    <w:pPr>
      <w:spacing w:before="112"/>
      <w:ind w:left="596" w:hanging="540"/>
    </w:pPr>
    <w:rPr>
      <w:rFonts w:eastAsia="Times New Roman" w:cs="Times New Roman"/>
      <w:szCs w:val="24"/>
      <w:lang w:eastAsia="ru-RU"/>
    </w:rPr>
  </w:style>
  <w:style w:type="paragraph" w:customStyle="1" w:styleId="115">
    <w:name w:val="Заголовок 11"/>
    <w:basedOn w:val="a0"/>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6">
    <w:name w:val="Заголовок 31"/>
    <w:basedOn w:val="a0"/>
    <w:uiPriority w:val="1"/>
    <w:qFormat/>
    <w:rsid w:val="0046554C"/>
    <w:pPr>
      <w:ind w:left="824"/>
      <w:outlineLvl w:val="3"/>
    </w:pPr>
    <w:rPr>
      <w:rFonts w:eastAsia="Times New Roman" w:cs="Times New Roman"/>
      <w:b/>
      <w:bCs/>
      <w:szCs w:val="24"/>
      <w:lang w:eastAsia="ru-RU"/>
    </w:rPr>
  </w:style>
  <w:style w:type="character" w:customStyle="1" w:styleId="1fffffffffffffffffffc">
    <w:name w:val="Текст выноски Знак1"/>
    <w:basedOn w:val="a2"/>
    <w:uiPriority w:val="99"/>
    <w:semiHidden/>
    <w:rsid w:val="0046554C"/>
    <w:rPr>
      <w:rFonts w:ascii="Tahoma" w:eastAsia="Times New Roman" w:hAnsi="Tahoma" w:cs="Tahoma"/>
      <w:sz w:val="16"/>
      <w:szCs w:val="16"/>
      <w:lang w:eastAsia="ru-RU"/>
    </w:rPr>
  </w:style>
  <w:style w:type="character" w:customStyle="1" w:styleId="2fffffffffffffffffff4">
    <w:name w:val="Текст примечания Знак2"/>
    <w:basedOn w:val="a2"/>
    <w:uiPriority w:val="99"/>
    <w:semiHidden/>
    <w:rsid w:val="0046554C"/>
    <w:rPr>
      <w:rFonts w:ascii="Times New Roman" w:eastAsia="Times New Roman" w:hAnsi="Times New Roman" w:cs="Times New Roman"/>
      <w:sz w:val="20"/>
      <w:szCs w:val="20"/>
      <w:lang w:eastAsia="ru-RU"/>
    </w:rPr>
  </w:style>
  <w:style w:type="character" w:customStyle="1" w:styleId="1fffffffffffffffffffd">
    <w:name w:val="Тема примечания Знак1"/>
    <w:basedOn w:val="4"/>
    <w:uiPriority w:val="99"/>
    <w:semiHidden/>
    <w:rsid w:val="0046554C"/>
    <w:rPr>
      <w:rFonts w:ascii="Times New Roman" w:eastAsia="Times New Roman" w:hAnsi="Times New Roman" w:cs="Times New Roman"/>
      <w:b/>
      <w:bCs/>
      <w:sz w:val="20"/>
      <w:szCs w:val="20"/>
      <w:lang w:eastAsia="ru-RU"/>
    </w:rPr>
  </w:style>
  <w:style w:type="paragraph" w:customStyle="1" w:styleId="xl651">
    <w:name w:val="xl65"/>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
    <w:name w:val="xl66"/>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
    <w:name w:val="xl67"/>
    <w:basedOn w:val="a0"/>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
    <w:name w:val="xl68"/>
    <w:basedOn w:val="a0"/>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
    <w:name w:val="xl69"/>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
    <w:name w:val="xl70"/>
    <w:basedOn w:val="a0"/>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
    <w:name w:val="xl71"/>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
    <w:name w:val="xl72"/>
    <w:basedOn w:val="a0"/>
    <w:rsid w:val="0046554C"/>
    <w:pPr>
      <w:spacing w:before="100" w:beforeAutospacing="1" w:after="100" w:afterAutospacing="1"/>
      <w:jc w:val="center"/>
    </w:pPr>
    <w:rPr>
      <w:rFonts w:eastAsia="Times New Roman" w:cs="Times New Roman"/>
      <w:szCs w:val="24"/>
      <w:lang w:eastAsia="ru-RU"/>
    </w:rPr>
  </w:style>
  <w:style w:type="paragraph" w:customStyle="1" w:styleId="xl731">
    <w:name w:val="xl73"/>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
    <w:name w:val="xl74"/>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
    <w:name w:val="xl75"/>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
    <w:name w:val="xl76"/>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
    <w:name w:val="xl77"/>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
    <w:name w:val="xl78"/>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fffffffffffffffffffe">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5">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afffffff6">
    <w:name w:val="Основной текст Знак"/>
    <w:basedOn w:val="a2"/>
    <w:uiPriority w:val="99"/>
    <w:semiHidden/>
    <w:rsid w:val="00A8427C"/>
    <w:rPr>
      <w:rFonts w:ascii="Times New Roman" w:hAnsi="Times New Roman"/>
      <w:sz w:val="24"/>
    </w:rPr>
  </w:style>
  <w:style w:type="character" w:customStyle="1" w:styleId="1ffffffffffffffffffff">
    <w:name w:val="Основной текст Знак1"/>
    <w:basedOn w:val="a2"/>
    <w:uiPriority w:val="1"/>
    <w:rsid w:val="00A8427C"/>
    <w:rPr>
      <w:rFonts w:ascii="Times New Roman" w:eastAsiaTheme="minorEastAsia" w:hAnsi="Times New Roman" w:cs="Times New Roman"/>
      <w:sz w:val="24"/>
      <w:szCs w:val="24"/>
      <w:lang w:eastAsia="ru-RU"/>
    </w:rPr>
  </w:style>
  <w:style w:type="character" w:customStyle="1" w:styleId="21f6">
    <w:name w:val="Заголовок 2 Знак1"/>
    <w:basedOn w:val="a2"/>
    <w:uiPriority w:val="1"/>
    <w:rsid w:val="00A8427C"/>
    <w:rPr>
      <w:rFonts w:ascii="Times New Roman" w:eastAsia="Times New Roman" w:hAnsi="Times New Roman" w:cs="Times New Roman"/>
      <w:b/>
      <w:bCs/>
      <w:sz w:val="24"/>
      <w:szCs w:val="24"/>
      <w:lang w:eastAsia="ru-RU"/>
    </w:rPr>
  </w:style>
  <w:style w:type="character" w:customStyle="1" w:styleId="1ffffffffffffffffffff0">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6">
    <w:name w:val="Заголовок 2 Знак"/>
    <w:basedOn w:val="a2"/>
    <w:uiPriority w:val="1"/>
    <w:rsid w:val="008F2C53"/>
    <w:rPr>
      <w:rFonts w:ascii="Times New Roman" w:eastAsia="Times New Roman" w:hAnsi="Times New Roman" w:cs="Times New Roman"/>
      <w:b/>
      <w:bCs/>
      <w:sz w:val="24"/>
      <w:szCs w:val="24"/>
      <w:lang w:eastAsia="ru-RU"/>
    </w:rPr>
  </w:style>
  <w:style w:type="paragraph" w:customStyle="1" w:styleId="Defaultffc">
    <w:name w:val="Default"/>
    <w:rsid w:val="00AF4F8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4b">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2"/>
    <w:uiPriority w:val="1"/>
    <w:rsid w:val="00AF4F89"/>
    <w:rPr>
      <w:rFonts w:ascii="Times New Roman" w:eastAsia="Times New Roman" w:hAnsi="Times New Roman" w:cs="Times New Roman"/>
      <w:b/>
      <w:bCs/>
      <w:sz w:val="24"/>
      <w:szCs w:val="24"/>
      <w:lang w:eastAsia="ru-RU"/>
    </w:rPr>
  </w:style>
  <w:style w:type="character" w:customStyle="1" w:styleId="1ffffffffffffffffffff1">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7">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d">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ffffff7">
    <w:name w:val="Основной текст Знак"/>
    <w:basedOn w:val="a2"/>
    <w:uiPriority w:val="99"/>
    <w:semiHidden/>
    <w:rsid w:val="00230033"/>
    <w:rPr>
      <w:rFonts w:ascii="Times New Roman" w:hAnsi="Times New Roman"/>
      <w:sz w:val="24"/>
    </w:rPr>
  </w:style>
  <w:style w:type="character" w:customStyle="1" w:styleId="1ffffffffffffffffffff2">
    <w:name w:val="Основной текст Знак1"/>
    <w:aliases w:val="Оглавление 2 Знак Знак1"/>
    <w:basedOn w:val="a2"/>
    <w:uiPriority w:val="1"/>
    <w:rsid w:val="00230033"/>
    <w:rPr>
      <w:rFonts w:ascii="Times New Roman" w:eastAsiaTheme="minorEastAsia" w:hAnsi="Times New Roman" w:cs="Times New Roman"/>
      <w:sz w:val="24"/>
      <w:szCs w:val="24"/>
      <w:lang w:eastAsia="ru-RU"/>
    </w:rPr>
  </w:style>
  <w:style w:type="character" w:customStyle="1" w:styleId="23fff0">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230033"/>
    <w:rPr>
      <w:rFonts w:ascii="Times New Roman" w:eastAsia="Times New Roman" w:hAnsi="Times New Roman" w:cs="Times New Roman"/>
      <w:b/>
      <w:bCs/>
      <w:sz w:val="24"/>
      <w:szCs w:val="24"/>
      <w:lang w:eastAsia="ru-RU"/>
    </w:rPr>
  </w:style>
  <w:style w:type="character" w:customStyle="1" w:styleId="3c">
    <w:name w:val="Основной текст Знак3"/>
    <w:aliases w:val="Оглавление 2 Знак Знак"/>
    <w:basedOn w:val="a2"/>
    <w:uiPriority w:val="1"/>
    <w:rsid w:val="00C51F33"/>
    <w:rPr>
      <w:rFonts w:ascii="Times New Roman" w:eastAsia="Times New Roman" w:hAnsi="Times New Roman" w:cs="Times New Roman"/>
      <w:b/>
      <w:bCs/>
      <w:sz w:val="24"/>
      <w:szCs w:val="24"/>
      <w:lang w:eastAsia="ru-RU"/>
    </w:rPr>
  </w:style>
  <w:style w:type="table" w:customStyle="1" w:styleId="TableNormalb">
    <w:name w:val="Table Normal"/>
    <w:uiPriority w:val="2"/>
    <w:semiHidden/>
    <w:qFormat/>
    <w:rsid w:val="00C51F33"/>
    <w:pPr>
      <w:widowControl w:val="0"/>
      <w:spacing w:after="0" w:line="240" w:lineRule="auto"/>
    </w:pPr>
    <w:rPr>
      <w:lang w:val="en-US"/>
    </w:rPr>
    <w:tblPr>
      <w:tblCellMar>
        <w:top w:w="0" w:type="dxa"/>
        <w:left w:w="0" w:type="dxa"/>
        <w:bottom w:w="0" w:type="dxa"/>
        <w:right w:w="0" w:type="dxa"/>
      </w:tblCellMar>
    </w:tblPr>
  </w:style>
  <w:style w:type="paragraph" w:customStyle="1" w:styleId="TableParagrapha">
    <w:name w:val="Table Paragraph"/>
    <w:basedOn w:val="a0"/>
    <w:uiPriority w:val="1"/>
    <w:qFormat/>
    <w:rsid w:val="00C51F33"/>
    <w:pPr>
      <w:widowControl w:val="0"/>
      <w:autoSpaceDE w:val="0"/>
      <w:autoSpaceDN w:val="0"/>
      <w:adjustRightInd w:val="0"/>
    </w:pPr>
    <w:rPr>
      <w:rFonts w:eastAsiaTheme="minorEastAsia" w:cs="Times New Roman"/>
      <w:szCs w:val="24"/>
      <w:lang w:eastAsia="ru-RU"/>
    </w:rPr>
  </w:style>
  <w:style w:type="character" w:customStyle="1" w:styleId="24c">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2"/>
    <w:uiPriority w:val="1"/>
    <w:rsid w:val="004536D5"/>
    <w:rPr>
      <w:rFonts w:ascii="Times New Roman" w:eastAsia="Times New Roman" w:hAnsi="Times New Roman" w:cs="Times New Roman"/>
      <w:b/>
      <w:bCs/>
      <w:sz w:val="24"/>
      <w:szCs w:val="24"/>
      <w:lang w:eastAsia="ru-RU"/>
    </w:rPr>
  </w:style>
  <w:style w:type="character" w:customStyle="1" w:styleId="1ffffffffffffffffffff3">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8">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e">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ffffff8">
    <w:name w:val="Основной текст Знак"/>
    <w:basedOn w:val="a2"/>
    <w:uiPriority w:val="99"/>
    <w:semiHidden/>
    <w:rsid w:val="00230033"/>
    <w:rPr>
      <w:rFonts w:ascii="Times New Roman" w:hAnsi="Times New Roman"/>
      <w:sz w:val="24"/>
    </w:rPr>
  </w:style>
  <w:style w:type="character" w:customStyle="1" w:styleId="1ffffffffffffffffffff4">
    <w:name w:val="Основной текст Знак1"/>
    <w:aliases w:val="Оглавление 2 Знак Знак1"/>
    <w:basedOn w:val="a2"/>
    <w:uiPriority w:val="1"/>
    <w:rsid w:val="00230033"/>
    <w:rPr>
      <w:rFonts w:ascii="Times New Roman" w:eastAsiaTheme="minorEastAsia" w:hAnsi="Times New Roman" w:cs="Times New Roman"/>
      <w:sz w:val="24"/>
      <w:szCs w:val="24"/>
      <w:lang w:eastAsia="ru-RU"/>
    </w:rPr>
  </w:style>
  <w:style w:type="character" w:customStyle="1" w:styleId="23fff1">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230033"/>
    <w:rPr>
      <w:rFonts w:ascii="Times New Roman" w:eastAsia="Times New Roman" w:hAnsi="Times New Roman" w:cs="Times New Roman"/>
      <w:b/>
      <w:bCs/>
      <w:sz w:val="24"/>
      <w:szCs w:val="24"/>
      <w:lang w:eastAsia="ru-RU"/>
    </w:rPr>
  </w:style>
  <w:style w:type="character" w:customStyle="1" w:styleId="3d">
    <w:name w:val="Основной текст Знак3"/>
    <w:aliases w:val="Оглавление 2 Знак Знак"/>
    <w:basedOn w:val="a2"/>
    <w:link w:val="3e"/>
    <w:uiPriority w:val="1"/>
    <w:rsid w:val="00C51F33"/>
    <w:rPr>
      <w:rFonts w:ascii="Times New Roman" w:eastAsia="Times New Roman" w:hAnsi="Times New Roman" w:cs="Times New Roman"/>
      <w:b/>
      <w:bCs/>
      <w:sz w:val="24"/>
      <w:szCs w:val="24"/>
      <w:lang w:eastAsia="ru-RU"/>
    </w:rPr>
  </w:style>
  <w:style w:type="table" w:customStyle="1" w:styleId="TableNormalc">
    <w:name w:val="Table Normal"/>
    <w:uiPriority w:val="2"/>
    <w:semiHidden/>
    <w:qFormat/>
    <w:rsid w:val="00C51F33"/>
    <w:pPr>
      <w:widowControl w:val="0"/>
      <w:spacing w:after="0" w:line="240" w:lineRule="auto"/>
    </w:pPr>
    <w:rPr>
      <w:lang w:val="en-US"/>
    </w:rPr>
    <w:tblPr>
      <w:tblCellMar>
        <w:top w:w="0" w:type="dxa"/>
        <w:left w:w="0" w:type="dxa"/>
        <w:bottom w:w="0" w:type="dxa"/>
        <w:right w:w="0" w:type="dxa"/>
      </w:tblCellMar>
    </w:tblPr>
  </w:style>
  <w:style w:type="paragraph" w:customStyle="1" w:styleId="TableParagraphb">
    <w:name w:val="Table Paragraph"/>
    <w:basedOn w:val="a0"/>
    <w:uiPriority w:val="1"/>
    <w:qFormat/>
    <w:rsid w:val="00C51F33"/>
    <w:pPr>
      <w:widowControl w:val="0"/>
      <w:autoSpaceDE w:val="0"/>
      <w:autoSpaceDN w:val="0"/>
      <w:adjustRightInd w:val="0"/>
    </w:pPr>
    <w:rPr>
      <w:rFonts w:eastAsiaTheme="minorEastAsia" w:cs="Times New Roman"/>
      <w:szCs w:val="24"/>
      <w:lang w:eastAsia="ru-RU"/>
    </w:rPr>
  </w:style>
  <w:style w:type="character" w:customStyle="1" w:styleId="24d">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2"/>
    <w:uiPriority w:val="1"/>
    <w:rsid w:val="004536D5"/>
    <w:rPr>
      <w:rFonts w:ascii="Times New Roman" w:eastAsia="Times New Roman" w:hAnsi="Times New Roman" w:cs="Times New Roman"/>
      <w:b/>
      <w:bCs/>
      <w:sz w:val="24"/>
      <w:szCs w:val="24"/>
      <w:lang w:eastAsia="ru-RU"/>
    </w:rPr>
  </w:style>
  <w:style w:type="character" w:customStyle="1" w:styleId="1ffffffffffffffffffff5">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9">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f">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c">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character" w:customStyle="1" w:styleId="120">
    <w:name w:val="Заголовок 1 Знак2"/>
    <w:basedOn w:val="a2"/>
    <w:uiPriority w:val="1"/>
    <w:rsid w:val="00AC10DF"/>
    <w:rPr>
      <w:rFonts w:ascii="Times New Roman" w:eastAsia="Times New Roman" w:hAnsi="Times New Roman" w:cs="Times New Roman"/>
      <w:b/>
      <w:bCs/>
      <w:sz w:val="28"/>
      <w:szCs w:val="28"/>
      <w:lang w:eastAsia="ru-RU"/>
    </w:rPr>
  </w:style>
  <w:style w:type="character" w:customStyle="1" w:styleId="23fff2">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AC10DF"/>
    <w:rPr>
      <w:rFonts w:ascii="Times New Roman" w:eastAsia="Times New Roman" w:hAnsi="Times New Roman" w:cs="Times New Roman"/>
      <w:b/>
      <w:bCs/>
      <w:sz w:val="24"/>
      <w:szCs w:val="24"/>
      <w:lang w:eastAsia="ru-RU"/>
    </w:rPr>
  </w:style>
  <w:style w:type="character" w:customStyle="1" w:styleId="40">
    <w:name w:val="Основной текст Знак4"/>
    <w:basedOn w:val="a2"/>
    <w:link w:val="affff6"/>
    <w:uiPriority w:val="34"/>
    <w:rsid w:val="004C5BCF"/>
    <w:rPr>
      <w:rFonts w:ascii="Times New Roman" w:eastAsiaTheme="minorEastAsia" w:hAnsi="Times New Roman" w:cs="Times New Roman"/>
      <w:sz w:val="24"/>
      <w:szCs w:val="24"/>
      <w:lang w:eastAsia="ru-RU"/>
    </w:rPr>
  </w:style>
  <w:style w:type="paragraph" w:customStyle="1" w:styleId="formattext">
    <w:name w:val="formattext"/>
    <w:basedOn w:val="a0"/>
    <w:rsid w:val="000F03E8"/>
    <w:pPr>
      <w:spacing w:before="100" w:beforeAutospacing="1" w:after="100" w:afterAutospacing="1"/>
    </w:pPr>
    <w:rPr>
      <w:rFonts w:eastAsia="Times New Roman" w:cs="Times New Roman"/>
      <w:szCs w:val="24"/>
      <w:lang w:eastAsia="ru-RU"/>
    </w:rPr>
  </w:style>
  <w:style w:type="character" w:customStyle="1" w:styleId="1ffffffffffffffffffff6">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a">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f0">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d">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character" w:customStyle="1" w:styleId="121">
    <w:name w:val="Заголовок 1 Знак2"/>
    <w:basedOn w:val="a2"/>
    <w:uiPriority w:val="1"/>
    <w:rsid w:val="00AC10DF"/>
    <w:rPr>
      <w:rFonts w:ascii="Times New Roman" w:eastAsia="Times New Roman" w:hAnsi="Times New Roman" w:cs="Times New Roman"/>
      <w:b/>
      <w:bCs/>
      <w:sz w:val="28"/>
      <w:szCs w:val="28"/>
      <w:lang w:eastAsia="ru-RU"/>
    </w:rPr>
  </w:style>
  <w:style w:type="character" w:customStyle="1" w:styleId="23fff3">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AC10DF"/>
    <w:rPr>
      <w:rFonts w:ascii="Times New Roman" w:eastAsia="Times New Roman" w:hAnsi="Times New Roman" w:cs="Times New Roman"/>
      <w:b/>
      <w:bCs/>
      <w:sz w:val="24"/>
      <w:szCs w:val="24"/>
      <w:lang w:eastAsia="ru-RU"/>
    </w:rPr>
  </w:style>
  <w:style w:type="character" w:customStyle="1" w:styleId="afffffff9">
    <w:name w:val="Абзац списка Знак"/>
    <w:basedOn w:val="a2"/>
    <w:uiPriority w:val="34"/>
    <w:rsid w:val="004C5BCF"/>
    <w:rPr>
      <w:rFonts w:ascii="Times New Roman" w:eastAsiaTheme="minorEastAsia" w:hAnsi="Times New Roman" w:cs="Times New Roman"/>
      <w:sz w:val="24"/>
      <w:szCs w:val="24"/>
      <w:lang w:eastAsia="ru-RU"/>
    </w:rPr>
  </w:style>
  <w:style w:type="paragraph" w:customStyle="1" w:styleId="formattext0">
    <w:name w:val="formattext"/>
    <w:basedOn w:val="a0"/>
    <w:rsid w:val="000F03E8"/>
    <w:pPr>
      <w:spacing w:before="100" w:beforeAutospacing="1" w:after="100" w:afterAutospacing="1"/>
    </w:pPr>
    <w:rPr>
      <w:rFonts w:eastAsia="Times New Roman" w:cs="Times New Roman"/>
      <w:szCs w:val="24"/>
      <w:lang w:eastAsia="ru-RU"/>
    </w:rPr>
  </w:style>
  <w:style w:type="character" w:customStyle="1" w:styleId="afffffffa">
    <w:name w:val="Текст примечания Знак"/>
    <w:basedOn w:val="a2"/>
    <w:uiPriority w:val="99"/>
    <w:semiHidden/>
    <w:rsid w:val="00212C95"/>
    <w:rPr>
      <w:rFonts w:ascii="Times New Roman" w:hAnsi="Times New Roman"/>
      <w:sz w:val="20"/>
      <w:szCs w:val="20"/>
    </w:rPr>
  </w:style>
  <w:style w:type="character" w:customStyle="1" w:styleId="1ffffffffffffffffffff7">
    <w:name w:val="Текст примечания Знак1"/>
    <w:basedOn w:val="a2"/>
    <w:uiPriority w:val="99"/>
    <w:semiHidden/>
    <w:rsid w:val="00212C95"/>
    <w:rPr>
      <w:rFonts w:ascii="Times New Roman" w:eastAsia="Times New Roman" w:hAnsi="Times New Roman" w:cs="Times New Roman"/>
      <w:sz w:val="20"/>
      <w:szCs w:val="20"/>
      <w:lang w:eastAsia="ru-RU"/>
    </w:rPr>
  </w:style>
  <w:style w:type="character" w:customStyle="1" w:styleId="afffffffb">
    <w:name w:val="Без интервала Знак"/>
    <w:aliases w:val="Табличный Знак"/>
    <w:uiPriority w:val="1"/>
    <w:locked/>
    <w:rsid w:val="00212C95"/>
    <w:rPr>
      <w:rFonts w:ascii="Times New Roman" w:hAnsi="Times New Roman"/>
      <w:sz w:val="24"/>
    </w:rPr>
  </w:style>
  <w:style w:type="character" w:customStyle="1" w:styleId="260">
    <w:name w:val="Заголовок 2 Знак6"/>
    <w:aliases w:val="Оглавление 2 Знак Знак3,Заголовок 2 Знак5 Знак Знак1,Оглавление 2 Знак Знак2 Знак Знак1"/>
    <w:basedOn w:val="a2"/>
    <w:uiPriority w:val="1"/>
    <w:rsid w:val="00212C95"/>
    <w:rPr>
      <w:rFonts w:ascii="Times New Roman" w:eastAsia="Times New Roman" w:hAnsi="Times New Roman" w:cs="Times New Roman"/>
      <w:b/>
      <w:bCs/>
      <w:sz w:val="24"/>
      <w:szCs w:val="24"/>
      <w:lang w:eastAsia="ru-RU"/>
    </w:rPr>
  </w:style>
  <w:style w:type="character" w:customStyle="1" w:styleId="afffffffc">
    <w:name w:val="Текст выноски Знак"/>
    <w:basedOn w:val="a2"/>
    <w:uiPriority w:val="99"/>
    <w:semiHidden/>
    <w:rsid w:val="00212C95"/>
    <w:rPr>
      <w:rFonts w:ascii="Segoe UI" w:hAnsi="Segoe UI" w:cs="Segoe UI"/>
      <w:sz w:val="18"/>
      <w:szCs w:val="18"/>
    </w:rPr>
  </w:style>
  <w:style w:type="character" w:customStyle="1" w:styleId="1ffffffffffffffffffff8">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b">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f1">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e">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character" w:customStyle="1" w:styleId="122">
    <w:name w:val="Заголовок 1 Знак2"/>
    <w:basedOn w:val="a2"/>
    <w:uiPriority w:val="1"/>
    <w:rsid w:val="00AC10DF"/>
    <w:rPr>
      <w:rFonts w:ascii="Times New Roman" w:eastAsia="Times New Roman" w:hAnsi="Times New Roman" w:cs="Times New Roman"/>
      <w:b/>
      <w:bCs/>
      <w:sz w:val="28"/>
      <w:szCs w:val="28"/>
      <w:lang w:eastAsia="ru-RU"/>
    </w:rPr>
  </w:style>
  <w:style w:type="character" w:customStyle="1" w:styleId="23fff4">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AC10DF"/>
    <w:rPr>
      <w:rFonts w:ascii="Times New Roman" w:eastAsia="Times New Roman" w:hAnsi="Times New Roman" w:cs="Times New Roman"/>
      <w:b/>
      <w:bCs/>
      <w:sz w:val="24"/>
      <w:szCs w:val="24"/>
      <w:lang w:eastAsia="ru-RU"/>
    </w:rPr>
  </w:style>
  <w:style w:type="character" w:customStyle="1" w:styleId="afffffffd">
    <w:name w:val="Абзац списка Знак"/>
    <w:basedOn w:val="a2"/>
    <w:uiPriority w:val="34"/>
    <w:rsid w:val="004C5BCF"/>
    <w:rPr>
      <w:rFonts w:ascii="Times New Roman" w:eastAsiaTheme="minorEastAsia" w:hAnsi="Times New Roman" w:cs="Times New Roman"/>
      <w:sz w:val="24"/>
      <w:szCs w:val="24"/>
      <w:lang w:eastAsia="ru-RU"/>
    </w:rPr>
  </w:style>
  <w:style w:type="paragraph" w:customStyle="1" w:styleId="formattext1">
    <w:name w:val="formattext"/>
    <w:basedOn w:val="a0"/>
    <w:rsid w:val="000F03E8"/>
    <w:pPr>
      <w:spacing w:before="100" w:beforeAutospacing="1" w:after="100" w:afterAutospacing="1"/>
    </w:pPr>
    <w:rPr>
      <w:rFonts w:eastAsia="Times New Roman" w:cs="Times New Roman"/>
      <w:szCs w:val="24"/>
      <w:lang w:eastAsia="ru-RU"/>
    </w:rPr>
  </w:style>
  <w:style w:type="character" w:customStyle="1" w:styleId="afffffffe">
    <w:name w:val="Текст примечания Знак"/>
    <w:basedOn w:val="a2"/>
    <w:uiPriority w:val="99"/>
    <w:semiHidden/>
    <w:rsid w:val="00CD5ECB"/>
    <w:rPr>
      <w:rFonts w:ascii="Times New Roman" w:hAnsi="Times New Roman"/>
      <w:sz w:val="20"/>
      <w:szCs w:val="20"/>
    </w:rPr>
  </w:style>
  <w:style w:type="character" w:customStyle="1" w:styleId="1ffffffffffffffffffff9">
    <w:name w:val="Текст примечания Знак1"/>
    <w:basedOn w:val="a2"/>
    <w:link w:val="affffffff"/>
    <w:uiPriority w:val="99"/>
    <w:semiHidden/>
    <w:rsid w:val="00CD5ECB"/>
    <w:rPr>
      <w:rFonts w:ascii="Times New Roman" w:eastAsia="Times New Roman" w:hAnsi="Times New Roman" w:cs="Times New Roman"/>
      <w:sz w:val="20"/>
      <w:szCs w:val="20"/>
      <w:lang w:eastAsia="ru-RU"/>
    </w:rPr>
  </w:style>
  <w:style w:type="character" w:customStyle="1" w:styleId="affffffff0">
    <w:name w:val="Без интервала Знак"/>
    <w:aliases w:val="Табличный Знак"/>
    <w:uiPriority w:val="1"/>
    <w:locked/>
    <w:rsid w:val="00CD5ECB"/>
    <w:rPr>
      <w:rFonts w:ascii="Times New Roman" w:hAnsi="Times New Roman"/>
      <w:sz w:val="24"/>
    </w:rPr>
  </w:style>
  <w:style w:type="character" w:customStyle="1" w:styleId="affffffff1">
    <w:name w:val="Текст выноски Знак"/>
    <w:basedOn w:val="a2"/>
    <w:uiPriority w:val="99"/>
    <w:semiHidden/>
    <w:rsid w:val="00CD5ECB"/>
    <w:rPr>
      <w:rFonts w:ascii="Segoe UI" w:hAnsi="Segoe UI" w:cs="Segoe UI"/>
      <w:sz w:val="18"/>
      <w:szCs w:val="18"/>
    </w:rPr>
  </w:style>
  <w:style w:type="character" w:customStyle="1" w:styleId="1ffffffffffffffffffffa">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c">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f2">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character" w:customStyle="1" w:styleId="affffffff2">
    <w:name w:val="Основной текст Знак"/>
    <w:basedOn w:val="a2"/>
    <w:uiPriority w:val="1"/>
    <w:semiHidden/>
    <w:rsid w:val="00CD4F36"/>
    <w:rPr>
      <w:rFonts w:ascii="Times New Roman" w:eastAsiaTheme="minorEastAsia" w:hAnsi="Times New Roman" w:cs="Times New Roman"/>
      <w:sz w:val="24"/>
      <w:szCs w:val="24"/>
      <w:lang w:eastAsia="ru-RU"/>
    </w:rPr>
  </w:style>
  <w:style w:type="table" w:customStyle="1" w:styleId="TableNormald">
    <w:name w:val="Table Normal"/>
    <w:uiPriority w:val="2"/>
    <w:semiHidden/>
    <w:qFormat/>
    <w:rsid w:val="00CD4F36"/>
    <w:pPr>
      <w:widowControl w:val="0"/>
      <w:spacing w:after="0" w:line="240" w:lineRule="auto"/>
    </w:pPr>
    <w:rPr>
      <w:lang w:val="en-US"/>
    </w:rPr>
    <w:tblPr>
      <w:tblCellMar>
        <w:top w:w="0" w:type="dxa"/>
        <w:left w:w="0" w:type="dxa"/>
        <w:bottom w:w="0" w:type="dxa"/>
        <w:right w:w="0" w:type="dxa"/>
      </w:tblCellMar>
    </w:tblPr>
  </w:style>
  <w:style w:type="character" w:customStyle="1" w:styleId="2fffffffffffffffffffd">
    <w:name w:val="Основной текст Знак2"/>
    <w:basedOn w:val="a2"/>
    <w:uiPriority w:val="1"/>
    <w:rsid w:val="00CE23AD"/>
    <w:rPr>
      <w:rFonts w:ascii="Times New Roman" w:eastAsiaTheme="minorEastAsia" w:hAnsi="Times New Roman" w:cs="Times New Roman"/>
      <w:sz w:val="24"/>
      <w:szCs w:val="24"/>
      <w:lang w:eastAsia="ru-RU"/>
    </w:rPr>
  </w:style>
  <w:style w:type="character" w:customStyle="1" w:styleId="23fff5">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CE23AD"/>
    <w:rPr>
      <w:rFonts w:ascii="Times New Roman" w:eastAsia="Times New Roman" w:hAnsi="Times New Roman" w:cs="Times New Roman"/>
      <w:b/>
      <w:bCs/>
      <w:sz w:val="24"/>
      <w:szCs w:val="24"/>
      <w:lang w:eastAsia="ru-RU"/>
    </w:rPr>
  </w:style>
  <w:style w:type="character" w:customStyle="1" w:styleId="1ffffffffffffffffffffb">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e">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f3">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0">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table" w:customStyle="1" w:styleId="TableNormale">
    <w:name w:val="Table Normal"/>
    <w:uiPriority w:val="2"/>
    <w:semiHidden/>
    <w:qFormat/>
    <w:rsid w:val="0023488B"/>
    <w:pPr>
      <w:widowControl w:val="0"/>
      <w:spacing w:after="0" w:line="240" w:lineRule="auto"/>
    </w:pPr>
    <w:rPr>
      <w:lang w:val="en-US"/>
    </w:rPr>
    <w:tblPr>
      <w:tblCellMar>
        <w:top w:w="0" w:type="dxa"/>
        <w:left w:w="0" w:type="dxa"/>
        <w:bottom w:w="0" w:type="dxa"/>
        <w:right w:w="0" w:type="dxa"/>
      </w:tblCellMar>
    </w:tblPr>
  </w:style>
  <w:style w:type="character" w:customStyle="1" w:styleId="affffffff3">
    <w:name w:val="Абзац списка Знак"/>
    <w:basedOn w:val="a2"/>
    <w:uiPriority w:val="34"/>
    <w:rsid w:val="008934FA"/>
    <w:rPr>
      <w:rFonts w:ascii="Times New Roman" w:eastAsiaTheme="minorEastAsia" w:hAnsi="Times New Roman" w:cs="Times New Roman"/>
      <w:sz w:val="24"/>
      <w:szCs w:val="24"/>
      <w:lang w:eastAsia="ru-RU"/>
    </w:rPr>
  </w:style>
  <w:style w:type="character" w:customStyle="1" w:styleId="23fff6">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8934FA"/>
    <w:rPr>
      <w:rFonts w:ascii="Times New Roman" w:eastAsia="Times New Roman" w:hAnsi="Times New Roman" w:cs="Times New Roman"/>
      <w:b/>
      <w:bCs/>
      <w:sz w:val="24"/>
      <w:szCs w:val="24"/>
      <w:lang w:eastAsia="ru-RU"/>
    </w:rPr>
  </w:style>
  <w:style w:type="character" w:customStyle="1" w:styleId="1ffffffffffffffffffffc">
    <w:name w:val="Абзац списка Знак1"/>
    <w:basedOn w:val="a2"/>
    <w:uiPriority w:val="34"/>
    <w:rsid w:val="00D066DB"/>
    <w:rPr>
      <w:rFonts w:ascii="Times New Roman" w:eastAsiaTheme="minorEastAsia" w:hAnsi="Times New Roman" w:cs="Times New Roman"/>
      <w:sz w:val="24"/>
      <w:szCs w:val="24"/>
      <w:lang w:eastAsia="ru-RU"/>
    </w:rPr>
  </w:style>
  <w:style w:type="character" w:customStyle="1" w:styleId="24e">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2"/>
    <w:uiPriority w:val="1"/>
    <w:rsid w:val="00D066DB"/>
    <w:rPr>
      <w:rFonts w:ascii="Times New Roman" w:eastAsia="Times New Roman" w:hAnsi="Times New Roman" w:cs="Times New Roman"/>
      <w:b/>
      <w:bCs/>
      <w:sz w:val="24"/>
      <w:szCs w:val="24"/>
      <w:lang w:eastAsia="ru-RU"/>
    </w:rPr>
  </w:style>
  <w:style w:type="character" w:customStyle="1" w:styleId="1ffffffffffffffffffffd">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
    <w:name w:val="Заголовок 2 Знак"/>
    <w:basedOn w:val="a2"/>
    <w:uiPriority w:val="1"/>
    <w:rsid w:val="008F2C53"/>
    <w:rPr>
      <w:rFonts w:ascii="Times New Roman" w:eastAsia="Times New Roman" w:hAnsi="Times New Roman" w:cs="Times New Roman"/>
      <w:b/>
      <w:bCs/>
      <w:sz w:val="24"/>
      <w:szCs w:val="24"/>
      <w:lang w:eastAsia="ru-RU"/>
    </w:rPr>
  </w:style>
  <w:style w:type="paragraph" w:customStyle="1" w:styleId="Defaultfff4">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1">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table" w:customStyle="1" w:styleId="TableNormalf">
    <w:name w:val="Table Normal"/>
    <w:uiPriority w:val="2"/>
    <w:semiHidden/>
    <w:qFormat/>
    <w:rsid w:val="0023488B"/>
    <w:pPr>
      <w:widowControl w:val="0"/>
      <w:spacing w:after="0" w:line="240" w:lineRule="auto"/>
    </w:pPr>
    <w:rPr>
      <w:lang w:val="en-US"/>
    </w:rPr>
    <w:tblPr>
      <w:tblCellMar>
        <w:top w:w="0" w:type="dxa"/>
        <w:left w:w="0" w:type="dxa"/>
        <w:bottom w:w="0" w:type="dxa"/>
        <w:right w:w="0" w:type="dxa"/>
      </w:tblCellMar>
    </w:tblPr>
  </w:style>
  <w:style w:type="character" w:customStyle="1" w:styleId="24f">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2"/>
    <w:uiPriority w:val="1"/>
    <w:rsid w:val="003119E3"/>
    <w:rPr>
      <w:rFonts w:ascii="Times New Roman" w:eastAsia="Times New Roman" w:hAnsi="Times New Roman" w:cs="Times New Roman"/>
      <w:b/>
      <w:bCs/>
      <w:sz w:val="24"/>
      <w:szCs w:val="24"/>
      <w:lang w:eastAsia="ru-RU"/>
    </w:rPr>
  </w:style>
  <w:style w:type="character" w:customStyle="1" w:styleId="1ffffffffffffffffffffe">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0">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Оглавление 2 Знак Знак,Заголовок 2 Знак5 Знак Знак"/>
    <w:basedOn w:val="a2"/>
    <w:uiPriority w:val="1"/>
    <w:rsid w:val="008F2C53"/>
    <w:rPr>
      <w:rFonts w:ascii="Times New Roman" w:eastAsia="Times New Roman" w:hAnsi="Times New Roman" w:cs="Times New Roman"/>
      <w:b/>
      <w:bCs/>
      <w:sz w:val="24"/>
      <w:szCs w:val="24"/>
      <w:lang w:eastAsia="ru-RU"/>
    </w:rPr>
  </w:style>
  <w:style w:type="paragraph" w:customStyle="1" w:styleId="Defaultfff5">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2">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character" w:customStyle="1" w:styleId="123">
    <w:name w:val="Заголовок 1 Знак2"/>
    <w:basedOn w:val="a2"/>
    <w:uiPriority w:val="1"/>
    <w:rsid w:val="00AC10DF"/>
    <w:rPr>
      <w:rFonts w:ascii="Times New Roman" w:eastAsia="Times New Roman" w:hAnsi="Times New Roman" w:cs="Times New Roman"/>
      <w:b/>
      <w:bCs/>
      <w:sz w:val="28"/>
      <w:szCs w:val="28"/>
      <w:lang w:eastAsia="ru-RU"/>
    </w:rPr>
  </w:style>
  <w:style w:type="character" w:customStyle="1" w:styleId="23fff7">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AC10DF"/>
    <w:rPr>
      <w:rFonts w:ascii="Times New Roman" w:eastAsia="Times New Roman" w:hAnsi="Times New Roman" w:cs="Times New Roman"/>
      <w:b/>
      <w:bCs/>
      <w:sz w:val="24"/>
      <w:szCs w:val="24"/>
      <w:lang w:eastAsia="ru-RU"/>
    </w:rPr>
  </w:style>
  <w:style w:type="character" w:customStyle="1" w:styleId="1ffffff6">
    <w:name w:val="Верхний колонтитул Знак1"/>
    <w:basedOn w:val="a2"/>
    <w:link w:val="affff2"/>
    <w:uiPriority w:val="34"/>
    <w:rsid w:val="004C5BCF"/>
    <w:rPr>
      <w:rFonts w:ascii="Times New Roman" w:eastAsiaTheme="minorEastAsia" w:hAnsi="Times New Roman" w:cs="Times New Roman"/>
      <w:sz w:val="24"/>
      <w:szCs w:val="24"/>
      <w:lang w:eastAsia="ru-RU"/>
    </w:rPr>
  </w:style>
  <w:style w:type="paragraph" w:customStyle="1" w:styleId="formattext2">
    <w:name w:val="formattext"/>
    <w:basedOn w:val="a0"/>
    <w:rsid w:val="000F03E8"/>
    <w:pPr>
      <w:spacing w:before="100" w:beforeAutospacing="1" w:after="100" w:afterAutospacing="1"/>
    </w:pPr>
    <w:rPr>
      <w:rFonts w:eastAsia="Times New Roman" w:cs="Times New Roman"/>
      <w:szCs w:val="24"/>
      <w:lang w:eastAsia="ru-RU"/>
    </w:rPr>
  </w:style>
  <w:style w:type="character" w:customStyle="1" w:styleId="affffffff4">
    <w:name w:val="Текст примечания Знак"/>
    <w:basedOn w:val="a2"/>
    <w:uiPriority w:val="99"/>
    <w:semiHidden/>
    <w:rsid w:val="00212C95"/>
    <w:rPr>
      <w:rFonts w:ascii="Times New Roman" w:hAnsi="Times New Roman"/>
      <w:sz w:val="20"/>
      <w:szCs w:val="20"/>
    </w:rPr>
  </w:style>
  <w:style w:type="character" w:customStyle="1" w:styleId="1fffffffffffffffffffff">
    <w:name w:val="Текст примечания Знак1"/>
    <w:basedOn w:val="a2"/>
    <w:uiPriority w:val="99"/>
    <w:semiHidden/>
    <w:rsid w:val="00212C95"/>
    <w:rPr>
      <w:rFonts w:ascii="Times New Roman" w:eastAsia="Times New Roman" w:hAnsi="Times New Roman" w:cs="Times New Roman"/>
      <w:sz w:val="20"/>
      <w:szCs w:val="20"/>
      <w:lang w:eastAsia="ru-RU"/>
    </w:rPr>
  </w:style>
  <w:style w:type="character" w:customStyle="1" w:styleId="affffffff5">
    <w:name w:val="Без интервала Знак"/>
    <w:aliases w:val="Табличный Знак"/>
    <w:uiPriority w:val="1"/>
    <w:locked/>
    <w:rsid w:val="00212C95"/>
    <w:rPr>
      <w:rFonts w:ascii="Times New Roman" w:hAnsi="Times New Roman"/>
      <w:sz w:val="24"/>
    </w:rPr>
  </w:style>
  <w:style w:type="character" w:customStyle="1" w:styleId="261">
    <w:name w:val="Заголовок 2 Знак6"/>
    <w:aliases w:val="Оглавление 2 Знак Знак3,Заголовок 2 Знак5 Знак Знак1,Оглавление 2 Знак Знак2 Знак Знак1"/>
    <w:basedOn w:val="a2"/>
    <w:uiPriority w:val="1"/>
    <w:rsid w:val="00212C95"/>
    <w:rPr>
      <w:rFonts w:ascii="Times New Roman" w:eastAsia="Times New Roman" w:hAnsi="Times New Roman" w:cs="Times New Roman"/>
      <w:b/>
      <w:bCs/>
      <w:sz w:val="24"/>
      <w:szCs w:val="24"/>
      <w:lang w:eastAsia="ru-RU"/>
    </w:rPr>
  </w:style>
  <w:style w:type="character" w:customStyle="1" w:styleId="affffffff6">
    <w:name w:val="Текст выноски Знак"/>
    <w:basedOn w:val="a2"/>
    <w:link w:val="affffffff7"/>
    <w:uiPriority w:val="99"/>
    <w:semiHidden/>
    <w:rsid w:val="00212C95"/>
    <w:rPr>
      <w:rFonts w:ascii="Segoe UI" w:hAnsi="Segoe UI" w:cs="Segoe UI"/>
      <w:sz w:val="18"/>
      <w:szCs w:val="18"/>
    </w:rPr>
  </w:style>
  <w:style w:type="character" w:customStyle="1" w:styleId="1fffffffffffffffffffff0">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1">
    <w:name w:val="Заголовок 2 Знак"/>
    <w:aliases w:val="Оглавление 2 Знак Знак,Заголовок 2 Знак5 Знак Знак,Оглавление 2 Знак Знак2 Знак Знак"/>
    <w:basedOn w:val="a2"/>
    <w:uiPriority w:val="1"/>
    <w:rsid w:val="008F2C53"/>
    <w:rPr>
      <w:rFonts w:ascii="Times New Roman" w:eastAsia="Times New Roman" w:hAnsi="Times New Roman" w:cs="Times New Roman"/>
      <w:b/>
      <w:bCs/>
      <w:sz w:val="24"/>
      <w:szCs w:val="24"/>
      <w:lang w:eastAsia="ru-RU"/>
    </w:rPr>
  </w:style>
  <w:style w:type="character" w:customStyle="1" w:styleId="affffffff8">
    <w:name w:val="Текст примечания Знак"/>
    <w:basedOn w:val="a2"/>
    <w:uiPriority w:val="99"/>
    <w:semiHidden/>
    <w:rsid w:val="00472F11"/>
    <w:rPr>
      <w:rFonts w:ascii="Times New Roman" w:hAnsi="Times New Roman"/>
      <w:sz w:val="20"/>
      <w:szCs w:val="20"/>
    </w:rPr>
  </w:style>
  <w:style w:type="character" w:customStyle="1" w:styleId="1fffffffffffffffffffff1">
    <w:name w:val="Текст примечания Знак1"/>
    <w:basedOn w:val="a2"/>
    <w:uiPriority w:val="99"/>
    <w:semiHidden/>
    <w:rsid w:val="00472F11"/>
    <w:rPr>
      <w:rFonts w:ascii="Times New Roman" w:eastAsia="Times New Roman" w:hAnsi="Times New Roman" w:cs="Times New Roman"/>
      <w:sz w:val="20"/>
      <w:szCs w:val="20"/>
      <w:lang w:eastAsia="ru-RU"/>
    </w:rPr>
  </w:style>
  <w:style w:type="character" w:customStyle="1" w:styleId="1fffffffffffffffffffff2">
    <w:name w:val="Без интервала Знак1"/>
    <w:aliases w:val="Табличный Знак1"/>
    <w:uiPriority w:val="1"/>
    <w:locked/>
    <w:rsid w:val="00472F11"/>
    <w:rPr>
      <w:rFonts w:ascii="Times New Roman" w:hAnsi="Times New Roman"/>
      <w:sz w:val="24"/>
    </w:rPr>
  </w:style>
  <w:style w:type="character" w:customStyle="1" w:styleId="262">
    <w:name w:val="Заголовок 2 Знак6"/>
    <w:aliases w:val="Оглавление 2 Знак Знак3,Заголовок 2 Знак5 Знак Знак1,Оглавление 2 Знак Знак2 Знак Знак1"/>
    <w:basedOn w:val="a2"/>
    <w:uiPriority w:val="1"/>
    <w:rsid w:val="00472F11"/>
    <w:rPr>
      <w:rFonts w:ascii="Times New Roman" w:eastAsia="Times New Roman" w:hAnsi="Times New Roman" w:cs="Times New Roman"/>
      <w:b/>
      <w:bCs/>
      <w:sz w:val="24"/>
      <w:szCs w:val="24"/>
      <w:lang w:eastAsia="ru-RU"/>
    </w:rPr>
  </w:style>
  <w:style w:type="character" w:customStyle="1" w:styleId="affffffff9">
    <w:name w:val="Текст выноски Знак"/>
    <w:basedOn w:val="a2"/>
    <w:uiPriority w:val="99"/>
    <w:semiHidden/>
    <w:rsid w:val="00472F11"/>
    <w:rPr>
      <w:rFonts w:ascii="Segoe UI" w:hAnsi="Segoe UI" w:cs="Segoe UI"/>
      <w:sz w:val="18"/>
      <w:szCs w:val="18"/>
    </w:rPr>
  </w:style>
  <w:style w:type="character" w:customStyle="1" w:styleId="1fffffffffffffffffffff3">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2">
    <w:name w:val="Заголовок 2 Знак"/>
    <w:basedOn w:val="a2"/>
    <w:uiPriority w:val="1"/>
    <w:rsid w:val="008F2C53"/>
    <w:rPr>
      <w:rFonts w:ascii="Times New Roman" w:eastAsia="Times New Roman" w:hAnsi="Times New Roman" w:cs="Times New Roman"/>
      <w:b/>
      <w:bCs/>
      <w:sz w:val="24"/>
      <w:szCs w:val="24"/>
      <w:lang w:eastAsia="ru-RU"/>
    </w:rPr>
  </w:style>
  <w:style w:type="paragraph" w:customStyle="1" w:styleId="Defaultfff6">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3">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character" w:customStyle="1" w:styleId="130">
    <w:name w:val="Заголовок 1 Знак3"/>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3">
    <w:name w:val="Заголовок 2 Знак"/>
    <w:basedOn w:val="a2"/>
    <w:uiPriority w:val="1"/>
    <w:rsid w:val="008F2C53"/>
    <w:rPr>
      <w:rFonts w:ascii="Times New Roman" w:eastAsia="Times New Roman" w:hAnsi="Times New Roman" w:cs="Times New Roman"/>
      <w:b/>
      <w:bCs/>
      <w:sz w:val="24"/>
      <w:szCs w:val="24"/>
      <w:lang w:eastAsia="ru-RU"/>
    </w:rPr>
  </w:style>
  <w:style w:type="paragraph" w:customStyle="1" w:styleId="Defaultfff7">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4">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character" w:customStyle="1" w:styleId="116">
    <w:name w:val="Заголовок 1 Знак1"/>
    <w:basedOn w:val="a2"/>
    <w:uiPriority w:val="1"/>
    <w:rsid w:val="007D7BB5"/>
    <w:rPr>
      <w:rFonts w:ascii="Times New Roman" w:eastAsia="Times New Roman" w:hAnsi="Times New Roman" w:cs="Times New Roman"/>
      <w:b/>
      <w:bCs/>
      <w:sz w:val="28"/>
      <w:szCs w:val="28"/>
      <w:lang w:eastAsia="ru-RU"/>
    </w:rPr>
  </w:style>
  <w:style w:type="character" w:customStyle="1" w:styleId="affffffffa">
    <w:name w:val="Основной текст Знак"/>
    <w:basedOn w:val="a2"/>
    <w:uiPriority w:val="99"/>
    <w:semiHidden/>
    <w:rsid w:val="004A3D10"/>
    <w:rPr>
      <w:rFonts w:ascii="Times New Roman" w:hAnsi="Times New Roman"/>
      <w:sz w:val="24"/>
    </w:rPr>
  </w:style>
  <w:style w:type="character" w:customStyle="1" w:styleId="affffffffb">
    <w:name w:val="Абзац списка Знак"/>
    <w:basedOn w:val="a2"/>
    <w:uiPriority w:val="34"/>
    <w:rsid w:val="004A3D10"/>
    <w:rPr>
      <w:rFonts w:ascii="Times New Roman" w:eastAsiaTheme="minorEastAsia" w:hAnsi="Times New Roman" w:cs="Times New Roman"/>
      <w:sz w:val="24"/>
      <w:szCs w:val="24"/>
      <w:lang w:eastAsia="ru-RU"/>
    </w:rPr>
  </w:style>
  <w:style w:type="character" w:customStyle="1" w:styleId="1fffffffffffffffffffff4">
    <w:name w:val="Основной текст Знак1"/>
    <w:basedOn w:val="a2"/>
    <w:uiPriority w:val="1"/>
    <w:rsid w:val="004A3D10"/>
    <w:rPr>
      <w:rFonts w:ascii="Times New Roman" w:eastAsiaTheme="minorEastAsia" w:hAnsi="Times New Roman" w:cs="Times New Roman"/>
      <w:sz w:val="24"/>
      <w:szCs w:val="24"/>
      <w:lang w:eastAsia="ru-RU"/>
    </w:rPr>
  </w:style>
  <w:style w:type="character" w:customStyle="1" w:styleId="1fffffffffffffffffffff5">
    <w:name w:val="Неразрешенное упоминание1"/>
    <w:basedOn w:val="a2"/>
    <w:uiPriority w:val="99"/>
    <w:semiHidden/>
    <w:unhideWhenUsed/>
    <w:rsid w:val="00903295"/>
    <w:rPr>
      <w:color w:val="605E5C"/>
      <w:shd w:val="clear" w:color="auto" w:fill="E1DFDD"/>
    </w:rPr>
  </w:style>
  <w:style w:type="character" w:customStyle="1" w:styleId="1fffffffffffffffffffff6">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4">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Оглавление 2 Знак Знак,Заголовок 2 Знак5 Знак Знак"/>
    <w:basedOn w:val="a2"/>
    <w:uiPriority w:val="1"/>
    <w:rsid w:val="008F2C53"/>
    <w:rPr>
      <w:rFonts w:ascii="Times New Roman" w:eastAsia="Times New Roman" w:hAnsi="Times New Roman" w:cs="Times New Roman"/>
      <w:b/>
      <w:bCs/>
      <w:sz w:val="24"/>
      <w:szCs w:val="24"/>
      <w:lang w:eastAsia="ru-RU"/>
    </w:rPr>
  </w:style>
  <w:style w:type="paragraph" w:customStyle="1" w:styleId="Defaultfff8">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5">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character" w:customStyle="1" w:styleId="124">
    <w:name w:val="Заголовок 1 Знак2"/>
    <w:basedOn w:val="a2"/>
    <w:uiPriority w:val="1"/>
    <w:rsid w:val="00AC10DF"/>
    <w:rPr>
      <w:rFonts w:ascii="Times New Roman" w:eastAsia="Times New Roman" w:hAnsi="Times New Roman" w:cs="Times New Roman"/>
      <w:b/>
      <w:bCs/>
      <w:sz w:val="28"/>
      <w:szCs w:val="28"/>
      <w:lang w:eastAsia="ru-RU"/>
    </w:rPr>
  </w:style>
  <w:style w:type="character" w:customStyle="1" w:styleId="23fff8">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AC10DF"/>
    <w:rPr>
      <w:rFonts w:ascii="Times New Roman" w:eastAsia="Times New Roman" w:hAnsi="Times New Roman" w:cs="Times New Roman"/>
      <w:b/>
      <w:bCs/>
      <w:sz w:val="24"/>
      <w:szCs w:val="24"/>
      <w:lang w:eastAsia="ru-RU"/>
    </w:rPr>
  </w:style>
  <w:style w:type="character" w:customStyle="1" w:styleId="affffffffc">
    <w:name w:val="Абзац списка Знак"/>
    <w:basedOn w:val="a2"/>
    <w:uiPriority w:val="34"/>
    <w:rsid w:val="004C5BCF"/>
    <w:rPr>
      <w:rFonts w:ascii="Times New Roman" w:eastAsiaTheme="minorEastAsia" w:hAnsi="Times New Roman" w:cs="Times New Roman"/>
      <w:sz w:val="24"/>
      <w:szCs w:val="24"/>
      <w:lang w:eastAsia="ru-RU"/>
    </w:rPr>
  </w:style>
  <w:style w:type="paragraph" w:customStyle="1" w:styleId="formattext3">
    <w:name w:val="formattext"/>
    <w:basedOn w:val="a0"/>
    <w:rsid w:val="000F03E8"/>
    <w:pPr>
      <w:spacing w:before="100" w:beforeAutospacing="1" w:after="100" w:afterAutospacing="1"/>
    </w:pPr>
    <w:rPr>
      <w:rFonts w:eastAsia="Times New Roman" w:cs="Times New Roman"/>
      <w:szCs w:val="24"/>
      <w:lang w:eastAsia="ru-RU"/>
    </w:rPr>
  </w:style>
  <w:style w:type="character" w:customStyle="1" w:styleId="affffffffd">
    <w:name w:val="Текст примечания Знак"/>
    <w:basedOn w:val="a2"/>
    <w:uiPriority w:val="99"/>
    <w:semiHidden/>
    <w:rsid w:val="00212C95"/>
    <w:rPr>
      <w:rFonts w:ascii="Times New Roman" w:hAnsi="Times New Roman"/>
      <w:sz w:val="20"/>
      <w:szCs w:val="20"/>
    </w:rPr>
  </w:style>
  <w:style w:type="character" w:customStyle="1" w:styleId="1fff1">
    <w:name w:val="Текст примечания Знак1"/>
    <w:basedOn w:val="a2"/>
    <w:link w:val="af1"/>
    <w:uiPriority w:val="99"/>
    <w:semiHidden/>
    <w:rsid w:val="00212C95"/>
    <w:rPr>
      <w:rFonts w:ascii="Times New Roman" w:eastAsia="Times New Roman" w:hAnsi="Times New Roman" w:cs="Times New Roman"/>
      <w:sz w:val="20"/>
      <w:szCs w:val="20"/>
      <w:lang w:eastAsia="ru-RU"/>
    </w:rPr>
  </w:style>
  <w:style w:type="character" w:customStyle="1" w:styleId="affffffffe">
    <w:name w:val="Без интервала Знак"/>
    <w:aliases w:val="Табличный Знак"/>
    <w:uiPriority w:val="1"/>
    <w:locked/>
    <w:rsid w:val="00212C95"/>
    <w:rPr>
      <w:rFonts w:ascii="Times New Roman" w:hAnsi="Times New Roman"/>
      <w:sz w:val="24"/>
    </w:rPr>
  </w:style>
  <w:style w:type="character" w:customStyle="1" w:styleId="263">
    <w:name w:val="Заголовок 2 Знак6"/>
    <w:aliases w:val="Оглавление 2 Знак Знак3,Заголовок 2 Знак5 Знак Знак1,Оглавление 2 Знак Знак2 Знак Знак1"/>
    <w:basedOn w:val="a2"/>
    <w:uiPriority w:val="1"/>
    <w:rsid w:val="00212C95"/>
    <w:rPr>
      <w:rFonts w:ascii="Times New Roman" w:eastAsia="Times New Roman" w:hAnsi="Times New Roman" w:cs="Times New Roman"/>
      <w:b/>
      <w:bCs/>
      <w:sz w:val="24"/>
      <w:szCs w:val="24"/>
      <w:lang w:eastAsia="ru-RU"/>
    </w:rPr>
  </w:style>
  <w:style w:type="character" w:customStyle="1" w:styleId="affff5">
    <w:name w:val="Текст выноски Знак"/>
    <w:basedOn w:val="a2"/>
    <w:link w:val="affff4"/>
    <w:uiPriority w:val="99"/>
    <w:semiHidden/>
    <w:rsid w:val="00212C95"/>
    <w:rPr>
      <w:rFonts w:ascii="Segoe UI" w:hAnsi="Segoe UI" w:cs="Segoe UI"/>
      <w:sz w:val="18"/>
      <w:szCs w:val="18"/>
    </w:rPr>
  </w:style>
  <w:style w:type="character" w:customStyle="1" w:styleId="2ffffffffffffffffffff5">
    <w:name w:val="Текст примечания Знак2"/>
    <w:basedOn w:val="a2"/>
    <w:uiPriority w:val="99"/>
    <w:semiHidden/>
    <w:rsid w:val="006F77FA"/>
    <w:rPr>
      <w:rFonts w:ascii="Times New Roman" w:eastAsia="Times New Roman" w:hAnsi="Times New Roman" w:cs="Times New Roman"/>
      <w:sz w:val="20"/>
      <w:szCs w:val="20"/>
      <w:lang w:eastAsia="ru-RU"/>
    </w:rPr>
  </w:style>
  <w:style w:type="character" w:customStyle="1" w:styleId="1fffffffffffffffffffff7">
    <w:name w:val="Без интервала Знак1"/>
    <w:aliases w:val="Табличный Знак1"/>
    <w:uiPriority w:val="1"/>
    <w:locked/>
    <w:rsid w:val="006F77FA"/>
    <w:rPr>
      <w:rFonts w:ascii="Times New Roman" w:hAnsi="Times New Roman"/>
      <w:sz w:val="24"/>
    </w:rPr>
  </w:style>
  <w:style w:type="character" w:customStyle="1" w:styleId="afffffffff">
    <w:name w:val="Абзац списка Знак"/>
    <w:aliases w:val="Введение Знак,ПАРАГРАФ Знак,Абзац списка11 Знак"/>
    <w:uiPriority w:val="34"/>
    <w:rsid w:val="005A6FC1"/>
  </w:style>
  <w:style w:type="character" w:customStyle="1" w:styleId="2ffffffffffffffffffff6">
    <w:name w:val="Заголовок 2 Знак"/>
    <w:basedOn w:val="a2"/>
    <w:uiPriority w:val="9"/>
    <w:semiHidden/>
    <w:rsid w:val="00775CD2"/>
    <w:rPr>
      <w:rFonts w:asciiTheme="majorHAnsi" w:eastAsiaTheme="majorEastAsia" w:hAnsiTheme="majorHAnsi" w:cstheme="majorBidi"/>
      <w:color w:val="2E74B5" w:themeColor="accent1" w:themeShade="BF"/>
      <w:sz w:val="26"/>
      <w:szCs w:val="26"/>
    </w:rPr>
  </w:style>
  <w:style w:type="character" w:customStyle="1" w:styleId="21f7">
    <w:name w:val="Заголовок 2 Знак1"/>
    <w:basedOn w:val="a2"/>
    <w:uiPriority w:val="1"/>
    <w:rsid w:val="00775CD2"/>
    <w:rPr>
      <w:rFonts w:ascii="Times New Roman" w:eastAsia="Times New Roman" w:hAnsi="Times New Roman" w:cs="Times New Roman"/>
      <w:b/>
      <w:bCs/>
      <w:sz w:val="24"/>
      <w:szCs w:val="24"/>
      <w:lang w:eastAsia="ru-RU"/>
    </w:rPr>
  </w:style>
  <w:style w:type="character" w:customStyle="1" w:styleId="23fff9">
    <w:name w:val="Заголовок 2 Знак3"/>
    <w:basedOn w:val="a2"/>
    <w:uiPriority w:val="1"/>
    <w:rsid w:val="009C7A11"/>
    <w:rPr>
      <w:rFonts w:ascii="Times New Roman" w:eastAsia="Times New Roman" w:hAnsi="Times New Roman" w:cs="Times New Roman"/>
      <w:b/>
      <w:bCs/>
      <w:sz w:val="24"/>
      <w:szCs w:val="24"/>
      <w:lang w:eastAsia="ru-RU"/>
    </w:rPr>
  </w:style>
  <w:style w:type="character" w:customStyle="1" w:styleId="afffffffff0">
    <w:name w:val="Верхний колонтитул Знак"/>
    <w:basedOn w:val="a2"/>
    <w:uiPriority w:val="99"/>
    <w:rsid w:val="00484663"/>
  </w:style>
  <w:style w:type="character" w:customStyle="1" w:styleId="afffffffff1">
    <w:name w:val="Нижний колонтитул Знак"/>
    <w:basedOn w:val="a2"/>
    <w:uiPriority w:val="99"/>
    <w:rsid w:val="00484663"/>
  </w:style>
  <w:style w:type="character" w:customStyle="1" w:styleId="1fffffffffffffffffffff8">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7">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9">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8">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a">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9">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b">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a">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c">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b">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d">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c">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e">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d">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e">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0">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1">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0">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2">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1">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3">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2">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4">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3">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5">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4">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6">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5">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7">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6">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8">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7">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9">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8">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a">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9">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b">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a">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c">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b">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d">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c">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e">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d">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e">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0">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1">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0">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2">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1">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3">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2">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4">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3">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5">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4">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6">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5">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7">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6">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8">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7">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9">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8">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21f8">
    <w:name w:val="Заголовок 2 Знак1"/>
    <w:basedOn w:val="a2"/>
    <w:uiPriority w:val="1"/>
    <w:semiHidden/>
    <w:locked/>
    <w:rsid w:val="00443B06"/>
    <w:rPr>
      <w:rFonts w:ascii="Times New Roman" w:eastAsia="Times New Roman" w:hAnsi="Times New Roman" w:cs="Times New Roman"/>
      <w:b/>
      <w:bCs/>
      <w:sz w:val="24"/>
      <w:szCs w:val="24"/>
      <w:lang w:eastAsia="ru-RU"/>
    </w:rPr>
  </w:style>
  <w:style w:type="character" w:customStyle="1" w:styleId="1fffffffffffffffffffffffa">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9">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b">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a">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c">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b">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21f9">
    <w:name w:val="Заголовок 2 Знак1"/>
    <w:basedOn w:val="a2"/>
    <w:uiPriority w:val="1"/>
    <w:semiHidden/>
    <w:locked/>
    <w:rsid w:val="00934D17"/>
    <w:rPr>
      <w:rFonts w:ascii="Times New Roman" w:eastAsia="Times New Roman" w:hAnsi="Times New Roman" w:cs="Times New Roman"/>
      <w:b/>
      <w:bCs/>
      <w:sz w:val="24"/>
      <w:szCs w:val="24"/>
      <w:lang w:eastAsia="ru-RU"/>
    </w:rPr>
  </w:style>
  <w:style w:type="character" w:customStyle="1" w:styleId="1fffffffffffffffffffffffd">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c">
    <w:name w:val="Заголовок 2 Знак"/>
    <w:basedOn w:val="a2"/>
    <w:uiPriority w:val="1"/>
    <w:rsid w:val="008F2C53"/>
    <w:rPr>
      <w:rFonts w:ascii="Times New Roman" w:eastAsia="Times New Roman" w:hAnsi="Times New Roman" w:cs="Times New Roman"/>
      <w:b/>
      <w:bCs/>
      <w:sz w:val="24"/>
      <w:szCs w:val="24"/>
      <w:lang w:eastAsia="ru-RU"/>
    </w:rPr>
  </w:style>
  <w:style w:type="paragraph" w:customStyle="1" w:styleId="Defaultfff9">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6">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table" w:customStyle="1" w:styleId="TableNormalf0">
    <w:name w:val="Table Normal"/>
    <w:uiPriority w:val="2"/>
    <w:semiHidden/>
    <w:qFormat/>
    <w:rsid w:val="0023488B"/>
    <w:pPr>
      <w:widowControl w:val="0"/>
      <w:spacing w:after="0" w:line="240" w:lineRule="auto"/>
    </w:pPr>
    <w:rPr>
      <w:lang w:val="en-US"/>
    </w:rPr>
    <w:tblPr>
      <w:tblCellMar>
        <w:top w:w="0" w:type="dxa"/>
        <w:left w:w="0" w:type="dxa"/>
        <w:bottom w:w="0" w:type="dxa"/>
        <w:right w:w="0" w:type="dxa"/>
      </w:tblCellMar>
    </w:tblPr>
  </w:style>
  <w:style w:type="character" w:customStyle="1" w:styleId="1fffffffffffffffffffffffe">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d">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character" w:customStyle="1" w:styleId="21fa">
    <w:name w:val="Заголовок 2 Знак1"/>
    <w:basedOn w:val="a2"/>
    <w:uiPriority w:val="1"/>
    <w:semiHidden/>
    <w:locked/>
    <w:rsid w:val="00934D17"/>
    <w:rPr>
      <w:rFonts w:ascii="Times New Roman" w:eastAsia="Times New Roman" w:hAnsi="Times New Roman" w:cs="Times New Roman"/>
      <w:b/>
      <w:bCs/>
      <w:sz w:val="24"/>
      <w:szCs w:val="24"/>
      <w:lang w:eastAsia="ru-RU"/>
    </w:rPr>
  </w:style>
  <w:style w:type="character" w:customStyle="1" w:styleId="23fffa">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0F155A"/>
    <w:rPr>
      <w:rFonts w:ascii="Times New Roman" w:eastAsia="Times New Roman" w:hAnsi="Times New Roman" w:cs="Times New Roman"/>
      <w:b/>
      <w:bCs/>
      <w:sz w:val="24"/>
      <w:szCs w:val="24"/>
      <w:lang w:eastAsia="ru-RU"/>
    </w:rPr>
  </w:style>
  <w:style w:type="character" w:customStyle="1" w:styleId="1ffffffffffffffffffffffff">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e">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21fb">
    <w:name w:val="Заголовок 2 Знак1"/>
    <w:basedOn w:val="a2"/>
    <w:uiPriority w:val="1"/>
    <w:semiHidden/>
    <w:locked/>
    <w:rsid w:val="00934D17"/>
    <w:rPr>
      <w:rFonts w:ascii="Times New Roman" w:eastAsia="Times New Roman" w:hAnsi="Times New Roman" w:cs="Times New Roman"/>
      <w:b/>
      <w:bCs/>
      <w:sz w:val="24"/>
      <w:szCs w:val="24"/>
      <w:lang w:eastAsia="ru-RU"/>
    </w:rPr>
  </w:style>
  <w:style w:type="character" w:customStyle="1" w:styleId="23fffb">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661A27"/>
    <w:rPr>
      <w:rFonts w:ascii="Times New Roman" w:eastAsia="Times New Roman" w:hAnsi="Times New Roman" w:cs="Times New Roman"/>
      <w:b/>
      <w:bCs/>
      <w:sz w:val="24"/>
      <w:szCs w:val="24"/>
      <w:lang w:eastAsia="ru-RU"/>
    </w:rPr>
  </w:style>
  <w:style w:type="character" w:customStyle="1" w:styleId="1ffffffffffffffffffffffff0">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fa">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7">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table" w:customStyle="1" w:styleId="TableNormalf1">
    <w:name w:val="Table Normal"/>
    <w:uiPriority w:val="2"/>
    <w:semiHidden/>
    <w:qFormat/>
    <w:rsid w:val="0023488B"/>
    <w:pPr>
      <w:widowControl w:val="0"/>
      <w:spacing w:after="0" w:line="240" w:lineRule="auto"/>
    </w:pPr>
    <w:rPr>
      <w:lang w:val="en-US"/>
    </w:rPr>
    <w:tblPr>
      <w:tblCellMar>
        <w:top w:w="0" w:type="dxa"/>
        <w:left w:w="0" w:type="dxa"/>
        <w:bottom w:w="0" w:type="dxa"/>
        <w:right w:w="0" w:type="dxa"/>
      </w:tblCellMar>
    </w:tblPr>
  </w:style>
  <w:style w:type="character" w:customStyle="1" w:styleId="23fffc">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473F2F"/>
    <w:rPr>
      <w:rFonts w:ascii="Times New Roman" w:eastAsia="Times New Roman" w:hAnsi="Times New Roman" w:cs="Times New Roman"/>
      <w:b/>
      <w:bCs/>
      <w:sz w:val="24"/>
      <w:szCs w:val="24"/>
      <w:lang w:eastAsia="ru-RU"/>
    </w:rPr>
  </w:style>
  <w:style w:type="character" w:customStyle="1" w:styleId="1ffffffffffffffffffffffff1">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0">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fb">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8">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table" w:customStyle="1" w:styleId="TableNormalf2">
    <w:name w:val="Table Normal"/>
    <w:uiPriority w:val="2"/>
    <w:semiHidden/>
    <w:qFormat/>
    <w:rsid w:val="0023488B"/>
    <w:pPr>
      <w:widowControl w:val="0"/>
      <w:spacing w:after="0" w:line="240" w:lineRule="auto"/>
    </w:pPr>
    <w:rPr>
      <w:lang w:val="en-US"/>
    </w:rPr>
    <w:tblPr>
      <w:tblCellMar>
        <w:top w:w="0" w:type="dxa"/>
        <w:left w:w="0" w:type="dxa"/>
        <w:bottom w:w="0" w:type="dxa"/>
        <w:right w:w="0" w:type="dxa"/>
      </w:tblCellMar>
    </w:tblPr>
  </w:style>
  <w:style w:type="character" w:customStyle="1" w:styleId="23fffd">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473F2F"/>
    <w:rPr>
      <w:rFonts w:ascii="Times New Roman" w:eastAsia="Times New Roman" w:hAnsi="Times New Roman" w:cs="Times New Roman"/>
      <w:b/>
      <w:bCs/>
      <w:sz w:val="24"/>
      <w:szCs w:val="24"/>
      <w:lang w:eastAsia="ru-RU"/>
    </w:rPr>
  </w:style>
  <w:style w:type="character" w:customStyle="1" w:styleId="1ffffffffffffffffffffffff2">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1">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3">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2">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afffffffff2">
    <w:name w:val="Абзац списка Знак"/>
    <w:basedOn w:val="a2"/>
    <w:rsid w:val="00486767"/>
    <w:rPr>
      <w:rFonts w:ascii="Times New Roman" w:eastAsiaTheme="minorEastAsia" w:hAnsi="Times New Roman" w:cs="Times New Roman"/>
      <w:sz w:val="24"/>
      <w:szCs w:val="24"/>
      <w:lang w:eastAsia="ru-RU"/>
    </w:rPr>
  </w:style>
  <w:style w:type="character" w:customStyle="1" w:styleId="1ffffffffffffffffffffffff4">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3">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5">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4">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character" w:customStyle="1" w:styleId="23fffe">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2C7758"/>
    <w:rPr>
      <w:rFonts w:ascii="Times New Roman" w:eastAsia="Times New Roman" w:hAnsi="Times New Roman" w:cs="Times New Roman"/>
      <w:b/>
      <w:bCs/>
      <w:sz w:val="24"/>
      <w:szCs w:val="24"/>
      <w:lang w:eastAsia="ru-RU"/>
    </w:rPr>
  </w:style>
  <w:style w:type="character" w:customStyle="1" w:styleId="1ffffffffffffffffffffffff6">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5">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7">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6">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8">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7">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9">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8">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a">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9">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b">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a">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c">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b">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d">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c">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e">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d">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e">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0">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1">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0">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2">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1">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3">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2">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4">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3">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5">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4">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6">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5">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7">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6">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8">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7">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9">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8">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a">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9">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b">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a">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c">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b">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d">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c">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e">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d">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e">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0">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1">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0">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2">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1">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3">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2">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4">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3">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5">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4">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6">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5">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7">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6">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8">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7">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9">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8">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a">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9">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b">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a">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c">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b">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d">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c">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e">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d">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e">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0">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1">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0">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2">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1">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3">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2">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4">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3">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5">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4">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6">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5">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7">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6">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8">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7">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9">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8">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a">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9">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b">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a">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c">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b">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d">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c">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e">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d">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e">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0">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1">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0">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2">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1">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3">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2">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4">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3">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fc">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3ffff">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E057F2"/>
    <w:rPr>
      <w:rFonts w:ascii="Times New Roman" w:eastAsia="Times New Roman" w:hAnsi="Times New Roman" w:cs="Times New Roman"/>
      <w:b/>
      <w:bCs/>
      <w:sz w:val="24"/>
      <w:szCs w:val="24"/>
      <w:lang w:eastAsia="ru-RU"/>
    </w:rPr>
  </w:style>
  <w:style w:type="character" w:customStyle="1" w:styleId="1ffffffffffffffffffffffffffff5">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4">
    <w:name w:val="Заголовок 2 Знак"/>
    <w:basedOn w:val="a2"/>
    <w:uiPriority w:val="1"/>
    <w:rsid w:val="008F2C53"/>
    <w:rPr>
      <w:rFonts w:ascii="Times New Roman" w:eastAsia="Times New Roman" w:hAnsi="Times New Roman" w:cs="Times New Roman"/>
      <w:b/>
      <w:bCs/>
      <w:sz w:val="24"/>
      <w:szCs w:val="24"/>
      <w:lang w:eastAsia="ru-RU"/>
    </w:rPr>
  </w:style>
  <w:style w:type="paragraph" w:customStyle="1" w:styleId="Defaultfffd">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3ffff0">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D12B3A"/>
    <w:rPr>
      <w:rFonts w:ascii="Times New Roman" w:eastAsia="Times New Roman" w:hAnsi="Times New Roman" w:cs="Times New Roman"/>
      <w:b/>
      <w:bCs/>
      <w:sz w:val="24"/>
      <w:szCs w:val="24"/>
      <w:lang w:eastAsia="ru-RU"/>
    </w:rPr>
  </w:style>
  <w:style w:type="character" w:customStyle="1" w:styleId="1ffffffffffffffffffffffffffff6">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5">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7">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6">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afffffffff3">
    <w:name w:val="Основной текст Знак"/>
    <w:basedOn w:val="a2"/>
    <w:uiPriority w:val="1"/>
    <w:semiHidden/>
    <w:rsid w:val="00AC5500"/>
    <w:rPr>
      <w:rFonts w:ascii="Times New Roman" w:eastAsiaTheme="minorEastAsia" w:hAnsi="Times New Roman" w:cs="Times New Roman"/>
      <w:sz w:val="24"/>
      <w:szCs w:val="24"/>
      <w:lang w:eastAsia="ru-RU"/>
    </w:rPr>
  </w:style>
  <w:style w:type="paragraph" w:customStyle="1" w:styleId="Defaultfffe">
    <w:name w:val="Default"/>
    <w:rsid w:val="00AC550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ffffffffffffffffffffffffffff8">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7">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9">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8">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a">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9">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b">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a">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c">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b">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d">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c">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e">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d">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e">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0">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1">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0">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2">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1">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3">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2">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4">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3">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5">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4">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6">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5">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7">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6">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8">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7">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9">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8">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a">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9">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b">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a">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c">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b">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d">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c">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e">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d">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e">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0">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1">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0">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2">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1">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3">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2">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4">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3">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5">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4">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6">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5">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7">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6">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8">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7">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afffffffff4">
    <w:name w:val="Основной текст Знак"/>
    <w:basedOn w:val="a2"/>
    <w:uiPriority w:val="1"/>
    <w:semiHidden/>
    <w:rsid w:val="00AC5500"/>
    <w:rPr>
      <w:rFonts w:ascii="Times New Roman" w:eastAsiaTheme="minorEastAsia" w:hAnsi="Times New Roman" w:cs="Times New Roman"/>
      <w:sz w:val="24"/>
      <w:szCs w:val="24"/>
      <w:lang w:eastAsia="ru-RU"/>
    </w:rPr>
  </w:style>
  <w:style w:type="paragraph" w:customStyle="1" w:styleId="Defaultffff">
    <w:name w:val="Default"/>
    <w:rsid w:val="00AC550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ffffffffffffffffffffffffffffff9">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8">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character" w:customStyle="1" w:styleId="21fc">
    <w:name w:val="Заголовок 2 Знак1"/>
    <w:basedOn w:val="a2"/>
    <w:uiPriority w:val="1"/>
    <w:semiHidden/>
    <w:locked/>
    <w:rsid w:val="00934D17"/>
    <w:rPr>
      <w:rFonts w:ascii="Times New Roman" w:eastAsia="Times New Roman" w:hAnsi="Times New Roman" w:cs="Times New Roman"/>
      <w:b/>
      <w:bCs/>
      <w:sz w:val="24"/>
      <w:szCs w:val="24"/>
      <w:lang w:eastAsia="ru-RU"/>
    </w:rPr>
  </w:style>
  <w:style w:type="character" w:customStyle="1" w:styleId="23ffff1">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661A27"/>
    <w:rPr>
      <w:rFonts w:ascii="Times New Roman" w:eastAsia="Times New Roman" w:hAnsi="Times New Roman" w:cs="Times New Roman"/>
      <w:b/>
      <w:bCs/>
      <w:sz w:val="24"/>
      <w:szCs w:val="24"/>
      <w:lang w:eastAsia="ru-RU"/>
    </w:rPr>
  </w:style>
  <w:style w:type="character" w:customStyle="1" w:styleId="afffffffff5">
    <w:name w:val="Основной текст Знак"/>
    <w:basedOn w:val="a2"/>
    <w:uiPriority w:val="99"/>
    <w:semiHidden/>
    <w:rsid w:val="001C2AE6"/>
    <w:rPr>
      <w:rFonts w:ascii="Times New Roman" w:hAnsi="Times New Roman"/>
      <w:sz w:val="24"/>
    </w:rPr>
  </w:style>
  <w:style w:type="character" w:customStyle="1" w:styleId="2fffffffffffffffffffffffffffff9">
    <w:name w:val="Основной текст Знак2"/>
    <w:basedOn w:val="a2"/>
    <w:uiPriority w:val="1"/>
    <w:rsid w:val="001C2AE6"/>
    <w:rPr>
      <w:rFonts w:ascii="Times New Roman" w:eastAsiaTheme="minorEastAsia" w:hAnsi="Times New Roman" w:cs="Times New Roman"/>
      <w:sz w:val="24"/>
      <w:szCs w:val="24"/>
      <w:lang w:eastAsia="ru-RU"/>
    </w:rPr>
  </w:style>
  <w:style w:type="character" w:customStyle="1" w:styleId="1ffffffffffffffffffffffffffffffa">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a">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character" w:customStyle="1" w:styleId="21fd">
    <w:name w:val="Заголовок 2 Знак1"/>
    <w:basedOn w:val="a2"/>
    <w:uiPriority w:val="1"/>
    <w:semiHidden/>
    <w:locked/>
    <w:rsid w:val="00934D17"/>
    <w:rPr>
      <w:rFonts w:ascii="Times New Roman" w:eastAsia="Times New Roman" w:hAnsi="Times New Roman" w:cs="Times New Roman"/>
      <w:b/>
      <w:bCs/>
      <w:sz w:val="24"/>
      <w:szCs w:val="24"/>
      <w:lang w:eastAsia="ru-RU"/>
    </w:rPr>
  </w:style>
  <w:style w:type="character" w:customStyle="1" w:styleId="23ffff2">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661A27"/>
    <w:rPr>
      <w:rFonts w:ascii="Times New Roman" w:eastAsia="Times New Roman" w:hAnsi="Times New Roman" w:cs="Times New Roman"/>
      <w:b/>
      <w:bCs/>
      <w:sz w:val="24"/>
      <w:szCs w:val="24"/>
      <w:lang w:eastAsia="ru-RU"/>
    </w:rPr>
  </w:style>
  <w:style w:type="character" w:customStyle="1" w:styleId="1ffffffffffffffffffffffffffffffb">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b">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afffffffff6">
    <w:name w:val="Основной текст Знак"/>
    <w:basedOn w:val="a2"/>
    <w:link w:val="afffffffff7"/>
    <w:uiPriority w:val="1"/>
    <w:semiHidden/>
    <w:rsid w:val="00AC5500"/>
    <w:rPr>
      <w:rFonts w:ascii="Times New Roman" w:eastAsiaTheme="minorEastAsia" w:hAnsi="Times New Roman" w:cs="Times New Roman"/>
      <w:sz w:val="24"/>
      <w:szCs w:val="24"/>
      <w:lang w:eastAsia="ru-RU"/>
    </w:rPr>
  </w:style>
  <w:style w:type="paragraph" w:customStyle="1" w:styleId="Defaultffff0">
    <w:name w:val="Default"/>
    <w:rsid w:val="00AC550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4f0">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2"/>
    <w:uiPriority w:val="1"/>
    <w:rsid w:val="000C0418"/>
    <w:rPr>
      <w:rFonts w:ascii="Times New Roman" w:eastAsia="Times New Roman" w:hAnsi="Times New Roman" w:cs="Times New Roman"/>
      <w:b/>
      <w:bCs/>
      <w:sz w:val="24"/>
      <w:szCs w:val="24"/>
      <w:lang w:eastAsia="ru-RU"/>
    </w:rPr>
  </w:style>
  <w:style w:type="character" w:customStyle="1" w:styleId="3f">
    <w:name w:val="Основной текст Знак3"/>
    <w:aliases w:val="Оглавление 2 Знак Знак"/>
    <w:basedOn w:val="a2"/>
    <w:uiPriority w:val="1"/>
    <w:rsid w:val="00ED6E88"/>
    <w:rPr>
      <w:rFonts w:ascii="Times New Roman" w:eastAsia="Times New Roman" w:hAnsi="Times New Roman" w:cs="Times New Roman"/>
      <w:b/>
      <w:bCs/>
      <w:sz w:val="24"/>
      <w:szCs w:val="24"/>
      <w:lang w:eastAsia="ru-RU"/>
    </w:rPr>
  </w:style>
  <w:style w:type="character" w:customStyle="1" w:styleId="1ffffffffffffffffffffffffffffffc">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c">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ff1">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ffffffff8">
    <w:name w:val="Основной текст Знак"/>
    <w:basedOn w:val="a2"/>
    <w:uiPriority w:val="99"/>
    <w:semiHidden/>
    <w:rsid w:val="00531EBB"/>
    <w:rPr>
      <w:rFonts w:ascii="Times New Roman" w:hAnsi="Times New Roman"/>
      <w:sz w:val="24"/>
    </w:rPr>
  </w:style>
  <w:style w:type="character" w:customStyle="1" w:styleId="afffffffff9">
    <w:name w:val="Абзац списка Знак"/>
    <w:basedOn w:val="a2"/>
    <w:rsid w:val="00531EBB"/>
    <w:rPr>
      <w:rFonts w:ascii="Times New Roman" w:eastAsiaTheme="minorEastAsia" w:hAnsi="Times New Roman" w:cs="Times New Roman"/>
      <w:sz w:val="24"/>
      <w:szCs w:val="24"/>
      <w:lang w:eastAsia="ru-RU"/>
    </w:rPr>
  </w:style>
  <w:style w:type="character" w:customStyle="1" w:styleId="1ffffffffffffffffffffffffffffffd">
    <w:name w:val="Основной текст Знак1"/>
    <w:basedOn w:val="a2"/>
    <w:uiPriority w:val="1"/>
    <w:rsid w:val="00531EBB"/>
    <w:rPr>
      <w:rFonts w:ascii="Times New Roman" w:eastAsiaTheme="minorEastAsia" w:hAnsi="Times New Roman" w:cs="Times New Roman"/>
      <w:sz w:val="24"/>
      <w:szCs w:val="24"/>
      <w:lang w:eastAsia="ru-RU"/>
    </w:rPr>
  </w:style>
  <w:style w:type="character" w:customStyle="1" w:styleId="23ffff3">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531EBB"/>
    <w:rPr>
      <w:rFonts w:ascii="Times New Roman" w:eastAsia="Times New Roman" w:hAnsi="Times New Roman" w:cs="Times New Roman"/>
      <w:b/>
      <w:bCs/>
      <w:sz w:val="24"/>
      <w:szCs w:val="24"/>
      <w:lang w:eastAsia="ru-RU"/>
    </w:rPr>
  </w:style>
  <w:style w:type="character" w:customStyle="1" w:styleId="afffffffffa">
    <w:name w:val="Текст примечания Знак"/>
    <w:basedOn w:val="a2"/>
    <w:uiPriority w:val="99"/>
    <w:semiHidden/>
    <w:rsid w:val="00BD3E01"/>
    <w:rPr>
      <w:rFonts w:ascii="Times New Roman" w:hAnsi="Times New Roman"/>
      <w:sz w:val="20"/>
      <w:szCs w:val="20"/>
    </w:rPr>
  </w:style>
  <w:style w:type="character" w:customStyle="1" w:styleId="1ffffffffffffffffffffffffffffffe">
    <w:name w:val="Текст примечания Знак1"/>
    <w:basedOn w:val="a2"/>
    <w:uiPriority w:val="99"/>
    <w:semiHidden/>
    <w:locked/>
    <w:rsid w:val="00BD3E01"/>
    <w:rPr>
      <w:rFonts w:ascii="Times New Roman" w:eastAsia="Times New Roman" w:hAnsi="Times New Roman" w:cs="Times New Roman"/>
      <w:sz w:val="20"/>
      <w:szCs w:val="20"/>
      <w:lang w:eastAsia="ru-RU"/>
    </w:rPr>
  </w:style>
  <w:style w:type="character" w:customStyle="1" w:styleId="afffffffffb">
    <w:name w:val="Текст выноски Знак"/>
    <w:basedOn w:val="a2"/>
    <w:link w:val="afffffffffc"/>
    <w:uiPriority w:val="99"/>
    <w:semiHidden/>
    <w:rsid w:val="00BD3E01"/>
    <w:rPr>
      <w:rFonts w:ascii="Segoe UI" w:hAnsi="Segoe UI" w:cs="Segoe UI"/>
      <w:sz w:val="18"/>
      <w:szCs w:val="18"/>
    </w:rPr>
  </w:style>
  <w:style w:type="character" w:customStyle="1" w:styleId="1fffffffffffffffffffffffffffffff">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d">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character" w:customStyle="1" w:styleId="afffffffffd">
    <w:name w:val="Основной текст Знак"/>
    <w:basedOn w:val="a2"/>
    <w:uiPriority w:val="99"/>
    <w:semiHidden/>
    <w:rsid w:val="0082331D"/>
    <w:rPr>
      <w:rFonts w:ascii="Times New Roman" w:hAnsi="Times New Roman"/>
      <w:sz w:val="24"/>
    </w:rPr>
  </w:style>
  <w:style w:type="character" w:customStyle="1" w:styleId="1fffffffffffffffffffffffffffffff0">
    <w:name w:val="Основной текст Знак1"/>
    <w:basedOn w:val="a2"/>
    <w:uiPriority w:val="1"/>
    <w:rsid w:val="0082331D"/>
    <w:rPr>
      <w:rFonts w:ascii="Times New Roman" w:eastAsiaTheme="minorEastAsia" w:hAnsi="Times New Roman" w:cs="Times New Roman"/>
      <w:sz w:val="24"/>
      <w:szCs w:val="24"/>
      <w:lang w:eastAsia="ru-RU"/>
    </w:rPr>
  </w:style>
  <w:style w:type="character" w:customStyle="1" w:styleId="23ffff4">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82331D"/>
    <w:rPr>
      <w:rFonts w:ascii="Times New Roman" w:eastAsia="Times New Roman" w:hAnsi="Times New Roman" w:cs="Times New Roman"/>
      <w:b/>
      <w:bCs/>
      <w:sz w:val="24"/>
      <w:szCs w:val="24"/>
      <w:lang w:eastAsia="ru-RU"/>
    </w:rPr>
  </w:style>
  <w:style w:type="character" w:customStyle="1" w:styleId="1fffffffffffffffffffffffffffffff1">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e">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2">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3">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0">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4">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1">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5">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2">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6">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3">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7">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4">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8">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5">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9">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6">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a">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7">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b">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8">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c">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9">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d">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a">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e">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b">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c">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0">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d">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1">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e">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2">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3">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0">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4">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1">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5">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2">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6">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3">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7">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4">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8">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5">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9">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6">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a">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7">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b">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8">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c">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9">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d">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a">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e">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b">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c">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ff2">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3ffff5">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93282F"/>
    <w:rPr>
      <w:rFonts w:ascii="Times New Roman" w:eastAsia="Times New Roman" w:hAnsi="Times New Roman" w:cs="Times New Roman"/>
      <w:b/>
      <w:bCs/>
      <w:sz w:val="24"/>
      <w:szCs w:val="24"/>
      <w:lang w:eastAsia="ru-RU"/>
    </w:rPr>
  </w:style>
  <w:style w:type="character" w:customStyle="1" w:styleId="afffffffffe">
    <w:name w:val="Текст примечания Знак"/>
    <w:basedOn w:val="a2"/>
    <w:uiPriority w:val="99"/>
    <w:semiHidden/>
    <w:rsid w:val="00D104E2"/>
    <w:rPr>
      <w:rFonts w:ascii="Times New Roman" w:hAnsi="Times New Roman"/>
      <w:sz w:val="20"/>
      <w:szCs w:val="20"/>
    </w:rPr>
  </w:style>
  <w:style w:type="character" w:customStyle="1" w:styleId="1fffffffffffffffffffffffffffffffff0">
    <w:name w:val="Текст примечания Знак1"/>
    <w:basedOn w:val="a2"/>
    <w:uiPriority w:val="99"/>
    <w:semiHidden/>
    <w:locked/>
    <w:rsid w:val="00D104E2"/>
    <w:rPr>
      <w:rFonts w:ascii="Times New Roman" w:eastAsia="Times New Roman" w:hAnsi="Times New Roman" w:cs="Times New Roman"/>
      <w:sz w:val="20"/>
      <w:szCs w:val="20"/>
      <w:lang w:eastAsia="ru-RU"/>
    </w:rPr>
  </w:style>
  <w:style w:type="character" w:customStyle="1" w:styleId="affffffffff">
    <w:name w:val="Текст выноски Знак"/>
    <w:basedOn w:val="a2"/>
    <w:uiPriority w:val="99"/>
    <w:semiHidden/>
    <w:rsid w:val="00D104E2"/>
    <w:rPr>
      <w:rFonts w:ascii="Segoe UI" w:hAnsi="Segoe UI" w:cs="Segoe UI"/>
      <w:sz w:val="18"/>
      <w:szCs w:val="18"/>
    </w:rPr>
  </w:style>
  <w:style w:type="character" w:customStyle="1" w:styleId="1fffffffffffffffffffffffffffffffff1">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d">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ff3">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2c">
    <w:name w:val="Заголовок 2 Знак2"/>
    <w:basedOn w:val="a2"/>
    <w:uiPriority w:val="1"/>
    <w:rsid w:val="00CC2D40"/>
    <w:rPr>
      <w:rFonts w:ascii="Times New Roman" w:eastAsia="Times New Roman" w:hAnsi="Times New Roman" w:cs="Times New Roman"/>
      <w:b/>
      <w:bCs/>
      <w:sz w:val="24"/>
      <w:szCs w:val="24"/>
      <w:lang w:eastAsia="ru-RU"/>
    </w:rPr>
  </w:style>
  <w:style w:type="character" w:customStyle="1" w:styleId="23ffff6">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5B6AC2"/>
    <w:rPr>
      <w:rFonts w:ascii="Times New Roman" w:eastAsia="Times New Roman" w:hAnsi="Times New Roman" w:cs="Times New Roman"/>
      <w:b/>
      <w:bCs/>
      <w:sz w:val="24"/>
      <w:szCs w:val="24"/>
      <w:lang w:eastAsia="ru-RU"/>
    </w:rPr>
  </w:style>
  <w:style w:type="character" w:customStyle="1" w:styleId="affffffffff0">
    <w:name w:val="Текст примечания Знак"/>
    <w:basedOn w:val="a2"/>
    <w:uiPriority w:val="99"/>
    <w:semiHidden/>
    <w:rsid w:val="00715C1B"/>
    <w:rPr>
      <w:rFonts w:ascii="Times New Roman" w:hAnsi="Times New Roman"/>
      <w:sz w:val="20"/>
      <w:szCs w:val="20"/>
    </w:rPr>
  </w:style>
  <w:style w:type="character" w:customStyle="1" w:styleId="1fffffffffffffffffffffffffffffffff2">
    <w:name w:val="Текст примечания Знак1"/>
    <w:basedOn w:val="a2"/>
    <w:uiPriority w:val="99"/>
    <w:semiHidden/>
    <w:locked/>
    <w:rsid w:val="00715C1B"/>
    <w:rPr>
      <w:rFonts w:ascii="Times New Roman" w:eastAsia="Times New Roman" w:hAnsi="Times New Roman" w:cs="Times New Roman"/>
      <w:sz w:val="20"/>
      <w:szCs w:val="20"/>
      <w:lang w:eastAsia="ru-RU"/>
    </w:rPr>
  </w:style>
  <w:style w:type="character" w:customStyle="1" w:styleId="affffffffff1">
    <w:name w:val="Текст выноски Знак"/>
    <w:basedOn w:val="a2"/>
    <w:uiPriority w:val="99"/>
    <w:semiHidden/>
    <w:rsid w:val="00715C1B"/>
    <w:rPr>
      <w:rFonts w:ascii="Segoe UI" w:hAnsi="Segoe UI" w:cs="Segoe UI"/>
      <w:sz w:val="18"/>
      <w:szCs w:val="18"/>
    </w:rPr>
  </w:style>
  <w:style w:type="character" w:customStyle="1" w:styleId="1fffffffffffffffffffffffffffffffff3">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e">
    <w:name w:val="Заголовок 2 Знак"/>
    <w:basedOn w:val="a2"/>
    <w:uiPriority w:val="1"/>
    <w:rsid w:val="008F2C53"/>
    <w:rPr>
      <w:rFonts w:ascii="Times New Roman" w:eastAsia="Times New Roman" w:hAnsi="Times New Roman" w:cs="Times New Roman"/>
      <w:b/>
      <w:bCs/>
      <w:sz w:val="24"/>
      <w:szCs w:val="24"/>
      <w:lang w:eastAsia="ru-RU"/>
    </w:rPr>
  </w:style>
  <w:style w:type="paragraph" w:customStyle="1" w:styleId="Defaultffff4">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fffffffff2">
    <w:name w:val="Без интервала Знак"/>
    <w:aliases w:val="Табличный Знак"/>
    <w:uiPriority w:val="1"/>
    <w:locked/>
    <w:rsid w:val="00DC4086"/>
    <w:rPr>
      <w:rFonts w:ascii="Times New Roman" w:hAnsi="Times New Roman"/>
      <w:sz w:val="24"/>
    </w:rPr>
  </w:style>
  <w:style w:type="character" w:customStyle="1" w:styleId="1fffffffffffffffffffffffffffffffff4">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ff5">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2d">
    <w:name w:val="Заголовок 2 Знак2"/>
    <w:basedOn w:val="a2"/>
    <w:uiPriority w:val="1"/>
    <w:rsid w:val="00CC2D40"/>
    <w:rPr>
      <w:rFonts w:ascii="Times New Roman" w:eastAsia="Times New Roman" w:hAnsi="Times New Roman" w:cs="Times New Roman"/>
      <w:b/>
      <w:bCs/>
      <w:sz w:val="24"/>
      <w:szCs w:val="24"/>
      <w:lang w:eastAsia="ru-RU"/>
    </w:rPr>
  </w:style>
  <w:style w:type="character" w:customStyle="1" w:styleId="23ffff7">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5B6AC2"/>
    <w:rPr>
      <w:rFonts w:ascii="Times New Roman" w:eastAsia="Times New Roman" w:hAnsi="Times New Roman" w:cs="Times New Roman"/>
      <w:b/>
      <w:bCs/>
      <w:sz w:val="24"/>
      <w:szCs w:val="24"/>
      <w:lang w:eastAsia="ru-RU"/>
    </w:rPr>
  </w:style>
  <w:style w:type="character" w:customStyle="1" w:styleId="1fffffffffffffffffffffffffffffffff5">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0">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ff6">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2e">
    <w:name w:val="Заголовок 2 Знак2"/>
    <w:basedOn w:val="a2"/>
    <w:uiPriority w:val="1"/>
    <w:rsid w:val="00CC2D40"/>
    <w:rPr>
      <w:rFonts w:ascii="Times New Roman" w:eastAsia="Times New Roman" w:hAnsi="Times New Roman" w:cs="Times New Roman"/>
      <w:b/>
      <w:bCs/>
      <w:sz w:val="24"/>
      <w:szCs w:val="24"/>
      <w:lang w:eastAsia="ru-RU"/>
    </w:rPr>
  </w:style>
  <w:style w:type="character" w:customStyle="1" w:styleId="23ffff8">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5B6AC2"/>
    <w:rPr>
      <w:rFonts w:ascii="Times New Roman" w:eastAsia="Times New Roman" w:hAnsi="Times New Roman" w:cs="Times New Roman"/>
      <w:b/>
      <w:bCs/>
      <w:sz w:val="24"/>
      <w:szCs w:val="24"/>
      <w:lang w:eastAsia="ru-RU"/>
    </w:rPr>
  </w:style>
  <w:style w:type="character" w:customStyle="1" w:styleId="1fffffffffffffffffffffffffffffffff6">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1">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ff7">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2f">
    <w:name w:val="Заголовок 2 Знак2"/>
    <w:basedOn w:val="a2"/>
    <w:uiPriority w:val="1"/>
    <w:rsid w:val="00CC2D40"/>
    <w:rPr>
      <w:rFonts w:ascii="Times New Roman" w:eastAsia="Times New Roman" w:hAnsi="Times New Roman" w:cs="Times New Roman"/>
      <w:b/>
      <w:bCs/>
      <w:sz w:val="24"/>
      <w:szCs w:val="24"/>
      <w:lang w:eastAsia="ru-RU"/>
    </w:rPr>
  </w:style>
  <w:style w:type="character" w:customStyle="1" w:styleId="23ffff9">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5B6AC2"/>
    <w:rPr>
      <w:rFonts w:ascii="Times New Roman" w:eastAsia="Times New Roman" w:hAnsi="Times New Roman" w:cs="Times New Roman"/>
      <w:b/>
      <w:bCs/>
      <w:sz w:val="24"/>
      <w:szCs w:val="24"/>
      <w:lang w:eastAsia="ru-RU"/>
    </w:rPr>
  </w:style>
  <w:style w:type="character" w:customStyle="1" w:styleId="1fffffffffffffffffffffffffffffffff7">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2">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ff8">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2f0">
    <w:name w:val="Заголовок 2 Знак2"/>
    <w:basedOn w:val="a2"/>
    <w:uiPriority w:val="1"/>
    <w:rsid w:val="00CC2D40"/>
    <w:rPr>
      <w:rFonts w:ascii="Times New Roman" w:eastAsia="Times New Roman" w:hAnsi="Times New Roman" w:cs="Times New Roman"/>
      <w:b/>
      <w:bCs/>
      <w:sz w:val="24"/>
      <w:szCs w:val="24"/>
      <w:lang w:eastAsia="ru-RU"/>
    </w:rPr>
  </w:style>
  <w:style w:type="character" w:customStyle="1" w:styleId="23ffffa">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5B6AC2"/>
    <w:rPr>
      <w:rFonts w:ascii="Times New Roman" w:eastAsia="Times New Roman" w:hAnsi="Times New Roman" w:cs="Times New Roman"/>
      <w:b/>
      <w:bCs/>
      <w:sz w:val="24"/>
      <w:szCs w:val="24"/>
      <w:lang w:eastAsia="ru-RU"/>
    </w:rPr>
  </w:style>
  <w:style w:type="character" w:customStyle="1" w:styleId="1fffffffffffffffffffffffffffffffff8">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3">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ff9">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2f1">
    <w:name w:val="Заголовок 2 Знак2"/>
    <w:basedOn w:val="a2"/>
    <w:uiPriority w:val="1"/>
    <w:rsid w:val="00CC2D40"/>
    <w:rPr>
      <w:rFonts w:ascii="Times New Roman" w:eastAsia="Times New Roman" w:hAnsi="Times New Roman" w:cs="Times New Roman"/>
      <w:b/>
      <w:bCs/>
      <w:sz w:val="24"/>
      <w:szCs w:val="24"/>
      <w:lang w:eastAsia="ru-RU"/>
    </w:rPr>
  </w:style>
  <w:style w:type="character" w:customStyle="1" w:styleId="23ffffb">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5B6AC2"/>
    <w:rPr>
      <w:rFonts w:ascii="Times New Roman" w:eastAsia="Times New Roman" w:hAnsi="Times New Roman" w:cs="Times New Roman"/>
      <w:b/>
      <w:bCs/>
      <w:sz w:val="24"/>
      <w:szCs w:val="24"/>
      <w:lang w:eastAsia="ru-RU"/>
    </w:rPr>
  </w:style>
  <w:style w:type="character" w:customStyle="1" w:styleId="affffffffff3">
    <w:name w:val="Основной текст Знак"/>
    <w:basedOn w:val="a2"/>
    <w:uiPriority w:val="99"/>
    <w:semiHidden/>
    <w:rsid w:val="00BF6007"/>
    <w:rPr>
      <w:rFonts w:ascii="Times New Roman" w:hAnsi="Times New Roman"/>
      <w:sz w:val="24"/>
    </w:rPr>
  </w:style>
  <w:style w:type="character" w:customStyle="1" w:styleId="3f0">
    <w:name w:val="Основной текст Знак3"/>
    <w:aliases w:val="Оглавление 2 Знак Знак"/>
    <w:basedOn w:val="a2"/>
    <w:uiPriority w:val="1"/>
    <w:rsid w:val="00BF6007"/>
    <w:rPr>
      <w:rFonts w:ascii="Times New Roman" w:eastAsiaTheme="minorEastAsia" w:hAnsi="Times New Roman" w:cs="Times New Roman"/>
      <w:sz w:val="24"/>
      <w:szCs w:val="24"/>
      <w:lang w:eastAsia="ru-RU"/>
    </w:rPr>
  </w:style>
  <w:style w:type="character" w:customStyle="1" w:styleId="24f1">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2"/>
    <w:uiPriority w:val="1"/>
    <w:rsid w:val="00BF6007"/>
    <w:rPr>
      <w:rFonts w:ascii="Times New Roman" w:eastAsia="Times New Roman" w:hAnsi="Times New Roman" w:cs="Times New Roman"/>
      <w:b/>
      <w:bCs/>
      <w:sz w:val="24"/>
      <w:szCs w:val="24"/>
      <w:lang w:eastAsia="ru-RU"/>
    </w:rPr>
  </w:style>
  <w:style w:type="character" w:customStyle="1" w:styleId="1fffffffffffffffffffffffffffffffff9">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4">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ffa">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fffffffff4">
    <w:name w:val="Основной текст Знак"/>
    <w:basedOn w:val="a2"/>
    <w:uiPriority w:val="1"/>
    <w:rsid w:val="00E445D2"/>
    <w:rPr>
      <w:rFonts w:ascii="Times New Roman" w:eastAsiaTheme="minorEastAsia" w:hAnsi="Times New Roman" w:cs="Times New Roman"/>
      <w:sz w:val="24"/>
      <w:szCs w:val="24"/>
      <w:lang w:eastAsia="ru-RU"/>
    </w:rPr>
  </w:style>
  <w:style w:type="character" w:customStyle="1" w:styleId="21fe">
    <w:name w:val="Заголовок 2 Знак1"/>
    <w:basedOn w:val="a2"/>
    <w:uiPriority w:val="1"/>
    <w:rsid w:val="003A7363"/>
    <w:rPr>
      <w:rFonts w:ascii="Times New Roman" w:eastAsia="Times New Roman" w:hAnsi="Times New Roman" w:cs="Times New Roman"/>
      <w:b/>
      <w:bCs/>
      <w:sz w:val="24"/>
      <w:szCs w:val="24"/>
      <w:lang w:eastAsia="ru-RU"/>
    </w:rPr>
  </w:style>
  <w:style w:type="character" w:customStyle="1" w:styleId="23ffffc">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5A50D6"/>
    <w:rPr>
      <w:rFonts w:ascii="Times New Roman" w:eastAsia="Times New Roman" w:hAnsi="Times New Roman" w:cs="Times New Roman"/>
      <w:b/>
      <w:bCs/>
      <w:sz w:val="24"/>
      <w:szCs w:val="24"/>
      <w:lang w:eastAsia="ru-RU"/>
    </w:rPr>
  </w:style>
  <w:style w:type="character" w:customStyle="1" w:styleId="24f2">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2"/>
    <w:uiPriority w:val="1"/>
    <w:rsid w:val="00C53673"/>
    <w:rPr>
      <w:rFonts w:ascii="Times New Roman" w:eastAsia="Times New Roman" w:hAnsi="Times New Roman" w:cs="Times New Roman"/>
      <w:b/>
      <w:bCs/>
      <w:sz w:val="24"/>
      <w:szCs w:val="24"/>
      <w:lang w:eastAsia="ru-RU"/>
    </w:rPr>
  </w:style>
  <w:style w:type="character" w:customStyle="1" w:styleId="affffffffff5">
    <w:name w:val="Без интервала Знак"/>
    <w:aliases w:val="Табличный Знак"/>
    <w:uiPriority w:val="1"/>
    <w:locked/>
    <w:rsid w:val="00A17794"/>
    <w:rPr>
      <w:rFonts w:ascii="Times New Roman" w:hAnsi="Times New Roman"/>
      <w:sz w:val="24"/>
    </w:rPr>
  </w:style>
  <w:style w:type="character" w:customStyle="1" w:styleId="1fffffffffffffffffffffffffffffffffa">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5">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ffb">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3ffffd">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E04E09"/>
    <w:rPr>
      <w:rFonts w:ascii="Times New Roman" w:eastAsia="Times New Roman" w:hAnsi="Times New Roman" w:cs="Times New Roman"/>
      <w:b/>
      <w:bCs/>
      <w:sz w:val="24"/>
      <w:szCs w:val="24"/>
      <w:lang w:eastAsia="ru-RU"/>
    </w:rPr>
  </w:style>
  <w:style w:type="character" w:customStyle="1" w:styleId="24f3">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2"/>
    <w:uiPriority w:val="1"/>
    <w:rsid w:val="00324F2F"/>
    <w:rPr>
      <w:rFonts w:ascii="Times New Roman" w:eastAsia="Times New Roman" w:hAnsi="Times New Roman" w:cs="Times New Roman"/>
      <w:b/>
      <w:bCs/>
      <w:sz w:val="24"/>
      <w:szCs w:val="24"/>
      <w:lang w:eastAsia="ru-RU"/>
    </w:rPr>
  </w:style>
  <w:style w:type="character" w:customStyle="1" w:styleId="affffffffff6">
    <w:name w:val="Без интервала Знак"/>
    <w:aliases w:val="Табличный Знак"/>
    <w:uiPriority w:val="1"/>
    <w:locked/>
    <w:rsid w:val="00526EAE"/>
    <w:rPr>
      <w:rFonts w:ascii="Times New Roman" w:hAnsi="Times New Roman"/>
      <w:sz w:val="24"/>
    </w:rPr>
  </w:style>
  <w:style w:type="character" w:customStyle="1" w:styleId="1fffffffffffffffffffffffffffffffffb">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6">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ffc">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3ffffe">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A3780A"/>
    <w:rPr>
      <w:rFonts w:ascii="Times New Roman" w:eastAsia="Times New Roman" w:hAnsi="Times New Roman" w:cs="Times New Roman"/>
      <w:b/>
      <w:bCs/>
      <w:sz w:val="24"/>
      <w:szCs w:val="24"/>
      <w:lang w:eastAsia="ru-RU"/>
    </w:rPr>
  </w:style>
  <w:style w:type="character" w:customStyle="1" w:styleId="1fffffffffffffffffffffffffffffffffc">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7">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character" w:customStyle="1" w:styleId="21ff">
    <w:name w:val="Заголовок 2 Знак1"/>
    <w:basedOn w:val="a2"/>
    <w:uiPriority w:val="1"/>
    <w:rsid w:val="000A7C6C"/>
    <w:rPr>
      <w:rFonts w:ascii="Times New Roman" w:eastAsia="Times New Roman" w:hAnsi="Times New Roman" w:cs="Times New Roman"/>
      <w:b/>
      <w:bCs/>
      <w:sz w:val="24"/>
      <w:szCs w:val="24"/>
      <w:lang w:eastAsia="ru-RU"/>
    </w:rPr>
  </w:style>
  <w:style w:type="character" w:customStyle="1" w:styleId="23fffff">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6F644D"/>
    <w:rPr>
      <w:rFonts w:ascii="Times New Roman" w:eastAsia="Times New Roman" w:hAnsi="Times New Roman" w:cs="Times New Roman"/>
      <w:b/>
      <w:bCs/>
      <w:sz w:val="24"/>
      <w:szCs w:val="24"/>
      <w:lang w:eastAsia="ru-RU"/>
    </w:rPr>
  </w:style>
  <w:style w:type="character" w:customStyle="1" w:styleId="24f4">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2"/>
    <w:uiPriority w:val="1"/>
    <w:rsid w:val="002C04BB"/>
    <w:rPr>
      <w:rFonts w:ascii="Times New Roman" w:eastAsia="Times New Roman" w:hAnsi="Times New Roman" w:cs="Times New Roman"/>
      <w:b/>
      <w:bCs/>
      <w:sz w:val="24"/>
      <w:szCs w:val="24"/>
      <w:lang w:eastAsia="ru-RU"/>
    </w:rPr>
  </w:style>
  <w:style w:type="character" w:customStyle="1" w:styleId="1fffffffffffffffffffffffffffffffffd">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8">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e">
    <w:name w:val="Заголовок 1 Знак"/>
    <w:basedOn w:val="a2"/>
    <w:uiPriority w:val="1"/>
    <w:rsid w:val="0046554C"/>
    <w:rPr>
      <w:rFonts w:ascii="Times New Roman" w:eastAsiaTheme="minorEastAsia" w:hAnsi="Times New Roman" w:cs="Times New Roman"/>
      <w:b/>
      <w:bCs/>
      <w:sz w:val="32"/>
      <w:szCs w:val="32"/>
      <w:lang w:eastAsia="ru-RU"/>
    </w:rPr>
  </w:style>
  <w:style w:type="character" w:customStyle="1" w:styleId="2ffffffffffffffffffffffffffffffff9">
    <w:name w:val="Заголовок 2 Знак"/>
    <w:basedOn w:val="a2"/>
    <w:uiPriority w:val="1"/>
    <w:rsid w:val="0046554C"/>
    <w:rPr>
      <w:rFonts w:ascii="Times New Roman" w:eastAsiaTheme="minorEastAsia" w:hAnsi="Times New Roman" w:cs="Times New Roman"/>
      <w:b/>
      <w:bCs/>
      <w:sz w:val="28"/>
      <w:szCs w:val="28"/>
      <w:lang w:eastAsia="ru-RU"/>
    </w:rPr>
  </w:style>
  <w:style w:type="character" w:customStyle="1" w:styleId="3f1">
    <w:name w:val="Заголовок 3 Знак"/>
    <w:basedOn w:val="a2"/>
    <w:link w:val="3f2"/>
    <w:uiPriority w:val="1"/>
    <w:rsid w:val="0046554C"/>
    <w:rPr>
      <w:rFonts w:ascii="Times New Roman" w:eastAsiaTheme="minorEastAsia" w:hAnsi="Times New Roman" w:cs="Times New Roman"/>
      <w:b/>
      <w:bCs/>
      <w:sz w:val="24"/>
      <w:szCs w:val="24"/>
      <w:lang w:eastAsia="ru-RU"/>
    </w:rPr>
  </w:style>
  <w:style w:type="numbering" w:customStyle="1" w:styleId="1ffffffffffffffffffffffffffffffffff">
    <w:name w:val="Нет списка1"/>
    <w:next w:val="a4"/>
    <w:uiPriority w:val="99"/>
    <w:semiHidden/>
    <w:unhideWhenUsed/>
    <w:rsid w:val="0046554C"/>
  </w:style>
  <w:style w:type="character" w:customStyle="1" w:styleId="affffffffff7">
    <w:name w:val="Основной текст Знак"/>
    <w:basedOn w:val="a2"/>
    <w:uiPriority w:val="1"/>
    <w:rsid w:val="0046554C"/>
    <w:rPr>
      <w:rFonts w:ascii="Times New Roman" w:eastAsiaTheme="minorEastAsia" w:hAnsi="Times New Roman" w:cs="Times New Roman"/>
      <w:sz w:val="24"/>
      <w:szCs w:val="24"/>
      <w:lang w:eastAsia="ru-RU"/>
    </w:rPr>
  </w:style>
  <w:style w:type="paragraph" w:customStyle="1" w:styleId="TableParagraphf9">
    <w:name w:val="Table Paragraph"/>
    <w:basedOn w:val="a0"/>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affffffffff8">
    <w:name w:val="Верхний колонтитул Знак"/>
    <w:basedOn w:val="a2"/>
    <w:uiPriority w:val="99"/>
    <w:rsid w:val="0046554C"/>
    <w:rPr>
      <w:rFonts w:ascii="Times New Roman" w:eastAsiaTheme="minorEastAsia" w:hAnsi="Times New Roman" w:cs="Times New Roman"/>
      <w:sz w:val="24"/>
      <w:szCs w:val="24"/>
      <w:lang w:eastAsia="ru-RU"/>
    </w:rPr>
  </w:style>
  <w:style w:type="character" w:customStyle="1" w:styleId="1ffffffffffffffffffffffffffffffffff0">
    <w:name w:val="Нижний колонтитул Знак1"/>
    <w:basedOn w:val="a2"/>
    <w:uiPriority w:val="99"/>
    <w:rsid w:val="0046554C"/>
    <w:rPr>
      <w:rFonts w:ascii="Times New Roman" w:eastAsiaTheme="minorEastAsia" w:hAnsi="Times New Roman" w:cs="Times New Roman"/>
      <w:sz w:val="24"/>
      <w:szCs w:val="24"/>
      <w:lang w:eastAsia="ru-RU"/>
    </w:rPr>
  </w:style>
  <w:style w:type="paragraph" w:customStyle="1" w:styleId="21ff0">
    <w:name w:val="Заголовок 21"/>
    <w:basedOn w:val="a0"/>
    <w:uiPriority w:val="1"/>
    <w:qFormat/>
    <w:rsid w:val="0046554C"/>
    <w:pPr>
      <w:widowControl w:val="0"/>
      <w:ind w:left="692" w:hanging="8"/>
      <w:outlineLvl w:val="2"/>
    </w:pPr>
    <w:rPr>
      <w:rFonts w:eastAsia="Times New Roman"/>
      <w:b/>
      <w:bCs/>
      <w:sz w:val="28"/>
      <w:szCs w:val="28"/>
      <w:lang w:val="en-US"/>
    </w:rPr>
  </w:style>
  <w:style w:type="character" w:customStyle="1" w:styleId="affffffffff9">
    <w:name w:val="Гипертекстовая ссылка"/>
    <w:basedOn w:val="a2"/>
    <w:uiPriority w:val="99"/>
    <w:rsid w:val="0046554C"/>
    <w:rPr>
      <w:b w:val="0"/>
      <w:bCs w:val="0"/>
      <w:color w:val="106BBE"/>
    </w:rPr>
  </w:style>
  <w:style w:type="table" w:customStyle="1" w:styleId="TableNormalf3">
    <w:name w:val="Table Normal"/>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ffffffffffffffffffffffffffffffffff1">
    <w:name w:val="Сетка таблицы1"/>
    <w:basedOn w:val="a3"/>
    <w:next w:val="aa"/>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
    <w:name w:val="Оглавление 11"/>
    <w:basedOn w:val="a0"/>
    <w:uiPriority w:val="1"/>
    <w:qFormat/>
    <w:rsid w:val="0046554C"/>
    <w:pPr>
      <w:spacing w:before="96"/>
      <w:ind w:left="116" w:hanging="12"/>
    </w:pPr>
    <w:rPr>
      <w:rFonts w:eastAsia="Times New Roman" w:cs="Times New Roman"/>
      <w:szCs w:val="24"/>
      <w:lang w:eastAsia="ru-RU"/>
    </w:rPr>
  </w:style>
  <w:style w:type="paragraph" w:customStyle="1" w:styleId="21ff1">
    <w:name w:val="Оглавление 21"/>
    <w:basedOn w:val="a0"/>
    <w:uiPriority w:val="1"/>
    <w:qFormat/>
    <w:rsid w:val="0046554C"/>
    <w:pPr>
      <w:spacing w:before="102"/>
      <w:ind w:left="356" w:hanging="8"/>
    </w:pPr>
    <w:rPr>
      <w:rFonts w:eastAsia="Times New Roman" w:cs="Times New Roman"/>
      <w:szCs w:val="24"/>
      <w:lang w:eastAsia="ru-RU"/>
    </w:rPr>
  </w:style>
  <w:style w:type="paragraph" w:customStyle="1" w:styleId="317">
    <w:name w:val="Оглавление 31"/>
    <w:basedOn w:val="a0"/>
    <w:uiPriority w:val="1"/>
    <w:qFormat/>
    <w:rsid w:val="0046554C"/>
    <w:pPr>
      <w:spacing w:before="112"/>
      <w:ind w:left="596" w:hanging="540"/>
    </w:pPr>
    <w:rPr>
      <w:rFonts w:eastAsia="Times New Roman" w:cs="Times New Roman"/>
      <w:szCs w:val="24"/>
      <w:lang w:eastAsia="ru-RU"/>
    </w:rPr>
  </w:style>
  <w:style w:type="paragraph" w:customStyle="1" w:styleId="118">
    <w:name w:val="Заголовок 11"/>
    <w:basedOn w:val="a0"/>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8">
    <w:name w:val="Заголовок 31"/>
    <w:basedOn w:val="a0"/>
    <w:uiPriority w:val="1"/>
    <w:qFormat/>
    <w:rsid w:val="0046554C"/>
    <w:pPr>
      <w:ind w:left="824"/>
      <w:outlineLvl w:val="3"/>
    </w:pPr>
    <w:rPr>
      <w:rFonts w:eastAsia="Times New Roman" w:cs="Times New Roman"/>
      <w:b/>
      <w:bCs/>
      <w:szCs w:val="24"/>
      <w:lang w:eastAsia="ru-RU"/>
    </w:rPr>
  </w:style>
  <w:style w:type="character" w:customStyle="1" w:styleId="affffffffffa">
    <w:name w:val="Текст выноски Знак"/>
    <w:basedOn w:val="a2"/>
    <w:uiPriority w:val="99"/>
    <w:semiHidden/>
    <w:rsid w:val="0046554C"/>
    <w:rPr>
      <w:rFonts w:ascii="Tahoma" w:eastAsia="Times New Roman" w:hAnsi="Tahoma" w:cs="Tahoma"/>
      <w:sz w:val="16"/>
      <w:szCs w:val="16"/>
      <w:lang w:eastAsia="ru-RU"/>
    </w:rPr>
  </w:style>
  <w:style w:type="character" w:customStyle="1" w:styleId="affffffffffb">
    <w:name w:val="Текст примечания Знак"/>
    <w:basedOn w:val="a2"/>
    <w:uiPriority w:val="99"/>
    <w:semiHidden/>
    <w:rsid w:val="0046554C"/>
    <w:rPr>
      <w:rFonts w:ascii="Times New Roman" w:eastAsia="Times New Roman" w:hAnsi="Times New Roman" w:cs="Times New Roman"/>
      <w:sz w:val="20"/>
      <w:szCs w:val="20"/>
      <w:lang w:eastAsia="ru-RU"/>
    </w:rPr>
  </w:style>
  <w:style w:type="character" w:customStyle="1" w:styleId="affffffffffc">
    <w:name w:val="Тема примечания Знак"/>
    <w:basedOn w:val="4"/>
    <w:uiPriority w:val="99"/>
    <w:semiHidden/>
    <w:rsid w:val="0046554C"/>
    <w:rPr>
      <w:rFonts w:ascii="Times New Roman" w:eastAsia="Times New Roman" w:hAnsi="Times New Roman" w:cs="Times New Roman"/>
      <w:b/>
      <w:bCs/>
      <w:sz w:val="20"/>
      <w:szCs w:val="20"/>
      <w:lang w:eastAsia="ru-RU"/>
    </w:rPr>
  </w:style>
  <w:style w:type="paragraph" w:customStyle="1" w:styleId="xl652">
    <w:name w:val="xl65"/>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
    <w:name w:val="xl66"/>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
    <w:name w:val="xl67"/>
    <w:basedOn w:val="a0"/>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
    <w:name w:val="xl68"/>
    <w:basedOn w:val="a0"/>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
    <w:name w:val="xl69"/>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
    <w:name w:val="xl70"/>
    <w:basedOn w:val="a0"/>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
    <w:name w:val="xl71"/>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
    <w:name w:val="xl72"/>
    <w:basedOn w:val="a0"/>
    <w:rsid w:val="0046554C"/>
    <w:pPr>
      <w:spacing w:before="100" w:beforeAutospacing="1" w:after="100" w:afterAutospacing="1"/>
      <w:jc w:val="center"/>
    </w:pPr>
    <w:rPr>
      <w:rFonts w:eastAsia="Times New Roman" w:cs="Times New Roman"/>
      <w:szCs w:val="24"/>
      <w:lang w:eastAsia="ru-RU"/>
    </w:rPr>
  </w:style>
  <w:style w:type="paragraph" w:customStyle="1" w:styleId="xl732">
    <w:name w:val="xl73"/>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
    <w:name w:val="xl74"/>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
    <w:name w:val="xl75"/>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
    <w:name w:val="xl76"/>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
    <w:name w:val="xl77"/>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
    <w:name w:val="xl78"/>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ffffffffffffffffffffffffffffffffff2">
    <w:name w:val="Заголовок 1 Знак"/>
    <w:basedOn w:val="a2"/>
    <w:uiPriority w:val="1"/>
    <w:rsid w:val="0046554C"/>
    <w:rPr>
      <w:rFonts w:ascii="Times New Roman" w:eastAsiaTheme="minorEastAsia" w:hAnsi="Times New Roman" w:cs="Times New Roman"/>
      <w:b/>
      <w:bCs/>
      <w:sz w:val="32"/>
      <w:szCs w:val="32"/>
      <w:lang w:eastAsia="ru-RU"/>
    </w:rPr>
  </w:style>
  <w:style w:type="character" w:customStyle="1" w:styleId="2ffffffffffffffffffffffffffffffffa">
    <w:name w:val="Заголовок 2 Знак"/>
    <w:basedOn w:val="a2"/>
    <w:uiPriority w:val="1"/>
    <w:rsid w:val="0046554C"/>
    <w:rPr>
      <w:rFonts w:ascii="Times New Roman" w:eastAsiaTheme="minorEastAsia" w:hAnsi="Times New Roman" w:cs="Times New Roman"/>
      <w:b/>
      <w:bCs/>
      <w:sz w:val="28"/>
      <w:szCs w:val="28"/>
      <w:lang w:eastAsia="ru-RU"/>
    </w:rPr>
  </w:style>
  <w:style w:type="character" w:customStyle="1" w:styleId="3f3">
    <w:name w:val="Заголовок 3 Знак"/>
    <w:basedOn w:val="a2"/>
    <w:uiPriority w:val="1"/>
    <w:rsid w:val="0046554C"/>
    <w:rPr>
      <w:rFonts w:ascii="Times New Roman" w:eastAsiaTheme="minorEastAsia" w:hAnsi="Times New Roman" w:cs="Times New Roman"/>
      <w:b/>
      <w:bCs/>
      <w:sz w:val="24"/>
      <w:szCs w:val="24"/>
      <w:lang w:eastAsia="ru-RU"/>
    </w:rPr>
  </w:style>
  <w:style w:type="numbering" w:customStyle="1" w:styleId="1ffffffffffffffffffffffffffffffffff3">
    <w:name w:val="Нет списка1"/>
    <w:next w:val="a4"/>
    <w:uiPriority w:val="99"/>
    <w:semiHidden/>
    <w:unhideWhenUsed/>
    <w:rsid w:val="0046554C"/>
  </w:style>
  <w:style w:type="character" w:customStyle="1" w:styleId="affffffffffd">
    <w:name w:val="Основной текст Знак"/>
    <w:basedOn w:val="a2"/>
    <w:uiPriority w:val="1"/>
    <w:rsid w:val="0046554C"/>
    <w:rPr>
      <w:rFonts w:ascii="Times New Roman" w:eastAsiaTheme="minorEastAsia" w:hAnsi="Times New Roman" w:cs="Times New Roman"/>
      <w:sz w:val="24"/>
      <w:szCs w:val="24"/>
      <w:lang w:eastAsia="ru-RU"/>
    </w:rPr>
  </w:style>
  <w:style w:type="paragraph" w:customStyle="1" w:styleId="TableParagraphfa">
    <w:name w:val="Table Paragraph"/>
    <w:basedOn w:val="a0"/>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affffffffffe">
    <w:name w:val="Верхний колонтитул Знак"/>
    <w:basedOn w:val="a2"/>
    <w:uiPriority w:val="99"/>
    <w:rsid w:val="0046554C"/>
    <w:rPr>
      <w:rFonts w:ascii="Times New Roman" w:eastAsiaTheme="minorEastAsia" w:hAnsi="Times New Roman" w:cs="Times New Roman"/>
      <w:sz w:val="24"/>
      <w:szCs w:val="24"/>
      <w:lang w:eastAsia="ru-RU"/>
    </w:rPr>
  </w:style>
  <w:style w:type="character" w:customStyle="1" w:styleId="afffffffffff">
    <w:name w:val="Нижний колонтитул Знак"/>
    <w:basedOn w:val="a2"/>
    <w:uiPriority w:val="99"/>
    <w:rsid w:val="0046554C"/>
    <w:rPr>
      <w:rFonts w:ascii="Times New Roman" w:eastAsiaTheme="minorEastAsia" w:hAnsi="Times New Roman" w:cs="Times New Roman"/>
      <w:sz w:val="24"/>
      <w:szCs w:val="24"/>
      <w:lang w:eastAsia="ru-RU"/>
    </w:rPr>
  </w:style>
  <w:style w:type="paragraph" w:customStyle="1" w:styleId="21ff2">
    <w:name w:val="Заголовок 21"/>
    <w:basedOn w:val="a0"/>
    <w:uiPriority w:val="1"/>
    <w:qFormat/>
    <w:rsid w:val="0046554C"/>
    <w:pPr>
      <w:widowControl w:val="0"/>
      <w:ind w:left="692" w:hanging="8"/>
      <w:outlineLvl w:val="2"/>
    </w:pPr>
    <w:rPr>
      <w:rFonts w:eastAsia="Times New Roman"/>
      <w:b/>
      <w:bCs/>
      <w:sz w:val="28"/>
      <w:szCs w:val="28"/>
      <w:lang w:val="en-US"/>
    </w:rPr>
  </w:style>
  <w:style w:type="character" w:customStyle="1" w:styleId="afffffffffff0">
    <w:name w:val="Гипертекстовая ссылка"/>
    <w:basedOn w:val="a2"/>
    <w:uiPriority w:val="99"/>
    <w:rsid w:val="0046554C"/>
    <w:rPr>
      <w:b w:val="0"/>
      <w:bCs w:val="0"/>
      <w:color w:val="106BBE"/>
    </w:rPr>
  </w:style>
  <w:style w:type="table" w:customStyle="1" w:styleId="TableNormalf4">
    <w:name w:val="Table Normal"/>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ffffffffffffffffffffffffffffffffff4">
    <w:name w:val="Сетка таблицы1"/>
    <w:basedOn w:val="a3"/>
    <w:next w:val="aa"/>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
    <w:name w:val="Оглавление 11"/>
    <w:basedOn w:val="a0"/>
    <w:uiPriority w:val="1"/>
    <w:qFormat/>
    <w:rsid w:val="0046554C"/>
    <w:pPr>
      <w:spacing w:before="96"/>
      <w:ind w:left="116" w:hanging="12"/>
    </w:pPr>
    <w:rPr>
      <w:rFonts w:eastAsia="Times New Roman" w:cs="Times New Roman"/>
      <w:szCs w:val="24"/>
      <w:lang w:eastAsia="ru-RU"/>
    </w:rPr>
  </w:style>
  <w:style w:type="paragraph" w:customStyle="1" w:styleId="21ff3">
    <w:name w:val="Оглавление 21"/>
    <w:basedOn w:val="a0"/>
    <w:uiPriority w:val="1"/>
    <w:qFormat/>
    <w:rsid w:val="0046554C"/>
    <w:pPr>
      <w:spacing w:before="102"/>
      <w:ind w:left="356" w:hanging="8"/>
    </w:pPr>
    <w:rPr>
      <w:rFonts w:eastAsia="Times New Roman" w:cs="Times New Roman"/>
      <w:szCs w:val="24"/>
      <w:lang w:eastAsia="ru-RU"/>
    </w:rPr>
  </w:style>
  <w:style w:type="paragraph" w:customStyle="1" w:styleId="319">
    <w:name w:val="Оглавление 31"/>
    <w:basedOn w:val="a0"/>
    <w:uiPriority w:val="1"/>
    <w:qFormat/>
    <w:rsid w:val="0046554C"/>
    <w:pPr>
      <w:spacing w:before="112"/>
      <w:ind w:left="596" w:hanging="540"/>
    </w:pPr>
    <w:rPr>
      <w:rFonts w:eastAsia="Times New Roman" w:cs="Times New Roman"/>
      <w:szCs w:val="24"/>
      <w:lang w:eastAsia="ru-RU"/>
    </w:rPr>
  </w:style>
  <w:style w:type="paragraph" w:customStyle="1" w:styleId="11a">
    <w:name w:val="Заголовок 11"/>
    <w:basedOn w:val="a0"/>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a">
    <w:name w:val="Заголовок 31"/>
    <w:basedOn w:val="a0"/>
    <w:uiPriority w:val="1"/>
    <w:qFormat/>
    <w:rsid w:val="0046554C"/>
    <w:pPr>
      <w:ind w:left="824"/>
      <w:outlineLvl w:val="3"/>
    </w:pPr>
    <w:rPr>
      <w:rFonts w:eastAsia="Times New Roman" w:cs="Times New Roman"/>
      <w:b/>
      <w:bCs/>
      <w:szCs w:val="24"/>
      <w:lang w:eastAsia="ru-RU"/>
    </w:rPr>
  </w:style>
  <w:style w:type="character" w:customStyle="1" w:styleId="afffffffffff1">
    <w:name w:val="Текст выноски Знак"/>
    <w:basedOn w:val="a2"/>
    <w:uiPriority w:val="99"/>
    <w:semiHidden/>
    <w:rsid w:val="0046554C"/>
    <w:rPr>
      <w:rFonts w:ascii="Tahoma" w:eastAsia="Times New Roman" w:hAnsi="Tahoma" w:cs="Tahoma"/>
      <w:sz w:val="16"/>
      <w:szCs w:val="16"/>
      <w:lang w:eastAsia="ru-RU"/>
    </w:rPr>
  </w:style>
  <w:style w:type="character" w:customStyle="1" w:styleId="afffffffffff2">
    <w:name w:val="Текст примечания Знак"/>
    <w:basedOn w:val="a2"/>
    <w:uiPriority w:val="99"/>
    <w:semiHidden/>
    <w:rsid w:val="0046554C"/>
    <w:rPr>
      <w:rFonts w:ascii="Times New Roman" w:eastAsia="Times New Roman" w:hAnsi="Times New Roman" w:cs="Times New Roman"/>
      <w:sz w:val="20"/>
      <w:szCs w:val="20"/>
      <w:lang w:eastAsia="ru-RU"/>
    </w:rPr>
  </w:style>
  <w:style w:type="character" w:customStyle="1" w:styleId="afffffffffff3">
    <w:name w:val="Тема примечания Знак"/>
    <w:basedOn w:val="afffffffffff2"/>
    <w:uiPriority w:val="99"/>
    <w:semiHidden/>
    <w:rsid w:val="0046554C"/>
    <w:rPr>
      <w:rFonts w:ascii="Times New Roman" w:eastAsia="Times New Roman" w:hAnsi="Times New Roman" w:cs="Times New Roman"/>
      <w:b/>
      <w:bCs/>
      <w:sz w:val="20"/>
      <w:szCs w:val="20"/>
      <w:lang w:eastAsia="ru-RU"/>
    </w:rPr>
  </w:style>
  <w:style w:type="paragraph" w:customStyle="1" w:styleId="xl653">
    <w:name w:val="xl65"/>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
    <w:name w:val="xl66"/>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
    <w:name w:val="xl67"/>
    <w:basedOn w:val="a0"/>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
    <w:name w:val="xl68"/>
    <w:basedOn w:val="a0"/>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
    <w:name w:val="xl69"/>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
    <w:name w:val="xl70"/>
    <w:basedOn w:val="a0"/>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
    <w:name w:val="xl71"/>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
    <w:name w:val="xl72"/>
    <w:basedOn w:val="a0"/>
    <w:rsid w:val="0046554C"/>
    <w:pPr>
      <w:spacing w:before="100" w:beforeAutospacing="1" w:after="100" w:afterAutospacing="1"/>
      <w:jc w:val="center"/>
    </w:pPr>
    <w:rPr>
      <w:rFonts w:eastAsia="Times New Roman" w:cs="Times New Roman"/>
      <w:szCs w:val="24"/>
      <w:lang w:eastAsia="ru-RU"/>
    </w:rPr>
  </w:style>
  <w:style w:type="paragraph" w:customStyle="1" w:styleId="xl733">
    <w:name w:val="xl73"/>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
    <w:name w:val="xl74"/>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
    <w:name w:val="xl75"/>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
    <w:name w:val="xl76"/>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
    <w:name w:val="xl77"/>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
    <w:name w:val="xl78"/>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ffffffffffffffffffffffffffffffffff5">
    <w:name w:val="Заголовок 1 Знак"/>
    <w:basedOn w:val="a2"/>
    <w:uiPriority w:val="1"/>
    <w:rsid w:val="0046554C"/>
    <w:rPr>
      <w:rFonts w:ascii="Times New Roman" w:eastAsiaTheme="minorEastAsia" w:hAnsi="Times New Roman" w:cs="Times New Roman"/>
      <w:b/>
      <w:bCs/>
      <w:sz w:val="32"/>
      <w:szCs w:val="32"/>
      <w:lang w:eastAsia="ru-RU"/>
    </w:rPr>
  </w:style>
  <w:style w:type="character" w:customStyle="1" w:styleId="2ffffffffffffffffffffffffffffffffb">
    <w:name w:val="Заголовок 2 Знак"/>
    <w:basedOn w:val="a2"/>
    <w:uiPriority w:val="1"/>
    <w:rsid w:val="0046554C"/>
    <w:rPr>
      <w:rFonts w:ascii="Times New Roman" w:eastAsiaTheme="minorEastAsia" w:hAnsi="Times New Roman" w:cs="Times New Roman"/>
      <w:b/>
      <w:bCs/>
      <w:sz w:val="28"/>
      <w:szCs w:val="28"/>
      <w:lang w:eastAsia="ru-RU"/>
    </w:rPr>
  </w:style>
  <w:style w:type="character" w:customStyle="1" w:styleId="31b">
    <w:name w:val="Заголовок 3 Знак1"/>
    <w:basedOn w:val="a2"/>
    <w:uiPriority w:val="1"/>
    <w:rsid w:val="0046554C"/>
    <w:rPr>
      <w:rFonts w:ascii="Times New Roman" w:eastAsiaTheme="minorEastAsia" w:hAnsi="Times New Roman" w:cs="Times New Roman"/>
      <w:b/>
      <w:bCs/>
      <w:sz w:val="24"/>
      <w:szCs w:val="24"/>
      <w:lang w:eastAsia="ru-RU"/>
    </w:rPr>
  </w:style>
  <w:style w:type="numbering" w:customStyle="1" w:styleId="1ffffffffffffffffffffffffffffffffff6">
    <w:name w:val="Нет списка1"/>
    <w:next w:val="a4"/>
    <w:uiPriority w:val="99"/>
    <w:semiHidden/>
    <w:unhideWhenUsed/>
    <w:rsid w:val="0046554C"/>
  </w:style>
  <w:style w:type="character" w:customStyle="1" w:styleId="afffffffffff4">
    <w:name w:val="Основной текст Знак"/>
    <w:basedOn w:val="a2"/>
    <w:uiPriority w:val="1"/>
    <w:rsid w:val="0046554C"/>
    <w:rPr>
      <w:rFonts w:ascii="Times New Roman" w:eastAsiaTheme="minorEastAsia" w:hAnsi="Times New Roman" w:cs="Times New Roman"/>
      <w:sz w:val="24"/>
      <w:szCs w:val="24"/>
      <w:lang w:eastAsia="ru-RU"/>
    </w:rPr>
  </w:style>
  <w:style w:type="paragraph" w:customStyle="1" w:styleId="TableParagraphfb">
    <w:name w:val="Table Paragraph"/>
    <w:basedOn w:val="a0"/>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afffffffffff5">
    <w:name w:val="Верхний колонтитул Знак"/>
    <w:basedOn w:val="a2"/>
    <w:uiPriority w:val="99"/>
    <w:rsid w:val="0046554C"/>
    <w:rPr>
      <w:rFonts w:ascii="Times New Roman" w:eastAsiaTheme="minorEastAsia" w:hAnsi="Times New Roman" w:cs="Times New Roman"/>
      <w:sz w:val="24"/>
      <w:szCs w:val="24"/>
      <w:lang w:eastAsia="ru-RU"/>
    </w:rPr>
  </w:style>
  <w:style w:type="character" w:customStyle="1" w:styleId="afffffffffff6">
    <w:name w:val="Нижний колонтитул Знак"/>
    <w:basedOn w:val="a2"/>
    <w:link w:val="1ffffffffffffffffffffffffffffffffff7"/>
    <w:uiPriority w:val="99"/>
    <w:rsid w:val="0046554C"/>
    <w:rPr>
      <w:rFonts w:ascii="Times New Roman" w:eastAsiaTheme="minorEastAsia" w:hAnsi="Times New Roman" w:cs="Times New Roman"/>
      <w:sz w:val="24"/>
      <w:szCs w:val="24"/>
      <w:lang w:eastAsia="ru-RU"/>
    </w:rPr>
  </w:style>
  <w:style w:type="paragraph" w:customStyle="1" w:styleId="21ff4">
    <w:name w:val="Заголовок 21"/>
    <w:basedOn w:val="a0"/>
    <w:uiPriority w:val="1"/>
    <w:qFormat/>
    <w:rsid w:val="0046554C"/>
    <w:pPr>
      <w:widowControl w:val="0"/>
      <w:ind w:left="692" w:hanging="8"/>
      <w:outlineLvl w:val="2"/>
    </w:pPr>
    <w:rPr>
      <w:rFonts w:eastAsia="Times New Roman"/>
      <w:b/>
      <w:bCs/>
      <w:sz w:val="28"/>
      <w:szCs w:val="28"/>
      <w:lang w:val="en-US"/>
    </w:rPr>
  </w:style>
  <w:style w:type="character" w:customStyle="1" w:styleId="afffffffffff7">
    <w:name w:val="Гипертекстовая ссылка"/>
    <w:basedOn w:val="a2"/>
    <w:uiPriority w:val="99"/>
    <w:rsid w:val="0046554C"/>
    <w:rPr>
      <w:b w:val="0"/>
      <w:bCs w:val="0"/>
      <w:color w:val="106BBE"/>
    </w:rPr>
  </w:style>
  <w:style w:type="table" w:customStyle="1" w:styleId="TableNormalf5">
    <w:name w:val="Table Normal"/>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ffffffffffffffffffffffffffffffffff8">
    <w:name w:val="Сетка таблицы1"/>
    <w:basedOn w:val="a3"/>
    <w:next w:val="aa"/>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b">
    <w:name w:val="Оглавление 11"/>
    <w:basedOn w:val="a0"/>
    <w:uiPriority w:val="1"/>
    <w:qFormat/>
    <w:rsid w:val="0046554C"/>
    <w:pPr>
      <w:spacing w:before="96"/>
      <w:ind w:left="116" w:hanging="12"/>
    </w:pPr>
    <w:rPr>
      <w:rFonts w:eastAsia="Times New Roman" w:cs="Times New Roman"/>
      <w:szCs w:val="24"/>
      <w:lang w:eastAsia="ru-RU"/>
    </w:rPr>
  </w:style>
  <w:style w:type="paragraph" w:customStyle="1" w:styleId="21ff5">
    <w:name w:val="Оглавление 21"/>
    <w:basedOn w:val="a0"/>
    <w:uiPriority w:val="1"/>
    <w:qFormat/>
    <w:rsid w:val="0046554C"/>
    <w:pPr>
      <w:spacing w:before="102"/>
      <w:ind w:left="356" w:hanging="8"/>
    </w:pPr>
    <w:rPr>
      <w:rFonts w:eastAsia="Times New Roman" w:cs="Times New Roman"/>
      <w:szCs w:val="24"/>
      <w:lang w:eastAsia="ru-RU"/>
    </w:rPr>
  </w:style>
  <w:style w:type="paragraph" w:customStyle="1" w:styleId="31c">
    <w:name w:val="Оглавление 31"/>
    <w:basedOn w:val="a0"/>
    <w:uiPriority w:val="1"/>
    <w:qFormat/>
    <w:rsid w:val="0046554C"/>
    <w:pPr>
      <w:spacing w:before="112"/>
      <w:ind w:left="596" w:hanging="540"/>
    </w:pPr>
    <w:rPr>
      <w:rFonts w:eastAsia="Times New Roman" w:cs="Times New Roman"/>
      <w:szCs w:val="24"/>
      <w:lang w:eastAsia="ru-RU"/>
    </w:rPr>
  </w:style>
  <w:style w:type="paragraph" w:customStyle="1" w:styleId="11c">
    <w:name w:val="Заголовок 11"/>
    <w:basedOn w:val="a0"/>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d">
    <w:name w:val="Заголовок 31"/>
    <w:basedOn w:val="a0"/>
    <w:uiPriority w:val="1"/>
    <w:qFormat/>
    <w:rsid w:val="0046554C"/>
    <w:pPr>
      <w:ind w:left="824"/>
      <w:outlineLvl w:val="3"/>
    </w:pPr>
    <w:rPr>
      <w:rFonts w:eastAsia="Times New Roman" w:cs="Times New Roman"/>
      <w:b/>
      <w:bCs/>
      <w:szCs w:val="24"/>
      <w:lang w:eastAsia="ru-RU"/>
    </w:rPr>
  </w:style>
  <w:style w:type="character" w:customStyle="1" w:styleId="1ffffffffffffffffffffffffffffffffff9">
    <w:name w:val="Текст выноски Знак1"/>
    <w:basedOn w:val="a2"/>
    <w:uiPriority w:val="99"/>
    <w:semiHidden/>
    <w:rsid w:val="0046554C"/>
    <w:rPr>
      <w:rFonts w:ascii="Tahoma" w:eastAsia="Times New Roman" w:hAnsi="Tahoma" w:cs="Tahoma"/>
      <w:sz w:val="16"/>
      <w:szCs w:val="16"/>
      <w:lang w:eastAsia="ru-RU"/>
    </w:rPr>
  </w:style>
  <w:style w:type="character" w:customStyle="1" w:styleId="2ffffffffffffffffffffffffffffffffc">
    <w:name w:val="Текст примечания Знак2"/>
    <w:basedOn w:val="a2"/>
    <w:uiPriority w:val="99"/>
    <w:semiHidden/>
    <w:rsid w:val="0046554C"/>
    <w:rPr>
      <w:rFonts w:ascii="Times New Roman" w:eastAsia="Times New Roman" w:hAnsi="Times New Roman" w:cs="Times New Roman"/>
      <w:sz w:val="20"/>
      <w:szCs w:val="20"/>
      <w:lang w:eastAsia="ru-RU"/>
    </w:rPr>
  </w:style>
  <w:style w:type="character" w:customStyle="1" w:styleId="1ffffffffffffffffffffffffffffffffffa">
    <w:name w:val="Тема примечания Знак1"/>
    <w:basedOn w:val="2ffffffffffffffffffffffffffffffffc"/>
    <w:uiPriority w:val="99"/>
    <w:semiHidden/>
    <w:rsid w:val="0046554C"/>
    <w:rPr>
      <w:rFonts w:ascii="Times New Roman" w:eastAsia="Times New Roman" w:hAnsi="Times New Roman" w:cs="Times New Roman"/>
      <w:b/>
      <w:bCs/>
      <w:sz w:val="20"/>
      <w:szCs w:val="20"/>
      <w:lang w:eastAsia="ru-RU"/>
    </w:rPr>
  </w:style>
  <w:style w:type="paragraph" w:customStyle="1" w:styleId="xl654">
    <w:name w:val="xl65"/>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
    <w:name w:val="xl66"/>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
    <w:name w:val="xl67"/>
    <w:basedOn w:val="a0"/>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
    <w:name w:val="xl68"/>
    <w:basedOn w:val="a0"/>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
    <w:name w:val="xl69"/>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
    <w:name w:val="xl70"/>
    <w:basedOn w:val="a0"/>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
    <w:name w:val="xl71"/>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
    <w:name w:val="xl72"/>
    <w:basedOn w:val="a0"/>
    <w:rsid w:val="0046554C"/>
    <w:pPr>
      <w:spacing w:before="100" w:beforeAutospacing="1" w:after="100" w:afterAutospacing="1"/>
      <w:jc w:val="center"/>
    </w:pPr>
    <w:rPr>
      <w:rFonts w:eastAsia="Times New Roman" w:cs="Times New Roman"/>
      <w:szCs w:val="24"/>
      <w:lang w:eastAsia="ru-RU"/>
    </w:rPr>
  </w:style>
  <w:style w:type="paragraph" w:customStyle="1" w:styleId="xl734">
    <w:name w:val="xl73"/>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
    <w:name w:val="xl74"/>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
    <w:name w:val="xl75"/>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
    <w:name w:val="xl76"/>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
    <w:name w:val="xl77"/>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
    <w:name w:val="xl78"/>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ffffffffffffffffffffffffffffffffffb">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d">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afffffffffff8">
    <w:name w:val="Основной текст Знак"/>
    <w:basedOn w:val="a2"/>
    <w:uiPriority w:val="99"/>
    <w:semiHidden/>
    <w:rsid w:val="00A8427C"/>
    <w:rPr>
      <w:rFonts w:ascii="Times New Roman" w:hAnsi="Times New Roman"/>
      <w:sz w:val="24"/>
    </w:rPr>
  </w:style>
  <w:style w:type="character" w:customStyle="1" w:styleId="1ffffffffffffffffffffffffffffffffffc">
    <w:name w:val="Основной текст Знак1"/>
    <w:basedOn w:val="a2"/>
    <w:uiPriority w:val="1"/>
    <w:rsid w:val="00A8427C"/>
    <w:rPr>
      <w:rFonts w:ascii="Times New Roman" w:eastAsiaTheme="minorEastAsia" w:hAnsi="Times New Roman" w:cs="Times New Roman"/>
      <w:sz w:val="24"/>
      <w:szCs w:val="24"/>
      <w:lang w:eastAsia="ru-RU"/>
    </w:rPr>
  </w:style>
  <w:style w:type="character" w:customStyle="1" w:styleId="21ff6">
    <w:name w:val="Заголовок 2 Знак1"/>
    <w:basedOn w:val="a2"/>
    <w:uiPriority w:val="1"/>
    <w:rsid w:val="00A8427C"/>
    <w:rPr>
      <w:rFonts w:ascii="Times New Roman" w:eastAsia="Times New Roman" w:hAnsi="Times New Roman" w:cs="Times New Roman"/>
      <w:b/>
      <w:bCs/>
      <w:sz w:val="24"/>
      <w:szCs w:val="24"/>
      <w:lang w:eastAsia="ru-RU"/>
    </w:rPr>
  </w:style>
  <w:style w:type="character" w:customStyle="1" w:styleId="1ffffffffffffffffffffffffffffffffffd">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e">
    <w:name w:val="Заголовок 2 Знак"/>
    <w:basedOn w:val="a2"/>
    <w:uiPriority w:val="1"/>
    <w:rsid w:val="008F2C53"/>
    <w:rPr>
      <w:rFonts w:ascii="Times New Roman" w:eastAsia="Times New Roman" w:hAnsi="Times New Roman" w:cs="Times New Roman"/>
      <w:b/>
      <w:bCs/>
      <w:sz w:val="24"/>
      <w:szCs w:val="24"/>
      <w:lang w:eastAsia="ru-RU"/>
    </w:rPr>
  </w:style>
  <w:style w:type="paragraph" w:customStyle="1" w:styleId="Defaultffffd">
    <w:name w:val="Default"/>
    <w:rsid w:val="00AF4F8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4f5">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2"/>
    <w:uiPriority w:val="1"/>
    <w:rsid w:val="00AF4F89"/>
    <w:rPr>
      <w:rFonts w:ascii="Times New Roman" w:eastAsia="Times New Roman" w:hAnsi="Times New Roman" w:cs="Times New Roman"/>
      <w:b/>
      <w:bCs/>
      <w:sz w:val="24"/>
      <w:szCs w:val="24"/>
      <w:lang w:eastAsia="ru-RU"/>
    </w:rPr>
  </w:style>
  <w:style w:type="character" w:customStyle="1" w:styleId="1ffffffffffffffffffffffffffffffffffe">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ffe">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ffffffffff9">
    <w:name w:val="Основной текст Знак"/>
    <w:basedOn w:val="a2"/>
    <w:uiPriority w:val="99"/>
    <w:semiHidden/>
    <w:rsid w:val="00230033"/>
    <w:rPr>
      <w:rFonts w:ascii="Times New Roman" w:hAnsi="Times New Roman"/>
      <w:sz w:val="24"/>
    </w:rPr>
  </w:style>
  <w:style w:type="character" w:customStyle="1" w:styleId="1fffffffffffffffffffffffffffffffffff">
    <w:name w:val="Основной текст Знак1"/>
    <w:aliases w:val="Оглавление 2 Знак Знак1"/>
    <w:basedOn w:val="a2"/>
    <w:uiPriority w:val="1"/>
    <w:rsid w:val="00230033"/>
    <w:rPr>
      <w:rFonts w:ascii="Times New Roman" w:eastAsiaTheme="minorEastAsia" w:hAnsi="Times New Roman" w:cs="Times New Roman"/>
      <w:sz w:val="24"/>
      <w:szCs w:val="24"/>
      <w:lang w:eastAsia="ru-RU"/>
    </w:rPr>
  </w:style>
  <w:style w:type="character" w:customStyle="1" w:styleId="23fffff0">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230033"/>
    <w:rPr>
      <w:rFonts w:ascii="Times New Roman" w:eastAsia="Times New Roman" w:hAnsi="Times New Roman" w:cs="Times New Roman"/>
      <w:b/>
      <w:bCs/>
      <w:sz w:val="24"/>
      <w:szCs w:val="24"/>
      <w:lang w:eastAsia="ru-RU"/>
    </w:rPr>
  </w:style>
  <w:style w:type="character" w:customStyle="1" w:styleId="3f4">
    <w:name w:val="Основной текст Знак3"/>
    <w:aliases w:val="Оглавление 2 Знак Знак"/>
    <w:basedOn w:val="a2"/>
    <w:uiPriority w:val="1"/>
    <w:rsid w:val="00C51F33"/>
    <w:rPr>
      <w:rFonts w:ascii="Times New Roman" w:eastAsia="Times New Roman" w:hAnsi="Times New Roman" w:cs="Times New Roman"/>
      <w:b/>
      <w:bCs/>
      <w:sz w:val="24"/>
      <w:szCs w:val="24"/>
      <w:lang w:eastAsia="ru-RU"/>
    </w:rPr>
  </w:style>
  <w:style w:type="table" w:customStyle="1" w:styleId="TableNormalf6">
    <w:name w:val="Table Normal"/>
    <w:uiPriority w:val="2"/>
    <w:semiHidden/>
    <w:qFormat/>
    <w:rsid w:val="00C51F33"/>
    <w:pPr>
      <w:widowControl w:val="0"/>
      <w:spacing w:after="0" w:line="240" w:lineRule="auto"/>
    </w:pPr>
    <w:rPr>
      <w:lang w:val="en-US"/>
    </w:rPr>
    <w:tblPr>
      <w:tblCellMar>
        <w:top w:w="0" w:type="dxa"/>
        <w:left w:w="0" w:type="dxa"/>
        <w:bottom w:w="0" w:type="dxa"/>
        <w:right w:w="0" w:type="dxa"/>
      </w:tblCellMar>
    </w:tblPr>
  </w:style>
  <w:style w:type="paragraph" w:customStyle="1" w:styleId="TableParagraphfc">
    <w:name w:val="Table Paragraph"/>
    <w:basedOn w:val="a0"/>
    <w:uiPriority w:val="1"/>
    <w:qFormat/>
    <w:rsid w:val="00C51F33"/>
    <w:pPr>
      <w:widowControl w:val="0"/>
      <w:autoSpaceDE w:val="0"/>
      <w:autoSpaceDN w:val="0"/>
      <w:adjustRightInd w:val="0"/>
    </w:pPr>
    <w:rPr>
      <w:rFonts w:eastAsiaTheme="minorEastAsia" w:cs="Times New Roman"/>
      <w:szCs w:val="24"/>
      <w:lang w:eastAsia="ru-RU"/>
    </w:rPr>
  </w:style>
  <w:style w:type="character" w:customStyle="1" w:styleId="24f6">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2"/>
    <w:uiPriority w:val="1"/>
    <w:rsid w:val="004536D5"/>
    <w:rPr>
      <w:rFonts w:ascii="Times New Roman" w:eastAsia="Times New Roman" w:hAnsi="Times New Roman" w:cs="Times New Roman"/>
      <w:b/>
      <w:bCs/>
      <w:sz w:val="24"/>
      <w:szCs w:val="24"/>
      <w:lang w:eastAsia="ru-RU"/>
    </w:rPr>
  </w:style>
  <w:style w:type="character" w:customStyle="1" w:styleId="1fffffffffffffffffffffffffffffffffff0">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0">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fff">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ffffffffffa">
    <w:name w:val="Основной текст Знак"/>
    <w:basedOn w:val="a2"/>
    <w:uiPriority w:val="99"/>
    <w:semiHidden/>
    <w:rsid w:val="00230033"/>
    <w:rPr>
      <w:rFonts w:ascii="Times New Roman" w:hAnsi="Times New Roman"/>
      <w:sz w:val="24"/>
    </w:rPr>
  </w:style>
  <w:style w:type="character" w:customStyle="1" w:styleId="1fffffffffffffffffffffffffffffffffff1">
    <w:name w:val="Основной текст Знак1"/>
    <w:aliases w:val="Оглавление 2 Знак Знак1"/>
    <w:basedOn w:val="a2"/>
    <w:uiPriority w:val="1"/>
    <w:rsid w:val="00230033"/>
    <w:rPr>
      <w:rFonts w:ascii="Times New Roman" w:eastAsiaTheme="minorEastAsia" w:hAnsi="Times New Roman" w:cs="Times New Roman"/>
      <w:sz w:val="24"/>
      <w:szCs w:val="24"/>
      <w:lang w:eastAsia="ru-RU"/>
    </w:rPr>
  </w:style>
  <w:style w:type="character" w:customStyle="1" w:styleId="23fffff1">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230033"/>
    <w:rPr>
      <w:rFonts w:ascii="Times New Roman" w:eastAsia="Times New Roman" w:hAnsi="Times New Roman" w:cs="Times New Roman"/>
      <w:b/>
      <w:bCs/>
      <w:sz w:val="24"/>
      <w:szCs w:val="24"/>
      <w:lang w:eastAsia="ru-RU"/>
    </w:rPr>
  </w:style>
  <w:style w:type="character" w:customStyle="1" w:styleId="3f5">
    <w:name w:val="Основной текст Знак3"/>
    <w:aliases w:val="Оглавление 2 Знак Знак"/>
    <w:basedOn w:val="a2"/>
    <w:uiPriority w:val="1"/>
    <w:rsid w:val="00C51F33"/>
    <w:rPr>
      <w:rFonts w:ascii="Times New Roman" w:eastAsia="Times New Roman" w:hAnsi="Times New Roman" w:cs="Times New Roman"/>
      <w:b/>
      <w:bCs/>
      <w:sz w:val="24"/>
      <w:szCs w:val="24"/>
      <w:lang w:eastAsia="ru-RU"/>
    </w:rPr>
  </w:style>
  <w:style w:type="table" w:customStyle="1" w:styleId="TableNormalf7">
    <w:name w:val="Table Normal"/>
    <w:uiPriority w:val="2"/>
    <w:semiHidden/>
    <w:qFormat/>
    <w:rsid w:val="00C51F33"/>
    <w:pPr>
      <w:widowControl w:val="0"/>
      <w:spacing w:after="0" w:line="240" w:lineRule="auto"/>
    </w:pPr>
    <w:rPr>
      <w:lang w:val="en-US"/>
    </w:rPr>
    <w:tblPr>
      <w:tblCellMar>
        <w:top w:w="0" w:type="dxa"/>
        <w:left w:w="0" w:type="dxa"/>
        <w:bottom w:w="0" w:type="dxa"/>
        <w:right w:w="0" w:type="dxa"/>
      </w:tblCellMar>
    </w:tblPr>
  </w:style>
  <w:style w:type="paragraph" w:customStyle="1" w:styleId="TableParagraphfd">
    <w:name w:val="Table Paragraph"/>
    <w:basedOn w:val="a0"/>
    <w:uiPriority w:val="1"/>
    <w:qFormat/>
    <w:rsid w:val="00C51F33"/>
    <w:pPr>
      <w:widowControl w:val="0"/>
      <w:autoSpaceDE w:val="0"/>
      <w:autoSpaceDN w:val="0"/>
      <w:adjustRightInd w:val="0"/>
    </w:pPr>
    <w:rPr>
      <w:rFonts w:eastAsiaTheme="minorEastAsia" w:cs="Times New Roman"/>
      <w:szCs w:val="24"/>
      <w:lang w:eastAsia="ru-RU"/>
    </w:rPr>
  </w:style>
  <w:style w:type="character" w:customStyle="1" w:styleId="24f7">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2"/>
    <w:uiPriority w:val="1"/>
    <w:rsid w:val="004536D5"/>
    <w:rPr>
      <w:rFonts w:ascii="Times New Roman" w:eastAsia="Times New Roman" w:hAnsi="Times New Roman" w:cs="Times New Roman"/>
      <w:b/>
      <w:bCs/>
      <w:sz w:val="24"/>
      <w:szCs w:val="24"/>
      <w:lang w:eastAsia="ru-RU"/>
    </w:rPr>
  </w:style>
  <w:style w:type="character" w:customStyle="1" w:styleId="1fffffffffffffffffffffffffffffffffff2">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1">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fff0">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e">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character" w:customStyle="1" w:styleId="125">
    <w:name w:val="Заголовок 1 Знак2"/>
    <w:basedOn w:val="a2"/>
    <w:uiPriority w:val="1"/>
    <w:rsid w:val="00AC10DF"/>
    <w:rPr>
      <w:rFonts w:ascii="Times New Roman" w:eastAsia="Times New Roman" w:hAnsi="Times New Roman" w:cs="Times New Roman"/>
      <w:b/>
      <w:bCs/>
      <w:sz w:val="28"/>
      <w:szCs w:val="28"/>
      <w:lang w:eastAsia="ru-RU"/>
    </w:rPr>
  </w:style>
  <w:style w:type="character" w:customStyle="1" w:styleId="23fffff2">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AC10DF"/>
    <w:rPr>
      <w:rFonts w:ascii="Times New Roman" w:eastAsia="Times New Roman" w:hAnsi="Times New Roman" w:cs="Times New Roman"/>
      <w:b/>
      <w:bCs/>
      <w:sz w:val="24"/>
      <w:szCs w:val="24"/>
      <w:lang w:eastAsia="ru-RU"/>
    </w:rPr>
  </w:style>
  <w:style w:type="character" w:customStyle="1" w:styleId="42">
    <w:name w:val="Основной текст Знак4"/>
    <w:basedOn w:val="a2"/>
    <w:uiPriority w:val="34"/>
    <w:rsid w:val="004C5BCF"/>
    <w:rPr>
      <w:rFonts w:ascii="Times New Roman" w:eastAsiaTheme="minorEastAsia" w:hAnsi="Times New Roman" w:cs="Times New Roman"/>
      <w:sz w:val="24"/>
      <w:szCs w:val="24"/>
      <w:lang w:eastAsia="ru-RU"/>
    </w:rPr>
  </w:style>
  <w:style w:type="paragraph" w:customStyle="1" w:styleId="formattext4">
    <w:name w:val="formattext"/>
    <w:basedOn w:val="a0"/>
    <w:rsid w:val="000F03E8"/>
    <w:pPr>
      <w:spacing w:before="100" w:beforeAutospacing="1" w:after="100" w:afterAutospacing="1"/>
    </w:pPr>
    <w:rPr>
      <w:rFonts w:eastAsia="Times New Roman" w:cs="Times New Roman"/>
      <w:szCs w:val="24"/>
      <w:lang w:eastAsia="ru-RU"/>
    </w:rPr>
  </w:style>
  <w:style w:type="character" w:customStyle="1" w:styleId="1fffffffffffffffffffffffffffffffffff3">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2">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fff1">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f">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character" w:customStyle="1" w:styleId="126">
    <w:name w:val="Заголовок 1 Знак2"/>
    <w:basedOn w:val="a2"/>
    <w:uiPriority w:val="1"/>
    <w:rsid w:val="00AC10DF"/>
    <w:rPr>
      <w:rFonts w:ascii="Times New Roman" w:eastAsia="Times New Roman" w:hAnsi="Times New Roman" w:cs="Times New Roman"/>
      <w:b/>
      <w:bCs/>
      <w:sz w:val="28"/>
      <w:szCs w:val="28"/>
      <w:lang w:eastAsia="ru-RU"/>
    </w:rPr>
  </w:style>
  <w:style w:type="character" w:customStyle="1" w:styleId="23fffff3">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AC10DF"/>
    <w:rPr>
      <w:rFonts w:ascii="Times New Roman" w:eastAsia="Times New Roman" w:hAnsi="Times New Roman" w:cs="Times New Roman"/>
      <w:b/>
      <w:bCs/>
      <w:sz w:val="24"/>
      <w:szCs w:val="24"/>
      <w:lang w:eastAsia="ru-RU"/>
    </w:rPr>
  </w:style>
  <w:style w:type="character" w:customStyle="1" w:styleId="afffffffffffb">
    <w:name w:val="Абзац списка Знак"/>
    <w:basedOn w:val="a2"/>
    <w:uiPriority w:val="34"/>
    <w:rsid w:val="004C5BCF"/>
    <w:rPr>
      <w:rFonts w:ascii="Times New Roman" w:eastAsiaTheme="minorEastAsia" w:hAnsi="Times New Roman" w:cs="Times New Roman"/>
      <w:sz w:val="24"/>
      <w:szCs w:val="24"/>
      <w:lang w:eastAsia="ru-RU"/>
    </w:rPr>
  </w:style>
  <w:style w:type="paragraph" w:customStyle="1" w:styleId="formattext5">
    <w:name w:val="formattext"/>
    <w:basedOn w:val="a0"/>
    <w:rsid w:val="000F03E8"/>
    <w:pPr>
      <w:spacing w:before="100" w:beforeAutospacing="1" w:after="100" w:afterAutospacing="1"/>
    </w:pPr>
    <w:rPr>
      <w:rFonts w:eastAsia="Times New Roman" w:cs="Times New Roman"/>
      <w:szCs w:val="24"/>
      <w:lang w:eastAsia="ru-RU"/>
    </w:rPr>
  </w:style>
  <w:style w:type="character" w:customStyle="1" w:styleId="afffffffffffc">
    <w:name w:val="Текст примечания Знак"/>
    <w:basedOn w:val="a2"/>
    <w:uiPriority w:val="99"/>
    <w:semiHidden/>
    <w:rsid w:val="00212C95"/>
    <w:rPr>
      <w:rFonts w:ascii="Times New Roman" w:hAnsi="Times New Roman"/>
      <w:sz w:val="20"/>
      <w:szCs w:val="20"/>
    </w:rPr>
  </w:style>
  <w:style w:type="character" w:customStyle="1" w:styleId="1fffffffffffffffffffffffffffffffffff4">
    <w:name w:val="Текст примечания Знак1"/>
    <w:basedOn w:val="a2"/>
    <w:uiPriority w:val="99"/>
    <w:semiHidden/>
    <w:rsid w:val="00212C95"/>
    <w:rPr>
      <w:rFonts w:ascii="Times New Roman" w:eastAsia="Times New Roman" w:hAnsi="Times New Roman" w:cs="Times New Roman"/>
      <w:sz w:val="20"/>
      <w:szCs w:val="20"/>
      <w:lang w:eastAsia="ru-RU"/>
    </w:rPr>
  </w:style>
  <w:style w:type="character" w:customStyle="1" w:styleId="afffffffffffd">
    <w:name w:val="Без интервала Знак"/>
    <w:aliases w:val="Табличный Знак"/>
    <w:uiPriority w:val="1"/>
    <w:locked/>
    <w:rsid w:val="00212C95"/>
    <w:rPr>
      <w:rFonts w:ascii="Times New Roman" w:hAnsi="Times New Roman"/>
      <w:sz w:val="24"/>
    </w:rPr>
  </w:style>
  <w:style w:type="character" w:customStyle="1" w:styleId="264">
    <w:name w:val="Заголовок 2 Знак6"/>
    <w:aliases w:val="Оглавление 2 Знак Знак3,Заголовок 2 Знак5 Знак Знак1,Оглавление 2 Знак Знак2 Знак Знак1"/>
    <w:basedOn w:val="a2"/>
    <w:uiPriority w:val="1"/>
    <w:rsid w:val="00212C95"/>
    <w:rPr>
      <w:rFonts w:ascii="Times New Roman" w:eastAsia="Times New Roman" w:hAnsi="Times New Roman" w:cs="Times New Roman"/>
      <w:b/>
      <w:bCs/>
      <w:sz w:val="24"/>
      <w:szCs w:val="24"/>
      <w:lang w:eastAsia="ru-RU"/>
    </w:rPr>
  </w:style>
  <w:style w:type="character" w:customStyle="1" w:styleId="afffffffffffe">
    <w:name w:val="Текст выноски Знак"/>
    <w:basedOn w:val="a2"/>
    <w:uiPriority w:val="99"/>
    <w:semiHidden/>
    <w:rsid w:val="00212C95"/>
    <w:rPr>
      <w:rFonts w:ascii="Segoe UI" w:hAnsi="Segoe UI" w:cs="Segoe UI"/>
      <w:sz w:val="18"/>
      <w:szCs w:val="18"/>
    </w:rPr>
  </w:style>
  <w:style w:type="character" w:customStyle="1" w:styleId="1fffffffffffffffffffffffffffffffffff5">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3">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fff2">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f0">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character" w:customStyle="1" w:styleId="127">
    <w:name w:val="Заголовок 1 Знак2"/>
    <w:basedOn w:val="a2"/>
    <w:uiPriority w:val="1"/>
    <w:rsid w:val="00AC10DF"/>
    <w:rPr>
      <w:rFonts w:ascii="Times New Roman" w:eastAsia="Times New Roman" w:hAnsi="Times New Roman" w:cs="Times New Roman"/>
      <w:b/>
      <w:bCs/>
      <w:sz w:val="28"/>
      <w:szCs w:val="28"/>
      <w:lang w:eastAsia="ru-RU"/>
    </w:rPr>
  </w:style>
  <w:style w:type="character" w:customStyle="1" w:styleId="23fffff4">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AC10DF"/>
    <w:rPr>
      <w:rFonts w:ascii="Times New Roman" w:eastAsia="Times New Roman" w:hAnsi="Times New Roman" w:cs="Times New Roman"/>
      <w:b/>
      <w:bCs/>
      <w:sz w:val="24"/>
      <w:szCs w:val="24"/>
      <w:lang w:eastAsia="ru-RU"/>
    </w:rPr>
  </w:style>
  <w:style w:type="character" w:customStyle="1" w:styleId="affffffffffff">
    <w:name w:val="Абзац списка Знак"/>
    <w:basedOn w:val="a2"/>
    <w:uiPriority w:val="34"/>
    <w:rsid w:val="004C5BCF"/>
    <w:rPr>
      <w:rFonts w:ascii="Times New Roman" w:eastAsiaTheme="minorEastAsia" w:hAnsi="Times New Roman" w:cs="Times New Roman"/>
      <w:sz w:val="24"/>
      <w:szCs w:val="24"/>
      <w:lang w:eastAsia="ru-RU"/>
    </w:rPr>
  </w:style>
  <w:style w:type="paragraph" w:customStyle="1" w:styleId="formattext6">
    <w:name w:val="formattext"/>
    <w:basedOn w:val="a0"/>
    <w:rsid w:val="000F03E8"/>
    <w:pPr>
      <w:spacing w:before="100" w:beforeAutospacing="1" w:after="100" w:afterAutospacing="1"/>
    </w:pPr>
    <w:rPr>
      <w:rFonts w:eastAsia="Times New Roman" w:cs="Times New Roman"/>
      <w:szCs w:val="24"/>
      <w:lang w:eastAsia="ru-RU"/>
    </w:rPr>
  </w:style>
  <w:style w:type="character" w:customStyle="1" w:styleId="affffffffffff0">
    <w:name w:val="Текст примечания Знак"/>
    <w:basedOn w:val="a2"/>
    <w:uiPriority w:val="99"/>
    <w:semiHidden/>
    <w:rsid w:val="00CD5ECB"/>
    <w:rPr>
      <w:rFonts w:ascii="Times New Roman" w:hAnsi="Times New Roman"/>
      <w:sz w:val="20"/>
      <w:szCs w:val="20"/>
    </w:rPr>
  </w:style>
  <w:style w:type="character" w:customStyle="1" w:styleId="1fffffffffffffffffffffffffffffffffff6">
    <w:name w:val="Текст примечания Знак1"/>
    <w:basedOn w:val="a2"/>
    <w:uiPriority w:val="99"/>
    <w:semiHidden/>
    <w:rsid w:val="00CD5ECB"/>
    <w:rPr>
      <w:rFonts w:ascii="Times New Roman" w:eastAsia="Times New Roman" w:hAnsi="Times New Roman" w:cs="Times New Roman"/>
      <w:sz w:val="20"/>
      <w:szCs w:val="20"/>
      <w:lang w:eastAsia="ru-RU"/>
    </w:rPr>
  </w:style>
  <w:style w:type="character" w:customStyle="1" w:styleId="affffffffffff1">
    <w:name w:val="Без интервала Знак"/>
    <w:aliases w:val="Табличный Знак"/>
    <w:uiPriority w:val="1"/>
    <w:locked/>
    <w:rsid w:val="00CD5ECB"/>
    <w:rPr>
      <w:rFonts w:ascii="Times New Roman" w:hAnsi="Times New Roman"/>
      <w:sz w:val="24"/>
    </w:rPr>
  </w:style>
  <w:style w:type="character" w:customStyle="1" w:styleId="affffffffffff2">
    <w:name w:val="Текст выноски Знак"/>
    <w:basedOn w:val="a2"/>
    <w:uiPriority w:val="99"/>
    <w:semiHidden/>
    <w:rsid w:val="00CD5ECB"/>
    <w:rPr>
      <w:rFonts w:ascii="Segoe UI" w:hAnsi="Segoe UI" w:cs="Segoe UI"/>
      <w:sz w:val="18"/>
      <w:szCs w:val="18"/>
    </w:rPr>
  </w:style>
  <w:style w:type="character" w:customStyle="1" w:styleId="1fffffffffffffffffffffffffffffffffff7">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4">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fff3">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f1">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character" w:customStyle="1" w:styleId="affffffffffff3">
    <w:name w:val="Основной текст Знак"/>
    <w:basedOn w:val="a2"/>
    <w:uiPriority w:val="1"/>
    <w:semiHidden/>
    <w:rsid w:val="00CD4F36"/>
    <w:rPr>
      <w:rFonts w:ascii="Times New Roman" w:eastAsiaTheme="minorEastAsia" w:hAnsi="Times New Roman" w:cs="Times New Roman"/>
      <w:sz w:val="24"/>
      <w:szCs w:val="24"/>
      <w:lang w:eastAsia="ru-RU"/>
    </w:rPr>
  </w:style>
  <w:style w:type="table" w:customStyle="1" w:styleId="TableNormalf8">
    <w:name w:val="Table Normal"/>
    <w:uiPriority w:val="2"/>
    <w:semiHidden/>
    <w:qFormat/>
    <w:rsid w:val="00CD4F36"/>
    <w:pPr>
      <w:widowControl w:val="0"/>
      <w:spacing w:after="0" w:line="240" w:lineRule="auto"/>
    </w:pPr>
    <w:rPr>
      <w:lang w:val="en-US"/>
    </w:rPr>
    <w:tblPr>
      <w:tblCellMar>
        <w:top w:w="0" w:type="dxa"/>
        <w:left w:w="0" w:type="dxa"/>
        <w:bottom w:w="0" w:type="dxa"/>
        <w:right w:w="0" w:type="dxa"/>
      </w:tblCellMar>
    </w:tblPr>
  </w:style>
  <w:style w:type="character" w:customStyle="1" w:styleId="2fffffffffffffffffffffffffffffffff5">
    <w:name w:val="Основной текст Знак2"/>
    <w:basedOn w:val="a2"/>
    <w:uiPriority w:val="1"/>
    <w:rsid w:val="00CE23AD"/>
    <w:rPr>
      <w:rFonts w:ascii="Times New Roman" w:eastAsiaTheme="minorEastAsia" w:hAnsi="Times New Roman" w:cs="Times New Roman"/>
      <w:sz w:val="24"/>
      <w:szCs w:val="24"/>
      <w:lang w:eastAsia="ru-RU"/>
    </w:rPr>
  </w:style>
  <w:style w:type="character" w:customStyle="1" w:styleId="23fffff5">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CE23AD"/>
    <w:rPr>
      <w:rFonts w:ascii="Times New Roman" w:eastAsia="Times New Roman" w:hAnsi="Times New Roman" w:cs="Times New Roman"/>
      <w:b/>
      <w:bCs/>
      <w:sz w:val="24"/>
      <w:szCs w:val="24"/>
      <w:lang w:eastAsia="ru-RU"/>
    </w:rPr>
  </w:style>
  <w:style w:type="character" w:customStyle="1" w:styleId="1fffffffffffffffffffffffffffffffffff8">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6">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fff4">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f2">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table" w:customStyle="1" w:styleId="TableNormalf9">
    <w:name w:val="Table Normal"/>
    <w:uiPriority w:val="2"/>
    <w:semiHidden/>
    <w:qFormat/>
    <w:rsid w:val="0023488B"/>
    <w:pPr>
      <w:widowControl w:val="0"/>
      <w:spacing w:after="0" w:line="240" w:lineRule="auto"/>
    </w:pPr>
    <w:rPr>
      <w:lang w:val="en-US"/>
    </w:rPr>
    <w:tblPr>
      <w:tblCellMar>
        <w:top w:w="0" w:type="dxa"/>
        <w:left w:w="0" w:type="dxa"/>
        <w:bottom w:w="0" w:type="dxa"/>
        <w:right w:w="0" w:type="dxa"/>
      </w:tblCellMar>
    </w:tblPr>
  </w:style>
  <w:style w:type="character" w:customStyle="1" w:styleId="affffffffffff4">
    <w:name w:val="Абзац списка Знак"/>
    <w:basedOn w:val="a2"/>
    <w:uiPriority w:val="34"/>
    <w:rsid w:val="008934FA"/>
    <w:rPr>
      <w:rFonts w:ascii="Times New Roman" w:eastAsiaTheme="minorEastAsia" w:hAnsi="Times New Roman" w:cs="Times New Roman"/>
      <w:sz w:val="24"/>
      <w:szCs w:val="24"/>
      <w:lang w:eastAsia="ru-RU"/>
    </w:rPr>
  </w:style>
  <w:style w:type="character" w:customStyle="1" w:styleId="23fffff6">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8934FA"/>
    <w:rPr>
      <w:rFonts w:ascii="Times New Roman" w:eastAsia="Times New Roman" w:hAnsi="Times New Roman" w:cs="Times New Roman"/>
      <w:b/>
      <w:bCs/>
      <w:sz w:val="24"/>
      <w:szCs w:val="24"/>
      <w:lang w:eastAsia="ru-RU"/>
    </w:rPr>
  </w:style>
  <w:style w:type="character" w:customStyle="1" w:styleId="1fffffffffffffffffffffffffffffffffff9">
    <w:name w:val="Абзац списка Знак1"/>
    <w:basedOn w:val="a2"/>
    <w:uiPriority w:val="34"/>
    <w:rsid w:val="00D066DB"/>
    <w:rPr>
      <w:rFonts w:ascii="Times New Roman" w:eastAsiaTheme="minorEastAsia" w:hAnsi="Times New Roman" w:cs="Times New Roman"/>
      <w:sz w:val="24"/>
      <w:szCs w:val="24"/>
      <w:lang w:eastAsia="ru-RU"/>
    </w:rPr>
  </w:style>
  <w:style w:type="character" w:customStyle="1" w:styleId="24f8">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2"/>
    <w:uiPriority w:val="1"/>
    <w:rsid w:val="00D066DB"/>
    <w:rPr>
      <w:rFonts w:ascii="Times New Roman" w:eastAsia="Times New Roman" w:hAnsi="Times New Roman" w:cs="Times New Roman"/>
      <w:b/>
      <w:bCs/>
      <w:sz w:val="24"/>
      <w:szCs w:val="24"/>
      <w:lang w:eastAsia="ru-RU"/>
    </w:rPr>
  </w:style>
  <w:style w:type="character" w:customStyle="1" w:styleId="1fffffffffffffffffffffffffffffffffffa">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7">
    <w:name w:val="Заголовок 2 Знак"/>
    <w:basedOn w:val="a2"/>
    <w:uiPriority w:val="1"/>
    <w:rsid w:val="008F2C53"/>
    <w:rPr>
      <w:rFonts w:ascii="Times New Roman" w:eastAsia="Times New Roman" w:hAnsi="Times New Roman" w:cs="Times New Roman"/>
      <w:b/>
      <w:bCs/>
      <w:sz w:val="24"/>
      <w:szCs w:val="24"/>
      <w:lang w:eastAsia="ru-RU"/>
    </w:rPr>
  </w:style>
  <w:style w:type="paragraph" w:customStyle="1" w:styleId="Defaultfffff5">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f3">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table" w:customStyle="1" w:styleId="TableNormalfa">
    <w:name w:val="Table Normal"/>
    <w:uiPriority w:val="2"/>
    <w:semiHidden/>
    <w:qFormat/>
    <w:rsid w:val="0023488B"/>
    <w:pPr>
      <w:widowControl w:val="0"/>
      <w:spacing w:after="0" w:line="240" w:lineRule="auto"/>
    </w:pPr>
    <w:rPr>
      <w:lang w:val="en-US"/>
    </w:rPr>
    <w:tblPr>
      <w:tblCellMar>
        <w:top w:w="0" w:type="dxa"/>
        <w:left w:w="0" w:type="dxa"/>
        <w:bottom w:w="0" w:type="dxa"/>
        <w:right w:w="0" w:type="dxa"/>
      </w:tblCellMar>
    </w:tblPr>
  </w:style>
  <w:style w:type="character" w:customStyle="1" w:styleId="24f9">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2"/>
    <w:uiPriority w:val="1"/>
    <w:rsid w:val="003119E3"/>
    <w:rPr>
      <w:rFonts w:ascii="Times New Roman" w:eastAsia="Times New Roman" w:hAnsi="Times New Roman" w:cs="Times New Roman"/>
      <w:b/>
      <w:bCs/>
      <w:sz w:val="24"/>
      <w:szCs w:val="24"/>
      <w:lang w:eastAsia="ru-RU"/>
    </w:rPr>
  </w:style>
  <w:style w:type="character" w:customStyle="1" w:styleId="1fffffffffffffffffffffffffffffffffffb">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8">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Оглавление 2 Знак Знак,Заголовок 2 Знак5 Знак Знак"/>
    <w:basedOn w:val="a2"/>
    <w:uiPriority w:val="1"/>
    <w:rsid w:val="008F2C53"/>
    <w:rPr>
      <w:rFonts w:ascii="Times New Roman" w:eastAsia="Times New Roman" w:hAnsi="Times New Roman" w:cs="Times New Roman"/>
      <w:b/>
      <w:bCs/>
      <w:sz w:val="24"/>
      <w:szCs w:val="24"/>
      <w:lang w:eastAsia="ru-RU"/>
    </w:rPr>
  </w:style>
  <w:style w:type="paragraph" w:customStyle="1" w:styleId="Defaultfffff6">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f4">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character" w:customStyle="1" w:styleId="128">
    <w:name w:val="Заголовок 1 Знак2"/>
    <w:basedOn w:val="a2"/>
    <w:uiPriority w:val="1"/>
    <w:rsid w:val="00AC10DF"/>
    <w:rPr>
      <w:rFonts w:ascii="Times New Roman" w:eastAsia="Times New Roman" w:hAnsi="Times New Roman" w:cs="Times New Roman"/>
      <w:b/>
      <w:bCs/>
      <w:sz w:val="28"/>
      <w:szCs w:val="28"/>
      <w:lang w:eastAsia="ru-RU"/>
    </w:rPr>
  </w:style>
  <w:style w:type="character" w:customStyle="1" w:styleId="23fffff7">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AC10DF"/>
    <w:rPr>
      <w:rFonts w:ascii="Times New Roman" w:eastAsia="Times New Roman" w:hAnsi="Times New Roman" w:cs="Times New Roman"/>
      <w:b/>
      <w:bCs/>
      <w:sz w:val="24"/>
      <w:szCs w:val="24"/>
      <w:lang w:eastAsia="ru-RU"/>
    </w:rPr>
  </w:style>
  <w:style w:type="character" w:customStyle="1" w:styleId="1fffffffffffffffffffffffffffffffffffc">
    <w:name w:val="Верхний колонтитул Знак1"/>
    <w:basedOn w:val="a2"/>
    <w:uiPriority w:val="34"/>
    <w:rsid w:val="004C5BCF"/>
    <w:rPr>
      <w:rFonts w:ascii="Times New Roman" w:eastAsiaTheme="minorEastAsia" w:hAnsi="Times New Roman" w:cs="Times New Roman"/>
      <w:sz w:val="24"/>
      <w:szCs w:val="24"/>
      <w:lang w:eastAsia="ru-RU"/>
    </w:rPr>
  </w:style>
  <w:style w:type="paragraph" w:customStyle="1" w:styleId="formattext7">
    <w:name w:val="formattext"/>
    <w:basedOn w:val="a0"/>
    <w:rsid w:val="000F03E8"/>
    <w:pPr>
      <w:spacing w:before="100" w:beforeAutospacing="1" w:after="100" w:afterAutospacing="1"/>
    </w:pPr>
    <w:rPr>
      <w:rFonts w:eastAsia="Times New Roman" w:cs="Times New Roman"/>
      <w:szCs w:val="24"/>
      <w:lang w:eastAsia="ru-RU"/>
    </w:rPr>
  </w:style>
  <w:style w:type="character" w:customStyle="1" w:styleId="affffffffffff5">
    <w:name w:val="Текст примечания Знак"/>
    <w:basedOn w:val="a2"/>
    <w:uiPriority w:val="99"/>
    <w:semiHidden/>
    <w:rsid w:val="00212C95"/>
    <w:rPr>
      <w:rFonts w:ascii="Times New Roman" w:hAnsi="Times New Roman"/>
      <w:sz w:val="20"/>
      <w:szCs w:val="20"/>
    </w:rPr>
  </w:style>
  <w:style w:type="character" w:customStyle="1" w:styleId="1fffffffffffffffffffffffffffffffffffd">
    <w:name w:val="Текст примечания Знак1"/>
    <w:basedOn w:val="a2"/>
    <w:uiPriority w:val="99"/>
    <w:semiHidden/>
    <w:rsid w:val="00212C95"/>
    <w:rPr>
      <w:rFonts w:ascii="Times New Roman" w:eastAsia="Times New Roman" w:hAnsi="Times New Roman" w:cs="Times New Roman"/>
      <w:sz w:val="20"/>
      <w:szCs w:val="20"/>
      <w:lang w:eastAsia="ru-RU"/>
    </w:rPr>
  </w:style>
  <w:style w:type="character" w:customStyle="1" w:styleId="affffffffffff6">
    <w:name w:val="Без интервала Знак"/>
    <w:aliases w:val="Табличный Знак"/>
    <w:uiPriority w:val="1"/>
    <w:locked/>
    <w:rsid w:val="00212C95"/>
    <w:rPr>
      <w:rFonts w:ascii="Times New Roman" w:hAnsi="Times New Roman"/>
      <w:sz w:val="24"/>
    </w:rPr>
  </w:style>
  <w:style w:type="character" w:customStyle="1" w:styleId="265">
    <w:name w:val="Заголовок 2 Знак6"/>
    <w:aliases w:val="Оглавление 2 Знак Знак3,Заголовок 2 Знак5 Знак Знак1,Оглавление 2 Знак Знак2 Знак Знак1"/>
    <w:basedOn w:val="a2"/>
    <w:uiPriority w:val="1"/>
    <w:rsid w:val="00212C95"/>
    <w:rPr>
      <w:rFonts w:ascii="Times New Roman" w:eastAsia="Times New Roman" w:hAnsi="Times New Roman" w:cs="Times New Roman"/>
      <w:b/>
      <w:bCs/>
      <w:sz w:val="24"/>
      <w:szCs w:val="24"/>
      <w:lang w:eastAsia="ru-RU"/>
    </w:rPr>
  </w:style>
  <w:style w:type="character" w:customStyle="1" w:styleId="affffffffffff7">
    <w:name w:val="Текст выноски Знак"/>
    <w:basedOn w:val="a2"/>
    <w:uiPriority w:val="99"/>
    <w:semiHidden/>
    <w:rsid w:val="00212C95"/>
    <w:rPr>
      <w:rFonts w:ascii="Segoe UI" w:hAnsi="Segoe UI" w:cs="Segoe UI"/>
      <w:sz w:val="18"/>
      <w:szCs w:val="18"/>
    </w:rPr>
  </w:style>
  <w:style w:type="character" w:customStyle="1" w:styleId="1fffffffffffffffffffffffffffffffffffe">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9">
    <w:name w:val="Заголовок 2 Знак"/>
    <w:aliases w:val="Оглавление 2 Знак Знак,Заголовок 2 Знак5 Знак Знак,Оглавление 2 Знак Знак2 Знак Знак"/>
    <w:basedOn w:val="a2"/>
    <w:uiPriority w:val="1"/>
    <w:rsid w:val="008F2C53"/>
    <w:rPr>
      <w:rFonts w:ascii="Times New Roman" w:eastAsia="Times New Roman" w:hAnsi="Times New Roman" w:cs="Times New Roman"/>
      <w:b/>
      <w:bCs/>
      <w:sz w:val="24"/>
      <w:szCs w:val="24"/>
      <w:lang w:eastAsia="ru-RU"/>
    </w:rPr>
  </w:style>
  <w:style w:type="character" w:customStyle="1" w:styleId="affffffffffff8">
    <w:name w:val="Текст примечания Знак"/>
    <w:basedOn w:val="a2"/>
    <w:uiPriority w:val="99"/>
    <w:semiHidden/>
    <w:rsid w:val="00472F11"/>
    <w:rPr>
      <w:rFonts w:ascii="Times New Roman" w:hAnsi="Times New Roman"/>
      <w:sz w:val="20"/>
      <w:szCs w:val="20"/>
    </w:rPr>
  </w:style>
  <w:style w:type="character" w:customStyle="1" w:styleId="1ffffffffffffffffffffffffffffffffffff">
    <w:name w:val="Текст примечания Знак1"/>
    <w:basedOn w:val="a2"/>
    <w:uiPriority w:val="99"/>
    <w:semiHidden/>
    <w:rsid w:val="00472F11"/>
    <w:rPr>
      <w:rFonts w:ascii="Times New Roman" w:eastAsia="Times New Roman" w:hAnsi="Times New Roman" w:cs="Times New Roman"/>
      <w:sz w:val="20"/>
      <w:szCs w:val="20"/>
      <w:lang w:eastAsia="ru-RU"/>
    </w:rPr>
  </w:style>
  <w:style w:type="character" w:customStyle="1" w:styleId="1ffffffffffffffffffffffffffffffffffff0">
    <w:name w:val="Без интервала Знак1"/>
    <w:aliases w:val="Табличный Знак1"/>
    <w:uiPriority w:val="1"/>
    <w:locked/>
    <w:rsid w:val="00472F11"/>
    <w:rPr>
      <w:rFonts w:ascii="Times New Roman" w:hAnsi="Times New Roman"/>
      <w:sz w:val="24"/>
    </w:rPr>
  </w:style>
  <w:style w:type="character" w:customStyle="1" w:styleId="266">
    <w:name w:val="Заголовок 2 Знак6"/>
    <w:aliases w:val="Оглавление 2 Знак Знак3,Заголовок 2 Знак5 Знак Знак1,Оглавление 2 Знак Знак2 Знак Знак1"/>
    <w:basedOn w:val="a2"/>
    <w:uiPriority w:val="1"/>
    <w:rsid w:val="00472F11"/>
    <w:rPr>
      <w:rFonts w:ascii="Times New Roman" w:eastAsia="Times New Roman" w:hAnsi="Times New Roman" w:cs="Times New Roman"/>
      <w:b/>
      <w:bCs/>
      <w:sz w:val="24"/>
      <w:szCs w:val="24"/>
      <w:lang w:eastAsia="ru-RU"/>
    </w:rPr>
  </w:style>
  <w:style w:type="character" w:customStyle="1" w:styleId="affffffffffff9">
    <w:name w:val="Текст выноски Знак"/>
    <w:basedOn w:val="a2"/>
    <w:uiPriority w:val="99"/>
    <w:semiHidden/>
    <w:rsid w:val="00472F11"/>
    <w:rPr>
      <w:rFonts w:ascii="Segoe UI" w:hAnsi="Segoe UI" w:cs="Segoe UI"/>
      <w:sz w:val="18"/>
      <w:szCs w:val="18"/>
    </w:rPr>
  </w:style>
  <w:style w:type="character" w:customStyle="1" w:styleId="1ffffffffffffffffffffffffffffffffffff1">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a">
    <w:name w:val="Заголовок 2 Знак"/>
    <w:basedOn w:val="a2"/>
    <w:uiPriority w:val="1"/>
    <w:rsid w:val="008F2C53"/>
    <w:rPr>
      <w:rFonts w:ascii="Times New Roman" w:eastAsia="Times New Roman" w:hAnsi="Times New Roman" w:cs="Times New Roman"/>
      <w:b/>
      <w:bCs/>
      <w:sz w:val="24"/>
      <w:szCs w:val="24"/>
      <w:lang w:eastAsia="ru-RU"/>
    </w:rPr>
  </w:style>
  <w:style w:type="paragraph" w:customStyle="1" w:styleId="Defaultfffff7">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f5">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character" w:customStyle="1" w:styleId="131">
    <w:name w:val="Заголовок 1 Знак3"/>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b">
    <w:name w:val="Заголовок 2 Знак"/>
    <w:basedOn w:val="a2"/>
    <w:uiPriority w:val="1"/>
    <w:rsid w:val="008F2C53"/>
    <w:rPr>
      <w:rFonts w:ascii="Times New Roman" w:eastAsia="Times New Roman" w:hAnsi="Times New Roman" w:cs="Times New Roman"/>
      <w:b/>
      <w:bCs/>
      <w:sz w:val="24"/>
      <w:szCs w:val="24"/>
      <w:lang w:eastAsia="ru-RU"/>
    </w:rPr>
  </w:style>
  <w:style w:type="paragraph" w:customStyle="1" w:styleId="Defaultfffff8">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f6">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character" w:customStyle="1" w:styleId="11d">
    <w:name w:val="Заголовок 1 Знак1"/>
    <w:basedOn w:val="a2"/>
    <w:uiPriority w:val="1"/>
    <w:rsid w:val="007D7BB5"/>
    <w:rPr>
      <w:rFonts w:ascii="Times New Roman" w:eastAsia="Times New Roman" w:hAnsi="Times New Roman" w:cs="Times New Roman"/>
      <w:b/>
      <w:bCs/>
      <w:sz w:val="28"/>
      <w:szCs w:val="28"/>
      <w:lang w:eastAsia="ru-RU"/>
    </w:rPr>
  </w:style>
  <w:style w:type="character" w:customStyle="1" w:styleId="affffffffffffa">
    <w:name w:val="Основной текст Знак"/>
    <w:basedOn w:val="a2"/>
    <w:uiPriority w:val="99"/>
    <w:semiHidden/>
    <w:rsid w:val="004A3D10"/>
    <w:rPr>
      <w:rFonts w:ascii="Times New Roman" w:hAnsi="Times New Roman"/>
      <w:sz w:val="24"/>
    </w:rPr>
  </w:style>
  <w:style w:type="character" w:customStyle="1" w:styleId="affffffffffffb">
    <w:name w:val="Абзац списка Знак"/>
    <w:basedOn w:val="a2"/>
    <w:uiPriority w:val="34"/>
    <w:rsid w:val="004A3D10"/>
    <w:rPr>
      <w:rFonts w:ascii="Times New Roman" w:eastAsiaTheme="minorEastAsia" w:hAnsi="Times New Roman" w:cs="Times New Roman"/>
      <w:sz w:val="24"/>
      <w:szCs w:val="24"/>
      <w:lang w:eastAsia="ru-RU"/>
    </w:rPr>
  </w:style>
  <w:style w:type="character" w:customStyle="1" w:styleId="1ffffffffffffffffffffffffffffffffffff2">
    <w:name w:val="Основной текст Знак1"/>
    <w:basedOn w:val="a2"/>
    <w:uiPriority w:val="1"/>
    <w:rsid w:val="004A3D10"/>
    <w:rPr>
      <w:rFonts w:ascii="Times New Roman" w:eastAsiaTheme="minorEastAsia" w:hAnsi="Times New Roman" w:cs="Times New Roman"/>
      <w:sz w:val="24"/>
      <w:szCs w:val="24"/>
      <w:lang w:eastAsia="ru-RU"/>
    </w:rPr>
  </w:style>
  <w:style w:type="character" w:customStyle="1" w:styleId="1ffffffffffffffffffffffffffffffffffff3">
    <w:name w:val="Неразрешенное упоминание1"/>
    <w:basedOn w:val="a2"/>
    <w:uiPriority w:val="99"/>
    <w:semiHidden/>
    <w:unhideWhenUsed/>
    <w:rsid w:val="00903295"/>
    <w:rPr>
      <w:color w:val="605E5C"/>
      <w:shd w:val="clear" w:color="auto" w:fill="E1DFDD"/>
    </w:rPr>
  </w:style>
  <w:style w:type="character" w:customStyle="1" w:styleId="1ffffffffffffffffffffffffffffffffffff4">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c">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fff9">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f7">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character" w:customStyle="1" w:styleId="affffffffffffc">
    <w:name w:val="Основной текст Знак"/>
    <w:basedOn w:val="a2"/>
    <w:uiPriority w:val="1"/>
    <w:semiHidden/>
    <w:rsid w:val="00CD4F36"/>
    <w:rPr>
      <w:rFonts w:ascii="Times New Roman" w:eastAsiaTheme="minorEastAsia" w:hAnsi="Times New Roman" w:cs="Times New Roman"/>
      <w:sz w:val="24"/>
      <w:szCs w:val="24"/>
      <w:lang w:eastAsia="ru-RU"/>
    </w:rPr>
  </w:style>
  <w:style w:type="table" w:customStyle="1" w:styleId="TableNormalfb">
    <w:name w:val="Table Normal"/>
    <w:uiPriority w:val="2"/>
    <w:semiHidden/>
    <w:qFormat/>
    <w:rsid w:val="00CD4F36"/>
    <w:pPr>
      <w:widowControl w:val="0"/>
      <w:spacing w:after="0" w:line="240" w:lineRule="auto"/>
    </w:pPr>
    <w:rPr>
      <w:lang w:val="en-US"/>
    </w:rPr>
    <w:tblPr>
      <w:tblCellMar>
        <w:top w:w="0" w:type="dxa"/>
        <w:left w:w="0" w:type="dxa"/>
        <w:bottom w:w="0" w:type="dxa"/>
        <w:right w:w="0" w:type="dxa"/>
      </w:tblCellMar>
    </w:tblPr>
  </w:style>
  <w:style w:type="character" w:customStyle="1" w:styleId="2fffffffffffffffffffffffffffffffffd">
    <w:name w:val="Основной текст Знак2"/>
    <w:basedOn w:val="a2"/>
    <w:uiPriority w:val="1"/>
    <w:rsid w:val="00CE23AD"/>
    <w:rPr>
      <w:rFonts w:ascii="Times New Roman" w:eastAsiaTheme="minorEastAsia" w:hAnsi="Times New Roman" w:cs="Times New Roman"/>
      <w:sz w:val="24"/>
      <w:szCs w:val="24"/>
      <w:lang w:eastAsia="ru-RU"/>
    </w:rPr>
  </w:style>
  <w:style w:type="character" w:customStyle="1" w:styleId="23fffff8">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CE23AD"/>
    <w:rPr>
      <w:rFonts w:ascii="Times New Roman" w:eastAsia="Times New Roman" w:hAnsi="Times New Roman" w:cs="Times New Roman"/>
      <w:b/>
      <w:bCs/>
      <w:sz w:val="24"/>
      <w:szCs w:val="24"/>
      <w:lang w:eastAsia="ru-RU"/>
    </w:rPr>
  </w:style>
  <w:style w:type="character" w:customStyle="1" w:styleId="1ffffffffffffffffffffffffffffffffffff5">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e">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fffa">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f8">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table" w:customStyle="1" w:styleId="TableNormalfc">
    <w:name w:val="Table Normal"/>
    <w:uiPriority w:val="2"/>
    <w:semiHidden/>
    <w:qFormat/>
    <w:rsid w:val="0023488B"/>
    <w:pPr>
      <w:widowControl w:val="0"/>
      <w:spacing w:after="0" w:line="240" w:lineRule="auto"/>
    </w:pPr>
    <w:rPr>
      <w:lang w:val="en-US"/>
    </w:rPr>
    <w:tblPr>
      <w:tblCellMar>
        <w:top w:w="0" w:type="dxa"/>
        <w:left w:w="0" w:type="dxa"/>
        <w:bottom w:w="0" w:type="dxa"/>
        <w:right w:w="0" w:type="dxa"/>
      </w:tblCellMar>
    </w:tblPr>
  </w:style>
  <w:style w:type="character" w:customStyle="1" w:styleId="affffffffffffd">
    <w:name w:val="Абзац списка Знак"/>
    <w:basedOn w:val="a2"/>
    <w:uiPriority w:val="34"/>
    <w:rsid w:val="008934FA"/>
    <w:rPr>
      <w:rFonts w:ascii="Times New Roman" w:eastAsiaTheme="minorEastAsia" w:hAnsi="Times New Roman" w:cs="Times New Roman"/>
      <w:sz w:val="24"/>
      <w:szCs w:val="24"/>
      <w:lang w:eastAsia="ru-RU"/>
    </w:rPr>
  </w:style>
  <w:style w:type="character" w:customStyle="1" w:styleId="23fffff9">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8934FA"/>
    <w:rPr>
      <w:rFonts w:ascii="Times New Roman" w:eastAsia="Times New Roman" w:hAnsi="Times New Roman" w:cs="Times New Roman"/>
      <w:b/>
      <w:bCs/>
      <w:sz w:val="24"/>
      <w:szCs w:val="24"/>
      <w:lang w:eastAsia="ru-RU"/>
    </w:rPr>
  </w:style>
  <w:style w:type="character" w:customStyle="1" w:styleId="1ffffffffffffffffffffffffffffffffffff6">
    <w:name w:val="Абзац списка Знак1"/>
    <w:basedOn w:val="a2"/>
    <w:uiPriority w:val="34"/>
    <w:rsid w:val="00D066DB"/>
    <w:rPr>
      <w:rFonts w:ascii="Times New Roman" w:eastAsiaTheme="minorEastAsia" w:hAnsi="Times New Roman" w:cs="Times New Roman"/>
      <w:sz w:val="24"/>
      <w:szCs w:val="24"/>
      <w:lang w:eastAsia="ru-RU"/>
    </w:rPr>
  </w:style>
  <w:style w:type="character" w:customStyle="1" w:styleId="24fa">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2"/>
    <w:uiPriority w:val="1"/>
    <w:rsid w:val="00D066DB"/>
    <w:rPr>
      <w:rFonts w:ascii="Times New Roman" w:eastAsia="Times New Roman" w:hAnsi="Times New Roman" w:cs="Times New Roman"/>
      <w:b/>
      <w:bCs/>
      <w:sz w:val="24"/>
      <w:szCs w:val="24"/>
      <w:lang w:eastAsia="ru-RU"/>
    </w:rPr>
  </w:style>
  <w:style w:type="character" w:customStyle="1" w:styleId="1ffffffffffffffffffffffffffffffffffff7">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
    <w:name w:val="Заголовок 2 Знак"/>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8F2C53"/>
    <w:rPr>
      <w:rFonts w:ascii="Times New Roman" w:eastAsia="Times New Roman" w:hAnsi="Times New Roman" w:cs="Times New Roman"/>
      <w:b/>
      <w:bCs/>
      <w:sz w:val="24"/>
      <w:szCs w:val="24"/>
      <w:lang w:eastAsia="ru-RU"/>
    </w:rPr>
  </w:style>
  <w:style w:type="paragraph" w:customStyle="1" w:styleId="Defaultfffffb">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f9">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table" w:customStyle="1" w:styleId="TableNormalfd">
    <w:name w:val="Table Normal"/>
    <w:uiPriority w:val="2"/>
    <w:semiHidden/>
    <w:qFormat/>
    <w:rsid w:val="0023488B"/>
    <w:pPr>
      <w:widowControl w:val="0"/>
      <w:spacing w:after="0" w:line="240" w:lineRule="auto"/>
    </w:pPr>
    <w:rPr>
      <w:lang w:val="en-US"/>
    </w:rPr>
    <w:tblPr>
      <w:tblCellMar>
        <w:top w:w="0" w:type="dxa"/>
        <w:left w:w="0" w:type="dxa"/>
        <w:bottom w:w="0" w:type="dxa"/>
        <w:right w:w="0" w:type="dxa"/>
      </w:tblCellMar>
    </w:tblPr>
  </w:style>
  <w:style w:type="character" w:customStyle="1" w:styleId="24fb">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2"/>
    <w:uiPriority w:val="1"/>
    <w:rsid w:val="003119E3"/>
    <w:rPr>
      <w:rFonts w:ascii="Times New Roman" w:eastAsia="Times New Roman" w:hAnsi="Times New Roman" w:cs="Times New Roman"/>
      <w:b/>
      <w:bCs/>
      <w:sz w:val="24"/>
      <w:szCs w:val="24"/>
      <w:lang w:eastAsia="ru-RU"/>
    </w:rPr>
  </w:style>
  <w:style w:type="character" w:customStyle="1" w:styleId="22">
    <w:name w:val="Верхний колонтитул Знак2"/>
    <w:basedOn w:val="a2"/>
    <w:link w:val="ac"/>
    <w:uiPriority w:val="99"/>
    <w:semiHidden/>
    <w:rsid w:val="00C77442"/>
    <w:rPr>
      <w:sz w:val="20"/>
      <w:szCs w:val="20"/>
    </w:rPr>
  </w:style>
  <w:style w:type="character" w:customStyle="1" w:styleId="affffffffffffe">
    <w:name w:val="Текст выноски Знак"/>
    <w:basedOn w:val="a2"/>
    <w:uiPriority w:val="99"/>
    <w:semiHidden/>
    <w:rsid w:val="00C77442"/>
    <w:rPr>
      <w:rFonts w:ascii="Segoe UI" w:hAnsi="Segoe UI" w:cs="Segoe UI"/>
      <w:sz w:val="18"/>
      <w:szCs w:val="18"/>
    </w:rPr>
  </w:style>
  <w:style w:type="character" w:customStyle="1" w:styleId="afffffffffffff">
    <w:name w:val="Без интервала Знак"/>
    <w:uiPriority w:val="1"/>
    <w:locked/>
    <w:rsid w:val="00591323"/>
    <w:rPr>
      <w:rFonts w:ascii="Times New Roman" w:hAnsi="Times New Roman"/>
      <w:sz w:val="24"/>
    </w:rPr>
  </w:style>
  <w:style w:type="character" w:customStyle="1" w:styleId="1ffffffffffffffffffffffffffffffffffff8">
    <w:name w:val="Текст примечания Знак1"/>
    <w:basedOn w:val="a2"/>
    <w:uiPriority w:val="99"/>
    <w:semiHidden/>
    <w:locked/>
    <w:rsid w:val="00591323"/>
    <w:rPr>
      <w:sz w:val="20"/>
      <w:szCs w:val="20"/>
    </w:rPr>
  </w:style>
  <w:style w:type="character" w:customStyle="1" w:styleId="1ffffffffffffffffffffffffffffffffffff9">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0">
    <w:name w:val="Заголовок 2 Знак"/>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8F2C53"/>
    <w:rPr>
      <w:rFonts w:ascii="Times New Roman" w:eastAsia="Times New Roman" w:hAnsi="Times New Roman" w:cs="Times New Roman"/>
      <w:b/>
      <w:bCs/>
      <w:sz w:val="24"/>
      <w:szCs w:val="24"/>
      <w:lang w:eastAsia="ru-RU"/>
    </w:rPr>
  </w:style>
  <w:style w:type="paragraph" w:customStyle="1" w:styleId="Defaultfffffc">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fa">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table" w:customStyle="1" w:styleId="TableNormalfe">
    <w:name w:val="Table Normal"/>
    <w:uiPriority w:val="2"/>
    <w:semiHidden/>
    <w:qFormat/>
    <w:rsid w:val="0023488B"/>
    <w:pPr>
      <w:widowControl w:val="0"/>
      <w:spacing w:after="0" w:line="240" w:lineRule="auto"/>
    </w:pPr>
    <w:rPr>
      <w:lang w:val="en-US"/>
    </w:rPr>
    <w:tblPr>
      <w:tblCellMar>
        <w:top w:w="0" w:type="dxa"/>
        <w:left w:w="0" w:type="dxa"/>
        <w:bottom w:w="0" w:type="dxa"/>
        <w:right w:w="0" w:type="dxa"/>
      </w:tblCellMar>
    </w:tblPr>
  </w:style>
  <w:style w:type="character" w:customStyle="1" w:styleId="24fc">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2"/>
    <w:uiPriority w:val="1"/>
    <w:rsid w:val="003119E3"/>
    <w:rPr>
      <w:rFonts w:ascii="Times New Roman" w:eastAsia="Times New Roman" w:hAnsi="Times New Roman" w:cs="Times New Roman"/>
      <w:b/>
      <w:bCs/>
      <w:sz w:val="24"/>
      <w:szCs w:val="24"/>
      <w:lang w:eastAsia="ru-RU"/>
    </w:rPr>
  </w:style>
  <w:style w:type="character" w:customStyle="1" w:styleId="afffffffffffff0">
    <w:name w:val="Текст примечания Знак"/>
    <w:basedOn w:val="a2"/>
    <w:uiPriority w:val="99"/>
    <w:semiHidden/>
    <w:rsid w:val="00C77442"/>
    <w:rPr>
      <w:sz w:val="20"/>
      <w:szCs w:val="20"/>
    </w:rPr>
  </w:style>
  <w:style w:type="character" w:customStyle="1" w:styleId="afffffffffffff1">
    <w:name w:val="Текст выноски Знак"/>
    <w:basedOn w:val="a2"/>
    <w:uiPriority w:val="99"/>
    <w:semiHidden/>
    <w:rsid w:val="00C77442"/>
    <w:rPr>
      <w:rFonts w:ascii="Segoe UI" w:hAnsi="Segoe UI" w:cs="Segoe UI"/>
      <w:sz w:val="18"/>
      <w:szCs w:val="18"/>
    </w:rPr>
  </w:style>
  <w:style w:type="character" w:customStyle="1" w:styleId="afffffffffffff2">
    <w:name w:val="Без интервала Знак"/>
    <w:uiPriority w:val="1"/>
    <w:locked/>
    <w:rsid w:val="00591323"/>
    <w:rPr>
      <w:rFonts w:ascii="Times New Roman" w:hAnsi="Times New Roman"/>
      <w:sz w:val="24"/>
    </w:rPr>
  </w:style>
  <w:style w:type="character" w:customStyle="1" w:styleId="1ffffffffffffffffffffffffffffffffffffa">
    <w:name w:val="Текст примечания Знак1"/>
    <w:basedOn w:val="a2"/>
    <w:uiPriority w:val="99"/>
    <w:semiHidden/>
    <w:locked/>
    <w:rsid w:val="00591323"/>
    <w:rPr>
      <w:sz w:val="20"/>
      <w:szCs w:val="20"/>
    </w:rPr>
  </w:style>
  <w:style w:type="character" w:customStyle="1" w:styleId="1ffffffffffffffffffffffffffffffffffffb">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1">
    <w:name w:val="Заголовок 2 Знак"/>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8F2C53"/>
    <w:rPr>
      <w:rFonts w:ascii="Times New Roman" w:eastAsia="Times New Roman" w:hAnsi="Times New Roman" w:cs="Times New Roman"/>
      <w:b/>
      <w:bCs/>
      <w:sz w:val="24"/>
      <w:szCs w:val="24"/>
      <w:lang w:eastAsia="ru-RU"/>
    </w:rPr>
  </w:style>
  <w:style w:type="paragraph" w:customStyle="1" w:styleId="Defaultfffffd">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fb">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table" w:customStyle="1" w:styleId="TableNormalff">
    <w:name w:val="Table Normal"/>
    <w:uiPriority w:val="2"/>
    <w:semiHidden/>
    <w:qFormat/>
    <w:rsid w:val="0023488B"/>
    <w:pPr>
      <w:widowControl w:val="0"/>
      <w:spacing w:after="0" w:line="240" w:lineRule="auto"/>
    </w:pPr>
    <w:rPr>
      <w:lang w:val="en-US"/>
    </w:rPr>
    <w:tblPr>
      <w:tblCellMar>
        <w:top w:w="0" w:type="dxa"/>
        <w:left w:w="0" w:type="dxa"/>
        <w:bottom w:w="0" w:type="dxa"/>
        <w:right w:w="0" w:type="dxa"/>
      </w:tblCellMar>
    </w:tblPr>
  </w:style>
  <w:style w:type="character" w:customStyle="1" w:styleId="24fd">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2"/>
    <w:uiPriority w:val="1"/>
    <w:rsid w:val="003119E3"/>
    <w:rPr>
      <w:rFonts w:ascii="Times New Roman" w:eastAsia="Times New Roman" w:hAnsi="Times New Roman" w:cs="Times New Roman"/>
      <w:b/>
      <w:bCs/>
      <w:sz w:val="24"/>
      <w:szCs w:val="24"/>
      <w:lang w:eastAsia="ru-RU"/>
    </w:rPr>
  </w:style>
  <w:style w:type="character" w:customStyle="1" w:styleId="afffffffffffff3">
    <w:name w:val="Текст примечания Знак"/>
    <w:basedOn w:val="a2"/>
    <w:uiPriority w:val="99"/>
    <w:semiHidden/>
    <w:rsid w:val="00C77442"/>
    <w:rPr>
      <w:sz w:val="20"/>
      <w:szCs w:val="20"/>
    </w:rPr>
  </w:style>
  <w:style w:type="character" w:customStyle="1" w:styleId="afffffffffffff4">
    <w:name w:val="Текст выноски Знак"/>
    <w:basedOn w:val="a2"/>
    <w:uiPriority w:val="99"/>
    <w:semiHidden/>
    <w:rsid w:val="00C77442"/>
    <w:rPr>
      <w:rFonts w:ascii="Segoe UI" w:hAnsi="Segoe UI" w:cs="Segoe UI"/>
      <w:sz w:val="18"/>
      <w:szCs w:val="18"/>
    </w:rPr>
  </w:style>
  <w:style w:type="character" w:customStyle="1" w:styleId="afffffffffffff5">
    <w:name w:val="Без интервала Знак"/>
    <w:uiPriority w:val="1"/>
    <w:locked/>
    <w:rsid w:val="00591323"/>
    <w:rPr>
      <w:rFonts w:ascii="Times New Roman" w:hAnsi="Times New Roman"/>
      <w:sz w:val="24"/>
    </w:rPr>
  </w:style>
  <w:style w:type="character" w:customStyle="1" w:styleId="1ffffffffffffffffffffffffffffffffffffc">
    <w:name w:val="Текст примечания Знак1"/>
    <w:basedOn w:val="a2"/>
    <w:uiPriority w:val="99"/>
    <w:semiHidden/>
    <w:locked/>
    <w:rsid w:val="00591323"/>
    <w:rPr>
      <w:sz w:val="20"/>
      <w:szCs w:val="20"/>
    </w:rPr>
  </w:style>
  <w:style w:type="character" w:customStyle="1" w:styleId="1ffffffffffffffffffffffffffffffffffffd">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2">
    <w:name w:val="Заголовок 2 Знак"/>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8F2C53"/>
    <w:rPr>
      <w:rFonts w:ascii="Times New Roman" w:eastAsia="Times New Roman" w:hAnsi="Times New Roman" w:cs="Times New Roman"/>
      <w:b/>
      <w:bCs/>
      <w:sz w:val="24"/>
      <w:szCs w:val="24"/>
      <w:lang w:eastAsia="ru-RU"/>
    </w:rPr>
  </w:style>
  <w:style w:type="paragraph" w:customStyle="1" w:styleId="Defaultfffffe">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fc">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table" w:customStyle="1" w:styleId="TableNormalff0">
    <w:name w:val="Table Normal"/>
    <w:uiPriority w:val="2"/>
    <w:semiHidden/>
    <w:qFormat/>
    <w:rsid w:val="0023488B"/>
    <w:pPr>
      <w:widowControl w:val="0"/>
      <w:spacing w:after="0" w:line="240" w:lineRule="auto"/>
    </w:pPr>
    <w:rPr>
      <w:lang w:val="en-US"/>
    </w:rPr>
    <w:tblPr>
      <w:tblCellMar>
        <w:top w:w="0" w:type="dxa"/>
        <w:left w:w="0" w:type="dxa"/>
        <w:bottom w:w="0" w:type="dxa"/>
        <w:right w:w="0" w:type="dxa"/>
      </w:tblCellMar>
    </w:tblPr>
  </w:style>
  <w:style w:type="character" w:customStyle="1" w:styleId="24fe">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2"/>
    <w:uiPriority w:val="1"/>
    <w:rsid w:val="003119E3"/>
    <w:rPr>
      <w:rFonts w:ascii="Times New Roman" w:eastAsia="Times New Roman" w:hAnsi="Times New Roman" w:cs="Times New Roman"/>
      <w:b/>
      <w:bCs/>
      <w:sz w:val="24"/>
      <w:szCs w:val="24"/>
      <w:lang w:eastAsia="ru-RU"/>
    </w:rPr>
  </w:style>
  <w:style w:type="character" w:customStyle="1" w:styleId="afffffffffffff6">
    <w:name w:val="Текст примечания Знак"/>
    <w:basedOn w:val="a2"/>
    <w:uiPriority w:val="99"/>
    <w:semiHidden/>
    <w:rsid w:val="00C77442"/>
    <w:rPr>
      <w:sz w:val="20"/>
      <w:szCs w:val="20"/>
    </w:rPr>
  </w:style>
  <w:style w:type="character" w:customStyle="1" w:styleId="afffffffffffff7">
    <w:name w:val="Текст выноски Знак"/>
    <w:basedOn w:val="a2"/>
    <w:uiPriority w:val="99"/>
    <w:semiHidden/>
    <w:rsid w:val="00C77442"/>
    <w:rPr>
      <w:rFonts w:ascii="Segoe UI" w:hAnsi="Segoe UI" w:cs="Segoe UI"/>
      <w:sz w:val="18"/>
      <w:szCs w:val="18"/>
    </w:rPr>
  </w:style>
  <w:style w:type="character" w:customStyle="1" w:styleId="afffffffffffff8">
    <w:name w:val="Без интервала Знак"/>
    <w:uiPriority w:val="1"/>
    <w:locked/>
    <w:rsid w:val="00591323"/>
    <w:rPr>
      <w:rFonts w:ascii="Times New Roman" w:hAnsi="Times New Roman"/>
      <w:sz w:val="24"/>
    </w:rPr>
  </w:style>
  <w:style w:type="character" w:customStyle="1" w:styleId="1ffffffffffffffffffffffffffffffffffffe">
    <w:name w:val="Текст примечания Знак1"/>
    <w:basedOn w:val="a2"/>
    <w:uiPriority w:val="99"/>
    <w:semiHidden/>
    <w:locked/>
    <w:rsid w:val="00591323"/>
    <w:rPr>
      <w:sz w:val="20"/>
      <w:szCs w:val="20"/>
    </w:rPr>
  </w:style>
  <w:style w:type="character" w:customStyle="1" w:styleId="1fffffffffffffffffffffffffffffffffffff">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3">
    <w:name w:val="Заголовок 2 Знак"/>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8F2C53"/>
    <w:rPr>
      <w:rFonts w:ascii="Times New Roman" w:eastAsia="Times New Roman" w:hAnsi="Times New Roman" w:cs="Times New Roman"/>
      <w:b/>
      <w:bCs/>
      <w:sz w:val="24"/>
      <w:szCs w:val="24"/>
      <w:lang w:eastAsia="ru-RU"/>
    </w:rPr>
  </w:style>
  <w:style w:type="paragraph" w:customStyle="1" w:styleId="Defaultffffff">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fd">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table" w:customStyle="1" w:styleId="TableNormalff1">
    <w:name w:val="Table Normal"/>
    <w:uiPriority w:val="2"/>
    <w:semiHidden/>
    <w:qFormat/>
    <w:rsid w:val="0023488B"/>
    <w:pPr>
      <w:widowControl w:val="0"/>
      <w:spacing w:after="0" w:line="240" w:lineRule="auto"/>
    </w:pPr>
    <w:rPr>
      <w:lang w:val="en-US"/>
    </w:rPr>
    <w:tblPr>
      <w:tblCellMar>
        <w:top w:w="0" w:type="dxa"/>
        <w:left w:w="0" w:type="dxa"/>
        <w:bottom w:w="0" w:type="dxa"/>
        <w:right w:w="0" w:type="dxa"/>
      </w:tblCellMar>
    </w:tblPr>
  </w:style>
  <w:style w:type="character" w:customStyle="1" w:styleId="24ff">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2"/>
    <w:uiPriority w:val="1"/>
    <w:rsid w:val="003119E3"/>
    <w:rPr>
      <w:rFonts w:ascii="Times New Roman" w:eastAsia="Times New Roman" w:hAnsi="Times New Roman" w:cs="Times New Roman"/>
      <w:b/>
      <w:bCs/>
      <w:sz w:val="24"/>
      <w:szCs w:val="24"/>
      <w:lang w:eastAsia="ru-RU"/>
    </w:rPr>
  </w:style>
  <w:style w:type="character" w:customStyle="1" w:styleId="afffffffffffff9">
    <w:name w:val="Текст примечания Знак"/>
    <w:basedOn w:val="a2"/>
    <w:uiPriority w:val="99"/>
    <w:semiHidden/>
    <w:rsid w:val="00C77442"/>
    <w:rPr>
      <w:sz w:val="20"/>
      <w:szCs w:val="20"/>
    </w:rPr>
  </w:style>
  <w:style w:type="character" w:customStyle="1" w:styleId="afffffffffffffa">
    <w:name w:val="Текст выноски Знак"/>
    <w:basedOn w:val="a2"/>
    <w:uiPriority w:val="99"/>
    <w:semiHidden/>
    <w:rsid w:val="00C77442"/>
    <w:rPr>
      <w:rFonts w:ascii="Segoe UI" w:hAnsi="Segoe UI" w:cs="Segoe UI"/>
      <w:sz w:val="18"/>
      <w:szCs w:val="18"/>
    </w:rPr>
  </w:style>
  <w:style w:type="character" w:customStyle="1" w:styleId="afffffffffffffb">
    <w:name w:val="Без интервала Знак"/>
    <w:uiPriority w:val="1"/>
    <w:locked/>
    <w:rsid w:val="00591323"/>
    <w:rPr>
      <w:rFonts w:ascii="Times New Roman" w:hAnsi="Times New Roman"/>
      <w:sz w:val="24"/>
    </w:rPr>
  </w:style>
  <w:style w:type="character" w:customStyle="1" w:styleId="1fffffffffffffffffffffffffffffffffffff0">
    <w:name w:val="Текст примечания Знак1"/>
    <w:basedOn w:val="a2"/>
    <w:uiPriority w:val="99"/>
    <w:semiHidden/>
    <w:locked/>
    <w:rsid w:val="00591323"/>
    <w:rPr>
      <w:sz w:val="20"/>
      <w:szCs w:val="20"/>
    </w:rPr>
  </w:style>
  <w:style w:type="character" w:customStyle="1" w:styleId="afffffffffffffc">
    <w:name w:val="Абзац списка Знак"/>
    <w:aliases w:val="Введение Знак,ПАРАГРАФ Знак,Абзац списка11 Знак"/>
    <w:uiPriority w:val="34"/>
    <w:rsid w:val="005A6FC1"/>
  </w:style>
  <w:style w:type="character" w:customStyle="1" w:styleId="29">
    <w:name w:val="Заголовок 2 Знак9"/>
    <w:basedOn w:val="a2"/>
    <w:link w:val="2"/>
    <w:uiPriority w:val="9"/>
    <w:semiHidden/>
    <w:rsid w:val="00775CD2"/>
    <w:rPr>
      <w:rFonts w:asciiTheme="majorHAnsi" w:eastAsiaTheme="majorEastAsia" w:hAnsiTheme="majorHAnsi" w:cstheme="majorBidi"/>
      <w:color w:val="2E74B5" w:themeColor="accent1" w:themeShade="BF"/>
      <w:sz w:val="26"/>
      <w:szCs w:val="26"/>
    </w:rPr>
  </w:style>
  <w:style w:type="character" w:customStyle="1" w:styleId="21ff7">
    <w:name w:val="Заголовок 2 Знак1"/>
    <w:basedOn w:val="a2"/>
    <w:uiPriority w:val="1"/>
    <w:rsid w:val="00775CD2"/>
    <w:rPr>
      <w:rFonts w:ascii="Times New Roman" w:eastAsia="Times New Roman" w:hAnsi="Times New Roman" w:cs="Times New Roman"/>
      <w:b/>
      <w:bCs/>
      <w:sz w:val="24"/>
      <w:szCs w:val="24"/>
      <w:lang w:eastAsia="ru-RU"/>
    </w:rPr>
  </w:style>
  <w:style w:type="character" w:customStyle="1" w:styleId="23fffffa">
    <w:name w:val="Заголовок 2 Знак3"/>
    <w:basedOn w:val="a2"/>
    <w:uiPriority w:val="1"/>
    <w:rsid w:val="009C7A11"/>
    <w:rPr>
      <w:rFonts w:ascii="Times New Roman" w:eastAsia="Times New Roman" w:hAnsi="Times New Roman" w:cs="Times New Roman"/>
      <w:b/>
      <w:bCs/>
      <w:sz w:val="24"/>
      <w:szCs w:val="24"/>
      <w:lang w:eastAsia="ru-RU"/>
    </w:rPr>
  </w:style>
  <w:style w:type="character" w:customStyle="1" w:styleId="afffffffffffffd">
    <w:name w:val="Верхний колонтитул Знак"/>
    <w:basedOn w:val="a2"/>
    <w:link w:val="1fffffffffffffffffffffffffffffffffffff1"/>
    <w:uiPriority w:val="99"/>
    <w:rsid w:val="00484663"/>
  </w:style>
  <w:style w:type="character" w:customStyle="1" w:styleId="afffffffffffffe">
    <w:name w:val="Нижний колонтитул Знак"/>
    <w:basedOn w:val="a2"/>
    <w:link w:val="affffffffffffff"/>
    <w:uiPriority w:val="99"/>
    <w:rsid w:val="00484663"/>
  </w:style>
  <w:style w:type="character" w:customStyle="1" w:styleId="1fffffffffffffffffffffffffffffffffffff2">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4">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3">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5">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4">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6">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5">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7">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6">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8">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7">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9">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8">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a">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9">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b">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a">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c">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b">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d">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c">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e">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d">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e">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0">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1">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0">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2">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1">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3">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2">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4">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3">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5">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4">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6">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5">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7">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6">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8">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7">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9">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8">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a">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9">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b">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a">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c">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b">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d">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c">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e">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d">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e">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0">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1">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0">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2">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1">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3">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2">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4">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3">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5">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21ff8">
    <w:name w:val="Заголовок 2 Знак1"/>
    <w:basedOn w:val="a2"/>
    <w:uiPriority w:val="1"/>
    <w:semiHidden/>
    <w:locked/>
    <w:rsid w:val="00443B06"/>
    <w:rPr>
      <w:rFonts w:ascii="Times New Roman" w:eastAsia="Times New Roman" w:hAnsi="Times New Roman" w:cs="Times New Roman"/>
      <w:b/>
      <w:bCs/>
      <w:sz w:val="24"/>
      <w:szCs w:val="24"/>
      <w:lang w:eastAsia="ru-RU"/>
    </w:rPr>
  </w:style>
  <w:style w:type="character" w:customStyle="1" w:styleId="1fffffffffffffffffffffffffffffffffffffff4">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6">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5">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7">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6">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8">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21ff9">
    <w:name w:val="Заголовок 2 Знак1"/>
    <w:basedOn w:val="a2"/>
    <w:uiPriority w:val="1"/>
    <w:semiHidden/>
    <w:locked/>
    <w:rsid w:val="00934D17"/>
    <w:rPr>
      <w:rFonts w:ascii="Times New Roman" w:eastAsia="Times New Roman" w:hAnsi="Times New Roman" w:cs="Times New Roman"/>
      <w:b/>
      <w:bCs/>
      <w:sz w:val="24"/>
      <w:szCs w:val="24"/>
      <w:lang w:eastAsia="ru-RU"/>
    </w:rPr>
  </w:style>
  <w:style w:type="character" w:customStyle="1" w:styleId="1fffffffffffffffffffffffffffffffffffffff7">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9">
    <w:name w:val="Заголовок 2 Знак"/>
    <w:basedOn w:val="a2"/>
    <w:uiPriority w:val="1"/>
    <w:rsid w:val="008F2C53"/>
    <w:rPr>
      <w:rFonts w:ascii="Times New Roman" w:eastAsia="Times New Roman" w:hAnsi="Times New Roman" w:cs="Times New Roman"/>
      <w:b/>
      <w:bCs/>
      <w:sz w:val="24"/>
      <w:szCs w:val="24"/>
      <w:lang w:eastAsia="ru-RU"/>
    </w:rPr>
  </w:style>
  <w:style w:type="paragraph" w:customStyle="1" w:styleId="Defaultffffff0">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fe">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table" w:customStyle="1" w:styleId="TableNormalff2">
    <w:name w:val="Table Normal"/>
    <w:uiPriority w:val="2"/>
    <w:semiHidden/>
    <w:qFormat/>
    <w:rsid w:val="0023488B"/>
    <w:pPr>
      <w:widowControl w:val="0"/>
      <w:spacing w:after="0" w:line="240" w:lineRule="auto"/>
    </w:pPr>
    <w:rPr>
      <w:lang w:val="en-US"/>
    </w:rPr>
    <w:tblPr>
      <w:tblCellMar>
        <w:top w:w="0" w:type="dxa"/>
        <w:left w:w="0" w:type="dxa"/>
        <w:bottom w:w="0" w:type="dxa"/>
        <w:right w:w="0" w:type="dxa"/>
      </w:tblCellMar>
    </w:tblPr>
  </w:style>
  <w:style w:type="character" w:customStyle="1" w:styleId="1fffffffffffffffffffffffffffffffffffffff8">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a">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character" w:customStyle="1" w:styleId="21ffa">
    <w:name w:val="Заголовок 2 Знак1"/>
    <w:basedOn w:val="a2"/>
    <w:uiPriority w:val="1"/>
    <w:semiHidden/>
    <w:locked/>
    <w:rsid w:val="00934D17"/>
    <w:rPr>
      <w:rFonts w:ascii="Times New Roman" w:eastAsia="Times New Roman" w:hAnsi="Times New Roman" w:cs="Times New Roman"/>
      <w:b/>
      <w:bCs/>
      <w:sz w:val="24"/>
      <w:szCs w:val="24"/>
      <w:lang w:eastAsia="ru-RU"/>
    </w:rPr>
  </w:style>
  <w:style w:type="character" w:customStyle="1" w:styleId="23fffffb">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0F155A"/>
    <w:rPr>
      <w:rFonts w:ascii="Times New Roman" w:eastAsia="Times New Roman" w:hAnsi="Times New Roman" w:cs="Times New Roman"/>
      <w:b/>
      <w:bCs/>
      <w:sz w:val="24"/>
      <w:szCs w:val="24"/>
      <w:lang w:eastAsia="ru-RU"/>
    </w:rPr>
  </w:style>
  <w:style w:type="character" w:customStyle="1" w:styleId="1fffffffffffffffffffffffffffffffffffffff9">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b">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21ffb">
    <w:name w:val="Заголовок 2 Знак1"/>
    <w:basedOn w:val="a2"/>
    <w:uiPriority w:val="1"/>
    <w:semiHidden/>
    <w:locked/>
    <w:rsid w:val="00934D17"/>
    <w:rPr>
      <w:rFonts w:ascii="Times New Roman" w:eastAsia="Times New Roman" w:hAnsi="Times New Roman" w:cs="Times New Roman"/>
      <w:b/>
      <w:bCs/>
      <w:sz w:val="24"/>
      <w:szCs w:val="24"/>
      <w:lang w:eastAsia="ru-RU"/>
    </w:rPr>
  </w:style>
  <w:style w:type="character" w:customStyle="1" w:styleId="23fffffc">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661A27"/>
    <w:rPr>
      <w:rFonts w:ascii="Times New Roman" w:eastAsia="Times New Roman" w:hAnsi="Times New Roman" w:cs="Times New Roman"/>
      <w:b/>
      <w:bCs/>
      <w:sz w:val="24"/>
      <w:szCs w:val="24"/>
      <w:lang w:eastAsia="ru-RU"/>
    </w:rPr>
  </w:style>
  <w:style w:type="character" w:customStyle="1" w:styleId="1fffffffffffffffffffffffffffffffffffffffa">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c">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ffff1">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ff">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table" w:customStyle="1" w:styleId="TableNormalff3">
    <w:name w:val="Table Normal"/>
    <w:uiPriority w:val="2"/>
    <w:semiHidden/>
    <w:qFormat/>
    <w:rsid w:val="0023488B"/>
    <w:pPr>
      <w:widowControl w:val="0"/>
      <w:spacing w:after="0" w:line="240" w:lineRule="auto"/>
    </w:pPr>
    <w:rPr>
      <w:lang w:val="en-US"/>
    </w:rPr>
    <w:tblPr>
      <w:tblCellMar>
        <w:top w:w="0" w:type="dxa"/>
        <w:left w:w="0" w:type="dxa"/>
        <w:bottom w:w="0" w:type="dxa"/>
        <w:right w:w="0" w:type="dxa"/>
      </w:tblCellMar>
    </w:tblPr>
  </w:style>
  <w:style w:type="character" w:customStyle="1" w:styleId="23fffffd">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473F2F"/>
    <w:rPr>
      <w:rFonts w:ascii="Times New Roman" w:eastAsia="Times New Roman" w:hAnsi="Times New Roman" w:cs="Times New Roman"/>
      <w:b/>
      <w:bCs/>
      <w:sz w:val="24"/>
      <w:szCs w:val="24"/>
      <w:lang w:eastAsia="ru-RU"/>
    </w:rPr>
  </w:style>
  <w:style w:type="character" w:customStyle="1" w:styleId="1fffffffffffffffffffffffffffffffffffffffb">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d">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ffff2">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ff0">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table" w:customStyle="1" w:styleId="TableNormalff4">
    <w:name w:val="Table Normal"/>
    <w:uiPriority w:val="2"/>
    <w:semiHidden/>
    <w:qFormat/>
    <w:rsid w:val="0023488B"/>
    <w:pPr>
      <w:widowControl w:val="0"/>
      <w:spacing w:after="0" w:line="240" w:lineRule="auto"/>
    </w:pPr>
    <w:rPr>
      <w:lang w:val="en-US"/>
    </w:rPr>
    <w:tblPr>
      <w:tblCellMar>
        <w:top w:w="0" w:type="dxa"/>
        <w:left w:w="0" w:type="dxa"/>
        <w:bottom w:w="0" w:type="dxa"/>
        <w:right w:w="0" w:type="dxa"/>
      </w:tblCellMar>
    </w:tblPr>
  </w:style>
  <w:style w:type="character" w:customStyle="1" w:styleId="23fffffe">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473F2F"/>
    <w:rPr>
      <w:rFonts w:ascii="Times New Roman" w:eastAsia="Times New Roman" w:hAnsi="Times New Roman" w:cs="Times New Roman"/>
      <w:b/>
      <w:bCs/>
      <w:sz w:val="24"/>
      <w:szCs w:val="24"/>
      <w:lang w:eastAsia="ru-RU"/>
    </w:rPr>
  </w:style>
  <w:style w:type="character" w:customStyle="1" w:styleId="1fffffffffffffffffffffffffffffffffffffffc">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e">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d">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affffffffffffff0">
    <w:name w:val="Абзац списка Знак"/>
    <w:basedOn w:val="a2"/>
    <w:rsid w:val="00486767"/>
    <w:rPr>
      <w:rFonts w:ascii="Times New Roman" w:eastAsiaTheme="minorEastAsia" w:hAnsi="Times New Roman" w:cs="Times New Roman"/>
      <w:sz w:val="24"/>
      <w:szCs w:val="24"/>
      <w:lang w:eastAsia="ru-RU"/>
    </w:rPr>
  </w:style>
  <w:style w:type="character" w:customStyle="1" w:styleId="1fffffffffffffffffffffffffffffffffffffffe">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0">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1">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character" w:customStyle="1" w:styleId="23ffffff">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2C7758"/>
    <w:rPr>
      <w:rFonts w:ascii="Times New Roman" w:eastAsia="Times New Roman" w:hAnsi="Times New Roman" w:cs="Times New Roman"/>
      <w:b/>
      <w:bCs/>
      <w:sz w:val="24"/>
      <w:szCs w:val="24"/>
      <w:lang w:eastAsia="ru-RU"/>
    </w:rPr>
  </w:style>
  <w:style w:type="character" w:customStyle="1" w:styleId="1ffffffffffffffffffffffffffffffffffffffff0">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2">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1">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3">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2">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4">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3">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5">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4">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6">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5">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7">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6">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8">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7">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9">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8">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a">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9">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b">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a">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c">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b">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d">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c">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e">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d">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e">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0">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1">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0">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2">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1">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3">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2">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4">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3">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5">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4">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6">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5">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7">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6">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8">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7">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9">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8">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a">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9">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b">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a">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c">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b">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d">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c">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e">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d">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e">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0">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1">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0">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2">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1">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3">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2">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4">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3">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5">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4">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6">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5">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7">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6">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8">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7">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9">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8">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a">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9">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b">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a">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c">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b">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d">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c">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e">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d">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e">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0">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1">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0">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2">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1">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3">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2">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4">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3">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5">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4">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6">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5">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7">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6">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8">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7">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9">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8">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a">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9">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b">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a">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c">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b">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d">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c">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e">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d">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e">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0">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ffff3">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3ffffff0">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E057F2"/>
    <w:rPr>
      <w:rFonts w:ascii="Times New Roman" w:eastAsia="Times New Roman" w:hAnsi="Times New Roman" w:cs="Times New Roman"/>
      <w:b/>
      <w:bCs/>
      <w:sz w:val="24"/>
      <w:szCs w:val="24"/>
      <w:lang w:eastAsia="ru-RU"/>
    </w:rPr>
  </w:style>
  <w:style w:type="character" w:customStyle="1" w:styleId="1ffffffffffffffffffffffffffffffffffffffffffff">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1">
    <w:name w:val="Заголовок 2 Знак"/>
    <w:basedOn w:val="a2"/>
    <w:uiPriority w:val="1"/>
    <w:rsid w:val="008F2C53"/>
    <w:rPr>
      <w:rFonts w:ascii="Times New Roman" w:eastAsia="Times New Roman" w:hAnsi="Times New Roman" w:cs="Times New Roman"/>
      <w:b/>
      <w:bCs/>
      <w:sz w:val="24"/>
      <w:szCs w:val="24"/>
      <w:lang w:eastAsia="ru-RU"/>
    </w:rPr>
  </w:style>
  <w:style w:type="paragraph" w:customStyle="1" w:styleId="Defaultffffff4">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3ffffff1">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D12B3A"/>
    <w:rPr>
      <w:rFonts w:ascii="Times New Roman" w:eastAsia="Times New Roman" w:hAnsi="Times New Roman" w:cs="Times New Roman"/>
      <w:b/>
      <w:bCs/>
      <w:sz w:val="24"/>
      <w:szCs w:val="24"/>
      <w:lang w:eastAsia="ru-RU"/>
    </w:rPr>
  </w:style>
  <w:style w:type="character" w:customStyle="1" w:styleId="1ffffffffffffffffffffffffffffffffffffffffffff0">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2">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1">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3">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affffffffffffff1">
    <w:name w:val="Основной текст Знак"/>
    <w:basedOn w:val="a2"/>
    <w:link w:val="affffffffffffff2"/>
    <w:uiPriority w:val="1"/>
    <w:semiHidden/>
    <w:rsid w:val="00AC5500"/>
    <w:rPr>
      <w:rFonts w:ascii="Times New Roman" w:eastAsiaTheme="minorEastAsia" w:hAnsi="Times New Roman" w:cs="Times New Roman"/>
      <w:sz w:val="24"/>
      <w:szCs w:val="24"/>
      <w:lang w:eastAsia="ru-RU"/>
    </w:rPr>
  </w:style>
  <w:style w:type="paragraph" w:customStyle="1" w:styleId="Defaultffffff5">
    <w:name w:val="Default"/>
    <w:rsid w:val="00AC550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ffffffffffffffffffffffffffffffffffffffffffff2">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4">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3">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5">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4">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6">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5">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7">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6">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8">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7">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9">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8">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a">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9">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b">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a">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c">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b">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d">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c">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e">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d">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e">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0">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1">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0">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2">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1">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3">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2">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4">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3">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5">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4">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6">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5">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7">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6">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8">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7">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9">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8">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a">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9">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b">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a">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c">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b">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d">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c">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e">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d">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e">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0">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1">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0">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2">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1">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3">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2">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4">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affffffffffffff3">
    <w:name w:val="Основной текст Знак"/>
    <w:basedOn w:val="a2"/>
    <w:uiPriority w:val="1"/>
    <w:semiHidden/>
    <w:rsid w:val="00AC5500"/>
    <w:rPr>
      <w:rFonts w:ascii="Times New Roman" w:eastAsiaTheme="minorEastAsia" w:hAnsi="Times New Roman" w:cs="Times New Roman"/>
      <w:sz w:val="24"/>
      <w:szCs w:val="24"/>
      <w:lang w:eastAsia="ru-RU"/>
    </w:rPr>
  </w:style>
  <w:style w:type="paragraph" w:customStyle="1" w:styleId="Defaultffffff6">
    <w:name w:val="Default"/>
    <w:rsid w:val="00AC550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ffffffffffffffffffffffffffffffffffffffffffffff3">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5">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character" w:customStyle="1" w:styleId="21ffc">
    <w:name w:val="Заголовок 2 Знак1"/>
    <w:basedOn w:val="a2"/>
    <w:uiPriority w:val="1"/>
    <w:semiHidden/>
    <w:locked/>
    <w:rsid w:val="00934D17"/>
    <w:rPr>
      <w:rFonts w:ascii="Times New Roman" w:eastAsia="Times New Roman" w:hAnsi="Times New Roman" w:cs="Times New Roman"/>
      <w:b/>
      <w:bCs/>
      <w:sz w:val="24"/>
      <w:szCs w:val="24"/>
      <w:lang w:eastAsia="ru-RU"/>
    </w:rPr>
  </w:style>
  <w:style w:type="character" w:customStyle="1" w:styleId="23ffffff2">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661A27"/>
    <w:rPr>
      <w:rFonts w:ascii="Times New Roman" w:eastAsia="Times New Roman" w:hAnsi="Times New Roman" w:cs="Times New Roman"/>
      <w:b/>
      <w:bCs/>
      <w:sz w:val="24"/>
      <w:szCs w:val="24"/>
      <w:lang w:eastAsia="ru-RU"/>
    </w:rPr>
  </w:style>
  <w:style w:type="character" w:customStyle="1" w:styleId="affffffffffffff4">
    <w:name w:val="Основной текст Знак"/>
    <w:basedOn w:val="a2"/>
    <w:link w:val="affffffffffffff5"/>
    <w:uiPriority w:val="99"/>
    <w:semiHidden/>
    <w:rsid w:val="001C2AE6"/>
    <w:rPr>
      <w:rFonts w:ascii="Times New Roman" w:hAnsi="Times New Roman"/>
      <w:sz w:val="24"/>
    </w:rPr>
  </w:style>
  <w:style w:type="character" w:customStyle="1" w:styleId="2fffffffffffffffffffffffffffffffffffffffffff6">
    <w:name w:val="Основной текст Знак2"/>
    <w:basedOn w:val="a2"/>
    <w:uiPriority w:val="1"/>
    <w:rsid w:val="001C2AE6"/>
    <w:rPr>
      <w:rFonts w:ascii="Times New Roman" w:eastAsiaTheme="minorEastAsia" w:hAnsi="Times New Roman" w:cs="Times New Roman"/>
      <w:sz w:val="24"/>
      <w:szCs w:val="24"/>
      <w:lang w:eastAsia="ru-RU"/>
    </w:rPr>
  </w:style>
  <w:style w:type="character" w:customStyle="1" w:styleId="1ffffffffffffffffffffffffffffffffffffffffffffff4">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7">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character" w:customStyle="1" w:styleId="21ffd">
    <w:name w:val="Заголовок 2 Знак1"/>
    <w:basedOn w:val="a2"/>
    <w:uiPriority w:val="1"/>
    <w:semiHidden/>
    <w:locked/>
    <w:rsid w:val="00934D17"/>
    <w:rPr>
      <w:rFonts w:ascii="Times New Roman" w:eastAsia="Times New Roman" w:hAnsi="Times New Roman" w:cs="Times New Roman"/>
      <w:b/>
      <w:bCs/>
      <w:sz w:val="24"/>
      <w:szCs w:val="24"/>
      <w:lang w:eastAsia="ru-RU"/>
    </w:rPr>
  </w:style>
  <w:style w:type="character" w:customStyle="1" w:styleId="23ffffff3">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661A27"/>
    <w:rPr>
      <w:rFonts w:ascii="Times New Roman" w:eastAsia="Times New Roman" w:hAnsi="Times New Roman" w:cs="Times New Roman"/>
      <w:b/>
      <w:bCs/>
      <w:sz w:val="24"/>
      <w:szCs w:val="24"/>
      <w:lang w:eastAsia="ru-RU"/>
    </w:rPr>
  </w:style>
  <w:style w:type="character" w:customStyle="1" w:styleId="1ffffffffffffffffffffffffffffffffffffffffffffff5">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8">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affffff2">
    <w:name w:val="Основной текст Знак"/>
    <w:basedOn w:val="a2"/>
    <w:link w:val="affffff1"/>
    <w:uiPriority w:val="1"/>
    <w:semiHidden/>
    <w:rsid w:val="00AC5500"/>
    <w:rPr>
      <w:rFonts w:ascii="Times New Roman" w:eastAsiaTheme="minorEastAsia" w:hAnsi="Times New Roman" w:cs="Times New Roman"/>
      <w:sz w:val="24"/>
      <w:szCs w:val="24"/>
      <w:lang w:eastAsia="ru-RU"/>
    </w:rPr>
  </w:style>
  <w:style w:type="paragraph" w:customStyle="1" w:styleId="Defaultffffff7">
    <w:name w:val="Default"/>
    <w:rsid w:val="00AC550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4ff0">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2"/>
    <w:uiPriority w:val="1"/>
    <w:rsid w:val="000C0418"/>
    <w:rPr>
      <w:rFonts w:ascii="Times New Roman" w:eastAsia="Times New Roman" w:hAnsi="Times New Roman" w:cs="Times New Roman"/>
      <w:b/>
      <w:bCs/>
      <w:sz w:val="24"/>
      <w:szCs w:val="24"/>
      <w:lang w:eastAsia="ru-RU"/>
    </w:rPr>
  </w:style>
  <w:style w:type="character" w:customStyle="1" w:styleId="3f6">
    <w:name w:val="Основной текст Знак3"/>
    <w:aliases w:val="Оглавление 2 Знак Знак"/>
    <w:basedOn w:val="a2"/>
    <w:uiPriority w:val="1"/>
    <w:rsid w:val="00ED6E88"/>
    <w:rPr>
      <w:rFonts w:ascii="Times New Roman" w:eastAsia="Times New Roman" w:hAnsi="Times New Roman" w:cs="Times New Roman"/>
      <w:b/>
      <w:bCs/>
      <w:sz w:val="24"/>
      <w:szCs w:val="24"/>
      <w:lang w:eastAsia="ru-RU"/>
    </w:rPr>
  </w:style>
  <w:style w:type="character" w:customStyle="1" w:styleId="1ffffffffffffffffffffffffffffffffffffffffffffff6">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9">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ffff8">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fffffffffffff6">
    <w:name w:val="Основной текст Знак"/>
    <w:basedOn w:val="a2"/>
    <w:uiPriority w:val="99"/>
    <w:semiHidden/>
    <w:rsid w:val="00531EBB"/>
    <w:rPr>
      <w:rFonts w:ascii="Times New Roman" w:hAnsi="Times New Roman"/>
      <w:sz w:val="24"/>
    </w:rPr>
  </w:style>
  <w:style w:type="character" w:customStyle="1" w:styleId="affffffffffffff7">
    <w:name w:val="Абзац списка Знак"/>
    <w:basedOn w:val="a2"/>
    <w:rsid w:val="00531EBB"/>
    <w:rPr>
      <w:rFonts w:ascii="Times New Roman" w:eastAsiaTheme="minorEastAsia" w:hAnsi="Times New Roman" w:cs="Times New Roman"/>
      <w:sz w:val="24"/>
      <w:szCs w:val="24"/>
      <w:lang w:eastAsia="ru-RU"/>
    </w:rPr>
  </w:style>
  <w:style w:type="character" w:customStyle="1" w:styleId="1ffffffffffffffffffffffffffffffffffffffffffffff7">
    <w:name w:val="Основной текст Знак1"/>
    <w:basedOn w:val="a2"/>
    <w:uiPriority w:val="1"/>
    <w:rsid w:val="00531EBB"/>
    <w:rPr>
      <w:rFonts w:ascii="Times New Roman" w:eastAsiaTheme="minorEastAsia" w:hAnsi="Times New Roman" w:cs="Times New Roman"/>
      <w:sz w:val="24"/>
      <w:szCs w:val="24"/>
      <w:lang w:eastAsia="ru-RU"/>
    </w:rPr>
  </w:style>
  <w:style w:type="character" w:customStyle="1" w:styleId="23ffffff4">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531EBB"/>
    <w:rPr>
      <w:rFonts w:ascii="Times New Roman" w:eastAsia="Times New Roman" w:hAnsi="Times New Roman" w:cs="Times New Roman"/>
      <w:b/>
      <w:bCs/>
      <w:sz w:val="24"/>
      <w:szCs w:val="24"/>
      <w:lang w:eastAsia="ru-RU"/>
    </w:rPr>
  </w:style>
  <w:style w:type="character" w:customStyle="1" w:styleId="affffffffffffff8">
    <w:name w:val="Текст примечания Знак"/>
    <w:basedOn w:val="a2"/>
    <w:uiPriority w:val="99"/>
    <w:semiHidden/>
    <w:rsid w:val="00BD3E01"/>
    <w:rPr>
      <w:rFonts w:ascii="Times New Roman" w:hAnsi="Times New Roman"/>
      <w:sz w:val="20"/>
      <w:szCs w:val="20"/>
    </w:rPr>
  </w:style>
  <w:style w:type="character" w:customStyle="1" w:styleId="1ffffffffffffffffffffffffffffffffffffffffffffff8">
    <w:name w:val="Текст примечания Знак1"/>
    <w:basedOn w:val="a2"/>
    <w:uiPriority w:val="99"/>
    <w:semiHidden/>
    <w:locked/>
    <w:rsid w:val="00BD3E01"/>
    <w:rPr>
      <w:rFonts w:ascii="Times New Roman" w:eastAsia="Times New Roman" w:hAnsi="Times New Roman" w:cs="Times New Roman"/>
      <w:sz w:val="20"/>
      <w:szCs w:val="20"/>
      <w:lang w:eastAsia="ru-RU"/>
    </w:rPr>
  </w:style>
  <w:style w:type="character" w:customStyle="1" w:styleId="affffffff7">
    <w:name w:val="Текст выноски Знак"/>
    <w:basedOn w:val="a2"/>
    <w:link w:val="affffffff6"/>
    <w:uiPriority w:val="99"/>
    <w:semiHidden/>
    <w:rsid w:val="00BD3E01"/>
    <w:rPr>
      <w:rFonts w:ascii="Segoe UI" w:hAnsi="Segoe UI" w:cs="Segoe UI"/>
      <w:sz w:val="18"/>
      <w:szCs w:val="18"/>
    </w:rPr>
  </w:style>
  <w:style w:type="character" w:customStyle="1" w:styleId="1ffffffffffffffffffffffffffffffffffffffffffffff9">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a">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character" w:customStyle="1" w:styleId="affffffffffffff9">
    <w:name w:val="Основной текст Знак"/>
    <w:basedOn w:val="a2"/>
    <w:uiPriority w:val="99"/>
    <w:semiHidden/>
    <w:rsid w:val="0082331D"/>
    <w:rPr>
      <w:rFonts w:ascii="Times New Roman" w:hAnsi="Times New Roman"/>
      <w:sz w:val="24"/>
    </w:rPr>
  </w:style>
  <w:style w:type="character" w:customStyle="1" w:styleId="1ffffffffffffffffffffffffffffffffffffffffffffffa">
    <w:name w:val="Основной текст Знак1"/>
    <w:basedOn w:val="a2"/>
    <w:uiPriority w:val="1"/>
    <w:rsid w:val="0082331D"/>
    <w:rPr>
      <w:rFonts w:ascii="Times New Roman" w:eastAsiaTheme="minorEastAsia" w:hAnsi="Times New Roman" w:cs="Times New Roman"/>
      <w:sz w:val="24"/>
      <w:szCs w:val="24"/>
      <w:lang w:eastAsia="ru-RU"/>
    </w:rPr>
  </w:style>
  <w:style w:type="character" w:customStyle="1" w:styleId="23ffffff5">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82331D"/>
    <w:rPr>
      <w:rFonts w:ascii="Times New Roman" w:eastAsia="Times New Roman" w:hAnsi="Times New Roman" w:cs="Times New Roman"/>
      <w:b/>
      <w:bCs/>
      <w:sz w:val="24"/>
      <w:szCs w:val="24"/>
      <w:lang w:eastAsia="ru-RU"/>
    </w:rPr>
  </w:style>
  <w:style w:type="character" w:customStyle="1" w:styleId="1ffffffffffffffffffffffffffffffffffffffffffffffb">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b">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c">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c">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d">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d">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e">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e">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f">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f0">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0">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f1">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1">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f2">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2">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f3">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3">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f4">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4">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f5">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5">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f6">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6">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f7">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7">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f8">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8">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f9">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9">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fa">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a">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fb">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b">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fc">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c">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fd">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d">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fe">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e">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ff">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ff0">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0">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ff1">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1">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ff2">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2">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ff3">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3">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ff4">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4">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ff5">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5">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ff6">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6">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ff7">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7">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ff8">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8">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ff9">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9">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ffff9">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3ffffff6">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93282F"/>
    <w:rPr>
      <w:rFonts w:ascii="Times New Roman" w:eastAsia="Times New Roman" w:hAnsi="Times New Roman" w:cs="Times New Roman"/>
      <w:b/>
      <w:bCs/>
      <w:sz w:val="24"/>
      <w:szCs w:val="24"/>
      <w:lang w:eastAsia="ru-RU"/>
    </w:rPr>
  </w:style>
  <w:style w:type="character" w:customStyle="1" w:styleId="affffffffffffffa">
    <w:name w:val="Текст примечания Знак"/>
    <w:basedOn w:val="a2"/>
    <w:uiPriority w:val="99"/>
    <w:semiHidden/>
    <w:rsid w:val="00D104E2"/>
    <w:rPr>
      <w:rFonts w:ascii="Times New Roman" w:hAnsi="Times New Roman"/>
      <w:sz w:val="20"/>
      <w:szCs w:val="20"/>
    </w:rPr>
  </w:style>
  <w:style w:type="character" w:customStyle="1" w:styleId="1ffffffffffffffffffffffffffffffffffffffffffffffffa">
    <w:name w:val="Текст примечания Знак1"/>
    <w:basedOn w:val="a2"/>
    <w:uiPriority w:val="99"/>
    <w:semiHidden/>
    <w:locked/>
    <w:rsid w:val="00D104E2"/>
    <w:rPr>
      <w:rFonts w:ascii="Times New Roman" w:eastAsia="Times New Roman" w:hAnsi="Times New Roman" w:cs="Times New Roman"/>
      <w:sz w:val="20"/>
      <w:szCs w:val="20"/>
      <w:lang w:eastAsia="ru-RU"/>
    </w:rPr>
  </w:style>
  <w:style w:type="character" w:customStyle="1" w:styleId="affffffffffffffb">
    <w:name w:val="Текст выноски Знак"/>
    <w:basedOn w:val="a2"/>
    <w:uiPriority w:val="99"/>
    <w:semiHidden/>
    <w:rsid w:val="00D104E2"/>
    <w:rPr>
      <w:rFonts w:ascii="Segoe UI" w:hAnsi="Segoe UI" w:cs="Segoe UI"/>
      <w:sz w:val="18"/>
      <w:szCs w:val="18"/>
    </w:rPr>
  </w:style>
  <w:style w:type="character" w:customStyle="1" w:styleId="1ffffffffffffffffffffffffffffffffffffffffffffffffb">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a">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ffffa">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2f2">
    <w:name w:val="Заголовок 2 Знак2"/>
    <w:basedOn w:val="a2"/>
    <w:uiPriority w:val="1"/>
    <w:rsid w:val="00CC2D40"/>
    <w:rPr>
      <w:rFonts w:ascii="Times New Roman" w:eastAsia="Times New Roman" w:hAnsi="Times New Roman" w:cs="Times New Roman"/>
      <w:b/>
      <w:bCs/>
      <w:sz w:val="24"/>
      <w:szCs w:val="24"/>
      <w:lang w:eastAsia="ru-RU"/>
    </w:rPr>
  </w:style>
  <w:style w:type="character" w:customStyle="1" w:styleId="23ffffff7">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5B6AC2"/>
    <w:rPr>
      <w:rFonts w:ascii="Times New Roman" w:eastAsia="Times New Roman" w:hAnsi="Times New Roman" w:cs="Times New Roman"/>
      <w:b/>
      <w:bCs/>
      <w:sz w:val="24"/>
      <w:szCs w:val="24"/>
      <w:lang w:eastAsia="ru-RU"/>
    </w:rPr>
  </w:style>
  <w:style w:type="character" w:customStyle="1" w:styleId="affffffffffffffc">
    <w:name w:val="Текст примечания Знак"/>
    <w:basedOn w:val="a2"/>
    <w:uiPriority w:val="99"/>
    <w:semiHidden/>
    <w:rsid w:val="00715C1B"/>
    <w:rPr>
      <w:rFonts w:ascii="Times New Roman" w:hAnsi="Times New Roman"/>
      <w:sz w:val="20"/>
      <w:szCs w:val="20"/>
    </w:rPr>
  </w:style>
  <w:style w:type="character" w:customStyle="1" w:styleId="1ffffffffffffffffffffffffffffffffffffffffffffffffc">
    <w:name w:val="Текст примечания Знак1"/>
    <w:basedOn w:val="a2"/>
    <w:uiPriority w:val="99"/>
    <w:semiHidden/>
    <w:locked/>
    <w:rsid w:val="00715C1B"/>
    <w:rPr>
      <w:rFonts w:ascii="Times New Roman" w:eastAsia="Times New Roman" w:hAnsi="Times New Roman" w:cs="Times New Roman"/>
      <w:sz w:val="20"/>
      <w:szCs w:val="20"/>
      <w:lang w:eastAsia="ru-RU"/>
    </w:rPr>
  </w:style>
  <w:style w:type="character" w:customStyle="1" w:styleId="affffffffffffffd">
    <w:name w:val="Текст выноски Знак"/>
    <w:basedOn w:val="a2"/>
    <w:uiPriority w:val="99"/>
    <w:semiHidden/>
    <w:rsid w:val="00715C1B"/>
    <w:rPr>
      <w:rFonts w:ascii="Segoe UI" w:hAnsi="Segoe UI" w:cs="Segoe UI"/>
      <w:sz w:val="18"/>
      <w:szCs w:val="18"/>
    </w:rPr>
  </w:style>
  <w:style w:type="character" w:customStyle="1" w:styleId="1ffffffffffffffffffffffffffffffffffffffffffffffffd">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b">
    <w:name w:val="Заголовок 2 Знак"/>
    <w:basedOn w:val="a2"/>
    <w:uiPriority w:val="1"/>
    <w:rsid w:val="008F2C53"/>
    <w:rPr>
      <w:rFonts w:ascii="Times New Roman" w:eastAsia="Times New Roman" w:hAnsi="Times New Roman" w:cs="Times New Roman"/>
      <w:b/>
      <w:bCs/>
      <w:sz w:val="24"/>
      <w:szCs w:val="24"/>
      <w:lang w:eastAsia="ru-RU"/>
    </w:rPr>
  </w:style>
  <w:style w:type="paragraph" w:customStyle="1" w:styleId="Defaultffffffb">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fffffffffffffe">
    <w:name w:val="Без интервала Знак"/>
    <w:aliases w:val="Табличный Знак"/>
    <w:uiPriority w:val="1"/>
    <w:locked/>
    <w:rsid w:val="00DC4086"/>
    <w:rPr>
      <w:rFonts w:ascii="Times New Roman" w:hAnsi="Times New Roman"/>
      <w:sz w:val="24"/>
    </w:rPr>
  </w:style>
  <w:style w:type="character" w:customStyle="1" w:styleId="1ffffffffffffffffffffffffffffffffffffffffffffffffe">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c">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ffffc">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2f3">
    <w:name w:val="Заголовок 2 Знак2"/>
    <w:basedOn w:val="a2"/>
    <w:uiPriority w:val="1"/>
    <w:rsid w:val="00CC2D40"/>
    <w:rPr>
      <w:rFonts w:ascii="Times New Roman" w:eastAsia="Times New Roman" w:hAnsi="Times New Roman" w:cs="Times New Roman"/>
      <w:b/>
      <w:bCs/>
      <w:sz w:val="24"/>
      <w:szCs w:val="24"/>
      <w:lang w:eastAsia="ru-RU"/>
    </w:rPr>
  </w:style>
  <w:style w:type="character" w:customStyle="1" w:styleId="23ffffff8">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5B6AC2"/>
    <w:rPr>
      <w:rFonts w:ascii="Times New Roman" w:eastAsia="Times New Roman" w:hAnsi="Times New Roman" w:cs="Times New Roman"/>
      <w:b/>
      <w:bCs/>
      <w:sz w:val="24"/>
      <w:szCs w:val="24"/>
      <w:lang w:eastAsia="ru-RU"/>
    </w:rPr>
  </w:style>
  <w:style w:type="character" w:customStyle="1" w:styleId="1fffffffffffffffffffffffffffffffffffffffffffffffff">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d">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ffffd">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2f4">
    <w:name w:val="Заголовок 2 Знак2"/>
    <w:basedOn w:val="a2"/>
    <w:uiPriority w:val="1"/>
    <w:rsid w:val="00CC2D40"/>
    <w:rPr>
      <w:rFonts w:ascii="Times New Roman" w:eastAsia="Times New Roman" w:hAnsi="Times New Roman" w:cs="Times New Roman"/>
      <w:b/>
      <w:bCs/>
      <w:sz w:val="24"/>
      <w:szCs w:val="24"/>
      <w:lang w:eastAsia="ru-RU"/>
    </w:rPr>
  </w:style>
  <w:style w:type="character" w:customStyle="1" w:styleId="23ffffff9">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5B6AC2"/>
    <w:rPr>
      <w:rFonts w:ascii="Times New Roman" w:eastAsia="Times New Roman" w:hAnsi="Times New Roman" w:cs="Times New Roman"/>
      <w:b/>
      <w:bCs/>
      <w:sz w:val="24"/>
      <w:szCs w:val="24"/>
      <w:lang w:eastAsia="ru-RU"/>
    </w:rPr>
  </w:style>
  <w:style w:type="character" w:customStyle="1" w:styleId="1fffffffffffffffffffffffffffffffffffffffffffffffff0">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e">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ffffe">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2f5">
    <w:name w:val="Заголовок 2 Знак2"/>
    <w:basedOn w:val="a2"/>
    <w:uiPriority w:val="1"/>
    <w:rsid w:val="00CC2D40"/>
    <w:rPr>
      <w:rFonts w:ascii="Times New Roman" w:eastAsia="Times New Roman" w:hAnsi="Times New Roman" w:cs="Times New Roman"/>
      <w:b/>
      <w:bCs/>
      <w:sz w:val="24"/>
      <w:szCs w:val="24"/>
      <w:lang w:eastAsia="ru-RU"/>
    </w:rPr>
  </w:style>
  <w:style w:type="character" w:customStyle="1" w:styleId="23ffffffa">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5B6AC2"/>
    <w:rPr>
      <w:rFonts w:ascii="Times New Roman" w:eastAsia="Times New Roman" w:hAnsi="Times New Roman" w:cs="Times New Roman"/>
      <w:b/>
      <w:bCs/>
      <w:sz w:val="24"/>
      <w:szCs w:val="24"/>
      <w:lang w:eastAsia="ru-RU"/>
    </w:rPr>
  </w:style>
  <w:style w:type="character" w:customStyle="1" w:styleId="1fffffffffffffffffffffffffffffffffffffffffffffffff1">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f">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fffff">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2f6">
    <w:name w:val="Заголовок 2 Знак2"/>
    <w:basedOn w:val="a2"/>
    <w:uiPriority w:val="1"/>
    <w:rsid w:val="00CC2D40"/>
    <w:rPr>
      <w:rFonts w:ascii="Times New Roman" w:eastAsia="Times New Roman" w:hAnsi="Times New Roman" w:cs="Times New Roman"/>
      <w:b/>
      <w:bCs/>
      <w:sz w:val="24"/>
      <w:szCs w:val="24"/>
      <w:lang w:eastAsia="ru-RU"/>
    </w:rPr>
  </w:style>
  <w:style w:type="character" w:customStyle="1" w:styleId="23ffffffb">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5B6AC2"/>
    <w:rPr>
      <w:rFonts w:ascii="Times New Roman" w:eastAsia="Times New Roman" w:hAnsi="Times New Roman" w:cs="Times New Roman"/>
      <w:b/>
      <w:bCs/>
      <w:sz w:val="24"/>
      <w:szCs w:val="24"/>
      <w:lang w:eastAsia="ru-RU"/>
    </w:rPr>
  </w:style>
  <w:style w:type="character" w:customStyle="1" w:styleId="1fffffffffffffffffffffffffffffffffffffffffffffffff2">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f0">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fffff0">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2f7">
    <w:name w:val="Заголовок 2 Знак2"/>
    <w:basedOn w:val="a2"/>
    <w:uiPriority w:val="1"/>
    <w:rsid w:val="00CC2D40"/>
    <w:rPr>
      <w:rFonts w:ascii="Times New Roman" w:eastAsia="Times New Roman" w:hAnsi="Times New Roman" w:cs="Times New Roman"/>
      <w:b/>
      <w:bCs/>
      <w:sz w:val="24"/>
      <w:szCs w:val="24"/>
      <w:lang w:eastAsia="ru-RU"/>
    </w:rPr>
  </w:style>
  <w:style w:type="character" w:customStyle="1" w:styleId="23ffffffc">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5B6AC2"/>
    <w:rPr>
      <w:rFonts w:ascii="Times New Roman" w:eastAsia="Times New Roman" w:hAnsi="Times New Roman" w:cs="Times New Roman"/>
      <w:b/>
      <w:bCs/>
      <w:sz w:val="24"/>
      <w:szCs w:val="24"/>
      <w:lang w:eastAsia="ru-RU"/>
    </w:rPr>
  </w:style>
  <w:style w:type="character" w:customStyle="1" w:styleId="afffffffffffffff">
    <w:name w:val="Основной текст Знак"/>
    <w:basedOn w:val="a2"/>
    <w:uiPriority w:val="99"/>
    <w:semiHidden/>
    <w:rsid w:val="00BF6007"/>
    <w:rPr>
      <w:rFonts w:ascii="Times New Roman" w:hAnsi="Times New Roman"/>
      <w:sz w:val="24"/>
    </w:rPr>
  </w:style>
  <w:style w:type="character" w:customStyle="1" w:styleId="3f7">
    <w:name w:val="Основной текст Знак3"/>
    <w:aliases w:val="Оглавление 2 Знак Знак"/>
    <w:basedOn w:val="a2"/>
    <w:uiPriority w:val="1"/>
    <w:rsid w:val="00BF6007"/>
    <w:rPr>
      <w:rFonts w:ascii="Times New Roman" w:eastAsiaTheme="minorEastAsia" w:hAnsi="Times New Roman" w:cs="Times New Roman"/>
      <w:sz w:val="24"/>
      <w:szCs w:val="24"/>
      <w:lang w:eastAsia="ru-RU"/>
    </w:rPr>
  </w:style>
  <w:style w:type="character" w:customStyle="1" w:styleId="24ff1">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2"/>
    <w:uiPriority w:val="1"/>
    <w:rsid w:val="00BF6007"/>
    <w:rPr>
      <w:rFonts w:ascii="Times New Roman" w:eastAsia="Times New Roman" w:hAnsi="Times New Roman" w:cs="Times New Roman"/>
      <w:b/>
      <w:bCs/>
      <w:sz w:val="24"/>
      <w:szCs w:val="24"/>
      <w:lang w:eastAsia="ru-RU"/>
    </w:rPr>
  </w:style>
  <w:style w:type="character" w:customStyle="1" w:styleId="1fffffffffffffffffffffffffffffffffffffffffffffffff3">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f1">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fffff1">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ffffffffffffff0">
    <w:name w:val="Основной текст Знак"/>
    <w:basedOn w:val="a2"/>
    <w:uiPriority w:val="1"/>
    <w:rsid w:val="00E445D2"/>
    <w:rPr>
      <w:rFonts w:ascii="Times New Roman" w:eastAsiaTheme="minorEastAsia" w:hAnsi="Times New Roman" w:cs="Times New Roman"/>
      <w:sz w:val="24"/>
      <w:szCs w:val="24"/>
      <w:lang w:eastAsia="ru-RU"/>
    </w:rPr>
  </w:style>
  <w:style w:type="character" w:customStyle="1" w:styleId="21ffe">
    <w:name w:val="Заголовок 2 Знак1"/>
    <w:basedOn w:val="a2"/>
    <w:uiPriority w:val="1"/>
    <w:rsid w:val="003A7363"/>
    <w:rPr>
      <w:rFonts w:ascii="Times New Roman" w:eastAsia="Times New Roman" w:hAnsi="Times New Roman" w:cs="Times New Roman"/>
      <w:b/>
      <w:bCs/>
      <w:sz w:val="24"/>
      <w:szCs w:val="24"/>
      <w:lang w:eastAsia="ru-RU"/>
    </w:rPr>
  </w:style>
  <w:style w:type="character" w:customStyle="1" w:styleId="23ffffffd">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5A50D6"/>
    <w:rPr>
      <w:rFonts w:ascii="Times New Roman" w:eastAsia="Times New Roman" w:hAnsi="Times New Roman" w:cs="Times New Roman"/>
      <w:b/>
      <w:bCs/>
      <w:sz w:val="24"/>
      <w:szCs w:val="24"/>
      <w:lang w:eastAsia="ru-RU"/>
    </w:rPr>
  </w:style>
  <w:style w:type="character" w:customStyle="1" w:styleId="24ff2">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2"/>
    <w:uiPriority w:val="1"/>
    <w:rsid w:val="00C53673"/>
    <w:rPr>
      <w:rFonts w:ascii="Times New Roman" w:eastAsia="Times New Roman" w:hAnsi="Times New Roman" w:cs="Times New Roman"/>
      <w:b/>
      <w:bCs/>
      <w:sz w:val="24"/>
      <w:szCs w:val="24"/>
      <w:lang w:eastAsia="ru-RU"/>
    </w:rPr>
  </w:style>
  <w:style w:type="character" w:customStyle="1" w:styleId="afffffffffffffff1">
    <w:name w:val="Без интервала Знак"/>
    <w:aliases w:val="Табличный Знак"/>
    <w:uiPriority w:val="1"/>
    <w:locked/>
    <w:rsid w:val="00A17794"/>
    <w:rPr>
      <w:rFonts w:ascii="Times New Roman" w:hAnsi="Times New Roman"/>
      <w:sz w:val="24"/>
    </w:rPr>
  </w:style>
  <w:style w:type="character" w:customStyle="1" w:styleId="1fffffffffffffffffffffffffffffffffffffffffffffffff4">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f2">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fffff2">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3ffffffe">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E04E09"/>
    <w:rPr>
      <w:rFonts w:ascii="Times New Roman" w:eastAsia="Times New Roman" w:hAnsi="Times New Roman" w:cs="Times New Roman"/>
      <w:b/>
      <w:bCs/>
      <w:sz w:val="24"/>
      <w:szCs w:val="24"/>
      <w:lang w:eastAsia="ru-RU"/>
    </w:rPr>
  </w:style>
  <w:style w:type="character" w:customStyle="1" w:styleId="24ff3">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2"/>
    <w:uiPriority w:val="1"/>
    <w:rsid w:val="00324F2F"/>
    <w:rPr>
      <w:rFonts w:ascii="Times New Roman" w:eastAsia="Times New Roman" w:hAnsi="Times New Roman" w:cs="Times New Roman"/>
      <w:b/>
      <w:bCs/>
      <w:sz w:val="24"/>
      <w:szCs w:val="24"/>
      <w:lang w:eastAsia="ru-RU"/>
    </w:rPr>
  </w:style>
  <w:style w:type="character" w:customStyle="1" w:styleId="afffffffffffffff2">
    <w:name w:val="Без интервала Знак"/>
    <w:aliases w:val="Табличный Знак"/>
    <w:uiPriority w:val="1"/>
    <w:locked/>
    <w:rsid w:val="00526EAE"/>
    <w:rPr>
      <w:rFonts w:ascii="Times New Roman" w:hAnsi="Times New Roman"/>
      <w:sz w:val="24"/>
    </w:rPr>
  </w:style>
  <w:style w:type="character" w:customStyle="1" w:styleId="1fffffffffffffffffffffffffffffffffffffffffffffffff5">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f3">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fffff3">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3fffffff">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A3780A"/>
    <w:rPr>
      <w:rFonts w:ascii="Times New Roman" w:eastAsia="Times New Roman" w:hAnsi="Times New Roman" w:cs="Times New Roman"/>
      <w:b/>
      <w:bCs/>
      <w:sz w:val="24"/>
      <w:szCs w:val="24"/>
      <w:lang w:eastAsia="ru-RU"/>
    </w:rPr>
  </w:style>
  <w:style w:type="character" w:customStyle="1" w:styleId="1fffffffffffffffffffffffffffffffffffffffffffffffff6">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f4">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character" w:customStyle="1" w:styleId="21fff">
    <w:name w:val="Заголовок 2 Знак1"/>
    <w:basedOn w:val="a2"/>
    <w:uiPriority w:val="1"/>
    <w:rsid w:val="000A7C6C"/>
    <w:rPr>
      <w:rFonts w:ascii="Times New Roman" w:eastAsia="Times New Roman" w:hAnsi="Times New Roman" w:cs="Times New Roman"/>
      <w:b/>
      <w:bCs/>
      <w:sz w:val="24"/>
      <w:szCs w:val="24"/>
      <w:lang w:eastAsia="ru-RU"/>
    </w:rPr>
  </w:style>
  <w:style w:type="character" w:customStyle="1" w:styleId="23fffffff0">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6F644D"/>
    <w:rPr>
      <w:rFonts w:ascii="Times New Roman" w:eastAsia="Times New Roman" w:hAnsi="Times New Roman" w:cs="Times New Roman"/>
      <w:b/>
      <w:bCs/>
      <w:sz w:val="24"/>
      <w:szCs w:val="24"/>
      <w:lang w:eastAsia="ru-RU"/>
    </w:rPr>
  </w:style>
  <w:style w:type="character" w:customStyle="1" w:styleId="24ff4">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2"/>
    <w:uiPriority w:val="1"/>
    <w:rsid w:val="002C04BB"/>
    <w:rPr>
      <w:rFonts w:ascii="Times New Roman" w:eastAsia="Times New Roman" w:hAnsi="Times New Roman" w:cs="Times New Roman"/>
      <w:b/>
      <w:bCs/>
      <w:sz w:val="24"/>
      <w:szCs w:val="24"/>
      <w:lang w:eastAsia="ru-RU"/>
    </w:rPr>
  </w:style>
  <w:style w:type="character" w:customStyle="1" w:styleId="1fffffffffffffffffffffffffffffffffffffffffffffffff7">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f5">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fff8">
    <w:name w:val="Заголовок 1 Знак"/>
    <w:basedOn w:val="a2"/>
    <w:uiPriority w:val="1"/>
    <w:rsid w:val="0046554C"/>
    <w:rPr>
      <w:rFonts w:ascii="Times New Roman" w:eastAsiaTheme="minorEastAsia" w:hAnsi="Times New Roman" w:cs="Times New Roman"/>
      <w:b/>
      <w:bCs/>
      <w:sz w:val="32"/>
      <w:szCs w:val="32"/>
      <w:lang w:eastAsia="ru-RU"/>
    </w:rPr>
  </w:style>
  <w:style w:type="character" w:customStyle="1" w:styleId="2ffffffffffffffffffffffffffffffffffffffffffffff6">
    <w:name w:val="Заголовок 2 Знак"/>
    <w:basedOn w:val="a2"/>
    <w:uiPriority w:val="1"/>
    <w:rsid w:val="0046554C"/>
    <w:rPr>
      <w:rFonts w:ascii="Times New Roman" w:eastAsiaTheme="minorEastAsia" w:hAnsi="Times New Roman" w:cs="Times New Roman"/>
      <w:b/>
      <w:bCs/>
      <w:sz w:val="28"/>
      <w:szCs w:val="28"/>
      <w:lang w:eastAsia="ru-RU"/>
    </w:rPr>
  </w:style>
  <w:style w:type="character" w:customStyle="1" w:styleId="3e">
    <w:name w:val="Заголовок 3 Знак"/>
    <w:basedOn w:val="a2"/>
    <w:link w:val="3d"/>
    <w:uiPriority w:val="1"/>
    <w:rsid w:val="0046554C"/>
    <w:rPr>
      <w:rFonts w:ascii="Times New Roman" w:eastAsiaTheme="minorEastAsia" w:hAnsi="Times New Roman" w:cs="Times New Roman"/>
      <w:b/>
      <w:bCs/>
      <w:sz w:val="24"/>
      <w:szCs w:val="24"/>
      <w:lang w:eastAsia="ru-RU"/>
    </w:rPr>
  </w:style>
  <w:style w:type="numbering" w:customStyle="1" w:styleId="1fffffffffffffffffffffffffffffffffffffffffffffffff9">
    <w:name w:val="Нет списка1"/>
    <w:next w:val="a4"/>
    <w:uiPriority w:val="99"/>
    <w:semiHidden/>
    <w:unhideWhenUsed/>
    <w:rsid w:val="0046554C"/>
  </w:style>
  <w:style w:type="character" w:customStyle="1" w:styleId="afffffffffffffff3">
    <w:name w:val="Основной текст Знак"/>
    <w:basedOn w:val="a2"/>
    <w:uiPriority w:val="1"/>
    <w:rsid w:val="0046554C"/>
    <w:rPr>
      <w:rFonts w:ascii="Times New Roman" w:eastAsiaTheme="minorEastAsia" w:hAnsi="Times New Roman" w:cs="Times New Roman"/>
      <w:sz w:val="24"/>
      <w:szCs w:val="24"/>
      <w:lang w:eastAsia="ru-RU"/>
    </w:rPr>
  </w:style>
  <w:style w:type="paragraph" w:customStyle="1" w:styleId="TableParagraphfff1">
    <w:name w:val="Table Paragraph"/>
    <w:basedOn w:val="a0"/>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afffffffff7">
    <w:name w:val="Верхний колонтитул Знак"/>
    <w:basedOn w:val="a2"/>
    <w:link w:val="afffffffff6"/>
    <w:uiPriority w:val="99"/>
    <w:rsid w:val="0046554C"/>
    <w:rPr>
      <w:rFonts w:ascii="Times New Roman" w:eastAsiaTheme="minorEastAsia" w:hAnsi="Times New Roman" w:cs="Times New Roman"/>
      <w:sz w:val="24"/>
      <w:szCs w:val="24"/>
      <w:lang w:eastAsia="ru-RU"/>
    </w:rPr>
  </w:style>
  <w:style w:type="character" w:customStyle="1" w:styleId="1fffffffffffffffffffffffffffffffffffffffffffffffffa">
    <w:name w:val="Нижний колонтитул Знак1"/>
    <w:basedOn w:val="a2"/>
    <w:uiPriority w:val="99"/>
    <w:rsid w:val="0046554C"/>
    <w:rPr>
      <w:rFonts w:ascii="Times New Roman" w:eastAsiaTheme="minorEastAsia" w:hAnsi="Times New Roman" w:cs="Times New Roman"/>
      <w:sz w:val="24"/>
      <w:szCs w:val="24"/>
      <w:lang w:eastAsia="ru-RU"/>
    </w:rPr>
  </w:style>
  <w:style w:type="paragraph" w:customStyle="1" w:styleId="21fff0">
    <w:name w:val="Заголовок 21"/>
    <w:basedOn w:val="a0"/>
    <w:uiPriority w:val="1"/>
    <w:qFormat/>
    <w:rsid w:val="0046554C"/>
    <w:pPr>
      <w:widowControl w:val="0"/>
      <w:ind w:left="692" w:hanging="8"/>
      <w:outlineLvl w:val="2"/>
    </w:pPr>
    <w:rPr>
      <w:rFonts w:eastAsia="Times New Roman"/>
      <w:b/>
      <w:bCs/>
      <w:sz w:val="28"/>
      <w:szCs w:val="28"/>
      <w:lang w:val="en-US"/>
    </w:rPr>
  </w:style>
  <w:style w:type="character" w:customStyle="1" w:styleId="afffffffffffffff4">
    <w:name w:val="Гипертекстовая ссылка"/>
    <w:basedOn w:val="a2"/>
    <w:uiPriority w:val="99"/>
    <w:rsid w:val="0046554C"/>
    <w:rPr>
      <w:b w:val="0"/>
      <w:bCs w:val="0"/>
      <w:color w:val="106BBE"/>
    </w:rPr>
  </w:style>
  <w:style w:type="table" w:customStyle="1" w:styleId="TableNormalff5">
    <w:name w:val="Table Normal"/>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fffffffffffffffffffffffffffffffffffffffffffffffffb">
    <w:name w:val="Сетка таблицы1"/>
    <w:basedOn w:val="a3"/>
    <w:next w:val="aa"/>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e">
    <w:name w:val="Оглавление 11"/>
    <w:basedOn w:val="a0"/>
    <w:uiPriority w:val="1"/>
    <w:qFormat/>
    <w:rsid w:val="0046554C"/>
    <w:pPr>
      <w:spacing w:before="96"/>
      <w:ind w:left="116" w:hanging="12"/>
    </w:pPr>
    <w:rPr>
      <w:rFonts w:eastAsia="Times New Roman" w:cs="Times New Roman"/>
      <w:szCs w:val="24"/>
      <w:lang w:eastAsia="ru-RU"/>
    </w:rPr>
  </w:style>
  <w:style w:type="paragraph" w:customStyle="1" w:styleId="21fff1">
    <w:name w:val="Оглавление 21"/>
    <w:basedOn w:val="a0"/>
    <w:uiPriority w:val="1"/>
    <w:qFormat/>
    <w:rsid w:val="0046554C"/>
    <w:pPr>
      <w:spacing w:before="102"/>
      <w:ind w:left="356" w:hanging="8"/>
    </w:pPr>
    <w:rPr>
      <w:rFonts w:eastAsia="Times New Roman" w:cs="Times New Roman"/>
      <w:szCs w:val="24"/>
      <w:lang w:eastAsia="ru-RU"/>
    </w:rPr>
  </w:style>
  <w:style w:type="paragraph" w:customStyle="1" w:styleId="31e">
    <w:name w:val="Оглавление 31"/>
    <w:basedOn w:val="a0"/>
    <w:uiPriority w:val="1"/>
    <w:qFormat/>
    <w:rsid w:val="0046554C"/>
    <w:pPr>
      <w:spacing w:before="112"/>
      <w:ind w:left="596" w:hanging="540"/>
    </w:pPr>
    <w:rPr>
      <w:rFonts w:eastAsia="Times New Roman" w:cs="Times New Roman"/>
      <w:szCs w:val="24"/>
      <w:lang w:eastAsia="ru-RU"/>
    </w:rPr>
  </w:style>
  <w:style w:type="paragraph" w:customStyle="1" w:styleId="11f">
    <w:name w:val="Заголовок 11"/>
    <w:basedOn w:val="a0"/>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f">
    <w:name w:val="Заголовок 31"/>
    <w:basedOn w:val="a0"/>
    <w:uiPriority w:val="1"/>
    <w:qFormat/>
    <w:rsid w:val="0046554C"/>
    <w:pPr>
      <w:ind w:left="824"/>
      <w:outlineLvl w:val="3"/>
    </w:pPr>
    <w:rPr>
      <w:rFonts w:eastAsia="Times New Roman" w:cs="Times New Roman"/>
      <w:b/>
      <w:bCs/>
      <w:szCs w:val="24"/>
      <w:lang w:eastAsia="ru-RU"/>
    </w:rPr>
  </w:style>
  <w:style w:type="character" w:customStyle="1" w:styleId="afffffffffffffff5">
    <w:name w:val="Текст выноски Знак"/>
    <w:basedOn w:val="a2"/>
    <w:uiPriority w:val="99"/>
    <w:semiHidden/>
    <w:rsid w:val="0046554C"/>
    <w:rPr>
      <w:rFonts w:ascii="Tahoma" w:eastAsia="Times New Roman" w:hAnsi="Tahoma" w:cs="Tahoma"/>
      <w:sz w:val="16"/>
      <w:szCs w:val="16"/>
      <w:lang w:eastAsia="ru-RU"/>
    </w:rPr>
  </w:style>
  <w:style w:type="character" w:customStyle="1" w:styleId="afffffffffffffff6">
    <w:name w:val="Текст примечания Знак"/>
    <w:basedOn w:val="a2"/>
    <w:uiPriority w:val="99"/>
    <w:semiHidden/>
    <w:rsid w:val="0046554C"/>
    <w:rPr>
      <w:rFonts w:ascii="Times New Roman" w:eastAsia="Times New Roman" w:hAnsi="Times New Roman" w:cs="Times New Roman"/>
      <w:sz w:val="20"/>
      <w:szCs w:val="20"/>
      <w:lang w:eastAsia="ru-RU"/>
    </w:rPr>
  </w:style>
  <w:style w:type="character" w:customStyle="1" w:styleId="afffffffffffffff7">
    <w:name w:val="Тема примечания Знак"/>
    <w:basedOn w:val="2ffffffffffffffffffffffffffffffffc"/>
    <w:uiPriority w:val="99"/>
    <w:semiHidden/>
    <w:rsid w:val="0046554C"/>
    <w:rPr>
      <w:rFonts w:ascii="Times New Roman" w:eastAsia="Times New Roman" w:hAnsi="Times New Roman" w:cs="Times New Roman"/>
      <w:b/>
      <w:bCs/>
      <w:sz w:val="20"/>
      <w:szCs w:val="20"/>
      <w:lang w:eastAsia="ru-RU"/>
    </w:rPr>
  </w:style>
  <w:style w:type="paragraph" w:customStyle="1" w:styleId="xl655">
    <w:name w:val="xl65"/>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
    <w:name w:val="xl66"/>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
    <w:name w:val="xl67"/>
    <w:basedOn w:val="a0"/>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
    <w:name w:val="xl68"/>
    <w:basedOn w:val="a0"/>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
    <w:name w:val="xl69"/>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
    <w:name w:val="xl70"/>
    <w:basedOn w:val="a0"/>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
    <w:name w:val="xl71"/>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
    <w:name w:val="xl72"/>
    <w:basedOn w:val="a0"/>
    <w:rsid w:val="0046554C"/>
    <w:pPr>
      <w:spacing w:before="100" w:beforeAutospacing="1" w:after="100" w:afterAutospacing="1"/>
      <w:jc w:val="center"/>
    </w:pPr>
    <w:rPr>
      <w:rFonts w:eastAsia="Times New Roman" w:cs="Times New Roman"/>
      <w:szCs w:val="24"/>
      <w:lang w:eastAsia="ru-RU"/>
    </w:rPr>
  </w:style>
  <w:style w:type="paragraph" w:customStyle="1" w:styleId="xl735">
    <w:name w:val="xl73"/>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
    <w:name w:val="xl74"/>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
    <w:name w:val="xl75"/>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
    <w:name w:val="xl76"/>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
    <w:name w:val="xl77"/>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
    <w:name w:val="xl78"/>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fffffffffffffffffffffffffffffffffffffffffffffffffc">
    <w:name w:val="Заголовок 1 Знак"/>
    <w:basedOn w:val="a2"/>
    <w:uiPriority w:val="1"/>
    <w:rsid w:val="0046554C"/>
    <w:rPr>
      <w:rFonts w:ascii="Times New Roman" w:eastAsiaTheme="minorEastAsia" w:hAnsi="Times New Roman" w:cs="Times New Roman"/>
      <w:b/>
      <w:bCs/>
      <w:sz w:val="32"/>
      <w:szCs w:val="32"/>
      <w:lang w:eastAsia="ru-RU"/>
    </w:rPr>
  </w:style>
  <w:style w:type="character" w:customStyle="1" w:styleId="2ffffffffffffffffffffffffffffffffffffffffffffff7">
    <w:name w:val="Заголовок 2 Знак"/>
    <w:basedOn w:val="a2"/>
    <w:uiPriority w:val="1"/>
    <w:rsid w:val="0046554C"/>
    <w:rPr>
      <w:rFonts w:ascii="Times New Roman" w:eastAsiaTheme="minorEastAsia" w:hAnsi="Times New Roman" w:cs="Times New Roman"/>
      <w:b/>
      <w:bCs/>
      <w:sz w:val="28"/>
      <w:szCs w:val="28"/>
      <w:lang w:eastAsia="ru-RU"/>
    </w:rPr>
  </w:style>
  <w:style w:type="character" w:customStyle="1" w:styleId="3f8">
    <w:name w:val="Заголовок 3 Знак"/>
    <w:basedOn w:val="a2"/>
    <w:uiPriority w:val="1"/>
    <w:rsid w:val="0046554C"/>
    <w:rPr>
      <w:rFonts w:ascii="Times New Roman" w:eastAsiaTheme="minorEastAsia" w:hAnsi="Times New Roman" w:cs="Times New Roman"/>
      <w:b/>
      <w:bCs/>
      <w:sz w:val="24"/>
      <w:szCs w:val="24"/>
      <w:lang w:eastAsia="ru-RU"/>
    </w:rPr>
  </w:style>
  <w:style w:type="numbering" w:customStyle="1" w:styleId="1fffffffffffffffffffffffffffffffffffffffffffffffffd">
    <w:name w:val="Нет списка1"/>
    <w:next w:val="a4"/>
    <w:uiPriority w:val="99"/>
    <w:semiHidden/>
    <w:unhideWhenUsed/>
    <w:rsid w:val="0046554C"/>
  </w:style>
  <w:style w:type="character" w:customStyle="1" w:styleId="afffffffffffffff8">
    <w:name w:val="Основной текст Знак"/>
    <w:basedOn w:val="a2"/>
    <w:uiPriority w:val="1"/>
    <w:rsid w:val="0046554C"/>
    <w:rPr>
      <w:rFonts w:ascii="Times New Roman" w:eastAsiaTheme="minorEastAsia" w:hAnsi="Times New Roman" w:cs="Times New Roman"/>
      <w:sz w:val="24"/>
      <w:szCs w:val="24"/>
      <w:lang w:eastAsia="ru-RU"/>
    </w:rPr>
  </w:style>
  <w:style w:type="paragraph" w:customStyle="1" w:styleId="TableParagraphfff2">
    <w:name w:val="Table Paragraph"/>
    <w:basedOn w:val="a0"/>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afffffffffffffff9">
    <w:name w:val="Верхний колонтитул Знак"/>
    <w:basedOn w:val="a2"/>
    <w:uiPriority w:val="99"/>
    <w:rsid w:val="0046554C"/>
    <w:rPr>
      <w:rFonts w:ascii="Times New Roman" w:eastAsiaTheme="minorEastAsia" w:hAnsi="Times New Roman" w:cs="Times New Roman"/>
      <w:sz w:val="24"/>
      <w:szCs w:val="24"/>
      <w:lang w:eastAsia="ru-RU"/>
    </w:rPr>
  </w:style>
  <w:style w:type="character" w:customStyle="1" w:styleId="afffffffffffffffa">
    <w:name w:val="Нижний колонтитул Знак"/>
    <w:basedOn w:val="a2"/>
    <w:uiPriority w:val="99"/>
    <w:rsid w:val="0046554C"/>
    <w:rPr>
      <w:rFonts w:ascii="Times New Roman" w:eastAsiaTheme="minorEastAsia" w:hAnsi="Times New Roman" w:cs="Times New Roman"/>
      <w:sz w:val="24"/>
      <w:szCs w:val="24"/>
      <w:lang w:eastAsia="ru-RU"/>
    </w:rPr>
  </w:style>
  <w:style w:type="paragraph" w:customStyle="1" w:styleId="21fff2">
    <w:name w:val="Заголовок 21"/>
    <w:basedOn w:val="a0"/>
    <w:uiPriority w:val="1"/>
    <w:qFormat/>
    <w:rsid w:val="0046554C"/>
    <w:pPr>
      <w:widowControl w:val="0"/>
      <w:ind w:left="692" w:hanging="8"/>
      <w:outlineLvl w:val="2"/>
    </w:pPr>
    <w:rPr>
      <w:rFonts w:eastAsia="Times New Roman"/>
      <w:b/>
      <w:bCs/>
      <w:sz w:val="28"/>
      <w:szCs w:val="28"/>
      <w:lang w:val="en-US"/>
    </w:rPr>
  </w:style>
  <w:style w:type="character" w:customStyle="1" w:styleId="afffffffffffffffb">
    <w:name w:val="Гипертекстовая ссылка"/>
    <w:basedOn w:val="a2"/>
    <w:uiPriority w:val="99"/>
    <w:rsid w:val="0046554C"/>
    <w:rPr>
      <w:b w:val="0"/>
      <w:bCs w:val="0"/>
      <w:color w:val="106BBE"/>
    </w:rPr>
  </w:style>
  <w:style w:type="table" w:customStyle="1" w:styleId="TableNormalff6">
    <w:name w:val="Table Normal"/>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fffffffffffffffffffffffffffffffffffffffffffffffffe">
    <w:name w:val="Сетка таблицы1"/>
    <w:basedOn w:val="a3"/>
    <w:next w:val="aa"/>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f0">
    <w:name w:val="Оглавление 11"/>
    <w:basedOn w:val="a0"/>
    <w:uiPriority w:val="1"/>
    <w:qFormat/>
    <w:rsid w:val="0046554C"/>
    <w:pPr>
      <w:spacing w:before="96"/>
      <w:ind w:left="116" w:hanging="12"/>
    </w:pPr>
    <w:rPr>
      <w:rFonts w:eastAsia="Times New Roman" w:cs="Times New Roman"/>
      <w:szCs w:val="24"/>
      <w:lang w:eastAsia="ru-RU"/>
    </w:rPr>
  </w:style>
  <w:style w:type="paragraph" w:customStyle="1" w:styleId="21fff3">
    <w:name w:val="Оглавление 21"/>
    <w:basedOn w:val="a0"/>
    <w:uiPriority w:val="1"/>
    <w:qFormat/>
    <w:rsid w:val="0046554C"/>
    <w:pPr>
      <w:spacing w:before="102"/>
      <w:ind w:left="356" w:hanging="8"/>
    </w:pPr>
    <w:rPr>
      <w:rFonts w:eastAsia="Times New Roman" w:cs="Times New Roman"/>
      <w:szCs w:val="24"/>
      <w:lang w:eastAsia="ru-RU"/>
    </w:rPr>
  </w:style>
  <w:style w:type="paragraph" w:customStyle="1" w:styleId="31f0">
    <w:name w:val="Оглавление 31"/>
    <w:basedOn w:val="a0"/>
    <w:uiPriority w:val="1"/>
    <w:qFormat/>
    <w:rsid w:val="0046554C"/>
    <w:pPr>
      <w:spacing w:before="112"/>
      <w:ind w:left="596" w:hanging="540"/>
    </w:pPr>
    <w:rPr>
      <w:rFonts w:eastAsia="Times New Roman" w:cs="Times New Roman"/>
      <w:szCs w:val="24"/>
      <w:lang w:eastAsia="ru-RU"/>
    </w:rPr>
  </w:style>
  <w:style w:type="paragraph" w:customStyle="1" w:styleId="11f1">
    <w:name w:val="Заголовок 11"/>
    <w:basedOn w:val="a0"/>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f1">
    <w:name w:val="Заголовок 31"/>
    <w:basedOn w:val="a0"/>
    <w:uiPriority w:val="1"/>
    <w:qFormat/>
    <w:rsid w:val="0046554C"/>
    <w:pPr>
      <w:ind w:left="824"/>
      <w:outlineLvl w:val="3"/>
    </w:pPr>
    <w:rPr>
      <w:rFonts w:eastAsia="Times New Roman" w:cs="Times New Roman"/>
      <w:b/>
      <w:bCs/>
      <w:szCs w:val="24"/>
      <w:lang w:eastAsia="ru-RU"/>
    </w:rPr>
  </w:style>
  <w:style w:type="character" w:customStyle="1" w:styleId="afffffffffffffffc">
    <w:name w:val="Текст выноски Знак"/>
    <w:basedOn w:val="a2"/>
    <w:uiPriority w:val="99"/>
    <w:semiHidden/>
    <w:rsid w:val="0046554C"/>
    <w:rPr>
      <w:rFonts w:ascii="Tahoma" w:eastAsia="Times New Roman" w:hAnsi="Tahoma" w:cs="Tahoma"/>
      <w:sz w:val="16"/>
      <w:szCs w:val="16"/>
      <w:lang w:eastAsia="ru-RU"/>
    </w:rPr>
  </w:style>
  <w:style w:type="character" w:customStyle="1" w:styleId="afffffff1">
    <w:name w:val="Текст примечания Знак"/>
    <w:basedOn w:val="a2"/>
    <w:uiPriority w:val="99"/>
    <w:semiHidden/>
    <w:rsid w:val="0046554C"/>
    <w:rPr>
      <w:rFonts w:ascii="Times New Roman" w:eastAsia="Times New Roman" w:hAnsi="Times New Roman" w:cs="Times New Roman"/>
      <w:sz w:val="20"/>
      <w:szCs w:val="20"/>
      <w:lang w:eastAsia="ru-RU"/>
    </w:rPr>
  </w:style>
  <w:style w:type="character" w:customStyle="1" w:styleId="afffffffffffffffd">
    <w:name w:val="Тема примечания Знак"/>
    <w:basedOn w:val="afffffff1"/>
    <w:uiPriority w:val="99"/>
    <w:semiHidden/>
    <w:rsid w:val="0046554C"/>
    <w:rPr>
      <w:rFonts w:ascii="Times New Roman" w:eastAsia="Times New Roman" w:hAnsi="Times New Roman" w:cs="Times New Roman"/>
      <w:b/>
      <w:bCs/>
      <w:sz w:val="20"/>
      <w:szCs w:val="20"/>
      <w:lang w:eastAsia="ru-RU"/>
    </w:rPr>
  </w:style>
  <w:style w:type="paragraph" w:customStyle="1" w:styleId="xl656">
    <w:name w:val="xl65"/>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
    <w:name w:val="xl66"/>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
    <w:name w:val="xl67"/>
    <w:basedOn w:val="a0"/>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
    <w:name w:val="xl68"/>
    <w:basedOn w:val="a0"/>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
    <w:name w:val="xl69"/>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
    <w:name w:val="xl70"/>
    <w:basedOn w:val="a0"/>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
    <w:name w:val="xl71"/>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
    <w:name w:val="xl72"/>
    <w:basedOn w:val="a0"/>
    <w:rsid w:val="0046554C"/>
    <w:pPr>
      <w:spacing w:before="100" w:beforeAutospacing="1" w:after="100" w:afterAutospacing="1"/>
      <w:jc w:val="center"/>
    </w:pPr>
    <w:rPr>
      <w:rFonts w:eastAsia="Times New Roman" w:cs="Times New Roman"/>
      <w:szCs w:val="24"/>
      <w:lang w:eastAsia="ru-RU"/>
    </w:rPr>
  </w:style>
  <w:style w:type="paragraph" w:customStyle="1" w:styleId="xl736">
    <w:name w:val="xl73"/>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
    <w:name w:val="xl74"/>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
    <w:name w:val="xl75"/>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
    <w:name w:val="xl76"/>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
    <w:name w:val="xl77"/>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
    <w:name w:val="xl78"/>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ffffffffffffffffffffffffffffffffffffffffffffffffff">
    <w:name w:val="Заголовок 1 Знак"/>
    <w:basedOn w:val="a2"/>
    <w:uiPriority w:val="1"/>
    <w:rsid w:val="0046554C"/>
    <w:rPr>
      <w:rFonts w:ascii="Times New Roman" w:eastAsiaTheme="minorEastAsia" w:hAnsi="Times New Roman" w:cs="Times New Roman"/>
      <w:b/>
      <w:bCs/>
      <w:sz w:val="32"/>
      <w:szCs w:val="32"/>
      <w:lang w:eastAsia="ru-RU"/>
    </w:rPr>
  </w:style>
  <w:style w:type="character" w:customStyle="1" w:styleId="2ffffffffffffffffffffffffffffffffffffffffffffff8">
    <w:name w:val="Заголовок 2 Знак"/>
    <w:basedOn w:val="a2"/>
    <w:uiPriority w:val="1"/>
    <w:rsid w:val="0046554C"/>
    <w:rPr>
      <w:rFonts w:ascii="Times New Roman" w:eastAsiaTheme="minorEastAsia" w:hAnsi="Times New Roman" w:cs="Times New Roman"/>
      <w:b/>
      <w:bCs/>
      <w:sz w:val="28"/>
      <w:szCs w:val="28"/>
      <w:lang w:eastAsia="ru-RU"/>
    </w:rPr>
  </w:style>
  <w:style w:type="character" w:customStyle="1" w:styleId="32">
    <w:name w:val="Заголовок 3 Знак2"/>
    <w:basedOn w:val="a2"/>
    <w:link w:val="3"/>
    <w:uiPriority w:val="1"/>
    <w:rsid w:val="0046554C"/>
    <w:rPr>
      <w:rFonts w:ascii="Times New Roman" w:eastAsiaTheme="minorEastAsia" w:hAnsi="Times New Roman" w:cs="Times New Roman"/>
      <w:b/>
      <w:bCs/>
      <w:sz w:val="24"/>
      <w:szCs w:val="24"/>
      <w:lang w:eastAsia="ru-RU"/>
    </w:rPr>
  </w:style>
  <w:style w:type="numbering" w:customStyle="1" w:styleId="1ffffffffffffffffffffffffffffffffffffffffffffffffff0">
    <w:name w:val="Нет списка1"/>
    <w:next w:val="a4"/>
    <w:uiPriority w:val="99"/>
    <w:semiHidden/>
    <w:unhideWhenUsed/>
    <w:rsid w:val="0046554C"/>
  </w:style>
  <w:style w:type="character" w:customStyle="1" w:styleId="afffffffffffffffe">
    <w:name w:val="Основной текст Знак"/>
    <w:basedOn w:val="a2"/>
    <w:uiPriority w:val="1"/>
    <w:rsid w:val="0046554C"/>
    <w:rPr>
      <w:rFonts w:ascii="Times New Roman" w:eastAsiaTheme="minorEastAsia" w:hAnsi="Times New Roman" w:cs="Times New Roman"/>
      <w:sz w:val="24"/>
      <w:szCs w:val="24"/>
      <w:lang w:eastAsia="ru-RU"/>
    </w:rPr>
  </w:style>
  <w:style w:type="paragraph" w:customStyle="1" w:styleId="TableParagraphfff3">
    <w:name w:val="Table Paragraph"/>
    <w:basedOn w:val="a0"/>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affffffffffffffff">
    <w:name w:val="Верхний колонтитул Знак"/>
    <w:basedOn w:val="a2"/>
    <w:uiPriority w:val="99"/>
    <w:rsid w:val="0046554C"/>
    <w:rPr>
      <w:rFonts w:ascii="Times New Roman" w:eastAsiaTheme="minorEastAsia" w:hAnsi="Times New Roman" w:cs="Times New Roman"/>
      <w:sz w:val="24"/>
      <w:szCs w:val="24"/>
      <w:lang w:eastAsia="ru-RU"/>
    </w:rPr>
  </w:style>
  <w:style w:type="character" w:customStyle="1" w:styleId="affffffff">
    <w:name w:val="Нижний колонтитул Знак"/>
    <w:basedOn w:val="a2"/>
    <w:link w:val="1ffffffffffffffffffff9"/>
    <w:uiPriority w:val="99"/>
    <w:rsid w:val="0046554C"/>
    <w:rPr>
      <w:rFonts w:ascii="Times New Roman" w:eastAsiaTheme="minorEastAsia" w:hAnsi="Times New Roman" w:cs="Times New Roman"/>
      <w:sz w:val="24"/>
      <w:szCs w:val="24"/>
      <w:lang w:eastAsia="ru-RU"/>
    </w:rPr>
  </w:style>
  <w:style w:type="paragraph" w:customStyle="1" w:styleId="21fff4">
    <w:name w:val="Заголовок 21"/>
    <w:basedOn w:val="a0"/>
    <w:uiPriority w:val="1"/>
    <w:qFormat/>
    <w:rsid w:val="0046554C"/>
    <w:pPr>
      <w:widowControl w:val="0"/>
      <w:ind w:left="692" w:hanging="8"/>
      <w:outlineLvl w:val="2"/>
    </w:pPr>
    <w:rPr>
      <w:rFonts w:eastAsia="Times New Roman"/>
      <w:b/>
      <w:bCs/>
      <w:sz w:val="28"/>
      <w:szCs w:val="28"/>
      <w:lang w:val="en-US"/>
    </w:rPr>
  </w:style>
  <w:style w:type="character" w:customStyle="1" w:styleId="affffffffffffffff0">
    <w:name w:val="Гипертекстовая ссылка"/>
    <w:basedOn w:val="a2"/>
    <w:uiPriority w:val="99"/>
    <w:rsid w:val="0046554C"/>
    <w:rPr>
      <w:b w:val="0"/>
      <w:bCs w:val="0"/>
      <w:color w:val="106BBE"/>
    </w:rPr>
  </w:style>
  <w:style w:type="table" w:customStyle="1" w:styleId="TableNormalff7">
    <w:name w:val="Table Normal"/>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ffffffffffffffffffffffffffffffffffffffffffffffffff1">
    <w:name w:val="Сетка таблицы1"/>
    <w:basedOn w:val="a3"/>
    <w:next w:val="aa"/>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f2">
    <w:name w:val="Оглавление 11"/>
    <w:basedOn w:val="a0"/>
    <w:uiPriority w:val="1"/>
    <w:qFormat/>
    <w:rsid w:val="0046554C"/>
    <w:pPr>
      <w:spacing w:before="96"/>
      <w:ind w:left="116" w:hanging="12"/>
    </w:pPr>
    <w:rPr>
      <w:rFonts w:eastAsia="Times New Roman" w:cs="Times New Roman"/>
      <w:szCs w:val="24"/>
      <w:lang w:eastAsia="ru-RU"/>
    </w:rPr>
  </w:style>
  <w:style w:type="paragraph" w:customStyle="1" w:styleId="21fff5">
    <w:name w:val="Оглавление 21"/>
    <w:basedOn w:val="a0"/>
    <w:uiPriority w:val="1"/>
    <w:qFormat/>
    <w:rsid w:val="0046554C"/>
    <w:pPr>
      <w:spacing w:before="102"/>
      <w:ind w:left="356" w:hanging="8"/>
    </w:pPr>
    <w:rPr>
      <w:rFonts w:eastAsia="Times New Roman" w:cs="Times New Roman"/>
      <w:szCs w:val="24"/>
      <w:lang w:eastAsia="ru-RU"/>
    </w:rPr>
  </w:style>
  <w:style w:type="paragraph" w:customStyle="1" w:styleId="31f2">
    <w:name w:val="Оглавление 31"/>
    <w:basedOn w:val="a0"/>
    <w:uiPriority w:val="1"/>
    <w:qFormat/>
    <w:rsid w:val="0046554C"/>
    <w:pPr>
      <w:spacing w:before="112"/>
      <w:ind w:left="596" w:hanging="540"/>
    </w:pPr>
    <w:rPr>
      <w:rFonts w:eastAsia="Times New Roman" w:cs="Times New Roman"/>
      <w:szCs w:val="24"/>
      <w:lang w:eastAsia="ru-RU"/>
    </w:rPr>
  </w:style>
  <w:style w:type="paragraph" w:customStyle="1" w:styleId="11f3">
    <w:name w:val="Заголовок 11"/>
    <w:basedOn w:val="a0"/>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f3">
    <w:name w:val="Заголовок 31"/>
    <w:basedOn w:val="a0"/>
    <w:uiPriority w:val="1"/>
    <w:qFormat/>
    <w:rsid w:val="0046554C"/>
    <w:pPr>
      <w:ind w:left="824"/>
      <w:outlineLvl w:val="3"/>
    </w:pPr>
    <w:rPr>
      <w:rFonts w:eastAsia="Times New Roman" w:cs="Times New Roman"/>
      <w:b/>
      <w:bCs/>
      <w:szCs w:val="24"/>
      <w:lang w:eastAsia="ru-RU"/>
    </w:rPr>
  </w:style>
  <w:style w:type="character" w:customStyle="1" w:styleId="2fff5">
    <w:name w:val="Текст выноски Знак2"/>
    <w:basedOn w:val="a2"/>
    <w:link w:val="af5"/>
    <w:uiPriority w:val="99"/>
    <w:semiHidden/>
    <w:rsid w:val="0046554C"/>
    <w:rPr>
      <w:rFonts w:ascii="Tahoma" w:eastAsia="Times New Roman" w:hAnsi="Tahoma" w:cs="Tahoma"/>
      <w:sz w:val="16"/>
      <w:szCs w:val="16"/>
      <w:lang w:eastAsia="ru-RU"/>
    </w:rPr>
  </w:style>
  <w:style w:type="character" w:customStyle="1" w:styleId="4">
    <w:name w:val="Текст примечания Знак4"/>
    <w:basedOn w:val="a2"/>
    <w:link w:val="af2"/>
    <w:uiPriority w:val="99"/>
    <w:semiHidden/>
    <w:rsid w:val="0046554C"/>
    <w:rPr>
      <w:rFonts w:ascii="Times New Roman" w:eastAsia="Times New Roman" w:hAnsi="Times New Roman" w:cs="Times New Roman"/>
      <w:sz w:val="20"/>
      <w:szCs w:val="20"/>
      <w:lang w:eastAsia="ru-RU"/>
    </w:rPr>
  </w:style>
  <w:style w:type="character" w:customStyle="1" w:styleId="2fffffffffffffffffff1">
    <w:name w:val="Тема примечания Знак2"/>
    <w:basedOn w:val="4"/>
    <w:link w:val="affffff7"/>
    <w:uiPriority w:val="99"/>
    <w:semiHidden/>
    <w:rsid w:val="0046554C"/>
    <w:rPr>
      <w:rFonts w:ascii="Times New Roman" w:eastAsia="Times New Roman" w:hAnsi="Times New Roman" w:cs="Times New Roman"/>
      <w:b/>
      <w:bCs/>
      <w:sz w:val="20"/>
      <w:szCs w:val="20"/>
      <w:lang w:eastAsia="ru-RU"/>
    </w:rPr>
  </w:style>
  <w:style w:type="paragraph" w:customStyle="1" w:styleId="xl657">
    <w:name w:val="xl65"/>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
    <w:name w:val="xl66"/>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
    <w:name w:val="xl67"/>
    <w:basedOn w:val="a0"/>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
    <w:name w:val="xl68"/>
    <w:basedOn w:val="a0"/>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
    <w:name w:val="xl69"/>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
    <w:name w:val="xl70"/>
    <w:basedOn w:val="a0"/>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
    <w:name w:val="xl71"/>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
    <w:name w:val="xl72"/>
    <w:basedOn w:val="a0"/>
    <w:rsid w:val="0046554C"/>
    <w:pPr>
      <w:spacing w:before="100" w:beforeAutospacing="1" w:after="100" w:afterAutospacing="1"/>
      <w:jc w:val="center"/>
    </w:pPr>
    <w:rPr>
      <w:rFonts w:eastAsia="Times New Roman" w:cs="Times New Roman"/>
      <w:szCs w:val="24"/>
      <w:lang w:eastAsia="ru-RU"/>
    </w:rPr>
  </w:style>
  <w:style w:type="paragraph" w:customStyle="1" w:styleId="xl737">
    <w:name w:val="xl73"/>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
    <w:name w:val="xl74"/>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
    <w:name w:val="xl75"/>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
    <w:name w:val="xl76"/>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
    <w:name w:val="xl77"/>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
    <w:name w:val="xl78"/>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ffffffffffffffffffffffffffffffffffffffffffffffffff2">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f9">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affffffffffffffff1">
    <w:name w:val="Основной текст Знак"/>
    <w:basedOn w:val="a2"/>
    <w:uiPriority w:val="99"/>
    <w:semiHidden/>
    <w:rsid w:val="00A8427C"/>
    <w:rPr>
      <w:rFonts w:ascii="Times New Roman" w:hAnsi="Times New Roman"/>
      <w:sz w:val="24"/>
    </w:rPr>
  </w:style>
  <w:style w:type="character" w:customStyle="1" w:styleId="1ffffffffffffffffffffffffffffffffffffffffffffffffff3">
    <w:name w:val="Основной текст Знак1"/>
    <w:basedOn w:val="a2"/>
    <w:uiPriority w:val="1"/>
    <w:rsid w:val="00A8427C"/>
    <w:rPr>
      <w:rFonts w:ascii="Times New Roman" w:eastAsiaTheme="minorEastAsia" w:hAnsi="Times New Roman" w:cs="Times New Roman"/>
      <w:sz w:val="24"/>
      <w:szCs w:val="24"/>
      <w:lang w:eastAsia="ru-RU"/>
    </w:rPr>
  </w:style>
  <w:style w:type="character" w:customStyle="1" w:styleId="21fff6">
    <w:name w:val="Заголовок 2 Знак1"/>
    <w:basedOn w:val="a2"/>
    <w:uiPriority w:val="1"/>
    <w:rsid w:val="00A8427C"/>
    <w:rPr>
      <w:rFonts w:ascii="Times New Roman" w:eastAsia="Times New Roman" w:hAnsi="Times New Roman" w:cs="Times New Roman"/>
      <w:b/>
      <w:bCs/>
      <w:sz w:val="24"/>
      <w:szCs w:val="24"/>
      <w:lang w:eastAsia="ru-RU"/>
    </w:rPr>
  </w:style>
  <w:style w:type="character" w:customStyle="1" w:styleId="1ffffffffffffffffffffffffffffffffffffffffffffffffff4">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fa">
    <w:name w:val="Заголовок 2 Знак"/>
    <w:basedOn w:val="a2"/>
    <w:uiPriority w:val="1"/>
    <w:rsid w:val="008F2C53"/>
    <w:rPr>
      <w:rFonts w:ascii="Times New Roman" w:eastAsia="Times New Roman" w:hAnsi="Times New Roman" w:cs="Times New Roman"/>
      <w:b/>
      <w:bCs/>
      <w:sz w:val="24"/>
      <w:szCs w:val="24"/>
      <w:lang w:eastAsia="ru-RU"/>
    </w:rPr>
  </w:style>
  <w:style w:type="paragraph" w:customStyle="1" w:styleId="Defaultfffffff4">
    <w:name w:val="Default"/>
    <w:rsid w:val="00AF4F8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4ff5">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2"/>
    <w:uiPriority w:val="1"/>
    <w:rsid w:val="00AF4F89"/>
    <w:rPr>
      <w:rFonts w:ascii="Times New Roman" w:eastAsia="Times New Roman" w:hAnsi="Times New Roman" w:cs="Times New Roman"/>
      <w:b/>
      <w:bCs/>
      <w:sz w:val="24"/>
      <w:szCs w:val="24"/>
      <w:lang w:eastAsia="ru-RU"/>
    </w:rPr>
  </w:style>
  <w:style w:type="character" w:customStyle="1" w:styleId="1ffffffffffffffffffffffffffffffffffffffffffffffffff5">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fb">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fffff5">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fffffffffffffff2">
    <w:name w:val="Основной текст Знак"/>
    <w:basedOn w:val="a2"/>
    <w:uiPriority w:val="99"/>
    <w:semiHidden/>
    <w:rsid w:val="00230033"/>
    <w:rPr>
      <w:rFonts w:ascii="Times New Roman" w:hAnsi="Times New Roman"/>
      <w:sz w:val="24"/>
    </w:rPr>
  </w:style>
  <w:style w:type="character" w:customStyle="1" w:styleId="1ffffffffffffffffffffffffffffffffffffffffffffffffff6">
    <w:name w:val="Основной текст Знак1"/>
    <w:aliases w:val="Оглавление 2 Знак Знак1"/>
    <w:basedOn w:val="a2"/>
    <w:uiPriority w:val="1"/>
    <w:rsid w:val="00230033"/>
    <w:rPr>
      <w:rFonts w:ascii="Times New Roman" w:eastAsiaTheme="minorEastAsia" w:hAnsi="Times New Roman" w:cs="Times New Roman"/>
      <w:sz w:val="24"/>
      <w:szCs w:val="24"/>
      <w:lang w:eastAsia="ru-RU"/>
    </w:rPr>
  </w:style>
  <w:style w:type="character" w:customStyle="1" w:styleId="23fffffff1">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230033"/>
    <w:rPr>
      <w:rFonts w:ascii="Times New Roman" w:eastAsia="Times New Roman" w:hAnsi="Times New Roman" w:cs="Times New Roman"/>
      <w:b/>
      <w:bCs/>
      <w:sz w:val="24"/>
      <w:szCs w:val="24"/>
      <w:lang w:eastAsia="ru-RU"/>
    </w:rPr>
  </w:style>
  <w:style w:type="character" w:customStyle="1" w:styleId="3f9">
    <w:name w:val="Основной текст Знак3"/>
    <w:aliases w:val="Оглавление 2 Знак Знак"/>
    <w:basedOn w:val="a2"/>
    <w:uiPriority w:val="1"/>
    <w:rsid w:val="00C51F33"/>
    <w:rPr>
      <w:rFonts w:ascii="Times New Roman" w:eastAsia="Times New Roman" w:hAnsi="Times New Roman" w:cs="Times New Roman"/>
      <w:b/>
      <w:bCs/>
      <w:sz w:val="24"/>
      <w:szCs w:val="24"/>
      <w:lang w:eastAsia="ru-RU"/>
    </w:rPr>
  </w:style>
  <w:style w:type="table" w:customStyle="1" w:styleId="TableNormalff8">
    <w:name w:val="Table Normal"/>
    <w:uiPriority w:val="2"/>
    <w:semiHidden/>
    <w:qFormat/>
    <w:rsid w:val="00C51F33"/>
    <w:pPr>
      <w:widowControl w:val="0"/>
      <w:spacing w:after="0" w:line="240" w:lineRule="auto"/>
    </w:pPr>
    <w:rPr>
      <w:lang w:val="en-US"/>
    </w:rPr>
    <w:tblPr>
      <w:tblCellMar>
        <w:top w:w="0" w:type="dxa"/>
        <w:left w:w="0" w:type="dxa"/>
        <w:bottom w:w="0" w:type="dxa"/>
        <w:right w:w="0" w:type="dxa"/>
      </w:tblCellMar>
    </w:tblPr>
  </w:style>
  <w:style w:type="paragraph" w:customStyle="1" w:styleId="TableParagraphfff4">
    <w:name w:val="Table Paragraph"/>
    <w:basedOn w:val="a0"/>
    <w:uiPriority w:val="1"/>
    <w:qFormat/>
    <w:rsid w:val="00C51F33"/>
    <w:pPr>
      <w:widowControl w:val="0"/>
      <w:autoSpaceDE w:val="0"/>
      <w:autoSpaceDN w:val="0"/>
      <w:adjustRightInd w:val="0"/>
    </w:pPr>
    <w:rPr>
      <w:rFonts w:eastAsiaTheme="minorEastAsia" w:cs="Times New Roman"/>
      <w:szCs w:val="24"/>
      <w:lang w:eastAsia="ru-RU"/>
    </w:rPr>
  </w:style>
  <w:style w:type="character" w:customStyle="1" w:styleId="24ff6">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2"/>
    <w:uiPriority w:val="1"/>
    <w:rsid w:val="004536D5"/>
    <w:rPr>
      <w:rFonts w:ascii="Times New Roman" w:eastAsia="Times New Roman" w:hAnsi="Times New Roman" w:cs="Times New Roman"/>
      <w:b/>
      <w:bCs/>
      <w:sz w:val="24"/>
      <w:szCs w:val="24"/>
      <w:lang w:eastAsia="ru-RU"/>
    </w:rPr>
  </w:style>
  <w:style w:type="character" w:customStyle="1" w:styleId="1ffffffffffffffffffffffffffffffffffffffffffffffffff7">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fc">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fffff6">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fffffffffffffff3">
    <w:name w:val="Основной текст Знак"/>
    <w:basedOn w:val="a2"/>
    <w:uiPriority w:val="99"/>
    <w:semiHidden/>
    <w:rsid w:val="00230033"/>
    <w:rPr>
      <w:rFonts w:ascii="Times New Roman" w:hAnsi="Times New Roman"/>
      <w:sz w:val="24"/>
    </w:rPr>
  </w:style>
  <w:style w:type="character" w:customStyle="1" w:styleId="1ffffffffffffffffffffffffffffffffffffffffffffffffff8">
    <w:name w:val="Основной текст Знак1"/>
    <w:aliases w:val="Оглавление 2 Знак Знак1"/>
    <w:basedOn w:val="a2"/>
    <w:uiPriority w:val="1"/>
    <w:rsid w:val="00230033"/>
    <w:rPr>
      <w:rFonts w:ascii="Times New Roman" w:eastAsiaTheme="minorEastAsia" w:hAnsi="Times New Roman" w:cs="Times New Roman"/>
      <w:sz w:val="24"/>
      <w:szCs w:val="24"/>
      <w:lang w:eastAsia="ru-RU"/>
    </w:rPr>
  </w:style>
  <w:style w:type="character" w:customStyle="1" w:styleId="23fffffff2">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230033"/>
    <w:rPr>
      <w:rFonts w:ascii="Times New Roman" w:eastAsia="Times New Roman" w:hAnsi="Times New Roman" w:cs="Times New Roman"/>
      <w:b/>
      <w:bCs/>
      <w:sz w:val="24"/>
      <w:szCs w:val="24"/>
      <w:lang w:eastAsia="ru-RU"/>
    </w:rPr>
  </w:style>
  <w:style w:type="character" w:customStyle="1" w:styleId="3f2">
    <w:name w:val="Основной текст Знак3"/>
    <w:aliases w:val="Оглавление 2 Знак Знак"/>
    <w:basedOn w:val="a2"/>
    <w:link w:val="3f1"/>
    <w:uiPriority w:val="1"/>
    <w:rsid w:val="00C51F33"/>
    <w:rPr>
      <w:rFonts w:ascii="Times New Roman" w:eastAsia="Times New Roman" w:hAnsi="Times New Roman" w:cs="Times New Roman"/>
      <w:b/>
      <w:bCs/>
      <w:sz w:val="24"/>
      <w:szCs w:val="24"/>
      <w:lang w:eastAsia="ru-RU"/>
    </w:rPr>
  </w:style>
  <w:style w:type="table" w:customStyle="1" w:styleId="TableNormalff9">
    <w:name w:val="Table Normal"/>
    <w:uiPriority w:val="2"/>
    <w:semiHidden/>
    <w:qFormat/>
    <w:rsid w:val="00C51F33"/>
    <w:pPr>
      <w:widowControl w:val="0"/>
      <w:spacing w:after="0" w:line="240" w:lineRule="auto"/>
    </w:pPr>
    <w:rPr>
      <w:lang w:val="en-US"/>
    </w:rPr>
    <w:tblPr>
      <w:tblCellMar>
        <w:top w:w="0" w:type="dxa"/>
        <w:left w:w="0" w:type="dxa"/>
        <w:bottom w:w="0" w:type="dxa"/>
        <w:right w:w="0" w:type="dxa"/>
      </w:tblCellMar>
    </w:tblPr>
  </w:style>
  <w:style w:type="paragraph" w:customStyle="1" w:styleId="TableParagraphfff5">
    <w:name w:val="Table Paragraph"/>
    <w:basedOn w:val="a0"/>
    <w:uiPriority w:val="1"/>
    <w:qFormat/>
    <w:rsid w:val="00C51F33"/>
    <w:pPr>
      <w:widowControl w:val="0"/>
      <w:autoSpaceDE w:val="0"/>
      <w:autoSpaceDN w:val="0"/>
      <w:adjustRightInd w:val="0"/>
    </w:pPr>
    <w:rPr>
      <w:rFonts w:eastAsiaTheme="minorEastAsia" w:cs="Times New Roman"/>
      <w:szCs w:val="24"/>
      <w:lang w:eastAsia="ru-RU"/>
    </w:rPr>
  </w:style>
  <w:style w:type="character" w:customStyle="1" w:styleId="24ff7">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2"/>
    <w:uiPriority w:val="1"/>
    <w:rsid w:val="004536D5"/>
    <w:rPr>
      <w:rFonts w:ascii="Times New Roman" w:eastAsia="Times New Roman" w:hAnsi="Times New Roman" w:cs="Times New Roman"/>
      <w:b/>
      <w:bCs/>
      <w:sz w:val="24"/>
      <w:szCs w:val="24"/>
      <w:lang w:eastAsia="ru-RU"/>
    </w:rPr>
  </w:style>
  <w:style w:type="character" w:customStyle="1" w:styleId="1ffffffffffffffffffffffffffffffffffffffffffffffffff9">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fd">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fffff7">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ff6">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character" w:customStyle="1" w:styleId="129">
    <w:name w:val="Заголовок 1 Знак2"/>
    <w:basedOn w:val="a2"/>
    <w:uiPriority w:val="1"/>
    <w:rsid w:val="00AC10DF"/>
    <w:rPr>
      <w:rFonts w:ascii="Times New Roman" w:eastAsia="Times New Roman" w:hAnsi="Times New Roman" w:cs="Times New Roman"/>
      <w:b/>
      <w:bCs/>
      <w:sz w:val="28"/>
      <w:szCs w:val="28"/>
      <w:lang w:eastAsia="ru-RU"/>
    </w:rPr>
  </w:style>
  <w:style w:type="character" w:customStyle="1" w:styleId="23fffffff3">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AC10DF"/>
    <w:rPr>
      <w:rFonts w:ascii="Times New Roman" w:eastAsia="Times New Roman" w:hAnsi="Times New Roman" w:cs="Times New Roman"/>
      <w:b/>
      <w:bCs/>
      <w:sz w:val="24"/>
      <w:szCs w:val="24"/>
      <w:lang w:eastAsia="ru-RU"/>
    </w:rPr>
  </w:style>
  <w:style w:type="character" w:customStyle="1" w:styleId="5">
    <w:name w:val="Основной текст Знак5"/>
    <w:basedOn w:val="a2"/>
    <w:link w:val="af9"/>
    <w:uiPriority w:val="34"/>
    <w:rsid w:val="004C5BCF"/>
    <w:rPr>
      <w:rFonts w:ascii="Times New Roman" w:eastAsiaTheme="minorEastAsia" w:hAnsi="Times New Roman" w:cs="Times New Roman"/>
      <w:sz w:val="24"/>
      <w:szCs w:val="24"/>
      <w:lang w:eastAsia="ru-RU"/>
    </w:rPr>
  </w:style>
  <w:style w:type="paragraph" w:customStyle="1" w:styleId="formattext8">
    <w:name w:val="formattext"/>
    <w:basedOn w:val="a0"/>
    <w:rsid w:val="000F03E8"/>
    <w:pPr>
      <w:spacing w:before="100" w:beforeAutospacing="1" w:after="100" w:afterAutospacing="1"/>
    </w:pPr>
    <w:rPr>
      <w:rFonts w:eastAsia="Times New Roman" w:cs="Times New Roman"/>
      <w:szCs w:val="24"/>
      <w:lang w:eastAsia="ru-RU"/>
    </w:rPr>
  </w:style>
  <w:style w:type="character" w:customStyle="1" w:styleId="1ffffffffffffffffffffffffffffffffffffffffffffffffffa">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fe">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fffff8">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ff7">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character" w:customStyle="1" w:styleId="12a">
    <w:name w:val="Заголовок 1 Знак2"/>
    <w:basedOn w:val="a2"/>
    <w:uiPriority w:val="1"/>
    <w:rsid w:val="00AC10DF"/>
    <w:rPr>
      <w:rFonts w:ascii="Times New Roman" w:eastAsia="Times New Roman" w:hAnsi="Times New Roman" w:cs="Times New Roman"/>
      <w:b/>
      <w:bCs/>
      <w:sz w:val="28"/>
      <w:szCs w:val="28"/>
      <w:lang w:eastAsia="ru-RU"/>
    </w:rPr>
  </w:style>
  <w:style w:type="character" w:customStyle="1" w:styleId="23fffffff4">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AC10DF"/>
    <w:rPr>
      <w:rFonts w:ascii="Times New Roman" w:eastAsia="Times New Roman" w:hAnsi="Times New Roman" w:cs="Times New Roman"/>
      <w:b/>
      <w:bCs/>
      <w:sz w:val="24"/>
      <w:szCs w:val="24"/>
      <w:lang w:eastAsia="ru-RU"/>
    </w:rPr>
  </w:style>
  <w:style w:type="character" w:customStyle="1" w:styleId="affffffffffffffff4">
    <w:name w:val="Абзац списка Знак"/>
    <w:basedOn w:val="a2"/>
    <w:uiPriority w:val="34"/>
    <w:rsid w:val="004C5BCF"/>
    <w:rPr>
      <w:rFonts w:ascii="Times New Roman" w:eastAsiaTheme="minorEastAsia" w:hAnsi="Times New Roman" w:cs="Times New Roman"/>
      <w:sz w:val="24"/>
      <w:szCs w:val="24"/>
      <w:lang w:eastAsia="ru-RU"/>
    </w:rPr>
  </w:style>
  <w:style w:type="paragraph" w:customStyle="1" w:styleId="formattext9">
    <w:name w:val="formattext"/>
    <w:basedOn w:val="a0"/>
    <w:rsid w:val="000F03E8"/>
    <w:pPr>
      <w:spacing w:before="100" w:beforeAutospacing="1" w:after="100" w:afterAutospacing="1"/>
    </w:pPr>
    <w:rPr>
      <w:rFonts w:eastAsia="Times New Roman" w:cs="Times New Roman"/>
      <w:szCs w:val="24"/>
      <w:lang w:eastAsia="ru-RU"/>
    </w:rPr>
  </w:style>
  <w:style w:type="character" w:customStyle="1" w:styleId="affffffffffffffff5">
    <w:name w:val="Текст примечания Знак"/>
    <w:basedOn w:val="a2"/>
    <w:uiPriority w:val="99"/>
    <w:semiHidden/>
    <w:rsid w:val="00212C95"/>
    <w:rPr>
      <w:rFonts w:ascii="Times New Roman" w:hAnsi="Times New Roman"/>
      <w:sz w:val="20"/>
      <w:szCs w:val="20"/>
    </w:rPr>
  </w:style>
  <w:style w:type="character" w:customStyle="1" w:styleId="1ffffffffffffffffffffffffffffffffffffffffffffffffffb">
    <w:name w:val="Текст примечания Знак1"/>
    <w:basedOn w:val="a2"/>
    <w:uiPriority w:val="99"/>
    <w:semiHidden/>
    <w:rsid w:val="00212C95"/>
    <w:rPr>
      <w:rFonts w:ascii="Times New Roman" w:eastAsia="Times New Roman" w:hAnsi="Times New Roman" w:cs="Times New Roman"/>
      <w:sz w:val="20"/>
      <w:szCs w:val="20"/>
      <w:lang w:eastAsia="ru-RU"/>
    </w:rPr>
  </w:style>
  <w:style w:type="character" w:customStyle="1" w:styleId="affffffffffffffff6">
    <w:name w:val="Без интервала Знак"/>
    <w:aliases w:val="Табличный Знак"/>
    <w:uiPriority w:val="1"/>
    <w:locked/>
    <w:rsid w:val="00212C95"/>
    <w:rPr>
      <w:rFonts w:ascii="Times New Roman" w:hAnsi="Times New Roman"/>
      <w:sz w:val="24"/>
    </w:rPr>
  </w:style>
  <w:style w:type="character" w:customStyle="1" w:styleId="267">
    <w:name w:val="Заголовок 2 Знак6"/>
    <w:aliases w:val="Оглавление 2 Знак Знак3,Заголовок 2 Знак5 Знак Знак1,Оглавление 2 Знак Знак2 Знак Знак1"/>
    <w:basedOn w:val="a2"/>
    <w:uiPriority w:val="1"/>
    <w:rsid w:val="00212C95"/>
    <w:rPr>
      <w:rFonts w:ascii="Times New Roman" w:eastAsia="Times New Roman" w:hAnsi="Times New Roman" w:cs="Times New Roman"/>
      <w:b/>
      <w:bCs/>
      <w:sz w:val="24"/>
      <w:szCs w:val="24"/>
      <w:lang w:eastAsia="ru-RU"/>
    </w:rPr>
  </w:style>
  <w:style w:type="character" w:customStyle="1" w:styleId="affffffffffffffff7">
    <w:name w:val="Текст выноски Знак"/>
    <w:basedOn w:val="a2"/>
    <w:uiPriority w:val="99"/>
    <w:semiHidden/>
    <w:rsid w:val="00212C95"/>
    <w:rPr>
      <w:rFonts w:ascii="Segoe UI" w:hAnsi="Segoe UI" w:cs="Segoe UI"/>
      <w:sz w:val="18"/>
      <w:szCs w:val="18"/>
    </w:rPr>
  </w:style>
  <w:style w:type="character" w:customStyle="1" w:styleId="1ffffffffffffffffffffffffffffffffffffffffffffffffffc">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ff">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fffff9">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ff8">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character" w:customStyle="1" w:styleId="12b">
    <w:name w:val="Заголовок 1 Знак2"/>
    <w:basedOn w:val="a2"/>
    <w:uiPriority w:val="1"/>
    <w:rsid w:val="00AC10DF"/>
    <w:rPr>
      <w:rFonts w:ascii="Times New Roman" w:eastAsia="Times New Roman" w:hAnsi="Times New Roman" w:cs="Times New Roman"/>
      <w:b/>
      <w:bCs/>
      <w:sz w:val="28"/>
      <w:szCs w:val="28"/>
      <w:lang w:eastAsia="ru-RU"/>
    </w:rPr>
  </w:style>
  <w:style w:type="character" w:customStyle="1" w:styleId="23fffffff5">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AC10DF"/>
    <w:rPr>
      <w:rFonts w:ascii="Times New Roman" w:eastAsia="Times New Roman" w:hAnsi="Times New Roman" w:cs="Times New Roman"/>
      <w:b/>
      <w:bCs/>
      <w:sz w:val="24"/>
      <w:szCs w:val="24"/>
      <w:lang w:eastAsia="ru-RU"/>
    </w:rPr>
  </w:style>
  <w:style w:type="character" w:customStyle="1" w:styleId="affffffffffffffff8">
    <w:name w:val="Абзац списка Знак"/>
    <w:basedOn w:val="a2"/>
    <w:uiPriority w:val="34"/>
    <w:rsid w:val="004C5BCF"/>
    <w:rPr>
      <w:rFonts w:ascii="Times New Roman" w:eastAsiaTheme="minorEastAsia" w:hAnsi="Times New Roman" w:cs="Times New Roman"/>
      <w:sz w:val="24"/>
      <w:szCs w:val="24"/>
      <w:lang w:eastAsia="ru-RU"/>
    </w:rPr>
  </w:style>
  <w:style w:type="paragraph" w:customStyle="1" w:styleId="formattexta">
    <w:name w:val="formattext"/>
    <w:basedOn w:val="a0"/>
    <w:rsid w:val="000F03E8"/>
    <w:pPr>
      <w:spacing w:before="100" w:beforeAutospacing="1" w:after="100" w:afterAutospacing="1"/>
    </w:pPr>
    <w:rPr>
      <w:rFonts w:eastAsia="Times New Roman" w:cs="Times New Roman"/>
      <w:szCs w:val="24"/>
      <w:lang w:eastAsia="ru-RU"/>
    </w:rPr>
  </w:style>
  <w:style w:type="character" w:customStyle="1" w:styleId="affffffffffffffff9">
    <w:name w:val="Текст примечания Знак"/>
    <w:basedOn w:val="a2"/>
    <w:uiPriority w:val="99"/>
    <w:semiHidden/>
    <w:rsid w:val="00CD5ECB"/>
    <w:rPr>
      <w:rFonts w:ascii="Times New Roman" w:hAnsi="Times New Roman"/>
      <w:sz w:val="20"/>
      <w:szCs w:val="20"/>
    </w:rPr>
  </w:style>
  <w:style w:type="character" w:customStyle="1" w:styleId="1ffffffffffffffffffffffffffffffffff7">
    <w:name w:val="Текст примечания Знак1"/>
    <w:basedOn w:val="a2"/>
    <w:link w:val="afffffffffff6"/>
    <w:uiPriority w:val="99"/>
    <w:semiHidden/>
    <w:rsid w:val="00CD5ECB"/>
    <w:rPr>
      <w:rFonts w:ascii="Times New Roman" w:eastAsia="Times New Roman" w:hAnsi="Times New Roman" w:cs="Times New Roman"/>
      <w:sz w:val="20"/>
      <w:szCs w:val="20"/>
      <w:lang w:eastAsia="ru-RU"/>
    </w:rPr>
  </w:style>
  <w:style w:type="character" w:customStyle="1" w:styleId="affffffffffffffffa">
    <w:name w:val="Без интервала Знак"/>
    <w:aliases w:val="Табличный Знак"/>
    <w:uiPriority w:val="1"/>
    <w:locked/>
    <w:rsid w:val="00CD5ECB"/>
    <w:rPr>
      <w:rFonts w:ascii="Times New Roman" w:hAnsi="Times New Roman"/>
      <w:sz w:val="24"/>
    </w:rPr>
  </w:style>
  <w:style w:type="character" w:customStyle="1" w:styleId="a9">
    <w:name w:val="Текст выноски Знак"/>
    <w:basedOn w:val="a2"/>
    <w:link w:val="a8"/>
    <w:uiPriority w:val="99"/>
    <w:semiHidden/>
    <w:rsid w:val="00CD5ECB"/>
    <w:rPr>
      <w:rFonts w:ascii="Segoe UI" w:hAnsi="Segoe UI" w:cs="Segoe UI"/>
      <w:sz w:val="18"/>
      <w:szCs w:val="18"/>
    </w:rPr>
  </w:style>
  <w:style w:type="character" w:customStyle="1" w:styleId="1ffffffffffffffffffffffffffffffffffffffffffffffffffd">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ff0">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fffffa">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ff9">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character" w:customStyle="1" w:styleId="affffffffffffffffb">
    <w:name w:val="Основной текст Знак"/>
    <w:basedOn w:val="a2"/>
    <w:uiPriority w:val="1"/>
    <w:semiHidden/>
    <w:rsid w:val="00CD4F36"/>
    <w:rPr>
      <w:rFonts w:ascii="Times New Roman" w:eastAsiaTheme="minorEastAsia" w:hAnsi="Times New Roman" w:cs="Times New Roman"/>
      <w:sz w:val="24"/>
      <w:szCs w:val="24"/>
      <w:lang w:eastAsia="ru-RU"/>
    </w:rPr>
  </w:style>
  <w:style w:type="table" w:customStyle="1" w:styleId="TableNormalffa">
    <w:name w:val="Table Normal"/>
    <w:uiPriority w:val="2"/>
    <w:semiHidden/>
    <w:qFormat/>
    <w:rsid w:val="00CD4F36"/>
    <w:pPr>
      <w:widowControl w:val="0"/>
      <w:spacing w:after="0" w:line="240" w:lineRule="auto"/>
    </w:pPr>
    <w:rPr>
      <w:lang w:val="en-US"/>
    </w:rPr>
    <w:tblPr>
      <w:tblCellMar>
        <w:top w:w="0" w:type="dxa"/>
        <w:left w:w="0" w:type="dxa"/>
        <w:bottom w:w="0" w:type="dxa"/>
        <w:right w:w="0" w:type="dxa"/>
      </w:tblCellMar>
    </w:tblPr>
  </w:style>
  <w:style w:type="character" w:customStyle="1" w:styleId="2fffffffffffffffffffffffffffffffffffffffffffffff1">
    <w:name w:val="Основной текст Знак2"/>
    <w:basedOn w:val="a2"/>
    <w:uiPriority w:val="1"/>
    <w:rsid w:val="00CE23AD"/>
    <w:rPr>
      <w:rFonts w:ascii="Times New Roman" w:eastAsiaTheme="minorEastAsia" w:hAnsi="Times New Roman" w:cs="Times New Roman"/>
      <w:sz w:val="24"/>
      <w:szCs w:val="24"/>
      <w:lang w:eastAsia="ru-RU"/>
    </w:rPr>
  </w:style>
  <w:style w:type="character" w:customStyle="1" w:styleId="23fffffff6">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CE23AD"/>
    <w:rPr>
      <w:rFonts w:ascii="Times New Roman" w:eastAsia="Times New Roman" w:hAnsi="Times New Roman" w:cs="Times New Roman"/>
      <w:b/>
      <w:bCs/>
      <w:sz w:val="24"/>
      <w:szCs w:val="24"/>
      <w:lang w:eastAsia="ru-RU"/>
    </w:rPr>
  </w:style>
  <w:style w:type="character" w:customStyle="1" w:styleId="1ffffffffffffffffffffffffffffffffffffffffffffffffffe">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ff2">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fffffb">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ffa">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table" w:customStyle="1" w:styleId="TableNormalffb">
    <w:name w:val="Table Normal"/>
    <w:uiPriority w:val="2"/>
    <w:semiHidden/>
    <w:qFormat/>
    <w:rsid w:val="0023488B"/>
    <w:pPr>
      <w:widowControl w:val="0"/>
      <w:spacing w:after="0" w:line="240" w:lineRule="auto"/>
    </w:pPr>
    <w:rPr>
      <w:lang w:val="en-US"/>
    </w:rPr>
    <w:tblPr>
      <w:tblCellMar>
        <w:top w:w="0" w:type="dxa"/>
        <w:left w:w="0" w:type="dxa"/>
        <w:bottom w:w="0" w:type="dxa"/>
        <w:right w:w="0" w:type="dxa"/>
      </w:tblCellMar>
    </w:tblPr>
  </w:style>
  <w:style w:type="character" w:customStyle="1" w:styleId="affffffffffffffffc">
    <w:name w:val="Абзац списка Знак"/>
    <w:basedOn w:val="a2"/>
    <w:uiPriority w:val="34"/>
    <w:rsid w:val="008934FA"/>
    <w:rPr>
      <w:rFonts w:ascii="Times New Roman" w:eastAsiaTheme="minorEastAsia" w:hAnsi="Times New Roman" w:cs="Times New Roman"/>
      <w:sz w:val="24"/>
      <w:szCs w:val="24"/>
      <w:lang w:eastAsia="ru-RU"/>
    </w:rPr>
  </w:style>
  <w:style w:type="character" w:customStyle="1" w:styleId="23fffffff7">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8934FA"/>
    <w:rPr>
      <w:rFonts w:ascii="Times New Roman" w:eastAsia="Times New Roman" w:hAnsi="Times New Roman" w:cs="Times New Roman"/>
      <w:b/>
      <w:bCs/>
      <w:sz w:val="24"/>
      <w:szCs w:val="24"/>
      <w:lang w:eastAsia="ru-RU"/>
    </w:rPr>
  </w:style>
  <w:style w:type="character" w:customStyle="1" w:styleId="1fffffffffffffffffffffffffffffffffffffffffffffffffff">
    <w:name w:val="Абзац списка Знак1"/>
    <w:basedOn w:val="a2"/>
    <w:uiPriority w:val="34"/>
    <w:rsid w:val="00D066DB"/>
    <w:rPr>
      <w:rFonts w:ascii="Times New Roman" w:eastAsiaTheme="minorEastAsia" w:hAnsi="Times New Roman" w:cs="Times New Roman"/>
      <w:sz w:val="24"/>
      <w:szCs w:val="24"/>
      <w:lang w:eastAsia="ru-RU"/>
    </w:rPr>
  </w:style>
  <w:style w:type="character" w:customStyle="1" w:styleId="24ff8">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2"/>
    <w:uiPriority w:val="1"/>
    <w:rsid w:val="00D066DB"/>
    <w:rPr>
      <w:rFonts w:ascii="Times New Roman" w:eastAsia="Times New Roman" w:hAnsi="Times New Roman" w:cs="Times New Roman"/>
      <w:b/>
      <w:bCs/>
      <w:sz w:val="24"/>
      <w:szCs w:val="24"/>
      <w:lang w:eastAsia="ru-RU"/>
    </w:rPr>
  </w:style>
  <w:style w:type="character" w:customStyle="1" w:styleId="1fffffffffffffffffffffffffffffffffffffffffffffffffff0">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ff3">
    <w:name w:val="Заголовок 2 Знак"/>
    <w:basedOn w:val="a2"/>
    <w:uiPriority w:val="1"/>
    <w:rsid w:val="008F2C53"/>
    <w:rPr>
      <w:rFonts w:ascii="Times New Roman" w:eastAsia="Times New Roman" w:hAnsi="Times New Roman" w:cs="Times New Roman"/>
      <w:b/>
      <w:bCs/>
      <w:sz w:val="24"/>
      <w:szCs w:val="24"/>
      <w:lang w:eastAsia="ru-RU"/>
    </w:rPr>
  </w:style>
  <w:style w:type="paragraph" w:customStyle="1" w:styleId="Defaultfffffffc">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ffb">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table" w:customStyle="1" w:styleId="TableNormal">
    <w:name w:val="Table Normal"/>
    <w:uiPriority w:val="2"/>
    <w:semiHidden/>
    <w:qFormat/>
    <w:rsid w:val="0023488B"/>
    <w:pPr>
      <w:widowControl w:val="0"/>
      <w:spacing w:after="0" w:line="240" w:lineRule="auto"/>
    </w:pPr>
    <w:rPr>
      <w:lang w:val="en-US"/>
    </w:rPr>
    <w:tblPr>
      <w:tblCellMar>
        <w:top w:w="0" w:type="dxa"/>
        <w:left w:w="0" w:type="dxa"/>
        <w:bottom w:w="0" w:type="dxa"/>
        <w:right w:w="0" w:type="dxa"/>
      </w:tblCellMar>
    </w:tblPr>
  </w:style>
  <w:style w:type="character" w:customStyle="1" w:styleId="24ff9">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2"/>
    <w:uiPriority w:val="1"/>
    <w:rsid w:val="003119E3"/>
    <w:rPr>
      <w:rFonts w:ascii="Times New Roman" w:eastAsia="Times New Roman" w:hAnsi="Times New Roman" w:cs="Times New Roman"/>
      <w:b/>
      <w:bCs/>
      <w:sz w:val="24"/>
      <w:szCs w:val="24"/>
      <w:lang w:eastAsia="ru-RU"/>
    </w:rPr>
  </w:style>
  <w:style w:type="character" w:customStyle="1" w:styleId="1fffffffffffffffffffffffffffffffffffffffffffffffffff1">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ff4">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Оглавление 2 Знак Знак,Заголовок 2 Знак5 Знак Знак"/>
    <w:basedOn w:val="a2"/>
    <w:uiPriority w:val="1"/>
    <w:rsid w:val="008F2C53"/>
    <w:rPr>
      <w:rFonts w:ascii="Times New Roman" w:eastAsia="Times New Roman" w:hAnsi="Times New Roman" w:cs="Times New Roman"/>
      <w:b/>
      <w:bCs/>
      <w:sz w:val="24"/>
      <w:szCs w:val="24"/>
      <w:lang w:eastAsia="ru-RU"/>
    </w:rPr>
  </w:style>
  <w:style w:type="paragraph" w:customStyle="1" w:styleId="Defaultfffffffd">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ffc">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character" w:customStyle="1" w:styleId="12c">
    <w:name w:val="Заголовок 1 Знак2"/>
    <w:basedOn w:val="a2"/>
    <w:uiPriority w:val="1"/>
    <w:rsid w:val="00AC10DF"/>
    <w:rPr>
      <w:rFonts w:ascii="Times New Roman" w:eastAsia="Times New Roman" w:hAnsi="Times New Roman" w:cs="Times New Roman"/>
      <w:b/>
      <w:bCs/>
      <w:sz w:val="28"/>
      <w:szCs w:val="28"/>
      <w:lang w:eastAsia="ru-RU"/>
    </w:rPr>
  </w:style>
  <w:style w:type="character" w:customStyle="1" w:styleId="23fffffff8">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AC10DF"/>
    <w:rPr>
      <w:rFonts w:ascii="Times New Roman" w:eastAsia="Times New Roman" w:hAnsi="Times New Roman" w:cs="Times New Roman"/>
      <w:b/>
      <w:bCs/>
      <w:sz w:val="24"/>
      <w:szCs w:val="24"/>
      <w:lang w:eastAsia="ru-RU"/>
    </w:rPr>
  </w:style>
  <w:style w:type="character" w:customStyle="1" w:styleId="1fffffffffffffffffffffffffffffffffffffffffffffffffff2">
    <w:name w:val="Верхний колонтитул Знак1"/>
    <w:basedOn w:val="a2"/>
    <w:uiPriority w:val="34"/>
    <w:rsid w:val="004C5BCF"/>
    <w:rPr>
      <w:rFonts w:ascii="Times New Roman" w:eastAsiaTheme="minorEastAsia" w:hAnsi="Times New Roman" w:cs="Times New Roman"/>
      <w:sz w:val="24"/>
      <w:szCs w:val="24"/>
      <w:lang w:eastAsia="ru-RU"/>
    </w:rPr>
  </w:style>
  <w:style w:type="paragraph" w:customStyle="1" w:styleId="formattextb">
    <w:name w:val="formattext"/>
    <w:basedOn w:val="a0"/>
    <w:rsid w:val="000F03E8"/>
    <w:pPr>
      <w:spacing w:before="100" w:beforeAutospacing="1" w:after="100" w:afterAutospacing="1"/>
    </w:pPr>
    <w:rPr>
      <w:rFonts w:eastAsia="Times New Roman" w:cs="Times New Roman"/>
      <w:szCs w:val="24"/>
      <w:lang w:eastAsia="ru-RU"/>
    </w:rPr>
  </w:style>
  <w:style w:type="character" w:customStyle="1" w:styleId="affffffffffffffffd">
    <w:name w:val="Текст примечания Знак"/>
    <w:basedOn w:val="a2"/>
    <w:uiPriority w:val="99"/>
    <w:semiHidden/>
    <w:rsid w:val="00212C95"/>
    <w:rPr>
      <w:rFonts w:ascii="Times New Roman" w:hAnsi="Times New Roman"/>
      <w:sz w:val="20"/>
      <w:szCs w:val="20"/>
    </w:rPr>
  </w:style>
  <w:style w:type="character" w:customStyle="1" w:styleId="1fffffffffffffffffffffffffffffffffffffffffffffffffff3">
    <w:name w:val="Текст примечания Знак1"/>
    <w:basedOn w:val="a2"/>
    <w:uiPriority w:val="99"/>
    <w:semiHidden/>
    <w:rsid w:val="00212C95"/>
    <w:rPr>
      <w:rFonts w:ascii="Times New Roman" w:eastAsia="Times New Roman" w:hAnsi="Times New Roman" w:cs="Times New Roman"/>
      <w:sz w:val="20"/>
      <w:szCs w:val="20"/>
      <w:lang w:eastAsia="ru-RU"/>
    </w:rPr>
  </w:style>
  <w:style w:type="character" w:customStyle="1" w:styleId="affffffffffffffffe">
    <w:name w:val="Без интервала Знак"/>
    <w:aliases w:val="Табличный Знак"/>
    <w:uiPriority w:val="1"/>
    <w:locked/>
    <w:rsid w:val="00212C95"/>
    <w:rPr>
      <w:rFonts w:ascii="Times New Roman" w:hAnsi="Times New Roman"/>
      <w:sz w:val="24"/>
    </w:rPr>
  </w:style>
  <w:style w:type="character" w:customStyle="1" w:styleId="268">
    <w:name w:val="Заголовок 2 Знак6"/>
    <w:aliases w:val="Оглавление 2 Знак Знак3,Заголовок 2 Знак5 Знак Знак1,Оглавление 2 Знак Знак2 Знак Знак1"/>
    <w:basedOn w:val="a2"/>
    <w:uiPriority w:val="1"/>
    <w:rsid w:val="00212C95"/>
    <w:rPr>
      <w:rFonts w:ascii="Times New Roman" w:eastAsia="Times New Roman" w:hAnsi="Times New Roman" w:cs="Times New Roman"/>
      <w:b/>
      <w:bCs/>
      <w:sz w:val="24"/>
      <w:szCs w:val="24"/>
      <w:lang w:eastAsia="ru-RU"/>
    </w:rPr>
  </w:style>
  <w:style w:type="character" w:customStyle="1" w:styleId="afffffffffc">
    <w:name w:val="Текст выноски Знак"/>
    <w:basedOn w:val="a2"/>
    <w:link w:val="afffffffffb"/>
    <w:uiPriority w:val="99"/>
    <w:semiHidden/>
    <w:rsid w:val="00212C95"/>
    <w:rPr>
      <w:rFonts w:ascii="Segoe UI" w:hAnsi="Segoe UI" w:cs="Segoe UI"/>
      <w:sz w:val="18"/>
      <w:szCs w:val="18"/>
    </w:rPr>
  </w:style>
  <w:style w:type="character" w:customStyle="1" w:styleId="1fffffffffffffffffffffffffffffffffffffffffffffffffff4">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ff5">
    <w:name w:val="Заголовок 2 Знак"/>
    <w:aliases w:val="Оглавление 2 Знак Знак,Заголовок 2 Знак5 Знак Знак,Оглавление 2 Знак Знак2 Знак Знак"/>
    <w:basedOn w:val="a2"/>
    <w:uiPriority w:val="1"/>
    <w:rsid w:val="008F2C53"/>
    <w:rPr>
      <w:rFonts w:ascii="Times New Roman" w:eastAsia="Times New Roman" w:hAnsi="Times New Roman" w:cs="Times New Roman"/>
      <w:b/>
      <w:bCs/>
      <w:sz w:val="24"/>
      <w:szCs w:val="24"/>
      <w:lang w:eastAsia="ru-RU"/>
    </w:rPr>
  </w:style>
  <w:style w:type="character" w:customStyle="1" w:styleId="afffffffffffffffff">
    <w:name w:val="Текст примечания Знак"/>
    <w:basedOn w:val="a2"/>
    <w:uiPriority w:val="99"/>
    <w:semiHidden/>
    <w:rsid w:val="00472F11"/>
    <w:rPr>
      <w:rFonts w:ascii="Times New Roman" w:hAnsi="Times New Roman"/>
      <w:sz w:val="20"/>
      <w:szCs w:val="20"/>
    </w:rPr>
  </w:style>
  <w:style w:type="character" w:customStyle="1" w:styleId="1fffffffffffffffffffffffffffffffffffffffffffffffffff5">
    <w:name w:val="Текст примечания Знак1"/>
    <w:basedOn w:val="a2"/>
    <w:uiPriority w:val="99"/>
    <w:semiHidden/>
    <w:rsid w:val="00472F11"/>
    <w:rPr>
      <w:rFonts w:ascii="Times New Roman" w:eastAsia="Times New Roman" w:hAnsi="Times New Roman" w:cs="Times New Roman"/>
      <w:sz w:val="20"/>
      <w:szCs w:val="20"/>
      <w:lang w:eastAsia="ru-RU"/>
    </w:rPr>
  </w:style>
  <w:style w:type="character" w:customStyle="1" w:styleId="1fffffffffffffffffffffffffffffffffffffffffffffffffff6">
    <w:name w:val="Без интервала Знак1"/>
    <w:aliases w:val="Табличный Знак1"/>
    <w:uiPriority w:val="1"/>
    <w:locked/>
    <w:rsid w:val="00472F11"/>
    <w:rPr>
      <w:rFonts w:ascii="Times New Roman" w:hAnsi="Times New Roman"/>
      <w:sz w:val="24"/>
    </w:rPr>
  </w:style>
  <w:style w:type="character" w:customStyle="1" w:styleId="269">
    <w:name w:val="Заголовок 2 Знак6"/>
    <w:aliases w:val="Оглавление 2 Знак Знак3,Заголовок 2 Знак5 Знак Знак1,Оглавление 2 Знак Знак2 Знак Знак1"/>
    <w:basedOn w:val="a2"/>
    <w:uiPriority w:val="1"/>
    <w:rsid w:val="00472F11"/>
    <w:rPr>
      <w:rFonts w:ascii="Times New Roman" w:eastAsia="Times New Roman" w:hAnsi="Times New Roman" w:cs="Times New Roman"/>
      <w:b/>
      <w:bCs/>
      <w:sz w:val="24"/>
      <w:szCs w:val="24"/>
      <w:lang w:eastAsia="ru-RU"/>
    </w:rPr>
  </w:style>
  <w:style w:type="character" w:customStyle="1" w:styleId="afffffffffffffffff0">
    <w:name w:val="Текст выноски Знак"/>
    <w:basedOn w:val="a2"/>
    <w:uiPriority w:val="99"/>
    <w:semiHidden/>
    <w:rsid w:val="00472F11"/>
    <w:rPr>
      <w:rFonts w:ascii="Segoe UI" w:hAnsi="Segoe UI" w:cs="Segoe UI"/>
      <w:sz w:val="18"/>
      <w:szCs w:val="18"/>
    </w:rPr>
  </w:style>
  <w:style w:type="character" w:customStyle="1" w:styleId="1fffffffffffffffffffffffffffffffffffffffffffffffffff7">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ff6">
    <w:name w:val="Заголовок 2 Знак"/>
    <w:basedOn w:val="a2"/>
    <w:uiPriority w:val="1"/>
    <w:rsid w:val="008F2C53"/>
    <w:rPr>
      <w:rFonts w:ascii="Times New Roman" w:eastAsia="Times New Roman" w:hAnsi="Times New Roman" w:cs="Times New Roman"/>
      <w:b/>
      <w:bCs/>
      <w:sz w:val="24"/>
      <w:szCs w:val="24"/>
      <w:lang w:eastAsia="ru-RU"/>
    </w:rPr>
  </w:style>
  <w:style w:type="paragraph" w:customStyle="1" w:styleId="Defaultfffffffe">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ffd">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character" w:customStyle="1" w:styleId="14">
    <w:name w:val="Заголовок 1 Знак4"/>
    <w:basedOn w:val="a2"/>
    <w:link w:val="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ff7">
    <w:name w:val="Заголовок 2 Знак"/>
    <w:basedOn w:val="a2"/>
    <w:uiPriority w:val="1"/>
    <w:rsid w:val="008F2C53"/>
    <w:rPr>
      <w:rFonts w:ascii="Times New Roman" w:eastAsia="Times New Roman" w:hAnsi="Times New Roman" w:cs="Times New Roman"/>
      <w:b/>
      <w:bCs/>
      <w:sz w:val="24"/>
      <w:szCs w:val="24"/>
      <w:lang w:eastAsia="ru-RU"/>
    </w:rPr>
  </w:style>
  <w:style w:type="paragraph" w:customStyle="1" w:styleId="Defaultffffffff">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ffe">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character" w:customStyle="1" w:styleId="11f4">
    <w:name w:val="Заголовок 1 Знак1"/>
    <w:basedOn w:val="a2"/>
    <w:uiPriority w:val="1"/>
    <w:rsid w:val="007D7BB5"/>
    <w:rPr>
      <w:rFonts w:ascii="Times New Roman" w:eastAsia="Times New Roman" w:hAnsi="Times New Roman" w:cs="Times New Roman"/>
      <w:b/>
      <w:bCs/>
      <w:sz w:val="28"/>
      <w:szCs w:val="28"/>
      <w:lang w:eastAsia="ru-RU"/>
    </w:rPr>
  </w:style>
  <w:style w:type="character" w:customStyle="1" w:styleId="afffffffffffffffff1">
    <w:name w:val="Основной текст Знак"/>
    <w:basedOn w:val="a2"/>
    <w:uiPriority w:val="99"/>
    <w:semiHidden/>
    <w:rsid w:val="004A3D10"/>
    <w:rPr>
      <w:rFonts w:ascii="Times New Roman" w:hAnsi="Times New Roman"/>
      <w:sz w:val="24"/>
    </w:rPr>
  </w:style>
  <w:style w:type="character" w:customStyle="1" w:styleId="afffffffffffffffff2">
    <w:name w:val="Абзац списка Знак"/>
    <w:basedOn w:val="a2"/>
    <w:uiPriority w:val="34"/>
    <w:rsid w:val="004A3D10"/>
    <w:rPr>
      <w:rFonts w:ascii="Times New Roman" w:eastAsiaTheme="minorEastAsia" w:hAnsi="Times New Roman" w:cs="Times New Roman"/>
      <w:sz w:val="24"/>
      <w:szCs w:val="24"/>
      <w:lang w:eastAsia="ru-RU"/>
    </w:rPr>
  </w:style>
  <w:style w:type="character" w:customStyle="1" w:styleId="1fffffffffffffffffffffffffffffffffffffffffffffffffff8">
    <w:name w:val="Основной текст Знак1"/>
    <w:basedOn w:val="a2"/>
    <w:uiPriority w:val="1"/>
    <w:rsid w:val="004A3D10"/>
    <w:rPr>
      <w:rFonts w:ascii="Times New Roman" w:eastAsiaTheme="minorEastAsia" w:hAnsi="Times New Roman" w:cs="Times New Roman"/>
      <w:sz w:val="24"/>
      <w:szCs w:val="24"/>
      <w:lang w:eastAsia="ru-RU"/>
    </w:rPr>
  </w:style>
  <w:style w:type="character" w:customStyle="1" w:styleId="1fffffffffffffffffffffffffffffffffffffffffffffffffff9">
    <w:name w:val="Неразрешенное упоминание1"/>
    <w:basedOn w:val="a2"/>
    <w:uiPriority w:val="99"/>
    <w:semiHidden/>
    <w:unhideWhenUsed/>
    <w:rsid w:val="00903295"/>
    <w:rPr>
      <w:color w:val="605E5C"/>
      <w:shd w:val="clear" w:color="auto" w:fill="E1DFDD"/>
    </w:rPr>
  </w:style>
  <w:style w:type="character" w:customStyle="1" w:styleId="1fffffffffffffffffffffffffffffffffffffffffffffffffffa">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ff8">
    <w:name w:val="Заголовок 2 Знак"/>
    <w:aliases w:val="Оглавление 2 Знак Знак,Заголовок 2 Знак5 Знак Знак,Оглавление 2 Знак Знак2 Знак Знак"/>
    <w:basedOn w:val="a2"/>
    <w:uiPriority w:val="1"/>
    <w:rsid w:val="008F2C53"/>
    <w:rPr>
      <w:rFonts w:ascii="Times New Roman" w:eastAsia="Times New Roman" w:hAnsi="Times New Roman" w:cs="Times New Roman"/>
      <w:b/>
      <w:bCs/>
      <w:sz w:val="24"/>
      <w:szCs w:val="24"/>
      <w:lang w:eastAsia="ru-RU"/>
    </w:rPr>
  </w:style>
  <w:style w:type="character" w:customStyle="1" w:styleId="afffffffffffffffff3">
    <w:name w:val="Текст примечания Знак"/>
    <w:basedOn w:val="a2"/>
    <w:uiPriority w:val="99"/>
    <w:semiHidden/>
    <w:rsid w:val="00472F11"/>
    <w:rPr>
      <w:rFonts w:ascii="Times New Roman" w:hAnsi="Times New Roman"/>
      <w:sz w:val="20"/>
      <w:szCs w:val="20"/>
    </w:rPr>
  </w:style>
  <w:style w:type="character" w:customStyle="1" w:styleId="1fffffffffffffffffffffffffffffffffffffffffffffffffffb">
    <w:name w:val="Текст примечания Знак1"/>
    <w:basedOn w:val="a2"/>
    <w:uiPriority w:val="99"/>
    <w:semiHidden/>
    <w:rsid w:val="00472F11"/>
    <w:rPr>
      <w:rFonts w:ascii="Times New Roman" w:eastAsia="Times New Roman" w:hAnsi="Times New Roman" w:cs="Times New Roman"/>
      <w:sz w:val="20"/>
      <w:szCs w:val="20"/>
      <w:lang w:eastAsia="ru-RU"/>
    </w:rPr>
  </w:style>
  <w:style w:type="character" w:customStyle="1" w:styleId="30">
    <w:name w:val="Без интервала Знак3"/>
    <w:link w:val="a1"/>
    <w:uiPriority w:val="1"/>
    <w:locked/>
    <w:rsid w:val="00472F11"/>
    <w:rPr>
      <w:rFonts w:ascii="Times New Roman" w:hAnsi="Times New Roman"/>
      <w:sz w:val="24"/>
    </w:rPr>
  </w:style>
  <w:style w:type="character" w:customStyle="1" w:styleId="26a">
    <w:name w:val="Заголовок 2 Знак6"/>
    <w:aliases w:val="Оглавление 2 Знак Знак3,Заголовок 2 Знак5 Знак Знак1,Оглавление 2 Знак Знак2 Знак Знак1"/>
    <w:basedOn w:val="a2"/>
    <w:uiPriority w:val="1"/>
    <w:rsid w:val="00472F11"/>
    <w:rPr>
      <w:rFonts w:ascii="Times New Roman" w:eastAsia="Times New Roman" w:hAnsi="Times New Roman" w:cs="Times New Roman"/>
      <w:b/>
      <w:bCs/>
      <w:sz w:val="24"/>
      <w:szCs w:val="24"/>
      <w:lang w:eastAsia="ru-RU"/>
    </w:rPr>
  </w:style>
  <w:style w:type="character" w:customStyle="1" w:styleId="afffffffffffffffff4">
    <w:name w:val="Текст выноски Знак"/>
    <w:basedOn w:val="a2"/>
    <w:uiPriority w:val="99"/>
    <w:semiHidden/>
    <w:rsid w:val="00472F11"/>
    <w:rPr>
      <w:rFonts w:ascii="Segoe UI" w:hAnsi="Segoe UI" w:cs="Segoe UI"/>
      <w:sz w:val="18"/>
      <w:szCs w:val="18"/>
    </w:rPr>
  </w:style>
  <w:style w:type="character" w:customStyle="1" w:styleId="1fffffffffffffffffffffffffffffffffffffffffffffffffffc">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ff9">
    <w:name w:val="Заголовок 2 Знак"/>
    <w:basedOn w:val="a2"/>
    <w:uiPriority w:val="1"/>
    <w:rsid w:val="008F2C53"/>
    <w:rPr>
      <w:rFonts w:ascii="Times New Roman" w:eastAsia="Times New Roman" w:hAnsi="Times New Roman" w:cs="Times New Roman"/>
      <w:b/>
      <w:bCs/>
      <w:sz w:val="24"/>
      <w:szCs w:val="24"/>
      <w:lang w:eastAsia="ru-RU"/>
    </w:rPr>
  </w:style>
  <w:style w:type="paragraph" w:customStyle="1" w:styleId="Defaultffffffff0">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fff">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character" w:customStyle="1" w:styleId="1fffffffffffffffffffffffffffffffffffffffffffffffffffd">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ffa">
    <w:name w:val="Заголовок 2 Знак"/>
    <w:basedOn w:val="a2"/>
    <w:uiPriority w:val="1"/>
    <w:rsid w:val="008F2C53"/>
    <w:rPr>
      <w:rFonts w:ascii="Times New Roman" w:eastAsia="Times New Roman" w:hAnsi="Times New Roman" w:cs="Times New Roman"/>
      <w:b/>
      <w:bCs/>
      <w:sz w:val="24"/>
      <w:szCs w:val="24"/>
      <w:lang w:eastAsia="ru-RU"/>
    </w:rPr>
  </w:style>
  <w:style w:type="paragraph" w:customStyle="1" w:styleId="Defaultffffffff1">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fff0">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character" w:customStyle="1" w:styleId="11f5">
    <w:name w:val="Заголовок 1 Знак1"/>
    <w:basedOn w:val="a2"/>
    <w:uiPriority w:val="1"/>
    <w:rsid w:val="007D7BB5"/>
    <w:rPr>
      <w:rFonts w:ascii="Times New Roman" w:eastAsia="Times New Roman" w:hAnsi="Times New Roman" w:cs="Times New Roman"/>
      <w:b/>
      <w:bCs/>
      <w:sz w:val="28"/>
      <w:szCs w:val="28"/>
      <w:lang w:eastAsia="ru-RU"/>
    </w:rPr>
  </w:style>
  <w:style w:type="character" w:customStyle="1" w:styleId="afffffffffffffffff5">
    <w:name w:val="Основной текст Знак"/>
    <w:basedOn w:val="a2"/>
    <w:uiPriority w:val="99"/>
    <w:semiHidden/>
    <w:rsid w:val="004A3D10"/>
    <w:rPr>
      <w:rFonts w:ascii="Times New Roman" w:hAnsi="Times New Roman"/>
      <w:sz w:val="24"/>
    </w:rPr>
  </w:style>
  <w:style w:type="character" w:customStyle="1" w:styleId="afffffffffffffffff6">
    <w:name w:val="Абзац списка Знак"/>
    <w:basedOn w:val="a2"/>
    <w:uiPriority w:val="34"/>
    <w:rsid w:val="004A3D10"/>
    <w:rPr>
      <w:rFonts w:ascii="Times New Roman" w:eastAsiaTheme="minorEastAsia" w:hAnsi="Times New Roman" w:cs="Times New Roman"/>
      <w:sz w:val="24"/>
      <w:szCs w:val="24"/>
      <w:lang w:eastAsia="ru-RU"/>
    </w:rPr>
  </w:style>
  <w:style w:type="character" w:customStyle="1" w:styleId="1fffffffffffffffffffffffffffffffffffffffffffffffffffe">
    <w:name w:val="Основной текст Знак1"/>
    <w:basedOn w:val="a2"/>
    <w:uiPriority w:val="1"/>
    <w:rsid w:val="004A3D10"/>
    <w:rPr>
      <w:rFonts w:ascii="Times New Roman" w:eastAsiaTheme="minorEastAsia" w:hAnsi="Times New Roman" w:cs="Times New Roman"/>
      <w:sz w:val="24"/>
      <w:szCs w:val="24"/>
      <w:lang w:eastAsia="ru-RU"/>
    </w:rPr>
  </w:style>
  <w:style w:type="character" w:customStyle="1" w:styleId="afffffffffffffffff7">
    <w:name w:val="Текст выноски Знак"/>
    <w:basedOn w:val="a2"/>
    <w:uiPriority w:val="99"/>
    <w:semiHidden/>
    <w:rsid w:val="001F52FF"/>
    <w:rPr>
      <w:rFonts w:ascii="Segoe UI" w:hAnsi="Segoe UI" w:cs="Segoe UI"/>
      <w:sz w:val="18"/>
      <w:szCs w:val="18"/>
    </w:rPr>
  </w:style>
  <w:style w:type="character" w:customStyle="1" w:styleId="afffffffffffffffff8">
    <w:name w:val="Текст примечания Знак"/>
    <w:basedOn w:val="a2"/>
    <w:uiPriority w:val="99"/>
    <w:semiHidden/>
    <w:rsid w:val="001F52FF"/>
    <w:rPr>
      <w:sz w:val="20"/>
      <w:szCs w:val="20"/>
    </w:rPr>
  </w:style>
  <w:style w:type="character" w:customStyle="1" w:styleId="1ffffffffffffffffffffffffffffffffffffffffffffffffffff">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ffb">
    <w:name w:val="Заголовок 2 Знак"/>
    <w:aliases w:val="Оглавление 2 Знак Знак,Заголовок 2 Знак5 Знак Знак,Оглавление 2 Знак Знак Знак Знак,Заголовок 2 Знак5 Знак Знак Знак Знак,Оглавление 2 Знак Знак Знак Знак Знак Знак,Основной текст Знак3 Знак Знак Знак Знак Знак Знак"/>
    <w:basedOn w:val="a2"/>
    <w:uiPriority w:val="1"/>
    <w:rsid w:val="008F2C53"/>
    <w:rPr>
      <w:rFonts w:ascii="Times New Roman" w:eastAsia="Times New Roman" w:hAnsi="Times New Roman" w:cs="Times New Roman"/>
      <w:b/>
      <w:bCs/>
      <w:sz w:val="24"/>
      <w:szCs w:val="24"/>
      <w:lang w:eastAsia="ru-RU"/>
    </w:rPr>
  </w:style>
  <w:style w:type="paragraph" w:customStyle="1" w:styleId="Defaultffffffff2">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fff1">
    <w:name w:val="Table Paragraph"/>
    <w:basedOn w:val="a1"/>
    <w:uiPriority w:val="1"/>
    <w:qFormat/>
    <w:rsid w:val="009F1B8B"/>
    <w:pPr>
      <w:widowControl w:val="0"/>
      <w:autoSpaceDE w:val="0"/>
      <w:autoSpaceDN w:val="0"/>
      <w:adjustRightInd w:val="0"/>
    </w:pPr>
    <w:rPr>
      <w:rFonts w:eastAsiaTheme="minorEastAsia" w:cs="Times New Roman"/>
      <w:szCs w:val="24"/>
      <w:lang w:eastAsia="ru-RU"/>
    </w:rPr>
  </w:style>
  <w:style w:type="character" w:customStyle="1" w:styleId="11f6">
    <w:name w:val="Заголовок 1 Знак1"/>
    <w:basedOn w:val="a2"/>
    <w:uiPriority w:val="1"/>
    <w:rsid w:val="007D7BB5"/>
    <w:rPr>
      <w:rFonts w:ascii="Times New Roman" w:eastAsia="Times New Roman" w:hAnsi="Times New Roman" w:cs="Times New Roman"/>
      <w:b/>
      <w:bCs/>
      <w:sz w:val="28"/>
      <w:szCs w:val="28"/>
      <w:lang w:eastAsia="ru-RU"/>
    </w:rPr>
  </w:style>
  <w:style w:type="character" w:customStyle="1" w:styleId="afffffffffffffffff9">
    <w:name w:val="Основной текст Знак"/>
    <w:basedOn w:val="a2"/>
    <w:uiPriority w:val="99"/>
    <w:semiHidden/>
    <w:rsid w:val="004A3D10"/>
    <w:rPr>
      <w:rFonts w:ascii="Times New Roman" w:hAnsi="Times New Roman"/>
      <w:sz w:val="24"/>
    </w:rPr>
  </w:style>
  <w:style w:type="character" w:customStyle="1" w:styleId="ab">
    <w:name w:val="Абзац списка Знак"/>
    <w:basedOn w:val="a2"/>
    <w:link w:val="aa"/>
    <w:uiPriority w:val="34"/>
    <w:rsid w:val="004A3D10"/>
    <w:rPr>
      <w:rFonts w:ascii="Times New Roman" w:eastAsiaTheme="minorEastAsia" w:hAnsi="Times New Roman" w:cs="Times New Roman"/>
      <w:sz w:val="24"/>
      <w:szCs w:val="24"/>
      <w:lang w:eastAsia="ru-RU"/>
    </w:rPr>
  </w:style>
  <w:style w:type="character" w:customStyle="1" w:styleId="1fffffffffffffffffffffffffffffffffffff1">
    <w:name w:val="Основной текст Знак1"/>
    <w:basedOn w:val="a2"/>
    <w:link w:val="afffffffffffffd"/>
    <w:uiPriority w:val="1"/>
    <w:rsid w:val="004A3D10"/>
    <w:rPr>
      <w:rFonts w:ascii="Times New Roman" w:eastAsiaTheme="minorEastAsia" w:hAnsi="Times New Roman" w:cs="Times New Roman"/>
      <w:sz w:val="24"/>
      <w:szCs w:val="24"/>
      <w:lang w:eastAsia="ru-RU"/>
    </w:rPr>
  </w:style>
  <w:style w:type="character" w:customStyle="1" w:styleId="affffffffffffff">
    <w:name w:val="Текст выноски Знак"/>
    <w:basedOn w:val="a2"/>
    <w:link w:val="afffffffffffffe"/>
    <w:uiPriority w:val="99"/>
    <w:semiHidden/>
    <w:rsid w:val="001F52FF"/>
    <w:rPr>
      <w:rFonts w:ascii="Segoe UI" w:hAnsi="Segoe UI" w:cs="Segoe UI"/>
      <w:sz w:val="18"/>
      <w:szCs w:val="18"/>
    </w:rPr>
  </w:style>
  <w:style w:type="character" w:customStyle="1" w:styleId="affffffffffffff2">
    <w:name w:val="Текст примечания Знак"/>
    <w:basedOn w:val="a2"/>
    <w:link w:val="affffffffffffff1"/>
    <w:uiPriority w:val="99"/>
    <w:semiHidden/>
    <w:rsid w:val="001F52FF"/>
    <w:rPr>
      <w:sz w:val="20"/>
      <w:szCs w:val="20"/>
    </w:rPr>
  </w:style>
  <w:style w:type="character" w:customStyle="1" w:styleId="afffffffffffffffffa">
    <w:name w:val="ТС_Текст_Основной Знак"/>
    <w:locked/>
    <w:rsid w:val="008F3ADE"/>
    <w:rPr>
      <w:rFonts w:ascii="Arial Narrow" w:eastAsia="Times New Roman" w:hAnsi="Arial Narrow" w:cs="Times New Roman"/>
      <w:sz w:val="28"/>
      <w:szCs w:val="28"/>
      <w:lang w:eastAsia="ru-RU"/>
    </w:rPr>
  </w:style>
  <w:style w:type="paragraph" w:customStyle="1" w:styleId="affffffffffffff5">
    <w:name w:val="ТС_Текст_Основной"/>
    <w:basedOn w:val="a1"/>
    <w:link w:val="affffffffffffff4"/>
    <w:rsid w:val="008F3ADE"/>
    <w:pPr>
      <w:ind w:firstLine="567"/>
      <w:jc w:val="both"/>
    </w:pPr>
    <w:rPr>
      <w:rFonts w:ascii="Arial Narrow" w:eastAsia="Times New Roman" w:hAnsi="Arial Narrow" w:cs="Times New Roman"/>
      <w:sz w:val="28"/>
      <w:szCs w:val="28"/>
      <w:lang w:eastAsia="ru-RU"/>
    </w:rPr>
  </w:style>
  <w:style w:type="character" w:customStyle="1" w:styleId="1ffffffffffffffffffffffffffffffffffffffffffffffffffff0">
    <w:name w:val="Текст примечания Знак1"/>
    <w:basedOn w:val="a2"/>
    <w:uiPriority w:val="99"/>
    <w:rsid w:val="008F3ADE"/>
    <w:rPr>
      <w:rFonts w:ascii="Times New Roman" w:eastAsia="Times New Roman" w:hAnsi="Times New Roman" w:cs="Times New Roman"/>
      <w:sz w:val="20"/>
      <w:szCs w:val="20"/>
      <w:lang w:eastAsia="ru-RU"/>
    </w:rPr>
  </w:style>
  <w:style w:type="character" w:customStyle="1" w:styleId="afffffffffffffffffb">
    <w:name w:val="Без интервала Знак"/>
    <w:aliases w:val="Табличный Знак"/>
    <w:uiPriority w:val="1"/>
    <w:rsid w:val="008F3ADE"/>
    <w:rPr>
      <w:rFonts w:ascii="Times New Roman" w:hAnsi="Times New Roman"/>
      <w:sz w:val="24"/>
    </w:rPr>
  </w:style>
  <w:style w:type="character" w:customStyle="1" w:styleId="271">
    <w:name w:val="Заголовок 2 Знак7"/>
    <w:aliases w:val="Оглавление 2 Знак Знак2,Заголовок 2 Знак5 Знак Знак2,Оглавление 2 Знак Знак Знак Знак2,Заголовок 2 Знак5 Знак Знак Знак Знак1,Оглавление 2 Знак Знак Знак Знак Знак Знак2,Основной текст Знак3 Знак Знак Знак Знак Знак Знак2"/>
    <w:basedOn w:val="a2"/>
    <w:uiPriority w:val="9"/>
    <w:semiHidden/>
    <w:rsid w:val="004028A8"/>
    <w:rPr>
      <w:rFonts w:asciiTheme="majorHAnsi" w:eastAsiaTheme="majorEastAsia" w:hAnsiTheme="majorHAnsi" w:cstheme="majorBidi"/>
      <w:color w:val="2E74B5" w:themeColor="accent1" w:themeShade="BF"/>
      <w:sz w:val="26"/>
      <w:szCs w:val="26"/>
    </w:rPr>
  </w:style>
  <w:style w:type="paragraph" w:customStyle="1" w:styleId="a">
    <w:name w:val="ТС_Список_Марк"/>
    <w:qFormat/>
    <w:rsid w:val="004028A8"/>
    <w:pPr>
      <w:numPr>
        <w:numId w:val="2"/>
      </w:numPr>
      <w:tabs>
        <w:tab w:val="num" w:pos="360"/>
      </w:tabs>
      <w:ind w:left="0" w:firstLine="567"/>
    </w:pPr>
  </w:style>
  <w:style w:type="character" w:customStyle="1" w:styleId="1ffffffffffffffffffffffffffffffffffffffffffffffffffff1">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ffc">
    <w:name w:val="Заголовок 2 Знак"/>
    <w:basedOn w:val="a2"/>
    <w:uiPriority w:val="1"/>
    <w:rsid w:val="008F2C53"/>
    <w:rPr>
      <w:rFonts w:ascii="Times New Roman" w:eastAsia="Times New Roman" w:hAnsi="Times New Roman" w:cs="Times New Roman"/>
      <w:b/>
      <w:bCs/>
      <w:sz w:val="24"/>
      <w:szCs w:val="24"/>
      <w:lang w:eastAsia="ru-RU"/>
    </w:rPr>
  </w:style>
  <w:style w:type="paragraph" w:customStyle="1" w:styleId="Defaultffffffff3">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fff2">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character" w:customStyle="1" w:styleId="11f7">
    <w:name w:val="Заголовок 1 Знак1"/>
    <w:basedOn w:val="a2"/>
    <w:uiPriority w:val="1"/>
    <w:rsid w:val="007D7BB5"/>
    <w:rPr>
      <w:rFonts w:ascii="Times New Roman" w:eastAsia="Times New Roman" w:hAnsi="Times New Roman" w:cs="Times New Roman"/>
      <w:b/>
      <w:bCs/>
      <w:sz w:val="28"/>
      <w:szCs w:val="28"/>
      <w:lang w:eastAsia="ru-RU"/>
    </w:rPr>
  </w:style>
  <w:style w:type="character" w:customStyle="1" w:styleId="afffffffffffffffffc">
    <w:name w:val="Основной текст Знак"/>
    <w:basedOn w:val="a2"/>
    <w:uiPriority w:val="99"/>
    <w:semiHidden/>
    <w:rsid w:val="004A3D10"/>
    <w:rPr>
      <w:rFonts w:ascii="Times New Roman" w:hAnsi="Times New Roman"/>
      <w:sz w:val="24"/>
    </w:rPr>
  </w:style>
  <w:style w:type="character" w:customStyle="1" w:styleId="afffffffffffffffffd">
    <w:name w:val="Абзац списка Знак"/>
    <w:basedOn w:val="a2"/>
    <w:uiPriority w:val="34"/>
    <w:rsid w:val="004A3D10"/>
    <w:rPr>
      <w:rFonts w:ascii="Times New Roman" w:eastAsiaTheme="minorEastAsia" w:hAnsi="Times New Roman" w:cs="Times New Roman"/>
      <w:sz w:val="24"/>
      <w:szCs w:val="24"/>
      <w:lang w:eastAsia="ru-RU"/>
    </w:rPr>
  </w:style>
  <w:style w:type="character" w:customStyle="1" w:styleId="24">
    <w:name w:val="Нижний колонтитул Знак2"/>
    <w:basedOn w:val="a2"/>
    <w:link w:val="ae"/>
    <w:uiPriority w:val="1"/>
    <w:rsid w:val="004A3D10"/>
    <w:rPr>
      <w:rFonts w:ascii="Times New Roman" w:eastAsiaTheme="minorEastAsia" w:hAnsi="Times New Roman" w:cs="Times New Roman"/>
      <w:sz w:val="24"/>
      <w:szCs w:val="24"/>
      <w:lang w:eastAsia="ru-RU"/>
    </w:rPr>
  </w:style>
  <w:style w:type="character" w:customStyle="1" w:styleId="afff4">
    <w:name w:val="Текст выноски Знак"/>
    <w:basedOn w:val="a2"/>
    <w:link w:val="afff3"/>
    <w:uiPriority w:val="99"/>
    <w:semiHidden/>
    <w:rsid w:val="001F52FF"/>
    <w:rPr>
      <w:rFonts w:ascii="Segoe UI" w:hAnsi="Segoe UI" w:cs="Segoe UI"/>
      <w:sz w:val="18"/>
      <w:szCs w:val="18"/>
    </w:rPr>
  </w:style>
  <w:style w:type="character" w:customStyle="1" w:styleId="afffffffffffffffffe">
    <w:name w:val="Текст примечания Знак"/>
    <w:basedOn w:val="a2"/>
    <w:uiPriority w:val="99"/>
    <w:semiHidden/>
    <w:rsid w:val="001F52FF"/>
    <w:rPr>
      <w:sz w:val="20"/>
      <w:szCs w:val="20"/>
    </w:rPr>
  </w:style>
  <w:style w:type="character" w:styleId="affffffffffffffffff">
    <w:name w:val="Unresolved Mention"/>
    <w:basedOn w:val="a2"/>
    <w:uiPriority w:val="99"/>
    <w:semiHidden/>
    <w:unhideWhenUsed/>
    <w:rsid w:val="002B48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Source\Ses\Docs\&#1054;&#1075;&#1083;&#1072;&#1074;&#1083;&#1077;&#1085;&#1080;&#1077;%20&#1090;&#1086;&#1084;%202%20%20&#1054;.&#1052;..docx" TargetMode="External"/><Relationship Id="rId21" Type="http://schemas.openxmlformats.org/officeDocument/2006/relationships/hyperlink" Target="file:///D:\Source\Ses\Docs\&#1054;&#1075;&#1083;&#1072;&#1074;&#1083;&#1077;&#1085;&#1080;&#1077;%20&#1090;&#1086;&#1084;%202%20%20&#1054;.&#1052;..docx" TargetMode="External"/><Relationship Id="rId42" Type="http://schemas.openxmlformats.org/officeDocument/2006/relationships/hyperlink" Target="file:///D:\Source\Ses\Docs\&#1054;&#1075;&#1083;&#1072;&#1074;&#1083;&#1077;&#1085;&#1080;&#1077;%20&#1090;&#1086;&#1084;%202%20%20&#1054;.&#1052;..docx" TargetMode="External"/><Relationship Id="rId63" Type="http://schemas.openxmlformats.org/officeDocument/2006/relationships/hyperlink" Target="file:///D:\Source\Ses\Docs\&#1054;&#1075;&#1083;&#1072;&#1074;&#1083;&#1077;&#1085;&#1080;&#1077;%20&#1090;&#1086;&#1084;%202%20%20&#1054;.&#1052;..docx" TargetMode="External"/><Relationship Id="rId84" Type="http://schemas.openxmlformats.org/officeDocument/2006/relationships/hyperlink" Target="file:///D:\Source\Ses\Docs\&#1054;&#1075;&#1083;&#1072;&#1074;&#1083;&#1077;&#1085;&#1080;&#1077;%20&#1090;&#1086;&#1084;%202%20%20&#1054;.&#1052;..docx" TargetMode="External"/><Relationship Id="rId138" Type="http://schemas.openxmlformats.org/officeDocument/2006/relationships/hyperlink" Target="file:///D:\Source\Ses\Docs\&#1054;&#1075;&#1083;&#1072;&#1074;&#1083;&#1077;&#1085;&#1080;&#1077;%20&#1090;&#1086;&#1084;%202%20%20&#1054;.&#1052;..docx" TargetMode="External"/><Relationship Id="rId159" Type="http://schemas.openxmlformats.org/officeDocument/2006/relationships/hyperlink" Target="file:///D:\Source\Ses\Docs\&#1054;&#1075;&#1083;&#1072;&#1074;&#1083;&#1077;&#1085;&#1080;&#1077;%20&#1090;&#1086;&#1084;%202%20%20&#1054;.&#1052;..docx" TargetMode="External"/><Relationship Id="rId170" Type="http://schemas.openxmlformats.org/officeDocument/2006/relationships/hyperlink" Target="file:///D:\Source\Ses\Docs\&#1054;&#1075;&#1083;&#1072;&#1074;&#1083;&#1077;&#1085;&#1080;&#1077;%20&#1090;&#1086;&#1084;%202%20%20&#1054;.&#1052;..docx" TargetMode="External"/><Relationship Id="rId107" Type="http://schemas.openxmlformats.org/officeDocument/2006/relationships/hyperlink" Target="file:///D:\Source\Ses\Docs\&#1054;&#1075;&#1083;&#1072;&#1074;&#1083;&#1077;&#1085;&#1080;&#1077;%20&#1090;&#1086;&#1084;%202%20%20&#1054;.&#1052;..docx" TargetMode="External"/><Relationship Id="rId11" Type="http://schemas.openxmlformats.org/officeDocument/2006/relationships/hyperlink" Target="file:///D:\Source\Ses\Docs\&#1054;&#1075;&#1083;&#1072;&#1074;&#1083;&#1077;&#1085;&#1080;&#1077;%20&#1090;&#1086;&#1084;%202%20%20&#1054;.&#1052;..docx" TargetMode="External"/><Relationship Id="rId32" Type="http://schemas.openxmlformats.org/officeDocument/2006/relationships/hyperlink" Target="file:///D:\Source\Ses\Docs\&#1054;&#1075;&#1083;&#1072;&#1074;&#1083;&#1077;&#1085;&#1080;&#1077;%20&#1090;&#1086;&#1084;%202%20%20&#1054;.&#1052;..docx" TargetMode="External"/><Relationship Id="rId53" Type="http://schemas.openxmlformats.org/officeDocument/2006/relationships/hyperlink" Target="file:///D:\Source\Ses\Docs\&#1054;&#1075;&#1083;&#1072;&#1074;&#1083;&#1077;&#1085;&#1080;&#1077;%20&#1090;&#1086;&#1084;%202%20%20&#1054;.&#1052;..docx" TargetMode="External"/><Relationship Id="rId74" Type="http://schemas.openxmlformats.org/officeDocument/2006/relationships/hyperlink" Target="file:///D:\Source\Ses\Docs\&#1054;&#1075;&#1083;&#1072;&#1074;&#1083;&#1077;&#1085;&#1080;&#1077;%20&#1090;&#1086;&#1084;%202%20%20&#1054;.&#1052;..docx" TargetMode="External"/><Relationship Id="rId128" Type="http://schemas.openxmlformats.org/officeDocument/2006/relationships/hyperlink" Target="file:///D:\Source\Ses\Docs\&#1054;&#1075;&#1083;&#1072;&#1074;&#1083;&#1077;&#1085;&#1080;&#1077;%20&#1090;&#1086;&#1084;%202%20%20&#1054;.&#1052;..docx" TargetMode="External"/><Relationship Id="rId149" Type="http://schemas.openxmlformats.org/officeDocument/2006/relationships/hyperlink" Target="file:///D:\Source\Ses\Docs\&#1054;&#1075;&#1083;&#1072;&#1074;&#1083;&#1077;&#1085;&#1080;&#1077;%20&#1090;&#1086;&#1084;%202%20%20&#1054;.&#1052;..docx" TargetMode="External"/><Relationship Id="rId5" Type="http://schemas.openxmlformats.org/officeDocument/2006/relationships/webSettings" Target="webSettings.xml"/><Relationship Id="rId95" Type="http://schemas.openxmlformats.org/officeDocument/2006/relationships/hyperlink" Target="file:///D:\Source\Ses\Docs\&#1054;&#1075;&#1083;&#1072;&#1074;&#1083;&#1077;&#1085;&#1080;&#1077;%20&#1090;&#1086;&#1084;%202%20%20&#1054;.&#1052;..docx" TargetMode="External"/><Relationship Id="rId160" Type="http://schemas.openxmlformats.org/officeDocument/2006/relationships/hyperlink" Target="file:///D:\Source\Ses\Docs\&#1054;&#1075;&#1083;&#1072;&#1074;&#1083;&#1077;&#1085;&#1080;&#1077;%20&#1090;&#1086;&#1084;%202%20%20&#1054;.&#1052;..docx" TargetMode="External"/><Relationship Id="rId181" Type="http://schemas.openxmlformats.org/officeDocument/2006/relationships/hyperlink" Target="https://www.politerm.com/zuluthermo/webhelp/poverka_regul_gvs.html" TargetMode="External"/><Relationship Id="rId22" Type="http://schemas.openxmlformats.org/officeDocument/2006/relationships/hyperlink" Target="file:///D:\Source\Ses\Docs\&#1054;&#1075;&#1083;&#1072;&#1074;&#1083;&#1077;&#1085;&#1080;&#1077;%20&#1090;&#1086;&#1084;%202%20%20&#1054;.&#1052;..docx" TargetMode="External"/><Relationship Id="rId43" Type="http://schemas.openxmlformats.org/officeDocument/2006/relationships/hyperlink" Target="file:///D:\Source\Ses\Docs\&#1054;&#1075;&#1083;&#1072;&#1074;&#1083;&#1077;&#1085;&#1080;&#1077;%20&#1090;&#1086;&#1084;%202%20%20&#1054;.&#1052;..docx" TargetMode="External"/><Relationship Id="rId64" Type="http://schemas.openxmlformats.org/officeDocument/2006/relationships/hyperlink" Target="file:///D:\Source\Ses\Docs\&#1054;&#1075;&#1083;&#1072;&#1074;&#1083;&#1077;&#1085;&#1080;&#1077;%20&#1090;&#1086;&#1084;%202%20%20&#1054;.&#1052;..docx" TargetMode="External"/><Relationship Id="rId118" Type="http://schemas.openxmlformats.org/officeDocument/2006/relationships/hyperlink" Target="file:///D:\Source\Ses\Docs\&#1054;&#1075;&#1083;&#1072;&#1074;&#1083;&#1077;&#1085;&#1080;&#1077;%20&#1090;&#1086;&#1084;%202%20%20&#1054;.&#1052;..docx" TargetMode="External"/><Relationship Id="rId139" Type="http://schemas.openxmlformats.org/officeDocument/2006/relationships/hyperlink" Target="file:///D:\Source\Ses\Docs\&#1054;&#1075;&#1083;&#1072;&#1074;&#1083;&#1077;&#1085;&#1080;&#1077;%20&#1090;&#1086;&#1084;%202%20%20&#1054;.&#1052;..docx" TargetMode="External"/><Relationship Id="rId85" Type="http://schemas.openxmlformats.org/officeDocument/2006/relationships/hyperlink" Target="file:///D:\Source\Ses\Docs\&#1054;&#1075;&#1083;&#1072;&#1074;&#1083;&#1077;&#1085;&#1080;&#1077;%20&#1090;&#1086;&#1084;%202%20%20&#1054;.&#1052;..docx" TargetMode="External"/><Relationship Id="rId150" Type="http://schemas.openxmlformats.org/officeDocument/2006/relationships/hyperlink" Target="file:///D:\Source\Ses\Docs\&#1054;&#1075;&#1083;&#1072;&#1074;&#1083;&#1077;&#1085;&#1080;&#1077;%20&#1090;&#1086;&#1084;%202%20%20&#1054;.&#1052;..docx" TargetMode="External"/><Relationship Id="rId171" Type="http://schemas.openxmlformats.org/officeDocument/2006/relationships/hyperlink" Target="file:///D:\Source\Ses\Docs\&#1054;&#1075;&#1083;&#1072;&#1074;&#1083;&#1077;&#1085;&#1080;&#1077;%20&#1090;&#1086;&#1084;%202%20%20&#1054;.&#1052;..docx" TargetMode="External"/><Relationship Id="rId12" Type="http://schemas.openxmlformats.org/officeDocument/2006/relationships/hyperlink" Target="file:///D:\Source\Ses\Docs\&#1054;&#1075;&#1083;&#1072;&#1074;&#1083;&#1077;&#1085;&#1080;&#1077;%20&#1090;&#1086;&#1084;%202%20%20&#1054;.&#1052;..docx" TargetMode="External"/><Relationship Id="rId33" Type="http://schemas.openxmlformats.org/officeDocument/2006/relationships/hyperlink" Target="file:///D:\Source\Ses\Docs\&#1054;&#1075;&#1083;&#1072;&#1074;&#1083;&#1077;&#1085;&#1080;&#1077;%20&#1090;&#1086;&#1084;%202%20%20&#1054;.&#1052;..docx" TargetMode="External"/><Relationship Id="rId108" Type="http://schemas.openxmlformats.org/officeDocument/2006/relationships/hyperlink" Target="file:///D:\Source\Ses\Docs\&#1054;&#1075;&#1083;&#1072;&#1074;&#1083;&#1077;&#1085;&#1080;&#1077;%20&#1090;&#1086;&#1084;%202%20%20&#1054;.&#1052;..docx" TargetMode="External"/><Relationship Id="rId129" Type="http://schemas.openxmlformats.org/officeDocument/2006/relationships/hyperlink" Target="file:///D:\Source\Ses\Docs\&#1054;&#1075;&#1083;&#1072;&#1074;&#1083;&#1077;&#1085;&#1080;&#1077;%20&#1090;&#1086;&#1084;%202%20%20&#1054;.&#1052;..docx" TargetMode="External"/><Relationship Id="rId54" Type="http://schemas.openxmlformats.org/officeDocument/2006/relationships/hyperlink" Target="file:///D:\Source\Ses\Docs\&#1054;&#1075;&#1083;&#1072;&#1074;&#1083;&#1077;&#1085;&#1080;&#1077;%20&#1090;&#1086;&#1084;%202%20%20&#1054;.&#1052;..docx" TargetMode="External"/><Relationship Id="rId75" Type="http://schemas.openxmlformats.org/officeDocument/2006/relationships/hyperlink" Target="file:///D:\Source\Ses\Docs\&#1054;&#1075;&#1083;&#1072;&#1074;&#1083;&#1077;&#1085;&#1080;&#1077;%20&#1090;&#1086;&#1084;%202%20%20&#1054;.&#1052;..docx" TargetMode="External"/><Relationship Id="rId96" Type="http://schemas.openxmlformats.org/officeDocument/2006/relationships/hyperlink" Target="file:///D:\Source\Ses\Docs\&#1054;&#1075;&#1083;&#1072;&#1074;&#1083;&#1077;&#1085;&#1080;&#1077;%20&#1090;&#1086;&#1084;%202%20%20&#1054;.&#1052;..docx" TargetMode="External"/><Relationship Id="rId140" Type="http://schemas.openxmlformats.org/officeDocument/2006/relationships/hyperlink" Target="file:///D:\Source\Ses\Docs\&#1054;&#1075;&#1083;&#1072;&#1074;&#1083;&#1077;&#1085;&#1080;&#1077;%20&#1090;&#1086;&#1084;%202%20%20&#1054;.&#1052;..docx" TargetMode="External"/><Relationship Id="rId161" Type="http://schemas.openxmlformats.org/officeDocument/2006/relationships/hyperlink" Target="file:///D:\Source\Ses\Docs\&#1054;&#1075;&#1083;&#1072;&#1074;&#1083;&#1077;&#1085;&#1080;&#1077;%20&#1090;&#1086;&#1084;%202%20%20&#1054;.&#1052;..docx" TargetMode="External"/><Relationship Id="rId182" Type="http://schemas.openxmlformats.org/officeDocument/2006/relationships/hyperlink" Target="https://www.politerm.com/products/scada/zuluopc/" TargetMode="External"/><Relationship Id="rId6" Type="http://schemas.openxmlformats.org/officeDocument/2006/relationships/footnotes" Target="footnotes.xml"/><Relationship Id="rId23" Type="http://schemas.openxmlformats.org/officeDocument/2006/relationships/hyperlink" Target="file:///D:\Source\Ses\Docs\&#1054;&#1075;&#1083;&#1072;&#1074;&#1083;&#1077;&#1085;&#1080;&#1077;%20&#1090;&#1086;&#1084;%202%20%20&#1054;.&#1052;..docx" TargetMode="External"/><Relationship Id="rId119" Type="http://schemas.openxmlformats.org/officeDocument/2006/relationships/hyperlink" Target="file:///D:\Source\Ses\Docs\&#1054;&#1075;&#1083;&#1072;&#1074;&#1083;&#1077;&#1085;&#1080;&#1077;%20&#1090;&#1086;&#1084;%202%20%20&#1054;.&#1052;..docx" TargetMode="External"/><Relationship Id="rId44" Type="http://schemas.openxmlformats.org/officeDocument/2006/relationships/hyperlink" Target="file:///D:\Source\Ses\Docs\&#1054;&#1075;&#1083;&#1072;&#1074;&#1083;&#1077;&#1085;&#1080;&#1077;%20&#1090;&#1086;&#1084;%202%20%20&#1054;.&#1052;..docx" TargetMode="External"/><Relationship Id="rId65" Type="http://schemas.openxmlformats.org/officeDocument/2006/relationships/hyperlink" Target="file:///D:\Source\Ses\Docs\&#1054;&#1075;&#1083;&#1072;&#1074;&#1083;&#1077;&#1085;&#1080;&#1077;%20&#1090;&#1086;&#1084;%202%20%20&#1054;.&#1052;..docx" TargetMode="External"/><Relationship Id="rId86" Type="http://schemas.openxmlformats.org/officeDocument/2006/relationships/hyperlink" Target="file:///D:\Source\Ses\Docs\&#1054;&#1075;&#1083;&#1072;&#1074;&#1083;&#1077;&#1085;&#1080;&#1077;%20&#1090;&#1086;&#1084;%202%20%20&#1054;.&#1052;..docx" TargetMode="External"/><Relationship Id="rId130" Type="http://schemas.openxmlformats.org/officeDocument/2006/relationships/hyperlink" Target="file:///D:\Source\Ses\Docs\&#1054;&#1075;&#1083;&#1072;&#1074;&#1083;&#1077;&#1085;&#1080;&#1077;%20&#1090;&#1086;&#1084;%202%20%20&#1054;.&#1052;..docx" TargetMode="External"/><Relationship Id="rId151" Type="http://schemas.openxmlformats.org/officeDocument/2006/relationships/hyperlink" Target="file:///D:\Source\Ses\Docs\&#1054;&#1075;&#1083;&#1072;&#1074;&#1083;&#1077;&#1085;&#1080;&#1077;%20&#1090;&#1086;&#1084;%202%20%20&#1054;.&#1052;..docx" TargetMode="External"/><Relationship Id="rId172" Type="http://schemas.openxmlformats.org/officeDocument/2006/relationships/hyperlink" Target="file:///D:\Source\Ses\Docs\&#1054;&#1075;&#1083;&#1072;&#1074;&#1083;&#1077;&#1085;&#1080;&#1077;%20&#1090;&#1086;&#1084;%202%20%20&#1054;.&#1052;..docx" TargetMode="External"/><Relationship Id="rId13" Type="http://schemas.openxmlformats.org/officeDocument/2006/relationships/hyperlink" Target="file:///D:\Source\Ses\Docs\&#1054;&#1075;&#1083;&#1072;&#1074;&#1083;&#1077;&#1085;&#1080;&#1077;%20&#1090;&#1086;&#1084;%202%20%20&#1054;.&#1052;..docx" TargetMode="External"/><Relationship Id="rId18" Type="http://schemas.openxmlformats.org/officeDocument/2006/relationships/hyperlink" Target="file:///D:\Source\Ses\Docs\&#1054;&#1075;&#1083;&#1072;&#1074;&#1083;&#1077;&#1085;&#1080;&#1077;%20&#1090;&#1086;&#1084;%202%20%20&#1054;.&#1052;..docx" TargetMode="External"/><Relationship Id="rId39" Type="http://schemas.openxmlformats.org/officeDocument/2006/relationships/hyperlink" Target="file:///D:\Source\Ses\Docs\&#1054;&#1075;&#1083;&#1072;&#1074;&#1083;&#1077;&#1085;&#1080;&#1077;%20&#1090;&#1086;&#1084;%202%20%20&#1054;.&#1052;..docx" TargetMode="External"/><Relationship Id="rId109" Type="http://schemas.openxmlformats.org/officeDocument/2006/relationships/hyperlink" Target="file:///D:\Source\Ses\Docs\&#1054;&#1075;&#1083;&#1072;&#1074;&#1083;&#1077;&#1085;&#1080;&#1077;%20&#1090;&#1086;&#1084;%202%20%20&#1054;.&#1052;..docx" TargetMode="External"/><Relationship Id="rId34" Type="http://schemas.openxmlformats.org/officeDocument/2006/relationships/hyperlink" Target="file:///D:\Source\Ses\Docs\&#1054;&#1075;&#1083;&#1072;&#1074;&#1083;&#1077;&#1085;&#1080;&#1077;%20&#1090;&#1086;&#1084;%202%20%20&#1054;.&#1052;..docx" TargetMode="External"/><Relationship Id="rId50" Type="http://schemas.openxmlformats.org/officeDocument/2006/relationships/oleObject" Target="embeddings/oleObject3.bin"/><Relationship Id="rId55" Type="http://schemas.openxmlformats.org/officeDocument/2006/relationships/hyperlink" Target="file:///D:\Source\Ses\Docs\&#1054;&#1075;&#1083;&#1072;&#1074;&#1083;&#1077;&#1085;&#1080;&#1077;%20&#1090;&#1086;&#1084;%202%20%20&#1054;.&#1052;..docx" TargetMode="External"/><Relationship Id="rId76" Type="http://schemas.openxmlformats.org/officeDocument/2006/relationships/hyperlink" Target="file:///D:\Source\Ses\Docs\&#1054;&#1075;&#1083;&#1072;&#1074;&#1083;&#1077;&#1085;&#1080;&#1077;%20&#1090;&#1086;&#1084;%202%20%20&#1054;.&#1052;..docx" TargetMode="External"/><Relationship Id="rId97" Type="http://schemas.openxmlformats.org/officeDocument/2006/relationships/hyperlink" Target="file:///D:\Source\Ses\Docs\&#1054;&#1075;&#1083;&#1072;&#1074;&#1083;&#1077;&#1085;&#1080;&#1077;%20&#1090;&#1086;&#1084;%202%20%20&#1054;.&#1052;..docx" TargetMode="External"/><Relationship Id="rId104" Type="http://schemas.openxmlformats.org/officeDocument/2006/relationships/hyperlink" Target="file:///D:\Source\Ses\Docs\&#1054;&#1075;&#1083;&#1072;&#1074;&#1083;&#1077;&#1085;&#1080;&#1077;%20&#1090;&#1086;&#1084;%202%20%20&#1054;.&#1052;..docx" TargetMode="External"/><Relationship Id="rId120" Type="http://schemas.openxmlformats.org/officeDocument/2006/relationships/hyperlink" Target="http://internet.garant.ru/document/redirect/71274648/0" TargetMode="External"/><Relationship Id="rId125" Type="http://schemas.openxmlformats.org/officeDocument/2006/relationships/hyperlink" Target="file:///D:\Source\Ses\Docs\&#1054;&#1075;&#1083;&#1072;&#1074;&#1083;&#1077;&#1085;&#1080;&#1077;%20&#1090;&#1086;&#1084;%202%20%20&#1054;.&#1052;..docx" TargetMode="External"/><Relationship Id="rId141" Type="http://schemas.openxmlformats.org/officeDocument/2006/relationships/hyperlink" Target="file:///D:\Source\Ses\Docs\&#1054;&#1075;&#1083;&#1072;&#1074;&#1083;&#1077;&#1085;&#1080;&#1077;%20&#1090;&#1086;&#1084;%202%20%20&#1054;.&#1052;..docx" TargetMode="External"/><Relationship Id="rId146" Type="http://schemas.openxmlformats.org/officeDocument/2006/relationships/hyperlink" Target="file:///D:\Source\Ses\Docs\&#1054;&#1075;&#1083;&#1072;&#1074;&#1083;&#1077;&#1085;&#1080;&#1077;%20&#1090;&#1086;&#1084;%202%20%20&#1054;.&#1052;..docx" TargetMode="External"/><Relationship Id="rId167" Type="http://schemas.openxmlformats.org/officeDocument/2006/relationships/hyperlink" Target="file:///D:\Source\Ses\Docs\&#1054;&#1075;&#1083;&#1072;&#1074;&#1083;&#1077;&#1085;&#1080;&#1077;%20&#1090;&#1086;&#1084;%202%20%20&#1054;.&#1052;..docx" TargetMode="External"/><Relationship Id="rId7" Type="http://schemas.openxmlformats.org/officeDocument/2006/relationships/endnotes" Target="endnotes.xml"/><Relationship Id="rId71" Type="http://schemas.openxmlformats.org/officeDocument/2006/relationships/hyperlink" Target="file:///D:\Source\Ses\Docs\&#1054;&#1075;&#1083;&#1072;&#1074;&#1083;&#1077;&#1085;&#1080;&#1077;%20&#1090;&#1086;&#1084;%202%20%20&#1054;.&#1052;..docx" TargetMode="External"/><Relationship Id="rId92" Type="http://schemas.openxmlformats.org/officeDocument/2006/relationships/hyperlink" Target="file:///D:\Source\Ses\Docs\&#1054;&#1075;&#1083;&#1072;&#1074;&#1083;&#1077;&#1085;&#1080;&#1077;%20&#1090;&#1086;&#1084;%202%20%20&#1054;.&#1052;..docx" TargetMode="External"/><Relationship Id="rId162" Type="http://schemas.openxmlformats.org/officeDocument/2006/relationships/hyperlink" Target="file:///D:\Source\Ses\Docs\&#1054;&#1075;&#1083;&#1072;&#1074;&#1083;&#1077;&#1085;&#1080;&#1077;%20&#1090;&#1086;&#1084;%202%20%20&#1054;.&#1052;..docx" TargetMode="External"/><Relationship Id="rId183" Type="http://schemas.openxmlformats.org/officeDocument/2006/relationships/hyperlink" Target="https://www.politerm.com/zuluthermo/webhelp/calibration.html" TargetMode="External"/><Relationship Id="rId2" Type="http://schemas.openxmlformats.org/officeDocument/2006/relationships/numbering" Target="numbering.xml"/><Relationship Id="rId29" Type="http://schemas.openxmlformats.org/officeDocument/2006/relationships/hyperlink" Target="file:///D:\Source\Ses\Docs\&#1054;&#1075;&#1083;&#1072;&#1074;&#1083;&#1077;&#1085;&#1080;&#1077;%20&#1090;&#1086;&#1084;%202%20%20&#1054;.&#1052;..docx" TargetMode="External"/><Relationship Id="rId24" Type="http://schemas.openxmlformats.org/officeDocument/2006/relationships/hyperlink" Target="file:///D:\Source\Ses\Docs\&#1054;&#1075;&#1083;&#1072;&#1074;&#1083;&#1077;&#1085;&#1080;&#1077;%20&#1090;&#1086;&#1084;%202%20%20&#1054;.&#1052;..docx" TargetMode="External"/><Relationship Id="rId40" Type="http://schemas.openxmlformats.org/officeDocument/2006/relationships/hyperlink" Target="file:///D:\Source\Ses\Docs\&#1054;&#1075;&#1083;&#1072;&#1074;&#1083;&#1077;&#1085;&#1080;&#1077;%20&#1090;&#1086;&#1084;%202%20%20&#1054;.&#1052;..docx" TargetMode="External"/><Relationship Id="rId45" Type="http://schemas.openxmlformats.org/officeDocument/2006/relationships/image" Target="media/image1.wmf"/><Relationship Id="rId66" Type="http://schemas.openxmlformats.org/officeDocument/2006/relationships/hyperlink" Target="file:///D:\Source\Ses\Docs\&#1054;&#1075;&#1083;&#1072;&#1074;&#1083;&#1077;&#1085;&#1080;&#1077;%20&#1090;&#1086;&#1084;%202%20%20&#1054;.&#1052;..docx" TargetMode="External"/><Relationship Id="rId87" Type="http://schemas.openxmlformats.org/officeDocument/2006/relationships/hyperlink" Target="file:///D:\Source\Ses\Docs\&#1054;&#1075;&#1083;&#1072;&#1074;&#1083;&#1077;&#1085;&#1080;&#1077;%20&#1090;&#1086;&#1084;%202%20%20&#1054;.&#1052;..docx" TargetMode="External"/><Relationship Id="rId110" Type="http://schemas.openxmlformats.org/officeDocument/2006/relationships/hyperlink" Target="file:///D:\Source\Ses\Docs\&#1054;&#1075;&#1083;&#1072;&#1074;&#1083;&#1077;&#1085;&#1080;&#1077;%20&#1090;&#1086;&#1084;%202%20%20&#1054;.&#1052;..docx" TargetMode="External"/><Relationship Id="rId115" Type="http://schemas.openxmlformats.org/officeDocument/2006/relationships/hyperlink" Target="file:///D:\Source\Ses\Docs\&#1054;&#1075;&#1083;&#1072;&#1074;&#1083;&#1077;&#1085;&#1080;&#1077;%20&#1090;&#1086;&#1084;%202%20%20&#1054;.&#1052;..docx" TargetMode="External"/><Relationship Id="rId131" Type="http://schemas.openxmlformats.org/officeDocument/2006/relationships/hyperlink" Target="file:///D:\Source\Ses\Docs\&#1054;&#1075;&#1083;&#1072;&#1074;&#1083;&#1077;&#1085;&#1080;&#1077;%20&#1090;&#1086;&#1084;%202%20%20&#1054;.&#1052;..docx" TargetMode="External"/><Relationship Id="rId136" Type="http://schemas.openxmlformats.org/officeDocument/2006/relationships/hyperlink" Target="file:///D:\Source\Ses\Docs\&#1054;&#1075;&#1083;&#1072;&#1074;&#1083;&#1077;&#1085;&#1080;&#1077;%20&#1090;&#1086;&#1084;%202%20%20&#1054;.&#1052;..docx" TargetMode="External"/><Relationship Id="rId157" Type="http://schemas.openxmlformats.org/officeDocument/2006/relationships/hyperlink" Target="file:///D:\Source\Ses\Docs\&#1054;&#1075;&#1083;&#1072;&#1074;&#1083;&#1077;&#1085;&#1080;&#1077;%20&#1090;&#1086;&#1084;%202%20%20&#1054;.&#1052;..docx" TargetMode="External"/><Relationship Id="rId178" Type="http://schemas.openxmlformats.org/officeDocument/2006/relationships/hyperlink" Target="file:///D:\Source\Ses\Docs\&#1054;&#1075;&#1083;&#1072;&#1074;&#1083;&#1077;&#1085;&#1080;&#1077;%20&#1090;&#1086;&#1084;%202%20%20&#1054;.&#1052;..docx" TargetMode="External"/><Relationship Id="rId61" Type="http://schemas.openxmlformats.org/officeDocument/2006/relationships/hyperlink" Target="file:///D:\Source\Ses\Docs\&#1054;&#1075;&#1083;&#1072;&#1074;&#1083;&#1077;&#1085;&#1080;&#1077;%20&#1090;&#1086;&#1084;%202%20%20&#1054;.&#1052;..docx" TargetMode="External"/><Relationship Id="rId82" Type="http://schemas.openxmlformats.org/officeDocument/2006/relationships/hyperlink" Target="file:///D:\Source\Ses\Docs\&#1054;&#1075;&#1083;&#1072;&#1074;&#1083;&#1077;&#1085;&#1080;&#1077;%20&#1090;&#1086;&#1084;%202%20%20&#1054;.&#1052;..docx" TargetMode="External"/><Relationship Id="rId152" Type="http://schemas.openxmlformats.org/officeDocument/2006/relationships/hyperlink" Target="file:///D:\Source\Ses\Docs\&#1054;&#1075;&#1083;&#1072;&#1074;&#1083;&#1077;&#1085;&#1080;&#1077;%20&#1090;&#1086;&#1084;%202%20%20&#1054;.&#1052;..docx" TargetMode="External"/><Relationship Id="rId173" Type="http://schemas.openxmlformats.org/officeDocument/2006/relationships/hyperlink" Target="file:///D:\Source\Ses\Docs\&#1054;&#1075;&#1083;&#1072;&#1074;&#1083;&#1077;&#1085;&#1080;&#1077;%20&#1090;&#1086;&#1084;%202%20%20&#1054;.&#1052;..docx" TargetMode="External"/><Relationship Id="rId19" Type="http://schemas.openxmlformats.org/officeDocument/2006/relationships/hyperlink" Target="file:///D:\Source\Ses\Docs\&#1054;&#1075;&#1083;&#1072;&#1074;&#1083;&#1077;&#1085;&#1080;&#1077;%20&#1090;&#1086;&#1084;%202%20%20&#1054;.&#1052;..docx" TargetMode="External"/><Relationship Id="rId14" Type="http://schemas.openxmlformats.org/officeDocument/2006/relationships/hyperlink" Target="file:///D:\Source\Ses\Docs\&#1054;&#1075;&#1083;&#1072;&#1074;&#1083;&#1077;&#1085;&#1080;&#1077;%20&#1090;&#1086;&#1084;%202%20%20&#1054;.&#1052;..docx" TargetMode="External"/><Relationship Id="rId30" Type="http://schemas.openxmlformats.org/officeDocument/2006/relationships/hyperlink" Target="file:///D:\Source\Ses\Docs\&#1054;&#1075;&#1083;&#1072;&#1074;&#1083;&#1077;&#1085;&#1080;&#1077;%20&#1090;&#1086;&#1084;%202%20%20&#1054;.&#1052;..docx" TargetMode="External"/><Relationship Id="rId35" Type="http://schemas.openxmlformats.org/officeDocument/2006/relationships/hyperlink" Target="file:///D:\Source\Ses\Docs\&#1054;&#1075;&#1083;&#1072;&#1074;&#1083;&#1077;&#1085;&#1080;&#1077;%20&#1090;&#1086;&#1084;%202%20%20&#1054;.&#1052;..docx" TargetMode="External"/><Relationship Id="rId56" Type="http://schemas.openxmlformats.org/officeDocument/2006/relationships/hyperlink" Target="file:///D:\Source\Ses\Docs\&#1054;&#1075;&#1083;&#1072;&#1074;&#1083;&#1077;&#1085;&#1080;&#1077;%20&#1090;&#1086;&#1084;%202%20%20&#1054;.&#1052;..docx" TargetMode="External"/><Relationship Id="rId77" Type="http://schemas.openxmlformats.org/officeDocument/2006/relationships/hyperlink" Target="file:///D:\Source\Ses\Docs\&#1054;&#1075;&#1083;&#1072;&#1074;&#1083;&#1077;&#1085;&#1080;&#1077;%20&#1090;&#1086;&#1084;%202%20%20&#1054;.&#1052;..docx" TargetMode="External"/><Relationship Id="rId100" Type="http://schemas.openxmlformats.org/officeDocument/2006/relationships/hyperlink" Target="file:///D:\Source\Ses\Docs\&#1054;&#1075;&#1083;&#1072;&#1074;&#1083;&#1077;&#1085;&#1080;&#1077;%20&#1090;&#1086;&#1084;%202%20%20&#1054;.&#1052;..docx" TargetMode="External"/><Relationship Id="rId105" Type="http://schemas.openxmlformats.org/officeDocument/2006/relationships/hyperlink" Target="file:///D:\Source\Ses\Docs\&#1054;&#1075;&#1083;&#1072;&#1074;&#1083;&#1077;&#1085;&#1080;&#1077;%20&#1090;&#1086;&#1084;%202%20%20&#1054;.&#1052;..docx" TargetMode="External"/><Relationship Id="rId126" Type="http://schemas.openxmlformats.org/officeDocument/2006/relationships/hyperlink" Target="file:///D:\Source\Ses\Docs\&#1054;&#1075;&#1083;&#1072;&#1074;&#1083;&#1077;&#1085;&#1080;&#1077;%20&#1090;&#1086;&#1084;%202%20%20&#1054;.&#1052;..docx" TargetMode="External"/><Relationship Id="rId147" Type="http://schemas.openxmlformats.org/officeDocument/2006/relationships/hyperlink" Target="file:///D:\Source\Ses\Docs\&#1054;&#1075;&#1083;&#1072;&#1074;&#1083;&#1077;&#1085;&#1080;&#1077;%20&#1090;&#1086;&#1084;%202%20%20&#1054;.&#1052;..docx" TargetMode="External"/><Relationship Id="rId168" Type="http://schemas.openxmlformats.org/officeDocument/2006/relationships/hyperlink" Target="file:///D:\Source\Ses\Docs\&#1054;&#1075;&#1083;&#1072;&#1074;&#1083;&#1077;&#1085;&#1080;&#1077;%20&#1090;&#1086;&#1084;%202%20%20&#1054;.&#1052;..docx" TargetMode="External"/><Relationship Id="rId8" Type="http://schemas.openxmlformats.org/officeDocument/2006/relationships/hyperlink" Target="file:///D:\Source\Ses\Docs\&#1054;&#1075;&#1083;&#1072;&#1074;&#1083;&#1077;&#1085;&#1080;&#1077;%20&#1090;&#1086;&#1084;%202%20%20&#1054;.&#1052;..docx" TargetMode="External"/><Relationship Id="rId51" Type="http://schemas.openxmlformats.org/officeDocument/2006/relationships/hyperlink" Target="file:///D:\Source\Ses\Docs\&#1054;&#1075;&#1083;&#1072;&#1074;&#1083;&#1077;&#1085;&#1080;&#1077;%20&#1090;&#1086;&#1084;%202%20%20&#1054;.&#1052;..docx" TargetMode="External"/><Relationship Id="rId72" Type="http://schemas.openxmlformats.org/officeDocument/2006/relationships/hyperlink" Target="file:///D:\Source\Ses\Docs\&#1054;&#1075;&#1083;&#1072;&#1074;&#1083;&#1077;&#1085;&#1080;&#1077;%20&#1090;&#1086;&#1084;%202%20%20&#1054;.&#1052;..docx" TargetMode="External"/><Relationship Id="rId93" Type="http://schemas.openxmlformats.org/officeDocument/2006/relationships/hyperlink" Target="file:///D:\Source\Ses\Docs\&#1054;&#1075;&#1083;&#1072;&#1074;&#1083;&#1077;&#1085;&#1080;&#1077;%20&#1090;&#1086;&#1084;%202%20%20&#1054;.&#1052;..docx" TargetMode="External"/><Relationship Id="rId98" Type="http://schemas.openxmlformats.org/officeDocument/2006/relationships/hyperlink" Target="file:///D:\Source\Ses\Docs\&#1054;&#1075;&#1083;&#1072;&#1074;&#1083;&#1077;&#1085;&#1080;&#1077;%20&#1090;&#1086;&#1084;%202%20%20&#1054;.&#1052;..docx" TargetMode="External"/><Relationship Id="rId121" Type="http://schemas.openxmlformats.org/officeDocument/2006/relationships/hyperlink" Target="file:///D:\Source\Ses\Docs\&#1054;&#1075;&#1083;&#1072;&#1074;&#1083;&#1077;&#1085;&#1080;&#1077;%20&#1090;&#1086;&#1084;%202%20%20&#1054;.&#1052;..docx" TargetMode="External"/><Relationship Id="rId142" Type="http://schemas.openxmlformats.org/officeDocument/2006/relationships/hyperlink" Target="file:///D:\Source\Ses\Docs\&#1054;&#1075;&#1083;&#1072;&#1074;&#1083;&#1077;&#1085;&#1080;&#1077;%20&#1090;&#1086;&#1084;%202%20%20&#1054;.&#1052;..docx" TargetMode="External"/><Relationship Id="rId163" Type="http://schemas.openxmlformats.org/officeDocument/2006/relationships/hyperlink" Target="file:///D:\Source\Ses\Docs\&#1054;&#1075;&#1083;&#1072;&#1074;&#1083;&#1077;&#1085;&#1080;&#1077;%20&#1090;&#1086;&#1084;%202%20%20&#1054;.&#1052;..docx" TargetMode="External"/><Relationship Id="rId184"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file:///D:\Source\Ses\Docs\&#1054;&#1075;&#1083;&#1072;&#1074;&#1083;&#1077;&#1085;&#1080;&#1077;%20&#1090;&#1086;&#1084;%202%20%20&#1054;.&#1052;..docx" TargetMode="External"/><Relationship Id="rId46" Type="http://schemas.openxmlformats.org/officeDocument/2006/relationships/oleObject" Target="embeddings/oleObject1.bin"/><Relationship Id="rId67" Type="http://schemas.openxmlformats.org/officeDocument/2006/relationships/hyperlink" Target="file:///D:\Source\Ses\Docs\&#1054;&#1075;&#1083;&#1072;&#1074;&#1083;&#1077;&#1085;&#1080;&#1077;%20&#1090;&#1086;&#1084;%202%20%20&#1054;.&#1052;..docx" TargetMode="External"/><Relationship Id="rId116" Type="http://schemas.openxmlformats.org/officeDocument/2006/relationships/hyperlink" Target="file:///D:\Source\Ses\Docs\&#1054;&#1075;&#1083;&#1072;&#1074;&#1083;&#1077;&#1085;&#1080;&#1077;%20&#1090;&#1086;&#1084;%202%20%20&#1054;.&#1052;..docx" TargetMode="External"/><Relationship Id="rId137" Type="http://schemas.openxmlformats.org/officeDocument/2006/relationships/hyperlink" Target="file:///D:\Source\Ses\Docs\&#1054;&#1075;&#1083;&#1072;&#1074;&#1083;&#1077;&#1085;&#1080;&#1077;%20&#1090;&#1086;&#1084;%202%20%20&#1054;.&#1052;..docx" TargetMode="External"/><Relationship Id="rId158" Type="http://schemas.openxmlformats.org/officeDocument/2006/relationships/hyperlink" Target="file:///D:\Source\Ses\Docs\&#1054;&#1075;&#1083;&#1072;&#1074;&#1083;&#1077;&#1085;&#1080;&#1077;%20&#1090;&#1086;&#1084;%202%20%20&#1054;.&#1052;..docx" TargetMode="External"/><Relationship Id="rId20" Type="http://schemas.openxmlformats.org/officeDocument/2006/relationships/hyperlink" Target="file:///D:\Source\Ses\Docs\&#1054;&#1075;&#1083;&#1072;&#1074;&#1083;&#1077;&#1085;&#1080;&#1077;%20&#1090;&#1086;&#1084;%202%20%20&#1054;.&#1052;..docx" TargetMode="External"/><Relationship Id="rId41" Type="http://schemas.openxmlformats.org/officeDocument/2006/relationships/hyperlink" Target="file:///D:\Source\Ses\Docs\&#1054;&#1075;&#1083;&#1072;&#1074;&#1083;&#1077;&#1085;&#1080;&#1077;%20&#1090;&#1086;&#1084;%202%20%20&#1054;.&#1052;..docx" TargetMode="External"/><Relationship Id="rId62" Type="http://schemas.openxmlformats.org/officeDocument/2006/relationships/hyperlink" Target="file:///D:\Source\Ses\Docs\&#1054;&#1075;&#1083;&#1072;&#1074;&#1083;&#1077;&#1085;&#1080;&#1077;%20&#1090;&#1086;&#1084;%202%20%20&#1054;.&#1052;..docx" TargetMode="External"/><Relationship Id="rId83" Type="http://schemas.openxmlformats.org/officeDocument/2006/relationships/hyperlink" Target="file:///D:\Source\Ses\Docs\&#1054;&#1075;&#1083;&#1072;&#1074;&#1083;&#1077;&#1085;&#1080;&#1077;%20&#1090;&#1086;&#1084;%202%20%20&#1054;.&#1052;..docx" TargetMode="External"/><Relationship Id="rId88" Type="http://schemas.openxmlformats.org/officeDocument/2006/relationships/hyperlink" Target="file:///D:\Source\Ses\Docs\&#1054;&#1075;&#1083;&#1072;&#1074;&#1083;&#1077;&#1085;&#1080;&#1077;%20&#1090;&#1086;&#1084;%202%20%20&#1054;.&#1052;..docx" TargetMode="External"/><Relationship Id="rId111" Type="http://schemas.openxmlformats.org/officeDocument/2006/relationships/hyperlink" Target="file:///D:\Source\Ses\Docs\&#1054;&#1075;&#1083;&#1072;&#1074;&#1083;&#1077;&#1085;&#1080;&#1077;%20&#1090;&#1086;&#1084;%202%20%20&#1054;.&#1052;..docx" TargetMode="External"/><Relationship Id="rId132" Type="http://schemas.openxmlformats.org/officeDocument/2006/relationships/hyperlink" Target="file:///D:\Source\Ses\Docs\&#1054;&#1075;&#1083;&#1072;&#1074;&#1083;&#1077;&#1085;&#1080;&#1077;%20&#1090;&#1086;&#1084;%202%20%20&#1054;.&#1052;..docx" TargetMode="External"/><Relationship Id="rId153" Type="http://schemas.openxmlformats.org/officeDocument/2006/relationships/hyperlink" Target="file:///D:\Source\Ses\Docs\&#1054;&#1075;&#1083;&#1072;&#1074;&#1083;&#1077;&#1085;&#1080;&#1077;%20&#1090;&#1086;&#1084;%202%20%20&#1054;.&#1052;..docx" TargetMode="External"/><Relationship Id="rId174" Type="http://schemas.openxmlformats.org/officeDocument/2006/relationships/hyperlink" Target="file:///D:\Source\Ses\Docs\&#1054;&#1075;&#1083;&#1072;&#1074;&#1083;&#1077;&#1085;&#1080;&#1077;%20&#1090;&#1086;&#1084;%202%20%20&#1054;.&#1052;..docx" TargetMode="External"/><Relationship Id="rId179" Type="http://schemas.openxmlformats.org/officeDocument/2006/relationships/hyperlink" Target="http://www.politerm.spb.ru/zuluthermo/webhelp/commtasks.html" TargetMode="External"/><Relationship Id="rId15" Type="http://schemas.openxmlformats.org/officeDocument/2006/relationships/hyperlink" Target="file:///D:\Source\Ses\Docs\&#1054;&#1075;&#1083;&#1072;&#1074;&#1083;&#1077;&#1085;&#1080;&#1077;%20&#1090;&#1086;&#1084;%202%20%20&#1054;.&#1052;..docx" TargetMode="External"/><Relationship Id="rId36" Type="http://schemas.openxmlformats.org/officeDocument/2006/relationships/hyperlink" Target="file:///D:\Source\Ses\Docs\&#1054;&#1075;&#1083;&#1072;&#1074;&#1083;&#1077;&#1085;&#1080;&#1077;%20&#1090;&#1086;&#1084;%202%20%20&#1054;.&#1052;..docx" TargetMode="External"/><Relationship Id="rId57" Type="http://schemas.openxmlformats.org/officeDocument/2006/relationships/hyperlink" Target="file:///D:\Source\Ses\Docs\&#1054;&#1075;&#1083;&#1072;&#1074;&#1083;&#1077;&#1085;&#1080;&#1077;%20&#1090;&#1086;&#1084;%202%20%20&#1054;.&#1052;..docx" TargetMode="External"/><Relationship Id="rId106" Type="http://schemas.openxmlformats.org/officeDocument/2006/relationships/hyperlink" Target="file:///D:\Source\Ses\Docs\&#1054;&#1075;&#1083;&#1072;&#1074;&#1083;&#1077;&#1085;&#1080;&#1077;%20&#1090;&#1086;&#1084;%202%20%20&#1054;.&#1052;..docx" TargetMode="External"/><Relationship Id="rId127" Type="http://schemas.openxmlformats.org/officeDocument/2006/relationships/hyperlink" Target="file:///D:\Source\Ses\Docs\&#1054;&#1075;&#1083;&#1072;&#1074;&#1083;&#1077;&#1085;&#1080;&#1077;%20&#1090;&#1086;&#1084;%202%20%20&#1054;.&#1052;..docx" TargetMode="External"/><Relationship Id="rId10" Type="http://schemas.openxmlformats.org/officeDocument/2006/relationships/hyperlink" Target="file:///D:\Source\Ses\Docs\&#1054;&#1075;&#1083;&#1072;&#1074;&#1083;&#1077;&#1085;&#1080;&#1077;%20&#1090;&#1086;&#1084;%202%20%20&#1054;.&#1052;..docx" TargetMode="External"/><Relationship Id="rId31" Type="http://schemas.openxmlformats.org/officeDocument/2006/relationships/hyperlink" Target="file:///D:\Source\Ses\Docs\&#1054;&#1075;&#1083;&#1072;&#1074;&#1083;&#1077;&#1085;&#1080;&#1077;%20&#1090;&#1086;&#1084;%202%20%20&#1054;.&#1052;..docx" TargetMode="External"/><Relationship Id="rId52" Type="http://schemas.openxmlformats.org/officeDocument/2006/relationships/hyperlink" Target="file:///D:\Source\Ses\Docs\&#1054;&#1075;&#1083;&#1072;&#1074;&#1083;&#1077;&#1085;&#1080;&#1077;%20&#1090;&#1086;&#1084;%202%20%20&#1054;.&#1052;..docx" TargetMode="External"/><Relationship Id="rId73" Type="http://schemas.openxmlformats.org/officeDocument/2006/relationships/hyperlink" Target="file:///D:\Source\Ses\Docs\&#1054;&#1075;&#1083;&#1072;&#1074;&#1083;&#1077;&#1085;&#1080;&#1077;%20&#1090;&#1086;&#1084;%202%20%20&#1054;.&#1052;..docx" TargetMode="External"/><Relationship Id="rId78" Type="http://schemas.openxmlformats.org/officeDocument/2006/relationships/hyperlink" Target="file:///D:\Source\Ses\Docs\&#1054;&#1075;&#1083;&#1072;&#1074;&#1083;&#1077;&#1085;&#1080;&#1077;%20&#1090;&#1086;&#1084;%202%20%20&#1054;.&#1052;..docx" TargetMode="External"/><Relationship Id="rId94" Type="http://schemas.openxmlformats.org/officeDocument/2006/relationships/hyperlink" Target="file:///D:\Source\Ses\Docs\&#1054;&#1075;&#1083;&#1072;&#1074;&#1083;&#1077;&#1085;&#1080;&#1077;%20&#1090;&#1086;&#1084;%202%20%20&#1054;.&#1052;..docx" TargetMode="External"/><Relationship Id="rId99" Type="http://schemas.openxmlformats.org/officeDocument/2006/relationships/hyperlink" Target="file:///D:\Source\Ses\Docs\&#1054;&#1075;&#1083;&#1072;&#1074;&#1083;&#1077;&#1085;&#1080;&#1077;%20&#1090;&#1086;&#1084;%202%20%20&#1054;.&#1052;..docx" TargetMode="External"/><Relationship Id="rId101" Type="http://schemas.openxmlformats.org/officeDocument/2006/relationships/hyperlink" Target="file:///D:\Source\Ses\Docs\&#1054;&#1075;&#1083;&#1072;&#1074;&#1083;&#1077;&#1085;&#1080;&#1077;%20&#1090;&#1086;&#1084;%202%20%20&#1054;.&#1052;..docx" TargetMode="External"/><Relationship Id="rId122" Type="http://schemas.openxmlformats.org/officeDocument/2006/relationships/hyperlink" Target="file:///D:\Source\Ses\Docs\&#1054;&#1075;&#1083;&#1072;&#1074;&#1083;&#1077;&#1085;&#1080;&#1077;%20&#1090;&#1086;&#1084;%202%20%20&#1054;.&#1052;..docx" TargetMode="External"/><Relationship Id="rId143" Type="http://schemas.openxmlformats.org/officeDocument/2006/relationships/hyperlink" Target="file:///D:\Source\Ses\Docs\&#1054;&#1075;&#1083;&#1072;&#1074;&#1083;&#1077;&#1085;&#1080;&#1077;%20&#1090;&#1086;&#1084;%202%20%20&#1054;.&#1052;..docx" TargetMode="External"/><Relationship Id="rId148" Type="http://schemas.openxmlformats.org/officeDocument/2006/relationships/hyperlink" Target="file:///D:\Source\Ses\Docs\&#1054;&#1075;&#1083;&#1072;&#1074;&#1083;&#1077;&#1085;&#1080;&#1077;%20&#1090;&#1086;&#1084;%202%20%20&#1054;.&#1052;..docx" TargetMode="External"/><Relationship Id="rId164" Type="http://schemas.openxmlformats.org/officeDocument/2006/relationships/hyperlink" Target="file:///D:\Source\Ses\Docs\&#1054;&#1075;&#1083;&#1072;&#1074;&#1083;&#1077;&#1085;&#1080;&#1077;%20&#1090;&#1086;&#1084;%202%20%20&#1054;.&#1052;..docx" TargetMode="External"/><Relationship Id="rId169" Type="http://schemas.openxmlformats.org/officeDocument/2006/relationships/hyperlink" Target="file:///D:\Source\Ses\Docs\&#1054;&#1075;&#1083;&#1072;&#1074;&#1083;&#1077;&#1085;&#1080;&#1077;%20&#1090;&#1086;&#1084;%202%20%20&#1054;.&#1052;..docx" TargetMode="External"/><Relationship Id="rId18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D:\Source\Ses\Docs\&#1054;&#1075;&#1083;&#1072;&#1074;&#1083;&#1077;&#1085;&#1080;&#1077;%20&#1090;&#1086;&#1084;%202%20%20&#1054;.&#1052;..docx" TargetMode="External"/><Relationship Id="rId180" Type="http://schemas.openxmlformats.org/officeDocument/2006/relationships/hyperlink" Target="https://www.politerm.com/zuluthermo/webhelp/poverka_summermode_calcoptions.html" TargetMode="External"/><Relationship Id="rId26" Type="http://schemas.openxmlformats.org/officeDocument/2006/relationships/hyperlink" Target="file:///D:\Source\Ses\Docs\&#1054;&#1075;&#1083;&#1072;&#1074;&#1083;&#1077;&#1085;&#1080;&#1077;%20&#1090;&#1086;&#1084;%202%20%20&#1054;.&#1052;..docx" TargetMode="External"/><Relationship Id="rId47" Type="http://schemas.openxmlformats.org/officeDocument/2006/relationships/image" Target="media/image2.wmf"/><Relationship Id="rId68" Type="http://schemas.openxmlformats.org/officeDocument/2006/relationships/hyperlink" Target="file:///D:\Source\Ses\Docs\&#1054;&#1075;&#1083;&#1072;&#1074;&#1083;&#1077;&#1085;&#1080;&#1077;%20&#1090;&#1086;&#1084;%202%20%20&#1054;.&#1052;..docx" TargetMode="External"/><Relationship Id="rId89" Type="http://schemas.openxmlformats.org/officeDocument/2006/relationships/hyperlink" Target="file:///D:\Source\Ses\Docs\&#1054;&#1075;&#1083;&#1072;&#1074;&#1083;&#1077;&#1085;&#1080;&#1077;%20&#1090;&#1086;&#1084;%202%20%20&#1054;.&#1052;..docx" TargetMode="External"/><Relationship Id="rId112" Type="http://schemas.openxmlformats.org/officeDocument/2006/relationships/hyperlink" Target="file:///D:\Source\Ses\Docs\&#1054;&#1075;&#1083;&#1072;&#1074;&#1083;&#1077;&#1085;&#1080;&#1077;%20&#1090;&#1086;&#1084;%202%20%20&#1054;.&#1052;..docx" TargetMode="External"/><Relationship Id="rId133" Type="http://schemas.openxmlformats.org/officeDocument/2006/relationships/hyperlink" Target="file:///D:\Source\Ses\Docs\&#1054;&#1075;&#1083;&#1072;&#1074;&#1083;&#1077;&#1085;&#1080;&#1077;%20&#1090;&#1086;&#1084;%202%20%20&#1054;.&#1052;..docx" TargetMode="External"/><Relationship Id="rId154" Type="http://schemas.openxmlformats.org/officeDocument/2006/relationships/hyperlink" Target="file:///D:\Source\Ses\Docs\&#1054;&#1075;&#1083;&#1072;&#1074;&#1083;&#1077;&#1085;&#1080;&#1077;%20&#1090;&#1086;&#1084;%202%20%20&#1054;.&#1052;..docx" TargetMode="External"/><Relationship Id="rId175" Type="http://schemas.openxmlformats.org/officeDocument/2006/relationships/hyperlink" Target="file:///D:\Source\Ses\Docs\&#1054;&#1075;&#1083;&#1072;&#1074;&#1083;&#1077;&#1085;&#1080;&#1077;%20&#1090;&#1086;&#1084;%202%20%20&#1054;.&#1052;..docx" TargetMode="External"/><Relationship Id="rId16" Type="http://schemas.openxmlformats.org/officeDocument/2006/relationships/hyperlink" Target="file:///D:\Source\Ses\Docs\&#1054;&#1075;&#1083;&#1072;&#1074;&#1083;&#1077;&#1085;&#1080;&#1077;%20&#1090;&#1086;&#1084;%202%20%20&#1054;.&#1052;..docx" TargetMode="External"/><Relationship Id="rId37" Type="http://schemas.openxmlformats.org/officeDocument/2006/relationships/hyperlink" Target="file:///D:\Source\Ses\Docs\&#1054;&#1075;&#1083;&#1072;&#1074;&#1083;&#1077;&#1085;&#1080;&#1077;%20&#1090;&#1086;&#1084;%202%20%20&#1054;.&#1052;..docx" TargetMode="External"/><Relationship Id="rId58" Type="http://schemas.openxmlformats.org/officeDocument/2006/relationships/hyperlink" Target="file:///D:\Source\Ses\Docs\&#1054;&#1075;&#1083;&#1072;&#1074;&#1083;&#1077;&#1085;&#1080;&#1077;%20&#1090;&#1086;&#1084;%202%20%20&#1054;.&#1052;..docx" TargetMode="External"/><Relationship Id="rId79" Type="http://schemas.openxmlformats.org/officeDocument/2006/relationships/hyperlink" Target="file:///D:\Source\Ses\Docs\&#1054;&#1075;&#1083;&#1072;&#1074;&#1083;&#1077;&#1085;&#1080;&#1077;%20&#1090;&#1086;&#1084;%202%20%20&#1054;.&#1052;..docx" TargetMode="External"/><Relationship Id="rId102" Type="http://schemas.openxmlformats.org/officeDocument/2006/relationships/hyperlink" Target="file:///D:\Source\Ses\Docs\&#1054;&#1075;&#1083;&#1072;&#1074;&#1083;&#1077;&#1085;&#1080;&#1077;%20&#1090;&#1086;&#1084;%202%20%20&#1054;.&#1052;..docx" TargetMode="External"/><Relationship Id="rId123" Type="http://schemas.openxmlformats.org/officeDocument/2006/relationships/hyperlink" Target="file:///D:\Source\Ses\Docs\&#1054;&#1075;&#1083;&#1072;&#1074;&#1083;&#1077;&#1085;&#1080;&#1077;%20&#1090;&#1086;&#1084;%202%20%20&#1054;.&#1052;..docx" TargetMode="External"/><Relationship Id="rId144" Type="http://schemas.openxmlformats.org/officeDocument/2006/relationships/hyperlink" Target="file:///D:\Source\Ses\Docs\&#1054;&#1075;&#1083;&#1072;&#1074;&#1083;&#1077;&#1085;&#1080;&#1077;%20&#1090;&#1086;&#1084;%202%20%20&#1054;.&#1052;..docx" TargetMode="External"/><Relationship Id="rId90" Type="http://schemas.openxmlformats.org/officeDocument/2006/relationships/hyperlink" Target="file:///D:\Source\Ses\Docs\&#1054;&#1075;&#1083;&#1072;&#1074;&#1083;&#1077;&#1085;&#1080;&#1077;%20&#1090;&#1086;&#1084;%202%20%20&#1054;.&#1052;..docx" TargetMode="External"/><Relationship Id="rId165" Type="http://schemas.openxmlformats.org/officeDocument/2006/relationships/hyperlink" Target="file:///D:\Source\Ses\Docs\&#1054;&#1075;&#1083;&#1072;&#1074;&#1083;&#1077;&#1085;&#1080;&#1077;%20&#1090;&#1086;&#1084;%202%20%20&#1054;.&#1052;..docx" TargetMode="External"/><Relationship Id="rId27" Type="http://schemas.openxmlformats.org/officeDocument/2006/relationships/hyperlink" Target="file:///D:\Source\Ses\Docs\&#1054;&#1075;&#1083;&#1072;&#1074;&#1083;&#1077;&#1085;&#1080;&#1077;%20&#1090;&#1086;&#1084;%202%20%20&#1054;.&#1052;..docx" TargetMode="External"/><Relationship Id="rId48" Type="http://schemas.openxmlformats.org/officeDocument/2006/relationships/oleObject" Target="embeddings/oleObject2.bin"/><Relationship Id="rId69" Type="http://schemas.openxmlformats.org/officeDocument/2006/relationships/hyperlink" Target="file:///D:\Source\Ses\Docs\&#1054;&#1075;&#1083;&#1072;&#1074;&#1083;&#1077;&#1085;&#1080;&#1077;%20&#1090;&#1086;&#1084;%202%20%20&#1054;.&#1052;..docx" TargetMode="External"/><Relationship Id="rId113" Type="http://schemas.openxmlformats.org/officeDocument/2006/relationships/hyperlink" Target="file:///D:\Source\Ses\Docs\&#1054;&#1075;&#1083;&#1072;&#1074;&#1083;&#1077;&#1085;&#1080;&#1077;%20&#1090;&#1086;&#1084;%202%20%20&#1054;.&#1052;..docx" TargetMode="External"/><Relationship Id="rId134" Type="http://schemas.openxmlformats.org/officeDocument/2006/relationships/hyperlink" Target="file:///D:\Source\Ses\Docs\&#1054;&#1075;&#1083;&#1072;&#1074;&#1083;&#1077;&#1085;&#1080;&#1077;%20&#1090;&#1086;&#1084;%202%20%20&#1054;.&#1052;..docx" TargetMode="External"/><Relationship Id="rId80" Type="http://schemas.openxmlformats.org/officeDocument/2006/relationships/hyperlink" Target="file:///D:\Source\Ses\Docs\&#1054;&#1075;&#1083;&#1072;&#1074;&#1083;&#1077;&#1085;&#1080;&#1077;%20&#1090;&#1086;&#1084;%202%20%20&#1054;.&#1052;..docx" TargetMode="External"/><Relationship Id="rId155" Type="http://schemas.openxmlformats.org/officeDocument/2006/relationships/hyperlink" Target="file:///D:\Source\Ses\Docs\&#1054;&#1075;&#1083;&#1072;&#1074;&#1083;&#1077;&#1085;&#1080;&#1077;%20&#1090;&#1086;&#1084;%202%20%20&#1054;.&#1052;..docx" TargetMode="External"/><Relationship Id="rId176" Type="http://schemas.openxmlformats.org/officeDocument/2006/relationships/hyperlink" Target="file:///D:\Source\Ses\Docs\&#1054;&#1075;&#1083;&#1072;&#1074;&#1083;&#1077;&#1085;&#1080;&#1077;%20&#1090;&#1086;&#1084;%202%20%20&#1054;.&#1052;..docx" TargetMode="External"/><Relationship Id="rId17" Type="http://schemas.openxmlformats.org/officeDocument/2006/relationships/hyperlink" Target="file:///D:\Source\Ses\Docs\&#1054;&#1075;&#1083;&#1072;&#1074;&#1083;&#1077;&#1085;&#1080;&#1077;%20&#1090;&#1086;&#1084;%202%20%20&#1054;.&#1052;..docx" TargetMode="External"/><Relationship Id="rId38" Type="http://schemas.openxmlformats.org/officeDocument/2006/relationships/hyperlink" Target="file:///D:\Source\Ses\Docs\&#1054;&#1075;&#1083;&#1072;&#1074;&#1083;&#1077;&#1085;&#1080;&#1077;%20&#1090;&#1086;&#1084;%202%20%20&#1054;.&#1052;..docx" TargetMode="External"/><Relationship Id="rId59" Type="http://schemas.openxmlformats.org/officeDocument/2006/relationships/hyperlink" Target="file:///D:\Source\Ses\Docs\&#1054;&#1075;&#1083;&#1072;&#1074;&#1083;&#1077;&#1085;&#1080;&#1077;%20&#1090;&#1086;&#1084;%202%20%20&#1054;.&#1052;..docx" TargetMode="External"/><Relationship Id="rId103" Type="http://schemas.openxmlformats.org/officeDocument/2006/relationships/hyperlink" Target="file:///D:\Source\Ses\Docs\&#1054;&#1075;&#1083;&#1072;&#1074;&#1083;&#1077;&#1085;&#1080;&#1077;%20&#1090;&#1086;&#1084;%202%20%20&#1054;.&#1052;..docx" TargetMode="External"/><Relationship Id="rId124" Type="http://schemas.openxmlformats.org/officeDocument/2006/relationships/hyperlink" Target="file:///D:\Source\Ses\Docs\&#1054;&#1075;&#1083;&#1072;&#1074;&#1083;&#1077;&#1085;&#1080;&#1077;%20&#1090;&#1086;&#1084;%202%20%20&#1054;.&#1052;..docx" TargetMode="External"/><Relationship Id="rId70" Type="http://schemas.openxmlformats.org/officeDocument/2006/relationships/hyperlink" Target="file:///D:\Source\Ses\Docs\&#1054;&#1075;&#1083;&#1072;&#1074;&#1083;&#1077;&#1085;&#1080;&#1077;%20&#1090;&#1086;&#1084;%202%20%20&#1054;.&#1052;..docx" TargetMode="External"/><Relationship Id="rId91" Type="http://schemas.openxmlformats.org/officeDocument/2006/relationships/hyperlink" Target="file:///D:\Source\Ses\Docs\&#1054;&#1075;&#1083;&#1072;&#1074;&#1083;&#1077;&#1085;&#1080;&#1077;%20&#1090;&#1086;&#1084;%202%20%20&#1054;.&#1052;..docx" TargetMode="External"/><Relationship Id="rId145" Type="http://schemas.openxmlformats.org/officeDocument/2006/relationships/hyperlink" Target="file:///D:\Source\Ses\Docs\&#1054;&#1075;&#1083;&#1072;&#1074;&#1083;&#1077;&#1085;&#1080;&#1077;%20&#1090;&#1086;&#1084;%202%20%20&#1054;.&#1052;..docx" TargetMode="External"/><Relationship Id="rId166" Type="http://schemas.openxmlformats.org/officeDocument/2006/relationships/hyperlink" Target="file:///D:\Source\Ses\Docs\&#1054;&#1075;&#1083;&#1072;&#1074;&#1083;&#1077;&#1085;&#1080;&#1077;%20&#1090;&#1086;&#1084;%202%20%20&#1054;.&#1052;..docx" TargetMode="External"/><Relationship Id="rId1" Type="http://schemas.openxmlformats.org/officeDocument/2006/relationships/customXml" Target="../customXml/item1.xml"/><Relationship Id="rId28" Type="http://schemas.openxmlformats.org/officeDocument/2006/relationships/hyperlink" Target="file:///D:\Source\Ses\Docs\&#1054;&#1075;&#1083;&#1072;&#1074;&#1083;&#1077;&#1085;&#1080;&#1077;%20&#1090;&#1086;&#1084;%202%20%20&#1054;.&#1052;..docx" TargetMode="External"/><Relationship Id="rId49" Type="http://schemas.openxmlformats.org/officeDocument/2006/relationships/image" Target="media/image3.wmf"/><Relationship Id="rId114" Type="http://schemas.openxmlformats.org/officeDocument/2006/relationships/hyperlink" Target="file:///D:\Source\Ses\Docs\&#1054;&#1075;&#1083;&#1072;&#1074;&#1083;&#1077;&#1085;&#1080;&#1077;%20&#1090;&#1086;&#1084;%202%20%20&#1054;.&#1052;..docx" TargetMode="External"/><Relationship Id="rId60" Type="http://schemas.openxmlformats.org/officeDocument/2006/relationships/hyperlink" Target="file:///D:\Source\Ses\Docs\&#1054;&#1075;&#1083;&#1072;&#1074;&#1083;&#1077;&#1085;&#1080;&#1077;%20&#1090;&#1086;&#1084;%202%20%20&#1054;.&#1052;..docx" TargetMode="External"/><Relationship Id="rId81" Type="http://schemas.openxmlformats.org/officeDocument/2006/relationships/hyperlink" Target="file:///D:\Source\Ses\Docs\&#1054;&#1075;&#1083;&#1072;&#1074;&#1083;&#1077;&#1085;&#1080;&#1077;%20&#1090;&#1086;&#1084;%202%20%20&#1054;.&#1052;..docx" TargetMode="External"/><Relationship Id="rId135" Type="http://schemas.openxmlformats.org/officeDocument/2006/relationships/hyperlink" Target="file:///D:\Source\Ses\Docs\&#1054;&#1075;&#1083;&#1072;&#1074;&#1083;&#1077;&#1085;&#1080;&#1077;%20&#1090;&#1086;&#1084;%202%20%20&#1054;.&#1052;..docx" TargetMode="External"/><Relationship Id="rId156" Type="http://schemas.openxmlformats.org/officeDocument/2006/relationships/hyperlink" Target="file:///D:\Source\Ses\Docs\&#1054;&#1075;&#1083;&#1072;&#1074;&#1083;&#1077;&#1085;&#1080;&#1077;%20&#1090;&#1086;&#1084;%202%20%20&#1054;.&#1052;..docx" TargetMode="External"/><Relationship Id="rId177" Type="http://schemas.openxmlformats.org/officeDocument/2006/relationships/hyperlink" Target="file:///D:\Source\Ses\Docs\&#1054;&#1075;&#1083;&#1072;&#1074;&#1083;&#1077;&#1085;&#1080;&#1077;%20&#1090;&#1086;&#1084;%202%20%20&#1054;.&#105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D53E9-7C9F-4029-A082-6AA266998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1</Pages>
  <Words>41708</Words>
  <Characters>237738</Characters>
  <Application>Microsoft Office Word</Application>
  <DocSecurity>0</DocSecurity>
  <Lines>1981</Lines>
  <Paragraphs>557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t1</dc:creator>
  <cp:keywords/>
  <dc:description/>
  <cp:lastModifiedBy>ООО "СЭС"</cp:lastModifiedBy>
  <cp:revision>43</cp:revision>
  <cp:lastPrinted>2024-11-07T04:24:00Z</cp:lastPrinted>
  <dcterms:created xsi:type="dcterms:W3CDTF">2021-03-19T09:17:00Z</dcterms:created>
  <dcterms:modified xsi:type="dcterms:W3CDTF">2024-11-07T05:17:00Z</dcterms:modified>
</cp:coreProperties>
</file>